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hint="eastAsia" w:ascii="方正小标宋_GBK" w:eastAsia="方正小标宋_GBK"/>
          <w:spacing w:val="-14"/>
          <w:w w:val="42"/>
        </w:rPr>
      </w:pPr>
    </w:p>
    <w:p>
      <w:pPr>
        <w:spacing w:line="390" w:lineRule="exact"/>
        <w:rPr>
          <w:rFonts w:hint="eastAsia" w:ascii="方正小标宋_GBK" w:eastAsia="方正小标宋_GBK"/>
          <w:spacing w:val="-14"/>
          <w:w w:val="42"/>
        </w:rPr>
      </w:pPr>
      <w:r>
        <w:rPr>
          <w:rFonts w:ascii="方正小标宋_GBK" w:eastAsia="方正小标宋_GBK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186055</wp:posOffset>
                </wp:positionV>
                <wp:extent cx="635" cy="0"/>
                <wp:effectExtent l="0" t="12700" r="18415" b="15875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4.65pt;height:0pt;width:0.05pt;mso-position-horizontal:center;mso-wrap-distance-left:9pt;mso-wrap-distance-right:9pt;z-index:251658240;mso-width-relative:page;mso-height-relative:page;" filled="f" stroked="t" coordsize="21600,21600" wrapcoords="0 0 0 21600 21600 21600 21600 0 0 0" o:gfxdata="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B8bKD4&#10;0QAAAAMBAAAPAAAAAAAAAAEAIAAAADgAAABkcnMvZG93bnJldi54bWxQSwECFAAUAAAACACHTuJA&#10;zkrmRtkBAACWAwAADgAAAAAAAAABACAAAAA2AQAAZHJzL2Uyb0RvYy54bWxQSwUGAAAAAAYABgBZ&#10;AQAAgQUAAAAA&#10;">
                <v:fill on="f" focussize="0,0"/>
                <v:stroke weight="2pt" color="#000000" joinstyle="round"/>
                <v:imagedata o:title=""/>
                <o:lock v:ext="edit" aspectratio="f"/>
                <w10:wrap type="tight"/>
              </v:line>
            </w:pict>
          </mc:Fallback>
        </mc:AlternateContent>
      </w:r>
    </w:p>
    <w:p>
      <w:pPr>
        <w:tabs>
          <w:tab w:val="left" w:pos="5025"/>
        </w:tabs>
        <w:spacing w:line="380" w:lineRule="exact"/>
        <w:jc w:val="left"/>
        <w:rPr>
          <w:rFonts w:hint="eastAsia" w:ascii="方正小标宋_GBK" w:eastAsia="方正小标宋_GBK"/>
          <w:spacing w:val="-14"/>
          <w:w w:val="42"/>
        </w:rPr>
      </w:pPr>
    </w:p>
    <w:p>
      <w:pPr>
        <w:spacing w:line="400" w:lineRule="exact"/>
        <w:jc w:val="both"/>
        <w:rPr>
          <w:rFonts w:hint="eastAsia" w:ascii="方正小标宋_GBK" w:eastAsia="方正小标宋_GBK"/>
          <w:spacing w:val="-14"/>
          <w:w w:val="42"/>
        </w:rPr>
      </w:pPr>
    </w:p>
    <w:p>
      <w:pPr>
        <w:tabs>
          <w:tab w:val="left" w:pos="158"/>
          <w:tab w:val="left" w:pos="8690"/>
        </w:tabs>
        <w:spacing w:line="1180" w:lineRule="exact"/>
        <w:jc w:val="center"/>
        <w:rPr>
          <w:rFonts w:hint="eastAsia" w:ascii="方正小标宋_GBK" w:eastAsia="方正小标宋_GBK"/>
          <w:b/>
          <w:bCs/>
          <w:color w:val="FF0000"/>
          <w:spacing w:val="-14"/>
          <w:w w:val="52"/>
          <w:sz w:val="108"/>
          <w:szCs w:val="108"/>
        </w:rPr>
      </w:pPr>
      <w:r>
        <w:rPr>
          <w:rFonts w:hint="eastAsia" w:ascii="方正小标宋_GBK" w:eastAsia="方正小标宋_GBK"/>
          <w:b/>
          <w:bCs/>
          <w:color w:val="FF0000"/>
          <w:spacing w:val="-14"/>
          <w:w w:val="52"/>
          <w:sz w:val="108"/>
          <w:szCs w:val="108"/>
        </w:rPr>
        <w:t>重庆市涪陵区发展和改革委员会文件</w:t>
      </w:r>
    </w:p>
    <w:p>
      <w:pPr>
        <w:spacing w:line="480" w:lineRule="exact"/>
        <w:jc w:val="center"/>
        <w:rPr>
          <w:rFonts w:hint="eastAsia" w:ascii="仿宋_GB2312"/>
        </w:rPr>
      </w:pPr>
    </w:p>
    <w:p>
      <w:pPr>
        <w:spacing w:line="460" w:lineRule="exact"/>
        <w:jc w:val="center"/>
        <w:rPr>
          <w:rFonts w:hint="eastAsia" w:ascii="仿宋_GB2312"/>
        </w:rPr>
      </w:pPr>
    </w:p>
    <w:p>
      <w:pPr>
        <w:tabs>
          <w:tab w:val="left" w:pos="316"/>
        </w:tabs>
        <w:jc w:val="center"/>
        <w:rPr>
          <w:rFonts w:ascii="方正仿宋_GBK" w:eastAsia="方正仿宋_GBK" w:cs="Times New Roman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涪发改委发〔</w:t>
      </w:r>
      <w:r>
        <w:rPr>
          <w:rFonts w:asci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eastAsia="方正仿宋_GBK" w:cs="方正仿宋_GBK"/>
          <w:sz w:val="32"/>
          <w:szCs w:val="32"/>
        </w:rPr>
        <w:t>3〕421号</w:t>
      </w:r>
    </w:p>
    <w:p>
      <w:pPr>
        <w:spacing w:line="560" w:lineRule="exact"/>
        <w:jc w:val="center"/>
        <w:rPr>
          <w:rFonts w:ascii="方正小标宋_GBK" w:hAnsi="方正小标宋_GBK" w:eastAsia="方正小标宋_GBK" w:cs="Times New Roman"/>
          <w:sz w:val="44"/>
          <w:szCs w:val="44"/>
        </w:rPr>
      </w:pPr>
      <w:r>
        <w:rPr>
          <w:rFonts w:asci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85725</wp:posOffset>
                </wp:positionV>
                <wp:extent cx="5615940" cy="0"/>
                <wp:effectExtent l="0" t="13970" r="3810" b="24130"/>
                <wp:wrapSquare wrapText="bothSides"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6pt;margin-top:6.75pt;height:0pt;width:442.2pt;mso-wrap-distance-bottom:0pt;mso-wrap-distance-left:9pt;mso-wrap-distance-right:9pt;mso-wrap-distance-top:0pt;z-index:252023808;mso-width-relative:page;mso-height-relative:page;" stroked="t" coordsize="21600,21600" o:gfxdata="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Dod3n7VAAAACAEAAA8AAAAAAAAAAQAgAAAAOAAAAGRycy9kb3ducmV2LnhtbFBLAQIU&#10;ABQAAAAIAIdO4kDnMzw84AEAAJoDAAAOAAAAAAAAAAEAIAAAADoBAABkcnMvZTJvRG9jLnhtbFBL&#10;BQYAAAAABgAGAFkBAACMBQAAAAA=&#10;">
                <v:path arrowok="t"/>
                <v:fill focussize="0,0"/>
                <v:stroke weight="2.25pt" color="#FF0000"/>
                <v:imagedata o:title=""/>
                <o:lock v:ext="edit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5615940" cy="0"/>
                <wp:effectExtent l="0" t="13970" r="3810" b="24130"/>
                <wp:wrapSquare wrapText="bothSides"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1pt;height:0pt;width:442.2pt;mso-wrap-distance-bottom:0pt;mso-wrap-distance-left:9pt;mso-wrap-distance-right:9pt;mso-wrap-distance-top:0pt;z-index:252022784;mso-width-relative:page;mso-height-relative:page;" stroked="t" coordsize="21600,21600" o:gfxdata="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JVooh9AAAAAEAQAADwAAAAAAAAABACAAAAA4AAAAZHJzL2Rvd25yZXYueG1sUEsBAhQAFAAAAAgA&#10;h07iQLyAcszeAQAAmgMAAA4AAAAAAAAAAQAgAAAANQEAAGRycy9lMm9Eb2MueG1sUEsFBgAAAAAG&#10;AAYAWQEAAIUFAAAAAA==&#10;">
                <v:path arrowok="t"/>
                <v:fill focussize="0,0"/>
                <v:stroke weight="2.25pt" color="#FFFFFF"/>
                <v:imagedata o:title=""/>
                <o:lock v:ext="edit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21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615940" cy="0"/>
                <wp:effectExtent l="0" t="0" r="0" b="0"/>
                <wp:wrapSquare wrapText="bothSides"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8575">
                          <a:noFill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.6pt;height:0pt;width:442.2pt;mso-wrap-distance-bottom:0pt;mso-wrap-distance-left:9pt;mso-wrap-distance-right:9pt;mso-wrap-distance-top:0pt;z-index:252021760;mso-width-relative:page;mso-height-relative:page;" stroked="f" coordsize="21600,21600" o:gfxdata="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BYAAABkcnMvUEsBAhQAFAAAAAgAh07iQJpqQN/WAAAABgEAAA8AAAAAAAAA&#10;AQAgAAAAOAAAAGRycy9kb3ducmV2LnhtbFBLAQIUABQAAAAIAIdO4kDRcthviwEAAO4CAAAOAAAA&#10;AAAAAAEAIAAAADsBAABkcnMvZTJvRG9jLnhtbFBLBQYAAAAABgAGAFkBAAA4BQAAAAA=&#10;">
                <v:path arrowok="t"/>
                <v:fill focussize="0,0"/>
                <v:stroke on="f" weight="2.25pt"/>
                <v:imagedata o:title=""/>
                <o:lock v:ext="edit"/>
                <w10:wrap type="square"/>
              </v:line>
            </w:pict>
          </mc:Fallback>
        </mc:AlternateContent>
      </w:r>
    </w:p>
    <w:p>
      <w:pPr>
        <w:spacing w:line="536" w:lineRule="exact"/>
        <w:jc w:val="center"/>
        <w:rPr>
          <w:rFonts w:ascii="方正小标宋_GBK" w:hAnsi="方正小标宋_GBK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重庆市涪陵区发展和改革委员会</w:t>
      </w:r>
    </w:p>
    <w:p>
      <w:pPr>
        <w:spacing w:line="536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关于同意涪陵至丰都天然气管线工程开展前期工作的批复</w:t>
      </w:r>
    </w:p>
    <w:p>
      <w:pPr>
        <w:spacing w:line="536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36" w:lineRule="exact"/>
        <w:rPr>
          <w:rFonts w:ascii="方正仿宋_GBK" w:hAnsi="方正仿宋_GBK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重庆长南天然气输配有限责任公司：</w:t>
      </w:r>
    </w:p>
    <w:p>
      <w:pPr>
        <w:spacing w:line="536" w:lineRule="exact"/>
        <w:ind w:firstLine="640"/>
        <w:rPr>
          <w:rFonts w:ascii="方正仿宋_GBK" w:hAnsi="方正仿宋_GBK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你司《关于涪陵至丰都天然气管线工程前期工作的请示》（渝长南气文</w:t>
      </w:r>
      <w:r>
        <w:rPr>
          <w:rFonts w:hint="eastAsia" w:ascii="方正仿宋_GBK" w:eastAsia="方正仿宋_GBK" w:cs="方正仿宋_GBK"/>
          <w:sz w:val="32"/>
          <w:szCs w:val="32"/>
        </w:rPr>
        <w:t>〔</w:t>
      </w:r>
      <w:r>
        <w:rPr>
          <w:rFonts w:asci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eastAsia="方正仿宋_GBK" w:cs="方正仿宋_GBK"/>
          <w:sz w:val="32"/>
          <w:szCs w:val="32"/>
        </w:rPr>
        <w:t>3〕27号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）及相关资料收悉。经研究，原则同意该项目开展前期工作，请你单位据此抓紧办理相关前期手续，并按程序办理项目核准手续，未取得相关合法手续前项目不得开工。</w:t>
      </w:r>
    </w:p>
    <w:p>
      <w:pPr>
        <w:wordWrap w:val="0"/>
        <w:spacing w:line="536" w:lineRule="exact"/>
        <w:rPr>
          <w:rFonts w:ascii="方正仿宋_GBK" w:hAnsi="方正仿宋_GBK" w:eastAsia="方正仿宋_GBK" w:cs="Times New Roman"/>
          <w:sz w:val="32"/>
          <w:szCs w:val="32"/>
        </w:rPr>
      </w:pPr>
    </w:p>
    <w:p>
      <w:pPr>
        <w:wordWrap w:val="0"/>
        <w:spacing w:line="536" w:lineRule="exact"/>
        <w:ind w:firstLine="640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重庆市涪陵区发展和改革委员会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</w:t>
      </w:r>
    </w:p>
    <w:p>
      <w:pPr>
        <w:wordWrap w:val="0"/>
        <w:spacing w:line="536" w:lineRule="exact"/>
        <w:ind w:firstLine="640"/>
        <w:jc w:val="center"/>
        <w:rPr>
          <w:rFonts w:ascii="方正仿宋_GBK" w:hAnsi="方正仿宋_GBK" w:eastAsia="方正仿宋_GBK" w:cs="Times New Roman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              202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3年7月26日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</w:t>
      </w:r>
    </w:p>
    <w:p>
      <w:pPr>
        <w:wordWrap w:val="0"/>
        <w:spacing w:line="570" w:lineRule="exact"/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（此件公开发布）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</w:t>
      </w:r>
    </w:p>
    <w:p>
      <w:pPr>
        <w:spacing w:line="570" w:lineRule="exact"/>
        <w:rPr>
          <w:rFonts w:hint="default" w:cs="Times New Roman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1701" w:footer="1701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C15F6"/>
    <w:rsid w:val="1C491CEB"/>
    <w:rsid w:val="3F7A07A7"/>
    <w:rsid w:val="4DEA6C73"/>
    <w:rsid w:val="6DEB2FFC"/>
    <w:rsid w:val="76EEA4AA"/>
    <w:rsid w:val="7796494A"/>
    <w:rsid w:val="77B23649"/>
    <w:rsid w:val="7D9B64CD"/>
    <w:rsid w:val="7DEA5D73"/>
    <w:rsid w:val="7E414B6B"/>
    <w:rsid w:val="EF76C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  <w:rPr>
      <w:rFonts w:ascii="宋体" w:hAnsi="宋体" w:eastAsia="宋体" w:cs="宋体"/>
      <w:color w:val="auto"/>
      <w:sz w:val="24"/>
      <w:szCs w:val="26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 Char Char Char1 Char Char Char Char Char Char Char Char Char Char"/>
    <w:basedOn w:val="1"/>
    <w:link w:val="6"/>
    <w:semiHidden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宋体" w:hAnsi="宋体" w:eastAsia="宋体" w:cs="宋体"/>
      <w:color w:val="auto"/>
      <w:sz w:val="24"/>
      <w:szCs w:val="26"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644</Words>
  <Characters>678</Characters>
  <Lines>0</Lines>
  <Paragraphs>0</Paragraphs>
  <TotalTime>8</TotalTime>
  <ScaleCrop>false</ScaleCrop>
  <LinksUpToDate>false</LinksUpToDate>
  <CharactersWithSpaces>717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user</cp:lastModifiedBy>
  <cp:lastPrinted>2023-07-14T02:00:00Z</cp:lastPrinted>
  <dcterms:modified xsi:type="dcterms:W3CDTF">2023-07-26T16:55:33Z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