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4B43">
      <w:pPr>
        <w:widowControl/>
        <w:snapToGrid w:val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重庆辰禹建材有限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公司烧结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砖瓦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整合升级项目方案</w:t>
      </w:r>
    </w:p>
    <w:tbl>
      <w:tblPr>
        <w:tblStyle w:val="15"/>
        <w:tblW w:w="14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607"/>
        <w:gridCol w:w="491"/>
        <w:gridCol w:w="683"/>
        <w:gridCol w:w="558"/>
        <w:gridCol w:w="1483"/>
        <w:gridCol w:w="1474"/>
        <w:gridCol w:w="177"/>
        <w:gridCol w:w="1298"/>
        <w:gridCol w:w="1687"/>
        <w:gridCol w:w="1515"/>
        <w:gridCol w:w="1830"/>
      </w:tblGrid>
      <w:tr w14:paraId="48F5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93321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整合企业基本情况</w:t>
            </w:r>
          </w:p>
        </w:tc>
      </w:tr>
      <w:tr w14:paraId="30AE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723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533D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2F3A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B50F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砖机、焙烧窑规格型号、数量（按生产线填写）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E367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实际生产能力（万块标砖/年）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ADE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核准/备案</w:t>
            </w:r>
          </w:p>
          <w:p w14:paraId="3877561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文号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FC4B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备案产能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B92E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排污许可证编号及有效期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0692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排污许可证产能（万块标砖/年）</w:t>
            </w:r>
          </w:p>
        </w:tc>
      </w:tr>
      <w:tr w14:paraId="0AA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6B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重庆辰禹建材有限公司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D864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91500102073650370N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5035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涪陵区同乐镇解放村六社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D3D1A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50—5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砖机一套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宽2.2m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高2.3m*长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2m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焙烧窑一条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,干燥窑一条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DDFE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318AD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2110-500102-07-02-961843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67F97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1668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D7C0"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证号：91500102073650370N001V</w:t>
            </w:r>
          </w:p>
          <w:p w14:paraId="6DDE10D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有效期：2026.1.15—2031.1.14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2EBB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1668</w:t>
            </w:r>
          </w:p>
        </w:tc>
      </w:tr>
      <w:tr w14:paraId="6D93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32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A4D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拟建整合升级项目情况</w:t>
            </w:r>
          </w:p>
        </w:tc>
      </w:tr>
      <w:tr w14:paraId="6D6B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694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建设地址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CFCF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砖机、焙烧窑规格型号、数量（按生产线填写）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968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整合类型（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新建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改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建）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B03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设计产能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2CD4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ADA1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产能整合前后比例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E6DE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计划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981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计划投产时间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C45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整合后环保绩效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等级</w:t>
            </w:r>
          </w:p>
        </w:tc>
      </w:tr>
      <w:tr w14:paraId="534F4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B8E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涪陵区同乐镇解放村六社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9327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60--60砖机一套，宽5.6m*高2.5m*长150m焙烧窑一条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E8F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改建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BA64B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9700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7859A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空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心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砖、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空心砌块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、标砖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多孔砖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墙板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569E">
            <w:pPr>
              <w:widowControl/>
              <w:snapToGrid w:val="0"/>
              <w:spacing w:line="240" w:lineRule="exact"/>
              <w:ind w:firstLine="210" w:firstLineChars="100"/>
              <w:jc w:val="both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1.5：1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8DA4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2026.9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A6CB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2027.12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87E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B</w:t>
            </w:r>
          </w:p>
        </w:tc>
      </w:tr>
      <w:tr w14:paraId="336B6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70A4B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被整合企业1情况</w:t>
            </w:r>
          </w:p>
        </w:tc>
      </w:tr>
      <w:tr w14:paraId="1DFE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E89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EF97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39C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732B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砖机、焙烧窑规格型号、数量（按生产线填写）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344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实际生产能力</w:t>
            </w:r>
          </w:p>
          <w:p w14:paraId="6880530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</w:tr>
      <w:tr w14:paraId="2414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8AC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重庆市涪陵区全春建材有限责任公司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0211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91500102686209684X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1D0D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涪陵区石沱镇大山村9社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6649B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60--60砖机一套，宽2.5m*高2.1m*73m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焙烧窑二条、干燥窑一条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E8299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6130</w:t>
            </w:r>
          </w:p>
        </w:tc>
      </w:tr>
      <w:tr w14:paraId="5994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641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备案文号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及备案时间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F8BE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备案产能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798F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排污许可证编号及有效期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8A2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t>排污许可证产能</w:t>
            </w: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50A7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用于整合项目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产能</w:t>
            </w: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FE46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焙烧窑计划拆除时间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932F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排污许可证计划注销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/变更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</w:tr>
      <w:tr w14:paraId="4959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27C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2008-500102-30-03-022934，时间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8年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1A2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8400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B30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91500102686209684X001V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有效期2024.1.22至2029.1.21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6051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DFE4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8400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E6DA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F56F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2026.9</w:t>
            </w:r>
          </w:p>
        </w:tc>
      </w:tr>
      <w:tr w14:paraId="5D2C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C13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 xml:space="preserve">    被整合企业2情况</w:t>
            </w:r>
          </w:p>
        </w:tc>
      </w:tr>
      <w:tr w14:paraId="6098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5"/>
              <w:tblW w:w="143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2"/>
              <w:gridCol w:w="1732"/>
              <w:gridCol w:w="1483"/>
              <w:gridCol w:w="1474"/>
              <w:gridCol w:w="1475"/>
              <w:gridCol w:w="1687"/>
              <w:gridCol w:w="1515"/>
              <w:gridCol w:w="1830"/>
            </w:tblGrid>
            <w:tr w14:paraId="0FE57D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D3AE30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企业名称</w:t>
                  </w:r>
                </w:p>
              </w:tc>
              <w:tc>
                <w:tcPr>
                  <w:tcW w:w="321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CE31FF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统一社会信用代码</w:t>
                  </w:r>
                </w:p>
              </w:tc>
              <w:tc>
                <w:tcPr>
                  <w:tcW w:w="294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60C3DA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地址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464F3A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砖机、焙烧窑规格型号、数量（按生产线填写）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A0D0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实际生产能力</w:t>
                  </w:r>
                </w:p>
                <w:p w14:paraId="3EB3B9A3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</w:tr>
            <w:tr w14:paraId="07BC57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FD34F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重庆市涪陵区华远节能建材有限公司</w:t>
                  </w:r>
                </w:p>
              </w:tc>
              <w:tc>
                <w:tcPr>
                  <w:tcW w:w="321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E5145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91500102MA60FM2610</w:t>
                  </w:r>
                </w:p>
              </w:tc>
              <w:tc>
                <w:tcPr>
                  <w:tcW w:w="294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49FAC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涪陵区珍溪镇三角村2社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26DF2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50—5砖机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一套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，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宽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2·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2m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高2.3m*长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70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m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焙烧窑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干燥窑各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一条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4C288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3000</w:t>
                  </w:r>
                </w:p>
              </w:tc>
            </w:tr>
            <w:tr w14:paraId="28BA42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87F8D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项目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备案文号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及备案时间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626D4D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备案产能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29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082653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排污许可证编号及有效期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B301A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排污许可证产能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53A37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用于整合项目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B3A5E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焙烧窑计划拆除时间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EFC73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排污许可证计划注销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/变更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时间</w:t>
                  </w:r>
                </w:p>
              </w:tc>
            </w:tr>
            <w:tr w14:paraId="256C9A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A83AE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珍府发【1997】27号关于同意原珍溪区企业办公室搬迁技改的批复（时间：1997.4.15）</w:t>
                  </w:r>
                </w:p>
                <w:p w14:paraId="6126B2DD"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2601-500102-07-02-376116（备案时间：2026.1.9）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E9623A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29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C1FA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证号：91500102MA60FM2610001V</w:t>
                  </w:r>
                </w:p>
                <w:p w14:paraId="7503EAED"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有效期：2025.3.27—2030.3.26</w:t>
                  </w:r>
                </w:p>
              </w:tc>
              <w:tc>
                <w:tcPr>
                  <w:tcW w:w="14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7BEE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72962F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F84D1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2026.8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B3025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2026.9</w:t>
                  </w:r>
                </w:p>
              </w:tc>
            </w:tr>
          </w:tbl>
          <w:p w14:paraId="7392C4E6">
            <w:pPr>
              <w:pStyle w:val="2"/>
              <w:rPr>
                <w:rFonts w:hint="eastAsia"/>
              </w:rPr>
            </w:pPr>
          </w:p>
        </w:tc>
      </w:tr>
      <w:tr w14:paraId="146B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5"/>
              <w:tblW w:w="143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28"/>
            </w:tblGrid>
            <w:tr w14:paraId="286000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AEA796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   被整合企业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情况</w:t>
                  </w:r>
                </w:p>
              </w:tc>
            </w:tr>
            <w:tr w14:paraId="2332D8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tbl>
                  <w:tblPr>
                    <w:tblStyle w:val="15"/>
                    <w:tblW w:w="14328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132"/>
                    <w:gridCol w:w="1732"/>
                    <w:gridCol w:w="1483"/>
                    <w:gridCol w:w="1474"/>
                    <w:gridCol w:w="1475"/>
                    <w:gridCol w:w="1687"/>
                    <w:gridCol w:w="1515"/>
                    <w:gridCol w:w="1830"/>
                  </w:tblGrid>
                  <w:tr w14:paraId="37F4BEE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85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ED1064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企业名称</w:t>
                        </w:r>
                      </w:p>
                    </w:tc>
                    <w:tc>
                      <w:tcPr>
                        <w:tcW w:w="3215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9A80A0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457216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地址</w:t>
                        </w:r>
                      </w:p>
                    </w:tc>
                    <w:tc>
                      <w:tcPr>
                        <w:tcW w:w="3202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36887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砖机、焙烧窑规格型号、数量（按生产线填写）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1EFCB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实际生产能力</w:t>
                        </w:r>
                      </w:p>
                      <w:p w14:paraId="41D232D4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</w:tr>
                  <w:tr w14:paraId="71EBC129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0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4BFC6E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重庆市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豪锐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建材有限公司</w:t>
                        </w:r>
                      </w:p>
                    </w:tc>
                    <w:tc>
                      <w:tcPr>
                        <w:tcW w:w="3215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1FEC5D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915001027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11656145R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BB94E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涪陵区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李渡街道大鹅村十社</w:t>
                        </w:r>
                      </w:p>
                    </w:tc>
                    <w:tc>
                      <w:tcPr>
                        <w:tcW w:w="3202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B4C826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50—50砖机，宽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1.8M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*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高1.7m*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1m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长焙烧窑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二条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干燥窑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一条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33F931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3000</w:t>
                        </w:r>
                      </w:p>
                    </w:tc>
                  </w:tr>
                  <w:tr w14:paraId="71DD65FA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0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5E458A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项目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备案文号</w:t>
                        </w: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及备案时间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9EC4E1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备案产能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br w:type="textWrapping"/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F3CE6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排污许可证编号及有效期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42C12E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t>排污许可证产能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br w:type="textWrapping"/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F9C12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用于整合项目</w:t>
                        </w: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产能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74AF6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焙烧窑计划拆除时间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7A6E12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排污许可证计划注销</w:t>
                        </w: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/变更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时间</w:t>
                        </w:r>
                      </w:p>
                    </w:tc>
                  </w:tr>
                  <w:tr w14:paraId="6CA1263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0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9E25EC">
                        <w:pPr>
                          <w:widowControl/>
                          <w:tabs>
                            <w:tab w:val="center" w:pos="1458"/>
                          </w:tabs>
                          <w:snapToGrid w:val="0"/>
                          <w:spacing w:line="240" w:lineRule="exact"/>
                          <w:jc w:val="both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李区计经【1996】30号关于对义和镇新建华陵页岩机制砖厂的批复（时间：1996.5.30）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21C38D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1500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57B284">
                        <w:pPr>
                          <w:widowControl/>
                          <w:snapToGrid w:val="0"/>
                          <w:spacing w:line="240" w:lineRule="exact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     915001027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11656145R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001V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有效期2025.3.27至2030.3.26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6857EE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1500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02277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1500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B0F08D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2026.8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090F6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2026.9</w:t>
                        </w:r>
                      </w:p>
                    </w:tc>
                  </w:tr>
                </w:tbl>
                <w:p w14:paraId="7D438ADA">
                  <w:pPr>
                    <w:pStyle w:val="2"/>
                    <w:rPr>
                      <w:rFonts w:hint="eastAsia"/>
                    </w:rPr>
                  </w:pPr>
                </w:p>
              </w:tc>
            </w:tr>
          </w:tbl>
          <w:p w14:paraId="650F3B8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1930932F">
      <w:pPr>
        <w:widowControl/>
        <w:snapToGrid w:val="0"/>
        <w:ind w:firstLine="60" w:firstLineChars="300"/>
        <w:jc w:val="left"/>
        <w:rPr>
          <w:rFonts w:ascii="Times New Roman" w:hAnsi="Times New Roman" w:eastAsia="汉仪细圆B5"/>
          <w:bCs/>
          <w:color w:val="000000"/>
          <w:sz w:val="2"/>
          <w:szCs w:val="2"/>
        </w:rPr>
      </w:pPr>
    </w:p>
    <w:p w14:paraId="36358B82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整合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企业负责人（签字）：（企业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          被整合企业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1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        ……</w:t>
      </w:r>
    </w:p>
    <w:p w14:paraId="34CF8E7C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联系人及电话：                                联系人及电话：</w:t>
      </w:r>
    </w:p>
    <w:p w14:paraId="0CBB8AE3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570FA638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5C387459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4FA4E327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2377DD18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被整合企业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2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 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被整合企业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3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        ……</w:t>
      </w:r>
    </w:p>
    <w:p w14:paraId="792D33BB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联系人及电话：                                联系人及电话：</w:t>
      </w:r>
    </w:p>
    <w:p w14:paraId="1999F681">
      <w:pPr>
        <w:widowControl/>
        <w:wordWrap w:val="0"/>
        <w:adjustRightInd w:val="0"/>
        <w:snapToGrid w:val="0"/>
        <w:spacing w:line="300" w:lineRule="exact"/>
        <w:jc w:val="righ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 xml:space="preserve"> 日期：  年  月  日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</w:t>
      </w:r>
    </w:p>
    <w:p w14:paraId="429262F8">
      <w:pPr>
        <w:widowControl/>
        <w:snapToGrid w:val="0"/>
        <w:spacing w:line="240" w:lineRule="exact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备注：1.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数量按生产线填，单线指1台成型设备（砖机）配套焙烧窑、干燥窑组成的完整烧结砖瓦生产线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。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例：生产线1：1台XX型号砖机（年生产</w:t>
      </w:r>
    </w:p>
    <w:p w14:paraId="04EB8F1A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能力）+1条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隧道窑/旋转窑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（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宽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×高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×长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m）+1条干燥窑（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宽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×高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×长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m）。无干燥窑不填。企业</w:t>
      </w:r>
      <w:r>
        <w:rPr>
          <w:rFonts w:ascii="Times New Roman" w:hAnsi="Times New Roman" w:eastAsia="方正仿宋_GBK"/>
          <w:color w:val="000000"/>
          <w:kern w:val="0"/>
          <w:sz w:val="21"/>
          <w:szCs w:val="21"/>
        </w:rPr>
        <w:t>有多条生产线的逐一填写。</w:t>
      </w:r>
    </w:p>
    <w:p w14:paraId="5BDD851A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2.实际生产能力按市墙材协会《关于印发烧结砖生产企业年产能核算（核定）技术细则的通知》（重墙材协[2018]20号）文件测算。</w:t>
      </w:r>
    </w:p>
    <w:p w14:paraId="5C481A2C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3.产品类型填：空心砖、空心砌块、多孔砖、墙板。</w:t>
      </w:r>
    </w:p>
    <w:p w14:paraId="5521011F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4.产能整合前后比例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=整合与被整合企业认定的合规产能之和/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拟建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整合升级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项目设计产能。</w:t>
      </w:r>
    </w:p>
    <w:p w14:paraId="6E34D4C1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5.被整合产能拆除时间须在整合项目备案时间之前</w:t>
      </w:r>
      <w:r>
        <w:rPr>
          <w:rFonts w:ascii="Times New Roman" w:hAnsi="Times New Roman"/>
          <w:bCs/>
          <w:color w:val="000000"/>
          <w:sz w:val="21"/>
          <w:szCs w:val="21"/>
        </w:rPr>
        <w:t>。</w:t>
      </w:r>
    </w:p>
    <w:p w14:paraId="7BD2EFCA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  <w:sectPr>
          <w:pgSz w:w="16838" w:h="11906" w:orient="landscape"/>
          <w:pgMar w:top="1134" w:right="1474" w:bottom="1134" w:left="1587" w:header="851" w:footer="1587" w:gutter="0"/>
          <w:cols w:space="720" w:num="1"/>
          <w:docGrid w:type="linesAndChars" w:linePitch="312" w:charSpace="0"/>
        </w:sect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6.被整合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企业有多个的，企业情况均要分栏填写，企业负责人需签字、加盖企业公章。</w:t>
      </w:r>
    </w:p>
    <w:p w14:paraId="18AC91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细圆B5">
    <w:altName w:val="DejaVu Math TeX Gyre"/>
    <w:panose1 w:val="00000000000000000000"/>
    <w:charset w:val="00"/>
    <w:family w:val="auto"/>
    <w:pitch w:val="default"/>
    <w:sig w:usb0="00000000" w:usb1="00000000" w:usb2="00000002" w:usb3="00000000" w:csb0="001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7F"/>
    <w:rsid w:val="00071B2E"/>
    <w:rsid w:val="00232DDB"/>
    <w:rsid w:val="002F441F"/>
    <w:rsid w:val="00317E13"/>
    <w:rsid w:val="003979CE"/>
    <w:rsid w:val="003B3468"/>
    <w:rsid w:val="003D42CB"/>
    <w:rsid w:val="004D5C7F"/>
    <w:rsid w:val="004E4C26"/>
    <w:rsid w:val="0058702B"/>
    <w:rsid w:val="005D2853"/>
    <w:rsid w:val="00617DBC"/>
    <w:rsid w:val="00697A77"/>
    <w:rsid w:val="006E73BF"/>
    <w:rsid w:val="007D3B8C"/>
    <w:rsid w:val="00AD0C8A"/>
    <w:rsid w:val="00B6199B"/>
    <w:rsid w:val="00BA2589"/>
    <w:rsid w:val="00BC3001"/>
    <w:rsid w:val="00BF57EC"/>
    <w:rsid w:val="00D15B46"/>
    <w:rsid w:val="00D410D5"/>
    <w:rsid w:val="00E77BDB"/>
    <w:rsid w:val="00FB0EC4"/>
    <w:rsid w:val="05F8761F"/>
    <w:rsid w:val="0B176EA9"/>
    <w:rsid w:val="0E083E98"/>
    <w:rsid w:val="0E8A4B08"/>
    <w:rsid w:val="0F4477BD"/>
    <w:rsid w:val="17776CEC"/>
    <w:rsid w:val="1BEC5F0C"/>
    <w:rsid w:val="35161D91"/>
    <w:rsid w:val="37FF2182"/>
    <w:rsid w:val="3B9237E9"/>
    <w:rsid w:val="459B5772"/>
    <w:rsid w:val="48E228EA"/>
    <w:rsid w:val="52B17D70"/>
    <w:rsid w:val="52BD6AD1"/>
    <w:rsid w:val="5BA63878"/>
    <w:rsid w:val="62F41748"/>
    <w:rsid w:val="64AE5E38"/>
    <w:rsid w:val="655B3FD7"/>
    <w:rsid w:val="66E46DE8"/>
    <w:rsid w:val="73BD22A5"/>
    <w:rsid w:val="758B02BC"/>
    <w:rsid w:val="7631440A"/>
    <w:rsid w:val="7B5720BD"/>
    <w:rsid w:val="7E51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1237</Words>
  <Characters>1713</Characters>
  <Lines>12</Lines>
  <Paragraphs>3</Paragraphs>
  <TotalTime>373</TotalTime>
  <ScaleCrop>false</ScaleCrop>
  <LinksUpToDate>false</LinksUpToDate>
  <CharactersWithSpaces>1858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2026-05-27T22:29:00Z</dcterms:created>
  <dc:creator>914387158@qq.com</dc:creator>
  <cp:lastModifiedBy>羽毛</cp:lastModifiedBy>
  <dcterms:modified xsi:type="dcterms:W3CDTF">2026-06-22T07:53:58Z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eyJoZGlkIjoiZWQxOWM5OGQ3MWVhN2UyOWI0NDlhYzBkMjkwMzBlOWIiLCJ1c2VySWQiOiI2NDMwNTMzNjAifQ==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75C8DC77DCC748108410BDD15A2333A5_12</vt:lpwstr>
  </property>
</Properties>
</file>