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年度行政执法数据统计表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行政许可实施情况统计表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1737"/>
        <w:gridCol w:w="1571"/>
        <w:gridCol w:w="1490"/>
        <w:gridCol w:w="1718"/>
        <w:gridCol w:w="2280"/>
        <w:gridCol w:w="1290"/>
        <w:gridCol w:w="1512"/>
        <w:gridCol w:w="1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31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重庆市涪陵区经济和信息化委员会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tbl>
      <w:tblPr>
        <w:tblStyle w:val="6"/>
        <w:tblW w:w="16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1350"/>
        <w:gridCol w:w="1260"/>
        <w:gridCol w:w="1155"/>
        <w:gridCol w:w="1305"/>
        <w:gridCol w:w="705"/>
        <w:gridCol w:w="660"/>
        <w:gridCol w:w="705"/>
        <w:gridCol w:w="975"/>
        <w:gridCol w:w="1035"/>
        <w:gridCol w:w="1125"/>
        <w:gridCol w:w="795"/>
        <w:gridCol w:w="735"/>
        <w:gridCol w:w="1140"/>
        <w:gridCol w:w="1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罚没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简易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涉嫌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犯罪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移送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受理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2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  <w:t>通报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  <w:t>批评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6"/>
                <w:szCs w:val="26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</w:rPr>
              <w:t>没收违法所得、没收非法财物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暂扣许可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证件、降低资质等级、吊销许可证件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限制开展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生产经营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活动、责令停产停业、责令关闭、限制从业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拘留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处罚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trike w:val="0"/>
                <w:dstrike w:val="0"/>
                <w:color w:val="000000"/>
                <w:spacing w:val="-23"/>
                <w:kern w:val="0"/>
                <w:sz w:val="26"/>
                <w:szCs w:val="26"/>
                <w:u w:val="none" w:color="auto"/>
              </w:rPr>
              <w:t>合计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22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重庆市涪陵区经济和信息化委员会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3.5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第三部分  行政强制措施实施情况统计表</w:t>
      </w:r>
    </w:p>
    <w:tbl>
      <w:tblPr>
        <w:tblStyle w:val="6"/>
        <w:tblW w:w="161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1695"/>
        <w:gridCol w:w="1935"/>
        <w:gridCol w:w="1455"/>
        <w:gridCol w:w="2100"/>
        <w:gridCol w:w="2310"/>
        <w:gridCol w:w="930"/>
        <w:gridCol w:w="1305"/>
        <w:gridCol w:w="1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3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限制公民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人身自由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查封场所、设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重庆市涪陵区经济和信息化委员会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第四部分  行政强制执行情况统计表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1500"/>
        <w:gridCol w:w="1200"/>
        <w:gridCol w:w="2250"/>
        <w:gridCol w:w="1277"/>
        <w:gridCol w:w="1048"/>
        <w:gridCol w:w="1365"/>
        <w:gridCol w:w="1290"/>
        <w:gridCol w:w="1069"/>
        <w:gridCol w:w="1391"/>
        <w:gridCol w:w="13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行政强制执行实施数量（件）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申请法院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强制执行</w:t>
            </w: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加处罚款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或者滞纳金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划拨存款、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汇款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拍卖或者依法处理查封、扣押的场所、设施或者财物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排除妨碍、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恢复原状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5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重庆市涪陵区经济和信息化委员会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tbl>
      <w:tblPr>
        <w:tblStyle w:val="6"/>
        <w:tblW w:w="16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  <w:gridCol w:w="2125"/>
        <w:gridCol w:w="2030"/>
        <w:gridCol w:w="1406"/>
        <w:gridCol w:w="1742"/>
        <w:gridCol w:w="1913"/>
        <w:gridCol w:w="1704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35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重庆市涪陵区经济和信息化委员会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第六部分  行政征用实施情况统计表</w:t>
      </w:r>
    </w:p>
    <w:tbl>
      <w:tblPr>
        <w:tblStyle w:val="6"/>
        <w:tblW w:w="161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9"/>
        <w:gridCol w:w="3437"/>
        <w:gridCol w:w="3095"/>
        <w:gridCol w:w="3128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重庆市涪陵区经济和信息化委员会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第七部分  行政检查实施情况统计表</w:t>
      </w:r>
    </w:p>
    <w:tbl>
      <w:tblPr>
        <w:tblStyle w:val="6"/>
        <w:tblW w:w="162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3"/>
        <w:gridCol w:w="4440"/>
        <w:gridCol w:w="4650"/>
        <w:gridCol w:w="3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重庆市涪陵区经济和信息化委员会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firstLine="0" w:firstLineChars="0"/>
        <w:rPr>
          <w:rFonts w:hint="eastAsia" w:ascii="微软雅黑" w:hAnsi="微软雅黑" w:eastAsia="微软雅黑" w:cs="微软雅黑"/>
          <w:sz w:val="26"/>
          <w:szCs w:val="26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ZjMzZjBiNDI4NzA0YmMzNjk3NGEzNzFlNGZmNjYifQ=="/>
  </w:docVars>
  <w:rsids>
    <w:rsidRoot w:val="00000000"/>
    <w:rsid w:val="02A227A1"/>
    <w:rsid w:val="10046849"/>
    <w:rsid w:val="120D4DF6"/>
    <w:rsid w:val="242013C8"/>
    <w:rsid w:val="33802402"/>
    <w:rsid w:val="37E67C7F"/>
    <w:rsid w:val="3E7762B4"/>
    <w:rsid w:val="435A67CC"/>
    <w:rsid w:val="4F5166AD"/>
    <w:rsid w:val="52315C1A"/>
    <w:rsid w:val="59246BE1"/>
    <w:rsid w:val="594F0101"/>
    <w:rsid w:val="59B43E38"/>
    <w:rsid w:val="5D0D76AD"/>
    <w:rsid w:val="5F9C5723"/>
    <w:rsid w:val="66E53E53"/>
    <w:rsid w:val="6ACB7804"/>
    <w:rsid w:val="6B32518D"/>
    <w:rsid w:val="74EC4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Chars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687</Words>
  <Characters>690</Characters>
  <Lines>0</Lines>
  <Paragraphs>0</Paragraphs>
  <TotalTime>0</TotalTime>
  <ScaleCrop>false</ScaleCrop>
  <LinksUpToDate>false</LinksUpToDate>
  <CharactersWithSpaces>704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撒谎的人鼻子会长长</cp:lastModifiedBy>
  <cp:lastPrinted>2022-12-13T19:02:00Z</cp:lastPrinted>
  <dcterms:modified xsi:type="dcterms:W3CDTF">2023-02-16T02:56:11Z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13B4F28A51B847759B0C0067FC6ABC73</vt:lpwstr>
  </property>
</Properties>
</file>