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27" w:rsidRDefault="00F75227" w:rsidP="00F75227">
      <w:pPr>
        <w:spacing w:line="520" w:lineRule="exac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</w:t>
      </w:r>
    </w:p>
    <w:p w:rsidR="00F75227" w:rsidRDefault="00F75227" w:rsidP="00F75227">
      <w:pPr>
        <w:spacing w:line="360" w:lineRule="exact"/>
        <w:rPr>
          <w:rFonts w:ascii="方正仿宋_GBK"/>
        </w:rPr>
      </w:pPr>
    </w:p>
    <w:p w:rsidR="00F75227" w:rsidRDefault="00F75227" w:rsidP="00F75227">
      <w:pPr>
        <w:spacing w:line="5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ascii="Calibri" w:eastAsia="方正小标宋_GBK" w:hAnsi="方正小标宋_GBK" w:cs="方正小标宋_GBK" w:hint="eastAsia"/>
          <w:bCs/>
          <w:sz w:val="44"/>
          <w:szCs w:val="44"/>
        </w:rPr>
        <w:t>涪陵区高新技术企业培育库</w:t>
      </w:r>
    </w:p>
    <w:p w:rsidR="00F75227" w:rsidRDefault="00F75227" w:rsidP="00F75227">
      <w:pPr>
        <w:spacing w:line="520" w:lineRule="exact"/>
        <w:jc w:val="center"/>
        <w:rPr>
          <w:rFonts w:ascii="Calibri" w:eastAsia="方正小标宋_GBK" w:hAnsi="方正小标宋_GBK" w:cs="方正小标宋_GBK"/>
          <w:bCs/>
          <w:sz w:val="44"/>
          <w:szCs w:val="44"/>
        </w:rPr>
      </w:pPr>
      <w:r>
        <w:rPr>
          <w:rFonts w:ascii="Calibri" w:eastAsia="方正小标宋_GBK" w:hAnsi="方正小标宋_GBK" w:cs="方正小标宋_GBK" w:hint="eastAsia"/>
          <w:bCs/>
          <w:sz w:val="44"/>
          <w:szCs w:val="44"/>
        </w:rPr>
        <w:t>入库申报表</w:t>
      </w:r>
    </w:p>
    <w:p w:rsidR="00F75227" w:rsidRDefault="00F75227" w:rsidP="002D7BF9">
      <w:pPr>
        <w:spacing w:beforeLines="50"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一、基本信息（申报单位填写）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1715"/>
        <w:gridCol w:w="851"/>
        <w:gridCol w:w="1134"/>
        <w:gridCol w:w="829"/>
        <w:gridCol w:w="305"/>
        <w:gridCol w:w="992"/>
        <w:gridCol w:w="702"/>
        <w:gridCol w:w="432"/>
        <w:gridCol w:w="1134"/>
        <w:gridCol w:w="1100"/>
      </w:tblGrid>
      <w:tr w:rsidR="00F75227" w:rsidTr="00F75227">
        <w:trPr>
          <w:trHeight w:val="5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单位名称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F75227" w:rsidTr="00F75227">
        <w:trPr>
          <w:trHeight w:val="5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法定代表人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电话（手机）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F75227" w:rsidTr="00F75227">
        <w:trPr>
          <w:trHeight w:val="5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联系人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电话（手机）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F75227" w:rsidTr="00F75227">
        <w:trPr>
          <w:trHeight w:val="5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注册信息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注册时间：</w:t>
            </w:r>
            <w:r>
              <w:rPr>
                <w:bCs/>
                <w:sz w:val="24"/>
                <w:u w:val="single"/>
              </w:rPr>
              <w:t xml:space="preserve">         </w:t>
            </w:r>
            <w:r>
              <w:rPr>
                <w:rFonts w:cs="宋体" w:hint="eastAsia"/>
                <w:bCs/>
                <w:sz w:val="24"/>
              </w:rPr>
              <w:t>年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月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日，注册地：</w:t>
            </w:r>
            <w:r>
              <w:rPr>
                <w:rFonts w:cs="宋体"/>
                <w:bCs/>
                <w:sz w:val="24"/>
                <w:u w:val="single"/>
              </w:rPr>
              <w:t xml:space="preserve">                </w:t>
            </w:r>
          </w:p>
        </w:tc>
      </w:tr>
      <w:tr w:rsidR="00F75227" w:rsidTr="00F75227">
        <w:trPr>
          <w:trHeight w:val="5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 w:hAnsi="方正楷体_GBK" w:cs="方正楷体_GBK"/>
                <w:bCs/>
                <w:spacing w:val="-14"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pacing w:val="-14"/>
                <w:sz w:val="24"/>
              </w:rPr>
              <w:t>科技型企业编号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CQKQ20</w:t>
            </w:r>
            <w:r>
              <w:rPr>
                <w:bCs/>
                <w:sz w:val="24"/>
                <w:u w:val="single"/>
              </w:rPr>
              <w:t xml:space="preserve">           </w:t>
            </w:r>
          </w:p>
        </w:tc>
      </w:tr>
      <w:tr w:rsidR="00F75227" w:rsidTr="00F75227">
        <w:trPr>
          <w:trHeight w:val="3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Style w:val="titlefront1"/>
                <w:rFonts w:eastAsia="方正楷体_GBK" w:hAnsi="方正楷体_GBK" w:cs="方正楷体_GBK" w:hint="eastAsia"/>
                <w:sz w:val="24"/>
              </w:rPr>
              <w:t>知识产权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553983">
            <w:pPr>
              <w:spacing w:line="3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/>
            </w:r>
            <w:r w:rsidR="00F75227">
              <w:rPr>
                <w:bCs/>
                <w:sz w:val="24"/>
              </w:rPr>
              <w:instrText xml:space="preserve"> = 1 \* ROMAN </w:instrText>
            </w:r>
            <w:r>
              <w:rPr>
                <w:bCs/>
                <w:sz w:val="24"/>
              </w:rPr>
              <w:fldChar w:fldCharType="separate"/>
            </w:r>
            <w:r w:rsidR="00F75227">
              <w:rPr>
                <w:bCs/>
                <w:sz w:val="24"/>
              </w:rPr>
              <w:t>I</w:t>
            </w:r>
            <w:r>
              <w:rPr>
                <w:bCs/>
                <w:sz w:val="24"/>
              </w:rPr>
              <w:fldChar w:fldCharType="end"/>
            </w:r>
            <w:r w:rsidR="00F75227">
              <w:rPr>
                <w:rFonts w:cs="宋体" w:hint="eastAsia"/>
                <w:bCs/>
                <w:sz w:val="24"/>
              </w:rPr>
              <w:t>类知识产权</w:t>
            </w:r>
            <w:r w:rsidR="00F75227">
              <w:rPr>
                <w:bCs/>
                <w:sz w:val="24"/>
                <w:u w:val="single"/>
              </w:rPr>
              <w:t xml:space="preserve">    </w:t>
            </w:r>
            <w:r w:rsidR="00F75227">
              <w:rPr>
                <w:rFonts w:cs="宋体" w:hint="eastAsia"/>
                <w:bCs/>
                <w:sz w:val="24"/>
              </w:rPr>
              <w:t>件（包括发明专利</w:t>
            </w:r>
            <w:r w:rsidR="00F75227">
              <w:rPr>
                <w:rFonts w:cs="宋体"/>
                <w:bCs/>
                <w:sz w:val="24"/>
              </w:rPr>
              <w:t>&lt;</w:t>
            </w:r>
            <w:r w:rsidR="00F75227">
              <w:rPr>
                <w:rFonts w:cs="宋体" w:hint="eastAsia"/>
                <w:bCs/>
                <w:sz w:val="24"/>
              </w:rPr>
              <w:t>含国防专利</w:t>
            </w:r>
            <w:r w:rsidR="00F75227">
              <w:rPr>
                <w:rFonts w:cs="宋体"/>
                <w:bCs/>
                <w:sz w:val="24"/>
              </w:rPr>
              <w:t>&gt;</w:t>
            </w:r>
            <w:r w:rsidR="00F75227">
              <w:rPr>
                <w:rFonts w:cs="宋体" w:hint="eastAsia"/>
                <w:bCs/>
                <w:sz w:val="24"/>
              </w:rPr>
              <w:t>、植物新品种、国家级农作物品种、国家新药、国家一级中药保护品种、集成电路布图设计专有权）。</w:t>
            </w:r>
          </w:p>
          <w:p w:rsidR="00F75227" w:rsidRDefault="00553983">
            <w:pPr>
              <w:spacing w:line="320" w:lineRule="exact"/>
              <w:rPr>
                <w:rFonts w:cs="宋体"/>
                <w:bCs/>
                <w:sz w:val="24"/>
              </w:rPr>
            </w:pPr>
            <w:r>
              <w:rPr>
                <w:bCs/>
                <w:sz w:val="24"/>
              </w:rPr>
              <w:fldChar w:fldCharType="begin"/>
            </w:r>
            <w:r w:rsidR="00F75227">
              <w:rPr>
                <w:bCs/>
                <w:sz w:val="24"/>
              </w:rPr>
              <w:instrText xml:space="preserve"> = 2 \* ROMAN </w:instrText>
            </w:r>
            <w:r>
              <w:rPr>
                <w:bCs/>
                <w:sz w:val="24"/>
              </w:rPr>
              <w:fldChar w:fldCharType="separate"/>
            </w:r>
            <w:r w:rsidR="00F75227">
              <w:rPr>
                <w:bCs/>
                <w:sz w:val="24"/>
              </w:rPr>
              <w:t>II</w:t>
            </w:r>
            <w:r>
              <w:rPr>
                <w:bCs/>
                <w:sz w:val="24"/>
              </w:rPr>
              <w:fldChar w:fldCharType="end"/>
            </w:r>
            <w:r w:rsidR="00F75227">
              <w:rPr>
                <w:rFonts w:cs="宋体" w:hint="eastAsia"/>
                <w:bCs/>
                <w:sz w:val="24"/>
              </w:rPr>
              <w:t>类知识产权</w:t>
            </w:r>
            <w:r w:rsidR="00F75227">
              <w:rPr>
                <w:bCs/>
                <w:sz w:val="24"/>
                <w:u w:val="single"/>
              </w:rPr>
              <w:t xml:space="preserve">    </w:t>
            </w:r>
            <w:r w:rsidR="00F75227">
              <w:rPr>
                <w:rFonts w:cs="宋体" w:hint="eastAsia"/>
                <w:bCs/>
                <w:sz w:val="24"/>
              </w:rPr>
              <w:t>件（实用新型专利、外观设计专利、软件著作权）。</w:t>
            </w:r>
          </w:p>
          <w:p w:rsidR="00F75227" w:rsidRDefault="00F75227">
            <w:pPr>
              <w:spacing w:line="320" w:lineRule="exact"/>
              <w:rPr>
                <w:rFonts w:ascii="方正仿宋_GBK" w:hAnsi="宋体" w:cs="宋体"/>
                <w:sz w:val="24"/>
                <w:u w:val="single"/>
              </w:rPr>
            </w:pPr>
            <w:r>
              <w:rPr>
                <w:rFonts w:cs="宋体" w:hint="eastAsia"/>
                <w:bCs/>
                <w:sz w:val="24"/>
              </w:rPr>
              <w:t>其中：自主研发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件、受让等方式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件</w:t>
            </w:r>
            <w:r>
              <w:rPr>
                <w:rFonts w:ascii="方正仿宋_GBK" w:hAnsi="宋体" w:cs="宋体" w:hint="eastAsia"/>
                <w:sz w:val="24"/>
              </w:rPr>
              <w:t>。</w:t>
            </w:r>
          </w:p>
        </w:tc>
      </w:tr>
      <w:tr w:rsidR="00F75227" w:rsidTr="00F75227">
        <w:trPr>
          <w:trHeight w:val="6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技术领域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sz w:val="24"/>
              </w:rPr>
              <w:t>_______</w:t>
            </w:r>
            <w:r>
              <w:rPr>
                <w:rFonts w:cs="宋体" w:hint="eastAsia"/>
                <w:sz w:val="24"/>
              </w:rPr>
              <w:t>（</w:t>
            </w:r>
            <w:r>
              <w:rPr>
                <w:sz w:val="24"/>
              </w:rPr>
              <w:t>1.</w:t>
            </w:r>
            <w:r>
              <w:rPr>
                <w:rFonts w:cs="宋体" w:hint="eastAsia"/>
                <w:sz w:val="24"/>
              </w:rPr>
              <w:t>电子信息</w:t>
            </w:r>
            <w:r>
              <w:rPr>
                <w:sz w:val="24"/>
              </w:rPr>
              <w:t xml:space="preserve">  2.</w:t>
            </w:r>
            <w:r>
              <w:rPr>
                <w:rFonts w:cs="宋体" w:hint="eastAsia"/>
                <w:sz w:val="24"/>
              </w:rPr>
              <w:t>生物与新医药</w:t>
            </w:r>
            <w:r>
              <w:rPr>
                <w:sz w:val="24"/>
              </w:rPr>
              <w:t xml:space="preserve">  3.</w:t>
            </w:r>
            <w:r>
              <w:rPr>
                <w:rFonts w:cs="宋体" w:hint="eastAsia"/>
                <w:sz w:val="24"/>
              </w:rPr>
              <w:t>航空航天</w:t>
            </w:r>
            <w:r>
              <w:rPr>
                <w:sz w:val="24"/>
              </w:rPr>
              <w:t xml:space="preserve">  4.</w:t>
            </w:r>
            <w:r>
              <w:rPr>
                <w:rFonts w:cs="宋体" w:hint="eastAsia"/>
                <w:sz w:val="24"/>
              </w:rPr>
              <w:t>新材料</w:t>
            </w:r>
            <w:r>
              <w:rPr>
                <w:sz w:val="24"/>
              </w:rPr>
              <w:t xml:space="preserve">  5.</w:t>
            </w:r>
            <w:r>
              <w:rPr>
                <w:rFonts w:cs="宋体" w:hint="eastAsia"/>
                <w:sz w:val="24"/>
              </w:rPr>
              <w:t>高技术服务</w:t>
            </w:r>
            <w:r>
              <w:rPr>
                <w:sz w:val="24"/>
              </w:rPr>
              <w:t xml:space="preserve">  6.</w:t>
            </w:r>
            <w:r>
              <w:rPr>
                <w:rFonts w:cs="宋体" w:hint="eastAsia"/>
                <w:sz w:val="24"/>
              </w:rPr>
              <w:t>新能源与节能</w:t>
            </w:r>
            <w:r>
              <w:rPr>
                <w:sz w:val="24"/>
              </w:rPr>
              <w:t xml:space="preserve">  7.</w:t>
            </w:r>
            <w:r>
              <w:rPr>
                <w:rFonts w:cs="宋体" w:hint="eastAsia"/>
                <w:sz w:val="24"/>
              </w:rPr>
              <w:t>资源与环境</w:t>
            </w:r>
            <w:r>
              <w:rPr>
                <w:sz w:val="24"/>
              </w:rPr>
              <w:t xml:space="preserve">   8.</w:t>
            </w:r>
            <w:r>
              <w:rPr>
                <w:rFonts w:cs="宋体" w:hint="eastAsia"/>
                <w:sz w:val="24"/>
              </w:rPr>
              <w:t>先进制造与自动化）</w:t>
            </w:r>
          </w:p>
        </w:tc>
      </w:tr>
      <w:tr w:rsidR="00F75227" w:rsidTr="00F75227">
        <w:trPr>
          <w:trHeight w:val="6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科技人员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职工总数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人，其中：科技人员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人，占比</w:t>
            </w:r>
            <w:r>
              <w:rPr>
                <w:rFonts w:cs="宋体"/>
                <w:bCs/>
                <w:sz w:val="24"/>
                <w:u w:val="single"/>
              </w:rPr>
              <w:t xml:space="preserve">   </w:t>
            </w:r>
            <w:r>
              <w:rPr>
                <w:rFonts w:cs="宋体"/>
                <w:bCs/>
                <w:sz w:val="24"/>
              </w:rPr>
              <w:t>%</w:t>
            </w:r>
            <w:r>
              <w:rPr>
                <w:rFonts w:cs="宋体" w:hint="eastAsia"/>
                <w:bCs/>
                <w:sz w:val="24"/>
              </w:rPr>
              <w:t>。</w:t>
            </w:r>
          </w:p>
        </w:tc>
      </w:tr>
      <w:tr w:rsidR="00F75227" w:rsidTr="00F75227">
        <w:trPr>
          <w:trHeight w:val="397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经营研发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研发</w:t>
            </w:r>
          </w:p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费用</w:t>
            </w:r>
          </w:p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销售</w:t>
            </w:r>
          </w:p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收入</w:t>
            </w:r>
          </w:p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研发费用占销售收入比例（</w:t>
            </w:r>
            <w:r>
              <w:rPr>
                <w:rFonts w:cs="宋体"/>
                <w:bCs/>
                <w:sz w:val="24"/>
              </w:rPr>
              <w:t>%</w:t>
            </w:r>
            <w:r>
              <w:rPr>
                <w:rFonts w:cs="宋体" w:hint="eastAsia"/>
                <w:bCs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净资产（万元）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利润</w:t>
            </w:r>
          </w:p>
          <w:p w:rsidR="00F75227" w:rsidRDefault="00F75227">
            <w:pPr>
              <w:spacing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总额</w:t>
            </w:r>
          </w:p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（万元）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享受研发费用加计扣除（万元）</w:t>
            </w:r>
          </w:p>
        </w:tc>
      </w:tr>
      <w:tr w:rsidR="00F75227" w:rsidTr="00F75227">
        <w:trPr>
          <w:trHeight w:val="39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rFonts w:eastAsia="方正楷体_GBK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</w:tr>
      <w:tr w:rsidR="00F75227" w:rsidTr="00F75227">
        <w:trPr>
          <w:trHeight w:val="39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rFonts w:eastAsia="方正楷体_GBK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7" w:rsidRDefault="00F75227">
            <w:pPr>
              <w:spacing w:line="320" w:lineRule="exact"/>
              <w:rPr>
                <w:sz w:val="24"/>
              </w:rPr>
            </w:pPr>
          </w:p>
        </w:tc>
      </w:tr>
      <w:tr w:rsidR="00F75227" w:rsidTr="00F75227">
        <w:trPr>
          <w:trHeight w:val="39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rFonts w:eastAsia="方正楷体_GBK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27" w:rsidRDefault="00F75227">
            <w:pPr>
              <w:spacing w:line="320" w:lineRule="exact"/>
              <w:rPr>
                <w:bCs/>
                <w:spacing w:val="-12"/>
                <w:w w:val="90"/>
                <w:sz w:val="24"/>
              </w:rPr>
            </w:pPr>
            <w:r>
              <w:rPr>
                <w:bCs/>
                <w:spacing w:val="-12"/>
                <w:w w:val="90"/>
                <w:sz w:val="24"/>
              </w:rPr>
              <w:t>2022</w:t>
            </w:r>
            <w:r>
              <w:rPr>
                <w:rFonts w:hint="eastAsia"/>
                <w:bCs/>
                <w:spacing w:val="-12"/>
                <w:w w:val="90"/>
                <w:sz w:val="24"/>
              </w:rPr>
              <w:t>年</w:t>
            </w:r>
            <w:r>
              <w:rPr>
                <w:bCs/>
                <w:spacing w:val="-12"/>
                <w:w w:val="90"/>
                <w:sz w:val="24"/>
              </w:rPr>
              <w:t>1</w:t>
            </w:r>
            <w:r>
              <w:rPr>
                <w:rFonts w:hint="eastAsia"/>
                <w:bCs/>
                <w:spacing w:val="-12"/>
                <w:w w:val="90"/>
                <w:sz w:val="24"/>
              </w:rPr>
              <w:t>－</w:t>
            </w:r>
            <w:r>
              <w:rPr>
                <w:bCs/>
                <w:spacing w:val="-12"/>
                <w:w w:val="90"/>
                <w:sz w:val="24"/>
              </w:rPr>
              <w:t>6</w:t>
            </w:r>
            <w:r>
              <w:rPr>
                <w:rFonts w:hint="eastAsia"/>
                <w:bCs/>
                <w:spacing w:val="-12"/>
                <w:w w:val="90"/>
                <w:sz w:val="2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7" w:rsidRDefault="00F75227">
            <w:pPr>
              <w:spacing w:line="320" w:lineRule="exact"/>
              <w:rPr>
                <w:sz w:val="24"/>
              </w:rPr>
            </w:pPr>
          </w:p>
        </w:tc>
      </w:tr>
      <w:tr w:rsidR="00F75227" w:rsidTr="00F75227">
        <w:trPr>
          <w:trHeight w:val="39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jc w:val="left"/>
              <w:rPr>
                <w:rFonts w:eastAsia="方正楷体_GBK"/>
                <w:bCs/>
                <w:sz w:val="24"/>
              </w:rPr>
            </w:pP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注：已审计的填审计数，未审计</w:t>
            </w:r>
            <w:proofErr w:type="gramStart"/>
            <w:r>
              <w:rPr>
                <w:rFonts w:cs="宋体" w:hint="eastAsia"/>
                <w:bCs/>
                <w:sz w:val="24"/>
              </w:rPr>
              <w:t>的填会计数</w:t>
            </w:r>
            <w:proofErr w:type="gramEnd"/>
            <w:r>
              <w:rPr>
                <w:rFonts w:cs="宋体" w:hint="eastAsia"/>
                <w:bCs/>
                <w:sz w:val="24"/>
              </w:rPr>
              <w:t>。</w:t>
            </w:r>
          </w:p>
        </w:tc>
      </w:tr>
      <w:tr w:rsidR="00F75227" w:rsidTr="00F75227">
        <w:trPr>
          <w:trHeight w:val="6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高新技术产品（服务）收入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2022</w:t>
            </w:r>
            <w:r>
              <w:rPr>
                <w:rFonts w:cs="宋体" w:hint="eastAsia"/>
                <w:bCs/>
                <w:sz w:val="24"/>
              </w:rPr>
              <w:t>年</w:t>
            </w:r>
            <w:r>
              <w:rPr>
                <w:rFonts w:cs="宋体"/>
                <w:bCs/>
                <w:sz w:val="24"/>
              </w:rPr>
              <w:t>1</w:t>
            </w:r>
            <w:r>
              <w:rPr>
                <w:rFonts w:cs="宋体" w:hint="eastAsia"/>
                <w:bCs/>
                <w:sz w:val="24"/>
              </w:rPr>
              <w:t>—</w:t>
            </w:r>
            <w:r>
              <w:rPr>
                <w:rFonts w:cs="宋体"/>
                <w:bCs/>
                <w:sz w:val="24"/>
              </w:rPr>
              <w:t>6</w:t>
            </w:r>
            <w:r>
              <w:rPr>
                <w:rFonts w:cs="宋体" w:hint="eastAsia"/>
                <w:bCs/>
                <w:sz w:val="24"/>
              </w:rPr>
              <w:t>月，高新技术产品（服务）收入</w:t>
            </w:r>
            <w:r>
              <w:rPr>
                <w:rFonts w:cs="宋体"/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万元，占总收入的比例</w:t>
            </w:r>
            <w:r>
              <w:rPr>
                <w:rFonts w:cs="宋体"/>
                <w:bCs/>
                <w:sz w:val="24"/>
                <w:u w:val="single"/>
              </w:rPr>
              <w:t xml:space="preserve">    </w:t>
            </w:r>
            <w:r>
              <w:rPr>
                <w:rFonts w:cs="宋体"/>
                <w:bCs/>
                <w:sz w:val="24"/>
              </w:rPr>
              <w:t>%</w:t>
            </w:r>
            <w:r>
              <w:rPr>
                <w:rFonts w:cs="宋体" w:hint="eastAsia"/>
                <w:bCs/>
                <w:sz w:val="24"/>
              </w:rPr>
              <w:t>。</w:t>
            </w:r>
          </w:p>
        </w:tc>
      </w:tr>
      <w:tr w:rsidR="00F75227" w:rsidTr="00F75227">
        <w:trPr>
          <w:trHeight w:val="3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前一年内是否发生重大安全、重大质量事故或严重环境违法行为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cs="宋体" w:hint="eastAsia"/>
                <w:bCs/>
                <w:sz w:val="24"/>
              </w:rPr>
              <w:t>是</w:t>
            </w:r>
            <w:r>
              <w:rPr>
                <w:bCs/>
                <w:sz w:val="24"/>
              </w:rPr>
              <w:t>/</w:t>
            </w:r>
            <w:r>
              <w:rPr>
                <w:sz w:val="24"/>
              </w:rPr>
              <w:t>□</w:t>
            </w:r>
            <w:r>
              <w:rPr>
                <w:rFonts w:cs="宋体" w:hint="eastAsia"/>
                <w:bCs/>
                <w:sz w:val="24"/>
              </w:rPr>
              <w:t>否</w:t>
            </w:r>
          </w:p>
        </w:tc>
      </w:tr>
      <w:tr w:rsidR="00F75227" w:rsidTr="00F75227">
        <w:trPr>
          <w:trHeight w:val="22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科研诚信承诺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本单位已对所提交信息的真实性和准确性进行审核，不存在抄袭、伪造、作假、编报虚假、篡改单位财务数据、侵犯他人知识产权等违背科研诚信要求的行为。如有违反，单位及法定代表人愿意承担科研诚信管理的相应责任。</w:t>
            </w:r>
          </w:p>
        </w:tc>
      </w:tr>
      <w:tr w:rsidR="00F75227" w:rsidTr="00F75227">
        <w:trPr>
          <w:trHeight w:val="274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 w:rsidP="002D7BF9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2D7BF9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签字盖章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227" w:rsidRDefault="00F75227">
            <w:pPr>
              <w:snapToGrid w:val="0"/>
              <w:spacing w:line="320" w:lineRule="exact"/>
              <w:rPr>
                <w:sz w:val="24"/>
              </w:rPr>
            </w:pPr>
          </w:p>
          <w:p w:rsidR="00F75227" w:rsidRDefault="00F75227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申报单位（公章）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法定代表人（签字）</w:t>
            </w:r>
          </w:p>
          <w:p w:rsidR="00F75227" w:rsidRDefault="00F75227">
            <w:pPr>
              <w:snapToGrid w:val="0"/>
              <w:spacing w:line="320" w:lineRule="exact"/>
              <w:rPr>
                <w:sz w:val="24"/>
              </w:rPr>
            </w:pPr>
          </w:p>
          <w:p w:rsidR="00F75227" w:rsidRDefault="00F75227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F75227" w:rsidTr="00F75227">
        <w:trPr>
          <w:trHeight w:val="10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 w:rsidP="002D7BF9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2D7BF9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Ansi="方正楷体_GBK" w:cs="方正楷体_GBK" w:hint="eastAsia"/>
                <w:sz w:val="24"/>
              </w:rPr>
              <w:t>申报时间</w:t>
            </w:r>
          </w:p>
        </w:tc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  <w:r>
              <w:rPr>
                <w:bCs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bCs/>
                <w:sz w:val="24"/>
              </w:rPr>
              <w:t>年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月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</w:rPr>
              <w:t>日</w:t>
            </w:r>
          </w:p>
        </w:tc>
      </w:tr>
    </w:tbl>
    <w:p w:rsidR="00F75227" w:rsidRDefault="00F75227" w:rsidP="00F75227">
      <w:pPr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二、审核信息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283"/>
        <w:gridCol w:w="6911"/>
      </w:tblGrid>
      <w:tr w:rsidR="00F75227" w:rsidTr="00F75227">
        <w:trPr>
          <w:cantSplit/>
          <w:trHeight w:val="22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所属园区乡镇街道意见（签章）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</w:tr>
      <w:tr w:rsidR="00F75227" w:rsidTr="00F75227">
        <w:trPr>
          <w:cantSplit/>
          <w:trHeight w:val="22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20" w:lineRule="exact"/>
              <w:jc w:val="center"/>
              <w:rPr>
                <w:rFonts w:eastAsia="方正楷体_GBK" w:hAnsi="方正楷体_GBK" w:cs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区科技局意见</w:t>
            </w:r>
          </w:p>
          <w:p w:rsidR="00F75227" w:rsidRDefault="00F75227"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eastAsia="方正楷体_GBK" w:hAnsi="方正楷体_GBK" w:cs="方正楷体_GBK" w:hint="eastAsia"/>
                <w:bCs/>
                <w:sz w:val="24"/>
              </w:rPr>
              <w:t>（签章）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spacing w:line="320" w:lineRule="exact"/>
              <w:rPr>
                <w:bCs/>
                <w:sz w:val="24"/>
              </w:rPr>
            </w:pPr>
          </w:p>
        </w:tc>
      </w:tr>
    </w:tbl>
    <w:p w:rsidR="00F75227" w:rsidRDefault="00F75227" w:rsidP="00F75227">
      <w:pPr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lastRenderedPageBreak/>
        <w:t>三、佐证信息</w:t>
      </w:r>
    </w:p>
    <w:p w:rsidR="00F75227" w:rsidRDefault="00F75227" w:rsidP="00F75227">
      <w:pPr>
        <w:adjustRightInd w:val="0"/>
        <w:snapToGrid w:val="0"/>
        <w:spacing w:line="580" w:lineRule="exac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1. 知识产权明细表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58"/>
        <w:gridCol w:w="3261"/>
        <w:gridCol w:w="1274"/>
        <w:gridCol w:w="2976"/>
      </w:tblGrid>
      <w:tr w:rsidR="00F75227" w:rsidTr="00F75227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0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知识产权</w:t>
            </w:r>
          </w:p>
          <w:p w:rsidR="00F75227" w:rsidRDefault="00F7522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类型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知识产权名称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30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获得</w:t>
            </w:r>
          </w:p>
          <w:p w:rsidR="00F75227" w:rsidRDefault="00F75227">
            <w:pPr>
              <w:spacing w:line="300" w:lineRule="exac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方式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专利号</w:t>
            </w: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</w:tbl>
    <w:p w:rsidR="00F75227" w:rsidRDefault="00F75227" w:rsidP="00F75227">
      <w:pPr>
        <w:adjustRightInd w:val="0"/>
        <w:snapToGrid w:val="0"/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2. 主要产品（服务）明细表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18"/>
        <w:gridCol w:w="2975"/>
        <w:gridCol w:w="2976"/>
      </w:tblGrid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spacing w:line="320" w:lineRule="exact"/>
              <w:jc w:val="center"/>
              <w:rPr>
                <w:rFonts w:ascii="方正仿宋_GBK"/>
                <w:b/>
                <w:kern w:val="0"/>
                <w:sz w:val="24"/>
              </w:rPr>
            </w:pPr>
            <w:r>
              <w:rPr>
                <w:rFonts w:ascii="方正仿宋_GBK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spacing w:line="320" w:lineRule="exact"/>
              <w:jc w:val="center"/>
              <w:rPr>
                <w:rFonts w:ascii="方正仿宋_GBK"/>
                <w:b/>
                <w:kern w:val="0"/>
                <w:sz w:val="24"/>
              </w:rPr>
            </w:pPr>
            <w:r>
              <w:rPr>
                <w:rFonts w:ascii="方正仿宋_GBK" w:cs="宋体" w:hint="eastAsia"/>
                <w:b/>
                <w:kern w:val="0"/>
                <w:sz w:val="24"/>
              </w:rPr>
              <w:t>产品（服务）名称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spacing w:line="320" w:lineRule="exact"/>
              <w:jc w:val="center"/>
              <w:rPr>
                <w:rFonts w:ascii="方正仿宋_GBK"/>
                <w:b/>
                <w:kern w:val="0"/>
                <w:sz w:val="24"/>
              </w:rPr>
            </w:pPr>
            <w:r>
              <w:rPr>
                <w:rFonts w:ascii="方正仿宋_GBK" w:cs="宋体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widowControl/>
              <w:spacing w:line="320" w:lineRule="exact"/>
              <w:jc w:val="center"/>
              <w:rPr>
                <w:rFonts w:ascii="方正仿宋_GBK" w:cs="宋体"/>
                <w:b/>
                <w:kern w:val="0"/>
                <w:sz w:val="24"/>
              </w:rPr>
            </w:pPr>
            <w:r>
              <w:rPr>
                <w:rFonts w:ascii="方正仿宋_GBK" w:hint="eastAsia"/>
                <w:b/>
                <w:kern w:val="0"/>
                <w:sz w:val="24"/>
              </w:rPr>
              <w:t>2022</w:t>
            </w:r>
            <w:r>
              <w:rPr>
                <w:rFonts w:ascii="方正仿宋_GBK" w:cs="宋体" w:hint="eastAsia"/>
                <w:b/>
                <w:kern w:val="0"/>
                <w:sz w:val="24"/>
              </w:rPr>
              <w:t>年1—6月</w:t>
            </w:r>
          </w:p>
          <w:p w:rsidR="00F75227" w:rsidRDefault="00F75227">
            <w:pPr>
              <w:widowControl/>
              <w:spacing w:line="320" w:lineRule="exact"/>
              <w:jc w:val="center"/>
              <w:rPr>
                <w:rFonts w:ascii="方正仿宋_GBK"/>
                <w:b/>
                <w:kern w:val="0"/>
                <w:sz w:val="24"/>
              </w:rPr>
            </w:pPr>
            <w:r>
              <w:rPr>
                <w:rFonts w:ascii="方正仿宋_GBK" w:cs="宋体" w:hint="eastAsia"/>
                <w:b/>
                <w:kern w:val="0"/>
                <w:sz w:val="24"/>
              </w:rPr>
              <w:t>销售收入（万元）</w:t>
            </w:r>
          </w:p>
        </w:tc>
      </w:tr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</w:tbl>
    <w:p w:rsidR="00F75227" w:rsidRDefault="00F75227" w:rsidP="00F75227">
      <w:pPr>
        <w:adjustRightInd w:val="0"/>
        <w:snapToGrid w:val="0"/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3. 科技人员明细表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8"/>
        <w:gridCol w:w="1559"/>
        <w:gridCol w:w="1701"/>
        <w:gridCol w:w="1274"/>
        <w:gridCol w:w="2976"/>
      </w:tblGrid>
      <w:tr w:rsidR="00F75227" w:rsidTr="00F75227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cs="宋体"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cs="宋体" w:hint="eastAsia"/>
                <w:b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cs="宋体" w:hint="eastAsia"/>
                <w:b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cs="宋体" w:hint="eastAsia"/>
                <w:b/>
                <w:sz w:val="24"/>
              </w:rPr>
              <w:t>学历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27" w:rsidRDefault="00F75227">
            <w:pPr>
              <w:spacing w:line="440" w:lineRule="exact"/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cs="宋体" w:hint="eastAsia"/>
                <w:b/>
                <w:sz w:val="24"/>
              </w:rPr>
              <w:t>职称</w:t>
            </w: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  <w:rPr>
                <w:rFonts w:ascii="方正仿宋_GBK"/>
                <w:sz w:val="24"/>
              </w:rPr>
            </w:pPr>
          </w:p>
        </w:tc>
      </w:tr>
      <w:tr w:rsidR="00F75227" w:rsidTr="00F7522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27" w:rsidRDefault="00F75227">
            <w:pPr>
              <w:adjustRightInd w:val="0"/>
              <w:snapToGrid w:val="0"/>
              <w:spacing w:line="560" w:lineRule="exact"/>
              <w:jc w:val="center"/>
            </w:pPr>
          </w:p>
        </w:tc>
      </w:tr>
    </w:tbl>
    <w:p w:rsidR="00F75227" w:rsidRDefault="00F75227" w:rsidP="00F75227">
      <w:pPr>
        <w:spacing w:line="20" w:lineRule="exact"/>
        <w:ind w:firstLineChars="200" w:firstLine="640"/>
      </w:pPr>
    </w:p>
    <w:p w:rsidR="00F75227" w:rsidRDefault="00F75227" w:rsidP="00F75227">
      <w:pPr>
        <w:widowControl/>
        <w:jc w:val="left"/>
        <w:sectPr w:rsidR="00F75227">
          <w:pgSz w:w="11907" w:h="16840"/>
          <w:pgMar w:top="2098" w:right="1134" w:bottom="1985" w:left="1134" w:header="851" w:footer="1701" w:gutter="0"/>
          <w:pgNumType w:start="4"/>
          <w:cols w:space="720"/>
          <w:docGrid w:type="lines" w:linePitch="579"/>
        </w:sectPr>
      </w:pPr>
    </w:p>
    <w:p w:rsidR="007C5206" w:rsidRDefault="007C5206" w:rsidP="00F75227"/>
    <w:sectPr w:rsidR="007C5206" w:rsidSect="0055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227"/>
    <w:rsid w:val="002D7BF9"/>
    <w:rsid w:val="00553983"/>
    <w:rsid w:val="007C5206"/>
    <w:rsid w:val="00F7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ront1">
    <w:name w:val="titlefront1"/>
    <w:basedOn w:val="a0"/>
    <w:rsid w:val="00F75227"/>
    <w:rPr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F75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5227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4</cp:revision>
  <dcterms:created xsi:type="dcterms:W3CDTF">2022-06-23T10:01:00Z</dcterms:created>
  <dcterms:modified xsi:type="dcterms:W3CDTF">2022-06-27T03:07:00Z</dcterms:modified>
</cp:coreProperties>
</file>