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44"/>
          <w:szCs w:val="44"/>
        </w:rPr>
      </w:pPr>
      <w:bookmarkStart w:id="1" w:name="_GoBack"/>
      <w:bookmarkEnd w:id="1"/>
      <w:bookmarkStart w:id="0" w:name="_MON_1775907574"/>
      <w:bookmarkEnd w:id="0"/>
      <w:r>
        <w:rPr>
          <w:rFonts w:hint="eastAsia" w:ascii="方正小标宋_GBK" w:hAnsi="方正小标宋_GBK" w:eastAsia="方正小标宋_GBK" w:cs="方正小标宋_GBK"/>
          <w:b/>
          <w:bCs/>
          <w:sz w:val="44"/>
          <w:szCs w:val="44"/>
        </w:rPr>
        <w:t>林业行政处罚决定书</w:t>
      </w:r>
    </w:p>
    <w:p>
      <w:pPr>
        <w:spacing w:line="560" w:lineRule="exact"/>
        <w:ind w:firstLine="883" w:firstLineChars="200"/>
        <w:jc w:val="center"/>
        <w:rPr>
          <w:rFonts w:hint="eastAsia" w:ascii="方正仿宋_GBK" w:hAnsi="方正仿宋_GBK" w:eastAsia="方正仿宋_GBK" w:cs="方正仿宋_GBK"/>
          <w:bCs/>
          <w:sz w:val="28"/>
          <w:szCs w:val="28"/>
        </w:rPr>
      </w:pPr>
      <w:r>
        <w:rPr>
          <w:rFonts w:hint="eastAsia" w:ascii="仿宋" w:hAnsi="仿宋" w:eastAsia="仿宋"/>
          <w:b/>
          <w:bCs/>
          <w:sz w:val="44"/>
          <w:szCs w:val="44"/>
        </w:rPr>
        <w:t xml:space="preserve">         </w:t>
      </w:r>
      <w:r>
        <w:rPr>
          <w:rFonts w:hint="eastAsia" w:ascii="仿宋" w:hAnsi="仿宋" w:eastAsia="仿宋"/>
          <w:bCs/>
          <w:sz w:val="30"/>
          <w:szCs w:val="30"/>
        </w:rPr>
        <w:t xml:space="preserve">      </w:t>
      </w:r>
      <w:r>
        <w:rPr>
          <w:rFonts w:hint="eastAsia" w:ascii="宋体" w:hAnsi="宋体"/>
          <w:bCs/>
          <w:sz w:val="30"/>
          <w:szCs w:val="30"/>
        </w:rPr>
        <w:t xml:space="preserve">   </w:t>
      </w:r>
      <w:r>
        <w:rPr>
          <w:rFonts w:hint="eastAsia" w:ascii="方正仿宋_GBK" w:hAnsi="方正仿宋_GBK" w:eastAsia="方正仿宋_GBK" w:cs="方正仿宋_GBK"/>
          <w:bCs/>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林罚决字〔2024〕第44号</w:t>
      </w:r>
    </w:p>
    <w:p>
      <w:pPr>
        <w:widowControl/>
        <w:spacing w:line="56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被处罚人姓名：孙*</w:t>
      </w:r>
      <w:r>
        <w:rPr>
          <w:rFonts w:hint="eastAsia" w:ascii="方正仿宋_GBK" w:hAnsi="方正仿宋_GBK" w:eastAsia="方正仿宋_GBK" w:cs="方正仿宋_GBK"/>
          <w:spacing w:val="-4"/>
          <w:kern w:val="0"/>
          <w:sz w:val="28"/>
          <w:szCs w:val="28"/>
        </w:rPr>
        <w:t xml:space="preserve">  </w:t>
      </w:r>
      <w:r>
        <w:rPr>
          <w:rFonts w:hint="eastAsia" w:ascii="方正仿宋_GBK" w:hAnsi="方正仿宋_GBK" w:eastAsia="方正仿宋_GBK" w:cs="方正仿宋_GBK"/>
          <w:kern w:val="0"/>
          <w:sz w:val="28"/>
          <w:szCs w:val="28"/>
        </w:rPr>
        <w:t>性别：男  民族：汉  电话：150</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 xml:space="preserve">1166  </w:t>
      </w:r>
    </w:p>
    <w:p>
      <w:pPr>
        <w:widowControl/>
        <w:spacing w:line="56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出生日期：1</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年</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月3</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日    身份证号码：</w:t>
      </w:r>
      <w:r>
        <w:rPr>
          <w:rFonts w:hint="eastAsia" w:ascii="方正仿宋_GBK" w:hAnsi="方正仿宋_GBK" w:eastAsia="方正仿宋_GBK" w:cs="方正仿宋_GBK"/>
          <w:sz w:val="28"/>
          <w:szCs w:val="28"/>
        </w:rPr>
        <w:t>512</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 xml:space="preserve">8206307210                        </w:t>
      </w:r>
      <w:r>
        <w:rPr>
          <w:rFonts w:hint="eastAsia" w:ascii="方正仿宋_GBK" w:hAnsi="方正仿宋_GBK" w:eastAsia="方正仿宋_GBK" w:cs="方正仿宋_GBK"/>
          <w:kern w:val="0"/>
          <w:sz w:val="28"/>
          <w:szCs w:val="28"/>
        </w:rPr>
        <w:t xml:space="preserve"> </w:t>
      </w:r>
    </w:p>
    <w:p>
      <w:pPr>
        <w:widowControl/>
        <w:spacing w:line="560" w:lineRule="exact"/>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户籍住址：重庆市涪陵区*</w:t>
      </w:r>
      <w:r>
        <w:rPr>
          <w:rFonts w:ascii="方正仿宋_GBK" w:hAnsi="方正仿宋_GBK" w:eastAsia="方正仿宋_GBK" w:cs="方正仿宋_GBK"/>
          <w:spacing w:val="-16"/>
          <w:sz w:val="28"/>
          <w:szCs w:val="28"/>
        </w:rPr>
        <w:t>****</w:t>
      </w:r>
      <w:r>
        <w:rPr>
          <w:rFonts w:hint="eastAsia" w:ascii="方正仿宋_GBK" w:hAnsi="方正仿宋_GBK" w:eastAsia="方正仿宋_GBK" w:cs="方正仿宋_GBK"/>
          <w:spacing w:val="-16"/>
          <w:sz w:val="28"/>
          <w:szCs w:val="28"/>
        </w:rPr>
        <w:t xml:space="preserve">组 </w:t>
      </w:r>
    </w:p>
    <w:p>
      <w:pPr>
        <w:widowControl/>
        <w:spacing w:line="560" w:lineRule="exact"/>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现住址：重庆市涪陵*</w:t>
      </w:r>
      <w:r>
        <w:rPr>
          <w:rFonts w:ascii="方正仿宋_GBK" w:hAnsi="方正仿宋_GBK" w:eastAsia="方正仿宋_GBK" w:cs="方正仿宋_GBK"/>
          <w:spacing w:val="-16"/>
          <w:sz w:val="28"/>
          <w:szCs w:val="28"/>
        </w:rPr>
        <w:t>*******</w:t>
      </w:r>
    </w:p>
    <w:p>
      <w:pPr>
        <w:spacing w:line="560" w:lineRule="exact"/>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经依法查明，你于</w:t>
      </w:r>
      <w:r>
        <w:rPr>
          <w:rFonts w:hint="eastAsia" w:ascii="方正仿宋_GBK" w:hAnsi="方正仿宋_GBK" w:eastAsia="方正仿宋_GBK" w:cs="方正仿宋_GBK"/>
          <w:sz w:val="28"/>
          <w:szCs w:val="28"/>
        </w:rPr>
        <w:t>2023年1月未经县级以上人民政府林业主管部门审核同意，擅自开挖重庆市涪陵区*</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镇**村4组（小地名：小*</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湾）处的林地，用于耕地复垦项目的道路，造成该处林地毁坏。经现场勘验：采石面积0.2247公顷，其中非林地0.1878公顷，毁坏林地0.0369公顷（即369平方米，折0.55亩），林地的地类为乔木林地222平方米、灌木林地147平方米，森林类别全为公益林</w:t>
      </w:r>
      <w:r>
        <w:rPr>
          <w:rFonts w:hint="eastAsia" w:ascii="方正仿宋_GBK" w:hAnsi="方正仿宋_GBK" w:eastAsia="方正仿宋_GBK" w:cs="方正仿宋_GBK"/>
          <w:color w:val="000000"/>
          <w:sz w:val="28"/>
          <w:szCs w:val="28"/>
        </w:rPr>
        <w:t>。</w:t>
      </w:r>
    </w:p>
    <w:p>
      <w:pPr>
        <w:spacing w:line="560" w:lineRule="exact"/>
        <w:ind w:firstLine="560" w:firstLineChars="200"/>
        <w:jc w:val="left"/>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color w:val="000000"/>
          <w:sz w:val="28"/>
          <w:szCs w:val="28"/>
        </w:rPr>
        <w:t>上述行为及事实有你</w:t>
      </w:r>
      <w:r>
        <w:rPr>
          <w:rFonts w:hint="eastAsia" w:ascii="方正仿宋_GBK" w:hAnsi="方正仿宋_GBK" w:eastAsia="方正仿宋_GBK" w:cs="方正仿宋_GBK"/>
          <w:sz w:val="28"/>
          <w:szCs w:val="28"/>
        </w:rPr>
        <w:t>本人的陈述、现场指认照片、《重庆市涪陵区林业规划和资源监测中心关于*</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在涪陵区*</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镇*</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村4组采石毁坏林地现场勘验报告》、《无林权证证明》以及证人证言等证据为证，</w:t>
      </w:r>
      <w:r>
        <w:rPr>
          <w:rFonts w:hint="eastAsia" w:ascii="方正仿宋_GBK" w:hAnsi="方正仿宋_GBK" w:eastAsia="方正仿宋_GBK" w:cs="方正仿宋_GBK"/>
          <w:color w:val="000000"/>
          <w:sz w:val="28"/>
          <w:szCs w:val="28"/>
        </w:rPr>
        <w:t>违反了《中华人民共和国森林法》第三十九条第一款之规定，已构成违法。</w:t>
      </w:r>
    </w:p>
    <w:p>
      <w:pPr>
        <w:spacing w:line="5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根据《中华人民共和国森林法》</w:t>
      </w:r>
      <w:r>
        <w:rPr>
          <w:rFonts w:hint="eastAsia" w:ascii="方正仿宋_GBK" w:hAnsi="方正仿宋_GBK" w:eastAsia="方正仿宋_GBK" w:cs="方正仿宋_GBK"/>
          <w:color w:val="000000"/>
          <w:sz w:val="28"/>
          <w:szCs w:val="28"/>
        </w:rPr>
        <w:t>第七十四第一款“</w:t>
      </w:r>
      <w:r>
        <w:rPr>
          <w:rFonts w:hint="eastAsia" w:ascii="方正仿宋_GBK" w:hAnsi="方正仿宋_GBK" w:eastAsia="方正仿宋_GBK" w:cs="方正仿宋_GBK"/>
          <w:color w:val="000000"/>
          <w:sz w:val="28"/>
          <w:szCs w:val="28"/>
          <w:shd w:val="clear" w:color="auto" w:fill="FFFFFF"/>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r>
        <w:rPr>
          <w:rFonts w:hint="eastAsia" w:ascii="方正仿宋_GBK" w:hAnsi="方正仿宋_GBK" w:eastAsia="方正仿宋_GBK" w:cs="方正仿宋_GBK"/>
          <w:color w:val="000000"/>
          <w:sz w:val="28"/>
          <w:szCs w:val="28"/>
        </w:rPr>
        <w:t>”的规定，</w:t>
      </w:r>
      <w:r>
        <w:rPr>
          <w:rFonts w:hint="eastAsia" w:ascii="方正仿宋_GBK" w:hAnsi="方正仿宋_GBK" w:eastAsia="方正仿宋_GBK" w:cs="方正仿宋_GBK"/>
          <w:sz w:val="28"/>
          <w:szCs w:val="28"/>
        </w:rPr>
        <w:t>参照重庆市林业局关于印发《重庆市恢复植被和林业生产条件、树木补种标准》的通知（渝林生〔2021〕19号）第四条之规定和《重庆市财政局 重庆市林业局关于调整森林植被恢复费征收标准的通知》（渝财综〔2017〕109号）第一条第（一）项、第（二）项</w:t>
      </w:r>
      <w:r>
        <w:rPr>
          <w:rFonts w:hint="eastAsia" w:ascii="方正仿宋_GBK" w:hAnsi="方正仿宋_GBK" w:eastAsia="方正仿宋_GBK" w:cs="方正仿宋_GBK"/>
          <w:spacing w:val="-16"/>
          <w:sz w:val="28"/>
          <w:szCs w:val="28"/>
        </w:rPr>
        <w:t>以及《重庆市规划自然资源局行政事业性收费目录清单》第4项的征收标准</w:t>
      </w:r>
      <w:r>
        <w:rPr>
          <w:rFonts w:hint="eastAsia" w:ascii="方正仿宋_GBK" w:hAnsi="方正仿宋_GBK" w:eastAsia="方正仿宋_GBK" w:cs="方正仿宋_GBK"/>
          <w:sz w:val="28"/>
          <w:szCs w:val="28"/>
        </w:rPr>
        <w:t>，并比照《重庆市主要林业行政处罚裁量基准》第7项中违法情节较轻档的具体标准，</w:t>
      </w:r>
      <w:r>
        <w:rPr>
          <w:rFonts w:hint="eastAsia" w:ascii="方正仿宋_GBK" w:hAnsi="方正仿宋_GBK" w:eastAsia="方正仿宋_GBK" w:cs="方正仿宋_GBK"/>
          <w:kern w:val="0"/>
          <w:sz w:val="28"/>
          <w:szCs w:val="28"/>
        </w:rPr>
        <w:t>本机关现责令你于2024年10月31日前恢复毁坏林地面积369平方米的植被和林业生产条件，并决定对你处以下行政处罚：</w:t>
      </w:r>
    </w:p>
    <w:p>
      <w:pPr>
        <w:spacing w:line="56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1、处恢复毁坏公益林乔木林地222平方米的植被所需费用0.6倍的罚款5328元，即222平方米×20元/平方米×2×0.6=5328元；</w:t>
      </w:r>
    </w:p>
    <w:p>
      <w:pPr>
        <w:spacing w:line="560" w:lineRule="exact"/>
        <w:ind w:firstLine="560" w:firstLineChars="200"/>
        <w:rPr>
          <w:rFonts w:hint="eastAsia" w:ascii="方正仿宋_GBK" w:hAnsi="方正仿宋_GBK" w:eastAsia="方正仿宋_GBK" w:cs="方正仿宋_GBK"/>
          <w:color w:val="000000"/>
          <w:spacing w:val="-16"/>
          <w:sz w:val="28"/>
          <w:szCs w:val="28"/>
        </w:rPr>
      </w:pPr>
      <w:r>
        <w:rPr>
          <w:rFonts w:hint="eastAsia" w:ascii="方正仿宋_GBK" w:hAnsi="方正仿宋_GBK" w:eastAsia="方正仿宋_GBK" w:cs="方正仿宋_GBK"/>
          <w:color w:val="000000"/>
          <w:kern w:val="0"/>
          <w:sz w:val="28"/>
          <w:szCs w:val="28"/>
        </w:rPr>
        <w:t>2、处恢复毁坏公益林灌木林地147平方米的植被所需费用0.6倍的罚款2116.8</w:t>
      </w:r>
      <w:r>
        <w:rPr>
          <w:rFonts w:hint="eastAsia" w:ascii="方正仿宋_GBK" w:hAnsi="方正仿宋_GBK" w:eastAsia="方正仿宋_GBK" w:cs="方正仿宋_GBK"/>
          <w:color w:val="000000"/>
          <w:spacing w:val="-16"/>
          <w:sz w:val="28"/>
          <w:szCs w:val="28"/>
        </w:rPr>
        <w:t>元，即147平方米×12元/平方米×2×0.6=2116.8元；</w:t>
      </w:r>
    </w:p>
    <w:p>
      <w:pPr>
        <w:widowControl/>
        <w:spacing w:line="56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sz w:val="28"/>
          <w:szCs w:val="28"/>
        </w:rPr>
        <w:t>3、处恢复林地面积369平方米的林业生产条件所需费用0.6倍的罚款1771.2元，</w:t>
      </w:r>
      <w:r>
        <w:rPr>
          <w:rFonts w:hint="eastAsia" w:ascii="方正仿宋_GBK" w:hAnsi="方正仿宋_GBK" w:eastAsia="方正仿宋_GBK" w:cs="方正仿宋_GBK"/>
          <w:color w:val="000000"/>
          <w:kern w:val="0"/>
          <w:sz w:val="28"/>
          <w:szCs w:val="28"/>
        </w:rPr>
        <w:t xml:space="preserve">即369平方米×8元/平方米×0.6=1771.2元。                                            </w:t>
      </w:r>
    </w:p>
    <w:p>
      <w:pPr>
        <w:spacing w:line="560" w:lineRule="exact"/>
        <w:ind w:firstLine="560" w:firstLineChars="200"/>
        <w:rPr>
          <w:rFonts w:ascii="方正仿宋_GBK" w:hAnsi="方正仿宋_GBK" w:eastAsia="方正仿宋_GBK" w:cs="方正仿宋_GBK"/>
          <w:color w:val="000000"/>
          <w:spacing w:val="-16"/>
          <w:sz w:val="28"/>
          <w:szCs w:val="28"/>
        </w:rPr>
      </w:pPr>
      <w:r>
        <w:rPr>
          <w:rFonts w:hint="eastAsia" w:ascii="方正仿宋_GBK" w:hAnsi="方正仿宋_GBK" w:eastAsia="方正仿宋_GBK" w:cs="方正仿宋_GBK"/>
          <w:color w:val="000000"/>
          <w:sz w:val="28"/>
          <w:szCs w:val="28"/>
          <w:u w:val="single"/>
        </w:rPr>
        <w:t xml:space="preserve">以上三项罚款共计9216元，大写：玖仟贰佰壹拾陆元。            </w:t>
      </w:r>
    </w:p>
    <w:p>
      <w:pPr>
        <w:spacing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本决定书中的罚款，限你单位于收到本决定书之日起，十五日内到重庆市涪陵区林业局开具缴款票据后到涪陵区财政指定账户缴纳。到期不缴纳罚款的，可每日按罚款数额的百分之三加处罚款。</w:t>
      </w:r>
    </w:p>
    <w:p>
      <w:pPr>
        <w:widowControl/>
        <w:spacing w:line="56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如对本林业行政处罚决定不服，可于接到本决定书之日起</w:t>
      </w:r>
      <w:r>
        <w:rPr>
          <w:rFonts w:hint="eastAsia" w:ascii="方正仿宋_GBK" w:hAnsi="方正仿宋_GBK" w:eastAsia="方正仿宋_GBK" w:cs="方正仿宋_GBK"/>
          <w:kern w:val="0"/>
          <w:sz w:val="28"/>
          <w:szCs w:val="28"/>
          <w:u w:val="single"/>
        </w:rPr>
        <w:t>六十日内</w:t>
      </w:r>
      <w:r>
        <w:rPr>
          <w:rFonts w:hint="eastAsia" w:ascii="方正仿宋_GBK" w:hAnsi="方正仿宋_GBK" w:eastAsia="方正仿宋_GBK" w:cs="方正仿宋_GBK"/>
          <w:kern w:val="0"/>
          <w:sz w:val="28"/>
          <w:szCs w:val="28"/>
        </w:rPr>
        <w:t>，向重庆市涪陵区人民政府</w:t>
      </w:r>
      <w:r>
        <w:rPr>
          <w:rFonts w:hint="eastAsia" w:ascii="方正仿宋_GBK" w:hAnsi="方正仿宋_GBK" w:eastAsia="方正仿宋_GBK" w:cs="方正仿宋_GBK"/>
          <w:kern w:val="0"/>
          <w:sz w:val="28"/>
          <w:szCs w:val="28"/>
          <w:u w:val="single"/>
        </w:rPr>
        <w:t>申请行政复议</w:t>
      </w:r>
      <w:r>
        <w:rPr>
          <w:rFonts w:hint="eastAsia" w:ascii="方正仿宋_GBK" w:hAnsi="方正仿宋_GBK" w:eastAsia="方正仿宋_GBK" w:cs="方正仿宋_GBK"/>
          <w:kern w:val="0"/>
          <w:sz w:val="28"/>
          <w:szCs w:val="28"/>
        </w:rPr>
        <w:t>，也可以于</w:t>
      </w:r>
      <w:r>
        <w:rPr>
          <w:rFonts w:hint="eastAsia" w:ascii="方正仿宋_GBK" w:hAnsi="方正仿宋_GBK" w:eastAsia="方正仿宋_GBK" w:cs="方正仿宋_GBK"/>
          <w:kern w:val="0"/>
          <w:sz w:val="28"/>
          <w:szCs w:val="28"/>
          <w:u w:val="single"/>
        </w:rPr>
        <w:t>六个月内</w:t>
      </w:r>
      <w:r>
        <w:rPr>
          <w:rFonts w:hint="eastAsia" w:ascii="方正仿宋_GBK" w:hAnsi="方正仿宋_GBK" w:eastAsia="方正仿宋_GBK" w:cs="方正仿宋_GBK"/>
          <w:kern w:val="0"/>
          <w:sz w:val="28"/>
          <w:szCs w:val="28"/>
        </w:rPr>
        <w:t>直接向重庆市涪陵区人民法院</w:t>
      </w:r>
      <w:r>
        <w:rPr>
          <w:rFonts w:hint="eastAsia" w:ascii="方正仿宋_GBK" w:hAnsi="方正仿宋_GBK" w:eastAsia="方正仿宋_GBK" w:cs="方正仿宋_GBK"/>
          <w:kern w:val="0"/>
          <w:sz w:val="28"/>
          <w:szCs w:val="28"/>
          <w:u w:val="single"/>
        </w:rPr>
        <w:t>提起诉讼</w:t>
      </w:r>
      <w:r>
        <w:rPr>
          <w:rFonts w:hint="eastAsia" w:ascii="方正仿宋_GBK" w:hAnsi="方正仿宋_GBK" w:eastAsia="方正仿宋_GBK" w:cs="方正仿宋_GBK"/>
          <w:kern w:val="0"/>
          <w:sz w:val="28"/>
          <w:szCs w:val="28"/>
        </w:rPr>
        <w:t>。逾期不申请行政复议或者不提起行政诉讼，又不履行处罚决定的，本机关将依法强制执行或者依法申请人民法院强制执行。</w:t>
      </w:r>
    </w:p>
    <w:p>
      <w:pPr>
        <w:spacing w:line="5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w:t>
      </w:r>
    </w:p>
    <w:p>
      <w:pPr>
        <w:spacing w:line="5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w:t>
      </w:r>
    </w:p>
    <w:p>
      <w:pPr>
        <w:spacing w:line="560" w:lineRule="exact"/>
        <w:ind w:firstLine="5040" w:firstLineChars="1800"/>
        <w:rPr>
          <w:rFonts w:hint="eastAsia" w:ascii="方正仿宋_GBK" w:hAnsi="方正仿宋_GBK" w:eastAsia="方正仿宋_GBK" w:cs="方正仿宋_GBK"/>
          <w:color w:val="000000"/>
          <w:spacing w:val="-4"/>
          <w:kern w:val="0"/>
          <w:sz w:val="28"/>
          <w:szCs w:val="28"/>
        </w:rPr>
      </w:pPr>
      <w:r>
        <w:rPr>
          <w:rFonts w:hint="eastAsia" w:ascii="方正仿宋_GBK" w:hAnsi="方正仿宋_GBK" w:eastAsia="方正仿宋_GBK" w:cs="方正仿宋_GBK"/>
          <w:color w:val="000000"/>
          <w:sz w:val="28"/>
          <w:szCs w:val="28"/>
        </w:rPr>
        <w:t>重庆市涪陵区林业局</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 xml:space="preserve">                                  2024年04月25日</w:t>
      </w:r>
    </w:p>
    <w:sectPr>
      <w:headerReference r:id="rId3" w:type="default"/>
      <w:pgSz w:w="11906" w:h="16838"/>
      <w:pgMar w:top="1440" w:right="113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lef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mNjRjYTY3MGNiYTRjZGVmZDNlNjRiNDM4M2QyZGQifQ=="/>
  </w:docVars>
  <w:rsids>
    <w:rsidRoot w:val="00B8379D"/>
    <w:rsid w:val="00005277"/>
    <w:rsid w:val="00005D48"/>
    <w:rsid w:val="00020FD5"/>
    <w:rsid w:val="00033680"/>
    <w:rsid w:val="000339F4"/>
    <w:rsid w:val="00042C38"/>
    <w:rsid w:val="00055FE5"/>
    <w:rsid w:val="000640F4"/>
    <w:rsid w:val="00072BD0"/>
    <w:rsid w:val="00073AB5"/>
    <w:rsid w:val="00080DD5"/>
    <w:rsid w:val="0009393B"/>
    <w:rsid w:val="000B51E1"/>
    <w:rsid w:val="000C0A80"/>
    <w:rsid w:val="000C3371"/>
    <w:rsid w:val="000D37DA"/>
    <w:rsid w:val="000F11AD"/>
    <w:rsid w:val="000F14E8"/>
    <w:rsid w:val="000F47A3"/>
    <w:rsid w:val="000F71E3"/>
    <w:rsid w:val="000F7551"/>
    <w:rsid w:val="00102726"/>
    <w:rsid w:val="001060B8"/>
    <w:rsid w:val="00112879"/>
    <w:rsid w:val="00117F95"/>
    <w:rsid w:val="0012151F"/>
    <w:rsid w:val="00122717"/>
    <w:rsid w:val="0012513F"/>
    <w:rsid w:val="00132483"/>
    <w:rsid w:val="001359F8"/>
    <w:rsid w:val="001473F2"/>
    <w:rsid w:val="00175BA1"/>
    <w:rsid w:val="001839EE"/>
    <w:rsid w:val="00186D30"/>
    <w:rsid w:val="001B21F1"/>
    <w:rsid w:val="001B4E8E"/>
    <w:rsid w:val="001B6F5F"/>
    <w:rsid w:val="001C2D6D"/>
    <w:rsid w:val="001D2B16"/>
    <w:rsid w:val="001E0379"/>
    <w:rsid w:val="001F0E0D"/>
    <w:rsid w:val="002020C4"/>
    <w:rsid w:val="002111F4"/>
    <w:rsid w:val="002339A7"/>
    <w:rsid w:val="00236224"/>
    <w:rsid w:val="00246A05"/>
    <w:rsid w:val="00276830"/>
    <w:rsid w:val="00283ED3"/>
    <w:rsid w:val="00293142"/>
    <w:rsid w:val="002A5A76"/>
    <w:rsid w:val="002B6349"/>
    <w:rsid w:val="002D7129"/>
    <w:rsid w:val="002E6DA4"/>
    <w:rsid w:val="003047DF"/>
    <w:rsid w:val="00304A52"/>
    <w:rsid w:val="003126A9"/>
    <w:rsid w:val="0031526A"/>
    <w:rsid w:val="00360451"/>
    <w:rsid w:val="0036114C"/>
    <w:rsid w:val="003612B8"/>
    <w:rsid w:val="00387F0E"/>
    <w:rsid w:val="00390C4C"/>
    <w:rsid w:val="00396F4A"/>
    <w:rsid w:val="003A0CD5"/>
    <w:rsid w:val="003C15E8"/>
    <w:rsid w:val="003C3718"/>
    <w:rsid w:val="003C698F"/>
    <w:rsid w:val="003F0C53"/>
    <w:rsid w:val="003F1B75"/>
    <w:rsid w:val="00400BBA"/>
    <w:rsid w:val="004138B6"/>
    <w:rsid w:val="00422474"/>
    <w:rsid w:val="00422CED"/>
    <w:rsid w:val="00433531"/>
    <w:rsid w:val="00450BD2"/>
    <w:rsid w:val="00455127"/>
    <w:rsid w:val="004A5B32"/>
    <w:rsid w:val="004B4B3E"/>
    <w:rsid w:val="004B5020"/>
    <w:rsid w:val="004B7894"/>
    <w:rsid w:val="004C2B78"/>
    <w:rsid w:val="004D1521"/>
    <w:rsid w:val="004D75E5"/>
    <w:rsid w:val="004E303A"/>
    <w:rsid w:val="004F4327"/>
    <w:rsid w:val="0050072A"/>
    <w:rsid w:val="0050212A"/>
    <w:rsid w:val="0051104A"/>
    <w:rsid w:val="005349C2"/>
    <w:rsid w:val="00545045"/>
    <w:rsid w:val="00545DDA"/>
    <w:rsid w:val="00547D81"/>
    <w:rsid w:val="0056366C"/>
    <w:rsid w:val="00574EAC"/>
    <w:rsid w:val="005822E1"/>
    <w:rsid w:val="00592EC2"/>
    <w:rsid w:val="005A1C13"/>
    <w:rsid w:val="005A3A8E"/>
    <w:rsid w:val="005B7E13"/>
    <w:rsid w:val="005C2C06"/>
    <w:rsid w:val="005C3CF5"/>
    <w:rsid w:val="005E6A62"/>
    <w:rsid w:val="005E7DDE"/>
    <w:rsid w:val="006104B8"/>
    <w:rsid w:val="00614D36"/>
    <w:rsid w:val="0061787D"/>
    <w:rsid w:val="0063795D"/>
    <w:rsid w:val="006419B6"/>
    <w:rsid w:val="0064256D"/>
    <w:rsid w:val="006800EA"/>
    <w:rsid w:val="00685E76"/>
    <w:rsid w:val="006B553D"/>
    <w:rsid w:val="006C162D"/>
    <w:rsid w:val="006F544A"/>
    <w:rsid w:val="00705B9D"/>
    <w:rsid w:val="0070729D"/>
    <w:rsid w:val="0070795E"/>
    <w:rsid w:val="00725559"/>
    <w:rsid w:val="00734F3E"/>
    <w:rsid w:val="00743FF5"/>
    <w:rsid w:val="007443D7"/>
    <w:rsid w:val="00753C3E"/>
    <w:rsid w:val="007546DA"/>
    <w:rsid w:val="007A2867"/>
    <w:rsid w:val="007A5989"/>
    <w:rsid w:val="007B797C"/>
    <w:rsid w:val="007B7DD7"/>
    <w:rsid w:val="007C3B5B"/>
    <w:rsid w:val="007C5174"/>
    <w:rsid w:val="007D4003"/>
    <w:rsid w:val="007D6BEB"/>
    <w:rsid w:val="007E3DF1"/>
    <w:rsid w:val="008000BF"/>
    <w:rsid w:val="00805E5D"/>
    <w:rsid w:val="00823FD7"/>
    <w:rsid w:val="00835AC6"/>
    <w:rsid w:val="008672D3"/>
    <w:rsid w:val="00890021"/>
    <w:rsid w:val="00897431"/>
    <w:rsid w:val="008A28FE"/>
    <w:rsid w:val="008A2DBB"/>
    <w:rsid w:val="008A4F1F"/>
    <w:rsid w:val="008B1993"/>
    <w:rsid w:val="008B400B"/>
    <w:rsid w:val="008B4ED7"/>
    <w:rsid w:val="008C0ED9"/>
    <w:rsid w:val="008C7DC0"/>
    <w:rsid w:val="008D22E0"/>
    <w:rsid w:val="008D732A"/>
    <w:rsid w:val="008E0BE8"/>
    <w:rsid w:val="008E0CD0"/>
    <w:rsid w:val="008F444A"/>
    <w:rsid w:val="008F5314"/>
    <w:rsid w:val="00901D8C"/>
    <w:rsid w:val="00903D37"/>
    <w:rsid w:val="0090461B"/>
    <w:rsid w:val="00907D58"/>
    <w:rsid w:val="0091632D"/>
    <w:rsid w:val="0091708F"/>
    <w:rsid w:val="009217CE"/>
    <w:rsid w:val="009421BA"/>
    <w:rsid w:val="009442FC"/>
    <w:rsid w:val="00953D44"/>
    <w:rsid w:val="0096590E"/>
    <w:rsid w:val="00965F86"/>
    <w:rsid w:val="00991F62"/>
    <w:rsid w:val="009B21DC"/>
    <w:rsid w:val="009B4566"/>
    <w:rsid w:val="009C7528"/>
    <w:rsid w:val="009C765D"/>
    <w:rsid w:val="009D1E7C"/>
    <w:rsid w:val="009D64D5"/>
    <w:rsid w:val="009E3707"/>
    <w:rsid w:val="009F3BD5"/>
    <w:rsid w:val="00A011B5"/>
    <w:rsid w:val="00A11F3F"/>
    <w:rsid w:val="00A13CFB"/>
    <w:rsid w:val="00A15320"/>
    <w:rsid w:val="00A307E8"/>
    <w:rsid w:val="00A42224"/>
    <w:rsid w:val="00A56D0D"/>
    <w:rsid w:val="00A637C2"/>
    <w:rsid w:val="00A72550"/>
    <w:rsid w:val="00A85B94"/>
    <w:rsid w:val="00A952E5"/>
    <w:rsid w:val="00A95C22"/>
    <w:rsid w:val="00AA072D"/>
    <w:rsid w:val="00AA2A49"/>
    <w:rsid w:val="00AA5A28"/>
    <w:rsid w:val="00AA6828"/>
    <w:rsid w:val="00AA7E7C"/>
    <w:rsid w:val="00AB7922"/>
    <w:rsid w:val="00AD2BAF"/>
    <w:rsid w:val="00AE21BA"/>
    <w:rsid w:val="00AE2803"/>
    <w:rsid w:val="00AE4003"/>
    <w:rsid w:val="00AE4F45"/>
    <w:rsid w:val="00AE5CC1"/>
    <w:rsid w:val="00AF589F"/>
    <w:rsid w:val="00B01051"/>
    <w:rsid w:val="00B04DF5"/>
    <w:rsid w:val="00B209A2"/>
    <w:rsid w:val="00B2787C"/>
    <w:rsid w:val="00B3379A"/>
    <w:rsid w:val="00B37476"/>
    <w:rsid w:val="00B410D5"/>
    <w:rsid w:val="00B42A00"/>
    <w:rsid w:val="00B46D6A"/>
    <w:rsid w:val="00B515D9"/>
    <w:rsid w:val="00B612E0"/>
    <w:rsid w:val="00B67002"/>
    <w:rsid w:val="00B70807"/>
    <w:rsid w:val="00B70DE1"/>
    <w:rsid w:val="00B75CC1"/>
    <w:rsid w:val="00B773ED"/>
    <w:rsid w:val="00B8379D"/>
    <w:rsid w:val="00B8503B"/>
    <w:rsid w:val="00B960A2"/>
    <w:rsid w:val="00BA3155"/>
    <w:rsid w:val="00BA7B7A"/>
    <w:rsid w:val="00BB6E54"/>
    <w:rsid w:val="00BB7B19"/>
    <w:rsid w:val="00BC59FD"/>
    <w:rsid w:val="00BD31ED"/>
    <w:rsid w:val="00BD656B"/>
    <w:rsid w:val="00BF1BE7"/>
    <w:rsid w:val="00C02005"/>
    <w:rsid w:val="00C11C7B"/>
    <w:rsid w:val="00C15C68"/>
    <w:rsid w:val="00C16E26"/>
    <w:rsid w:val="00C2105E"/>
    <w:rsid w:val="00C335E9"/>
    <w:rsid w:val="00C34AB9"/>
    <w:rsid w:val="00C43A43"/>
    <w:rsid w:val="00C62420"/>
    <w:rsid w:val="00C625FF"/>
    <w:rsid w:val="00C84CF0"/>
    <w:rsid w:val="00C87999"/>
    <w:rsid w:val="00C92836"/>
    <w:rsid w:val="00CB3B60"/>
    <w:rsid w:val="00CB6E13"/>
    <w:rsid w:val="00CC1D04"/>
    <w:rsid w:val="00CD14E6"/>
    <w:rsid w:val="00CD2C07"/>
    <w:rsid w:val="00CD59FC"/>
    <w:rsid w:val="00CD790C"/>
    <w:rsid w:val="00CF05F7"/>
    <w:rsid w:val="00CF3660"/>
    <w:rsid w:val="00D0110E"/>
    <w:rsid w:val="00D04535"/>
    <w:rsid w:val="00D2236B"/>
    <w:rsid w:val="00D26D3C"/>
    <w:rsid w:val="00D30225"/>
    <w:rsid w:val="00D37806"/>
    <w:rsid w:val="00D46454"/>
    <w:rsid w:val="00D47646"/>
    <w:rsid w:val="00D51E4C"/>
    <w:rsid w:val="00D554AE"/>
    <w:rsid w:val="00D7416A"/>
    <w:rsid w:val="00D74693"/>
    <w:rsid w:val="00D76BAA"/>
    <w:rsid w:val="00D81461"/>
    <w:rsid w:val="00D84C00"/>
    <w:rsid w:val="00D91815"/>
    <w:rsid w:val="00DB08D2"/>
    <w:rsid w:val="00DC195C"/>
    <w:rsid w:val="00E00356"/>
    <w:rsid w:val="00E029D8"/>
    <w:rsid w:val="00E02C23"/>
    <w:rsid w:val="00E05E91"/>
    <w:rsid w:val="00E127A6"/>
    <w:rsid w:val="00E14C4C"/>
    <w:rsid w:val="00E35EFB"/>
    <w:rsid w:val="00E36911"/>
    <w:rsid w:val="00E42865"/>
    <w:rsid w:val="00E445C1"/>
    <w:rsid w:val="00E45CD1"/>
    <w:rsid w:val="00E67671"/>
    <w:rsid w:val="00E72CD6"/>
    <w:rsid w:val="00E74D43"/>
    <w:rsid w:val="00E848D0"/>
    <w:rsid w:val="00E84D9C"/>
    <w:rsid w:val="00E86498"/>
    <w:rsid w:val="00EC1AE1"/>
    <w:rsid w:val="00ED25C3"/>
    <w:rsid w:val="00EE23B0"/>
    <w:rsid w:val="00EF2F7E"/>
    <w:rsid w:val="00F026EC"/>
    <w:rsid w:val="00F030F1"/>
    <w:rsid w:val="00F35948"/>
    <w:rsid w:val="00F35AA1"/>
    <w:rsid w:val="00F52968"/>
    <w:rsid w:val="00F60D98"/>
    <w:rsid w:val="00F62A35"/>
    <w:rsid w:val="00F62CBC"/>
    <w:rsid w:val="00F80F9A"/>
    <w:rsid w:val="00F81C4F"/>
    <w:rsid w:val="00F84ADE"/>
    <w:rsid w:val="00F86559"/>
    <w:rsid w:val="00F92DB0"/>
    <w:rsid w:val="00FA1435"/>
    <w:rsid w:val="00FA3FDE"/>
    <w:rsid w:val="00FB31B2"/>
    <w:rsid w:val="00FC4998"/>
    <w:rsid w:val="00FD5357"/>
    <w:rsid w:val="00FD7934"/>
    <w:rsid w:val="00FE40A2"/>
    <w:rsid w:val="01A153E8"/>
    <w:rsid w:val="06B036DE"/>
    <w:rsid w:val="06BA5DBC"/>
    <w:rsid w:val="0C1B3CF0"/>
    <w:rsid w:val="0E192878"/>
    <w:rsid w:val="0E7476E7"/>
    <w:rsid w:val="0F2C0A71"/>
    <w:rsid w:val="112F7730"/>
    <w:rsid w:val="116F5F24"/>
    <w:rsid w:val="16A7381D"/>
    <w:rsid w:val="1A2326DC"/>
    <w:rsid w:val="1A592CB1"/>
    <w:rsid w:val="1AF851FC"/>
    <w:rsid w:val="1BEF4851"/>
    <w:rsid w:val="1C026332"/>
    <w:rsid w:val="1F2624B8"/>
    <w:rsid w:val="205E4E32"/>
    <w:rsid w:val="22F94C7D"/>
    <w:rsid w:val="25556C3E"/>
    <w:rsid w:val="28374C0B"/>
    <w:rsid w:val="2B4C78DA"/>
    <w:rsid w:val="2D9B6D5E"/>
    <w:rsid w:val="33E1202A"/>
    <w:rsid w:val="34CE2DFE"/>
    <w:rsid w:val="39A36597"/>
    <w:rsid w:val="3A3C5E71"/>
    <w:rsid w:val="3F6F51DD"/>
    <w:rsid w:val="401A5D2E"/>
    <w:rsid w:val="45044742"/>
    <w:rsid w:val="472518F0"/>
    <w:rsid w:val="4AA35E87"/>
    <w:rsid w:val="4BCC3B39"/>
    <w:rsid w:val="4C615416"/>
    <w:rsid w:val="4D461C73"/>
    <w:rsid w:val="4F5A63F2"/>
    <w:rsid w:val="53FE3C51"/>
    <w:rsid w:val="5BDE751B"/>
    <w:rsid w:val="5E9C55D2"/>
    <w:rsid w:val="5EC724E8"/>
    <w:rsid w:val="642F7521"/>
    <w:rsid w:val="64445A23"/>
    <w:rsid w:val="65A11CE5"/>
    <w:rsid w:val="6B811C71"/>
    <w:rsid w:val="6B975B93"/>
    <w:rsid w:val="6C6E714F"/>
    <w:rsid w:val="6D470090"/>
    <w:rsid w:val="6E2053EA"/>
    <w:rsid w:val="706A4981"/>
    <w:rsid w:val="72620738"/>
    <w:rsid w:val="762B1157"/>
    <w:rsid w:val="784A620C"/>
    <w:rsid w:val="7A1A692C"/>
    <w:rsid w:val="7BAA79EF"/>
    <w:rsid w:val="FFA5D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脚 字符"/>
    <w:link w:val="3"/>
    <w:qFormat/>
    <w:uiPriority w:val="99"/>
    <w:rPr>
      <w:kern w:val="2"/>
      <w:sz w:val="18"/>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255</Words>
  <Characters>1454</Characters>
  <Lines>12</Lines>
  <Paragraphs>3</Paragraphs>
  <TotalTime>0</TotalTime>
  <ScaleCrop>false</ScaleCrop>
  <LinksUpToDate>false</LinksUpToDate>
  <CharactersWithSpaces>1706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2024-04-29T14:53:00Z</dcterms:created>
  <dc:creator>lv</dc:creator>
  <cp:lastModifiedBy>user</cp:lastModifiedBy>
  <cp:lastPrinted>2024-04-24T16:50:00Z</cp:lastPrinted>
  <dcterms:modified xsi:type="dcterms:W3CDTF">2024-04-29T15:30:13Z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E7AF14F9E9124B52B8E4F78DCCCB0DA7_12</vt:lpwstr>
  </property>
</Properties>
</file>