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林业行政处罚决定书</w:t>
      </w:r>
    </w:p>
    <w:p>
      <w:pPr>
        <w:keepNext w:val="0"/>
        <w:keepLines w:val="0"/>
        <w:pageBreakBefore w:val="0"/>
        <w:kinsoku/>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u w:val="single"/>
          <w:lang w:val="en-US" w:eastAsia="zh-CN"/>
        </w:rPr>
        <w:t>涪</w:t>
      </w:r>
      <w:r>
        <w:rPr>
          <w:rFonts w:hint="eastAsia" w:ascii="方正仿宋_GBK" w:hAnsi="方正仿宋_GBK" w:eastAsia="方正仿宋_GBK" w:cs="方正仿宋_GBK"/>
          <w:color w:val="000000"/>
          <w:kern w:val="0"/>
          <w:sz w:val="28"/>
          <w:szCs w:val="28"/>
          <w:lang w:val="en-US" w:eastAsia="zh-CN"/>
        </w:rPr>
        <w:t>林业罚决字〔2025〕16号</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kern w:val="0"/>
          <w:sz w:val="28"/>
          <w:szCs w:val="28"/>
        </w:rPr>
        <w:t>被处罚</w:t>
      </w:r>
      <w:r>
        <w:rPr>
          <w:rFonts w:hint="eastAsia" w:ascii="方正仿宋_GBK" w:hAnsi="方正仿宋_GBK" w:eastAsia="方正仿宋_GBK" w:cs="方正仿宋_GBK"/>
          <w:kern w:val="0"/>
          <w:sz w:val="28"/>
          <w:szCs w:val="28"/>
          <w:lang w:eastAsia="zh-CN"/>
        </w:rPr>
        <w:t>人姓名</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color w:val="000000"/>
          <w:kern w:val="0"/>
          <w:sz w:val="28"/>
          <w:szCs w:val="28"/>
          <w:lang w:val="en-US" w:eastAsia="zh-CN"/>
        </w:rPr>
        <w:t>李**</w:t>
      </w:r>
      <w:r>
        <w:rPr>
          <w:rFonts w:hint="eastAsia" w:ascii="方正仿宋_GBK" w:hAnsi="方正仿宋_GBK" w:eastAsia="方正仿宋_GBK" w:cs="方正仿宋_GBK"/>
          <w:kern w:val="0"/>
          <w:sz w:val="28"/>
          <w:szCs w:val="28"/>
          <w:lang w:eastAsia="zh-CN"/>
        </w:rPr>
        <w:t>（字号：</w:t>
      </w:r>
      <w:r>
        <w:rPr>
          <w:rFonts w:hint="eastAsia" w:ascii="方正仿宋_GBK" w:hAnsi="方正仿宋_GBK" w:eastAsia="方正仿宋_GBK" w:cs="方正仿宋_GBK"/>
          <w:color w:val="000000"/>
          <w:kern w:val="0"/>
          <w:sz w:val="28"/>
          <w:szCs w:val="28"/>
          <w:lang w:val="en-US" w:eastAsia="zh-CN"/>
        </w:rPr>
        <w:t>涪陵区茨竹沟土鸡餐馆</w:t>
      </w:r>
      <w:r>
        <w:rPr>
          <w:rFonts w:hint="eastAsia" w:ascii="方正仿宋_GBK" w:hAnsi="方正仿宋_GBK" w:eastAsia="方正仿宋_GBK" w:cs="方正仿宋_GBK"/>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color w:val="000000"/>
          <w:kern w:val="0"/>
          <w:sz w:val="28"/>
          <w:szCs w:val="28"/>
          <w:lang w:val="en-US"/>
        </w:rPr>
      </w:pPr>
      <w:r>
        <w:rPr>
          <w:rFonts w:hint="eastAsia" w:ascii="方正仿宋_GBK" w:hAnsi="方正仿宋_GBK" w:eastAsia="方正仿宋_GBK" w:cs="方正仿宋_GBK"/>
          <w:color w:val="000000"/>
          <w:kern w:val="0"/>
          <w:sz w:val="28"/>
          <w:szCs w:val="28"/>
        </w:rPr>
        <w:t>统一社会信用代码</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92500102MA5UAA4270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经营场所</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重庆市涪陵区</w:t>
      </w:r>
      <w:r>
        <w:rPr>
          <w:rFonts w:hint="eastAsia" w:ascii="方正仿宋_GBK" w:hAnsi="方正仿宋_GBK" w:eastAsia="方正仿宋_GBK" w:cs="方正仿宋_GBK"/>
          <w:color w:val="000000"/>
          <w:kern w:val="0"/>
          <w:sz w:val="28"/>
          <w:szCs w:val="28"/>
          <w:lang w:val="en-US" w:eastAsia="zh-CN"/>
        </w:rPr>
        <w:t xml:space="preserve">义和镇石岭村六社笋竹园内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经营者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李*婷     性别：女     民族：汉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身份证号码：512*******82   联系电话：17*****180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户籍住址：重庆市涪陵区**街道**路6号2单元3-1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_GBK" w:hAnsi="方正仿宋_GBK" w:eastAsia="方正仿宋_GBK" w:cs="方正仿宋_GBK"/>
          <w:color w:val="000000"/>
          <w:kern w:val="0"/>
          <w:sz w:val="28"/>
          <w:szCs w:val="28"/>
          <w:u w:val="none"/>
          <w:lang w:val="en-US" w:eastAsia="zh-CN"/>
        </w:rPr>
      </w:pPr>
      <w:r>
        <w:rPr>
          <w:rFonts w:hint="eastAsia" w:ascii="方正仿宋_GBK" w:hAnsi="方正仿宋_GBK" w:eastAsia="方正仿宋_GBK" w:cs="方正仿宋_GBK"/>
          <w:color w:val="000000"/>
          <w:kern w:val="0"/>
          <w:sz w:val="28"/>
          <w:szCs w:val="28"/>
          <w:u w:val="none"/>
          <w:lang w:eastAsia="zh-CN"/>
        </w:rPr>
        <w:t>接群众举报，</w:t>
      </w:r>
      <w:r>
        <w:rPr>
          <w:rFonts w:hint="eastAsia" w:ascii="方正仿宋_GBK" w:hAnsi="方正仿宋_GBK" w:eastAsia="方正仿宋_GBK" w:cs="方正仿宋_GBK"/>
          <w:color w:val="000000"/>
          <w:kern w:val="0"/>
          <w:sz w:val="28"/>
          <w:szCs w:val="28"/>
          <w:u w:val="none"/>
        </w:rPr>
        <w:t>经依法查明：</w:t>
      </w:r>
      <w:r>
        <w:rPr>
          <w:rFonts w:hint="eastAsia" w:ascii="方正仿宋_GBK" w:hAnsi="方正仿宋_GBK" w:eastAsia="方正仿宋_GBK" w:cs="方正仿宋_GBK"/>
          <w:color w:val="000000"/>
          <w:kern w:val="0"/>
          <w:sz w:val="28"/>
          <w:szCs w:val="28"/>
          <w:u w:val="none"/>
          <w:lang w:eastAsia="zh-CN"/>
        </w:rPr>
        <w:t>你于</w:t>
      </w:r>
      <w:r>
        <w:rPr>
          <w:rFonts w:hint="eastAsia" w:ascii="方正仿宋_GBK" w:hAnsi="方正仿宋_GBK" w:eastAsia="方正仿宋_GBK" w:cs="方正仿宋_GBK"/>
          <w:color w:val="000000"/>
          <w:kern w:val="0"/>
          <w:sz w:val="28"/>
          <w:szCs w:val="28"/>
          <w:u w:val="none"/>
        </w:rPr>
        <w:t>201</w:t>
      </w:r>
      <w:r>
        <w:rPr>
          <w:rFonts w:hint="eastAsia" w:ascii="方正仿宋_GBK" w:hAnsi="方正仿宋_GBK" w:eastAsia="方正仿宋_GBK" w:cs="方正仿宋_GBK"/>
          <w:color w:val="000000"/>
          <w:kern w:val="0"/>
          <w:sz w:val="28"/>
          <w:szCs w:val="28"/>
          <w:u w:val="none"/>
          <w:lang w:val="en-US" w:eastAsia="zh-CN"/>
        </w:rPr>
        <w:t>8</w:t>
      </w:r>
      <w:r>
        <w:rPr>
          <w:rFonts w:hint="eastAsia" w:ascii="方正仿宋_GBK" w:hAnsi="方正仿宋_GBK" w:eastAsia="方正仿宋_GBK" w:cs="方正仿宋_GBK"/>
          <w:color w:val="000000"/>
          <w:kern w:val="0"/>
          <w:sz w:val="28"/>
          <w:szCs w:val="28"/>
          <w:u w:val="none"/>
        </w:rPr>
        <w:t>年1月1日至今，未经县级以上人民政府林业主管部门审核同意，违法占用重庆市涪陵区</w:t>
      </w:r>
      <w:r>
        <w:rPr>
          <w:rFonts w:hint="eastAsia" w:ascii="方正仿宋_GBK" w:hAnsi="方正仿宋_GBK" w:eastAsia="方正仿宋_GBK" w:cs="方正仿宋_GBK"/>
          <w:color w:val="000000"/>
          <w:kern w:val="0"/>
          <w:sz w:val="28"/>
          <w:szCs w:val="28"/>
          <w:u w:val="none"/>
          <w:lang w:val="en-US" w:eastAsia="zh-CN"/>
        </w:rPr>
        <w:t>义和街道石岭村6组（小地名：跳蹬河）</w:t>
      </w:r>
      <w:r>
        <w:rPr>
          <w:rFonts w:hint="eastAsia" w:ascii="方正仿宋_GBK" w:hAnsi="方正仿宋_GBK" w:eastAsia="方正仿宋_GBK" w:cs="方正仿宋_GBK"/>
          <w:color w:val="000000"/>
          <w:kern w:val="0"/>
          <w:sz w:val="28"/>
          <w:szCs w:val="28"/>
          <w:u w:val="none"/>
        </w:rPr>
        <w:t>的林地，用于</w:t>
      </w:r>
      <w:r>
        <w:rPr>
          <w:rFonts w:hint="eastAsia" w:ascii="方正仿宋_GBK" w:hAnsi="方正仿宋_GBK" w:eastAsia="方正仿宋_GBK" w:cs="方正仿宋_GBK"/>
          <w:color w:val="000000"/>
          <w:kern w:val="0"/>
          <w:sz w:val="28"/>
          <w:szCs w:val="28"/>
          <w:u w:val="none"/>
          <w:lang w:val="en-US" w:eastAsia="zh-CN"/>
        </w:rPr>
        <w:t>修建公共厕所、化粪池、养鸡圈、柴火房、扶贫车间等</w:t>
      </w:r>
      <w:r>
        <w:rPr>
          <w:rFonts w:hint="eastAsia" w:ascii="方正仿宋_GBK" w:hAnsi="方正仿宋_GBK" w:eastAsia="方正仿宋_GBK" w:cs="方正仿宋_GBK"/>
          <w:color w:val="000000"/>
          <w:kern w:val="0"/>
          <w:sz w:val="28"/>
          <w:szCs w:val="28"/>
          <w:u w:val="none"/>
        </w:rPr>
        <w:t>，改变了该处林地用途</w:t>
      </w:r>
      <w:r>
        <w:rPr>
          <w:rFonts w:hint="eastAsia" w:ascii="方正仿宋_GBK" w:hAnsi="方正仿宋_GBK" w:eastAsia="方正仿宋_GBK" w:cs="方正仿宋_GBK"/>
          <w:color w:val="000000"/>
          <w:kern w:val="0"/>
          <w:sz w:val="28"/>
          <w:szCs w:val="28"/>
          <w:u w:val="none"/>
          <w:lang w:eastAsia="zh-CN"/>
        </w:rPr>
        <w:t>，</w:t>
      </w:r>
      <w:r>
        <w:rPr>
          <w:rFonts w:hint="eastAsia" w:ascii="方正仿宋_GBK" w:hAnsi="方正仿宋_GBK" w:eastAsia="方正仿宋_GBK" w:cs="方正仿宋_GBK"/>
          <w:color w:val="000000"/>
          <w:kern w:val="0"/>
          <w:sz w:val="28"/>
          <w:szCs w:val="28"/>
          <w:u w:val="none"/>
          <w:lang w:val="en-US" w:eastAsia="zh-CN"/>
        </w:rPr>
        <w:t>造成该处林木毁坏</w:t>
      </w:r>
      <w:r>
        <w:rPr>
          <w:rFonts w:hint="eastAsia" w:ascii="方正仿宋_GBK" w:hAnsi="方正仿宋_GBK" w:eastAsia="方正仿宋_GBK" w:cs="方正仿宋_GBK"/>
          <w:color w:val="000000"/>
          <w:kern w:val="0"/>
          <w:sz w:val="28"/>
          <w:szCs w:val="28"/>
          <w:u w:val="none"/>
        </w:rPr>
        <w:t>。经现场勘验，</w:t>
      </w:r>
      <w:r>
        <w:rPr>
          <w:rFonts w:hint="eastAsia" w:ascii="方正仿宋_GBK" w:hAnsi="方正仿宋_GBK" w:eastAsia="方正仿宋_GBK" w:cs="方正仿宋_GBK"/>
          <w:color w:val="000000"/>
          <w:kern w:val="0"/>
          <w:sz w:val="28"/>
          <w:szCs w:val="28"/>
          <w:u w:val="none"/>
          <w:lang w:val="en-US" w:eastAsia="zh-CN"/>
        </w:rPr>
        <w:t>图斑面积为0.2638公顷，其中非林地面积为0.2370公顷；改变林地用途0.0214公顷（即214平方米，折约0.3亩，其中</w:t>
      </w:r>
      <w:r>
        <w:rPr>
          <w:rFonts w:hint="eastAsia" w:ascii="方正仿宋_GBK" w:hAnsi="宋体" w:eastAsia="方正仿宋_GBK" w:cs="仿宋"/>
          <w:spacing w:val="-16"/>
          <w:sz w:val="28"/>
          <w:szCs w:val="28"/>
          <w:lang w:val="en-US" w:eastAsia="zh-CN"/>
        </w:rPr>
        <w:t>2号小班</w:t>
      </w:r>
      <w:r>
        <w:rPr>
          <w:rFonts w:hint="eastAsia" w:ascii="方正仿宋_GBK" w:hAnsi="方正仿宋_GBK" w:eastAsia="方正仿宋_GBK" w:cs="方正仿宋_GBK"/>
          <w:color w:val="000000"/>
          <w:kern w:val="0"/>
          <w:sz w:val="28"/>
          <w:szCs w:val="28"/>
          <w:u w:val="none"/>
          <w:lang w:val="en-US" w:eastAsia="zh-CN"/>
        </w:rPr>
        <w:t>157平方米公益林</w:t>
      </w:r>
      <w:r>
        <w:rPr>
          <w:rFonts w:hint="eastAsia" w:ascii="方正仿宋_GBK" w:hAnsi="宋体" w:eastAsia="方正仿宋_GBK" w:cs="仿宋"/>
          <w:spacing w:val="-16"/>
          <w:sz w:val="28"/>
          <w:szCs w:val="28"/>
          <w:lang w:val="en-US" w:eastAsia="zh-CN"/>
        </w:rPr>
        <w:t>属于经营性项目</w:t>
      </w:r>
      <w:r>
        <w:rPr>
          <w:rFonts w:hint="eastAsia" w:ascii="方正仿宋_GBK" w:hAnsi="方正仿宋_GBK" w:eastAsia="方正仿宋_GBK" w:cs="方正仿宋_GBK"/>
          <w:color w:val="000000"/>
          <w:kern w:val="0"/>
          <w:sz w:val="28"/>
          <w:szCs w:val="28"/>
          <w:u w:val="none"/>
          <w:lang w:val="en-US" w:eastAsia="zh-CN"/>
        </w:rPr>
        <w:t>，另有47平方米公益林</w:t>
      </w:r>
      <w:r>
        <w:rPr>
          <w:rFonts w:hint="eastAsia" w:ascii="方正仿宋_GBK" w:hAnsi="宋体" w:eastAsia="方正仿宋_GBK" w:cs="仿宋"/>
          <w:spacing w:val="-16"/>
          <w:sz w:val="28"/>
          <w:szCs w:val="28"/>
          <w:lang w:val="en-US" w:eastAsia="zh-CN"/>
        </w:rPr>
        <w:t>属于非经营性项目，5号小班商品林10平方米，不是当事人所为，经对比2018年影像系原有的道路）；</w:t>
      </w:r>
      <w:r>
        <w:rPr>
          <w:rFonts w:hint="eastAsia" w:ascii="方正仿宋_GBK" w:hAnsi="方正仿宋_GBK" w:eastAsia="方正仿宋_GBK" w:cs="方正仿宋_GBK"/>
          <w:color w:val="000000"/>
          <w:kern w:val="0"/>
          <w:sz w:val="28"/>
          <w:szCs w:val="28"/>
          <w:u w:val="none"/>
          <w:lang w:val="en-US" w:eastAsia="zh-CN"/>
        </w:rPr>
        <w:t>毁坏林木0.0054公顷（即54平方米，折约0.08亩），地类为竹林地，森林类别为公益林。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u w:val="none"/>
        </w:rPr>
        <w:t>上述行为及事实有</w:t>
      </w:r>
      <w:r>
        <w:rPr>
          <w:rFonts w:hint="eastAsia" w:ascii="方正仿宋_GBK" w:hAnsi="方正仿宋_GBK" w:eastAsia="方正仿宋_GBK" w:cs="方正仿宋_GBK"/>
          <w:color w:val="000000"/>
          <w:kern w:val="0"/>
          <w:sz w:val="28"/>
          <w:szCs w:val="28"/>
          <w:u w:val="none"/>
          <w:lang w:val="en-US" w:eastAsia="zh-CN"/>
        </w:rPr>
        <w:t>你</w:t>
      </w:r>
      <w:r>
        <w:rPr>
          <w:rFonts w:hint="eastAsia" w:ascii="方正仿宋_GBK" w:hAnsi="方正仿宋_GBK" w:eastAsia="方正仿宋_GBK" w:cs="方正仿宋_GBK"/>
          <w:color w:val="000000"/>
          <w:kern w:val="0"/>
          <w:sz w:val="28"/>
          <w:szCs w:val="28"/>
          <w:u w:val="none"/>
        </w:rPr>
        <w:t>本人的陈述、现场指认照片、《</w:t>
      </w:r>
      <w:r>
        <w:rPr>
          <w:rFonts w:hint="eastAsia" w:ascii="方正仿宋_GBK" w:hAnsi="方正仿宋_GBK" w:eastAsia="方正仿宋_GBK" w:cs="方正仿宋_GBK"/>
          <w:color w:val="000000"/>
          <w:kern w:val="0"/>
          <w:sz w:val="28"/>
          <w:szCs w:val="28"/>
          <w:u w:val="none"/>
          <w:lang w:val="en-US" w:eastAsia="zh-CN"/>
        </w:rPr>
        <w:t>重庆市涪陵区林业规划和资源监测中心关于义和街道石岭村6组修建房子、公厕等改变林地用途的勘验报告</w:t>
      </w:r>
      <w:r>
        <w:rPr>
          <w:rFonts w:hint="eastAsia" w:ascii="方正仿宋_GBK" w:hAnsi="方正仿宋_GBK" w:eastAsia="方正仿宋_GBK" w:cs="方正仿宋_GBK"/>
          <w:color w:val="000000"/>
          <w:kern w:val="0"/>
          <w:sz w:val="28"/>
          <w:szCs w:val="28"/>
          <w:u w:val="none"/>
        </w:rPr>
        <w:t>》</w:t>
      </w:r>
      <w:r>
        <w:rPr>
          <w:rFonts w:hint="eastAsia" w:ascii="方正仿宋_GBK" w:hAnsi="方正仿宋_GBK" w:eastAsia="方正仿宋_GBK" w:cs="方正仿宋_GBK"/>
          <w:color w:val="000000"/>
          <w:kern w:val="0"/>
          <w:sz w:val="28"/>
          <w:szCs w:val="28"/>
          <w:u w:val="none"/>
          <w:lang w:eastAsia="zh-CN"/>
        </w:rPr>
        <w:t>、《</w:t>
      </w:r>
      <w:r>
        <w:rPr>
          <w:rFonts w:hint="eastAsia" w:ascii="方正仿宋_GBK" w:hAnsi="方正仿宋_GBK" w:eastAsia="方正仿宋_GBK" w:cs="方正仿宋_GBK"/>
          <w:color w:val="000000"/>
          <w:kern w:val="0"/>
          <w:sz w:val="28"/>
          <w:szCs w:val="28"/>
          <w:u w:val="none"/>
          <w:lang w:val="en-US" w:eastAsia="zh-CN"/>
        </w:rPr>
        <w:t>林权证</w:t>
      </w:r>
      <w:r>
        <w:rPr>
          <w:rFonts w:hint="eastAsia" w:ascii="方正仿宋_GBK" w:hAnsi="方正仿宋_GBK" w:eastAsia="方正仿宋_GBK" w:cs="方正仿宋_GBK"/>
          <w:color w:val="000000"/>
          <w:kern w:val="0"/>
          <w:sz w:val="28"/>
          <w:szCs w:val="28"/>
          <w:u w:val="none"/>
          <w:lang w:eastAsia="zh-CN"/>
        </w:rPr>
        <w:t>》</w:t>
      </w:r>
      <w:r>
        <w:rPr>
          <w:rFonts w:hint="eastAsia" w:ascii="方正仿宋_GBK" w:hAnsi="方正仿宋_GBK" w:eastAsia="方正仿宋_GBK" w:cs="方正仿宋_GBK"/>
          <w:color w:val="000000"/>
          <w:kern w:val="0"/>
          <w:sz w:val="28"/>
          <w:szCs w:val="28"/>
          <w:u w:val="none"/>
        </w:rPr>
        <w:t>以及证人证言等证据为证，违反了《中华人民共和国森林法》第三十七条第一款</w:t>
      </w:r>
      <w:r>
        <w:rPr>
          <w:rFonts w:hint="eastAsia" w:ascii="方正仿宋_GBK" w:hAnsi="方正仿宋_GBK" w:eastAsia="方正仿宋_GBK" w:cs="方正仿宋_GBK"/>
          <w:color w:val="000000"/>
          <w:kern w:val="0"/>
          <w:sz w:val="28"/>
          <w:szCs w:val="28"/>
          <w:u w:val="none"/>
          <w:lang w:val="en-US" w:eastAsia="zh-CN"/>
        </w:rPr>
        <w:t>和第三十九条第一款之规定</w:t>
      </w:r>
      <w:r>
        <w:rPr>
          <w:rFonts w:hint="eastAsia" w:ascii="方正仿宋_GBK" w:hAnsi="方正仿宋_GBK" w:eastAsia="方正仿宋_GBK" w:cs="方正仿宋_GBK"/>
          <w:color w:val="000000"/>
          <w:kern w:val="0"/>
          <w:sz w:val="28"/>
          <w:szCs w:val="28"/>
          <w:u w:val="none"/>
        </w:rPr>
        <w:t>，已构成违法。</w:t>
      </w:r>
    </w:p>
    <w:p>
      <w:pPr>
        <w:keepNext w:val="0"/>
        <w:keepLines w:val="0"/>
        <w:pageBreakBefore w:val="0"/>
        <w:widowControl/>
        <w:kinsoku/>
        <w:wordWrap/>
        <w:overflowPunct/>
        <w:topLinePunct w:val="0"/>
        <w:autoSpaceDE/>
        <w:autoSpaceDN/>
        <w:bidi w:val="0"/>
        <w:adjustRightInd/>
        <w:snapToGrid/>
        <w:spacing w:line="480" w:lineRule="exact"/>
        <w:ind w:firstLine="496" w:firstLineChars="200"/>
        <w:textAlignment w:val="auto"/>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鉴于</w:t>
      </w:r>
      <w:r>
        <w:rPr>
          <w:rFonts w:hint="eastAsia" w:ascii="方正仿宋_GBK" w:hAnsi="宋体" w:eastAsia="方正仿宋_GBK" w:cs="仿宋"/>
          <w:spacing w:val="-16"/>
          <w:sz w:val="28"/>
          <w:szCs w:val="28"/>
          <w:lang w:val="en-US" w:eastAsia="zh-CN"/>
        </w:rPr>
        <w:t>你修建公共厕所和扶贫车间属于非经营性项目，</w:t>
      </w:r>
      <w:r>
        <w:rPr>
          <w:rFonts w:hint="eastAsia" w:ascii="方正仿宋_GBK" w:hAnsi="宋体" w:eastAsia="方正仿宋_GBK" w:cs="仿宋"/>
          <w:spacing w:val="-16"/>
          <w:sz w:val="28"/>
          <w:szCs w:val="28"/>
        </w:rPr>
        <w:t>毁坏林木</w:t>
      </w:r>
      <w:r>
        <w:rPr>
          <w:rFonts w:hint="eastAsia" w:ascii="方正仿宋_GBK" w:hAnsi="宋体" w:eastAsia="方正仿宋_GBK" w:cs="仿宋"/>
          <w:spacing w:val="-16"/>
          <w:sz w:val="28"/>
          <w:szCs w:val="28"/>
          <w:lang w:eastAsia="zh-CN"/>
        </w:rPr>
        <w:t>面积较小（</w:t>
      </w:r>
      <w:r>
        <w:rPr>
          <w:rFonts w:hint="eastAsia" w:ascii="方正仿宋_GBK" w:hAnsi="宋体" w:eastAsia="方正仿宋_GBK" w:cs="仿宋"/>
          <w:spacing w:val="-16"/>
          <w:sz w:val="28"/>
          <w:szCs w:val="28"/>
          <w:lang w:val="en-US" w:eastAsia="zh-CN"/>
        </w:rPr>
        <w:t>54平方米）且</w:t>
      </w:r>
      <w:r>
        <w:rPr>
          <w:rFonts w:hint="eastAsia" w:ascii="方正仿宋_GBK" w:hAnsi="宋体" w:eastAsia="方正仿宋_GBK" w:cs="仿宋"/>
          <w:spacing w:val="-16"/>
          <w:sz w:val="28"/>
          <w:szCs w:val="28"/>
        </w:rPr>
        <w:t>无</w:t>
      </w:r>
      <w:r>
        <w:rPr>
          <w:rFonts w:hint="eastAsia" w:ascii="方正仿宋_GBK" w:hAnsi="宋体" w:eastAsia="方正仿宋_GBK" w:cs="仿宋"/>
          <w:spacing w:val="-16"/>
          <w:sz w:val="28"/>
          <w:szCs w:val="28"/>
          <w:lang w:eastAsia="zh-CN"/>
        </w:rPr>
        <w:t>蓄积、</w:t>
      </w:r>
      <w:r>
        <w:rPr>
          <w:rFonts w:hint="eastAsia" w:ascii="方正仿宋_GBK" w:hAnsi="宋体" w:eastAsia="方正仿宋_GBK" w:cs="仿宋"/>
          <w:spacing w:val="-16"/>
          <w:sz w:val="28"/>
          <w:szCs w:val="28"/>
        </w:rPr>
        <w:t>材积</w:t>
      </w:r>
      <w:r>
        <w:rPr>
          <w:rFonts w:hint="eastAsia" w:ascii="方正仿宋_GBK" w:hAnsi="宋体" w:eastAsia="方正仿宋_GBK" w:cs="仿宋"/>
          <w:spacing w:val="-16"/>
          <w:sz w:val="28"/>
          <w:szCs w:val="28"/>
          <w:lang w:val="en-US" w:eastAsia="zh-CN"/>
        </w:rPr>
        <w:t>。</w:t>
      </w:r>
      <w:r>
        <w:rPr>
          <w:rFonts w:hint="eastAsia" w:ascii="方正仿宋_GBK" w:hAnsi="宋体" w:eastAsia="方正仿宋_GBK" w:cs="仿宋"/>
          <w:spacing w:val="-16"/>
          <w:sz w:val="28"/>
          <w:szCs w:val="28"/>
        </w:rPr>
        <w:t>根据《中华人民共和国森林法》第七十</w:t>
      </w:r>
      <w:r>
        <w:rPr>
          <w:rFonts w:hint="eastAsia" w:ascii="方正仿宋_GBK" w:hAnsi="宋体" w:eastAsia="方正仿宋_GBK" w:cs="仿宋"/>
          <w:spacing w:val="-16"/>
          <w:sz w:val="28"/>
          <w:szCs w:val="28"/>
          <w:lang w:val="en-US" w:eastAsia="zh-CN"/>
        </w:rPr>
        <w:t>三</w:t>
      </w:r>
      <w:r>
        <w:rPr>
          <w:rFonts w:hint="eastAsia" w:ascii="方正仿宋_GBK" w:hAnsi="宋体" w:eastAsia="方正仿宋_GBK" w:cs="仿宋"/>
          <w:spacing w:val="-16"/>
          <w:sz w:val="28"/>
          <w:szCs w:val="28"/>
        </w:rPr>
        <w:t>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方正仿宋_GBK" w:hAnsi="宋体" w:eastAsia="方正仿宋_GBK" w:cs="仿宋"/>
          <w:spacing w:val="-16"/>
          <w:sz w:val="28"/>
          <w:szCs w:val="28"/>
          <w:lang w:val="en-US" w:eastAsia="zh-CN"/>
        </w:rPr>
        <w:t>和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的规定，参照</w:t>
      </w:r>
      <w:r>
        <w:rPr>
          <w:rFonts w:hint="eastAsia" w:ascii="方正仿宋_GBK" w:hAnsi="宋体" w:eastAsia="方正仿宋_GBK" w:cs="仿宋"/>
          <w:spacing w:val="-16"/>
          <w:sz w:val="28"/>
          <w:szCs w:val="28"/>
        </w:rPr>
        <w:t>重庆市林业局关于印发《重庆市恢复植被和林业生产条件、树木补种标准》的通知（渝林生〔2021〕19号）第四条之规定和《重庆市财政局 重庆市林业局关于调整森林植被恢复费征收标准的通知》（渝财综〔2017〕109号）第一条（一）</w:t>
      </w:r>
      <w:r>
        <w:rPr>
          <w:rFonts w:hint="eastAsia" w:ascii="方正仿宋_GBK" w:hAnsi="宋体" w:eastAsia="方正仿宋_GBK" w:cs="仿宋"/>
          <w:spacing w:val="-16"/>
          <w:sz w:val="28"/>
          <w:szCs w:val="28"/>
          <w:lang w:eastAsia="zh-CN"/>
        </w:rPr>
        <w:t>项</w:t>
      </w:r>
      <w:r>
        <w:rPr>
          <w:rFonts w:hint="eastAsia" w:ascii="方正仿宋_GBK" w:hAnsi="宋体" w:eastAsia="方正仿宋_GBK" w:cs="仿宋"/>
          <w:spacing w:val="-16"/>
          <w:sz w:val="28"/>
          <w:szCs w:val="28"/>
        </w:rPr>
        <w:t>、（四）项和第二条以及《重庆市规划自然资源局行政事业性收费目录清单》第4项的征收标准，比照《重庆市主要林业行政处罚裁量基准》第3项中违法情节</w:t>
      </w:r>
      <w:r>
        <w:rPr>
          <w:rFonts w:hint="eastAsia" w:ascii="方正仿宋_GBK" w:hAnsi="宋体" w:eastAsia="方正仿宋_GBK" w:cs="仿宋"/>
          <w:spacing w:val="-16"/>
          <w:sz w:val="28"/>
          <w:szCs w:val="28"/>
          <w:lang w:val="en-US" w:eastAsia="zh-CN"/>
        </w:rPr>
        <w:t>较轻</w:t>
      </w:r>
      <w:r>
        <w:rPr>
          <w:rFonts w:hint="eastAsia" w:ascii="方正仿宋_GBK" w:hAnsi="宋体" w:eastAsia="方正仿宋_GBK" w:cs="仿宋"/>
          <w:spacing w:val="-16"/>
          <w:sz w:val="28"/>
          <w:szCs w:val="28"/>
        </w:rPr>
        <w:t>档</w:t>
      </w:r>
      <w:r>
        <w:rPr>
          <w:rFonts w:hint="eastAsia" w:ascii="方正仿宋_GBK" w:hAnsi="宋体" w:eastAsia="方正仿宋_GBK" w:cs="仿宋"/>
          <w:spacing w:val="-16"/>
          <w:sz w:val="28"/>
          <w:szCs w:val="28"/>
          <w:lang w:val="en-US" w:eastAsia="zh-CN"/>
        </w:rPr>
        <w:t>和第6项</w:t>
      </w:r>
      <w:r>
        <w:rPr>
          <w:rFonts w:hint="eastAsia" w:ascii="方正仿宋_GBK" w:hAnsi="宋体" w:eastAsia="方正仿宋_GBK" w:cs="仿宋"/>
          <w:spacing w:val="-16"/>
          <w:sz w:val="28"/>
          <w:szCs w:val="28"/>
        </w:rPr>
        <w:t>中违法情节</w:t>
      </w:r>
      <w:r>
        <w:rPr>
          <w:rFonts w:hint="eastAsia" w:ascii="方正仿宋_GBK" w:hAnsi="宋体" w:eastAsia="方正仿宋_GBK" w:cs="仿宋"/>
          <w:spacing w:val="-16"/>
          <w:sz w:val="28"/>
          <w:szCs w:val="28"/>
          <w:lang w:val="en-US" w:eastAsia="zh-CN"/>
        </w:rPr>
        <w:t>轻微</w:t>
      </w:r>
      <w:r>
        <w:rPr>
          <w:rFonts w:hint="eastAsia" w:ascii="方正仿宋_GBK" w:hAnsi="宋体" w:eastAsia="方正仿宋_GBK" w:cs="仿宋"/>
          <w:spacing w:val="-16"/>
          <w:sz w:val="28"/>
          <w:szCs w:val="28"/>
        </w:rPr>
        <w:t>档的具体标准，</w:t>
      </w:r>
      <w:r>
        <w:rPr>
          <w:rFonts w:hint="eastAsia" w:ascii="方正仿宋_GBK" w:hAnsi="宋体" w:eastAsia="方正仿宋_GBK" w:cs="仿宋"/>
          <w:spacing w:val="-16"/>
          <w:sz w:val="28"/>
          <w:szCs w:val="28"/>
          <w:lang w:eastAsia="zh-CN"/>
        </w:rPr>
        <w:t>本机关</w:t>
      </w:r>
      <w:r>
        <w:rPr>
          <w:rFonts w:hint="eastAsia" w:ascii="方正仿宋_GBK" w:hAnsi="宋体" w:eastAsia="方正仿宋_GBK" w:cs="仿宋"/>
          <w:spacing w:val="-16"/>
          <w:sz w:val="28"/>
          <w:szCs w:val="28"/>
          <w:lang w:val="en-US" w:eastAsia="zh-CN"/>
        </w:rPr>
        <w:t>现</w:t>
      </w:r>
      <w:r>
        <w:rPr>
          <w:rFonts w:hint="eastAsia" w:ascii="方正仿宋_GBK" w:hAnsi="宋体" w:eastAsia="方正仿宋_GBK" w:cs="仿宋"/>
          <w:spacing w:val="-16"/>
          <w:sz w:val="28"/>
          <w:szCs w:val="28"/>
        </w:rPr>
        <w:t>责令</w:t>
      </w:r>
      <w:r>
        <w:rPr>
          <w:rFonts w:hint="eastAsia" w:ascii="方正仿宋_GBK" w:hAnsi="宋体" w:eastAsia="方正仿宋_GBK" w:cs="仿宋"/>
          <w:spacing w:val="-16"/>
          <w:sz w:val="28"/>
          <w:szCs w:val="28"/>
          <w:lang w:val="en-US" w:eastAsia="zh-CN"/>
        </w:rPr>
        <w:t>你</w:t>
      </w:r>
      <w:r>
        <w:rPr>
          <w:rFonts w:hint="eastAsia" w:ascii="方正仿宋_GBK" w:hAnsi="宋体" w:eastAsia="方正仿宋_GBK" w:cs="仿宋"/>
          <w:spacing w:val="-16"/>
          <w:sz w:val="28"/>
          <w:szCs w:val="28"/>
        </w:rPr>
        <w:t>于202</w:t>
      </w:r>
      <w:r>
        <w:rPr>
          <w:rFonts w:hint="eastAsia" w:ascii="方正仿宋_GBK" w:hAnsi="宋体" w:eastAsia="方正仿宋_GBK" w:cs="仿宋"/>
          <w:spacing w:val="-16"/>
          <w:sz w:val="28"/>
          <w:szCs w:val="28"/>
          <w:lang w:val="en-US" w:eastAsia="zh-CN"/>
        </w:rPr>
        <w:t>5</w:t>
      </w:r>
      <w:r>
        <w:rPr>
          <w:rFonts w:hint="eastAsia" w:ascii="方正仿宋_GBK" w:hAnsi="宋体" w:eastAsia="方正仿宋_GBK" w:cs="仿宋"/>
          <w:spacing w:val="-16"/>
          <w:sz w:val="28"/>
          <w:szCs w:val="28"/>
        </w:rPr>
        <w:t>年</w:t>
      </w:r>
      <w:r>
        <w:rPr>
          <w:rFonts w:hint="eastAsia" w:ascii="方正仿宋_GBK" w:hAnsi="宋体" w:eastAsia="方正仿宋_GBK" w:cs="仿宋"/>
          <w:spacing w:val="-16"/>
          <w:sz w:val="28"/>
          <w:szCs w:val="28"/>
          <w:lang w:val="en-US" w:eastAsia="zh-CN"/>
        </w:rPr>
        <w:t>9</w:t>
      </w:r>
      <w:r>
        <w:rPr>
          <w:rFonts w:hint="eastAsia" w:ascii="方正仿宋_GBK" w:hAnsi="宋体" w:eastAsia="方正仿宋_GBK" w:cs="仿宋"/>
          <w:spacing w:val="-16"/>
          <w:sz w:val="28"/>
          <w:szCs w:val="28"/>
        </w:rPr>
        <w:t>月3</w:t>
      </w:r>
      <w:r>
        <w:rPr>
          <w:rFonts w:hint="eastAsia" w:ascii="方正仿宋_GBK" w:hAnsi="宋体" w:eastAsia="方正仿宋_GBK" w:cs="仿宋"/>
          <w:spacing w:val="-16"/>
          <w:sz w:val="28"/>
          <w:szCs w:val="28"/>
          <w:lang w:val="en-US" w:eastAsia="zh-CN"/>
        </w:rPr>
        <w:t>0</w:t>
      </w:r>
      <w:bookmarkStart w:id="0" w:name="_GoBack"/>
      <w:bookmarkEnd w:id="0"/>
      <w:r>
        <w:rPr>
          <w:rFonts w:hint="eastAsia" w:ascii="方正仿宋_GBK" w:hAnsi="宋体" w:eastAsia="方正仿宋_GBK" w:cs="仿宋"/>
          <w:spacing w:val="-16"/>
          <w:sz w:val="28"/>
          <w:szCs w:val="28"/>
        </w:rPr>
        <w:t>日前恢复林地面积</w:t>
      </w:r>
      <w:r>
        <w:rPr>
          <w:rFonts w:hint="eastAsia" w:ascii="方正仿宋_GBK" w:hAnsi="宋体" w:eastAsia="方正仿宋_GBK" w:cs="仿宋"/>
          <w:spacing w:val="-16"/>
          <w:sz w:val="28"/>
          <w:szCs w:val="28"/>
          <w:lang w:val="en-US" w:eastAsia="zh-CN"/>
        </w:rPr>
        <w:t>268</w:t>
      </w:r>
      <w:r>
        <w:rPr>
          <w:rFonts w:hint="eastAsia" w:ascii="方正仿宋_GBK" w:hAnsi="宋体" w:eastAsia="方正仿宋_GBK" w:cs="仿宋"/>
          <w:spacing w:val="-16"/>
          <w:sz w:val="28"/>
          <w:szCs w:val="28"/>
        </w:rPr>
        <w:t>平方米</w:t>
      </w:r>
      <w:r>
        <w:rPr>
          <w:rFonts w:hint="eastAsia" w:ascii="方正仿宋_GBK" w:hAnsi="宋体" w:eastAsia="方正仿宋_GBK" w:cs="仿宋"/>
          <w:spacing w:val="-16"/>
          <w:sz w:val="28"/>
          <w:szCs w:val="28"/>
          <w:lang w:eastAsia="zh-CN"/>
        </w:rPr>
        <w:t>（</w:t>
      </w:r>
      <w:r>
        <w:rPr>
          <w:rFonts w:hint="eastAsia" w:ascii="方正仿宋_GBK" w:hAnsi="宋体" w:eastAsia="方正仿宋_GBK" w:cs="仿宋"/>
          <w:spacing w:val="-16"/>
          <w:sz w:val="28"/>
          <w:szCs w:val="28"/>
          <w:lang w:val="en-US" w:eastAsia="zh-CN"/>
        </w:rPr>
        <w:t>214+54=268</w:t>
      </w:r>
      <w:r>
        <w:rPr>
          <w:rFonts w:hint="eastAsia" w:ascii="方正仿宋_GBK" w:hAnsi="宋体" w:eastAsia="方正仿宋_GBK" w:cs="仿宋"/>
          <w:spacing w:val="-16"/>
          <w:sz w:val="28"/>
          <w:szCs w:val="28"/>
          <w:lang w:eastAsia="zh-CN"/>
        </w:rPr>
        <w:t>）</w:t>
      </w:r>
      <w:r>
        <w:rPr>
          <w:rFonts w:hint="eastAsia" w:ascii="方正仿宋_GBK" w:hAnsi="宋体" w:eastAsia="方正仿宋_GBK" w:cs="仿宋"/>
          <w:spacing w:val="-16"/>
          <w:sz w:val="28"/>
          <w:szCs w:val="28"/>
        </w:rPr>
        <w:t>的植被和林业生产条件，并</w:t>
      </w:r>
      <w:r>
        <w:rPr>
          <w:rFonts w:hint="eastAsia" w:ascii="方正仿宋_GBK" w:hAnsi="宋体" w:eastAsia="方正仿宋_GBK" w:cs="仿宋"/>
          <w:spacing w:val="-16"/>
          <w:sz w:val="28"/>
          <w:szCs w:val="28"/>
          <w:lang w:eastAsia="zh-CN"/>
        </w:rPr>
        <w:t>决定</w:t>
      </w:r>
      <w:r>
        <w:rPr>
          <w:rFonts w:hint="eastAsia" w:ascii="方正仿宋_GBK" w:hAnsi="宋体" w:eastAsia="方正仿宋_GBK" w:cs="仿宋"/>
          <w:spacing w:val="-16"/>
          <w:sz w:val="28"/>
          <w:szCs w:val="28"/>
        </w:rPr>
        <w:t>对</w:t>
      </w:r>
      <w:r>
        <w:rPr>
          <w:rFonts w:hint="eastAsia" w:ascii="方正仿宋_GBK" w:hAnsi="宋体" w:eastAsia="方正仿宋_GBK" w:cs="仿宋"/>
          <w:spacing w:val="-16"/>
          <w:sz w:val="28"/>
          <w:szCs w:val="28"/>
          <w:lang w:val="en-US" w:eastAsia="zh-CN"/>
        </w:rPr>
        <w:t>你处</w:t>
      </w:r>
      <w:r>
        <w:rPr>
          <w:rFonts w:hint="eastAsia" w:ascii="方正仿宋_GBK" w:hAnsi="宋体" w:eastAsia="方正仿宋_GBK" w:cs="仿宋"/>
          <w:spacing w:val="-16"/>
          <w:sz w:val="28"/>
          <w:szCs w:val="28"/>
        </w:rPr>
        <w:t>以下行政处罚：</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496" w:firstLineChars="200"/>
        <w:textAlignment w:val="auto"/>
        <w:rPr>
          <w:rFonts w:hint="eastAsia" w:ascii="方正仿宋_GBK" w:hAnsi="宋体" w:eastAsia="方正仿宋_GBK" w:cs="仿宋"/>
          <w:spacing w:val="-16"/>
          <w:sz w:val="28"/>
          <w:szCs w:val="28"/>
          <w:u w:val="none"/>
        </w:rPr>
      </w:pPr>
      <w:r>
        <w:rPr>
          <w:rFonts w:hint="eastAsia" w:ascii="方正仿宋_GBK" w:hAnsi="宋体" w:eastAsia="方正仿宋_GBK" w:cs="仿宋"/>
          <w:spacing w:val="-16"/>
          <w:sz w:val="28"/>
          <w:szCs w:val="28"/>
          <w:u w:val="none"/>
        </w:rPr>
        <w:t>处恢复改变林地用途面积</w:t>
      </w:r>
      <w:r>
        <w:rPr>
          <w:rFonts w:hint="eastAsia" w:ascii="方正仿宋_GBK" w:hAnsi="宋体" w:eastAsia="方正仿宋_GBK" w:cs="仿宋"/>
          <w:spacing w:val="-16"/>
          <w:sz w:val="28"/>
          <w:szCs w:val="28"/>
          <w:u w:val="none"/>
          <w:lang w:val="en-US" w:eastAsia="zh-CN"/>
        </w:rPr>
        <w:t>157</w:t>
      </w:r>
      <w:r>
        <w:rPr>
          <w:rFonts w:hint="eastAsia" w:ascii="方正仿宋_GBK" w:hAnsi="宋体" w:eastAsia="方正仿宋_GBK" w:cs="仿宋"/>
          <w:spacing w:val="-16"/>
          <w:sz w:val="28"/>
          <w:szCs w:val="28"/>
          <w:u w:val="none"/>
        </w:rPr>
        <w:t>平方米的植被所需费用</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倍的罚款</w:t>
      </w:r>
      <w:r>
        <w:rPr>
          <w:rFonts w:hint="eastAsia" w:ascii="方正仿宋_GBK" w:hAnsi="宋体" w:eastAsia="方正仿宋_GBK" w:cs="仿宋"/>
          <w:spacing w:val="-16"/>
          <w:sz w:val="28"/>
          <w:szCs w:val="28"/>
          <w:u w:val="none"/>
          <w:lang w:val="en-US" w:eastAsia="zh-CN"/>
        </w:rPr>
        <w:t>6280</w:t>
      </w:r>
      <w:r>
        <w:rPr>
          <w:rFonts w:hint="eastAsia" w:ascii="方正仿宋_GBK" w:hAnsi="宋体" w:eastAsia="方正仿宋_GBK" w:cs="仿宋"/>
          <w:spacing w:val="-16"/>
          <w:sz w:val="28"/>
          <w:szCs w:val="28"/>
          <w:u w:val="none"/>
        </w:rPr>
        <w:t>元，即</w:t>
      </w:r>
      <w:r>
        <w:rPr>
          <w:rFonts w:hint="eastAsia" w:ascii="方正仿宋_GBK" w:hAnsi="宋体" w:eastAsia="方正仿宋_GBK" w:cs="仿宋"/>
          <w:spacing w:val="-16"/>
          <w:sz w:val="28"/>
          <w:szCs w:val="28"/>
          <w:u w:val="none"/>
          <w:lang w:val="en-US" w:eastAsia="zh-CN"/>
        </w:rPr>
        <w:t>157</w:t>
      </w:r>
      <w:r>
        <w:rPr>
          <w:rFonts w:hint="eastAsia" w:ascii="方正仿宋_GBK" w:hAnsi="宋体" w:eastAsia="方正仿宋_GBK" w:cs="仿宋"/>
          <w:spacing w:val="-16"/>
          <w:sz w:val="28"/>
          <w:szCs w:val="28"/>
          <w:u w:val="none"/>
        </w:rPr>
        <w:t>平方米×20元/平方米×</w:t>
      </w:r>
      <w:r>
        <w:rPr>
          <w:rFonts w:hint="eastAsia" w:ascii="方正仿宋_GBK" w:hAnsi="宋体" w:eastAsia="方正仿宋_GBK" w:cs="仿宋"/>
          <w:spacing w:val="-16"/>
          <w:sz w:val="28"/>
          <w:szCs w:val="28"/>
          <w:u w:val="none"/>
          <w:lang w:val="en-US" w:eastAsia="zh-CN"/>
        </w:rPr>
        <w:t>2</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2</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6280</w:t>
      </w:r>
      <w:r>
        <w:rPr>
          <w:rFonts w:hint="eastAsia" w:ascii="方正仿宋_GBK" w:hAnsi="宋体" w:eastAsia="方正仿宋_GBK" w:cs="仿宋"/>
          <w:spacing w:val="-16"/>
          <w:sz w:val="28"/>
          <w:szCs w:val="28"/>
          <w:u w:val="none"/>
        </w:rPr>
        <w:t>元；</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496" w:firstLineChars="200"/>
        <w:textAlignment w:val="auto"/>
        <w:rPr>
          <w:rFonts w:hint="eastAsia" w:ascii="方正仿宋_GBK" w:hAnsi="宋体" w:eastAsia="方正仿宋_GBK" w:cs="仿宋"/>
          <w:spacing w:val="-16"/>
          <w:sz w:val="28"/>
          <w:szCs w:val="28"/>
          <w:u w:val="none"/>
        </w:rPr>
      </w:pPr>
      <w:r>
        <w:rPr>
          <w:rFonts w:hint="eastAsia" w:ascii="方正仿宋_GBK" w:hAnsi="宋体" w:eastAsia="方正仿宋_GBK" w:cs="仿宋"/>
          <w:spacing w:val="-16"/>
          <w:sz w:val="28"/>
          <w:szCs w:val="28"/>
          <w:u w:val="none"/>
        </w:rPr>
        <w:t>处恢复改变林地用途面积</w:t>
      </w:r>
      <w:r>
        <w:rPr>
          <w:rFonts w:hint="eastAsia" w:ascii="方正仿宋_GBK" w:hAnsi="宋体" w:eastAsia="方正仿宋_GBK" w:cs="仿宋"/>
          <w:spacing w:val="-16"/>
          <w:sz w:val="28"/>
          <w:szCs w:val="28"/>
          <w:u w:val="none"/>
          <w:lang w:val="en-US" w:eastAsia="zh-CN"/>
        </w:rPr>
        <w:t>47</w:t>
      </w:r>
      <w:r>
        <w:rPr>
          <w:rFonts w:hint="eastAsia" w:ascii="方正仿宋_GBK" w:hAnsi="宋体" w:eastAsia="方正仿宋_GBK" w:cs="仿宋"/>
          <w:spacing w:val="-16"/>
          <w:sz w:val="28"/>
          <w:szCs w:val="28"/>
          <w:u w:val="none"/>
        </w:rPr>
        <w:t>平方米的植被所需费用</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倍的罚款</w:t>
      </w:r>
      <w:r>
        <w:rPr>
          <w:rFonts w:hint="eastAsia" w:ascii="方正仿宋_GBK" w:hAnsi="宋体" w:eastAsia="方正仿宋_GBK" w:cs="仿宋"/>
          <w:spacing w:val="-16"/>
          <w:sz w:val="28"/>
          <w:szCs w:val="28"/>
          <w:u w:val="none"/>
          <w:lang w:val="en-US" w:eastAsia="zh-CN"/>
        </w:rPr>
        <w:t>940</w:t>
      </w:r>
      <w:r>
        <w:rPr>
          <w:rFonts w:hint="eastAsia" w:ascii="方正仿宋_GBK" w:hAnsi="宋体" w:eastAsia="方正仿宋_GBK" w:cs="仿宋"/>
          <w:spacing w:val="-16"/>
          <w:sz w:val="28"/>
          <w:szCs w:val="28"/>
          <w:u w:val="none"/>
        </w:rPr>
        <w:t>元，即</w:t>
      </w:r>
      <w:r>
        <w:rPr>
          <w:rFonts w:hint="eastAsia" w:ascii="方正仿宋_GBK" w:hAnsi="宋体" w:eastAsia="方正仿宋_GBK" w:cs="仿宋"/>
          <w:spacing w:val="-16"/>
          <w:sz w:val="28"/>
          <w:szCs w:val="28"/>
          <w:u w:val="none"/>
          <w:lang w:val="en-US" w:eastAsia="zh-CN"/>
        </w:rPr>
        <w:t>47</w:t>
      </w:r>
      <w:r>
        <w:rPr>
          <w:rFonts w:hint="eastAsia" w:ascii="方正仿宋_GBK" w:hAnsi="宋体" w:eastAsia="方正仿宋_GBK" w:cs="仿宋"/>
          <w:spacing w:val="-16"/>
          <w:sz w:val="28"/>
          <w:szCs w:val="28"/>
          <w:u w:val="none"/>
        </w:rPr>
        <w:t>平方米×20元/平方米×</w:t>
      </w:r>
      <w:r>
        <w:rPr>
          <w:rFonts w:hint="eastAsia" w:ascii="方正仿宋_GBK" w:hAnsi="宋体" w:eastAsia="方正仿宋_GBK" w:cs="仿宋"/>
          <w:spacing w:val="-16"/>
          <w:sz w:val="28"/>
          <w:szCs w:val="28"/>
          <w:u w:val="none"/>
          <w:lang w:val="en-US" w:eastAsia="zh-CN"/>
        </w:rPr>
        <w:t>2</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940</w:t>
      </w:r>
      <w:r>
        <w:rPr>
          <w:rFonts w:hint="eastAsia" w:ascii="方正仿宋_GBK" w:hAnsi="宋体" w:eastAsia="方正仿宋_GBK" w:cs="仿宋"/>
          <w:spacing w:val="-16"/>
          <w:sz w:val="28"/>
          <w:szCs w:val="28"/>
          <w:u w:val="none"/>
        </w:rPr>
        <w:t>元；</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496" w:firstLineChars="200"/>
        <w:textAlignment w:val="auto"/>
        <w:rPr>
          <w:rFonts w:hint="eastAsia" w:ascii="方正仿宋_GBK" w:hAnsi="宋体" w:eastAsia="方正仿宋_GBK" w:cs="仿宋"/>
          <w:spacing w:val="-16"/>
          <w:sz w:val="28"/>
          <w:szCs w:val="28"/>
          <w:u w:val="none"/>
        </w:rPr>
      </w:pPr>
      <w:r>
        <w:rPr>
          <w:rFonts w:hint="eastAsia" w:ascii="方正仿宋_GBK" w:hAnsi="宋体" w:eastAsia="方正仿宋_GBK" w:cs="仿宋"/>
          <w:spacing w:val="-16"/>
          <w:sz w:val="28"/>
          <w:szCs w:val="28"/>
          <w:u w:val="none"/>
        </w:rPr>
        <w:t>处恢复林地面积</w:t>
      </w:r>
      <w:r>
        <w:rPr>
          <w:rFonts w:hint="eastAsia" w:ascii="方正仿宋_GBK" w:hAnsi="宋体" w:eastAsia="方正仿宋_GBK" w:cs="仿宋"/>
          <w:spacing w:val="-16"/>
          <w:sz w:val="28"/>
          <w:szCs w:val="28"/>
          <w:u w:val="none"/>
          <w:lang w:val="en-US" w:eastAsia="zh-CN"/>
        </w:rPr>
        <w:t>204</w:t>
      </w:r>
      <w:r>
        <w:rPr>
          <w:rFonts w:hint="eastAsia" w:ascii="方正仿宋_GBK" w:hAnsi="宋体" w:eastAsia="方正仿宋_GBK" w:cs="仿宋"/>
          <w:spacing w:val="-16"/>
          <w:sz w:val="28"/>
          <w:szCs w:val="28"/>
          <w:u w:val="none"/>
        </w:rPr>
        <w:t>平方米的林业生产条件所需费用</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倍的罚款</w:t>
      </w:r>
      <w:r>
        <w:rPr>
          <w:rFonts w:hint="eastAsia" w:ascii="方正仿宋_GBK" w:hAnsi="宋体" w:eastAsia="方正仿宋_GBK" w:cs="仿宋"/>
          <w:spacing w:val="-16"/>
          <w:sz w:val="28"/>
          <w:szCs w:val="28"/>
          <w:u w:val="none"/>
          <w:lang w:val="en-US" w:eastAsia="zh-CN"/>
        </w:rPr>
        <w:t>816</w:t>
      </w:r>
      <w:r>
        <w:rPr>
          <w:rFonts w:hint="eastAsia" w:ascii="方正仿宋_GBK" w:hAnsi="宋体" w:eastAsia="方正仿宋_GBK" w:cs="仿宋"/>
          <w:spacing w:val="-16"/>
          <w:sz w:val="28"/>
          <w:szCs w:val="28"/>
          <w:u w:val="none"/>
        </w:rPr>
        <w:t>元，即</w:t>
      </w:r>
      <w:r>
        <w:rPr>
          <w:rFonts w:hint="eastAsia" w:ascii="方正仿宋_GBK" w:hAnsi="宋体" w:eastAsia="方正仿宋_GBK" w:cs="仿宋"/>
          <w:spacing w:val="-16"/>
          <w:sz w:val="28"/>
          <w:szCs w:val="28"/>
          <w:u w:val="none"/>
          <w:lang w:val="en-US" w:eastAsia="zh-CN"/>
        </w:rPr>
        <w:t>204</w:t>
      </w:r>
      <w:r>
        <w:rPr>
          <w:rFonts w:hint="eastAsia" w:ascii="方正仿宋_GBK" w:hAnsi="宋体" w:eastAsia="方正仿宋_GBK" w:cs="仿宋"/>
          <w:spacing w:val="-16"/>
          <w:sz w:val="28"/>
          <w:szCs w:val="28"/>
          <w:u w:val="none"/>
        </w:rPr>
        <w:t>平方米×8元/平方米×</w:t>
      </w:r>
      <w:r>
        <w:rPr>
          <w:rFonts w:hint="eastAsia" w:ascii="方正仿宋_GBK" w:hAnsi="宋体" w:eastAsia="方正仿宋_GBK" w:cs="仿宋"/>
          <w:spacing w:val="-16"/>
          <w:sz w:val="28"/>
          <w:szCs w:val="28"/>
          <w:u w:val="none"/>
          <w:lang w:val="en-US" w:eastAsia="zh-CN"/>
        </w:rPr>
        <w:t>0.5</w:t>
      </w:r>
      <w:r>
        <w:rPr>
          <w:rFonts w:hint="eastAsia" w:ascii="方正仿宋_GBK" w:hAnsi="宋体" w:eastAsia="方正仿宋_GBK" w:cs="仿宋"/>
          <w:spacing w:val="-16"/>
          <w:sz w:val="28"/>
          <w:szCs w:val="28"/>
          <w:u w:val="none"/>
        </w:rPr>
        <w:t>=</w:t>
      </w:r>
      <w:r>
        <w:rPr>
          <w:rFonts w:hint="eastAsia" w:ascii="方正仿宋_GBK" w:hAnsi="宋体" w:eastAsia="方正仿宋_GBK" w:cs="仿宋"/>
          <w:spacing w:val="-16"/>
          <w:sz w:val="28"/>
          <w:szCs w:val="28"/>
          <w:u w:val="none"/>
          <w:lang w:val="en-US" w:eastAsia="zh-CN"/>
        </w:rPr>
        <w:t>816</w:t>
      </w:r>
      <w:r>
        <w:rPr>
          <w:rFonts w:hint="eastAsia" w:ascii="方正仿宋_GBK" w:hAnsi="宋体" w:eastAsia="方正仿宋_GBK" w:cs="仿宋"/>
          <w:spacing w:val="-16"/>
          <w:sz w:val="28"/>
          <w:szCs w:val="28"/>
          <w:u w:val="none"/>
        </w:rPr>
        <w:t>元。</w:t>
      </w:r>
    </w:p>
    <w:p>
      <w:pPr>
        <w:keepNext w:val="0"/>
        <w:keepLines w:val="0"/>
        <w:pageBreakBefore w:val="0"/>
        <w:widowControl/>
        <w:kinsoku/>
        <w:wordWrap/>
        <w:overflowPunct/>
        <w:topLinePunct w:val="0"/>
        <w:autoSpaceDE/>
        <w:autoSpaceDN/>
        <w:bidi w:val="0"/>
        <w:adjustRightInd/>
        <w:snapToGrid/>
        <w:spacing w:line="480" w:lineRule="exact"/>
        <w:ind w:firstLine="496" w:firstLineChars="200"/>
        <w:textAlignment w:val="auto"/>
        <w:rPr>
          <w:rFonts w:hint="default" w:ascii="方正仿宋_GBK" w:hAnsi="宋体" w:eastAsia="方正仿宋_GBK" w:cs="仿宋"/>
          <w:spacing w:val="-16"/>
          <w:sz w:val="28"/>
          <w:szCs w:val="28"/>
          <w:u w:val="single"/>
          <w:lang w:val="en-US" w:eastAsia="zh-CN"/>
        </w:rPr>
      </w:pPr>
      <w:r>
        <w:rPr>
          <w:rFonts w:hint="eastAsia" w:ascii="方正仿宋_GBK" w:hAnsi="宋体" w:eastAsia="方正仿宋_GBK" w:cs="仿宋"/>
          <w:spacing w:val="-16"/>
          <w:sz w:val="28"/>
          <w:szCs w:val="28"/>
          <w:u w:val="single"/>
        </w:rPr>
        <w:t>以上</w:t>
      </w:r>
      <w:r>
        <w:rPr>
          <w:rFonts w:hint="eastAsia" w:ascii="方正仿宋_GBK" w:hAnsi="宋体" w:eastAsia="方正仿宋_GBK" w:cs="仿宋"/>
          <w:spacing w:val="-16"/>
          <w:sz w:val="28"/>
          <w:szCs w:val="28"/>
          <w:u w:val="single"/>
          <w:lang w:val="en-US" w:eastAsia="zh-CN"/>
        </w:rPr>
        <w:t>三</w:t>
      </w:r>
      <w:r>
        <w:rPr>
          <w:rFonts w:hint="eastAsia" w:ascii="方正仿宋_GBK" w:hAnsi="宋体" w:eastAsia="方正仿宋_GBK" w:cs="仿宋"/>
          <w:spacing w:val="-16"/>
          <w:sz w:val="28"/>
          <w:szCs w:val="28"/>
          <w:u w:val="single"/>
        </w:rPr>
        <w:t>项罚款合计</w:t>
      </w:r>
      <w:r>
        <w:rPr>
          <w:rFonts w:hint="eastAsia" w:ascii="方正仿宋_GBK" w:hAnsi="宋体" w:eastAsia="方正仿宋_GBK" w:cs="仿宋"/>
          <w:spacing w:val="-16"/>
          <w:sz w:val="28"/>
          <w:szCs w:val="28"/>
          <w:u w:val="single"/>
          <w:lang w:val="en-US" w:eastAsia="zh-CN"/>
        </w:rPr>
        <w:t>8036</w:t>
      </w:r>
      <w:r>
        <w:rPr>
          <w:rFonts w:hint="eastAsia" w:ascii="方正仿宋_GBK" w:hAnsi="宋体" w:eastAsia="方正仿宋_GBK" w:cs="仿宋"/>
          <w:spacing w:val="-16"/>
          <w:sz w:val="28"/>
          <w:szCs w:val="28"/>
          <w:u w:val="single"/>
        </w:rPr>
        <w:t>元，大写：</w:t>
      </w:r>
      <w:r>
        <w:rPr>
          <w:rFonts w:hint="eastAsia" w:ascii="方正仿宋_GBK" w:hAnsi="宋体" w:eastAsia="方正仿宋_GBK" w:cs="仿宋"/>
          <w:spacing w:val="-16"/>
          <w:sz w:val="28"/>
          <w:szCs w:val="28"/>
          <w:u w:val="single"/>
          <w:lang w:val="en-US" w:eastAsia="zh-CN"/>
        </w:rPr>
        <w:t>捌仟零叁拾陆</w:t>
      </w:r>
      <w:r>
        <w:rPr>
          <w:rFonts w:hint="eastAsia" w:ascii="方正仿宋_GBK" w:hAnsi="宋体" w:eastAsia="方正仿宋_GBK" w:cs="仿宋"/>
          <w:spacing w:val="-16"/>
          <w:sz w:val="28"/>
          <w:szCs w:val="28"/>
          <w:u w:val="single"/>
        </w:rPr>
        <w:t>元</w:t>
      </w:r>
      <w:r>
        <w:rPr>
          <w:rFonts w:hint="eastAsia" w:ascii="方正仿宋_GBK" w:hAnsi="宋体" w:eastAsia="方正仿宋_GBK" w:cs="仿宋"/>
          <w:spacing w:val="-16"/>
          <w:sz w:val="28"/>
          <w:szCs w:val="28"/>
          <w:u w:val="single"/>
          <w:lang w:eastAsia="zh-CN"/>
        </w:rPr>
        <w:t>整</w:t>
      </w:r>
      <w:r>
        <w:rPr>
          <w:rFonts w:hint="eastAsia" w:ascii="方正仿宋_GBK" w:hAnsi="宋体" w:eastAsia="方正仿宋_GBK" w:cs="仿宋"/>
          <w:spacing w:val="-16"/>
          <w:sz w:val="28"/>
          <w:szCs w:val="28"/>
          <w:u w:val="single"/>
        </w:rPr>
        <w:t>。</w:t>
      </w:r>
      <w:r>
        <w:rPr>
          <w:rFonts w:hint="eastAsia" w:ascii="方正仿宋_GBK" w:hAnsi="宋体" w:eastAsia="方正仿宋_GBK" w:cs="仿宋"/>
          <w:spacing w:val="-16"/>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宋体" w:eastAsia="方正仿宋_GBK" w:cs="宋体"/>
          <w:sz w:val="28"/>
          <w:szCs w:val="28"/>
        </w:rPr>
        <w:t>本决定书中的罚款，限</w:t>
      </w:r>
      <w:r>
        <w:rPr>
          <w:rFonts w:hint="eastAsia" w:ascii="方正仿宋_GBK" w:hAnsi="宋体" w:eastAsia="方正仿宋_GBK" w:cs="宋体"/>
          <w:sz w:val="28"/>
          <w:szCs w:val="28"/>
          <w:lang w:eastAsia="zh-CN"/>
        </w:rPr>
        <w:t>你</w:t>
      </w:r>
      <w:r>
        <w:rPr>
          <w:rFonts w:hint="eastAsia" w:ascii="方正仿宋_GBK" w:hAnsi="宋体" w:eastAsia="方正仿宋_GBK" w:cs="宋体"/>
          <w:sz w:val="28"/>
          <w:szCs w:val="28"/>
        </w:rPr>
        <w:t>于收到本决定书之日起，</w:t>
      </w:r>
      <w:r>
        <w:rPr>
          <w:rFonts w:hint="eastAsia" w:ascii="方正仿宋_GBK" w:hAnsi="宋体" w:eastAsia="方正仿宋_GBK" w:cs="宋体"/>
          <w:sz w:val="28"/>
          <w:szCs w:val="28"/>
          <w:u w:val="single"/>
        </w:rPr>
        <w:t>十五日内</w:t>
      </w:r>
      <w:r>
        <w:rPr>
          <w:rFonts w:hint="eastAsia" w:ascii="方正仿宋_GBK" w:hAnsi="宋体" w:eastAsia="方正仿宋_GBK" w:cs="宋体"/>
          <w:sz w:val="28"/>
          <w:szCs w:val="28"/>
        </w:rPr>
        <w:t>到重庆市涪陵区林业局开具缴款票据后到涪陵区财政指定账户</w:t>
      </w:r>
      <w:r>
        <w:rPr>
          <w:rFonts w:hint="eastAsia" w:ascii="方正仿宋_GBK" w:hAnsi="宋体" w:eastAsia="方正仿宋_GBK" w:cs="宋体"/>
          <w:sz w:val="28"/>
          <w:szCs w:val="28"/>
          <w:u w:val="single"/>
        </w:rPr>
        <w:t>缴纳</w:t>
      </w:r>
      <w:r>
        <w:rPr>
          <w:rFonts w:hint="eastAsia" w:ascii="方正仿宋_GBK" w:hAnsi="宋体" w:eastAsia="方正仿宋_GBK" w:cs="宋体"/>
          <w:sz w:val="28"/>
          <w:szCs w:val="28"/>
        </w:rPr>
        <w:t>。到期不缴纳罚款的，每日按罚款数额的</w:t>
      </w:r>
      <w:r>
        <w:rPr>
          <w:rFonts w:hint="eastAsia" w:ascii="方正仿宋_GBK" w:hAnsi="宋体" w:eastAsia="方正仿宋_GBK" w:cs="宋体"/>
          <w:sz w:val="28"/>
          <w:szCs w:val="28"/>
          <w:u w:val="single"/>
        </w:rPr>
        <w:t>百分之三加处罚款</w:t>
      </w:r>
      <w:r>
        <w:rPr>
          <w:rFonts w:hint="eastAsia" w:ascii="方正仿宋_GBK" w:hAnsi="宋体" w:eastAsia="方正仿宋_GBK" w:cs="宋体"/>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宋体" w:eastAsia="方正仿宋_GBK" w:cs="宋体"/>
          <w:sz w:val="28"/>
          <w:szCs w:val="28"/>
        </w:rPr>
        <w:t>如对本林业行政处罚决定不服，可于接到本决定书之日起</w:t>
      </w:r>
      <w:r>
        <w:rPr>
          <w:rFonts w:hint="eastAsia" w:ascii="方正仿宋_GBK" w:hAnsi="宋体" w:eastAsia="方正仿宋_GBK" w:cs="宋体"/>
          <w:sz w:val="28"/>
          <w:szCs w:val="28"/>
          <w:u w:val="single"/>
        </w:rPr>
        <w:t>六十日内</w:t>
      </w:r>
      <w:r>
        <w:rPr>
          <w:rFonts w:hint="eastAsia" w:ascii="方正仿宋_GBK" w:hAnsi="宋体" w:eastAsia="方正仿宋_GBK" w:cs="宋体"/>
          <w:sz w:val="28"/>
          <w:szCs w:val="28"/>
        </w:rPr>
        <w:t>，向重庆市涪陵区人民政府</w:t>
      </w:r>
      <w:r>
        <w:rPr>
          <w:rFonts w:hint="eastAsia" w:ascii="方正仿宋_GBK" w:hAnsi="宋体" w:eastAsia="方正仿宋_GBK" w:cs="宋体"/>
          <w:sz w:val="28"/>
          <w:szCs w:val="28"/>
          <w:u w:val="single"/>
        </w:rPr>
        <w:t>申请行政复议</w:t>
      </w:r>
      <w:r>
        <w:rPr>
          <w:rFonts w:hint="eastAsia" w:ascii="方正仿宋_GBK" w:hAnsi="宋体" w:eastAsia="方正仿宋_GBK" w:cs="宋体"/>
          <w:sz w:val="28"/>
          <w:szCs w:val="28"/>
        </w:rPr>
        <w:t>，也可以于</w:t>
      </w:r>
      <w:r>
        <w:rPr>
          <w:rFonts w:hint="eastAsia" w:ascii="方正仿宋_GBK" w:hAnsi="宋体" w:eastAsia="方正仿宋_GBK" w:cs="宋体"/>
          <w:sz w:val="28"/>
          <w:szCs w:val="28"/>
          <w:u w:val="single"/>
        </w:rPr>
        <w:t>六个月内</w:t>
      </w:r>
      <w:r>
        <w:rPr>
          <w:rFonts w:hint="eastAsia" w:ascii="方正仿宋_GBK" w:hAnsi="宋体" w:eastAsia="方正仿宋_GBK" w:cs="宋体"/>
          <w:sz w:val="28"/>
          <w:szCs w:val="28"/>
        </w:rPr>
        <w:t>直接向重庆市涪陵区人民法院</w:t>
      </w:r>
      <w:r>
        <w:rPr>
          <w:rFonts w:hint="eastAsia" w:ascii="方正仿宋_GBK" w:hAnsi="宋体" w:eastAsia="方正仿宋_GBK" w:cs="宋体"/>
          <w:sz w:val="28"/>
          <w:szCs w:val="28"/>
          <w:u w:val="single"/>
        </w:rPr>
        <w:t>提起诉讼</w:t>
      </w:r>
      <w:r>
        <w:rPr>
          <w:rFonts w:hint="eastAsia" w:ascii="方正仿宋_GBK" w:hAnsi="宋体" w:eastAsia="方正仿宋_GBK" w:cs="宋体"/>
          <w:sz w:val="28"/>
          <w:szCs w:val="28"/>
        </w:rPr>
        <w:t>。逾期不申请行政复议或者不提起行政诉讼，又不履行处罚决定的，本机关将依法强制执行或者依法申请人民法院强制执行。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kern w:val="0"/>
          <w:sz w:val="28"/>
          <w:szCs w:val="28"/>
        </w:rPr>
        <w:t xml:space="preserve">                     </w:t>
      </w:r>
    </w:p>
    <w:p>
      <w:pPr>
        <w:keepNext w:val="0"/>
        <w:keepLines w:val="0"/>
        <w:pageBreakBefore w:val="0"/>
        <w:widowControl/>
        <w:kinsoku/>
        <w:wordWrap w:val="0"/>
        <w:overflowPunct/>
        <w:topLinePunct w:val="0"/>
        <w:autoSpaceDE/>
        <w:autoSpaceDN/>
        <w:bidi w:val="0"/>
        <w:adjustRightInd/>
        <w:snapToGrid/>
        <w:spacing w:line="480" w:lineRule="exact"/>
        <w:jc w:val="right"/>
        <w:textAlignment w:val="auto"/>
        <w:rPr>
          <w:rFonts w:hint="eastAsia" w:ascii="方正仿宋_GBK" w:hAnsi="方正仿宋_GBK" w:eastAsia="方正仿宋_GBK" w:cs="方正仿宋_GBK"/>
          <w:color w:val="000000"/>
          <w:kern w:val="0"/>
          <w:sz w:val="28"/>
          <w:szCs w:val="28"/>
        </w:rPr>
      </w:pPr>
    </w:p>
    <w:p>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重庆市涪陵区林业局</w:t>
      </w:r>
      <w:r>
        <w:rPr>
          <w:rFonts w:hint="eastAsia" w:ascii="方正仿宋_GBK" w:hAnsi="方正仿宋_GBK" w:eastAsia="方正仿宋_GBK" w:cs="方正仿宋_GBK"/>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lang w:val="en-US" w:eastAsia="zh-CN"/>
        </w:rPr>
        <w:t>2025</w:t>
      </w:r>
      <w:r>
        <w:rPr>
          <w:rFonts w:hint="eastAsia" w:ascii="方正仿宋_GBK" w:hAnsi="方正仿宋_GBK" w:eastAsia="方正仿宋_GBK" w:cs="方正仿宋_GBK"/>
          <w:color w:val="000000"/>
          <w:kern w:val="0"/>
          <w:sz w:val="28"/>
          <w:szCs w:val="28"/>
        </w:rPr>
        <w:t>年</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lang w:val="en-US" w:eastAsia="zh-CN"/>
        </w:rPr>
        <w:t>15</w:t>
      </w:r>
      <w:r>
        <w:rPr>
          <w:rFonts w:hint="eastAsia" w:ascii="方正仿宋_GBK" w:hAnsi="方正仿宋_GBK" w:eastAsia="方正仿宋_GBK" w:cs="方正仿宋_GBK"/>
          <w:color w:val="000000"/>
          <w:kern w:val="0"/>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F9417"/>
    <w:multiLevelType w:val="singleLevel"/>
    <w:tmpl w:val="144F94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B8379D"/>
    <w:rsid w:val="00000502"/>
    <w:rsid w:val="00002706"/>
    <w:rsid w:val="00002E93"/>
    <w:rsid w:val="000043D0"/>
    <w:rsid w:val="000101F2"/>
    <w:rsid w:val="00012079"/>
    <w:rsid w:val="00012BA0"/>
    <w:rsid w:val="00017A38"/>
    <w:rsid w:val="00027A8D"/>
    <w:rsid w:val="000368DB"/>
    <w:rsid w:val="00041ABC"/>
    <w:rsid w:val="00045BD7"/>
    <w:rsid w:val="000515CB"/>
    <w:rsid w:val="0005631D"/>
    <w:rsid w:val="000622F1"/>
    <w:rsid w:val="0007303D"/>
    <w:rsid w:val="000755F3"/>
    <w:rsid w:val="0007576F"/>
    <w:rsid w:val="00075EB9"/>
    <w:rsid w:val="00080951"/>
    <w:rsid w:val="00084ECA"/>
    <w:rsid w:val="000863D2"/>
    <w:rsid w:val="00086B57"/>
    <w:rsid w:val="000932B8"/>
    <w:rsid w:val="00095426"/>
    <w:rsid w:val="000A2EFF"/>
    <w:rsid w:val="000B1478"/>
    <w:rsid w:val="000C25B5"/>
    <w:rsid w:val="000C26EE"/>
    <w:rsid w:val="000D00F5"/>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E414A"/>
    <w:rsid w:val="001E7550"/>
    <w:rsid w:val="001F1F69"/>
    <w:rsid w:val="00201185"/>
    <w:rsid w:val="0021177B"/>
    <w:rsid w:val="002200F8"/>
    <w:rsid w:val="00220ECF"/>
    <w:rsid w:val="00227123"/>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C3F33"/>
    <w:rsid w:val="002D4886"/>
    <w:rsid w:val="002D60A8"/>
    <w:rsid w:val="002E27F4"/>
    <w:rsid w:val="002E40AE"/>
    <w:rsid w:val="002E4EE4"/>
    <w:rsid w:val="002F03EA"/>
    <w:rsid w:val="003038E8"/>
    <w:rsid w:val="003130C9"/>
    <w:rsid w:val="00313AAC"/>
    <w:rsid w:val="00315371"/>
    <w:rsid w:val="00322873"/>
    <w:rsid w:val="00322FBD"/>
    <w:rsid w:val="00330B98"/>
    <w:rsid w:val="00335BE9"/>
    <w:rsid w:val="003370F9"/>
    <w:rsid w:val="00341649"/>
    <w:rsid w:val="003541CF"/>
    <w:rsid w:val="00356435"/>
    <w:rsid w:val="00356A23"/>
    <w:rsid w:val="00363204"/>
    <w:rsid w:val="0036528B"/>
    <w:rsid w:val="00372D17"/>
    <w:rsid w:val="00376CA1"/>
    <w:rsid w:val="00380958"/>
    <w:rsid w:val="00385E34"/>
    <w:rsid w:val="00392979"/>
    <w:rsid w:val="003943FB"/>
    <w:rsid w:val="003A24C4"/>
    <w:rsid w:val="003A4F80"/>
    <w:rsid w:val="003B23A4"/>
    <w:rsid w:val="003B3117"/>
    <w:rsid w:val="003B4CDA"/>
    <w:rsid w:val="003C1C4E"/>
    <w:rsid w:val="003C6D8E"/>
    <w:rsid w:val="003D6813"/>
    <w:rsid w:val="003E10EE"/>
    <w:rsid w:val="003E1838"/>
    <w:rsid w:val="003E277A"/>
    <w:rsid w:val="003F1825"/>
    <w:rsid w:val="003F76F5"/>
    <w:rsid w:val="003F7A41"/>
    <w:rsid w:val="00400D40"/>
    <w:rsid w:val="00403491"/>
    <w:rsid w:val="0041606A"/>
    <w:rsid w:val="00416C1F"/>
    <w:rsid w:val="00425350"/>
    <w:rsid w:val="004325A4"/>
    <w:rsid w:val="004345B5"/>
    <w:rsid w:val="00436A60"/>
    <w:rsid w:val="00444E8D"/>
    <w:rsid w:val="0044677C"/>
    <w:rsid w:val="00446E75"/>
    <w:rsid w:val="00447542"/>
    <w:rsid w:val="0045169D"/>
    <w:rsid w:val="00455898"/>
    <w:rsid w:val="00456DD7"/>
    <w:rsid w:val="00457E9A"/>
    <w:rsid w:val="0046628C"/>
    <w:rsid w:val="00470EBF"/>
    <w:rsid w:val="004717FE"/>
    <w:rsid w:val="00471C89"/>
    <w:rsid w:val="0047336E"/>
    <w:rsid w:val="00473620"/>
    <w:rsid w:val="0047481F"/>
    <w:rsid w:val="0047690D"/>
    <w:rsid w:val="00480CB9"/>
    <w:rsid w:val="004826D4"/>
    <w:rsid w:val="004861E5"/>
    <w:rsid w:val="00487638"/>
    <w:rsid w:val="00494995"/>
    <w:rsid w:val="004A0E77"/>
    <w:rsid w:val="004D200B"/>
    <w:rsid w:val="004D69CF"/>
    <w:rsid w:val="004E2633"/>
    <w:rsid w:val="004E2D99"/>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51E49"/>
    <w:rsid w:val="005550AA"/>
    <w:rsid w:val="005611E3"/>
    <w:rsid w:val="00562E04"/>
    <w:rsid w:val="005710CC"/>
    <w:rsid w:val="00571D00"/>
    <w:rsid w:val="00571D3D"/>
    <w:rsid w:val="005738EF"/>
    <w:rsid w:val="00582FB6"/>
    <w:rsid w:val="00584F86"/>
    <w:rsid w:val="00592EFA"/>
    <w:rsid w:val="00594605"/>
    <w:rsid w:val="00597F80"/>
    <w:rsid w:val="005A0BF8"/>
    <w:rsid w:val="005A5C2D"/>
    <w:rsid w:val="005B35EF"/>
    <w:rsid w:val="005C5982"/>
    <w:rsid w:val="005C75BE"/>
    <w:rsid w:val="005D0F2D"/>
    <w:rsid w:val="005D1F6E"/>
    <w:rsid w:val="005D6D01"/>
    <w:rsid w:val="005E1819"/>
    <w:rsid w:val="005E43F4"/>
    <w:rsid w:val="005F2CC2"/>
    <w:rsid w:val="00613310"/>
    <w:rsid w:val="00616657"/>
    <w:rsid w:val="00617216"/>
    <w:rsid w:val="00617AA0"/>
    <w:rsid w:val="0063297F"/>
    <w:rsid w:val="00633E90"/>
    <w:rsid w:val="00636555"/>
    <w:rsid w:val="00645BBE"/>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4B03"/>
    <w:rsid w:val="00744494"/>
    <w:rsid w:val="0076491B"/>
    <w:rsid w:val="0076756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E2971"/>
    <w:rsid w:val="007F21B8"/>
    <w:rsid w:val="007F6020"/>
    <w:rsid w:val="007F7A74"/>
    <w:rsid w:val="008126AF"/>
    <w:rsid w:val="008172E5"/>
    <w:rsid w:val="00826053"/>
    <w:rsid w:val="0083107F"/>
    <w:rsid w:val="0084724C"/>
    <w:rsid w:val="00864DA0"/>
    <w:rsid w:val="008713BE"/>
    <w:rsid w:val="00871C7E"/>
    <w:rsid w:val="008741BD"/>
    <w:rsid w:val="0088400B"/>
    <w:rsid w:val="00893EF0"/>
    <w:rsid w:val="008A0D83"/>
    <w:rsid w:val="008A23D7"/>
    <w:rsid w:val="008A33B4"/>
    <w:rsid w:val="008A4032"/>
    <w:rsid w:val="008A53B9"/>
    <w:rsid w:val="008B664E"/>
    <w:rsid w:val="008B73C2"/>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6E97"/>
    <w:rsid w:val="00957480"/>
    <w:rsid w:val="0096257A"/>
    <w:rsid w:val="00965153"/>
    <w:rsid w:val="0097093B"/>
    <w:rsid w:val="009723ED"/>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F718B"/>
    <w:rsid w:val="009F7E93"/>
    <w:rsid w:val="00A059BA"/>
    <w:rsid w:val="00A06401"/>
    <w:rsid w:val="00A113EE"/>
    <w:rsid w:val="00A117E4"/>
    <w:rsid w:val="00A3106E"/>
    <w:rsid w:val="00A470E2"/>
    <w:rsid w:val="00A478DA"/>
    <w:rsid w:val="00A50DF8"/>
    <w:rsid w:val="00A60147"/>
    <w:rsid w:val="00A7564B"/>
    <w:rsid w:val="00A7792C"/>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6083B"/>
    <w:rsid w:val="00B62DA5"/>
    <w:rsid w:val="00B70C55"/>
    <w:rsid w:val="00B72232"/>
    <w:rsid w:val="00B80B09"/>
    <w:rsid w:val="00B84A0C"/>
    <w:rsid w:val="00B9080A"/>
    <w:rsid w:val="00BA5534"/>
    <w:rsid w:val="00BB604A"/>
    <w:rsid w:val="00BC0194"/>
    <w:rsid w:val="00BC7D6A"/>
    <w:rsid w:val="00BD26C3"/>
    <w:rsid w:val="00BD285C"/>
    <w:rsid w:val="00BD4FBD"/>
    <w:rsid w:val="00BE1F5F"/>
    <w:rsid w:val="00BF3477"/>
    <w:rsid w:val="00C002F7"/>
    <w:rsid w:val="00C0035D"/>
    <w:rsid w:val="00C06B81"/>
    <w:rsid w:val="00C06E24"/>
    <w:rsid w:val="00C13113"/>
    <w:rsid w:val="00C15135"/>
    <w:rsid w:val="00C163C4"/>
    <w:rsid w:val="00C17AAA"/>
    <w:rsid w:val="00C35FE5"/>
    <w:rsid w:val="00C57056"/>
    <w:rsid w:val="00C57D76"/>
    <w:rsid w:val="00C57DBB"/>
    <w:rsid w:val="00C60F4A"/>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2794"/>
    <w:rsid w:val="00D052FF"/>
    <w:rsid w:val="00D10F9C"/>
    <w:rsid w:val="00D15063"/>
    <w:rsid w:val="00D20921"/>
    <w:rsid w:val="00D20E00"/>
    <w:rsid w:val="00D240BE"/>
    <w:rsid w:val="00D26B35"/>
    <w:rsid w:val="00D41710"/>
    <w:rsid w:val="00D47E6D"/>
    <w:rsid w:val="00D61706"/>
    <w:rsid w:val="00D66C20"/>
    <w:rsid w:val="00D67E9B"/>
    <w:rsid w:val="00D727A1"/>
    <w:rsid w:val="00D756DA"/>
    <w:rsid w:val="00D776A6"/>
    <w:rsid w:val="00D77F56"/>
    <w:rsid w:val="00D81690"/>
    <w:rsid w:val="00D84997"/>
    <w:rsid w:val="00D85179"/>
    <w:rsid w:val="00D85580"/>
    <w:rsid w:val="00D877E0"/>
    <w:rsid w:val="00D95842"/>
    <w:rsid w:val="00DA381D"/>
    <w:rsid w:val="00DA519F"/>
    <w:rsid w:val="00DA5B87"/>
    <w:rsid w:val="00DA7677"/>
    <w:rsid w:val="00DB381C"/>
    <w:rsid w:val="00DB3C57"/>
    <w:rsid w:val="00DB46C2"/>
    <w:rsid w:val="00DF0CA8"/>
    <w:rsid w:val="00DF7A39"/>
    <w:rsid w:val="00E00F80"/>
    <w:rsid w:val="00E03CF4"/>
    <w:rsid w:val="00E04D70"/>
    <w:rsid w:val="00E124D5"/>
    <w:rsid w:val="00E20120"/>
    <w:rsid w:val="00E5786F"/>
    <w:rsid w:val="00E657FB"/>
    <w:rsid w:val="00E70443"/>
    <w:rsid w:val="00E7238C"/>
    <w:rsid w:val="00E72B80"/>
    <w:rsid w:val="00E761BC"/>
    <w:rsid w:val="00E8016E"/>
    <w:rsid w:val="00E83AE6"/>
    <w:rsid w:val="00E9269F"/>
    <w:rsid w:val="00E97B80"/>
    <w:rsid w:val="00EA11B6"/>
    <w:rsid w:val="00EB09BA"/>
    <w:rsid w:val="00EB310E"/>
    <w:rsid w:val="00EB5E35"/>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12B64AF"/>
    <w:rsid w:val="02EE62EB"/>
    <w:rsid w:val="04091085"/>
    <w:rsid w:val="047C599F"/>
    <w:rsid w:val="049C7DEF"/>
    <w:rsid w:val="059E51EF"/>
    <w:rsid w:val="05A14F91"/>
    <w:rsid w:val="07072B9F"/>
    <w:rsid w:val="07591FC8"/>
    <w:rsid w:val="07A70F85"/>
    <w:rsid w:val="083B4A1B"/>
    <w:rsid w:val="086069C7"/>
    <w:rsid w:val="089C32CB"/>
    <w:rsid w:val="092D489C"/>
    <w:rsid w:val="092E498F"/>
    <w:rsid w:val="09D26B6B"/>
    <w:rsid w:val="0AE04113"/>
    <w:rsid w:val="0B310B66"/>
    <w:rsid w:val="0BE27C90"/>
    <w:rsid w:val="0C26777D"/>
    <w:rsid w:val="0C5E1E2E"/>
    <w:rsid w:val="0CF10955"/>
    <w:rsid w:val="0D834AA8"/>
    <w:rsid w:val="0D9676F5"/>
    <w:rsid w:val="0DA44D17"/>
    <w:rsid w:val="0E1A0406"/>
    <w:rsid w:val="0E561022"/>
    <w:rsid w:val="0E6D6359"/>
    <w:rsid w:val="0EB81490"/>
    <w:rsid w:val="0ED92C25"/>
    <w:rsid w:val="0F50385A"/>
    <w:rsid w:val="11987B90"/>
    <w:rsid w:val="11A4366A"/>
    <w:rsid w:val="11F03528"/>
    <w:rsid w:val="12D72281"/>
    <w:rsid w:val="12FE3FA8"/>
    <w:rsid w:val="139E6618"/>
    <w:rsid w:val="13B837C2"/>
    <w:rsid w:val="144C719D"/>
    <w:rsid w:val="14683305"/>
    <w:rsid w:val="15804BC3"/>
    <w:rsid w:val="1598015F"/>
    <w:rsid w:val="15E22681"/>
    <w:rsid w:val="167E1CF0"/>
    <w:rsid w:val="16DF2FF3"/>
    <w:rsid w:val="17765506"/>
    <w:rsid w:val="17F10B43"/>
    <w:rsid w:val="1AE96D67"/>
    <w:rsid w:val="1B075C1C"/>
    <w:rsid w:val="1BEF4851"/>
    <w:rsid w:val="1C00080C"/>
    <w:rsid w:val="1C3038A0"/>
    <w:rsid w:val="1CDC068A"/>
    <w:rsid w:val="1CF33ECD"/>
    <w:rsid w:val="1F070184"/>
    <w:rsid w:val="1FA871F0"/>
    <w:rsid w:val="20491709"/>
    <w:rsid w:val="21655CCB"/>
    <w:rsid w:val="216E5B41"/>
    <w:rsid w:val="219F0AC7"/>
    <w:rsid w:val="222A3221"/>
    <w:rsid w:val="226E565D"/>
    <w:rsid w:val="22E0047D"/>
    <w:rsid w:val="22E542B8"/>
    <w:rsid w:val="22F66958"/>
    <w:rsid w:val="247C66A5"/>
    <w:rsid w:val="252147AF"/>
    <w:rsid w:val="25284930"/>
    <w:rsid w:val="255E59A9"/>
    <w:rsid w:val="25B158BB"/>
    <w:rsid w:val="25BD32CA"/>
    <w:rsid w:val="25E90264"/>
    <w:rsid w:val="268A03CF"/>
    <w:rsid w:val="28D42E04"/>
    <w:rsid w:val="28F05533"/>
    <w:rsid w:val="290542FA"/>
    <w:rsid w:val="29DF25B4"/>
    <w:rsid w:val="2AEC7388"/>
    <w:rsid w:val="2B102DA4"/>
    <w:rsid w:val="2B681F2A"/>
    <w:rsid w:val="2C1F083A"/>
    <w:rsid w:val="2C8E6BD9"/>
    <w:rsid w:val="2D594220"/>
    <w:rsid w:val="2DE81B39"/>
    <w:rsid w:val="2E4F38B8"/>
    <w:rsid w:val="2ECE02F6"/>
    <w:rsid w:val="32850738"/>
    <w:rsid w:val="32BF16E2"/>
    <w:rsid w:val="33072028"/>
    <w:rsid w:val="34655258"/>
    <w:rsid w:val="3516653A"/>
    <w:rsid w:val="351D61DA"/>
    <w:rsid w:val="35E415C1"/>
    <w:rsid w:val="36253093"/>
    <w:rsid w:val="36603258"/>
    <w:rsid w:val="36CA3A99"/>
    <w:rsid w:val="37B0227B"/>
    <w:rsid w:val="38787C50"/>
    <w:rsid w:val="389937E1"/>
    <w:rsid w:val="3A105C66"/>
    <w:rsid w:val="3A631E97"/>
    <w:rsid w:val="3AB922A8"/>
    <w:rsid w:val="3B3B31B7"/>
    <w:rsid w:val="3B7B7C87"/>
    <w:rsid w:val="3C8C35F0"/>
    <w:rsid w:val="3D4F2F4A"/>
    <w:rsid w:val="3E176A99"/>
    <w:rsid w:val="41A53138"/>
    <w:rsid w:val="43770B04"/>
    <w:rsid w:val="43FC42E3"/>
    <w:rsid w:val="44C53E2A"/>
    <w:rsid w:val="45C100D3"/>
    <w:rsid w:val="46340180"/>
    <w:rsid w:val="46B61944"/>
    <w:rsid w:val="48594C7C"/>
    <w:rsid w:val="48726707"/>
    <w:rsid w:val="4941408E"/>
    <w:rsid w:val="4AF76961"/>
    <w:rsid w:val="4BB352B0"/>
    <w:rsid w:val="4C526437"/>
    <w:rsid w:val="4F3F2E1E"/>
    <w:rsid w:val="4F5A1A06"/>
    <w:rsid w:val="5176064D"/>
    <w:rsid w:val="518B234A"/>
    <w:rsid w:val="52613664"/>
    <w:rsid w:val="530436F5"/>
    <w:rsid w:val="53D855EF"/>
    <w:rsid w:val="53F817ED"/>
    <w:rsid w:val="54107923"/>
    <w:rsid w:val="548A7EC1"/>
    <w:rsid w:val="54CD2C7A"/>
    <w:rsid w:val="54F00716"/>
    <w:rsid w:val="54F55125"/>
    <w:rsid w:val="555D3FFE"/>
    <w:rsid w:val="55721FE0"/>
    <w:rsid w:val="573E39BB"/>
    <w:rsid w:val="5753390A"/>
    <w:rsid w:val="58AE691E"/>
    <w:rsid w:val="58EA204C"/>
    <w:rsid w:val="58FD3402"/>
    <w:rsid w:val="594951F7"/>
    <w:rsid w:val="59BF7075"/>
    <w:rsid w:val="59C5128B"/>
    <w:rsid w:val="5A0C770C"/>
    <w:rsid w:val="5A653CE6"/>
    <w:rsid w:val="5C144A3F"/>
    <w:rsid w:val="5E4F64AE"/>
    <w:rsid w:val="5FF2DFFE"/>
    <w:rsid w:val="5FF552C4"/>
    <w:rsid w:val="60B13207"/>
    <w:rsid w:val="625E03EE"/>
    <w:rsid w:val="64986E00"/>
    <w:rsid w:val="64F32289"/>
    <w:rsid w:val="650C09D2"/>
    <w:rsid w:val="664A412A"/>
    <w:rsid w:val="66983C89"/>
    <w:rsid w:val="671A2875"/>
    <w:rsid w:val="679353D0"/>
    <w:rsid w:val="685079F2"/>
    <w:rsid w:val="694E7460"/>
    <w:rsid w:val="69CB4772"/>
    <w:rsid w:val="69F96D17"/>
    <w:rsid w:val="6A331379"/>
    <w:rsid w:val="6ACD0E86"/>
    <w:rsid w:val="6B6141DE"/>
    <w:rsid w:val="6B76151E"/>
    <w:rsid w:val="6C8B2DA7"/>
    <w:rsid w:val="6DFA4688"/>
    <w:rsid w:val="6E146DCC"/>
    <w:rsid w:val="6E217E67"/>
    <w:rsid w:val="6E7B7587"/>
    <w:rsid w:val="6F1522E3"/>
    <w:rsid w:val="6F1D4876"/>
    <w:rsid w:val="711A294B"/>
    <w:rsid w:val="7133290F"/>
    <w:rsid w:val="724A3704"/>
    <w:rsid w:val="72550E1D"/>
    <w:rsid w:val="728558BC"/>
    <w:rsid w:val="729529A1"/>
    <w:rsid w:val="733C129F"/>
    <w:rsid w:val="73A56E44"/>
    <w:rsid w:val="73CC0D7D"/>
    <w:rsid w:val="73E060CE"/>
    <w:rsid w:val="73FF67DA"/>
    <w:rsid w:val="742C30C1"/>
    <w:rsid w:val="74CB5A00"/>
    <w:rsid w:val="770D709B"/>
    <w:rsid w:val="772C5186"/>
    <w:rsid w:val="77DA3B4C"/>
    <w:rsid w:val="788C217F"/>
    <w:rsid w:val="789614D6"/>
    <w:rsid w:val="795863A0"/>
    <w:rsid w:val="795B1D53"/>
    <w:rsid w:val="79C52681"/>
    <w:rsid w:val="7A592736"/>
    <w:rsid w:val="7AEE7323"/>
    <w:rsid w:val="7BB37C24"/>
    <w:rsid w:val="7BE1431C"/>
    <w:rsid w:val="7CC85951"/>
    <w:rsid w:val="7CF805DE"/>
    <w:rsid w:val="7EB0669D"/>
    <w:rsid w:val="7EE753C5"/>
    <w:rsid w:val="7F2D3B1E"/>
    <w:rsid w:val="7F49428F"/>
    <w:rsid w:val="7F6A71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customStyle="1" w:styleId="7">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1529</Words>
  <Characters>1689</Characters>
  <Lines>10</Lines>
  <Paragraphs>3</Paragraphs>
  <TotalTime>0</TotalTime>
  <ScaleCrop>false</ScaleCrop>
  <LinksUpToDate>false</LinksUpToDate>
  <CharactersWithSpaces>1862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2025-04-03T09:08:00Z</cp:lastPrinted>
  <dcterms:modified xsi:type="dcterms:W3CDTF">2025-06-19T12:10:22Z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5620A04FFF0549999F7371607DD36461_13</vt:lpwstr>
  </property>
  <property fmtid="{D5CDD505-2E9C-101B-9397-08002B2CF9AE}" pid="4" name="KSOTemplateDocerSaveRecord">
    <vt:lpwstr>eyJoZGlkIjoiMjUyMDFiYzhhNDhjYmQzYmNjODgyMmZlYzc1ZmQ3MDMiLCJ1c2VySWQiOiI5OTM2MDI0NTIifQ==</vt:lpwstr>
  </property>
</Properties>
</file>