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23"/>
        <w:gridCol w:w="2751"/>
        <w:gridCol w:w="1039"/>
        <w:gridCol w:w="1346"/>
        <w:gridCol w:w="1950"/>
        <w:gridCol w:w="1410"/>
        <w:gridCol w:w="14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37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谢*琼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510229******281329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谢*琼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510229******281330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重庆云柱现代农业开发有限公司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91500102054809833R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同意调运樱花红叶李桂花苗等7株至重庆市渝北区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谢*琼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510229******281329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谢*琼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510229******281330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同意调运杂竹片33吨至重庆市永川区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重庆南瑞博瑞变压器有限公司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915001025967477884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林草检字:渝00262125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同意调运杂木包装箱6件至四川省德阳市广汉市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林草检字:渝00262126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同意调运杂木光缆盘103件至贵州省黔西南州兴义市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林草检字:渝00262127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同意调运杂木电缆盘2件至四川省自贡市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林草检字:渝00262128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同意调运杂木电缆盘1件至四川省自贡市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林草检字:渝00262129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同意调运杂木电缆盘5件至四川省自贡市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同意调运杂木电缆盘5件至四川省自贡市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同意调运杂木光缆盘35件至云南省红河州个旧市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同意调运杂木光缆盘4件至陕西省渭南市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同意调运杂木光缆盘130件至四川省成都市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同意调运杂木光缆盘67件至贵州省贵阳市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同意调运杂木光缆盘100件至江西省九江市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2022/11/02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同意调运杂木光缆盘5件至宁夏回族自治区银川市兴庆区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2022/11/02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同意调运杂木光缆盘16件至甘肃省兰州市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2022/11/02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同意调运杂木光缆盘85件至云南省昆明市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2022/11/02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林草检字:渝00262139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同意调运杂木电缆盘3件至四川省南充市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同意调运杂木电缆盘3件至四川省南充市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同意调运杂木电缆盘21件至河南省济源市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同意调运杂木电缆盘55件至河南省平顶山市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同意调运杂木电缆盘105件至贵州省贵阳市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同意调运杂木光缆盘1件至江西省南昌市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同意调运杂木光缆盘2件至陕西省西安市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同意调运杂木电缆盘68件至贵州省贵阳市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2022/11/03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500102******187654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同意调运绣球花苗10000株至广东省江门市场鹤山市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500102******187655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同意调运绣球花苗10000株至广东省江门市场鹤山市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500102******187656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林草检字:渝00262149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同意调运绣球花苗10000株至广东省江门市场鹤山市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自然人</w:t>
            </w:r>
          </w:p>
        </w:tc>
        <w:tc>
          <w:tcPr>
            <w:tcW w:w="999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500102******187657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同意调运绣球花苗10000株至广东省江门市场鹤山市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林草检字:渝00325449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同意调运杂木光缆盘4件至四川省雅安市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同意调运杂木光缆盘4件至贵州省遵义市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同意调运杂木光缆盘34件至四川省内江市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同意调运杂木光缆盘234件至四川省南充市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同意调运杂木光缆盘234件至四川省南充市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同意调运杂木光缆盘120件至湖北省孝感市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同意调运杂木光缆盘108件至湖北省恩施市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同意调运杂木光缆盘11件至陕西省西安市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2022/11/04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重庆云柱现代农业开发有限公司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91500102054809833R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林草检字:渝00262159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同意调运石楠球海桐球苗82株至湖北省武汉市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重庆云柱现代农业开发有限公司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91500102054809833R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同意调运石楠球海桐球苗40株至四川省德阳市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同意调运杂木光缆盘16件至四川省南充市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同意调运杂木光缆盘2件至四川省南充市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同意调运杂木光缆盘20件至西藏自治区昌都市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同意调运杂木光缆盘20件至西藏自治区昌都市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林草检字:渝00262165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同意调运杂木光缆盘5件至四川省内江市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同意调运杂木光缆盘5件至四川省成都市温江区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2022/11/07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重庆云柱现代农业开发有限公司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91500102054809833R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同意调运红叶李苗20株至云南省昆明市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同意调运杂木光缆盘11件至陕西省咸阳市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2022/11/08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林草检字:渝00262169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同意调运杂木光缆盘126件至四川省成都市温江区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同意调运杂木光缆盘115件至四川省成都市温江区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同意调运杂木光缆盘2件至贵州省贵阳市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同意调运杂木光缆盘120件至四川省成都市温江区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同意调运杂木光缆盘150件至四川省成都市温江区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林草检字:渝00262174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同意调运杂木光缆盘200件至四川省成都市温江区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2022/11/09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林草检字:渝00325450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林草检字:渝00325451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2022/11/12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涪陵区徐氏木业加工厂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92500102MABU68LW44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林草检字:渝00325452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同意调运马尾松木片26吨至重庆市永川区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林草检字:渝00325453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同意调运杂木电缆盘1件至重庆市大足区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林草检字:渝00262176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同意调运杂木光缆盘105件至新疆维吾尔自治区昌吉州昌吉市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2022/11/21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林草检字:渝00262177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同意调运杂木光缆盘110件至湖南省湘潭市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林草检字:渝00262178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同意调运杂木光缆盘250件至湖南省湘潭市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林草检字:渝00262179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同意调运杂木光缆盘120件至四川省内江市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林草检字:渝00262180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同意调运杂木光缆盘200件至四川省成都市温江区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2022/11/17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林草检字:渝00262181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同意调运杂木光缆盘2件至湖北省黄冈市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2022/11/15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林草检字:渝00262182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同意调运杂木光缆盘9件至河南省平顶山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37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9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48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林草检字:渝00262183</w:t>
            </w:r>
          </w:p>
        </w:tc>
        <w:tc>
          <w:tcPr>
            <w:tcW w:w="70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同意调运杂木光缆盘8件至河南省漯河市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2022/11/10</w:t>
            </w:r>
          </w:p>
        </w:tc>
        <w:tc>
          <w:tcPr>
            <w:tcW w:w="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2022/11/16</w:t>
            </w:r>
          </w:p>
        </w:tc>
        <w:tc>
          <w:tcPr>
            <w:tcW w:w="51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2022/11/22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zMyZGNiYzhkMzhmZDBmMThmMmJhOTE3Mzg5MjMifQ=="/>
  </w:docVars>
  <w:rsids>
    <w:rsidRoot w:val="1E277DB2"/>
    <w:rsid w:val="1E277DB2"/>
    <w:rsid w:val="F3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2023-02-01T14:56:00Z</dcterms:created>
  <dc:creator>即将拥有人鱼线的小王</dc:creator>
  <cp:lastModifiedBy>user</cp:lastModifiedBy>
  <dcterms:modified xsi:type="dcterms:W3CDTF">2023-08-04T12:22:35Z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5C80E90364F5404686674AA3A38D1AC2</vt:lpwstr>
  </property>
</Properties>
</file>