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2023年区级“四化”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家庭农场申报指南</w:t>
      </w:r>
    </w:p>
    <w:p/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申报条件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（一）标准化生产。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坚持规模适度，实现最佳规模效益。家庭农场经营者参加过农业技能培训，按照技术规程或相关标准进行生产，推广良种良法应用。推行绿色防控、有机肥替代化肥、农业废弃物资源化利用等技术，确保生产安全、产品安全和生态安全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（二）规范化管理。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诚信守法，遵守国家产业政策和禁止性规定。经营场所有家庭农场标识牌。建立生产日志档案，有较完整的生产销售和财务收支记录。质量全程可追溯。场内环境干净整洁，物品堆放有序。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（三）集约化经营。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拥有与生产规模相适应的经营场所、生产设施和附属设施，配备农业机械装备或以互助、购买等方式获取农业社会化服务。产品销售渠道稳定。主营产品单位产出明显高于本地区同行业平均水平。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（四）品牌化建设。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积极参与品牌提升行动，具备以下条件其中之一：获得绿色食品或有机农产品或地理标志认证；拥有自主品牌或注册商标；获得使用区域公共品牌的授权或为品牌农产品提供原料。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（五）综合效益明显。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土地产出率、劳动生产率、资源利用率等指标均高于全区同类地区行业平均水平。农业收入是家庭主要收入。家庭成员人均可支配收入达到全区城镇常住居民人均可支配收入。带动农户作用明显。</w:t>
      </w:r>
    </w:p>
    <w:p>
      <w:pPr>
        <w:spacing w:line="600" w:lineRule="exact"/>
        <w:ind w:firstLine="640" w:firstLineChars="200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eastAsia="方正黑体_GBK"/>
          <w:sz w:val="32"/>
          <w:szCs w:val="32"/>
        </w:rPr>
        <w:t>、申报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清单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1.乡镇街道的正式推荐文件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家庭农场申请报表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(见样式)；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家庭农场经营情况表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(见样式)；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方正仿宋_GBK" w:eastAsia="方正仿宋_GBK"/>
          <w:bCs/>
          <w:kern w:val="0"/>
          <w:sz w:val="32"/>
          <w:szCs w:val="32"/>
        </w:rPr>
      </w:pPr>
      <w:r>
        <w:rPr>
          <w:rFonts w:hint="eastAsia" w:ascii="方正仿宋_GBK" w:eastAsia="方正仿宋_GBK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bCs/>
          <w:kern w:val="0"/>
          <w:sz w:val="32"/>
          <w:szCs w:val="32"/>
        </w:rPr>
        <w:t>.</w:t>
      </w:r>
      <w:r>
        <w:rPr>
          <w:rFonts w:hint="eastAsia" w:ascii="方正仿宋_GBK" w:eastAsia="方正仿宋_GBK"/>
          <w:bCs/>
          <w:kern w:val="0"/>
          <w:sz w:val="32"/>
          <w:szCs w:val="32"/>
          <w:lang w:val="en-US" w:eastAsia="zh-CN"/>
        </w:rPr>
        <w:t>家庭农场</w:t>
      </w:r>
      <w:r>
        <w:rPr>
          <w:rFonts w:hint="eastAsia" w:ascii="方正仿宋_GBK" w:eastAsia="方正仿宋_GBK"/>
          <w:bCs/>
          <w:kern w:val="0"/>
          <w:sz w:val="32"/>
          <w:szCs w:val="32"/>
        </w:rPr>
        <w:t>营业执照复印件；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方正仿宋_GBK" w:eastAsia="方正仿宋_GBK"/>
          <w:bCs/>
          <w:kern w:val="0"/>
          <w:sz w:val="32"/>
          <w:szCs w:val="32"/>
        </w:rPr>
      </w:pPr>
      <w:r>
        <w:rPr>
          <w:rFonts w:hint="eastAsia" w:ascii="方正仿宋_GBK" w:eastAsia="方正仿宋_GBK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bCs/>
          <w:kern w:val="0"/>
          <w:sz w:val="32"/>
          <w:szCs w:val="32"/>
        </w:rPr>
        <w:t>.</w:t>
      </w:r>
      <w:r>
        <w:rPr>
          <w:rFonts w:hint="eastAsia" w:ascii="方正仿宋_GBK" w:eastAsia="方正仿宋_GBK"/>
          <w:bCs/>
          <w:kern w:val="0"/>
          <w:sz w:val="32"/>
          <w:szCs w:val="32"/>
          <w:lang w:val="en-US" w:eastAsia="zh-CN"/>
        </w:rPr>
        <w:t>家庭农场</w:t>
      </w:r>
      <w:r>
        <w:rPr>
          <w:rFonts w:hint="eastAsia" w:ascii="方正仿宋_GBK" w:eastAsia="方正仿宋_GBK"/>
          <w:bCs/>
          <w:kern w:val="0"/>
          <w:sz w:val="32"/>
          <w:szCs w:val="32"/>
        </w:rPr>
        <w:t>银行开户许可证复印件；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方正仿宋_GBK" w:eastAsia="方正仿宋_GBK"/>
          <w:bCs/>
          <w:kern w:val="0"/>
          <w:sz w:val="32"/>
          <w:szCs w:val="32"/>
        </w:rPr>
      </w:pPr>
      <w:r>
        <w:rPr>
          <w:rFonts w:hint="eastAsia" w:ascii="方正仿宋_GBK" w:eastAsia="方正仿宋_GBK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bCs/>
          <w:kern w:val="0"/>
          <w:sz w:val="32"/>
          <w:szCs w:val="32"/>
        </w:rPr>
        <w:t>.产品注册商标证书复印件；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方正仿宋_GBK" w:eastAsia="方正仿宋_GBK"/>
          <w:bCs/>
          <w:kern w:val="0"/>
          <w:sz w:val="32"/>
          <w:szCs w:val="32"/>
        </w:rPr>
      </w:pPr>
      <w:r>
        <w:rPr>
          <w:rFonts w:hint="eastAsia" w:ascii="方正仿宋_GBK" w:eastAsia="方正仿宋_GBK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bCs/>
          <w:kern w:val="0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“三品”认证、基地认证、地理标志、注册商标、知名品牌以及获奖证书等复印件；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方正仿宋_GBK" w:eastAsia="方正仿宋_GBK"/>
          <w:bCs/>
          <w:kern w:val="0"/>
          <w:sz w:val="32"/>
          <w:szCs w:val="32"/>
          <w:highlight w:val="none"/>
        </w:rPr>
      </w:pPr>
      <w:r>
        <w:rPr>
          <w:rFonts w:hint="eastAsia" w:ascii="方正仿宋_GBK" w:eastAsia="方正仿宋_GBK"/>
          <w:bCs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eastAsia="方正仿宋_GBK"/>
          <w:bCs/>
          <w:kern w:val="0"/>
          <w:sz w:val="32"/>
          <w:szCs w:val="32"/>
          <w:highlight w:val="none"/>
        </w:rPr>
        <w:t>.202</w:t>
      </w:r>
      <w:r>
        <w:rPr>
          <w:rFonts w:ascii="方正仿宋_GBK" w:eastAsia="方正仿宋_GBK"/>
          <w:bCs/>
          <w:kern w:val="0"/>
          <w:sz w:val="32"/>
          <w:szCs w:val="32"/>
          <w:highlight w:val="none"/>
        </w:rPr>
        <w:t>2</w:t>
      </w:r>
      <w:r>
        <w:rPr>
          <w:rFonts w:hint="eastAsia" w:ascii="方正仿宋_GBK" w:eastAsia="方正仿宋_GBK"/>
          <w:bCs/>
          <w:kern w:val="0"/>
          <w:sz w:val="32"/>
          <w:szCs w:val="32"/>
          <w:highlight w:val="none"/>
        </w:rPr>
        <w:t>年资产负债表、盈余及盈余分配表等；</w:t>
      </w:r>
    </w:p>
    <w:p>
      <w:pPr>
        <w:widowControl/>
        <w:tabs>
          <w:tab w:val="left" w:pos="5409"/>
        </w:tabs>
        <w:snapToGrid w:val="0"/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.其他相关证明文件和材料。</w:t>
      </w:r>
    </w:p>
    <w:p>
      <w:pPr>
        <w:ind w:firstLine="64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>凡是复印、复制的材料均需同时加盖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家庭农场</w:t>
      </w:r>
      <w:r>
        <w:rPr>
          <w:rFonts w:hint="eastAsia" w:ascii="方正仿宋_GBK" w:eastAsia="方正仿宋_GBK"/>
          <w:sz w:val="32"/>
          <w:szCs w:val="32"/>
        </w:rPr>
        <w:t>公章，以确认复印件、复制件与原件一致。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z w:val="32"/>
          <w:szCs w:val="32"/>
        </w:rPr>
        <w:t>、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表格样式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涪陵区“四化”家庭农场申报表、涪陵区“四化”家庭农场经营情况表。</w:t>
      </w:r>
    </w:p>
    <w:p>
      <w:pPr>
        <w:widowControl/>
        <w:jc w:val="center"/>
        <w:rPr>
          <w:rFonts w:hint="default" w:ascii="方正小标宋_GBK" w:hAnsi="方正仿宋_GBK" w:eastAsia="方正小标宋_GBK" w:cs="方正仿宋_GBK"/>
          <w:sz w:val="44"/>
          <w:szCs w:val="44"/>
          <w:lang w:val="en-US" w:eastAsia="zh-CN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  <w:lang w:val="en-US" w:eastAsia="zh-CN"/>
        </w:rPr>
        <w:t>涪陵区“四化”家庭农场申报表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385"/>
        <w:gridCol w:w="1622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农场名称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法人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姓名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注册时间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注册资金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组织机构代码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详细地址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家庭农场负责人承诺意见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本人对所提供的数据、资料等的真实性、完整性、合法性负责，如若虚假，愿承担一切责任。</w:t>
            </w:r>
          </w:p>
          <w:p>
            <w:pPr>
              <w:spacing w:line="480" w:lineRule="exac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负责人签名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（公章）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：</w:t>
            </w:r>
          </w:p>
          <w:p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kern w:val="0"/>
                <w:sz w:val="30"/>
                <w:szCs w:val="30"/>
              </w:rPr>
              <w:t xml:space="preserve">            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年</w:t>
            </w:r>
            <w:r>
              <w:rPr>
                <w:rFonts w:ascii="方正仿宋_GBK" w:eastAsia="方正仿宋_GBK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月</w:t>
            </w:r>
            <w:r>
              <w:rPr>
                <w:rFonts w:ascii="方正仿宋_GBK" w:eastAsia="方正仿宋_GBK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镇街初审意见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负责人签名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（公章）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：</w:t>
            </w:r>
            <w:r>
              <w:rPr>
                <w:rFonts w:ascii="方正仿宋_GBK" w:eastAsia="方正仿宋_GBK"/>
                <w:kern w:val="0"/>
                <w:sz w:val="30"/>
                <w:szCs w:val="30"/>
              </w:rPr>
              <w:t xml:space="preserve">                    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kern w:val="0"/>
                <w:sz w:val="30"/>
                <w:szCs w:val="30"/>
              </w:rPr>
              <w:t xml:space="preserve">                   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年</w:t>
            </w:r>
            <w:r>
              <w:rPr>
                <w:rFonts w:ascii="方正仿宋_GBK" w:eastAsia="方正仿宋_GBK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月</w:t>
            </w:r>
            <w:r>
              <w:rPr>
                <w:rFonts w:ascii="方正仿宋_GBK" w:eastAsia="方正仿宋_GBK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区农委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认定意见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负责人签名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（公章）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：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年</w:t>
            </w:r>
            <w:r>
              <w:rPr>
                <w:rFonts w:ascii="方正仿宋_GBK" w:eastAsia="方正仿宋_GBK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月</w:t>
            </w:r>
            <w:r>
              <w:rPr>
                <w:rFonts w:ascii="方正仿宋_GBK" w:eastAsia="方正仿宋_GBK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日</w:t>
            </w:r>
          </w:p>
        </w:tc>
      </w:tr>
    </w:tbl>
    <w:p>
      <w:pPr>
        <w:widowControl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  <w:lang w:val="en-US" w:eastAsia="zh-CN"/>
        </w:rPr>
        <w:t>涪陵区“四化”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家庭农场经营情况表</w:t>
      </w:r>
    </w:p>
    <w:tbl>
      <w:tblPr>
        <w:tblStyle w:val="4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76"/>
        <w:gridCol w:w="1350"/>
        <w:gridCol w:w="1854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农场名称</w:t>
            </w:r>
          </w:p>
        </w:tc>
        <w:tc>
          <w:tcPr>
            <w:tcW w:w="7990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val="en-US" w:eastAsia="zh-CN"/>
              </w:rPr>
              <w:t>详细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地址</w:t>
            </w:r>
          </w:p>
        </w:tc>
        <w:tc>
          <w:tcPr>
            <w:tcW w:w="7990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法人情况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社会兼职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60" w:lineRule="exact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农场经营</w:t>
            </w:r>
          </w:p>
          <w:p>
            <w:pPr>
              <w:spacing w:line="3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情况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val="en-US" w:eastAsia="zh-CN"/>
              </w:rPr>
              <w:t>农场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成员数</w:t>
            </w:r>
            <w:r>
              <w:rPr>
                <w:rFonts w:ascii="方正仿宋_GBK" w:eastAsia="方正仿宋_GBK"/>
                <w:kern w:val="0"/>
                <w:sz w:val="30"/>
                <w:szCs w:val="30"/>
              </w:rPr>
              <w:t>(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人</w:t>
            </w:r>
            <w:r>
              <w:rPr>
                <w:rFonts w:ascii="方正仿宋_GBK" w:eastAsia="方正仿宋_GBK"/>
                <w:kern w:val="0"/>
                <w:sz w:val="30"/>
                <w:szCs w:val="30"/>
              </w:rPr>
              <w:t>)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常年雇工数（人）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经营土地面积（亩）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流转土地面积（亩）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kern w:val="0"/>
                <w:sz w:val="30"/>
                <w:szCs w:val="30"/>
                <w:lang w:eastAsia="zh-CN"/>
              </w:rPr>
              <w:t>主导产业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经营规模</w:t>
            </w:r>
          </w:p>
          <w:p>
            <w:pPr>
              <w:spacing w:line="3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（亩、头、只）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val="en-US" w:eastAsia="zh-CN"/>
              </w:rPr>
              <w:t>2022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年度农场农产品产量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4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val="en-US" w:eastAsia="zh-CN"/>
              </w:rPr>
              <w:t>2022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年度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val="en-US" w:eastAsia="zh-CN"/>
              </w:rPr>
              <w:t>农场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总收入（万元）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农场简介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val="en-US" w:eastAsia="zh-CN"/>
              </w:rPr>
              <w:t>必填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990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（2022年家庭农场经营情况，1500字以内）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标准化生产情况；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规范化管理情况；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集约化经营情况；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品牌化建设情况；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其他情况；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03B08"/>
    <w:multiLevelType w:val="singleLevel"/>
    <w:tmpl w:val="B8A03B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2380F3"/>
    <w:multiLevelType w:val="singleLevel"/>
    <w:tmpl w:val="43238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ODQ1OGFmYjM5YTZkMWVkMDk2YWFkZTQyM2U3NTIifQ=="/>
  </w:docVars>
  <w:rsids>
    <w:rsidRoot w:val="1BAE71C4"/>
    <w:rsid w:val="033D7710"/>
    <w:rsid w:val="06BF7DC5"/>
    <w:rsid w:val="0B754EF6"/>
    <w:rsid w:val="15C37227"/>
    <w:rsid w:val="15DB004C"/>
    <w:rsid w:val="1811086F"/>
    <w:rsid w:val="1A5579F6"/>
    <w:rsid w:val="1B9F4284"/>
    <w:rsid w:val="1BAE71C4"/>
    <w:rsid w:val="20653333"/>
    <w:rsid w:val="278E7D6B"/>
    <w:rsid w:val="3B5D4EDB"/>
    <w:rsid w:val="430402C9"/>
    <w:rsid w:val="4B9513B1"/>
    <w:rsid w:val="50942CF5"/>
    <w:rsid w:val="59375F3D"/>
    <w:rsid w:val="5A710EA7"/>
    <w:rsid w:val="613F3B4F"/>
    <w:rsid w:val="66FE6CC3"/>
    <w:rsid w:val="694A6A5B"/>
    <w:rsid w:val="711F61B4"/>
    <w:rsid w:val="7AF0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1083</Words>
  <Characters>1111</Characters>
  <Lines>0</Lines>
  <Paragraphs>0</Paragraphs>
  <TotalTime>2</TotalTime>
  <ScaleCrop>false</ScaleCrop>
  <LinksUpToDate>false</LinksUpToDate>
  <CharactersWithSpaces>1210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2023-06-15T01:51:00Z</dcterms:created>
  <dc:creator>Administrator</dc:creator>
  <cp:lastModifiedBy>为你倾心久久</cp:lastModifiedBy>
  <cp:lastPrinted>2023-06-21T02:02:00Z</cp:lastPrinted>
  <dcterms:modified xsi:type="dcterms:W3CDTF">2023-06-21T03:03:41Z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CF8D2864B54A4F618E0BCAD3AC9C24DD_11</vt:lpwstr>
  </property>
</Properties>
</file>