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ascii="Times New Roman" w:hAnsi="Times New Roman" w:eastAsia="宋体" w:cs="Times New Roman"/>
        </w:rPr>
      </w:pPr>
    </w:p>
    <w:p>
      <w:pPr>
        <w:spacing w:line="1000" w:lineRule="exact"/>
        <w:jc w:val="center"/>
        <w:rPr>
          <w:rFonts w:ascii="Times New Roman" w:hAnsi="Times New Roman" w:eastAsia="方正小标宋_GBK" w:cs="Times New Roman"/>
          <w:bCs/>
          <w:color w:val="FF0000"/>
          <w:w w:val="45"/>
          <w:sz w:val="140"/>
          <w:szCs w:val="140"/>
        </w:rPr>
      </w:pPr>
    </w:p>
    <w:p>
      <w:pPr>
        <w:spacing w:line="1600" w:lineRule="exact"/>
        <w:jc w:val="center"/>
        <w:rPr>
          <w:rFonts w:ascii="Times New Roman" w:hAnsi="Times New Roman" w:eastAsia="方正小标宋_GBK" w:cs="Times New Roman"/>
          <w:b/>
          <w:bCs/>
          <w:color w:val="FF0000"/>
          <w:w w:val="51"/>
          <w:sz w:val="114"/>
          <w:szCs w:val="114"/>
        </w:rPr>
      </w:pPr>
      <w:r>
        <w:rPr>
          <w:rFonts w:ascii="Times New Roman" w:hAnsi="Times New Roman" w:eastAsia="方正小标宋_GBK" w:cs="Times New Roman"/>
          <w:b/>
          <w:bCs/>
          <w:color w:val="FF0000"/>
          <w:w w:val="51"/>
          <w:sz w:val="114"/>
          <w:szCs w:val="114"/>
        </w:rPr>
        <w:t>重庆市涪陵区农业农村委员会文件</w:t>
      </w:r>
    </w:p>
    <w:p>
      <w:pPr>
        <w:spacing w:line="560" w:lineRule="exact"/>
        <w:ind w:right="-155" w:rightChars="-74"/>
        <w:rPr>
          <w:rFonts w:ascii="Times New Roman" w:hAnsi="Times New Roman" w:eastAsia="方正楷体_GBK" w:cs="Times New Roman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_GBK" w:cs="Times New Roman"/>
          <w:color w:val="000000"/>
          <w:sz w:val="33"/>
          <w:szCs w:val="33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涪农委发〔2023〕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72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号</w:t>
      </w:r>
    </w:p>
    <w:p>
      <w:pPr>
        <w:spacing w:line="579" w:lineRule="exact"/>
        <w:jc w:val="center"/>
        <w:rPr>
          <w:rFonts w:ascii="Times New Roman" w:hAnsi="Times New Roman" w:eastAsia="方正小标宋_GBK" w:cs="Times New Roman"/>
          <w:sz w:val="44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45085</wp:posOffset>
                </wp:positionV>
                <wp:extent cx="5673090" cy="0"/>
                <wp:effectExtent l="0" t="19050" r="3810" b="1905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309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.5pt;margin-top:3.55pt;height:0pt;width:446.7pt;z-index:251659264;mso-width-relative:page;mso-height-relative:page;" filled="f" stroked="t" coordsize="21600,21600" o:gfxdata="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eD&#10;cpLYAAAABQEAAA8AAAAAAAAAAQAgAAAAIgAAAGRycy9kb3ducmV2LnhtbFBLAQIUABQAAAAIAIdO&#10;4kD8fyWv6gEAANwDAAAOAAAAAAAAAAEAIAAAACcBAABkcnMvZTJvRG9jLnhtbFBLBQYAAAAABgAG&#10;AFkBAACD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579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重庆市涪陵区农业农村委员会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关于组织申报</w:t>
      </w:r>
      <w:r>
        <w:rPr>
          <w:rFonts w:hint="eastAsia" w:ascii="Times New Roman" w:hAnsi="Times New Roman" w:eastAsia="方正小标宋_GBK" w:cs="方正小标宋_GBK"/>
          <w:spacing w:val="-20"/>
          <w:sz w:val="44"/>
          <w:szCs w:val="44"/>
        </w:rPr>
        <w:t>2023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年农产品加工及农业全产业链（农产品出口基地）贴息工作的通知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涪陵高新区管委会、白涛新材料科技城、临港经济开发区、涪陵综合保税港区，各乡镇人民政府、街道办事处：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培育壮大我区农产品加工业高质量发展，带动农产品加工企业发展出口，积极打造农产品出口基地，不断壮大出口规模，撬动更多金融资金和社会资本投入，提高资金使用效率，根据《重庆市农业农村委员会重庆市财政局关于做好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年市级农业专项资金项目管理工作的通知》（渝农发〔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45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号）文件精神和要求，我区将组织开展申报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年农产品加工及农业全产业链（农产品出口基地）贴息工作，现将有关事项通知如下：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一、申报对象、环节和标准</w:t>
      </w:r>
    </w:p>
    <w:p>
      <w:pPr>
        <w:spacing w:line="560" w:lineRule="exact"/>
        <w:ind w:firstLine="616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</w:rPr>
        <w:t>（一）申报对象。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支持符合条件的农业国际贸易高质量发展基地、重庆市农产品出口示范基地贷款贴息。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（二）申报环节。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对具有农产品出口基地资质的主体在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日期间用于农产品加工、科技研发、扩产扩能等方面贷款进行贴息。已经享受其他贴息支持的，不得再重复享受本次贴息。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（三）补助标准。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贴息比例原则上不高于银行同期贷款市场报价利率（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LPR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）总额的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60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%，贴息金额最高不超过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（四）申报材料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.涪陵区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年农产品加工及农业全产业链（农产品出口基地）贴息申请表（附件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.涪陵区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年农产品加工及农业全产业链（农产品出口基地）贴息申请汇总表（附件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.企业营业执照复印件；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.农产品出口基地资质及审批文件；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.企业信用报告；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.贷款合同复印件、放款凭证、利息支付凭证或银行利息结算回单及其他相关佐证材料；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.申报材料真实性声明。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二、有关要求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为支持农产品出口基地规模不断发展壮大，最大限度发挥资金效益，严禁任何虚报冒领贴息项目资金，确保资金安全、高效、规范使用，按照“公开、公平、公正”原则，组织开展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年农产品加工及农业全产业链（农产品出口基地）贴息工作，请各园区、乡镇街道积极组织符合条件的主体申报，于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日前将申报资料一式两份交至区农业农村委市场品牌科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405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办公室，附件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、附件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电子表格发送至邮箱：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1357117247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@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qq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com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联系人及电话：何小雪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13996778688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陈莉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023-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72228403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17623486091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.涪陵区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年农产品加工及农业全产业链（农 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产品出口基地）贴息申请表</w:t>
      </w:r>
    </w:p>
    <w:p>
      <w:pPr>
        <w:spacing w:line="560" w:lineRule="exact"/>
        <w:ind w:left="1756" w:leftChars="760" w:hanging="160" w:hangingChars="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.涪陵区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年农产品加工及农业全产业链（农产品出口基地）贴息申请汇总表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重庆市涪陵区农业农村委员会</w:t>
      </w:r>
    </w:p>
    <w:p>
      <w:pPr>
        <w:spacing w:line="560" w:lineRule="exact"/>
        <w:ind w:firstLine="4800" w:firstLineChars="1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（此件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公开发布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  <w:sectPr>
          <w:type w:val="continuous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仿宋_GBK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涪陵区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2023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年农产品加工及农业全产业链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（农产品出口基地）贴息申请表</w:t>
      </w:r>
    </w:p>
    <w:tbl>
      <w:tblPr>
        <w:tblStyle w:val="6"/>
        <w:tblW w:w="10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980"/>
        <w:gridCol w:w="2430"/>
        <w:gridCol w:w="2010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申报企业基础信息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企业名称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注册地址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统一社会信用代码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法人代表姓名</w:t>
            </w:r>
          </w:p>
        </w:tc>
        <w:tc>
          <w:tcPr>
            <w:tcW w:w="243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法人代表联系电话</w:t>
            </w:r>
          </w:p>
        </w:tc>
        <w:tc>
          <w:tcPr>
            <w:tcW w:w="2414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企业联系人姓名</w:t>
            </w:r>
          </w:p>
        </w:tc>
        <w:tc>
          <w:tcPr>
            <w:tcW w:w="243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企业联系人电话</w:t>
            </w:r>
          </w:p>
        </w:tc>
        <w:tc>
          <w:tcPr>
            <w:tcW w:w="2414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主体类型</w:t>
            </w:r>
          </w:p>
        </w:tc>
        <w:tc>
          <w:tcPr>
            <w:tcW w:w="243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主营业务</w:t>
            </w:r>
          </w:p>
        </w:tc>
        <w:tc>
          <w:tcPr>
            <w:tcW w:w="2414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3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银行账户信息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方正黑体_GBK" w:hAnsi="宋体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账户名称</w:t>
            </w:r>
          </w:p>
        </w:tc>
        <w:tc>
          <w:tcPr>
            <w:tcW w:w="2430" w:type="dxa"/>
            <w:vAlign w:val="center"/>
          </w:tcPr>
          <w:p>
            <w:pPr>
              <w:spacing w:line="360" w:lineRule="exact"/>
              <w:jc w:val="left"/>
              <w:rPr>
                <w:rFonts w:ascii="方正黑体_GBK" w:hAnsi="宋体" w:eastAsia="方正黑体_GBK" w:cs="宋体"/>
                <w:color w:val="000000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方正黑体_GBK" w:hAnsi="宋体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开户银行</w:t>
            </w:r>
          </w:p>
        </w:tc>
        <w:tc>
          <w:tcPr>
            <w:tcW w:w="2414" w:type="dxa"/>
            <w:vAlign w:val="center"/>
          </w:tcPr>
          <w:p>
            <w:pPr>
              <w:spacing w:line="36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lef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账号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贷款信息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借款银行</w:t>
            </w:r>
            <w:r>
              <w:rPr>
                <w:rFonts w:hint="eastAsia" w:ascii="Times New Roman" w:hAnsi="Times New Roman" w:eastAsia="方正黑体_GBK" w:cstheme="minorEastAsia"/>
                <w:szCs w:val="21"/>
              </w:rPr>
              <w:t>1</w:t>
            </w:r>
          </w:p>
        </w:tc>
        <w:tc>
          <w:tcPr>
            <w:tcW w:w="243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贷款期限</w:t>
            </w:r>
          </w:p>
        </w:tc>
        <w:tc>
          <w:tcPr>
            <w:tcW w:w="2414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贷款合同编号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贷款金额</w:t>
            </w:r>
          </w:p>
        </w:tc>
        <w:tc>
          <w:tcPr>
            <w:tcW w:w="243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实际贷款利率</w:t>
            </w:r>
          </w:p>
        </w:tc>
        <w:tc>
          <w:tcPr>
            <w:tcW w:w="2414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贷款用途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应支付利息金额</w:t>
            </w:r>
          </w:p>
        </w:tc>
        <w:tc>
          <w:tcPr>
            <w:tcW w:w="243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补贴申报标准</w:t>
            </w:r>
          </w:p>
        </w:tc>
        <w:tc>
          <w:tcPr>
            <w:tcW w:w="2414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贷款发放时间</w:t>
            </w:r>
          </w:p>
        </w:tc>
        <w:tc>
          <w:tcPr>
            <w:tcW w:w="243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申请贴息金额</w:t>
            </w:r>
          </w:p>
        </w:tc>
        <w:tc>
          <w:tcPr>
            <w:tcW w:w="2414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借款银行</w:t>
            </w:r>
            <w:r>
              <w:rPr>
                <w:rFonts w:hint="eastAsia" w:ascii="Times New Roman" w:hAnsi="Times New Roman" w:eastAsia="方正黑体_GBK" w:cstheme="minorEastAsia"/>
                <w:szCs w:val="21"/>
              </w:rPr>
              <w:t>2</w:t>
            </w:r>
          </w:p>
        </w:tc>
        <w:tc>
          <w:tcPr>
            <w:tcW w:w="243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贷款期限</w:t>
            </w:r>
          </w:p>
        </w:tc>
        <w:tc>
          <w:tcPr>
            <w:tcW w:w="2414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贷款合同编号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贷款金额</w:t>
            </w:r>
          </w:p>
        </w:tc>
        <w:tc>
          <w:tcPr>
            <w:tcW w:w="243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实际贷款利率</w:t>
            </w:r>
          </w:p>
        </w:tc>
        <w:tc>
          <w:tcPr>
            <w:tcW w:w="2414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贷款用途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应支付利息金额</w:t>
            </w:r>
          </w:p>
        </w:tc>
        <w:tc>
          <w:tcPr>
            <w:tcW w:w="243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补贴申报标准</w:t>
            </w:r>
          </w:p>
        </w:tc>
        <w:tc>
          <w:tcPr>
            <w:tcW w:w="2414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贷款发放时间</w:t>
            </w:r>
          </w:p>
        </w:tc>
        <w:tc>
          <w:tcPr>
            <w:tcW w:w="243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申请贴息金额</w:t>
            </w:r>
          </w:p>
        </w:tc>
        <w:tc>
          <w:tcPr>
            <w:tcW w:w="2414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……</w:t>
            </w:r>
          </w:p>
        </w:tc>
        <w:tc>
          <w:tcPr>
            <w:tcW w:w="243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2414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申请贴息金额合计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  <w:jc w:val="center"/>
        </w:trPr>
        <w:tc>
          <w:tcPr>
            <w:tcW w:w="10365" w:type="dxa"/>
            <w:gridSpan w:val="5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申请企业知悉并同意以下事项：</w:t>
            </w:r>
          </w:p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如本企业有下列情形之一的，区农业农村委可追回补助贴息资金：</w:t>
            </w:r>
          </w:p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（一）经区农业农村委最终审核，不符合专项补助资金贴息条件、使用环节及范围的；</w:t>
            </w:r>
          </w:p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（二）出现未严格按照要求使用资金、将存量贷款改头换面、改变资金用途等情况；</w:t>
            </w:r>
          </w:p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（三）违反市区其他相关规定的。</w:t>
            </w:r>
          </w:p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  <w:p>
            <w:pPr>
              <w:spacing w:line="360" w:lineRule="exact"/>
              <w:ind w:firstLine="3990" w:firstLineChars="1900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申请企业法定代表人：（签名）</w:t>
            </w:r>
          </w:p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  <w:p>
            <w:pPr>
              <w:spacing w:line="360" w:lineRule="exact"/>
              <w:ind w:firstLine="4620" w:firstLineChars="2200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申请企业盖章:</w:t>
            </w:r>
          </w:p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  <w:p>
            <w:pPr>
              <w:spacing w:line="360" w:lineRule="exact"/>
              <w:ind w:firstLine="5460" w:firstLineChars="2600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0365" w:type="dxa"/>
            <w:gridSpan w:val="5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借款银行提供资料情况：</w:t>
            </w:r>
          </w:p>
          <w:p>
            <w:pPr>
              <w:tabs>
                <w:tab w:val="left" w:pos="486"/>
                <w:tab w:val="left" w:pos="2601"/>
                <w:tab w:val="center" w:pos="4151"/>
              </w:tabs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="方正黑体_GBK" w:eastAsia="方正黑体_GBK" w:hAnsiTheme="minorEastAsia" w:cstheme="minorEastAsia"/>
                <w:szCs w:val="21"/>
              </w:rPr>
              <w:t xml:space="preserve">专项贷款合同 </w:t>
            </w:r>
            <w:r>
              <w:rPr>
                <w:rFonts w:hint="eastAsia" w:ascii="方正黑体_GBK" w:eastAsia="方正黑体_GBK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放款凭证</w:t>
            </w:r>
            <w:r>
              <w:rPr>
                <w:rFonts w:hint="eastAsia" w:ascii="方正黑体_GBK" w:eastAsia="方正黑体_GBK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="方正黑体_GBK" w:eastAsia="方正黑体_GBK" w:hAnsiTheme="minorEastAsia" w:cstheme="minorEastAsia"/>
                <w:szCs w:val="21"/>
              </w:rPr>
              <w:t xml:space="preserve"> 付息计划表</w:t>
            </w:r>
            <w:r>
              <w:rPr>
                <w:rFonts w:hint="eastAsia" w:ascii="方正黑体_GBK" w:eastAsia="方正黑体_GBK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付息凭证</w:t>
            </w:r>
          </w:p>
          <w:p>
            <w:pPr>
              <w:tabs>
                <w:tab w:val="left" w:pos="486"/>
                <w:tab w:val="left" w:pos="2601"/>
                <w:tab w:val="center" w:pos="4151"/>
              </w:tabs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  <w:p>
            <w:pPr>
              <w:tabs>
                <w:tab w:val="left" w:pos="486"/>
                <w:tab w:val="left" w:pos="2601"/>
                <w:tab w:val="center" w:pos="4151"/>
              </w:tabs>
              <w:spacing w:line="360" w:lineRule="exact"/>
              <w:ind w:firstLine="5460" w:firstLineChars="2600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盖章：</w:t>
            </w:r>
          </w:p>
          <w:p>
            <w:pPr>
              <w:tabs>
                <w:tab w:val="left" w:pos="486"/>
                <w:tab w:val="left" w:pos="2601"/>
                <w:tab w:val="center" w:pos="4151"/>
              </w:tabs>
              <w:spacing w:line="360" w:lineRule="exact"/>
              <w:ind w:firstLine="5460" w:firstLineChars="2600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365" w:type="dxa"/>
            <w:gridSpan w:val="5"/>
            <w:vAlign w:val="center"/>
          </w:tcPr>
          <w:p>
            <w:pPr>
              <w:tabs>
                <w:tab w:val="left" w:pos="486"/>
                <w:tab w:val="left" w:pos="2601"/>
                <w:tab w:val="center" w:pos="4151"/>
              </w:tabs>
              <w:spacing w:line="360" w:lineRule="exact"/>
              <w:jc w:val="lef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备注：</w:t>
            </w:r>
          </w:p>
        </w:tc>
      </w:tr>
    </w:tbl>
    <w:p>
      <w:pPr>
        <w:rPr>
          <w:rFonts w:ascii="方正黑体_GBK" w:eastAsia="方正黑体_GBK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rPr>
          <w:rFonts w:ascii="方正黑体_GBK" w:hAnsi="方正仿宋_GBK" w:eastAsia="方正黑体_GBK" w:cs="方正仿宋_GBK"/>
          <w:sz w:val="32"/>
          <w:szCs w:val="32"/>
        </w:rPr>
        <w:sectPr>
          <w:type w:val="continuous"/>
          <w:pgSz w:w="11906" w:h="16838"/>
          <w:pgMar w:top="1417" w:right="1474" w:bottom="1417" w:left="1587" w:header="851" w:footer="992" w:gutter="0"/>
          <w:cols w:space="425" w:num="1"/>
          <w:docGrid w:type="lines" w:linePitch="312" w:charSpace="0"/>
        </w:sectPr>
      </w:pPr>
    </w:p>
    <w:p>
      <w:pPr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仿宋_GBK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涪陵区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年农产品加工及农业全产业链（农产品出口基地）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贴息申请汇总表</w:t>
      </w:r>
    </w:p>
    <w:tbl>
      <w:tblPr>
        <w:tblStyle w:val="6"/>
        <w:tblW w:w="15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283"/>
        <w:gridCol w:w="1168"/>
        <w:gridCol w:w="1890"/>
        <w:gridCol w:w="2025"/>
        <w:gridCol w:w="900"/>
        <w:gridCol w:w="1125"/>
        <w:gridCol w:w="1125"/>
        <w:gridCol w:w="1605"/>
        <w:gridCol w:w="1511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</w:tcPr>
          <w:p>
            <w:pPr>
              <w:spacing w:line="40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企业名称</w:t>
            </w:r>
          </w:p>
        </w:tc>
        <w:tc>
          <w:tcPr>
            <w:tcW w:w="1283" w:type="dxa"/>
          </w:tcPr>
          <w:p>
            <w:pPr>
              <w:spacing w:line="40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贷款银行</w:t>
            </w:r>
          </w:p>
        </w:tc>
        <w:tc>
          <w:tcPr>
            <w:tcW w:w="1168" w:type="dxa"/>
          </w:tcPr>
          <w:p>
            <w:pPr>
              <w:spacing w:line="40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贷款金额（万元）</w:t>
            </w:r>
          </w:p>
        </w:tc>
        <w:tc>
          <w:tcPr>
            <w:tcW w:w="1890" w:type="dxa"/>
          </w:tcPr>
          <w:p>
            <w:pPr>
              <w:spacing w:line="40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合同编号</w:t>
            </w:r>
          </w:p>
        </w:tc>
        <w:tc>
          <w:tcPr>
            <w:tcW w:w="2025" w:type="dxa"/>
          </w:tcPr>
          <w:p>
            <w:pPr>
              <w:spacing w:line="40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起止时间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借款期限（年）</w:t>
            </w:r>
          </w:p>
        </w:tc>
        <w:tc>
          <w:tcPr>
            <w:tcW w:w="1125" w:type="dxa"/>
          </w:tcPr>
          <w:p>
            <w:pPr>
              <w:spacing w:line="40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贷款利率（%）</w:t>
            </w:r>
          </w:p>
        </w:tc>
        <w:tc>
          <w:tcPr>
            <w:tcW w:w="1125" w:type="dxa"/>
          </w:tcPr>
          <w:p>
            <w:pPr>
              <w:spacing w:line="40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利息金额（万元）</w:t>
            </w:r>
          </w:p>
        </w:tc>
        <w:tc>
          <w:tcPr>
            <w:tcW w:w="1605" w:type="dxa"/>
          </w:tcPr>
          <w:p>
            <w:pPr>
              <w:spacing w:line="40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申请贴息金额（万元）</w:t>
            </w:r>
          </w:p>
        </w:tc>
        <w:tc>
          <w:tcPr>
            <w:tcW w:w="1511" w:type="dxa"/>
          </w:tcPr>
          <w:p>
            <w:pPr>
              <w:spacing w:line="40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贷款发放时间</w:t>
            </w:r>
          </w:p>
        </w:tc>
        <w:tc>
          <w:tcPr>
            <w:tcW w:w="1035" w:type="dxa"/>
          </w:tcPr>
          <w:p>
            <w:pPr>
              <w:spacing w:line="40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283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283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283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283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283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283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283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合计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</w:tr>
    </w:tbl>
    <w:p>
      <w:pPr>
        <w:jc w:val="left"/>
        <w:rPr>
          <w:rFonts w:ascii="方正仿宋_GBK" w:hAnsi="方正仿宋_GBK" w:eastAsia="方正仿宋_GBK" w:cs="方正仿宋_GBK"/>
          <w:szCs w:val="21"/>
        </w:rPr>
        <w:sectPr>
          <w:type w:val="continuous"/>
          <w:pgSz w:w="16838" w:h="11906" w:orient="landscape"/>
          <w:pgMar w:top="1587" w:right="1417" w:bottom="1474" w:left="1417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Cs w:val="21"/>
        </w:rPr>
        <w:t>注：利息金额*（银行同期贷款市场报价利率/贷款利率）*银行同期贷款市场报价利率（</w:t>
      </w:r>
      <w:r>
        <w:rPr>
          <w:rFonts w:hint="eastAsia" w:ascii="Times New Roman" w:hAnsi="Times New Roman" w:eastAsia="方正仿宋_GBK" w:cs="方正仿宋_GBK"/>
          <w:szCs w:val="21"/>
        </w:rPr>
        <w:t>60</w:t>
      </w:r>
      <w:r>
        <w:rPr>
          <w:rFonts w:hint="eastAsia" w:ascii="方正仿宋_GBK" w:hAnsi="方正仿宋_GBK" w:eastAsia="方正仿宋_GBK" w:cs="方正仿宋_GBK"/>
          <w:szCs w:val="21"/>
        </w:rPr>
        <w:t>%）=申请贴息金额。</w:t>
      </w:r>
    </w:p>
    <w:p>
      <w:pPr>
        <w:spacing w:line="579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（此页无正文）</w:t>
      </w: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jc w:val="left"/>
      </w:pPr>
    </w:p>
    <w:p>
      <w:pPr>
        <w:spacing w:line="579" w:lineRule="exact"/>
        <w:rPr>
          <w:rFonts w:ascii="Times New Roman" w:hAnsi="Times New Roman" w:eastAsia="宋体" w:cs="Times New Roman"/>
        </w:rPr>
      </w:pPr>
    </w:p>
    <w:p>
      <w:pPr>
        <w:pBdr>
          <w:top w:val="single" w:color="auto" w:sz="8" w:space="1"/>
          <w:bottom w:val="single" w:color="auto" w:sz="8" w:space="1"/>
        </w:pBdr>
        <w:spacing w:line="579" w:lineRule="exact"/>
        <w:ind w:firstLine="280" w:firstLineChars="1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重庆市涪陵区农业农村委员会办公室       2023年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8</w:t>
      </w:r>
      <w:r>
        <w:rPr>
          <w:rFonts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22</w:t>
      </w:r>
      <w:r>
        <w:rPr>
          <w:rFonts w:ascii="Times New Roman" w:hAnsi="Times New Roman" w:eastAsia="方正仿宋_GBK" w:cs="Times New Roman"/>
          <w:sz w:val="28"/>
          <w:szCs w:val="28"/>
        </w:rPr>
        <w:t>日印发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560"/>
      <w:rPr>
        <w:rStyle w:val="8"/>
        <w:rFonts w:ascii="方正书宋_GBK" w:eastAsia="方正书宋_GBK"/>
        <w:sz w:val="28"/>
        <w:szCs w:val="28"/>
      </w:rPr>
    </w:pPr>
    <w:r>
      <w:rPr>
        <w:rStyle w:val="8"/>
        <w:rFonts w:hint="eastAsia" w:ascii="方正书宋_GBK" w:eastAsia="方正书宋_GBK"/>
        <w:sz w:val="28"/>
        <w:szCs w:val="28"/>
      </w:rPr>
      <w:t>—</w:t>
    </w:r>
    <w:r>
      <w:rPr>
        <w:rStyle w:val="8"/>
        <w:rFonts w:hint="eastAsia" w:ascii="方正书宋_GBK" w:eastAsia="方正书宋_GBK"/>
        <w:sz w:val="28"/>
        <w:szCs w:val="28"/>
      </w:rPr>
      <w:fldChar w:fldCharType="begin"/>
    </w:r>
    <w:r>
      <w:rPr>
        <w:rStyle w:val="8"/>
        <w:rFonts w:hint="eastAsia" w:ascii="方正书宋_GBK" w:eastAsia="方正书宋_GBK"/>
        <w:sz w:val="28"/>
        <w:szCs w:val="28"/>
      </w:rPr>
      <w:instrText xml:space="preserve">PAGE  </w:instrText>
    </w:r>
    <w:r>
      <w:rPr>
        <w:rStyle w:val="8"/>
        <w:rFonts w:hint="eastAsia" w:ascii="方正书宋_GBK" w:eastAsia="方正书宋_GBK"/>
        <w:sz w:val="28"/>
        <w:szCs w:val="28"/>
      </w:rPr>
      <w:fldChar w:fldCharType="separate"/>
    </w:r>
    <w:r>
      <w:rPr>
        <w:rStyle w:val="8"/>
        <w:rFonts w:ascii="方正书宋_GBK" w:eastAsia="方正书宋_GBK"/>
        <w:sz w:val="28"/>
        <w:szCs w:val="28"/>
      </w:rPr>
      <w:t>3</w:t>
    </w:r>
    <w:r>
      <w:rPr>
        <w:rStyle w:val="8"/>
        <w:rFonts w:hint="eastAsia" w:ascii="方正书宋_GBK" w:eastAsia="方正书宋_GBK"/>
        <w:sz w:val="28"/>
        <w:szCs w:val="28"/>
      </w:rPr>
      <w:fldChar w:fldCharType="end"/>
    </w:r>
    <w:r>
      <w:rPr>
        <w:rStyle w:val="8"/>
        <w:rFonts w:hint="eastAsia" w:ascii="方正书宋_GBK" w:eastAsia="方正书宋_GBK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DdiMWJiMzdmMTQwMjdkOTc1NzM4YWQzYTRiNjMifQ=="/>
  </w:docVars>
  <w:rsids>
    <w:rsidRoot w:val="00630D13"/>
    <w:rsid w:val="0019246A"/>
    <w:rsid w:val="001B3C9D"/>
    <w:rsid w:val="00371807"/>
    <w:rsid w:val="004276CD"/>
    <w:rsid w:val="00606F18"/>
    <w:rsid w:val="00620DCD"/>
    <w:rsid w:val="00630D13"/>
    <w:rsid w:val="0074170A"/>
    <w:rsid w:val="008B61A9"/>
    <w:rsid w:val="00901123"/>
    <w:rsid w:val="00A337D2"/>
    <w:rsid w:val="00B227B8"/>
    <w:rsid w:val="00D2351E"/>
    <w:rsid w:val="00FA0D51"/>
    <w:rsid w:val="070D5DD8"/>
    <w:rsid w:val="10B745E0"/>
    <w:rsid w:val="121767F8"/>
    <w:rsid w:val="12F31BF2"/>
    <w:rsid w:val="188666F4"/>
    <w:rsid w:val="18E42A3B"/>
    <w:rsid w:val="1EC60496"/>
    <w:rsid w:val="23C2222E"/>
    <w:rsid w:val="25CB167E"/>
    <w:rsid w:val="269D11B5"/>
    <w:rsid w:val="273F3935"/>
    <w:rsid w:val="324C0AED"/>
    <w:rsid w:val="3CE82ECA"/>
    <w:rsid w:val="43B35839"/>
    <w:rsid w:val="455C66CF"/>
    <w:rsid w:val="4898074A"/>
    <w:rsid w:val="4D537EEC"/>
    <w:rsid w:val="5D231E90"/>
    <w:rsid w:val="72984F67"/>
    <w:rsid w:val="738A6DC8"/>
    <w:rsid w:val="7D5C5D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310</Words>
  <Characters>1768</Characters>
  <Lines>14</Lines>
  <Paragraphs>4</Paragraphs>
  <TotalTime>162</TotalTime>
  <ScaleCrop>false</ScaleCrop>
  <LinksUpToDate>false</LinksUpToDate>
  <CharactersWithSpaces>2074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2023-08-15T04:04:00Z</dcterms:created>
  <dc:creator>Administrator</dc:creator>
  <cp:lastModifiedBy>为你倾心久久</cp:lastModifiedBy>
  <cp:lastPrinted>2023-08-21T07:47:00Z</cp:lastPrinted>
  <dcterms:modified xsi:type="dcterms:W3CDTF">2023-08-22T07:45:33Z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B9162495E8594F07B628465D740D913B_12</vt:lpwstr>
  </property>
</Properties>
</file>