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0000" w:sz="1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0000" w:sz="18" w:space="0"/>
            <w:insideV w:val="none" w:color="auto" w:sz="0" w:space="0"/>
          </w:tblBorders>
        </w:tblPrEx>
        <w:trPr>
          <w:jc w:val="center"/>
        </w:trPr>
        <w:tc>
          <w:tcPr>
            <w:tcW w:w="91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ind w:firstLine="0" w:firstLineChars="0"/>
              <w:jc w:val="center"/>
              <w:textAlignment w:val="auto"/>
              <w:rPr>
                <w:rFonts w:hint="eastAsia" w:ascii="方正小标宋_GBK" w:eastAsia="方正小标宋_GBK"/>
                <w:b/>
                <w:color w:val="FF0000"/>
                <w:spacing w:val="-10"/>
                <w:w w:val="87"/>
                <w:sz w:val="80"/>
                <w:szCs w:val="80"/>
                <w:vertAlign w:val="baseline"/>
              </w:rPr>
            </w:pPr>
            <w:r>
              <w:rPr>
                <w:rFonts w:hint="eastAsia" w:ascii="方正小标宋_GBK" w:eastAsia="方正小标宋_GBK"/>
                <w:b/>
                <w:color w:val="FF0000"/>
                <w:spacing w:val="-10"/>
                <w:w w:val="87"/>
                <w:sz w:val="80"/>
                <w:szCs w:val="80"/>
              </w:rPr>
              <w:t>重庆市涪陵区农业农村委员会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0000" w:sz="1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方正小标宋_GBK" w:eastAsia="方正小标宋_GBK"/>
                <w:b/>
                <w:color w:val="FF0000"/>
                <w:spacing w:val="-10"/>
                <w:w w:val="87"/>
                <w:sz w:val="32"/>
                <w:szCs w:val="32"/>
                <w:vertAlign w:val="baseline"/>
              </w:rPr>
            </w:pPr>
          </w:p>
        </w:tc>
      </w:tr>
    </w:tbl>
    <w:p>
      <w:pPr>
        <w:ind w:left="0" w:right="0" w:firstLine="640"/>
        <w:rPr>
          <w:rFonts w:hint="eastAsia"/>
        </w:rPr>
      </w:pPr>
    </w:p>
    <w:p>
      <w:pPr>
        <w:pStyle w:val="13"/>
        <w:bidi w:val="0"/>
        <w:rPr>
          <w:rFonts w:hint="eastAsia"/>
        </w:rPr>
      </w:pPr>
      <w:r>
        <w:rPr>
          <w:rFonts w:hint="eastAsia"/>
        </w:rPr>
        <w:t>重庆市涪陵区农业农村委员会关于</w:t>
      </w:r>
    </w:p>
    <w:p>
      <w:pPr>
        <w:pStyle w:val="13"/>
        <w:bidi w:val="0"/>
      </w:pPr>
      <w:bookmarkStart w:id="0" w:name="_GoBack"/>
      <w:bookmarkEnd w:id="0"/>
      <w:r>
        <w:rPr>
          <w:rFonts w:hint="eastAsia"/>
        </w:rPr>
        <w:t>2021年以来清理变相设置行政许可事项工作的情况说明</w:t>
      </w:r>
    </w:p>
    <w:p>
      <w:pPr>
        <w:ind w:left="0" w:right="0" w:firstLine="640"/>
      </w:pPr>
    </w:p>
    <w:p>
      <w:pPr>
        <w:ind w:left="0" w:right="0" w:firstLine="640"/>
      </w:pPr>
      <w:r>
        <w:rPr>
          <w:rFonts w:hint="eastAsia"/>
        </w:rPr>
        <w:t>2021年以来，我委依法实施行政许可，全面贯彻落实国家关于深化“放管服”改革优化营商环境各项决策部署，经过自查和全面清理，非行政许可审批事项全部取消，不存在以备案、登记、行政确认、征求意见等任何方式设置的变相许可事项。</w:t>
      </w:r>
    </w:p>
    <w:p>
      <w:pPr>
        <w:ind w:left="0" w:right="0" w:firstLine="640"/>
      </w:pPr>
      <w:r>
        <w:rPr>
          <w:rFonts w:hint="eastAsia"/>
        </w:rPr>
        <w:t>特此说明。</w:t>
      </w:r>
    </w:p>
    <w:p>
      <w:pPr>
        <w:ind w:left="0" w:right="0" w:firstLine="640"/>
      </w:pPr>
    </w:p>
    <w:p>
      <w:pPr>
        <w:ind w:left="0" w:right="0" w:firstLine="640"/>
      </w:pPr>
    </w:p>
    <w:p>
      <w:pPr>
        <w:ind w:left="0" w:right="0" w:firstLine="640"/>
      </w:pPr>
    </w:p>
    <w:p>
      <w:pPr>
        <w:adjustRightInd/>
        <w:ind w:left="3520" w:leftChars="0" w:right="0" w:rightChars="0" w:firstLine="0" w:firstLineChars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重庆市涪陵</w:t>
      </w:r>
      <w:r>
        <w:rPr>
          <w:rFonts w:hint="eastAsia"/>
          <w:lang w:val="en-US" w:eastAsia="zh-CN"/>
        </w:rPr>
        <w:t>区农</w:t>
      </w:r>
      <w:r>
        <w:rPr>
          <w:rFonts w:hint="eastAsia"/>
          <w:lang w:eastAsia="zh-CN"/>
        </w:rPr>
        <w:t>业农村委员会</w:t>
      </w:r>
    </w:p>
    <w:p>
      <w:pPr>
        <w:tabs>
          <w:tab w:val="left" w:pos="5650"/>
        </w:tabs>
        <w:bidi w:val="0"/>
        <w:adjustRightInd/>
        <w:ind w:left="3520" w:leftChars="0" w:right="0" w:righ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</w:rPr>
        <w:t>2024年2月4日</w:t>
      </w:r>
    </w:p>
    <w:p>
      <w:pPr>
        <w:ind w:left="0" w:right="0" w:firstLine="640"/>
      </w:pPr>
    </w:p>
    <w:sectPr>
      <w:pgSz w:w="11906" w:h="16838"/>
      <w:pgMar w:top="1984" w:right="1446" w:bottom="1644" w:left="1446" w:header="851" w:footer="1106" w:gutter="0"/>
      <w:cols w:space="425" w:num="1"/>
      <w:docGrid w:linePitch="6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5ADBF9"/>
    <w:multiLevelType w:val="multilevel"/>
    <w:tmpl w:val="C95ADBF9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0" w:leftChars="0" w:firstLine="640" w:firstLineChars="0"/>
      </w:pPr>
      <w:rPr>
        <w:rFonts w:hint="eastAsia" w:ascii="方正黑体_GBK" w:hAnsi="方正黑体_GBK" w:eastAsia="方正黑体_GBK" w:cs="方正黑体_GBK"/>
        <w:b w:val="0"/>
        <w:i w:val="0"/>
        <w:color w:val="000000"/>
        <w:sz w:val="32"/>
      </w:rPr>
    </w:lvl>
    <w:lvl w:ilvl="1" w:tentative="0">
      <w:start w:val="1"/>
      <w:numFmt w:val="chineseCountingThousand"/>
      <w:pStyle w:val="3"/>
      <w:suff w:val="nothing"/>
      <w:lvlText w:val="（%2）"/>
      <w:lvlJc w:val="left"/>
      <w:pPr>
        <w:ind w:left="0" w:leftChars="0" w:firstLine="640" w:firstLineChars="0"/>
      </w:pPr>
      <w:rPr>
        <w:rFonts w:hint="eastAsia" w:ascii="方正楷体_GBK" w:hAnsi="方正楷体_GBK" w:eastAsia="方正楷体_GBK" w:cs="方正楷体_GBK"/>
        <w:b/>
        <w:i w:val="0"/>
        <w:color w:val="000000"/>
        <w:sz w:val="32"/>
      </w:rPr>
    </w:lvl>
    <w:lvl w:ilvl="2" w:tentative="0">
      <w:start w:val="1"/>
      <w:numFmt w:val="decimal"/>
      <w:pStyle w:val="4"/>
      <w:suff w:val="nothing"/>
      <w:lvlText w:val="%3."/>
      <w:lvlJc w:val="left"/>
      <w:pPr>
        <w:ind w:left="0" w:leftChars="0" w:firstLine="640" w:firstLineChars="0"/>
      </w:pPr>
      <w:rPr>
        <w:rFonts w:hint="eastAsia" w:ascii="方正仿宋_GBK" w:hAnsi="方正仿宋_GBK" w:eastAsia="方正仿宋_GBK" w:cs="方正仿宋_GBK"/>
        <w:b/>
        <w:i w:val="0"/>
        <w:color w:val="000000"/>
        <w:sz w:val="32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leftChars="0" w:firstLine="640" w:firstLineChars="0"/>
      </w:pPr>
      <w:rPr>
        <w:rFonts w:hint="eastAsia" w:ascii="方正仿宋_GBK" w:hAnsi="方正仿宋_GBK" w:eastAsia="方正仿宋_GBK" w:cs="方正仿宋_GBK"/>
        <w:b w:val="0"/>
        <w:i w:val="0"/>
        <w:color w:val="000000"/>
        <w:sz w:val="32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mirrorMargins w:val="1"/>
  <w:bordersDoNotSurroundHeader w:val="1"/>
  <w:bordersDoNotSurroundFooter w:val="1"/>
  <w:documentProtection w:enforcement="0"/>
  <w:defaultTabStop w:val="420"/>
  <w:drawingGridHorizontalSpacing w:val="320"/>
  <w:drawingGridVerticalSpacing w:val="300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Zjk0MjFkMGU2NjQ5NDBmMjk4ZmM1OWY5MGYwZTcifQ=="/>
  </w:docVars>
  <w:rsids>
    <w:rsidRoot w:val="00BB1F89"/>
    <w:rsid w:val="0087213D"/>
    <w:rsid w:val="00887ACD"/>
    <w:rsid w:val="008A470A"/>
    <w:rsid w:val="00A8415F"/>
    <w:rsid w:val="00AA1F2E"/>
    <w:rsid w:val="00B419E1"/>
    <w:rsid w:val="00BB1F89"/>
    <w:rsid w:val="00CF4C6C"/>
    <w:rsid w:val="0EBA60CD"/>
    <w:rsid w:val="1A640116"/>
    <w:rsid w:val="22145A4B"/>
    <w:rsid w:val="3B75130A"/>
    <w:rsid w:val="425573EA"/>
    <w:rsid w:val="669441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uppressAutoHyphens w:val="0"/>
      <w:spacing w:line="600" w:lineRule="exact"/>
      <w:ind w:firstLine="640"/>
      <w:jc w:val="both"/>
    </w:pPr>
    <w:rPr>
      <w:rFonts w:hint="eastAsia" w:ascii="方正仿宋_GBK" w:hAnsi="方正仿宋_GBK" w:eastAsia="方正仿宋_GBK" w:cs="方正仿宋_GBK"/>
      <w:snapToGrid w:val="0"/>
      <w:color w:val="000000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numPr>
        <w:ilvl w:val="0"/>
        <w:numId w:val="1"/>
      </w:num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uppressAutoHyphens w:val="0"/>
      <w:spacing w:beforeAutospacing="0" w:afterAutospacing="0" w:line="600" w:lineRule="exact"/>
      <w:ind w:firstLine="640"/>
      <w:jc w:val="both"/>
      <w:outlineLvl w:val="0"/>
    </w:pPr>
    <w:rPr>
      <w:rFonts w:hint="eastAsia" w:ascii="方正黑体_GBK" w:hAnsi="方正黑体_GBK" w:eastAsia="方正黑体_GBK" w:cs="方正黑体_GBK"/>
      <w:bCs/>
      <w:snapToGrid w:val="0"/>
      <w:color w:val="000000"/>
      <w:kern w:val="44"/>
      <w:sz w:val="32"/>
      <w:szCs w:val="48"/>
      <w:lang w:eastAsia="zh-CN"/>
    </w:rPr>
  </w:style>
  <w:style w:type="paragraph" w:styleId="3">
    <w:name w:val="heading 2"/>
    <w:next w:val="1"/>
    <w:semiHidden/>
    <w:unhideWhenUsed/>
    <w:qFormat/>
    <w:uiPriority w:val="0"/>
    <w:pPr>
      <w:keepNext w:val="0"/>
      <w:keepLines w:val="0"/>
      <w:widowControl w:val="0"/>
      <w:numPr>
        <w:ilvl w:val="1"/>
        <w:numId w:val="1"/>
      </w:num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uppressAutoHyphens w:val="0"/>
      <w:spacing w:beforeLines="0" w:beforeAutospacing="0" w:afterLines="0" w:afterAutospacing="0" w:line="600" w:lineRule="exact"/>
      <w:ind w:firstLine="640" w:firstLineChars="0"/>
      <w:jc w:val="both"/>
      <w:outlineLvl w:val="1"/>
    </w:pPr>
    <w:rPr>
      <w:rFonts w:hint="eastAsia" w:ascii="方正楷体_GBK" w:hAnsi="方正楷体_GBK" w:eastAsia="方正楷体_GBK" w:cs="方正楷体_GBK"/>
      <w:b/>
      <w:bCs/>
      <w:snapToGrid w:val="0"/>
      <w:color w:val="000000"/>
      <w:sz w:val="32"/>
      <w:lang w:eastAsia="zh-CN"/>
    </w:rPr>
  </w:style>
  <w:style w:type="paragraph" w:styleId="4">
    <w:name w:val="heading 3"/>
    <w:next w:val="1"/>
    <w:semiHidden/>
    <w:unhideWhenUsed/>
    <w:qFormat/>
    <w:uiPriority w:val="0"/>
    <w:pPr>
      <w:keepNext w:val="0"/>
      <w:keepLines w:val="0"/>
      <w:widowControl w:val="0"/>
      <w:numPr>
        <w:ilvl w:val="2"/>
        <w:numId w:val="1"/>
      </w:num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uppressAutoHyphens w:val="0"/>
      <w:spacing w:beforeLines="0" w:beforeAutospacing="0" w:afterLines="0" w:afterAutospacing="0" w:line="600" w:lineRule="exact"/>
      <w:ind w:firstLine="640" w:firstLineChars="0"/>
      <w:jc w:val="both"/>
      <w:outlineLvl w:val="2"/>
    </w:pPr>
    <w:rPr>
      <w:rFonts w:hint="eastAsia" w:ascii="方正仿宋_GBK" w:hAnsi="方正仿宋_GBK" w:eastAsia="方正仿宋_GBK" w:cs="方正仿宋_GBK"/>
      <w:b/>
      <w:bCs/>
      <w:snapToGrid w:val="0"/>
      <w:color w:val="000000"/>
      <w:sz w:val="32"/>
      <w:lang w:eastAsia="zh-CN"/>
    </w:rPr>
  </w:style>
  <w:style w:type="paragraph" w:styleId="5">
    <w:name w:val="heading 4"/>
    <w:next w:val="1"/>
    <w:semiHidden/>
    <w:unhideWhenUsed/>
    <w:qFormat/>
    <w:uiPriority w:val="0"/>
    <w:pPr>
      <w:keepNext w:val="0"/>
      <w:keepLines w:val="0"/>
      <w:widowControl w:val="0"/>
      <w:numPr>
        <w:ilvl w:val="3"/>
        <w:numId w:val="1"/>
      </w:num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uppressAutoHyphens w:val="0"/>
      <w:spacing w:beforeLines="0" w:beforeAutospacing="0" w:afterLines="0" w:afterAutospacing="0" w:line="600" w:lineRule="exact"/>
      <w:ind w:firstLine="640" w:firstLineChars="0"/>
      <w:jc w:val="both"/>
      <w:outlineLvl w:val="3"/>
    </w:pPr>
    <w:rPr>
      <w:rFonts w:hint="eastAsia" w:ascii="方正仿宋_GBK" w:hAnsi="方正仿宋_GBK" w:eastAsia="方正仿宋_GBK" w:cs="方正仿宋_GBK"/>
      <w:snapToGrid w:val="0"/>
      <w:color w:val="000000"/>
      <w:sz w:val="32"/>
      <w:lang w:eastAsia="zh-CN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3">
    <w:name w:val="Title"/>
    <w:next w:val="1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uppressAutoHyphens w:val="0"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hint="eastAsia" w:ascii="方正小标宋_GBK" w:hAnsi="方正小标宋_GBK" w:eastAsia="方正小标宋_GBK" w:cs="方正小标宋_GBK"/>
      <w:b/>
      <w:bCs/>
      <w:snapToGrid w:val="0"/>
      <w:color w:val="000000"/>
      <w:sz w:val="44"/>
      <w:szCs w:val="44"/>
      <w:lang w:eastAsia="zh-CN"/>
    </w:rPr>
  </w:style>
  <w:style w:type="character" w:customStyle="1" w:styleId="16">
    <w:name w:val="页脚 Char"/>
    <w:basedOn w:val="15"/>
    <w:link w:val="11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181</Words>
  <Characters>190</Characters>
  <Lines>1</Lines>
  <Paragraphs>1</Paragraphs>
  <TotalTime>0</TotalTime>
  <ScaleCrop>false</ScaleCrop>
  <LinksUpToDate>false</LinksUpToDate>
  <CharactersWithSpaces>190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2024-02-04T02:12:00Z</dcterms:created>
  <dc:creator>z't'f</dc:creator>
  <cp:lastModifiedBy>为你倾心久久</cp:lastModifiedBy>
  <dcterms:modified xsi:type="dcterms:W3CDTF">2024-02-06T08:42:19Z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1D10CFF868604FD1B112AF6A37535419_12</vt:lpwstr>
  </property>
</Properties>
</file>