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方正小标宋_GBK" w:eastAsia="方正小标宋_GBK"/>
          <w:color w:val="FF0000"/>
          <w:spacing w:val="-6"/>
          <w:w w:val="48"/>
          <w:sz w:val="126"/>
          <w:szCs w:val="126"/>
        </w:rPr>
      </w:pPr>
      <w:r>
        <w:rPr>
          <w:rFonts w:hint="eastAsia" w:ascii="方正小标宋_GBK" w:eastAsia="方正小标宋_GBK"/>
          <w:color w:val="FF0000"/>
          <w:spacing w:val="-6"/>
          <w:w w:val="48"/>
          <w:sz w:val="126"/>
          <w:szCs w:val="126"/>
        </w:rPr>
        <w:t>重庆市涪陵区普法工作办公室文件</w:t>
      </w:r>
    </w:p>
    <w:p>
      <w:pPr>
        <w:spacing w:line="480" w:lineRule="exact"/>
        <w:jc w:val="center"/>
        <w:rPr>
          <w:rFonts w:ascii="方正仿宋_GBK" w:hAnsi="华文中宋" w:eastAsia="方正仿宋_GBK"/>
          <w:szCs w:val="32"/>
        </w:rPr>
      </w:pPr>
      <w:r>
        <w:rPr>
          <w:rFonts w:hint="eastAsia" w:ascii="方正仿宋_GBK" w:hAnsi="华文中宋" w:eastAsia="方正仿宋_GBK"/>
          <w:szCs w:val="32"/>
        </w:rPr>
        <w:t>涪普法办〔</w:t>
      </w:r>
      <w:r>
        <w:rPr>
          <w:rFonts w:eastAsia="方正仿宋_GBK"/>
          <w:szCs w:val="32"/>
        </w:rPr>
        <w:t>20</w:t>
      </w:r>
      <w:r>
        <w:rPr>
          <w:rFonts w:hint="eastAsia" w:eastAsia="方正仿宋_GBK"/>
          <w:szCs w:val="32"/>
        </w:rPr>
        <w:t>21</w:t>
      </w:r>
      <w:r>
        <w:rPr>
          <w:rFonts w:hint="eastAsia" w:ascii="方正仿宋_GBK" w:hAnsi="华文中宋" w:eastAsia="方正仿宋_GBK"/>
          <w:szCs w:val="32"/>
        </w:rPr>
        <w:t>〕</w:t>
      </w:r>
      <w:r>
        <w:rPr>
          <w:rFonts w:hint="eastAsia" w:eastAsia="方正仿宋_GBK"/>
          <w:color w:val="000000"/>
          <w:szCs w:val="32"/>
        </w:rPr>
        <w:t>5</w:t>
      </w:r>
      <w:r>
        <w:rPr>
          <w:rFonts w:hint="eastAsia" w:ascii="方正仿宋_GBK" w:hAnsi="华文中宋" w:eastAsia="方正仿宋_GBK"/>
          <w:szCs w:val="32"/>
        </w:rPr>
        <w:t>号</w:t>
      </w:r>
    </w:p>
    <w:p>
      <w:pPr>
        <w:tabs>
          <w:tab w:val="left" w:pos="2180"/>
        </w:tabs>
        <w:autoSpaceDE w:val="0"/>
        <w:autoSpaceDN w:val="0"/>
        <w:adjustRightInd w:val="0"/>
        <w:spacing w:line="560" w:lineRule="exact"/>
        <w:ind w:right="24"/>
        <w:rPr>
          <w:rFonts w:hint="eastAsia" w:ascii="方正仿宋_GBK" w:hAnsi="华文中宋" w:eastAsia="方正仿宋_GBK" w:cs="华文中宋"/>
          <w:color w:val="000000"/>
          <w:szCs w:val="32"/>
        </w:rPr>
      </w:pPr>
      <w:r>
        <w:rPr>
          <w:rFonts w:hint="eastAsia" w:ascii="方正仿宋_GBK" w:hAnsi="华文中宋" w:eastAsia="方正仿宋_GBK" w:cs="华文中宋"/>
          <w:color w:val="000000"/>
          <w:szCs w:val="32"/>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715000" cy="0"/>
                <wp:effectExtent l="0" t="13970" r="0" b="24130"/>
                <wp:wrapSquare wrapText="bothSides"/>
                <wp:docPr id="1" name="直线 9"/>
                <wp:cNvGraphicFramePr/>
                <a:graphic xmlns:a="http://schemas.openxmlformats.org/drawingml/2006/main">
                  <a:graphicData uri="http://schemas.microsoft.com/office/word/2010/wordprocessingShape">
                    <wps:wsp>
                      <wps:cNvSp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4.8pt;height:0pt;width:450pt;mso-wrap-distance-bottom:0pt;mso-wrap-distance-left:9pt;mso-wrap-distance-right:9pt;mso-wrap-distance-top:0pt;z-index:251659264;mso-width-relative:page;mso-height-relative:page;" filled="f" stroked="t" coordsize="21600,21600" o:gfxdata="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37W20gAAAAQB&#10;AAAPAAAAAAAAAAEAIAAAACIAAABkcnMvZG93bnJldi54bWxQSwECFAAUAAAACACHTuJA7G3axegB&#10;AADcAwAADgAAAAAAAAABACAAAAAhAQAAZHJzL2Uyb0RvYy54bWxQSwUGAAAAAAYABgBZAQAAewUA&#10;AAAA&#10;">
                <v:fill on="f" focussize="0,0"/>
                <v:stroke weight="2.25pt" color="#FF0000" joinstyle="round"/>
                <v:imagedata o:title=""/>
                <o:lock v:ext="edit" aspectratio="f"/>
                <w10:wrap type="square"/>
              </v:line>
            </w:pict>
          </mc:Fallback>
        </mc:AlternateContent>
      </w:r>
    </w:p>
    <w:p>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重庆市涪陵区普法工作办公室</w:t>
      </w:r>
    </w:p>
    <w:p>
      <w:pPr>
        <w:spacing w:line="560" w:lineRule="exact"/>
        <w:jc w:val="center"/>
        <w:rPr>
          <w:rFonts w:hint="eastAsia"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关于组织</w:t>
      </w:r>
      <w:r>
        <w:rPr>
          <w:rFonts w:eastAsia="方正小标宋_GBK"/>
          <w:bCs/>
          <w:color w:val="000000"/>
          <w:kern w:val="0"/>
          <w:sz w:val="44"/>
          <w:szCs w:val="44"/>
        </w:rPr>
        <w:t>2021</w:t>
      </w:r>
      <w:r>
        <w:rPr>
          <w:rFonts w:hint="eastAsia" w:ascii="方正小标宋_GBK" w:hAnsi="宋体" w:eastAsia="方正小标宋_GBK" w:cs="宋体"/>
          <w:bCs/>
          <w:color w:val="000000"/>
          <w:kern w:val="0"/>
          <w:sz w:val="44"/>
          <w:szCs w:val="44"/>
        </w:rPr>
        <w:t>年度全区法治理论知识</w:t>
      </w:r>
    </w:p>
    <w:p>
      <w:pPr>
        <w:spacing w:line="560" w:lineRule="exact"/>
        <w:jc w:val="center"/>
        <w:rPr>
          <w:rFonts w:hint="eastAsia"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rPr>
        <w:t>学习考试的通知</w:t>
      </w:r>
    </w:p>
    <w:p>
      <w:pPr>
        <w:spacing w:line="560" w:lineRule="exact"/>
        <w:rPr>
          <w:rFonts w:hint="eastAsia" w:ascii="方正仿宋_GBK" w:eastAsia="方正仿宋_GBK"/>
          <w:szCs w:val="32"/>
        </w:rPr>
      </w:pPr>
    </w:p>
    <w:p>
      <w:pPr>
        <w:spacing w:line="560" w:lineRule="exact"/>
        <w:rPr>
          <w:rFonts w:hint="eastAsia" w:ascii="方正仿宋_GBK" w:hAnsi="华文中宋" w:eastAsia="方正仿宋_GBK"/>
          <w:kern w:val="32"/>
          <w:szCs w:val="32"/>
        </w:rPr>
      </w:pPr>
      <w:r>
        <w:rPr>
          <w:rFonts w:hint="eastAsia" w:ascii="方正仿宋_GBK" w:hAnsi="华文中宋" w:eastAsia="方正仿宋_GBK"/>
          <w:kern w:val="32"/>
          <w:szCs w:val="32"/>
        </w:rPr>
        <w:t>涪陵新城区党工委和管委会，各乡镇党委和人民政府，各街道党工委和办事处，区委各部委，区级国家机关各部门，各人民团体，有关单位：</w:t>
      </w:r>
    </w:p>
    <w:p>
      <w:pPr>
        <w:snapToGrid w:val="0"/>
        <w:spacing w:line="560" w:lineRule="exact"/>
        <w:ind w:firstLine="640" w:firstLineChars="200"/>
        <w:rPr>
          <w:rFonts w:ascii="方正仿宋_GBK" w:eastAsia="方正仿宋_GBK"/>
          <w:szCs w:val="32"/>
        </w:rPr>
      </w:pPr>
      <w:r>
        <w:rPr>
          <w:rFonts w:hint="eastAsia" w:ascii="方正仿宋_GBK" w:eastAsia="方正仿宋_GBK"/>
          <w:szCs w:val="32"/>
        </w:rPr>
        <w:t>按照《重庆市普法工作办公室关于组织</w:t>
      </w:r>
      <w:r>
        <w:rPr>
          <w:rFonts w:eastAsia="方正仿宋_GBK"/>
          <w:szCs w:val="32"/>
        </w:rPr>
        <w:t>202</w:t>
      </w:r>
      <w:r>
        <w:rPr>
          <w:rFonts w:hint="eastAsia" w:eastAsia="方正仿宋_GBK"/>
          <w:szCs w:val="32"/>
        </w:rPr>
        <w:t>1</w:t>
      </w:r>
      <w:r>
        <w:rPr>
          <w:rFonts w:hint="eastAsia" w:ascii="方正仿宋_GBK" w:eastAsia="方正仿宋_GBK"/>
          <w:szCs w:val="32"/>
        </w:rPr>
        <w:t>年度全市法治理论知识学习考试的通知》（渝普法办</w:t>
      </w:r>
      <w:r>
        <w:rPr>
          <w:rFonts w:ascii="方正仿宋_GBK" w:eastAsia="方正仿宋_GBK"/>
          <w:szCs w:val="32"/>
        </w:rPr>
        <w:t>〔</w:t>
      </w:r>
      <w:r>
        <w:rPr>
          <w:rFonts w:eastAsia="方正仿宋_GBK"/>
          <w:szCs w:val="32"/>
        </w:rPr>
        <w:t>20</w:t>
      </w:r>
      <w:r>
        <w:rPr>
          <w:rFonts w:hint="eastAsia" w:eastAsia="方正仿宋_GBK"/>
          <w:szCs w:val="32"/>
        </w:rPr>
        <w:t>21</w:t>
      </w:r>
      <w:r>
        <w:rPr>
          <w:rFonts w:ascii="方正仿宋_GBK" w:eastAsia="方正仿宋_GBK"/>
          <w:szCs w:val="32"/>
        </w:rPr>
        <w:t>〕</w:t>
      </w:r>
      <w:r>
        <w:rPr>
          <w:rFonts w:eastAsia="方正仿宋_GBK"/>
          <w:szCs w:val="32"/>
        </w:rPr>
        <w:t>1</w:t>
      </w:r>
      <w:r>
        <w:rPr>
          <w:rFonts w:hint="eastAsia" w:eastAsia="方正仿宋_GBK"/>
          <w:szCs w:val="32"/>
        </w:rPr>
        <w:t>5</w:t>
      </w:r>
      <w:r>
        <w:rPr>
          <w:rFonts w:ascii="方正仿宋_GBK" w:eastAsia="方正仿宋_GBK"/>
          <w:szCs w:val="32"/>
        </w:rPr>
        <w:t>号）要求，</w:t>
      </w:r>
      <w:r>
        <w:rPr>
          <w:rFonts w:hint="eastAsia" w:ascii="方正仿宋_GBK" w:eastAsia="方正仿宋_GBK"/>
          <w:szCs w:val="32"/>
        </w:rPr>
        <w:t>为认真组织好我区</w:t>
      </w:r>
      <w:r>
        <w:rPr>
          <w:rFonts w:eastAsia="方正仿宋_GBK"/>
          <w:szCs w:val="32"/>
        </w:rPr>
        <w:t>20</w:t>
      </w:r>
      <w:r>
        <w:rPr>
          <w:rFonts w:hint="eastAsia" w:eastAsia="方正仿宋_GBK"/>
          <w:szCs w:val="32"/>
        </w:rPr>
        <w:t>21</w:t>
      </w:r>
      <w:r>
        <w:rPr>
          <w:rFonts w:ascii="方正仿宋_GBK" w:eastAsia="方正仿宋_GBK"/>
          <w:szCs w:val="32"/>
        </w:rPr>
        <w:t>年度法治理论知识学习考试，现将有关事项通知如下：</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一、学习考试对象</w:t>
      </w:r>
    </w:p>
    <w:p>
      <w:pPr>
        <w:spacing w:line="560" w:lineRule="exact"/>
        <w:ind w:firstLine="640" w:firstLineChars="200"/>
        <w:rPr>
          <w:rFonts w:hint="eastAsia" w:ascii="方正仿宋_GBK" w:eastAsia="方正仿宋_GBK"/>
          <w:color w:val="FF0000"/>
          <w:szCs w:val="32"/>
        </w:rPr>
      </w:pPr>
      <w:r>
        <w:rPr>
          <w:rFonts w:ascii="方正仿宋_GBK" w:eastAsia="方正仿宋_GBK"/>
          <w:bCs/>
          <w:szCs w:val="32"/>
        </w:rPr>
        <w:t>全</w:t>
      </w:r>
      <w:r>
        <w:rPr>
          <w:rFonts w:hint="eastAsia" w:ascii="方正仿宋_GBK" w:eastAsia="方正仿宋_GBK"/>
          <w:bCs/>
          <w:szCs w:val="32"/>
        </w:rPr>
        <w:t>区</w:t>
      </w:r>
      <w:r>
        <w:rPr>
          <w:rFonts w:ascii="方正仿宋_GBK" w:eastAsia="方正仿宋_GBK"/>
          <w:bCs/>
          <w:szCs w:val="32"/>
        </w:rPr>
        <w:t>各级党政机关（含人大、政协、群团组织）和事业单位</w:t>
      </w:r>
      <w:r>
        <w:rPr>
          <w:rFonts w:hint="eastAsia" w:ascii="方正仿宋_GBK" w:eastAsia="方正仿宋_GBK"/>
          <w:bCs/>
          <w:szCs w:val="32"/>
        </w:rPr>
        <w:t>干部职工，区</w:t>
      </w:r>
      <w:r>
        <w:rPr>
          <w:rFonts w:ascii="方正仿宋_GBK" w:eastAsia="方正仿宋_GBK"/>
          <w:bCs/>
          <w:szCs w:val="32"/>
        </w:rPr>
        <w:t>属国有</w:t>
      </w:r>
      <w:r>
        <w:rPr>
          <w:rFonts w:ascii="方正仿宋_GBK" w:eastAsia="方正仿宋_GBK"/>
          <w:bCs/>
          <w:color w:val="000000"/>
          <w:szCs w:val="32"/>
        </w:rPr>
        <w:t>重点企业中层以上干部</w:t>
      </w:r>
      <w:r>
        <w:rPr>
          <w:rFonts w:hint="eastAsia" w:ascii="方正仿宋_GBK" w:eastAsia="方正仿宋_GBK"/>
          <w:bCs/>
          <w:color w:val="000000"/>
          <w:szCs w:val="32"/>
        </w:rPr>
        <w:t>，</w:t>
      </w:r>
      <w:r>
        <w:rPr>
          <w:rFonts w:hint="eastAsia" w:eastAsia="方正仿宋_GBK"/>
          <w:color w:val="000000"/>
          <w:kern w:val="0"/>
          <w:szCs w:val="32"/>
        </w:rPr>
        <w:t>市属普通高等院</w:t>
      </w:r>
      <w:r>
        <w:rPr>
          <w:rFonts w:hint="eastAsia" w:eastAsia="方正仿宋_GBK"/>
          <w:kern w:val="0"/>
          <w:szCs w:val="32"/>
        </w:rPr>
        <w:t>校中层副职以上干部</w:t>
      </w:r>
      <w:r>
        <w:rPr>
          <w:rFonts w:hint="eastAsia" w:ascii="方正仿宋_GBK" w:eastAsia="方正仿宋_GBK"/>
          <w:bCs/>
          <w:szCs w:val="32"/>
        </w:rPr>
        <w:t>，中小学校教职员工以及村（社区）“两委”干部、大学生村官、本土人才。</w:t>
      </w:r>
    </w:p>
    <w:p>
      <w:pPr>
        <w:spacing w:line="560" w:lineRule="exact"/>
        <w:ind w:firstLine="640" w:firstLineChars="200"/>
        <w:rPr>
          <w:rFonts w:ascii="方正仿宋_GBK" w:eastAsia="方正仿宋_GBK"/>
          <w:color w:val="000000"/>
          <w:szCs w:val="32"/>
        </w:rPr>
      </w:pPr>
      <w:r>
        <w:rPr>
          <w:rFonts w:ascii="方正仿宋_GBK" w:eastAsia="方正仿宋_GBK"/>
          <w:color w:val="000000"/>
          <w:szCs w:val="32"/>
        </w:rPr>
        <w:t>参加</w:t>
      </w:r>
      <w:r>
        <w:rPr>
          <w:rFonts w:hint="eastAsia" w:ascii="方正仿宋_GBK" w:eastAsia="方正仿宋_GBK"/>
          <w:color w:val="000000"/>
          <w:szCs w:val="32"/>
        </w:rPr>
        <w:t>了</w:t>
      </w:r>
      <w:r>
        <w:rPr>
          <w:rFonts w:eastAsia="方正仿宋_GBK"/>
          <w:color w:val="000000"/>
          <w:szCs w:val="32"/>
        </w:rPr>
        <w:t>2021</w:t>
      </w:r>
      <w:r>
        <w:rPr>
          <w:rFonts w:hint="eastAsia" w:ascii="方正仿宋_GBK" w:eastAsia="方正仿宋_GBK"/>
          <w:color w:val="000000"/>
          <w:szCs w:val="32"/>
        </w:rPr>
        <w:t>年春秋两季</w:t>
      </w:r>
      <w:r>
        <w:rPr>
          <w:rFonts w:ascii="方正仿宋_GBK" w:eastAsia="方正仿宋_GBK"/>
          <w:color w:val="000000"/>
          <w:szCs w:val="32"/>
        </w:rPr>
        <w:t>新提任领导干部法治理论知识考试的人员</w:t>
      </w:r>
      <w:r>
        <w:rPr>
          <w:rFonts w:hint="eastAsia" w:ascii="方正仿宋_GBK" w:eastAsia="方正仿宋_GBK"/>
          <w:bCs/>
          <w:color w:val="000000"/>
          <w:szCs w:val="32"/>
        </w:rPr>
        <w:t>，</w:t>
      </w:r>
      <w:r>
        <w:rPr>
          <w:rFonts w:ascii="方正仿宋_GBK" w:eastAsia="方正仿宋_GBK"/>
          <w:bCs/>
          <w:color w:val="000000"/>
          <w:szCs w:val="32"/>
        </w:rPr>
        <w:t>不</w:t>
      </w:r>
      <w:r>
        <w:rPr>
          <w:rFonts w:hint="eastAsia" w:ascii="方正仿宋_GBK" w:eastAsia="方正仿宋_GBK"/>
          <w:bCs/>
          <w:color w:val="000000"/>
          <w:szCs w:val="32"/>
        </w:rPr>
        <w:t>再</w:t>
      </w:r>
      <w:r>
        <w:rPr>
          <w:rFonts w:ascii="方正仿宋_GBK" w:eastAsia="方正仿宋_GBK"/>
          <w:bCs/>
          <w:color w:val="000000"/>
          <w:szCs w:val="32"/>
        </w:rPr>
        <w:t>参加</w:t>
      </w:r>
      <w:r>
        <w:rPr>
          <w:rFonts w:ascii="方正仿宋_GBK" w:eastAsia="方正仿宋_GBK"/>
          <w:color w:val="000000"/>
          <w:szCs w:val="32"/>
        </w:rPr>
        <w:t>本年度法治理论知识学习考试</w:t>
      </w:r>
      <w:r>
        <w:rPr>
          <w:rFonts w:hint="eastAsia" w:ascii="方正仿宋_GBK" w:eastAsia="方正仿宋_GBK"/>
          <w:color w:val="000000"/>
          <w:szCs w:val="32"/>
        </w:rPr>
        <w:t>抽考和网考</w:t>
      </w:r>
      <w:r>
        <w:rPr>
          <w:rFonts w:ascii="方正仿宋_GBK" w:eastAsia="方正仿宋_GBK"/>
          <w:color w:val="000000"/>
          <w:szCs w:val="32"/>
        </w:rPr>
        <w:t>。</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二、学习考试形式</w:t>
      </w:r>
    </w:p>
    <w:p>
      <w:pPr>
        <w:spacing w:line="560" w:lineRule="exact"/>
        <w:ind w:firstLine="640" w:firstLineChars="200"/>
        <w:rPr>
          <w:rFonts w:hint="eastAsia" w:ascii="方正楷体_GBK" w:eastAsia="方正楷体_GBK"/>
          <w:szCs w:val="32"/>
        </w:rPr>
      </w:pPr>
      <w:r>
        <w:rPr>
          <w:rFonts w:hint="eastAsia" w:ascii="方正楷体_GBK" w:eastAsia="方正楷体_GBK"/>
          <w:szCs w:val="32"/>
        </w:rPr>
        <w:t>（一）抽考</w:t>
      </w:r>
    </w:p>
    <w:p>
      <w:pPr>
        <w:spacing w:line="560" w:lineRule="exact"/>
        <w:ind w:firstLine="640" w:firstLineChars="200"/>
        <w:rPr>
          <w:rFonts w:hint="eastAsia" w:ascii="方正仿宋_GBK" w:eastAsia="方正仿宋_GBK"/>
          <w:color w:val="FF0000"/>
          <w:szCs w:val="32"/>
        </w:rPr>
      </w:pPr>
      <w:r>
        <w:rPr>
          <w:rFonts w:hint="eastAsia" w:ascii="方正仿宋_GBK" w:eastAsia="方正仿宋_GBK"/>
          <w:szCs w:val="32"/>
        </w:rPr>
        <w:t>全区副处级以上实职领导干部，按照正职三分之一、副职五分之一的比例进行抽考（</w:t>
      </w:r>
      <w:r>
        <w:rPr>
          <w:rFonts w:eastAsia="方正仿宋_GBK"/>
          <w:szCs w:val="32"/>
        </w:rPr>
        <w:t>20</w:t>
      </w:r>
      <w:r>
        <w:rPr>
          <w:rFonts w:hint="eastAsia" w:eastAsia="方正仿宋_GBK"/>
          <w:szCs w:val="32"/>
        </w:rPr>
        <w:t>21</w:t>
      </w:r>
      <w:r>
        <w:rPr>
          <w:rFonts w:hint="eastAsia" w:ascii="方正仿宋_GBK" w:eastAsia="方正仿宋_GBK"/>
          <w:szCs w:val="32"/>
        </w:rPr>
        <w:t>年</w:t>
      </w:r>
      <w:r>
        <w:rPr>
          <w:rFonts w:eastAsia="方正仿宋_GBK"/>
          <w:szCs w:val="32"/>
        </w:rPr>
        <w:t>12</w:t>
      </w:r>
      <w:r>
        <w:rPr>
          <w:rFonts w:hint="eastAsia" w:ascii="方正仿宋_GBK" w:eastAsia="方正仿宋_GBK"/>
          <w:szCs w:val="32"/>
        </w:rPr>
        <w:t>月</w:t>
      </w:r>
      <w:r>
        <w:rPr>
          <w:rFonts w:eastAsia="方正仿宋_GBK"/>
          <w:szCs w:val="32"/>
        </w:rPr>
        <w:t>31</w:t>
      </w:r>
      <w:r>
        <w:rPr>
          <w:rFonts w:hint="eastAsia" w:ascii="方正仿宋_GBK" w:eastAsia="方正仿宋_GBK"/>
          <w:szCs w:val="32"/>
        </w:rPr>
        <w:t>日前年满</w:t>
      </w:r>
      <w:r>
        <w:rPr>
          <w:rFonts w:eastAsia="方正仿宋_GBK"/>
          <w:szCs w:val="32"/>
        </w:rPr>
        <w:t>50</w:t>
      </w:r>
      <w:r>
        <w:rPr>
          <w:rFonts w:hint="eastAsia" w:ascii="方正仿宋_GBK" w:eastAsia="方正仿宋_GBK"/>
          <w:szCs w:val="32"/>
        </w:rPr>
        <w:t>周岁的开卷，</w:t>
      </w:r>
      <w:r>
        <w:rPr>
          <w:rFonts w:eastAsia="方正仿宋_GBK"/>
          <w:szCs w:val="32"/>
        </w:rPr>
        <w:t>50</w:t>
      </w:r>
      <w:r>
        <w:rPr>
          <w:rFonts w:hint="eastAsia" w:ascii="方正仿宋_GBK" w:eastAsia="方正仿宋_GBK"/>
          <w:szCs w:val="32"/>
        </w:rPr>
        <w:t>周岁以下的闭卷）。抽考人员由各单位按照规定比例自行确定，在涪陵区普法考试系统报名（报名方法见附件</w:t>
      </w:r>
      <w:r>
        <w:rPr>
          <w:rFonts w:eastAsia="方正仿宋_GBK"/>
          <w:szCs w:val="32"/>
        </w:rPr>
        <w:t>1</w:t>
      </w:r>
      <w:r>
        <w:rPr>
          <w:rFonts w:hint="eastAsia" w:ascii="方正仿宋_GBK" w:eastAsia="方正仿宋_GBK"/>
          <w:szCs w:val="32"/>
        </w:rPr>
        <w:t>）。抽考人员要旁听一次有关职务犯罪、行政诉讼、民事诉讼案件的法庭</w:t>
      </w:r>
      <w:r>
        <w:rPr>
          <w:rFonts w:hint="eastAsia" w:ascii="方正仿宋_GBK" w:eastAsia="方正仿宋_GBK"/>
          <w:color w:val="000000"/>
          <w:szCs w:val="32"/>
        </w:rPr>
        <w:t>审判，实现领导干部正职每</w:t>
      </w:r>
      <w:r>
        <w:rPr>
          <w:rFonts w:eastAsia="方正仿宋_GBK"/>
          <w:color w:val="000000"/>
          <w:szCs w:val="32"/>
        </w:rPr>
        <w:t>3</w:t>
      </w:r>
      <w:r>
        <w:rPr>
          <w:rFonts w:hint="eastAsia" w:ascii="方正仿宋_GBK" w:eastAsia="方正仿宋_GBK"/>
          <w:color w:val="000000"/>
          <w:szCs w:val="32"/>
        </w:rPr>
        <w:t>年、副职每</w:t>
      </w:r>
      <w:r>
        <w:rPr>
          <w:rFonts w:eastAsia="方正仿宋_GBK"/>
          <w:color w:val="000000"/>
          <w:szCs w:val="32"/>
        </w:rPr>
        <w:t>5</w:t>
      </w:r>
      <w:r>
        <w:rPr>
          <w:rFonts w:hint="eastAsia" w:ascii="方正仿宋_GBK" w:eastAsia="方正仿宋_GBK"/>
          <w:color w:val="000000"/>
          <w:szCs w:val="32"/>
        </w:rPr>
        <w:t>年旁听庭审全覆盖。</w:t>
      </w:r>
    </w:p>
    <w:p>
      <w:pPr>
        <w:spacing w:line="560" w:lineRule="exact"/>
        <w:ind w:firstLine="640" w:firstLineChars="200"/>
        <w:rPr>
          <w:rFonts w:hint="eastAsia" w:ascii="方正楷体_GBK" w:eastAsia="方正楷体_GBK"/>
          <w:szCs w:val="32"/>
        </w:rPr>
      </w:pPr>
      <w:r>
        <w:rPr>
          <w:rFonts w:hint="eastAsia" w:ascii="方正楷体_GBK" w:eastAsia="方正楷体_GBK"/>
          <w:szCs w:val="32"/>
        </w:rPr>
        <w:t>（二）网考</w:t>
      </w: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未被抽考的其余人员实行网上学习考试。</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三、学习考试内容</w:t>
      </w:r>
    </w:p>
    <w:p>
      <w:pPr>
        <w:spacing w:line="560" w:lineRule="exact"/>
        <w:ind w:firstLine="640" w:firstLineChars="200"/>
        <w:rPr>
          <w:rFonts w:hint="eastAsia" w:ascii="方正仿宋_GBK" w:eastAsia="方正仿宋_GBK"/>
          <w:bCs/>
          <w:szCs w:val="32"/>
        </w:rPr>
      </w:pPr>
      <w:r>
        <w:rPr>
          <w:rFonts w:eastAsia="方正仿宋_GBK"/>
          <w:bCs/>
          <w:szCs w:val="32"/>
        </w:rPr>
        <w:t>学习考试内容分为综合法律知识和专业法律知识两类。集中抽考学习考试的内容为综合法律知识，网络学习考试的内容为综合法律知识和专业法律知识。</w:t>
      </w:r>
    </w:p>
    <w:p>
      <w:pPr>
        <w:spacing w:line="560" w:lineRule="exact"/>
        <w:ind w:firstLine="640" w:firstLineChars="200"/>
        <w:rPr>
          <w:rFonts w:hint="eastAsia" w:eastAsia="方正仿宋_GBK"/>
          <w:szCs w:val="32"/>
        </w:rPr>
      </w:pPr>
      <w:r>
        <w:rPr>
          <w:rFonts w:hint="eastAsia" w:ascii="方正楷体_GBK" w:eastAsia="方正楷体_GBK"/>
          <w:bCs/>
          <w:szCs w:val="32"/>
        </w:rPr>
        <w:t>（一）综合法律知识主要内容：</w:t>
      </w:r>
      <w:bookmarkStart w:id="0" w:name="_GoBack"/>
      <w:r>
        <w:rPr>
          <w:rFonts w:hint="eastAsia" w:eastAsia="方正仿宋_GBK"/>
          <w:szCs w:val="32"/>
        </w:rPr>
        <w:t>习近平法治思想</w:t>
      </w:r>
      <w:bookmarkEnd w:id="0"/>
      <w:r>
        <w:rPr>
          <w:rFonts w:hint="eastAsia" w:eastAsia="方正仿宋_GBK"/>
          <w:szCs w:val="32"/>
        </w:rPr>
        <w:t>、中国共产党历史、市委关于加强法治和德治工作的实施意见、“八五”普法规划、</w:t>
      </w:r>
      <w:r>
        <w:rPr>
          <w:rFonts w:eastAsia="方正仿宋_GBK"/>
          <w:szCs w:val="32"/>
        </w:rPr>
        <w:t>宪法</w:t>
      </w:r>
      <w:r>
        <w:rPr>
          <w:rFonts w:hint="eastAsia" w:eastAsia="方正仿宋_GBK"/>
          <w:szCs w:val="32"/>
        </w:rPr>
        <w:t>、刑法修正案（十一）、民法典、国徽法、国旗法、全国人民代表大会和地方各级人民代表大会选举法、长江保护法、乡村振兴促进法、行政处罚法、未成年人保护法、预防未成年人犯罪法、动物防疫法、退役军人保障法、数据安全法、安全生产</w:t>
      </w:r>
      <w:r>
        <w:rPr>
          <w:rFonts w:hint="eastAsia" w:eastAsia="方正仿宋_GBK"/>
          <w:color w:val="000000"/>
          <w:szCs w:val="32"/>
        </w:rPr>
        <w:t>法、《防范和处置非法集资条例》《政府信息公开条例》《重庆市优</w:t>
      </w:r>
      <w:r>
        <w:rPr>
          <w:rFonts w:hint="eastAsia" w:eastAsia="方正仿宋_GBK"/>
          <w:szCs w:val="32"/>
        </w:rPr>
        <w:t>化营商环境条例》《重庆市文明行为促进条例》以及有关电信网络诈骗的法律法规等</w:t>
      </w:r>
      <w:r>
        <w:rPr>
          <w:rFonts w:eastAsia="方正仿宋_GBK"/>
          <w:szCs w:val="32"/>
        </w:rPr>
        <w:t>。</w:t>
      </w:r>
    </w:p>
    <w:p>
      <w:pPr>
        <w:spacing w:line="560" w:lineRule="exact"/>
        <w:ind w:firstLine="640" w:firstLineChars="200"/>
        <w:rPr>
          <w:rFonts w:hint="eastAsia" w:ascii="方正仿宋_GBK" w:eastAsia="方正仿宋_GBK"/>
          <w:bCs/>
          <w:szCs w:val="32"/>
        </w:rPr>
      </w:pPr>
      <w:r>
        <w:rPr>
          <w:rFonts w:hint="eastAsia" w:ascii="方正楷体_GBK" w:eastAsia="方正楷体_GBK"/>
          <w:bCs/>
          <w:szCs w:val="32"/>
        </w:rPr>
        <w:t>（二）专业法律知识主要内</w:t>
      </w:r>
      <w:r>
        <w:rPr>
          <w:rFonts w:hint="eastAsia" w:ascii="方正楷体_GBK" w:eastAsia="方正楷体_GBK"/>
          <w:szCs w:val="32"/>
        </w:rPr>
        <w:t>容：</w:t>
      </w:r>
      <w:r>
        <w:rPr>
          <w:rFonts w:eastAsia="方正仿宋_GBK"/>
          <w:szCs w:val="32"/>
        </w:rPr>
        <w:t>20</w:t>
      </w:r>
      <w:r>
        <w:rPr>
          <w:rFonts w:hint="eastAsia" w:eastAsia="方正仿宋_GBK"/>
          <w:szCs w:val="32"/>
        </w:rPr>
        <w:t>21</w:t>
      </w:r>
      <w:r>
        <w:rPr>
          <w:rFonts w:eastAsia="方正仿宋_GBK"/>
          <w:szCs w:val="32"/>
        </w:rPr>
        <w:t>年度普法责任计划确定重点</w:t>
      </w:r>
      <w:r>
        <w:rPr>
          <w:rFonts w:hint="eastAsia" w:eastAsia="方正仿宋_GBK"/>
          <w:szCs w:val="32"/>
        </w:rPr>
        <w:t>学习</w:t>
      </w:r>
      <w:r>
        <w:rPr>
          <w:rFonts w:eastAsia="方正仿宋_GBK"/>
          <w:szCs w:val="32"/>
        </w:rPr>
        <w:t>宣传的法律法规。试</w:t>
      </w:r>
      <w:r>
        <w:rPr>
          <w:rFonts w:ascii="方正仿宋_GBK" w:eastAsia="方正仿宋_GBK"/>
          <w:bCs/>
          <w:szCs w:val="32"/>
        </w:rPr>
        <w:t>题由</w:t>
      </w:r>
      <w:r>
        <w:rPr>
          <w:rFonts w:hint="eastAsia" w:ascii="方正仿宋_GBK" w:eastAsia="方正仿宋_GBK"/>
          <w:bCs/>
          <w:szCs w:val="32"/>
        </w:rPr>
        <w:t>市普法办</w:t>
      </w:r>
      <w:r>
        <w:rPr>
          <w:rFonts w:ascii="方正仿宋_GBK" w:eastAsia="方正仿宋_GBK"/>
          <w:bCs/>
          <w:szCs w:val="32"/>
        </w:rPr>
        <w:t>提供，题型为选择题和判断题</w:t>
      </w:r>
      <w:r>
        <w:rPr>
          <w:rFonts w:eastAsia="方正仿宋_GBK"/>
          <w:szCs w:val="32"/>
          <w:lang w:val="zh-CN"/>
        </w:rPr>
        <w:t>。</w:t>
      </w:r>
    </w:p>
    <w:p>
      <w:pPr>
        <w:spacing w:line="560" w:lineRule="exact"/>
        <w:ind w:firstLine="640" w:firstLineChars="200"/>
        <w:rPr>
          <w:rFonts w:hint="eastAsia" w:ascii="方正黑体_GBK" w:eastAsia="方正黑体_GBK"/>
          <w:bCs/>
          <w:szCs w:val="32"/>
        </w:rPr>
      </w:pPr>
      <w:r>
        <w:rPr>
          <w:rFonts w:hint="eastAsia" w:ascii="方正黑体_GBK" w:eastAsia="方正黑体_GBK"/>
          <w:szCs w:val="32"/>
        </w:rPr>
        <w:t>四</w:t>
      </w:r>
      <w:r>
        <w:rPr>
          <w:rFonts w:hint="eastAsia" w:ascii="方正黑体_GBK" w:eastAsia="方正黑体_GBK"/>
          <w:bCs/>
          <w:szCs w:val="32"/>
        </w:rPr>
        <w:t>、学习考试时间、地点及组织工作</w:t>
      </w:r>
    </w:p>
    <w:p>
      <w:pPr>
        <w:spacing w:line="560" w:lineRule="exact"/>
        <w:ind w:firstLine="640" w:firstLineChars="200"/>
        <w:rPr>
          <w:rFonts w:hint="eastAsia" w:ascii="方正楷体_GBK" w:eastAsia="方正楷体_GBK"/>
          <w:szCs w:val="32"/>
        </w:rPr>
      </w:pPr>
      <w:r>
        <w:rPr>
          <w:rFonts w:hint="eastAsia" w:ascii="方正楷体_GBK" w:eastAsia="方正楷体_GBK"/>
          <w:bCs/>
          <w:szCs w:val="32"/>
        </w:rPr>
        <w:t>（一）考试时间、地点</w:t>
      </w:r>
    </w:p>
    <w:p>
      <w:pPr>
        <w:spacing w:line="560" w:lineRule="exact"/>
        <w:ind w:firstLine="640" w:firstLineChars="200"/>
        <w:rPr>
          <w:rFonts w:hint="eastAsia" w:ascii="方正仿宋_GBK" w:eastAsia="方正仿宋_GBK"/>
          <w:bCs/>
          <w:szCs w:val="32"/>
        </w:rPr>
      </w:pPr>
      <w:r>
        <w:rPr>
          <w:rFonts w:hint="eastAsia" w:ascii="方正仿宋_GBK" w:eastAsia="方正仿宋_GBK"/>
          <w:szCs w:val="32"/>
        </w:rPr>
        <w:t>副处级以上实职领导干部</w:t>
      </w:r>
      <w:r>
        <w:rPr>
          <w:rFonts w:hint="eastAsia" w:ascii="方正仿宋_GBK" w:eastAsia="方正仿宋_GBK"/>
          <w:bCs/>
          <w:szCs w:val="32"/>
        </w:rPr>
        <w:t>集中抽考时间：</w:t>
      </w:r>
      <w:r>
        <w:rPr>
          <w:rFonts w:eastAsia="方正仿宋_GBK"/>
          <w:kern w:val="0"/>
          <w:szCs w:val="32"/>
        </w:rPr>
        <w:t>11月</w:t>
      </w:r>
      <w:r>
        <w:rPr>
          <w:rFonts w:hint="eastAsia" w:eastAsia="方正仿宋_GBK"/>
          <w:kern w:val="0"/>
          <w:szCs w:val="32"/>
        </w:rPr>
        <w:t>13</w:t>
      </w:r>
      <w:r>
        <w:rPr>
          <w:rFonts w:eastAsia="方正仿宋_GBK"/>
          <w:kern w:val="0"/>
          <w:szCs w:val="32"/>
        </w:rPr>
        <w:t>日（星期六）</w:t>
      </w:r>
      <w:r>
        <w:rPr>
          <w:rFonts w:hint="eastAsia" w:eastAsia="方正仿宋_GBK"/>
          <w:kern w:val="0"/>
          <w:szCs w:val="32"/>
        </w:rPr>
        <w:t>14:</w:t>
      </w:r>
      <w:r>
        <w:rPr>
          <w:rFonts w:eastAsia="方正仿宋_GBK"/>
          <w:kern w:val="0"/>
          <w:szCs w:val="32"/>
        </w:rPr>
        <w:t>30</w:t>
      </w:r>
      <w:r>
        <w:rPr>
          <w:rFonts w:eastAsia="方正仿宋_GBK"/>
          <w:color w:val="000000"/>
          <w:kern w:val="0"/>
          <w:szCs w:val="32"/>
        </w:rPr>
        <w:t>—</w:t>
      </w:r>
      <w:r>
        <w:rPr>
          <w:rFonts w:hint="eastAsia" w:eastAsia="方正仿宋_GBK"/>
          <w:kern w:val="0"/>
          <w:szCs w:val="32"/>
        </w:rPr>
        <w:t>16:</w:t>
      </w:r>
      <w:r>
        <w:rPr>
          <w:rFonts w:eastAsia="方正仿宋_GBK"/>
          <w:kern w:val="0"/>
          <w:szCs w:val="32"/>
        </w:rPr>
        <w:t>30</w:t>
      </w:r>
      <w:r>
        <w:rPr>
          <w:rFonts w:hint="eastAsia" w:eastAsia="方正仿宋_GBK"/>
          <w:kern w:val="0"/>
          <w:szCs w:val="32"/>
        </w:rPr>
        <w:t>。</w:t>
      </w:r>
    </w:p>
    <w:p>
      <w:pPr>
        <w:spacing w:line="560" w:lineRule="exact"/>
        <w:ind w:firstLine="640" w:firstLineChars="200"/>
        <w:rPr>
          <w:rFonts w:hint="eastAsia" w:ascii="方正仿宋_GBK" w:eastAsia="方正仿宋_GBK"/>
          <w:bCs/>
          <w:szCs w:val="32"/>
        </w:rPr>
      </w:pPr>
      <w:r>
        <w:rPr>
          <w:rFonts w:hint="eastAsia" w:ascii="方正仿宋_GBK" w:eastAsia="方正仿宋_GBK"/>
          <w:bCs/>
          <w:szCs w:val="32"/>
        </w:rPr>
        <w:t>考试地点：见准考证。</w:t>
      </w:r>
    </w:p>
    <w:p>
      <w:pPr>
        <w:spacing w:line="560" w:lineRule="exact"/>
        <w:ind w:firstLine="640" w:firstLineChars="200"/>
        <w:rPr>
          <w:rFonts w:hint="eastAsia" w:ascii="方正仿宋_GBK" w:eastAsia="方正仿宋_GBK"/>
          <w:bCs/>
          <w:szCs w:val="32"/>
        </w:rPr>
      </w:pPr>
      <w:r>
        <w:rPr>
          <w:rFonts w:hint="eastAsia" w:ascii="方正仿宋_GBK" w:eastAsia="方正仿宋_GBK"/>
          <w:bCs/>
          <w:szCs w:val="32"/>
        </w:rPr>
        <w:t>准考证打印时间：</w:t>
      </w:r>
      <w:r>
        <w:rPr>
          <w:rFonts w:eastAsia="方正仿宋_GBK"/>
          <w:bCs/>
          <w:szCs w:val="32"/>
        </w:rPr>
        <w:t>11</w:t>
      </w:r>
      <w:r>
        <w:rPr>
          <w:rFonts w:hint="eastAsia" w:ascii="方正仿宋_GBK" w:eastAsia="方正仿宋_GBK"/>
          <w:bCs/>
          <w:szCs w:val="32"/>
        </w:rPr>
        <w:t>月</w:t>
      </w:r>
      <w:r>
        <w:rPr>
          <w:rFonts w:hint="eastAsia" w:eastAsia="方正仿宋_GBK"/>
          <w:bCs/>
          <w:szCs w:val="32"/>
        </w:rPr>
        <w:t>8</w:t>
      </w:r>
      <w:r>
        <w:rPr>
          <w:rFonts w:hint="eastAsia" w:ascii="方正仿宋_GBK" w:eastAsia="方正仿宋_GBK"/>
          <w:bCs/>
          <w:szCs w:val="32"/>
        </w:rPr>
        <w:t>日</w:t>
      </w:r>
      <w:r>
        <w:rPr>
          <w:rFonts w:eastAsia="方正仿宋_GBK"/>
          <w:color w:val="000000"/>
          <w:kern w:val="0"/>
          <w:szCs w:val="32"/>
        </w:rPr>
        <w:t>—</w:t>
      </w:r>
      <w:r>
        <w:rPr>
          <w:rFonts w:eastAsia="方正仿宋_GBK"/>
          <w:bCs/>
          <w:szCs w:val="32"/>
        </w:rPr>
        <w:t>11</w:t>
      </w:r>
      <w:r>
        <w:rPr>
          <w:rFonts w:hint="eastAsia" w:ascii="方正仿宋_GBK" w:eastAsia="方正仿宋_GBK"/>
          <w:bCs/>
          <w:szCs w:val="32"/>
        </w:rPr>
        <w:t>月</w:t>
      </w:r>
      <w:r>
        <w:rPr>
          <w:rFonts w:hint="eastAsia" w:eastAsia="方正仿宋_GBK"/>
          <w:bCs/>
          <w:szCs w:val="32"/>
        </w:rPr>
        <w:t>12</w:t>
      </w:r>
      <w:r>
        <w:rPr>
          <w:rFonts w:hint="eastAsia" w:ascii="方正仿宋_GBK" w:eastAsia="方正仿宋_GBK"/>
          <w:bCs/>
          <w:szCs w:val="32"/>
        </w:rPr>
        <w:t>日。</w:t>
      </w:r>
    </w:p>
    <w:p>
      <w:pPr>
        <w:spacing w:line="560" w:lineRule="exact"/>
        <w:ind w:firstLine="640" w:firstLineChars="200"/>
        <w:rPr>
          <w:rFonts w:ascii="方正仿宋_GBK" w:eastAsia="方正仿宋_GBK"/>
          <w:color w:val="000000"/>
          <w:szCs w:val="32"/>
        </w:rPr>
      </w:pPr>
      <w:r>
        <w:rPr>
          <w:rFonts w:hint="eastAsia" w:ascii="方正仿宋_GBK" w:eastAsia="方正仿宋_GBK"/>
          <w:bCs/>
          <w:color w:val="000000"/>
          <w:szCs w:val="32"/>
        </w:rPr>
        <w:t>其余人员网考时间：</w:t>
      </w:r>
      <w:r>
        <w:rPr>
          <w:rFonts w:eastAsia="方正仿宋_GBK"/>
          <w:color w:val="000000"/>
          <w:kern w:val="0"/>
          <w:szCs w:val="32"/>
        </w:rPr>
        <w:t>1</w:t>
      </w:r>
      <w:r>
        <w:rPr>
          <w:rFonts w:hint="eastAsia" w:eastAsia="方正仿宋_GBK"/>
          <w:color w:val="000000"/>
          <w:kern w:val="0"/>
          <w:szCs w:val="32"/>
        </w:rPr>
        <w:t>1</w:t>
      </w:r>
      <w:r>
        <w:rPr>
          <w:rFonts w:eastAsia="方正仿宋_GBK"/>
          <w:color w:val="000000"/>
          <w:kern w:val="0"/>
          <w:szCs w:val="32"/>
        </w:rPr>
        <w:t>月</w:t>
      </w:r>
      <w:r>
        <w:rPr>
          <w:rFonts w:hint="eastAsia" w:eastAsia="方正仿宋_GBK"/>
          <w:color w:val="000000"/>
          <w:kern w:val="0"/>
          <w:szCs w:val="32"/>
        </w:rPr>
        <w:t>15</w:t>
      </w:r>
      <w:r>
        <w:rPr>
          <w:rFonts w:eastAsia="方正仿宋_GBK"/>
          <w:color w:val="000000"/>
          <w:kern w:val="0"/>
          <w:szCs w:val="32"/>
        </w:rPr>
        <w:t>日—12月</w:t>
      </w:r>
      <w:r>
        <w:rPr>
          <w:rFonts w:hint="eastAsia" w:eastAsia="方正仿宋_GBK"/>
          <w:color w:val="000000"/>
          <w:kern w:val="0"/>
          <w:szCs w:val="32"/>
        </w:rPr>
        <w:t>10</w:t>
      </w:r>
      <w:r>
        <w:rPr>
          <w:rFonts w:eastAsia="方正仿宋_GBK"/>
          <w:color w:val="000000"/>
          <w:kern w:val="0"/>
          <w:szCs w:val="32"/>
        </w:rPr>
        <w:t>日</w:t>
      </w:r>
      <w:r>
        <w:rPr>
          <w:rFonts w:hint="eastAsia" w:ascii="方正仿宋_GBK" w:eastAsia="方正仿宋_GBK"/>
          <w:bCs/>
          <w:color w:val="000000"/>
          <w:szCs w:val="32"/>
        </w:rPr>
        <w:t>。</w:t>
      </w:r>
    </w:p>
    <w:p>
      <w:pPr>
        <w:spacing w:line="560" w:lineRule="exact"/>
        <w:ind w:firstLine="640" w:firstLineChars="200"/>
        <w:rPr>
          <w:rFonts w:hint="eastAsia" w:ascii="方正楷体_GBK" w:eastAsia="方正楷体_GBK"/>
          <w:bCs/>
          <w:szCs w:val="32"/>
        </w:rPr>
      </w:pPr>
      <w:r>
        <w:rPr>
          <w:rFonts w:hint="eastAsia" w:ascii="方正楷体_GBK" w:eastAsia="方正楷体_GBK"/>
          <w:bCs/>
          <w:szCs w:val="32"/>
        </w:rPr>
        <w:t>（二）考试组织工作</w:t>
      </w:r>
    </w:p>
    <w:p>
      <w:pPr>
        <w:spacing w:line="560" w:lineRule="exact"/>
        <w:ind w:firstLine="640" w:firstLineChars="200"/>
        <w:rPr>
          <w:rFonts w:hint="eastAsia" w:ascii="方正仿宋_GBK" w:eastAsia="方正仿宋_GBK"/>
          <w:bCs/>
          <w:color w:val="000000"/>
          <w:szCs w:val="32"/>
        </w:rPr>
      </w:pPr>
      <w:r>
        <w:rPr>
          <w:rFonts w:eastAsia="方正仿宋_GBK"/>
          <w:color w:val="000000"/>
          <w:szCs w:val="32"/>
        </w:rPr>
        <w:t>1.</w:t>
      </w:r>
      <w:r>
        <w:rPr>
          <w:rFonts w:hint="eastAsia" w:ascii="方正仿宋_GBK" w:eastAsia="方正仿宋_GBK"/>
          <w:color w:val="000000"/>
          <w:szCs w:val="32"/>
        </w:rPr>
        <w:t xml:space="preserve"> </w:t>
      </w:r>
      <w:r>
        <w:rPr>
          <w:rFonts w:hint="eastAsia" w:ascii="方正仿宋_GBK" w:eastAsia="方正仿宋_GBK"/>
          <w:bCs/>
          <w:color w:val="000000"/>
          <w:szCs w:val="32"/>
        </w:rPr>
        <w:t>所有集中抽考人员的试卷由市普法办统一制发。</w:t>
      </w:r>
    </w:p>
    <w:p>
      <w:pPr>
        <w:spacing w:line="560" w:lineRule="exact"/>
        <w:ind w:firstLine="640" w:firstLineChars="200"/>
        <w:rPr>
          <w:rFonts w:hint="eastAsia" w:ascii="方正仿宋_GBK" w:eastAsia="方正仿宋_GBK"/>
          <w:bCs/>
          <w:color w:val="000000"/>
          <w:szCs w:val="32"/>
        </w:rPr>
      </w:pPr>
      <w:r>
        <w:rPr>
          <w:rFonts w:eastAsia="方正仿宋_GBK"/>
          <w:bCs/>
          <w:color w:val="000000"/>
          <w:szCs w:val="32"/>
        </w:rPr>
        <w:t>2.</w:t>
      </w:r>
      <w:r>
        <w:rPr>
          <w:rFonts w:hint="eastAsia" w:ascii="方正仿宋_GBK" w:eastAsia="方正仿宋_GBK"/>
          <w:bCs/>
          <w:color w:val="000000"/>
          <w:szCs w:val="32"/>
        </w:rPr>
        <w:t xml:space="preserve"> 副处级以上</w:t>
      </w:r>
      <w:r>
        <w:rPr>
          <w:rFonts w:hint="eastAsia" w:ascii="方正仿宋_GBK" w:eastAsia="方正仿宋_GBK"/>
          <w:color w:val="000000"/>
          <w:szCs w:val="32"/>
        </w:rPr>
        <w:t>实职领导干部抽考</w:t>
      </w:r>
      <w:r>
        <w:rPr>
          <w:rFonts w:hint="eastAsia" w:ascii="方正仿宋_GBK" w:eastAsia="方正仿宋_GBK"/>
          <w:bCs/>
          <w:color w:val="000000"/>
          <w:szCs w:val="32"/>
        </w:rPr>
        <w:t>由区普法办统一组织实施。</w:t>
      </w:r>
    </w:p>
    <w:p>
      <w:pPr>
        <w:spacing w:line="560" w:lineRule="exact"/>
        <w:ind w:firstLine="640" w:firstLineChars="200"/>
        <w:rPr>
          <w:rFonts w:hint="eastAsia" w:ascii="方正仿宋_GBK" w:eastAsia="方正仿宋_GBK"/>
          <w:bCs/>
          <w:color w:val="000000"/>
          <w:szCs w:val="32"/>
        </w:rPr>
      </w:pPr>
      <w:r>
        <w:rPr>
          <w:rFonts w:eastAsia="方正仿宋_GBK"/>
          <w:bCs/>
          <w:color w:val="000000"/>
          <w:szCs w:val="32"/>
        </w:rPr>
        <w:t>3.</w:t>
      </w:r>
      <w:r>
        <w:rPr>
          <w:rFonts w:hint="eastAsia" w:ascii="方正仿宋_GBK" w:eastAsia="方正仿宋_GBK"/>
          <w:bCs/>
          <w:color w:val="000000"/>
          <w:szCs w:val="32"/>
        </w:rPr>
        <w:t xml:space="preserve"> 学习考试用书。</w:t>
      </w:r>
      <w:r>
        <w:rPr>
          <w:rFonts w:hint="eastAsia" w:eastAsia="方正仿宋_GBK"/>
          <w:bCs/>
          <w:szCs w:val="32"/>
        </w:rPr>
        <w:t>《新时代领导干部法治概论（第二版）》（人民出版社）</w:t>
      </w:r>
      <w:r>
        <w:rPr>
          <w:rFonts w:hint="eastAsia" w:ascii="方正仿宋_GBK" w:eastAsia="方正仿宋_GBK"/>
          <w:bCs/>
          <w:color w:val="000000"/>
          <w:szCs w:val="32"/>
        </w:rPr>
        <w:t>为全市统一考试参考用书，需购买的单位在</w:t>
      </w:r>
      <w:r>
        <w:rPr>
          <w:rFonts w:hint="eastAsia" w:eastAsia="方正仿宋_GBK"/>
          <w:bCs/>
          <w:color w:val="000000"/>
          <w:szCs w:val="32"/>
        </w:rPr>
        <w:t>9</w:t>
      </w:r>
      <w:r>
        <w:rPr>
          <w:rFonts w:hint="eastAsia" w:ascii="方正仿宋_GBK" w:eastAsia="方正仿宋_GBK"/>
          <w:bCs/>
          <w:color w:val="000000"/>
          <w:szCs w:val="32"/>
        </w:rPr>
        <w:t>月</w:t>
      </w:r>
      <w:r>
        <w:rPr>
          <w:rFonts w:hint="eastAsia" w:eastAsia="方正仿宋_GBK"/>
          <w:bCs/>
          <w:color w:val="000000"/>
          <w:szCs w:val="32"/>
        </w:rPr>
        <w:t>30</w:t>
      </w:r>
      <w:r>
        <w:rPr>
          <w:rFonts w:hint="eastAsia" w:ascii="方正仿宋_GBK" w:eastAsia="方正仿宋_GBK"/>
          <w:bCs/>
          <w:color w:val="000000"/>
          <w:szCs w:val="32"/>
        </w:rPr>
        <w:t>日前填写《新时代领导干部法治概论</w:t>
      </w:r>
      <w:r>
        <w:rPr>
          <w:rFonts w:hint="eastAsia" w:eastAsia="方正仿宋_GBK"/>
          <w:bCs/>
          <w:szCs w:val="32"/>
        </w:rPr>
        <w:t>（第二版）</w:t>
      </w:r>
      <w:r>
        <w:rPr>
          <w:rFonts w:hint="eastAsia" w:ascii="方正仿宋_GBK" w:eastAsia="方正仿宋_GBK"/>
          <w:bCs/>
          <w:color w:val="000000"/>
          <w:szCs w:val="32"/>
        </w:rPr>
        <w:t>》订购登记表（附件</w:t>
      </w:r>
      <w:r>
        <w:rPr>
          <w:rFonts w:eastAsia="方正仿宋_GBK"/>
          <w:bCs/>
          <w:color w:val="000000"/>
          <w:szCs w:val="32"/>
        </w:rPr>
        <w:t>2</w:t>
      </w:r>
      <w:r>
        <w:rPr>
          <w:rFonts w:hint="eastAsia" w:ascii="方正仿宋_GBK" w:eastAsia="方正仿宋_GBK"/>
          <w:bCs/>
          <w:color w:val="000000"/>
          <w:szCs w:val="32"/>
        </w:rPr>
        <w:t>）发送至区普法办邮箱。</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五、学习考试阅卷</w:t>
      </w: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集中抽考人员的试卷，由市普法办统一阅卷。参加网络学习考试的人员，网上答题后系统自动评分。</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六、学习考试结果运用</w:t>
      </w:r>
    </w:p>
    <w:p>
      <w:pPr>
        <w:spacing w:line="560" w:lineRule="exact"/>
        <w:ind w:firstLine="640" w:firstLineChars="200"/>
        <w:rPr>
          <w:rFonts w:hint="eastAsia" w:ascii="方正仿宋_GBK" w:eastAsia="方正仿宋_GBK"/>
          <w:szCs w:val="32"/>
        </w:rPr>
      </w:pPr>
      <w:r>
        <w:rPr>
          <w:rFonts w:ascii="方正仿宋_GBK" w:eastAsia="方正仿宋_GBK"/>
          <w:szCs w:val="32"/>
        </w:rPr>
        <w:t>参加集中抽考的</w:t>
      </w:r>
      <w:r>
        <w:rPr>
          <w:rFonts w:hint="eastAsia" w:ascii="方正仿宋_GBK" w:eastAsia="方正仿宋_GBK"/>
          <w:szCs w:val="32"/>
        </w:rPr>
        <w:t>领导干部</w:t>
      </w:r>
      <w:r>
        <w:rPr>
          <w:rFonts w:ascii="方正仿宋_GBK" w:eastAsia="方正仿宋_GBK"/>
          <w:szCs w:val="32"/>
        </w:rPr>
        <w:t>，笔试成绩达到</w:t>
      </w:r>
      <w:r>
        <w:rPr>
          <w:rFonts w:eastAsia="方正仿宋_GBK"/>
          <w:szCs w:val="32"/>
        </w:rPr>
        <w:t>60</w:t>
      </w:r>
      <w:r>
        <w:rPr>
          <w:rFonts w:ascii="方正仿宋_GBK" w:eastAsia="方正仿宋_GBK"/>
          <w:szCs w:val="32"/>
        </w:rPr>
        <w:t>分</w:t>
      </w:r>
      <w:r>
        <w:rPr>
          <w:rFonts w:hint="eastAsia" w:ascii="方正仿宋_GBK" w:eastAsia="方正仿宋_GBK"/>
          <w:szCs w:val="32"/>
        </w:rPr>
        <w:t>、</w:t>
      </w:r>
      <w:r>
        <w:rPr>
          <w:rFonts w:ascii="方正仿宋_GBK" w:eastAsia="方正仿宋_GBK"/>
          <w:szCs w:val="32"/>
        </w:rPr>
        <w:t>参加</w:t>
      </w:r>
      <w:r>
        <w:rPr>
          <w:rFonts w:eastAsia="方正仿宋_GBK"/>
          <w:szCs w:val="32"/>
        </w:rPr>
        <w:t>1</w:t>
      </w:r>
      <w:r>
        <w:rPr>
          <w:rFonts w:ascii="方正仿宋_GBK" w:eastAsia="方正仿宋_GBK"/>
          <w:szCs w:val="32"/>
        </w:rPr>
        <w:t>次旁听庭审</w:t>
      </w:r>
      <w:r>
        <w:rPr>
          <w:rFonts w:hint="eastAsia" w:ascii="方正仿宋_GBK" w:eastAsia="方正仿宋_GBK"/>
          <w:szCs w:val="32"/>
        </w:rPr>
        <w:t>并</w:t>
      </w:r>
      <w:r>
        <w:rPr>
          <w:rFonts w:ascii="方正仿宋_GBK" w:eastAsia="方正仿宋_GBK"/>
          <w:szCs w:val="32"/>
        </w:rPr>
        <w:t>撰写</w:t>
      </w:r>
      <w:r>
        <w:rPr>
          <w:rFonts w:eastAsia="方正仿宋_GBK"/>
          <w:szCs w:val="32"/>
        </w:rPr>
        <w:t>1</w:t>
      </w:r>
      <w:r>
        <w:rPr>
          <w:rFonts w:ascii="方正仿宋_GBK" w:eastAsia="方正仿宋_GBK"/>
          <w:szCs w:val="32"/>
        </w:rPr>
        <w:t>篇</w:t>
      </w:r>
      <w:r>
        <w:rPr>
          <w:rFonts w:eastAsia="方正仿宋_GBK"/>
          <w:szCs w:val="32"/>
        </w:rPr>
        <w:t>800</w:t>
      </w:r>
      <w:r>
        <w:rPr>
          <w:rFonts w:ascii="方正仿宋_GBK" w:eastAsia="方正仿宋_GBK"/>
          <w:szCs w:val="32"/>
        </w:rPr>
        <w:t>字左右的心得体会为合格。</w:t>
      </w:r>
      <w:r>
        <w:rPr>
          <w:rFonts w:hint="eastAsia" w:ascii="方正仿宋_GBK" w:eastAsia="方正仿宋_GBK"/>
          <w:szCs w:val="32"/>
        </w:rPr>
        <w:t>心得体会</w:t>
      </w:r>
      <w:r>
        <w:rPr>
          <w:rFonts w:ascii="方正仿宋_GBK" w:eastAsia="方正仿宋_GBK"/>
          <w:szCs w:val="32"/>
        </w:rPr>
        <w:t>于旁听结束</w:t>
      </w:r>
      <w:r>
        <w:rPr>
          <w:rFonts w:eastAsia="方正仿宋_GBK"/>
          <w:szCs w:val="32"/>
        </w:rPr>
        <w:t>1</w:t>
      </w:r>
      <w:r>
        <w:rPr>
          <w:rFonts w:hint="eastAsia" w:eastAsia="方正仿宋_GBK"/>
          <w:szCs w:val="32"/>
        </w:rPr>
        <w:t>5</w:t>
      </w:r>
      <w:r>
        <w:rPr>
          <w:rFonts w:hint="eastAsia" w:ascii="方正仿宋_GBK" w:eastAsia="方正仿宋_GBK"/>
          <w:szCs w:val="32"/>
        </w:rPr>
        <w:t>天</w:t>
      </w:r>
      <w:r>
        <w:rPr>
          <w:rFonts w:ascii="方正仿宋_GBK" w:eastAsia="方正仿宋_GBK"/>
          <w:szCs w:val="32"/>
        </w:rPr>
        <w:t>内报</w:t>
      </w:r>
      <w:r>
        <w:rPr>
          <w:rFonts w:hint="eastAsia" w:ascii="方正仿宋_GBK" w:eastAsia="方正仿宋_GBK"/>
          <w:szCs w:val="32"/>
        </w:rPr>
        <w:t>区</w:t>
      </w:r>
      <w:r>
        <w:rPr>
          <w:rFonts w:ascii="方正仿宋_GBK" w:eastAsia="方正仿宋_GBK"/>
          <w:szCs w:val="32"/>
        </w:rPr>
        <w:t>普法办</w:t>
      </w:r>
      <w:r>
        <w:rPr>
          <w:rFonts w:hint="eastAsia" w:ascii="方正仿宋_GBK" w:eastAsia="方正仿宋_GBK"/>
          <w:szCs w:val="32"/>
        </w:rPr>
        <w:t>邮箱</w:t>
      </w:r>
      <w:r>
        <w:rPr>
          <w:rFonts w:ascii="方正仿宋_GBK" w:eastAsia="方正仿宋_GBK"/>
          <w:szCs w:val="32"/>
        </w:rPr>
        <w:t>。笔试成绩未达</w:t>
      </w:r>
      <w:r>
        <w:rPr>
          <w:rFonts w:eastAsia="方正仿宋_GBK"/>
          <w:szCs w:val="32"/>
        </w:rPr>
        <w:t>60</w:t>
      </w:r>
      <w:r>
        <w:rPr>
          <w:rFonts w:ascii="方正仿宋_GBK" w:eastAsia="方正仿宋_GBK"/>
          <w:szCs w:val="32"/>
        </w:rPr>
        <w:t>分或未参加旁听庭审，</w:t>
      </w:r>
      <w:r>
        <w:rPr>
          <w:rFonts w:hint="eastAsia" w:ascii="方正仿宋_GBK" w:eastAsia="方正仿宋_GBK"/>
          <w:szCs w:val="32"/>
        </w:rPr>
        <w:t>次年</w:t>
      </w:r>
      <w:r>
        <w:rPr>
          <w:rFonts w:ascii="方正仿宋_GBK" w:eastAsia="方正仿宋_GBK"/>
          <w:szCs w:val="32"/>
        </w:rPr>
        <w:t>补考（听）。参加网络学习考试的人员，网络考试成绩</w:t>
      </w:r>
      <w:r>
        <w:rPr>
          <w:rFonts w:hint="eastAsia" w:ascii="方正仿宋_GBK" w:eastAsia="方正仿宋_GBK"/>
          <w:szCs w:val="32"/>
        </w:rPr>
        <w:t>达到</w:t>
      </w:r>
      <w:r>
        <w:rPr>
          <w:rFonts w:eastAsia="方正仿宋_GBK"/>
          <w:szCs w:val="32"/>
        </w:rPr>
        <w:t>80</w:t>
      </w:r>
      <w:r>
        <w:rPr>
          <w:rFonts w:hint="eastAsia" w:ascii="方正仿宋_GBK" w:eastAsia="方正仿宋_GBK"/>
          <w:szCs w:val="32"/>
        </w:rPr>
        <w:t>分为合格。</w:t>
      </w: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各单位</w:t>
      </w:r>
      <w:r>
        <w:rPr>
          <w:rFonts w:ascii="方正仿宋_GBK" w:eastAsia="方正仿宋_GBK"/>
          <w:szCs w:val="32"/>
        </w:rPr>
        <w:t>要将应考人员参加学习考试的情况，作为评先评优、晋职晋级、选拔任用等工作的参考依据，切实增强广大干部职工学法的积极性、主动性。</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七、学习考试进度安排</w:t>
      </w:r>
    </w:p>
    <w:p>
      <w:pPr>
        <w:spacing w:line="560" w:lineRule="exact"/>
        <w:ind w:firstLine="640" w:firstLineChars="200"/>
        <w:rPr>
          <w:rFonts w:hint="eastAsia" w:ascii="方正仿宋_GBK" w:eastAsia="方正仿宋_GBK"/>
          <w:color w:val="000000"/>
          <w:szCs w:val="32"/>
        </w:rPr>
      </w:pPr>
      <w:r>
        <w:rPr>
          <w:rFonts w:ascii="方正仿宋_GBK" w:eastAsia="方正仿宋_GBK"/>
          <w:color w:val="000000"/>
          <w:szCs w:val="32"/>
        </w:rPr>
        <w:t>（一）</w:t>
      </w:r>
      <w:r>
        <w:rPr>
          <w:rFonts w:eastAsia="方正仿宋_GBK"/>
          <w:color w:val="000000"/>
          <w:szCs w:val="32"/>
        </w:rPr>
        <w:t>参加过网上考试的单位，只需新增考生和减少考生</w:t>
      </w:r>
      <w:r>
        <w:rPr>
          <w:rFonts w:hint="eastAsia" w:eastAsia="方正仿宋_GBK"/>
          <w:color w:val="000000"/>
          <w:szCs w:val="32"/>
        </w:rPr>
        <w:t>，同时对职务职级发生变化的进行相应修改</w:t>
      </w:r>
      <w:r>
        <w:rPr>
          <w:rFonts w:eastAsia="方正仿宋_GBK"/>
          <w:color w:val="000000"/>
          <w:szCs w:val="32"/>
        </w:rPr>
        <w:t>。未参加过网上考试的单位</w:t>
      </w:r>
      <w:r>
        <w:rPr>
          <w:rFonts w:hint="eastAsia" w:eastAsia="方正仿宋_GBK"/>
          <w:color w:val="000000"/>
          <w:szCs w:val="32"/>
        </w:rPr>
        <w:t>，</w:t>
      </w:r>
      <w:r>
        <w:rPr>
          <w:rFonts w:eastAsia="方正仿宋_GBK"/>
          <w:color w:val="000000"/>
          <w:szCs w:val="32"/>
        </w:rPr>
        <w:t>则需将所有考生的信息录入系统。</w:t>
      </w:r>
    </w:p>
    <w:p>
      <w:pPr>
        <w:spacing w:line="560" w:lineRule="exact"/>
        <w:ind w:firstLine="640" w:firstLineChars="200"/>
        <w:rPr>
          <w:rFonts w:ascii="方正仿宋_GBK" w:eastAsia="方正仿宋_GBK"/>
          <w:color w:val="000000"/>
          <w:szCs w:val="32"/>
        </w:rPr>
      </w:pPr>
      <w:r>
        <w:rPr>
          <w:rFonts w:ascii="方正仿宋_GBK" w:eastAsia="方正仿宋_GBK"/>
          <w:color w:val="000000"/>
          <w:szCs w:val="32"/>
        </w:rPr>
        <w:t>（</w:t>
      </w:r>
      <w:r>
        <w:rPr>
          <w:rFonts w:hint="eastAsia" w:ascii="方正仿宋_GBK" w:eastAsia="方正仿宋_GBK"/>
          <w:color w:val="000000"/>
          <w:szCs w:val="32"/>
        </w:rPr>
        <w:t>二</w:t>
      </w:r>
      <w:r>
        <w:rPr>
          <w:rFonts w:ascii="方正仿宋_GBK" w:eastAsia="方正仿宋_GBK"/>
          <w:color w:val="000000"/>
          <w:szCs w:val="32"/>
        </w:rPr>
        <w:t>）</w:t>
      </w:r>
      <w:r>
        <w:rPr>
          <w:rFonts w:hint="eastAsia" w:ascii="方正仿宋_GBK" w:eastAsia="方正仿宋_GBK"/>
          <w:color w:val="000000"/>
          <w:szCs w:val="32"/>
        </w:rPr>
        <w:t>各单位</w:t>
      </w:r>
      <w:r>
        <w:rPr>
          <w:rFonts w:ascii="方正仿宋_GBK" w:eastAsia="方正仿宋_GBK"/>
          <w:color w:val="000000"/>
          <w:szCs w:val="32"/>
        </w:rPr>
        <w:t>于</w:t>
      </w:r>
      <w:r>
        <w:rPr>
          <w:rFonts w:hint="eastAsia" w:eastAsia="方正仿宋_GBK"/>
          <w:color w:val="000000"/>
          <w:szCs w:val="32"/>
        </w:rPr>
        <w:t>9</w:t>
      </w:r>
      <w:r>
        <w:rPr>
          <w:rFonts w:ascii="方正仿宋_GBK" w:eastAsia="方正仿宋_GBK"/>
          <w:color w:val="000000"/>
          <w:szCs w:val="32"/>
        </w:rPr>
        <w:t>月</w:t>
      </w:r>
      <w:r>
        <w:rPr>
          <w:rFonts w:hint="eastAsia" w:eastAsia="方正仿宋_GBK"/>
          <w:color w:val="000000"/>
          <w:szCs w:val="32"/>
        </w:rPr>
        <w:t>30</w:t>
      </w:r>
      <w:r>
        <w:rPr>
          <w:rFonts w:ascii="方正仿宋_GBK" w:eastAsia="方正仿宋_GBK"/>
          <w:color w:val="000000"/>
          <w:szCs w:val="32"/>
        </w:rPr>
        <w:t>日前确定本单位参加集中抽考人员</w:t>
      </w:r>
      <w:r>
        <w:rPr>
          <w:rFonts w:hint="eastAsia" w:ascii="方正仿宋_GBK" w:eastAsia="方正仿宋_GBK"/>
          <w:color w:val="000000"/>
          <w:szCs w:val="32"/>
        </w:rPr>
        <w:t>，在涪陵区普法考试系统</w:t>
      </w:r>
      <w:r>
        <w:rPr>
          <w:rFonts w:ascii="方正仿宋_GBK" w:eastAsia="方正仿宋_GBK"/>
          <w:color w:val="000000"/>
          <w:szCs w:val="32"/>
        </w:rPr>
        <w:t>完成网上报名工作。</w:t>
      </w:r>
    </w:p>
    <w:p>
      <w:pPr>
        <w:spacing w:line="560" w:lineRule="exact"/>
        <w:ind w:firstLine="640" w:firstLineChars="200"/>
        <w:rPr>
          <w:rFonts w:hint="eastAsia" w:ascii="方正仿宋_GBK" w:eastAsia="方正仿宋_GBK"/>
          <w:color w:val="000000"/>
          <w:szCs w:val="32"/>
        </w:rPr>
      </w:pPr>
      <w:r>
        <w:rPr>
          <w:rFonts w:ascii="方正仿宋_GBK" w:eastAsia="方正仿宋_GBK"/>
          <w:color w:val="000000"/>
          <w:szCs w:val="32"/>
        </w:rPr>
        <w:t>（</w:t>
      </w:r>
      <w:r>
        <w:rPr>
          <w:rFonts w:hint="eastAsia" w:ascii="方正仿宋_GBK" w:eastAsia="方正仿宋_GBK"/>
          <w:color w:val="000000"/>
          <w:szCs w:val="32"/>
        </w:rPr>
        <w:t>三</w:t>
      </w:r>
      <w:r>
        <w:rPr>
          <w:rFonts w:ascii="方正仿宋_GBK" w:eastAsia="方正仿宋_GBK"/>
          <w:color w:val="000000"/>
          <w:szCs w:val="32"/>
        </w:rPr>
        <w:t>）</w:t>
      </w:r>
      <w:r>
        <w:rPr>
          <w:rFonts w:hint="eastAsia" w:ascii="方正仿宋_GBK" w:eastAsia="方正仿宋_GBK"/>
          <w:color w:val="000000"/>
          <w:szCs w:val="32"/>
        </w:rPr>
        <w:t>区普法办将于</w:t>
      </w:r>
      <w:r>
        <w:rPr>
          <w:rFonts w:hint="eastAsia" w:eastAsia="方正仿宋_GBK"/>
          <w:color w:val="000000"/>
          <w:szCs w:val="32"/>
        </w:rPr>
        <w:t>10</w:t>
      </w:r>
      <w:r>
        <w:rPr>
          <w:rFonts w:hint="eastAsia" w:ascii="方正仿宋_GBK" w:eastAsia="方正仿宋_GBK"/>
          <w:color w:val="000000"/>
          <w:szCs w:val="32"/>
        </w:rPr>
        <w:t>月至</w:t>
      </w:r>
      <w:r>
        <w:rPr>
          <w:rFonts w:eastAsia="方正仿宋_GBK"/>
          <w:color w:val="000000"/>
          <w:szCs w:val="32"/>
        </w:rPr>
        <w:t>12</w:t>
      </w:r>
      <w:r>
        <w:rPr>
          <w:rFonts w:hint="eastAsia" w:ascii="方正仿宋_GBK" w:eastAsia="方正仿宋_GBK"/>
          <w:color w:val="000000"/>
          <w:szCs w:val="32"/>
        </w:rPr>
        <w:t>月组织抽考人员参加旁听庭审。</w:t>
      </w:r>
    </w:p>
    <w:p>
      <w:pPr>
        <w:spacing w:line="560" w:lineRule="exact"/>
        <w:ind w:firstLine="640" w:firstLineChars="200"/>
        <w:rPr>
          <w:rFonts w:hint="eastAsia" w:ascii="方正黑体_GBK" w:eastAsia="方正黑体_GBK"/>
          <w:bCs/>
          <w:szCs w:val="32"/>
        </w:rPr>
      </w:pPr>
      <w:r>
        <w:rPr>
          <w:rFonts w:hint="eastAsia" w:ascii="方正黑体_GBK" w:eastAsia="方正黑体_GBK"/>
          <w:bCs/>
          <w:szCs w:val="32"/>
        </w:rPr>
        <w:t>八、有关要求</w:t>
      </w:r>
    </w:p>
    <w:p>
      <w:pPr>
        <w:spacing w:line="560" w:lineRule="exact"/>
        <w:ind w:firstLine="640" w:firstLineChars="200"/>
        <w:rPr>
          <w:rFonts w:hint="eastAsia" w:ascii="方正仿宋_GBK" w:eastAsia="方正仿宋_GBK"/>
          <w:szCs w:val="32"/>
        </w:rPr>
      </w:pPr>
      <w:r>
        <w:rPr>
          <w:rFonts w:hint="eastAsia" w:ascii="方正楷体_GBK" w:eastAsia="方正楷体_GBK"/>
          <w:bCs/>
          <w:szCs w:val="32"/>
        </w:rPr>
        <w:t>（一）高度重视，精心组织。</w:t>
      </w:r>
      <w:r>
        <w:rPr>
          <w:rFonts w:ascii="方正仿宋_GBK" w:eastAsia="方正仿宋_GBK"/>
          <w:szCs w:val="32"/>
        </w:rPr>
        <w:t>年度法治理论知识学习考试是加强国家工作人员法治教育的重要措施，是检验国家工作人员学法成效的重要手段，各</w:t>
      </w:r>
      <w:r>
        <w:rPr>
          <w:rFonts w:hint="eastAsia" w:ascii="方正仿宋_GBK" w:eastAsia="方正仿宋_GBK"/>
          <w:szCs w:val="32"/>
        </w:rPr>
        <w:t>单位</w:t>
      </w:r>
      <w:r>
        <w:rPr>
          <w:rFonts w:ascii="方正仿宋_GBK" w:eastAsia="方正仿宋_GBK"/>
          <w:szCs w:val="32"/>
        </w:rPr>
        <w:t>务必高度重视，周密安排，认真组织实施，有序推进学习考试的各项工作。</w:t>
      </w:r>
    </w:p>
    <w:p>
      <w:pPr>
        <w:spacing w:line="560" w:lineRule="exact"/>
        <w:ind w:firstLine="640" w:firstLineChars="200"/>
        <w:rPr>
          <w:rFonts w:hint="eastAsia" w:ascii="方正仿宋_GBK" w:eastAsia="方正仿宋_GBK"/>
          <w:szCs w:val="32"/>
        </w:rPr>
      </w:pPr>
      <w:r>
        <w:rPr>
          <w:rFonts w:hint="eastAsia" w:ascii="方正楷体_GBK" w:eastAsia="方正楷体_GBK"/>
          <w:bCs/>
          <w:szCs w:val="32"/>
        </w:rPr>
        <w:t>（二）</w:t>
      </w:r>
      <w:r>
        <w:rPr>
          <w:rFonts w:hint="eastAsia" w:ascii="方正楷体_GBK" w:eastAsia="方正楷体_GBK"/>
          <w:szCs w:val="32"/>
        </w:rPr>
        <w:t>落实责任，强化保障。</w:t>
      </w:r>
      <w:r>
        <w:rPr>
          <w:rFonts w:ascii="方正仿宋_GBK" w:eastAsia="方正仿宋_GBK"/>
          <w:szCs w:val="32"/>
        </w:rPr>
        <w:t>做好年度法治理论知识学习考试工作，是党政主要负责人履行推进法治建设第一负责人职责的重要内容，各</w:t>
      </w:r>
      <w:r>
        <w:rPr>
          <w:rFonts w:hint="eastAsia" w:ascii="方正仿宋_GBK" w:eastAsia="方正仿宋_GBK"/>
          <w:szCs w:val="32"/>
        </w:rPr>
        <w:t>单位</w:t>
      </w:r>
      <w:r>
        <w:rPr>
          <w:rFonts w:ascii="方正仿宋_GBK" w:eastAsia="方正仿宋_GBK"/>
          <w:szCs w:val="32"/>
        </w:rPr>
        <w:t>要明确责任分工，保障必要的人力、物力、财力，确保学习考试工作</w:t>
      </w:r>
      <w:r>
        <w:rPr>
          <w:rFonts w:hint="eastAsia" w:ascii="方正仿宋_GBK" w:eastAsia="方正仿宋_GBK"/>
          <w:szCs w:val="32"/>
        </w:rPr>
        <w:t>顺利</w:t>
      </w:r>
      <w:r>
        <w:rPr>
          <w:rFonts w:ascii="方正仿宋_GBK" w:eastAsia="方正仿宋_GBK"/>
          <w:szCs w:val="32"/>
        </w:rPr>
        <w:t>进行。</w:t>
      </w:r>
    </w:p>
    <w:p>
      <w:pPr>
        <w:spacing w:line="560" w:lineRule="exact"/>
        <w:ind w:firstLine="640" w:firstLineChars="200"/>
        <w:rPr>
          <w:rFonts w:hint="eastAsia" w:ascii="方正仿宋_GBK" w:eastAsia="方正仿宋_GBK"/>
          <w:bCs/>
          <w:szCs w:val="32"/>
        </w:rPr>
      </w:pPr>
      <w:r>
        <w:rPr>
          <w:rFonts w:hint="eastAsia" w:ascii="方正楷体_GBK" w:eastAsia="方正楷体_GBK"/>
          <w:szCs w:val="32"/>
        </w:rPr>
        <w:t>（三）</w:t>
      </w:r>
      <w:r>
        <w:rPr>
          <w:rFonts w:hint="eastAsia" w:ascii="方正楷体_GBK" w:eastAsia="方正楷体_GBK"/>
          <w:bCs/>
          <w:szCs w:val="32"/>
        </w:rPr>
        <w:t>严肃纪律，务求实效。</w:t>
      </w:r>
      <w:r>
        <w:rPr>
          <w:rFonts w:ascii="方正仿宋_GBK" w:eastAsia="方正仿宋_GBK"/>
          <w:szCs w:val="32"/>
        </w:rPr>
        <w:t>要严肃考风考纪，</w:t>
      </w:r>
      <w:r>
        <w:rPr>
          <w:rFonts w:ascii="方正仿宋_GBK" w:eastAsia="方正仿宋_GBK"/>
          <w:bCs/>
          <w:szCs w:val="32"/>
        </w:rPr>
        <w:t>对违反考试纪律的行为，严格依规依纪处理。市普法办将对区县的学习考试工作进行抽查</w:t>
      </w:r>
      <w:r>
        <w:rPr>
          <w:rFonts w:hint="eastAsia" w:ascii="方正仿宋_GBK" w:eastAsia="方正仿宋_GBK"/>
          <w:bCs/>
          <w:szCs w:val="32"/>
        </w:rPr>
        <w:t>，区普法办将按要求设置标准化考场，并上报副处级以上领导干部集中抽考监控录像，请各单位务必重视</w:t>
      </w:r>
      <w:r>
        <w:rPr>
          <w:rFonts w:ascii="方正仿宋_GBK" w:eastAsia="方正仿宋_GBK"/>
          <w:bCs/>
          <w:szCs w:val="32"/>
        </w:rPr>
        <w:t>。</w:t>
      </w:r>
    </w:p>
    <w:p>
      <w:pPr>
        <w:spacing w:line="560" w:lineRule="exact"/>
        <w:ind w:firstLine="640" w:firstLineChars="200"/>
        <w:rPr>
          <w:rFonts w:hint="eastAsia" w:ascii="方正仿宋_GBK" w:eastAsia="方正仿宋_GBK"/>
          <w:color w:val="000000"/>
          <w:szCs w:val="32"/>
        </w:rPr>
      </w:pPr>
      <w:r>
        <w:rPr>
          <w:rFonts w:hint="eastAsia" w:ascii="方正仿宋_GBK" w:eastAsia="方正仿宋_GBK"/>
          <w:color w:val="000000"/>
          <w:szCs w:val="32"/>
        </w:rPr>
        <w:t>请各单位系统管理员加入涪陵普法</w:t>
      </w:r>
      <w:r>
        <w:rPr>
          <w:rFonts w:ascii="方正仿宋_GBK" w:eastAsia="方正仿宋_GBK"/>
          <w:color w:val="000000"/>
          <w:szCs w:val="32"/>
        </w:rPr>
        <w:t>工作</w:t>
      </w:r>
      <w:r>
        <w:rPr>
          <w:rFonts w:eastAsia="方正仿宋_GBK"/>
          <w:color w:val="000000"/>
          <w:szCs w:val="32"/>
        </w:rPr>
        <w:t>QQ</w:t>
      </w:r>
      <w:r>
        <w:rPr>
          <w:rFonts w:ascii="方正仿宋_GBK" w:eastAsia="方正仿宋_GBK"/>
          <w:bCs/>
          <w:color w:val="000000"/>
          <w:szCs w:val="32"/>
        </w:rPr>
        <w:t>群</w:t>
      </w:r>
      <w:r>
        <w:rPr>
          <w:rFonts w:hint="eastAsia" w:ascii="方正仿宋_GBK" w:eastAsia="方正仿宋_GBK"/>
          <w:bCs/>
          <w:color w:val="000000"/>
          <w:szCs w:val="32"/>
        </w:rPr>
        <w:t>（</w:t>
      </w:r>
      <w:r>
        <w:rPr>
          <w:rFonts w:ascii="方正仿宋_GBK" w:eastAsia="方正仿宋_GBK"/>
          <w:bCs/>
          <w:color w:val="000000"/>
          <w:szCs w:val="32"/>
        </w:rPr>
        <w:t>群号</w:t>
      </w:r>
      <w:r>
        <w:rPr>
          <w:rFonts w:hint="eastAsia" w:ascii="方正仿宋_GBK" w:eastAsia="方正仿宋_GBK"/>
          <w:bCs/>
          <w:color w:val="000000"/>
          <w:szCs w:val="32"/>
        </w:rPr>
        <w:t>：</w:t>
      </w:r>
      <w:r>
        <w:rPr>
          <w:rFonts w:eastAsia="方正仿宋_GBK"/>
          <w:bCs/>
          <w:color w:val="000000"/>
          <w:szCs w:val="32"/>
        </w:rPr>
        <w:t>142058196</w:t>
      </w:r>
      <w:r>
        <w:rPr>
          <w:rFonts w:hint="eastAsia" w:ascii="方正仿宋_GBK" w:eastAsia="方正仿宋_GBK"/>
          <w:bCs/>
          <w:color w:val="000000"/>
          <w:szCs w:val="32"/>
        </w:rPr>
        <w:t>），</w:t>
      </w:r>
      <w:r>
        <w:rPr>
          <w:rFonts w:hint="eastAsia" w:ascii="方正仿宋_GBK" w:eastAsia="方正仿宋_GBK"/>
          <w:color w:val="000000"/>
          <w:szCs w:val="32"/>
        </w:rPr>
        <w:t>区普法办将在群内发布考试、旁听庭审相关工作信息。区普法办邮箱：</w:t>
      </w:r>
      <w:r>
        <w:rPr>
          <w:rFonts w:eastAsia="方正仿宋_GBK"/>
          <w:bCs/>
          <w:color w:val="000000"/>
          <w:szCs w:val="32"/>
        </w:rPr>
        <w:fldChar w:fldCharType="begin"/>
      </w:r>
      <w:r>
        <w:rPr>
          <w:rFonts w:eastAsia="方正仿宋_GBK"/>
          <w:bCs/>
          <w:color w:val="000000"/>
          <w:szCs w:val="32"/>
        </w:rPr>
        <w:instrText xml:space="preserve"> HYPERLINK "mailto:flqpfb@163.com" </w:instrText>
      </w:r>
      <w:r>
        <w:rPr>
          <w:rFonts w:eastAsia="方正仿宋_GBK"/>
          <w:bCs/>
          <w:color w:val="000000"/>
          <w:szCs w:val="32"/>
        </w:rPr>
        <w:fldChar w:fldCharType="separate"/>
      </w:r>
      <w:r>
        <w:rPr>
          <w:rStyle w:val="18"/>
          <w:rFonts w:eastAsia="方正仿宋_GBK"/>
          <w:color w:val="000000"/>
          <w:szCs w:val="32"/>
          <w:u w:val="none"/>
        </w:rPr>
        <w:t>flqpfb@163</w:t>
      </w:r>
      <w:r>
        <w:rPr>
          <w:rStyle w:val="18"/>
          <w:rFonts w:hint="eastAsia" w:eastAsia="方正仿宋_GBK"/>
          <w:color w:val="000000"/>
          <w:szCs w:val="32"/>
          <w:u w:val="none"/>
        </w:rPr>
        <w:t>.</w:t>
      </w:r>
      <w:r>
        <w:rPr>
          <w:rStyle w:val="18"/>
          <w:rFonts w:eastAsia="方正仿宋_GBK"/>
          <w:color w:val="000000"/>
          <w:szCs w:val="32"/>
          <w:u w:val="none"/>
        </w:rPr>
        <w:t>com</w:t>
      </w:r>
      <w:r>
        <w:rPr>
          <w:rFonts w:eastAsia="方正仿宋_GBK"/>
          <w:color w:val="000000"/>
          <w:szCs w:val="32"/>
        </w:rPr>
        <w:fldChar w:fldCharType="end"/>
      </w:r>
      <w:r>
        <w:rPr>
          <w:rFonts w:hint="eastAsia" w:ascii="方正仿宋_GBK" w:eastAsia="方正仿宋_GBK"/>
          <w:bCs/>
          <w:color w:val="000000"/>
          <w:szCs w:val="32"/>
        </w:rPr>
        <w:t>，联</w:t>
      </w:r>
      <w:r>
        <w:rPr>
          <w:rFonts w:hint="eastAsia" w:ascii="方正仿宋_GBK" w:eastAsia="方正仿宋_GBK"/>
          <w:color w:val="000000"/>
          <w:szCs w:val="32"/>
        </w:rPr>
        <w:t>系电话：</w:t>
      </w:r>
      <w:r>
        <w:rPr>
          <w:rFonts w:eastAsia="方正仿宋_GBK"/>
          <w:color w:val="000000"/>
          <w:szCs w:val="32"/>
        </w:rPr>
        <w:t>72863438</w:t>
      </w:r>
      <w:r>
        <w:rPr>
          <w:rFonts w:hint="eastAsia" w:ascii="方正仿宋_GBK" w:eastAsia="方正仿宋_GBK"/>
          <w:color w:val="000000"/>
          <w:szCs w:val="32"/>
        </w:rPr>
        <w:t>。</w:t>
      </w:r>
    </w:p>
    <w:p>
      <w:pPr>
        <w:spacing w:line="560" w:lineRule="exact"/>
        <w:rPr>
          <w:rFonts w:hint="eastAsia" w:ascii="方正仿宋_GBK" w:eastAsia="方正仿宋_GBK"/>
          <w:bCs/>
          <w:szCs w:val="32"/>
        </w:rPr>
      </w:pPr>
    </w:p>
    <w:p>
      <w:pPr>
        <w:spacing w:line="560" w:lineRule="exact"/>
        <w:ind w:firstLine="640" w:firstLineChars="200"/>
        <w:rPr>
          <w:rFonts w:hint="eastAsia" w:ascii="方正仿宋_GBK" w:eastAsia="方正仿宋_GBK"/>
          <w:bCs/>
          <w:szCs w:val="32"/>
        </w:rPr>
      </w:pPr>
      <w:r>
        <w:rPr>
          <w:rFonts w:hint="eastAsia" w:ascii="方正仿宋_GBK" w:eastAsia="方正仿宋_GBK"/>
          <w:szCs w:val="32"/>
        </w:rPr>
        <w:t>附件：</w:t>
      </w:r>
      <w:r>
        <w:rPr>
          <w:rFonts w:eastAsia="方正仿宋_GBK"/>
          <w:szCs w:val="32"/>
        </w:rPr>
        <w:t>1.</w:t>
      </w:r>
      <w:r>
        <w:rPr>
          <w:rFonts w:ascii="方正仿宋_GBK" w:eastAsia="方正仿宋_GBK"/>
          <w:szCs w:val="32"/>
        </w:rPr>
        <w:t xml:space="preserve"> </w:t>
      </w:r>
      <w:r>
        <w:rPr>
          <w:rFonts w:ascii="方正仿宋_GBK" w:eastAsia="方正仿宋_GBK"/>
          <w:bCs/>
          <w:szCs w:val="32"/>
        </w:rPr>
        <w:t>网上</w:t>
      </w:r>
      <w:r>
        <w:rPr>
          <w:rFonts w:hint="eastAsia" w:ascii="方正仿宋_GBK" w:eastAsia="方正仿宋_GBK"/>
          <w:bCs/>
          <w:szCs w:val="32"/>
        </w:rPr>
        <w:t>考试</w:t>
      </w:r>
      <w:r>
        <w:rPr>
          <w:rFonts w:ascii="方正仿宋_GBK" w:eastAsia="方正仿宋_GBK"/>
          <w:bCs/>
          <w:szCs w:val="32"/>
        </w:rPr>
        <w:t>操作方法及注意事项</w:t>
      </w:r>
    </w:p>
    <w:p>
      <w:pPr>
        <w:spacing w:line="560" w:lineRule="exact"/>
        <w:ind w:firstLine="640" w:firstLineChars="200"/>
        <w:rPr>
          <w:rFonts w:hint="eastAsia" w:ascii="方正仿宋_GBK" w:eastAsia="方正仿宋_GBK"/>
          <w:bCs/>
          <w:spacing w:val="-2"/>
          <w:szCs w:val="32"/>
        </w:rPr>
      </w:pPr>
      <w:r>
        <w:rPr>
          <w:rFonts w:hint="eastAsia" w:ascii="方正仿宋_GBK" w:eastAsia="方正仿宋_GBK"/>
          <w:szCs w:val="32"/>
        </w:rPr>
        <w:t xml:space="preserve">     </w:t>
      </w:r>
      <w:r>
        <w:rPr>
          <w:rFonts w:ascii="方正仿宋_GBK" w:eastAsia="方正仿宋_GBK"/>
          <w:szCs w:val="32"/>
        </w:rPr>
        <w:t xml:space="preserve"> </w:t>
      </w:r>
      <w:r>
        <w:rPr>
          <w:rFonts w:eastAsia="方正仿宋_GBK"/>
          <w:szCs w:val="32"/>
        </w:rPr>
        <w:t>2.</w:t>
      </w:r>
      <w:r>
        <w:rPr>
          <w:rFonts w:hint="eastAsia" w:ascii="方正仿宋_GBK" w:eastAsia="方正仿宋_GBK"/>
          <w:bCs/>
          <w:spacing w:val="-2"/>
          <w:szCs w:val="32"/>
        </w:rPr>
        <w:t>《新时代领导干部法治概论（第二版）》订购登记表</w:t>
      </w:r>
    </w:p>
    <w:p>
      <w:pPr>
        <w:spacing w:line="560" w:lineRule="exact"/>
        <w:ind w:firstLine="1600" w:firstLineChars="500"/>
        <w:rPr>
          <w:rFonts w:hint="eastAsia" w:ascii="方正仿宋_GBK" w:eastAsia="方正仿宋_GBK"/>
          <w:bCs/>
          <w:szCs w:val="32"/>
        </w:rPr>
      </w:pPr>
      <w:r>
        <w:rPr>
          <w:rFonts w:eastAsia="方正仿宋_GBK"/>
          <w:bCs/>
          <w:szCs w:val="32"/>
        </w:rPr>
        <w:t>3.</w:t>
      </w:r>
      <w:r>
        <w:rPr>
          <w:rFonts w:hint="eastAsia" w:ascii="方正仿宋_GBK" w:eastAsia="方正仿宋_GBK"/>
          <w:bCs/>
          <w:szCs w:val="32"/>
        </w:rPr>
        <w:t xml:space="preserve"> 参考单位</w:t>
      </w:r>
    </w:p>
    <w:p>
      <w:pPr>
        <w:spacing w:line="560" w:lineRule="exact"/>
        <w:rPr>
          <w:rFonts w:hint="eastAsia" w:ascii="方正仿宋_GBK" w:eastAsia="方正仿宋_GBK"/>
          <w:szCs w:val="32"/>
        </w:rPr>
      </w:pPr>
    </w:p>
    <w:p>
      <w:pPr>
        <w:spacing w:line="560" w:lineRule="exact"/>
        <w:rPr>
          <w:rFonts w:hint="eastAsia" w:ascii="方正仿宋_GBK" w:eastAsia="方正仿宋_GBK"/>
          <w:szCs w:val="32"/>
        </w:rPr>
      </w:pPr>
    </w:p>
    <w:p>
      <w:pPr>
        <w:spacing w:line="560" w:lineRule="exact"/>
        <w:ind w:firstLine="4000" w:firstLineChars="1250"/>
        <w:rPr>
          <w:rFonts w:hint="eastAsia" w:ascii="方正仿宋_GBK" w:eastAsia="方正仿宋_GBK"/>
          <w:szCs w:val="32"/>
        </w:rPr>
      </w:pPr>
      <w:r>
        <w:rPr>
          <w:rFonts w:ascii="方正仿宋_GBK" w:eastAsia="方正仿宋_GBK"/>
          <w:szCs w:val="32"/>
        </w:rPr>
        <w:t>重庆市</w:t>
      </w:r>
      <w:r>
        <w:rPr>
          <w:rFonts w:hint="eastAsia" w:ascii="方正仿宋_GBK" w:eastAsia="方正仿宋_GBK"/>
          <w:szCs w:val="32"/>
        </w:rPr>
        <w:t>涪陵区</w:t>
      </w:r>
      <w:r>
        <w:rPr>
          <w:rFonts w:ascii="方正仿宋_GBK" w:eastAsia="方正仿宋_GBK"/>
          <w:szCs w:val="32"/>
        </w:rPr>
        <w:t>普法</w:t>
      </w:r>
      <w:r>
        <w:rPr>
          <w:rFonts w:hint="eastAsia" w:ascii="方正仿宋_GBK" w:eastAsia="方正仿宋_GBK"/>
          <w:szCs w:val="32"/>
        </w:rPr>
        <w:t>工作办公室</w:t>
      </w:r>
    </w:p>
    <w:p>
      <w:pPr>
        <w:spacing w:line="560" w:lineRule="exact"/>
        <w:jc w:val="center"/>
        <w:rPr>
          <w:rFonts w:hint="eastAsia" w:ascii="方正仿宋_GBK" w:eastAsia="方正仿宋_GBK"/>
          <w:szCs w:val="32"/>
        </w:rPr>
      </w:pPr>
      <w:r>
        <w:rPr>
          <w:rFonts w:ascii="方正仿宋_GBK" w:eastAsia="方正仿宋_GBK"/>
          <w:szCs w:val="32"/>
        </w:rPr>
        <w:t xml:space="preserve">                     </w:t>
      </w:r>
      <w:r>
        <w:rPr>
          <w:rFonts w:eastAsia="方正仿宋_GBK"/>
          <w:szCs w:val="32"/>
        </w:rPr>
        <w:t>20</w:t>
      </w:r>
      <w:r>
        <w:rPr>
          <w:rFonts w:hint="eastAsia" w:eastAsia="方正仿宋_GBK"/>
          <w:szCs w:val="32"/>
        </w:rPr>
        <w:t>21</w:t>
      </w:r>
      <w:r>
        <w:rPr>
          <w:rFonts w:ascii="方正仿宋_GBK" w:eastAsia="方正仿宋_GBK"/>
          <w:szCs w:val="32"/>
        </w:rPr>
        <w:t>年</w:t>
      </w:r>
      <w:r>
        <w:rPr>
          <w:rFonts w:hint="eastAsia" w:eastAsia="方正仿宋_GBK"/>
          <w:szCs w:val="32"/>
        </w:rPr>
        <w:t>9</w:t>
      </w:r>
      <w:r>
        <w:rPr>
          <w:rFonts w:ascii="方正仿宋_GBK" w:eastAsia="方正仿宋_GBK"/>
          <w:szCs w:val="32"/>
        </w:rPr>
        <w:t>月</w:t>
      </w:r>
      <w:r>
        <w:rPr>
          <w:rFonts w:hint="eastAsia" w:eastAsia="方正仿宋_GBK"/>
          <w:color w:val="000000"/>
          <w:szCs w:val="32"/>
        </w:rPr>
        <w:t>22</w:t>
      </w:r>
      <w:r>
        <w:rPr>
          <w:rFonts w:ascii="方正仿宋_GBK" w:eastAsia="方正仿宋_GBK"/>
          <w:szCs w:val="32"/>
        </w:rPr>
        <w:t>日</w:t>
      </w:r>
    </w:p>
    <w:p>
      <w:pPr>
        <w:spacing w:line="560" w:lineRule="exact"/>
        <w:ind w:firstLine="640" w:firstLineChars="200"/>
        <w:rPr>
          <w:rFonts w:hint="eastAsia" w:ascii="方正仿宋_GBK" w:hAnsi="方正仿宋_GBK" w:eastAsia="方正仿宋_GBK"/>
          <w:szCs w:val="32"/>
        </w:rPr>
      </w:pPr>
      <w:r>
        <w:rPr>
          <w:rFonts w:hint="eastAsia" w:ascii="方正仿宋_GBK" w:hAnsi="方正仿宋_GBK" w:eastAsia="方正仿宋_GBK"/>
          <w:szCs w:val="32"/>
        </w:rPr>
        <w:t>（</w:t>
      </w:r>
      <w:r>
        <w:rPr>
          <w:rFonts w:hint="eastAsia" w:ascii="方正仿宋_GBK" w:eastAsia="方正仿宋_GBK"/>
        </w:rPr>
        <w:t>此件公开发布</w:t>
      </w:r>
      <w:r>
        <w:rPr>
          <w:rFonts w:hint="eastAsia" w:ascii="方正仿宋_GBK" w:hAnsi="方正仿宋_GBK" w:eastAsia="方正仿宋_GBK"/>
          <w:szCs w:val="32"/>
        </w:rPr>
        <w:t>）</w:t>
      </w:r>
    </w:p>
    <w:p>
      <w:pPr>
        <w:spacing w:line="560" w:lineRule="exact"/>
        <w:rPr>
          <w:rFonts w:hint="eastAsia" w:ascii="方正黑体_GBK" w:eastAsia="方正黑体_GBK"/>
          <w:szCs w:val="32"/>
        </w:rPr>
      </w:pPr>
      <w:r>
        <w:rPr>
          <w:rFonts w:hint="eastAsia" w:ascii="方正黑体_GBK" w:eastAsia="方正黑体_GBK"/>
          <w:szCs w:val="32"/>
        </w:rPr>
        <w:t>附件</w:t>
      </w:r>
      <w:r>
        <w:rPr>
          <w:rFonts w:eastAsia="方正黑体_GBK"/>
          <w:szCs w:val="32"/>
        </w:rPr>
        <w:t>1</w:t>
      </w:r>
    </w:p>
    <w:p>
      <w:pPr>
        <w:spacing w:line="560" w:lineRule="exact"/>
        <w:rPr>
          <w:rFonts w:hint="eastAsia" w:ascii="方正仿宋_GBK" w:eastAsia="方正仿宋_GBK"/>
          <w:color w:val="000000"/>
          <w:w w:val="95"/>
          <w:kern w:val="32"/>
          <w:szCs w:val="32"/>
        </w:rPr>
      </w:pPr>
    </w:p>
    <w:p>
      <w:pPr>
        <w:spacing w:line="560" w:lineRule="exact"/>
        <w:jc w:val="center"/>
        <w:rPr>
          <w:rFonts w:hint="eastAsia" w:ascii="方正小标宋_GBK" w:eastAsia="方正小标宋_GBK"/>
          <w:color w:val="000000"/>
          <w:kern w:val="32"/>
          <w:sz w:val="44"/>
          <w:szCs w:val="44"/>
        </w:rPr>
      </w:pPr>
      <w:r>
        <w:rPr>
          <w:rFonts w:hint="eastAsia" w:ascii="方正小标宋_GBK" w:eastAsia="方正小标宋_GBK"/>
          <w:color w:val="000000"/>
          <w:kern w:val="32"/>
          <w:sz w:val="44"/>
          <w:szCs w:val="44"/>
        </w:rPr>
        <w:t>网上考试操作方法及注意事项</w:t>
      </w:r>
    </w:p>
    <w:p>
      <w:pPr>
        <w:spacing w:line="560" w:lineRule="exact"/>
        <w:rPr>
          <w:rFonts w:hint="eastAsia" w:ascii="方正小标宋_GBK" w:eastAsia="方正小标宋_GBK"/>
          <w:color w:val="000000"/>
          <w:kern w:val="32"/>
          <w:sz w:val="44"/>
          <w:szCs w:val="44"/>
        </w:rPr>
      </w:pPr>
    </w:p>
    <w:p>
      <w:pPr>
        <w:spacing w:line="560" w:lineRule="exact"/>
        <w:ind w:firstLine="640" w:firstLineChars="200"/>
        <w:rPr>
          <w:rFonts w:ascii="方正仿宋_GBK" w:eastAsia="方正仿宋_GBK"/>
          <w:color w:val="000000"/>
          <w:szCs w:val="32"/>
        </w:rPr>
      </w:pPr>
      <w:r>
        <w:rPr>
          <w:rFonts w:hint="eastAsia" w:ascii="方正仿宋_GBK" w:eastAsia="方正仿宋_GBK"/>
          <w:color w:val="000000"/>
          <w:szCs w:val="32"/>
        </w:rPr>
        <w:t>单位管理员登录涪陵区普法考试系统</w:t>
      </w:r>
      <w:r>
        <w:rPr>
          <w:rFonts w:ascii="方正仿宋_GBK" w:eastAsia="方正仿宋_GBK"/>
          <w:color w:val="000000"/>
          <w:szCs w:val="32"/>
        </w:rPr>
        <w:t>（</w:t>
      </w:r>
      <w:r>
        <w:rPr>
          <w:rFonts w:eastAsia="方正仿宋_GBK"/>
          <w:color w:val="000000"/>
          <w:szCs w:val="32"/>
        </w:rPr>
        <w:t>http://ks.cqsdx.cn/exam/fuling</w:t>
      </w:r>
      <w:r>
        <w:rPr>
          <w:rFonts w:ascii="方正仿宋_GBK" w:eastAsia="方正仿宋_GBK"/>
          <w:color w:val="000000"/>
          <w:szCs w:val="32"/>
        </w:rPr>
        <w:t>）</w:t>
      </w:r>
      <w:r>
        <w:rPr>
          <w:rFonts w:hint="eastAsia" w:ascii="方正仿宋_GBK" w:eastAsia="方正仿宋_GBK"/>
          <w:color w:val="000000"/>
          <w:szCs w:val="32"/>
        </w:rPr>
        <w:t>，</w:t>
      </w:r>
      <w:r>
        <w:rPr>
          <w:rFonts w:ascii="方正仿宋_GBK" w:eastAsia="方正仿宋_GBK"/>
          <w:color w:val="000000"/>
          <w:szCs w:val="32"/>
        </w:rPr>
        <w:t>点击</w:t>
      </w:r>
      <w:r>
        <w:rPr>
          <w:rFonts w:hint="eastAsia" w:ascii="方正仿宋_GBK" w:eastAsia="方正仿宋_GBK"/>
          <w:color w:val="000000"/>
          <w:szCs w:val="32"/>
        </w:rPr>
        <w:t>页面右上角下载</w:t>
      </w:r>
      <w:r>
        <w:rPr>
          <w:rFonts w:ascii="方正仿宋_GBK" w:eastAsia="方正仿宋_GBK"/>
          <w:color w:val="000000"/>
          <w:szCs w:val="32"/>
        </w:rPr>
        <w:t>单位管理员操作手册。</w:t>
      </w:r>
    </w:p>
    <w:p>
      <w:pPr>
        <w:spacing w:line="560" w:lineRule="exact"/>
        <w:ind w:firstLine="640" w:firstLineChars="200"/>
        <w:rPr>
          <w:rFonts w:hint="eastAsia" w:ascii="方正仿宋_GBK" w:eastAsia="方正仿宋_GBK"/>
          <w:szCs w:val="32"/>
        </w:rPr>
      </w:pPr>
      <w:r>
        <w:rPr>
          <w:rFonts w:ascii="方正仿宋_GBK" w:eastAsia="方正仿宋_GBK"/>
          <w:szCs w:val="32"/>
        </w:rPr>
        <w:t>注意事项：</w:t>
      </w:r>
    </w:p>
    <w:p>
      <w:pPr>
        <w:spacing w:line="560" w:lineRule="exact"/>
        <w:ind w:firstLine="640" w:firstLineChars="200"/>
        <w:rPr>
          <w:rFonts w:hint="eastAsia" w:ascii="方正仿宋_GBK" w:eastAsia="方正仿宋_GBK"/>
          <w:szCs w:val="32"/>
        </w:rPr>
      </w:pPr>
      <w:r>
        <w:rPr>
          <w:rFonts w:eastAsia="方正仿宋_GBK"/>
          <w:szCs w:val="32"/>
        </w:rPr>
        <w:t>1.</w:t>
      </w:r>
      <w:r>
        <w:rPr>
          <w:rFonts w:hint="eastAsia" w:ascii="方正仿宋_GBK" w:eastAsia="方正仿宋_GBK"/>
          <w:szCs w:val="32"/>
        </w:rPr>
        <w:t xml:space="preserve"> 管理员在“抽考管理”</w:t>
      </w:r>
      <w:r>
        <w:rPr>
          <w:rFonts w:ascii="方正仿宋_GBK" w:eastAsia="方正仿宋_GBK"/>
          <w:szCs w:val="32"/>
        </w:rPr>
        <w:t>—</w:t>
      </w:r>
      <w:r>
        <w:rPr>
          <w:rFonts w:hint="eastAsia" w:ascii="方正仿宋_GBK" w:eastAsia="方正仿宋_GBK"/>
          <w:szCs w:val="32"/>
        </w:rPr>
        <w:t>“考试安排”</w:t>
      </w:r>
      <w:r>
        <w:rPr>
          <w:rFonts w:ascii="方正仿宋_GBK" w:eastAsia="方正仿宋_GBK"/>
          <w:szCs w:val="32"/>
        </w:rPr>
        <w:t>—</w:t>
      </w:r>
      <w:r>
        <w:rPr>
          <w:rFonts w:hint="eastAsia" w:ascii="方正仿宋_GBK" w:eastAsia="方正仿宋_GBK"/>
          <w:szCs w:val="32"/>
        </w:rPr>
        <w:t>“人员”</w:t>
      </w:r>
      <w:r>
        <w:rPr>
          <w:rFonts w:ascii="方正仿宋_GBK" w:eastAsia="方正仿宋_GBK"/>
          <w:szCs w:val="32"/>
        </w:rPr>
        <w:t>—</w:t>
      </w:r>
      <w:r>
        <w:rPr>
          <w:rFonts w:hint="eastAsia" w:ascii="方正仿宋_GBK" w:eastAsia="方正仿宋_GBK"/>
          <w:szCs w:val="32"/>
        </w:rPr>
        <w:t>“新增”内完善抽考领导干部相关信息，并上传登记照和身份证正面照，区普法办将对参加抽考的领导干部的身份信息进行审核。</w:t>
      </w:r>
    </w:p>
    <w:p>
      <w:pPr>
        <w:spacing w:line="560" w:lineRule="exact"/>
        <w:ind w:firstLine="640" w:firstLineChars="200"/>
        <w:rPr>
          <w:rFonts w:hint="eastAsia" w:ascii="方正仿宋_GBK" w:eastAsia="方正仿宋_GBK"/>
          <w:szCs w:val="32"/>
        </w:rPr>
      </w:pPr>
      <w:r>
        <w:rPr>
          <w:rFonts w:eastAsia="方正仿宋_GBK"/>
          <w:szCs w:val="32"/>
        </w:rPr>
        <w:t>2.</w:t>
      </w:r>
      <w:r>
        <w:rPr>
          <w:rFonts w:hint="eastAsia" w:ascii="方正仿宋_GBK" w:eastAsia="方正仿宋_GBK"/>
          <w:szCs w:val="32"/>
        </w:rPr>
        <w:t xml:space="preserve"> </w:t>
      </w:r>
      <w:r>
        <w:rPr>
          <w:rFonts w:ascii="方正仿宋_GBK" w:eastAsia="方正仿宋_GBK"/>
          <w:szCs w:val="32"/>
        </w:rPr>
        <w:t>管理员需通知考生凭本人的姓名和身份证号</w:t>
      </w:r>
      <w:r>
        <w:rPr>
          <w:rFonts w:hint="eastAsia" w:ascii="方正仿宋_GBK" w:eastAsia="方正仿宋_GBK"/>
          <w:szCs w:val="32"/>
          <w:lang w:eastAsia="zh-CN"/>
        </w:rPr>
        <w:t>登录</w:t>
      </w:r>
      <w:r>
        <w:rPr>
          <w:rFonts w:hint="eastAsia" w:ascii="方正仿宋_GBK" w:eastAsia="方正仿宋_GBK"/>
          <w:szCs w:val="32"/>
        </w:rPr>
        <w:t>系统参加网考。</w:t>
      </w:r>
      <w:r>
        <w:rPr>
          <w:rFonts w:ascii="方正仿宋_GBK" w:eastAsia="方正仿宋_GBK"/>
          <w:szCs w:val="32"/>
        </w:rPr>
        <w:t>特别提示：考生一定要准确输入自己的姓名和身份证号码，这是系统永久性信息，否则会影响考试成绩和下一次参考。</w:t>
      </w: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spacing w:line="560" w:lineRule="exact"/>
        <w:rPr>
          <w:rFonts w:ascii="方正黑体_GBK" w:hAnsi="宋体" w:eastAsia="方正黑体_GBK"/>
          <w:szCs w:val="32"/>
        </w:rPr>
        <w:sectPr>
          <w:footerReference r:id="rId3" w:type="default"/>
          <w:footerReference r:id="rId4" w:type="even"/>
          <w:pgSz w:w="11906" w:h="16838"/>
          <w:pgMar w:top="2098" w:right="1474" w:bottom="1985" w:left="1588" w:header="851" w:footer="992" w:gutter="0"/>
          <w:cols w:space="425" w:num="1"/>
          <w:docGrid w:type="lines" w:linePitch="312" w:charSpace="0"/>
        </w:sectPr>
      </w:pPr>
    </w:p>
    <w:p>
      <w:pPr>
        <w:spacing w:line="560" w:lineRule="exact"/>
        <w:rPr>
          <w:rFonts w:eastAsia="方正黑体_GBK"/>
          <w:szCs w:val="32"/>
        </w:rPr>
      </w:pPr>
      <w:r>
        <w:rPr>
          <w:rFonts w:hint="eastAsia" w:ascii="方正黑体_GBK" w:hAnsi="宋体" w:eastAsia="方正黑体_GBK"/>
          <w:szCs w:val="32"/>
        </w:rPr>
        <w:t>附件</w:t>
      </w:r>
      <w:r>
        <w:rPr>
          <w:rFonts w:eastAsia="方正黑体_GBK"/>
          <w:szCs w:val="32"/>
        </w:rPr>
        <w:t>2</w:t>
      </w:r>
    </w:p>
    <w:p>
      <w:pPr>
        <w:shd w:val="solid" w:color="FFFFFF" w:fill="auto"/>
        <w:autoSpaceDN w:val="0"/>
        <w:spacing w:line="48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《新时代领导干部法治概论（第二版）》订购登记表</w:t>
      </w:r>
    </w:p>
    <w:p>
      <w:pPr>
        <w:shd w:val="solid" w:color="FFFFFF" w:fill="auto"/>
        <w:autoSpaceDN w:val="0"/>
        <w:spacing w:line="480" w:lineRule="exact"/>
        <w:jc w:val="center"/>
        <w:rPr>
          <w:rFonts w:hint="eastAsia" w:ascii="方正小标宋_GBK" w:hAnsi="方正小标宋_GBK" w:eastAsia="方正小标宋_GBK" w:cs="方正小标宋_GBK"/>
          <w:sz w:val="44"/>
          <w:szCs w:val="44"/>
          <w:shd w:val="clear" w:color="auto" w:fill="FFFFFF"/>
        </w:rPr>
      </w:pPr>
    </w:p>
    <w:tbl>
      <w:tblPr>
        <w:tblStyle w:val="12"/>
        <w:tblW w:w="0" w:type="auto"/>
        <w:tblInd w:w="-504" w:type="dxa"/>
        <w:tblLayout w:type="fixed"/>
        <w:tblCellMar>
          <w:top w:w="15" w:type="dxa"/>
          <w:left w:w="15" w:type="dxa"/>
          <w:bottom w:w="15" w:type="dxa"/>
          <w:right w:w="15" w:type="dxa"/>
        </w:tblCellMar>
      </w:tblPr>
      <w:tblGrid>
        <w:gridCol w:w="570"/>
        <w:gridCol w:w="2685"/>
        <w:gridCol w:w="1223"/>
        <w:gridCol w:w="1710"/>
        <w:gridCol w:w="1725"/>
        <w:gridCol w:w="2213"/>
        <w:gridCol w:w="1762"/>
        <w:gridCol w:w="1995"/>
      </w:tblGrid>
      <w:tr>
        <w:tblPrEx>
          <w:tblCellMar>
            <w:top w:w="15" w:type="dxa"/>
            <w:left w:w="15" w:type="dxa"/>
            <w:bottom w:w="15" w:type="dxa"/>
            <w:right w:w="15" w:type="dxa"/>
          </w:tblCellMar>
        </w:tblPrEx>
        <w:trPr>
          <w:wBefore w:w="0" w:type="dxa"/>
          <w:wAfter w:w="0" w:type="dxa"/>
          <w:trHeight w:val="51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lang w:bidi="ar"/>
              </w:rPr>
              <w:t>序号</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单位</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册数</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联系人</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联系电话</w:t>
            </w: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地址</w:t>
            </w:r>
          </w:p>
        </w:tc>
        <w:tc>
          <w:tcPr>
            <w:tcW w:w="176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开票单位</w:t>
            </w:r>
          </w:p>
        </w:tc>
        <w:tc>
          <w:tcPr>
            <w:tcW w:w="199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lang w:bidi="ar"/>
              </w:rPr>
              <w:t>税号</w:t>
            </w:r>
          </w:p>
        </w:tc>
      </w:tr>
      <w:tr>
        <w:tblPrEx>
          <w:tblCellMar>
            <w:top w:w="15" w:type="dxa"/>
            <w:left w:w="15" w:type="dxa"/>
            <w:bottom w:w="15" w:type="dxa"/>
            <w:right w:w="15" w:type="dxa"/>
          </w:tblCellMar>
        </w:tblPrEx>
        <w:trPr>
          <w:wBefore w:w="0" w:type="dxa"/>
          <w:wAfter w:w="0" w:type="dxa"/>
          <w:trHeight w:val="48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rPr>
            </w:pPr>
          </w:p>
        </w:tc>
      </w:tr>
      <w:tr>
        <w:tblPrEx>
          <w:tblCellMar>
            <w:top w:w="15" w:type="dxa"/>
            <w:left w:w="15" w:type="dxa"/>
            <w:bottom w:w="15" w:type="dxa"/>
            <w:right w:w="15" w:type="dxa"/>
          </w:tblCellMar>
        </w:tblPrEx>
        <w:trPr>
          <w:wBefore w:w="0" w:type="dxa"/>
          <w:wAfter w:w="0" w:type="dxa"/>
          <w:trHeight w:val="48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62" w:type="dxa"/>
            <w:tcBorders>
              <w:top w:val="single" w:color="000000" w:sz="4" w:space="0"/>
              <w:bottom w:val="single" w:color="000000" w:sz="4" w:space="0"/>
              <w:right w:val="single" w:color="000000" w:sz="4" w:space="0"/>
            </w:tcBorders>
            <w:noWrap w:val="0"/>
            <w:vAlign w:val="center"/>
          </w:tcPr>
          <w:p>
            <w:pPr>
              <w:rPr>
                <w:rFonts w:hint="eastAsia" w:ascii="宋体" w:hAnsi="宋体" w:cs="宋体"/>
                <w:sz w:val="24"/>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rPr>
            </w:pPr>
          </w:p>
        </w:tc>
      </w:tr>
      <w:tr>
        <w:tblPrEx>
          <w:tblCellMar>
            <w:top w:w="15" w:type="dxa"/>
            <w:left w:w="15" w:type="dxa"/>
            <w:bottom w:w="15" w:type="dxa"/>
            <w:right w:w="15" w:type="dxa"/>
          </w:tblCellMar>
        </w:tblPrEx>
        <w:trPr>
          <w:wBefore w:w="0" w:type="dxa"/>
          <w:wAfter w:w="0" w:type="dxa"/>
          <w:trHeight w:val="48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62" w:type="dxa"/>
            <w:tcBorders>
              <w:top w:val="single" w:color="000000" w:sz="4" w:space="0"/>
              <w:bottom w:val="single" w:color="000000" w:sz="4" w:space="0"/>
              <w:right w:val="single" w:color="000000" w:sz="4" w:space="0"/>
            </w:tcBorders>
            <w:noWrap w:val="0"/>
            <w:vAlign w:val="center"/>
          </w:tcPr>
          <w:p>
            <w:pPr>
              <w:rPr>
                <w:rFonts w:hint="eastAsia" w:ascii="宋体" w:hAnsi="宋体" w:cs="宋体"/>
                <w:sz w:val="24"/>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rPr>
            </w:pPr>
          </w:p>
        </w:tc>
      </w:tr>
      <w:tr>
        <w:tblPrEx>
          <w:tblCellMar>
            <w:top w:w="15" w:type="dxa"/>
            <w:left w:w="15" w:type="dxa"/>
            <w:bottom w:w="15" w:type="dxa"/>
            <w:right w:w="15" w:type="dxa"/>
          </w:tblCellMar>
        </w:tblPrEx>
        <w:trPr>
          <w:wBefore w:w="0" w:type="dxa"/>
          <w:wAfter w:w="0" w:type="dxa"/>
          <w:trHeight w:val="48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62" w:type="dxa"/>
            <w:tcBorders>
              <w:top w:val="single" w:color="000000" w:sz="4" w:space="0"/>
              <w:bottom w:val="single" w:color="000000" w:sz="4" w:space="0"/>
              <w:right w:val="single" w:color="000000" w:sz="4" w:space="0"/>
            </w:tcBorders>
            <w:noWrap w:val="0"/>
            <w:vAlign w:val="center"/>
          </w:tcPr>
          <w:p>
            <w:pPr>
              <w:rPr>
                <w:rFonts w:hint="eastAsia" w:ascii="宋体" w:hAnsi="宋体" w:cs="宋体"/>
                <w:sz w:val="24"/>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rPr>
            </w:pPr>
          </w:p>
        </w:tc>
      </w:tr>
      <w:tr>
        <w:tblPrEx>
          <w:tblCellMar>
            <w:top w:w="15" w:type="dxa"/>
            <w:left w:w="15" w:type="dxa"/>
            <w:bottom w:w="15" w:type="dxa"/>
            <w:right w:w="15" w:type="dxa"/>
          </w:tblCellMar>
        </w:tblPrEx>
        <w:trPr>
          <w:wBefore w:w="0" w:type="dxa"/>
          <w:wAfter w:w="0" w:type="dxa"/>
          <w:trHeight w:val="48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1762" w:type="dxa"/>
            <w:tcBorders>
              <w:top w:val="single" w:color="000000" w:sz="4" w:space="0"/>
              <w:bottom w:val="single" w:color="000000" w:sz="4" w:space="0"/>
              <w:right w:val="single" w:color="000000" w:sz="4" w:space="0"/>
            </w:tcBorders>
            <w:noWrap w:val="0"/>
            <w:vAlign w:val="center"/>
          </w:tcPr>
          <w:p>
            <w:pPr>
              <w:rPr>
                <w:rFonts w:hint="eastAsia" w:ascii="宋体" w:hAnsi="宋体" w:cs="宋体"/>
                <w:sz w:val="24"/>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rPr>
            </w:pPr>
          </w:p>
        </w:tc>
      </w:tr>
    </w:tbl>
    <w:p>
      <w:pPr>
        <w:shd w:val="solid" w:color="FFFFFF" w:fill="auto"/>
        <w:autoSpaceDN w:val="0"/>
        <w:spacing w:line="560" w:lineRule="exact"/>
        <w:rPr>
          <w:rFonts w:hint="eastAsia" w:ascii="方正仿宋_GBK" w:eastAsia="方正仿宋_GBK"/>
          <w:color w:val="000000"/>
          <w:kern w:val="0"/>
          <w:szCs w:val="32"/>
        </w:rPr>
      </w:pPr>
      <w:r>
        <w:rPr>
          <w:rFonts w:hint="eastAsia" w:ascii="方正仿宋_GBK" w:eastAsia="方正仿宋_GBK"/>
          <w:color w:val="000000"/>
          <w:szCs w:val="32"/>
          <w:shd w:val="clear" w:color="auto" w:fill="FFFFFF"/>
        </w:rPr>
        <w:t>备注：</w:t>
      </w:r>
      <w:r>
        <w:rPr>
          <w:rFonts w:eastAsia="方正仿宋_GBK"/>
          <w:color w:val="000000"/>
          <w:szCs w:val="32"/>
          <w:shd w:val="clear" w:color="auto" w:fill="FFFFFF"/>
        </w:rPr>
        <w:t>1.</w:t>
      </w:r>
      <w:r>
        <w:rPr>
          <w:rFonts w:hint="eastAsia" w:ascii="方正仿宋_GBK" w:eastAsia="方正仿宋_GBK"/>
          <w:color w:val="000000"/>
          <w:szCs w:val="32"/>
          <w:shd w:val="clear" w:color="auto" w:fill="FFFFFF"/>
        </w:rPr>
        <w:t xml:space="preserve"> 经人民出版社核定，</w:t>
      </w:r>
      <w:r>
        <w:rPr>
          <w:rFonts w:hint="eastAsia" w:ascii="方正仿宋_GBK" w:eastAsia="方正仿宋_GBK"/>
          <w:color w:val="000000"/>
          <w:kern w:val="0"/>
          <w:szCs w:val="32"/>
        </w:rPr>
        <w:t>本书定价为</w:t>
      </w:r>
      <w:r>
        <w:rPr>
          <w:rFonts w:eastAsia="方正仿宋_GBK"/>
          <w:color w:val="000000"/>
          <w:kern w:val="0"/>
          <w:szCs w:val="32"/>
        </w:rPr>
        <w:t>5</w:t>
      </w:r>
      <w:r>
        <w:rPr>
          <w:rFonts w:hint="eastAsia" w:eastAsia="方正仿宋_GBK"/>
          <w:color w:val="000000"/>
          <w:kern w:val="0"/>
          <w:szCs w:val="32"/>
        </w:rPr>
        <w:t>9</w:t>
      </w:r>
      <w:r>
        <w:rPr>
          <w:rFonts w:hint="eastAsia" w:ascii="方正仿宋_GBK" w:eastAsia="方正仿宋_GBK"/>
          <w:color w:val="000000"/>
          <w:kern w:val="0"/>
          <w:szCs w:val="32"/>
        </w:rPr>
        <w:t>元/册。</w:t>
      </w:r>
    </w:p>
    <w:p>
      <w:pPr>
        <w:shd w:val="solid" w:color="FFFFFF" w:fill="auto"/>
        <w:autoSpaceDN w:val="0"/>
        <w:spacing w:line="560" w:lineRule="exact"/>
        <w:ind w:left="1075" w:leftChars="301" w:hanging="112" w:hangingChars="35"/>
        <w:rPr>
          <w:rFonts w:hint="eastAsia" w:ascii="方正仿宋_GBK" w:eastAsia="方正仿宋_GBK"/>
          <w:color w:val="000000"/>
          <w:szCs w:val="32"/>
          <w:shd w:val="clear" w:color="auto" w:fill="FFFFFF"/>
        </w:rPr>
      </w:pPr>
      <w:r>
        <w:rPr>
          <w:rFonts w:eastAsia="方正仿宋_GBK"/>
          <w:color w:val="000000"/>
          <w:kern w:val="0"/>
          <w:szCs w:val="32"/>
        </w:rPr>
        <w:t>2</w:t>
      </w:r>
      <w:r>
        <w:rPr>
          <w:rFonts w:eastAsia="方正仿宋_GBK"/>
          <w:color w:val="000000"/>
          <w:szCs w:val="32"/>
          <w:shd w:val="clear" w:color="auto" w:fill="FFFFFF"/>
        </w:rPr>
        <w:t>.</w:t>
      </w:r>
      <w:r>
        <w:rPr>
          <w:rFonts w:hint="eastAsia" w:ascii="方正仿宋_GBK" w:eastAsia="方正仿宋_GBK"/>
          <w:color w:val="000000"/>
          <w:szCs w:val="32"/>
          <w:shd w:val="clear" w:color="auto" w:fill="FFFFFF"/>
        </w:rPr>
        <w:t xml:space="preserve"> 需购买《新时代领导干部法治概论（第二版）》（人民出版社）的单位，</w:t>
      </w:r>
      <w:r>
        <w:rPr>
          <w:rFonts w:hint="eastAsia" w:ascii="方正仿宋_GBK" w:eastAsia="方正仿宋_GBK"/>
          <w:color w:val="000000"/>
          <w:szCs w:val="32"/>
          <w:shd w:val="clear" w:color="auto" w:fill="FFFFFF"/>
        </w:rPr>
        <w:fldChar w:fldCharType="begin"/>
      </w:r>
      <w:r>
        <w:rPr>
          <w:rFonts w:hint="eastAsia" w:ascii="方正仿宋_GBK" w:eastAsia="方正仿宋_GBK"/>
          <w:color w:val="000000"/>
          <w:szCs w:val="32"/>
          <w:shd w:val="clear" w:color="auto" w:fill="FFFFFF"/>
        </w:rPr>
        <w:instrText xml:space="preserve"> HYPERLINK "mailto:请将购书登记表填好后发送至flqpfb@163.com" </w:instrText>
      </w:r>
      <w:r>
        <w:rPr>
          <w:rFonts w:hint="eastAsia" w:ascii="方正仿宋_GBK" w:eastAsia="方正仿宋_GBK"/>
          <w:color w:val="000000"/>
          <w:szCs w:val="32"/>
          <w:shd w:val="clear" w:color="auto" w:fill="FFFFFF"/>
        </w:rPr>
        <w:fldChar w:fldCharType="separate"/>
      </w:r>
      <w:r>
        <w:rPr>
          <w:rStyle w:val="18"/>
          <w:rFonts w:hint="eastAsia" w:ascii="方正仿宋_GBK" w:eastAsia="方正仿宋_GBK"/>
          <w:color w:val="000000"/>
          <w:szCs w:val="32"/>
          <w:u w:val="none"/>
          <w:shd w:val="clear" w:color="auto" w:fill="FFFFFF"/>
        </w:rPr>
        <w:t>请将此表填好后发送至区普法办邮箱</w:t>
      </w:r>
      <w:r>
        <w:rPr>
          <w:rStyle w:val="18"/>
          <w:rFonts w:eastAsia="方正仿宋_GBK"/>
          <w:color w:val="000000"/>
          <w:szCs w:val="32"/>
          <w:u w:val="none"/>
          <w:shd w:val="clear" w:color="auto" w:fill="FFFFFF"/>
        </w:rPr>
        <w:t>flqpfb@163.com</w:t>
      </w:r>
      <w:r>
        <w:rPr>
          <w:rFonts w:hint="eastAsia" w:ascii="方正仿宋_GBK" w:eastAsia="方正仿宋_GBK"/>
          <w:color w:val="000000"/>
          <w:szCs w:val="32"/>
          <w:shd w:val="clear" w:color="auto" w:fill="FFFFFF"/>
        </w:rPr>
        <w:fldChar w:fldCharType="end"/>
      </w:r>
      <w:r>
        <w:rPr>
          <w:rFonts w:hint="eastAsia" w:ascii="方正仿宋_GBK" w:eastAsia="方正仿宋_GBK"/>
          <w:color w:val="000000"/>
          <w:szCs w:val="32"/>
          <w:shd w:val="clear" w:color="auto" w:fill="FFFFFF"/>
        </w:rPr>
        <w:t>。</w:t>
      </w:r>
    </w:p>
    <w:p>
      <w:pPr>
        <w:snapToGrid w:val="0"/>
        <w:spacing w:line="560" w:lineRule="exact"/>
        <w:ind w:left="1097" w:leftChars="300" w:hanging="137" w:hangingChars="43"/>
        <w:rPr>
          <w:rFonts w:hint="eastAsia" w:ascii="方正仿宋_GBK" w:eastAsia="方正仿宋_GBK"/>
          <w:bCs/>
          <w:szCs w:val="32"/>
        </w:rPr>
      </w:pPr>
      <w:r>
        <w:rPr>
          <w:rFonts w:eastAsia="方正仿宋_GBK"/>
          <w:color w:val="000000"/>
          <w:szCs w:val="32"/>
          <w:shd w:val="clear" w:color="auto" w:fill="FFFFFF"/>
        </w:rPr>
        <w:t>3.</w:t>
      </w:r>
      <w:r>
        <w:rPr>
          <w:rFonts w:hint="eastAsia" w:ascii="方正仿宋_GBK" w:eastAsia="方正仿宋_GBK"/>
          <w:color w:val="000000"/>
          <w:szCs w:val="32"/>
          <w:shd w:val="clear" w:color="auto" w:fill="FFFFFF"/>
        </w:rPr>
        <w:t xml:space="preserve"> </w:t>
      </w:r>
      <w:r>
        <w:rPr>
          <w:rFonts w:hint="eastAsia" w:ascii="方正仿宋_GBK" w:eastAsia="方正仿宋_GBK"/>
          <w:szCs w:val="32"/>
        </w:rPr>
        <w:t>电话需留座机和手机两个号码。发票需要税号就在表内准确</w:t>
      </w:r>
      <w:r>
        <w:rPr>
          <w:rFonts w:hint="eastAsia" w:ascii="方正仿宋_GBK" w:eastAsia="方正仿宋_GBK"/>
          <w:bCs/>
          <w:szCs w:val="32"/>
        </w:rPr>
        <w:t>填写，不需要则在该栏填“无”。</w:t>
      </w:r>
    </w:p>
    <w:p>
      <w:pPr>
        <w:snapToGrid w:val="0"/>
        <w:spacing w:line="560" w:lineRule="exact"/>
        <w:ind w:left="1097" w:leftChars="300" w:hanging="137" w:hangingChars="43"/>
        <w:rPr>
          <w:rFonts w:hint="eastAsia" w:ascii="方正仿宋_GBK" w:eastAsia="方正仿宋_GBK"/>
          <w:color w:val="000000"/>
          <w:szCs w:val="32"/>
        </w:rPr>
      </w:pPr>
      <w:r>
        <w:rPr>
          <w:rFonts w:hint="eastAsia" w:eastAsia="方正仿宋_GBK"/>
          <w:color w:val="000000"/>
          <w:szCs w:val="32"/>
          <w:shd w:val="clear" w:color="auto" w:fill="FFFFFF"/>
        </w:rPr>
        <w:t>4. 请收到书和发票后，直接向</w:t>
      </w:r>
      <w:r>
        <w:rPr>
          <w:rFonts w:eastAsia="方正仿宋_GBK"/>
          <w:color w:val="000000"/>
          <w:szCs w:val="32"/>
          <w:shd w:val="clear" w:color="auto" w:fill="FFFFFF"/>
        </w:rPr>
        <w:t>人民出版社</w:t>
      </w:r>
      <w:r>
        <w:rPr>
          <w:rFonts w:hint="eastAsia" w:eastAsia="方正仿宋_GBK"/>
          <w:color w:val="000000"/>
          <w:szCs w:val="32"/>
          <w:shd w:val="clear" w:color="auto" w:fill="FFFFFF"/>
        </w:rPr>
        <w:t>重庆发行点支付购书款，联系人：肖淑会，联系电话：</w:t>
      </w:r>
      <w:r>
        <w:rPr>
          <w:rFonts w:eastAsia="方正仿宋_GBK"/>
          <w:color w:val="000000"/>
          <w:szCs w:val="32"/>
          <w:shd w:val="clear" w:color="auto" w:fill="FFFFFF"/>
        </w:rPr>
        <w:t>023</w:t>
      </w:r>
      <w:r>
        <w:rPr>
          <w:rFonts w:eastAsia="方正仿宋_GBK"/>
          <w:color w:val="000000"/>
          <w:kern w:val="0"/>
          <w:szCs w:val="32"/>
          <w:lang w:val="zh-CN"/>
        </w:rPr>
        <w:t>-</w:t>
      </w:r>
      <w:r>
        <w:rPr>
          <w:rFonts w:eastAsia="方正仿宋_GBK"/>
          <w:color w:val="000000"/>
          <w:szCs w:val="32"/>
          <w:shd w:val="clear" w:color="auto" w:fill="FFFFFF"/>
        </w:rPr>
        <w:t>86358572</w:t>
      </w:r>
      <w:r>
        <w:rPr>
          <w:rFonts w:hint="eastAsia" w:eastAsia="方正仿宋_GBK"/>
          <w:color w:val="000000"/>
          <w:szCs w:val="32"/>
          <w:shd w:val="clear" w:color="auto" w:fill="FFFFFF"/>
        </w:rPr>
        <w:t>。</w:t>
      </w:r>
    </w:p>
    <w:p>
      <w:pPr>
        <w:spacing w:line="240" w:lineRule="exact"/>
        <w:rPr>
          <w:rFonts w:hint="eastAsia" w:ascii="方正仿宋_GBK" w:eastAsia="方正仿宋_GBK"/>
          <w:szCs w:val="32"/>
        </w:rPr>
      </w:pPr>
    </w:p>
    <w:p>
      <w:pPr>
        <w:spacing w:line="240" w:lineRule="exact"/>
        <w:rPr>
          <w:rFonts w:ascii="方正黑体_GBK" w:eastAsia="方正黑体_GBK"/>
          <w:bCs/>
          <w:szCs w:val="32"/>
        </w:rPr>
        <w:sectPr>
          <w:pgSz w:w="16838" w:h="11906" w:orient="landscape"/>
          <w:pgMar w:top="1588" w:right="2098" w:bottom="1474" w:left="1985" w:header="851" w:footer="992" w:gutter="0"/>
          <w:cols w:space="425" w:num="1"/>
          <w:docGrid w:type="lines" w:linePitch="312" w:charSpace="0"/>
        </w:sectPr>
      </w:pPr>
    </w:p>
    <w:p>
      <w:pPr>
        <w:spacing w:line="560" w:lineRule="exact"/>
        <w:rPr>
          <w:rFonts w:hint="eastAsia" w:ascii="方正黑体_GBK" w:eastAsia="方正黑体_GBK"/>
          <w:bCs/>
          <w:szCs w:val="32"/>
        </w:rPr>
      </w:pPr>
      <w:r>
        <w:rPr>
          <w:rFonts w:hint="eastAsia" w:ascii="方正黑体_GBK" w:eastAsia="方正黑体_GBK"/>
          <w:bCs/>
          <w:szCs w:val="32"/>
        </w:rPr>
        <w:t>附件</w:t>
      </w:r>
      <w:r>
        <w:rPr>
          <w:rFonts w:eastAsia="方正黑体_GBK"/>
          <w:bCs/>
          <w:szCs w:val="32"/>
        </w:rPr>
        <w:t>3</w:t>
      </w:r>
    </w:p>
    <w:p>
      <w:pPr>
        <w:spacing w:line="560" w:lineRule="exact"/>
        <w:rPr>
          <w:rFonts w:hint="eastAsia" w:ascii="方正仿宋_GBK" w:eastAsia="方正仿宋_GBK"/>
          <w:b/>
          <w:szCs w:val="32"/>
        </w:rPr>
      </w:pPr>
    </w:p>
    <w:p>
      <w:pPr>
        <w:spacing w:line="560" w:lineRule="exact"/>
        <w:jc w:val="center"/>
        <w:rPr>
          <w:rFonts w:hint="eastAsia" w:ascii="方正小标宋_GBK" w:eastAsia="方正小标宋_GBK"/>
          <w:bCs/>
          <w:sz w:val="44"/>
          <w:szCs w:val="44"/>
        </w:rPr>
      </w:pPr>
      <w:r>
        <w:rPr>
          <w:rFonts w:hint="eastAsia" w:ascii="方正小标宋_GBK" w:eastAsia="方正小标宋_GBK"/>
          <w:sz w:val="44"/>
          <w:szCs w:val="44"/>
        </w:rPr>
        <w:t>参考</w:t>
      </w:r>
      <w:r>
        <w:rPr>
          <w:rFonts w:hint="eastAsia" w:ascii="方正小标宋_GBK" w:eastAsia="方正小标宋_GBK"/>
          <w:bCs/>
          <w:sz w:val="44"/>
          <w:szCs w:val="44"/>
        </w:rPr>
        <w:t>单位</w:t>
      </w:r>
    </w:p>
    <w:p>
      <w:pPr>
        <w:spacing w:line="560" w:lineRule="exact"/>
        <w:rPr>
          <w:rFonts w:hint="eastAsia" w:ascii="方正仿宋_GBK" w:eastAsia="方正仿宋_GBK"/>
          <w:szCs w:val="32"/>
        </w:rPr>
      </w:pP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区纪委监委机关、区委办、区人大机关、区政府办、区政协机关、区委组织部、区委宣传部、区委统战部、区委政法委、区委研究室、区委网信办、区委编办、区委直属机关工委、区委巡察办、区委老干局</w:t>
      </w: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市三中法院、市检察院三分院、长江师范学院、区法院、区检察院、重庆工贸职业技术学院</w:t>
      </w: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区发改委、区财政局、区经信委、区教委、区科技局、区住房城乡建委、区交通局、区农业农村委、区商务委、区公安局、区民政局、区司法局、区人力社保局、区规划自然资源局、区生态环境局、区城管局、区水利局、区文化旅游委、区卫生健康委、区退役军人事务局、区审计局、区国资委、区应急局、区统计局、区林业局、区信访办、区乡村振兴局、区医保局、区大数据发展局、区物流办、区招商投资局</w:t>
      </w: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民革区委会、民盟区委会、民建区委会、农工党区委会、九三学社区委会、区总工会、团区委、区妇联、区科协、区残联、区侨联、区社科联、区文联、区工商联</w:t>
      </w: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区消防救援支队、区税务局、市税务局第七稽查局、区市场监管局、涪陵海关、区气象局、涪陵海事处、国家统计局涪陵调查队、市计量质量研究院第六分院、涪陵食品药品检验所</w:t>
      </w:r>
    </w:p>
    <w:p>
      <w:pPr>
        <w:spacing w:line="560" w:lineRule="exact"/>
        <w:ind w:firstLine="640" w:firstLineChars="200"/>
        <w:rPr>
          <w:rFonts w:hint="eastAsia" w:ascii="方正仿宋_GBK" w:eastAsia="方正仿宋_GBK"/>
          <w:color w:val="000000"/>
          <w:szCs w:val="32"/>
        </w:rPr>
      </w:pPr>
      <w:r>
        <w:rPr>
          <w:rFonts w:hint="eastAsia" w:ascii="方正仿宋_GBK" w:eastAsia="方正仿宋_GBK"/>
          <w:szCs w:val="32"/>
        </w:rPr>
        <w:t>区委党校、区档案馆、区委党史研究室、区融媒体中心、区政务服务管理事务中心、区综合经济研究中心、区房地产事务中心、区公路事务中心、区港航海事事务中心、区供销合作社、渝东南农科院、区畜牧兽医发展中心、区榨菜产业发展中心、区社保事务中心、</w:t>
      </w:r>
      <w:r>
        <w:rPr>
          <w:rFonts w:hint="eastAsia" w:ascii="方正仿宋_GBK" w:eastAsia="方正仿宋_GBK"/>
          <w:color w:val="000000"/>
          <w:szCs w:val="32"/>
        </w:rPr>
        <w:t>重庆涪陵电大、区</w:t>
      </w:r>
      <w:r>
        <w:rPr>
          <w:rFonts w:hint="eastAsia" w:ascii="方正仿宋_GBK" w:eastAsia="方正仿宋_GBK"/>
          <w:szCs w:val="32"/>
        </w:rPr>
        <w:t>卫生健康事务中心、</w:t>
      </w:r>
      <w:r>
        <w:rPr>
          <w:rFonts w:hint="eastAsia" w:ascii="方正仿宋_GBK" w:eastAsia="方正仿宋_GBK"/>
          <w:color w:val="000000"/>
          <w:szCs w:val="32"/>
        </w:rPr>
        <w:t>区疾控中心、重庆大学附属涪陵医院</w:t>
      </w: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太极集团、榨菜集团、宏声集团、商务集团、国投集团、交旅集团、城建集团、新城区集团、涪陵临港集团、白涛园区集团、旅发集团、国丰实业公司</w:t>
      </w:r>
    </w:p>
    <w:p>
      <w:pPr>
        <w:spacing w:line="560" w:lineRule="exact"/>
        <w:ind w:firstLine="640" w:firstLineChars="200"/>
        <w:rPr>
          <w:rFonts w:hint="eastAsia" w:ascii="方正仿宋_GBK" w:eastAsia="方正仿宋_GBK"/>
          <w:szCs w:val="32"/>
        </w:rPr>
      </w:pPr>
      <w:r>
        <w:rPr>
          <w:rFonts w:hint="eastAsia" w:ascii="方正仿宋_GBK" w:eastAsia="方正仿宋_GBK"/>
          <w:szCs w:val="32"/>
        </w:rPr>
        <w:t>涪陵新城区、涪陵综合保税区、涪陵临港经济区、白涛园区、清溪园区、江北旅游区</w:t>
      </w:r>
    </w:p>
    <w:p>
      <w:pPr>
        <w:spacing w:line="560" w:lineRule="exact"/>
        <w:ind w:firstLine="640" w:firstLineChars="200"/>
        <w:rPr>
          <w:rFonts w:hint="eastAsia" w:ascii="方正仿宋_GBK" w:eastAsia="方正仿宋_GBK"/>
          <w:b/>
          <w:szCs w:val="32"/>
        </w:rPr>
      </w:pPr>
      <w:r>
        <w:rPr>
          <w:rFonts w:hint="eastAsia" w:ascii="方正仿宋_GBK" w:eastAsia="方正仿宋_GBK"/>
          <w:szCs w:val="32"/>
        </w:rPr>
        <w:t>马鞍街道、李渡街道、敦仁街道、崇义街道、荔枝街道、江东街道、江北街道、白涛街道、龙桥街道、</w:t>
      </w:r>
      <w:r>
        <w:rPr>
          <w:rFonts w:hint="eastAsia" w:ascii="方正仿宋_GBK" w:eastAsia="方正仿宋_GBK"/>
          <w:color w:val="000000"/>
          <w:szCs w:val="32"/>
        </w:rPr>
        <w:t>蔺市街道、义和街道、</w:t>
      </w:r>
      <w:r>
        <w:rPr>
          <w:rFonts w:hint="eastAsia" w:ascii="方正仿宋_GBK" w:eastAsia="方正仿宋_GBK"/>
          <w:szCs w:val="32"/>
        </w:rPr>
        <w:t>珍溪镇、新妙镇、南沱镇、清溪镇、百胜镇、石沱镇、龙潭镇、马武镇、焦石镇、青羊镇、同乐乡、大顺乡、增福乡、罗云乡、大木乡、武陵山乡</w:t>
      </w:r>
    </w:p>
    <w:p>
      <w:pPr>
        <w:spacing w:line="560" w:lineRule="exact"/>
        <w:ind w:firstLine="640" w:firstLineChars="200"/>
        <w:rPr>
          <w:rFonts w:hint="eastAsia" w:eastAsia="方正仿宋_GBK"/>
          <w:shd w:val="clear" w:color="auto" w:fill="FFFFFF"/>
        </w:rPr>
      </w:pPr>
    </w:p>
    <w:p>
      <w:pPr>
        <w:spacing w:line="560" w:lineRule="exact"/>
        <w:ind w:firstLine="640" w:firstLineChars="200"/>
        <w:rPr>
          <w:rFonts w:hint="eastAsia" w:eastAsia="方正仿宋_GBK"/>
          <w:shd w:val="clear" w:color="auto" w:fill="FFFFFF"/>
        </w:rPr>
      </w:pPr>
    </w:p>
    <w:p>
      <w:pPr>
        <w:spacing w:line="560" w:lineRule="exact"/>
        <w:ind w:firstLine="640" w:firstLineChars="200"/>
        <w:rPr>
          <w:rFonts w:hint="eastAsia" w:eastAsia="方正仿宋_GBK"/>
          <w:shd w:val="clear" w:color="auto" w:fill="FFFFFF"/>
        </w:rPr>
      </w:pPr>
    </w:p>
    <w:p>
      <w:pPr>
        <w:spacing w:line="560" w:lineRule="exact"/>
        <w:ind w:firstLine="640" w:firstLineChars="200"/>
        <w:rPr>
          <w:rFonts w:hint="eastAsia" w:eastAsia="方正仿宋_GBK"/>
          <w:shd w:val="clear" w:color="auto" w:fill="FFFFFF"/>
        </w:rPr>
      </w:pPr>
    </w:p>
    <w:p>
      <w:pPr>
        <w:spacing w:line="560" w:lineRule="exact"/>
        <w:jc w:val="left"/>
        <w:rPr>
          <w:rFonts w:hint="eastAsia" w:ascii="方正仿宋_GBK" w:hAnsi="方正仿宋_GBK" w:eastAsia="方正仿宋_GBK" w:cs="方正仿宋_GBK"/>
          <w:color w:val="000000"/>
          <w:kern w:val="0"/>
          <w:szCs w:val="32"/>
        </w:rPr>
      </w:pPr>
    </w:p>
    <w:p>
      <w:pPr>
        <w:spacing w:line="560" w:lineRule="exact"/>
        <w:jc w:val="left"/>
        <w:rPr>
          <w:rFonts w:hint="eastAsia" w:ascii="方正仿宋_GBK" w:hAnsi="方正仿宋_GBK" w:eastAsia="方正仿宋_GBK" w:cs="方正仿宋_GBK"/>
          <w:color w:val="000000"/>
          <w:kern w:val="0"/>
          <w:szCs w:val="32"/>
        </w:rPr>
      </w:pPr>
    </w:p>
    <w:p>
      <w:pPr>
        <w:spacing w:line="560" w:lineRule="exact"/>
        <w:jc w:val="left"/>
        <w:rPr>
          <w:rFonts w:hint="eastAsia" w:ascii="方正仿宋_GBK" w:hAnsi="方正仿宋_GBK" w:eastAsia="方正仿宋_GBK" w:cs="方正仿宋_GBK"/>
          <w:color w:val="000000"/>
          <w:kern w:val="0"/>
          <w:szCs w:val="32"/>
        </w:rPr>
      </w:pPr>
    </w:p>
    <w:p>
      <w:pPr>
        <w:spacing w:line="560" w:lineRule="exact"/>
        <w:jc w:val="left"/>
        <w:rPr>
          <w:rFonts w:hint="eastAsia" w:ascii="方正仿宋_GBK" w:hAnsi="方正仿宋_GBK" w:eastAsia="方正仿宋_GBK" w:cs="方正仿宋_GBK"/>
          <w:color w:val="000000"/>
          <w:kern w:val="0"/>
          <w:szCs w:val="32"/>
        </w:rPr>
      </w:pPr>
    </w:p>
    <w:p>
      <w:pPr>
        <w:rPr>
          <w:rFonts w:hint="eastAsia"/>
        </w:rPr>
      </w:pPr>
    </w:p>
    <w:p>
      <w:pPr>
        <w:rPr>
          <w:rFonts w:hint="eastAsia"/>
        </w:rPr>
      </w:pPr>
    </w:p>
    <w:p>
      <w:pPr>
        <w:spacing w:line="560" w:lineRule="exact"/>
        <w:ind w:right="563" w:rightChars="176"/>
        <w:outlineLvl w:val="0"/>
        <w:rPr>
          <w:rFonts w:hint="eastAsia" w:ascii="方正仿宋_GBK" w:hAnsi="仿宋_GB2312" w:eastAsia="方正仿宋_GBK" w:cs="仿宋_GB2312"/>
          <w:color w:val="000000"/>
          <w:szCs w:val="32"/>
        </w:rPr>
      </w:pPr>
    </w:p>
    <w:p>
      <w:pPr>
        <w:spacing w:line="560" w:lineRule="exact"/>
        <w:ind w:right="563" w:rightChars="176"/>
        <w:outlineLvl w:val="0"/>
        <w:rPr>
          <w:rFonts w:hint="eastAsia" w:ascii="方正仿宋_GBK" w:hAnsi="仿宋_GB2312" w:eastAsia="方正仿宋_GBK" w:cs="仿宋_GB2312"/>
          <w:color w:val="000000"/>
          <w:szCs w:val="32"/>
        </w:rPr>
      </w:pPr>
    </w:p>
    <w:p>
      <w:pPr>
        <w:spacing w:line="560" w:lineRule="exact"/>
        <w:ind w:right="563" w:rightChars="176"/>
        <w:outlineLvl w:val="0"/>
        <w:rPr>
          <w:rFonts w:hint="eastAsia" w:ascii="方正仿宋_GBK" w:hAnsi="仿宋_GB2312" w:eastAsia="方正仿宋_GBK" w:cs="仿宋_GB2312"/>
          <w:color w:val="000000"/>
          <w:szCs w:val="32"/>
        </w:rPr>
      </w:pPr>
    </w:p>
    <w:p>
      <w:pPr>
        <w:spacing w:line="560" w:lineRule="exact"/>
        <w:ind w:right="563" w:rightChars="176"/>
        <w:outlineLvl w:val="0"/>
        <w:rPr>
          <w:rFonts w:hint="eastAsia" w:ascii="方正仿宋_GBK" w:hAnsi="仿宋_GB2312" w:eastAsia="方正仿宋_GBK" w:cs="仿宋_GB2312"/>
          <w:color w:val="000000"/>
          <w:szCs w:val="32"/>
        </w:rPr>
      </w:pPr>
    </w:p>
    <w:p>
      <w:pPr>
        <w:spacing w:line="560" w:lineRule="exact"/>
        <w:ind w:right="563" w:rightChars="176"/>
        <w:outlineLvl w:val="0"/>
        <w:rPr>
          <w:rFonts w:hint="eastAsia" w:ascii="方正仿宋_GBK" w:hAnsi="仿宋_GB2312" w:eastAsia="方正仿宋_GBK" w:cs="仿宋_GB2312"/>
          <w:color w:val="000000"/>
          <w:szCs w:val="32"/>
        </w:rPr>
      </w:pPr>
    </w:p>
    <w:p>
      <w:pPr>
        <w:spacing w:line="560" w:lineRule="exact"/>
        <w:ind w:right="563" w:rightChars="176"/>
        <w:outlineLvl w:val="0"/>
        <w:rPr>
          <w:rFonts w:hint="eastAsia" w:ascii="方正仿宋_GBK" w:hAnsi="仿宋_GB2312" w:eastAsia="方正仿宋_GBK" w:cs="仿宋_GB2312"/>
          <w:color w:val="000000"/>
          <w:szCs w:val="32"/>
        </w:rPr>
      </w:pPr>
    </w:p>
    <w:p>
      <w:pPr>
        <w:spacing w:line="560" w:lineRule="exact"/>
        <w:ind w:right="563" w:rightChars="176"/>
        <w:outlineLvl w:val="0"/>
        <w:rPr>
          <w:rFonts w:hint="eastAsia" w:ascii="方正仿宋_GBK" w:hAnsi="仿宋_GB2312" w:eastAsia="方正仿宋_GBK" w:cs="仿宋_GB2312"/>
          <w:color w:val="000000"/>
          <w:szCs w:val="32"/>
        </w:rPr>
      </w:pPr>
    </w:p>
    <w:p>
      <w:pPr>
        <w:spacing w:line="560" w:lineRule="exact"/>
        <w:ind w:right="563" w:rightChars="176"/>
        <w:outlineLvl w:val="0"/>
        <w:rPr>
          <w:rFonts w:hint="eastAsia" w:ascii="方正仿宋_GBK" w:hAnsi="仿宋_GB2312" w:eastAsia="方正仿宋_GBK" w:cs="仿宋_GB2312"/>
          <w:color w:val="000000"/>
          <w:szCs w:val="32"/>
        </w:rPr>
      </w:pPr>
    </w:p>
    <w:p>
      <w:pPr>
        <w:spacing w:line="560" w:lineRule="exact"/>
        <w:ind w:right="563" w:rightChars="176"/>
        <w:outlineLvl w:val="0"/>
        <w:rPr>
          <w:rFonts w:hint="eastAsia" w:ascii="方正仿宋_GBK" w:hAnsi="仿宋_GB2312" w:eastAsia="方正仿宋_GBK" w:cs="仿宋_GB2312"/>
          <w:color w:val="000000"/>
          <w:szCs w:val="32"/>
        </w:rPr>
      </w:pPr>
    </w:p>
    <w:p>
      <w:pPr>
        <w:spacing w:line="920" w:lineRule="exact"/>
        <w:ind w:right="563" w:rightChars="176"/>
        <w:outlineLvl w:val="0"/>
        <w:rPr>
          <w:rFonts w:hint="eastAsia" w:ascii="方正仿宋_GBK" w:hAnsi="仿宋_GB2312" w:eastAsia="方正仿宋_GBK" w:cs="仿宋_GB2312"/>
          <w:color w:val="000000"/>
          <w:szCs w:val="32"/>
        </w:rPr>
      </w:pPr>
    </w:p>
    <w:p>
      <w:pPr>
        <w:spacing w:line="920" w:lineRule="exact"/>
        <w:ind w:right="563" w:rightChars="176"/>
        <w:outlineLvl w:val="0"/>
        <w:rPr>
          <w:rFonts w:hint="eastAsia" w:ascii="方正仿宋_GBK" w:hAnsi="仿宋_GB2312" w:eastAsia="方正仿宋_GBK" w:cs="仿宋_GB2312"/>
          <w:color w:val="000000"/>
          <w:szCs w:val="32"/>
        </w:rPr>
      </w:pPr>
    </w:p>
    <w:p>
      <w:pPr>
        <w:spacing w:line="920" w:lineRule="exact"/>
        <w:ind w:right="563" w:rightChars="176"/>
        <w:outlineLvl w:val="0"/>
        <w:rPr>
          <w:rFonts w:hint="eastAsia" w:ascii="方正仿宋_GBK" w:hAnsi="仿宋_GB2312" w:eastAsia="方正仿宋_GBK" w:cs="仿宋_GB2312"/>
          <w:color w:val="000000"/>
          <w:szCs w:val="32"/>
        </w:rPr>
      </w:pPr>
    </w:p>
    <w:p>
      <w:pPr>
        <w:spacing w:line="920" w:lineRule="exact"/>
        <w:ind w:right="563" w:rightChars="176"/>
        <w:outlineLvl w:val="0"/>
        <w:rPr>
          <w:rFonts w:hint="eastAsia" w:ascii="方正仿宋_GBK" w:hAnsi="仿宋_GB2312" w:eastAsia="方正仿宋_GBK" w:cs="仿宋_GB2312"/>
          <w:color w:val="000000"/>
          <w:szCs w:val="32"/>
        </w:rPr>
      </w:pPr>
    </w:p>
    <w:p>
      <w:pPr>
        <w:spacing w:line="920" w:lineRule="exact"/>
        <w:ind w:right="563" w:rightChars="176"/>
        <w:outlineLvl w:val="0"/>
        <w:rPr>
          <w:rFonts w:hint="eastAsia" w:ascii="方正仿宋_GBK" w:hAnsi="仿宋_GB2312" w:eastAsia="方正仿宋_GBK" w:cs="仿宋_GB2312"/>
          <w:color w:val="000000"/>
          <w:szCs w:val="32"/>
        </w:rPr>
      </w:pPr>
    </w:p>
    <w:p>
      <w:pPr>
        <w:pBdr>
          <w:top w:val="single" w:color="auto" w:sz="8" w:space="0"/>
          <w:bottom w:val="single" w:color="auto" w:sz="8" w:space="1"/>
        </w:pBdr>
        <w:spacing w:line="560" w:lineRule="exact"/>
        <w:ind w:firstLine="280" w:firstLineChars="100"/>
        <w:rPr>
          <w:rFonts w:hint="eastAsia" w:ascii="方正仿宋_GBK" w:eastAsia="方正仿宋_GBK"/>
          <w:sz w:val="28"/>
          <w:szCs w:val="28"/>
        </w:rPr>
      </w:pPr>
      <w:r>
        <w:rPr>
          <w:rFonts w:hint="eastAsia" w:ascii="方正仿宋_GBK" w:eastAsia="方正仿宋_GBK"/>
          <w:color w:val="000000"/>
          <w:sz w:val="28"/>
          <w:szCs w:val="28"/>
        </w:rPr>
        <w:t xml:space="preserve">重庆市涪陵区普法工作办公室              </w:t>
      </w:r>
      <w:r>
        <w:rPr>
          <w:rFonts w:eastAsia="方正仿宋_GBK"/>
          <w:color w:val="000000"/>
          <w:sz w:val="28"/>
          <w:szCs w:val="28"/>
        </w:rPr>
        <w:t>20</w:t>
      </w:r>
      <w:r>
        <w:rPr>
          <w:rFonts w:hint="eastAsia" w:eastAsia="方正仿宋_GBK"/>
          <w:color w:val="000000"/>
          <w:sz w:val="28"/>
          <w:szCs w:val="28"/>
        </w:rPr>
        <w:t>21</w:t>
      </w:r>
      <w:r>
        <w:rPr>
          <w:rFonts w:hint="eastAsia" w:ascii="方正仿宋_GBK" w:eastAsia="方正仿宋_GBK"/>
          <w:color w:val="000000"/>
          <w:sz w:val="28"/>
          <w:szCs w:val="28"/>
        </w:rPr>
        <w:t>年</w:t>
      </w:r>
      <w:r>
        <w:rPr>
          <w:rFonts w:hint="eastAsia" w:eastAsia="方正仿宋_GBK"/>
          <w:color w:val="000000"/>
          <w:sz w:val="28"/>
          <w:szCs w:val="28"/>
        </w:rPr>
        <w:t>9</w:t>
      </w:r>
      <w:r>
        <w:rPr>
          <w:rFonts w:hint="eastAsia" w:ascii="方正仿宋_GBK" w:eastAsia="方正仿宋_GBK"/>
          <w:color w:val="000000"/>
          <w:sz w:val="28"/>
          <w:szCs w:val="28"/>
        </w:rPr>
        <w:t>月</w:t>
      </w:r>
      <w:r>
        <w:rPr>
          <w:rFonts w:hint="eastAsia" w:eastAsia="方正仿宋_GBK"/>
          <w:color w:val="000000"/>
          <w:sz w:val="28"/>
          <w:szCs w:val="28"/>
        </w:rPr>
        <w:t>22</w:t>
      </w:r>
      <w:r>
        <w:rPr>
          <w:rFonts w:hint="eastAsia" w:ascii="方正仿宋_GBK" w:eastAsia="方正仿宋_GBK"/>
          <w:color w:val="000000"/>
          <w:sz w:val="28"/>
          <w:szCs w:val="28"/>
        </w:rPr>
        <w:t>日印发</w:t>
      </w:r>
    </w:p>
    <w:sectPr>
      <w:headerReference r:id="rId5" w:type="default"/>
      <w:footerReference r:id="rId6" w:type="default"/>
      <w:footerReference r:id="rId7" w:type="even"/>
      <w:pgSz w:w="11906" w:h="16838"/>
      <w:pgMar w:top="2098" w:right="1474" w:bottom="1985" w:left="1588"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微软雅黑"/>
    <w:panose1 w:val="02010600040101010101"/>
    <w:charset w:val="86"/>
    <w:family w:val="auto"/>
    <w:pitch w:val="default"/>
    <w:sig w:usb0="00000000" w:usb1="080F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Fonts w:hint="eastAsia" w:ascii="宋体" w:hAnsi="宋体"/>
        <w:sz w:val="28"/>
        <w:szCs w:val="28"/>
      </w:rPr>
    </w:pPr>
    <w:r>
      <w:rPr>
        <w:rStyle w:val="17"/>
        <w:rFonts w:hint="eastAsia" w:ascii="宋体" w:hAnsi="宋体"/>
        <w:sz w:val="28"/>
        <w:szCs w:val="28"/>
      </w:rPr>
      <w:t>—</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lang/>
      </w:rPr>
      <w:t>2</w:t>
    </w:r>
    <w:r>
      <w:rPr>
        <w:rStyle w:val="17"/>
        <w:rFonts w:ascii="宋体" w:hAnsi="宋体"/>
        <w:sz w:val="28"/>
        <w:szCs w:val="28"/>
      </w:rPr>
      <w:fldChar w:fldCharType="end"/>
    </w:r>
    <w:r>
      <w:rPr>
        <w:rStyle w:val="17"/>
        <w:rFonts w:hint="eastAsia" w:ascii="宋体" w:hAnsi="宋体"/>
        <w:sz w:val="28"/>
        <w:szCs w:val="28"/>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Style w:val="17"/>
        <w:rFonts w:ascii="宋体" w:hAnsi="宋体" w:eastAsia="宋体"/>
        <w:sz w:val="28"/>
        <w:szCs w:val="28"/>
      </w:rPr>
      <w:instrText xml:space="preserve">PAGE  </w:instrText>
    </w:r>
    <w:r>
      <w:rPr>
        <w:rFonts w:ascii="宋体" w:hAnsi="宋体" w:eastAsia="宋体"/>
        <w:sz w:val="28"/>
        <w:szCs w:val="28"/>
      </w:rPr>
      <w:fldChar w:fldCharType="separate"/>
    </w:r>
    <w:r>
      <w:rPr>
        <w:rStyle w:val="17"/>
        <w:rFonts w:ascii="宋体" w:hAnsi="宋体" w:eastAsia="宋体"/>
        <w:sz w:val="28"/>
        <w:szCs w:val="28"/>
        <w:lang/>
      </w:rPr>
      <w:t>10</w:t>
    </w:r>
    <w:r>
      <w:rPr>
        <w:rFonts w:ascii="宋体" w:hAnsi="宋体" w:eastAsia="宋体"/>
        <w:sz w:val="28"/>
        <w:szCs w:val="28"/>
      </w:rPr>
      <w:fldChar w:fldCharType="end"/>
    </w:r>
    <w:r>
      <w:rPr>
        <w:rFonts w:hint="eastAsia" w:ascii="宋体" w:hAnsi="宋体" w:eastAsia="宋体"/>
        <w:sz w:val="28"/>
        <w:szCs w:val="28"/>
      </w:rPr>
      <w:t>—</w:t>
    </w:r>
  </w:p>
  <w:p>
    <w:pPr>
      <w:pStyle w:val="9"/>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separate"/>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ZjZkM2QyZmJiZDI5N2MxMzQyZjNhYTAwMTNkZDgifQ=="/>
  </w:docVars>
  <w:rsids>
    <w:rsidRoot w:val="00172A27"/>
    <w:rsid w:val="00001F1C"/>
    <w:rsid w:val="00003A96"/>
    <w:rsid w:val="000129A0"/>
    <w:rsid w:val="00022FCE"/>
    <w:rsid w:val="00024347"/>
    <w:rsid w:val="000316F1"/>
    <w:rsid w:val="00032BD3"/>
    <w:rsid w:val="00034B12"/>
    <w:rsid w:val="00034EA6"/>
    <w:rsid w:val="000350CA"/>
    <w:rsid w:val="0003554C"/>
    <w:rsid w:val="00035E20"/>
    <w:rsid w:val="0004676F"/>
    <w:rsid w:val="00046907"/>
    <w:rsid w:val="00051705"/>
    <w:rsid w:val="00051A51"/>
    <w:rsid w:val="00051FE4"/>
    <w:rsid w:val="00062D04"/>
    <w:rsid w:val="00063AE8"/>
    <w:rsid w:val="00064344"/>
    <w:rsid w:val="00064CDB"/>
    <w:rsid w:val="00064F84"/>
    <w:rsid w:val="00065F9E"/>
    <w:rsid w:val="0006636A"/>
    <w:rsid w:val="000758DB"/>
    <w:rsid w:val="00077C43"/>
    <w:rsid w:val="000831D7"/>
    <w:rsid w:val="000851EE"/>
    <w:rsid w:val="0008674E"/>
    <w:rsid w:val="00087C77"/>
    <w:rsid w:val="00090068"/>
    <w:rsid w:val="000901E4"/>
    <w:rsid w:val="000914A3"/>
    <w:rsid w:val="00094624"/>
    <w:rsid w:val="00094E7F"/>
    <w:rsid w:val="0009589B"/>
    <w:rsid w:val="00095A1A"/>
    <w:rsid w:val="000964D9"/>
    <w:rsid w:val="00096832"/>
    <w:rsid w:val="000A0475"/>
    <w:rsid w:val="000A4EBF"/>
    <w:rsid w:val="000A6F9D"/>
    <w:rsid w:val="000B08A7"/>
    <w:rsid w:val="000B5C66"/>
    <w:rsid w:val="000C0DB2"/>
    <w:rsid w:val="000C47F6"/>
    <w:rsid w:val="000C5A61"/>
    <w:rsid w:val="000C7590"/>
    <w:rsid w:val="000D1CED"/>
    <w:rsid w:val="000D3B9D"/>
    <w:rsid w:val="000D5BD6"/>
    <w:rsid w:val="000D6817"/>
    <w:rsid w:val="000D73B3"/>
    <w:rsid w:val="000E0217"/>
    <w:rsid w:val="000E0B95"/>
    <w:rsid w:val="000E304C"/>
    <w:rsid w:val="000E582C"/>
    <w:rsid w:val="000E7C4B"/>
    <w:rsid w:val="000F337F"/>
    <w:rsid w:val="000F7B81"/>
    <w:rsid w:val="00101C17"/>
    <w:rsid w:val="00102301"/>
    <w:rsid w:val="0010444C"/>
    <w:rsid w:val="00105262"/>
    <w:rsid w:val="00106A11"/>
    <w:rsid w:val="00111E1C"/>
    <w:rsid w:val="001125CF"/>
    <w:rsid w:val="001162D7"/>
    <w:rsid w:val="00117577"/>
    <w:rsid w:val="0012349E"/>
    <w:rsid w:val="0012572F"/>
    <w:rsid w:val="001303C3"/>
    <w:rsid w:val="00131A32"/>
    <w:rsid w:val="00131C6A"/>
    <w:rsid w:val="00134DF7"/>
    <w:rsid w:val="00142309"/>
    <w:rsid w:val="00142C64"/>
    <w:rsid w:val="00144B78"/>
    <w:rsid w:val="00145F6F"/>
    <w:rsid w:val="001509E2"/>
    <w:rsid w:val="00151978"/>
    <w:rsid w:val="00153326"/>
    <w:rsid w:val="0015722E"/>
    <w:rsid w:val="0016326F"/>
    <w:rsid w:val="00163D1A"/>
    <w:rsid w:val="0017315F"/>
    <w:rsid w:val="00173D36"/>
    <w:rsid w:val="00176535"/>
    <w:rsid w:val="00180E5A"/>
    <w:rsid w:val="00181D7A"/>
    <w:rsid w:val="001831BF"/>
    <w:rsid w:val="00183328"/>
    <w:rsid w:val="001840A3"/>
    <w:rsid w:val="001854C6"/>
    <w:rsid w:val="00185690"/>
    <w:rsid w:val="001861DA"/>
    <w:rsid w:val="00190534"/>
    <w:rsid w:val="00195EEA"/>
    <w:rsid w:val="00196120"/>
    <w:rsid w:val="0019628A"/>
    <w:rsid w:val="001A2053"/>
    <w:rsid w:val="001B3097"/>
    <w:rsid w:val="001B37C3"/>
    <w:rsid w:val="001B4F21"/>
    <w:rsid w:val="001C6FCA"/>
    <w:rsid w:val="001D6473"/>
    <w:rsid w:val="001E50F3"/>
    <w:rsid w:val="001E7A83"/>
    <w:rsid w:val="001F2984"/>
    <w:rsid w:val="001F419A"/>
    <w:rsid w:val="002006E1"/>
    <w:rsid w:val="002028C9"/>
    <w:rsid w:val="00203952"/>
    <w:rsid w:val="00204794"/>
    <w:rsid w:val="00205DBC"/>
    <w:rsid w:val="00211D62"/>
    <w:rsid w:val="00217CF9"/>
    <w:rsid w:val="002251A6"/>
    <w:rsid w:val="002254FC"/>
    <w:rsid w:val="00226EFE"/>
    <w:rsid w:val="00231317"/>
    <w:rsid w:val="00231C9D"/>
    <w:rsid w:val="00232ABD"/>
    <w:rsid w:val="0023463E"/>
    <w:rsid w:val="0023486A"/>
    <w:rsid w:val="00240222"/>
    <w:rsid w:val="0024691E"/>
    <w:rsid w:val="002473B1"/>
    <w:rsid w:val="00247B91"/>
    <w:rsid w:val="00250B70"/>
    <w:rsid w:val="00252645"/>
    <w:rsid w:val="00252696"/>
    <w:rsid w:val="00253464"/>
    <w:rsid w:val="00254016"/>
    <w:rsid w:val="00254B94"/>
    <w:rsid w:val="0026400A"/>
    <w:rsid w:val="00264C22"/>
    <w:rsid w:val="002704BB"/>
    <w:rsid w:val="0027422F"/>
    <w:rsid w:val="00276171"/>
    <w:rsid w:val="00276340"/>
    <w:rsid w:val="00284679"/>
    <w:rsid w:val="00284E99"/>
    <w:rsid w:val="00286DBC"/>
    <w:rsid w:val="00287DFB"/>
    <w:rsid w:val="002911E1"/>
    <w:rsid w:val="00291989"/>
    <w:rsid w:val="002A12AE"/>
    <w:rsid w:val="002A1306"/>
    <w:rsid w:val="002A795F"/>
    <w:rsid w:val="002A7F6E"/>
    <w:rsid w:val="002B4673"/>
    <w:rsid w:val="002B468B"/>
    <w:rsid w:val="002B4D0B"/>
    <w:rsid w:val="002B5183"/>
    <w:rsid w:val="002B5930"/>
    <w:rsid w:val="002B727A"/>
    <w:rsid w:val="002C0CAC"/>
    <w:rsid w:val="002C1A5F"/>
    <w:rsid w:val="002C1C98"/>
    <w:rsid w:val="002C1D4E"/>
    <w:rsid w:val="002C4497"/>
    <w:rsid w:val="002C6A88"/>
    <w:rsid w:val="002C6AF7"/>
    <w:rsid w:val="002D31A5"/>
    <w:rsid w:val="002D491F"/>
    <w:rsid w:val="002D7460"/>
    <w:rsid w:val="002E2C75"/>
    <w:rsid w:val="002E4A6D"/>
    <w:rsid w:val="002E50CF"/>
    <w:rsid w:val="002E6C10"/>
    <w:rsid w:val="002F1906"/>
    <w:rsid w:val="002F36E1"/>
    <w:rsid w:val="00300C6F"/>
    <w:rsid w:val="0030703B"/>
    <w:rsid w:val="00307263"/>
    <w:rsid w:val="0031057D"/>
    <w:rsid w:val="00311253"/>
    <w:rsid w:val="00313E63"/>
    <w:rsid w:val="00316667"/>
    <w:rsid w:val="00317077"/>
    <w:rsid w:val="00317163"/>
    <w:rsid w:val="00320887"/>
    <w:rsid w:val="00322ACB"/>
    <w:rsid w:val="00324148"/>
    <w:rsid w:val="00327B33"/>
    <w:rsid w:val="00342E7E"/>
    <w:rsid w:val="00343E2C"/>
    <w:rsid w:val="00357448"/>
    <w:rsid w:val="00357527"/>
    <w:rsid w:val="00357C06"/>
    <w:rsid w:val="00360A8C"/>
    <w:rsid w:val="0036279B"/>
    <w:rsid w:val="0037040C"/>
    <w:rsid w:val="00371A76"/>
    <w:rsid w:val="00372979"/>
    <w:rsid w:val="003729AC"/>
    <w:rsid w:val="00374EBF"/>
    <w:rsid w:val="00375A5A"/>
    <w:rsid w:val="00377CE4"/>
    <w:rsid w:val="00387644"/>
    <w:rsid w:val="0038773F"/>
    <w:rsid w:val="00393014"/>
    <w:rsid w:val="00393FA8"/>
    <w:rsid w:val="0039526E"/>
    <w:rsid w:val="00397231"/>
    <w:rsid w:val="003A1FC1"/>
    <w:rsid w:val="003A380E"/>
    <w:rsid w:val="003A7183"/>
    <w:rsid w:val="003B594C"/>
    <w:rsid w:val="003C68D2"/>
    <w:rsid w:val="003D0599"/>
    <w:rsid w:val="003D0851"/>
    <w:rsid w:val="003D2388"/>
    <w:rsid w:val="003D2CE6"/>
    <w:rsid w:val="003D4A05"/>
    <w:rsid w:val="003D5444"/>
    <w:rsid w:val="003E101B"/>
    <w:rsid w:val="003E1630"/>
    <w:rsid w:val="003E2BE9"/>
    <w:rsid w:val="003E4A3E"/>
    <w:rsid w:val="003E52D1"/>
    <w:rsid w:val="003F0854"/>
    <w:rsid w:val="003F277A"/>
    <w:rsid w:val="003F30A8"/>
    <w:rsid w:val="003F7A65"/>
    <w:rsid w:val="00401A3F"/>
    <w:rsid w:val="0040208B"/>
    <w:rsid w:val="0040337F"/>
    <w:rsid w:val="0040368E"/>
    <w:rsid w:val="00406139"/>
    <w:rsid w:val="00406FF4"/>
    <w:rsid w:val="00410C10"/>
    <w:rsid w:val="00412220"/>
    <w:rsid w:val="004156F7"/>
    <w:rsid w:val="00415ECC"/>
    <w:rsid w:val="004163B5"/>
    <w:rsid w:val="004163C3"/>
    <w:rsid w:val="00422D61"/>
    <w:rsid w:val="004243FD"/>
    <w:rsid w:val="00426CDE"/>
    <w:rsid w:val="00432C77"/>
    <w:rsid w:val="00437A49"/>
    <w:rsid w:val="004406AA"/>
    <w:rsid w:val="0044483C"/>
    <w:rsid w:val="00444875"/>
    <w:rsid w:val="004519C9"/>
    <w:rsid w:val="00461956"/>
    <w:rsid w:val="00462DFD"/>
    <w:rsid w:val="0046372E"/>
    <w:rsid w:val="00464E31"/>
    <w:rsid w:val="00465F71"/>
    <w:rsid w:val="00466B5B"/>
    <w:rsid w:val="00470729"/>
    <w:rsid w:val="004707BE"/>
    <w:rsid w:val="00477229"/>
    <w:rsid w:val="0047772D"/>
    <w:rsid w:val="00485409"/>
    <w:rsid w:val="00486EB8"/>
    <w:rsid w:val="00490E09"/>
    <w:rsid w:val="00491F5D"/>
    <w:rsid w:val="0049212B"/>
    <w:rsid w:val="00492766"/>
    <w:rsid w:val="0049326E"/>
    <w:rsid w:val="00496B1A"/>
    <w:rsid w:val="004A06B4"/>
    <w:rsid w:val="004A0DDA"/>
    <w:rsid w:val="004A1C3B"/>
    <w:rsid w:val="004A2ECF"/>
    <w:rsid w:val="004A3540"/>
    <w:rsid w:val="004B148B"/>
    <w:rsid w:val="004B25F1"/>
    <w:rsid w:val="004B37D5"/>
    <w:rsid w:val="004B3F15"/>
    <w:rsid w:val="004C026A"/>
    <w:rsid w:val="004C0573"/>
    <w:rsid w:val="004C0D60"/>
    <w:rsid w:val="004C3DAB"/>
    <w:rsid w:val="004C4ACA"/>
    <w:rsid w:val="004C4E71"/>
    <w:rsid w:val="004C5723"/>
    <w:rsid w:val="004C6154"/>
    <w:rsid w:val="004C7D22"/>
    <w:rsid w:val="004D109F"/>
    <w:rsid w:val="004E55FD"/>
    <w:rsid w:val="004F1E3F"/>
    <w:rsid w:val="005014E5"/>
    <w:rsid w:val="0050377B"/>
    <w:rsid w:val="00506995"/>
    <w:rsid w:val="00510DE8"/>
    <w:rsid w:val="00515B3C"/>
    <w:rsid w:val="00516A9D"/>
    <w:rsid w:val="00516FEF"/>
    <w:rsid w:val="00522BE3"/>
    <w:rsid w:val="0052317D"/>
    <w:rsid w:val="005238B3"/>
    <w:rsid w:val="005303E0"/>
    <w:rsid w:val="00532AE3"/>
    <w:rsid w:val="00535A51"/>
    <w:rsid w:val="00536DC9"/>
    <w:rsid w:val="0053728D"/>
    <w:rsid w:val="005419B6"/>
    <w:rsid w:val="00544D98"/>
    <w:rsid w:val="00553EBF"/>
    <w:rsid w:val="0055534D"/>
    <w:rsid w:val="00561A1F"/>
    <w:rsid w:val="005626A0"/>
    <w:rsid w:val="00570C67"/>
    <w:rsid w:val="00576377"/>
    <w:rsid w:val="00576FA3"/>
    <w:rsid w:val="005771C9"/>
    <w:rsid w:val="00577B6E"/>
    <w:rsid w:val="005933C8"/>
    <w:rsid w:val="005A032F"/>
    <w:rsid w:val="005A3DF1"/>
    <w:rsid w:val="005A481A"/>
    <w:rsid w:val="005B24C3"/>
    <w:rsid w:val="005C0033"/>
    <w:rsid w:val="005C1569"/>
    <w:rsid w:val="005C270B"/>
    <w:rsid w:val="005C39BB"/>
    <w:rsid w:val="005C3B79"/>
    <w:rsid w:val="005C3F8E"/>
    <w:rsid w:val="005C4DB7"/>
    <w:rsid w:val="005C5F91"/>
    <w:rsid w:val="005C72AC"/>
    <w:rsid w:val="005D1C10"/>
    <w:rsid w:val="005D2602"/>
    <w:rsid w:val="005D3827"/>
    <w:rsid w:val="005D44BC"/>
    <w:rsid w:val="005E4327"/>
    <w:rsid w:val="005E61FB"/>
    <w:rsid w:val="005E6A32"/>
    <w:rsid w:val="005E6FB1"/>
    <w:rsid w:val="005F232E"/>
    <w:rsid w:val="005F3417"/>
    <w:rsid w:val="005F3EF9"/>
    <w:rsid w:val="005F3F3D"/>
    <w:rsid w:val="005F53B1"/>
    <w:rsid w:val="005F6F57"/>
    <w:rsid w:val="00601BA6"/>
    <w:rsid w:val="00604B1E"/>
    <w:rsid w:val="006069BF"/>
    <w:rsid w:val="00610687"/>
    <w:rsid w:val="0062006B"/>
    <w:rsid w:val="006210C7"/>
    <w:rsid w:val="006212C9"/>
    <w:rsid w:val="006216F5"/>
    <w:rsid w:val="00622108"/>
    <w:rsid w:val="006237B0"/>
    <w:rsid w:val="00624DC4"/>
    <w:rsid w:val="0063381F"/>
    <w:rsid w:val="006414AC"/>
    <w:rsid w:val="00644867"/>
    <w:rsid w:val="00647032"/>
    <w:rsid w:val="00650685"/>
    <w:rsid w:val="00650949"/>
    <w:rsid w:val="006539C3"/>
    <w:rsid w:val="006562E3"/>
    <w:rsid w:val="00663B6A"/>
    <w:rsid w:val="00663BD9"/>
    <w:rsid w:val="0066574B"/>
    <w:rsid w:val="00665D59"/>
    <w:rsid w:val="00666773"/>
    <w:rsid w:val="00674F87"/>
    <w:rsid w:val="00677467"/>
    <w:rsid w:val="0068286B"/>
    <w:rsid w:val="006914D5"/>
    <w:rsid w:val="00695A97"/>
    <w:rsid w:val="006A3220"/>
    <w:rsid w:val="006A3F2C"/>
    <w:rsid w:val="006A5ABD"/>
    <w:rsid w:val="006A718E"/>
    <w:rsid w:val="006A7C10"/>
    <w:rsid w:val="006B0480"/>
    <w:rsid w:val="006B235B"/>
    <w:rsid w:val="006B30B5"/>
    <w:rsid w:val="006B45F1"/>
    <w:rsid w:val="006B605B"/>
    <w:rsid w:val="006C13E3"/>
    <w:rsid w:val="006C13F7"/>
    <w:rsid w:val="006C2830"/>
    <w:rsid w:val="006C376D"/>
    <w:rsid w:val="006C6CBD"/>
    <w:rsid w:val="006D1710"/>
    <w:rsid w:val="006D1D05"/>
    <w:rsid w:val="006D65DB"/>
    <w:rsid w:val="006D77AC"/>
    <w:rsid w:val="006E300E"/>
    <w:rsid w:val="006E3117"/>
    <w:rsid w:val="006E529D"/>
    <w:rsid w:val="006F2C16"/>
    <w:rsid w:val="006F30F3"/>
    <w:rsid w:val="006F4D6A"/>
    <w:rsid w:val="006F5B31"/>
    <w:rsid w:val="0070382E"/>
    <w:rsid w:val="00712BE7"/>
    <w:rsid w:val="00714DF4"/>
    <w:rsid w:val="00716585"/>
    <w:rsid w:val="00716A77"/>
    <w:rsid w:val="00722259"/>
    <w:rsid w:val="00726271"/>
    <w:rsid w:val="00733B34"/>
    <w:rsid w:val="00741F0C"/>
    <w:rsid w:val="00741F66"/>
    <w:rsid w:val="007431EF"/>
    <w:rsid w:val="0074421D"/>
    <w:rsid w:val="00744A7D"/>
    <w:rsid w:val="007462CB"/>
    <w:rsid w:val="007467B2"/>
    <w:rsid w:val="00753773"/>
    <w:rsid w:val="0075421C"/>
    <w:rsid w:val="007569D3"/>
    <w:rsid w:val="00762041"/>
    <w:rsid w:val="0077032C"/>
    <w:rsid w:val="007773D5"/>
    <w:rsid w:val="00777779"/>
    <w:rsid w:val="00784858"/>
    <w:rsid w:val="00786B11"/>
    <w:rsid w:val="00795C86"/>
    <w:rsid w:val="007962D4"/>
    <w:rsid w:val="007A4F21"/>
    <w:rsid w:val="007A6282"/>
    <w:rsid w:val="007A6D4F"/>
    <w:rsid w:val="007B0F71"/>
    <w:rsid w:val="007C0269"/>
    <w:rsid w:val="007C059C"/>
    <w:rsid w:val="007C3BE9"/>
    <w:rsid w:val="007C54C2"/>
    <w:rsid w:val="007C6540"/>
    <w:rsid w:val="007E0BA9"/>
    <w:rsid w:val="007E1450"/>
    <w:rsid w:val="007E2D0E"/>
    <w:rsid w:val="007E3F03"/>
    <w:rsid w:val="007E4C63"/>
    <w:rsid w:val="007F1C14"/>
    <w:rsid w:val="0082197B"/>
    <w:rsid w:val="00822A31"/>
    <w:rsid w:val="00826F56"/>
    <w:rsid w:val="00832A46"/>
    <w:rsid w:val="00832BEC"/>
    <w:rsid w:val="00833BC3"/>
    <w:rsid w:val="0083685E"/>
    <w:rsid w:val="008378CC"/>
    <w:rsid w:val="00840DC8"/>
    <w:rsid w:val="0084278C"/>
    <w:rsid w:val="008444E2"/>
    <w:rsid w:val="00845075"/>
    <w:rsid w:val="00845D14"/>
    <w:rsid w:val="00850ABB"/>
    <w:rsid w:val="008517EA"/>
    <w:rsid w:val="00860466"/>
    <w:rsid w:val="0086505F"/>
    <w:rsid w:val="00866A98"/>
    <w:rsid w:val="00867E49"/>
    <w:rsid w:val="00870BB1"/>
    <w:rsid w:val="00872799"/>
    <w:rsid w:val="008772E6"/>
    <w:rsid w:val="0088552E"/>
    <w:rsid w:val="00885FC0"/>
    <w:rsid w:val="00887832"/>
    <w:rsid w:val="008879F2"/>
    <w:rsid w:val="008916F7"/>
    <w:rsid w:val="008A0463"/>
    <w:rsid w:val="008A0F3E"/>
    <w:rsid w:val="008A3594"/>
    <w:rsid w:val="008A480F"/>
    <w:rsid w:val="008A759A"/>
    <w:rsid w:val="008B121C"/>
    <w:rsid w:val="008B422B"/>
    <w:rsid w:val="008B438A"/>
    <w:rsid w:val="008B4C4A"/>
    <w:rsid w:val="008B76B2"/>
    <w:rsid w:val="008C076F"/>
    <w:rsid w:val="008C34B7"/>
    <w:rsid w:val="008C6DDE"/>
    <w:rsid w:val="008D1812"/>
    <w:rsid w:val="008D19E5"/>
    <w:rsid w:val="008D2F80"/>
    <w:rsid w:val="008D7CBD"/>
    <w:rsid w:val="008E2EE6"/>
    <w:rsid w:val="008E30FB"/>
    <w:rsid w:val="008E4352"/>
    <w:rsid w:val="008E4454"/>
    <w:rsid w:val="008E48E0"/>
    <w:rsid w:val="008E624F"/>
    <w:rsid w:val="008E67C0"/>
    <w:rsid w:val="008F5372"/>
    <w:rsid w:val="00905B0F"/>
    <w:rsid w:val="00911CD3"/>
    <w:rsid w:val="0091355B"/>
    <w:rsid w:val="00917290"/>
    <w:rsid w:val="00920BF1"/>
    <w:rsid w:val="00921A2A"/>
    <w:rsid w:val="00930D1C"/>
    <w:rsid w:val="009345BA"/>
    <w:rsid w:val="0093628B"/>
    <w:rsid w:val="00937D4A"/>
    <w:rsid w:val="009404E7"/>
    <w:rsid w:val="00942C53"/>
    <w:rsid w:val="00944958"/>
    <w:rsid w:val="009467FA"/>
    <w:rsid w:val="00946BD5"/>
    <w:rsid w:val="00947B5F"/>
    <w:rsid w:val="00951ECD"/>
    <w:rsid w:val="0095221D"/>
    <w:rsid w:val="00961915"/>
    <w:rsid w:val="00962B1E"/>
    <w:rsid w:val="00965B51"/>
    <w:rsid w:val="00970962"/>
    <w:rsid w:val="00975122"/>
    <w:rsid w:val="009907AE"/>
    <w:rsid w:val="00990A83"/>
    <w:rsid w:val="0099203D"/>
    <w:rsid w:val="00995903"/>
    <w:rsid w:val="009A157A"/>
    <w:rsid w:val="009A1CAE"/>
    <w:rsid w:val="009A340C"/>
    <w:rsid w:val="009A67B7"/>
    <w:rsid w:val="009B08F8"/>
    <w:rsid w:val="009B0921"/>
    <w:rsid w:val="009B2BEF"/>
    <w:rsid w:val="009C111D"/>
    <w:rsid w:val="009C1820"/>
    <w:rsid w:val="009C2E2E"/>
    <w:rsid w:val="009C374D"/>
    <w:rsid w:val="009C4410"/>
    <w:rsid w:val="009C6555"/>
    <w:rsid w:val="009C6564"/>
    <w:rsid w:val="009C727F"/>
    <w:rsid w:val="009C73C9"/>
    <w:rsid w:val="009D1BE2"/>
    <w:rsid w:val="009D28F7"/>
    <w:rsid w:val="009D3A53"/>
    <w:rsid w:val="009D6450"/>
    <w:rsid w:val="009D6C82"/>
    <w:rsid w:val="009E1E6D"/>
    <w:rsid w:val="009E67DD"/>
    <w:rsid w:val="009F0582"/>
    <w:rsid w:val="009F2171"/>
    <w:rsid w:val="009F255F"/>
    <w:rsid w:val="00A00005"/>
    <w:rsid w:val="00A05853"/>
    <w:rsid w:val="00A0722C"/>
    <w:rsid w:val="00A10522"/>
    <w:rsid w:val="00A116F8"/>
    <w:rsid w:val="00A126EF"/>
    <w:rsid w:val="00A17739"/>
    <w:rsid w:val="00A22540"/>
    <w:rsid w:val="00A27ABE"/>
    <w:rsid w:val="00A35CB2"/>
    <w:rsid w:val="00A364E8"/>
    <w:rsid w:val="00A400C8"/>
    <w:rsid w:val="00A422B1"/>
    <w:rsid w:val="00A53787"/>
    <w:rsid w:val="00A5400B"/>
    <w:rsid w:val="00A542E6"/>
    <w:rsid w:val="00A54AC6"/>
    <w:rsid w:val="00A5503B"/>
    <w:rsid w:val="00A56515"/>
    <w:rsid w:val="00A60541"/>
    <w:rsid w:val="00A627DF"/>
    <w:rsid w:val="00A645A1"/>
    <w:rsid w:val="00A65B9F"/>
    <w:rsid w:val="00A74830"/>
    <w:rsid w:val="00A76BB1"/>
    <w:rsid w:val="00A775C5"/>
    <w:rsid w:val="00A80630"/>
    <w:rsid w:val="00A819D5"/>
    <w:rsid w:val="00A820CD"/>
    <w:rsid w:val="00A82E77"/>
    <w:rsid w:val="00A83990"/>
    <w:rsid w:val="00A92281"/>
    <w:rsid w:val="00A922BA"/>
    <w:rsid w:val="00A92D04"/>
    <w:rsid w:val="00A97432"/>
    <w:rsid w:val="00A979BF"/>
    <w:rsid w:val="00A97D2B"/>
    <w:rsid w:val="00AA313D"/>
    <w:rsid w:val="00AA3865"/>
    <w:rsid w:val="00AA420F"/>
    <w:rsid w:val="00AB1783"/>
    <w:rsid w:val="00AB67E0"/>
    <w:rsid w:val="00AB7EF6"/>
    <w:rsid w:val="00AC0A07"/>
    <w:rsid w:val="00AC11B1"/>
    <w:rsid w:val="00AC488A"/>
    <w:rsid w:val="00AD047B"/>
    <w:rsid w:val="00AD0966"/>
    <w:rsid w:val="00AD0A61"/>
    <w:rsid w:val="00AD3691"/>
    <w:rsid w:val="00AD3AEE"/>
    <w:rsid w:val="00AD5BCF"/>
    <w:rsid w:val="00AD646C"/>
    <w:rsid w:val="00AE3589"/>
    <w:rsid w:val="00AE6589"/>
    <w:rsid w:val="00AF0658"/>
    <w:rsid w:val="00AF0881"/>
    <w:rsid w:val="00AF4ADF"/>
    <w:rsid w:val="00AF4C7D"/>
    <w:rsid w:val="00AF4EE5"/>
    <w:rsid w:val="00AF516F"/>
    <w:rsid w:val="00AF56DB"/>
    <w:rsid w:val="00B005E0"/>
    <w:rsid w:val="00B02F02"/>
    <w:rsid w:val="00B04232"/>
    <w:rsid w:val="00B043B1"/>
    <w:rsid w:val="00B066C1"/>
    <w:rsid w:val="00B079DD"/>
    <w:rsid w:val="00B114A8"/>
    <w:rsid w:val="00B11700"/>
    <w:rsid w:val="00B1342B"/>
    <w:rsid w:val="00B1412C"/>
    <w:rsid w:val="00B20305"/>
    <w:rsid w:val="00B20DED"/>
    <w:rsid w:val="00B22A0D"/>
    <w:rsid w:val="00B33244"/>
    <w:rsid w:val="00B34850"/>
    <w:rsid w:val="00B35579"/>
    <w:rsid w:val="00B3611B"/>
    <w:rsid w:val="00B376F7"/>
    <w:rsid w:val="00B43EDF"/>
    <w:rsid w:val="00B448C6"/>
    <w:rsid w:val="00B44F94"/>
    <w:rsid w:val="00B462A5"/>
    <w:rsid w:val="00B54C62"/>
    <w:rsid w:val="00B56BB3"/>
    <w:rsid w:val="00B575DF"/>
    <w:rsid w:val="00B60900"/>
    <w:rsid w:val="00B66789"/>
    <w:rsid w:val="00B67CEF"/>
    <w:rsid w:val="00B70C7D"/>
    <w:rsid w:val="00B7104D"/>
    <w:rsid w:val="00B7271E"/>
    <w:rsid w:val="00B878B9"/>
    <w:rsid w:val="00B91DB3"/>
    <w:rsid w:val="00B95999"/>
    <w:rsid w:val="00B96A07"/>
    <w:rsid w:val="00B97B95"/>
    <w:rsid w:val="00BA0E8D"/>
    <w:rsid w:val="00BA3673"/>
    <w:rsid w:val="00BA3730"/>
    <w:rsid w:val="00BA4FDF"/>
    <w:rsid w:val="00BB2C8F"/>
    <w:rsid w:val="00BB2CD9"/>
    <w:rsid w:val="00BB5A5B"/>
    <w:rsid w:val="00BB759D"/>
    <w:rsid w:val="00BC0066"/>
    <w:rsid w:val="00BC5C18"/>
    <w:rsid w:val="00BD464A"/>
    <w:rsid w:val="00BD54D2"/>
    <w:rsid w:val="00BD56A7"/>
    <w:rsid w:val="00BE02B1"/>
    <w:rsid w:val="00BE0476"/>
    <w:rsid w:val="00BE7AAF"/>
    <w:rsid w:val="00BF0EC4"/>
    <w:rsid w:val="00BF0ED9"/>
    <w:rsid w:val="00BF350C"/>
    <w:rsid w:val="00BF3659"/>
    <w:rsid w:val="00BF58A1"/>
    <w:rsid w:val="00C06580"/>
    <w:rsid w:val="00C10456"/>
    <w:rsid w:val="00C16B36"/>
    <w:rsid w:val="00C26757"/>
    <w:rsid w:val="00C26D91"/>
    <w:rsid w:val="00C3018A"/>
    <w:rsid w:val="00C4291F"/>
    <w:rsid w:val="00C4362F"/>
    <w:rsid w:val="00C511F2"/>
    <w:rsid w:val="00C603E7"/>
    <w:rsid w:val="00C625BB"/>
    <w:rsid w:val="00C650C1"/>
    <w:rsid w:val="00C70195"/>
    <w:rsid w:val="00C73AC4"/>
    <w:rsid w:val="00C74C62"/>
    <w:rsid w:val="00C8489E"/>
    <w:rsid w:val="00C92A1C"/>
    <w:rsid w:val="00C94857"/>
    <w:rsid w:val="00C968F6"/>
    <w:rsid w:val="00C97C63"/>
    <w:rsid w:val="00CA123B"/>
    <w:rsid w:val="00CA3E79"/>
    <w:rsid w:val="00CA6EFB"/>
    <w:rsid w:val="00CB052B"/>
    <w:rsid w:val="00CB2AEB"/>
    <w:rsid w:val="00CB39EB"/>
    <w:rsid w:val="00CB6B2A"/>
    <w:rsid w:val="00CC3828"/>
    <w:rsid w:val="00CC5E54"/>
    <w:rsid w:val="00CD2C1C"/>
    <w:rsid w:val="00CD6014"/>
    <w:rsid w:val="00CE2DA0"/>
    <w:rsid w:val="00CE2DC1"/>
    <w:rsid w:val="00CE3094"/>
    <w:rsid w:val="00CE614C"/>
    <w:rsid w:val="00CF1BDD"/>
    <w:rsid w:val="00CF7F7B"/>
    <w:rsid w:val="00D00393"/>
    <w:rsid w:val="00D007EE"/>
    <w:rsid w:val="00D01138"/>
    <w:rsid w:val="00D01F84"/>
    <w:rsid w:val="00D02588"/>
    <w:rsid w:val="00D028E5"/>
    <w:rsid w:val="00D03CE0"/>
    <w:rsid w:val="00D0457A"/>
    <w:rsid w:val="00D04FE8"/>
    <w:rsid w:val="00D06935"/>
    <w:rsid w:val="00D1040F"/>
    <w:rsid w:val="00D158C8"/>
    <w:rsid w:val="00D1633C"/>
    <w:rsid w:val="00D16C47"/>
    <w:rsid w:val="00D22E3D"/>
    <w:rsid w:val="00D23769"/>
    <w:rsid w:val="00D25EAD"/>
    <w:rsid w:val="00D317E9"/>
    <w:rsid w:val="00D32DC5"/>
    <w:rsid w:val="00D335BC"/>
    <w:rsid w:val="00D34274"/>
    <w:rsid w:val="00D4143E"/>
    <w:rsid w:val="00D42642"/>
    <w:rsid w:val="00D509F5"/>
    <w:rsid w:val="00D52451"/>
    <w:rsid w:val="00D5277E"/>
    <w:rsid w:val="00D53CFB"/>
    <w:rsid w:val="00D5486D"/>
    <w:rsid w:val="00D55CB8"/>
    <w:rsid w:val="00D60201"/>
    <w:rsid w:val="00D60A40"/>
    <w:rsid w:val="00D61458"/>
    <w:rsid w:val="00D63238"/>
    <w:rsid w:val="00D64863"/>
    <w:rsid w:val="00D727BF"/>
    <w:rsid w:val="00D730C6"/>
    <w:rsid w:val="00D75BB0"/>
    <w:rsid w:val="00D80B53"/>
    <w:rsid w:val="00D822EE"/>
    <w:rsid w:val="00D84161"/>
    <w:rsid w:val="00D8465A"/>
    <w:rsid w:val="00D851A8"/>
    <w:rsid w:val="00D91846"/>
    <w:rsid w:val="00D94608"/>
    <w:rsid w:val="00DA047E"/>
    <w:rsid w:val="00DA50A5"/>
    <w:rsid w:val="00DA6E5F"/>
    <w:rsid w:val="00DB2AF0"/>
    <w:rsid w:val="00DB37F2"/>
    <w:rsid w:val="00DB3F75"/>
    <w:rsid w:val="00DC04BD"/>
    <w:rsid w:val="00DC4CBE"/>
    <w:rsid w:val="00DC5780"/>
    <w:rsid w:val="00DC79D4"/>
    <w:rsid w:val="00DD0D20"/>
    <w:rsid w:val="00DD1877"/>
    <w:rsid w:val="00DD4205"/>
    <w:rsid w:val="00DE230D"/>
    <w:rsid w:val="00DE7F04"/>
    <w:rsid w:val="00DF33B9"/>
    <w:rsid w:val="00DF3E2D"/>
    <w:rsid w:val="00DF482F"/>
    <w:rsid w:val="00DF6CB7"/>
    <w:rsid w:val="00E0482C"/>
    <w:rsid w:val="00E06E26"/>
    <w:rsid w:val="00E10C12"/>
    <w:rsid w:val="00E12007"/>
    <w:rsid w:val="00E13419"/>
    <w:rsid w:val="00E138E6"/>
    <w:rsid w:val="00E16859"/>
    <w:rsid w:val="00E17D1E"/>
    <w:rsid w:val="00E17F6C"/>
    <w:rsid w:val="00E21254"/>
    <w:rsid w:val="00E23B52"/>
    <w:rsid w:val="00E25961"/>
    <w:rsid w:val="00E25F00"/>
    <w:rsid w:val="00E42F41"/>
    <w:rsid w:val="00E45E5F"/>
    <w:rsid w:val="00E511B5"/>
    <w:rsid w:val="00E53931"/>
    <w:rsid w:val="00E5426D"/>
    <w:rsid w:val="00E61533"/>
    <w:rsid w:val="00E66ED4"/>
    <w:rsid w:val="00E7425B"/>
    <w:rsid w:val="00E75C5E"/>
    <w:rsid w:val="00E7665F"/>
    <w:rsid w:val="00E91223"/>
    <w:rsid w:val="00EA2B6D"/>
    <w:rsid w:val="00EA3BEA"/>
    <w:rsid w:val="00EA4EB3"/>
    <w:rsid w:val="00EA700A"/>
    <w:rsid w:val="00EB437C"/>
    <w:rsid w:val="00EC0A08"/>
    <w:rsid w:val="00EC1C4F"/>
    <w:rsid w:val="00EC3528"/>
    <w:rsid w:val="00EC64BD"/>
    <w:rsid w:val="00EC7084"/>
    <w:rsid w:val="00ED47BD"/>
    <w:rsid w:val="00ED62A0"/>
    <w:rsid w:val="00EE0E96"/>
    <w:rsid w:val="00EF3ECD"/>
    <w:rsid w:val="00F002E5"/>
    <w:rsid w:val="00F0226D"/>
    <w:rsid w:val="00F05D81"/>
    <w:rsid w:val="00F07437"/>
    <w:rsid w:val="00F10B25"/>
    <w:rsid w:val="00F130A2"/>
    <w:rsid w:val="00F1395F"/>
    <w:rsid w:val="00F16825"/>
    <w:rsid w:val="00F20351"/>
    <w:rsid w:val="00F21C14"/>
    <w:rsid w:val="00F25EFF"/>
    <w:rsid w:val="00F327E2"/>
    <w:rsid w:val="00F35EBF"/>
    <w:rsid w:val="00F3602C"/>
    <w:rsid w:val="00F42CB9"/>
    <w:rsid w:val="00F54694"/>
    <w:rsid w:val="00F54FB3"/>
    <w:rsid w:val="00F702BA"/>
    <w:rsid w:val="00F7109D"/>
    <w:rsid w:val="00F724F8"/>
    <w:rsid w:val="00F7590C"/>
    <w:rsid w:val="00F843B5"/>
    <w:rsid w:val="00F86122"/>
    <w:rsid w:val="00F86D8A"/>
    <w:rsid w:val="00F872AB"/>
    <w:rsid w:val="00F9145F"/>
    <w:rsid w:val="00F91AAE"/>
    <w:rsid w:val="00F93216"/>
    <w:rsid w:val="00F965CD"/>
    <w:rsid w:val="00F96C8B"/>
    <w:rsid w:val="00F96D87"/>
    <w:rsid w:val="00FA7056"/>
    <w:rsid w:val="00FA7062"/>
    <w:rsid w:val="00FB7E33"/>
    <w:rsid w:val="00FC04C6"/>
    <w:rsid w:val="00FC1187"/>
    <w:rsid w:val="00FC1244"/>
    <w:rsid w:val="00FC1653"/>
    <w:rsid w:val="00FC2351"/>
    <w:rsid w:val="00FD6619"/>
    <w:rsid w:val="00FE1431"/>
    <w:rsid w:val="00FE387C"/>
    <w:rsid w:val="00FE7848"/>
    <w:rsid w:val="00FF4ED1"/>
    <w:rsid w:val="41176F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4">
    <w:name w:val="Default Paragraph Font"/>
    <w:link w:val="15"/>
    <w:uiPriority w:val="0"/>
  </w:style>
  <w:style w:type="table" w:default="1" w:styleId="12">
    <w:name w:val="Normal Table"/>
    <w:semiHidden/>
    <w:uiPriority w:val="0"/>
    <w:tblPr>
      <w:tblStyle w:val="12"/>
      <w:tblCellMar>
        <w:top w:w="0" w:type="dxa"/>
        <w:left w:w="108" w:type="dxa"/>
        <w:bottom w:w="0" w:type="dxa"/>
        <w:right w:w="108" w:type="dxa"/>
      </w:tblCellMar>
    </w:tblPr>
    <w:trPr>
      <w:wBefore w:w="0" w:type="dxa"/>
    </w:trPr>
  </w:style>
  <w:style w:type="paragraph" w:styleId="4">
    <w:name w:val="Body Text"/>
    <w:basedOn w:val="1"/>
    <w:uiPriority w:val="0"/>
    <w:rPr>
      <w:rFonts w:ascii="仿宋_GB2312"/>
      <w:szCs w:val="24"/>
    </w:rPr>
  </w:style>
  <w:style w:type="paragraph" w:styleId="5">
    <w:name w:val="toc 3"/>
    <w:basedOn w:val="1"/>
    <w:next w:val="1"/>
    <w:unhideWhenUsed/>
    <w:uiPriority w:val="0"/>
    <w:pPr>
      <w:ind w:left="420"/>
    </w:pPr>
    <w:rPr>
      <w:rFonts w:ascii="等线" w:hAnsi="等线" w:eastAsia="等线"/>
      <w:b/>
      <w:sz w:val="30"/>
      <w:szCs w:val="30"/>
    </w:rPr>
  </w:style>
  <w:style w:type="paragraph" w:styleId="6">
    <w:name w:val="Plain Text"/>
    <w:basedOn w:val="1"/>
    <w:unhideWhenUsed/>
    <w:uiPriority w:val="0"/>
    <w:rPr>
      <w:rFonts w:ascii="宋体" w:hAnsi="Courier New" w:eastAsia="宋体" w:cs="宋体"/>
      <w:sz w:val="21"/>
    </w:rPr>
  </w:style>
  <w:style w:type="paragraph" w:styleId="7">
    <w:name w:val="Date"/>
    <w:basedOn w:val="1"/>
    <w:next w:val="1"/>
    <w:uiPriority w:val="0"/>
    <w:pPr>
      <w:ind w:left="100" w:leftChars="2500"/>
    </w:p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Char Char Char Char Char Char"/>
    <w:basedOn w:val="1"/>
    <w:link w:val="14"/>
    <w:uiPriority w:val="0"/>
    <w:pPr>
      <w:widowControl/>
      <w:spacing w:after="160" w:line="240" w:lineRule="exact"/>
      <w:jc w:val="left"/>
    </w:pPr>
    <w:rPr>
      <w:rFonts w:ascii="Verdana" w:hAnsi="Verdana"/>
      <w:kern w:val="0"/>
      <w:sz w:val="24"/>
      <w:lang w:eastAsia="en-US"/>
    </w:rPr>
  </w:style>
  <w:style w:type="character" w:styleId="16">
    <w:name w:val="Strong"/>
    <w:basedOn w:val="14"/>
    <w:qFormat/>
    <w:uiPriority w:val="0"/>
    <w:rPr>
      <w:b/>
    </w:rPr>
  </w:style>
  <w:style w:type="character" w:styleId="17">
    <w:name w:val="page number"/>
    <w:basedOn w:val="14"/>
    <w:uiPriority w:val="0"/>
  </w:style>
  <w:style w:type="character" w:styleId="18">
    <w:name w:val="Hyperlink"/>
    <w:basedOn w:val="14"/>
    <w:uiPriority w:val="0"/>
    <w:rPr>
      <w:color w:val="0000FF"/>
      <w:u w:val="single"/>
    </w:rPr>
  </w:style>
  <w:style w:type="paragraph" w:customStyle="1" w:styleId="19">
    <w:name w:val=" Char Char Char Char Char Char Char Char Char Char Char Char Char Char Char Char Char Char Char Char Char Char"/>
    <w:basedOn w:val="1"/>
    <w:uiPriority w:val="0"/>
  </w:style>
  <w:style w:type="paragraph" w:customStyle="1" w:styleId="20">
    <w:name w:val="Char"/>
    <w:basedOn w:val="1"/>
    <w:uiPriority w:val="0"/>
    <w:pPr>
      <w:widowControl/>
      <w:spacing w:after="160" w:afterLines="0" w:line="240" w:lineRule="exact"/>
      <w:jc w:val="left"/>
    </w:pPr>
  </w:style>
  <w:style w:type="paragraph" w:customStyle="1" w:styleId="21">
    <w:name w:val=" Char Char Char1 Char Char Char Char Char Char Char Char Char Char"/>
    <w:basedOn w:val="1"/>
    <w:link w:val="14"/>
    <w:semiHidden/>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22">
    <w:name w:val="默认段落字体 Para Char Char Char Char Char Char Char Char Char Char"/>
    <w:basedOn w:val="1"/>
    <w:uiPriority w:val="0"/>
    <w:rPr>
      <w:rFonts w:eastAsia="宋体"/>
      <w:sz w:val="21"/>
    </w:rPr>
  </w:style>
  <w:style w:type="paragraph" w:customStyle="1" w:styleId="23">
    <w:name w:val=" Char"/>
    <w:basedOn w:val="1"/>
    <w:uiPriority w:val="0"/>
  </w:style>
  <w:style w:type="paragraph" w:customStyle="1" w:styleId="24">
    <w:name w:val="Char Char Char Char"/>
    <w:basedOn w:val="1"/>
    <w:uiPriority w:val="0"/>
    <w:pPr>
      <w:widowControl/>
      <w:jc w:val="left"/>
    </w:pPr>
    <w:rPr>
      <w:rFonts w:eastAsia="宋体"/>
      <w:sz w:val="21"/>
    </w:rPr>
  </w:style>
  <w:style w:type="paragraph" w:customStyle="1" w:styleId="25">
    <w:name w:val="默认段落字体 Para Char Char Char Char Char Char Char Char Char Char Char Char"/>
    <w:basedOn w:val="1"/>
    <w:uiPriority w:val="0"/>
    <w:pPr>
      <w:tabs>
        <w:tab w:val="right" w:pos="-2120"/>
      </w:tabs>
      <w:snapToGrid w:val="0"/>
    </w:pPr>
    <w:rPr>
      <w:rFonts w:eastAsia="宋体"/>
      <w:sz w:val="21"/>
    </w:rPr>
  </w:style>
  <w:style w:type="character" w:customStyle="1" w:styleId="26">
    <w:name w:val="apple-converted-space"/>
    <w:basedOn w:val="14"/>
    <w:uiPriority w:val="0"/>
  </w:style>
  <w:style w:type="character" w:customStyle="1" w:styleId="27">
    <w:name w:val="pfont1"/>
    <w:basedOn w:val="14"/>
    <w:uiPriority w:val="0"/>
    <w:rPr>
      <w:sz w:val="22"/>
      <w:szCs w:val="22"/>
    </w:rPr>
  </w:style>
  <w:style w:type="paragraph" w:customStyle="1" w:styleId="28">
    <w:name w:val="Char Char Char Char Char Char Char Char Char"/>
    <w:basedOn w:val="1"/>
    <w:uiPriority w:val="0"/>
    <w:rPr>
      <w:rFonts w:eastAsia="宋体"/>
      <w:sz w:val="21"/>
    </w:rPr>
  </w:style>
  <w:style w:type="paragraph" w:customStyle="1" w:styleId="29">
    <w:name w:val=" Char Char Char Char Char Char Char Char Char"/>
    <w:basedOn w:val="1"/>
    <w:uiPriority w:val="0"/>
    <w:rPr>
      <w:rFonts w:eastAsia="宋体"/>
      <w:sz w:val="21"/>
    </w:rPr>
  </w:style>
  <w:style w:type="paragraph" w:customStyle="1" w:styleId="30">
    <w:name w:val="List Paragraph"/>
    <w:basedOn w:val="1"/>
    <w:qFormat/>
    <w:uiPriority w:val="0"/>
    <w:pPr>
      <w:ind w:firstLine="420" w:firstLineChars="200"/>
    </w:pPr>
    <w:rPr>
      <w:rFonts w:eastAsia="宋体"/>
      <w:sz w:val="21"/>
    </w:rPr>
  </w:style>
  <w:style w:type="paragraph" w:customStyle="1" w:styleId="31">
    <w:name w:val=" Char Char"/>
    <w:basedOn w:val="1"/>
    <w:uiPriority w:val="0"/>
    <w:pPr>
      <w:widowControl/>
      <w:spacing w:after="160" w:line="240" w:lineRule="exact"/>
      <w:jc w:val="left"/>
    </w:pPr>
    <w:rPr>
      <w:rFonts w:eastAsia="方正仿宋_GBK"/>
      <w:kern w:val="0"/>
      <w:szCs w:val="32"/>
    </w:rPr>
  </w:style>
  <w:style w:type="paragraph" w:customStyle="1" w:styleId="32">
    <w:name w:val="_Style 10"/>
    <w:basedOn w:val="1"/>
    <w:next w:val="1"/>
    <w:qFormat/>
    <w:uiPriority w:val="0"/>
    <w:pPr>
      <w:ind w:left="420"/>
    </w:pPr>
    <w:rPr>
      <w:rFonts w:ascii="等线" w:hAnsi="等线" w:eastAsia="等线"/>
      <w:b/>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566</Words>
  <Characters>3231</Characters>
  <Lines>26</Lines>
  <Paragraphs>7</Paragraphs>
  <TotalTime>0</TotalTime>
  <ScaleCrop>false</ScaleCrop>
  <LinksUpToDate>false</LinksUpToDate>
  <CharactersWithSpaces>3790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2020-03-26T01:21:00Z</dcterms:created>
  <dc:creator>重庆市涪陵区普法工作办公室</dc:creator>
  <cp:lastModifiedBy>李文亚</cp:lastModifiedBy>
  <cp:lastPrinted>2020-03-25T07:04:00Z</cp:lastPrinted>
  <dcterms:modified xsi:type="dcterms:W3CDTF">2023-10-16T07:54:42Z</dcterms:modified>
  <dc:title>关于组织2021年度全区法治理论知识学习考试的通知</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6C866DF6511F401CA6D7794A59E94FAB_13</vt:lpwstr>
  </property>
</Properties>
</file>