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F4BFF9">
      <w:pPr>
        <w:widowControl/>
        <w:spacing w:line="640" w:lineRule="exact"/>
        <w:jc w:val="center"/>
        <w:rPr>
          <w:rFonts w:hint="eastAsia" w:ascii="方正小标宋_GBK" w:hAnsi="华文中宋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 w:ascii="方正小标宋_GBK" w:eastAsia="方正小标宋_GBK"/>
          <w:sz w:val="44"/>
          <w:szCs w:val="44"/>
        </w:rPr>
        <w:t>重庆市涪陵区生态环境局</w:t>
      </w:r>
      <w:r>
        <w:rPr>
          <w:rFonts w:hint="eastAsia" w:ascii="方正小标宋_GBK" w:hAnsi="华文中宋" w:eastAsia="方正小标宋_GBK"/>
          <w:sz w:val="44"/>
          <w:szCs w:val="44"/>
        </w:rPr>
        <w:t>202</w:t>
      </w:r>
      <w:r>
        <w:rPr>
          <w:rFonts w:hint="eastAsia" w:ascii="方正小标宋_GBK" w:hAnsi="华文中宋" w:eastAsia="方正小标宋_GBK"/>
          <w:sz w:val="44"/>
          <w:szCs w:val="44"/>
          <w:lang w:val="en-US" w:eastAsia="zh-CN"/>
        </w:rPr>
        <w:t>5</w:t>
      </w:r>
      <w:r>
        <w:rPr>
          <w:rFonts w:hint="eastAsia" w:ascii="方正小标宋_GBK" w:hAnsi="华文中宋" w:eastAsia="方正小标宋_GBK"/>
          <w:sz w:val="44"/>
          <w:szCs w:val="44"/>
        </w:rPr>
        <w:t xml:space="preserve">年度 </w:t>
      </w:r>
    </w:p>
    <w:p w14:paraId="1F6A2AED">
      <w:pPr>
        <w:widowControl/>
        <w:spacing w:line="64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hAnsi="华文中宋" w:eastAsia="方正小标宋_GBK"/>
          <w:sz w:val="44"/>
          <w:szCs w:val="44"/>
        </w:rPr>
        <w:t>“双随机、一公开”</w:t>
      </w:r>
      <w:r>
        <w:rPr>
          <w:rFonts w:hint="eastAsia" w:ascii="方正小标宋_GBK" w:hAnsi="华文中宋" w:eastAsia="方正小标宋_GBK"/>
          <w:bCs/>
          <w:sz w:val="44"/>
          <w:szCs w:val="44"/>
        </w:rPr>
        <w:t>抽查计划公示</w:t>
      </w:r>
    </w:p>
    <w:p w14:paraId="73C4F60B">
      <w:pPr>
        <w:ind w:firstLine="640" w:firstLineChars="200"/>
        <w:rPr>
          <w:rFonts w:ascii="方正仿宋_GBK" w:eastAsia="方正仿宋_GBK"/>
          <w:szCs w:val="32"/>
        </w:rPr>
      </w:pPr>
    </w:p>
    <w:p w14:paraId="0119A3FC">
      <w:pPr>
        <w:ind w:firstLine="640" w:firstLineChars="200"/>
        <w:rPr>
          <w:rFonts w:ascii="方正仿宋_GBK" w:eastAsia="方正仿宋_GBK"/>
          <w:szCs w:val="32"/>
        </w:rPr>
      </w:pPr>
      <w:r>
        <w:rPr>
          <w:rFonts w:hint="eastAsia" w:ascii="方正仿宋_GBK" w:eastAsia="方正仿宋_GBK"/>
          <w:szCs w:val="32"/>
        </w:rPr>
        <w:t>根据《重庆市进一步加强生态环境“双随机、一公开”监管工作实施方案》</w:t>
      </w:r>
      <w:bookmarkStart w:id="0" w:name="fwzh"/>
      <w:r>
        <w:rPr>
          <w:rFonts w:hint="eastAsia" w:ascii="方正仿宋_GBK" w:eastAsia="方正仿宋_GBK"/>
          <w:szCs w:val="32"/>
        </w:rPr>
        <w:t>（渝环办发〔</w:t>
      </w:r>
      <w:bookmarkEnd w:id="0"/>
      <w:r>
        <w:rPr>
          <w:rFonts w:hint="eastAsia" w:ascii="方正仿宋_GBK" w:eastAsia="方正仿宋_GBK"/>
          <w:szCs w:val="32"/>
        </w:rPr>
        <w:t>2021〕223号）要求，现按照《重庆市涪陵区进一步加强生态环境“双随机、一公开”监管工作实施方案》和随机抽查事项清单制定</w:t>
      </w:r>
      <w:r>
        <w:rPr>
          <w:rFonts w:hint="eastAsia" w:ascii="方正仿宋_GBK" w:eastAsia="方正仿宋_GBK"/>
          <w:szCs w:val="32"/>
          <w:lang w:eastAsia="zh-CN"/>
        </w:rPr>
        <w:t>《</w:t>
      </w:r>
      <w:r>
        <w:rPr>
          <w:rFonts w:hint="eastAsia" w:ascii="方正仿宋_GBK" w:eastAsia="方正仿宋_GBK"/>
          <w:szCs w:val="32"/>
        </w:rPr>
        <w:t>重庆市涪陵区生态环境局202</w:t>
      </w:r>
      <w:r>
        <w:rPr>
          <w:rFonts w:hint="eastAsia" w:ascii="方正仿宋_GBK" w:eastAsia="方正仿宋_GBK"/>
          <w:szCs w:val="32"/>
          <w:lang w:val="en-US" w:eastAsia="zh-CN"/>
        </w:rPr>
        <w:t>5</w:t>
      </w:r>
      <w:r>
        <w:rPr>
          <w:rFonts w:hint="eastAsia" w:ascii="方正仿宋_GBK" w:eastAsia="方正仿宋_GBK"/>
          <w:szCs w:val="32"/>
        </w:rPr>
        <w:t>年度“双随机、一公开”抽查计划</w:t>
      </w:r>
      <w:r>
        <w:rPr>
          <w:rFonts w:hint="eastAsia" w:ascii="方正仿宋_GBK" w:eastAsia="方正仿宋_GBK"/>
          <w:szCs w:val="32"/>
          <w:lang w:eastAsia="zh-CN"/>
        </w:rPr>
        <w:t>》</w:t>
      </w:r>
      <w:r>
        <w:rPr>
          <w:rFonts w:hint="eastAsia" w:ascii="方正仿宋_GBK" w:eastAsia="方正仿宋_GBK"/>
          <w:szCs w:val="32"/>
        </w:rPr>
        <w:t>。</w:t>
      </w:r>
    </w:p>
    <w:p w14:paraId="04525B02">
      <w:bookmarkStart w:id="1" w:name="_GoBack"/>
      <w:bookmarkEnd w:id="1"/>
    </w:p>
    <w:p w14:paraId="73A400A6">
      <w:pPr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附件：重庆市涪陵区生态环境局202</w:t>
      </w:r>
      <w:r>
        <w:rPr>
          <w:rFonts w:hint="eastAsia" w:ascii="方正仿宋_GBK" w:eastAsia="方正仿宋_GBK"/>
          <w:lang w:val="en-US" w:eastAsia="zh-CN"/>
        </w:rPr>
        <w:t>5</w:t>
      </w:r>
      <w:r>
        <w:rPr>
          <w:rFonts w:hint="eastAsia" w:ascii="方正仿宋_GBK" w:eastAsia="方正仿宋_GBK"/>
        </w:rPr>
        <w:t>年度“双随机、一公开”抽查计划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I4MjRiMGJjZGY1NTQzNmIxM2Y1ODNlYTY1MDdkODgifQ=="/>
  </w:docVars>
  <w:rsids>
    <w:rsidRoot w:val="00737B69"/>
    <w:rsid w:val="000D14CE"/>
    <w:rsid w:val="004E6DED"/>
    <w:rsid w:val="00600589"/>
    <w:rsid w:val="00737B69"/>
    <w:rsid w:val="00787DC4"/>
    <w:rsid w:val="008A15DB"/>
    <w:rsid w:val="009B399D"/>
    <w:rsid w:val="00BE66B2"/>
    <w:rsid w:val="00E5612D"/>
    <w:rsid w:val="432B439D"/>
    <w:rsid w:val="44D95579"/>
    <w:rsid w:val="47173CE4"/>
    <w:rsid w:val="5AD962F7"/>
    <w:rsid w:val="602C0E80"/>
    <w:rsid w:val="60C56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184</Words>
  <Characters>198</Characters>
  <Lines>1</Lines>
  <Paragraphs>1</Paragraphs>
  <TotalTime>0</TotalTime>
  <ScaleCrop>false</ScaleCrop>
  <LinksUpToDate>false</LinksUpToDate>
  <CharactersWithSpaces>464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2022-01-14T05:14:00Z</dcterms:created>
  <dc:creator>times</dc:creator>
  <cp:lastModifiedBy>刘颖</cp:lastModifiedBy>
  <dcterms:modified xsi:type="dcterms:W3CDTF">2024-12-16T08:55:29Z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32C943CB14014BE69720B0EFAE4D0588</vt:lpwstr>
  </property>
</Properties>
</file>