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E67E5">
      <w:pPr>
        <w:spacing w:line="560" w:lineRule="exact"/>
        <w:rPr>
          <w:rFonts w:hint="eastAsia" w:ascii="方正黑体_GBK" w:eastAsia="方正黑体_GBK" w:cs="宋体"/>
          <w:lang w:bidi="ar-SA"/>
        </w:rPr>
      </w:pPr>
    </w:p>
    <w:p w14:paraId="46293702">
      <w:pPr>
        <w:spacing w:line="560" w:lineRule="exact"/>
        <w:jc w:val="center"/>
        <w:rPr>
          <w:rFonts w:hint="eastAsia" w:ascii="方正黑体_GBK" w:eastAsia="方正黑体_GBK" w:cs="宋体"/>
          <w:sz w:val="21"/>
          <w:szCs w:val="21"/>
          <w:lang w:bidi="ar-SA"/>
        </w:rPr>
      </w:pPr>
      <w:r>
        <w:rPr>
          <w:rFonts w:hint="eastAsia" w:ascii="方正小标宋_GBK" w:eastAsia="方正小标宋_GBK" w:cs="宋体"/>
          <w:bCs/>
          <w:kern w:val="0"/>
          <w:sz w:val="44"/>
          <w:szCs w:val="44"/>
          <w:lang w:bidi="ar-SA"/>
        </w:rPr>
        <w:t>行政执法队伍建设及装备配置情况统计表</w:t>
      </w:r>
    </w:p>
    <w:p w14:paraId="04C91A8F">
      <w:pPr>
        <w:spacing w:line="560" w:lineRule="exact"/>
        <w:rPr>
          <w:rFonts w:hint="eastAsia" w:ascii="微软雅黑" w:eastAsia="微软雅黑" w:cs="宋体"/>
          <w:sz w:val="24"/>
          <w:szCs w:val="24"/>
          <w:lang w:bidi="ar-SA"/>
        </w:rPr>
      </w:pPr>
      <w:r>
        <w:rPr>
          <w:rFonts w:hint="eastAsia" w:ascii="微软雅黑" w:eastAsia="微软雅黑" w:cs="宋体"/>
          <w:sz w:val="24"/>
          <w:szCs w:val="24"/>
          <w:lang w:bidi="ar-SA"/>
        </w:rPr>
        <w:t>填报单位： 重庆市涪陵区生态环境局                                              填报时间：202</w:t>
      </w:r>
      <w:r>
        <w:rPr>
          <w:rFonts w:hint="eastAsia" w:ascii="微软雅黑" w:eastAsia="微软雅黑" w:cs="宋体"/>
          <w:sz w:val="24"/>
          <w:szCs w:val="24"/>
          <w:lang w:val="en-US" w:eastAsia="zh-CN" w:bidi="ar-SA"/>
        </w:rPr>
        <w:t>6</w:t>
      </w:r>
      <w:bookmarkStart w:id="0" w:name="_GoBack"/>
      <w:bookmarkEnd w:id="0"/>
      <w:r>
        <w:rPr>
          <w:rFonts w:hint="eastAsia" w:ascii="微软雅黑" w:eastAsia="微软雅黑" w:cs="宋体"/>
          <w:sz w:val="24"/>
          <w:szCs w:val="24"/>
          <w:lang w:bidi="ar-SA"/>
        </w:rPr>
        <w:t>年</w:t>
      </w:r>
      <w:r>
        <w:rPr>
          <w:rFonts w:hint="eastAsia" w:ascii="微软雅黑" w:eastAsia="微软雅黑" w:cs="宋体"/>
          <w:sz w:val="24"/>
          <w:szCs w:val="24"/>
          <w:lang w:val="en-US" w:eastAsia="zh-CN" w:bidi="ar-SA"/>
        </w:rPr>
        <w:t>2</w:t>
      </w:r>
      <w:r>
        <w:rPr>
          <w:rFonts w:hint="eastAsia" w:ascii="微软雅黑" w:eastAsia="微软雅黑" w:cs="宋体"/>
          <w:sz w:val="24"/>
          <w:szCs w:val="24"/>
          <w:lang w:bidi="ar-SA"/>
        </w:rPr>
        <w:t>月</w:t>
      </w:r>
      <w:r>
        <w:rPr>
          <w:rFonts w:hint="eastAsia" w:ascii="微软雅黑" w:eastAsia="微软雅黑" w:cs="宋体"/>
          <w:sz w:val="24"/>
          <w:szCs w:val="24"/>
          <w:lang w:val="en-US" w:eastAsia="zh-CN" w:bidi="ar-SA"/>
        </w:rPr>
        <w:t>3</w:t>
      </w:r>
      <w:r>
        <w:rPr>
          <w:rFonts w:hint="eastAsia" w:ascii="微软雅黑" w:eastAsia="微软雅黑" w:cs="宋体"/>
          <w:sz w:val="24"/>
          <w:szCs w:val="24"/>
          <w:lang w:bidi="ar-SA"/>
        </w:rPr>
        <w:t>日</w:t>
      </w:r>
    </w:p>
    <w:tbl>
      <w:tblPr>
        <w:tblStyle w:val="4"/>
        <w:tblW w:w="143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065"/>
        <w:gridCol w:w="930"/>
        <w:gridCol w:w="1350"/>
        <w:gridCol w:w="660"/>
        <w:gridCol w:w="660"/>
        <w:gridCol w:w="660"/>
        <w:gridCol w:w="765"/>
        <w:gridCol w:w="540"/>
        <w:gridCol w:w="735"/>
        <w:gridCol w:w="600"/>
        <w:gridCol w:w="645"/>
        <w:gridCol w:w="705"/>
        <w:gridCol w:w="505"/>
        <w:gridCol w:w="506"/>
        <w:gridCol w:w="506"/>
        <w:gridCol w:w="506"/>
        <w:gridCol w:w="507"/>
        <w:gridCol w:w="562"/>
        <w:gridCol w:w="562"/>
      </w:tblGrid>
      <w:tr w14:paraId="2D3AC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58" w:type="dxa"/>
            <w:gridSpan w:val="4"/>
            <w:noWrap w:val="0"/>
            <w:vAlign w:val="center"/>
          </w:tcPr>
          <w:p w14:paraId="2F574431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法制审核情况</w:t>
            </w:r>
          </w:p>
        </w:tc>
        <w:tc>
          <w:tcPr>
            <w:tcW w:w="4020" w:type="dxa"/>
            <w:gridSpan w:val="6"/>
            <w:noWrap w:val="0"/>
            <w:vAlign w:val="center"/>
          </w:tcPr>
          <w:p w14:paraId="64F4F19F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持证件执法人员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75E56D3D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行政执法</w:t>
            </w:r>
          </w:p>
          <w:p w14:paraId="300107F9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辅助人员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 w14:paraId="4FF3B780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执法车辆（台）</w:t>
            </w:r>
          </w:p>
        </w:tc>
        <w:tc>
          <w:tcPr>
            <w:tcW w:w="505" w:type="dxa"/>
            <w:vMerge w:val="restart"/>
            <w:noWrap w:val="0"/>
            <w:vAlign w:val="center"/>
          </w:tcPr>
          <w:p w14:paraId="5E5958C2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执法服装（套）</w:t>
            </w:r>
          </w:p>
        </w:tc>
        <w:tc>
          <w:tcPr>
            <w:tcW w:w="2587" w:type="dxa"/>
            <w:gridSpan w:val="5"/>
            <w:noWrap w:val="0"/>
            <w:vAlign w:val="center"/>
          </w:tcPr>
          <w:p w14:paraId="484C345F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执法音像设备配备数量</w:t>
            </w:r>
          </w:p>
        </w:tc>
        <w:tc>
          <w:tcPr>
            <w:tcW w:w="562" w:type="dxa"/>
            <w:vMerge w:val="restart"/>
            <w:noWrap w:val="0"/>
            <w:vAlign w:val="center"/>
          </w:tcPr>
          <w:p w14:paraId="1861C9EB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备注</w:t>
            </w:r>
          </w:p>
        </w:tc>
      </w:tr>
      <w:tr w14:paraId="3D577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408" w:type="dxa"/>
            <w:gridSpan w:val="3"/>
            <w:noWrap w:val="0"/>
            <w:vAlign w:val="center"/>
          </w:tcPr>
          <w:p w14:paraId="2300D22B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内部法制审核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401FED8E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外聘法律顾问（填律所名称）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39EF2D2E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申请办（换）证人数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4C7C4260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参加法治教育网培训人数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1A299FE7">
            <w:pPr>
              <w:tabs>
                <w:tab w:val="left" w:pos="346"/>
              </w:tabs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考试通过（人）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7B457C20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考试未通过（人）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 w14:paraId="41563A31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在编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 w14:paraId="01AA58CD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聘用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006890AE"/>
        </w:tc>
        <w:tc>
          <w:tcPr>
            <w:tcW w:w="505" w:type="dxa"/>
            <w:vMerge w:val="continue"/>
            <w:noWrap w:val="0"/>
            <w:vAlign w:val="center"/>
          </w:tcPr>
          <w:p w14:paraId="5AF2EE37"/>
        </w:tc>
        <w:tc>
          <w:tcPr>
            <w:tcW w:w="506" w:type="dxa"/>
            <w:vMerge w:val="restart"/>
            <w:noWrap w:val="0"/>
            <w:vAlign w:val="center"/>
          </w:tcPr>
          <w:p w14:paraId="5BF50AA6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执法</w:t>
            </w:r>
          </w:p>
          <w:p w14:paraId="6503195D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记录仪</w:t>
            </w:r>
          </w:p>
        </w:tc>
        <w:tc>
          <w:tcPr>
            <w:tcW w:w="506" w:type="dxa"/>
            <w:vMerge w:val="restart"/>
            <w:noWrap w:val="0"/>
            <w:vAlign w:val="center"/>
          </w:tcPr>
          <w:p w14:paraId="3D3A1315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照相机</w:t>
            </w:r>
          </w:p>
        </w:tc>
        <w:tc>
          <w:tcPr>
            <w:tcW w:w="506" w:type="dxa"/>
            <w:vMerge w:val="restart"/>
            <w:noWrap w:val="0"/>
            <w:vAlign w:val="center"/>
          </w:tcPr>
          <w:p w14:paraId="0D12D50B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录像机</w:t>
            </w:r>
          </w:p>
        </w:tc>
        <w:tc>
          <w:tcPr>
            <w:tcW w:w="507" w:type="dxa"/>
            <w:vMerge w:val="restart"/>
            <w:noWrap w:val="0"/>
            <w:vAlign w:val="center"/>
          </w:tcPr>
          <w:p w14:paraId="301FA7C7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录音笔</w:t>
            </w:r>
          </w:p>
        </w:tc>
        <w:tc>
          <w:tcPr>
            <w:tcW w:w="562" w:type="dxa"/>
            <w:vMerge w:val="restart"/>
            <w:noWrap w:val="0"/>
            <w:vAlign w:val="center"/>
          </w:tcPr>
          <w:p w14:paraId="4BCA37AF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便携式打印机</w:t>
            </w:r>
          </w:p>
        </w:tc>
        <w:tc>
          <w:tcPr>
            <w:tcW w:w="562" w:type="dxa"/>
            <w:vMerge w:val="continue"/>
            <w:noWrap w:val="0"/>
            <w:vAlign w:val="center"/>
          </w:tcPr>
          <w:p w14:paraId="581EE022"/>
        </w:tc>
      </w:tr>
      <w:tr w14:paraId="7D82F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13" w:type="dxa"/>
            <w:noWrap w:val="0"/>
            <w:vAlign w:val="center"/>
          </w:tcPr>
          <w:p w14:paraId="4EBC360B">
            <w:pPr>
              <w:adjustRightInd w:val="0"/>
              <w:snapToGrid w:val="0"/>
              <w:spacing w:line="300" w:lineRule="exact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内设法制机构名称</w:t>
            </w:r>
          </w:p>
        </w:tc>
        <w:tc>
          <w:tcPr>
            <w:tcW w:w="1065" w:type="dxa"/>
            <w:noWrap w:val="0"/>
            <w:vAlign w:val="center"/>
          </w:tcPr>
          <w:p w14:paraId="77CA7124">
            <w:pPr>
              <w:adjustRightInd w:val="0"/>
              <w:snapToGrid w:val="0"/>
              <w:spacing w:line="300" w:lineRule="exact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法制审核人员（人）</w:t>
            </w:r>
          </w:p>
        </w:tc>
        <w:tc>
          <w:tcPr>
            <w:tcW w:w="930" w:type="dxa"/>
            <w:noWrap w:val="0"/>
            <w:vAlign w:val="center"/>
          </w:tcPr>
          <w:p w14:paraId="12DA04E7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公职律师（人）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 w14:paraId="355C101C"/>
        </w:tc>
        <w:tc>
          <w:tcPr>
            <w:tcW w:w="660" w:type="dxa"/>
            <w:noWrap w:val="0"/>
            <w:vAlign w:val="center"/>
          </w:tcPr>
          <w:p w14:paraId="57B8032B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新办</w:t>
            </w:r>
          </w:p>
        </w:tc>
        <w:tc>
          <w:tcPr>
            <w:tcW w:w="660" w:type="dxa"/>
            <w:noWrap w:val="0"/>
            <w:vAlign w:val="center"/>
          </w:tcPr>
          <w:p w14:paraId="321C86E6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换证</w:t>
            </w:r>
          </w:p>
        </w:tc>
        <w:tc>
          <w:tcPr>
            <w:tcW w:w="660" w:type="dxa"/>
            <w:noWrap w:val="0"/>
            <w:vAlign w:val="center"/>
          </w:tcPr>
          <w:p w14:paraId="53E6537F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sz w:val="24"/>
                <w:szCs w:val="24"/>
                <w:lang w:bidi="ar-SA"/>
              </w:rPr>
              <w:t>合计</w:t>
            </w:r>
          </w:p>
        </w:tc>
        <w:tc>
          <w:tcPr>
            <w:tcW w:w="765" w:type="dxa"/>
            <w:vMerge w:val="continue"/>
            <w:noWrap w:val="0"/>
            <w:vAlign w:val="center"/>
          </w:tcPr>
          <w:p w14:paraId="3D93615F"/>
        </w:tc>
        <w:tc>
          <w:tcPr>
            <w:tcW w:w="540" w:type="dxa"/>
            <w:vMerge w:val="continue"/>
            <w:noWrap w:val="0"/>
            <w:vAlign w:val="center"/>
          </w:tcPr>
          <w:p w14:paraId="638C6927"/>
        </w:tc>
        <w:tc>
          <w:tcPr>
            <w:tcW w:w="735" w:type="dxa"/>
            <w:vMerge w:val="continue"/>
            <w:noWrap w:val="0"/>
            <w:vAlign w:val="center"/>
          </w:tcPr>
          <w:p w14:paraId="01BB20ED"/>
        </w:tc>
        <w:tc>
          <w:tcPr>
            <w:tcW w:w="600" w:type="dxa"/>
            <w:vMerge w:val="continue"/>
            <w:noWrap w:val="0"/>
            <w:vAlign w:val="center"/>
          </w:tcPr>
          <w:p w14:paraId="2A773BFC"/>
        </w:tc>
        <w:tc>
          <w:tcPr>
            <w:tcW w:w="645" w:type="dxa"/>
            <w:vMerge w:val="continue"/>
            <w:noWrap w:val="0"/>
            <w:vAlign w:val="center"/>
          </w:tcPr>
          <w:p w14:paraId="60A216F8"/>
        </w:tc>
        <w:tc>
          <w:tcPr>
            <w:tcW w:w="705" w:type="dxa"/>
            <w:vMerge w:val="continue"/>
            <w:noWrap w:val="0"/>
            <w:vAlign w:val="center"/>
          </w:tcPr>
          <w:p w14:paraId="1D927198"/>
        </w:tc>
        <w:tc>
          <w:tcPr>
            <w:tcW w:w="505" w:type="dxa"/>
            <w:vMerge w:val="continue"/>
            <w:noWrap w:val="0"/>
            <w:vAlign w:val="center"/>
          </w:tcPr>
          <w:p w14:paraId="43D073D3"/>
        </w:tc>
        <w:tc>
          <w:tcPr>
            <w:tcW w:w="506" w:type="dxa"/>
            <w:vMerge w:val="continue"/>
            <w:noWrap w:val="0"/>
            <w:vAlign w:val="center"/>
          </w:tcPr>
          <w:p w14:paraId="61340283"/>
        </w:tc>
        <w:tc>
          <w:tcPr>
            <w:tcW w:w="506" w:type="dxa"/>
            <w:vMerge w:val="continue"/>
            <w:noWrap w:val="0"/>
            <w:vAlign w:val="center"/>
          </w:tcPr>
          <w:p w14:paraId="348C2B9C"/>
        </w:tc>
        <w:tc>
          <w:tcPr>
            <w:tcW w:w="506" w:type="dxa"/>
            <w:vMerge w:val="continue"/>
            <w:noWrap w:val="0"/>
            <w:vAlign w:val="center"/>
          </w:tcPr>
          <w:p w14:paraId="48637CDA"/>
        </w:tc>
        <w:tc>
          <w:tcPr>
            <w:tcW w:w="507" w:type="dxa"/>
            <w:vMerge w:val="continue"/>
            <w:noWrap w:val="0"/>
            <w:vAlign w:val="center"/>
          </w:tcPr>
          <w:p w14:paraId="04EBA7A0"/>
        </w:tc>
        <w:tc>
          <w:tcPr>
            <w:tcW w:w="562" w:type="dxa"/>
            <w:vMerge w:val="continue"/>
            <w:noWrap w:val="0"/>
            <w:vAlign w:val="center"/>
          </w:tcPr>
          <w:p w14:paraId="0FD8FA0B"/>
        </w:tc>
        <w:tc>
          <w:tcPr>
            <w:tcW w:w="562" w:type="dxa"/>
            <w:vMerge w:val="continue"/>
            <w:noWrap w:val="0"/>
            <w:vAlign w:val="center"/>
          </w:tcPr>
          <w:p w14:paraId="1990D166"/>
        </w:tc>
      </w:tr>
      <w:tr w14:paraId="2F957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24" w:hRule="atLeast"/>
          <w:jc w:val="center"/>
        </w:trPr>
        <w:tc>
          <w:tcPr>
            <w:tcW w:w="1413" w:type="dxa"/>
            <w:noWrap w:val="0"/>
            <w:vAlign w:val="center"/>
          </w:tcPr>
          <w:p w14:paraId="3EB044E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sz w:val="24"/>
                <w:szCs w:val="24"/>
                <w:lang w:eastAsia="zh-CN" w:bidi="ar-SA"/>
              </w:rPr>
              <w:t>法制科</w:t>
            </w:r>
            <w:r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065" w:type="dxa"/>
            <w:noWrap w:val="0"/>
            <w:vAlign w:val="center"/>
          </w:tcPr>
          <w:p w14:paraId="083ECCF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  <w:t>3</w:t>
            </w:r>
          </w:p>
        </w:tc>
        <w:tc>
          <w:tcPr>
            <w:tcW w:w="930" w:type="dxa"/>
            <w:noWrap w:val="0"/>
            <w:vAlign w:val="center"/>
          </w:tcPr>
          <w:p w14:paraId="09BE3F1A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  <w:t>0</w:t>
            </w:r>
          </w:p>
        </w:tc>
        <w:tc>
          <w:tcPr>
            <w:tcW w:w="1350" w:type="dxa"/>
            <w:noWrap w:val="0"/>
            <w:vAlign w:val="center"/>
          </w:tcPr>
          <w:p w14:paraId="3DA70B2E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  <w:t>重庆圣石牛律师事务所</w:t>
            </w:r>
          </w:p>
        </w:tc>
        <w:tc>
          <w:tcPr>
            <w:tcW w:w="660" w:type="dxa"/>
            <w:noWrap w:val="0"/>
            <w:vAlign w:val="center"/>
          </w:tcPr>
          <w:p w14:paraId="52B81711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eastAsia="zh-CN" w:bidi="ar-SA"/>
              </w:rPr>
            </w:pPr>
            <w:r>
              <w:rPr>
                <w:rFonts w:hint="eastAsia" w:ascii="微软雅黑" w:eastAsia="微软雅黑" w:cs="方正仿宋_GBK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 w14:paraId="2F3C2B38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eastAsia="zh-CN" w:bidi="ar-SA"/>
              </w:rPr>
            </w:pPr>
            <w:r>
              <w:rPr>
                <w:rFonts w:hint="eastAsia" w:ascii="微软雅黑" w:eastAsia="微软雅黑" w:cs="方正仿宋_GBK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60" w:type="dxa"/>
            <w:noWrap w:val="0"/>
            <w:vAlign w:val="center"/>
          </w:tcPr>
          <w:p w14:paraId="174CE368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eastAsia="zh-CN" w:bidi="ar-SA"/>
              </w:rPr>
            </w:pPr>
            <w:r>
              <w:rPr>
                <w:rFonts w:hint="eastAsia" w:ascii="微软雅黑" w:eastAsia="微软雅黑" w:cs="方正仿宋_GBK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765" w:type="dxa"/>
            <w:noWrap w:val="0"/>
            <w:vAlign w:val="center"/>
          </w:tcPr>
          <w:p w14:paraId="7F7F3BE7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  <w:t>7</w:t>
            </w:r>
            <w:r>
              <w:rPr>
                <w:rFonts w:hint="eastAsia" w:ascii="微软雅黑" w:eastAsia="微软雅黑" w:cs="方正仿宋_GBK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40" w:type="dxa"/>
            <w:noWrap w:val="0"/>
            <w:vAlign w:val="center"/>
          </w:tcPr>
          <w:p w14:paraId="16850AE1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  <w:t>7</w:t>
            </w:r>
            <w:r>
              <w:rPr>
                <w:rFonts w:hint="eastAsia" w:ascii="微软雅黑" w:eastAsia="微软雅黑" w:cs="方正仿宋_GBK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 w14:paraId="0210AF94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A200259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eastAsia="zh-CN" w:bidi="ar-SA"/>
              </w:rPr>
            </w:pPr>
            <w:r>
              <w:rPr>
                <w:rFonts w:hint="eastAsia" w:ascii="微软雅黑" w:eastAsia="微软雅黑" w:cs="方正仿宋_GBK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 w14:paraId="7C9DDD4F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default" w:ascii="微软雅黑" w:eastAsia="微软雅黑" w:cs="方正仿宋_GBK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eastAsia="微软雅黑" w:cs="方正仿宋_GBK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705" w:type="dxa"/>
            <w:noWrap w:val="0"/>
            <w:vAlign w:val="center"/>
          </w:tcPr>
          <w:p w14:paraId="13171E7B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  <w:t>2</w:t>
            </w:r>
          </w:p>
        </w:tc>
        <w:tc>
          <w:tcPr>
            <w:tcW w:w="505" w:type="dxa"/>
            <w:noWrap w:val="0"/>
            <w:vAlign w:val="center"/>
          </w:tcPr>
          <w:p w14:paraId="49543623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eastAsia="zh-CN" w:bidi="ar-SA"/>
              </w:rPr>
            </w:pPr>
            <w:r>
              <w:rPr>
                <w:rFonts w:hint="eastAsia" w:ascii="微软雅黑" w:eastAsia="微软雅黑" w:cs="方正仿宋_GBK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06" w:type="dxa"/>
            <w:noWrap w:val="0"/>
            <w:vAlign w:val="center"/>
          </w:tcPr>
          <w:p w14:paraId="020366C5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  <w:t>14</w:t>
            </w:r>
          </w:p>
        </w:tc>
        <w:tc>
          <w:tcPr>
            <w:tcW w:w="506" w:type="dxa"/>
            <w:noWrap w:val="0"/>
            <w:vAlign w:val="center"/>
          </w:tcPr>
          <w:p w14:paraId="1DC98CD1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  <w:t>2</w:t>
            </w:r>
          </w:p>
        </w:tc>
        <w:tc>
          <w:tcPr>
            <w:tcW w:w="506" w:type="dxa"/>
            <w:noWrap w:val="0"/>
            <w:vAlign w:val="center"/>
          </w:tcPr>
          <w:p w14:paraId="17A6E9D1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eastAsia="zh-CN" w:bidi="ar-SA"/>
              </w:rPr>
            </w:pPr>
            <w:r>
              <w:rPr>
                <w:rFonts w:hint="eastAsia" w:ascii="微软雅黑" w:eastAsia="微软雅黑" w:cs="方正仿宋_GBK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07" w:type="dxa"/>
            <w:noWrap w:val="0"/>
            <w:vAlign w:val="center"/>
          </w:tcPr>
          <w:p w14:paraId="078C16B0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eastAsia="zh-CN" w:bidi="ar-SA"/>
              </w:rPr>
            </w:pPr>
            <w:r>
              <w:rPr>
                <w:rFonts w:hint="eastAsia" w:ascii="微软雅黑" w:eastAsia="微软雅黑" w:cs="方正仿宋_GBK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62" w:type="dxa"/>
            <w:noWrap w:val="0"/>
            <w:vAlign w:val="center"/>
          </w:tcPr>
          <w:p w14:paraId="71804968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  <w:t>4</w:t>
            </w:r>
          </w:p>
        </w:tc>
        <w:tc>
          <w:tcPr>
            <w:tcW w:w="562" w:type="dxa"/>
            <w:noWrap w:val="0"/>
            <w:vAlign w:val="center"/>
          </w:tcPr>
          <w:p w14:paraId="6510A97D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</w:tr>
      <w:tr w14:paraId="6B2B6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noWrap w:val="0"/>
            <w:vAlign w:val="center"/>
          </w:tcPr>
          <w:p w14:paraId="70149A36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67A2B6A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930" w:type="dxa"/>
            <w:noWrap w:val="0"/>
            <w:vAlign w:val="center"/>
          </w:tcPr>
          <w:p w14:paraId="22B387F4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34BA7CB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732127E1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79D6D658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DF93B99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CC9325C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D675125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51ADFCE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A164883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645" w:type="dxa"/>
            <w:noWrap w:val="0"/>
            <w:vAlign w:val="center"/>
          </w:tcPr>
          <w:p w14:paraId="7A07725E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705" w:type="dxa"/>
            <w:noWrap w:val="0"/>
            <w:vAlign w:val="center"/>
          </w:tcPr>
          <w:p w14:paraId="0560074F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505" w:type="dxa"/>
            <w:noWrap w:val="0"/>
            <w:vAlign w:val="center"/>
          </w:tcPr>
          <w:p w14:paraId="1EDE7283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506" w:type="dxa"/>
            <w:noWrap w:val="0"/>
            <w:vAlign w:val="center"/>
          </w:tcPr>
          <w:p w14:paraId="36BF4637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506" w:type="dxa"/>
            <w:noWrap w:val="0"/>
            <w:vAlign w:val="center"/>
          </w:tcPr>
          <w:p w14:paraId="47E42B7B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506" w:type="dxa"/>
            <w:noWrap w:val="0"/>
            <w:vAlign w:val="center"/>
          </w:tcPr>
          <w:p w14:paraId="787E7156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507" w:type="dxa"/>
            <w:noWrap w:val="0"/>
            <w:vAlign w:val="center"/>
          </w:tcPr>
          <w:p w14:paraId="627095F4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562" w:type="dxa"/>
            <w:noWrap w:val="0"/>
            <w:vAlign w:val="center"/>
          </w:tcPr>
          <w:p w14:paraId="6EB08C82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562" w:type="dxa"/>
            <w:noWrap w:val="0"/>
            <w:vAlign w:val="center"/>
          </w:tcPr>
          <w:p w14:paraId="693BA69C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</w:tr>
      <w:tr w14:paraId="083C0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noWrap w:val="0"/>
            <w:vAlign w:val="center"/>
          </w:tcPr>
          <w:p w14:paraId="7CAD6139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DB49F58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9A11853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625A3CB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2C535282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2857E389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41347D04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4E7807D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226EE22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1966889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B1EE85A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645" w:type="dxa"/>
            <w:noWrap w:val="0"/>
            <w:vAlign w:val="center"/>
          </w:tcPr>
          <w:p w14:paraId="145E80CF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705" w:type="dxa"/>
            <w:noWrap w:val="0"/>
            <w:vAlign w:val="center"/>
          </w:tcPr>
          <w:p w14:paraId="0BDDCA11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505" w:type="dxa"/>
            <w:noWrap w:val="0"/>
            <w:vAlign w:val="center"/>
          </w:tcPr>
          <w:p w14:paraId="56EF9244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506" w:type="dxa"/>
            <w:noWrap w:val="0"/>
            <w:vAlign w:val="center"/>
          </w:tcPr>
          <w:p w14:paraId="6179031A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506" w:type="dxa"/>
            <w:noWrap w:val="0"/>
            <w:vAlign w:val="center"/>
          </w:tcPr>
          <w:p w14:paraId="68AA864D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506" w:type="dxa"/>
            <w:noWrap w:val="0"/>
            <w:vAlign w:val="center"/>
          </w:tcPr>
          <w:p w14:paraId="00B43D7A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507" w:type="dxa"/>
            <w:noWrap w:val="0"/>
            <w:vAlign w:val="center"/>
          </w:tcPr>
          <w:p w14:paraId="6596A24B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562" w:type="dxa"/>
            <w:noWrap w:val="0"/>
            <w:vAlign w:val="center"/>
          </w:tcPr>
          <w:p w14:paraId="208E97D7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  <w:tc>
          <w:tcPr>
            <w:tcW w:w="562" w:type="dxa"/>
            <w:noWrap w:val="0"/>
            <w:vAlign w:val="center"/>
          </w:tcPr>
          <w:p w14:paraId="13EE3958">
            <w:pPr>
              <w:adjustRightInd w:val="0"/>
              <w:snapToGrid w:val="0"/>
              <w:spacing w:line="300" w:lineRule="exact"/>
              <w:ind w:left="-80" w:leftChars="-25" w:right="-80" w:rightChars="-25"/>
              <w:jc w:val="center"/>
              <w:rPr>
                <w:rFonts w:hint="eastAsia" w:ascii="微软雅黑" w:eastAsia="微软雅黑" w:cs="方正仿宋_GBK"/>
                <w:sz w:val="24"/>
                <w:szCs w:val="24"/>
                <w:lang w:bidi="ar-SA"/>
              </w:rPr>
            </w:pPr>
          </w:p>
        </w:tc>
      </w:tr>
    </w:tbl>
    <w:p w14:paraId="775B29F2">
      <w:pPr>
        <w:widowControl/>
        <w:spacing w:line="280" w:lineRule="exact"/>
        <w:textAlignment w:val="center"/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</w:pPr>
      <w:r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  <w:t>说明：1.“在编”行政执法辅助人员，是指从事行政执法辅助工作，按规定不能办理行政执法证件的“工勤”等编制性质的在编、在岗人员。</w:t>
      </w:r>
    </w:p>
    <w:p w14:paraId="0C74614D">
      <w:pPr>
        <w:widowControl/>
        <w:spacing w:line="280" w:lineRule="exact"/>
        <w:ind w:firstLine="630" w:firstLineChars="300"/>
        <w:textAlignment w:val="center"/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</w:pPr>
      <w:r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  <w:t>2.行政执法人员培训时长不少于60课时。</w:t>
      </w:r>
    </w:p>
    <w:p w14:paraId="431B48E9">
      <w:pPr>
        <w:spacing w:line="560" w:lineRule="exact"/>
        <w:ind w:firstLine="240" w:firstLineChars="100"/>
        <w:rPr>
          <w:rFonts w:hint="eastAsia" w:ascii="微软雅黑" w:eastAsia="微软雅黑"/>
          <w:sz w:val="24"/>
          <w:szCs w:val="24"/>
        </w:rPr>
        <w:sectPr>
          <w:footerReference r:id="rId3" w:type="default"/>
          <w:pgSz w:w="16838" w:h="11906" w:orient="landscape"/>
          <w:pgMar w:top="1587" w:right="2098" w:bottom="1474" w:left="1984" w:header="1417" w:footer="1134" w:gutter="0"/>
          <w:cols w:space="720" w:num="1"/>
          <w:docGrid w:type="lines" w:linePitch="435" w:charSpace="0"/>
        </w:sectPr>
      </w:pPr>
      <w:r>
        <w:rPr>
          <w:rFonts w:hint="eastAsia" w:ascii="微软雅黑" w:eastAsia="微软雅黑" w:cs="宋体"/>
          <w:sz w:val="24"/>
          <w:szCs w:val="24"/>
          <w:lang w:bidi="ar-SA"/>
        </w:rPr>
        <w:t xml:space="preserve">联系人： 刘廷                       </w:t>
      </w:r>
      <w:r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  <w:t xml:space="preserve">     </w:t>
      </w:r>
      <w:r>
        <w:rPr>
          <w:rFonts w:hint="eastAsia" w:ascii="微软雅黑" w:eastAsia="微软雅黑" w:cs="宋体"/>
          <w:sz w:val="24"/>
          <w:szCs w:val="24"/>
          <w:lang w:bidi="ar-SA"/>
        </w:rPr>
        <w:t xml:space="preserve">                         联系电话： 72899945           </w:t>
      </w:r>
    </w:p>
    <w:p w14:paraId="5C0C5CEA">
      <w:pPr>
        <w:widowControl/>
        <w:spacing w:line="560" w:lineRule="exact"/>
        <w:jc w:val="center"/>
        <w:textAlignment w:val="center"/>
        <w:rPr>
          <w:rFonts w:hint="eastAsia" w:ascii="微软雅黑" w:eastAsia="微软雅黑" w:cs="方正小标宋简体"/>
          <w:color w:val="000000"/>
          <w:sz w:val="44"/>
          <w:szCs w:val="44"/>
          <w:lang w:bidi="ar-SA"/>
        </w:rPr>
      </w:pPr>
      <w:r>
        <w:rPr>
          <w:rFonts w:hint="eastAsia" w:ascii="微软雅黑" w:eastAsia="微软雅黑" w:cs="方正小标宋简体"/>
          <w:color w:val="000000"/>
          <w:kern w:val="0"/>
          <w:sz w:val="44"/>
          <w:szCs w:val="44"/>
          <w:lang w:bidi="ar-SA"/>
        </w:rPr>
        <w:t>202</w:t>
      </w:r>
      <w:r>
        <w:rPr>
          <w:rFonts w:hint="eastAsia" w:ascii="微软雅黑" w:eastAsia="微软雅黑" w:cs="方正小标宋简体"/>
          <w:color w:val="000000"/>
          <w:kern w:val="0"/>
          <w:sz w:val="44"/>
          <w:szCs w:val="44"/>
          <w:lang w:val="en-US" w:eastAsia="zh-CN" w:bidi="ar-SA"/>
        </w:rPr>
        <w:t>5</w:t>
      </w:r>
      <w:r>
        <w:rPr>
          <w:rFonts w:hint="eastAsia" w:ascii="微软雅黑" w:eastAsia="微软雅黑" w:cs="方正小标宋简体"/>
          <w:color w:val="000000"/>
          <w:kern w:val="0"/>
          <w:sz w:val="44"/>
          <w:szCs w:val="44"/>
          <w:lang w:bidi="ar-SA"/>
        </w:rPr>
        <w:t>年度行政执法数据统计表</w:t>
      </w:r>
    </w:p>
    <w:p w14:paraId="2E190929">
      <w:pPr>
        <w:widowControl/>
        <w:tabs>
          <w:tab w:val="left" w:pos="7282"/>
          <w:tab w:val="left" w:pos="7978"/>
        </w:tabs>
        <w:spacing w:line="560" w:lineRule="exact"/>
        <w:jc w:val="center"/>
        <w:rPr>
          <w:rFonts w:hint="eastAsia" w:ascii="微软雅黑" w:eastAsia="微软雅黑" w:cs="宋体"/>
          <w:sz w:val="21"/>
          <w:szCs w:val="21"/>
          <w:lang w:bidi="ar-SA"/>
        </w:rPr>
      </w:pPr>
      <w:r>
        <w:rPr>
          <w:rFonts w:hint="eastAsia" w:ascii="微软雅黑" w:eastAsia="微软雅黑" w:cs="方正楷体_GBK"/>
          <w:color w:val="000000"/>
          <w:kern w:val="0"/>
          <w:lang w:bidi="ar-SA"/>
        </w:rPr>
        <w:t>第一部分  行政许可实施情况统计表</w:t>
      </w:r>
    </w:p>
    <w:tbl>
      <w:tblPr>
        <w:tblStyle w:val="4"/>
        <w:tblW w:w="137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511"/>
        <w:gridCol w:w="1042"/>
        <w:gridCol w:w="1104"/>
        <w:gridCol w:w="1044"/>
        <w:gridCol w:w="1644"/>
        <w:gridCol w:w="2616"/>
        <w:gridCol w:w="1176"/>
        <w:gridCol w:w="1080"/>
        <w:gridCol w:w="1068"/>
      </w:tblGrid>
      <w:tr w14:paraId="442D6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1B2C4">
            <w:pPr>
              <w:widowControl/>
              <w:spacing w:line="56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序号</w:t>
            </w:r>
          </w:p>
        </w:tc>
        <w:tc>
          <w:tcPr>
            <w:tcW w:w="251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FBCE7">
            <w:pPr>
              <w:widowControl/>
              <w:spacing w:line="56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单位名称</w:t>
            </w:r>
          </w:p>
        </w:tc>
        <w:tc>
          <w:tcPr>
            <w:tcW w:w="4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76CD8">
            <w:pPr>
              <w:widowControl/>
              <w:spacing w:line="56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行政许可实施数量（件）</w:t>
            </w: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8B43E">
            <w:pPr>
              <w:widowControl/>
              <w:spacing w:line="56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撤销行政许可数量（件）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795A5">
            <w:pPr>
              <w:widowControl/>
              <w:spacing w:line="56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法制审核数量（件）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028CD">
            <w:pPr>
              <w:widowControl/>
              <w:spacing w:line="56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备注</w:t>
            </w:r>
          </w:p>
        </w:tc>
      </w:tr>
      <w:tr w14:paraId="2ADF1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0364C"/>
        </w:tc>
        <w:tc>
          <w:tcPr>
            <w:tcW w:w="25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8A588"/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D6A4C">
            <w:pPr>
              <w:widowControl/>
              <w:spacing w:line="56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申请数量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B1F6F">
            <w:pPr>
              <w:widowControl/>
              <w:spacing w:line="56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受理数量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9699B">
            <w:pPr>
              <w:widowControl/>
              <w:spacing w:line="56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许可数量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E958F">
            <w:pPr>
              <w:widowControl/>
              <w:spacing w:line="56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不予许可数量</w:t>
            </w:r>
          </w:p>
        </w:tc>
        <w:tc>
          <w:tcPr>
            <w:tcW w:w="26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FAF62"/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B2755">
            <w:pPr>
              <w:widowControl/>
              <w:spacing w:line="560" w:lineRule="exact"/>
              <w:jc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  <w:t>审核数量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C9BE7">
            <w:pPr>
              <w:widowControl/>
              <w:spacing w:line="560" w:lineRule="exact"/>
              <w:jc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  <w:t>纠错数量</w:t>
            </w:r>
          </w:p>
        </w:tc>
        <w:tc>
          <w:tcPr>
            <w:tcW w:w="10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D0AE9"/>
        </w:tc>
      </w:tr>
      <w:tr w14:paraId="4A1B1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DFADE">
            <w:pPr>
              <w:widowControl/>
              <w:spacing w:line="56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kern w:val="0"/>
                <w:sz w:val="24"/>
                <w:szCs w:val="21"/>
                <w:lang w:bidi="ar-SA"/>
              </w:rPr>
              <w:t>1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15879">
            <w:pPr>
              <w:widowControl/>
              <w:spacing w:line="56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涪陵区生态环境</w:t>
            </w:r>
            <w:r>
              <w:rPr>
                <w:rFonts w:hint="eastAsia" w:ascii="微软雅黑" w:eastAsia="微软雅黑" w:cs="宋体"/>
                <w:color w:val="000000"/>
                <w:kern w:val="0"/>
                <w:sz w:val="24"/>
                <w:szCs w:val="21"/>
                <w:lang w:bidi="ar-SA"/>
              </w:rPr>
              <w:t>局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50003">
            <w:pPr>
              <w:widowControl/>
              <w:spacing w:line="560" w:lineRule="exact"/>
              <w:jc w:val="center"/>
              <w:rPr>
                <w:rFonts w:hint="default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494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FE52E">
            <w:pPr>
              <w:widowControl/>
              <w:spacing w:line="560" w:lineRule="exact"/>
              <w:jc w:val="center"/>
              <w:rPr>
                <w:rFonts w:hint="default" w:ascii="微软雅黑" w:eastAsia="微软雅黑" w:cs="方正仿宋_GBK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val="en-US" w:eastAsia="zh-CN" w:bidi="ar-SA"/>
              </w:rPr>
              <w:t>494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01BB1">
            <w:pPr>
              <w:widowControl/>
              <w:spacing w:line="560" w:lineRule="exact"/>
              <w:jc w:val="center"/>
              <w:rPr>
                <w:rFonts w:hint="default" w:ascii="微软雅黑" w:eastAsia="微软雅黑" w:cs="方正仿宋_GBK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val="en-US" w:eastAsia="zh-CN" w:bidi="ar-SA"/>
              </w:rPr>
              <w:t>486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F67B7">
            <w:pPr>
              <w:widowControl/>
              <w:spacing w:line="560" w:lineRule="exact"/>
              <w:jc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D80D4">
            <w:pPr>
              <w:widowControl/>
              <w:spacing w:line="560" w:lineRule="exact"/>
              <w:jc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A4A83">
            <w:pPr>
              <w:widowControl/>
              <w:spacing w:line="560" w:lineRule="exact"/>
              <w:jc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val="en-US" w:eastAsia="zh-CN" w:bidi="ar-SA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A571D">
            <w:pPr>
              <w:widowControl/>
              <w:spacing w:line="560" w:lineRule="exact"/>
              <w:jc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80F21">
            <w:pPr>
              <w:widowControl/>
              <w:spacing w:line="560" w:lineRule="exact"/>
              <w:jc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  <w:t>0</w:t>
            </w:r>
          </w:p>
        </w:tc>
      </w:tr>
      <w:tr w14:paraId="3623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2495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kern w:val="0"/>
                <w:sz w:val="24"/>
                <w:szCs w:val="21"/>
                <w:lang w:bidi="ar-SA"/>
              </w:rPr>
              <w:t>2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EA8D9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涪陵区生态环境保护综合行政执法支队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B7015">
            <w:pPr>
              <w:widowControl/>
              <w:spacing w:line="30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D63B9">
            <w:pPr>
              <w:widowControl/>
              <w:spacing w:line="300" w:lineRule="exact"/>
              <w:jc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F9CCD">
            <w:pPr>
              <w:widowControl/>
              <w:spacing w:line="300" w:lineRule="exact"/>
              <w:jc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75CCA">
            <w:pPr>
              <w:widowControl/>
              <w:spacing w:line="300" w:lineRule="exact"/>
              <w:jc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C802A">
            <w:pPr>
              <w:widowControl/>
              <w:spacing w:line="300" w:lineRule="exact"/>
              <w:jc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9E03F">
            <w:pPr>
              <w:widowControl/>
              <w:spacing w:line="300" w:lineRule="exact"/>
              <w:jc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C9B7C">
            <w:pPr>
              <w:widowControl/>
              <w:spacing w:line="300" w:lineRule="exact"/>
              <w:jc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7EE1C">
            <w:pPr>
              <w:widowControl/>
              <w:spacing w:line="300" w:lineRule="exact"/>
              <w:jc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</w:p>
        </w:tc>
      </w:tr>
      <w:tr w14:paraId="3F2F4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AEB47">
            <w:pPr>
              <w:widowControl/>
              <w:spacing w:line="56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楷体"/>
                <w:color w:val="000000"/>
                <w:kern w:val="0"/>
                <w:sz w:val="24"/>
                <w:szCs w:val="21"/>
                <w:lang w:bidi="ar-SA"/>
              </w:rPr>
              <w:t>合  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0D445">
            <w:pPr>
              <w:widowControl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494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3776D">
            <w:pPr>
              <w:widowControl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494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1E452">
            <w:pPr>
              <w:widowControl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val="en-US" w:eastAsia="zh-CN" w:bidi="ar-SA"/>
              </w:rPr>
              <w:t>486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97E0D">
            <w:pPr>
              <w:widowControl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22DA1">
            <w:pPr>
              <w:widowControl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2C64D">
            <w:pPr>
              <w:widowControl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F7D66">
            <w:pPr>
              <w:widowControl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006A3">
            <w:pPr>
              <w:widowControl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</w:p>
        </w:tc>
      </w:tr>
    </w:tbl>
    <w:p w14:paraId="583CDE7A">
      <w:pPr>
        <w:widowControl/>
        <w:spacing w:line="280" w:lineRule="exact"/>
        <w:ind w:left="945" w:hanging="927" w:hangingChars="450"/>
        <w:textAlignment w:val="center"/>
        <w:rPr>
          <w:rFonts w:hint="eastAsia" w:ascii="微软雅黑" w:eastAsia="微软雅黑" w:cs="宋体"/>
          <w:color w:val="000000"/>
          <w:kern w:val="0"/>
          <w:sz w:val="21"/>
          <w:szCs w:val="21"/>
          <w:lang w:bidi="ar-SA"/>
        </w:rPr>
      </w:pPr>
      <w:r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  <w:t>说明：</w:t>
      </w:r>
      <w:r>
        <w:rPr>
          <w:rFonts w:hint="eastAsia" w:ascii="微软雅黑" w:eastAsia="微软雅黑" w:cs="宋体"/>
          <w:color w:val="000000"/>
          <w:kern w:val="0"/>
          <w:sz w:val="21"/>
          <w:szCs w:val="21"/>
          <w:lang w:bidi="ar-SA"/>
        </w:rPr>
        <w:t>1</w:t>
      </w:r>
      <w:r>
        <w:rPr>
          <w:rFonts w:hint="eastAsia" w:ascii="微软雅黑" w:eastAsia="微软雅黑" w:cs="方正仿宋_GBK"/>
          <w:sz w:val="21"/>
          <w:szCs w:val="21"/>
          <w:lang w:bidi="ar-SA"/>
        </w:rPr>
        <w:t>．</w:t>
      </w:r>
      <w:r>
        <w:rPr>
          <w:rFonts w:hint="eastAsia" w:ascii="微软雅黑" w:eastAsia="微软雅黑" w:cs="宋体"/>
          <w:color w:val="000000"/>
          <w:kern w:val="0"/>
          <w:sz w:val="21"/>
          <w:szCs w:val="21"/>
          <w:lang w:bidi="ar-SA"/>
        </w:rPr>
        <w:t>统计范围为1月1日至12月31日期间收到当事人许可申请、作出受理决定、许可决定、不予许可决定、撤销许可决定的数量，以及进行法制审核的数量。</w:t>
      </w:r>
    </w:p>
    <w:p w14:paraId="00CD6806">
      <w:pPr>
        <w:widowControl/>
        <w:spacing w:line="280" w:lineRule="exact"/>
        <w:ind w:firstLine="618" w:firstLineChars="300"/>
        <w:textAlignment w:val="center"/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</w:pPr>
      <w:r>
        <w:rPr>
          <w:rFonts w:hint="eastAsia" w:ascii="微软雅黑" w:eastAsia="微软雅黑" w:cs="宋体"/>
          <w:color w:val="000000"/>
          <w:kern w:val="0"/>
          <w:sz w:val="21"/>
          <w:szCs w:val="21"/>
          <w:lang w:bidi="ar-SA"/>
        </w:rPr>
        <w:t>2</w:t>
      </w:r>
      <w:r>
        <w:rPr>
          <w:rFonts w:hint="eastAsia" w:ascii="微软雅黑" w:eastAsia="微软雅黑" w:cs="方正仿宋_GBK"/>
          <w:sz w:val="21"/>
          <w:szCs w:val="21"/>
          <w:lang w:bidi="ar-SA"/>
        </w:rPr>
        <w:t>．</w:t>
      </w:r>
      <w:r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  <w:t>准予变更、延续和不予变更、延续的数量，分别计入“许可数量”“不予许可数量”。</w:t>
      </w:r>
    </w:p>
    <w:p w14:paraId="6152B578">
      <w:pPr>
        <w:widowControl/>
        <w:spacing w:line="280" w:lineRule="exact"/>
        <w:ind w:left="1018" w:leftChars="192" w:hanging="412" w:hangingChars="200"/>
        <w:textAlignment w:val="center"/>
        <w:rPr>
          <w:rFonts w:hint="eastAsia" w:ascii="微软雅黑" w:eastAsia="微软雅黑" w:cs="宋体"/>
          <w:color w:val="000000"/>
          <w:kern w:val="0"/>
          <w:sz w:val="21"/>
          <w:szCs w:val="21"/>
          <w:lang w:bidi="ar-SA"/>
        </w:rPr>
      </w:pPr>
      <w:r>
        <w:rPr>
          <w:rFonts w:hint="eastAsia" w:ascii="微软雅黑" w:eastAsia="微软雅黑" w:cs="宋体"/>
          <w:color w:val="000000"/>
          <w:kern w:val="0"/>
          <w:sz w:val="21"/>
          <w:szCs w:val="21"/>
          <w:lang w:bidi="ar-SA"/>
        </w:rPr>
        <w:t>3</w:t>
      </w:r>
      <w:r>
        <w:rPr>
          <w:rFonts w:hint="eastAsia" w:ascii="微软雅黑" w:eastAsia="微软雅黑" w:cs="方正仿宋_GBK"/>
          <w:sz w:val="21"/>
          <w:szCs w:val="21"/>
          <w:lang w:bidi="ar-SA"/>
        </w:rPr>
        <w:t>．</w:t>
      </w:r>
      <w:r>
        <w:rPr>
          <w:rFonts w:hint="eastAsia" w:ascii="微软雅黑" w:eastAsia="微软雅黑" w:cs="宋体"/>
          <w:color w:val="000000"/>
          <w:kern w:val="0"/>
          <w:sz w:val="21"/>
          <w:szCs w:val="21"/>
          <w:lang w:bidi="ar-SA"/>
        </w:rPr>
        <w:t>行政执法机关的下属单位包括：本行政执法机关垂直管理的分支机构，依法设立的派出机构，主管的依法授权具有行政执法权的组织，依法委托的组织，主管的其他具有行政执法权的机构。</w:t>
      </w:r>
    </w:p>
    <w:p w14:paraId="4FDC5828">
      <w:pPr>
        <w:widowControl/>
        <w:spacing w:line="560" w:lineRule="exact"/>
        <w:ind w:left="632" w:leftChars="200"/>
        <w:jc w:val="center"/>
        <w:textAlignment w:val="center"/>
        <w:rPr>
          <w:rFonts w:hint="eastAsia" w:ascii="楷体" w:eastAsia="楷体" w:cs="楷体"/>
          <w:color w:val="000000"/>
          <w:kern w:val="0"/>
          <w:lang w:bidi="ar-SA"/>
        </w:rPr>
      </w:pPr>
    </w:p>
    <w:p w14:paraId="71C53F56">
      <w:pPr>
        <w:widowControl/>
        <w:spacing w:line="560" w:lineRule="exact"/>
        <w:ind w:left="632" w:leftChars="200"/>
        <w:jc w:val="center"/>
        <w:textAlignment w:val="center"/>
        <w:rPr>
          <w:rFonts w:hint="eastAsia" w:ascii="微软雅黑" w:eastAsia="微软雅黑" w:cs="宋体"/>
          <w:sz w:val="21"/>
          <w:szCs w:val="21"/>
          <w:lang w:bidi="ar-SA"/>
        </w:rPr>
      </w:pPr>
      <w:r>
        <w:rPr>
          <w:rFonts w:hint="eastAsia" w:ascii="方正楷体_GBK" w:eastAsia="方正楷体_GBK" w:cs="楷体"/>
          <w:color w:val="000000"/>
          <w:kern w:val="0"/>
          <w:lang w:bidi="ar-SA"/>
        </w:rPr>
        <w:br w:type="page"/>
      </w:r>
      <w:r>
        <w:rPr>
          <w:rFonts w:hint="eastAsia" w:ascii="微软雅黑" w:eastAsia="微软雅黑" w:cs="楷体"/>
          <w:color w:val="000000"/>
          <w:kern w:val="0"/>
          <w:lang w:bidi="ar-SA"/>
        </w:rPr>
        <w:t>第二部分  行政处罚实施情况统计表</w:t>
      </w:r>
    </w:p>
    <w:tbl>
      <w:tblPr>
        <w:tblStyle w:val="4"/>
        <w:tblW w:w="139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172"/>
        <w:gridCol w:w="567"/>
        <w:gridCol w:w="929"/>
        <w:gridCol w:w="954"/>
        <w:gridCol w:w="1050"/>
        <w:gridCol w:w="423"/>
        <w:gridCol w:w="474"/>
        <w:gridCol w:w="540"/>
        <w:gridCol w:w="1150"/>
        <w:gridCol w:w="582"/>
        <w:gridCol w:w="674"/>
        <w:gridCol w:w="627"/>
        <w:gridCol w:w="504"/>
        <w:gridCol w:w="1109"/>
        <w:gridCol w:w="1075"/>
        <w:gridCol w:w="680"/>
      </w:tblGrid>
      <w:tr w14:paraId="16A1B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D039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2683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单位名称</w:t>
            </w:r>
          </w:p>
        </w:tc>
        <w:tc>
          <w:tcPr>
            <w:tcW w:w="49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2EA17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行政处罚实施数量（件）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F07A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罚没金额（万元）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8089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简易程序数量（件）</w:t>
            </w:r>
          </w:p>
        </w:tc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18B8A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一般程序数量（件）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E7F8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法制审核数量（件）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1DC47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涉嫌犯罪移送案件数量（件）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844C1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司法机关受理案件数量（件）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879D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方正仿宋_GBK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1"/>
                <w:szCs w:val="21"/>
                <w:lang w:bidi="ar-SA"/>
              </w:rPr>
              <w:t>备注</w:t>
            </w:r>
          </w:p>
        </w:tc>
      </w:tr>
      <w:tr w14:paraId="65170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jc w:val="center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BA3BB"/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C6540"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CBEF8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警告、通报批评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6E78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罚款、没收违法所得、没收非法财物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41B6C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暂扣许可证件、降低资质等级、吊销许可证件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370A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限制开展生产经营活动、责令停产停业、责令关闭、限制从业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A3D6D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行政拘留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3C912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其他行政处罚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2D636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合计</w:t>
            </w: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68266"/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C3170"/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A9F01"/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AF19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方正仿宋_GBK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1"/>
                <w:szCs w:val="21"/>
                <w:lang w:bidi="ar-SA"/>
              </w:rPr>
              <w:t>审核</w:t>
            </w:r>
          </w:p>
          <w:p w14:paraId="6C24082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方正仿宋_GBK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1"/>
                <w:szCs w:val="21"/>
                <w:lang w:bidi="ar-SA"/>
              </w:rPr>
              <w:t>数量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AEF4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方正仿宋_GBK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1"/>
                <w:szCs w:val="21"/>
                <w:lang w:bidi="ar-SA"/>
              </w:rPr>
              <w:t>纠错</w:t>
            </w:r>
          </w:p>
          <w:p w14:paraId="6325EB1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方正仿宋_GBK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1"/>
                <w:szCs w:val="21"/>
                <w:lang w:bidi="ar-SA"/>
              </w:rPr>
              <w:t>数量</w:t>
            </w:r>
          </w:p>
        </w:tc>
        <w:tc>
          <w:tcPr>
            <w:tcW w:w="11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447B6"/>
        </w:tc>
        <w:tc>
          <w:tcPr>
            <w:tcW w:w="10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CA7F7"/>
        </w:tc>
        <w:tc>
          <w:tcPr>
            <w:tcW w:w="6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0DB10"/>
        </w:tc>
      </w:tr>
      <w:tr w14:paraId="02F3A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0D01E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kern w:val="0"/>
                <w:sz w:val="21"/>
                <w:szCs w:val="21"/>
                <w:lang w:bidi="ar-SA"/>
              </w:rPr>
              <w:t>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61F81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涪陵区生态环境局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CF46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E998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33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E604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6CFE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8B7F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F941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6E8D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C51A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189.6169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E4BF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E479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33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03C1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33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AC71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77C6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A4C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ACC9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</w:p>
        </w:tc>
      </w:tr>
      <w:tr w14:paraId="6BAA7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2EA5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kern w:val="0"/>
                <w:sz w:val="21"/>
                <w:szCs w:val="21"/>
                <w:lang w:bidi="ar-SA"/>
              </w:rPr>
              <w:t>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0319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涪陵区生态环境保护综合行政执法支队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5C0D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/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4CDD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/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E41A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EF4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/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E8B7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/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8697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/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8AEB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/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3682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/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C71C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0FB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/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E005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/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420C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27E6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/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D0B8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A038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</w:p>
        </w:tc>
      </w:tr>
      <w:tr w14:paraId="35BD1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CAD12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合  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40C1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BD65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33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3F0F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1C01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2409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9774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1990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72C3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189.6169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E291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9763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33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0C5D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33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1BB7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BB87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8AF5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B9BF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</w:p>
        </w:tc>
      </w:tr>
    </w:tbl>
    <w:p w14:paraId="6642E132">
      <w:pPr>
        <w:widowControl/>
        <w:spacing w:line="280" w:lineRule="exact"/>
        <w:ind w:left="945" w:hanging="927" w:hangingChars="450"/>
        <w:textAlignment w:val="center"/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</w:pPr>
      <w:r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  <w:t>说明：1．统计范围为1月1日至12月31日期间作出行政处罚决定以及法制审核的数量（包括经行政复议或者行政诉讼被撤销的行政处罚决定数量）。</w:t>
      </w:r>
    </w:p>
    <w:p w14:paraId="5D5629CD">
      <w:pPr>
        <w:widowControl/>
        <w:spacing w:line="280" w:lineRule="exact"/>
        <w:ind w:firstLine="618" w:firstLineChars="300"/>
        <w:textAlignment w:val="center"/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</w:pPr>
      <w:r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  <w:t>2．其他行政处罚，为法律、行政法规规定的其他行政处罚，比如驱逐出境等。</w:t>
      </w:r>
    </w:p>
    <w:p w14:paraId="19DABE7E">
      <w:pPr>
        <w:widowControl/>
        <w:spacing w:line="280" w:lineRule="exact"/>
        <w:ind w:left="915" w:leftChars="192" w:hanging="309" w:hangingChars="150"/>
        <w:textAlignment w:val="center"/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</w:pPr>
      <w:r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  <w:t>3．单处一个类别行政处罚的，计入相应的行政处罚类别；并处两种以上行政处罚的，计入一件行政处罚，计入最重的行政处罚类别。如“给予警告，并处罚款”，计入“警告、通报批评”类别；并处明确类别的行政处罚和其他行政处罚的，计入明确类别的行政处罚，如“处罚款，并处其他行政处罚”，计入“罚款、没收违法所得、没收非法财物”类别。行政处罚类别从轻到重的顺序：（1）警告、通报批评，（2）罚款、没收违法所得、没收非法财物，（3）暂扣许可证件、降低资质等级、吊销许可证件，（4）限制开展生产经营活动、责令停产停业、责令关闭、限制从业，（5）行政拘留。</w:t>
      </w:r>
    </w:p>
    <w:p w14:paraId="3AC7CAE2">
      <w:pPr>
        <w:widowControl/>
        <w:spacing w:line="300" w:lineRule="exact"/>
        <w:ind w:left="915" w:leftChars="192" w:hanging="309" w:hangingChars="150"/>
        <w:jc w:val="left"/>
        <w:textAlignment w:val="center"/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</w:pPr>
      <w:r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  <w:t>4．没收违法所得、没收非法财物能确定金额的，计入“罚没金额”；不能确定金额的，不计入“罚没金额”。“罚没金额”以处罚决定书确定的金额为准。</w:t>
      </w:r>
      <w:r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  <w:br w:type="page"/>
      </w:r>
    </w:p>
    <w:p w14:paraId="29198874">
      <w:pPr>
        <w:widowControl/>
        <w:spacing w:line="300" w:lineRule="exact"/>
        <w:ind w:firstLine="948" w:firstLineChars="300"/>
        <w:jc w:val="center"/>
        <w:textAlignment w:val="center"/>
        <w:rPr>
          <w:rFonts w:hint="eastAsia" w:ascii="微软雅黑" w:eastAsia="微软雅黑" w:cs="楷体"/>
          <w:color w:val="000000"/>
          <w:kern w:val="0"/>
          <w:lang w:bidi="ar-SA"/>
        </w:rPr>
      </w:pPr>
      <w:r>
        <w:rPr>
          <w:rFonts w:hint="eastAsia" w:ascii="微软雅黑" w:eastAsia="微软雅黑" w:cs="楷体"/>
          <w:color w:val="000000"/>
          <w:kern w:val="0"/>
          <w:lang w:bidi="ar-SA"/>
        </w:rPr>
        <w:t>第三部分  行政强制措施实施情况统计表</w:t>
      </w:r>
    </w:p>
    <w:p w14:paraId="00C972B8">
      <w:pPr>
        <w:widowControl/>
        <w:spacing w:line="300" w:lineRule="exact"/>
        <w:ind w:firstLine="618" w:firstLineChars="300"/>
        <w:jc w:val="center"/>
        <w:textAlignment w:val="center"/>
        <w:rPr>
          <w:rFonts w:hint="eastAsia" w:ascii="微软雅黑" w:eastAsia="微软雅黑" w:cs="宋体"/>
          <w:sz w:val="21"/>
          <w:szCs w:val="21"/>
          <w:lang w:bidi="ar-SA"/>
        </w:rPr>
      </w:pPr>
    </w:p>
    <w:tbl>
      <w:tblPr>
        <w:tblStyle w:val="4"/>
        <w:tblW w:w="137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3028"/>
        <w:gridCol w:w="1181"/>
        <w:gridCol w:w="1530"/>
        <w:gridCol w:w="1185"/>
        <w:gridCol w:w="1905"/>
        <w:gridCol w:w="1200"/>
        <w:gridCol w:w="1185"/>
        <w:gridCol w:w="1066"/>
        <w:gridCol w:w="1066"/>
      </w:tblGrid>
      <w:tr w14:paraId="26EFC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60D8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序号</w:t>
            </w:r>
          </w:p>
        </w:tc>
        <w:tc>
          <w:tcPr>
            <w:tcW w:w="30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A375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单位名称</w:t>
            </w:r>
          </w:p>
        </w:tc>
        <w:tc>
          <w:tcPr>
            <w:tcW w:w="7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DA48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行政强制措施实施数量（件）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336E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合计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FAAB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法制审核数量（件）</w:t>
            </w:r>
          </w:p>
        </w:tc>
      </w:tr>
      <w:tr w14:paraId="4AC2B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E11A4"/>
        </w:tc>
        <w:tc>
          <w:tcPr>
            <w:tcW w:w="3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54DB5"/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4086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限制公民人身自由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9DF3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查封场所、设</w:t>
            </w:r>
          </w:p>
          <w:p w14:paraId="0513AB0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施或者财物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F750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扣押财物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6079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冻结存款、汇款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ADFD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其他行政强制措施</w:t>
            </w:r>
          </w:p>
        </w:tc>
        <w:tc>
          <w:tcPr>
            <w:tcW w:w="1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93EC4"/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52A5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审核</w:t>
            </w:r>
          </w:p>
          <w:p w14:paraId="7C15C05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数量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F580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纠错</w:t>
            </w:r>
          </w:p>
          <w:p w14:paraId="1E2DBE9D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数量</w:t>
            </w:r>
          </w:p>
        </w:tc>
      </w:tr>
      <w:tr w14:paraId="68086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80AD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1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67AB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涪陵区生态环境局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8BAF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2FB7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D0AF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638E6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868C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B3F63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AD576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4AB5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</w:tr>
      <w:tr w14:paraId="66BF7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372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2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252D6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涪陵区生态环境保护综合行政执法支队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776B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6D0A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8BC9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F70A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7A04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0D8C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62D2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B7F4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</w:tr>
      <w:tr w14:paraId="56722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D79E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合  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5FD1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CFD3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D193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5765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B792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6D2F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626E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A9DA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0</w:t>
            </w:r>
          </w:p>
        </w:tc>
      </w:tr>
    </w:tbl>
    <w:p w14:paraId="5509580E">
      <w:pPr>
        <w:widowControl/>
        <w:spacing w:line="300" w:lineRule="exact"/>
        <w:textAlignment w:val="center"/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</w:pPr>
      <w:r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  <w:t>说明：统计范围为1月1日至12月31日期间作出“限制公民人身自由”“查封场所、设施或者财物”“扣押财物”“冻结存款、汇款”或者“其他行政强制措施”决定的数量，以及法制审核数量。</w:t>
      </w:r>
    </w:p>
    <w:p w14:paraId="69347A45">
      <w:pPr>
        <w:widowControl/>
        <w:spacing w:line="300" w:lineRule="exact"/>
        <w:ind w:firstLine="412" w:firstLineChars="200"/>
        <w:jc w:val="left"/>
        <w:textAlignment w:val="center"/>
        <w:rPr>
          <w:rFonts w:hint="eastAsia" w:ascii="微软雅黑" w:eastAsia="微软雅黑" w:cs="宋体"/>
          <w:color w:val="000000"/>
          <w:kern w:val="0"/>
          <w:sz w:val="21"/>
          <w:szCs w:val="21"/>
          <w:lang w:bidi="ar-SA"/>
        </w:rPr>
      </w:pPr>
    </w:p>
    <w:p w14:paraId="4D460E82">
      <w:pPr>
        <w:widowControl/>
        <w:spacing w:line="560" w:lineRule="exact"/>
        <w:ind w:firstLine="412" w:firstLineChars="200"/>
        <w:jc w:val="center"/>
        <w:textAlignment w:val="center"/>
        <w:rPr>
          <w:rFonts w:hint="eastAsia" w:ascii="微软雅黑" w:eastAsia="微软雅黑" w:cs="楷体"/>
          <w:color w:val="000000"/>
          <w:kern w:val="0"/>
          <w:lang w:bidi="ar-SA"/>
        </w:rPr>
      </w:pPr>
      <w:r>
        <w:rPr>
          <w:rFonts w:ascii="Calibri" w:hAnsi="Calibri" w:cs="宋体"/>
          <w:color w:val="000000"/>
          <w:kern w:val="0"/>
          <w:sz w:val="21"/>
          <w:szCs w:val="21"/>
          <w:lang w:bidi="ar-SA"/>
        </w:rPr>
        <w:br w:type="page"/>
      </w:r>
      <w:r>
        <w:rPr>
          <w:rFonts w:hint="eastAsia" w:ascii="微软雅黑" w:eastAsia="微软雅黑" w:cs="楷体"/>
          <w:color w:val="000000"/>
          <w:kern w:val="0"/>
          <w:lang w:bidi="ar-SA"/>
        </w:rPr>
        <w:t>第四部分  行政强制执行情况统计表</w:t>
      </w:r>
    </w:p>
    <w:tbl>
      <w:tblPr>
        <w:tblStyle w:val="4"/>
        <w:tblW w:w="139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2078"/>
        <w:gridCol w:w="960"/>
        <w:gridCol w:w="1146"/>
        <w:gridCol w:w="1243"/>
        <w:gridCol w:w="1135"/>
        <w:gridCol w:w="1040"/>
        <w:gridCol w:w="1179"/>
        <w:gridCol w:w="1179"/>
        <w:gridCol w:w="1179"/>
        <w:gridCol w:w="1179"/>
        <w:gridCol w:w="1183"/>
      </w:tblGrid>
      <w:tr w14:paraId="2DC33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D3B16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E829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单位名称</w:t>
            </w:r>
          </w:p>
        </w:tc>
        <w:tc>
          <w:tcPr>
            <w:tcW w:w="7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56C7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行政强制执行实施数量（件）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C58B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合计</w:t>
            </w:r>
          </w:p>
        </w:tc>
        <w:tc>
          <w:tcPr>
            <w:tcW w:w="23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359E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行政机关强制执行</w:t>
            </w:r>
          </w:p>
          <w:p w14:paraId="1C92D62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法制审核数量（件）</w:t>
            </w:r>
          </w:p>
        </w:tc>
      </w:tr>
      <w:tr w14:paraId="76224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6F71A"/>
        </w:tc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615C5"/>
        </w:tc>
        <w:tc>
          <w:tcPr>
            <w:tcW w:w="6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F8D5E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行政机关强制执行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EA0E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申请法院强制执行</w:t>
            </w:r>
          </w:p>
        </w:tc>
        <w:tc>
          <w:tcPr>
            <w:tcW w:w="11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59A72"/>
        </w:tc>
        <w:tc>
          <w:tcPr>
            <w:tcW w:w="2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16619"/>
        </w:tc>
      </w:tr>
      <w:tr w14:paraId="0EB5E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E3879"/>
        </w:tc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D3FC4"/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EE3E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加处罚款或者滞纳金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E1E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划拨存款、汇款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1ACD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拍卖或者依法处理查封、扣押的场所、设施或者财物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D287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排除妨碍、恢复原状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0D71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代履行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998C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其他强制</w:t>
            </w:r>
          </w:p>
          <w:p w14:paraId="71A2A42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执行方式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74188"/>
        </w:tc>
        <w:tc>
          <w:tcPr>
            <w:tcW w:w="11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A105A"/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B506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审核</w:t>
            </w:r>
          </w:p>
          <w:p w14:paraId="71DE96F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数量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B7F2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纠错</w:t>
            </w:r>
          </w:p>
          <w:p w14:paraId="3F6CD31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数量</w:t>
            </w:r>
          </w:p>
        </w:tc>
      </w:tr>
      <w:tr w14:paraId="0120B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B6D5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C4C4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涪陵区生态环境局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8E64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1C8E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15BD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94E7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0325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82B2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F7A0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1</w:t>
            </w: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6CC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1</w:t>
            </w: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727A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6FC0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</w:tr>
      <w:tr w14:paraId="6DC93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4522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66D7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1"/>
                <w:lang w:bidi="ar-SA"/>
              </w:rPr>
              <w:t>涪陵区生态环境保护综合行政执法支队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9540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4B9E6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B219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8537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A9EE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6C01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B0FA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7FCED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4AB4D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3771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</w:tr>
      <w:tr w14:paraId="77D08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4CA8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合  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7141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48CD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8E16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FC51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324F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797F6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3E33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1</w:t>
            </w: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F82B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1</w:t>
            </w: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475A6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0ADC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0</w:t>
            </w:r>
          </w:p>
        </w:tc>
      </w:tr>
    </w:tbl>
    <w:p w14:paraId="5BBA0355">
      <w:pPr>
        <w:widowControl/>
        <w:spacing w:line="280" w:lineRule="exact"/>
        <w:ind w:left="945" w:hanging="927" w:hangingChars="450"/>
        <w:textAlignment w:val="center"/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</w:pPr>
      <w:r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  <w:t>说明：1．统计范围为1月1日至12月31日期间作出“加处罚款或者滞纳金”“划拨存款、汇款”“拍卖或者依法处理查封、扣押的场所、设施或者财物”“排除妨碍、恢复原状”“代履行”和“其他强制执行方式”等执行完毕或者终结执行的数量，以及对行政机关强制执行的予以法制审核的数量。</w:t>
      </w:r>
    </w:p>
    <w:p w14:paraId="65230472">
      <w:pPr>
        <w:widowControl/>
        <w:spacing w:line="280" w:lineRule="exact"/>
        <w:ind w:left="915" w:leftChars="192" w:hanging="309" w:hangingChars="150"/>
        <w:textAlignment w:val="center"/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</w:pPr>
      <w:r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  <w:t>2．其他强制执行方式，如《城乡规划法》规定的强制拆除；《煤炭法》规定的强制停产、强制消除安全隐患等。申请法院强制执行数量的统计时间以申请日期为准。</w:t>
      </w:r>
    </w:p>
    <w:p w14:paraId="18EA4335">
      <w:pPr>
        <w:spacing w:line="300" w:lineRule="exact"/>
        <w:jc w:val="center"/>
        <w:rPr>
          <w:rFonts w:hint="eastAsia" w:ascii="微软雅黑" w:eastAsia="微软雅黑" w:cs="方正楷体_GBK"/>
          <w:color w:val="000000"/>
          <w:kern w:val="0"/>
          <w:lang w:bidi="ar-SA"/>
        </w:rPr>
      </w:pPr>
      <w:r>
        <w:rPr>
          <w:rFonts w:hint="eastAsia" w:cs="方正仿宋_GBK"/>
          <w:color w:val="000000"/>
          <w:kern w:val="0"/>
          <w:sz w:val="21"/>
          <w:szCs w:val="21"/>
          <w:lang w:bidi="ar-SA"/>
        </w:rPr>
        <w:br w:type="page"/>
      </w:r>
      <w:r>
        <w:rPr>
          <w:rFonts w:hint="eastAsia" w:ascii="微软雅黑" w:eastAsia="微软雅黑" w:cs="方正楷体_GBK"/>
          <w:color w:val="000000"/>
          <w:kern w:val="0"/>
          <w:lang w:bidi="ar-SA"/>
        </w:rPr>
        <w:t>第五部分  行政征收实施情况统计表</w:t>
      </w:r>
    </w:p>
    <w:p w14:paraId="7142A788">
      <w:pPr>
        <w:spacing w:line="300" w:lineRule="exact"/>
        <w:jc w:val="center"/>
        <w:rPr>
          <w:rFonts w:hint="eastAsia" w:ascii="微软雅黑" w:eastAsia="微软雅黑" w:cs="宋体"/>
          <w:b/>
          <w:bCs/>
          <w:lang w:bidi="ar-SA"/>
        </w:rPr>
      </w:pPr>
    </w:p>
    <w:tbl>
      <w:tblPr>
        <w:tblStyle w:val="4"/>
        <w:tblW w:w="138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2652"/>
        <w:gridCol w:w="1574"/>
        <w:gridCol w:w="1574"/>
        <w:gridCol w:w="1574"/>
        <w:gridCol w:w="1574"/>
        <w:gridCol w:w="1260"/>
        <w:gridCol w:w="1260"/>
        <w:gridCol w:w="1795"/>
      </w:tblGrid>
      <w:tr w14:paraId="31DEA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9CB6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26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04BE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单位名称</w:t>
            </w:r>
          </w:p>
        </w:tc>
        <w:tc>
          <w:tcPr>
            <w:tcW w:w="629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5445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行政征收实施数量（件）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1DEF3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法制审核数量（件）</w:t>
            </w: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8C68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备注</w:t>
            </w:r>
          </w:p>
        </w:tc>
      </w:tr>
      <w:tr w14:paraId="198CB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D46D3"/>
        </w:tc>
        <w:tc>
          <w:tcPr>
            <w:tcW w:w="26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AF08C"/>
        </w:tc>
        <w:tc>
          <w:tcPr>
            <w:tcW w:w="6296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DAF44"/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470D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审核数量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586D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纠错数量</w:t>
            </w:r>
          </w:p>
        </w:tc>
        <w:tc>
          <w:tcPr>
            <w:tcW w:w="179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309CF"/>
        </w:tc>
      </w:tr>
      <w:tr w14:paraId="5BDC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FE4F2"/>
        </w:tc>
        <w:tc>
          <w:tcPr>
            <w:tcW w:w="26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F8C6B"/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A328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行政收费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886DD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土地征收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B819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其他行政征收</w:t>
            </w:r>
          </w:p>
        </w:tc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7D240"/>
        </w:tc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183FA"/>
        </w:tc>
        <w:tc>
          <w:tcPr>
            <w:tcW w:w="179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F97BF"/>
        </w:tc>
      </w:tr>
      <w:tr w14:paraId="47EA3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71C2F"/>
        </w:tc>
        <w:tc>
          <w:tcPr>
            <w:tcW w:w="26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2F128"/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C418D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数量（件）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AB50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金额（万元）</w:t>
            </w:r>
          </w:p>
        </w:tc>
        <w:tc>
          <w:tcPr>
            <w:tcW w:w="15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60D9B"/>
        </w:tc>
        <w:tc>
          <w:tcPr>
            <w:tcW w:w="15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EA92B"/>
        </w:tc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295E9"/>
        </w:tc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EE172"/>
        </w:tc>
        <w:tc>
          <w:tcPr>
            <w:tcW w:w="1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88B86"/>
        </w:tc>
      </w:tr>
      <w:tr w14:paraId="2D1C5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4260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FDCA4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涪陵区生态环境局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7C813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DAB2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90B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C270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9C9E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C6FB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7B8C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 w14:paraId="1AC51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B746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9A95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涪陵区生态环境保护综合行政执法支队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163F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EA5A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46DB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7AAC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5F46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2B0B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3F1E3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 w14:paraId="4D7A6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955B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合  计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A6D4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E3F2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5B47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261C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B6B2D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8BE9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6E1C6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</w:tbl>
    <w:p w14:paraId="2CB75E0B">
      <w:pPr>
        <w:widowControl/>
        <w:adjustRightInd w:val="0"/>
        <w:snapToGrid w:val="0"/>
        <w:spacing w:line="300" w:lineRule="exact"/>
        <w:jc w:val="center"/>
        <w:textAlignment w:val="center"/>
        <w:rPr>
          <w:rFonts w:hint="eastAsia" w:ascii="微软雅黑" w:eastAsia="微软雅黑" w:cs="方正仿宋_GBK"/>
          <w:color w:val="000000"/>
          <w:kern w:val="0"/>
          <w:sz w:val="24"/>
          <w:szCs w:val="24"/>
          <w:lang w:bidi="ar-SA"/>
        </w:rPr>
      </w:pPr>
    </w:p>
    <w:p w14:paraId="341127C5">
      <w:pPr>
        <w:widowControl/>
        <w:adjustRightInd w:val="0"/>
        <w:snapToGrid w:val="0"/>
        <w:spacing w:line="300" w:lineRule="exact"/>
        <w:textAlignment w:val="center"/>
        <w:rPr>
          <w:rFonts w:hint="eastAsia" w:ascii="微软雅黑" w:eastAsia="微软雅黑" w:cs="方正仿宋_GBK"/>
          <w:color w:val="000000"/>
          <w:kern w:val="0"/>
          <w:sz w:val="24"/>
          <w:szCs w:val="24"/>
          <w:lang w:bidi="ar-SA"/>
        </w:rPr>
      </w:pPr>
      <w:r>
        <w:rPr>
          <w:rFonts w:hint="eastAsia" w:ascii="微软雅黑" w:eastAsia="微软雅黑" w:cs="方正仿宋_GBK"/>
          <w:color w:val="000000"/>
          <w:kern w:val="0"/>
          <w:sz w:val="24"/>
          <w:szCs w:val="24"/>
          <w:lang w:bidi="ar-SA"/>
        </w:rPr>
        <w:t>说明：1．行政征收的统计范围为1月1日至12月31日期间实施数量。（因征税属于中央垂直管理，不列入统计范围）；</w:t>
      </w:r>
    </w:p>
    <w:p w14:paraId="3B022D0C">
      <w:pPr>
        <w:widowControl/>
        <w:adjustRightInd w:val="0"/>
        <w:snapToGrid w:val="0"/>
        <w:spacing w:line="300" w:lineRule="exact"/>
        <w:ind w:firstLine="708" w:firstLineChars="300"/>
        <w:textAlignment w:val="center"/>
        <w:rPr>
          <w:rFonts w:hint="eastAsia" w:ascii="微软雅黑" w:eastAsia="微软雅黑" w:cs="方正仿宋_GBK"/>
          <w:color w:val="000000"/>
          <w:kern w:val="0"/>
          <w:sz w:val="24"/>
          <w:szCs w:val="24"/>
          <w:lang w:bidi="ar-SA"/>
        </w:rPr>
      </w:pPr>
      <w:r>
        <w:rPr>
          <w:rFonts w:hint="eastAsia" w:ascii="微软雅黑" w:eastAsia="微软雅黑" w:cs="方正仿宋_GBK"/>
          <w:color w:val="000000"/>
          <w:kern w:val="0"/>
          <w:sz w:val="24"/>
          <w:szCs w:val="24"/>
          <w:lang w:bidi="ar-SA"/>
        </w:rPr>
        <w:t>2．土地、房屋征收实施数量的统计，以政府正式批文为准。</w:t>
      </w:r>
    </w:p>
    <w:p w14:paraId="65C54BAA">
      <w:pPr>
        <w:widowControl/>
        <w:spacing w:line="300" w:lineRule="exact"/>
        <w:ind w:left="480" w:hanging="472" w:hangingChars="200"/>
        <w:jc w:val="center"/>
        <w:textAlignment w:val="center"/>
        <w:rPr>
          <w:rFonts w:hint="eastAsia" w:ascii="微软雅黑" w:eastAsia="微软雅黑" w:cs="楷体"/>
          <w:color w:val="000000"/>
          <w:kern w:val="0"/>
          <w:lang w:bidi="ar-SA"/>
        </w:rPr>
      </w:pPr>
      <w:r>
        <w:rPr>
          <w:rFonts w:hint="eastAsia" w:ascii="微软雅黑" w:eastAsia="微软雅黑" w:cs="楷体"/>
          <w:color w:val="000000"/>
          <w:kern w:val="0"/>
          <w:sz w:val="24"/>
          <w:szCs w:val="24"/>
          <w:lang w:bidi="ar-SA"/>
        </w:rPr>
        <w:br w:type="page"/>
      </w:r>
      <w:r>
        <w:rPr>
          <w:rFonts w:hint="eastAsia" w:ascii="微软雅黑" w:eastAsia="微软雅黑" w:cs="楷体"/>
          <w:color w:val="000000"/>
          <w:kern w:val="0"/>
          <w:lang w:bidi="ar-SA"/>
        </w:rPr>
        <w:t>第六部分  行政征用实施情况统计表</w:t>
      </w:r>
    </w:p>
    <w:p w14:paraId="22442583">
      <w:pPr>
        <w:widowControl/>
        <w:spacing w:line="300" w:lineRule="exact"/>
        <w:ind w:left="480" w:hanging="412" w:hangingChars="200"/>
        <w:jc w:val="center"/>
        <w:textAlignment w:val="center"/>
        <w:rPr>
          <w:rFonts w:hint="eastAsia" w:ascii="微软雅黑" w:eastAsia="微软雅黑" w:cs="宋体"/>
          <w:sz w:val="21"/>
          <w:szCs w:val="21"/>
          <w:lang w:bidi="ar-SA"/>
        </w:rPr>
      </w:pPr>
    </w:p>
    <w:tbl>
      <w:tblPr>
        <w:tblStyle w:val="4"/>
        <w:tblW w:w="139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2660"/>
        <w:gridCol w:w="4030"/>
        <w:gridCol w:w="1920"/>
        <w:gridCol w:w="1800"/>
        <w:gridCol w:w="2893"/>
      </w:tblGrid>
      <w:tr w14:paraId="62C19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21C3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2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5276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单位名称</w:t>
            </w:r>
          </w:p>
        </w:tc>
        <w:tc>
          <w:tcPr>
            <w:tcW w:w="40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F9092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行政征用实施数量（件）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0992C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法制审核数量（件）</w:t>
            </w:r>
          </w:p>
        </w:tc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D1D3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备注</w:t>
            </w:r>
          </w:p>
        </w:tc>
      </w:tr>
      <w:tr w14:paraId="73CD9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3E46C"/>
        </w:tc>
        <w:tc>
          <w:tcPr>
            <w:tcW w:w="2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7427B"/>
        </w:tc>
        <w:tc>
          <w:tcPr>
            <w:tcW w:w="40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2263B"/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3805A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4"/>
                <w:lang w:bidi="ar-SA"/>
              </w:rPr>
              <w:t>审核数量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F4E98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纠错</w:t>
            </w:r>
            <w:r>
              <w:rPr>
                <w:rFonts w:hint="eastAsia" w:ascii="微软雅黑" w:eastAsia="微软雅黑" w:cs="方正仿宋_GBK"/>
                <w:color w:val="000000"/>
                <w:sz w:val="24"/>
                <w:szCs w:val="24"/>
                <w:lang w:bidi="ar-SA"/>
              </w:rPr>
              <w:t>数量</w:t>
            </w:r>
          </w:p>
        </w:tc>
        <w:tc>
          <w:tcPr>
            <w:tcW w:w="28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2F058"/>
        </w:tc>
      </w:tr>
      <w:tr w14:paraId="59466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AA92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5B3CA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涪陵区生态环境局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4F49C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C2711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A8021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2DC08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 w14:paraId="3C4D0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78AA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512E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涪陵区生态环境保护综合行政执法支队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FB0D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290E2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76AAA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  <w:t>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87CE7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 w14:paraId="7BEEE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EB077">
            <w:pPr>
              <w:widowControl/>
              <w:spacing w:line="56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方正楷体_GBK"/>
                <w:color w:val="000000"/>
                <w:kern w:val="0"/>
                <w:sz w:val="24"/>
                <w:szCs w:val="24"/>
                <w:lang w:bidi="ar-SA"/>
              </w:rPr>
              <w:t>合  计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605A9">
            <w:pPr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9A6B7">
            <w:pPr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5FA05">
            <w:pPr>
              <w:spacing w:line="56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66B6B">
            <w:pPr>
              <w:spacing w:line="560" w:lineRule="exact"/>
              <w:rPr>
                <w:rFonts w:hint="eastAsia" w:ascii="微软雅黑" w:eastAsia="微软雅黑" w:cs="宋体"/>
                <w:color w:val="000000"/>
                <w:sz w:val="24"/>
                <w:szCs w:val="24"/>
                <w:lang w:bidi="ar-SA"/>
              </w:rPr>
            </w:pPr>
          </w:p>
        </w:tc>
      </w:tr>
    </w:tbl>
    <w:p w14:paraId="096B78E4">
      <w:pPr>
        <w:widowControl/>
        <w:adjustRightInd w:val="0"/>
        <w:snapToGrid w:val="0"/>
        <w:spacing w:line="280" w:lineRule="exact"/>
        <w:jc w:val="center"/>
        <w:textAlignment w:val="center"/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</w:pPr>
    </w:p>
    <w:p w14:paraId="38DAD9AA">
      <w:pPr>
        <w:widowControl/>
        <w:adjustRightInd w:val="0"/>
        <w:snapToGrid w:val="0"/>
        <w:spacing w:line="280" w:lineRule="exact"/>
        <w:textAlignment w:val="center"/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</w:pPr>
      <w:r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  <w:t>说明：统计范围为1月1日至12月31日期间因抢险、救灾、反恐等公共利益需要而作出的行政征用决定的数量。</w:t>
      </w:r>
    </w:p>
    <w:p w14:paraId="23CFFFF0">
      <w:pPr>
        <w:widowControl/>
        <w:adjustRightInd w:val="0"/>
        <w:snapToGrid w:val="0"/>
        <w:spacing w:line="280" w:lineRule="exact"/>
        <w:jc w:val="center"/>
        <w:textAlignment w:val="center"/>
        <w:rPr>
          <w:rFonts w:hint="eastAsia" w:cs="方正仿宋_GBK"/>
          <w:lang w:bidi="ar-SA"/>
        </w:rPr>
      </w:pPr>
    </w:p>
    <w:p w14:paraId="0C19DDB0">
      <w:pPr>
        <w:widowControl/>
        <w:spacing w:line="300" w:lineRule="exact"/>
        <w:ind w:left="640" w:hanging="632" w:hangingChars="200"/>
        <w:jc w:val="center"/>
        <w:textAlignment w:val="center"/>
        <w:rPr>
          <w:rFonts w:hint="eastAsia" w:ascii="微软雅黑" w:eastAsia="微软雅黑" w:cs="宋体"/>
          <w:sz w:val="21"/>
          <w:szCs w:val="21"/>
          <w:lang w:bidi="ar-SA"/>
        </w:rPr>
      </w:pPr>
      <w:r>
        <w:rPr>
          <w:rFonts w:hint="eastAsia" w:ascii="方正楷体_GBK" w:eastAsia="方正楷体_GBK" w:cs="楷体"/>
          <w:color w:val="000000"/>
          <w:kern w:val="0"/>
          <w:lang w:bidi="ar-SA"/>
        </w:rPr>
        <w:br w:type="page"/>
      </w:r>
      <w:r>
        <w:rPr>
          <w:rFonts w:hint="eastAsia" w:ascii="微软雅黑" w:eastAsia="微软雅黑" w:cs="楷体"/>
          <w:color w:val="000000"/>
          <w:kern w:val="0"/>
          <w:lang w:bidi="ar-SA"/>
        </w:rPr>
        <w:t>第七部分  行政检查实施情况统计表</w:t>
      </w:r>
    </w:p>
    <w:tbl>
      <w:tblPr>
        <w:tblStyle w:val="4"/>
        <w:tblW w:w="140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073"/>
        <w:gridCol w:w="4360"/>
        <w:gridCol w:w="4280"/>
        <w:gridCol w:w="2911"/>
      </w:tblGrid>
      <w:tr w14:paraId="543F30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4B29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E312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单位名称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A802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行政检查实施数量（次）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F27D73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检查后作出行政处罚数量（件）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F84A2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备注</w:t>
            </w:r>
          </w:p>
        </w:tc>
      </w:tr>
      <w:tr w14:paraId="5D910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F92F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kern w:val="0"/>
                <w:sz w:val="24"/>
                <w:szCs w:val="21"/>
                <w:lang w:bidi="ar-SA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C5C40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微软雅黑" w:eastAsia="微软雅黑" w:cs="宋体"/>
                <w:color w:val="000000"/>
                <w:kern w:val="0"/>
                <w:sz w:val="24"/>
                <w:szCs w:val="21"/>
                <w:lang w:eastAsia="zh-CN" w:bidi="ar-SA"/>
              </w:rPr>
              <w:t>涪陵区生态环境局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56E81">
            <w:pPr>
              <w:spacing w:line="30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8</w:t>
            </w: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6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CF00">
            <w:pPr>
              <w:spacing w:line="300" w:lineRule="exact"/>
              <w:jc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53F9">
            <w:pPr>
              <w:spacing w:line="300" w:lineRule="exact"/>
              <w:jc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</w:p>
        </w:tc>
      </w:tr>
      <w:tr w14:paraId="01537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D92F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kern w:val="0"/>
                <w:sz w:val="24"/>
                <w:szCs w:val="21"/>
                <w:lang w:bidi="ar-SA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2A78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涪陵区生态环境保护综合行政执法支队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DFBAB">
            <w:pPr>
              <w:spacing w:line="300" w:lineRule="exact"/>
              <w:jc w:val="center"/>
              <w:rPr>
                <w:rFonts w:hint="default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553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EA67">
            <w:pPr>
              <w:spacing w:line="300" w:lineRule="exact"/>
              <w:jc w:val="center"/>
              <w:rPr>
                <w:rFonts w:hint="default" w:ascii="微软雅黑" w:eastAsia="微软雅黑" w:cs="方正仿宋_GBK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val="en-US" w:eastAsia="zh-CN" w:bidi="ar-SA"/>
              </w:rPr>
              <w:t>33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27F96">
            <w:pPr>
              <w:spacing w:line="300" w:lineRule="exact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  <w:t>以区生态环境局名义做出处罚</w:t>
            </w:r>
          </w:p>
        </w:tc>
      </w:tr>
      <w:tr w14:paraId="30E6D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5F06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kern w:val="0"/>
                <w:sz w:val="24"/>
                <w:szCs w:val="21"/>
                <w:lang w:bidi="ar-SA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1506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受委托执法单位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17ED7">
            <w:pPr>
              <w:spacing w:line="30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EF1DF">
            <w:pPr>
              <w:spacing w:line="300" w:lineRule="exact"/>
              <w:jc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8250">
            <w:pPr>
              <w:spacing w:line="300" w:lineRule="exact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</w:p>
        </w:tc>
      </w:tr>
      <w:tr w14:paraId="0103F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8F756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楷体"/>
                <w:color w:val="000000"/>
                <w:kern w:val="0"/>
                <w:sz w:val="24"/>
                <w:szCs w:val="21"/>
                <w:lang w:bidi="ar-SA"/>
              </w:rPr>
              <w:t>合  计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602EE">
            <w:pPr>
              <w:spacing w:line="300" w:lineRule="exact"/>
              <w:jc w:val="center"/>
              <w:rPr>
                <w:rFonts w:hint="default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639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89135">
            <w:pPr>
              <w:spacing w:line="300" w:lineRule="exact"/>
              <w:jc w:val="center"/>
              <w:rPr>
                <w:rFonts w:hint="default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33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7790">
            <w:pPr>
              <w:spacing w:line="300" w:lineRule="exact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</w:p>
        </w:tc>
      </w:tr>
    </w:tbl>
    <w:p w14:paraId="6A9998A3">
      <w:pPr>
        <w:widowControl/>
        <w:adjustRightInd w:val="0"/>
        <w:snapToGrid w:val="0"/>
        <w:spacing w:line="300" w:lineRule="exact"/>
        <w:textAlignment w:val="center"/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</w:pPr>
      <w:r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  <w:t>说明：统计范围为1月1日至12月31日期间开展的行政检查次数。检查1个检查对象，有完整、详细的检查记录，计为检查1次。无特定检查对象的巡查、巡逻，无完整、详细检查记录的，均不计为检查次数。</w:t>
      </w:r>
    </w:p>
    <w:p w14:paraId="77D81BB8">
      <w:pPr>
        <w:widowControl/>
        <w:adjustRightInd w:val="0"/>
        <w:snapToGrid w:val="0"/>
        <w:spacing w:line="300" w:lineRule="exact"/>
        <w:textAlignment w:val="center"/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</w:pPr>
    </w:p>
    <w:p w14:paraId="7C0913B8">
      <w:pPr>
        <w:widowControl/>
        <w:adjustRightInd w:val="0"/>
        <w:snapToGrid w:val="0"/>
        <w:spacing w:line="280" w:lineRule="exact"/>
        <w:textAlignment w:val="center"/>
        <w:rPr>
          <w:rFonts w:hint="eastAsia" w:cs="方正仿宋_GBK"/>
          <w:color w:val="000000"/>
          <w:kern w:val="0"/>
          <w:sz w:val="21"/>
          <w:szCs w:val="21"/>
          <w:lang w:bidi="ar-SA"/>
        </w:rPr>
      </w:pPr>
    </w:p>
    <w:p w14:paraId="1CAAA60B">
      <w:pPr>
        <w:widowControl/>
        <w:spacing w:line="300" w:lineRule="exact"/>
        <w:ind w:left="640" w:hanging="632" w:hangingChars="200"/>
        <w:jc w:val="center"/>
        <w:textAlignment w:val="center"/>
        <w:rPr>
          <w:rFonts w:hint="eastAsia" w:ascii="微软雅黑" w:eastAsia="微软雅黑" w:cs="宋体"/>
          <w:sz w:val="21"/>
          <w:szCs w:val="21"/>
          <w:lang w:bidi="ar-SA"/>
        </w:rPr>
      </w:pPr>
      <w:r>
        <w:rPr>
          <w:rFonts w:hint="eastAsia" w:ascii="微软雅黑" w:eastAsia="微软雅黑" w:cs="楷体"/>
          <w:color w:val="000000"/>
          <w:kern w:val="0"/>
          <w:lang w:bidi="ar-SA"/>
        </w:rPr>
        <w:t>第八部分  投诉、举报案件办理结果情况统计表</w:t>
      </w:r>
    </w:p>
    <w:tbl>
      <w:tblPr>
        <w:tblStyle w:val="4"/>
        <w:tblW w:w="140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073"/>
        <w:gridCol w:w="4360"/>
        <w:gridCol w:w="4280"/>
        <w:gridCol w:w="2911"/>
      </w:tblGrid>
      <w:tr w14:paraId="1BD40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1E1C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DBC5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单位名称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EB45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投诉、举报案件受理量（次）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ADF06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受理后作出行政处罚数量（件）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3173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kern w:val="0"/>
                <w:sz w:val="21"/>
                <w:szCs w:val="21"/>
                <w:lang w:bidi="ar-SA"/>
              </w:rPr>
              <w:t>备注</w:t>
            </w:r>
          </w:p>
        </w:tc>
      </w:tr>
      <w:tr w14:paraId="3637A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171E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kern w:val="0"/>
                <w:sz w:val="24"/>
                <w:szCs w:val="21"/>
                <w:lang w:bidi="ar-SA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1FF0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kern w:val="0"/>
                <w:sz w:val="24"/>
                <w:szCs w:val="21"/>
                <w:lang w:bidi="ar-SA"/>
              </w:rPr>
              <w:t>涪陵区生态环境局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E1114">
            <w:pPr>
              <w:spacing w:line="300" w:lineRule="exact"/>
              <w:jc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B9AF1">
            <w:pPr>
              <w:spacing w:line="300" w:lineRule="exact"/>
              <w:jc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  <w:t>0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8C87">
            <w:pPr>
              <w:spacing w:line="300" w:lineRule="exact"/>
              <w:jc w:val="center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</w:p>
        </w:tc>
      </w:tr>
      <w:tr w14:paraId="23835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AF68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kern w:val="0"/>
                <w:sz w:val="24"/>
                <w:szCs w:val="21"/>
                <w:lang w:bidi="ar-SA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3E495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宋体"/>
                <w:color w:val="000000"/>
                <w:kern w:val="0"/>
                <w:sz w:val="24"/>
                <w:szCs w:val="21"/>
                <w:lang w:bidi="ar-SA"/>
              </w:rPr>
              <w:t>涪陵区生态环境保护综合行政执法支队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CFF4F">
            <w:pPr>
              <w:spacing w:line="300" w:lineRule="exact"/>
              <w:jc w:val="center"/>
              <w:rPr>
                <w:rFonts w:hint="default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490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69CA">
            <w:pPr>
              <w:spacing w:line="300" w:lineRule="exact"/>
              <w:jc w:val="center"/>
              <w:rPr>
                <w:rFonts w:hint="default" w:ascii="微软雅黑" w:eastAsia="微软雅黑" w:cs="方正仿宋_GBK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val="en-US" w:eastAsia="zh-CN" w:bidi="ar-SA"/>
              </w:rPr>
              <w:t>12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03C0">
            <w:pPr>
              <w:spacing w:line="300" w:lineRule="exact"/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方正仿宋_GBK"/>
                <w:color w:val="000000"/>
                <w:sz w:val="24"/>
                <w:szCs w:val="21"/>
                <w:lang w:bidi="ar-SA"/>
              </w:rPr>
              <w:t>投诉举报均由支队受理</w:t>
            </w:r>
          </w:p>
        </w:tc>
      </w:tr>
      <w:tr w14:paraId="1C6E3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7D517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  <w:r>
              <w:rPr>
                <w:rFonts w:hint="eastAsia" w:ascii="微软雅黑" w:eastAsia="微软雅黑" w:cs="楷体"/>
                <w:color w:val="000000"/>
                <w:kern w:val="0"/>
                <w:sz w:val="24"/>
                <w:szCs w:val="21"/>
                <w:lang w:bidi="ar-SA"/>
              </w:rPr>
              <w:t>合  计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28A5F">
            <w:pPr>
              <w:spacing w:line="300" w:lineRule="exact"/>
              <w:jc w:val="center"/>
              <w:rPr>
                <w:rFonts w:hint="default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490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A1B1C">
            <w:pPr>
              <w:spacing w:line="300" w:lineRule="exact"/>
              <w:jc w:val="center"/>
              <w:rPr>
                <w:rFonts w:hint="default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eastAsia="微软雅黑" w:cs="宋体"/>
                <w:color w:val="000000"/>
                <w:sz w:val="24"/>
                <w:szCs w:val="21"/>
                <w:lang w:val="en-US" w:eastAsia="zh-CN" w:bidi="ar-SA"/>
              </w:rPr>
              <w:t>12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B2A8">
            <w:pPr>
              <w:spacing w:line="300" w:lineRule="exact"/>
              <w:rPr>
                <w:rFonts w:hint="eastAsia" w:ascii="微软雅黑" w:eastAsia="微软雅黑" w:cs="宋体"/>
                <w:color w:val="000000"/>
                <w:sz w:val="24"/>
                <w:szCs w:val="21"/>
                <w:lang w:bidi="ar-SA"/>
              </w:rPr>
            </w:pPr>
          </w:p>
        </w:tc>
      </w:tr>
    </w:tbl>
    <w:p w14:paraId="778B5C76">
      <w:pPr>
        <w:widowControl/>
        <w:adjustRightInd w:val="0"/>
        <w:snapToGrid w:val="0"/>
        <w:spacing w:line="300" w:lineRule="exact"/>
        <w:textAlignment w:val="center"/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</w:pPr>
      <w:r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  <w:t>说明：统计范围为1月1日至12月31日期间开展的投诉、举报案件受理次数。</w:t>
      </w:r>
    </w:p>
    <w:p w14:paraId="2D1FB571">
      <w:pPr>
        <w:widowControl/>
        <w:adjustRightInd w:val="0"/>
        <w:snapToGrid w:val="0"/>
        <w:spacing w:line="300" w:lineRule="exact"/>
        <w:textAlignment w:val="center"/>
        <w:rPr>
          <w:rFonts w:hint="eastAsia" w:ascii="微软雅黑" w:eastAsia="微软雅黑" w:cs="方正仿宋_GBK"/>
          <w:color w:val="000000"/>
          <w:kern w:val="0"/>
          <w:sz w:val="21"/>
          <w:szCs w:val="21"/>
          <w:lang w:bidi="ar-SA"/>
        </w:rPr>
      </w:pPr>
    </w:p>
    <w:sectPr>
      <w:footerReference r:id="rId4" w:type="default"/>
      <w:pgSz w:w="16840" w:h="11907" w:orient="landscape"/>
      <w:pgMar w:top="1588" w:right="2098" w:bottom="1474" w:left="1985" w:header="1418" w:footer="1134" w:gutter="0"/>
      <w:cols w:space="720" w:num="1"/>
      <w:docGrid w:type="linesAndChars" w:linePitch="579" w:charSpace="-8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E25F1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50265" cy="266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26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7FC281E">
                          <w:pPr>
                            <w:pStyle w:val="2"/>
                            <w:ind w:left="320" w:leftChars="100" w:right="320" w:rightChars="100"/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pt;width:66.9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iNLs9IAAAAEAQAADwAAAAAAAAABACAAAAAi&#10;AAAAZHJzL2Rvd25yZXYueG1sUEsBAhQAFAAAAAgAh07iQJWcwWHXAQAAoAMAAA4AAAAAAAAAAQAg&#10;AAAAI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FC281E">
                    <w:pPr>
                      <w:pStyle w:val="2"/>
                      <w:ind w:left="320" w:leftChars="100" w:right="320" w:rightChars="100"/>
                      <w:rPr>
                        <w:rStyle w:val="6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6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6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C6246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15925" cy="266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9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DB8C4CE">
                          <w:pPr>
                            <w:pStyle w:val="2"/>
                            <w:ind w:left="320" w:leftChars="100" w:right="320" w:rightChars="100"/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pt;width:32.7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ueWabRAAAAAwEAAA8AAAAAAAAAAQAgAAAAIgAA&#10;AGRycy9kb3ducmV2LnhtbFBLAQIUABQAAAAIAIdO4kBRi0pd1gEAAKADAAAOAAAAAAAAAAEAIAAA&#10;ACA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B8C4CE">
                    <w:pPr>
                      <w:pStyle w:val="2"/>
                      <w:ind w:left="320" w:leftChars="100" w:right="320" w:rightChars="100"/>
                      <w:rPr>
                        <w:rStyle w:val="6"/>
                        <w:rFonts w:hint="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8638FD09-2F31-48E3-9DE2-6EAF82B86A8D}" w:val="XJh+RmPC5F4VjOykBas39qSEUWQrAp8buwgTcKxL=072dfoYtl/znIGM6HiNve1DZ"/>
    <w:docVar w:name="commondata" w:val="eyJoZGlkIjoiNGJkNWFhMWMzZWZlMDliMDQ5YmFjZGM0ZDI2ZWNmOGMifQ=="/>
    <w:docVar w:name="DocumentID" w:val="{67EEF15E-E585-44F3-82F1-5688A938AFAA}"/>
  </w:docVars>
  <w:rsids>
    <w:rsidRoot w:val="00BC2A8A"/>
    <w:rsid w:val="77BFB6B0"/>
    <w:rsid w:val="77C6C8E6"/>
    <w:rsid w:val="7DEEE7C1"/>
    <w:rsid w:val="ABDF40D0"/>
    <w:rsid w:val="EF4DB2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 Char4 Char Char Char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8</Pages>
  <TotalTime>1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2025-01-22T01:48:00Z</dcterms:created>
  <dc:creator>刘佳</dc:creator>
  <cp:lastModifiedBy>user</cp:lastModifiedBy>
  <cp:lastPrinted>2025-01-08T23:06:00Z</cp:lastPrinted>
  <dcterms:modified xsi:type="dcterms:W3CDTF">2026-02-04T09:45:51Z</dcterms:modified>
  <dc:title>涪陵府办发〔2019〕号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387CD37669B7106207A48269B071E8BC_43</vt:lpwstr>
  </property>
</Properties>
</file>