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D67" w:rsidRDefault="006A13DB">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01</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07</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08</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14</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260D67" w:rsidRDefault="006A13DB">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tbl>
      <w:tblPr>
        <w:tblpPr w:leftFromText="180" w:rightFromText="180" w:vertAnchor="text" w:horzAnchor="margin" w:tblpY="1212"/>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874"/>
        <w:gridCol w:w="2551"/>
        <w:gridCol w:w="2132"/>
        <w:gridCol w:w="1350"/>
        <w:gridCol w:w="1202"/>
        <w:gridCol w:w="1429"/>
        <w:gridCol w:w="2575"/>
      </w:tblGrid>
      <w:tr w:rsidR="006A13DB" w:rsidTr="006A13DB">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874"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55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132"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6A13DB" w:rsidRDefault="006A13DB" w:rsidP="006A13DB">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6A13DB" w:rsidTr="006A13DB">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87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重庆大龙新材料有限公司</w:t>
            </w:r>
          </w:p>
        </w:tc>
        <w:tc>
          <w:tcPr>
            <w:tcW w:w="25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50万吨铁合金项目电炉废气综合利用发电项目110kV升压站、110kV变电站及配套输电线路</w:t>
            </w:r>
            <w:r>
              <w:rPr>
                <w:rFonts w:ascii="微软雅黑" w:eastAsia="微软雅黑" w:hAnsi="微软雅黑" w:cs="微软雅黑" w:hint="eastAsia"/>
                <w:lang w:val="zh-CN"/>
              </w:rPr>
              <w:t>工程</w:t>
            </w:r>
          </w:p>
        </w:tc>
        <w:tc>
          <w:tcPr>
            <w:tcW w:w="21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83</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p>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 xml:space="preserve">20251201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20251208</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2309-500102-04-05-351594</w:t>
            </w:r>
          </w:p>
        </w:tc>
      </w:tr>
      <w:tr w:rsidR="006A13DB" w:rsidTr="006A13DB">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87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rPr>
              <w:t>重庆市涪陵区民用爆破器材专营有限公司</w:t>
            </w:r>
          </w:p>
        </w:tc>
        <w:tc>
          <w:tcPr>
            <w:tcW w:w="25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白涛油气井用爆破器材专用储存库项目</w:t>
            </w:r>
          </w:p>
        </w:tc>
        <w:tc>
          <w:tcPr>
            <w:tcW w:w="21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86</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20251204</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20251208</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A13DB" w:rsidRDefault="006A13DB" w:rsidP="006A13DB">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2410-500102-04-01-322593</w:t>
            </w:r>
          </w:p>
        </w:tc>
      </w:tr>
    </w:tbl>
    <w:p w:rsidR="00260D67" w:rsidRDefault="006A13DB">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p w:rsidR="00260D67" w:rsidRDefault="00260D67">
      <w:pPr>
        <w:pStyle w:val="a5"/>
        <w:widowControl/>
        <w:spacing w:before="0" w:beforeAutospacing="0" w:after="0" w:afterAutospacing="0" w:line="400" w:lineRule="exact"/>
        <w:ind w:firstLineChars="200" w:firstLine="480"/>
        <w:jc w:val="both"/>
        <w:rPr>
          <w:rFonts w:hint="eastAsia"/>
        </w:rPr>
      </w:pPr>
    </w:p>
    <w:p w:rsidR="006A13DB" w:rsidRDefault="006A13DB">
      <w:pPr>
        <w:pStyle w:val="a5"/>
        <w:widowControl/>
        <w:spacing w:before="0" w:beforeAutospacing="0" w:after="0" w:afterAutospacing="0" w:line="400" w:lineRule="exact"/>
        <w:ind w:firstLineChars="200" w:firstLine="480"/>
        <w:jc w:val="both"/>
        <w:rPr>
          <w:rFonts w:hint="eastAsia"/>
        </w:rPr>
      </w:pPr>
    </w:p>
    <w:p w:rsidR="006A13DB" w:rsidRDefault="006A13DB">
      <w:pPr>
        <w:pStyle w:val="a5"/>
        <w:widowControl/>
        <w:spacing w:before="0" w:beforeAutospacing="0" w:after="0" w:afterAutospacing="0" w:line="400" w:lineRule="exact"/>
        <w:ind w:firstLineChars="200" w:firstLine="480"/>
        <w:jc w:val="both"/>
        <w:rPr>
          <w:rFonts w:hint="eastAsia"/>
        </w:rPr>
      </w:pPr>
    </w:p>
    <w:p w:rsidR="006A13DB" w:rsidRDefault="006A13DB">
      <w:pPr>
        <w:pStyle w:val="a5"/>
        <w:widowControl/>
        <w:spacing w:before="0" w:beforeAutospacing="0" w:after="0" w:afterAutospacing="0" w:line="400" w:lineRule="exact"/>
        <w:ind w:firstLineChars="200" w:firstLine="480"/>
        <w:jc w:val="both"/>
        <w:rPr>
          <w:rFonts w:hint="eastAsia"/>
        </w:rPr>
      </w:pPr>
    </w:p>
    <w:p w:rsidR="006A13DB" w:rsidRDefault="006A13DB">
      <w:pPr>
        <w:pStyle w:val="a5"/>
        <w:widowControl/>
        <w:spacing w:before="0" w:beforeAutospacing="0" w:after="0" w:afterAutospacing="0" w:line="400" w:lineRule="exact"/>
        <w:ind w:firstLineChars="200" w:firstLine="480"/>
        <w:jc w:val="both"/>
      </w:pPr>
    </w:p>
    <w:sectPr w:rsidR="006A13DB" w:rsidSect="00260D6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60D67"/>
    <w:rsid w:val="002F0742"/>
    <w:rsid w:val="002F289F"/>
    <w:rsid w:val="002F35F4"/>
    <w:rsid w:val="00365363"/>
    <w:rsid w:val="003A284F"/>
    <w:rsid w:val="003D60B7"/>
    <w:rsid w:val="003F7E2B"/>
    <w:rsid w:val="00504CB9"/>
    <w:rsid w:val="00540438"/>
    <w:rsid w:val="005772C5"/>
    <w:rsid w:val="005C7617"/>
    <w:rsid w:val="00607CC3"/>
    <w:rsid w:val="00633AA4"/>
    <w:rsid w:val="006A13DB"/>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40668D1"/>
    <w:rsid w:val="05117737"/>
    <w:rsid w:val="06D2690B"/>
    <w:rsid w:val="07345B48"/>
    <w:rsid w:val="08CF67A9"/>
    <w:rsid w:val="09A94DC7"/>
    <w:rsid w:val="0B7A08EF"/>
    <w:rsid w:val="0B877F0A"/>
    <w:rsid w:val="0BCD4B67"/>
    <w:rsid w:val="0CE70C43"/>
    <w:rsid w:val="0D772BA5"/>
    <w:rsid w:val="0DF44A57"/>
    <w:rsid w:val="0FB12D16"/>
    <w:rsid w:val="0FD565AA"/>
    <w:rsid w:val="0FD85A54"/>
    <w:rsid w:val="11056793"/>
    <w:rsid w:val="1160267A"/>
    <w:rsid w:val="13836755"/>
    <w:rsid w:val="142F5118"/>
    <w:rsid w:val="15D65040"/>
    <w:rsid w:val="172D4652"/>
    <w:rsid w:val="17912B0B"/>
    <w:rsid w:val="17C540CF"/>
    <w:rsid w:val="18E241E8"/>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42541F"/>
    <w:rsid w:val="26B239DE"/>
    <w:rsid w:val="27B95CE4"/>
    <w:rsid w:val="29B45561"/>
    <w:rsid w:val="2A1F3ED5"/>
    <w:rsid w:val="2AEB6773"/>
    <w:rsid w:val="2B006133"/>
    <w:rsid w:val="2CB35E36"/>
    <w:rsid w:val="2D142E33"/>
    <w:rsid w:val="2E1F1793"/>
    <w:rsid w:val="2EDC2A13"/>
    <w:rsid w:val="315B2510"/>
    <w:rsid w:val="317F7569"/>
    <w:rsid w:val="325F140F"/>
    <w:rsid w:val="33930B7C"/>
    <w:rsid w:val="378B2664"/>
    <w:rsid w:val="37F4390C"/>
    <w:rsid w:val="390C4F12"/>
    <w:rsid w:val="3AB25EA7"/>
    <w:rsid w:val="3BB41394"/>
    <w:rsid w:val="3CBD2A2E"/>
    <w:rsid w:val="3DFF0681"/>
    <w:rsid w:val="3E6B09C6"/>
    <w:rsid w:val="3E8D60DB"/>
    <w:rsid w:val="3F797869"/>
    <w:rsid w:val="40956422"/>
    <w:rsid w:val="40AC4BF3"/>
    <w:rsid w:val="40E47938"/>
    <w:rsid w:val="41D72747"/>
    <w:rsid w:val="41FD1CB4"/>
    <w:rsid w:val="44F82835"/>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1E822EE"/>
    <w:rsid w:val="62791259"/>
    <w:rsid w:val="62DB138F"/>
    <w:rsid w:val="63397C41"/>
    <w:rsid w:val="64B277E2"/>
    <w:rsid w:val="65482EB7"/>
    <w:rsid w:val="66F67E0E"/>
    <w:rsid w:val="67024D44"/>
    <w:rsid w:val="687C487C"/>
    <w:rsid w:val="69B503A5"/>
    <w:rsid w:val="69B6315B"/>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D67"/>
    <w:pPr>
      <w:widowControl w:val="0"/>
      <w:jc w:val="both"/>
    </w:pPr>
    <w:rPr>
      <w:rFonts w:ascii="Calibri" w:eastAsia="宋体" w:hAnsi="Calibri" w:cs="Times New Roman"/>
      <w:kern w:val="2"/>
      <w:sz w:val="21"/>
      <w:szCs w:val="24"/>
    </w:rPr>
  </w:style>
  <w:style w:type="paragraph" w:styleId="3">
    <w:name w:val="heading 3"/>
    <w:basedOn w:val="a"/>
    <w:next w:val="a"/>
    <w:qFormat/>
    <w:rsid w:val="00260D67"/>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60D6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60D6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60D67"/>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260D67"/>
    <w:rPr>
      <w:rFonts w:ascii="Calibri" w:eastAsia="宋体" w:hAnsi="Calibri" w:cs="Times New Roman"/>
      <w:sz w:val="18"/>
      <w:szCs w:val="18"/>
    </w:rPr>
  </w:style>
  <w:style w:type="character" w:customStyle="1" w:styleId="Char">
    <w:name w:val="页脚 Char"/>
    <w:basedOn w:val="a0"/>
    <w:link w:val="a3"/>
    <w:uiPriority w:val="99"/>
    <w:semiHidden/>
    <w:qFormat/>
    <w:rsid w:val="00260D67"/>
    <w:rPr>
      <w:rFonts w:ascii="Calibri" w:eastAsia="宋体" w:hAnsi="Calibri" w:cs="Times New Roman"/>
      <w:sz w:val="18"/>
      <w:szCs w:val="18"/>
    </w:rPr>
  </w:style>
  <w:style w:type="paragraph" w:customStyle="1" w:styleId="Style3">
    <w:name w:val="_Style 3"/>
    <w:basedOn w:val="a"/>
    <w:qFormat/>
    <w:rsid w:val="00260D67"/>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260D67"/>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Words>
  <Characters>561</Characters>
  <Application>Microsoft Office Word</Application>
  <DocSecurity>0</DocSecurity>
  <Lines>4</Lines>
  <Paragraphs>1</Paragraphs>
  <ScaleCrop>false</ScaleCrop>
  <Company>P R C</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2025-12-08T02:16:00Z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