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F13B5" w:rsidRDefault="003E3282">
      <w:pPr>
        <w:pStyle w:val="a5"/>
        <w:widowControl/>
        <w:spacing w:before="0" w:beforeAutospacing="0" w:after="0" w:afterAutospacing="0" w:line="400" w:lineRule="exact"/>
        <w:ind w:firstLineChars="300" w:firstLine="720"/>
        <w:jc w:val="both"/>
        <w:rPr>
          <w:rFonts w:ascii="微软雅黑" w:eastAsia="微软雅黑" w:hAnsi="微软雅黑" w:cs="微软雅黑"/>
        </w:rPr>
      </w:pPr>
      <w:r>
        <w:rPr>
          <w:rFonts w:ascii="微软雅黑" w:eastAsia="微软雅黑" w:hAnsi="微软雅黑" w:cs="微软雅黑" w:hint="eastAsia"/>
        </w:rPr>
        <w:t>根据建设项目环境影响评价审批程序有关规定，经审查，</w:t>
      </w:r>
      <w:r>
        <w:rPr>
          <w:rFonts w:ascii="微软雅黑" w:eastAsia="微软雅黑" w:hAnsi="微软雅黑" w:cs="微软雅黑" w:hint="eastAsia"/>
        </w:rPr>
        <w:t>202</w:t>
      </w:r>
      <w:r>
        <w:rPr>
          <w:rFonts w:ascii="微软雅黑" w:eastAsia="微软雅黑" w:hAnsi="微软雅黑" w:cs="微软雅黑" w:hint="eastAsia"/>
        </w:rPr>
        <w:t>6</w:t>
      </w:r>
      <w:r>
        <w:rPr>
          <w:rFonts w:ascii="微软雅黑" w:eastAsia="微软雅黑" w:hAnsi="微软雅黑" w:cs="微软雅黑" w:hint="eastAsia"/>
        </w:rPr>
        <w:t>年</w:t>
      </w:r>
      <w:r>
        <w:rPr>
          <w:rFonts w:ascii="微软雅黑" w:eastAsia="微软雅黑" w:hAnsi="微软雅黑" w:cs="微软雅黑" w:hint="eastAsia"/>
        </w:rPr>
        <w:t>5</w:t>
      </w:r>
      <w:r>
        <w:rPr>
          <w:rFonts w:ascii="微软雅黑" w:eastAsia="微软雅黑" w:hAnsi="微软雅黑" w:cs="微软雅黑" w:hint="eastAsia"/>
        </w:rPr>
        <w:t>月</w:t>
      </w:r>
      <w:r>
        <w:rPr>
          <w:rFonts w:ascii="微软雅黑" w:eastAsia="微软雅黑" w:hAnsi="微软雅黑" w:cs="微软雅黑" w:hint="eastAsia"/>
        </w:rPr>
        <w:t>11</w:t>
      </w:r>
      <w:r>
        <w:rPr>
          <w:rFonts w:ascii="微软雅黑" w:eastAsia="微软雅黑" w:hAnsi="微软雅黑" w:cs="微软雅黑" w:hint="eastAsia"/>
        </w:rPr>
        <w:t>日—</w:t>
      </w:r>
      <w:r>
        <w:rPr>
          <w:rFonts w:ascii="微软雅黑" w:eastAsia="微软雅黑" w:hAnsi="微软雅黑" w:cs="微软雅黑" w:hint="eastAsia"/>
        </w:rPr>
        <w:t>202</w:t>
      </w:r>
      <w:r>
        <w:rPr>
          <w:rFonts w:ascii="微软雅黑" w:eastAsia="微软雅黑" w:hAnsi="微软雅黑" w:cs="微软雅黑" w:hint="eastAsia"/>
        </w:rPr>
        <w:t>6</w:t>
      </w:r>
      <w:r>
        <w:rPr>
          <w:rFonts w:ascii="微软雅黑" w:eastAsia="微软雅黑" w:hAnsi="微软雅黑" w:cs="微软雅黑" w:hint="eastAsia"/>
        </w:rPr>
        <w:t>年</w:t>
      </w:r>
      <w:r>
        <w:rPr>
          <w:rFonts w:ascii="微软雅黑" w:eastAsia="微软雅黑" w:hAnsi="微软雅黑" w:cs="微软雅黑" w:hint="eastAsia"/>
        </w:rPr>
        <w:t>5</w:t>
      </w:r>
      <w:r>
        <w:rPr>
          <w:rFonts w:ascii="微软雅黑" w:eastAsia="微软雅黑" w:hAnsi="微软雅黑" w:cs="微软雅黑" w:hint="eastAsia"/>
        </w:rPr>
        <w:t>月</w:t>
      </w:r>
      <w:r>
        <w:rPr>
          <w:rFonts w:ascii="微软雅黑" w:eastAsia="微软雅黑" w:hAnsi="微软雅黑" w:cs="微软雅黑" w:hint="eastAsia"/>
        </w:rPr>
        <w:t>17</w:t>
      </w:r>
      <w:r>
        <w:rPr>
          <w:rFonts w:ascii="微软雅黑" w:eastAsia="微软雅黑" w:hAnsi="微软雅黑" w:cs="微软雅黑" w:hint="eastAsia"/>
        </w:rPr>
        <w:t>日我局对以下建设项目环境影响评价文件作出审批决定。现将作出的审批决定予以公告，公告期为</w:t>
      </w:r>
      <w:r>
        <w:rPr>
          <w:rFonts w:ascii="微软雅黑" w:eastAsia="微软雅黑" w:hAnsi="微软雅黑" w:cs="微软雅黑" w:hint="eastAsia"/>
        </w:rPr>
        <w:t>202</w:t>
      </w:r>
      <w:r>
        <w:rPr>
          <w:rFonts w:ascii="微软雅黑" w:eastAsia="微软雅黑" w:hAnsi="微软雅黑" w:cs="微软雅黑" w:hint="eastAsia"/>
        </w:rPr>
        <w:t>6</w:t>
      </w:r>
      <w:r>
        <w:rPr>
          <w:rFonts w:ascii="微软雅黑" w:eastAsia="微软雅黑" w:hAnsi="微软雅黑" w:cs="微软雅黑" w:hint="eastAsia"/>
        </w:rPr>
        <w:t>年</w:t>
      </w:r>
      <w:r>
        <w:rPr>
          <w:rFonts w:ascii="微软雅黑" w:eastAsia="微软雅黑" w:hAnsi="微软雅黑" w:cs="微软雅黑" w:hint="eastAsia"/>
        </w:rPr>
        <w:t>5</w:t>
      </w:r>
      <w:r>
        <w:rPr>
          <w:rFonts w:ascii="微软雅黑" w:eastAsia="微软雅黑" w:hAnsi="微软雅黑" w:cs="微软雅黑" w:hint="eastAsia"/>
        </w:rPr>
        <w:t>月</w:t>
      </w:r>
      <w:r>
        <w:rPr>
          <w:rFonts w:ascii="微软雅黑" w:eastAsia="微软雅黑" w:hAnsi="微软雅黑" w:cs="微软雅黑" w:hint="eastAsia"/>
        </w:rPr>
        <w:t>18</w:t>
      </w:r>
      <w:r>
        <w:rPr>
          <w:rFonts w:ascii="微软雅黑" w:eastAsia="微软雅黑" w:hAnsi="微软雅黑" w:cs="微软雅黑" w:hint="eastAsia"/>
        </w:rPr>
        <w:t>日—</w:t>
      </w:r>
      <w:r>
        <w:rPr>
          <w:rFonts w:ascii="微软雅黑" w:eastAsia="微软雅黑" w:hAnsi="微软雅黑" w:cs="微软雅黑" w:hint="eastAsia"/>
        </w:rPr>
        <w:t>202</w:t>
      </w:r>
      <w:r>
        <w:rPr>
          <w:rFonts w:ascii="微软雅黑" w:eastAsia="微软雅黑" w:hAnsi="微软雅黑" w:cs="微软雅黑" w:hint="eastAsia"/>
        </w:rPr>
        <w:t>6</w:t>
      </w:r>
      <w:r>
        <w:rPr>
          <w:rFonts w:ascii="微软雅黑" w:eastAsia="微软雅黑" w:hAnsi="微软雅黑" w:cs="微软雅黑" w:hint="eastAsia"/>
        </w:rPr>
        <w:t>年</w:t>
      </w:r>
      <w:r>
        <w:rPr>
          <w:rFonts w:ascii="微软雅黑" w:eastAsia="微软雅黑" w:hAnsi="微软雅黑" w:cs="微软雅黑" w:hint="eastAsia"/>
        </w:rPr>
        <w:t>5</w:t>
      </w:r>
      <w:r>
        <w:rPr>
          <w:rFonts w:ascii="微软雅黑" w:eastAsia="微软雅黑" w:hAnsi="微软雅黑" w:cs="微软雅黑" w:hint="eastAsia"/>
        </w:rPr>
        <w:t>月</w:t>
      </w:r>
      <w:r>
        <w:rPr>
          <w:rFonts w:ascii="微软雅黑" w:eastAsia="微软雅黑" w:hAnsi="微软雅黑" w:cs="微软雅黑" w:hint="eastAsia"/>
        </w:rPr>
        <w:t>24</w:t>
      </w:r>
      <w:r>
        <w:rPr>
          <w:rFonts w:ascii="微软雅黑" w:eastAsia="微软雅黑" w:hAnsi="微软雅黑" w:cs="微软雅黑" w:hint="eastAsia"/>
        </w:rPr>
        <w:t>日（</w:t>
      </w:r>
      <w:r>
        <w:rPr>
          <w:rFonts w:ascii="微软雅黑" w:eastAsia="微软雅黑" w:hAnsi="微软雅黑" w:cs="微软雅黑" w:hint="eastAsia"/>
        </w:rPr>
        <w:t>7</w:t>
      </w:r>
      <w:r>
        <w:rPr>
          <w:rFonts w:ascii="微软雅黑" w:eastAsia="微软雅黑" w:hAnsi="微软雅黑" w:cs="微软雅黑" w:hint="eastAsia"/>
        </w:rPr>
        <w:t>日）。</w:t>
      </w:r>
    </w:p>
    <w:p w:rsidR="002F13B5" w:rsidRDefault="003E3282">
      <w:pPr>
        <w:pStyle w:val="a5"/>
        <w:widowControl/>
        <w:spacing w:before="0" w:beforeAutospacing="0" w:after="0" w:afterAutospacing="0" w:line="400" w:lineRule="exact"/>
        <w:ind w:firstLineChars="200" w:firstLine="480"/>
        <w:jc w:val="both"/>
        <w:rPr>
          <w:rFonts w:ascii="微软雅黑" w:eastAsia="微软雅黑" w:hAnsi="微软雅黑" w:cs="微软雅黑"/>
        </w:rPr>
      </w:pPr>
      <w:r>
        <w:rPr>
          <w:rFonts w:ascii="微软雅黑" w:eastAsia="微软雅黑" w:hAnsi="微软雅黑" w:cs="微软雅黑" w:hint="eastAsia"/>
        </w:rPr>
        <w:t>行政复议与行政诉讼权利告知：依据《中华人民共和国行政复议法》和《中华人民共和国行政诉讼法》，公民、法人或者其他组织认为公告的建设项目环境影响评价文件审批决定侵犯其合法权益的，可以自公告期限届满之日起六十日内</w:t>
      </w:r>
      <w:r>
        <w:rPr>
          <w:rFonts w:ascii="微软雅黑" w:eastAsia="微软雅黑" w:hAnsi="微软雅黑" w:cs="微软雅黑" w:hint="eastAsia"/>
        </w:rPr>
        <w:t>向重庆市涪陵区人民政府</w:t>
      </w:r>
      <w:r>
        <w:rPr>
          <w:rFonts w:ascii="微软雅黑" w:eastAsia="微软雅黑" w:hAnsi="微软雅黑" w:cs="微软雅黑" w:hint="eastAsia"/>
        </w:rPr>
        <w:t>提起行政复议，也可以自公告期限届满之日起六个月内</w:t>
      </w:r>
      <w:r>
        <w:rPr>
          <w:rFonts w:ascii="微软雅黑" w:eastAsia="微软雅黑" w:hAnsi="微软雅黑" w:cs="微软雅黑" w:hint="eastAsia"/>
        </w:rPr>
        <w:t>向涪陵区人民法院</w:t>
      </w:r>
      <w:r>
        <w:rPr>
          <w:rFonts w:ascii="微软雅黑" w:eastAsia="微软雅黑" w:hAnsi="微软雅黑" w:cs="微软雅黑" w:hint="eastAsia"/>
        </w:rPr>
        <w:t>提起行政诉讼。</w:t>
      </w:r>
    </w:p>
    <w:p w:rsidR="002F13B5" w:rsidRDefault="003E3282">
      <w:pPr>
        <w:pStyle w:val="a5"/>
        <w:widowControl/>
        <w:spacing w:before="0" w:beforeAutospacing="0" w:after="0" w:afterAutospacing="0" w:line="400" w:lineRule="exact"/>
        <w:ind w:firstLineChars="200" w:firstLine="480"/>
        <w:jc w:val="both"/>
        <w:rPr>
          <w:rFonts w:ascii="微软雅黑" w:eastAsia="微软雅黑" w:hAnsi="微软雅黑" w:cs="微软雅黑"/>
        </w:rPr>
      </w:pPr>
      <w:r>
        <w:rPr>
          <w:rFonts w:ascii="微软雅黑" w:eastAsia="微软雅黑" w:hAnsi="微软雅黑" w:cs="微软雅黑" w:hint="eastAsia"/>
        </w:rPr>
        <w:t>环评文件查询方式</w:t>
      </w:r>
      <w:r>
        <w:rPr>
          <w:rFonts w:ascii="微软雅黑" w:eastAsia="微软雅黑" w:hAnsi="微软雅黑" w:cs="微软雅黑" w:hint="eastAsia"/>
        </w:rPr>
        <w:t xml:space="preserve"> </w:t>
      </w:r>
      <w:r>
        <w:rPr>
          <w:rFonts w:ascii="微软雅黑" w:eastAsia="微软雅黑" w:hAnsi="微软雅黑" w:cs="微软雅黑" w:hint="eastAsia"/>
        </w:rPr>
        <w:t>：</w:t>
      </w:r>
      <w:r>
        <w:rPr>
          <w:rFonts w:ascii="微软雅黑" w:eastAsia="微软雅黑" w:hAnsi="微软雅黑" w:cs="微软雅黑" w:hint="eastAsia"/>
        </w:rPr>
        <w:t>http://www.fl.gov.cn/</w:t>
      </w:r>
      <w:r>
        <w:rPr>
          <w:rFonts w:ascii="微软雅黑" w:eastAsia="微软雅黑" w:hAnsi="微软雅黑" w:cs="微软雅黑" w:hint="eastAsia"/>
        </w:rPr>
        <w:t>，反馈意见受理方式为电子邮箱：</w:t>
      </w:r>
      <w:r>
        <w:rPr>
          <w:rFonts w:ascii="微软雅黑" w:eastAsia="微软雅黑" w:hAnsi="微软雅黑" w:cs="微软雅黑" w:hint="eastAsia"/>
        </w:rPr>
        <w:t>fl72899987@163.com</w:t>
      </w:r>
      <w:r>
        <w:rPr>
          <w:rFonts w:ascii="微软雅黑" w:eastAsia="微软雅黑" w:hAnsi="微软雅黑" w:cs="微软雅黑" w:hint="eastAsia"/>
        </w:rPr>
        <w:t>。传真：</w:t>
      </w:r>
      <w:r>
        <w:rPr>
          <w:rFonts w:ascii="微软雅黑" w:eastAsia="微软雅黑" w:hAnsi="微软雅黑" w:cs="微软雅黑" w:hint="eastAsia"/>
        </w:rPr>
        <w:t>023-72899967</w:t>
      </w:r>
      <w:r>
        <w:rPr>
          <w:rFonts w:ascii="微软雅黑" w:eastAsia="微软雅黑" w:hAnsi="微软雅黑" w:cs="微软雅黑" w:hint="eastAsia"/>
        </w:rPr>
        <w:t>。通信地址：重庆市涪陵区太白大道</w:t>
      </w:r>
      <w:r>
        <w:rPr>
          <w:rFonts w:ascii="微软雅黑" w:eastAsia="微软雅黑" w:hAnsi="微软雅黑" w:cs="微软雅黑" w:hint="eastAsia"/>
        </w:rPr>
        <w:t>3</w:t>
      </w:r>
      <w:r>
        <w:rPr>
          <w:rFonts w:ascii="微软雅黑" w:eastAsia="微软雅黑" w:hAnsi="微软雅黑" w:cs="微软雅黑" w:hint="eastAsia"/>
        </w:rPr>
        <w:t>号，邮编：</w:t>
      </w:r>
      <w:r>
        <w:rPr>
          <w:rFonts w:ascii="微软雅黑" w:eastAsia="微软雅黑" w:hAnsi="微软雅黑" w:cs="微软雅黑" w:hint="eastAsia"/>
        </w:rPr>
        <w:t>408102</w:t>
      </w:r>
      <w:r>
        <w:rPr>
          <w:rFonts w:ascii="微软雅黑" w:eastAsia="微软雅黑" w:hAnsi="微软雅黑" w:cs="微软雅黑" w:hint="eastAsia"/>
        </w:rPr>
        <w:t>。</w:t>
      </w:r>
    </w:p>
    <w:tbl>
      <w:tblPr>
        <w:tblpPr w:leftFromText="180" w:rightFromText="180" w:vertAnchor="text" w:horzAnchor="margin" w:tblpY="502"/>
        <w:tblOverlap w:val="never"/>
        <w:tblW w:w="13896" w:type="dxa"/>
        <w:tblBorders>
          <w:top w:val="outset" w:sz="6" w:space="0" w:color="333333"/>
          <w:left w:val="outset" w:sz="6" w:space="0" w:color="333333"/>
          <w:bottom w:val="outset" w:sz="6" w:space="0" w:color="333333"/>
          <w:right w:val="outset" w:sz="6" w:space="0" w:color="333333"/>
          <w:insideH w:val="outset" w:sz="6" w:space="0" w:color="auto"/>
          <w:insideV w:val="outset" w:sz="6" w:space="0" w:color="auto"/>
        </w:tblBorders>
        <w:tblLayout w:type="fixed"/>
        <w:tblCellMar>
          <w:top w:w="75" w:type="dxa"/>
          <w:left w:w="150" w:type="dxa"/>
          <w:bottom w:w="75" w:type="dxa"/>
          <w:right w:w="150" w:type="dxa"/>
        </w:tblCellMar>
        <w:tblLook w:val="04A0"/>
      </w:tblPr>
      <w:tblGrid>
        <w:gridCol w:w="783"/>
        <w:gridCol w:w="2016"/>
        <w:gridCol w:w="1701"/>
        <w:gridCol w:w="2693"/>
        <w:gridCol w:w="1497"/>
        <w:gridCol w:w="1202"/>
        <w:gridCol w:w="1429"/>
        <w:gridCol w:w="2575"/>
      </w:tblGrid>
      <w:tr w:rsidR="003E3282" w:rsidTr="003E3282">
        <w:trPr>
          <w:trHeight w:val="540"/>
        </w:trPr>
        <w:tc>
          <w:tcPr>
            <w:tcW w:w="783" w:type="dxa"/>
            <w:tcBorders>
              <w:top w:val="single" w:sz="6" w:space="0" w:color="auto"/>
              <w:left w:val="single" w:sz="6" w:space="0" w:color="auto"/>
              <w:bottom w:val="single" w:sz="4" w:space="0" w:color="auto"/>
              <w:right w:val="single" w:sz="6" w:space="0" w:color="auto"/>
            </w:tcBorders>
            <w:tcMar>
              <w:top w:w="0" w:type="dxa"/>
              <w:left w:w="105" w:type="dxa"/>
              <w:bottom w:w="0" w:type="dxa"/>
              <w:right w:w="105" w:type="dxa"/>
            </w:tcMar>
            <w:vAlign w:val="center"/>
          </w:tcPr>
          <w:p w:rsidR="003E3282" w:rsidRDefault="003E3282" w:rsidP="003E3282">
            <w:pPr>
              <w:pStyle w:val="a5"/>
              <w:widowControl/>
              <w:wordWrap w:val="0"/>
              <w:spacing w:before="0" w:beforeAutospacing="0" w:after="0" w:afterAutospacing="0" w:line="400" w:lineRule="exact"/>
              <w:jc w:val="center"/>
              <w:rPr>
                <w:rFonts w:ascii="微软雅黑" w:eastAsia="微软雅黑" w:hAnsi="微软雅黑" w:cs="微软雅黑"/>
              </w:rPr>
            </w:pPr>
            <w:bookmarkStart w:id="0" w:name="_GoBack"/>
            <w:bookmarkEnd w:id="0"/>
            <w:r>
              <w:rPr>
                <w:rFonts w:ascii="微软雅黑" w:eastAsia="微软雅黑" w:hAnsi="微软雅黑" w:cs="微软雅黑" w:hint="eastAsia"/>
              </w:rPr>
              <w:t>序号</w:t>
            </w:r>
          </w:p>
        </w:tc>
        <w:tc>
          <w:tcPr>
            <w:tcW w:w="2016" w:type="dxa"/>
            <w:tcBorders>
              <w:top w:val="single" w:sz="6" w:space="0" w:color="auto"/>
              <w:left w:val="nil"/>
              <w:bottom w:val="single" w:sz="4" w:space="0" w:color="auto"/>
              <w:right w:val="single" w:sz="4" w:space="0" w:color="auto"/>
            </w:tcBorders>
            <w:tcMar>
              <w:top w:w="0" w:type="dxa"/>
              <w:left w:w="105" w:type="dxa"/>
              <w:bottom w:w="0" w:type="dxa"/>
              <w:right w:w="105" w:type="dxa"/>
            </w:tcMar>
            <w:vAlign w:val="center"/>
          </w:tcPr>
          <w:p w:rsidR="003E3282" w:rsidRDefault="003E3282" w:rsidP="003E3282">
            <w:pPr>
              <w:pStyle w:val="a5"/>
              <w:widowControl/>
              <w:wordWrap w:val="0"/>
              <w:spacing w:before="0" w:beforeAutospacing="0" w:after="0" w:afterAutospacing="0" w:line="400" w:lineRule="exact"/>
              <w:jc w:val="center"/>
              <w:rPr>
                <w:rFonts w:ascii="微软雅黑" w:eastAsia="微软雅黑" w:hAnsi="微软雅黑" w:cs="微软雅黑"/>
              </w:rPr>
            </w:pPr>
            <w:r>
              <w:rPr>
                <w:rFonts w:ascii="微软雅黑" w:eastAsia="微软雅黑" w:hAnsi="微软雅黑" w:cs="微软雅黑" w:hint="eastAsia"/>
              </w:rPr>
              <w:t>建设单位</w:t>
            </w:r>
          </w:p>
        </w:tc>
        <w:tc>
          <w:tcPr>
            <w:tcW w:w="1701" w:type="dxa"/>
            <w:tcBorders>
              <w:top w:val="single" w:sz="6" w:space="0" w:color="auto"/>
              <w:left w:val="single" w:sz="4" w:space="0" w:color="auto"/>
              <w:bottom w:val="single" w:sz="4" w:space="0" w:color="auto"/>
              <w:right w:val="single" w:sz="4" w:space="0" w:color="auto"/>
            </w:tcBorders>
            <w:tcMar>
              <w:top w:w="0" w:type="dxa"/>
              <w:left w:w="105" w:type="dxa"/>
              <w:bottom w:w="0" w:type="dxa"/>
              <w:right w:w="105" w:type="dxa"/>
            </w:tcMar>
            <w:vAlign w:val="center"/>
          </w:tcPr>
          <w:p w:rsidR="003E3282" w:rsidRDefault="003E3282" w:rsidP="003E3282">
            <w:pPr>
              <w:pStyle w:val="a5"/>
              <w:wordWrap w:val="0"/>
              <w:spacing w:line="400" w:lineRule="exact"/>
              <w:jc w:val="center"/>
              <w:rPr>
                <w:rFonts w:ascii="微软雅黑" w:eastAsia="微软雅黑" w:hAnsi="微软雅黑" w:cs="微软雅黑"/>
              </w:rPr>
            </w:pPr>
            <w:r>
              <w:rPr>
                <w:rFonts w:ascii="微软雅黑" w:eastAsia="微软雅黑" w:hAnsi="微软雅黑" w:cs="微软雅黑" w:hint="eastAsia"/>
              </w:rPr>
              <w:t>项目名称</w:t>
            </w:r>
          </w:p>
        </w:tc>
        <w:tc>
          <w:tcPr>
            <w:tcW w:w="2693" w:type="dxa"/>
            <w:tcBorders>
              <w:top w:val="single" w:sz="6" w:space="0" w:color="auto"/>
              <w:left w:val="single" w:sz="4" w:space="0" w:color="auto"/>
              <w:bottom w:val="single" w:sz="4" w:space="0" w:color="auto"/>
              <w:right w:val="single" w:sz="4" w:space="0" w:color="auto"/>
            </w:tcBorders>
            <w:tcMar>
              <w:top w:w="0" w:type="dxa"/>
              <w:left w:w="105" w:type="dxa"/>
              <w:bottom w:w="0" w:type="dxa"/>
              <w:right w:w="105" w:type="dxa"/>
            </w:tcMar>
            <w:vAlign w:val="center"/>
          </w:tcPr>
          <w:p w:rsidR="003E3282" w:rsidRDefault="003E3282" w:rsidP="003E3282">
            <w:pPr>
              <w:pStyle w:val="a5"/>
              <w:wordWrap w:val="0"/>
              <w:spacing w:line="400" w:lineRule="exact"/>
              <w:jc w:val="center"/>
              <w:rPr>
                <w:rFonts w:ascii="微软雅黑" w:eastAsia="微软雅黑" w:hAnsi="微软雅黑" w:cs="微软雅黑"/>
              </w:rPr>
            </w:pPr>
            <w:r>
              <w:rPr>
                <w:rFonts w:ascii="微软雅黑" w:eastAsia="微软雅黑" w:hAnsi="微软雅黑" w:cs="微软雅黑" w:hint="eastAsia"/>
              </w:rPr>
              <w:t>审批文号</w:t>
            </w:r>
          </w:p>
        </w:tc>
        <w:tc>
          <w:tcPr>
            <w:tcW w:w="1497" w:type="dxa"/>
            <w:tcBorders>
              <w:top w:val="single" w:sz="6" w:space="0" w:color="auto"/>
              <w:left w:val="single" w:sz="4" w:space="0" w:color="auto"/>
              <w:bottom w:val="single" w:sz="4" w:space="0" w:color="auto"/>
              <w:right w:val="single" w:sz="6" w:space="0" w:color="auto"/>
            </w:tcBorders>
            <w:tcMar>
              <w:top w:w="0" w:type="dxa"/>
              <w:left w:w="105" w:type="dxa"/>
              <w:bottom w:w="0" w:type="dxa"/>
              <w:right w:w="105" w:type="dxa"/>
            </w:tcMar>
            <w:vAlign w:val="center"/>
          </w:tcPr>
          <w:p w:rsidR="003E3282" w:rsidRDefault="003E3282" w:rsidP="003E3282">
            <w:pPr>
              <w:pStyle w:val="a5"/>
              <w:wordWrap w:val="0"/>
              <w:spacing w:line="400" w:lineRule="exact"/>
              <w:jc w:val="center"/>
              <w:rPr>
                <w:rFonts w:ascii="微软雅黑" w:eastAsia="微软雅黑" w:hAnsi="微软雅黑" w:cs="微软雅黑"/>
              </w:rPr>
            </w:pPr>
            <w:r>
              <w:rPr>
                <w:rFonts w:ascii="微软雅黑" w:eastAsia="微软雅黑" w:hAnsi="微软雅黑" w:cs="微软雅黑" w:hint="eastAsia"/>
              </w:rPr>
              <w:t>审批时间</w:t>
            </w:r>
          </w:p>
        </w:tc>
        <w:tc>
          <w:tcPr>
            <w:tcW w:w="1202" w:type="dxa"/>
            <w:tcBorders>
              <w:top w:val="single" w:sz="6" w:space="0" w:color="auto"/>
              <w:left w:val="nil"/>
              <w:bottom w:val="single" w:sz="4" w:space="0" w:color="auto"/>
              <w:right w:val="single" w:sz="4" w:space="0" w:color="auto"/>
            </w:tcBorders>
            <w:tcMar>
              <w:top w:w="0" w:type="dxa"/>
              <w:left w:w="105" w:type="dxa"/>
              <w:bottom w:w="0" w:type="dxa"/>
              <w:right w:w="105" w:type="dxa"/>
            </w:tcMar>
            <w:vAlign w:val="center"/>
          </w:tcPr>
          <w:p w:rsidR="003E3282" w:rsidRDefault="003E3282" w:rsidP="003E3282">
            <w:pPr>
              <w:pStyle w:val="a5"/>
              <w:widowControl/>
              <w:wordWrap w:val="0"/>
              <w:spacing w:before="0" w:beforeAutospacing="0" w:after="0" w:afterAutospacing="0" w:line="400" w:lineRule="exact"/>
              <w:jc w:val="center"/>
              <w:rPr>
                <w:rFonts w:ascii="微软雅黑" w:eastAsia="微软雅黑" w:hAnsi="微软雅黑" w:cs="微软雅黑"/>
              </w:rPr>
            </w:pPr>
            <w:r>
              <w:rPr>
                <w:rFonts w:ascii="微软雅黑" w:eastAsia="微软雅黑" w:hAnsi="微软雅黑" w:cs="微软雅黑" w:hint="eastAsia"/>
              </w:rPr>
              <w:t>审批决定</w:t>
            </w:r>
          </w:p>
        </w:tc>
        <w:tc>
          <w:tcPr>
            <w:tcW w:w="1429" w:type="dxa"/>
            <w:tcBorders>
              <w:top w:val="single" w:sz="6" w:space="0" w:color="auto"/>
              <w:left w:val="single" w:sz="4" w:space="0" w:color="auto"/>
              <w:bottom w:val="single" w:sz="4" w:space="0" w:color="auto"/>
              <w:right w:val="single" w:sz="6" w:space="0" w:color="auto"/>
            </w:tcBorders>
            <w:vAlign w:val="center"/>
          </w:tcPr>
          <w:p w:rsidR="003E3282" w:rsidRDefault="003E3282" w:rsidP="003E3282">
            <w:pPr>
              <w:pStyle w:val="a5"/>
              <w:widowControl/>
              <w:wordWrap w:val="0"/>
              <w:spacing w:before="0" w:beforeAutospacing="0" w:after="0" w:afterAutospacing="0" w:line="400" w:lineRule="exact"/>
              <w:jc w:val="center"/>
              <w:rPr>
                <w:rFonts w:ascii="微软雅黑" w:eastAsia="微软雅黑" w:hAnsi="微软雅黑" w:cs="微软雅黑"/>
              </w:rPr>
            </w:pPr>
            <w:r>
              <w:rPr>
                <w:rFonts w:ascii="微软雅黑" w:eastAsia="微软雅黑" w:hAnsi="微软雅黑" w:cs="微软雅黑" w:hint="eastAsia"/>
              </w:rPr>
              <w:t>公告日期</w:t>
            </w:r>
          </w:p>
        </w:tc>
        <w:tc>
          <w:tcPr>
            <w:tcW w:w="2575" w:type="dxa"/>
            <w:tcBorders>
              <w:top w:val="single" w:sz="6" w:space="0" w:color="auto"/>
              <w:left w:val="nil"/>
              <w:bottom w:val="single" w:sz="4" w:space="0" w:color="auto"/>
              <w:right w:val="single" w:sz="6" w:space="0" w:color="auto"/>
            </w:tcBorders>
            <w:tcMar>
              <w:top w:w="0" w:type="dxa"/>
              <w:left w:w="105" w:type="dxa"/>
              <w:bottom w:w="0" w:type="dxa"/>
              <w:right w:w="105" w:type="dxa"/>
            </w:tcMar>
            <w:vAlign w:val="center"/>
          </w:tcPr>
          <w:p w:rsidR="003E3282" w:rsidRDefault="003E3282" w:rsidP="003E3282">
            <w:pPr>
              <w:pStyle w:val="a5"/>
              <w:widowControl/>
              <w:wordWrap w:val="0"/>
              <w:spacing w:before="0" w:beforeAutospacing="0" w:after="0" w:afterAutospacing="0" w:line="400" w:lineRule="exact"/>
              <w:jc w:val="center"/>
              <w:rPr>
                <w:rFonts w:ascii="微软雅黑" w:eastAsia="微软雅黑" w:hAnsi="微软雅黑" w:cs="微软雅黑"/>
              </w:rPr>
            </w:pPr>
            <w:r>
              <w:rPr>
                <w:rFonts w:ascii="微软雅黑" w:eastAsia="微软雅黑" w:hAnsi="微软雅黑" w:cs="微软雅黑" w:hint="eastAsia"/>
              </w:rPr>
              <w:t>项目统一代码</w:t>
            </w:r>
          </w:p>
        </w:tc>
      </w:tr>
      <w:tr w:rsidR="003E3282" w:rsidTr="003E3282">
        <w:trPr>
          <w:trHeight w:val="1105"/>
        </w:trPr>
        <w:tc>
          <w:tcPr>
            <w:tcW w:w="783" w:type="dxa"/>
            <w:tcBorders>
              <w:top w:val="single" w:sz="4" w:space="0" w:color="auto"/>
              <w:left w:val="single" w:sz="4" w:space="0" w:color="auto"/>
              <w:bottom w:val="single" w:sz="4" w:space="0" w:color="auto"/>
              <w:right w:val="single" w:sz="4" w:space="0" w:color="auto"/>
            </w:tcBorders>
            <w:tcMar>
              <w:top w:w="0" w:type="dxa"/>
              <w:left w:w="105" w:type="dxa"/>
              <w:bottom w:w="0" w:type="dxa"/>
              <w:right w:w="105" w:type="dxa"/>
            </w:tcMar>
            <w:vAlign w:val="center"/>
          </w:tcPr>
          <w:p w:rsidR="003E3282" w:rsidRDefault="003E3282" w:rsidP="003E3282">
            <w:pPr>
              <w:pStyle w:val="a5"/>
              <w:widowControl/>
              <w:wordWrap w:val="0"/>
              <w:spacing w:before="0" w:beforeAutospacing="0" w:after="0" w:afterAutospacing="0" w:line="400" w:lineRule="exact"/>
              <w:jc w:val="center"/>
              <w:rPr>
                <w:rFonts w:ascii="微软雅黑" w:eastAsia="微软雅黑" w:hAnsi="微软雅黑" w:cs="微软雅黑"/>
                <w:spacing w:val="-6"/>
              </w:rPr>
            </w:pPr>
            <w:r>
              <w:rPr>
                <w:rFonts w:ascii="微软雅黑" w:eastAsia="微软雅黑" w:hAnsi="微软雅黑" w:cs="微软雅黑" w:hint="eastAsia"/>
                <w:spacing w:val="-6"/>
              </w:rPr>
              <w:t>1</w:t>
            </w:r>
          </w:p>
        </w:tc>
        <w:tc>
          <w:tcPr>
            <w:tcW w:w="2016" w:type="dxa"/>
            <w:tcBorders>
              <w:top w:val="single" w:sz="4" w:space="0" w:color="auto"/>
              <w:left w:val="single" w:sz="4" w:space="0" w:color="auto"/>
              <w:bottom w:val="single" w:sz="4" w:space="0" w:color="auto"/>
              <w:right w:val="single" w:sz="4" w:space="0" w:color="auto"/>
            </w:tcBorders>
            <w:tcMar>
              <w:top w:w="0" w:type="dxa"/>
              <w:left w:w="105" w:type="dxa"/>
              <w:bottom w:w="0" w:type="dxa"/>
              <w:right w:w="105" w:type="dxa"/>
            </w:tcMar>
            <w:vAlign w:val="center"/>
          </w:tcPr>
          <w:p w:rsidR="003E3282" w:rsidRDefault="003E3282" w:rsidP="003E3282">
            <w:pPr>
              <w:pStyle w:val="a5"/>
              <w:widowControl/>
              <w:wordWrap w:val="0"/>
              <w:spacing w:before="0" w:beforeAutospacing="0" w:after="0" w:afterAutospacing="0" w:line="400" w:lineRule="exact"/>
              <w:jc w:val="center"/>
              <w:rPr>
                <w:rFonts w:ascii="微软雅黑" w:eastAsia="微软雅黑" w:hAnsi="微软雅黑" w:cs="微软雅黑"/>
              </w:rPr>
            </w:pPr>
            <w:r>
              <w:rPr>
                <w:rFonts w:ascii="微软雅黑" w:eastAsia="微软雅黑" w:hAnsi="微软雅黑" w:cs="微软雅黑" w:hint="eastAsia"/>
              </w:rPr>
              <w:t>重庆老梯坎食品科技有限公司</w:t>
            </w:r>
          </w:p>
        </w:tc>
        <w:tc>
          <w:tcPr>
            <w:tcW w:w="1701" w:type="dxa"/>
            <w:tcBorders>
              <w:top w:val="single" w:sz="4" w:space="0" w:color="auto"/>
              <w:left w:val="single" w:sz="4" w:space="0" w:color="auto"/>
              <w:bottom w:val="single" w:sz="4" w:space="0" w:color="auto"/>
              <w:right w:val="single" w:sz="4" w:space="0" w:color="auto"/>
            </w:tcBorders>
            <w:tcMar>
              <w:top w:w="0" w:type="dxa"/>
              <w:left w:w="105" w:type="dxa"/>
              <w:bottom w:w="0" w:type="dxa"/>
              <w:right w:w="105" w:type="dxa"/>
            </w:tcMar>
            <w:vAlign w:val="center"/>
          </w:tcPr>
          <w:p w:rsidR="003E3282" w:rsidRDefault="003E3282" w:rsidP="003E3282">
            <w:pPr>
              <w:pStyle w:val="a5"/>
              <w:widowControl/>
              <w:wordWrap w:val="0"/>
              <w:spacing w:before="0" w:beforeAutospacing="0" w:after="0" w:afterAutospacing="0" w:line="400" w:lineRule="exact"/>
              <w:jc w:val="center"/>
              <w:rPr>
                <w:rFonts w:ascii="微软雅黑" w:eastAsia="微软雅黑" w:hAnsi="微软雅黑" w:cs="微软雅黑"/>
              </w:rPr>
            </w:pPr>
            <w:r>
              <w:rPr>
                <w:rFonts w:ascii="微软雅黑" w:eastAsia="微软雅黑" w:hAnsi="微软雅黑" w:cs="微软雅黑" w:hint="eastAsia"/>
              </w:rPr>
              <w:t>山城老梯坎牛肉食品基地</w:t>
            </w:r>
          </w:p>
        </w:tc>
        <w:tc>
          <w:tcPr>
            <w:tcW w:w="2693" w:type="dxa"/>
            <w:tcBorders>
              <w:top w:val="single" w:sz="4" w:space="0" w:color="auto"/>
              <w:left w:val="single" w:sz="4" w:space="0" w:color="auto"/>
              <w:bottom w:val="single" w:sz="4" w:space="0" w:color="auto"/>
              <w:right w:val="single" w:sz="4" w:space="0" w:color="auto"/>
            </w:tcBorders>
            <w:tcMar>
              <w:top w:w="0" w:type="dxa"/>
              <w:left w:w="105" w:type="dxa"/>
              <w:bottom w:w="0" w:type="dxa"/>
              <w:right w:w="105" w:type="dxa"/>
            </w:tcMar>
            <w:vAlign w:val="center"/>
          </w:tcPr>
          <w:p w:rsidR="003E3282" w:rsidRDefault="003E3282" w:rsidP="003E3282">
            <w:pPr>
              <w:pStyle w:val="a5"/>
              <w:widowControl/>
              <w:wordWrap w:val="0"/>
              <w:spacing w:before="0" w:beforeAutospacing="0" w:after="0" w:afterAutospacing="0" w:line="400" w:lineRule="exact"/>
              <w:jc w:val="center"/>
              <w:rPr>
                <w:rFonts w:ascii="微软雅黑" w:eastAsia="微软雅黑" w:hAnsi="微软雅黑" w:cs="微软雅黑"/>
              </w:rPr>
            </w:pPr>
            <w:r>
              <w:rPr>
                <w:rFonts w:ascii="微软雅黑" w:eastAsia="微软雅黑" w:hAnsi="微软雅黑" w:cs="微软雅黑" w:hint="eastAsia"/>
                <w:lang w:val="zh-CN"/>
              </w:rPr>
              <w:t>渝（涪）环准〔202</w:t>
            </w:r>
            <w:r>
              <w:rPr>
                <w:rFonts w:ascii="微软雅黑" w:eastAsia="微软雅黑" w:hAnsi="微软雅黑" w:cs="微软雅黑" w:hint="eastAsia"/>
              </w:rPr>
              <w:t>6</w:t>
            </w:r>
            <w:r>
              <w:rPr>
                <w:rFonts w:ascii="微软雅黑" w:eastAsia="微软雅黑" w:hAnsi="微软雅黑" w:cs="微软雅黑" w:hint="eastAsia"/>
                <w:lang w:val="zh-CN"/>
              </w:rPr>
              <w:t>〕</w:t>
            </w:r>
            <w:r>
              <w:rPr>
                <w:rFonts w:ascii="微软雅黑" w:eastAsia="微软雅黑" w:hAnsi="微软雅黑" w:cs="微软雅黑" w:hint="eastAsia"/>
              </w:rPr>
              <w:t>35</w:t>
            </w:r>
            <w:r>
              <w:rPr>
                <w:rFonts w:ascii="微软雅黑" w:eastAsia="微软雅黑" w:hAnsi="微软雅黑" w:cs="微软雅黑" w:hint="eastAsia"/>
                <w:lang w:val="zh-CN"/>
              </w:rPr>
              <w:t>号</w:t>
            </w:r>
          </w:p>
        </w:tc>
        <w:tc>
          <w:tcPr>
            <w:tcW w:w="1497" w:type="dxa"/>
            <w:tcBorders>
              <w:top w:val="single" w:sz="4" w:space="0" w:color="auto"/>
              <w:left w:val="single" w:sz="4" w:space="0" w:color="auto"/>
              <w:bottom w:val="single" w:sz="4" w:space="0" w:color="auto"/>
              <w:right w:val="single" w:sz="4" w:space="0" w:color="auto"/>
            </w:tcBorders>
            <w:tcMar>
              <w:top w:w="0" w:type="dxa"/>
              <w:left w:w="105" w:type="dxa"/>
              <w:bottom w:w="0" w:type="dxa"/>
              <w:right w:w="105" w:type="dxa"/>
            </w:tcMar>
            <w:vAlign w:val="center"/>
          </w:tcPr>
          <w:p w:rsidR="003E3282" w:rsidRDefault="003E3282" w:rsidP="003E3282">
            <w:pPr>
              <w:pStyle w:val="a5"/>
              <w:widowControl/>
              <w:wordWrap w:val="0"/>
              <w:spacing w:before="0" w:beforeAutospacing="0" w:after="0" w:afterAutospacing="0" w:line="400" w:lineRule="exact"/>
              <w:jc w:val="center"/>
              <w:rPr>
                <w:rFonts w:ascii="微软雅黑" w:eastAsia="微软雅黑" w:hAnsi="微软雅黑" w:cs="微软雅黑"/>
              </w:rPr>
            </w:pPr>
          </w:p>
          <w:p w:rsidR="003E3282" w:rsidRDefault="003E3282" w:rsidP="003E3282">
            <w:pPr>
              <w:pStyle w:val="a5"/>
              <w:widowControl/>
              <w:wordWrap w:val="0"/>
              <w:spacing w:before="0" w:beforeAutospacing="0" w:after="0" w:afterAutospacing="0" w:line="400" w:lineRule="exact"/>
              <w:jc w:val="center"/>
              <w:rPr>
                <w:rFonts w:ascii="微软雅黑" w:eastAsia="微软雅黑" w:hAnsi="微软雅黑" w:cs="微软雅黑"/>
              </w:rPr>
            </w:pPr>
            <w:r>
              <w:rPr>
                <w:rFonts w:ascii="微软雅黑" w:eastAsia="微软雅黑" w:hAnsi="微软雅黑" w:cs="微软雅黑" w:hint="eastAsia"/>
              </w:rPr>
              <w:t xml:space="preserve">20260512  </w:t>
            </w:r>
          </w:p>
        </w:tc>
        <w:tc>
          <w:tcPr>
            <w:tcW w:w="1202" w:type="dxa"/>
            <w:tcBorders>
              <w:top w:val="single" w:sz="4" w:space="0" w:color="auto"/>
              <w:left w:val="single" w:sz="4" w:space="0" w:color="auto"/>
              <w:bottom w:val="single" w:sz="4" w:space="0" w:color="auto"/>
              <w:right w:val="single" w:sz="4" w:space="0" w:color="auto"/>
            </w:tcBorders>
            <w:tcMar>
              <w:top w:w="0" w:type="dxa"/>
              <w:left w:w="105" w:type="dxa"/>
              <w:bottom w:w="0" w:type="dxa"/>
              <w:right w:w="105" w:type="dxa"/>
            </w:tcMar>
            <w:vAlign w:val="center"/>
          </w:tcPr>
          <w:p w:rsidR="003E3282" w:rsidRDefault="003E3282" w:rsidP="003E3282">
            <w:pPr>
              <w:pStyle w:val="a5"/>
              <w:widowControl/>
              <w:wordWrap w:val="0"/>
              <w:spacing w:before="0" w:beforeAutospacing="0" w:after="0" w:afterAutospacing="0" w:line="400" w:lineRule="exact"/>
              <w:jc w:val="center"/>
              <w:rPr>
                <w:rFonts w:ascii="微软雅黑" w:eastAsia="微软雅黑" w:hAnsi="微软雅黑" w:cs="微软雅黑"/>
              </w:rPr>
            </w:pPr>
            <w:r>
              <w:rPr>
                <w:rFonts w:ascii="微软雅黑" w:eastAsia="微软雅黑" w:hAnsi="微软雅黑" w:cs="微软雅黑" w:hint="eastAsia"/>
              </w:rPr>
              <w:t>批准</w:t>
            </w:r>
          </w:p>
        </w:tc>
        <w:tc>
          <w:tcPr>
            <w:tcW w:w="1429" w:type="dxa"/>
            <w:tcBorders>
              <w:top w:val="single" w:sz="4" w:space="0" w:color="auto"/>
              <w:left w:val="single" w:sz="4" w:space="0" w:color="auto"/>
              <w:bottom w:val="single" w:sz="4" w:space="0" w:color="auto"/>
              <w:right w:val="single" w:sz="4" w:space="0" w:color="auto"/>
            </w:tcBorders>
            <w:vAlign w:val="center"/>
          </w:tcPr>
          <w:p w:rsidR="003E3282" w:rsidRDefault="003E3282" w:rsidP="003E3282">
            <w:pPr>
              <w:pStyle w:val="a5"/>
              <w:widowControl/>
              <w:wordWrap w:val="0"/>
              <w:spacing w:before="0" w:beforeAutospacing="0" w:after="0" w:afterAutospacing="0" w:line="400" w:lineRule="exact"/>
              <w:jc w:val="center"/>
              <w:rPr>
                <w:rFonts w:ascii="微软雅黑" w:eastAsia="微软雅黑" w:hAnsi="微软雅黑" w:cs="微软雅黑"/>
              </w:rPr>
            </w:pPr>
            <w:r>
              <w:rPr>
                <w:rFonts w:ascii="微软雅黑" w:eastAsia="微软雅黑" w:hAnsi="微软雅黑" w:cs="微软雅黑" w:hint="eastAsia"/>
              </w:rPr>
              <w:t>20260518</w:t>
            </w:r>
          </w:p>
        </w:tc>
        <w:tc>
          <w:tcPr>
            <w:tcW w:w="2575" w:type="dxa"/>
            <w:tcBorders>
              <w:top w:val="single" w:sz="4" w:space="0" w:color="auto"/>
              <w:left w:val="single" w:sz="4" w:space="0" w:color="auto"/>
              <w:bottom w:val="single" w:sz="4" w:space="0" w:color="auto"/>
              <w:right w:val="single" w:sz="4" w:space="0" w:color="auto"/>
            </w:tcBorders>
            <w:tcMar>
              <w:top w:w="0" w:type="dxa"/>
              <w:left w:w="105" w:type="dxa"/>
              <w:bottom w:w="0" w:type="dxa"/>
              <w:right w:w="105" w:type="dxa"/>
            </w:tcMar>
            <w:vAlign w:val="center"/>
          </w:tcPr>
          <w:p w:rsidR="003E3282" w:rsidRDefault="003E3282" w:rsidP="003E3282">
            <w:pPr>
              <w:pStyle w:val="a5"/>
              <w:widowControl/>
              <w:wordWrap w:val="0"/>
              <w:spacing w:before="0" w:beforeAutospacing="0" w:after="0" w:afterAutospacing="0" w:line="400" w:lineRule="exact"/>
              <w:jc w:val="center"/>
              <w:rPr>
                <w:rFonts w:ascii="微软雅黑" w:eastAsia="微软雅黑" w:hAnsi="微软雅黑" w:cs="微软雅黑"/>
              </w:rPr>
            </w:pPr>
            <w:r>
              <w:rPr>
                <w:rFonts w:ascii="微软雅黑" w:eastAsia="微软雅黑" w:hAnsi="微软雅黑" w:cs="微软雅黑" w:hint="eastAsia"/>
                <w:lang w:val="zh-CN"/>
              </w:rPr>
              <w:t>2502-500102-04-01-642126</w:t>
            </w:r>
          </w:p>
        </w:tc>
      </w:tr>
      <w:tr w:rsidR="003E3282" w:rsidTr="003E3282">
        <w:trPr>
          <w:trHeight w:val="1105"/>
        </w:trPr>
        <w:tc>
          <w:tcPr>
            <w:tcW w:w="783" w:type="dxa"/>
            <w:tcBorders>
              <w:top w:val="single" w:sz="4" w:space="0" w:color="auto"/>
              <w:left w:val="single" w:sz="4" w:space="0" w:color="auto"/>
              <w:bottom w:val="single" w:sz="4" w:space="0" w:color="auto"/>
              <w:right w:val="single" w:sz="4" w:space="0" w:color="auto"/>
            </w:tcBorders>
            <w:tcMar>
              <w:top w:w="0" w:type="dxa"/>
              <w:left w:w="105" w:type="dxa"/>
              <w:bottom w:w="0" w:type="dxa"/>
              <w:right w:w="105" w:type="dxa"/>
            </w:tcMar>
            <w:vAlign w:val="center"/>
          </w:tcPr>
          <w:p w:rsidR="003E3282" w:rsidRDefault="003E3282" w:rsidP="003E3282">
            <w:pPr>
              <w:pStyle w:val="a5"/>
              <w:widowControl/>
              <w:wordWrap w:val="0"/>
              <w:spacing w:before="0" w:beforeAutospacing="0" w:after="0" w:afterAutospacing="0" w:line="400" w:lineRule="exact"/>
              <w:jc w:val="center"/>
              <w:rPr>
                <w:rFonts w:ascii="微软雅黑" w:eastAsia="微软雅黑" w:hAnsi="微软雅黑" w:cs="微软雅黑"/>
                <w:spacing w:val="-6"/>
              </w:rPr>
            </w:pPr>
            <w:r>
              <w:rPr>
                <w:rFonts w:ascii="微软雅黑" w:eastAsia="微软雅黑" w:hAnsi="微软雅黑" w:cs="微软雅黑" w:hint="eastAsia"/>
                <w:spacing w:val="-6"/>
              </w:rPr>
              <w:t>2</w:t>
            </w:r>
          </w:p>
        </w:tc>
        <w:tc>
          <w:tcPr>
            <w:tcW w:w="2016" w:type="dxa"/>
            <w:tcBorders>
              <w:top w:val="single" w:sz="4" w:space="0" w:color="auto"/>
              <w:left w:val="single" w:sz="4" w:space="0" w:color="auto"/>
              <w:bottom w:val="single" w:sz="4" w:space="0" w:color="auto"/>
              <w:right w:val="single" w:sz="4" w:space="0" w:color="auto"/>
            </w:tcBorders>
            <w:tcMar>
              <w:top w:w="0" w:type="dxa"/>
              <w:left w:w="105" w:type="dxa"/>
              <w:bottom w:w="0" w:type="dxa"/>
              <w:right w:w="105" w:type="dxa"/>
            </w:tcMar>
            <w:vAlign w:val="center"/>
          </w:tcPr>
          <w:p w:rsidR="003E3282" w:rsidRDefault="003E3282" w:rsidP="003E3282">
            <w:pPr>
              <w:pStyle w:val="a5"/>
              <w:widowControl/>
              <w:wordWrap w:val="0"/>
              <w:spacing w:before="0" w:beforeAutospacing="0" w:after="0" w:afterAutospacing="0" w:line="400" w:lineRule="exact"/>
              <w:jc w:val="center"/>
              <w:rPr>
                <w:rFonts w:ascii="微软雅黑" w:eastAsia="微软雅黑" w:hAnsi="微软雅黑" w:cs="微软雅黑"/>
              </w:rPr>
            </w:pPr>
            <w:r>
              <w:rPr>
                <w:rFonts w:ascii="微软雅黑" w:eastAsia="微软雅黑" w:hAnsi="微软雅黑" w:cs="微软雅黑" w:hint="eastAsia"/>
              </w:rPr>
              <w:t>重庆辣得亿食品科技有限公司</w:t>
            </w:r>
          </w:p>
        </w:tc>
        <w:tc>
          <w:tcPr>
            <w:tcW w:w="1701" w:type="dxa"/>
            <w:tcBorders>
              <w:top w:val="single" w:sz="4" w:space="0" w:color="auto"/>
              <w:left w:val="single" w:sz="4" w:space="0" w:color="auto"/>
              <w:bottom w:val="single" w:sz="4" w:space="0" w:color="auto"/>
              <w:right w:val="single" w:sz="4" w:space="0" w:color="auto"/>
            </w:tcBorders>
            <w:tcMar>
              <w:top w:w="0" w:type="dxa"/>
              <w:left w:w="105" w:type="dxa"/>
              <w:bottom w:w="0" w:type="dxa"/>
              <w:right w:w="105" w:type="dxa"/>
            </w:tcMar>
            <w:vAlign w:val="center"/>
          </w:tcPr>
          <w:p w:rsidR="003E3282" w:rsidRDefault="003E3282" w:rsidP="003E3282">
            <w:pPr>
              <w:pStyle w:val="a5"/>
              <w:widowControl/>
              <w:wordWrap w:val="0"/>
              <w:spacing w:before="0" w:beforeAutospacing="0" w:after="0" w:afterAutospacing="0" w:line="400" w:lineRule="exact"/>
              <w:jc w:val="center"/>
              <w:rPr>
                <w:rFonts w:ascii="微软雅黑" w:eastAsia="微软雅黑" w:hAnsi="微软雅黑" w:cs="微软雅黑"/>
              </w:rPr>
            </w:pPr>
            <w:r>
              <w:rPr>
                <w:rFonts w:ascii="微软雅黑" w:eastAsia="微软雅黑" w:hAnsi="微软雅黑" w:cs="微软雅黑" w:hint="eastAsia"/>
              </w:rPr>
              <w:t>川味调料、预制菜、预拌粉食品生产基地</w:t>
            </w:r>
          </w:p>
        </w:tc>
        <w:tc>
          <w:tcPr>
            <w:tcW w:w="2693" w:type="dxa"/>
            <w:tcBorders>
              <w:top w:val="single" w:sz="4" w:space="0" w:color="auto"/>
              <w:left w:val="single" w:sz="4" w:space="0" w:color="auto"/>
              <w:bottom w:val="single" w:sz="4" w:space="0" w:color="auto"/>
              <w:right w:val="single" w:sz="4" w:space="0" w:color="auto"/>
            </w:tcBorders>
            <w:tcMar>
              <w:top w:w="0" w:type="dxa"/>
              <w:left w:w="105" w:type="dxa"/>
              <w:bottom w:w="0" w:type="dxa"/>
              <w:right w:w="105" w:type="dxa"/>
            </w:tcMar>
            <w:vAlign w:val="center"/>
          </w:tcPr>
          <w:p w:rsidR="003E3282" w:rsidRDefault="003E3282" w:rsidP="003E3282">
            <w:pPr>
              <w:pStyle w:val="a5"/>
              <w:widowControl/>
              <w:wordWrap w:val="0"/>
              <w:spacing w:before="0" w:beforeAutospacing="0" w:after="0" w:afterAutospacing="0" w:line="400" w:lineRule="exact"/>
              <w:jc w:val="center"/>
              <w:rPr>
                <w:rFonts w:ascii="微软雅黑" w:eastAsia="微软雅黑" w:hAnsi="微软雅黑" w:cs="微软雅黑"/>
                <w:lang w:val="zh-CN"/>
              </w:rPr>
            </w:pPr>
            <w:r>
              <w:rPr>
                <w:rFonts w:ascii="微软雅黑" w:eastAsia="微软雅黑" w:hAnsi="微软雅黑" w:cs="微软雅黑" w:hint="eastAsia"/>
                <w:lang w:val="zh-CN"/>
              </w:rPr>
              <w:t>渝（涪）环准〔202</w:t>
            </w:r>
            <w:r>
              <w:rPr>
                <w:rFonts w:ascii="微软雅黑" w:eastAsia="微软雅黑" w:hAnsi="微软雅黑" w:cs="微软雅黑" w:hint="eastAsia"/>
              </w:rPr>
              <w:t>6</w:t>
            </w:r>
            <w:r>
              <w:rPr>
                <w:rFonts w:ascii="微软雅黑" w:eastAsia="微软雅黑" w:hAnsi="微软雅黑" w:cs="微软雅黑" w:hint="eastAsia"/>
                <w:lang w:val="zh-CN"/>
              </w:rPr>
              <w:t>〕</w:t>
            </w:r>
            <w:r>
              <w:rPr>
                <w:rFonts w:ascii="微软雅黑" w:eastAsia="微软雅黑" w:hAnsi="微软雅黑" w:cs="微软雅黑" w:hint="eastAsia"/>
              </w:rPr>
              <w:t>36</w:t>
            </w:r>
            <w:r>
              <w:rPr>
                <w:rFonts w:ascii="微软雅黑" w:eastAsia="微软雅黑" w:hAnsi="微软雅黑" w:cs="微软雅黑" w:hint="eastAsia"/>
                <w:lang w:val="zh-CN"/>
              </w:rPr>
              <w:t>号</w:t>
            </w:r>
          </w:p>
        </w:tc>
        <w:tc>
          <w:tcPr>
            <w:tcW w:w="1497" w:type="dxa"/>
            <w:tcBorders>
              <w:top w:val="single" w:sz="4" w:space="0" w:color="auto"/>
              <w:left w:val="single" w:sz="4" w:space="0" w:color="auto"/>
              <w:bottom w:val="single" w:sz="4" w:space="0" w:color="auto"/>
              <w:right w:val="single" w:sz="4" w:space="0" w:color="auto"/>
            </w:tcBorders>
            <w:tcMar>
              <w:top w:w="0" w:type="dxa"/>
              <w:left w:w="105" w:type="dxa"/>
              <w:bottom w:w="0" w:type="dxa"/>
              <w:right w:w="105" w:type="dxa"/>
            </w:tcMar>
            <w:vAlign w:val="center"/>
          </w:tcPr>
          <w:p w:rsidR="003E3282" w:rsidRDefault="003E3282" w:rsidP="003E3282">
            <w:pPr>
              <w:pStyle w:val="a5"/>
              <w:widowControl/>
              <w:wordWrap w:val="0"/>
              <w:spacing w:before="0" w:beforeAutospacing="0" w:after="0" w:afterAutospacing="0" w:line="400" w:lineRule="exact"/>
              <w:jc w:val="center"/>
              <w:rPr>
                <w:rFonts w:ascii="微软雅黑" w:eastAsia="微软雅黑" w:hAnsi="微软雅黑" w:cs="微软雅黑"/>
              </w:rPr>
            </w:pPr>
            <w:r>
              <w:rPr>
                <w:rFonts w:ascii="微软雅黑" w:eastAsia="微软雅黑" w:hAnsi="微软雅黑" w:cs="微软雅黑" w:hint="eastAsia"/>
              </w:rPr>
              <w:t>20260512</w:t>
            </w:r>
          </w:p>
        </w:tc>
        <w:tc>
          <w:tcPr>
            <w:tcW w:w="1202" w:type="dxa"/>
            <w:tcBorders>
              <w:top w:val="single" w:sz="4" w:space="0" w:color="auto"/>
              <w:left w:val="single" w:sz="4" w:space="0" w:color="auto"/>
              <w:bottom w:val="single" w:sz="4" w:space="0" w:color="auto"/>
              <w:right w:val="single" w:sz="4" w:space="0" w:color="auto"/>
            </w:tcBorders>
            <w:tcMar>
              <w:top w:w="0" w:type="dxa"/>
              <w:left w:w="105" w:type="dxa"/>
              <w:bottom w:w="0" w:type="dxa"/>
              <w:right w:w="105" w:type="dxa"/>
            </w:tcMar>
            <w:vAlign w:val="center"/>
          </w:tcPr>
          <w:p w:rsidR="003E3282" w:rsidRDefault="003E3282" w:rsidP="003E3282">
            <w:pPr>
              <w:pStyle w:val="a5"/>
              <w:widowControl/>
              <w:wordWrap w:val="0"/>
              <w:spacing w:before="0" w:beforeAutospacing="0" w:after="0" w:afterAutospacing="0" w:line="400" w:lineRule="exact"/>
              <w:jc w:val="center"/>
              <w:rPr>
                <w:rFonts w:ascii="微软雅黑" w:eastAsia="微软雅黑" w:hAnsi="微软雅黑" w:cs="微软雅黑"/>
              </w:rPr>
            </w:pPr>
            <w:r>
              <w:rPr>
                <w:rFonts w:ascii="微软雅黑" w:eastAsia="微软雅黑" w:hAnsi="微软雅黑" w:cs="微软雅黑" w:hint="eastAsia"/>
              </w:rPr>
              <w:t>批准</w:t>
            </w:r>
          </w:p>
        </w:tc>
        <w:tc>
          <w:tcPr>
            <w:tcW w:w="1429" w:type="dxa"/>
            <w:tcBorders>
              <w:top w:val="single" w:sz="4" w:space="0" w:color="auto"/>
              <w:left w:val="single" w:sz="4" w:space="0" w:color="auto"/>
              <w:bottom w:val="single" w:sz="4" w:space="0" w:color="auto"/>
              <w:right w:val="single" w:sz="4" w:space="0" w:color="auto"/>
            </w:tcBorders>
            <w:vAlign w:val="center"/>
          </w:tcPr>
          <w:p w:rsidR="003E3282" w:rsidRDefault="003E3282" w:rsidP="003E3282">
            <w:pPr>
              <w:pStyle w:val="a5"/>
              <w:widowControl/>
              <w:wordWrap w:val="0"/>
              <w:spacing w:before="0" w:beforeAutospacing="0" w:after="0" w:afterAutospacing="0" w:line="400" w:lineRule="exact"/>
              <w:jc w:val="center"/>
              <w:rPr>
                <w:rFonts w:ascii="微软雅黑" w:eastAsia="微软雅黑" w:hAnsi="微软雅黑" w:cs="微软雅黑"/>
              </w:rPr>
            </w:pPr>
            <w:r>
              <w:rPr>
                <w:rFonts w:ascii="微软雅黑" w:eastAsia="微软雅黑" w:hAnsi="微软雅黑" w:cs="微软雅黑" w:hint="eastAsia"/>
              </w:rPr>
              <w:t>20260518</w:t>
            </w:r>
          </w:p>
        </w:tc>
        <w:tc>
          <w:tcPr>
            <w:tcW w:w="2575" w:type="dxa"/>
            <w:tcBorders>
              <w:top w:val="single" w:sz="4" w:space="0" w:color="auto"/>
              <w:left w:val="single" w:sz="4" w:space="0" w:color="auto"/>
              <w:bottom w:val="single" w:sz="4" w:space="0" w:color="auto"/>
              <w:right w:val="single" w:sz="4" w:space="0" w:color="auto"/>
            </w:tcBorders>
            <w:tcMar>
              <w:top w:w="0" w:type="dxa"/>
              <w:left w:w="105" w:type="dxa"/>
              <w:bottom w:w="0" w:type="dxa"/>
              <w:right w:w="105" w:type="dxa"/>
            </w:tcMar>
            <w:vAlign w:val="center"/>
          </w:tcPr>
          <w:p w:rsidR="003E3282" w:rsidRDefault="003E3282" w:rsidP="003E3282">
            <w:pPr>
              <w:pStyle w:val="a5"/>
              <w:widowControl/>
              <w:wordWrap w:val="0"/>
              <w:spacing w:before="0" w:beforeAutospacing="0" w:after="0" w:afterAutospacing="0" w:line="400" w:lineRule="exact"/>
              <w:jc w:val="center"/>
              <w:rPr>
                <w:rFonts w:ascii="微软雅黑" w:eastAsia="微软雅黑" w:hAnsi="微软雅黑" w:cs="微软雅黑"/>
              </w:rPr>
            </w:pPr>
            <w:r>
              <w:rPr>
                <w:rFonts w:ascii="微软雅黑" w:eastAsia="微软雅黑" w:hAnsi="微软雅黑" w:cs="微软雅黑" w:hint="eastAsia"/>
                <w:lang w:val="zh-CN"/>
              </w:rPr>
              <w:t>2504-500102-04-01-825855</w:t>
            </w:r>
          </w:p>
        </w:tc>
      </w:tr>
    </w:tbl>
    <w:p w:rsidR="002F13B5" w:rsidRDefault="002F13B5" w:rsidP="003E3282">
      <w:pPr>
        <w:pStyle w:val="a5"/>
        <w:widowControl/>
        <w:spacing w:before="0" w:beforeAutospacing="0" w:after="0" w:afterAutospacing="0" w:line="400" w:lineRule="exact"/>
        <w:jc w:val="both"/>
        <w:rPr>
          <w:rFonts w:hint="eastAsia"/>
        </w:rPr>
      </w:pPr>
    </w:p>
    <w:p w:rsidR="003E3282" w:rsidRDefault="003E3282" w:rsidP="003E3282">
      <w:pPr>
        <w:pStyle w:val="a5"/>
        <w:widowControl/>
        <w:spacing w:before="0" w:beforeAutospacing="0" w:after="0" w:afterAutospacing="0" w:line="400" w:lineRule="exact"/>
        <w:jc w:val="both"/>
        <w:rPr>
          <w:rFonts w:hint="eastAsia"/>
        </w:rPr>
      </w:pPr>
    </w:p>
    <w:p w:rsidR="003E3282" w:rsidRDefault="003E3282" w:rsidP="003E3282">
      <w:pPr>
        <w:pStyle w:val="a5"/>
        <w:widowControl/>
        <w:spacing w:before="0" w:beforeAutospacing="0" w:after="0" w:afterAutospacing="0" w:line="400" w:lineRule="exact"/>
        <w:jc w:val="both"/>
        <w:rPr>
          <w:rFonts w:hint="eastAsia"/>
        </w:rPr>
      </w:pPr>
    </w:p>
    <w:p w:rsidR="003E3282" w:rsidRDefault="003E3282" w:rsidP="003E3282">
      <w:pPr>
        <w:pStyle w:val="a5"/>
        <w:widowControl/>
        <w:spacing w:before="0" w:beforeAutospacing="0" w:after="0" w:afterAutospacing="0" w:line="400" w:lineRule="exact"/>
        <w:jc w:val="both"/>
        <w:rPr>
          <w:rFonts w:hint="eastAsia"/>
        </w:rPr>
      </w:pPr>
    </w:p>
    <w:p w:rsidR="003E3282" w:rsidRDefault="003E3282" w:rsidP="003E3282">
      <w:pPr>
        <w:pStyle w:val="a5"/>
        <w:widowControl/>
        <w:spacing w:before="0" w:beforeAutospacing="0" w:after="0" w:afterAutospacing="0" w:line="400" w:lineRule="exact"/>
        <w:jc w:val="both"/>
      </w:pPr>
    </w:p>
    <w:sectPr w:rsidR="003E3282" w:rsidSect="002F13B5">
      <w:pgSz w:w="16838" w:h="11906" w:orient="landscape"/>
      <w:pgMar w:top="1800" w:right="1440" w:bottom="1800" w:left="144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E3282" w:rsidRDefault="003E3282" w:rsidP="003E3282">
      <w:r>
        <w:separator/>
      </w:r>
    </w:p>
  </w:endnote>
  <w:endnote w:type="continuationSeparator" w:id="1">
    <w:p w:rsidR="003E3282" w:rsidRDefault="003E3282" w:rsidP="003E328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仿宋_GB2312">
    <w:panose1 w:val="02010609030101010101"/>
    <w:charset w:val="86"/>
    <w:family w:val="modern"/>
    <w:pitch w:val="fixed"/>
    <w:sig w:usb0="00000001" w:usb1="080E0000" w:usb2="00000010" w:usb3="00000000" w:csb0="00040000" w:csb1="00000000"/>
  </w:font>
  <w:font w:name="微软雅黑">
    <w:panose1 w:val="020B0503020204020204"/>
    <w:charset w:val="86"/>
    <w:family w:val="swiss"/>
    <w:pitch w:val="variable"/>
    <w:sig w:usb0="80000287" w:usb1="280F3C52" w:usb2="00000016" w:usb3="00000000" w:csb0="0004001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E3282" w:rsidRDefault="003E3282" w:rsidP="003E3282">
      <w:r>
        <w:separator/>
      </w:r>
    </w:p>
  </w:footnote>
  <w:footnote w:type="continuationSeparator" w:id="1">
    <w:p w:rsidR="003E3282" w:rsidRDefault="003E3282" w:rsidP="003E3282">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420"/>
  <w:drawingGridHorizontalSpacing w:val="105"/>
  <w:drawingGridVerticalSpacing w:val="156"/>
  <w:noPunctuationKerning/>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compat>
  <w:docVars>
    <w:docVar w:name="commondata" w:val="eyJoZGlkIjoiNDllMGQ0ZDQwMDc0Y2FjNmQ3ZTE4ODJiMzE2YjVmMmYifQ=="/>
  </w:docVars>
  <w:rsids>
    <w:rsidRoot w:val="00C95B8C"/>
    <w:rsid w:val="00090734"/>
    <w:rsid w:val="00115BCC"/>
    <w:rsid w:val="00116909"/>
    <w:rsid w:val="001841A2"/>
    <w:rsid w:val="001A104F"/>
    <w:rsid w:val="001C1822"/>
    <w:rsid w:val="00232D6C"/>
    <w:rsid w:val="002F0742"/>
    <w:rsid w:val="002F13B5"/>
    <w:rsid w:val="002F289F"/>
    <w:rsid w:val="002F35F4"/>
    <w:rsid w:val="00365363"/>
    <w:rsid w:val="003A284F"/>
    <w:rsid w:val="003D60B7"/>
    <w:rsid w:val="003E3282"/>
    <w:rsid w:val="003F7E2B"/>
    <w:rsid w:val="00504CB9"/>
    <w:rsid w:val="00540438"/>
    <w:rsid w:val="005772C5"/>
    <w:rsid w:val="005C7617"/>
    <w:rsid w:val="00607CC3"/>
    <w:rsid w:val="00633AA4"/>
    <w:rsid w:val="006F0713"/>
    <w:rsid w:val="0070775A"/>
    <w:rsid w:val="00807114"/>
    <w:rsid w:val="0082488D"/>
    <w:rsid w:val="00852B50"/>
    <w:rsid w:val="00955086"/>
    <w:rsid w:val="00983B53"/>
    <w:rsid w:val="009B2C99"/>
    <w:rsid w:val="009C52D6"/>
    <w:rsid w:val="00BB4E48"/>
    <w:rsid w:val="00BD7545"/>
    <w:rsid w:val="00BE1227"/>
    <w:rsid w:val="00BE5154"/>
    <w:rsid w:val="00BF6678"/>
    <w:rsid w:val="00C16A1D"/>
    <w:rsid w:val="00C34558"/>
    <w:rsid w:val="00C46AAD"/>
    <w:rsid w:val="00C95B8C"/>
    <w:rsid w:val="00D6579F"/>
    <w:rsid w:val="00D700D3"/>
    <w:rsid w:val="00D7643A"/>
    <w:rsid w:val="00DA292E"/>
    <w:rsid w:val="00DB1AC6"/>
    <w:rsid w:val="00E17216"/>
    <w:rsid w:val="00E23AA9"/>
    <w:rsid w:val="00E608EF"/>
    <w:rsid w:val="00EA0DB0"/>
    <w:rsid w:val="00ED723E"/>
    <w:rsid w:val="00F55426"/>
    <w:rsid w:val="00F55DCC"/>
    <w:rsid w:val="00FC267E"/>
    <w:rsid w:val="01DE446F"/>
    <w:rsid w:val="0238272E"/>
    <w:rsid w:val="023C394D"/>
    <w:rsid w:val="02725FC7"/>
    <w:rsid w:val="02F31EC9"/>
    <w:rsid w:val="040668D1"/>
    <w:rsid w:val="04B84C42"/>
    <w:rsid w:val="05117737"/>
    <w:rsid w:val="06D2690B"/>
    <w:rsid w:val="07345B48"/>
    <w:rsid w:val="08CF67A9"/>
    <w:rsid w:val="091E3AA8"/>
    <w:rsid w:val="09A94DC7"/>
    <w:rsid w:val="0A1F5B28"/>
    <w:rsid w:val="0A46116A"/>
    <w:rsid w:val="0B7A08EF"/>
    <w:rsid w:val="0B877F0A"/>
    <w:rsid w:val="0BCD4B67"/>
    <w:rsid w:val="0CE70C43"/>
    <w:rsid w:val="0D772BA5"/>
    <w:rsid w:val="0DF44A57"/>
    <w:rsid w:val="0FB12D16"/>
    <w:rsid w:val="0FD565AA"/>
    <w:rsid w:val="0FD85A54"/>
    <w:rsid w:val="0FFC339B"/>
    <w:rsid w:val="107F7128"/>
    <w:rsid w:val="11056793"/>
    <w:rsid w:val="1107444E"/>
    <w:rsid w:val="115F5496"/>
    <w:rsid w:val="1160267A"/>
    <w:rsid w:val="116C6D9B"/>
    <w:rsid w:val="13836755"/>
    <w:rsid w:val="142F5118"/>
    <w:rsid w:val="14AF070D"/>
    <w:rsid w:val="15D65040"/>
    <w:rsid w:val="16296D0C"/>
    <w:rsid w:val="1697051C"/>
    <w:rsid w:val="172D4652"/>
    <w:rsid w:val="17912B0B"/>
    <w:rsid w:val="17C540CF"/>
    <w:rsid w:val="18E241E8"/>
    <w:rsid w:val="195239EE"/>
    <w:rsid w:val="19E9065D"/>
    <w:rsid w:val="1A381DE3"/>
    <w:rsid w:val="1A3D0626"/>
    <w:rsid w:val="1AB1343D"/>
    <w:rsid w:val="1BA65E83"/>
    <w:rsid w:val="1C227D17"/>
    <w:rsid w:val="1D166C2D"/>
    <w:rsid w:val="1E213C55"/>
    <w:rsid w:val="1E21685A"/>
    <w:rsid w:val="1EBA1CFE"/>
    <w:rsid w:val="1EE64A4D"/>
    <w:rsid w:val="1FC950A7"/>
    <w:rsid w:val="20D962C2"/>
    <w:rsid w:val="20DE6C42"/>
    <w:rsid w:val="212A3431"/>
    <w:rsid w:val="214742E3"/>
    <w:rsid w:val="21B44497"/>
    <w:rsid w:val="22A7073C"/>
    <w:rsid w:val="23672FDA"/>
    <w:rsid w:val="246510E6"/>
    <w:rsid w:val="25476E25"/>
    <w:rsid w:val="260F1C47"/>
    <w:rsid w:val="2642541F"/>
    <w:rsid w:val="26B239DE"/>
    <w:rsid w:val="27465002"/>
    <w:rsid w:val="27B95CE4"/>
    <w:rsid w:val="28F51FF5"/>
    <w:rsid w:val="29A30A29"/>
    <w:rsid w:val="29B45561"/>
    <w:rsid w:val="2A1F3ED5"/>
    <w:rsid w:val="2ACE0D75"/>
    <w:rsid w:val="2AEB6773"/>
    <w:rsid w:val="2B006133"/>
    <w:rsid w:val="2B46303A"/>
    <w:rsid w:val="2CB35E36"/>
    <w:rsid w:val="2CF972DD"/>
    <w:rsid w:val="2D142E33"/>
    <w:rsid w:val="2D310A1D"/>
    <w:rsid w:val="2E1F1793"/>
    <w:rsid w:val="2E696DBF"/>
    <w:rsid w:val="2E886C6C"/>
    <w:rsid w:val="2EDC2A13"/>
    <w:rsid w:val="315B2510"/>
    <w:rsid w:val="317F7569"/>
    <w:rsid w:val="325F140F"/>
    <w:rsid w:val="3305342D"/>
    <w:rsid w:val="33930B7C"/>
    <w:rsid w:val="356924D2"/>
    <w:rsid w:val="378B2664"/>
    <w:rsid w:val="37F4390C"/>
    <w:rsid w:val="390C4F12"/>
    <w:rsid w:val="3AB25EA7"/>
    <w:rsid w:val="3BB41394"/>
    <w:rsid w:val="3C1C377B"/>
    <w:rsid w:val="3CBD2A2E"/>
    <w:rsid w:val="3DFF0681"/>
    <w:rsid w:val="3E6B09C6"/>
    <w:rsid w:val="3E8D60DB"/>
    <w:rsid w:val="3F797869"/>
    <w:rsid w:val="3FFF368B"/>
    <w:rsid w:val="401655AA"/>
    <w:rsid w:val="404D5ECF"/>
    <w:rsid w:val="40956422"/>
    <w:rsid w:val="40AC4BF3"/>
    <w:rsid w:val="40E47938"/>
    <w:rsid w:val="41D72747"/>
    <w:rsid w:val="41FD1CB4"/>
    <w:rsid w:val="43B00EC8"/>
    <w:rsid w:val="44352E99"/>
    <w:rsid w:val="44433C43"/>
    <w:rsid w:val="445C0D8D"/>
    <w:rsid w:val="44F82835"/>
    <w:rsid w:val="463268F4"/>
    <w:rsid w:val="46F51C9E"/>
    <w:rsid w:val="48484DC6"/>
    <w:rsid w:val="48D023DF"/>
    <w:rsid w:val="48D06638"/>
    <w:rsid w:val="48F901DD"/>
    <w:rsid w:val="495F5447"/>
    <w:rsid w:val="49CE1516"/>
    <w:rsid w:val="4A505959"/>
    <w:rsid w:val="4BB01057"/>
    <w:rsid w:val="4C54440C"/>
    <w:rsid w:val="4C7E1AAB"/>
    <w:rsid w:val="4C9B7B23"/>
    <w:rsid w:val="4CA06AF0"/>
    <w:rsid w:val="4CAB7E6D"/>
    <w:rsid w:val="4D0978E2"/>
    <w:rsid w:val="4D632C72"/>
    <w:rsid w:val="4DE5212D"/>
    <w:rsid w:val="4F0771E0"/>
    <w:rsid w:val="4FB91A7C"/>
    <w:rsid w:val="50FA0288"/>
    <w:rsid w:val="51141A77"/>
    <w:rsid w:val="51C41367"/>
    <w:rsid w:val="51D4451B"/>
    <w:rsid w:val="52C95199"/>
    <w:rsid w:val="53C91289"/>
    <w:rsid w:val="53E126B0"/>
    <w:rsid w:val="54A266CE"/>
    <w:rsid w:val="554622BC"/>
    <w:rsid w:val="55723679"/>
    <w:rsid w:val="562551FD"/>
    <w:rsid w:val="56554054"/>
    <w:rsid w:val="589F64DF"/>
    <w:rsid w:val="58A058AF"/>
    <w:rsid w:val="59605240"/>
    <w:rsid w:val="59EC624D"/>
    <w:rsid w:val="5A911198"/>
    <w:rsid w:val="5A9E7B37"/>
    <w:rsid w:val="5AEF63A5"/>
    <w:rsid w:val="5B427D99"/>
    <w:rsid w:val="5B9F6977"/>
    <w:rsid w:val="5BE847BA"/>
    <w:rsid w:val="5C8707EE"/>
    <w:rsid w:val="5D4654A8"/>
    <w:rsid w:val="5DCC6967"/>
    <w:rsid w:val="5F6F17A1"/>
    <w:rsid w:val="5F7701D5"/>
    <w:rsid w:val="5F89230A"/>
    <w:rsid w:val="5FEB1D53"/>
    <w:rsid w:val="610E2821"/>
    <w:rsid w:val="617050B9"/>
    <w:rsid w:val="61E822EE"/>
    <w:rsid w:val="62791259"/>
    <w:rsid w:val="62D70515"/>
    <w:rsid w:val="62DB138F"/>
    <w:rsid w:val="63326CA4"/>
    <w:rsid w:val="63397C41"/>
    <w:rsid w:val="63CB5E00"/>
    <w:rsid w:val="64B277E2"/>
    <w:rsid w:val="65482EB7"/>
    <w:rsid w:val="66F67E0E"/>
    <w:rsid w:val="67024D44"/>
    <w:rsid w:val="67905E2D"/>
    <w:rsid w:val="67A90FE2"/>
    <w:rsid w:val="687C487C"/>
    <w:rsid w:val="69B503A5"/>
    <w:rsid w:val="69B6315B"/>
    <w:rsid w:val="6ABE748B"/>
    <w:rsid w:val="6B623045"/>
    <w:rsid w:val="6B9B2E06"/>
    <w:rsid w:val="6BF269F9"/>
    <w:rsid w:val="6C1B4046"/>
    <w:rsid w:val="6CE5146E"/>
    <w:rsid w:val="6F295556"/>
    <w:rsid w:val="702B72B6"/>
    <w:rsid w:val="70405451"/>
    <w:rsid w:val="70B06ADF"/>
    <w:rsid w:val="70F07478"/>
    <w:rsid w:val="712B3433"/>
    <w:rsid w:val="71CF73D2"/>
    <w:rsid w:val="71E46350"/>
    <w:rsid w:val="725F1764"/>
    <w:rsid w:val="72976C86"/>
    <w:rsid w:val="72C83A26"/>
    <w:rsid w:val="72D829F4"/>
    <w:rsid w:val="7323575A"/>
    <w:rsid w:val="73E6131C"/>
    <w:rsid w:val="741941FC"/>
    <w:rsid w:val="77267BB9"/>
    <w:rsid w:val="773553A7"/>
    <w:rsid w:val="77B16CA6"/>
    <w:rsid w:val="77EB09B0"/>
    <w:rsid w:val="78485FF0"/>
    <w:rsid w:val="78544647"/>
    <w:rsid w:val="78DF73E7"/>
    <w:rsid w:val="7B3839A8"/>
    <w:rsid w:val="7B807AB8"/>
    <w:rsid w:val="7C470E81"/>
    <w:rsid w:val="7C68485E"/>
    <w:rsid w:val="7DF767C9"/>
    <w:rsid w:val="7E1D60A2"/>
    <w:rsid w:val="7E6929CC"/>
    <w:rsid w:val="7EB41624"/>
    <w:rsid w:val="7EE0351C"/>
    <w:rsid w:val="7F304154"/>
    <w:rsid w:val="7F5D4A77"/>
    <w:rsid w:val="7F893293"/>
    <w:rsid w:val="7FB9316D"/>
    <w:rsid w:val="7FE413F3"/>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semiHidden="0" w:uiPriority="0"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qFormat="1"/>
    <w:lsdException w:name="footer"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Web)" w:semiHidden="0" w:uiPriority="0" w:unhideWhenUsed="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F13B5"/>
    <w:pPr>
      <w:widowControl w:val="0"/>
      <w:jc w:val="both"/>
    </w:pPr>
    <w:rPr>
      <w:rFonts w:ascii="Calibri" w:hAnsi="Calibri"/>
      <w:kern w:val="2"/>
      <w:sz w:val="21"/>
      <w:szCs w:val="24"/>
    </w:rPr>
  </w:style>
  <w:style w:type="paragraph" w:styleId="3">
    <w:name w:val="heading 3"/>
    <w:basedOn w:val="a"/>
    <w:next w:val="a"/>
    <w:qFormat/>
    <w:rsid w:val="002F13B5"/>
    <w:pPr>
      <w:widowControl/>
      <w:tabs>
        <w:tab w:val="left" w:pos="0"/>
        <w:tab w:val="left" w:pos="1120"/>
      </w:tabs>
      <w:spacing w:beforeLines="50" w:afterLines="50" w:line="520" w:lineRule="exact"/>
      <w:jc w:val="left"/>
      <w:outlineLvl w:val="2"/>
    </w:pPr>
    <w:rPr>
      <w:rFonts w:ascii="宋体" w:hAnsi="宋体" w:cs="Arial"/>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semiHidden/>
    <w:unhideWhenUsed/>
    <w:qFormat/>
    <w:rsid w:val="002F13B5"/>
    <w:pPr>
      <w:tabs>
        <w:tab w:val="center" w:pos="4153"/>
        <w:tab w:val="right" w:pos="8306"/>
      </w:tabs>
      <w:snapToGrid w:val="0"/>
      <w:jc w:val="left"/>
    </w:pPr>
    <w:rPr>
      <w:sz w:val="18"/>
      <w:szCs w:val="18"/>
    </w:rPr>
  </w:style>
  <w:style w:type="paragraph" w:styleId="a4">
    <w:name w:val="header"/>
    <w:basedOn w:val="a"/>
    <w:link w:val="Char0"/>
    <w:uiPriority w:val="99"/>
    <w:semiHidden/>
    <w:unhideWhenUsed/>
    <w:qFormat/>
    <w:rsid w:val="002F13B5"/>
    <w:pPr>
      <w:pBdr>
        <w:bottom w:val="single" w:sz="6" w:space="1" w:color="auto"/>
      </w:pBdr>
      <w:tabs>
        <w:tab w:val="center" w:pos="4153"/>
        <w:tab w:val="right" w:pos="8306"/>
      </w:tabs>
      <w:snapToGrid w:val="0"/>
      <w:jc w:val="center"/>
    </w:pPr>
    <w:rPr>
      <w:sz w:val="18"/>
      <w:szCs w:val="18"/>
    </w:rPr>
  </w:style>
  <w:style w:type="paragraph" w:styleId="a5">
    <w:name w:val="Normal (Web)"/>
    <w:basedOn w:val="a"/>
    <w:qFormat/>
    <w:rsid w:val="002F13B5"/>
    <w:pPr>
      <w:spacing w:before="100" w:beforeAutospacing="1" w:after="100" w:afterAutospacing="1"/>
      <w:jc w:val="left"/>
    </w:pPr>
    <w:rPr>
      <w:kern w:val="0"/>
      <w:sz w:val="24"/>
    </w:rPr>
  </w:style>
  <w:style w:type="character" w:customStyle="1" w:styleId="Char0">
    <w:name w:val="页眉 Char"/>
    <w:basedOn w:val="a0"/>
    <w:link w:val="a4"/>
    <w:uiPriority w:val="99"/>
    <w:semiHidden/>
    <w:qFormat/>
    <w:rsid w:val="002F13B5"/>
    <w:rPr>
      <w:rFonts w:ascii="Calibri" w:eastAsia="宋体" w:hAnsi="Calibri" w:cs="Times New Roman"/>
      <w:sz w:val="18"/>
      <w:szCs w:val="18"/>
    </w:rPr>
  </w:style>
  <w:style w:type="character" w:customStyle="1" w:styleId="Char">
    <w:name w:val="页脚 Char"/>
    <w:basedOn w:val="a0"/>
    <w:link w:val="a3"/>
    <w:uiPriority w:val="99"/>
    <w:semiHidden/>
    <w:qFormat/>
    <w:rsid w:val="002F13B5"/>
    <w:rPr>
      <w:rFonts w:ascii="Calibri" w:eastAsia="宋体" w:hAnsi="Calibri" w:cs="Times New Roman"/>
      <w:sz w:val="18"/>
      <w:szCs w:val="18"/>
    </w:rPr>
  </w:style>
  <w:style w:type="paragraph" w:customStyle="1" w:styleId="Style3">
    <w:name w:val="_Style 3"/>
    <w:basedOn w:val="a"/>
    <w:qFormat/>
    <w:rsid w:val="002F13B5"/>
    <w:pPr>
      <w:widowControl/>
      <w:spacing w:after="160" w:line="240" w:lineRule="exact"/>
      <w:jc w:val="left"/>
    </w:pPr>
    <w:rPr>
      <w:rFonts w:ascii="Verdana" w:eastAsia="仿宋_GB2312" w:hAnsi="Verdana"/>
      <w:kern w:val="0"/>
      <w:sz w:val="24"/>
      <w:szCs w:val="20"/>
      <w:lang w:eastAsia="en-US"/>
    </w:rPr>
  </w:style>
  <w:style w:type="paragraph" w:customStyle="1" w:styleId="CharChar2">
    <w:name w:val="Char Char2"/>
    <w:basedOn w:val="a"/>
    <w:qFormat/>
    <w:rsid w:val="002F13B5"/>
    <w:pPr>
      <w:widowControl/>
      <w:spacing w:after="160" w:line="240" w:lineRule="exact"/>
      <w:jc w:val="left"/>
    </w:pPr>
    <w:rPr>
      <w:rFonts w:ascii="Verdana" w:eastAsia="仿宋_GB2312" w:hAnsi="Verdana"/>
      <w:kern w:val="0"/>
      <w:sz w:val="24"/>
      <w:szCs w:val="20"/>
      <w:lang w:eastAsia="en-US"/>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92</Words>
  <Characters>525</Characters>
  <Application>Microsoft Office Word</Application>
  <DocSecurity>0</DocSecurity>
  <Lines>4</Lines>
  <Paragraphs>1</Paragraphs>
  <ScaleCrop>false</ScaleCrop>
  <Company>P R C</Company>
  <LinksUpToDate>false</LinksUpToDate>
  <CharactersWithSpaces>616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NTKO</dc:creator>
  <cp:lastModifiedBy>涪陵区_涪陵区办公室_苏娟</cp:lastModifiedBy>
  <cp:revision>7</cp:revision>
  <dcterms:created xsi:type="dcterms:W3CDTF">2023-04-27T01:11:00Z</dcterms:created>
  <dcterms:modified xsi:type="dcterms:W3CDTF">2026-05-18T03:00:00Z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2052-11.1.0.10578</vt:lpwstr>
  </property>
  <property fmtid="{D5CDD505-2E9C-101B-9397-08002B2CF9AE}" pid="3" name="ICV">
    <vt:lpwstr>9B0B2C7DB8994FE4BE3020064C883065_12</vt:lpwstr>
  </property>
  <property fmtid="{D5CDD505-2E9C-101B-9397-08002B2CF9AE}" pid="4" name="KSOTemplateDocerSaveRecord">
    <vt:lpwstr>eyJoZGlkIjoiNWQwNzIyYzZiYzE4YmVmZGRmMzFlOGI0N2FhMTQzODYiLCJ1c2VySWQiOiI5MTc0NjY1MzEifQ==</vt:lpwstr>
  </property>
</Properties>
</file>