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hint="eastAsia" w:eastAsia="方正小标宋_GBK"/>
          <w:bCs/>
          <w:color w:val="000000"/>
          <w:sz w:val="72"/>
          <w:szCs w:val="72"/>
        </w:rPr>
      </w:pPr>
      <w:r>
        <w:rPr>
          <w:rFonts w:hint="eastAsia" w:eastAsia="方正小标宋_GBK"/>
          <w:bCs/>
          <w:color w:val="000000"/>
          <w:sz w:val="72"/>
          <w:szCs w:val="72"/>
        </w:rPr>
        <w:t>建设项目环境影响报告表</w:t>
      </w:r>
    </w:p>
    <w:p>
      <w:pPr>
        <w:adjustRightInd w:val="0"/>
        <w:snapToGrid w:val="0"/>
        <w:spacing w:beforeLines="80"/>
        <w:jc w:val="center"/>
        <w:rPr>
          <w:rFonts w:hint="eastAsia" w:eastAsia="楷体_GB2312"/>
          <w:bCs/>
          <w:color w:val="000000"/>
          <w:sz w:val="48"/>
          <w:szCs w:val="48"/>
        </w:rPr>
      </w:pPr>
      <w:r>
        <w:rPr>
          <w:rFonts w:hint="eastAsia" w:eastAsia="楷体_GB2312"/>
          <w:bCs/>
          <w:color w:val="000000"/>
          <w:sz w:val="48"/>
          <w:szCs w:val="48"/>
        </w:rPr>
        <w:t>（污染影响类）</w:t>
      </w:r>
    </w:p>
    <w:p>
      <w:pPr>
        <w:adjustRightInd w:val="0"/>
        <w:snapToGrid w:val="0"/>
        <w:spacing w:line="288" w:lineRule="auto"/>
        <w:jc w:val="center"/>
        <w:rPr>
          <w:rFonts w:eastAsia="楷体_GB2312"/>
          <w:bCs/>
          <w:color w:val="000000"/>
          <w:sz w:val="48"/>
          <w:szCs w:val="48"/>
        </w:rPr>
      </w:pPr>
      <w:r>
        <w:rPr>
          <w:rFonts w:hint="eastAsia" w:eastAsia="楷体_GB2312"/>
          <w:bCs/>
          <w:color w:val="000000"/>
          <w:sz w:val="48"/>
          <w:szCs w:val="48"/>
        </w:rPr>
        <w:t>公示版</w:t>
      </w:r>
    </w:p>
    <w:p>
      <w:pPr>
        <w:jc w:val="center"/>
        <w:rPr>
          <w:rFonts w:eastAsia="仿宋"/>
          <w:color w:val="000000"/>
          <w:sz w:val="52"/>
          <w:szCs w:val="52"/>
        </w:rPr>
      </w:pPr>
    </w:p>
    <w:p>
      <w:pPr>
        <w:ind w:firstLine="1040"/>
        <w:rPr>
          <w:rFonts w:eastAsia="仿宋"/>
          <w:color w:val="000000"/>
          <w:sz w:val="44"/>
          <w:szCs w:val="44"/>
        </w:rPr>
      </w:pPr>
    </w:p>
    <w:p>
      <w:pPr>
        <w:ind w:firstLine="1040"/>
        <w:rPr>
          <w:rFonts w:eastAsia="仿宋"/>
          <w:color w:val="000000"/>
          <w:sz w:val="44"/>
          <w:szCs w:val="44"/>
        </w:rPr>
      </w:pPr>
    </w:p>
    <w:p>
      <w:pPr>
        <w:ind w:firstLine="1040"/>
        <w:rPr>
          <w:rFonts w:eastAsia="仿宋"/>
          <w:color w:val="000000"/>
          <w:sz w:val="44"/>
          <w:szCs w:val="44"/>
        </w:rPr>
      </w:pPr>
    </w:p>
    <w:p>
      <w:pPr>
        <w:ind w:firstLine="1040"/>
        <w:rPr>
          <w:rFonts w:eastAsia="仿宋"/>
          <w:color w:val="000000"/>
          <w:sz w:val="44"/>
          <w:szCs w:val="44"/>
        </w:rPr>
      </w:pPr>
    </w:p>
    <w:p>
      <w:pPr>
        <w:adjustRightInd w:val="0"/>
        <w:snapToGrid w:val="0"/>
        <w:spacing w:line="288" w:lineRule="auto"/>
        <w:ind w:firstLine="1040"/>
        <w:rPr>
          <w:rFonts w:hint="eastAsia" w:ascii="仿宋" w:hAnsi="仿宋" w:eastAsia="仿宋"/>
          <w:color w:val="000000"/>
          <w:sz w:val="36"/>
          <w:szCs w:val="36"/>
          <w:u w:val="single"/>
        </w:rPr>
      </w:pPr>
      <w:r>
        <w:rPr>
          <w:rFonts w:hint="eastAsia" w:ascii="仿宋" w:hAnsi="仿宋" w:eastAsia="仿宋"/>
          <w:color w:val="000000"/>
          <w:sz w:val="36"/>
          <w:szCs w:val="36"/>
        </w:rPr>
        <w:t>项目名称：</w:t>
      </w:r>
      <w:r>
        <w:rPr>
          <w:rFonts w:hint="eastAsia" w:ascii="仿宋" w:hAnsi="仿宋" w:eastAsia="仿宋"/>
          <w:color w:val="000000"/>
          <w:sz w:val="36"/>
          <w:szCs w:val="36"/>
          <w:u w:val="single"/>
        </w:rPr>
        <w:t xml:space="preserve">   </w:t>
      </w:r>
      <w:bookmarkStart w:id="16" w:name="_GoBack"/>
      <w:r>
        <w:rPr>
          <w:rFonts w:hint="eastAsia" w:ascii="仿宋" w:hAnsi="仿宋" w:eastAsia="仿宋"/>
          <w:color w:val="000000"/>
          <w:sz w:val="36"/>
          <w:szCs w:val="36"/>
          <w:u w:val="single"/>
        </w:rPr>
        <w:t>重庆星源药业中药饮片生产项目</w:t>
      </w:r>
      <w:bookmarkEnd w:id="16"/>
      <w:r>
        <w:rPr>
          <w:rFonts w:hint="eastAsia" w:ascii="仿宋" w:hAnsi="仿宋" w:eastAsia="仿宋"/>
          <w:color w:val="000000"/>
          <w:sz w:val="36"/>
          <w:szCs w:val="36"/>
          <w:u w:val="single"/>
        </w:rPr>
        <w:t xml:space="preserve">                </w:t>
      </w:r>
    </w:p>
    <w:p>
      <w:pPr>
        <w:adjustRightInd w:val="0"/>
        <w:snapToGrid w:val="0"/>
        <w:spacing w:line="288" w:lineRule="auto"/>
        <w:ind w:firstLine="1040"/>
        <w:rPr>
          <w:rFonts w:ascii="仿宋" w:hAnsi="仿宋" w:eastAsia="仿宋"/>
          <w:color w:val="000000"/>
          <w:sz w:val="36"/>
          <w:szCs w:val="36"/>
          <w:u w:val="single"/>
        </w:rPr>
      </w:pPr>
      <w:r>
        <w:rPr>
          <w:rFonts w:hint="eastAsia" w:ascii="仿宋" w:hAnsi="仿宋" w:eastAsia="仿宋"/>
          <w:color w:val="000000"/>
          <w:sz w:val="36"/>
          <w:szCs w:val="36"/>
        </w:rPr>
        <w:t>建设单位（盖章）：</w:t>
      </w:r>
      <w:r>
        <w:rPr>
          <w:rFonts w:hint="eastAsia" w:ascii="仿宋" w:hAnsi="仿宋" w:eastAsia="仿宋"/>
          <w:color w:val="000000"/>
          <w:sz w:val="36"/>
          <w:szCs w:val="36"/>
          <w:u w:val="single"/>
        </w:rPr>
        <w:t xml:space="preserve"> 重庆星源药业有限责任公司      </w:t>
      </w:r>
    </w:p>
    <w:p>
      <w:pPr>
        <w:adjustRightInd w:val="0"/>
        <w:snapToGrid w:val="0"/>
        <w:spacing w:line="288" w:lineRule="auto"/>
        <w:ind w:firstLine="1040"/>
        <w:rPr>
          <w:rFonts w:hint="eastAsia" w:ascii="仿宋" w:hAnsi="仿宋" w:eastAsia="仿宋"/>
          <w:color w:val="000000"/>
          <w:sz w:val="36"/>
          <w:szCs w:val="36"/>
          <w:u w:val="single"/>
        </w:rPr>
      </w:pPr>
      <w:r>
        <w:rPr>
          <w:rFonts w:hint="eastAsia" w:ascii="仿宋" w:hAnsi="仿宋" w:eastAsia="仿宋"/>
          <w:color w:val="000000"/>
          <w:sz w:val="36"/>
          <w:szCs w:val="36"/>
        </w:rPr>
        <w:t>编制日期：</w:t>
      </w:r>
      <w:r>
        <w:rPr>
          <w:rFonts w:hint="eastAsia" w:ascii="仿宋" w:hAnsi="仿宋" w:eastAsia="仿宋"/>
          <w:color w:val="000000"/>
          <w:sz w:val="36"/>
          <w:szCs w:val="36"/>
          <w:u w:val="single"/>
        </w:rPr>
        <w:t xml:space="preserve">        </w:t>
      </w:r>
      <w:r>
        <w:rPr>
          <w:rFonts w:ascii="仿宋" w:hAnsi="仿宋" w:eastAsia="仿宋"/>
          <w:color w:val="000000"/>
          <w:sz w:val="36"/>
          <w:szCs w:val="36"/>
          <w:u w:val="single"/>
        </w:rPr>
        <w:t>2021</w:t>
      </w:r>
      <w:r>
        <w:rPr>
          <w:rFonts w:hint="eastAsia" w:ascii="仿宋" w:hAnsi="仿宋" w:eastAsia="仿宋"/>
          <w:color w:val="000000"/>
          <w:sz w:val="36"/>
          <w:szCs w:val="36"/>
          <w:u w:val="single"/>
        </w:rPr>
        <w:t>年12月</w:t>
      </w:r>
      <w:r>
        <w:rPr>
          <w:rFonts w:ascii="仿宋" w:hAnsi="仿宋" w:eastAsia="仿宋"/>
          <w:color w:val="000000"/>
          <w:sz w:val="36"/>
          <w:szCs w:val="36"/>
          <w:u w:val="single"/>
        </w:rPr>
        <w:t xml:space="preserve">               </w:t>
      </w:r>
    </w:p>
    <w:p>
      <w:pPr>
        <w:adjustRightInd w:val="0"/>
        <w:snapToGrid w:val="0"/>
        <w:spacing w:line="288" w:lineRule="auto"/>
        <w:ind w:firstLine="1040"/>
        <w:rPr>
          <w:rFonts w:eastAsia="仿宋_GB2312"/>
          <w:color w:val="000000"/>
          <w:sz w:val="36"/>
          <w:szCs w:val="36"/>
          <w:u w:val="single"/>
        </w:rPr>
      </w:pPr>
      <w:bookmarkStart w:id="0" w:name="_Hlk57884087"/>
    </w:p>
    <w:p>
      <w:pPr>
        <w:adjustRightInd w:val="0"/>
        <w:snapToGrid w:val="0"/>
        <w:spacing w:line="288" w:lineRule="auto"/>
        <w:ind w:firstLine="1040"/>
        <w:rPr>
          <w:rFonts w:eastAsia="仿宋_GB2312"/>
          <w:color w:val="000000"/>
          <w:sz w:val="36"/>
          <w:szCs w:val="36"/>
        </w:rPr>
      </w:pPr>
    </w:p>
    <w:p>
      <w:pPr>
        <w:adjustRightInd w:val="0"/>
        <w:snapToGrid w:val="0"/>
        <w:spacing w:line="288" w:lineRule="auto"/>
        <w:ind w:firstLine="1040"/>
        <w:rPr>
          <w:rFonts w:eastAsia="仿宋_GB2312"/>
          <w:color w:val="000000"/>
          <w:sz w:val="36"/>
          <w:szCs w:val="36"/>
        </w:rPr>
      </w:pPr>
    </w:p>
    <w:p>
      <w:pPr>
        <w:adjustRightInd w:val="0"/>
        <w:snapToGrid w:val="0"/>
        <w:spacing w:line="288" w:lineRule="auto"/>
        <w:ind w:firstLine="1040"/>
        <w:rPr>
          <w:rFonts w:hint="eastAsia" w:eastAsia="仿宋_GB2312"/>
          <w:color w:val="000000"/>
          <w:sz w:val="36"/>
          <w:szCs w:val="36"/>
        </w:rPr>
      </w:pPr>
    </w:p>
    <w:p>
      <w:pPr>
        <w:adjustRightInd w:val="0"/>
        <w:snapToGrid w:val="0"/>
        <w:spacing w:line="288" w:lineRule="auto"/>
        <w:ind w:firstLine="1040"/>
        <w:rPr>
          <w:rFonts w:hint="eastAsia" w:eastAsia="仿宋_GB2312"/>
          <w:color w:val="000000"/>
          <w:sz w:val="36"/>
          <w:szCs w:val="36"/>
        </w:rPr>
      </w:pPr>
    </w:p>
    <w:bookmarkEnd w:id="0"/>
    <w:p>
      <w:pPr>
        <w:adjustRightInd w:val="0"/>
        <w:snapToGrid w:val="0"/>
        <w:spacing w:line="288" w:lineRule="auto"/>
        <w:jc w:val="center"/>
        <w:rPr>
          <w:rFonts w:hint="eastAsia" w:ascii="仿宋" w:hAnsi="仿宋" w:eastAsia="仿宋"/>
          <w:color w:val="000000"/>
          <w:sz w:val="36"/>
          <w:szCs w:val="36"/>
        </w:rPr>
      </w:pPr>
      <w:r>
        <w:rPr>
          <w:rFonts w:hint="eastAsia" w:ascii="仿宋" w:hAnsi="仿宋" w:eastAsia="仿宋"/>
          <w:color w:val="000000"/>
          <w:sz w:val="36"/>
          <w:szCs w:val="36"/>
        </w:rPr>
        <w:t>中华人民共和国生态环境部制</w:t>
      </w:r>
    </w:p>
    <w:p>
      <w:pPr>
        <w:adjustRightInd w:val="0"/>
        <w:snapToGrid w:val="0"/>
        <w:spacing w:line="288" w:lineRule="auto"/>
        <w:ind w:firstLine="1040"/>
        <w:rPr>
          <w:rFonts w:eastAsia="仿宋_GB2312"/>
          <w:color w:val="000000"/>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pPr>
        <w:pStyle w:val="23"/>
        <w:jc w:val="center"/>
        <w:outlineLvl w:val="0"/>
        <w:rPr>
          <w:rFonts w:hint="eastAsia" w:ascii="Times New Roman" w:hAnsi="Times New Roman" w:eastAsia="黑体"/>
          <w:snapToGrid w:val="0"/>
          <w:color w:val="000000"/>
          <w:sz w:val="30"/>
          <w:szCs w:val="30"/>
        </w:rPr>
      </w:pPr>
      <w:r>
        <w:rPr>
          <w:rFonts w:hint="eastAsia" w:ascii="Times New Roman" w:hAnsi="Times New Roman" w:eastAsia="黑体"/>
          <w:snapToGrid w:val="0"/>
          <w:color w:val="000000"/>
          <w:sz w:val="30"/>
          <w:szCs w:val="30"/>
        </w:rPr>
        <w:t>一、建设项目基本情况</w:t>
      </w:r>
    </w:p>
    <w:tbl>
      <w:tblPr>
        <w:tblStyle w:val="27"/>
        <w:tblW w:w="946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21"/>
        <w:gridCol w:w="1879"/>
        <w:gridCol w:w="2066"/>
        <w:gridCol w:w="32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21" w:type="dxa"/>
            <w:tcMar>
              <w:top w:w="16" w:type="dxa"/>
              <w:left w:w="16" w:type="dxa"/>
              <w:right w:w="16" w:type="dxa"/>
            </w:tcMar>
            <w:vAlign w:val="center"/>
          </w:tcPr>
          <w:p>
            <w:pPr>
              <w:adjustRightInd w:val="0"/>
              <w:snapToGrid w:val="0"/>
              <w:jc w:val="center"/>
              <w:rPr>
                <w:rFonts w:cs="宋体"/>
                <w:color w:val="000000"/>
                <w:sz w:val="24"/>
              </w:rPr>
            </w:pPr>
            <w:r>
              <w:rPr>
                <w:rFonts w:hint="eastAsia" w:cs="宋体"/>
                <w:color w:val="000000"/>
                <w:sz w:val="24"/>
              </w:rPr>
              <w:t>建设项目名称</w:t>
            </w:r>
          </w:p>
        </w:tc>
        <w:tc>
          <w:tcPr>
            <w:tcW w:w="7146" w:type="dxa"/>
            <w:gridSpan w:val="3"/>
            <w:vAlign w:val="center"/>
          </w:tcPr>
          <w:p>
            <w:pPr>
              <w:adjustRightInd w:val="0"/>
              <w:snapToGrid w:val="0"/>
              <w:jc w:val="center"/>
              <w:rPr>
                <w:rFonts w:cs="宋体"/>
                <w:color w:val="000000"/>
                <w:sz w:val="24"/>
              </w:rPr>
            </w:pPr>
            <w:r>
              <w:rPr>
                <w:rFonts w:hint="eastAsia" w:cs="宋体"/>
                <w:color w:val="000000"/>
                <w:sz w:val="24"/>
              </w:rPr>
              <w:t>重庆星源药业中药饮片生产项目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21" w:type="dxa"/>
            <w:tcMar>
              <w:top w:w="16" w:type="dxa"/>
              <w:left w:w="16" w:type="dxa"/>
              <w:right w:w="16" w:type="dxa"/>
            </w:tcMar>
            <w:vAlign w:val="center"/>
          </w:tcPr>
          <w:p>
            <w:pPr>
              <w:adjustRightInd w:val="0"/>
              <w:snapToGrid w:val="0"/>
              <w:jc w:val="center"/>
              <w:rPr>
                <w:rFonts w:cs="宋体"/>
                <w:color w:val="000000"/>
                <w:sz w:val="24"/>
              </w:rPr>
            </w:pPr>
            <w:r>
              <w:rPr>
                <w:rFonts w:hint="eastAsia" w:cs="宋体"/>
                <w:color w:val="000000"/>
                <w:sz w:val="24"/>
              </w:rPr>
              <w:t>项目代码</w:t>
            </w:r>
          </w:p>
        </w:tc>
        <w:tc>
          <w:tcPr>
            <w:tcW w:w="7146" w:type="dxa"/>
            <w:gridSpan w:val="3"/>
            <w:vAlign w:val="center"/>
          </w:tcPr>
          <w:p>
            <w:pPr>
              <w:adjustRightInd w:val="0"/>
              <w:snapToGrid w:val="0"/>
              <w:jc w:val="center"/>
              <w:rPr>
                <w:rFonts w:cs="宋体"/>
                <w:color w:val="000000"/>
                <w:sz w:val="24"/>
              </w:rPr>
            </w:pPr>
            <w:r>
              <w:rPr>
                <w:rFonts w:cs="宋体"/>
                <w:color w:val="000000"/>
                <w:sz w:val="24"/>
              </w:rPr>
              <w:t>2111-500102-04-05-682181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21" w:type="dxa"/>
            <w:tcMar>
              <w:top w:w="16" w:type="dxa"/>
              <w:left w:w="16" w:type="dxa"/>
              <w:right w:w="16" w:type="dxa"/>
            </w:tcMar>
            <w:vAlign w:val="center"/>
          </w:tcPr>
          <w:p>
            <w:pPr>
              <w:adjustRightInd w:val="0"/>
              <w:snapToGrid w:val="0"/>
              <w:jc w:val="center"/>
              <w:rPr>
                <w:rFonts w:hint="eastAsia" w:cs="宋体"/>
                <w:color w:val="000000"/>
                <w:sz w:val="24"/>
              </w:rPr>
            </w:pPr>
            <w:r>
              <w:rPr>
                <w:rFonts w:hint="eastAsia" w:cs="宋体"/>
                <w:color w:val="000000"/>
                <w:sz w:val="24"/>
              </w:rPr>
              <w:t>建设单位联系人</w:t>
            </w:r>
          </w:p>
        </w:tc>
        <w:tc>
          <w:tcPr>
            <w:tcW w:w="1879" w:type="dxa"/>
            <w:vAlign w:val="center"/>
          </w:tcPr>
          <w:p>
            <w:pPr>
              <w:adjustRightInd w:val="0"/>
              <w:snapToGrid w:val="0"/>
              <w:jc w:val="center"/>
              <w:rPr>
                <w:rFonts w:cs="宋体"/>
                <w:color w:val="000000"/>
                <w:sz w:val="24"/>
              </w:rPr>
            </w:pPr>
            <w:r>
              <w:rPr>
                <w:rFonts w:hint="eastAsia" w:cs="宋体"/>
                <w:color w:val="000000"/>
                <w:sz w:val="24"/>
              </w:rPr>
              <w:t>王*</w:t>
            </w:r>
          </w:p>
        </w:tc>
        <w:tc>
          <w:tcPr>
            <w:tcW w:w="2066" w:type="dxa"/>
            <w:vAlign w:val="center"/>
          </w:tcPr>
          <w:p>
            <w:pPr>
              <w:adjustRightInd w:val="0"/>
              <w:snapToGrid w:val="0"/>
              <w:jc w:val="center"/>
              <w:rPr>
                <w:rFonts w:cs="宋体"/>
                <w:color w:val="000000"/>
                <w:sz w:val="24"/>
              </w:rPr>
            </w:pPr>
            <w:r>
              <w:rPr>
                <w:rFonts w:hint="eastAsia" w:cs="宋体"/>
                <w:color w:val="000000"/>
                <w:sz w:val="24"/>
              </w:rPr>
              <w:t>联系方式</w:t>
            </w:r>
          </w:p>
        </w:tc>
        <w:tc>
          <w:tcPr>
            <w:tcW w:w="3201" w:type="dxa"/>
            <w:vAlign w:val="center"/>
          </w:tcPr>
          <w:p>
            <w:pPr>
              <w:adjustRightInd w:val="0"/>
              <w:snapToGrid w:val="0"/>
              <w:jc w:val="center"/>
              <w:rPr>
                <w:rFonts w:cs="宋体"/>
                <w:color w:val="000000"/>
                <w:sz w:val="24"/>
              </w:rPr>
            </w:pPr>
            <w:r>
              <w:rPr>
                <w:rFonts w:cs="宋体"/>
                <w:color w:val="000000"/>
                <w:sz w:val="24"/>
              </w:rPr>
              <w:t>186</w:t>
            </w:r>
            <w:r>
              <w:rPr>
                <w:rFonts w:hint="eastAsia" w:cs="宋体"/>
                <w:color w:val="000000"/>
                <w:sz w:val="24"/>
              </w:rPr>
              <w:t>*****</w:t>
            </w:r>
            <w:r>
              <w:rPr>
                <w:rFonts w:cs="宋体"/>
                <w:color w:val="000000"/>
                <w:sz w:val="24"/>
              </w:rPr>
              <w:t>524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21" w:type="dxa"/>
            <w:tcMar>
              <w:top w:w="16" w:type="dxa"/>
              <w:left w:w="16" w:type="dxa"/>
              <w:right w:w="16" w:type="dxa"/>
            </w:tcMar>
            <w:vAlign w:val="center"/>
          </w:tcPr>
          <w:p>
            <w:pPr>
              <w:adjustRightInd w:val="0"/>
              <w:snapToGrid w:val="0"/>
              <w:jc w:val="center"/>
              <w:rPr>
                <w:rFonts w:cs="宋体"/>
                <w:color w:val="000000"/>
                <w:sz w:val="24"/>
              </w:rPr>
            </w:pPr>
            <w:r>
              <w:rPr>
                <w:rFonts w:hint="eastAsia" w:cs="宋体"/>
                <w:color w:val="000000"/>
                <w:sz w:val="24"/>
              </w:rPr>
              <w:t>建设地点</w:t>
            </w:r>
          </w:p>
        </w:tc>
        <w:tc>
          <w:tcPr>
            <w:tcW w:w="7146" w:type="dxa"/>
            <w:gridSpan w:val="3"/>
            <w:vAlign w:val="center"/>
          </w:tcPr>
          <w:p>
            <w:pPr>
              <w:adjustRightInd w:val="0"/>
              <w:snapToGrid w:val="0"/>
              <w:jc w:val="center"/>
              <w:rPr>
                <w:rFonts w:cs="宋体"/>
                <w:color w:val="000000"/>
                <w:sz w:val="24"/>
              </w:rPr>
            </w:pPr>
            <w:r>
              <w:rPr>
                <w:rFonts w:hint="eastAsia"/>
                <w:color w:val="000000"/>
                <w:sz w:val="24"/>
              </w:rPr>
              <w:t>重庆市涪陵区马鞍街道鹤凤大道19号（品鉴硅谷园）3幢1-1号楼1楼、2楼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21" w:type="dxa"/>
            <w:tcMar>
              <w:top w:w="16" w:type="dxa"/>
              <w:left w:w="16" w:type="dxa"/>
              <w:right w:w="16" w:type="dxa"/>
            </w:tcMar>
            <w:vAlign w:val="center"/>
          </w:tcPr>
          <w:p>
            <w:pPr>
              <w:adjustRightInd w:val="0"/>
              <w:snapToGrid w:val="0"/>
              <w:jc w:val="center"/>
              <w:rPr>
                <w:rFonts w:cs="宋体"/>
                <w:color w:val="000000"/>
                <w:sz w:val="24"/>
              </w:rPr>
            </w:pPr>
            <w:r>
              <w:rPr>
                <w:rFonts w:hint="eastAsia" w:cs="宋体"/>
                <w:color w:val="000000"/>
                <w:sz w:val="24"/>
              </w:rPr>
              <w:t>地理坐标</w:t>
            </w:r>
          </w:p>
        </w:tc>
        <w:tc>
          <w:tcPr>
            <w:tcW w:w="7146" w:type="dxa"/>
            <w:gridSpan w:val="3"/>
            <w:vAlign w:val="center"/>
          </w:tcPr>
          <w:p>
            <w:pPr>
              <w:jc w:val="center"/>
              <w:rPr>
                <w:rFonts w:hint="eastAsia" w:cs="宋体"/>
                <w:color w:val="000000"/>
                <w:sz w:val="24"/>
              </w:rPr>
            </w:pPr>
            <w:r>
              <w:rPr>
                <w:color w:val="000000"/>
                <w:sz w:val="24"/>
              </w:rPr>
              <w:t>（</w:t>
            </w:r>
            <w:r>
              <w:rPr>
                <w:color w:val="000000"/>
                <w:sz w:val="24"/>
                <w:u w:val="single"/>
              </w:rPr>
              <w:t xml:space="preserve"> 10</w:t>
            </w:r>
            <w:r>
              <w:rPr>
                <w:rFonts w:hint="eastAsia"/>
                <w:color w:val="000000"/>
                <w:sz w:val="24"/>
                <w:u w:val="single"/>
              </w:rPr>
              <w:t>7</w:t>
            </w:r>
            <w:r>
              <w:rPr>
                <w:color w:val="000000"/>
                <w:sz w:val="24"/>
                <w:u w:val="single"/>
              </w:rPr>
              <w:t xml:space="preserve"> </w:t>
            </w:r>
            <w:r>
              <w:rPr>
                <w:color w:val="000000"/>
                <w:sz w:val="24"/>
              </w:rPr>
              <w:t>度</w:t>
            </w:r>
            <w:r>
              <w:rPr>
                <w:color w:val="000000"/>
                <w:sz w:val="24"/>
                <w:u w:val="single"/>
              </w:rPr>
              <w:t xml:space="preserve"> </w:t>
            </w:r>
            <w:r>
              <w:rPr>
                <w:rFonts w:hint="eastAsia"/>
                <w:color w:val="000000"/>
                <w:sz w:val="24"/>
                <w:u w:val="single"/>
              </w:rPr>
              <w:t>14</w:t>
            </w:r>
            <w:r>
              <w:rPr>
                <w:color w:val="000000"/>
                <w:sz w:val="24"/>
              </w:rPr>
              <w:t>分</w:t>
            </w:r>
            <w:r>
              <w:rPr>
                <w:color w:val="000000"/>
                <w:sz w:val="24"/>
                <w:u w:val="single"/>
              </w:rPr>
              <w:t xml:space="preserve"> </w:t>
            </w:r>
            <w:r>
              <w:rPr>
                <w:rFonts w:hint="eastAsia"/>
                <w:color w:val="000000"/>
                <w:sz w:val="24"/>
                <w:u w:val="single"/>
              </w:rPr>
              <w:t>31.716</w:t>
            </w:r>
            <w:r>
              <w:rPr>
                <w:color w:val="000000"/>
                <w:sz w:val="24"/>
              </w:rPr>
              <w:t>秒，</w:t>
            </w:r>
            <w:r>
              <w:rPr>
                <w:color w:val="000000"/>
                <w:sz w:val="24"/>
                <w:u w:val="single"/>
              </w:rPr>
              <w:t xml:space="preserve"> 29 </w:t>
            </w:r>
            <w:r>
              <w:rPr>
                <w:color w:val="000000"/>
                <w:sz w:val="24"/>
              </w:rPr>
              <w:t>度</w:t>
            </w:r>
            <w:r>
              <w:rPr>
                <w:color w:val="000000"/>
                <w:sz w:val="24"/>
                <w:u w:val="single"/>
              </w:rPr>
              <w:t xml:space="preserve"> </w:t>
            </w:r>
            <w:r>
              <w:rPr>
                <w:rFonts w:hint="eastAsia"/>
                <w:color w:val="000000"/>
                <w:sz w:val="24"/>
                <w:u w:val="single"/>
              </w:rPr>
              <w:t>43</w:t>
            </w:r>
            <w:r>
              <w:rPr>
                <w:color w:val="000000"/>
                <w:sz w:val="24"/>
                <w:u w:val="single"/>
              </w:rPr>
              <w:t xml:space="preserve"> </w:t>
            </w:r>
            <w:r>
              <w:rPr>
                <w:color w:val="000000"/>
                <w:sz w:val="24"/>
              </w:rPr>
              <w:t>分</w:t>
            </w:r>
            <w:r>
              <w:rPr>
                <w:color w:val="000000"/>
                <w:sz w:val="24"/>
                <w:u w:val="single"/>
              </w:rPr>
              <w:t xml:space="preserve"> </w:t>
            </w:r>
            <w:r>
              <w:rPr>
                <w:rFonts w:hint="eastAsia"/>
                <w:color w:val="000000"/>
                <w:sz w:val="24"/>
                <w:u w:val="single"/>
              </w:rPr>
              <w:t>54.223</w:t>
            </w:r>
            <w:r>
              <w:rPr>
                <w:color w:val="000000"/>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21" w:type="dxa"/>
            <w:tcMar>
              <w:top w:w="16" w:type="dxa"/>
              <w:left w:w="16" w:type="dxa"/>
              <w:right w:w="16" w:type="dxa"/>
            </w:tcMar>
            <w:vAlign w:val="center"/>
          </w:tcPr>
          <w:p>
            <w:pPr>
              <w:adjustRightInd w:val="0"/>
              <w:snapToGrid w:val="0"/>
              <w:jc w:val="center"/>
              <w:rPr>
                <w:rFonts w:hint="eastAsia" w:cs="宋体"/>
                <w:color w:val="000000"/>
                <w:sz w:val="24"/>
              </w:rPr>
            </w:pPr>
            <w:r>
              <w:rPr>
                <w:rFonts w:hint="eastAsia" w:cs="宋体"/>
                <w:color w:val="000000"/>
                <w:sz w:val="24"/>
              </w:rPr>
              <w:t>国民经济</w:t>
            </w:r>
          </w:p>
          <w:p>
            <w:pPr>
              <w:adjustRightInd w:val="0"/>
              <w:snapToGrid w:val="0"/>
              <w:jc w:val="center"/>
              <w:rPr>
                <w:rFonts w:cs="宋体"/>
                <w:color w:val="000000"/>
                <w:sz w:val="24"/>
              </w:rPr>
            </w:pPr>
            <w:r>
              <w:rPr>
                <w:rFonts w:hint="eastAsia" w:cs="宋体"/>
                <w:color w:val="000000"/>
                <w:sz w:val="24"/>
              </w:rPr>
              <w:t>行业类别</w:t>
            </w:r>
          </w:p>
        </w:tc>
        <w:tc>
          <w:tcPr>
            <w:tcW w:w="1879" w:type="dxa"/>
            <w:vAlign w:val="center"/>
          </w:tcPr>
          <w:p>
            <w:pPr>
              <w:adjustRightInd w:val="0"/>
              <w:snapToGrid w:val="0"/>
              <w:jc w:val="center"/>
              <w:rPr>
                <w:rFonts w:cs="宋体"/>
                <w:color w:val="000000"/>
                <w:sz w:val="24"/>
              </w:rPr>
            </w:pPr>
            <w:r>
              <w:rPr>
                <w:color w:val="000000"/>
                <w:sz w:val="24"/>
              </w:rPr>
              <w:t>C</w:t>
            </w:r>
            <w:r>
              <w:rPr>
                <w:rFonts w:hint="eastAsia"/>
                <w:color w:val="000000"/>
                <w:sz w:val="24"/>
              </w:rPr>
              <w:t>2730中药饮片加工</w:t>
            </w:r>
          </w:p>
        </w:tc>
        <w:tc>
          <w:tcPr>
            <w:tcW w:w="2066" w:type="dxa"/>
            <w:vAlign w:val="center"/>
          </w:tcPr>
          <w:p>
            <w:pPr>
              <w:adjustRightInd w:val="0"/>
              <w:snapToGrid w:val="0"/>
              <w:jc w:val="center"/>
              <w:rPr>
                <w:rFonts w:cs="宋体"/>
                <w:color w:val="000000"/>
                <w:sz w:val="24"/>
              </w:rPr>
            </w:pPr>
            <w:bookmarkStart w:id="1" w:name="_Hlk49843745"/>
            <w:r>
              <w:rPr>
                <w:rFonts w:hint="eastAsia" w:cs="宋体"/>
                <w:color w:val="000000"/>
                <w:sz w:val="24"/>
              </w:rPr>
              <w:t>建设项目</w:t>
            </w:r>
          </w:p>
          <w:p>
            <w:pPr>
              <w:adjustRightInd w:val="0"/>
              <w:snapToGrid w:val="0"/>
              <w:jc w:val="center"/>
              <w:rPr>
                <w:rFonts w:cs="宋体"/>
                <w:color w:val="000000"/>
                <w:sz w:val="24"/>
              </w:rPr>
            </w:pPr>
            <w:r>
              <w:rPr>
                <w:rFonts w:hint="eastAsia" w:cs="宋体"/>
                <w:color w:val="000000"/>
                <w:sz w:val="24"/>
              </w:rPr>
              <w:t>行业类别</w:t>
            </w:r>
            <w:bookmarkEnd w:id="1"/>
          </w:p>
        </w:tc>
        <w:tc>
          <w:tcPr>
            <w:tcW w:w="3201" w:type="dxa"/>
            <w:vAlign w:val="center"/>
          </w:tcPr>
          <w:p>
            <w:pPr>
              <w:autoSpaceDE w:val="0"/>
              <w:autoSpaceDN w:val="0"/>
              <w:adjustRightInd w:val="0"/>
              <w:snapToGrid w:val="0"/>
              <w:spacing w:line="400" w:lineRule="exact"/>
              <w:jc w:val="left"/>
              <w:rPr>
                <w:rFonts w:cs="宋体"/>
                <w:color w:val="000000"/>
                <w:sz w:val="24"/>
              </w:rPr>
            </w:pPr>
            <w:r>
              <w:rPr>
                <w:rFonts w:hint="eastAsia"/>
                <w:color w:val="000000"/>
                <w:sz w:val="24"/>
              </w:rPr>
              <w:t>48. 中药饮片加工273*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21" w:type="dxa"/>
            <w:tcMar>
              <w:top w:w="16" w:type="dxa"/>
              <w:left w:w="16" w:type="dxa"/>
              <w:right w:w="16" w:type="dxa"/>
            </w:tcMar>
            <w:vAlign w:val="center"/>
          </w:tcPr>
          <w:p>
            <w:pPr>
              <w:adjustRightInd w:val="0"/>
              <w:snapToGrid w:val="0"/>
              <w:jc w:val="center"/>
              <w:rPr>
                <w:rFonts w:cs="宋体"/>
                <w:color w:val="000000"/>
                <w:sz w:val="24"/>
              </w:rPr>
            </w:pPr>
            <w:r>
              <w:rPr>
                <w:rFonts w:hint="eastAsia" w:cs="宋体"/>
                <w:color w:val="000000"/>
                <w:sz w:val="24"/>
              </w:rPr>
              <w:t>建设性质</w:t>
            </w:r>
          </w:p>
        </w:tc>
        <w:tc>
          <w:tcPr>
            <w:tcW w:w="1879" w:type="dxa"/>
            <w:vAlign w:val="center"/>
          </w:tcPr>
          <w:p>
            <w:pPr>
              <w:jc w:val="left"/>
              <w:rPr>
                <w:rFonts w:cs="宋体"/>
                <w:color w:val="000000"/>
                <w:sz w:val="24"/>
              </w:rPr>
            </w:pPr>
            <w:r>
              <w:rPr>
                <w:rFonts w:hint="eastAsia" w:cs="宋体"/>
                <w:color w:val="000000"/>
                <w:sz w:val="24"/>
              </w:rPr>
              <w:sym w:font="Wingdings 2" w:char="F052"/>
            </w:r>
            <w:r>
              <w:rPr>
                <w:rFonts w:hint="eastAsia" w:cs="宋体"/>
                <w:color w:val="000000"/>
                <w:sz w:val="24"/>
              </w:rPr>
              <w:t>新建（迁建）</w:t>
            </w:r>
          </w:p>
          <w:p>
            <w:pPr>
              <w:jc w:val="left"/>
              <w:rPr>
                <w:rFonts w:hint="eastAsia" w:cs="宋体"/>
                <w:color w:val="000000"/>
                <w:sz w:val="24"/>
              </w:rPr>
            </w:pPr>
            <w:r>
              <w:rPr>
                <w:rFonts w:hint="eastAsia" w:cs="宋体"/>
                <w:color w:val="000000"/>
                <w:sz w:val="24"/>
              </w:rPr>
              <w:t>□改建</w:t>
            </w:r>
          </w:p>
          <w:p>
            <w:pPr>
              <w:jc w:val="left"/>
              <w:rPr>
                <w:rFonts w:hint="eastAsia" w:cs="宋体"/>
                <w:color w:val="000000"/>
                <w:sz w:val="24"/>
              </w:rPr>
            </w:pPr>
            <w:r>
              <w:rPr>
                <w:rFonts w:hint="eastAsia" w:cs="宋体"/>
                <w:color w:val="000000"/>
                <w:sz w:val="24"/>
              </w:rPr>
              <w:t>□扩建</w:t>
            </w:r>
          </w:p>
          <w:p>
            <w:pPr>
              <w:jc w:val="left"/>
              <w:rPr>
                <w:rFonts w:cs="宋体"/>
                <w:color w:val="000000"/>
                <w:sz w:val="24"/>
              </w:rPr>
            </w:pPr>
            <w:r>
              <w:rPr>
                <w:rFonts w:hint="eastAsia" w:cs="宋体"/>
                <w:color w:val="000000"/>
                <w:sz w:val="24"/>
              </w:rPr>
              <w:t>□技术改造</w:t>
            </w:r>
          </w:p>
        </w:tc>
        <w:tc>
          <w:tcPr>
            <w:tcW w:w="2066" w:type="dxa"/>
            <w:vAlign w:val="center"/>
          </w:tcPr>
          <w:p>
            <w:pPr>
              <w:adjustRightInd w:val="0"/>
              <w:snapToGrid w:val="0"/>
              <w:jc w:val="center"/>
              <w:rPr>
                <w:rFonts w:hint="eastAsia" w:cs="宋体"/>
                <w:color w:val="000000"/>
                <w:sz w:val="24"/>
              </w:rPr>
            </w:pPr>
            <w:r>
              <w:rPr>
                <w:rFonts w:hint="eastAsia" w:cs="宋体"/>
                <w:color w:val="000000"/>
                <w:sz w:val="24"/>
              </w:rPr>
              <w:t>建设项目</w:t>
            </w:r>
          </w:p>
          <w:p>
            <w:pPr>
              <w:adjustRightInd w:val="0"/>
              <w:snapToGrid w:val="0"/>
              <w:jc w:val="center"/>
              <w:rPr>
                <w:rFonts w:cs="宋体"/>
                <w:color w:val="000000"/>
                <w:sz w:val="24"/>
              </w:rPr>
            </w:pPr>
            <w:r>
              <w:rPr>
                <w:rFonts w:hint="eastAsia" w:cs="宋体"/>
                <w:color w:val="000000"/>
                <w:sz w:val="24"/>
              </w:rPr>
              <w:t>申报情形</w:t>
            </w:r>
          </w:p>
        </w:tc>
        <w:tc>
          <w:tcPr>
            <w:tcW w:w="3201" w:type="dxa"/>
            <w:vAlign w:val="center"/>
          </w:tcPr>
          <w:p>
            <w:pPr>
              <w:jc w:val="left"/>
              <w:rPr>
                <w:rFonts w:cs="宋体"/>
                <w:color w:val="000000"/>
                <w:sz w:val="24"/>
              </w:rPr>
            </w:pPr>
            <w:r>
              <w:rPr>
                <w:rFonts w:hint="eastAsia" w:cs="宋体"/>
                <w:color w:val="000000"/>
                <w:sz w:val="24"/>
              </w:rPr>
              <w:sym w:font="Wingdings 2" w:char="F052"/>
            </w:r>
            <w:r>
              <w:rPr>
                <w:rFonts w:hint="eastAsia" w:cs="宋体"/>
                <w:color w:val="000000"/>
                <w:sz w:val="24"/>
              </w:rPr>
              <w:t>首次申报项目</w:t>
            </w:r>
            <w:r>
              <w:rPr>
                <w:rFonts w:cs="宋体"/>
                <w:color w:val="000000"/>
                <w:sz w:val="24"/>
              </w:rPr>
              <w:t xml:space="preserve">             </w:t>
            </w:r>
          </w:p>
          <w:p>
            <w:pPr>
              <w:jc w:val="left"/>
              <w:rPr>
                <w:rFonts w:cs="宋体"/>
                <w:color w:val="000000"/>
                <w:sz w:val="24"/>
              </w:rPr>
            </w:pPr>
            <w:r>
              <w:rPr>
                <w:rFonts w:hint="eastAsia" w:cs="宋体"/>
                <w:color w:val="000000"/>
                <w:sz w:val="24"/>
              </w:rPr>
              <w:t>□不予批准后再次申报项目</w:t>
            </w:r>
          </w:p>
          <w:p>
            <w:pPr>
              <w:jc w:val="left"/>
              <w:rPr>
                <w:rFonts w:cs="宋体"/>
                <w:color w:val="000000"/>
                <w:sz w:val="24"/>
              </w:rPr>
            </w:pPr>
            <w:r>
              <w:rPr>
                <w:rFonts w:hint="eastAsia" w:cs="宋体"/>
                <w:color w:val="000000"/>
                <w:sz w:val="24"/>
              </w:rPr>
              <w:sym w:font="Wingdings 2" w:char="00A3"/>
            </w:r>
            <w:r>
              <w:rPr>
                <w:rFonts w:hint="eastAsia" w:cs="宋体"/>
                <w:color w:val="000000"/>
                <w:sz w:val="24"/>
              </w:rPr>
              <w:t>超五年重新审核项目</w:t>
            </w:r>
            <w:r>
              <w:rPr>
                <w:rFonts w:cs="宋体"/>
                <w:color w:val="000000"/>
                <w:sz w:val="24"/>
              </w:rPr>
              <w:t xml:space="preserve">     </w:t>
            </w:r>
          </w:p>
          <w:p>
            <w:pPr>
              <w:jc w:val="left"/>
              <w:rPr>
                <w:rFonts w:cs="宋体"/>
                <w:color w:val="000000"/>
                <w:sz w:val="24"/>
              </w:rPr>
            </w:pPr>
            <w:r>
              <w:rPr>
                <w:rFonts w:hint="eastAsia" w:cs="宋体"/>
                <w:color w:val="000000"/>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21" w:type="dxa"/>
            <w:tcMar>
              <w:top w:w="16" w:type="dxa"/>
              <w:left w:w="16" w:type="dxa"/>
              <w:right w:w="16" w:type="dxa"/>
            </w:tcMar>
            <w:vAlign w:val="center"/>
          </w:tcPr>
          <w:p>
            <w:pPr>
              <w:adjustRightInd w:val="0"/>
              <w:snapToGrid w:val="0"/>
              <w:jc w:val="center"/>
              <w:rPr>
                <w:rFonts w:hint="eastAsia" w:cs="宋体"/>
                <w:color w:val="000000"/>
                <w:sz w:val="24"/>
              </w:rPr>
            </w:pPr>
            <w:r>
              <w:rPr>
                <w:rFonts w:hint="eastAsia" w:cs="宋体"/>
                <w:color w:val="000000"/>
                <w:sz w:val="24"/>
              </w:rPr>
              <w:t>项目审批（核准</w:t>
            </w:r>
            <w:r>
              <w:rPr>
                <w:rFonts w:cs="宋体"/>
                <w:color w:val="000000"/>
                <w:sz w:val="24"/>
              </w:rPr>
              <w:t>/</w:t>
            </w:r>
          </w:p>
          <w:p>
            <w:pPr>
              <w:adjustRightInd w:val="0"/>
              <w:snapToGrid w:val="0"/>
              <w:jc w:val="center"/>
              <w:rPr>
                <w:rFonts w:cs="宋体"/>
                <w:color w:val="000000"/>
                <w:sz w:val="24"/>
              </w:rPr>
            </w:pPr>
            <w:r>
              <w:rPr>
                <w:rFonts w:hint="eastAsia" w:cs="宋体"/>
                <w:color w:val="000000"/>
                <w:sz w:val="24"/>
              </w:rPr>
              <w:t>备案）部门（选填）</w:t>
            </w:r>
          </w:p>
        </w:tc>
        <w:tc>
          <w:tcPr>
            <w:tcW w:w="1879" w:type="dxa"/>
            <w:vAlign w:val="center"/>
          </w:tcPr>
          <w:p>
            <w:pPr>
              <w:adjustRightInd w:val="0"/>
              <w:snapToGrid w:val="0"/>
              <w:jc w:val="center"/>
              <w:rPr>
                <w:rFonts w:cs="宋体"/>
                <w:color w:val="000000"/>
                <w:sz w:val="24"/>
              </w:rPr>
            </w:pPr>
            <w:r>
              <w:rPr>
                <w:rFonts w:hint="eastAsia" w:cs="宋体"/>
                <w:color w:val="000000"/>
                <w:sz w:val="24"/>
              </w:rPr>
              <w:t>重庆市涪陵区发展和改革委员会</w:t>
            </w:r>
          </w:p>
        </w:tc>
        <w:tc>
          <w:tcPr>
            <w:tcW w:w="2066" w:type="dxa"/>
            <w:vAlign w:val="center"/>
          </w:tcPr>
          <w:p>
            <w:pPr>
              <w:adjustRightInd w:val="0"/>
              <w:snapToGrid w:val="0"/>
              <w:jc w:val="center"/>
              <w:rPr>
                <w:rFonts w:hint="eastAsia" w:cs="宋体"/>
                <w:color w:val="000000"/>
                <w:sz w:val="24"/>
              </w:rPr>
            </w:pPr>
            <w:r>
              <w:rPr>
                <w:rFonts w:hint="eastAsia" w:cs="宋体"/>
                <w:color w:val="000000"/>
                <w:sz w:val="24"/>
              </w:rPr>
              <w:t>项目审批（核准</w:t>
            </w:r>
            <w:r>
              <w:rPr>
                <w:rFonts w:cs="宋体"/>
                <w:color w:val="000000"/>
                <w:sz w:val="24"/>
              </w:rPr>
              <w:t>/</w:t>
            </w:r>
          </w:p>
          <w:p>
            <w:pPr>
              <w:adjustRightInd w:val="0"/>
              <w:snapToGrid w:val="0"/>
              <w:jc w:val="center"/>
              <w:rPr>
                <w:rFonts w:hint="eastAsia" w:cs="宋体"/>
                <w:color w:val="000000"/>
                <w:sz w:val="24"/>
              </w:rPr>
            </w:pPr>
            <w:r>
              <w:rPr>
                <w:rFonts w:hint="eastAsia" w:cs="宋体"/>
                <w:color w:val="000000"/>
                <w:sz w:val="24"/>
              </w:rPr>
              <w:t>备案）文号（选填）</w:t>
            </w:r>
          </w:p>
        </w:tc>
        <w:tc>
          <w:tcPr>
            <w:tcW w:w="3201" w:type="dxa"/>
            <w:vAlign w:val="center"/>
          </w:tcPr>
          <w:p>
            <w:pPr>
              <w:adjustRightInd w:val="0"/>
              <w:snapToGrid w:val="0"/>
              <w:jc w:val="center"/>
              <w:rPr>
                <w:rFonts w:cs="宋体"/>
                <w:color w:val="000000"/>
                <w:sz w:val="24"/>
              </w:rPr>
            </w:pPr>
            <w:r>
              <w:rPr>
                <w:rFonts w:hint="eastAsia"/>
                <w:color w:val="000000"/>
                <w:spacing w:val="-6"/>
                <w:sz w:val="24"/>
              </w:rPr>
              <w:t>2111-500102-04-05-682181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21" w:type="dxa"/>
            <w:tcMar>
              <w:top w:w="16" w:type="dxa"/>
              <w:left w:w="16" w:type="dxa"/>
              <w:right w:w="16" w:type="dxa"/>
            </w:tcMar>
            <w:vAlign w:val="center"/>
          </w:tcPr>
          <w:p>
            <w:pPr>
              <w:adjustRightInd w:val="0"/>
              <w:snapToGrid w:val="0"/>
              <w:jc w:val="center"/>
              <w:rPr>
                <w:rFonts w:cs="宋体"/>
                <w:color w:val="000000"/>
                <w:sz w:val="24"/>
              </w:rPr>
            </w:pPr>
            <w:r>
              <w:rPr>
                <w:rFonts w:hint="eastAsia" w:cs="宋体"/>
                <w:color w:val="000000"/>
                <w:sz w:val="24"/>
              </w:rPr>
              <w:t>总投资（万元）</w:t>
            </w:r>
          </w:p>
        </w:tc>
        <w:tc>
          <w:tcPr>
            <w:tcW w:w="1879" w:type="dxa"/>
            <w:vAlign w:val="center"/>
          </w:tcPr>
          <w:p>
            <w:pPr>
              <w:adjustRightInd w:val="0"/>
              <w:snapToGrid w:val="0"/>
              <w:jc w:val="center"/>
              <w:rPr>
                <w:rFonts w:cs="宋体"/>
                <w:color w:val="000000"/>
                <w:sz w:val="24"/>
              </w:rPr>
            </w:pPr>
            <w:r>
              <w:rPr>
                <w:rFonts w:hint="eastAsia" w:cs="宋体"/>
                <w:color w:val="000000"/>
                <w:sz w:val="24"/>
              </w:rPr>
              <w:t>10</w:t>
            </w:r>
            <w:r>
              <w:rPr>
                <w:rFonts w:cs="宋体"/>
                <w:color w:val="000000"/>
                <w:sz w:val="24"/>
              </w:rPr>
              <w:t>00</w:t>
            </w:r>
          </w:p>
        </w:tc>
        <w:tc>
          <w:tcPr>
            <w:tcW w:w="2066" w:type="dxa"/>
            <w:tcMar>
              <w:top w:w="16" w:type="dxa"/>
              <w:left w:w="16" w:type="dxa"/>
              <w:right w:w="16" w:type="dxa"/>
            </w:tcMar>
            <w:vAlign w:val="center"/>
          </w:tcPr>
          <w:p>
            <w:pPr>
              <w:adjustRightInd w:val="0"/>
              <w:snapToGrid w:val="0"/>
              <w:jc w:val="center"/>
              <w:rPr>
                <w:rFonts w:cs="宋体"/>
                <w:color w:val="000000"/>
                <w:sz w:val="24"/>
              </w:rPr>
            </w:pPr>
            <w:r>
              <w:rPr>
                <w:rFonts w:hint="eastAsia" w:cs="宋体"/>
                <w:color w:val="000000"/>
                <w:sz w:val="24"/>
              </w:rPr>
              <w:t>环保投资（万元）</w:t>
            </w:r>
          </w:p>
        </w:tc>
        <w:tc>
          <w:tcPr>
            <w:tcW w:w="3201" w:type="dxa"/>
            <w:vAlign w:val="center"/>
          </w:tcPr>
          <w:p>
            <w:pPr>
              <w:adjustRightInd w:val="0"/>
              <w:snapToGrid w:val="0"/>
              <w:jc w:val="center"/>
              <w:rPr>
                <w:rFonts w:cs="宋体"/>
                <w:color w:val="000000"/>
                <w:sz w:val="24"/>
              </w:rPr>
            </w:pPr>
            <w:r>
              <w:rPr>
                <w:rFonts w:hint="eastAsia" w:cs="宋体"/>
                <w:color w:val="000000"/>
                <w:sz w:val="24"/>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21" w:type="dxa"/>
            <w:tcMar>
              <w:top w:w="16" w:type="dxa"/>
              <w:left w:w="16" w:type="dxa"/>
              <w:right w:w="16" w:type="dxa"/>
            </w:tcMar>
            <w:vAlign w:val="center"/>
          </w:tcPr>
          <w:p>
            <w:pPr>
              <w:adjustRightInd w:val="0"/>
              <w:snapToGrid w:val="0"/>
              <w:jc w:val="center"/>
              <w:rPr>
                <w:rFonts w:cs="宋体"/>
                <w:color w:val="000000"/>
                <w:sz w:val="24"/>
              </w:rPr>
            </w:pPr>
            <w:r>
              <w:rPr>
                <w:rFonts w:hint="eastAsia" w:cs="宋体"/>
                <w:color w:val="000000"/>
                <w:sz w:val="24"/>
              </w:rPr>
              <w:t>环保投资占比（</w:t>
            </w:r>
            <w:r>
              <w:rPr>
                <w:rFonts w:cs="宋体"/>
                <w:color w:val="000000"/>
                <w:sz w:val="24"/>
              </w:rPr>
              <w:t>%</w:t>
            </w:r>
            <w:r>
              <w:rPr>
                <w:rFonts w:hint="eastAsia" w:cs="宋体"/>
                <w:color w:val="000000"/>
                <w:sz w:val="24"/>
              </w:rPr>
              <w:t>）</w:t>
            </w:r>
          </w:p>
        </w:tc>
        <w:tc>
          <w:tcPr>
            <w:tcW w:w="1879" w:type="dxa"/>
            <w:vAlign w:val="center"/>
          </w:tcPr>
          <w:p>
            <w:pPr>
              <w:adjustRightInd w:val="0"/>
              <w:snapToGrid w:val="0"/>
              <w:jc w:val="center"/>
              <w:rPr>
                <w:rFonts w:cs="宋体"/>
                <w:color w:val="000000"/>
                <w:sz w:val="24"/>
              </w:rPr>
            </w:pPr>
            <w:r>
              <w:rPr>
                <w:rFonts w:hint="eastAsia" w:cs="宋体"/>
                <w:color w:val="000000"/>
                <w:sz w:val="24"/>
              </w:rPr>
              <w:t>0.5</w:t>
            </w:r>
          </w:p>
        </w:tc>
        <w:tc>
          <w:tcPr>
            <w:tcW w:w="2066" w:type="dxa"/>
            <w:tcMar>
              <w:top w:w="16" w:type="dxa"/>
              <w:left w:w="16" w:type="dxa"/>
              <w:right w:w="16" w:type="dxa"/>
            </w:tcMar>
            <w:vAlign w:val="center"/>
          </w:tcPr>
          <w:p>
            <w:pPr>
              <w:adjustRightInd w:val="0"/>
              <w:snapToGrid w:val="0"/>
              <w:jc w:val="center"/>
              <w:rPr>
                <w:rFonts w:cs="宋体"/>
                <w:color w:val="000000"/>
                <w:sz w:val="24"/>
              </w:rPr>
            </w:pPr>
            <w:r>
              <w:rPr>
                <w:rFonts w:hint="eastAsia" w:cs="宋体"/>
                <w:color w:val="000000"/>
                <w:sz w:val="24"/>
              </w:rPr>
              <w:t>施工工期</w:t>
            </w:r>
          </w:p>
        </w:tc>
        <w:tc>
          <w:tcPr>
            <w:tcW w:w="3201" w:type="dxa"/>
            <w:vAlign w:val="center"/>
          </w:tcPr>
          <w:p>
            <w:pPr>
              <w:adjustRightInd w:val="0"/>
              <w:snapToGrid w:val="0"/>
              <w:jc w:val="center"/>
              <w:rPr>
                <w:rFonts w:cs="宋体"/>
                <w:color w:val="000000"/>
                <w:sz w:val="24"/>
              </w:rPr>
            </w:pPr>
            <w:r>
              <w:rPr>
                <w:rFonts w:hint="eastAsia" w:cs="宋体"/>
                <w:color w:val="000000"/>
                <w:sz w:val="24"/>
              </w:rPr>
              <w:t>3个月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21" w:type="dxa"/>
            <w:tcMar>
              <w:top w:w="16" w:type="dxa"/>
              <w:left w:w="16" w:type="dxa"/>
              <w:right w:w="16" w:type="dxa"/>
            </w:tcMar>
            <w:vAlign w:val="center"/>
          </w:tcPr>
          <w:p>
            <w:pPr>
              <w:adjustRightInd w:val="0"/>
              <w:snapToGrid w:val="0"/>
              <w:jc w:val="center"/>
              <w:rPr>
                <w:rFonts w:hint="eastAsia" w:cs="宋体"/>
                <w:color w:val="000000"/>
                <w:sz w:val="24"/>
              </w:rPr>
            </w:pPr>
            <w:r>
              <w:rPr>
                <w:rFonts w:hint="eastAsia" w:cs="宋体"/>
                <w:color w:val="000000"/>
                <w:sz w:val="24"/>
              </w:rPr>
              <w:t>是否开工建设</w:t>
            </w:r>
          </w:p>
        </w:tc>
        <w:tc>
          <w:tcPr>
            <w:tcW w:w="1879" w:type="dxa"/>
            <w:vAlign w:val="center"/>
          </w:tcPr>
          <w:p>
            <w:pPr>
              <w:adjustRightInd w:val="0"/>
              <w:snapToGrid w:val="0"/>
              <w:rPr>
                <w:rFonts w:cs="宋体"/>
                <w:color w:val="000000"/>
                <w:sz w:val="24"/>
              </w:rPr>
            </w:pPr>
            <w:r>
              <w:rPr>
                <w:rFonts w:hint="eastAsia" w:cs="宋体"/>
                <w:color w:val="000000"/>
                <w:sz w:val="24"/>
              </w:rPr>
              <w:sym w:font="Wingdings 2" w:char="F052"/>
            </w:r>
            <w:r>
              <w:rPr>
                <w:rFonts w:hint="eastAsia" w:cs="宋体"/>
                <w:color w:val="000000"/>
                <w:sz w:val="24"/>
              </w:rPr>
              <w:t>否</w:t>
            </w:r>
          </w:p>
          <w:p>
            <w:pPr>
              <w:adjustRightInd w:val="0"/>
              <w:snapToGrid w:val="0"/>
              <w:rPr>
                <w:rFonts w:cs="宋体"/>
                <w:color w:val="000000"/>
                <w:sz w:val="24"/>
              </w:rPr>
            </w:pPr>
            <w:r>
              <w:rPr>
                <w:rFonts w:hint="eastAsia" w:cs="宋体"/>
                <w:color w:val="000000"/>
                <w:sz w:val="24"/>
              </w:rPr>
              <w:sym w:font="Wingdings 2" w:char="00A3"/>
            </w:r>
            <w:r>
              <w:rPr>
                <w:rFonts w:hint="eastAsia" w:cs="宋体"/>
                <w:color w:val="000000"/>
                <w:sz w:val="24"/>
              </w:rPr>
              <w:t>是：</w:t>
            </w:r>
            <w:r>
              <w:rPr>
                <w:rFonts w:hint="eastAsia" w:cs="宋体"/>
                <w:color w:val="000000"/>
                <w:sz w:val="24"/>
                <w:u w:val="single"/>
              </w:rPr>
              <w:t xml:space="preserve">             </w:t>
            </w:r>
          </w:p>
        </w:tc>
        <w:tc>
          <w:tcPr>
            <w:tcW w:w="2066" w:type="dxa"/>
            <w:tcMar>
              <w:top w:w="16" w:type="dxa"/>
              <w:left w:w="16" w:type="dxa"/>
              <w:right w:w="16" w:type="dxa"/>
            </w:tcMar>
            <w:vAlign w:val="center"/>
          </w:tcPr>
          <w:p>
            <w:pPr>
              <w:adjustRightInd w:val="0"/>
              <w:snapToGrid w:val="0"/>
              <w:jc w:val="center"/>
              <w:rPr>
                <w:rFonts w:cs="宋体"/>
                <w:color w:val="000000"/>
                <w:spacing w:val="-6"/>
                <w:sz w:val="24"/>
              </w:rPr>
            </w:pPr>
            <w:r>
              <w:rPr>
                <w:rFonts w:hint="eastAsia" w:cs="宋体"/>
                <w:color w:val="000000"/>
                <w:spacing w:val="-6"/>
                <w:sz w:val="24"/>
              </w:rPr>
              <w:t>用地（用海）</w:t>
            </w:r>
          </w:p>
          <w:p>
            <w:pPr>
              <w:adjustRightInd w:val="0"/>
              <w:snapToGrid w:val="0"/>
              <w:jc w:val="center"/>
              <w:rPr>
                <w:rFonts w:hint="eastAsia" w:cs="宋体"/>
                <w:color w:val="000000"/>
                <w:sz w:val="24"/>
              </w:rPr>
            </w:pPr>
            <w:r>
              <w:rPr>
                <w:rFonts w:hint="eastAsia" w:cs="宋体"/>
                <w:color w:val="000000"/>
                <w:spacing w:val="-6"/>
                <w:sz w:val="24"/>
              </w:rPr>
              <w:t>面积（</w:t>
            </w:r>
            <w:r>
              <w:rPr>
                <w:rFonts w:cs="宋体"/>
                <w:color w:val="000000"/>
                <w:spacing w:val="-6"/>
                <w:sz w:val="24"/>
              </w:rPr>
              <w:t>m</w:t>
            </w:r>
            <w:r>
              <w:rPr>
                <w:rFonts w:cs="宋体"/>
                <w:color w:val="000000"/>
                <w:spacing w:val="-6"/>
                <w:sz w:val="24"/>
                <w:vertAlign w:val="superscript"/>
              </w:rPr>
              <w:t>2</w:t>
            </w:r>
            <w:r>
              <w:rPr>
                <w:rFonts w:hint="eastAsia" w:cs="宋体"/>
                <w:color w:val="000000"/>
                <w:spacing w:val="-6"/>
                <w:sz w:val="24"/>
              </w:rPr>
              <w:t>）</w:t>
            </w:r>
          </w:p>
        </w:tc>
        <w:tc>
          <w:tcPr>
            <w:tcW w:w="3201" w:type="dxa"/>
            <w:vAlign w:val="center"/>
          </w:tcPr>
          <w:p>
            <w:pPr>
              <w:adjustRightInd w:val="0"/>
              <w:snapToGrid w:val="0"/>
              <w:jc w:val="center"/>
              <w:rPr>
                <w:rFonts w:hint="eastAsia" w:cs="宋体"/>
                <w:color w:val="000000"/>
                <w:sz w:val="24"/>
              </w:rPr>
            </w:pPr>
            <w:r>
              <w:rPr>
                <w:rFonts w:hint="eastAsia" w:cs="宋体"/>
                <w:color w:val="00000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321" w:type="dxa"/>
            <w:vAlign w:val="center"/>
          </w:tcPr>
          <w:p>
            <w:pPr>
              <w:autoSpaceDE w:val="0"/>
              <w:autoSpaceDN w:val="0"/>
              <w:adjustRightInd w:val="0"/>
              <w:snapToGrid w:val="0"/>
              <w:jc w:val="center"/>
              <w:rPr>
                <w:rFonts w:cs="宋体"/>
                <w:color w:val="000000"/>
                <w:kern w:val="0"/>
                <w:sz w:val="24"/>
              </w:rPr>
            </w:pPr>
            <w:r>
              <w:rPr>
                <w:rFonts w:hint="eastAsia" w:cs="宋体"/>
                <w:color w:val="000000"/>
                <w:kern w:val="0"/>
                <w:sz w:val="24"/>
              </w:rPr>
              <w:t>专项评价设置情况</w:t>
            </w:r>
          </w:p>
        </w:tc>
        <w:tc>
          <w:tcPr>
            <w:tcW w:w="7146" w:type="dxa"/>
            <w:gridSpan w:val="3"/>
            <w:vAlign w:val="center"/>
          </w:tcPr>
          <w:p>
            <w:pPr>
              <w:pStyle w:val="88"/>
              <w:snapToGrid w:val="0"/>
              <w:spacing w:line="360" w:lineRule="auto"/>
              <w:jc w:val="both"/>
              <w:rPr>
                <w:rFonts w:ascii="Times New Roman"/>
              </w:rPr>
            </w:pPr>
            <w:r>
              <w:rPr>
                <w:rFonts w:ascii="Times New Roman"/>
              </w:rPr>
              <w:t>1</w:t>
            </w:r>
            <w:r>
              <w:rPr>
                <w:rFonts w:ascii="Times New Roman" w:hAnsi="宋体"/>
              </w:rPr>
              <w:t>、本项目排放废气中不含有毒有害污染物（纳入《有毒有害大气污染物名录》的污染物）、二噁英、苯并</w:t>
            </w:r>
            <w:r>
              <w:rPr>
                <w:rFonts w:ascii="Times New Roman"/>
              </w:rPr>
              <w:t>[a]</w:t>
            </w:r>
            <w:r>
              <w:rPr>
                <w:rFonts w:ascii="Times New Roman" w:hAnsi="宋体"/>
              </w:rPr>
              <w:t>芘、氰化物、氯气，故不需设置大气专项评价；</w:t>
            </w:r>
          </w:p>
          <w:p>
            <w:pPr>
              <w:pStyle w:val="88"/>
              <w:snapToGrid w:val="0"/>
              <w:spacing w:line="360" w:lineRule="auto"/>
              <w:jc w:val="both"/>
              <w:rPr>
                <w:rFonts w:ascii="Times New Roman"/>
              </w:rPr>
            </w:pPr>
            <w:r>
              <w:rPr>
                <w:rFonts w:ascii="Times New Roman"/>
              </w:rPr>
              <w:t>2</w:t>
            </w:r>
            <w:r>
              <w:rPr>
                <w:rFonts w:ascii="Times New Roman" w:hAnsi="宋体"/>
              </w:rPr>
              <w:t>、本项目</w:t>
            </w:r>
            <w:r>
              <w:rPr>
                <w:rFonts w:hint="eastAsia" w:ascii="Times New Roman" w:hAnsi="宋体"/>
              </w:rPr>
              <w:t>清洗废水</w:t>
            </w:r>
            <w:r>
              <w:rPr>
                <w:rFonts w:hint="eastAsia" w:hAnsi="宋体"/>
              </w:rPr>
              <w:t>经沉淀池</w:t>
            </w:r>
            <w:r>
              <w:rPr>
                <w:rFonts w:hAnsi="宋体"/>
              </w:rPr>
              <w:t>（处理能力</w:t>
            </w:r>
            <w:r>
              <w:t>3</w:t>
            </w:r>
            <w:r>
              <w:rPr>
                <w:bCs/>
              </w:rPr>
              <w:t>m</w:t>
            </w:r>
            <w:r>
              <w:rPr>
                <w:bCs/>
                <w:vertAlign w:val="superscript"/>
              </w:rPr>
              <w:t>3</w:t>
            </w:r>
            <w:r>
              <w:rPr>
                <w:bCs/>
              </w:rPr>
              <w:t>/d</w:t>
            </w:r>
            <w:r>
              <w:rPr>
                <w:rFonts w:hAnsi="宋体"/>
              </w:rPr>
              <w:t>）</w:t>
            </w:r>
            <w:r>
              <w:rPr>
                <w:rFonts w:hint="eastAsia" w:hAnsi="宋体"/>
              </w:rPr>
              <w:t>沉淀处理后，与其他综合废水一并排入品鉴硅谷园已建</w:t>
            </w:r>
            <w:r>
              <w:rPr>
                <w:rFonts w:hAnsi="宋体"/>
              </w:rPr>
              <w:t>生化池（处理能力</w:t>
            </w:r>
            <w:r>
              <w:rPr>
                <w:rFonts w:hint="eastAsia" w:hAnsi="宋体"/>
              </w:rPr>
              <w:t>2</w:t>
            </w:r>
            <w:r>
              <w:t>30</w:t>
            </w:r>
            <w:r>
              <w:rPr>
                <w:bCs/>
              </w:rPr>
              <w:t>m</w:t>
            </w:r>
            <w:r>
              <w:rPr>
                <w:bCs/>
                <w:vertAlign w:val="superscript"/>
              </w:rPr>
              <w:t>3</w:t>
            </w:r>
            <w:r>
              <w:rPr>
                <w:bCs/>
              </w:rPr>
              <w:t>/d</w:t>
            </w:r>
            <w:r>
              <w:rPr>
                <w:rFonts w:hAnsi="宋体"/>
              </w:rPr>
              <w:t>）处理后</w:t>
            </w:r>
            <w:r>
              <w:rPr>
                <w:rFonts w:hint="eastAsia" w:hAnsi="宋体"/>
              </w:rPr>
              <w:t>，排入</w:t>
            </w:r>
            <w:r>
              <w:t>李渡大耍坝污水处理厂</w:t>
            </w:r>
            <w:r>
              <w:rPr>
                <w:rFonts w:hint="eastAsia"/>
              </w:rPr>
              <w:t>深度处理达标后排入长江。</w:t>
            </w:r>
            <w:r>
              <w:rPr>
                <w:rFonts w:hint="eastAsia" w:ascii="Times New Roman"/>
              </w:rPr>
              <w:t>处理方式</w:t>
            </w:r>
            <w:r>
              <w:rPr>
                <w:rFonts w:ascii="Times New Roman" w:hAnsi="宋体"/>
              </w:rPr>
              <w:t>为间接排放，故不需设置地表水专项评价；</w:t>
            </w:r>
          </w:p>
          <w:p>
            <w:pPr>
              <w:pStyle w:val="88"/>
              <w:snapToGrid w:val="0"/>
              <w:spacing w:line="360" w:lineRule="auto"/>
              <w:jc w:val="both"/>
              <w:rPr>
                <w:rFonts w:ascii="Times New Roman"/>
              </w:rPr>
            </w:pPr>
            <w:r>
              <w:rPr>
                <w:rFonts w:ascii="Times New Roman"/>
              </w:rPr>
              <w:t>3</w:t>
            </w:r>
            <w:r>
              <w:rPr>
                <w:rFonts w:ascii="Times New Roman" w:hAnsi="宋体"/>
              </w:rPr>
              <w:t>、本项目风险物质主要为</w:t>
            </w:r>
            <w:r>
              <w:rPr>
                <w:rFonts w:hint="eastAsia" w:ascii="Times New Roman" w:hAnsi="宋体"/>
              </w:rPr>
              <w:t>黄酒、醋等</w:t>
            </w:r>
            <w:r>
              <w:rPr>
                <w:rFonts w:ascii="Times New Roman" w:hAnsi="宋体"/>
              </w:rPr>
              <w:t>，风险物质暂存量与临界量</w:t>
            </w:r>
            <w:r>
              <w:rPr>
                <w:rFonts w:ascii="Times New Roman"/>
              </w:rPr>
              <w:t>Q</w:t>
            </w:r>
            <w:r>
              <w:rPr>
                <w:rFonts w:ascii="Times New Roman" w:hAnsi="宋体"/>
              </w:rPr>
              <w:t>值为</w:t>
            </w:r>
            <w:r>
              <w:rPr>
                <w:rFonts w:ascii="Times New Roman"/>
              </w:rPr>
              <w:t>0.00</w:t>
            </w:r>
            <w:r>
              <w:rPr>
                <w:rFonts w:hint="eastAsia" w:ascii="Times New Roman"/>
              </w:rPr>
              <w:t>2</w:t>
            </w:r>
            <w:r>
              <w:rPr>
                <w:rFonts w:ascii="Times New Roman" w:hAnsi="宋体"/>
              </w:rPr>
              <w:t>，</w:t>
            </w:r>
            <w:r>
              <w:rPr>
                <w:rFonts w:ascii="Times New Roman"/>
              </w:rPr>
              <w:t>Q</w:t>
            </w:r>
            <w:r>
              <w:rPr>
                <w:rFonts w:ascii="Times New Roman" w:hAnsi="宋体"/>
              </w:rPr>
              <w:t>﹤</w:t>
            </w:r>
            <w:r>
              <w:rPr>
                <w:rFonts w:ascii="Times New Roman"/>
              </w:rPr>
              <w:t>1</w:t>
            </w:r>
            <w:r>
              <w:rPr>
                <w:rFonts w:ascii="Times New Roman" w:hAnsi="宋体"/>
              </w:rPr>
              <w:t>，故不需设置环境风险专项评价</w:t>
            </w:r>
            <w:r>
              <w:rPr>
                <w:rFonts w:hint="eastAsia" w:ascii="Times New Roman" w:hAnsi="宋体"/>
              </w:rPr>
              <w:t>。</w:t>
            </w:r>
          </w:p>
          <w:p>
            <w:pPr>
              <w:pStyle w:val="88"/>
              <w:snapToGrid w:val="0"/>
              <w:spacing w:line="360" w:lineRule="auto"/>
              <w:jc w:val="both"/>
              <w:rPr>
                <w:rFonts w:ascii="Times New Roman"/>
              </w:rPr>
            </w:pPr>
            <w:r>
              <w:rPr>
                <w:rFonts w:ascii="Times New Roman"/>
              </w:rPr>
              <w:t>4</w:t>
            </w:r>
            <w:r>
              <w:rPr>
                <w:rFonts w:ascii="Times New Roman" w:hAnsi="宋体"/>
              </w:rPr>
              <w:t>、本项目用水为市政管网供水，不涉及取水口，故不需设置生态专项评价；</w:t>
            </w:r>
          </w:p>
        </w:tc>
      </w:tr>
    </w:tbl>
    <w:p>
      <w:pPr>
        <w:rPr>
          <w:color w:val="000000"/>
          <w:szCs w:val="21"/>
        </w:rPr>
        <w:sectPr>
          <w:footerReference r:id="rId5" w:type="default"/>
          <w:pgSz w:w="11906" w:h="16838"/>
          <w:pgMar w:top="1701" w:right="1531" w:bottom="1701" w:left="1531" w:header="851" w:footer="1077" w:gutter="0"/>
          <w:pgNumType w:start="1"/>
          <w:cols w:space="720" w:num="1"/>
          <w:docGrid w:linePitch="312" w:charSpace="0"/>
        </w:sectPr>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81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22" w:type="dxa"/>
            <w:vAlign w:val="center"/>
          </w:tcPr>
          <w:p>
            <w:pPr>
              <w:autoSpaceDE w:val="0"/>
              <w:autoSpaceDN w:val="0"/>
              <w:adjustRightInd w:val="0"/>
              <w:snapToGrid w:val="0"/>
              <w:jc w:val="center"/>
              <w:rPr>
                <w:color w:val="000000"/>
                <w:sz w:val="24"/>
              </w:rPr>
            </w:pPr>
            <w:r>
              <w:rPr>
                <w:rFonts w:hint="eastAsia" w:cs="宋体"/>
                <w:color w:val="000000"/>
                <w:kern w:val="0"/>
                <w:sz w:val="24"/>
              </w:rPr>
              <w:t>专项评价设置情况</w:t>
            </w:r>
          </w:p>
        </w:tc>
        <w:tc>
          <w:tcPr>
            <w:tcW w:w="8148" w:type="dxa"/>
            <w:vAlign w:val="center"/>
          </w:tcPr>
          <w:p>
            <w:pPr>
              <w:pStyle w:val="88"/>
              <w:snapToGrid w:val="0"/>
              <w:spacing w:line="360" w:lineRule="auto"/>
              <w:jc w:val="both"/>
              <w:rPr>
                <w:rFonts w:ascii="Times New Roman" w:hAnsi="宋体"/>
              </w:rPr>
            </w:pPr>
            <w:r>
              <w:t>5</w:t>
            </w:r>
            <w:r>
              <w:rPr>
                <w:rFonts w:hAnsi="宋体"/>
              </w:rPr>
              <w:t>、本项目不涉及集中式饮用水水源和热水、矿泉水、温泉等特殊地下水资源保护区，故不需设置地下水专项评价。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22" w:type="dxa"/>
            <w:vAlign w:val="center"/>
          </w:tcPr>
          <w:p>
            <w:pPr>
              <w:autoSpaceDE w:val="0"/>
              <w:autoSpaceDN w:val="0"/>
              <w:adjustRightInd w:val="0"/>
              <w:snapToGrid w:val="0"/>
              <w:jc w:val="center"/>
              <w:rPr>
                <w:rFonts w:hint="eastAsia" w:cs="宋体"/>
                <w:color w:val="000000"/>
                <w:kern w:val="0"/>
                <w:sz w:val="24"/>
              </w:rPr>
            </w:pPr>
            <w:r>
              <w:rPr>
                <w:color w:val="000000"/>
                <w:sz w:val="24"/>
              </w:rPr>
              <w:t>规划情况</w:t>
            </w:r>
          </w:p>
        </w:tc>
        <w:tc>
          <w:tcPr>
            <w:tcW w:w="8148" w:type="dxa"/>
            <w:vAlign w:val="center"/>
          </w:tcPr>
          <w:p>
            <w:pPr>
              <w:pStyle w:val="88"/>
              <w:snapToGrid w:val="0"/>
              <w:spacing w:line="360" w:lineRule="auto"/>
              <w:jc w:val="both"/>
              <w:rPr>
                <w:rFonts w:ascii="Times New Roman"/>
              </w:rPr>
            </w:pPr>
            <w:r>
              <w:rPr>
                <w:rFonts w:hint="eastAsia"/>
                <w:szCs w:val="36"/>
              </w:rPr>
              <w:t>《涪陵区李渡组团R标准分区控制性详细规划》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22" w:type="dxa"/>
            <w:vAlign w:val="center"/>
          </w:tcPr>
          <w:p>
            <w:pPr>
              <w:autoSpaceDE w:val="0"/>
              <w:autoSpaceDN w:val="0"/>
              <w:adjustRightInd w:val="0"/>
              <w:snapToGrid w:val="0"/>
              <w:jc w:val="center"/>
              <w:rPr>
                <w:rFonts w:hint="eastAsia" w:cs="宋体"/>
                <w:color w:val="000000"/>
                <w:kern w:val="0"/>
                <w:sz w:val="24"/>
              </w:rPr>
            </w:pPr>
            <w:r>
              <w:rPr>
                <w:color w:val="000000"/>
                <w:sz w:val="24"/>
              </w:rPr>
              <w:t>划环境影响评价情况</w:t>
            </w:r>
          </w:p>
        </w:tc>
        <w:tc>
          <w:tcPr>
            <w:tcW w:w="8148" w:type="dxa"/>
            <w:vAlign w:val="center"/>
          </w:tcPr>
          <w:p>
            <w:pPr>
              <w:wordWrap w:val="0"/>
              <w:adjustRightInd w:val="0"/>
              <w:snapToGrid w:val="0"/>
              <w:spacing w:line="360" w:lineRule="auto"/>
              <w:rPr>
                <w:rFonts w:hint="eastAsia" w:cs="宋体"/>
                <w:color w:val="000000"/>
                <w:sz w:val="24"/>
                <w:szCs w:val="21"/>
              </w:rPr>
            </w:pPr>
            <w:r>
              <w:rPr>
                <w:rFonts w:hint="eastAsia"/>
                <w:color w:val="000000"/>
                <w:sz w:val="24"/>
                <w:szCs w:val="36"/>
              </w:rPr>
              <w:t>规划环境影响评价文件名称：</w:t>
            </w:r>
            <w:r>
              <w:rPr>
                <w:rFonts w:hint="eastAsia" w:cs="宋体"/>
                <w:color w:val="000000"/>
                <w:sz w:val="24"/>
                <w:szCs w:val="21"/>
              </w:rPr>
              <w:t>《</w:t>
            </w:r>
            <w:r>
              <w:rPr>
                <w:rFonts w:hint="eastAsia"/>
                <w:color w:val="000000"/>
                <w:sz w:val="24"/>
                <w:szCs w:val="36"/>
              </w:rPr>
              <w:t>重庆涪陵工业园区李渡组团规划环境影响报告书</w:t>
            </w:r>
            <w:r>
              <w:rPr>
                <w:rFonts w:hint="eastAsia" w:cs="宋体"/>
                <w:color w:val="000000"/>
                <w:sz w:val="24"/>
                <w:szCs w:val="21"/>
              </w:rPr>
              <w:t>》</w:t>
            </w:r>
          </w:p>
          <w:p>
            <w:pPr>
              <w:wordWrap w:val="0"/>
              <w:adjustRightInd w:val="0"/>
              <w:snapToGrid w:val="0"/>
              <w:spacing w:line="360" w:lineRule="auto"/>
              <w:rPr>
                <w:rFonts w:hint="eastAsia" w:cs="宋体"/>
                <w:color w:val="000000"/>
                <w:sz w:val="24"/>
                <w:szCs w:val="21"/>
              </w:rPr>
            </w:pPr>
            <w:r>
              <w:rPr>
                <w:rFonts w:hint="eastAsia" w:cs="宋体"/>
                <w:color w:val="000000"/>
                <w:sz w:val="24"/>
                <w:szCs w:val="21"/>
              </w:rPr>
              <w:t>召集审查机关：重庆市生态环境局</w:t>
            </w:r>
          </w:p>
          <w:p>
            <w:pPr>
              <w:pStyle w:val="88"/>
              <w:wordWrap w:val="0"/>
              <w:snapToGrid w:val="0"/>
              <w:spacing w:line="360" w:lineRule="auto"/>
              <w:jc w:val="both"/>
              <w:rPr>
                <w:rFonts w:ascii="Times New Roman"/>
              </w:rPr>
            </w:pPr>
            <w:r>
              <w:rPr>
                <w:rFonts w:hint="eastAsia" w:cs="宋体"/>
                <w:szCs w:val="21"/>
              </w:rPr>
              <w:t>审批文件名称及文号：《关于</w:t>
            </w:r>
            <w:r>
              <w:rPr>
                <w:rFonts w:hint="eastAsia"/>
                <w:szCs w:val="36"/>
              </w:rPr>
              <w:t>重庆涪陵工业园区李渡组团规划环境影响报告书审查意见的函</w:t>
            </w:r>
            <w:r>
              <w:rPr>
                <w:rFonts w:hint="eastAsia" w:cs="宋体"/>
                <w:szCs w:val="21"/>
              </w:rPr>
              <w:t>》（渝环函[2016]816号）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22" w:type="dxa"/>
            <w:vAlign w:val="center"/>
          </w:tcPr>
          <w:p>
            <w:pPr>
              <w:autoSpaceDE w:val="0"/>
              <w:autoSpaceDN w:val="0"/>
              <w:adjustRightInd w:val="0"/>
              <w:snapToGrid w:val="0"/>
              <w:jc w:val="center"/>
              <w:rPr>
                <w:rFonts w:cs="宋体"/>
                <w:color w:val="000000"/>
                <w:kern w:val="0"/>
                <w:sz w:val="24"/>
              </w:rPr>
            </w:pPr>
            <w:r>
              <w:rPr>
                <w:rFonts w:hint="eastAsia" w:cs="宋体"/>
                <w:color w:val="000000"/>
                <w:kern w:val="0"/>
                <w:sz w:val="24"/>
              </w:rPr>
              <w:t>规划及规划环境影响评价符合性分析</w:t>
            </w:r>
          </w:p>
        </w:tc>
        <w:tc>
          <w:tcPr>
            <w:tcW w:w="8148" w:type="dxa"/>
            <w:vAlign w:val="center"/>
          </w:tcPr>
          <w:p>
            <w:pPr>
              <w:spacing w:line="360" w:lineRule="auto"/>
              <w:ind w:firstLine="480" w:firstLineChars="200"/>
              <w:jc w:val="left"/>
              <w:rPr>
                <w:rFonts w:hint="eastAsia"/>
                <w:color w:val="000000"/>
                <w:sz w:val="24"/>
              </w:rPr>
            </w:pPr>
            <w:r>
              <w:rPr>
                <w:rFonts w:hint="eastAsia"/>
                <w:color w:val="000000"/>
                <w:sz w:val="24"/>
              </w:rPr>
              <w:t>（1）与</w:t>
            </w:r>
            <w:r>
              <w:rPr>
                <w:rFonts w:hint="eastAsia" w:cs="宋体"/>
                <w:color w:val="000000"/>
                <w:sz w:val="24"/>
              </w:rPr>
              <w:t>《</w:t>
            </w:r>
            <w:r>
              <w:rPr>
                <w:rFonts w:hint="eastAsia"/>
                <w:color w:val="000000"/>
                <w:sz w:val="24"/>
              </w:rPr>
              <w:t>重庆涪陵工业园区李渡组团规划环境影响报告书</w:t>
            </w:r>
            <w:r>
              <w:rPr>
                <w:rFonts w:hint="eastAsia" w:cs="宋体"/>
                <w:color w:val="000000"/>
                <w:sz w:val="24"/>
              </w:rPr>
              <w:t>》及审查意见的符合性分析</w:t>
            </w:r>
          </w:p>
          <w:p>
            <w:pPr>
              <w:spacing w:line="360" w:lineRule="auto"/>
              <w:ind w:firstLine="480" w:firstLineChars="200"/>
              <w:jc w:val="left"/>
              <w:rPr>
                <w:rFonts w:hint="eastAsia" w:cs="宋体"/>
                <w:color w:val="000000"/>
                <w:sz w:val="24"/>
              </w:rPr>
            </w:pPr>
            <w:r>
              <w:rPr>
                <w:rFonts w:hint="eastAsia"/>
                <w:color w:val="000000"/>
                <w:sz w:val="24"/>
              </w:rPr>
              <w:t>根据</w:t>
            </w:r>
            <w:r>
              <w:rPr>
                <w:rFonts w:hint="eastAsia" w:cs="宋体"/>
                <w:color w:val="000000"/>
                <w:sz w:val="24"/>
              </w:rPr>
              <w:t>《</w:t>
            </w:r>
            <w:r>
              <w:rPr>
                <w:rFonts w:hint="eastAsia"/>
                <w:color w:val="000000"/>
                <w:sz w:val="24"/>
              </w:rPr>
              <w:t>重庆涪陵工业园区李渡组团规划环境影响报告书</w:t>
            </w:r>
            <w:r>
              <w:rPr>
                <w:rFonts w:hint="eastAsia" w:cs="宋体"/>
                <w:color w:val="000000"/>
                <w:sz w:val="24"/>
              </w:rPr>
              <w:t>》，重庆涪陵工业园区李渡组团位于涪陵新城区西部，范围为东以双溪河（又称涞滩河、上桥河）为界，北靠渝利铁路，南依长江黄金水道，西至院子山一带区域。工业片区总规划面积约32.48km</w:t>
            </w:r>
            <w:r>
              <w:rPr>
                <w:rFonts w:hint="eastAsia" w:cs="宋体"/>
                <w:color w:val="000000"/>
                <w:sz w:val="24"/>
                <w:vertAlign w:val="superscript"/>
              </w:rPr>
              <w:t>2</w:t>
            </w:r>
            <w:r>
              <w:rPr>
                <w:rFonts w:hint="eastAsia" w:cs="宋体"/>
                <w:color w:val="000000"/>
                <w:sz w:val="24"/>
              </w:rPr>
              <w:t>，规划工业片区用地功能主要以工业为主，规划工业用地总面积约14.4km</w:t>
            </w:r>
            <w:r>
              <w:rPr>
                <w:rFonts w:hint="eastAsia" w:cs="宋体"/>
                <w:color w:val="000000"/>
                <w:sz w:val="24"/>
                <w:vertAlign w:val="superscript"/>
              </w:rPr>
              <w:t>2</w:t>
            </w:r>
            <w:r>
              <w:rPr>
                <w:rFonts w:hint="eastAsia" w:cs="宋体"/>
                <w:color w:val="000000"/>
                <w:sz w:val="24"/>
              </w:rPr>
              <w:t>，已建及在建工业用地7.04km</w:t>
            </w:r>
            <w:r>
              <w:rPr>
                <w:rFonts w:hint="eastAsia" w:cs="宋体"/>
                <w:color w:val="000000"/>
                <w:sz w:val="24"/>
                <w:vertAlign w:val="superscript"/>
              </w:rPr>
              <w:t>2</w:t>
            </w:r>
            <w:r>
              <w:rPr>
                <w:rFonts w:hint="eastAsia" w:cs="宋体"/>
                <w:color w:val="000000"/>
                <w:sz w:val="24"/>
              </w:rPr>
              <w:t>。</w:t>
            </w:r>
          </w:p>
          <w:p>
            <w:pPr>
              <w:spacing w:line="360" w:lineRule="auto"/>
              <w:ind w:firstLine="480" w:firstLineChars="200"/>
              <w:jc w:val="left"/>
              <w:rPr>
                <w:rFonts w:hint="eastAsia"/>
                <w:color w:val="000000"/>
                <w:sz w:val="24"/>
                <w:lang w:val="en-US"/>
              </w:rPr>
            </w:pPr>
            <w:r>
              <w:rPr>
                <w:rFonts w:hint="eastAsia"/>
                <w:color w:val="000000"/>
                <w:sz w:val="24"/>
                <w:lang w:val="en-US"/>
              </w:rPr>
              <w:t>重庆涪陵工业园区李渡组团</w:t>
            </w:r>
            <w:r>
              <w:rPr>
                <w:rFonts w:hint="eastAsia"/>
                <w:color w:val="000000"/>
                <w:sz w:val="24"/>
              </w:rPr>
              <w:t>主要以</w:t>
            </w:r>
            <w:r>
              <w:rPr>
                <w:rFonts w:hint="eastAsia"/>
                <w:color w:val="000000"/>
                <w:sz w:val="24"/>
                <w:lang w:val="en-US"/>
              </w:rPr>
              <w:t>装备制造（汽车）、食品医药、电子信息、材料等为四大主导产业用地，配套建设仓储物流以及功能完善的商务等管理服务设施。</w:t>
            </w:r>
          </w:p>
          <w:p>
            <w:pPr>
              <w:spacing w:line="360" w:lineRule="auto"/>
              <w:ind w:firstLine="480" w:firstLineChars="200"/>
              <w:jc w:val="left"/>
              <w:rPr>
                <w:rFonts w:hint="eastAsia"/>
                <w:color w:val="000000"/>
                <w:sz w:val="24"/>
              </w:rPr>
            </w:pPr>
            <w:r>
              <w:rPr>
                <w:rFonts w:hint="eastAsia"/>
                <w:color w:val="000000"/>
                <w:sz w:val="24"/>
                <w:lang w:val="en-US"/>
              </w:rPr>
              <w:t>本项目位于</w:t>
            </w:r>
            <w:r>
              <w:rPr>
                <w:rFonts w:hint="eastAsia"/>
                <w:color w:val="000000"/>
                <w:sz w:val="24"/>
              </w:rPr>
              <w:t>重庆涪陵工业园区李渡组团，主要生产中药饮片，属于医药行业，符合园区功能定位。</w:t>
            </w:r>
          </w:p>
          <w:p>
            <w:pPr>
              <w:spacing w:line="360" w:lineRule="auto"/>
              <w:jc w:val="center"/>
              <w:rPr>
                <w:rFonts w:hint="eastAsia"/>
                <w:b/>
                <w:color w:val="000000"/>
                <w:szCs w:val="18"/>
              </w:rPr>
            </w:pPr>
            <w:r>
              <w:rPr>
                <w:rFonts w:hint="eastAsia"/>
                <w:b/>
                <w:color w:val="000000"/>
                <w:szCs w:val="18"/>
              </w:rPr>
              <w:t>表1-1  项目与规划环评审查意见的函符合性分析</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8"/>
              <w:gridCol w:w="2510"/>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pct"/>
                  <w:shd w:val="clear" w:color="auto" w:fill="auto"/>
                  <w:vAlign w:val="center"/>
                </w:tcPr>
                <w:p>
                  <w:pPr>
                    <w:spacing w:line="340" w:lineRule="exact"/>
                    <w:jc w:val="center"/>
                    <w:rPr>
                      <w:rFonts w:hint="eastAsia"/>
                      <w:color w:val="000000"/>
                      <w:szCs w:val="21"/>
                    </w:rPr>
                  </w:pPr>
                  <w:r>
                    <w:rPr>
                      <w:rFonts w:hint="eastAsia"/>
                      <w:color w:val="000000"/>
                      <w:szCs w:val="21"/>
                    </w:rPr>
                    <w:t>审查意见函主要意见</w:t>
                  </w:r>
                </w:p>
              </w:tc>
              <w:tc>
                <w:tcPr>
                  <w:tcW w:w="1584" w:type="pct"/>
                  <w:shd w:val="clear" w:color="auto" w:fill="auto"/>
                  <w:vAlign w:val="center"/>
                </w:tcPr>
                <w:p>
                  <w:pPr>
                    <w:spacing w:line="340" w:lineRule="exact"/>
                    <w:jc w:val="center"/>
                    <w:rPr>
                      <w:rFonts w:hint="eastAsia"/>
                      <w:color w:val="000000"/>
                      <w:szCs w:val="21"/>
                    </w:rPr>
                  </w:pPr>
                  <w:r>
                    <w:rPr>
                      <w:rFonts w:hint="eastAsia"/>
                      <w:color w:val="000000"/>
                      <w:szCs w:val="21"/>
                    </w:rPr>
                    <w:t>本</w:t>
                  </w:r>
                  <w:r>
                    <w:rPr>
                      <w:rFonts w:hint="eastAsia"/>
                      <w:color w:val="000000"/>
                      <w:szCs w:val="21"/>
                      <w:lang w:val="en-US"/>
                    </w:rPr>
                    <w:t>项目情况</w:t>
                  </w:r>
                </w:p>
              </w:tc>
              <w:tc>
                <w:tcPr>
                  <w:tcW w:w="501" w:type="pct"/>
                  <w:shd w:val="clear" w:color="auto" w:fill="auto"/>
                  <w:vAlign w:val="center"/>
                </w:tcPr>
                <w:p>
                  <w:pPr>
                    <w:spacing w:line="340" w:lineRule="exact"/>
                    <w:jc w:val="center"/>
                    <w:rPr>
                      <w:rFonts w:hint="eastAsia"/>
                      <w:color w:val="000000"/>
                      <w:szCs w:val="21"/>
                    </w:rPr>
                  </w:pPr>
                  <w:r>
                    <w:rPr>
                      <w:rFonts w:hint="eastAsia"/>
                      <w:color w:val="000000"/>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pct"/>
                  <w:shd w:val="clear" w:color="auto" w:fill="auto"/>
                  <w:vAlign w:val="center"/>
                </w:tcPr>
                <w:p>
                  <w:pPr>
                    <w:spacing w:line="340" w:lineRule="exact"/>
                    <w:jc w:val="center"/>
                    <w:rPr>
                      <w:rFonts w:hint="eastAsia"/>
                      <w:color w:val="000000"/>
                      <w:szCs w:val="21"/>
                    </w:rPr>
                  </w:pPr>
                  <w:r>
                    <w:rPr>
                      <w:rFonts w:hint="eastAsia"/>
                      <w:color w:val="000000"/>
                      <w:szCs w:val="21"/>
                    </w:rPr>
                    <w:t>引进项目严格执行《报告书》提出的负面清单要求，不符合要求的企业项目禁止入园。禁止不符合国家产业政策的项目进入，限制高耗水、水污染物排放强度高的工业企业进入。鉴于目前园区下游20km内分布有饮用水取水口，禁止新增排放重金属、剧毒物质和持久性有机污染物的企业</w:t>
                  </w:r>
                </w:p>
              </w:tc>
              <w:tc>
                <w:tcPr>
                  <w:tcW w:w="1584" w:type="pct"/>
                  <w:shd w:val="clear" w:color="auto" w:fill="auto"/>
                  <w:vAlign w:val="center"/>
                </w:tcPr>
                <w:p>
                  <w:pPr>
                    <w:spacing w:line="340" w:lineRule="exact"/>
                    <w:jc w:val="center"/>
                    <w:rPr>
                      <w:rFonts w:hint="eastAsia"/>
                      <w:color w:val="000000"/>
                      <w:szCs w:val="21"/>
                    </w:rPr>
                  </w:pPr>
                  <w:r>
                    <w:rPr>
                      <w:rFonts w:hint="eastAsia"/>
                      <w:color w:val="000000"/>
                      <w:szCs w:val="21"/>
                    </w:rPr>
                    <w:t>本项目符合规划环评“三线一单”要求及工业准入规定。项目不属于高耗水、水污染物排放强度的工业企业，不排放重金属、剧毒物质和持久性有机污染物</w:t>
                  </w:r>
                </w:p>
              </w:tc>
              <w:tc>
                <w:tcPr>
                  <w:tcW w:w="501" w:type="pct"/>
                  <w:shd w:val="clear" w:color="auto" w:fill="auto"/>
                  <w:vAlign w:val="center"/>
                </w:tcPr>
                <w:p>
                  <w:pPr>
                    <w:spacing w:line="340" w:lineRule="exact"/>
                    <w:jc w:val="center"/>
                    <w:rPr>
                      <w:rFonts w:hint="eastAsia"/>
                      <w:color w:val="000000"/>
                      <w:szCs w:val="21"/>
                    </w:rPr>
                  </w:pPr>
                  <w:r>
                    <w:rPr>
                      <w:rFonts w:hint="eastAsia"/>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pct"/>
                  <w:shd w:val="clear" w:color="auto" w:fill="auto"/>
                  <w:vAlign w:val="center"/>
                </w:tcPr>
                <w:p>
                  <w:pPr>
                    <w:spacing w:line="340" w:lineRule="exact"/>
                    <w:jc w:val="center"/>
                    <w:rPr>
                      <w:rFonts w:hint="eastAsia"/>
                      <w:color w:val="000000"/>
                      <w:szCs w:val="21"/>
                    </w:rPr>
                  </w:pPr>
                  <w:r>
                    <w:rPr>
                      <w:rFonts w:hint="eastAsia"/>
                      <w:color w:val="000000"/>
                      <w:szCs w:val="21"/>
                    </w:rPr>
                    <w:t>加强工业企业大气污染综合治理，尤其是应推进挥发性有机物污染治理。规划区邻近涪陵新城区，提倡采用清洁能源，并禁止新建燃煤设施；装备制造业涉及喷漆工艺的，鼓励采用水性涂料、高固份涂料等环保涂料，其它涉及有机废气排放的，应加强有机废气防治，最大限度地减轻其影响</w:t>
                  </w:r>
                </w:p>
              </w:tc>
              <w:tc>
                <w:tcPr>
                  <w:tcW w:w="1584" w:type="pct"/>
                  <w:shd w:val="clear" w:color="auto" w:fill="auto"/>
                  <w:vAlign w:val="center"/>
                </w:tcPr>
                <w:p>
                  <w:pPr>
                    <w:spacing w:line="340" w:lineRule="exact"/>
                    <w:jc w:val="center"/>
                    <w:rPr>
                      <w:rFonts w:hint="eastAsia"/>
                      <w:color w:val="000000"/>
                      <w:szCs w:val="21"/>
                    </w:rPr>
                  </w:pPr>
                  <w:r>
                    <w:rPr>
                      <w:rFonts w:hint="eastAsia"/>
                      <w:color w:val="000000"/>
                      <w:szCs w:val="21"/>
                    </w:rPr>
                    <w:t>本项目生产过程中会产生少量粉尘、有机废气，通过采取相应的措施后，对周边环境影响较小</w:t>
                  </w:r>
                </w:p>
              </w:tc>
              <w:tc>
                <w:tcPr>
                  <w:tcW w:w="501" w:type="pct"/>
                  <w:shd w:val="clear" w:color="auto" w:fill="auto"/>
                  <w:vAlign w:val="center"/>
                </w:tcPr>
                <w:p>
                  <w:pPr>
                    <w:spacing w:line="340" w:lineRule="exact"/>
                    <w:jc w:val="center"/>
                    <w:rPr>
                      <w:rFonts w:hint="eastAsia"/>
                      <w:color w:val="000000"/>
                      <w:szCs w:val="21"/>
                    </w:rPr>
                  </w:pPr>
                  <w:r>
                    <w:rPr>
                      <w:rFonts w:hint="eastAsia"/>
                      <w:color w:val="000000"/>
                      <w:szCs w:val="21"/>
                    </w:rPr>
                    <w:t>符合</w:t>
                  </w:r>
                </w:p>
              </w:tc>
            </w:tr>
          </w:tbl>
          <w:p>
            <w:pPr>
              <w:autoSpaceDE w:val="0"/>
              <w:autoSpaceDN w:val="0"/>
              <w:adjustRightInd w:val="0"/>
              <w:snapToGrid w:val="0"/>
              <w:spacing w:line="360" w:lineRule="auto"/>
              <w:ind w:firstLine="480" w:firstLineChars="200"/>
              <w:rPr>
                <w:rFonts w:cs="宋体"/>
                <w:color w:val="000000"/>
                <w:kern w:val="0"/>
                <w:szCs w:val="21"/>
              </w:rPr>
            </w:pPr>
            <w:r>
              <w:rPr>
                <w:rFonts w:hint="eastAsia"/>
                <w:color w:val="000000"/>
                <w:sz w:val="24"/>
              </w:rPr>
              <w:t>综上，项目总体上符合</w:t>
            </w:r>
            <w:r>
              <w:rPr>
                <w:rFonts w:hint="eastAsia" w:cs="宋体"/>
                <w:color w:val="000000"/>
                <w:sz w:val="24"/>
                <w:lang w:val="en-US"/>
              </w:rPr>
              <w:t>《</w:t>
            </w:r>
            <w:r>
              <w:rPr>
                <w:rFonts w:hint="eastAsia"/>
                <w:color w:val="000000"/>
                <w:sz w:val="24"/>
              </w:rPr>
              <w:t>重庆涪陵工业园区李渡组团规划环境影响报告书</w:t>
            </w:r>
            <w:r>
              <w:rPr>
                <w:rFonts w:hint="eastAsia" w:cs="宋体"/>
                <w:color w:val="000000"/>
                <w:sz w:val="24"/>
              </w:rPr>
              <w:t>》及审查意见的相关要求。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22" w:type="dxa"/>
            <w:vAlign w:val="center"/>
          </w:tcPr>
          <w:p>
            <w:pPr>
              <w:autoSpaceDE w:val="0"/>
              <w:autoSpaceDN w:val="0"/>
              <w:adjustRightInd w:val="0"/>
              <w:snapToGrid w:val="0"/>
              <w:jc w:val="center"/>
              <w:rPr>
                <w:rFonts w:hint="eastAsia" w:cs="宋体"/>
                <w:color w:val="000000"/>
                <w:kern w:val="0"/>
                <w:sz w:val="24"/>
              </w:rPr>
            </w:pPr>
            <w:r>
              <w:rPr>
                <w:rFonts w:hint="eastAsia" w:cs="宋体"/>
                <w:color w:val="000000"/>
                <w:kern w:val="0"/>
                <w:sz w:val="24"/>
              </w:rPr>
              <w:t>其他符合性分析</w:t>
            </w:r>
          </w:p>
        </w:tc>
        <w:tc>
          <w:tcPr>
            <w:tcW w:w="8148" w:type="dxa"/>
            <w:vAlign w:val="center"/>
          </w:tcPr>
          <w:p>
            <w:pPr>
              <w:spacing w:line="360" w:lineRule="auto"/>
              <w:ind w:firstLine="482" w:firstLineChars="200"/>
              <w:jc w:val="left"/>
              <w:rPr>
                <w:rFonts w:hint="eastAsia" w:hAnsi="宋体"/>
                <w:b/>
                <w:bCs/>
                <w:color w:val="000000"/>
                <w:sz w:val="24"/>
              </w:rPr>
            </w:pPr>
            <w:r>
              <w:rPr>
                <w:rFonts w:hint="eastAsia" w:hAnsi="宋体"/>
                <w:b/>
                <w:bCs/>
                <w:color w:val="000000"/>
                <w:sz w:val="24"/>
              </w:rPr>
              <w:t>1、产业政策符合性分析</w:t>
            </w:r>
          </w:p>
          <w:p>
            <w:pPr>
              <w:wordWrap w:val="0"/>
              <w:adjustRightInd w:val="0"/>
              <w:snapToGrid w:val="0"/>
              <w:spacing w:line="360" w:lineRule="auto"/>
              <w:ind w:firstLine="480" w:firstLineChars="200"/>
              <w:rPr>
                <w:rFonts w:hint="eastAsia" w:cs="宋体"/>
                <w:color w:val="000000"/>
                <w:sz w:val="24"/>
                <w:lang w:val="en-US"/>
              </w:rPr>
            </w:pPr>
            <w:r>
              <w:rPr>
                <w:rFonts w:hint="eastAsia" w:cs="宋体"/>
                <w:color w:val="000000"/>
                <w:sz w:val="24"/>
                <w:lang w:val="en-US"/>
              </w:rPr>
              <w:t>本项目主要生产中药饮片，不属于《产业结构调整指导目录（</w:t>
            </w:r>
            <w:r>
              <w:rPr>
                <w:rFonts w:cs="宋体"/>
                <w:color w:val="000000"/>
                <w:sz w:val="24"/>
                <w:lang w:val="en-US"/>
              </w:rPr>
              <w:t>201</w:t>
            </w:r>
            <w:r>
              <w:rPr>
                <w:rFonts w:hint="eastAsia" w:cs="宋体"/>
                <w:color w:val="000000"/>
                <w:sz w:val="24"/>
                <w:lang w:val="en-US"/>
              </w:rPr>
              <w:t>9年本）》中鼓励类、限制类和淘汰类建设项目，属于允许类。同时，重庆市涪陵区发展和改革委员会对本项目予以备案，备案项目代码为</w:t>
            </w:r>
            <w:r>
              <w:rPr>
                <w:rFonts w:cs="宋体"/>
                <w:color w:val="000000"/>
                <w:sz w:val="24"/>
              </w:rPr>
              <w:t>2111-500102-04-05-682181</w:t>
            </w:r>
            <w:r>
              <w:rPr>
                <w:rFonts w:hint="eastAsia" w:cs="宋体"/>
                <w:color w:val="000000"/>
                <w:sz w:val="24"/>
                <w:lang w:val="en-US"/>
              </w:rPr>
              <w:t>。</w:t>
            </w:r>
          </w:p>
          <w:p>
            <w:pPr>
              <w:wordWrap w:val="0"/>
              <w:adjustRightInd w:val="0"/>
              <w:snapToGrid w:val="0"/>
              <w:spacing w:line="360" w:lineRule="auto"/>
              <w:ind w:firstLine="480" w:firstLineChars="200"/>
              <w:rPr>
                <w:rFonts w:hint="eastAsia" w:cs="宋体"/>
                <w:color w:val="000000"/>
                <w:sz w:val="24"/>
                <w:lang w:val="en-US"/>
              </w:rPr>
            </w:pPr>
            <w:r>
              <w:rPr>
                <w:rFonts w:hint="eastAsia" w:cs="宋体"/>
                <w:color w:val="000000"/>
                <w:sz w:val="24"/>
                <w:lang w:val="en-US"/>
              </w:rPr>
              <w:t>综上所述，本项目符合国家产业政策要求。</w:t>
            </w:r>
          </w:p>
          <w:p>
            <w:pPr>
              <w:adjustRightInd w:val="0"/>
              <w:snapToGrid w:val="0"/>
              <w:spacing w:line="360" w:lineRule="auto"/>
              <w:ind w:firstLine="482" w:firstLineChars="200"/>
              <w:rPr>
                <w:rFonts w:hint="eastAsia" w:hAnsi="宋体"/>
                <w:b/>
                <w:bCs/>
                <w:color w:val="000000"/>
                <w:sz w:val="24"/>
              </w:rPr>
            </w:pPr>
            <w:r>
              <w:rPr>
                <w:rFonts w:hint="eastAsia" w:hAnsi="宋体"/>
                <w:b/>
                <w:bCs/>
                <w:color w:val="000000"/>
                <w:sz w:val="24"/>
              </w:rPr>
              <w:t>2</w:t>
            </w:r>
            <w:r>
              <w:rPr>
                <w:rFonts w:hAnsi="宋体"/>
                <w:b/>
                <w:bCs/>
                <w:color w:val="000000"/>
                <w:sz w:val="24"/>
              </w:rPr>
              <w:t>、</w:t>
            </w:r>
            <w:r>
              <w:rPr>
                <w:rFonts w:hint="eastAsia" w:hAnsi="宋体"/>
                <w:b/>
                <w:bCs/>
                <w:color w:val="000000"/>
                <w:sz w:val="24"/>
              </w:rPr>
              <w:t>与《重庆市工业项目环境准入规定（修订）》（渝办发〔2012〕142号）符合性分析</w:t>
            </w:r>
          </w:p>
          <w:p>
            <w:pPr>
              <w:pStyle w:val="139"/>
              <w:adjustRightInd w:val="0"/>
              <w:snapToGrid w:val="0"/>
              <w:spacing w:line="360" w:lineRule="auto"/>
              <w:ind w:firstLine="480"/>
              <w:rPr>
                <w:color w:val="000000"/>
              </w:rPr>
            </w:pPr>
            <w:r>
              <w:rPr>
                <w:rFonts w:hAnsi="宋体"/>
                <w:color w:val="000000"/>
              </w:rPr>
              <w:t>项目与重庆市工业项目环境准入规定符合性分析见下表。</w:t>
            </w:r>
          </w:p>
          <w:p>
            <w:pPr>
              <w:pStyle w:val="139"/>
              <w:adjustRightInd w:val="0"/>
              <w:snapToGrid w:val="0"/>
              <w:spacing w:line="360" w:lineRule="auto"/>
              <w:ind w:firstLine="422"/>
              <w:jc w:val="center"/>
              <w:rPr>
                <w:b/>
                <w:color w:val="000000"/>
                <w:sz w:val="21"/>
                <w:szCs w:val="21"/>
              </w:rPr>
            </w:pPr>
            <w:r>
              <w:rPr>
                <w:rFonts w:hAnsi="宋体"/>
                <w:b/>
                <w:color w:val="000000"/>
                <w:sz w:val="21"/>
                <w:szCs w:val="21"/>
              </w:rPr>
              <w:t>表</w:t>
            </w:r>
            <w:r>
              <w:rPr>
                <w:b/>
                <w:color w:val="000000"/>
                <w:sz w:val="21"/>
                <w:szCs w:val="21"/>
              </w:rPr>
              <w:t>1-</w:t>
            </w:r>
            <w:r>
              <w:rPr>
                <w:rFonts w:hint="eastAsia"/>
                <w:b/>
                <w:color w:val="000000"/>
                <w:sz w:val="21"/>
                <w:szCs w:val="21"/>
              </w:rPr>
              <w:t>2</w:t>
            </w:r>
            <w:r>
              <w:rPr>
                <w:b/>
                <w:color w:val="000000"/>
                <w:sz w:val="21"/>
                <w:szCs w:val="21"/>
              </w:rPr>
              <w:t xml:space="preserve">  </w:t>
            </w:r>
            <w:r>
              <w:rPr>
                <w:rFonts w:hAnsi="宋体"/>
                <w:b/>
                <w:color w:val="000000"/>
                <w:sz w:val="21"/>
                <w:szCs w:val="21"/>
              </w:rPr>
              <w:t>与重庆市工业项目环境准入规定符合性分析</w:t>
            </w:r>
          </w:p>
          <w:tbl>
            <w:tblPr>
              <w:tblStyle w:val="27"/>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57" w:type="dxa"/>
                <w:bottom w:w="0" w:type="dxa"/>
                <w:right w:w="57" w:type="dxa"/>
              </w:tblCellMar>
            </w:tblPr>
            <w:tblGrid>
              <w:gridCol w:w="324"/>
              <w:gridCol w:w="3874"/>
              <w:gridCol w:w="3152"/>
              <w:gridCol w:w="58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199" w:hRule="atLeast"/>
                <w:tblHeader/>
              </w:trPr>
              <w:tc>
                <w:tcPr>
                  <w:tcW w:w="195" w:type="pct"/>
                  <w:tcBorders>
                    <w:top w:val="single" w:color="auto" w:sz="4" w:space="0"/>
                    <w:left w:val="single" w:color="auto" w:sz="4" w:space="0"/>
                    <w:bottom w:val="single" w:color="auto" w:sz="6" w:space="0"/>
                    <w:right w:val="single" w:color="auto" w:sz="6" w:space="0"/>
                  </w:tcBorders>
                  <w:vAlign w:val="center"/>
                </w:tcPr>
                <w:p>
                  <w:pPr>
                    <w:pStyle w:val="130"/>
                    <w:spacing w:before="12" w:after="12"/>
                    <w:rPr>
                      <w:color w:val="000000"/>
                      <w:sz w:val="21"/>
                      <w:szCs w:val="21"/>
                    </w:rPr>
                  </w:pPr>
                  <w:r>
                    <w:rPr>
                      <w:rFonts w:hAnsi="宋体"/>
                      <w:color w:val="000000"/>
                      <w:sz w:val="21"/>
                      <w:szCs w:val="21"/>
                    </w:rPr>
                    <w:t>序号</w:t>
                  </w:r>
                </w:p>
              </w:tc>
              <w:tc>
                <w:tcPr>
                  <w:tcW w:w="2445" w:type="pct"/>
                  <w:tcBorders>
                    <w:top w:val="single" w:color="auto" w:sz="4" w:space="0"/>
                    <w:left w:val="single" w:color="auto" w:sz="6" w:space="0"/>
                    <w:bottom w:val="single" w:color="auto" w:sz="6" w:space="0"/>
                    <w:right w:val="single" w:color="auto" w:sz="6" w:space="0"/>
                  </w:tcBorders>
                  <w:vAlign w:val="center"/>
                </w:tcPr>
                <w:p>
                  <w:pPr>
                    <w:pStyle w:val="130"/>
                    <w:spacing w:before="12" w:after="12"/>
                    <w:rPr>
                      <w:color w:val="000000"/>
                      <w:sz w:val="21"/>
                      <w:szCs w:val="21"/>
                    </w:rPr>
                  </w:pPr>
                  <w:r>
                    <w:rPr>
                      <w:rFonts w:hAnsi="宋体"/>
                      <w:color w:val="000000"/>
                      <w:sz w:val="21"/>
                      <w:szCs w:val="21"/>
                    </w:rPr>
                    <w:t>重庆市工业项目环境准入规定</w:t>
                  </w:r>
                </w:p>
              </w:tc>
              <w:tc>
                <w:tcPr>
                  <w:tcW w:w="1990" w:type="pct"/>
                  <w:tcBorders>
                    <w:top w:val="single" w:color="auto" w:sz="4" w:space="0"/>
                    <w:left w:val="single" w:color="auto" w:sz="6" w:space="0"/>
                    <w:bottom w:val="single" w:color="auto" w:sz="6" w:space="0"/>
                    <w:right w:val="single" w:color="auto" w:sz="6" w:space="0"/>
                  </w:tcBorders>
                  <w:vAlign w:val="center"/>
                </w:tcPr>
                <w:p>
                  <w:pPr>
                    <w:pStyle w:val="130"/>
                    <w:spacing w:before="12" w:after="12"/>
                    <w:rPr>
                      <w:color w:val="000000"/>
                      <w:sz w:val="21"/>
                      <w:szCs w:val="21"/>
                    </w:rPr>
                  </w:pPr>
                  <w:r>
                    <w:rPr>
                      <w:rFonts w:hAnsi="宋体"/>
                      <w:color w:val="000000"/>
                      <w:sz w:val="21"/>
                      <w:szCs w:val="21"/>
                    </w:rPr>
                    <w:t>本项目情况</w:t>
                  </w:r>
                </w:p>
              </w:tc>
              <w:tc>
                <w:tcPr>
                  <w:tcW w:w="371" w:type="pct"/>
                  <w:tcBorders>
                    <w:top w:val="single" w:color="auto" w:sz="4" w:space="0"/>
                    <w:left w:val="single" w:color="auto" w:sz="6" w:space="0"/>
                    <w:bottom w:val="single" w:color="auto" w:sz="6" w:space="0"/>
                    <w:right w:val="single" w:color="auto" w:sz="4" w:space="0"/>
                  </w:tcBorders>
                  <w:vAlign w:val="center"/>
                </w:tcPr>
                <w:p>
                  <w:pPr>
                    <w:pStyle w:val="130"/>
                    <w:spacing w:before="12" w:after="12"/>
                    <w:rPr>
                      <w:color w:val="000000"/>
                      <w:sz w:val="21"/>
                      <w:szCs w:val="21"/>
                    </w:rPr>
                  </w:pPr>
                  <w:r>
                    <w:rPr>
                      <w:rFonts w:hAnsi="宋体"/>
                      <w:color w:val="000000"/>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195" w:type="pct"/>
                  <w:tcBorders>
                    <w:top w:val="single" w:color="auto" w:sz="6" w:space="0"/>
                    <w:left w:val="single" w:color="auto" w:sz="4" w:space="0"/>
                    <w:bottom w:val="single" w:color="auto" w:sz="6" w:space="0"/>
                    <w:right w:val="single" w:color="auto" w:sz="6" w:space="0"/>
                  </w:tcBorders>
                  <w:vAlign w:val="center"/>
                </w:tcPr>
                <w:p>
                  <w:pPr>
                    <w:pStyle w:val="130"/>
                    <w:spacing w:before="12" w:after="12"/>
                    <w:rPr>
                      <w:color w:val="000000"/>
                      <w:sz w:val="21"/>
                      <w:szCs w:val="21"/>
                    </w:rPr>
                  </w:pPr>
                  <w:r>
                    <w:rPr>
                      <w:color w:val="000000"/>
                      <w:sz w:val="21"/>
                      <w:szCs w:val="21"/>
                    </w:rPr>
                    <w:t>1</w:t>
                  </w:r>
                </w:p>
              </w:tc>
              <w:tc>
                <w:tcPr>
                  <w:tcW w:w="2445" w:type="pct"/>
                  <w:tcBorders>
                    <w:top w:val="single" w:color="auto" w:sz="6" w:space="0"/>
                    <w:left w:val="single" w:color="auto" w:sz="6" w:space="0"/>
                    <w:bottom w:val="single" w:color="auto" w:sz="6" w:space="0"/>
                    <w:right w:val="single" w:color="auto" w:sz="6" w:space="0"/>
                  </w:tcBorders>
                  <w:vAlign w:val="center"/>
                </w:tcPr>
                <w:p>
                  <w:pPr>
                    <w:pStyle w:val="130"/>
                    <w:spacing w:before="12" w:after="12"/>
                    <w:rPr>
                      <w:color w:val="000000"/>
                      <w:sz w:val="21"/>
                      <w:szCs w:val="21"/>
                    </w:rPr>
                  </w:pPr>
                  <w:r>
                    <w:rPr>
                      <w:rFonts w:hAnsi="宋体"/>
                      <w:color w:val="000000"/>
                      <w:sz w:val="21"/>
                      <w:szCs w:val="21"/>
                    </w:rPr>
                    <w:t>工业项目应符合产业政策，不得采用国家和本市淘汰的或禁止使用的工艺、技术和设备，不得建设生产工艺或污染防治技术不成熟的项目。</w:t>
                  </w:r>
                </w:p>
              </w:tc>
              <w:tc>
                <w:tcPr>
                  <w:tcW w:w="1990" w:type="pct"/>
                  <w:tcBorders>
                    <w:top w:val="single" w:color="auto" w:sz="6" w:space="0"/>
                    <w:left w:val="single" w:color="auto" w:sz="6" w:space="0"/>
                    <w:bottom w:val="single" w:color="auto" w:sz="6" w:space="0"/>
                    <w:right w:val="single" w:color="auto" w:sz="6" w:space="0"/>
                  </w:tcBorders>
                  <w:vAlign w:val="center"/>
                </w:tcPr>
                <w:p>
                  <w:pPr>
                    <w:pStyle w:val="130"/>
                    <w:spacing w:before="12" w:after="12"/>
                    <w:rPr>
                      <w:color w:val="000000"/>
                      <w:sz w:val="21"/>
                      <w:szCs w:val="21"/>
                    </w:rPr>
                  </w:pPr>
                  <w:r>
                    <w:rPr>
                      <w:rFonts w:hAnsi="宋体"/>
                      <w:color w:val="000000"/>
                      <w:sz w:val="21"/>
                      <w:szCs w:val="21"/>
                    </w:rPr>
                    <w:t>本项目符合国家产业政策，未采用国家和重庆市明文规定淘汰的、落后的或禁止使用的工艺、技术和设备。</w:t>
                  </w:r>
                </w:p>
              </w:tc>
              <w:tc>
                <w:tcPr>
                  <w:tcW w:w="371" w:type="pct"/>
                  <w:tcBorders>
                    <w:top w:val="single" w:color="auto" w:sz="6" w:space="0"/>
                    <w:left w:val="single" w:color="auto" w:sz="6" w:space="0"/>
                    <w:bottom w:val="single" w:color="auto" w:sz="6" w:space="0"/>
                    <w:right w:val="single" w:color="auto" w:sz="4" w:space="0"/>
                  </w:tcBorders>
                  <w:vAlign w:val="center"/>
                </w:tcPr>
                <w:p>
                  <w:pPr>
                    <w:pStyle w:val="130"/>
                    <w:spacing w:before="12" w:after="12"/>
                    <w:rPr>
                      <w:color w:val="000000"/>
                      <w:sz w:val="21"/>
                      <w:szCs w:val="21"/>
                    </w:rPr>
                  </w:pPr>
                  <w:r>
                    <w:rPr>
                      <w:rFonts w:hAnsi="宋体"/>
                      <w:color w:val="00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195" w:type="pct"/>
                  <w:tcBorders>
                    <w:top w:val="single" w:color="auto" w:sz="6" w:space="0"/>
                    <w:left w:val="single" w:color="auto" w:sz="4" w:space="0"/>
                    <w:bottom w:val="single" w:color="auto" w:sz="6" w:space="0"/>
                    <w:right w:val="single" w:color="auto" w:sz="6" w:space="0"/>
                  </w:tcBorders>
                  <w:vAlign w:val="center"/>
                </w:tcPr>
                <w:p>
                  <w:pPr>
                    <w:pStyle w:val="130"/>
                    <w:spacing w:before="12" w:after="12"/>
                    <w:rPr>
                      <w:color w:val="000000"/>
                      <w:sz w:val="21"/>
                      <w:szCs w:val="21"/>
                    </w:rPr>
                  </w:pPr>
                  <w:r>
                    <w:rPr>
                      <w:color w:val="000000"/>
                      <w:sz w:val="21"/>
                      <w:szCs w:val="21"/>
                    </w:rPr>
                    <w:t>2</w:t>
                  </w:r>
                </w:p>
              </w:tc>
              <w:tc>
                <w:tcPr>
                  <w:tcW w:w="2445" w:type="pct"/>
                  <w:tcBorders>
                    <w:top w:val="single" w:color="auto" w:sz="6" w:space="0"/>
                    <w:left w:val="single" w:color="auto" w:sz="6" w:space="0"/>
                    <w:bottom w:val="single" w:color="auto" w:sz="6" w:space="0"/>
                    <w:right w:val="single" w:color="auto" w:sz="6" w:space="0"/>
                  </w:tcBorders>
                  <w:vAlign w:val="center"/>
                </w:tcPr>
                <w:p>
                  <w:pPr>
                    <w:pStyle w:val="130"/>
                    <w:spacing w:before="12" w:after="12"/>
                    <w:rPr>
                      <w:color w:val="000000"/>
                      <w:sz w:val="21"/>
                      <w:szCs w:val="21"/>
                    </w:rPr>
                  </w:pPr>
                  <w:r>
                    <w:rPr>
                      <w:rFonts w:hAnsi="宋体"/>
                      <w:color w:val="000000"/>
                      <w:sz w:val="21"/>
                      <w:szCs w:val="21"/>
                    </w:rPr>
                    <w:t>本市新建和改造的工业项目清洁生产水平不得低于国家清洁生产标准的国内基本水平。其中，</w:t>
                  </w:r>
                  <w:r>
                    <w:rPr>
                      <w:color w:val="000000"/>
                      <w:sz w:val="21"/>
                      <w:szCs w:val="21"/>
                    </w:rPr>
                    <w:t>“</w:t>
                  </w:r>
                  <w:r>
                    <w:rPr>
                      <w:rFonts w:hAnsi="宋体"/>
                      <w:color w:val="000000"/>
                      <w:sz w:val="21"/>
                      <w:szCs w:val="21"/>
                    </w:rPr>
                    <w:t>一小时经济圈</w:t>
                  </w:r>
                  <w:r>
                    <w:rPr>
                      <w:color w:val="000000"/>
                      <w:sz w:val="21"/>
                      <w:szCs w:val="21"/>
                    </w:rPr>
                    <w:t>”</w:t>
                  </w:r>
                  <w:r>
                    <w:rPr>
                      <w:rFonts w:hAnsi="宋体"/>
                      <w:color w:val="000000"/>
                      <w:sz w:val="21"/>
                      <w:szCs w:val="21"/>
                    </w:rPr>
                    <w:t>和国家级开发区内的，应达到国内先进水平。</w:t>
                  </w:r>
                </w:p>
              </w:tc>
              <w:tc>
                <w:tcPr>
                  <w:tcW w:w="1990" w:type="pct"/>
                  <w:tcBorders>
                    <w:top w:val="single" w:color="auto" w:sz="6" w:space="0"/>
                    <w:left w:val="single" w:color="auto" w:sz="6" w:space="0"/>
                    <w:bottom w:val="single" w:color="auto" w:sz="6" w:space="0"/>
                    <w:right w:val="single" w:color="auto" w:sz="6" w:space="0"/>
                  </w:tcBorders>
                  <w:vAlign w:val="center"/>
                </w:tcPr>
                <w:p>
                  <w:pPr>
                    <w:pStyle w:val="130"/>
                    <w:spacing w:before="12" w:after="12"/>
                    <w:rPr>
                      <w:color w:val="000000"/>
                      <w:sz w:val="21"/>
                      <w:szCs w:val="21"/>
                    </w:rPr>
                  </w:pPr>
                  <w:r>
                    <w:rPr>
                      <w:rFonts w:hAnsi="宋体"/>
                      <w:color w:val="000000"/>
                      <w:sz w:val="21"/>
                      <w:szCs w:val="21"/>
                    </w:rPr>
                    <w:t>本项目采用先进的生产工艺和设备，从源头抓起，最大限度地控制污染物的排放，其清洁生产水平预计可达国内先进水平。</w:t>
                  </w:r>
                </w:p>
              </w:tc>
              <w:tc>
                <w:tcPr>
                  <w:tcW w:w="371" w:type="pct"/>
                  <w:tcBorders>
                    <w:top w:val="single" w:color="auto" w:sz="6" w:space="0"/>
                    <w:left w:val="single" w:color="auto" w:sz="6" w:space="0"/>
                    <w:bottom w:val="single" w:color="auto" w:sz="6" w:space="0"/>
                    <w:right w:val="single" w:color="auto" w:sz="4" w:space="0"/>
                  </w:tcBorders>
                  <w:vAlign w:val="center"/>
                </w:tcPr>
                <w:p>
                  <w:pPr>
                    <w:pStyle w:val="130"/>
                    <w:spacing w:before="12" w:after="12"/>
                    <w:rPr>
                      <w:color w:val="000000"/>
                      <w:sz w:val="21"/>
                      <w:szCs w:val="21"/>
                    </w:rPr>
                  </w:pPr>
                  <w:r>
                    <w:rPr>
                      <w:rFonts w:hAnsi="宋体"/>
                      <w:color w:val="00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199" w:hRule="atLeast"/>
              </w:trPr>
              <w:tc>
                <w:tcPr>
                  <w:tcW w:w="195" w:type="pct"/>
                  <w:tcBorders>
                    <w:top w:val="single" w:color="auto" w:sz="6" w:space="0"/>
                    <w:left w:val="single" w:color="auto" w:sz="4" w:space="0"/>
                    <w:bottom w:val="single" w:color="auto" w:sz="6" w:space="0"/>
                    <w:right w:val="single" w:color="auto" w:sz="6" w:space="0"/>
                  </w:tcBorders>
                  <w:vAlign w:val="center"/>
                </w:tcPr>
                <w:p>
                  <w:pPr>
                    <w:pStyle w:val="130"/>
                    <w:spacing w:before="12" w:after="12"/>
                    <w:rPr>
                      <w:color w:val="000000"/>
                      <w:sz w:val="21"/>
                      <w:szCs w:val="21"/>
                    </w:rPr>
                  </w:pPr>
                  <w:r>
                    <w:rPr>
                      <w:color w:val="000000"/>
                      <w:sz w:val="21"/>
                      <w:szCs w:val="21"/>
                    </w:rPr>
                    <w:t>3</w:t>
                  </w:r>
                </w:p>
              </w:tc>
              <w:tc>
                <w:tcPr>
                  <w:tcW w:w="2445" w:type="pct"/>
                  <w:tcBorders>
                    <w:top w:val="single" w:color="auto" w:sz="6" w:space="0"/>
                    <w:left w:val="single" w:color="auto" w:sz="6" w:space="0"/>
                    <w:bottom w:val="single" w:color="auto" w:sz="6" w:space="0"/>
                    <w:right w:val="single" w:color="auto" w:sz="6" w:space="0"/>
                  </w:tcBorders>
                  <w:vAlign w:val="center"/>
                </w:tcPr>
                <w:p>
                  <w:pPr>
                    <w:pStyle w:val="130"/>
                    <w:spacing w:before="12" w:after="12"/>
                    <w:rPr>
                      <w:color w:val="000000"/>
                      <w:sz w:val="21"/>
                      <w:szCs w:val="21"/>
                    </w:rPr>
                  </w:pPr>
                  <w:r>
                    <w:rPr>
                      <w:rFonts w:hAnsi="宋体"/>
                      <w:color w:val="000000"/>
                      <w:sz w:val="21"/>
                      <w:szCs w:val="21"/>
                    </w:rPr>
                    <w:t>工业项目选址应符合产业发展规划、城乡总体规划、土地利用规划等规划。新建有污染物排放的工业项目应进入工业园区或工业集中区。</w:t>
                  </w:r>
                </w:p>
              </w:tc>
              <w:tc>
                <w:tcPr>
                  <w:tcW w:w="1990" w:type="pct"/>
                  <w:tcBorders>
                    <w:top w:val="single" w:color="auto" w:sz="6" w:space="0"/>
                    <w:left w:val="single" w:color="auto" w:sz="6" w:space="0"/>
                    <w:bottom w:val="single" w:color="auto" w:sz="6" w:space="0"/>
                    <w:right w:val="single" w:color="auto" w:sz="6" w:space="0"/>
                  </w:tcBorders>
                  <w:vAlign w:val="center"/>
                </w:tcPr>
                <w:p>
                  <w:pPr>
                    <w:pStyle w:val="130"/>
                    <w:spacing w:before="12" w:after="12"/>
                    <w:rPr>
                      <w:color w:val="000000"/>
                      <w:sz w:val="21"/>
                      <w:szCs w:val="21"/>
                    </w:rPr>
                  </w:pPr>
                  <w:r>
                    <w:rPr>
                      <w:rFonts w:hAnsi="宋体"/>
                      <w:color w:val="000000"/>
                      <w:sz w:val="21"/>
                      <w:szCs w:val="21"/>
                    </w:rPr>
                    <w:t>本项目位于</w:t>
                  </w:r>
                  <w:r>
                    <w:rPr>
                      <w:rFonts w:hAnsi="宋体"/>
                      <w:bCs/>
                      <w:color w:val="000000"/>
                      <w:sz w:val="21"/>
                      <w:szCs w:val="21"/>
                    </w:rPr>
                    <w:t>涪陵工业园区李渡组团，用地为工业用地，符合产业发展规划、城乡总体规划、土地利用规划等规划。</w:t>
                  </w:r>
                </w:p>
              </w:tc>
              <w:tc>
                <w:tcPr>
                  <w:tcW w:w="371" w:type="pct"/>
                  <w:tcBorders>
                    <w:top w:val="single" w:color="auto" w:sz="6" w:space="0"/>
                    <w:left w:val="single" w:color="auto" w:sz="6" w:space="0"/>
                    <w:bottom w:val="single" w:color="auto" w:sz="6" w:space="0"/>
                    <w:right w:val="single" w:color="auto" w:sz="4" w:space="0"/>
                  </w:tcBorders>
                  <w:vAlign w:val="center"/>
                </w:tcPr>
                <w:p>
                  <w:pPr>
                    <w:pStyle w:val="130"/>
                    <w:spacing w:before="12" w:after="12"/>
                    <w:rPr>
                      <w:color w:val="000000"/>
                      <w:sz w:val="21"/>
                      <w:szCs w:val="21"/>
                    </w:rPr>
                  </w:pPr>
                  <w:r>
                    <w:rPr>
                      <w:rFonts w:hAnsi="宋体"/>
                      <w:color w:val="00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199" w:hRule="atLeast"/>
              </w:trPr>
              <w:tc>
                <w:tcPr>
                  <w:tcW w:w="195" w:type="pct"/>
                  <w:tcBorders>
                    <w:top w:val="single" w:color="auto" w:sz="6" w:space="0"/>
                    <w:left w:val="single" w:color="auto" w:sz="4" w:space="0"/>
                    <w:bottom w:val="single" w:color="auto" w:sz="6" w:space="0"/>
                    <w:right w:val="single" w:color="auto" w:sz="6" w:space="0"/>
                  </w:tcBorders>
                  <w:vAlign w:val="center"/>
                </w:tcPr>
                <w:p>
                  <w:pPr>
                    <w:pStyle w:val="130"/>
                    <w:spacing w:before="12" w:after="12"/>
                    <w:rPr>
                      <w:color w:val="000000"/>
                      <w:sz w:val="21"/>
                      <w:szCs w:val="21"/>
                    </w:rPr>
                  </w:pPr>
                  <w:r>
                    <w:rPr>
                      <w:color w:val="000000"/>
                      <w:sz w:val="21"/>
                      <w:szCs w:val="21"/>
                    </w:rPr>
                    <w:t>4</w:t>
                  </w:r>
                </w:p>
              </w:tc>
              <w:tc>
                <w:tcPr>
                  <w:tcW w:w="2445" w:type="pct"/>
                  <w:tcBorders>
                    <w:top w:val="single" w:color="auto" w:sz="6" w:space="0"/>
                    <w:left w:val="single" w:color="auto" w:sz="6" w:space="0"/>
                    <w:bottom w:val="single" w:color="auto" w:sz="6" w:space="0"/>
                    <w:right w:val="single" w:color="auto" w:sz="6" w:space="0"/>
                  </w:tcBorders>
                  <w:vAlign w:val="center"/>
                </w:tcPr>
                <w:p>
                  <w:pPr>
                    <w:pStyle w:val="130"/>
                    <w:spacing w:before="12" w:after="12"/>
                    <w:rPr>
                      <w:color w:val="000000"/>
                      <w:sz w:val="21"/>
                      <w:szCs w:val="21"/>
                    </w:rPr>
                  </w:pPr>
                  <w:r>
                    <w:rPr>
                      <w:rFonts w:hAnsi="宋体"/>
                      <w:color w:val="000000"/>
                      <w:sz w:val="21"/>
                      <w:szCs w:val="21"/>
                    </w:rPr>
                    <w:t>在长江、嘉陵江主城区江段及其上游沿江河地区严格限制建设可能对饮用水源带来安全隐患的化工、造纸、印染及排放有毒有害物质和重金属的工业项目。</w:t>
                  </w:r>
                </w:p>
              </w:tc>
              <w:tc>
                <w:tcPr>
                  <w:tcW w:w="1990" w:type="pct"/>
                  <w:tcBorders>
                    <w:top w:val="single" w:color="auto" w:sz="6" w:space="0"/>
                    <w:left w:val="single" w:color="auto" w:sz="6" w:space="0"/>
                    <w:bottom w:val="single" w:color="auto" w:sz="6" w:space="0"/>
                    <w:right w:val="single" w:color="auto" w:sz="6" w:space="0"/>
                  </w:tcBorders>
                  <w:vAlign w:val="center"/>
                </w:tcPr>
                <w:p>
                  <w:pPr>
                    <w:pStyle w:val="130"/>
                    <w:spacing w:before="12" w:after="12"/>
                    <w:rPr>
                      <w:color w:val="000000"/>
                      <w:sz w:val="21"/>
                      <w:szCs w:val="21"/>
                    </w:rPr>
                  </w:pPr>
                  <w:r>
                    <w:rPr>
                      <w:rFonts w:hAnsi="宋体"/>
                      <w:color w:val="000000"/>
                      <w:sz w:val="21"/>
                      <w:szCs w:val="21"/>
                    </w:rPr>
                    <w:t>本项目不属于可能对饮用水源带来安全隐患的化工、造纸、印染及排放有毒有害物质和重金属的工业项目。</w:t>
                  </w:r>
                </w:p>
              </w:tc>
              <w:tc>
                <w:tcPr>
                  <w:tcW w:w="371" w:type="pct"/>
                  <w:tcBorders>
                    <w:top w:val="single" w:color="auto" w:sz="6" w:space="0"/>
                    <w:left w:val="single" w:color="auto" w:sz="6" w:space="0"/>
                    <w:bottom w:val="single" w:color="auto" w:sz="6" w:space="0"/>
                    <w:right w:val="single" w:color="auto" w:sz="4" w:space="0"/>
                  </w:tcBorders>
                  <w:vAlign w:val="center"/>
                </w:tcPr>
                <w:p>
                  <w:pPr>
                    <w:pStyle w:val="130"/>
                    <w:spacing w:before="12" w:after="12"/>
                    <w:rPr>
                      <w:color w:val="000000"/>
                      <w:sz w:val="21"/>
                      <w:szCs w:val="21"/>
                    </w:rPr>
                  </w:pPr>
                  <w:r>
                    <w:rPr>
                      <w:rFonts w:hAnsi="宋体"/>
                      <w:color w:val="00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199" w:hRule="atLeast"/>
              </w:trPr>
              <w:tc>
                <w:tcPr>
                  <w:tcW w:w="195" w:type="pct"/>
                  <w:tcBorders>
                    <w:top w:val="single" w:color="auto" w:sz="6" w:space="0"/>
                    <w:left w:val="single" w:color="auto" w:sz="4" w:space="0"/>
                    <w:bottom w:val="single" w:color="auto" w:sz="6" w:space="0"/>
                    <w:right w:val="single" w:color="auto" w:sz="6" w:space="0"/>
                  </w:tcBorders>
                  <w:vAlign w:val="center"/>
                </w:tcPr>
                <w:p>
                  <w:pPr>
                    <w:pStyle w:val="130"/>
                    <w:spacing w:before="12" w:after="12"/>
                    <w:rPr>
                      <w:color w:val="000000"/>
                      <w:sz w:val="21"/>
                      <w:szCs w:val="21"/>
                    </w:rPr>
                  </w:pPr>
                  <w:r>
                    <w:rPr>
                      <w:color w:val="000000"/>
                      <w:sz w:val="21"/>
                      <w:szCs w:val="21"/>
                    </w:rPr>
                    <w:t>5</w:t>
                  </w:r>
                </w:p>
              </w:tc>
              <w:tc>
                <w:tcPr>
                  <w:tcW w:w="2445" w:type="pct"/>
                  <w:tcBorders>
                    <w:top w:val="single" w:color="auto" w:sz="6" w:space="0"/>
                    <w:left w:val="single" w:color="auto" w:sz="6" w:space="0"/>
                    <w:bottom w:val="single" w:color="auto" w:sz="6" w:space="0"/>
                    <w:right w:val="single" w:color="auto" w:sz="6" w:space="0"/>
                  </w:tcBorders>
                  <w:vAlign w:val="center"/>
                </w:tcPr>
                <w:p>
                  <w:pPr>
                    <w:pStyle w:val="130"/>
                    <w:spacing w:before="12" w:after="12"/>
                    <w:rPr>
                      <w:color w:val="000000"/>
                      <w:sz w:val="21"/>
                      <w:szCs w:val="21"/>
                    </w:rPr>
                  </w:pPr>
                  <w:r>
                    <w:rPr>
                      <w:rFonts w:hAnsi="宋体"/>
                      <w:color w:val="000000"/>
                      <w:sz w:val="21"/>
                      <w:szCs w:val="21"/>
                    </w:rPr>
                    <w:t>在主城区禁止新建、改建、扩建以煤、重油为燃料的工业项目；在合川区、江津区、长寿区、璧山县等地区严格限制新建、扩建可能对主城区大气产生影响的燃用煤、重油等高污染燃料的工业项目。</w:t>
                  </w:r>
                </w:p>
              </w:tc>
              <w:tc>
                <w:tcPr>
                  <w:tcW w:w="1990" w:type="pct"/>
                  <w:tcBorders>
                    <w:top w:val="single" w:color="auto" w:sz="6" w:space="0"/>
                    <w:left w:val="single" w:color="auto" w:sz="6" w:space="0"/>
                    <w:bottom w:val="single" w:color="auto" w:sz="6" w:space="0"/>
                    <w:right w:val="single" w:color="auto" w:sz="6" w:space="0"/>
                  </w:tcBorders>
                  <w:vAlign w:val="center"/>
                </w:tcPr>
                <w:p>
                  <w:pPr>
                    <w:pStyle w:val="130"/>
                    <w:spacing w:before="12" w:after="12"/>
                    <w:rPr>
                      <w:color w:val="000000"/>
                      <w:sz w:val="21"/>
                      <w:szCs w:val="21"/>
                    </w:rPr>
                  </w:pPr>
                  <w:r>
                    <w:rPr>
                      <w:rFonts w:hAnsi="宋体"/>
                      <w:color w:val="000000"/>
                      <w:sz w:val="21"/>
                      <w:szCs w:val="21"/>
                    </w:rPr>
                    <w:t>本项目位于涪陵区，不使用对主城区大气产生影响的燃用煤、重油等高污染燃料。</w:t>
                  </w:r>
                </w:p>
              </w:tc>
              <w:tc>
                <w:tcPr>
                  <w:tcW w:w="371" w:type="pct"/>
                  <w:tcBorders>
                    <w:top w:val="single" w:color="auto" w:sz="6" w:space="0"/>
                    <w:left w:val="single" w:color="auto" w:sz="6" w:space="0"/>
                    <w:bottom w:val="single" w:color="auto" w:sz="6" w:space="0"/>
                    <w:right w:val="single" w:color="auto" w:sz="4" w:space="0"/>
                  </w:tcBorders>
                  <w:vAlign w:val="center"/>
                </w:tcPr>
                <w:p>
                  <w:pPr>
                    <w:pStyle w:val="130"/>
                    <w:spacing w:before="12" w:after="12"/>
                    <w:rPr>
                      <w:color w:val="000000"/>
                      <w:sz w:val="21"/>
                      <w:szCs w:val="21"/>
                    </w:rPr>
                  </w:pPr>
                  <w:r>
                    <w:rPr>
                      <w:rFonts w:hAnsi="宋体"/>
                      <w:color w:val="00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199" w:hRule="atLeast"/>
              </w:trPr>
              <w:tc>
                <w:tcPr>
                  <w:tcW w:w="195" w:type="pct"/>
                  <w:tcBorders>
                    <w:top w:val="single" w:color="auto" w:sz="6" w:space="0"/>
                    <w:left w:val="single" w:color="auto" w:sz="4" w:space="0"/>
                    <w:bottom w:val="single" w:color="auto" w:sz="6" w:space="0"/>
                    <w:right w:val="single" w:color="auto" w:sz="6" w:space="0"/>
                  </w:tcBorders>
                  <w:vAlign w:val="center"/>
                </w:tcPr>
                <w:p>
                  <w:pPr>
                    <w:pStyle w:val="130"/>
                    <w:spacing w:before="12" w:after="12"/>
                    <w:rPr>
                      <w:color w:val="000000"/>
                      <w:sz w:val="21"/>
                      <w:szCs w:val="21"/>
                    </w:rPr>
                  </w:pPr>
                  <w:r>
                    <w:rPr>
                      <w:color w:val="000000"/>
                      <w:sz w:val="21"/>
                      <w:szCs w:val="21"/>
                    </w:rPr>
                    <w:t>6</w:t>
                  </w:r>
                </w:p>
              </w:tc>
              <w:tc>
                <w:tcPr>
                  <w:tcW w:w="2445" w:type="pct"/>
                  <w:tcBorders>
                    <w:top w:val="single" w:color="auto" w:sz="6" w:space="0"/>
                    <w:left w:val="single" w:color="auto" w:sz="6" w:space="0"/>
                    <w:bottom w:val="single" w:color="auto" w:sz="6" w:space="0"/>
                    <w:right w:val="single" w:color="auto" w:sz="6" w:space="0"/>
                  </w:tcBorders>
                  <w:vAlign w:val="center"/>
                </w:tcPr>
                <w:p>
                  <w:pPr>
                    <w:pStyle w:val="130"/>
                    <w:spacing w:before="12" w:after="12"/>
                    <w:rPr>
                      <w:color w:val="000000"/>
                      <w:sz w:val="21"/>
                      <w:szCs w:val="21"/>
                    </w:rPr>
                  </w:pPr>
                  <w:r>
                    <w:rPr>
                      <w:rFonts w:hAnsi="宋体"/>
                      <w:color w:val="000000"/>
                      <w:sz w:val="21"/>
                      <w:szCs w:val="21"/>
                    </w:rPr>
                    <w:t>工业项目选址区域应有相应的环境容量，新增主要污染物排放量的工业项目必须取得排污指标，不得影响污染物总量减排计划的完成。未按要求完成污染物总量削减任务的企业、流域和区域，不得建设新增相应污染物排放量的工业项目。</w:t>
                  </w:r>
                </w:p>
              </w:tc>
              <w:tc>
                <w:tcPr>
                  <w:tcW w:w="1990" w:type="pct"/>
                  <w:tcBorders>
                    <w:top w:val="single" w:color="auto" w:sz="6" w:space="0"/>
                    <w:left w:val="single" w:color="auto" w:sz="6" w:space="0"/>
                    <w:bottom w:val="single" w:color="auto" w:sz="6" w:space="0"/>
                    <w:right w:val="single" w:color="auto" w:sz="6" w:space="0"/>
                  </w:tcBorders>
                  <w:vAlign w:val="center"/>
                </w:tcPr>
                <w:p>
                  <w:pPr>
                    <w:pStyle w:val="130"/>
                    <w:spacing w:before="12" w:after="12"/>
                    <w:rPr>
                      <w:color w:val="000000"/>
                      <w:sz w:val="21"/>
                      <w:szCs w:val="21"/>
                    </w:rPr>
                  </w:pPr>
                  <w:r>
                    <w:rPr>
                      <w:rFonts w:hAnsi="宋体"/>
                      <w:color w:val="000000"/>
                      <w:sz w:val="21"/>
                      <w:szCs w:val="21"/>
                    </w:rPr>
                    <w:t>项目所在区域有环境容量，本项目排放</w:t>
                  </w:r>
                  <w:r>
                    <w:rPr>
                      <w:color w:val="000000"/>
                      <w:sz w:val="21"/>
                      <w:szCs w:val="21"/>
                    </w:rPr>
                    <w:t>COD</w:t>
                  </w:r>
                  <w:r>
                    <w:rPr>
                      <w:rFonts w:hAnsi="宋体"/>
                      <w:color w:val="000000"/>
                      <w:sz w:val="21"/>
                      <w:szCs w:val="21"/>
                    </w:rPr>
                    <w:t>、氨氮由业主自行到相关部门进行总量办理，并申请取得排污许可证</w:t>
                  </w:r>
                  <w:r>
                    <w:rPr>
                      <w:rFonts w:hAnsi="宋体"/>
                      <w:bCs/>
                      <w:color w:val="000000"/>
                      <w:sz w:val="21"/>
                      <w:szCs w:val="21"/>
                    </w:rPr>
                    <w:t>。</w:t>
                  </w:r>
                </w:p>
              </w:tc>
              <w:tc>
                <w:tcPr>
                  <w:tcW w:w="371" w:type="pct"/>
                  <w:tcBorders>
                    <w:top w:val="single" w:color="auto" w:sz="6" w:space="0"/>
                    <w:left w:val="single" w:color="auto" w:sz="6" w:space="0"/>
                    <w:bottom w:val="single" w:color="auto" w:sz="6" w:space="0"/>
                    <w:right w:val="single" w:color="auto" w:sz="4" w:space="0"/>
                  </w:tcBorders>
                  <w:vAlign w:val="center"/>
                </w:tcPr>
                <w:p>
                  <w:pPr>
                    <w:pStyle w:val="130"/>
                    <w:spacing w:before="12" w:after="12"/>
                    <w:rPr>
                      <w:color w:val="000000"/>
                      <w:sz w:val="21"/>
                      <w:szCs w:val="21"/>
                    </w:rPr>
                  </w:pPr>
                  <w:r>
                    <w:rPr>
                      <w:rFonts w:hAnsi="宋体"/>
                      <w:color w:val="00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199" w:hRule="atLeast"/>
              </w:trPr>
              <w:tc>
                <w:tcPr>
                  <w:tcW w:w="195" w:type="pct"/>
                  <w:tcBorders>
                    <w:top w:val="single" w:color="auto" w:sz="6" w:space="0"/>
                    <w:left w:val="single" w:color="auto" w:sz="4" w:space="0"/>
                    <w:bottom w:val="single" w:color="auto" w:sz="4" w:space="0"/>
                    <w:right w:val="single" w:color="auto" w:sz="6" w:space="0"/>
                  </w:tcBorders>
                  <w:vAlign w:val="center"/>
                </w:tcPr>
                <w:p>
                  <w:pPr>
                    <w:pStyle w:val="130"/>
                    <w:spacing w:before="12" w:after="12"/>
                    <w:rPr>
                      <w:color w:val="000000"/>
                      <w:sz w:val="21"/>
                      <w:szCs w:val="21"/>
                    </w:rPr>
                  </w:pPr>
                  <w:r>
                    <w:rPr>
                      <w:color w:val="000000"/>
                      <w:sz w:val="21"/>
                      <w:szCs w:val="21"/>
                    </w:rPr>
                    <w:t>7</w:t>
                  </w:r>
                </w:p>
              </w:tc>
              <w:tc>
                <w:tcPr>
                  <w:tcW w:w="2445" w:type="pct"/>
                  <w:tcBorders>
                    <w:top w:val="single" w:color="auto" w:sz="6" w:space="0"/>
                    <w:left w:val="single" w:color="auto" w:sz="6" w:space="0"/>
                    <w:bottom w:val="single" w:color="auto" w:sz="4" w:space="0"/>
                    <w:right w:val="single" w:color="auto" w:sz="6" w:space="0"/>
                  </w:tcBorders>
                  <w:vAlign w:val="center"/>
                </w:tcPr>
                <w:p>
                  <w:pPr>
                    <w:pStyle w:val="130"/>
                    <w:spacing w:before="12" w:after="12"/>
                    <w:rPr>
                      <w:color w:val="000000"/>
                      <w:sz w:val="21"/>
                      <w:szCs w:val="21"/>
                    </w:rPr>
                  </w:pPr>
                  <w:r>
                    <w:rPr>
                      <w:rFonts w:hAnsi="宋体"/>
                      <w:color w:val="000000"/>
                      <w:sz w:val="21"/>
                      <w:szCs w:val="21"/>
                    </w:rPr>
                    <w:t>新建、改建、扩建工业项目所在地大气、水环境主要污染物现状浓度占标准值</w:t>
                  </w:r>
                  <w:r>
                    <w:rPr>
                      <w:color w:val="000000"/>
                      <w:sz w:val="21"/>
                      <w:szCs w:val="21"/>
                    </w:rPr>
                    <w:t>90%-100%</w:t>
                  </w:r>
                  <w:r>
                    <w:rPr>
                      <w:rFonts w:hAnsi="宋体"/>
                      <w:color w:val="000000"/>
                      <w:sz w:val="21"/>
                      <w:szCs w:val="21"/>
                    </w:rPr>
                    <w:t>的，项目所在地应按该项目新增污染物排放量的</w:t>
                  </w:r>
                  <w:r>
                    <w:rPr>
                      <w:color w:val="000000"/>
                      <w:sz w:val="21"/>
                      <w:szCs w:val="21"/>
                    </w:rPr>
                    <w:t>1.5</w:t>
                  </w:r>
                  <w:r>
                    <w:rPr>
                      <w:rFonts w:hAnsi="宋体"/>
                      <w:color w:val="000000"/>
                      <w:sz w:val="21"/>
                      <w:szCs w:val="21"/>
                    </w:rPr>
                    <w:t>倍削减现有污染物排放量。</w:t>
                  </w:r>
                </w:p>
              </w:tc>
              <w:tc>
                <w:tcPr>
                  <w:tcW w:w="1990" w:type="pct"/>
                  <w:tcBorders>
                    <w:top w:val="single" w:color="auto" w:sz="6" w:space="0"/>
                    <w:left w:val="single" w:color="auto" w:sz="6" w:space="0"/>
                    <w:bottom w:val="single" w:color="auto" w:sz="6" w:space="0"/>
                    <w:right w:val="single" w:color="auto" w:sz="6" w:space="0"/>
                  </w:tcBorders>
                  <w:vAlign w:val="center"/>
                </w:tcPr>
                <w:p>
                  <w:pPr>
                    <w:pStyle w:val="130"/>
                    <w:spacing w:before="12" w:after="12"/>
                    <w:rPr>
                      <w:bCs/>
                      <w:color w:val="000000"/>
                      <w:sz w:val="21"/>
                      <w:szCs w:val="21"/>
                    </w:rPr>
                  </w:pPr>
                  <w:r>
                    <w:rPr>
                      <w:rFonts w:hAnsi="宋体"/>
                      <w:color w:val="000000"/>
                      <w:sz w:val="21"/>
                      <w:szCs w:val="21"/>
                    </w:rPr>
                    <w:t>项目涉及因子大气、水环境主要污染物现状浓度均低于标准值</w:t>
                  </w:r>
                  <w:r>
                    <w:rPr>
                      <w:color w:val="000000"/>
                      <w:sz w:val="21"/>
                      <w:szCs w:val="21"/>
                    </w:rPr>
                    <w:t>90%</w:t>
                  </w:r>
                  <w:r>
                    <w:rPr>
                      <w:rFonts w:hAnsi="宋体"/>
                      <w:color w:val="000000"/>
                      <w:sz w:val="21"/>
                      <w:szCs w:val="21"/>
                    </w:rPr>
                    <w:t>。</w:t>
                  </w:r>
                </w:p>
              </w:tc>
              <w:tc>
                <w:tcPr>
                  <w:tcW w:w="371" w:type="pct"/>
                  <w:tcBorders>
                    <w:top w:val="single" w:color="auto" w:sz="6" w:space="0"/>
                    <w:left w:val="single" w:color="auto" w:sz="6" w:space="0"/>
                    <w:bottom w:val="single" w:color="auto" w:sz="6" w:space="0"/>
                    <w:right w:val="single" w:color="auto" w:sz="4" w:space="0"/>
                  </w:tcBorders>
                  <w:vAlign w:val="center"/>
                </w:tcPr>
                <w:p>
                  <w:pPr>
                    <w:pStyle w:val="130"/>
                    <w:spacing w:before="12" w:after="12"/>
                    <w:rPr>
                      <w:color w:val="000000"/>
                      <w:sz w:val="21"/>
                      <w:szCs w:val="21"/>
                    </w:rPr>
                  </w:pPr>
                  <w:r>
                    <w:rPr>
                      <w:rFonts w:hAnsi="宋体"/>
                      <w:color w:val="00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1350" w:hRule="atLeast"/>
              </w:trPr>
              <w:tc>
                <w:tcPr>
                  <w:tcW w:w="195" w:type="pct"/>
                  <w:tcBorders>
                    <w:top w:val="single" w:color="auto" w:sz="4" w:space="0"/>
                    <w:left w:val="single" w:color="auto" w:sz="4" w:space="0"/>
                    <w:bottom w:val="single" w:color="auto" w:sz="6" w:space="0"/>
                    <w:right w:val="single" w:color="auto" w:sz="6" w:space="0"/>
                  </w:tcBorders>
                  <w:vAlign w:val="center"/>
                </w:tcPr>
                <w:p>
                  <w:pPr>
                    <w:pStyle w:val="130"/>
                    <w:spacing w:before="12" w:after="12"/>
                    <w:rPr>
                      <w:color w:val="000000"/>
                      <w:sz w:val="21"/>
                      <w:szCs w:val="21"/>
                    </w:rPr>
                  </w:pPr>
                  <w:r>
                    <w:rPr>
                      <w:color w:val="000000"/>
                      <w:sz w:val="21"/>
                      <w:szCs w:val="21"/>
                    </w:rPr>
                    <w:t>8</w:t>
                  </w:r>
                </w:p>
              </w:tc>
              <w:tc>
                <w:tcPr>
                  <w:tcW w:w="2445" w:type="pct"/>
                  <w:tcBorders>
                    <w:top w:val="single" w:color="auto" w:sz="4" w:space="0"/>
                    <w:left w:val="single" w:color="auto" w:sz="6" w:space="0"/>
                    <w:bottom w:val="single" w:color="auto" w:sz="6" w:space="0"/>
                    <w:right w:val="single" w:color="auto" w:sz="6" w:space="0"/>
                  </w:tcBorders>
                  <w:vAlign w:val="center"/>
                </w:tcPr>
                <w:p>
                  <w:pPr>
                    <w:pStyle w:val="130"/>
                    <w:spacing w:before="12" w:after="12"/>
                    <w:rPr>
                      <w:color w:val="000000"/>
                      <w:sz w:val="21"/>
                      <w:szCs w:val="21"/>
                    </w:rPr>
                  </w:pPr>
                  <w:r>
                    <w:rPr>
                      <w:rFonts w:hAnsi="宋体"/>
                      <w:color w:val="000000"/>
                      <w:sz w:val="21"/>
                      <w:szCs w:val="21"/>
                    </w:rPr>
                    <w:t>新增重金属排放量的工业项目应落实污染物排放指标来源，确保国家重金属重点防控区域重金属排放总量按计划削减，其余区域的重金属排放总量不增加。优先保障市级重点项目的重金属污染物排放指标</w:t>
                  </w:r>
                </w:p>
              </w:tc>
              <w:tc>
                <w:tcPr>
                  <w:tcW w:w="1990" w:type="pct"/>
                  <w:tcBorders>
                    <w:top w:val="single" w:color="auto" w:sz="6" w:space="0"/>
                    <w:left w:val="single" w:color="auto" w:sz="6" w:space="0"/>
                    <w:bottom w:val="single" w:color="auto" w:sz="6" w:space="0"/>
                    <w:right w:val="single" w:color="auto" w:sz="6" w:space="0"/>
                  </w:tcBorders>
                  <w:vAlign w:val="center"/>
                </w:tcPr>
                <w:p>
                  <w:pPr>
                    <w:pStyle w:val="130"/>
                    <w:spacing w:before="12" w:after="12"/>
                    <w:rPr>
                      <w:color w:val="000000"/>
                      <w:sz w:val="21"/>
                      <w:szCs w:val="21"/>
                    </w:rPr>
                  </w:pPr>
                  <w:r>
                    <w:rPr>
                      <w:rFonts w:hAnsi="宋体"/>
                      <w:color w:val="000000"/>
                      <w:sz w:val="21"/>
                      <w:szCs w:val="21"/>
                    </w:rPr>
                    <w:t>项目无《污水综合排放标准》（</w:t>
                  </w:r>
                  <w:r>
                    <w:rPr>
                      <w:color w:val="000000"/>
                      <w:sz w:val="21"/>
                      <w:szCs w:val="21"/>
                    </w:rPr>
                    <w:t>GB8978-1996</w:t>
                  </w:r>
                  <w:r>
                    <w:rPr>
                      <w:rFonts w:hAnsi="宋体"/>
                      <w:color w:val="000000"/>
                      <w:sz w:val="21"/>
                      <w:szCs w:val="21"/>
                    </w:rPr>
                    <w:t>）表</w:t>
                  </w:r>
                  <w:r>
                    <w:rPr>
                      <w:color w:val="000000"/>
                      <w:sz w:val="21"/>
                      <w:szCs w:val="21"/>
                    </w:rPr>
                    <w:t>1</w:t>
                  </w:r>
                  <w:r>
                    <w:rPr>
                      <w:rFonts w:hAnsi="宋体"/>
                      <w:color w:val="000000"/>
                      <w:sz w:val="21"/>
                      <w:szCs w:val="21"/>
                    </w:rPr>
                    <w:t>中重金属排放。</w:t>
                  </w:r>
                </w:p>
              </w:tc>
              <w:tc>
                <w:tcPr>
                  <w:tcW w:w="371" w:type="pct"/>
                  <w:tcBorders>
                    <w:top w:val="single" w:color="auto" w:sz="6" w:space="0"/>
                    <w:left w:val="single" w:color="auto" w:sz="6" w:space="0"/>
                    <w:bottom w:val="single" w:color="auto" w:sz="6" w:space="0"/>
                    <w:right w:val="single" w:color="auto" w:sz="4" w:space="0"/>
                  </w:tcBorders>
                  <w:vAlign w:val="center"/>
                </w:tcPr>
                <w:p>
                  <w:pPr>
                    <w:pStyle w:val="130"/>
                    <w:spacing w:before="12" w:after="12"/>
                    <w:rPr>
                      <w:color w:val="000000"/>
                      <w:sz w:val="21"/>
                      <w:szCs w:val="21"/>
                    </w:rPr>
                  </w:pPr>
                  <w:r>
                    <w:rPr>
                      <w:rFonts w:hAnsi="宋体"/>
                      <w:color w:val="00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195" w:type="pct"/>
                  <w:tcBorders>
                    <w:top w:val="single" w:color="auto" w:sz="6" w:space="0"/>
                    <w:left w:val="single" w:color="auto" w:sz="4" w:space="0"/>
                    <w:bottom w:val="single" w:color="auto" w:sz="6" w:space="0"/>
                    <w:right w:val="single" w:color="auto" w:sz="6" w:space="0"/>
                  </w:tcBorders>
                  <w:vAlign w:val="center"/>
                </w:tcPr>
                <w:p>
                  <w:pPr>
                    <w:pStyle w:val="130"/>
                    <w:spacing w:before="12" w:after="12"/>
                    <w:rPr>
                      <w:color w:val="000000"/>
                      <w:sz w:val="21"/>
                      <w:szCs w:val="21"/>
                    </w:rPr>
                  </w:pPr>
                  <w:r>
                    <w:rPr>
                      <w:color w:val="000000"/>
                      <w:sz w:val="21"/>
                      <w:szCs w:val="21"/>
                    </w:rPr>
                    <w:t>9</w:t>
                  </w:r>
                </w:p>
              </w:tc>
              <w:tc>
                <w:tcPr>
                  <w:tcW w:w="2445" w:type="pct"/>
                  <w:tcBorders>
                    <w:top w:val="single" w:color="auto" w:sz="6" w:space="0"/>
                    <w:left w:val="single" w:color="auto" w:sz="6" w:space="0"/>
                    <w:bottom w:val="single" w:color="auto" w:sz="6" w:space="0"/>
                    <w:right w:val="single" w:color="auto" w:sz="6" w:space="0"/>
                  </w:tcBorders>
                  <w:vAlign w:val="center"/>
                </w:tcPr>
                <w:p>
                  <w:pPr>
                    <w:pStyle w:val="130"/>
                    <w:spacing w:before="12" w:after="12"/>
                    <w:rPr>
                      <w:color w:val="000000"/>
                      <w:sz w:val="21"/>
                      <w:szCs w:val="21"/>
                    </w:rPr>
                  </w:pPr>
                  <w:r>
                    <w:rPr>
                      <w:rFonts w:hAnsi="宋体"/>
                      <w:color w:val="000000"/>
                      <w:sz w:val="21"/>
                      <w:szCs w:val="21"/>
                    </w:rPr>
                    <w:t>禁止建设存在重大环境安全隐患的工业项目。</w:t>
                  </w:r>
                </w:p>
              </w:tc>
              <w:tc>
                <w:tcPr>
                  <w:tcW w:w="1990" w:type="pct"/>
                  <w:tcBorders>
                    <w:top w:val="single" w:color="auto" w:sz="6" w:space="0"/>
                    <w:left w:val="single" w:color="auto" w:sz="6" w:space="0"/>
                    <w:bottom w:val="single" w:color="auto" w:sz="6" w:space="0"/>
                    <w:right w:val="single" w:color="auto" w:sz="6" w:space="0"/>
                  </w:tcBorders>
                  <w:vAlign w:val="center"/>
                </w:tcPr>
                <w:p>
                  <w:pPr>
                    <w:pStyle w:val="130"/>
                    <w:spacing w:before="12" w:after="12"/>
                    <w:rPr>
                      <w:color w:val="000000"/>
                      <w:sz w:val="21"/>
                      <w:szCs w:val="21"/>
                    </w:rPr>
                  </w:pPr>
                  <w:r>
                    <w:rPr>
                      <w:rFonts w:hAnsi="宋体"/>
                      <w:color w:val="000000"/>
                      <w:sz w:val="21"/>
                      <w:szCs w:val="21"/>
                    </w:rPr>
                    <w:t>项目不存在重大环境安全隐患。</w:t>
                  </w:r>
                </w:p>
              </w:tc>
              <w:tc>
                <w:tcPr>
                  <w:tcW w:w="371" w:type="pct"/>
                  <w:tcBorders>
                    <w:top w:val="single" w:color="auto" w:sz="6" w:space="0"/>
                    <w:left w:val="single" w:color="auto" w:sz="6" w:space="0"/>
                    <w:bottom w:val="single" w:color="auto" w:sz="6" w:space="0"/>
                    <w:right w:val="single" w:color="auto" w:sz="4" w:space="0"/>
                  </w:tcBorders>
                  <w:vAlign w:val="center"/>
                </w:tcPr>
                <w:p>
                  <w:pPr>
                    <w:pStyle w:val="130"/>
                    <w:spacing w:before="12" w:after="12"/>
                    <w:rPr>
                      <w:color w:val="000000"/>
                      <w:sz w:val="21"/>
                      <w:szCs w:val="21"/>
                    </w:rPr>
                  </w:pPr>
                  <w:r>
                    <w:rPr>
                      <w:rFonts w:hAnsi="宋体"/>
                      <w:color w:val="00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195" w:type="pct"/>
                  <w:tcBorders>
                    <w:top w:val="single" w:color="auto" w:sz="6" w:space="0"/>
                    <w:left w:val="single" w:color="auto" w:sz="4" w:space="0"/>
                    <w:bottom w:val="single" w:color="auto" w:sz="12" w:space="0"/>
                    <w:right w:val="single" w:color="auto" w:sz="6" w:space="0"/>
                  </w:tcBorders>
                  <w:vAlign w:val="center"/>
                </w:tcPr>
                <w:p>
                  <w:pPr>
                    <w:pStyle w:val="130"/>
                    <w:spacing w:before="12" w:after="12"/>
                    <w:rPr>
                      <w:color w:val="000000"/>
                      <w:sz w:val="21"/>
                      <w:szCs w:val="21"/>
                    </w:rPr>
                  </w:pPr>
                  <w:r>
                    <w:rPr>
                      <w:color w:val="000000"/>
                      <w:sz w:val="21"/>
                      <w:szCs w:val="21"/>
                    </w:rPr>
                    <w:t>10</w:t>
                  </w:r>
                </w:p>
              </w:tc>
              <w:tc>
                <w:tcPr>
                  <w:tcW w:w="2445" w:type="pct"/>
                  <w:tcBorders>
                    <w:top w:val="single" w:color="auto" w:sz="6" w:space="0"/>
                    <w:left w:val="single" w:color="auto" w:sz="6" w:space="0"/>
                    <w:bottom w:val="single" w:color="auto" w:sz="12" w:space="0"/>
                    <w:right w:val="single" w:color="auto" w:sz="6" w:space="0"/>
                  </w:tcBorders>
                  <w:vAlign w:val="center"/>
                </w:tcPr>
                <w:p>
                  <w:pPr>
                    <w:pStyle w:val="130"/>
                    <w:spacing w:before="12" w:after="12"/>
                    <w:rPr>
                      <w:color w:val="000000"/>
                      <w:sz w:val="21"/>
                      <w:szCs w:val="21"/>
                    </w:rPr>
                  </w:pPr>
                  <w:r>
                    <w:rPr>
                      <w:rFonts w:hAnsi="宋体"/>
                      <w:color w:val="000000"/>
                      <w:sz w:val="21"/>
                      <w:szCs w:val="21"/>
                    </w:rPr>
                    <w:t>工业项目排放污染物必须达到国家和地方规定的污染物排放标准，资源环境绩效水平应达到本规定要求。</w:t>
                  </w:r>
                </w:p>
              </w:tc>
              <w:tc>
                <w:tcPr>
                  <w:tcW w:w="1990" w:type="pct"/>
                  <w:tcBorders>
                    <w:top w:val="single" w:color="auto" w:sz="6" w:space="0"/>
                    <w:left w:val="single" w:color="auto" w:sz="6" w:space="0"/>
                    <w:bottom w:val="single" w:color="auto" w:sz="12" w:space="0"/>
                    <w:right w:val="single" w:color="auto" w:sz="6" w:space="0"/>
                  </w:tcBorders>
                  <w:vAlign w:val="center"/>
                </w:tcPr>
                <w:p>
                  <w:pPr>
                    <w:pStyle w:val="130"/>
                    <w:spacing w:before="12" w:after="12"/>
                    <w:rPr>
                      <w:color w:val="000000"/>
                      <w:sz w:val="21"/>
                      <w:szCs w:val="21"/>
                    </w:rPr>
                  </w:pPr>
                  <w:r>
                    <w:rPr>
                      <w:rFonts w:hAnsi="宋体"/>
                      <w:color w:val="000000"/>
                      <w:sz w:val="21"/>
                      <w:szCs w:val="21"/>
                    </w:rPr>
                    <w:t>项目在采取措施后，污染物可实现达标排放；规定中尚未对本项目行业提出资源环境绩效水平要求。</w:t>
                  </w:r>
                </w:p>
              </w:tc>
              <w:tc>
                <w:tcPr>
                  <w:tcW w:w="371" w:type="pct"/>
                  <w:tcBorders>
                    <w:top w:val="single" w:color="auto" w:sz="6" w:space="0"/>
                    <w:left w:val="single" w:color="auto" w:sz="6" w:space="0"/>
                    <w:bottom w:val="single" w:color="auto" w:sz="12" w:space="0"/>
                    <w:right w:val="single" w:color="auto" w:sz="4" w:space="0"/>
                  </w:tcBorders>
                  <w:vAlign w:val="center"/>
                </w:tcPr>
                <w:p>
                  <w:pPr>
                    <w:pStyle w:val="130"/>
                    <w:spacing w:before="12" w:after="12"/>
                    <w:rPr>
                      <w:color w:val="000000"/>
                      <w:sz w:val="21"/>
                      <w:szCs w:val="21"/>
                    </w:rPr>
                  </w:pPr>
                  <w:r>
                    <w:rPr>
                      <w:rFonts w:hAnsi="宋体"/>
                      <w:color w:val="000000"/>
                      <w:sz w:val="21"/>
                      <w:szCs w:val="21"/>
                    </w:rPr>
                    <w:t>符合</w:t>
                  </w:r>
                </w:p>
              </w:tc>
            </w:tr>
          </w:tbl>
          <w:p>
            <w:pPr>
              <w:pStyle w:val="3"/>
              <w:adjustRightInd w:val="0"/>
              <w:snapToGrid w:val="0"/>
              <w:spacing w:before="0" w:after="0" w:line="360" w:lineRule="auto"/>
              <w:ind w:firstLine="482" w:firstLineChars="200"/>
              <w:rPr>
                <w:rFonts w:ascii="Times New Roman" w:hAnsi="Times New Roman" w:eastAsia="宋体"/>
                <w:color w:val="000000"/>
                <w:kern w:val="0"/>
                <w:sz w:val="24"/>
                <w:szCs w:val="24"/>
                <w:lang w:val="en-US" w:eastAsia="zh-CN"/>
              </w:rPr>
            </w:pPr>
            <w:r>
              <w:rPr>
                <w:rFonts w:hint="eastAsia" w:ascii="Times New Roman" w:hAnsi="Times New Roman" w:eastAsia="宋体"/>
                <w:color w:val="000000"/>
                <w:kern w:val="0"/>
                <w:sz w:val="24"/>
                <w:szCs w:val="24"/>
                <w:lang w:val="en-US" w:eastAsia="zh-CN"/>
              </w:rPr>
              <w:t>3</w:t>
            </w:r>
            <w:r>
              <w:rPr>
                <w:rFonts w:ascii="Times New Roman" w:hAnsi="宋体" w:eastAsia="宋体"/>
                <w:color w:val="000000"/>
                <w:kern w:val="0"/>
                <w:sz w:val="24"/>
                <w:szCs w:val="24"/>
                <w:lang w:val="en-US" w:eastAsia="zh-CN"/>
              </w:rPr>
              <w:t>、与《重庆市发展和改革委员会重庆市产业投资准入手册》（渝发改投</w:t>
            </w:r>
            <w:r>
              <w:rPr>
                <w:rFonts w:ascii="Times New Roman" w:hAnsi="Times New Roman" w:eastAsia="宋体"/>
                <w:color w:val="000000"/>
                <w:kern w:val="0"/>
                <w:sz w:val="24"/>
                <w:szCs w:val="24"/>
                <w:lang w:val="en-US" w:eastAsia="zh-CN"/>
              </w:rPr>
              <w:t>[2018]541</w:t>
            </w:r>
            <w:r>
              <w:rPr>
                <w:rFonts w:ascii="Times New Roman" w:hAnsi="宋体" w:eastAsia="宋体"/>
                <w:color w:val="000000"/>
                <w:kern w:val="0"/>
                <w:sz w:val="24"/>
                <w:szCs w:val="24"/>
                <w:lang w:val="en-US" w:eastAsia="zh-CN"/>
              </w:rPr>
              <w:t>号）符合性分析</w:t>
            </w:r>
          </w:p>
          <w:p>
            <w:pPr>
              <w:pStyle w:val="88"/>
              <w:snapToGrid w:val="0"/>
              <w:spacing w:line="360" w:lineRule="auto"/>
              <w:ind w:firstLine="480" w:firstLineChars="200"/>
              <w:jc w:val="both"/>
              <w:rPr>
                <w:rFonts w:ascii="Times New Roman"/>
                <w:sz w:val="21"/>
                <w:szCs w:val="21"/>
              </w:rPr>
            </w:pPr>
            <w:r>
              <w:rPr>
                <w:rFonts w:ascii="Times New Roman" w:hAnsi="宋体"/>
              </w:rPr>
              <w:t>本项目为中药饮片加工项目，选址位于重庆涪陵工业园区李渡组团，不属于《重庆市发展和改革委员会重庆市产业投资准入工作手册》（渝发改投</w:t>
            </w:r>
            <w:r>
              <w:rPr>
                <w:rFonts w:ascii="Times New Roman"/>
              </w:rPr>
              <w:t>[2018]541</w:t>
            </w:r>
            <w:r>
              <w:rPr>
                <w:rFonts w:ascii="Times New Roman" w:hAnsi="宋体"/>
              </w:rPr>
              <w:t>号）文件中不予准入类及限制发展准入类项目，属于允许类项目，详见表</w:t>
            </w:r>
            <w:r>
              <w:rPr>
                <w:rFonts w:ascii="Times New Roman"/>
              </w:rPr>
              <w:t>1-</w:t>
            </w:r>
            <w:r>
              <w:rPr>
                <w:rFonts w:hint="eastAsia" w:ascii="Times New Roman"/>
              </w:rPr>
              <w:t>3</w:t>
            </w:r>
            <w:r>
              <w:rPr>
                <w:rFonts w:ascii="Times New Roman" w:hAnsi="宋体"/>
              </w:rPr>
              <w:t>。</w:t>
            </w:r>
          </w:p>
          <w:p>
            <w:pPr>
              <w:pStyle w:val="66"/>
              <w:adjustRightInd w:val="0"/>
              <w:snapToGrid w:val="0"/>
              <w:spacing w:before="0" w:line="360" w:lineRule="auto"/>
              <w:ind w:firstLine="422" w:firstLineChars="200"/>
              <w:outlineLvl w:val="9"/>
              <w:rPr>
                <w:color w:val="000000"/>
                <w:sz w:val="21"/>
                <w:szCs w:val="21"/>
                <w:lang w:val="en-US" w:eastAsia="zh-CN"/>
              </w:rPr>
            </w:pPr>
            <w:r>
              <w:rPr>
                <w:rFonts w:hAnsi="宋体"/>
                <w:color w:val="000000"/>
                <w:sz w:val="21"/>
                <w:szCs w:val="21"/>
                <w:lang w:val="en-US" w:eastAsia="zh-CN"/>
              </w:rPr>
              <w:t>表</w:t>
            </w:r>
            <w:r>
              <w:rPr>
                <w:color w:val="000000"/>
                <w:sz w:val="21"/>
                <w:szCs w:val="21"/>
                <w:lang w:val="en-US" w:eastAsia="zh-CN"/>
              </w:rPr>
              <w:t>1-</w:t>
            </w:r>
            <w:r>
              <w:rPr>
                <w:rFonts w:hint="eastAsia"/>
                <w:color w:val="000000"/>
                <w:sz w:val="21"/>
                <w:szCs w:val="21"/>
                <w:lang w:val="en-US" w:eastAsia="zh-CN"/>
              </w:rPr>
              <w:t>3</w:t>
            </w:r>
            <w:r>
              <w:rPr>
                <w:color w:val="000000"/>
                <w:sz w:val="21"/>
                <w:szCs w:val="21"/>
                <w:lang w:val="en-US" w:eastAsia="zh-CN"/>
              </w:rPr>
              <w:t xml:space="preserve">  </w:t>
            </w:r>
            <w:r>
              <w:rPr>
                <w:rFonts w:hAnsi="宋体"/>
                <w:color w:val="000000"/>
                <w:sz w:val="21"/>
                <w:szCs w:val="21"/>
                <w:lang w:val="en-US" w:eastAsia="zh-CN"/>
              </w:rPr>
              <w:t>《重庆市工业项目环境准入规定（修订）》符合性分析</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539"/>
              <w:gridCol w:w="5274"/>
              <w:gridCol w:w="962"/>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009" w:type="pct"/>
                  <w:gridSpan w:val="3"/>
                  <w:vAlign w:val="center"/>
                </w:tcPr>
                <w:p>
                  <w:pPr>
                    <w:pStyle w:val="68"/>
                    <w:widowControl w:val="0"/>
                    <w:ind w:firstLine="480"/>
                    <w:jc w:val="both"/>
                    <w:rPr>
                      <w:color w:val="000000"/>
                    </w:rPr>
                  </w:pPr>
                  <w:r>
                    <w:rPr>
                      <w:rFonts w:hint="eastAsia"/>
                      <w:color w:val="000000"/>
                    </w:rPr>
                    <w:t>准入条件要求</w:t>
                  </w:r>
                </w:p>
              </w:tc>
              <w:tc>
                <w:tcPr>
                  <w:tcW w:w="607" w:type="pct"/>
                  <w:vAlign w:val="center"/>
                </w:tcPr>
                <w:p>
                  <w:pPr>
                    <w:pStyle w:val="68"/>
                    <w:widowControl w:val="0"/>
                    <w:jc w:val="both"/>
                    <w:rPr>
                      <w:color w:val="000000"/>
                    </w:rPr>
                  </w:pPr>
                  <w:r>
                    <w:rPr>
                      <w:rFonts w:hint="eastAsia"/>
                      <w:color w:val="000000"/>
                    </w:rPr>
                    <w:t>项目实际情况</w:t>
                  </w:r>
                </w:p>
              </w:tc>
              <w:tc>
                <w:tcPr>
                  <w:tcW w:w="384" w:type="pct"/>
                  <w:vAlign w:val="center"/>
                </w:tcPr>
                <w:p>
                  <w:pPr>
                    <w:pStyle w:val="68"/>
                    <w:widowControl w:val="0"/>
                    <w:jc w:val="both"/>
                    <w:rPr>
                      <w:color w:val="000000"/>
                    </w:rPr>
                  </w:pPr>
                  <w:r>
                    <w:rPr>
                      <w:rFonts w:hint="eastAsia"/>
                      <w:color w:val="000000"/>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 w:type="pct"/>
                  <w:vMerge w:val="restart"/>
                  <w:vAlign w:val="center"/>
                </w:tcPr>
                <w:p>
                  <w:pPr>
                    <w:pStyle w:val="68"/>
                    <w:widowControl w:val="0"/>
                    <w:jc w:val="both"/>
                    <w:rPr>
                      <w:color w:val="000000"/>
                    </w:rPr>
                  </w:pPr>
                  <w:r>
                    <w:rPr>
                      <w:rFonts w:hint="eastAsia"/>
                      <w:color w:val="000000"/>
                    </w:rPr>
                    <w:t>不予准入类</w:t>
                  </w:r>
                </w:p>
              </w:tc>
              <w:tc>
                <w:tcPr>
                  <w:tcW w:w="340" w:type="pct"/>
                  <w:vAlign w:val="center"/>
                </w:tcPr>
                <w:p>
                  <w:pPr>
                    <w:pStyle w:val="68"/>
                    <w:widowControl w:val="0"/>
                    <w:jc w:val="both"/>
                    <w:rPr>
                      <w:color w:val="000000"/>
                    </w:rPr>
                  </w:pPr>
                  <w:r>
                    <w:rPr>
                      <w:rFonts w:hint="eastAsia"/>
                      <w:color w:val="000000"/>
                    </w:rPr>
                    <w:t>全市范围内不予准入的产业</w:t>
                  </w:r>
                </w:p>
              </w:tc>
              <w:tc>
                <w:tcPr>
                  <w:tcW w:w="3329" w:type="pct"/>
                  <w:vAlign w:val="center"/>
                </w:tcPr>
                <w:p>
                  <w:pPr>
                    <w:pStyle w:val="68"/>
                    <w:widowControl w:val="0"/>
                    <w:jc w:val="both"/>
                    <w:rPr>
                      <w:color w:val="000000"/>
                      <w:kern w:val="2"/>
                    </w:rPr>
                  </w:pPr>
                  <w:r>
                    <w:rPr>
                      <w:rFonts w:hint="eastAsia"/>
                      <w:color w:val="000000"/>
                      <w:kern w:val="2"/>
                    </w:rPr>
                    <w:t>国家产业结构指导目录中的淘汰类项目；</w:t>
                  </w:r>
                </w:p>
                <w:p>
                  <w:pPr>
                    <w:pStyle w:val="68"/>
                    <w:widowControl w:val="0"/>
                    <w:jc w:val="both"/>
                    <w:rPr>
                      <w:color w:val="000000"/>
                      <w:kern w:val="2"/>
                    </w:rPr>
                  </w:pPr>
                  <w:r>
                    <w:rPr>
                      <w:rFonts w:hint="eastAsia"/>
                      <w:color w:val="000000"/>
                      <w:kern w:val="2"/>
                    </w:rPr>
                    <w:t>烟花爆竹生产；400KA以下电解铝生产线；</w:t>
                  </w:r>
                </w:p>
                <w:p>
                  <w:pPr>
                    <w:pStyle w:val="68"/>
                    <w:widowControl w:val="0"/>
                    <w:jc w:val="both"/>
                    <w:rPr>
                      <w:color w:val="000000"/>
                      <w:kern w:val="2"/>
                    </w:rPr>
                  </w:pPr>
                  <w:r>
                    <w:rPr>
                      <w:rFonts w:hint="eastAsia"/>
                      <w:color w:val="000000"/>
                      <w:kern w:val="2"/>
                    </w:rPr>
                    <w:t>单机10万瓦以下和设计寿命期满的单机20万千瓦以下常规燃煤火电机；</w:t>
                  </w:r>
                </w:p>
                <w:p>
                  <w:pPr>
                    <w:pStyle w:val="68"/>
                    <w:widowControl w:val="0"/>
                    <w:jc w:val="both"/>
                    <w:rPr>
                      <w:color w:val="000000"/>
                      <w:kern w:val="2"/>
                    </w:rPr>
                  </w:pPr>
                  <w:r>
                    <w:rPr>
                      <w:rFonts w:hint="eastAsia"/>
                      <w:color w:val="000000"/>
                      <w:kern w:val="2"/>
                    </w:rPr>
                    <w:t>天然林商业性采伐；</w:t>
                  </w:r>
                </w:p>
                <w:p>
                  <w:pPr>
                    <w:pStyle w:val="68"/>
                    <w:widowControl w:val="0"/>
                    <w:jc w:val="both"/>
                    <w:rPr>
                      <w:color w:val="000000"/>
                      <w:kern w:val="2"/>
                    </w:rPr>
                  </w:pPr>
                  <w:r>
                    <w:rPr>
                      <w:rFonts w:hint="eastAsia"/>
                      <w:color w:val="000000"/>
                      <w:kern w:val="2"/>
                    </w:rPr>
                    <w:t>资源环境绩效水平超过《重庆市工业项目环境准入规定》（渝办发[2012]142号）限值以及不符合生态建设和环境保护规划区域布局规定的工业项目；</w:t>
                  </w:r>
                </w:p>
                <w:p>
                  <w:pPr>
                    <w:pStyle w:val="68"/>
                    <w:widowControl w:val="0"/>
                    <w:jc w:val="both"/>
                    <w:rPr>
                      <w:color w:val="000000"/>
                      <w:kern w:val="2"/>
                    </w:rPr>
                  </w:pPr>
                  <w:r>
                    <w:rPr>
                      <w:rFonts w:hint="eastAsia"/>
                      <w:color w:val="000000"/>
                      <w:kern w:val="2"/>
                    </w:rPr>
                    <w:t>在环境容量超载的区域（流域）增加污染物排放的项目；</w:t>
                  </w:r>
                </w:p>
                <w:p>
                  <w:pPr>
                    <w:pStyle w:val="68"/>
                    <w:widowControl w:val="0"/>
                    <w:jc w:val="both"/>
                    <w:rPr>
                      <w:color w:val="000000"/>
                    </w:rPr>
                  </w:pPr>
                  <w:r>
                    <w:rPr>
                      <w:rFonts w:hint="eastAsia"/>
                      <w:color w:val="000000"/>
                      <w:kern w:val="2"/>
                    </w:rPr>
                    <w:t>不符合《重庆市人民政府办公厅关于印发重庆市供给侧结构性改革产生专项方案的通知》（渝府办发[2016]128号）要求的环保、能耗、工艺与装备标准的煤炭、</w:t>
                  </w:r>
                  <w:r>
                    <w:rPr>
                      <w:color w:val="000000"/>
                      <w:kern w:val="2"/>
                    </w:rPr>
                    <w:t>钢铁、水泥、电解铝、平板玻璃和船舶制造等项目</w:t>
                  </w:r>
                  <w:r>
                    <w:rPr>
                      <w:rFonts w:hint="eastAsia"/>
                      <w:color w:val="000000"/>
                      <w:kern w:val="2"/>
                    </w:rPr>
                    <w:t>。</w:t>
                  </w:r>
                </w:p>
              </w:tc>
              <w:tc>
                <w:tcPr>
                  <w:tcW w:w="607" w:type="pct"/>
                  <w:vAlign w:val="center"/>
                </w:tcPr>
                <w:p>
                  <w:pPr>
                    <w:pStyle w:val="68"/>
                    <w:widowControl w:val="0"/>
                    <w:jc w:val="both"/>
                    <w:rPr>
                      <w:color w:val="000000"/>
                    </w:rPr>
                  </w:pPr>
                  <w:r>
                    <w:rPr>
                      <w:rFonts w:hint="eastAsia"/>
                      <w:color w:val="000000"/>
                    </w:rPr>
                    <w:t>本项目为中药饮片加工项目，不属于全市范围内不予准入的产业</w:t>
                  </w:r>
                </w:p>
              </w:tc>
              <w:tc>
                <w:tcPr>
                  <w:tcW w:w="384" w:type="pct"/>
                  <w:vAlign w:val="center"/>
                </w:tcPr>
                <w:p>
                  <w:pPr>
                    <w:pStyle w:val="68"/>
                    <w:widowControl w:val="0"/>
                    <w:jc w:val="both"/>
                    <w:rPr>
                      <w:color w:val="000000"/>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 w:type="pct"/>
                  <w:vMerge w:val="continue"/>
                  <w:vAlign w:val="center"/>
                </w:tcPr>
                <w:p>
                  <w:pPr>
                    <w:pStyle w:val="68"/>
                    <w:widowControl w:val="0"/>
                    <w:jc w:val="both"/>
                    <w:rPr>
                      <w:rFonts w:hAnsi="等线" w:eastAsia="等线"/>
                      <w:color w:val="000000"/>
                    </w:rPr>
                  </w:pPr>
                </w:p>
              </w:tc>
              <w:tc>
                <w:tcPr>
                  <w:tcW w:w="340" w:type="pct"/>
                  <w:vAlign w:val="center"/>
                </w:tcPr>
                <w:p>
                  <w:pPr>
                    <w:pStyle w:val="68"/>
                    <w:widowControl w:val="0"/>
                    <w:jc w:val="both"/>
                    <w:rPr>
                      <w:rFonts w:hAnsi="等线" w:eastAsia="等线"/>
                      <w:color w:val="000000"/>
                    </w:rPr>
                  </w:pPr>
                  <w:r>
                    <w:rPr>
                      <w:color w:val="000000"/>
                    </w:rPr>
                    <w:t>重点区域范围内不予准入的产业</w:t>
                  </w:r>
                </w:p>
              </w:tc>
              <w:tc>
                <w:tcPr>
                  <w:tcW w:w="3329" w:type="pct"/>
                  <w:vAlign w:val="center"/>
                </w:tcPr>
                <w:p>
                  <w:pPr>
                    <w:pStyle w:val="68"/>
                    <w:widowControl w:val="0"/>
                    <w:jc w:val="both"/>
                    <w:rPr>
                      <w:color w:val="000000"/>
                      <w:kern w:val="2"/>
                    </w:rPr>
                  </w:pPr>
                  <w:r>
                    <w:rPr>
                      <w:color w:val="000000"/>
                      <w:kern w:val="2"/>
                    </w:rPr>
                    <w:t>四山保护区域内的工业项目；</w:t>
                  </w:r>
                </w:p>
                <w:p>
                  <w:pPr>
                    <w:pStyle w:val="68"/>
                    <w:widowControl w:val="0"/>
                    <w:jc w:val="both"/>
                    <w:rPr>
                      <w:color w:val="000000"/>
                      <w:kern w:val="2"/>
                    </w:rPr>
                  </w:pPr>
                  <w:r>
                    <w:rPr>
                      <w:color w:val="000000"/>
                      <w:kern w:val="2"/>
                    </w:rPr>
                    <w:t>长江鱼嘴以上江段及其一级支流汇入口上游20公里、嘉陵江及其一级支流汇入口上游20公里、集中式饮用水水源取水口上游20公里范围内的沿岸地区（江河50年一遇洪水位向陆域一侧1公里范围内）的重金属（铬、镉、汞。砷、铅等五类重金属，下同）、剧毒物质和持久性有机污染物的工业项目</w:t>
                  </w:r>
                  <w:r>
                    <w:rPr>
                      <w:rFonts w:hint="eastAsia"/>
                      <w:color w:val="000000"/>
                      <w:kern w:val="2"/>
                    </w:rPr>
                    <w:t>；</w:t>
                  </w:r>
                </w:p>
                <w:p>
                  <w:pPr>
                    <w:pStyle w:val="68"/>
                    <w:widowControl w:val="0"/>
                    <w:jc w:val="both"/>
                    <w:rPr>
                      <w:color w:val="000000"/>
                      <w:kern w:val="2"/>
                    </w:rPr>
                  </w:pPr>
                  <w:r>
                    <w:rPr>
                      <w:color w:val="000000"/>
                      <w:kern w:val="2"/>
                    </w:rPr>
                    <w:t>未进入国家和市政府批准的化工园区或化工集中区的化工项目</w:t>
                  </w:r>
                  <w:r>
                    <w:rPr>
                      <w:rFonts w:hint="eastAsia"/>
                      <w:color w:val="000000"/>
                      <w:kern w:val="2"/>
                    </w:rPr>
                    <w:t>；</w:t>
                  </w:r>
                </w:p>
                <w:p>
                  <w:pPr>
                    <w:pStyle w:val="68"/>
                    <w:widowControl w:val="0"/>
                    <w:jc w:val="both"/>
                    <w:rPr>
                      <w:color w:val="000000"/>
                      <w:kern w:val="2"/>
                    </w:rPr>
                  </w:pPr>
                  <w:r>
                    <w:rPr>
                      <w:color w:val="000000"/>
                      <w:kern w:val="2"/>
                    </w:rPr>
                    <w:t>大气污染重点控制区域内，燃煤火电、化工、水泥、采（碎）石场、烧结砖瓦窑以及燃煤锅炉等项目；</w:t>
                  </w:r>
                </w:p>
                <w:p>
                  <w:pPr>
                    <w:pStyle w:val="68"/>
                    <w:widowControl w:val="0"/>
                    <w:jc w:val="both"/>
                    <w:rPr>
                      <w:color w:val="000000"/>
                      <w:kern w:val="2"/>
                    </w:rPr>
                  </w:pPr>
                  <w:r>
                    <w:rPr>
                      <w:color w:val="000000"/>
                      <w:kern w:val="2"/>
                    </w:rPr>
                    <w:t>主城区以外的各区县城区及其主导上风向5公里范围内，燃煤电厂、水泥、冶炼等大气污染</w:t>
                  </w:r>
                  <w:r>
                    <w:rPr>
                      <w:rFonts w:hint="eastAsia"/>
                      <w:color w:val="000000"/>
                      <w:kern w:val="2"/>
                      <w:lang w:eastAsia="zh-CN"/>
                    </w:rPr>
                    <w:t>严重</w:t>
                  </w:r>
                  <w:r>
                    <w:rPr>
                      <w:color w:val="000000"/>
                      <w:kern w:val="2"/>
                    </w:rPr>
                    <w:t>的项目；</w:t>
                  </w:r>
                </w:p>
                <w:p>
                  <w:pPr>
                    <w:pStyle w:val="68"/>
                    <w:widowControl w:val="0"/>
                    <w:jc w:val="both"/>
                    <w:rPr>
                      <w:color w:val="000000"/>
                      <w:kern w:val="2"/>
                    </w:rPr>
                  </w:pPr>
                  <w:r>
                    <w:rPr>
                      <w:color w:val="000000"/>
                      <w:kern w:val="2"/>
                    </w:rPr>
                    <w:t>二十五度以上的陡坡地开垦种植农作物；</w:t>
                  </w:r>
                </w:p>
                <w:p>
                  <w:pPr>
                    <w:pStyle w:val="68"/>
                    <w:widowControl w:val="0"/>
                    <w:jc w:val="both"/>
                    <w:rPr>
                      <w:color w:val="000000"/>
                      <w:kern w:val="2"/>
                    </w:rPr>
                  </w:pPr>
                  <w:r>
                    <w:rPr>
                      <w:color w:val="000000"/>
                      <w:kern w:val="2"/>
                    </w:rPr>
                    <w:t>饮用水水源保护区、自然保护区、自然文化遗产地、湿地公园、森林公园、风景名胜区、地质公园等区域进行工业化城镇化开发。其中，饮用水源保护区包括一级保护区和二级保护区；自然保护区包括县级及以上自然保护区的核心区、缓冲区、实验区；自然文化遗产地、湿地公园、森林公园、风景名胜区、地质公园包括规划范围以内全部区域。</w:t>
                  </w:r>
                </w:p>
                <w:p>
                  <w:pPr>
                    <w:pStyle w:val="68"/>
                    <w:widowControl w:val="0"/>
                    <w:jc w:val="both"/>
                    <w:rPr>
                      <w:color w:val="000000"/>
                      <w:kern w:val="2"/>
                    </w:rPr>
                  </w:pPr>
                  <w:r>
                    <w:rPr>
                      <w:color w:val="000000"/>
                      <w:kern w:val="2"/>
                    </w:rPr>
                    <w:t>生态红线控制区、生态环境敏感区、人口聚集区涉重金属排放项目；</w:t>
                  </w:r>
                </w:p>
                <w:p>
                  <w:pPr>
                    <w:pStyle w:val="68"/>
                    <w:widowControl w:val="0"/>
                    <w:jc w:val="both"/>
                    <w:rPr>
                      <w:color w:val="000000"/>
                      <w:kern w:val="2"/>
                    </w:rPr>
                  </w:pPr>
                  <w:r>
                    <w:rPr>
                      <w:color w:val="000000"/>
                      <w:kern w:val="2"/>
                    </w:rPr>
                    <w:t>长江干流及主要支流岸线1公里范围内重化工项目（除在建项目外）；</w:t>
                  </w:r>
                </w:p>
                <w:p>
                  <w:pPr>
                    <w:pStyle w:val="68"/>
                    <w:widowControl w:val="0"/>
                    <w:jc w:val="both"/>
                    <w:rPr>
                      <w:color w:val="000000"/>
                      <w:kern w:val="2"/>
                    </w:rPr>
                  </w:pPr>
                  <w:r>
                    <w:rPr>
                      <w:color w:val="000000"/>
                      <w:kern w:val="2"/>
                    </w:rPr>
                    <w:t>长江干流及主要支流（指乌江、嘉陵江、大宁河、阿蓬江、涪江、渠江）175米库岸沿线至第一山脊线范围内采矿；</w:t>
                  </w:r>
                </w:p>
                <w:p>
                  <w:pPr>
                    <w:pStyle w:val="68"/>
                    <w:widowControl w:val="0"/>
                    <w:jc w:val="both"/>
                    <w:rPr>
                      <w:color w:val="000000"/>
                      <w:kern w:val="2"/>
                    </w:rPr>
                  </w:pPr>
                  <w:r>
                    <w:rPr>
                      <w:color w:val="000000"/>
                      <w:kern w:val="2"/>
                    </w:rPr>
                    <w:t>外环绕城高速公路以内长江、江陵江水域采砂；</w:t>
                  </w:r>
                </w:p>
                <w:p>
                  <w:pPr>
                    <w:pStyle w:val="68"/>
                    <w:widowControl w:val="0"/>
                    <w:jc w:val="both"/>
                    <w:rPr>
                      <w:color w:val="000000"/>
                      <w:kern w:val="2"/>
                    </w:rPr>
                  </w:pPr>
                  <w:r>
                    <w:rPr>
                      <w:color w:val="000000"/>
                      <w:kern w:val="2"/>
                    </w:rPr>
                    <w:t>主城区不符合“两江四岸”规划设计景观要求的项目以及造纸、印染、危险废物处置项目；</w:t>
                  </w:r>
                </w:p>
                <w:p>
                  <w:pPr>
                    <w:pStyle w:val="68"/>
                    <w:widowControl w:val="0"/>
                    <w:jc w:val="both"/>
                    <w:rPr>
                      <w:color w:val="000000"/>
                      <w:kern w:val="2"/>
                    </w:rPr>
                  </w:pPr>
                  <w:r>
                    <w:rPr>
                      <w:color w:val="000000"/>
                      <w:kern w:val="2"/>
                    </w:rPr>
                    <w:t>主城区内环以内工业项目；内环以外燃煤电厂（含热电）、重化工以及使用煤和重油为燃料的工业项目；</w:t>
                  </w:r>
                </w:p>
                <w:p>
                  <w:pPr>
                    <w:pStyle w:val="68"/>
                    <w:widowControl w:val="0"/>
                    <w:jc w:val="both"/>
                    <w:rPr>
                      <w:color w:val="000000"/>
                      <w:kern w:val="2"/>
                    </w:rPr>
                  </w:pPr>
                  <w:r>
                    <w:rPr>
                      <w:color w:val="000000"/>
                      <w:kern w:val="2"/>
                    </w:rPr>
                    <w:t>主城区及其主导上风向20公里范围内大气污染严重的燃煤电厂（含热电）、冶炼、水泥项目；</w:t>
                  </w:r>
                </w:p>
                <w:p>
                  <w:pPr>
                    <w:pStyle w:val="68"/>
                    <w:widowControl w:val="0"/>
                    <w:jc w:val="both"/>
                    <w:rPr>
                      <w:color w:val="000000"/>
                      <w:kern w:val="2"/>
                    </w:rPr>
                  </w:pPr>
                  <w:r>
                    <w:rPr>
                      <w:color w:val="000000"/>
                      <w:kern w:val="2"/>
                    </w:rPr>
                    <w:t>长江、嘉陵江主城区江段及其上游沿江河地区排放有毒有害物质、重金属以及存在严重环境安全风险的产业项目；</w:t>
                  </w:r>
                </w:p>
                <w:p>
                  <w:pPr>
                    <w:pStyle w:val="68"/>
                    <w:widowControl w:val="0"/>
                    <w:jc w:val="both"/>
                    <w:rPr>
                      <w:color w:val="000000"/>
                    </w:rPr>
                  </w:pPr>
                  <w:r>
                    <w:rPr>
                      <w:color w:val="000000"/>
                      <w:kern w:val="2"/>
                    </w:rPr>
                    <w:t>东北部地区和东南部地区的化工项目（万州区仅限于对现有主体化工产业链进行完善和升级改造）</w:t>
                  </w:r>
                </w:p>
              </w:tc>
              <w:tc>
                <w:tcPr>
                  <w:tcW w:w="607" w:type="pct"/>
                  <w:vAlign w:val="center"/>
                </w:tcPr>
                <w:p>
                  <w:pPr>
                    <w:pStyle w:val="68"/>
                    <w:widowControl w:val="0"/>
                    <w:jc w:val="both"/>
                    <w:rPr>
                      <w:rFonts w:hAnsi="等线" w:eastAsia="等线"/>
                      <w:color w:val="000000"/>
                    </w:rPr>
                  </w:pPr>
                  <w:r>
                    <w:rPr>
                      <w:rFonts w:hint="eastAsia"/>
                      <w:color w:val="000000"/>
                    </w:rPr>
                    <w:t>本项目为中药饮片加工项目</w:t>
                  </w:r>
                  <w:r>
                    <w:rPr>
                      <w:rFonts w:hint="eastAsia"/>
                      <w:color w:val="000000"/>
                      <w:kern w:val="2"/>
                    </w:rPr>
                    <w:t>，不属于</w:t>
                  </w:r>
                  <w:r>
                    <w:rPr>
                      <w:color w:val="000000"/>
                      <w:kern w:val="2"/>
                    </w:rPr>
                    <w:t>重点区域范围内不予准入的产业</w:t>
                  </w:r>
                </w:p>
              </w:tc>
              <w:tc>
                <w:tcPr>
                  <w:tcW w:w="384" w:type="pct"/>
                  <w:vAlign w:val="center"/>
                </w:tcPr>
                <w:p>
                  <w:pPr>
                    <w:pStyle w:val="68"/>
                    <w:widowControl w:val="0"/>
                    <w:jc w:val="both"/>
                    <w:rPr>
                      <w:rFonts w:hAnsi="等线" w:eastAsia="等线"/>
                      <w:color w:val="000000"/>
                    </w:rPr>
                  </w:pPr>
                  <w:r>
                    <w:rPr>
                      <w:rFonts w:hint="eastAsia" w:hAnsi="等线" w:eastAsia="等线"/>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0" w:type="pct"/>
                  <w:gridSpan w:val="2"/>
                  <w:vAlign w:val="center"/>
                </w:tcPr>
                <w:p>
                  <w:pPr>
                    <w:pStyle w:val="68"/>
                    <w:widowControl w:val="0"/>
                    <w:jc w:val="both"/>
                    <w:rPr>
                      <w:rFonts w:hAnsi="等线" w:eastAsia="等线"/>
                      <w:color w:val="000000"/>
                    </w:rPr>
                  </w:pPr>
                  <w:r>
                    <w:rPr>
                      <w:color w:val="000000"/>
                    </w:rPr>
                    <w:t>限制准入类</w:t>
                  </w:r>
                </w:p>
              </w:tc>
              <w:tc>
                <w:tcPr>
                  <w:tcW w:w="3329" w:type="pct"/>
                  <w:vAlign w:val="center"/>
                </w:tcPr>
                <w:p>
                  <w:pPr>
                    <w:pStyle w:val="68"/>
                    <w:widowControl w:val="0"/>
                    <w:jc w:val="both"/>
                    <w:rPr>
                      <w:color w:val="000000"/>
                      <w:kern w:val="2"/>
                    </w:rPr>
                  </w:pPr>
                  <w:r>
                    <w:rPr>
                      <w:color w:val="000000"/>
                      <w:kern w:val="2"/>
                    </w:rPr>
                    <w:t>长江干流及主要支流岸线5公里范围内，除经国家和市政府批准设立、仍在建的工业园区外，不再新布局工业园区（不包括现有工业园区拓展）大气污染防治；</w:t>
                  </w:r>
                </w:p>
                <w:p>
                  <w:pPr>
                    <w:pStyle w:val="68"/>
                    <w:widowControl w:val="0"/>
                    <w:jc w:val="both"/>
                    <w:rPr>
                      <w:color w:val="000000"/>
                      <w:kern w:val="2"/>
                    </w:rPr>
                  </w:pPr>
                  <w:r>
                    <w:rPr>
                      <w:color w:val="000000"/>
                      <w:kern w:val="2"/>
                    </w:rPr>
                    <w:t>一般控制区域内，限值建设大气污染严重项目；其他区县的缺水区域严格限值建设高耗水的工业项目；</w:t>
                  </w:r>
                </w:p>
                <w:p>
                  <w:pPr>
                    <w:pStyle w:val="68"/>
                    <w:widowControl w:val="0"/>
                    <w:jc w:val="both"/>
                    <w:rPr>
                      <w:color w:val="000000"/>
                    </w:rPr>
                  </w:pPr>
                  <w:r>
                    <w:rPr>
                      <w:color w:val="000000"/>
                      <w:kern w:val="2"/>
                    </w:rPr>
                    <w:t>合川区、江津区、长寿区、璧山区等地区，严格限值新建可能对主城区大气产生影响的燃用煤、重油等高污染燃料的工业项目；东北部地区、东南部地区限值发展易破坏生态植被的采矿业、建材等工业项目。</w:t>
                  </w:r>
                </w:p>
              </w:tc>
              <w:tc>
                <w:tcPr>
                  <w:tcW w:w="607" w:type="pct"/>
                  <w:vAlign w:val="center"/>
                </w:tcPr>
                <w:p>
                  <w:pPr>
                    <w:pStyle w:val="68"/>
                    <w:widowControl w:val="0"/>
                    <w:jc w:val="both"/>
                    <w:rPr>
                      <w:rFonts w:hAnsi="等线" w:eastAsia="等线"/>
                      <w:color w:val="000000"/>
                    </w:rPr>
                  </w:pPr>
                  <w:r>
                    <w:rPr>
                      <w:rFonts w:hint="eastAsia"/>
                      <w:color w:val="000000"/>
                    </w:rPr>
                    <w:t>本项目为中药饮片加工项目</w:t>
                  </w:r>
                  <w:r>
                    <w:rPr>
                      <w:rFonts w:hint="eastAsia"/>
                      <w:color w:val="000000"/>
                      <w:kern w:val="2"/>
                    </w:rPr>
                    <w:t>，不使用</w:t>
                  </w:r>
                  <w:r>
                    <w:rPr>
                      <w:color w:val="000000"/>
                      <w:kern w:val="2"/>
                    </w:rPr>
                    <w:t>燃用煤、重油等高污染燃料</w:t>
                  </w:r>
                </w:p>
              </w:tc>
              <w:tc>
                <w:tcPr>
                  <w:tcW w:w="384" w:type="pct"/>
                  <w:vAlign w:val="center"/>
                </w:tcPr>
                <w:p>
                  <w:pPr>
                    <w:pStyle w:val="68"/>
                    <w:widowControl w:val="0"/>
                    <w:jc w:val="both"/>
                    <w:rPr>
                      <w:rFonts w:hAnsi="等线" w:eastAsia="等线"/>
                      <w:color w:val="000000"/>
                    </w:rPr>
                  </w:pPr>
                  <w:r>
                    <w:rPr>
                      <w:rFonts w:hint="eastAsia"/>
                      <w:color w:val="000000"/>
                      <w:kern w:val="2"/>
                    </w:rPr>
                    <w:t>符合</w:t>
                  </w:r>
                </w:p>
              </w:tc>
            </w:tr>
          </w:tbl>
          <w:p>
            <w:pPr>
              <w:pStyle w:val="3"/>
              <w:adjustRightInd w:val="0"/>
              <w:snapToGrid w:val="0"/>
              <w:spacing w:before="0" w:after="0" w:line="360" w:lineRule="auto"/>
              <w:ind w:firstLine="482" w:firstLineChars="200"/>
              <w:rPr>
                <w:rFonts w:ascii="Times New Roman" w:hAnsi="Times New Roman" w:eastAsia="宋体"/>
                <w:color w:val="000000"/>
                <w:kern w:val="0"/>
                <w:sz w:val="24"/>
                <w:szCs w:val="24"/>
                <w:lang w:val="en-US" w:eastAsia="zh-CN"/>
              </w:rPr>
            </w:pPr>
            <w:r>
              <w:rPr>
                <w:rFonts w:ascii="Times New Roman" w:hAnsi="Times New Roman" w:eastAsia="宋体"/>
                <w:color w:val="000000"/>
                <w:kern w:val="0"/>
                <w:sz w:val="24"/>
                <w:szCs w:val="24"/>
                <w:lang w:val="en-US" w:eastAsia="zh-CN"/>
              </w:rPr>
              <w:t>4</w:t>
            </w:r>
            <w:r>
              <w:rPr>
                <w:rFonts w:ascii="Times New Roman" w:hAnsi="宋体" w:eastAsia="宋体"/>
                <w:color w:val="000000"/>
                <w:kern w:val="0"/>
                <w:sz w:val="24"/>
                <w:szCs w:val="24"/>
                <w:lang w:val="en-US" w:eastAsia="zh-CN"/>
              </w:rPr>
              <w:t>、与重庆市发展和改革委员会、重庆市经济和信息化委员会《关于严格工业布局和准入的通知》（渝发改工</w:t>
            </w:r>
            <w:r>
              <w:rPr>
                <w:rFonts w:ascii="Times New Roman" w:hAnsi="Times New Roman" w:eastAsia="宋体"/>
                <w:color w:val="000000"/>
                <w:kern w:val="0"/>
                <w:sz w:val="24"/>
                <w:szCs w:val="24"/>
                <w:lang w:val="en-US" w:eastAsia="zh-CN"/>
              </w:rPr>
              <w:t>[2018]781</w:t>
            </w:r>
            <w:r>
              <w:rPr>
                <w:rFonts w:ascii="Times New Roman" w:hAnsi="宋体" w:eastAsia="宋体"/>
                <w:color w:val="000000"/>
                <w:kern w:val="0"/>
                <w:sz w:val="24"/>
                <w:szCs w:val="24"/>
                <w:lang w:val="en-US" w:eastAsia="zh-CN"/>
              </w:rPr>
              <w:t>号）的符合性分析</w:t>
            </w:r>
          </w:p>
          <w:p>
            <w:pPr>
              <w:pStyle w:val="139"/>
              <w:adjustRightInd w:val="0"/>
              <w:snapToGrid w:val="0"/>
              <w:spacing w:line="360" w:lineRule="auto"/>
              <w:ind w:firstLine="480"/>
              <w:rPr>
                <w:color w:val="000000"/>
                <w:kern w:val="0"/>
              </w:rPr>
            </w:pPr>
            <w:r>
              <w:rPr>
                <w:rFonts w:hAnsi="宋体"/>
                <w:color w:val="000000"/>
                <w:kern w:val="0"/>
              </w:rPr>
              <w:t>根据《重庆市发展和改革委员会重庆市经济和信息化委员会关于严格工业布局和准入的通知》，</w:t>
            </w:r>
            <w:r>
              <w:rPr>
                <w:color w:val="000000"/>
                <w:kern w:val="0"/>
              </w:rPr>
              <w:t>“</w:t>
            </w:r>
            <w:r>
              <w:rPr>
                <w:rFonts w:hAnsi="宋体"/>
                <w:color w:val="000000"/>
                <w:kern w:val="0"/>
              </w:rPr>
              <w:t>一、优化空间布局对在长江干流及主要支流岸线</w:t>
            </w:r>
            <w:r>
              <w:rPr>
                <w:color w:val="000000"/>
                <w:kern w:val="0"/>
              </w:rPr>
              <w:t>1</w:t>
            </w:r>
            <w:r>
              <w:rPr>
                <w:rFonts w:hAnsi="宋体"/>
                <w:color w:val="000000"/>
                <w:kern w:val="0"/>
              </w:rPr>
              <w:t>公里范围内新建重化工、纺织、造纸等存在污染风险的工业项目，不得办理项目核准或备案手续。禁止在长江干流及主要支流岸线</w:t>
            </w:r>
            <w:r>
              <w:rPr>
                <w:color w:val="000000"/>
                <w:kern w:val="0"/>
              </w:rPr>
              <w:t>5</w:t>
            </w:r>
            <w:r>
              <w:rPr>
                <w:rFonts w:hAnsi="宋体"/>
                <w:color w:val="000000"/>
                <w:kern w:val="0"/>
              </w:rPr>
              <w:t>公里范围内新布局工业园区，有序推进现有工业园区空间布局的调整优化。二、新建项目入园新建有污染物排放的工业项目，除在安全生产或者产业布局等方面有特殊要求外，应当进入工业园区（工业集聚区，下同）。对未进入工业园区的项目，或在工业园区（工业集聚区）以外区域实施单纯增加产能的技改（扩建）的项目，不得办理项目核准或备案手续。三、严格产业准入严格控制过剩产能和</w:t>
            </w:r>
            <w:r>
              <w:rPr>
                <w:color w:val="000000"/>
                <w:kern w:val="0"/>
              </w:rPr>
              <w:t>“</w:t>
            </w:r>
            <w:r>
              <w:rPr>
                <w:rFonts w:hAnsi="宋体"/>
                <w:color w:val="000000"/>
                <w:kern w:val="0"/>
              </w:rPr>
              <w:t>两高一资</w:t>
            </w:r>
            <w:r>
              <w:rPr>
                <w:color w:val="000000"/>
                <w:kern w:val="0"/>
              </w:rPr>
              <w:t>”</w:t>
            </w:r>
            <w:r>
              <w:rPr>
                <w:rFonts w:hAnsi="宋体"/>
                <w:color w:val="000000"/>
                <w:kern w:val="0"/>
              </w:rPr>
              <w:t>项目，严格限制造纸、印染、煤电、传统化工、传统燃油汽车、涉及重金属以及有毒有害和持久性污染物排放的项目。新建或扩建上述项目，必须符合国家及我市产业政策和布局，依法办理</w:t>
            </w:r>
            <w:r>
              <w:rPr>
                <w:rFonts w:hint="eastAsia" w:hAnsi="宋体"/>
                <w:color w:val="000000"/>
                <w:kern w:val="0"/>
              </w:rPr>
              <w:t>环境</w:t>
            </w:r>
            <w:r>
              <w:rPr>
                <w:rFonts w:hAnsi="宋体"/>
                <w:color w:val="000000"/>
                <w:kern w:val="0"/>
              </w:rPr>
              <w:t>保护、安全生产、资源（能源）节约等有关手续。</w:t>
            </w:r>
            <w:r>
              <w:rPr>
                <w:color w:val="000000"/>
                <w:kern w:val="0"/>
              </w:rPr>
              <w:t>”</w:t>
            </w:r>
          </w:p>
          <w:p>
            <w:pPr>
              <w:pStyle w:val="88"/>
              <w:snapToGrid w:val="0"/>
              <w:spacing w:line="360" w:lineRule="auto"/>
              <w:ind w:firstLine="480" w:firstLineChars="200"/>
              <w:jc w:val="both"/>
              <w:rPr>
                <w:rFonts w:ascii="Times New Roman"/>
              </w:rPr>
            </w:pPr>
            <w:r>
              <w:rPr>
                <w:rFonts w:hint="eastAsia" w:ascii="Times New Roman" w:hAnsi="宋体"/>
              </w:rPr>
              <w:t>本</w:t>
            </w:r>
            <w:r>
              <w:rPr>
                <w:rFonts w:ascii="Times New Roman" w:hAnsi="宋体"/>
              </w:rPr>
              <w:t>项目为中药饮片加工项目，位于重庆市涪陵工业园区李渡组团，不属于《关于严格工业布局和准入的通知》（渝发改工</w:t>
            </w:r>
            <w:r>
              <w:rPr>
                <w:rFonts w:ascii="Times New Roman"/>
              </w:rPr>
              <w:t>[2018]781</w:t>
            </w:r>
            <w:r>
              <w:rPr>
                <w:rFonts w:ascii="Times New Roman" w:hAnsi="宋体"/>
              </w:rPr>
              <w:t>号）中造纸、印染、煤电、传统化工、传统燃油汽车、涉及重金属以及有毒有害和持久性污染物排放的项目，与重庆市发展和改革委员会、重庆市经济和信息化委员会《关于严格工业布局和准入的通知》相符合。</w:t>
            </w:r>
          </w:p>
          <w:p>
            <w:pPr>
              <w:pStyle w:val="3"/>
              <w:adjustRightInd w:val="0"/>
              <w:snapToGrid w:val="0"/>
              <w:spacing w:before="0" w:after="0" w:line="360" w:lineRule="auto"/>
              <w:ind w:firstLine="482" w:firstLineChars="200"/>
              <w:rPr>
                <w:rFonts w:ascii="Times New Roman" w:hAnsi="Times New Roman" w:eastAsia="宋体"/>
                <w:color w:val="000000"/>
                <w:kern w:val="0"/>
                <w:sz w:val="24"/>
                <w:szCs w:val="24"/>
                <w:lang w:val="en-US" w:eastAsia="zh-CN"/>
              </w:rPr>
            </w:pPr>
            <w:r>
              <w:rPr>
                <w:rFonts w:ascii="Times New Roman" w:hAnsi="Times New Roman" w:eastAsia="宋体"/>
                <w:color w:val="000000"/>
                <w:kern w:val="0"/>
                <w:sz w:val="24"/>
                <w:szCs w:val="24"/>
                <w:lang w:val="en-US" w:eastAsia="zh-CN"/>
              </w:rPr>
              <w:t>5</w:t>
            </w:r>
            <w:r>
              <w:rPr>
                <w:rFonts w:ascii="Times New Roman" w:hAnsi="宋体" w:eastAsia="宋体"/>
                <w:color w:val="000000"/>
                <w:kern w:val="0"/>
                <w:sz w:val="24"/>
                <w:szCs w:val="24"/>
                <w:lang w:val="en-US" w:eastAsia="zh-CN"/>
              </w:rPr>
              <w:t>、与《重庆市长江经济带发展负面清单实施细则（试行）》（渝推长办发〔</w:t>
            </w:r>
            <w:bookmarkStart w:id="2" w:name="C_fwnd"/>
            <w:bookmarkEnd w:id="2"/>
            <w:r>
              <w:rPr>
                <w:rFonts w:ascii="Times New Roman" w:hAnsi="Times New Roman" w:eastAsia="宋体"/>
                <w:color w:val="000000"/>
                <w:kern w:val="0"/>
                <w:sz w:val="24"/>
                <w:szCs w:val="24"/>
                <w:lang w:val="en-US" w:eastAsia="zh-CN"/>
              </w:rPr>
              <w:t>2019</w:t>
            </w:r>
            <w:r>
              <w:rPr>
                <w:rFonts w:ascii="Times New Roman" w:hAnsi="宋体" w:eastAsia="宋体"/>
                <w:color w:val="000000"/>
                <w:kern w:val="0"/>
                <w:sz w:val="24"/>
                <w:szCs w:val="24"/>
                <w:lang w:val="en-US" w:eastAsia="zh-CN"/>
              </w:rPr>
              <w:t>〕</w:t>
            </w:r>
            <w:bookmarkStart w:id="3" w:name="fwh"/>
            <w:bookmarkEnd w:id="3"/>
            <w:r>
              <w:rPr>
                <w:rFonts w:ascii="Times New Roman" w:hAnsi="Times New Roman" w:eastAsia="宋体"/>
                <w:color w:val="000000"/>
                <w:kern w:val="0"/>
                <w:sz w:val="24"/>
                <w:szCs w:val="24"/>
                <w:lang w:val="en-US" w:eastAsia="zh-CN"/>
              </w:rPr>
              <w:t>40</w:t>
            </w:r>
            <w:r>
              <w:rPr>
                <w:rFonts w:ascii="Times New Roman" w:hAnsi="宋体" w:eastAsia="宋体"/>
                <w:color w:val="000000"/>
                <w:kern w:val="0"/>
                <w:sz w:val="24"/>
                <w:szCs w:val="24"/>
                <w:lang w:val="en-US" w:eastAsia="zh-CN"/>
              </w:rPr>
              <w:t>号）的符合性分析</w:t>
            </w:r>
          </w:p>
          <w:p>
            <w:pPr>
              <w:adjustRightInd w:val="0"/>
              <w:snapToGrid w:val="0"/>
              <w:spacing w:line="360" w:lineRule="auto"/>
              <w:ind w:firstLine="422" w:firstLineChars="200"/>
              <w:rPr>
                <w:b/>
                <w:color w:val="000000"/>
                <w:szCs w:val="21"/>
              </w:rPr>
            </w:pPr>
            <w:r>
              <w:rPr>
                <w:rFonts w:hAnsi="宋体"/>
                <w:b/>
                <w:color w:val="000000"/>
                <w:szCs w:val="21"/>
              </w:rPr>
              <w:t>表</w:t>
            </w:r>
            <w:r>
              <w:rPr>
                <w:b/>
                <w:color w:val="000000"/>
                <w:szCs w:val="21"/>
              </w:rPr>
              <w:t>1-</w:t>
            </w:r>
            <w:r>
              <w:rPr>
                <w:rFonts w:hint="eastAsia"/>
                <w:b/>
                <w:color w:val="000000"/>
                <w:szCs w:val="21"/>
              </w:rPr>
              <w:t>4</w:t>
            </w:r>
            <w:r>
              <w:rPr>
                <w:b/>
                <w:color w:val="000000"/>
                <w:szCs w:val="21"/>
              </w:rPr>
              <w:t xml:space="preserve">  </w:t>
            </w:r>
            <w:r>
              <w:rPr>
                <w:rFonts w:hAnsi="宋体"/>
                <w:b/>
                <w:color w:val="000000"/>
                <w:szCs w:val="21"/>
              </w:rPr>
              <w:t>与《重庆市长江经济带发展负面清单实施细则（试行）》的符合性分析</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46"/>
              <w:gridCol w:w="4579"/>
              <w:gridCol w:w="2059"/>
              <w:gridCol w:w="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blHeader/>
                <w:jc w:val="center"/>
              </w:trPr>
              <w:tc>
                <w:tcPr>
                  <w:tcW w:w="287" w:type="pct"/>
                  <w:tcBorders>
                    <w:top w:val="single" w:color="auto" w:sz="4" w:space="0"/>
                    <w:left w:val="single" w:color="auto" w:sz="4" w:space="0"/>
                    <w:bottom w:val="single" w:color="auto" w:sz="4" w:space="0"/>
                    <w:right w:val="single" w:color="auto" w:sz="4" w:space="0"/>
                  </w:tcBorders>
                  <w:vAlign w:val="center"/>
                </w:tcPr>
                <w:p>
                  <w:pPr>
                    <w:pStyle w:val="68"/>
                    <w:ind w:firstLine="480"/>
                    <w:rPr>
                      <w:color w:val="000000"/>
                    </w:rPr>
                  </w:pPr>
                  <w:r>
                    <w:rPr>
                      <w:color w:val="000000"/>
                    </w:rPr>
                    <w:t>序号</w:t>
                  </w:r>
                </w:p>
              </w:tc>
              <w:tc>
                <w:tcPr>
                  <w:tcW w:w="2951"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rFonts w:hint="eastAsia"/>
                      <w:color w:val="000000"/>
                    </w:rPr>
                    <w:t>文件</w:t>
                  </w:r>
                  <w:r>
                    <w:rPr>
                      <w:color w:val="000000"/>
                    </w:rPr>
                    <w:t>内容</w:t>
                  </w:r>
                </w:p>
              </w:tc>
              <w:tc>
                <w:tcPr>
                  <w:tcW w:w="1361"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项目情况</w:t>
                  </w:r>
                </w:p>
              </w:tc>
              <w:tc>
                <w:tcPr>
                  <w:tcW w:w="401"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287"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1</w:t>
                  </w:r>
                </w:p>
              </w:tc>
              <w:tc>
                <w:tcPr>
                  <w:tcW w:w="2951" w:type="pct"/>
                  <w:tcBorders>
                    <w:top w:val="single" w:color="auto" w:sz="4" w:space="0"/>
                    <w:left w:val="single" w:color="auto" w:sz="4" w:space="0"/>
                    <w:bottom w:val="single" w:color="auto" w:sz="4" w:space="0"/>
                    <w:right w:val="single" w:color="auto" w:sz="4" w:space="0"/>
                  </w:tcBorders>
                  <w:vAlign w:val="center"/>
                </w:tcPr>
                <w:p>
                  <w:pPr>
                    <w:pStyle w:val="68"/>
                    <w:jc w:val="left"/>
                    <w:rPr>
                      <w:color w:val="000000"/>
                    </w:rPr>
                  </w:pPr>
                  <w:r>
                    <w:rPr>
                      <w:color w:val="000000"/>
                    </w:rPr>
                    <w:t>禁止建设不符合国家和省级港口布局规划以及港口总体</w:t>
                  </w:r>
                  <w:r>
                    <w:rPr>
                      <w:rFonts w:hint="eastAsia"/>
                      <w:color w:val="000000"/>
                    </w:rPr>
                    <w:t>规</w:t>
                  </w:r>
                  <w:r>
                    <w:rPr>
                      <w:color w:val="000000"/>
                    </w:rPr>
                    <w:t>划的码头项目</w:t>
                  </w:r>
                  <w:r>
                    <w:rPr>
                      <w:rFonts w:hint="eastAsia"/>
                      <w:color w:val="000000"/>
                    </w:rPr>
                    <w:t>，</w:t>
                  </w:r>
                  <w:r>
                    <w:rPr>
                      <w:color w:val="000000"/>
                    </w:rPr>
                    <w:t>禁止建设不符合</w:t>
                  </w:r>
                  <w:r>
                    <w:rPr>
                      <w:rFonts w:hint="eastAsia"/>
                      <w:color w:val="000000"/>
                    </w:rPr>
                    <w:t>《长江干线过江通道布局规划》的过长江通道项目。</w:t>
                  </w:r>
                </w:p>
              </w:tc>
              <w:tc>
                <w:tcPr>
                  <w:tcW w:w="1361" w:type="pct"/>
                  <w:tcBorders>
                    <w:top w:val="single" w:color="auto" w:sz="4" w:space="0"/>
                    <w:left w:val="single" w:color="auto" w:sz="4" w:space="0"/>
                    <w:bottom w:val="single" w:color="auto" w:sz="4" w:space="0"/>
                    <w:right w:val="single" w:color="auto" w:sz="4" w:space="0"/>
                  </w:tcBorders>
                  <w:vAlign w:val="center"/>
                </w:tcPr>
                <w:p>
                  <w:pPr>
                    <w:pStyle w:val="68"/>
                    <w:jc w:val="left"/>
                    <w:rPr>
                      <w:color w:val="000000"/>
                    </w:rPr>
                  </w:pPr>
                  <w:r>
                    <w:rPr>
                      <w:rFonts w:hint="eastAsia"/>
                      <w:color w:val="000000"/>
                    </w:rPr>
                    <w:t>本</w:t>
                  </w:r>
                  <w:r>
                    <w:rPr>
                      <w:color w:val="000000"/>
                    </w:rPr>
                    <w:t>项目不属于码头项目</w:t>
                  </w:r>
                  <w:r>
                    <w:rPr>
                      <w:rFonts w:hint="eastAsia"/>
                      <w:color w:val="000000"/>
                    </w:rPr>
                    <w:t>、过长江通道项目</w:t>
                  </w:r>
                  <w:r>
                    <w:rPr>
                      <w:color w:val="000000"/>
                    </w:rPr>
                    <w:t>。</w:t>
                  </w:r>
                </w:p>
              </w:tc>
              <w:tc>
                <w:tcPr>
                  <w:tcW w:w="401"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287"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2</w:t>
                  </w:r>
                </w:p>
              </w:tc>
              <w:tc>
                <w:tcPr>
                  <w:tcW w:w="2951" w:type="pct"/>
                  <w:tcBorders>
                    <w:top w:val="single" w:color="auto" w:sz="4" w:space="0"/>
                    <w:left w:val="single" w:color="auto" w:sz="4" w:space="0"/>
                    <w:bottom w:val="single" w:color="auto" w:sz="4" w:space="0"/>
                    <w:right w:val="single" w:color="auto" w:sz="4" w:space="0"/>
                  </w:tcBorders>
                  <w:vAlign w:val="center"/>
                </w:tcPr>
                <w:p>
                  <w:pPr>
                    <w:pStyle w:val="68"/>
                    <w:jc w:val="left"/>
                    <w:rPr>
                      <w:color w:val="000000"/>
                    </w:rPr>
                  </w:pPr>
                  <w:r>
                    <w:rPr>
                      <w:color w:val="000000"/>
                    </w:rPr>
                    <w:t>禁止在自然保护区核心区</w:t>
                  </w:r>
                  <w:r>
                    <w:rPr>
                      <w:rFonts w:hint="eastAsia"/>
                      <w:color w:val="000000"/>
                    </w:rPr>
                    <w:t>、</w:t>
                  </w:r>
                  <w:r>
                    <w:rPr>
                      <w:color w:val="000000"/>
                    </w:rPr>
                    <w:t>缓冲区的</w:t>
                  </w:r>
                  <w:r>
                    <w:rPr>
                      <w:rFonts w:hint="eastAsia"/>
                      <w:color w:val="000000"/>
                      <w:lang w:eastAsia="zh-CN"/>
                    </w:rPr>
                    <w:t>岸线</w:t>
                  </w:r>
                  <w:r>
                    <w:rPr>
                      <w:color w:val="000000"/>
                    </w:rPr>
                    <w:t>和河段范围内投资建设旅游和生产经营项目</w:t>
                  </w:r>
                  <w:r>
                    <w:rPr>
                      <w:rFonts w:hint="eastAsia"/>
                      <w:color w:val="000000"/>
                    </w:rPr>
                    <w:t>。</w:t>
                  </w:r>
                  <w:r>
                    <w:rPr>
                      <w:color w:val="000000"/>
                    </w:rPr>
                    <w:t>禁止在风景名胜区核心区景区的岸线和河段范围内投资建设与风景名胜资源保护无关的项目</w:t>
                  </w:r>
                  <w:r>
                    <w:rPr>
                      <w:rFonts w:hint="eastAsia"/>
                      <w:color w:val="000000"/>
                    </w:rPr>
                    <w:t>。</w:t>
                  </w:r>
                </w:p>
              </w:tc>
              <w:tc>
                <w:tcPr>
                  <w:tcW w:w="1361" w:type="pct"/>
                  <w:tcBorders>
                    <w:top w:val="single" w:color="auto" w:sz="4" w:space="0"/>
                    <w:left w:val="single" w:color="auto" w:sz="4" w:space="0"/>
                    <w:bottom w:val="single" w:color="auto" w:sz="4" w:space="0"/>
                    <w:right w:val="single" w:color="auto" w:sz="4" w:space="0"/>
                  </w:tcBorders>
                  <w:vAlign w:val="center"/>
                </w:tcPr>
                <w:p>
                  <w:pPr>
                    <w:pStyle w:val="68"/>
                    <w:jc w:val="left"/>
                    <w:rPr>
                      <w:color w:val="000000"/>
                    </w:rPr>
                  </w:pPr>
                  <w:r>
                    <w:rPr>
                      <w:rFonts w:hint="eastAsia"/>
                      <w:color w:val="000000"/>
                    </w:rPr>
                    <w:t>本项目位于李渡组团，</w:t>
                  </w:r>
                  <w:r>
                    <w:rPr>
                      <w:color w:val="000000"/>
                    </w:rPr>
                    <w:t>不</w:t>
                  </w:r>
                  <w:r>
                    <w:rPr>
                      <w:rFonts w:hint="eastAsia"/>
                      <w:color w:val="000000"/>
                    </w:rPr>
                    <w:t>涉及</w:t>
                  </w:r>
                  <w:r>
                    <w:rPr>
                      <w:color w:val="000000"/>
                    </w:rPr>
                    <w:t>自然保护区</w:t>
                  </w:r>
                  <w:r>
                    <w:rPr>
                      <w:rFonts w:hint="eastAsia"/>
                      <w:color w:val="000000"/>
                    </w:rPr>
                    <w:t>、</w:t>
                  </w:r>
                  <w:r>
                    <w:rPr>
                      <w:color w:val="000000"/>
                    </w:rPr>
                    <w:t>风景名胜区核心区景区。</w:t>
                  </w:r>
                </w:p>
              </w:tc>
              <w:tc>
                <w:tcPr>
                  <w:tcW w:w="401"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287"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3</w:t>
                  </w:r>
                </w:p>
              </w:tc>
              <w:tc>
                <w:tcPr>
                  <w:tcW w:w="2951" w:type="pct"/>
                  <w:tcBorders>
                    <w:top w:val="single" w:color="auto" w:sz="4" w:space="0"/>
                    <w:left w:val="single" w:color="auto" w:sz="4" w:space="0"/>
                    <w:bottom w:val="single" w:color="auto" w:sz="4" w:space="0"/>
                    <w:right w:val="single" w:color="auto" w:sz="4" w:space="0"/>
                  </w:tcBorders>
                  <w:vAlign w:val="center"/>
                </w:tcPr>
                <w:p>
                  <w:pPr>
                    <w:pStyle w:val="68"/>
                    <w:jc w:val="left"/>
                    <w:rPr>
                      <w:color w:val="000000"/>
                    </w:rPr>
                  </w:pPr>
                  <w:r>
                    <w:rPr>
                      <w:color w:val="000000"/>
                    </w:rPr>
                    <w:t>禁止在饮用水源一级保护区的岸线</w:t>
                  </w:r>
                  <w:r>
                    <w:rPr>
                      <w:rFonts w:hint="eastAsia"/>
                      <w:color w:val="000000"/>
                    </w:rPr>
                    <w:t>和河段范围内新建、改建、扩建与供水设施和保护水源无关的项目，以及网箱养殖、旅游等可能污水饮用水水体的投资建设项目。禁止在饮用水水源二级保护区的岸线和河段范围内新建、改建、扩建排放污染物的投资建设项目。</w:t>
                  </w:r>
                </w:p>
              </w:tc>
              <w:tc>
                <w:tcPr>
                  <w:tcW w:w="1361" w:type="pct"/>
                  <w:tcBorders>
                    <w:top w:val="single" w:color="auto" w:sz="4" w:space="0"/>
                    <w:left w:val="single" w:color="auto" w:sz="4" w:space="0"/>
                    <w:bottom w:val="single" w:color="auto" w:sz="4" w:space="0"/>
                    <w:right w:val="single" w:color="auto" w:sz="4" w:space="0"/>
                  </w:tcBorders>
                  <w:vAlign w:val="center"/>
                </w:tcPr>
                <w:p>
                  <w:pPr>
                    <w:pStyle w:val="68"/>
                    <w:jc w:val="left"/>
                    <w:rPr>
                      <w:color w:val="000000"/>
                    </w:rPr>
                  </w:pPr>
                  <w:r>
                    <w:rPr>
                      <w:rFonts w:hint="eastAsia"/>
                      <w:color w:val="000000"/>
                    </w:rPr>
                    <w:t>本</w:t>
                  </w:r>
                  <w:r>
                    <w:rPr>
                      <w:color w:val="000000"/>
                    </w:rPr>
                    <w:t>项目</w:t>
                  </w:r>
                  <w:r>
                    <w:rPr>
                      <w:rFonts w:hint="eastAsia"/>
                      <w:color w:val="000000"/>
                    </w:rPr>
                    <w:t>周边无</w:t>
                  </w:r>
                  <w:r>
                    <w:rPr>
                      <w:color w:val="000000"/>
                    </w:rPr>
                    <w:t>饮用水源保护区。</w:t>
                  </w:r>
                </w:p>
              </w:tc>
              <w:tc>
                <w:tcPr>
                  <w:tcW w:w="401"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287"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4</w:t>
                  </w:r>
                </w:p>
              </w:tc>
              <w:tc>
                <w:tcPr>
                  <w:tcW w:w="2951" w:type="pct"/>
                  <w:tcBorders>
                    <w:top w:val="single" w:color="auto" w:sz="4" w:space="0"/>
                    <w:left w:val="single" w:color="auto" w:sz="4" w:space="0"/>
                    <w:bottom w:val="single" w:color="auto" w:sz="4" w:space="0"/>
                    <w:right w:val="single" w:color="auto" w:sz="4" w:space="0"/>
                  </w:tcBorders>
                  <w:vAlign w:val="center"/>
                </w:tcPr>
                <w:p>
                  <w:pPr>
                    <w:pStyle w:val="68"/>
                    <w:jc w:val="left"/>
                    <w:rPr>
                      <w:color w:val="000000"/>
                    </w:rPr>
                  </w:pPr>
                  <w:r>
                    <w:rPr>
                      <w:color w:val="000000"/>
                    </w:rPr>
                    <w:t>禁止在</w:t>
                  </w:r>
                  <w:r>
                    <w:rPr>
                      <w:rFonts w:hint="eastAsia"/>
                      <w:color w:val="000000"/>
                      <w:lang w:eastAsia="zh-CN"/>
                    </w:rPr>
                    <w:t>水产种质资源保护区</w:t>
                  </w:r>
                  <w:r>
                    <w:rPr>
                      <w:color w:val="000000"/>
                    </w:rPr>
                    <w:t>的岸线和河段范围内新建排污口</w:t>
                  </w:r>
                  <w:r>
                    <w:rPr>
                      <w:rFonts w:hint="eastAsia"/>
                      <w:color w:val="000000"/>
                    </w:rPr>
                    <w:t>，</w:t>
                  </w:r>
                  <w:r>
                    <w:rPr>
                      <w:color w:val="000000"/>
                    </w:rPr>
                    <w:t>以及围湖造田</w:t>
                  </w:r>
                  <w:r>
                    <w:rPr>
                      <w:rFonts w:hint="eastAsia"/>
                      <w:color w:val="000000"/>
                    </w:rPr>
                    <w:t>、</w:t>
                  </w:r>
                  <w:r>
                    <w:rPr>
                      <w:color w:val="000000"/>
                    </w:rPr>
                    <w:t>围海造地或围填海等投资建设项目</w:t>
                  </w:r>
                  <w:r>
                    <w:rPr>
                      <w:rFonts w:hint="eastAsia"/>
                      <w:color w:val="000000"/>
                    </w:rPr>
                    <w:t>。</w:t>
                  </w:r>
                  <w:r>
                    <w:rPr>
                      <w:color w:val="000000"/>
                    </w:rPr>
                    <w:t>禁止在国家湿地公园的岸线和河段范围内挖沙</w:t>
                  </w:r>
                  <w:r>
                    <w:rPr>
                      <w:rFonts w:hint="eastAsia"/>
                      <w:color w:val="000000"/>
                    </w:rPr>
                    <w:t>、</w:t>
                  </w:r>
                  <w:r>
                    <w:rPr>
                      <w:color w:val="000000"/>
                    </w:rPr>
                    <w:t>采矿</w:t>
                  </w:r>
                  <w:r>
                    <w:rPr>
                      <w:rFonts w:hint="eastAsia"/>
                      <w:color w:val="000000"/>
                    </w:rPr>
                    <w:t>，</w:t>
                  </w:r>
                  <w:r>
                    <w:rPr>
                      <w:color w:val="000000"/>
                    </w:rPr>
                    <w:t>以及任何不符合主动功能定位的投资建设项目</w:t>
                  </w:r>
                  <w:r>
                    <w:rPr>
                      <w:rFonts w:hint="eastAsia"/>
                      <w:color w:val="000000"/>
                    </w:rPr>
                    <w:t>。</w:t>
                  </w:r>
                </w:p>
              </w:tc>
              <w:tc>
                <w:tcPr>
                  <w:tcW w:w="1361" w:type="pct"/>
                  <w:tcBorders>
                    <w:top w:val="single" w:color="auto" w:sz="4" w:space="0"/>
                    <w:left w:val="single" w:color="auto" w:sz="4" w:space="0"/>
                    <w:bottom w:val="single" w:color="auto" w:sz="4" w:space="0"/>
                    <w:right w:val="single" w:color="auto" w:sz="4" w:space="0"/>
                  </w:tcBorders>
                  <w:vAlign w:val="center"/>
                </w:tcPr>
                <w:p>
                  <w:pPr>
                    <w:pStyle w:val="68"/>
                    <w:jc w:val="left"/>
                    <w:rPr>
                      <w:color w:val="000000"/>
                    </w:rPr>
                  </w:pPr>
                  <w:r>
                    <w:rPr>
                      <w:rFonts w:hint="eastAsia"/>
                      <w:color w:val="000000"/>
                    </w:rPr>
                    <w:t>本项目位于李渡组团，</w:t>
                  </w:r>
                  <w:r>
                    <w:rPr>
                      <w:color w:val="000000"/>
                    </w:rPr>
                    <w:t>不</w:t>
                  </w:r>
                  <w:r>
                    <w:rPr>
                      <w:rFonts w:hint="eastAsia"/>
                      <w:color w:val="000000"/>
                    </w:rPr>
                    <w:t>涉及</w:t>
                  </w:r>
                  <w:r>
                    <w:rPr>
                      <w:rFonts w:hint="eastAsia"/>
                      <w:color w:val="000000"/>
                      <w:lang w:eastAsia="zh-CN"/>
                    </w:rPr>
                    <w:t>水产种质资源保护区</w:t>
                  </w:r>
                  <w:r>
                    <w:rPr>
                      <w:color w:val="000000"/>
                    </w:rPr>
                    <w:t>的岸线和河段</w:t>
                  </w:r>
                  <w:r>
                    <w:rPr>
                      <w:rFonts w:hint="eastAsia"/>
                      <w:color w:val="000000"/>
                    </w:rPr>
                    <w:t>及</w:t>
                  </w:r>
                  <w:r>
                    <w:rPr>
                      <w:color w:val="000000"/>
                    </w:rPr>
                    <w:t>国家湿地公园的岸线和河段。</w:t>
                  </w:r>
                </w:p>
              </w:tc>
              <w:tc>
                <w:tcPr>
                  <w:tcW w:w="401"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287"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5</w:t>
                  </w:r>
                </w:p>
              </w:tc>
              <w:tc>
                <w:tcPr>
                  <w:tcW w:w="2951" w:type="pct"/>
                  <w:tcBorders>
                    <w:top w:val="single" w:color="auto" w:sz="4" w:space="0"/>
                    <w:left w:val="single" w:color="auto" w:sz="4" w:space="0"/>
                    <w:bottom w:val="single" w:color="auto" w:sz="4" w:space="0"/>
                    <w:right w:val="single" w:color="auto" w:sz="4" w:space="0"/>
                  </w:tcBorders>
                  <w:vAlign w:val="center"/>
                </w:tcPr>
                <w:p>
                  <w:pPr>
                    <w:pStyle w:val="68"/>
                    <w:jc w:val="left"/>
                    <w:rPr>
                      <w:color w:val="000000"/>
                    </w:rPr>
                  </w:pPr>
                  <w:r>
                    <w:rPr>
                      <w:color w:val="000000"/>
                    </w:rPr>
                    <w:t>禁止在</w:t>
                  </w:r>
                  <w:r>
                    <w:rPr>
                      <w:rFonts w:hint="eastAsia"/>
                      <w:color w:val="000000"/>
                    </w:rPr>
                    <w:t>《长江岸线保护区和开发区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禁止在《全国重要江河湖泊水功能区划》划定的河段保护区、保留区内投资建设不利于水资源及自然生态保护区的项目。</w:t>
                  </w:r>
                </w:p>
              </w:tc>
              <w:tc>
                <w:tcPr>
                  <w:tcW w:w="1361" w:type="pct"/>
                  <w:tcBorders>
                    <w:top w:val="single" w:color="auto" w:sz="4" w:space="0"/>
                    <w:left w:val="single" w:color="auto" w:sz="4" w:space="0"/>
                    <w:bottom w:val="single" w:color="auto" w:sz="4" w:space="0"/>
                    <w:right w:val="single" w:color="auto" w:sz="4" w:space="0"/>
                  </w:tcBorders>
                  <w:vAlign w:val="center"/>
                </w:tcPr>
                <w:p>
                  <w:pPr>
                    <w:pStyle w:val="68"/>
                    <w:jc w:val="left"/>
                    <w:rPr>
                      <w:color w:val="000000"/>
                    </w:rPr>
                  </w:pPr>
                  <w:r>
                    <w:rPr>
                      <w:rFonts w:hint="eastAsia"/>
                      <w:color w:val="000000"/>
                    </w:rPr>
                    <w:t>本</w:t>
                  </w:r>
                  <w:r>
                    <w:rPr>
                      <w:bCs/>
                      <w:color w:val="000000"/>
                    </w:rPr>
                    <w:t>项目</w:t>
                  </w:r>
                  <w:r>
                    <w:rPr>
                      <w:color w:val="000000"/>
                    </w:rPr>
                    <w:t>选址位于</w:t>
                  </w:r>
                  <w:r>
                    <w:rPr>
                      <w:rFonts w:hint="eastAsia"/>
                      <w:color w:val="000000"/>
                    </w:rPr>
                    <w:t>李渡组团，</w:t>
                  </w:r>
                  <w:r>
                    <w:rPr>
                      <w:rFonts w:hint="eastAsia"/>
                      <w:bCs/>
                      <w:color w:val="000000"/>
                    </w:rPr>
                    <w:t>不属于</w:t>
                  </w:r>
                  <w:r>
                    <w:rPr>
                      <w:bCs/>
                      <w:color w:val="000000"/>
                    </w:rPr>
                    <w:t>限制区域</w:t>
                  </w:r>
                  <w:r>
                    <w:rPr>
                      <w:color w:val="000000"/>
                    </w:rPr>
                    <w:t>。</w:t>
                  </w:r>
                </w:p>
              </w:tc>
              <w:tc>
                <w:tcPr>
                  <w:tcW w:w="401"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287"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6</w:t>
                  </w:r>
                </w:p>
              </w:tc>
              <w:tc>
                <w:tcPr>
                  <w:tcW w:w="2951" w:type="pct"/>
                  <w:tcBorders>
                    <w:top w:val="single" w:color="auto" w:sz="4" w:space="0"/>
                    <w:left w:val="single" w:color="auto" w:sz="4" w:space="0"/>
                    <w:bottom w:val="single" w:color="auto" w:sz="4" w:space="0"/>
                    <w:right w:val="single" w:color="auto" w:sz="4" w:space="0"/>
                  </w:tcBorders>
                  <w:vAlign w:val="center"/>
                </w:tcPr>
                <w:p>
                  <w:pPr>
                    <w:pStyle w:val="68"/>
                    <w:jc w:val="both"/>
                    <w:rPr>
                      <w:color w:val="000000"/>
                    </w:rPr>
                  </w:pPr>
                  <w:r>
                    <w:rPr>
                      <w:color w:val="000000"/>
                    </w:rPr>
                    <w:t>禁止在生态保护红线和永久基本农田范围内投资建设除国家重大战略资源勘查项目</w:t>
                  </w:r>
                  <w:r>
                    <w:rPr>
                      <w:rFonts w:hint="eastAsia"/>
                      <w:color w:val="000000"/>
                    </w:rPr>
                    <w:t>、</w:t>
                  </w:r>
                  <w:r>
                    <w:rPr>
                      <w:color w:val="000000"/>
                    </w:rPr>
                    <w:t>生态保护修复和环境治理项目</w:t>
                  </w:r>
                  <w:r>
                    <w:rPr>
                      <w:rFonts w:hint="eastAsia"/>
                      <w:color w:val="000000"/>
                    </w:rPr>
                    <w:t>、</w:t>
                  </w:r>
                  <w:r>
                    <w:rPr>
                      <w:color w:val="000000"/>
                    </w:rPr>
                    <w:t>重大基础设施项目</w:t>
                  </w:r>
                  <w:r>
                    <w:rPr>
                      <w:rFonts w:hint="eastAsia"/>
                      <w:color w:val="000000"/>
                    </w:rPr>
                    <w:t>、</w:t>
                  </w:r>
                  <w:r>
                    <w:rPr>
                      <w:color w:val="000000"/>
                    </w:rPr>
                    <w:t>军事国防项目以及农牧民基本生产生活等必要的民生项目以外的项目</w:t>
                  </w:r>
                  <w:r>
                    <w:rPr>
                      <w:rFonts w:hint="eastAsia"/>
                      <w:color w:val="000000"/>
                    </w:rPr>
                    <w:t>。</w:t>
                  </w:r>
                </w:p>
              </w:tc>
              <w:tc>
                <w:tcPr>
                  <w:tcW w:w="1361" w:type="pct"/>
                  <w:tcBorders>
                    <w:top w:val="single" w:color="auto" w:sz="4" w:space="0"/>
                    <w:left w:val="single" w:color="auto" w:sz="4" w:space="0"/>
                    <w:bottom w:val="single" w:color="auto" w:sz="4" w:space="0"/>
                    <w:right w:val="single" w:color="auto" w:sz="4" w:space="0"/>
                  </w:tcBorders>
                  <w:vAlign w:val="center"/>
                </w:tcPr>
                <w:p>
                  <w:pPr>
                    <w:pStyle w:val="68"/>
                    <w:jc w:val="left"/>
                    <w:rPr>
                      <w:color w:val="000000"/>
                    </w:rPr>
                  </w:pPr>
                  <w:r>
                    <w:rPr>
                      <w:rFonts w:hint="eastAsia"/>
                      <w:color w:val="000000"/>
                    </w:rPr>
                    <w:t>本</w:t>
                  </w:r>
                  <w:r>
                    <w:rPr>
                      <w:color w:val="000000"/>
                    </w:rPr>
                    <w:t>项目区域不在</w:t>
                  </w:r>
                  <w:r>
                    <w:rPr>
                      <w:rFonts w:hint="eastAsia"/>
                      <w:color w:val="000000"/>
                    </w:rPr>
                    <w:t>生态保护红线和永久基本农田范围内</w:t>
                  </w:r>
                  <w:r>
                    <w:rPr>
                      <w:color w:val="000000"/>
                    </w:rPr>
                    <w:t>。</w:t>
                  </w:r>
                </w:p>
              </w:tc>
              <w:tc>
                <w:tcPr>
                  <w:tcW w:w="401"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287"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7</w:t>
                  </w:r>
                </w:p>
              </w:tc>
              <w:tc>
                <w:tcPr>
                  <w:tcW w:w="2951" w:type="pct"/>
                  <w:tcBorders>
                    <w:top w:val="single" w:color="auto" w:sz="4" w:space="0"/>
                    <w:left w:val="single" w:color="auto" w:sz="4" w:space="0"/>
                    <w:bottom w:val="single" w:color="auto" w:sz="4" w:space="0"/>
                    <w:right w:val="single" w:color="auto" w:sz="4" w:space="0"/>
                  </w:tcBorders>
                  <w:vAlign w:val="center"/>
                </w:tcPr>
                <w:p>
                  <w:pPr>
                    <w:pStyle w:val="68"/>
                    <w:jc w:val="left"/>
                    <w:rPr>
                      <w:color w:val="000000"/>
                    </w:rPr>
                  </w:pPr>
                  <w:r>
                    <w:rPr>
                      <w:color w:val="000000"/>
                    </w:rPr>
                    <w:t>禁止在长江干支流</w:t>
                  </w:r>
                  <w:r>
                    <w:rPr>
                      <w:rFonts w:hint="eastAsia"/>
                      <w:color w:val="000000"/>
                    </w:rPr>
                    <w:t>1公里范围内新建、扩建化工园区和化工项目。禁止在合规园区外</w:t>
                  </w:r>
                  <w:r>
                    <w:rPr>
                      <w:color w:val="000000"/>
                    </w:rPr>
                    <w:t>新建</w:t>
                  </w:r>
                  <w:r>
                    <w:rPr>
                      <w:rFonts w:hint="eastAsia"/>
                      <w:color w:val="000000"/>
                    </w:rPr>
                    <w:t>、</w:t>
                  </w:r>
                  <w:r>
                    <w:rPr>
                      <w:color w:val="000000"/>
                    </w:rPr>
                    <w:t>扩建钢铁</w:t>
                  </w:r>
                  <w:r>
                    <w:rPr>
                      <w:rFonts w:hint="eastAsia"/>
                      <w:color w:val="000000"/>
                    </w:rPr>
                    <w:t>、</w:t>
                  </w:r>
                  <w:r>
                    <w:rPr>
                      <w:color w:val="000000"/>
                    </w:rPr>
                    <w:t>石化</w:t>
                  </w:r>
                  <w:r>
                    <w:rPr>
                      <w:rFonts w:hint="eastAsia"/>
                      <w:color w:val="000000"/>
                    </w:rPr>
                    <w:t>、</w:t>
                  </w:r>
                  <w:r>
                    <w:rPr>
                      <w:color w:val="000000"/>
                    </w:rPr>
                    <w:t>化工</w:t>
                  </w:r>
                  <w:r>
                    <w:rPr>
                      <w:rFonts w:hint="eastAsia"/>
                      <w:color w:val="000000"/>
                    </w:rPr>
                    <w:t>、</w:t>
                  </w:r>
                  <w:r>
                    <w:rPr>
                      <w:color w:val="000000"/>
                    </w:rPr>
                    <w:t>焦化</w:t>
                  </w:r>
                  <w:r>
                    <w:rPr>
                      <w:rFonts w:hint="eastAsia"/>
                      <w:color w:val="000000"/>
                    </w:rPr>
                    <w:t>、</w:t>
                  </w:r>
                  <w:r>
                    <w:rPr>
                      <w:color w:val="000000"/>
                    </w:rPr>
                    <w:t>建材</w:t>
                  </w:r>
                  <w:r>
                    <w:rPr>
                      <w:rFonts w:hint="eastAsia"/>
                      <w:color w:val="000000"/>
                    </w:rPr>
                    <w:t>、</w:t>
                  </w:r>
                  <w:r>
                    <w:rPr>
                      <w:color w:val="000000"/>
                    </w:rPr>
                    <w:t>有色等高污染项目</w:t>
                  </w:r>
                  <w:r>
                    <w:rPr>
                      <w:rFonts w:hint="eastAsia"/>
                      <w:color w:val="000000"/>
                    </w:rPr>
                    <w:t>。</w:t>
                  </w:r>
                </w:p>
              </w:tc>
              <w:tc>
                <w:tcPr>
                  <w:tcW w:w="1361" w:type="pct"/>
                  <w:tcBorders>
                    <w:top w:val="single" w:color="auto" w:sz="4" w:space="0"/>
                    <w:left w:val="single" w:color="auto" w:sz="4" w:space="0"/>
                    <w:bottom w:val="single" w:color="auto" w:sz="4" w:space="0"/>
                    <w:right w:val="single" w:color="auto" w:sz="4" w:space="0"/>
                  </w:tcBorders>
                  <w:vAlign w:val="center"/>
                </w:tcPr>
                <w:p>
                  <w:pPr>
                    <w:pStyle w:val="68"/>
                    <w:jc w:val="left"/>
                    <w:rPr>
                      <w:color w:val="000000"/>
                    </w:rPr>
                  </w:pPr>
                  <w:r>
                    <w:rPr>
                      <w:rFonts w:hint="eastAsia"/>
                      <w:color w:val="000000"/>
                    </w:rPr>
                    <w:t>本</w:t>
                  </w:r>
                  <w:r>
                    <w:rPr>
                      <w:color w:val="000000"/>
                    </w:rPr>
                    <w:t>项目选址位于</w:t>
                  </w:r>
                  <w:r>
                    <w:rPr>
                      <w:rFonts w:hint="eastAsia"/>
                      <w:color w:val="000000"/>
                    </w:rPr>
                    <w:t>李渡组团，为中药饮片加工项目</w:t>
                  </w:r>
                </w:p>
              </w:tc>
              <w:tc>
                <w:tcPr>
                  <w:tcW w:w="401"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287"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8</w:t>
                  </w:r>
                </w:p>
              </w:tc>
              <w:tc>
                <w:tcPr>
                  <w:tcW w:w="2951" w:type="pct"/>
                  <w:tcBorders>
                    <w:top w:val="single" w:color="auto" w:sz="4" w:space="0"/>
                    <w:left w:val="single" w:color="auto" w:sz="4" w:space="0"/>
                    <w:bottom w:val="single" w:color="auto" w:sz="4" w:space="0"/>
                    <w:right w:val="single" w:color="auto" w:sz="4" w:space="0"/>
                  </w:tcBorders>
                  <w:vAlign w:val="center"/>
                </w:tcPr>
                <w:p>
                  <w:pPr>
                    <w:pStyle w:val="68"/>
                    <w:jc w:val="left"/>
                    <w:rPr>
                      <w:color w:val="000000"/>
                    </w:rPr>
                  </w:pPr>
                  <w:r>
                    <w:rPr>
                      <w:color w:val="000000"/>
                    </w:rPr>
                    <w:t>禁止新建</w:t>
                  </w:r>
                  <w:r>
                    <w:rPr>
                      <w:rFonts w:hint="eastAsia"/>
                      <w:color w:val="000000"/>
                    </w:rPr>
                    <w:t>、</w:t>
                  </w:r>
                  <w:r>
                    <w:rPr>
                      <w:color w:val="000000"/>
                    </w:rPr>
                    <w:t>扩建不符合国家石化</w:t>
                  </w:r>
                  <w:r>
                    <w:rPr>
                      <w:rFonts w:hint="eastAsia"/>
                      <w:color w:val="000000"/>
                    </w:rPr>
                    <w:t>、</w:t>
                  </w:r>
                  <w:r>
                    <w:rPr>
                      <w:rFonts w:hint="eastAsia"/>
                      <w:color w:val="000000"/>
                      <w:lang w:eastAsia="zh-CN"/>
                    </w:rPr>
                    <w:t>现代</w:t>
                  </w:r>
                  <w:r>
                    <w:rPr>
                      <w:color w:val="000000"/>
                    </w:rPr>
                    <w:t>煤化工等产业布局规划的项目</w:t>
                  </w:r>
                </w:p>
              </w:tc>
              <w:tc>
                <w:tcPr>
                  <w:tcW w:w="1361" w:type="pct"/>
                  <w:tcBorders>
                    <w:top w:val="single" w:color="auto" w:sz="4" w:space="0"/>
                    <w:left w:val="single" w:color="auto" w:sz="4" w:space="0"/>
                    <w:bottom w:val="single" w:color="auto" w:sz="4" w:space="0"/>
                    <w:right w:val="single" w:color="auto" w:sz="4" w:space="0"/>
                  </w:tcBorders>
                  <w:vAlign w:val="center"/>
                </w:tcPr>
                <w:p>
                  <w:pPr>
                    <w:pStyle w:val="68"/>
                    <w:jc w:val="left"/>
                    <w:rPr>
                      <w:color w:val="000000"/>
                    </w:rPr>
                  </w:pPr>
                  <w:r>
                    <w:rPr>
                      <w:rFonts w:hint="eastAsia"/>
                      <w:color w:val="000000"/>
                    </w:rPr>
                    <w:t>本项目为中药饮片加工项目</w:t>
                  </w:r>
                </w:p>
              </w:tc>
              <w:tc>
                <w:tcPr>
                  <w:tcW w:w="401"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287"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9</w:t>
                  </w:r>
                </w:p>
              </w:tc>
              <w:tc>
                <w:tcPr>
                  <w:tcW w:w="2951" w:type="pct"/>
                  <w:tcBorders>
                    <w:top w:val="single" w:color="auto" w:sz="4" w:space="0"/>
                    <w:left w:val="single" w:color="auto" w:sz="4" w:space="0"/>
                    <w:bottom w:val="single" w:color="auto" w:sz="4" w:space="0"/>
                    <w:right w:val="single" w:color="auto" w:sz="4" w:space="0"/>
                  </w:tcBorders>
                  <w:vAlign w:val="center"/>
                </w:tcPr>
                <w:p>
                  <w:pPr>
                    <w:pStyle w:val="68"/>
                    <w:jc w:val="left"/>
                    <w:rPr>
                      <w:color w:val="000000"/>
                    </w:rPr>
                  </w:pPr>
                  <w:r>
                    <w:rPr>
                      <w:color w:val="000000"/>
                    </w:rPr>
                    <w:t>禁止新建</w:t>
                  </w:r>
                  <w:r>
                    <w:rPr>
                      <w:rFonts w:hint="eastAsia"/>
                      <w:color w:val="000000"/>
                    </w:rPr>
                    <w:t>、</w:t>
                  </w:r>
                  <w:r>
                    <w:rPr>
                      <w:color w:val="000000"/>
                    </w:rPr>
                    <w:t>扩建法律法规和相关政策明令禁止的落后产能项目</w:t>
                  </w:r>
                  <w:r>
                    <w:rPr>
                      <w:rFonts w:hint="eastAsia"/>
                      <w:color w:val="000000"/>
                    </w:rPr>
                    <w:t>。</w:t>
                  </w:r>
                </w:p>
              </w:tc>
              <w:tc>
                <w:tcPr>
                  <w:tcW w:w="1361" w:type="pct"/>
                  <w:tcBorders>
                    <w:top w:val="single" w:color="auto" w:sz="4" w:space="0"/>
                    <w:left w:val="single" w:color="auto" w:sz="4" w:space="0"/>
                    <w:bottom w:val="single" w:color="auto" w:sz="4" w:space="0"/>
                    <w:right w:val="single" w:color="auto" w:sz="4" w:space="0"/>
                  </w:tcBorders>
                  <w:vAlign w:val="center"/>
                </w:tcPr>
                <w:p>
                  <w:pPr>
                    <w:pStyle w:val="68"/>
                    <w:jc w:val="left"/>
                    <w:rPr>
                      <w:color w:val="000000"/>
                    </w:rPr>
                  </w:pPr>
                  <w:r>
                    <w:rPr>
                      <w:rFonts w:hint="eastAsia"/>
                      <w:color w:val="000000"/>
                    </w:rPr>
                    <w:t>本</w:t>
                  </w:r>
                  <w:r>
                    <w:rPr>
                      <w:color w:val="000000"/>
                    </w:rPr>
                    <w:t>项目不属于</w:t>
                  </w:r>
                  <w:r>
                    <w:rPr>
                      <w:rFonts w:hint="eastAsia"/>
                      <w:color w:val="000000"/>
                    </w:rPr>
                    <w:t>落后产能项目。</w:t>
                  </w:r>
                </w:p>
              </w:tc>
              <w:tc>
                <w:tcPr>
                  <w:tcW w:w="401"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287"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10</w:t>
                  </w:r>
                </w:p>
              </w:tc>
              <w:tc>
                <w:tcPr>
                  <w:tcW w:w="2951" w:type="pct"/>
                  <w:tcBorders>
                    <w:top w:val="single" w:color="auto" w:sz="4" w:space="0"/>
                    <w:left w:val="single" w:color="auto" w:sz="4" w:space="0"/>
                    <w:bottom w:val="single" w:color="auto" w:sz="4" w:space="0"/>
                    <w:right w:val="single" w:color="auto" w:sz="4" w:space="0"/>
                  </w:tcBorders>
                  <w:vAlign w:val="center"/>
                </w:tcPr>
                <w:p>
                  <w:pPr>
                    <w:pStyle w:val="68"/>
                    <w:jc w:val="left"/>
                    <w:rPr>
                      <w:color w:val="000000"/>
                    </w:rPr>
                  </w:pPr>
                  <w:r>
                    <w:rPr>
                      <w:color w:val="000000"/>
                    </w:rPr>
                    <w:t>禁止新建</w:t>
                  </w:r>
                  <w:r>
                    <w:rPr>
                      <w:rFonts w:hint="eastAsia"/>
                      <w:color w:val="000000"/>
                    </w:rPr>
                    <w:t>、</w:t>
                  </w:r>
                  <w:r>
                    <w:rPr>
                      <w:color w:val="000000"/>
                    </w:rPr>
                    <w:t>扩建不符合国家产能置换要求的严重过剩产能行业的项目</w:t>
                  </w:r>
                  <w:r>
                    <w:rPr>
                      <w:rFonts w:hint="eastAsia"/>
                      <w:color w:val="000000"/>
                    </w:rPr>
                    <w:t>。</w:t>
                  </w:r>
                </w:p>
              </w:tc>
              <w:tc>
                <w:tcPr>
                  <w:tcW w:w="1361" w:type="pct"/>
                  <w:tcBorders>
                    <w:top w:val="single" w:color="auto" w:sz="4" w:space="0"/>
                    <w:left w:val="single" w:color="auto" w:sz="4" w:space="0"/>
                    <w:bottom w:val="single" w:color="auto" w:sz="4" w:space="0"/>
                    <w:right w:val="single" w:color="auto" w:sz="4" w:space="0"/>
                  </w:tcBorders>
                  <w:vAlign w:val="center"/>
                </w:tcPr>
                <w:p>
                  <w:pPr>
                    <w:pStyle w:val="68"/>
                    <w:jc w:val="left"/>
                    <w:rPr>
                      <w:color w:val="000000"/>
                    </w:rPr>
                  </w:pPr>
                  <w:r>
                    <w:rPr>
                      <w:rFonts w:hint="eastAsia"/>
                      <w:color w:val="000000"/>
                    </w:rPr>
                    <w:t>本项目为中药饮片加工项目，不属于</w:t>
                  </w:r>
                  <w:r>
                    <w:rPr>
                      <w:color w:val="000000"/>
                    </w:rPr>
                    <w:t>严重过剩产能行业</w:t>
                  </w:r>
                  <w:r>
                    <w:rPr>
                      <w:rFonts w:hint="eastAsia"/>
                      <w:color w:val="000000"/>
                    </w:rPr>
                    <w:t>。</w:t>
                  </w:r>
                </w:p>
              </w:tc>
              <w:tc>
                <w:tcPr>
                  <w:tcW w:w="401" w:type="pct"/>
                  <w:tcBorders>
                    <w:top w:val="single" w:color="auto" w:sz="4" w:space="0"/>
                    <w:left w:val="single" w:color="auto" w:sz="4" w:space="0"/>
                    <w:bottom w:val="single" w:color="auto" w:sz="4" w:space="0"/>
                    <w:right w:val="single" w:color="auto" w:sz="4" w:space="0"/>
                  </w:tcBorders>
                  <w:vAlign w:val="center"/>
                </w:tcPr>
                <w:p>
                  <w:pPr>
                    <w:pStyle w:val="68"/>
                    <w:rPr>
                      <w:color w:val="000000"/>
                    </w:rPr>
                  </w:pPr>
                  <w:r>
                    <w:rPr>
                      <w:color w:val="000000"/>
                    </w:rPr>
                    <w:t>符合</w:t>
                  </w:r>
                </w:p>
              </w:tc>
            </w:tr>
          </w:tbl>
          <w:p>
            <w:pPr>
              <w:adjustRightInd w:val="0"/>
              <w:snapToGrid w:val="0"/>
              <w:spacing w:line="360" w:lineRule="auto"/>
              <w:ind w:firstLine="482" w:firstLineChars="200"/>
              <w:rPr>
                <w:b/>
                <w:bCs/>
                <w:color w:val="000000"/>
                <w:sz w:val="24"/>
              </w:rPr>
            </w:pPr>
            <w:r>
              <w:rPr>
                <w:rFonts w:hint="eastAsia"/>
                <w:b/>
                <w:bCs/>
                <w:color w:val="000000"/>
                <w:sz w:val="24"/>
              </w:rPr>
              <w:t>6、</w:t>
            </w:r>
            <w:r>
              <w:rPr>
                <w:b/>
                <w:bCs/>
                <w:color w:val="000000"/>
                <w:sz w:val="24"/>
              </w:rPr>
              <w:t>“</w:t>
            </w:r>
            <w:r>
              <w:rPr>
                <w:rFonts w:hAnsi="宋体"/>
                <w:b/>
                <w:bCs/>
                <w:color w:val="000000"/>
                <w:sz w:val="24"/>
              </w:rPr>
              <w:t>三线一单</w:t>
            </w:r>
            <w:r>
              <w:rPr>
                <w:b/>
                <w:bCs/>
                <w:color w:val="000000"/>
                <w:sz w:val="24"/>
              </w:rPr>
              <w:t>”</w:t>
            </w:r>
            <w:r>
              <w:rPr>
                <w:rFonts w:hAnsi="宋体"/>
                <w:b/>
                <w:bCs/>
                <w:color w:val="000000"/>
                <w:sz w:val="24"/>
              </w:rPr>
              <w:t>符合性分析</w:t>
            </w:r>
          </w:p>
          <w:p>
            <w:pPr>
              <w:adjustRightInd w:val="0"/>
              <w:snapToGrid w:val="0"/>
              <w:spacing w:line="360" w:lineRule="auto"/>
              <w:ind w:firstLine="480" w:firstLineChars="200"/>
              <w:rPr>
                <w:rFonts w:hint="eastAsia" w:hAnsi="宋体"/>
                <w:color w:val="000000"/>
                <w:sz w:val="24"/>
              </w:rPr>
            </w:pPr>
            <w:r>
              <w:rPr>
                <w:rFonts w:hint="eastAsia"/>
                <w:color w:val="000000"/>
                <w:sz w:val="24"/>
              </w:rPr>
              <w:t>①</w:t>
            </w:r>
            <w:r>
              <w:rPr>
                <w:rFonts w:hint="eastAsia"/>
                <w:color w:val="000000"/>
                <w:sz w:val="24"/>
                <w:lang w:val="en-US"/>
              </w:rPr>
              <w:t>环境分区管控</w:t>
            </w:r>
          </w:p>
          <w:p>
            <w:pPr>
              <w:adjustRightInd w:val="0"/>
              <w:snapToGrid w:val="0"/>
              <w:spacing w:line="360" w:lineRule="auto"/>
              <w:ind w:firstLine="480" w:firstLineChars="200"/>
              <w:rPr>
                <w:color w:val="000000"/>
                <w:sz w:val="24"/>
              </w:rPr>
            </w:pPr>
            <w:r>
              <w:rPr>
                <w:rFonts w:hAnsi="宋体"/>
                <w:color w:val="000000"/>
                <w:sz w:val="24"/>
              </w:rPr>
              <w:t>根据重庆市政府印发的《关于落实生态保护红线、环境质量底线、</w:t>
            </w:r>
            <w:r>
              <w:rPr>
                <w:color w:val="000000"/>
                <w:sz w:val="24"/>
              </w:rPr>
              <w:t xml:space="preserve"> </w:t>
            </w:r>
            <w:r>
              <w:rPr>
                <w:rFonts w:hAnsi="宋体"/>
                <w:color w:val="000000"/>
                <w:sz w:val="24"/>
              </w:rPr>
              <w:t>资源利用上限制定生态环境准入清单实施生态环境分区管控的实施意见》（渝府发〔</w:t>
            </w:r>
            <w:r>
              <w:rPr>
                <w:color w:val="000000"/>
                <w:sz w:val="24"/>
              </w:rPr>
              <w:t>2020</w:t>
            </w:r>
            <w:r>
              <w:rPr>
                <w:rFonts w:hAnsi="宋体"/>
                <w:color w:val="000000"/>
                <w:sz w:val="24"/>
              </w:rPr>
              <w:t>〕</w:t>
            </w:r>
            <w:r>
              <w:rPr>
                <w:color w:val="000000"/>
                <w:sz w:val="24"/>
              </w:rPr>
              <w:t>11</w:t>
            </w:r>
            <w:r>
              <w:rPr>
                <w:rFonts w:hAnsi="宋体"/>
                <w:color w:val="000000"/>
                <w:sz w:val="24"/>
              </w:rPr>
              <w:t>号），重庆市涪陵区制定了《关于印发涪</w:t>
            </w:r>
            <w:r>
              <w:rPr>
                <w:color w:val="000000"/>
                <w:sz w:val="24"/>
              </w:rPr>
              <w:t xml:space="preserve"> </w:t>
            </w:r>
            <w:r>
              <w:rPr>
                <w:rFonts w:hAnsi="宋体"/>
                <w:color w:val="000000"/>
                <w:sz w:val="24"/>
              </w:rPr>
              <w:t>陵区落实</w:t>
            </w:r>
            <w:r>
              <w:rPr>
                <w:color w:val="000000"/>
                <w:sz w:val="24"/>
              </w:rPr>
              <w:t>“</w:t>
            </w:r>
            <w:r>
              <w:rPr>
                <w:rFonts w:hAnsi="宋体"/>
                <w:color w:val="000000"/>
                <w:sz w:val="24"/>
              </w:rPr>
              <w:t>三线一单</w:t>
            </w:r>
            <w:r>
              <w:rPr>
                <w:color w:val="000000"/>
                <w:sz w:val="24"/>
              </w:rPr>
              <w:t>”</w:t>
            </w:r>
            <w:r>
              <w:rPr>
                <w:rFonts w:hAnsi="宋体"/>
                <w:color w:val="000000"/>
                <w:sz w:val="24"/>
              </w:rPr>
              <w:t>实施生态环境分区管控实施方案的通知》，确</w:t>
            </w:r>
            <w:r>
              <w:rPr>
                <w:color w:val="000000"/>
                <w:sz w:val="24"/>
              </w:rPr>
              <w:t xml:space="preserve"> </w:t>
            </w:r>
            <w:r>
              <w:rPr>
                <w:rFonts w:hAnsi="宋体"/>
                <w:color w:val="000000"/>
                <w:sz w:val="24"/>
              </w:rPr>
              <w:t>定涪陵区生态保护红线、环境质量底线、资源利用上线，制定生态环境准入清单（以下统称</w:t>
            </w:r>
            <w:r>
              <w:rPr>
                <w:color w:val="000000"/>
                <w:sz w:val="24"/>
              </w:rPr>
              <w:t>“</w:t>
            </w:r>
            <w:r>
              <w:rPr>
                <w:rFonts w:hAnsi="宋体"/>
                <w:color w:val="000000"/>
                <w:sz w:val="24"/>
              </w:rPr>
              <w:t>三线一单</w:t>
            </w:r>
            <w:r>
              <w:rPr>
                <w:color w:val="000000"/>
                <w:sz w:val="24"/>
              </w:rPr>
              <w:t>”</w:t>
            </w:r>
            <w:r>
              <w:rPr>
                <w:rFonts w:hAnsi="宋体"/>
                <w:color w:val="000000"/>
                <w:sz w:val="24"/>
              </w:rPr>
              <w:t>），实施生态环境分区管控，包括优先保护单元、重点管控单元和一般管控单元三类。</w:t>
            </w:r>
          </w:p>
          <w:p>
            <w:pPr>
              <w:pStyle w:val="88"/>
              <w:snapToGrid w:val="0"/>
              <w:spacing w:line="360" w:lineRule="auto"/>
              <w:ind w:firstLine="480" w:firstLineChars="200"/>
              <w:jc w:val="both"/>
              <w:rPr>
                <w:rFonts w:ascii="Times New Roman"/>
              </w:rPr>
            </w:pPr>
            <w:r>
              <w:rPr>
                <w:rFonts w:ascii="Times New Roman"/>
                <w:bCs/>
              </w:rPr>
              <w:t>根据《重庆市涪陵区人民政府办公室关于印发涪陵区落实“三线一单”实施生态环境分区管控实施方案的通知》（涪陵府办发〔2020〕118号）文</w:t>
            </w:r>
            <w:r>
              <w:rPr>
                <w:rFonts w:ascii="Times New Roman" w:hAnsi="宋体"/>
                <w:kern w:val="2"/>
              </w:rPr>
              <w:t>，项目所在地属于涪陵区重点管控单元</w:t>
            </w:r>
            <w:r>
              <w:rPr>
                <w:rFonts w:hint="eastAsia" w:ascii="Times New Roman" w:hAnsi="宋体"/>
                <w:kern w:val="2"/>
              </w:rPr>
              <w:t>6（ZH50010220006）</w:t>
            </w:r>
            <w:r>
              <w:rPr>
                <w:rFonts w:ascii="Times New Roman" w:hAnsi="宋体"/>
                <w:kern w:val="2"/>
              </w:rPr>
              <w:t>，未涉及生态保护红线</w:t>
            </w:r>
            <w:r>
              <w:rPr>
                <w:rFonts w:ascii="Times New Roman" w:hAnsi="宋体"/>
              </w:rPr>
              <w:t>。重点管控单元旨在优化空间布局，不断提升资源利用效率，有针对性地加强污染物排放控制和环境风险防控，持续改善区域生态环境质量，降低区域生态环境风险。三线一单的具体管控要求如下。</w:t>
            </w:r>
          </w:p>
          <w:p>
            <w:pPr>
              <w:adjustRightInd w:val="0"/>
              <w:snapToGrid w:val="0"/>
              <w:spacing w:line="360" w:lineRule="auto"/>
              <w:ind w:firstLine="422" w:firstLineChars="200"/>
              <w:jc w:val="center"/>
              <w:rPr>
                <w:rFonts w:hint="eastAsia" w:hAnsi="宋体"/>
                <w:b/>
                <w:color w:val="000000"/>
                <w:szCs w:val="21"/>
              </w:rPr>
            </w:pPr>
            <w:r>
              <w:rPr>
                <w:rFonts w:hAnsi="宋体"/>
                <w:b/>
                <w:color w:val="000000"/>
                <w:szCs w:val="21"/>
              </w:rPr>
              <w:t>表</w:t>
            </w:r>
            <w:r>
              <w:rPr>
                <w:b/>
                <w:color w:val="000000"/>
                <w:szCs w:val="21"/>
              </w:rPr>
              <w:t>1-</w:t>
            </w:r>
            <w:r>
              <w:rPr>
                <w:rFonts w:hint="eastAsia"/>
                <w:b/>
                <w:color w:val="000000"/>
                <w:szCs w:val="21"/>
              </w:rPr>
              <w:t>5</w:t>
            </w:r>
            <w:r>
              <w:rPr>
                <w:b/>
                <w:color w:val="000000"/>
                <w:szCs w:val="21"/>
              </w:rPr>
              <w:t xml:space="preserve">  </w:t>
            </w:r>
            <w:r>
              <w:rPr>
                <w:rFonts w:hAnsi="宋体"/>
                <w:b/>
                <w:color w:val="000000"/>
                <w:szCs w:val="21"/>
              </w:rPr>
              <w:t>本项目与</w:t>
            </w:r>
            <w:r>
              <w:rPr>
                <w:b/>
                <w:color w:val="000000"/>
                <w:szCs w:val="21"/>
              </w:rPr>
              <w:t>“</w:t>
            </w:r>
            <w:r>
              <w:rPr>
                <w:rFonts w:hAnsi="宋体"/>
                <w:b/>
                <w:color w:val="000000"/>
                <w:szCs w:val="21"/>
              </w:rPr>
              <w:t>三线一单</w:t>
            </w:r>
            <w:r>
              <w:rPr>
                <w:b/>
                <w:color w:val="000000"/>
                <w:szCs w:val="21"/>
              </w:rPr>
              <w:t>”</w:t>
            </w:r>
            <w:r>
              <w:rPr>
                <w:rFonts w:hAnsi="宋体"/>
                <w:b/>
                <w:color w:val="000000"/>
                <w:szCs w:val="21"/>
              </w:rPr>
              <w:t>符合性分析</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4086"/>
              <w:gridCol w:w="1867"/>
              <w:gridCol w:w="9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pct"/>
                  <w:tcBorders>
                    <w:top w:val="single" w:color="auto" w:sz="8" w:space="0"/>
                    <w:left w:val="single" w:color="auto" w:sz="8" w:space="0"/>
                    <w:bottom w:val="single" w:color="auto" w:sz="4" w:space="0"/>
                    <w:right w:val="single" w:color="auto" w:sz="4" w:space="0"/>
                  </w:tcBorders>
                  <w:vAlign w:val="center"/>
                </w:tcPr>
                <w:p>
                  <w:pPr>
                    <w:adjustRightInd w:val="0"/>
                    <w:snapToGrid w:val="0"/>
                    <w:jc w:val="center"/>
                    <w:rPr>
                      <w:color w:val="000000"/>
                      <w:szCs w:val="21"/>
                    </w:rPr>
                  </w:pPr>
                  <w:r>
                    <w:rPr>
                      <w:rFonts w:hAnsi="宋体"/>
                      <w:color w:val="000000"/>
                      <w:szCs w:val="21"/>
                    </w:rPr>
                    <w:t>管控类别</w:t>
                  </w:r>
                </w:p>
              </w:tc>
              <w:tc>
                <w:tcPr>
                  <w:tcW w:w="2582" w:type="pct"/>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rFonts w:hAnsi="宋体"/>
                      <w:color w:val="000000"/>
                      <w:szCs w:val="21"/>
                    </w:rPr>
                    <w:t>管控要求</w:t>
                  </w:r>
                </w:p>
              </w:tc>
              <w:tc>
                <w:tcPr>
                  <w:tcW w:w="1180" w:type="pct"/>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color w:val="000000"/>
                      <w:szCs w:val="21"/>
                    </w:rPr>
                  </w:pPr>
                  <w:r>
                    <w:rPr>
                      <w:rFonts w:hAnsi="宋体"/>
                      <w:color w:val="000000"/>
                      <w:szCs w:val="21"/>
                    </w:rPr>
                    <w:t>项目情况</w:t>
                  </w:r>
                </w:p>
              </w:tc>
              <w:tc>
                <w:tcPr>
                  <w:tcW w:w="595" w:type="pct"/>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color w:val="000000"/>
                      <w:szCs w:val="21"/>
                    </w:rPr>
                  </w:pPr>
                  <w:r>
                    <w:rPr>
                      <w:rFonts w:hAnsi="宋体"/>
                      <w:color w:val="000000"/>
                      <w:szCs w:val="21"/>
                    </w:rPr>
                    <w:t>符合性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pct"/>
                  <w:vMerge w:val="restart"/>
                  <w:tcBorders>
                    <w:top w:val="single" w:color="auto" w:sz="4" w:space="0"/>
                    <w:left w:val="single" w:color="auto" w:sz="8" w:space="0"/>
                    <w:right w:val="single" w:color="auto" w:sz="4" w:space="0"/>
                  </w:tcBorders>
                  <w:vAlign w:val="center"/>
                </w:tcPr>
                <w:p>
                  <w:pPr>
                    <w:adjustRightInd w:val="0"/>
                    <w:snapToGrid w:val="0"/>
                    <w:jc w:val="center"/>
                    <w:rPr>
                      <w:color w:val="000000"/>
                      <w:szCs w:val="21"/>
                    </w:rPr>
                  </w:pPr>
                  <w:r>
                    <w:rPr>
                      <w:rFonts w:hAnsi="宋体"/>
                      <w:color w:val="000000"/>
                      <w:szCs w:val="21"/>
                    </w:rPr>
                    <w:t>空间布局约束</w:t>
                  </w:r>
                </w:p>
              </w:tc>
              <w:tc>
                <w:tcPr>
                  <w:tcW w:w="25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color w:val="000000"/>
                      <w:szCs w:val="21"/>
                    </w:rPr>
                    <w:t>1.</w:t>
                  </w:r>
                  <w:r>
                    <w:rPr>
                      <w:rFonts w:hAnsi="宋体"/>
                      <w:color w:val="000000"/>
                      <w:szCs w:val="21"/>
                    </w:rPr>
                    <w:t>李渡组团禁止新建化工、印染业、燃煤电厂、造纸、水泥生产等重污染行业和其它不符合国家产业政策的项目，以及超出环境资源承载力的项目；</w:t>
                  </w:r>
                </w:p>
              </w:tc>
              <w:tc>
                <w:tcPr>
                  <w:tcW w:w="1180" w:type="pct"/>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color w:val="000000"/>
                      <w:szCs w:val="21"/>
                    </w:rPr>
                  </w:pPr>
                  <w:r>
                    <w:rPr>
                      <w:rFonts w:hAnsi="宋体"/>
                      <w:color w:val="000000"/>
                      <w:szCs w:val="21"/>
                      <w:lang w:val="en-US"/>
                    </w:rPr>
                    <w:t>本项目不属于化工、</w:t>
                  </w:r>
                  <w:r>
                    <w:rPr>
                      <w:rFonts w:hAnsi="宋体"/>
                      <w:color w:val="000000"/>
                      <w:szCs w:val="21"/>
                      <w:lang w:eastAsia="zh-CN"/>
                    </w:rPr>
                    <w:t>印染业</w:t>
                  </w:r>
                  <w:r>
                    <w:rPr>
                      <w:rFonts w:hAnsi="宋体"/>
                      <w:color w:val="000000"/>
                      <w:szCs w:val="21"/>
                    </w:rPr>
                    <w:t>、造纸等</w:t>
                  </w:r>
                  <w:r>
                    <w:rPr>
                      <w:rFonts w:hAnsi="宋体"/>
                      <w:color w:val="000000"/>
                      <w:szCs w:val="21"/>
                      <w:lang w:eastAsia="zh-CN"/>
                    </w:rPr>
                    <w:t>重污染行业和其它不符合国家产业政策</w:t>
                  </w:r>
                  <w:r>
                    <w:rPr>
                      <w:rFonts w:hAnsi="宋体"/>
                      <w:color w:val="000000"/>
                      <w:szCs w:val="21"/>
                    </w:rPr>
                    <w:t>、</w:t>
                  </w:r>
                  <w:r>
                    <w:rPr>
                      <w:rFonts w:hAnsi="宋体"/>
                      <w:color w:val="000000"/>
                      <w:szCs w:val="21"/>
                      <w:lang w:eastAsia="zh-CN"/>
                    </w:rPr>
                    <w:t>超出环境资源承载力的项目</w:t>
                  </w:r>
                  <w:r>
                    <w:rPr>
                      <w:rFonts w:hAnsi="宋体"/>
                      <w:color w:val="000000"/>
                      <w:szCs w:val="21"/>
                    </w:rPr>
                    <w:t>。</w:t>
                  </w:r>
                </w:p>
              </w:tc>
              <w:tc>
                <w:tcPr>
                  <w:tcW w:w="595" w:type="pct"/>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color w:val="000000"/>
                      <w:szCs w:val="21"/>
                    </w:rPr>
                  </w:pPr>
                  <w:r>
                    <w:rPr>
                      <w:rFonts w:hAnsi="宋体"/>
                      <w:color w:val="000000"/>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pct"/>
                  <w:vMerge w:val="continue"/>
                  <w:tcBorders>
                    <w:left w:val="single" w:color="auto" w:sz="8" w:space="0"/>
                    <w:right w:val="single" w:color="auto" w:sz="4" w:space="0"/>
                  </w:tcBorders>
                  <w:vAlign w:val="center"/>
                </w:tcPr>
                <w:p>
                  <w:pPr>
                    <w:adjustRightInd w:val="0"/>
                    <w:snapToGrid w:val="0"/>
                    <w:jc w:val="center"/>
                    <w:rPr>
                      <w:color w:val="000000"/>
                      <w:szCs w:val="21"/>
                    </w:rPr>
                  </w:pPr>
                </w:p>
              </w:tc>
              <w:tc>
                <w:tcPr>
                  <w:tcW w:w="25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color w:val="000000"/>
                      <w:szCs w:val="21"/>
                    </w:rPr>
                    <w:t>2.</w:t>
                  </w:r>
                  <w:r>
                    <w:rPr>
                      <w:rFonts w:hAnsi="宋体"/>
                      <w:color w:val="000000"/>
                      <w:szCs w:val="21"/>
                    </w:rPr>
                    <w:t>禁止李渡组团新建排放重金属（铬、镉、汞、砷、铅）、剧毒物质和持久性有机污染物的工业项目；</w:t>
                  </w:r>
                </w:p>
              </w:tc>
              <w:tc>
                <w:tcPr>
                  <w:tcW w:w="1180" w:type="pct"/>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color w:val="000000"/>
                      <w:szCs w:val="21"/>
                      <w:lang w:val="en-US"/>
                    </w:rPr>
                  </w:pPr>
                  <w:r>
                    <w:rPr>
                      <w:rFonts w:hAnsi="宋体"/>
                      <w:color w:val="000000"/>
                      <w:szCs w:val="21"/>
                      <w:lang w:val="en-US"/>
                    </w:rPr>
                    <w:t>本项目不属于</w:t>
                  </w:r>
                  <w:r>
                    <w:rPr>
                      <w:rFonts w:hAnsi="宋体"/>
                      <w:color w:val="000000"/>
                      <w:szCs w:val="21"/>
                      <w:lang w:eastAsia="zh-CN"/>
                    </w:rPr>
                    <w:t>排放重金属</w:t>
                  </w:r>
                  <w:r>
                    <w:rPr>
                      <w:rFonts w:hAnsi="宋体"/>
                      <w:color w:val="000000"/>
                      <w:szCs w:val="21"/>
                    </w:rPr>
                    <w:t>、</w:t>
                  </w:r>
                  <w:r>
                    <w:rPr>
                      <w:rFonts w:hAnsi="宋体"/>
                      <w:color w:val="000000"/>
                      <w:szCs w:val="21"/>
                      <w:lang w:eastAsia="zh-CN"/>
                    </w:rPr>
                    <w:t>剧毒物质和持久性有机污染物的工业项目</w:t>
                  </w:r>
                </w:p>
              </w:tc>
              <w:tc>
                <w:tcPr>
                  <w:tcW w:w="595" w:type="pct"/>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color w:val="000000"/>
                      <w:szCs w:val="21"/>
                    </w:rPr>
                  </w:pPr>
                  <w:r>
                    <w:rPr>
                      <w:rFonts w:hAnsi="宋体"/>
                      <w:color w:val="000000"/>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pct"/>
                  <w:vMerge w:val="continue"/>
                  <w:tcBorders>
                    <w:left w:val="single" w:color="auto" w:sz="8" w:space="0"/>
                    <w:bottom w:val="single" w:color="auto" w:sz="4" w:space="0"/>
                    <w:right w:val="single" w:color="auto" w:sz="4" w:space="0"/>
                  </w:tcBorders>
                  <w:vAlign w:val="center"/>
                </w:tcPr>
                <w:p>
                  <w:pPr>
                    <w:adjustRightInd w:val="0"/>
                    <w:snapToGrid w:val="0"/>
                    <w:jc w:val="center"/>
                    <w:rPr>
                      <w:color w:val="000000"/>
                      <w:szCs w:val="21"/>
                    </w:rPr>
                  </w:pPr>
                </w:p>
              </w:tc>
              <w:tc>
                <w:tcPr>
                  <w:tcW w:w="25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color w:val="000000"/>
                      <w:szCs w:val="21"/>
                    </w:rPr>
                    <w:t>3.</w:t>
                  </w:r>
                  <w:r>
                    <w:rPr>
                      <w:rFonts w:hAnsi="宋体"/>
                      <w:color w:val="000000"/>
                      <w:szCs w:val="21"/>
                    </w:rPr>
                    <w:t>禁止新增燃煤工业企业。</w:t>
                  </w:r>
                </w:p>
              </w:tc>
              <w:tc>
                <w:tcPr>
                  <w:tcW w:w="1180" w:type="pct"/>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color w:val="000000"/>
                      <w:szCs w:val="21"/>
                      <w:lang w:val="en-US"/>
                    </w:rPr>
                  </w:pPr>
                  <w:r>
                    <w:rPr>
                      <w:rFonts w:hAnsi="宋体"/>
                      <w:color w:val="000000"/>
                      <w:szCs w:val="21"/>
                    </w:rPr>
                    <w:t>项目不使用燃煤</w:t>
                  </w:r>
                </w:p>
              </w:tc>
              <w:tc>
                <w:tcPr>
                  <w:tcW w:w="595" w:type="pct"/>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color w:val="000000"/>
                      <w:szCs w:val="21"/>
                    </w:rPr>
                  </w:pPr>
                  <w:r>
                    <w:rPr>
                      <w:rFonts w:hAnsi="宋体"/>
                      <w:color w:val="000000"/>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pct"/>
                  <w:vMerge w:val="restart"/>
                  <w:tcBorders>
                    <w:top w:val="single" w:color="auto" w:sz="4" w:space="0"/>
                    <w:left w:val="single" w:color="auto" w:sz="8" w:space="0"/>
                    <w:right w:val="single" w:color="auto" w:sz="4" w:space="0"/>
                  </w:tcBorders>
                  <w:vAlign w:val="center"/>
                </w:tcPr>
                <w:p>
                  <w:pPr>
                    <w:widowControl/>
                    <w:adjustRightInd w:val="0"/>
                    <w:snapToGrid w:val="0"/>
                    <w:jc w:val="center"/>
                    <w:rPr>
                      <w:color w:val="000000"/>
                      <w:szCs w:val="21"/>
                    </w:rPr>
                  </w:pPr>
                  <w:r>
                    <w:rPr>
                      <w:rFonts w:hAnsi="宋体"/>
                      <w:color w:val="000000"/>
                      <w:szCs w:val="21"/>
                    </w:rPr>
                    <w:t>污染物排放管控</w:t>
                  </w:r>
                </w:p>
              </w:tc>
              <w:tc>
                <w:tcPr>
                  <w:tcW w:w="25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color w:val="000000"/>
                      <w:szCs w:val="21"/>
                    </w:rPr>
                    <w:t>1.</w:t>
                  </w:r>
                  <w:r>
                    <w:rPr>
                      <w:rFonts w:hAnsi="宋体"/>
                      <w:color w:val="000000"/>
                      <w:szCs w:val="21"/>
                    </w:rPr>
                    <w:t>禁止采用燃煤、焦炭等作为原材料的工艺；禁止未设置挥发性有机物处理设施的溶剂型表面涂装生产线进行生产；汽车制造行业推广使用高固体分、水性涂料，对喷漆烘干废气建设高效治理设施，实现有机废气达标排放；</w:t>
                  </w:r>
                </w:p>
              </w:tc>
              <w:tc>
                <w:tcPr>
                  <w:tcW w:w="1180" w:type="pct"/>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color w:val="000000"/>
                      <w:szCs w:val="21"/>
                    </w:rPr>
                  </w:pPr>
                  <w:r>
                    <w:rPr>
                      <w:rFonts w:hAnsi="宋体"/>
                      <w:color w:val="000000"/>
                      <w:szCs w:val="21"/>
                      <w:lang w:val="en-US"/>
                    </w:rPr>
                    <w:t>本项目不采用</w:t>
                  </w:r>
                  <w:r>
                    <w:rPr>
                      <w:rFonts w:hAnsi="宋体"/>
                      <w:color w:val="000000"/>
                      <w:szCs w:val="21"/>
                    </w:rPr>
                    <w:t>燃煤、焦炭等作为原材料的工艺，无涂装生产线</w:t>
                  </w:r>
                </w:p>
              </w:tc>
              <w:tc>
                <w:tcPr>
                  <w:tcW w:w="595" w:type="pct"/>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color w:val="000000"/>
                      <w:szCs w:val="21"/>
                    </w:rPr>
                  </w:pPr>
                  <w:r>
                    <w:rPr>
                      <w:rFonts w:hAnsi="宋体"/>
                      <w:color w:val="000000"/>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pct"/>
                  <w:vMerge w:val="continue"/>
                  <w:tcBorders>
                    <w:left w:val="single" w:color="auto" w:sz="8" w:space="0"/>
                    <w:bottom w:val="single" w:color="auto" w:sz="4" w:space="0"/>
                    <w:right w:val="single" w:color="auto" w:sz="4" w:space="0"/>
                  </w:tcBorders>
                  <w:vAlign w:val="center"/>
                </w:tcPr>
                <w:p>
                  <w:pPr>
                    <w:widowControl/>
                    <w:adjustRightInd w:val="0"/>
                    <w:snapToGrid w:val="0"/>
                    <w:jc w:val="center"/>
                    <w:rPr>
                      <w:color w:val="000000"/>
                      <w:szCs w:val="21"/>
                    </w:rPr>
                  </w:pPr>
                </w:p>
              </w:tc>
              <w:tc>
                <w:tcPr>
                  <w:tcW w:w="25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color w:val="000000"/>
                      <w:szCs w:val="21"/>
                    </w:rPr>
                    <w:t>2.</w:t>
                  </w:r>
                  <w:r>
                    <w:rPr>
                      <w:rFonts w:hAnsi="宋体"/>
                      <w:color w:val="000000"/>
                      <w:szCs w:val="21"/>
                    </w:rPr>
                    <w:t>对企业有机废气实施深度治理。</w:t>
                  </w:r>
                </w:p>
              </w:tc>
              <w:tc>
                <w:tcPr>
                  <w:tcW w:w="1180" w:type="pct"/>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color w:val="000000"/>
                      <w:szCs w:val="21"/>
                      <w:lang w:val="en-US"/>
                    </w:rPr>
                  </w:pPr>
                  <w:r>
                    <w:rPr>
                      <w:rFonts w:hAnsi="宋体"/>
                      <w:color w:val="000000"/>
                      <w:szCs w:val="21"/>
                      <w:lang w:val="en-US"/>
                    </w:rPr>
                    <w:t>本项目排放的非甲烷总烃较少</w:t>
                  </w:r>
                </w:p>
              </w:tc>
              <w:tc>
                <w:tcPr>
                  <w:tcW w:w="595" w:type="pct"/>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color w:val="000000"/>
                      <w:szCs w:val="21"/>
                    </w:rPr>
                  </w:pPr>
                  <w:r>
                    <w:rPr>
                      <w:rFonts w:hAnsi="宋体"/>
                      <w:color w:val="000000"/>
                      <w:szCs w:val="21"/>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pct"/>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color w:val="000000"/>
                      <w:szCs w:val="21"/>
                    </w:rPr>
                  </w:pPr>
                  <w:r>
                    <w:rPr>
                      <w:rFonts w:hAnsi="宋体"/>
                      <w:color w:val="000000"/>
                      <w:szCs w:val="21"/>
                    </w:rPr>
                    <w:t>环境风险管控</w:t>
                  </w:r>
                </w:p>
              </w:tc>
              <w:tc>
                <w:tcPr>
                  <w:tcW w:w="25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rFonts w:hAnsi="宋体"/>
                      <w:color w:val="000000"/>
                      <w:szCs w:val="21"/>
                    </w:rPr>
                    <w:t>园区涉及含铅废气排放的企业环境风险防控措施应按照突发环境事件应急预案实施，设置含铅烟尘监控预警系统，确保废气收集达标排放，铅尘收集工位设置防水措施。</w:t>
                  </w:r>
                </w:p>
              </w:tc>
              <w:tc>
                <w:tcPr>
                  <w:tcW w:w="1180" w:type="pct"/>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color w:val="000000"/>
                      <w:szCs w:val="21"/>
                    </w:rPr>
                  </w:pPr>
                  <w:r>
                    <w:rPr>
                      <w:rFonts w:hAnsi="宋体"/>
                      <w:color w:val="000000"/>
                      <w:szCs w:val="21"/>
                      <w:lang w:val="en-US"/>
                    </w:rPr>
                    <w:t>本项目不涉及含铅废气排放</w:t>
                  </w:r>
                </w:p>
              </w:tc>
              <w:tc>
                <w:tcPr>
                  <w:tcW w:w="595" w:type="pct"/>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color w:val="000000"/>
                      <w:szCs w:val="21"/>
                    </w:rPr>
                  </w:pPr>
                  <w:r>
                    <w:rPr>
                      <w:rFonts w:hAnsi="宋体"/>
                      <w:color w:val="000000"/>
                      <w:szCs w:val="21"/>
                    </w:rPr>
                    <w:t>符合</w:t>
                  </w:r>
                </w:p>
              </w:tc>
            </w:tr>
          </w:tbl>
          <w:p>
            <w:pPr>
              <w:spacing w:line="360" w:lineRule="auto"/>
              <w:ind w:firstLine="480" w:firstLineChars="200"/>
              <w:jc w:val="left"/>
              <w:rPr>
                <w:rFonts w:hint="eastAsia"/>
                <w:color w:val="000000"/>
                <w:sz w:val="24"/>
              </w:rPr>
            </w:pPr>
            <w:r>
              <w:rPr>
                <w:rFonts w:hint="eastAsia"/>
                <w:color w:val="000000"/>
                <w:sz w:val="24"/>
              </w:rPr>
              <w:t>②</w:t>
            </w:r>
            <w:r>
              <w:rPr>
                <w:rFonts w:hint="eastAsia"/>
                <w:color w:val="000000"/>
                <w:sz w:val="24"/>
                <w:lang w:val="en-US"/>
              </w:rPr>
              <w:t>生态保护红线</w:t>
            </w:r>
          </w:p>
          <w:p>
            <w:pPr>
              <w:spacing w:line="360" w:lineRule="auto"/>
              <w:ind w:firstLine="480" w:firstLineChars="200"/>
              <w:jc w:val="left"/>
              <w:rPr>
                <w:rFonts w:hint="eastAsia"/>
                <w:color w:val="000000"/>
                <w:sz w:val="24"/>
              </w:rPr>
            </w:pPr>
            <w:r>
              <w:rPr>
                <w:rFonts w:hint="eastAsia"/>
                <w:color w:val="000000"/>
                <w:sz w:val="24"/>
              </w:rPr>
              <w:t>本项目位于重庆市涪陵区，对照涪陵区生态保护红线图，本项目用地不在生态保护红线范围内。</w:t>
            </w:r>
          </w:p>
          <w:p>
            <w:pPr>
              <w:spacing w:line="360" w:lineRule="auto"/>
              <w:ind w:firstLine="480" w:firstLineChars="200"/>
              <w:jc w:val="left"/>
              <w:rPr>
                <w:rFonts w:hint="eastAsia"/>
                <w:color w:val="000000"/>
                <w:sz w:val="24"/>
              </w:rPr>
            </w:pPr>
            <w:r>
              <w:rPr>
                <w:rFonts w:hint="eastAsia"/>
                <w:color w:val="000000"/>
                <w:sz w:val="24"/>
              </w:rPr>
              <w:t>③环境质量底线</w:t>
            </w:r>
          </w:p>
          <w:p>
            <w:pPr>
              <w:spacing w:line="360" w:lineRule="auto"/>
              <w:ind w:firstLine="480" w:firstLineChars="200"/>
              <w:jc w:val="left"/>
              <w:rPr>
                <w:rFonts w:hint="eastAsia"/>
                <w:color w:val="000000"/>
                <w:sz w:val="24"/>
              </w:rPr>
            </w:pPr>
            <w:r>
              <w:rPr>
                <w:rFonts w:hint="eastAsia"/>
                <w:color w:val="000000"/>
                <w:sz w:val="24"/>
                <w:szCs w:val="36"/>
                <w:lang w:val="en-US"/>
              </w:rPr>
              <w:t>区域大气、地表水、声环境质量现状较好，有一定的环境容量</w:t>
            </w:r>
            <w:r>
              <w:rPr>
                <w:rFonts w:hint="eastAsia"/>
                <w:color w:val="000000"/>
                <w:sz w:val="24"/>
              </w:rPr>
              <w:t>。</w:t>
            </w:r>
          </w:p>
          <w:p>
            <w:pPr>
              <w:spacing w:line="360" w:lineRule="auto"/>
              <w:ind w:firstLine="480" w:firstLineChars="200"/>
              <w:jc w:val="left"/>
              <w:rPr>
                <w:rFonts w:hint="eastAsia"/>
                <w:color w:val="000000"/>
                <w:sz w:val="24"/>
                <w:lang w:val="en-US"/>
              </w:rPr>
            </w:pPr>
            <w:r>
              <w:rPr>
                <w:rFonts w:hint="eastAsia"/>
                <w:color w:val="000000"/>
                <w:sz w:val="24"/>
              </w:rPr>
              <w:t>④</w:t>
            </w:r>
            <w:r>
              <w:rPr>
                <w:rFonts w:hint="eastAsia"/>
                <w:color w:val="000000"/>
                <w:sz w:val="24"/>
                <w:lang w:val="en-US"/>
              </w:rPr>
              <w:t>资源利用上线</w:t>
            </w:r>
          </w:p>
          <w:p>
            <w:pPr>
              <w:adjustRightInd w:val="0"/>
              <w:snapToGrid w:val="0"/>
              <w:spacing w:line="360" w:lineRule="auto"/>
              <w:ind w:firstLine="480" w:firstLineChars="200"/>
              <w:rPr>
                <w:rFonts w:hint="eastAsia" w:cs="宋体"/>
                <w:color w:val="000000"/>
                <w:kern w:val="0"/>
                <w:szCs w:val="21"/>
              </w:rPr>
            </w:pPr>
            <w:r>
              <w:rPr>
                <w:color w:val="000000"/>
                <w:sz w:val="24"/>
                <w:lang w:val="en-US"/>
              </w:rPr>
              <w:t>项目所在地基础设施完善，电、水资源承载力可支撑项目的建设，符合资源利用上线。</w:t>
            </w:r>
          </w:p>
          <w:p>
            <w:pPr>
              <w:adjustRightInd w:val="0"/>
              <w:snapToGrid w:val="0"/>
              <w:spacing w:line="360" w:lineRule="auto"/>
              <w:ind w:firstLine="480" w:firstLineChars="200"/>
              <w:rPr>
                <w:rFonts w:hint="eastAsia" w:cs="宋体"/>
                <w:color w:val="000000"/>
                <w:kern w:val="0"/>
                <w:szCs w:val="21"/>
              </w:rPr>
            </w:pPr>
            <w:r>
              <w:rPr>
                <w:rFonts w:hint="eastAsia"/>
                <w:color w:val="000000"/>
                <w:sz w:val="24"/>
                <w:lang w:val="en-US"/>
              </w:rPr>
              <w:t>综上所述，本项目不涉及涪陵区生态保护红线，能源利用、水资源利用符合</w:t>
            </w:r>
            <w:r>
              <w:rPr>
                <w:color w:val="000000"/>
                <w:sz w:val="24"/>
                <w:lang w:val="en-US"/>
              </w:rPr>
              <w:t>资源利用上线</w:t>
            </w:r>
            <w:r>
              <w:rPr>
                <w:rFonts w:hint="eastAsia"/>
                <w:color w:val="000000"/>
                <w:sz w:val="24"/>
                <w:lang w:val="en-US"/>
              </w:rPr>
              <w:t>，在采取相关污染防治、治理措施后，满足生态环境准入清单要求。因此，本项目符合重庆市涪陵区“三线一单”要求。</w:t>
            </w:r>
          </w:p>
          <w:p>
            <w:pPr>
              <w:adjustRightInd w:val="0"/>
              <w:snapToGrid w:val="0"/>
              <w:spacing w:line="360" w:lineRule="auto"/>
              <w:ind w:firstLine="200"/>
              <w:rPr>
                <w:rFonts w:hint="eastAsia" w:cs="宋体"/>
                <w:color w:val="000000"/>
                <w:kern w:val="0"/>
                <w:szCs w:val="21"/>
              </w:rPr>
            </w:pPr>
          </w:p>
          <w:p>
            <w:pPr>
              <w:adjustRightInd w:val="0"/>
              <w:snapToGrid w:val="0"/>
              <w:spacing w:line="360" w:lineRule="auto"/>
              <w:rPr>
                <w:rFonts w:hint="eastAsia" w:cs="宋体"/>
                <w:color w:val="000000"/>
                <w:kern w:val="0"/>
                <w:szCs w:val="21"/>
              </w:rPr>
            </w:pPr>
          </w:p>
          <w:p>
            <w:pPr>
              <w:adjustRightInd w:val="0"/>
              <w:snapToGrid w:val="0"/>
              <w:spacing w:line="360" w:lineRule="auto"/>
              <w:rPr>
                <w:rFonts w:hint="eastAsia" w:cs="宋体"/>
                <w:color w:val="000000"/>
                <w:kern w:val="0"/>
                <w:szCs w:val="21"/>
              </w:rPr>
            </w:pPr>
          </w:p>
          <w:p>
            <w:pPr>
              <w:adjustRightInd w:val="0"/>
              <w:snapToGrid w:val="0"/>
              <w:spacing w:line="360" w:lineRule="auto"/>
              <w:rPr>
                <w:rFonts w:hint="eastAsia" w:cs="宋体"/>
                <w:color w:val="000000"/>
                <w:kern w:val="0"/>
                <w:szCs w:val="21"/>
              </w:rPr>
            </w:pPr>
          </w:p>
          <w:p>
            <w:pPr>
              <w:adjustRightInd w:val="0"/>
              <w:snapToGrid w:val="0"/>
              <w:spacing w:line="360" w:lineRule="auto"/>
              <w:rPr>
                <w:rFonts w:hint="eastAsia" w:cs="宋体"/>
                <w:color w:val="000000"/>
                <w:kern w:val="0"/>
                <w:szCs w:val="21"/>
              </w:rPr>
            </w:pPr>
          </w:p>
          <w:p>
            <w:pPr>
              <w:adjustRightInd w:val="0"/>
              <w:snapToGrid w:val="0"/>
              <w:spacing w:line="360" w:lineRule="auto"/>
              <w:rPr>
                <w:rFonts w:hint="eastAsia" w:cs="宋体"/>
                <w:color w:val="000000"/>
                <w:kern w:val="0"/>
                <w:szCs w:val="21"/>
              </w:rPr>
            </w:pPr>
          </w:p>
          <w:p>
            <w:pPr>
              <w:adjustRightInd w:val="0"/>
              <w:snapToGrid w:val="0"/>
              <w:spacing w:line="360" w:lineRule="auto"/>
              <w:rPr>
                <w:rFonts w:hint="eastAsia" w:cs="宋体"/>
                <w:color w:val="000000"/>
                <w:kern w:val="0"/>
                <w:szCs w:val="21"/>
              </w:rPr>
            </w:pPr>
          </w:p>
          <w:p>
            <w:pPr>
              <w:adjustRightInd w:val="0"/>
              <w:snapToGrid w:val="0"/>
              <w:spacing w:line="360" w:lineRule="auto"/>
              <w:rPr>
                <w:rFonts w:hint="eastAsia" w:cs="宋体"/>
                <w:color w:val="000000"/>
                <w:kern w:val="0"/>
                <w:szCs w:val="21"/>
              </w:rPr>
            </w:pPr>
          </w:p>
          <w:p>
            <w:pPr>
              <w:adjustRightInd w:val="0"/>
              <w:snapToGrid w:val="0"/>
              <w:spacing w:line="360" w:lineRule="auto"/>
              <w:rPr>
                <w:rFonts w:hint="eastAsia" w:cs="宋体"/>
                <w:color w:val="000000"/>
                <w:kern w:val="0"/>
                <w:szCs w:val="21"/>
              </w:rPr>
            </w:pPr>
          </w:p>
          <w:p>
            <w:pPr>
              <w:adjustRightInd w:val="0"/>
              <w:snapToGrid w:val="0"/>
              <w:spacing w:line="360" w:lineRule="auto"/>
              <w:rPr>
                <w:rFonts w:hint="eastAsia" w:cs="宋体"/>
                <w:color w:val="000000"/>
                <w:kern w:val="0"/>
                <w:szCs w:val="21"/>
              </w:rPr>
            </w:pPr>
          </w:p>
          <w:p>
            <w:pPr>
              <w:adjustRightInd w:val="0"/>
              <w:snapToGrid w:val="0"/>
              <w:spacing w:line="360" w:lineRule="auto"/>
              <w:rPr>
                <w:rFonts w:hint="eastAsia" w:cs="宋体"/>
                <w:color w:val="000000"/>
                <w:kern w:val="0"/>
                <w:szCs w:val="21"/>
              </w:rPr>
            </w:pPr>
          </w:p>
          <w:p>
            <w:pPr>
              <w:adjustRightInd w:val="0"/>
              <w:snapToGrid w:val="0"/>
              <w:spacing w:line="360" w:lineRule="auto"/>
              <w:rPr>
                <w:rFonts w:hint="eastAsia" w:cs="宋体"/>
                <w:color w:val="000000"/>
                <w:kern w:val="0"/>
                <w:szCs w:val="21"/>
              </w:rPr>
            </w:pPr>
          </w:p>
          <w:p>
            <w:pPr>
              <w:adjustRightInd w:val="0"/>
              <w:snapToGrid w:val="0"/>
              <w:spacing w:line="360" w:lineRule="auto"/>
              <w:rPr>
                <w:rFonts w:hint="eastAsia" w:cs="宋体"/>
                <w:color w:val="000000"/>
                <w:kern w:val="0"/>
                <w:szCs w:val="21"/>
              </w:rPr>
            </w:pPr>
          </w:p>
          <w:p>
            <w:pPr>
              <w:adjustRightInd w:val="0"/>
              <w:snapToGrid w:val="0"/>
              <w:spacing w:line="360" w:lineRule="auto"/>
              <w:rPr>
                <w:rFonts w:cs="宋体"/>
                <w:color w:val="000000"/>
                <w:kern w:val="0"/>
                <w:szCs w:val="21"/>
              </w:rPr>
            </w:pPr>
          </w:p>
        </w:tc>
      </w:tr>
    </w:tbl>
    <w:p>
      <w:pPr>
        <w:spacing w:line="360" w:lineRule="auto"/>
        <w:outlineLvl w:val="0"/>
        <w:rPr>
          <w:rFonts w:eastAsia="黑体"/>
          <w:color w:val="000000"/>
          <w:sz w:val="30"/>
        </w:rPr>
        <w:sectPr>
          <w:pgSz w:w="11906" w:h="16838"/>
          <w:pgMar w:top="1701" w:right="1531" w:bottom="1701" w:left="1531" w:header="851" w:footer="1077" w:gutter="0"/>
          <w:pgNumType w:start="1"/>
          <w:cols w:space="720" w:num="1"/>
          <w:docGrid w:linePitch="312" w:charSpace="0"/>
        </w:sectPr>
      </w:pPr>
    </w:p>
    <w:p>
      <w:pPr>
        <w:pStyle w:val="23"/>
        <w:jc w:val="center"/>
        <w:outlineLvl w:val="0"/>
        <w:rPr>
          <w:rFonts w:ascii="Times New Roman" w:hAnsi="Times New Roman" w:eastAsia="黑体"/>
          <w:snapToGrid w:val="0"/>
          <w:color w:val="000000"/>
          <w:sz w:val="30"/>
          <w:szCs w:val="30"/>
        </w:rPr>
      </w:pPr>
      <w:r>
        <w:rPr>
          <w:rFonts w:hint="eastAsia" w:ascii="Times New Roman" w:hAnsi="Times New Roman" w:eastAsia="黑体"/>
          <w:snapToGrid w:val="0"/>
          <w:color w:val="000000"/>
          <w:sz w:val="30"/>
          <w:szCs w:val="30"/>
        </w:rPr>
        <w:t>二、建设项目工程分析</w:t>
      </w:r>
    </w:p>
    <w:tbl>
      <w:tblPr>
        <w:tblStyle w:val="27"/>
        <w:tblW w:w="98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93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3" w:type="dxa"/>
            <w:vAlign w:val="center"/>
          </w:tcPr>
          <w:p>
            <w:pPr>
              <w:pStyle w:val="23"/>
              <w:adjustRightInd w:val="0"/>
              <w:snapToGrid w:val="0"/>
              <w:spacing w:before="0" w:beforeAutospacing="0" w:after="0" w:afterAutospacing="0"/>
              <w:jc w:val="center"/>
              <w:rPr>
                <w:rFonts w:ascii="Times New Roman" w:hAnsi="Times New Roman" w:cs="宋体"/>
                <w:color w:val="000000"/>
                <w:szCs w:val="24"/>
                <w:lang w:val="en-US" w:eastAsia="zh-CN"/>
              </w:rPr>
            </w:pPr>
            <w:r>
              <w:rPr>
                <w:rFonts w:hint="eastAsia" w:ascii="Times New Roman" w:hAnsi="Times New Roman" w:cs="宋体"/>
                <w:color w:val="000000"/>
                <w:szCs w:val="24"/>
                <w:lang w:val="en-US" w:eastAsia="zh-CN"/>
              </w:rPr>
              <w:t>建设内容</w:t>
            </w:r>
          </w:p>
        </w:tc>
        <w:tc>
          <w:tcPr>
            <w:tcW w:w="9322" w:type="dxa"/>
          </w:tcPr>
          <w:p>
            <w:pPr>
              <w:adjustRightInd w:val="0"/>
              <w:snapToGrid w:val="0"/>
              <w:spacing w:line="360" w:lineRule="auto"/>
              <w:ind w:firstLine="482" w:firstLineChars="200"/>
              <w:rPr>
                <w:b/>
                <w:bCs/>
                <w:color w:val="000000"/>
                <w:sz w:val="24"/>
              </w:rPr>
            </w:pPr>
            <w:r>
              <w:rPr>
                <w:b/>
                <w:bCs/>
                <w:color w:val="000000"/>
                <w:sz w:val="24"/>
              </w:rPr>
              <w:t>1</w:t>
            </w:r>
            <w:r>
              <w:rPr>
                <w:rFonts w:hAnsi="宋体"/>
                <w:b/>
                <w:bCs/>
                <w:color w:val="000000"/>
                <w:sz w:val="24"/>
              </w:rPr>
              <w:t>、项目概况</w:t>
            </w:r>
          </w:p>
          <w:p>
            <w:pPr>
              <w:spacing w:line="360" w:lineRule="auto"/>
              <w:ind w:firstLine="480" w:firstLineChars="200"/>
              <w:rPr>
                <w:color w:val="000000"/>
                <w:sz w:val="24"/>
              </w:rPr>
            </w:pPr>
            <w:r>
              <w:rPr>
                <w:rFonts w:hAnsi="宋体"/>
                <w:color w:val="000000"/>
                <w:sz w:val="24"/>
              </w:rPr>
              <w:t>项目名称：重庆星源药业中药饮片生产项目</w:t>
            </w:r>
          </w:p>
          <w:p>
            <w:pPr>
              <w:spacing w:line="360" w:lineRule="auto"/>
              <w:ind w:firstLine="480" w:firstLineChars="200"/>
              <w:rPr>
                <w:color w:val="000000"/>
                <w:sz w:val="24"/>
              </w:rPr>
            </w:pPr>
            <w:r>
              <w:rPr>
                <w:rFonts w:hAnsi="宋体"/>
                <w:color w:val="000000"/>
                <w:sz w:val="24"/>
              </w:rPr>
              <w:t>建设单位：重庆星源药业有限责任公司</w:t>
            </w:r>
          </w:p>
          <w:p>
            <w:pPr>
              <w:spacing w:line="360" w:lineRule="auto"/>
              <w:ind w:firstLine="480" w:firstLineChars="200"/>
              <w:rPr>
                <w:color w:val="000000"/>
                <w:sz w:val="24"/>
              </w:rPr>
            </w:pPr>
            <w:r>
              <w:rPr>
                <w:rFonts w:hAnsi="宋体"/>
                <w:color w:val="000000"/>
                <w:sz w:val="24"/>
              </w:rPr>
              <w:t>建设地点：重庆市涪陵区马鞍街道鹤凤大道</w:t>
            </w:r>
            <w:r>
              <w:rPr>
                <w:color w:val="000000"/>
                <w:sz w:val="24"/>
              </w:rPr>
              <w:t>19</w:t>
            </w:r>
            <w:r>
              <w:rPr>
                <w:rFonts w:hAnsi="宋体"/>
                <w:color w:val="000000"/>
                <w:sz w:val="24"/>
              </w:rPr>
              <w:t>号（品鉴硅谷园）</w:t>
            </w:r>
            <w:r>
              <w:rPr>
                <w:color w:val="000000"/>
                <w:sz w:val="24"/>
              </w:rPr>
              <w:t>3</w:t>
            </w:r>
            <w:r>
              <w:rPr>
                <w:rFonts w:hAnsi="宋体"/>
                <w:color w:val="000000"/>
                <w:sz w:val="24"/>
              </w:rPr>
              <w:t>幢</w:t>
            </w:r>
            <w:r>
              <w:rPr>
                <w:rFonts w:hint="eastAsia" w:hAnsi="宋体"/>
                <w:color w:val="000000"/>
                <w:sz w:val="24"/>
              </w:rPr>
              <w:t>1楼、2楼</w:t>
            </w:r>
          </w:p>
          <w:p>
            <w:pPr>
              <w:spacing w:line="360" w:lineRule="auto"/>
              <w:ind w:firstLine="480" w:firstLineChars="200"/>
              <w:rPr>
                <w:color w:val="000000"/>
                <w:sz w:val="24"/>
              </w:rPr>
            </w:pPr>
            <w:r>
              <w:rPr>
                <w:rFonts w:hAnsi="宋体"/>
                <w:color w:val="000000"/>
                <w:sz w:val="24"/>
              </w:rPr>
              <w:t>项目性质：新建</w:t>
            </w:r>
          </w:p>
          <w:p>
            <w:pPr>
              <w:pStyle w:val="88"/>
              <w:spacing w:line="360" w:lineRule="auto"/>
              <w:ind w:firstLine="480" w:firstLineChars="200"/>
              <w:jc w:val="both"/>
              <w:rPr>
                <w:rFonts w:ascii="Times New Roman"/>
              </w:rPr>
            </w:pPr>
            <w:r>
              <w:rPr>
                <w:rFonts w:ascii="Times New Roman" w:hAnsi="宋体"/>
              </w:rPr>
              <w:t>建设规模：本项目租赁品鉴硅谷园</w:t>
            </w:r>
            <w:r>
              <w:rPr>
                <w:rFonts w:ascii="Times New Roman"/>
              </w:rPr>
              <w:t>3</w:t>
            </w:r>
            <w:r>
              <w:rPr>
                <w:rFonts w:ascii="Times New Roman" w:hAnsi="宋体"/>
              </w:rPr>
              <w:t>幢</w:t>
            </w:r>
            <w:r>
              <w:rPr>
                <w:rFonts w:ascii="Times New Roman"/>
              </w:rPr>
              <w:t>1F</w:t>
            </w:r>
            <w:r>
              <w:rPr>
                <w:rFonts w:ascii="Times New Roman" w:hAnsi="宋体"/>
              </w:rPr>
              <w:t>、</w:t>
            </w:r>
            <w:r>
              <w:rPr>
                <w:rFonts w:ascii="Times New Roman"/>
              </w:rPr>
              <w:t>2F</w:t>
            </w:r>
            <w:r>
              <w:rPr>
                <w:rFonts w:ascii="Times New Roman" w:hAnsi="宋体"/>
              </w:rPr>
              <w:t>厂房，建设</w:t>
            </w:r>
            <w:r>
              <w:rPr>
                <w:rFonts w:ascii="Times New Roman"/>
              </w:rPr>
              <w:t>“</w:t>
            </w:r>
            <w:r>
              <w:rPr>
                <w:rFonts w:ascii="Times New Roman" w:hAnsi="宋体"/>
              </w:rPr>
              <w:t>重庆星源药业中药饮片生产项目</w:t>
            </w:r>
            <w:r>
              <w:rPr>
                <w:rFonts w:ascii="Times New Roman"/>
              </w:rPr>
              <w:t>”</w:t>
            </w:r>
            <w:r>
              <w:rPr>
                <w:rFonts w:ascii="Times New Roman" w:hAnsi="宋体"/>
              </w:rPr>
              <w:t>，总建筑面积</w:t>
            </w:r>
            <w:r>
              <w:rPr>
                <w:rFonts w:ascii="Times New Roman"/>
              </w:rPr>
              <w:t>3800m</w:t>
            </w:r>
            <w:r>
              <w:rPr>
                <w:rFonts w:ascii="Times New Roman"/>
                <w:vertAlign w:val="superscript"/>
              </w:rPr>
              <w:t>2</w:t>
            </w:r>
            <w:r>
              <w:rPr>
                <w:rFonts w:ascii="Times New Roman" w:hAnsi="宋体"/>
              </w:rPr>
              <w:t>。</w:t>
            </w:r>
            <w:r>
              <w:rPr>
                <w:rFonts w:ascii="Times New Roman"/>
              </w:rPr>
              <w:t>1F</w:t>
            </w:r>
            <w:r>
              <w:rPr>
                <w:rFonts w:ascii="Times New Roman" w:hAnsi="宋体"/>
              </w:rPr>
              <w:t>主要为</w:t>
            </w:r>
            <w:r>
              <w:rPr>
                <w:rFonts w:hAnsi="宋体"/>
              </w:rPr>
              <w:t>原料库房、成品库房、化验区</w:t>
            </w:r>
            <w:r>
              <w:rPr>
                <w:rFonts w:hint="eastAsia" w:hAnsi="宋体"/>
              </w:rPr>
              <w:t>、包装库、接待区、展览区</w:t>
            </w:r>
            <w:r>
              <w:rPr>
                <w:rFonts w:ascii="Times New Roman" w:hAnsi="宋体"/>
              </w:rPr>
              <w:t>等，</w:t>
            </w:r>
            <w:r>
              <w:rPr>
                <w:rFonts w:ascii="Times New Roman"/>
              </w:rPr>
              <w:t>2F</w:t>
            </w:r>
            <w:r>
              <w:rPr>
                <w:rFonts w:ascii="Times New Roman" w:hAnsi="宋体"/>
              </w:rPr>
              <w:t>为中药饮片生产车间，同时配套建设辅助工程、公用工程和环保工程。项目不提供饮食及住宿，生产所需水、电、燃气均依托品鉴硅谷园。</w:t>
            </w:r>
            <w:r>
              <w:rPr>
                <w:rFonts w:hint="eastAsia" w:ascii="Times New Roman" w:hAnsi="宋体"/>
              </w:rPr>
              <w:t>年产500t中药饮片。</w:t>
            </w:r>
          </w:p>
          <w:p>
            <w:pPr>
              <w:pStyle w:val="88"/>
              <w:spacing w:line="360" w:lineRule="auto"/>
              <w:ind w:firstLine="480" w:firstLineChars="200"/>
              <w:rPr>
                <w:rFonts w:ascii="Times New Roman"/>
              </w:rPr>
            </w:pPr>
            <w:r>
              <w:rPr>
                <w:rFonts w:ascii="Times New Roman" w:hAnsi="宋体"/>
              </w:rPr>
              <w:t>劳动定员：全厂劳动定员为</w:t>
            </w:r>
            <w:r>
              <w:rPr>
                <w:rFonts w:hint="eastAsia" w:ascii="Times New Roman"/>
              </w:rPr>
              <w:t>5</w:t>
            </w:r>
            <w:r>
              <w:rPr>
                <w:rFonts w:ascii="Times New Roman"/>
              </w:rPr>
              <w:t>0</w:t>
            </w:r>
            <w:r>
              <w:rPr>
                <w:rFonts w:ascii="Times New Roman" w:hAnsi="宋体"/>
              </w:rPr>
              <w:t>人，</w:t>
            </w:r>
            <w:r>
              <w:rPr>
                <w:rFonts w:hint="eastAsia" w:ascii="Times New Roman" w:hAnsi="宋体"/>
              </w:rPr>
              <w:t>无食堂和住宿。</w:t>
            </w:r>
          </w:p>
          <w:p>
            <w:pPr>
              <w:pStyle w:val="88"/>
              <w:spacing w:line="360" w:lineRule="auto"/>
              <w:ind w:firstLine="480" w:firstLineChars="200"/>
              <w:jc w:val="both"/>
              <w:rPr>
                <w:rFonts w:ascii="Times New Roman"/>
              </w:rPr>
            </w:pPr>
            <w:r>
              <w:rPr>
                <w:rFonts w:ascii="Times New Roman" w:hAnsi="宋体"/>
              </w:rPr>
              <w:t>工作制度：年工作</w:t>
            </w:r>
            <w:r>
              <w:rPr>
                <w:rFonts w:hint="eastAsia" w:ascii="Times New Roman" w:hAnsi="宋体"/>
              </w:rPr>
              <w:t>时间按</w:t>
            </w:r>
            <w:r>
              <w:rPr>
                <w:rFonts w:ascii="Times New Roman"/>
              </w:rPr>
              <w:t>300</w:t>
            </w:r>
            <w:r>
              <w:rPr>
                <w:rFonts w:ascii="Times New Roman" w:hAnsi="宋体"/>
              </w:rPr>
              <w:t>天</w:t>
            </w:r>
            <w:r>
              <w:rPr>
                <w:rFonts w:hint="eastAsia" w:ascii="Times New Roman" w:hAnsi="宋体"/>
              </w:rPr>
              <w:t>，实行白班制，每天8</w:t>
            </w:r>
            <w:r>
              <w:rPr>
                <w:rFonts w:ascii="Times New Roman" w:hAnsi="宋体"/>
              </w:rPr>
              <w:t>小时</w:t>
            </w:r>
            <w:r>
              <w:rPr>
                <w:rFonts w:hint="eastAsia" w:ascii="Times New Roman" w:hAnsi="宋体"/>
              </w:rPr>
              <w:t>。</w:t>
            </w:r>
          </w:p>
          <w:p>
            <w:pPr>
              <w:adjustRightInd w:val="0"/>
              <w:snapToGrid w:val="0"/>
              <w:spacing w:line="360" w:lineRule="auto"/>
              <w:ind w:firstLine="480" w:firstLineChars="200"/>
              <w:rPr>
                <w:color w:val="000000"/>
                <w:sz w:val="24"/>
              </w:rPr>
            </w:pPr>
            <w:r>
              <w:rPr>
                <w:rFonts w:hAnsi="宋体"/>
                <w:color w:val="000000"/>
                <w:sz w:val="24"/>
              </w:rPr>
              <w:t>项目投资：</w:t>
            </w:r>
            <w:r>
              <w:rPr>
                <w:rFonts w:hint="eastAsia"/>
                <w:color w:val="000000"/>
                <w:sz w:val="24"/>
              </w:rPr>
              <w:t>10</w:t>
            </w:r>
            <w:r>
              <w:rPr>
                <w:color w:val="000000"/>
                <w:sz w:val="24"/>
              </w:rPr>
              <w:t>00</w:t>
            </w:r>
            <w:r>
              <w:rPr>
                <w:rFonts w:hAnsi="宋体"/>
                <w:color w:val="000000"/>
                <w:sz w:val="24"/>
              </w:rPr>
              <w:t>万元，其中环保投资：</w:t>
            </w:r>
            <w:r>
              <w:rPr>
                <w:rFonts w:hint="eastAsia"/>
                <w:color w:val="000000"/>
                <w:sz w:val="24"/>
              </w:rPr>
              <w:t>5</w:t>
            </w:r>
            <w:r>
              <w:rPr>
                <w:color w:val="000000"/>
                <w:sz w:val="24"/>
              </w:rPr>
              <w:t>0</w:t>
            </w:r>
            <w:r>
              <w:rPr>
                <w:rFonts w:hAnsi="宋体"/>
                <w:color w:val="000000"/>
                <w:sz w:val="24"/>
              </w:rPr>
              <w:t>万元。</w:t>
            </w:r>
          </w:p>
          <w:p>
            <w:pPr>
              <w:adjustRightInd w:val="0"/>
              <w:snapToGrid w:val="0"/>
              <w:spacing w:line="360" w:lineRule="auto"/>
              <w:ind w:firstLine="482" w:firstLineChars="200"/>
              <w:rPr>
                <w:b/>
                <w:bCs/>
                <w:color w:val="000000"/>
                <w:sz w:val="24"/>
              </w:rPr>
            </w:pPr>
            <w:r>
              <w:rPr>
                <w:b/>
                <w:bCs/>
                <w:color w:val="000000"/>
                <w:sz w:val="24"/>
              </w:rPr>
              <w:t>2</w:t>
            </w:r>
            <w:r>
              <w:rPr>
                <w:rFonts w:hAnsi="宋体"/>
                <w:b/>
                <w:bCs/>
                <w:color w:val="000000"/>
                <w:sz w:val="24"/>
              </w:rPr>
              <w:t>、产品方案</w:t>
            </w:r>
          </w:p>
          <w:p>
            <w:pPr>
              <w:adjustRightInd w:val="0"/>
              <w:snapToGrid w:val="0"/>
              <w:spacing w:line="360" w:lineRule="auto"/>
              <w:ind w:firstLine="480" w:firstLineChars="200"/>
              <w:rPr>
                <w:rFonts w:hint="eastAsia" w:hAnsi="宋体"/>
                <w:bCs/>
                <w:color w:val="000000"/>
                <w:sz w:val="24"/>
              </w:rPr>
            </w:pPr>
            <w:r>
              <w:rPr>
                <w:rFonts w:hAnsi="宋体"/>
                <w:color w:val="000000"/>
                <w:sz w:val="24"/>
              </w:rPr>
              <w:t>本项目生产的产品为</w:t>
            </w:r>
            <w:r>
              <w:rPr>
                <w:rFonts w:hint="eastAsia" w:hAnsi="宋体"/>
                <w:color w:val="000000"/>
                <w:sz w:val="24"/>
              </w:rPr>
              <w:t>普通中药饮片，不生产毒性中药饮片</w:t>
            </w:r>
            <w:r>
              <w:rPr>
                <w:rFonts w:hAnsi="宋体"/>
                <w:color w:val="000000"/>
                <w:sz w:val="24"/>
              </w:rPr>
              <w:t>，</w:t>
            </w:r>
            <w:r>
              <w:rPr>
                <w:rFonts w:hAnsi="宋体"/>
                <w:bCs/>
                <w:color w:val="000000"/>
                <w:sz w:val="24"/>
              </w:rPr>
              <w:t>本项目</w:t>
            </w:r>
            <w:r>
              <w:rPr>
                <w:rFonts w:hint="eastAsia" w:hAnsi="宋体"/>
                <w:bCs/>
                <w:color w:val="000000"/>
                <w:sz w:val="24"/>
              </w:rPr>
              <w:t>具有代表性的中药饮片</w:t>
            </w:r>
            <w:r>
              <w:rPr>
                <w:rFonts w:hAnsi="宋体"/>
                <w:bCs/>
                <w:color w:val="000000"/>
                <w:sz w:val="24"/>
              </w:rPr>
              <w:t>产品见</w:t>
            </w:r>
            <w:r>
              <w:rPr>
                <w:rFonts w:hint="eastAsia" w:hAnsi="宋体"/>
                <w:bCs/>
                <w:color w:val="000000"/>
                <w:sz w:val="24"/>
              </w:rPr>
              <w:t>下表</w:t>
            </w:r>
            <w:r>
              <w:rPr>
                <w:rFonts w:hAnsi="宋体"/>
                <w:bCs/>
                <w:color w:val="000000"/>
                <w:sz w:val="24"/>
              </w:rPr>
              <w:t>。</w:t>
            </w:r>
          </w:p>
          <w:p>
            <w:pPr>
              <w:pStyle w:val="66"/>
              <w:outlineLvl w:val="9"/>
              <w:rPr>
                <w:rFonts w:hint="eastAsia"/>
                <w:color w:val="000000"/>
                <w:sz w:val="21"/>
                <w:lang w:val="en-US" w:eastAsia="zh-CN"/>
              </w:rPr>
            </w:pPr>
            <w:r>
              <w:rPr>
                <w:rFonts w:hint="eastAsia"/>
                <w:color w:val="000000"/>
                <w:sz w:val="21"/>
                <w:lang w:val="en-US" w:eastAsia="zh-CN"/>
              </w:rPr>
              <w:t>表</w:t>
            </w:r>
            <w:r>
              <w:rPr>
                <w:color w:val="000000"/>
                <w:sz w:val="21"/>
                <w:lang w:val="en-US" w:eastAsia="zh-CN"/>
              </w:rPr>
              <w:t xml:space="preserve">2-1  </w:t>
            </w:r>
            <w:r>
              <w:rPr>
                <w:rFonts w:hint="eastAsia"/>
                <w:color w:val="000000"/>
                <w:sz w:val="21"/>
                <w:lang w:val="en-US" w:eastAsia="zh-CN"/>
              </w:rPr>
              <w:t>产品方案一览表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489"/>
              <w:gridCol w:w="1559"/>
              <w:gridCol w:w="2777"/>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Align w:val="center"/>
                </w:tcPr>
                <w:p>
                  <w:pPr>
                    <w:snapToGrid w:val="0"/>
                    <w:jc w:val="center"/>
                    <w:rPr>
                      <w:color w:val="000000"/>
                      <w:szCs w:val="21"/>
                    </w:rPr>
                  </w:pPr>
                  <w:r>
                    <w:rPr>
                      <w:rFonts w:hAnsi="宋体"/>
                      <w:color w:val="000000"/>
                      <w:szCs w:val="21"/>
                    </w:rPr>
                    <w:t>产品类别</w:t>
                  </w:r>
                </w:p>
              </w:tc>
              <w:tc>
                <w:tcPr>
                  <w:tcW w:w="1489" w:type="dxa"/>
                  <w:vAlign w:val="center"/>
                </w:tcPr>
                <w:p>
                  <w:pPr>
                    <w:snapToGrid w:val="0"/>
                    <w:jc w:val="center"/>
                    <w:rPr>
                      <w:color w:val="000000"/>
                      <w:szCs w:val="21"/>
                    </w:rPr>
                  </w:pPr>
                  <w:r>
                    <w:rPr>
                      <w:rFonts w:hAnsi="宋体"/>
                      <w:color w:val="000000"/>
                      <w:szCs w:val="21"/>
                    </w:rPr>
                    <w:t>产品名称</w:t>
                  </w:r>
                </w:p>
              </w:tc>
              <w:tc>
                <w:tcPr>
                  <w:tcW w:w="1559" w:type="dxa"/>
                  <w:vAlign w:val="center"/>
                </w:tcPr>
                <w:p>
                  <w:pPr>
                    <w:snapToGrid w:val="0"/>
                    <w:jc w:val="center"/>
                    <w:rPr>
                      <w:color w:val="000000"/>
                      <w:szCs w:val="21"/>
                    </w:rPr>
                  </w:pPr>
                  <w:r>
                    <w:rPr>
                      <w:rFonts w:hAnsi="宋体"/>
                      <w:color w:val="000000"/>
                      <w:szCs w:val="21"/>
                    </w:rPr>
                    <w:t>年产量（</w:t>
                  </w:r>
                  <w:r>
                    <w:rPr>
                      <w:color w:val="000000"/>
                      <w:szCs w:val="21"/>
                    </w:rPr>
                    <w:t>t/a</w:t>
                  </w:r>
                  <w:r>
                    <w:rPr>
                      <w:rFonts w:hAnsi="宋体"/>
                      <w:color w:val="000000"/>
                      <w:szCs w:val="21"/>
                    </w:rPr>
                    <w:t>）</w:t>
                  </w:r>
                </w:p>
              </w:tc>
              <w:tc>
                <w:tcPr>
                  <w:tcW w:w="2777" w:type="dxa"/>
                  <w:vAlign w:val="center"/>
                </w:tcPr>
                <w:p>
                  <w:pPr>
                    <w:snapToGrid w:val="0"/>
                    <w:jc w:val="center"/>
                    <w:rPr>
                      <w:color w:val="000000"/>
                      <w:szCs w:val="21"/>
                    </w:rPr>
                  </w:pPr>
                  <w:r>
                    <w:rPr>
                      <w:rFonts w:hAnsi="宋体"/>
                      <w:color w:val="000000"/>
                      <w:szCs w:val="21"/>
                    </w:rPr>
                    <w:t>包装规格</w:t>
                  </w:r>
                </w:p>
              </w:tc>
              <w:tc>
                <w:tcPr>
                  <w:tcW w:w="2196" w:type="dxa"/>
                  <w:vAlign w:val="center"/>
                </w:tcPr>
                <w:p>
                  <w:pPr>
                    <w:snapToGrid w:val="0"/>
                    <w:jc w:val="center"/>
                    <w:rPr>
                      <w:color w:val="000000"/>
                      <w:szCs w:val="21"/>
                    </w:rPr>
                  </w:pPr>
                  <w:r>
                    <w:rPr>
                      <w:rFonts w:hAnsi="宋体"/>
                      <w:color w:val="000000"/>
                      <w:szCs w:val="21"/>
                    </w:rPr>
                    <w:t>产品执行的质量标准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pPr>
                    <w:widowControl/>
                    <w:spacing w:line="276" w:lineRule="auto"/>
                    <w:jc w:val="center"/>
                    <w:rPr>
                      <w:color w:val="000000"/>
                      <w:kern w:val="0"/>
                      <w:szCs w:val="21"/>
                    </w:rPr>
                  </w:pPr>
                  <w:r>
                    <w:rPr>
                      <w:rFonts w:hAnsi="宋体"/>
                      <w:color w:val="000000"/>
                      <w:kern w:val="0"/>
                      <w:szCs w:val="21"/>
                    </w:rPr>
                    <w:t>普通中药饮片</w:t>
                  </w:r>
                </w:p>
              </w:tc>
              <w:tc>
                <w:tcPr>
                  <w:tcW w:w="1489" w:type="dxa"/>
                  <w:vAlign w:val="center"/>
                </w:tcPr>
                <w:p>
                  <w:pPr>
                    <w:widowControl/>
                    <w:spacing w:line="276" w:lineRule="auto"/>
                    <w:jc w:val="center"/>
                    <w:rPr>
                      <w:color w:val="000000"/>
                      <w:kern w:val="0"/>
                      <w:szCs w:val="21"/>
                    </w:rPr>
                  </w:pPr>
                  <w:r>
                    <w:rPr>
                      <w:rFonts w:hAnsi="宋体"/>
                      <w:color w:val="000000"/>
                      <w:kern w:val="0"/>
                      <w:szCs w:val="21"/>
                    </w:rPr>
                    <w:t>茯苓</w:t>
                  </w:r>
                </w:p>
              </w:tc>
              <w:tc>
                <w:tcPr>
                  <w:tcW w:w="1559" w:type="dxa"/>
                  <w:vAlign w:val="center"/>
                </w:tcPr>
                <w:p>
                  <w:pPr>
                    <w:widowControl/>
                    <w:spacing w:line="276" w:lineRule="auto"/>
                    <w:jc w:val="center"/>
                    <w:rPr>
                      <w:color w:val="000000"/>
                      <w:kern w:val="0"/>
                      <w:szCs w:val="21"/>
                    </w:rPr>
                  </w:pPr>
                  <w:r>
                    <w:rPr>
                      <w:color w:val="000000"/>
                      <w:kern w:val="0"/>
                      <w:szCs w:val="21"/>
                    </w:rPr>
                    <w:t>60</w:t>
                  </w:r>
                </w:p>
              </w:tc>
              <w:tc>
                <w:tcPr>
                  <w:tcW w:w="2777" w:type="dxa"/>
                  <w:vAlign w:val="center"/>
                </w:tcPr>
                <w:p>
                  <w:pPr>
                    <w:widowControl/>
                    <w:spacing w:line="276" w:lineRule="auto"/>
                    <w:jc w:val="center"/>
                    <w:rPr>
                      <w:color w:val="000000"/>
                      <w:kern w:val="0"/>
                      <w:szCs w:val="21"/>
                    </w:rPr>
                  </w:pPr>
                  <w:r>
                    <w:rPr>
                      <w:color w:val="000000"/>
                      <w:kern w:val="0"/>
                      <w:szCs w:val="21"/>
                    </w:rPr>
                    <w:t>15g</w:t>
                  </w:r>
                  <w:r>
                    <w:rPr>
                      <w:rFonts w:hAnsi="宋体"/>
                      <w:color w:val="000000"/>
                      <w:kern w:val="0"/>
                      <w:szCs w:val="21"/>
                    </w:rPr>
                    <w:t>或</w:t>
                  </w:r>
                  <w:r>
                    <w:rPr>
                      <w:color w:val="000000"/>
                      <w:kern w:val="0"/>
                      <w:szCs w:val="21"/>
                    </w:rPr>
                    <w:t>0.5</w:t>
                  </w:r>
                  <w:r>
                    <w:rPr>
                      <w:rFonts w:hAnsi="宋体"/>
                      <w:color w:val="000000"/>
                      <w:kern w:val="0"/>
                      <w:szCs w:val="21"/>
                    </w:rPr>
                    <w:t>公斤或</w:t>
                  </w:r>
                  <w:r>
                    <w:rPr>
                      <w:color w:val="000000"/>
                      <w:kern w:val="0"/>
                      <w:szCs w:val="21"/>
                    </w:rPr>
                    <w:t>1</w:t>
                  </w:r>
                  <w:r>
                    <w:rPr>
                      <w:rFonts w:hAnsi="宋体"/>
                      <w:color w:val="000000"/>
                      <w:kern w:val="0"/>
                      <w:szCs w:val="21"/>
                    </w:rPr>
                    <w:t>公斤</w:t>
                  </w:r>
                  <w:r>
                    <w:rPr>
                      <w:color w:val="000000"/>
                      <w:kern w:val="0"/>
                      <w:szCs w:val="21"/>
                    </w:rPr>
                    <w:t>/</w:t>
                  </w:r>
                  <w:r>
                    <w:rPr>
                      <w:rFonts w:hAnsi="宋体"/>
                      <w:color w:val="000000"/>
                      <w:kern w:val="0"/>
                      <w:szCs w:val="21"/>
                    </w:rPr>
                    <w:t>袋</w:t>
                  </w:r>
                </w:p>
              </w:tc>
              <w:tc>
                <w:tcPr>
                  <w:tcW w:w="2196" w:type="dxa"/>
                  <w:vMerge w:val="restart"/>
                  <w:vAlign w:val="center"/>
                </w:tcPr>
                <w:p>
                  <w:pPr>
                    <w:widowControl/>
                    <w:spacing w:line="276" w:lineRule="auto"/>
                    <w:jc w:val="center"/>
                    <w:rPr>
                      <w:color w:val="000000"/>
                      <w:kern w:val="0"/>
                      <w:szCs w:val="21"/>
                    </w:rPr>
                  </w:pPr>
                  <w:r>
                    <w:rPr>
                      <w:rFonts w:hAnsi="宋体"/>
                      <w:color w:val="000000"/>
                      <w:kern w:val="0"/>
                      <w:szCs w:val="21"/>
                    </w:rPr>
                    <w:t>《中国药典》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widowControl/>
                    <w:spacing w:line="276" w:lineRule="auto"/>
                    <w:jc w:val="center"/>
                    <w:rPr>
                      <w:color w:val="000000"/>
                      <w:kern w:val="0"/>
                      <w:szCs w:val="21"/>
                    </w:rPr>
                  </w:pPr>
                </w:p>
              </w:tc>
              <w:tc>
                <w:tcPr>
                  <w:tcW w:w="1489" w:type="dxa"/>
                  <w:vAlign w:val="center"/>
                </w:tcPr>
                <w:p>
                  <w:pPr>
                    <w:widowControl/>
                    <w:spacing w:line="276" w:lineRule="auto"/>
                    <w:jc w:val="center"/>
                    <w:rPr>
                      <w:color w:val="000000"/>
                      <w:kern w:val="0"/>
                      <w:szCs w:val="21"/>
                    </w:rPr>
                  </w:pPr>
                  <w:r>
                    <w:rPr>
                      <w:rFonts w:hAnsi="宋体"/>
                      <w:color w:val="000000"/>
                      <w:kern w:val="0"/>
                      <w:szCs w:val="21"/>
                    </w:rPr>
                    <w:t>当归</w:t>
                  </w:r>
                </w:p>
              </w:tc>
              <w:tc>
                <w:tcPr>
                  <w:tcW w:w="1559" w:type="dxa"/>
                  <w:vAlign w:val="center"/>
                </w:tcPr>
                <w:p>
                  <w:pPr>
                    <w:widowControl/>
                    <w:spacing w:line="276" w:lineRule="auto"/>
                    <w:jc w:val="center"/>
                    <w:rPr>
                      <w:color w:val="000000"/>
                      <w:kern w:val="0"/>
                      <w:szCs w:val="21"/>
                    </w:rPr>
                  </w:pPr>
                  <w:r>
                    <w:rPr>
                      <w:color w:val="000000"/>
                      <w:kern w:val="0"/>
                      <w:szCs w:val="21"/>
                    </w:rPr>
                    <w:t>60</w:t>
                  </w:r>
                </w:p>
              </w:tc>
              <w:tc>
                <w:tcPr>
                  <w:tcW w:w="2777" w:type="dxa"/>
                  <w:vAlign w:val="center"/>
                </w:tcPr>
                <w:p>
                  <w:pPr>
                    <w:widowControl/>
                    <w:spacing w:line="276" w:lineRule="auto"/>
                    <w:jc w:val="center"/>
                    <w:rPr>
                      <w:color w:val="000000"/>
                      <w:kern w:val="0"/>
                      <w:szCs w:val="21"/>
                    </w:rPr>
                  </w:pPr>
                  <w:r>
                    <w:rPr>
                      <w:color w:val="000000"/>
                      <w:kern w:val="0"/>
                      <w:szCs w:val="21"/>
                    </w:rPr>
                    <w:t>0.5</w:t>
                  </w:r>
                  <w:r>
                    <w:rPr>
                      <w:rFonts w:hAnsi="宋体"/>
                      <w:color w:val="000000"/>
                      <w:kern w:val="0"/>
                      <w:szCs w:val="21"/>
                    </w:rPr>
                    <w:t>公斤或</w:t>
                  </w:r>
                  <w:r>
                    <w:rPr>
                      <w:color w:val="000000"/>
                      <w:kern w:val="0"/>
                      <w:szCs w:val="21"/>
                    </w:rPr>
                    <w:t>1</w:t>
                  </w:r>
                  <w:r>
                    <w:rPr>
                      <w:rFonts w:hAnsi="宋体"/>
                      <w:color w:val="000000"/>
                      <w:kern w:val="0"/>
                      <w:szCs w:val="21"/>
                    </w:rPr>
                    <w:t>公斤</w:t>
                  </w:r>
                  <w:r>
                    <w:rPr>
                      <w:color w:val="000000"/>
                      <w:kern w:val="0"/>
                      <w:szCs w:val="21"/>
                    </w:rPr>
                    <w:t>/</w:t>
                  </w:r>
                  <w:r>
                    <w:rPr>
                      <w:rFonts w:hAnsi="宋体"/>
                      <w:color w:val="000000"/>
                      <w:kern w:val="0"/>
                      <w:szCs w:val="21"/>
                    </w:rPr>
                    <w:t>袋</w:t>
                  </w:r>
                </w:p>
              </w:tc>
              <w:tc>
                <w:tcPr>
                  <w:tcW w:w="2196" w:type="dxa"/>
                  <w:vMerge w:val="continue"/>
                  <w:vAlign w:val="center"/>
                </w:tcPr>
                <w:p>
                  <w:pPr>
                    <w:widowControl/>
                    <w:spacing w:line="276" w:lineRule="auto"/>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widowControl/>
                    <w:spacing w:line="276" w:lineRule="auto"/>
                    <w:jc w:val="center"/>
                    <w:rPr>
                      <w:color w:val="000000"/>
                      <w:kern w:val="0"/>
                      <w:szCs w:val="21"/>
                    </w:rPr>
                  </w:pPr>
                </w:p>
              </w:tc>
              <w:tc>
                <w:tcPr>
                  <w:tcW w:w="1489" w:type="dxa"/>
                  <w:vAlign w:val="center"/>
                </w:tcPr>
                <w:p>
                  <w:pPr>
                    <w:widowControl/>
                    <w:spacing w:line="276" w:lineRule="auto"/>
                    <w:jc w:val="center"/>
                    <w:rPr>
                      <w:color w:val="000000"/>
                      <w:kern w:val="0"/>
                      <w:szCs w:val="21"/>
                    </w:rPr>
                  </w:pPr>
                  <w:r>
                    <w:rPr>
                      <w:rFonts w:hAnsi="宋体"/>
                      <w:color w:val="000000"/>
                      <w:kern w:val="0"/>
                      <w:szCs w:val="21"/>
                    </w:rPr>
                    <w:t>制何首乌</w:t>
                  </w:r>
                </w:p>
              </w:tc>
              <w:tc>
                <w:tcPr>
                  <w:tcW w:w="1559" w:type="dxa"/>
                  <w:vAlign w:val="center"/>
                </w:tcPr>
                <w:p>
                  <w:pPr>
                    <w:widowControl/>
                    <w:spacing w:line="276" w:lineRule="auto"/>
                    <w:jc w:val="center"/>
                    <w:rPr>
                      <w:color w:val="000000"/>
                      <w:kern w:val="0"/>
                      <w:szCs w:val="21"/>
                    </w:rPr>
                  </w:pPr>
                  <w:r>
                    <w:rPr>
                      <w:color w:val="000000"/>
                      <w:kern w:val="0"/>
                      <w:szCs w:val="21"/>
                    </w:rPr>
                    <w:t>28</w:t>
                  </w:r>
                </w:p>
              </w:tc>
              <w:tc>
                <w:tcPr>
                  <w:tcW w:w="2777" w:type="dxa"/>
                  <w:vAlign w:val="center"/>
                </w:tcPr>
                <w:p>
                  <w:pPr>
                    <w:widowControl/>
                    <w:spacing w:line="276" w:lineRule="auto"/>
                    <w:jc w:val="center"/>
                    <w:rPr>
                      <w:color w:val="000000"/>
                      <w:kern w:val="0"/>
                      <w:szCs w:val="21"/>
                    </w:rPr>
                  </w:pPr>
                  <w:r>
                    <w:rPr>
                      <w:color w:val="000000"/>
                      <w:kern w:val="0"/>
                      <w:szCs w:val="21"/>
                    </w:rPr>
                    <w:t>0.5</w:t>
                  </w:r>
                  <w:r>
                    <w:rPr>
                      <w:rFonts w:hAnsi="宋体"/>
                      <w:color w:val="000000"/>
                      <w:kern w:val="0"/>
                      <w:szCs w:val="21"/>
                    </w:rPr>
                    <w:t>公斤或</w:t>
                  </w:r>
                  <w:r>
                    <w:rPr>
                      <w:color w:val="000000"/>
                      <w:kern w:val="0"/>
                      <w:szCs w:val="21"/>
                    </w:rPr>
                    <w:t>1</w:t>
                  </w:r>
                  <w:r>
                    <w:rPr>
                      <w:rFonts w:hAnsi="宋体"/>
                      <w:color w:val="000000"/>
                      <w:kern w:val="0"/>
                      <w:szCs w:val="21"/>
                    </w:rPr>
                    <w:t>公斤</w:t>
                  </w:r>
                  <w:r>
                    <w:rPr>
                      <w:color w:val="000000"/>
                      <w:kern w:val="0"/>
                      <w:szCs w:val="21"/>
                    </w:rPr>
                    <w:t>/</w:t>
                  </w:r>
                  <w:r>
                    <w:rPr>
                      <w:rFonts w:hAnsi="宋体"/>
                      <w:color w:val="000000"/>
                      <w:kern w:val="0"/>
                      <w:szCs w:val="21"/>
                    </w:rPr>
                    <w:t>袋</w:t>
                  </w:r>
                </w:p>
              </w:tc>
              <w:tc>
                <w:tcPr>
                  <w:tcW w:w="2196" w:type="dxa"/>
                  <w:vMerge w:val="continue"/>
                  <w:vAlign w:val="center"/>
                </w:tcPr>
                <w:p>
                  <w:pPr>
                    <w:widowControl/>
                    <w:spacing w:line="276" w:lineRule="auto"/>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widowControl/>
                    <w:spacing w:line="276" w:lineRule="auto"/>
                    <w:jc w:val="center"/>
                    <w:rPr>
                      <w:color w:val="000000"/>
                      <w:kern w:val="0"/>
                      <w:szCs w:val="21"/>
                    </w:rPr>
                  </w:pPr>
                </w:p>
              </w:tc>
              <w:tc>
                <w:tcPr>
                  <w:tcW w:w="1489" w:type="dxa"/>
                  <w:vAlign w:val="center"/>
                </w:tcPr>
                <w:p>
                  <w:pPr>
                    <w:widowControl/>
                    <w:spacing w:line="276" w:lineRule="auto"/>
                    <w:jc w:val="center"/>
                    <w:rPr>
                      <w:color w:val="000000"/>
                      <w:kern w:val="0"/>
                      <w:szCs w:val="21"/>
                    </w:rPr>
                  </w:pPr>
                  <w:r>
                    <w:rPr>
                      <w:rFonts w:hAnsi="宋体"/>
                      <w:color w:val="000000"/>
                      <w:kern w:val="0"/>
                      <w:szCs w:val="21"/>
                    </w:rPr>
                    <w:t>白术</w:t>
                  </w:r>
                </w:p>
              </w:tc>
              <w:tc>
                <w:tcPr>
                  <w:tcW w:w="1559" w:type="dxa"/>
                  <w:vAlign w:val="center"/>
                </w:tcPr>
                <w:p>
                  <w:pPr>
                    <w:widowControl/>
                    <w:spacing w:line="276" w:lineRule="auto"/>
                    <w:jc w:val="center"/>
                    <w:rPr>
                      <w:color w:val="000000"/>
                      <w:kern w:val="0"/>
                      <w:szCs w:val="21"/>
                    </w:rPr>
                  </w:pPr>
                  <w:r>
                    <w:rPr>
                      <w:color w:val="000000"/>
                      <w:kern w:val="0"/>
                      <w:szCs w:val="21"/>
                    </w:rPr>
                    <w:t>60</w:t>
                  </w:r>
                </w:p>
              </w:tc>
              <w:tc>
                <w:tcPr>
                  <w:tcW w:w="2777" w:type="dxa"/>
                  <w:vAlign w:val="center"/>
                </w:tcPr>
                <w:p>
                  <w:pPr>
                    <w:widowControl/>
                    <w:spacing w:line="276" w:lineRule="auto"/>
                    <w:jc w:val="center"/>
                    <w:rPr>
                      <w:color w:val="000000"/>
                      <w:kern w:val="0"/>
                      <w:szCs w:val="21"/>
                    </w:rPr>
                  </w:pPr>
                  <w:r>
                    <w:rPr>
                      <w:color w:val="000000"/>
                      <w:kern w:val="0"/>
                      <w:szCs w:val="21"/>
                    </w:rPr>
                    <w:t>05</w:t>
                  </w:r>
                  <w:r>
                    <w:rPr>
                      <w:rFonts w:hAnsi="宋体"/>
                      <w:color w:val="000000"/>
                      <w:kern w:val="0"/>
                      <w:szCs w:val="21"/>
                    </w:rPr>
                    <w:t>公斤或</w:t>
                  </w:r>
                  <w:r>
                    <w:rPr>
                      <w:color w:val="000000"/>
                      <w:kern w:val="0"/>
                      <w:szCs w:val="21"/>
                    </w:rPr>
                    <w:t>1</w:t>
                  </w:r>
                  <w:r>
                    <w:rPr>
                      <w:rFonts w:hAnsi="宋体"/>
                      <w:color w:val="000000"/>
                      <w:kern w:val="0"/>
                      <w:szCs w:val="21"/>
                    </w:rPr>
                    <w:t>公斤</w:t>
                  </w:r>
                  <w:r>
                    <w:rPr>
                      <w:color w:val="000000"/>
                      <w:kern w:val="0"/>
                      <w:szCs w:val="21"/>
                    </w:rPr>
                    <w:t>/</w:t>
                  </w:r>
                  <w:r>
                    <w:rPr>
                      <w:rFonts w:hAnsi="宋体"/>
                      <w:color w:val="000000"/>
                      <w:kern w:val="0"/>
                      <w:szCs w:val="21"/>
                    </w:rPr>
                    <w:t>袋</w:t>
                  </w:r>
                </w:p>
              </w:tc>
              <w:tc>
                <w:tcPr>
                  <w:tcW w:w="2196" w:type="dxa"/>
                  <w:vMerge w:val="continue"/>
                  <w:vAlign w:val="center"/>
                </w:tcPr>
                <w:p>
                  <w:pPr>
                    <w:widowControl/>
                    <w:spacing w:line="276" w:lineRule="auto"/>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snapToGrid w:val="0"/>
                    <w:jc w:val="center"/>
                    <w:rPr>
                      <w:color w:val="000000"/>
                      <w:szCs w:val="21"/>
                    </w:rPr>
                  </w:pPr>
                </w:p>
              </w:tc>
              <w:tc>
                <w:tcPr>
                  <w:tcW w:w="1489" w:type="dxa"/>
                  <w:vAlign w:val="center"/>
                </w:tcPr>
                <w:p>
                  <w:pPr>
                    <w:snapToGrid w:val="0"/>
                    <w:jc w:val="center"/>
                    <w:rPr>
                      <w:color w:val="000000"/>
                      <w:szCs w:val="21"/>
                    </w:rPr>
                  </w:pPr>
                  <w:r>
                    <w:rPr>
                      <w:rFonts w:hAnsi="宋体"/>
                      <w:color w:val="000000"/>
                      <w:szCs w:val="21"/>
                    </w:rPr>
                    <w:t>红芪</w:t>
                  </w:r>
                </w:p>
              </w:tc>
              <w:tc>
                <w:tcPr>
                  <w:tcW w:w="1559" w:type="dxa"/>
                  <w:vAlign w:val="center"/>
                </w:tcPr>
                <w:p>
                  <w:pPr>
                    <w:snapToGrid w:val="0"/>
                    <w:jc w:val="center"/>
                    <w:rPr>
                      <w:color w:val="000000"/>
                      <w:szCs w:val="21"/>
                    </w:rPr>
                  </w:pPr>
                  <w:r>
                    <w:rPr>
                      <w:color w:val="000000"/>
                      <w:szCs w:val="21"/>
                    </w:rPr>
                    <w:t>80</w:t>
                  </w:r>
                </w:p>
              </w:tc>
              <w:tc>
                <w:tcPr>
                  <w:tcW w:w="2777" w:type="dxa"/>
                  <w:vAlign w:val="center"/>
                </w:tcPr>
                <w:p>
                  <w:pPr>
                    <w:jc w:val="center"/>
                    <w:rPr>
                      <w:color w:val="000000"/>
                      <w:szCs w:val="21"/>
                    </w:rPr>
                  </w:pPr>
                  <w:r>
                    <w:rPr>
                      <w:color w:val="000000"/>
                      <w:kern w:val="0"/>
                      <w:szCs w:val="21"/>
                    </w:rPr>
                    <w:t>10g</w:t>
                  </w:r>
                  <w:r>
                    <w:rPr>
                      <w:rFonts w:hAnsi="宋体"/>
                      <w:color w:val="000000"/>
                      <w:kern w:val="0"/>
                      <w:szCs w:val="21"/>
                    </w:rPr>
                    <w:t>或</w:t>
                  </w:r>
                  <w:r>
                    <w:rPr>
                      <w:color w:val="000000"/>
                      <w:kern w:val="0"/>
                      <w:szCs w:val="21"/>
                    </w:rPr>
                    <w:t>0.5</w:t>
                  </w:r>
                  <w:r>
                    <w:rPr>
                      <w:rFonts w:hAnsi="宋体"/>
                      <w:color w:val="000000"/>
                      <w:kern w:val="0"/>
                      <w:szCs w:val="21"/>
                    </w:rPr>
                    <w:t>公斤或</w:t>
                  </w:r>
                  <w:r>
                    <w:rPr>
                      <w:color w:val="000000"/>
                      <w:kern w:val="0"/>
                      <w:szCs w:val="21"/>
                    </w:rPr>
                    <w:t>1</w:t>
                  </w:r>
                  <w:r>
                    <w:rPr>
                      <w:rFonts w:hAnsi="宋体"/>
                      <w:color w:val="000000"/>
                      <w:kern w:val="0"/>
                      <w:szCs w:val="21"/>
                    </w:rPr>
                    <w:t>公斤</w:t>
                  </w:r>
                  <w:r>
                    <w:rPr>
                      <w:color w:val="000000"/>
                      <w:kern w:val="0"/>
                      <w:szCs w:val="21"/>
                    </w:rPr>
                    <w:t>/</w:t>
                  </w:r>
                  <w:r>
                    <w:rPr>
                      <w:rFonts w:hAnsi="宋体"/>
                      <w:color w:val="000000"/>
                      <w:kern w:val="0"/>
                      <w:szCs w:val="21"/>
                    </w:rPr>
                    <w:t>袋</w:t>
                  </w:r>
                </w:p>
              </w:tc>
              <w:tc>
                <w:tcPr>
                  <w:tcW w:w="2196" w:type="dxa"/>
                  <w:vMerge w:val="continue"/>
                  <w:vAlign w:val="center"/>
                </w:tcPr>
                <w:p>
                  <w:pPr>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snapToGrid w:val="0"/>
                    <w:jc w:val="center"/>
                    <w:rPr>
                      <w:color w:val="000000"/>
                      <w:szCs w:val="21"/>
                    </w:rPr>
                  </w:pPr>
                </w:p>
              </w:tc>
              <w:tc>
                <w:tcPr>
                  <w:tcW w:w="1489" w:type="dxa"/>
                  <w:vAlign w:val="center"/>
                </w:tcPr>
                <w:p>
                  <w:pPr>
                    <w:snapToGrid w:val="0"/>
                    <w:jc w:val="center"/>
                    <w:rPr>
                      <w:color w:val="000000"/>
                      <w:szCs w:val="21"/>
                    </w:rPr>
                  </w:pPr>
                  <w:r>
                    <w:rPr>
                      <w:rFonts w:hAnsi="宋体"/>
                      <w:color w:val="000000"/>
                      <w:szCs w:val="21"/>
                    </w:rPr>
                    <w:t>川芎</w:t>
                  </w:r>
                </w:p>
              </w:tc>
              <w:tc>
                <w:tcPr>
                  <w:tcW w:w="1559" w:type="dxa"/>
                  <w:vAlign w:val="center"/>
                </w:tcPr>
                <w:p>
                  <w:pPr>
                    <w:snapToGrid w:val="0"/>
                    <w:jc w:val="center"/>
                    <w:rPr>
                      <w:color w:val="000000"/>
                      <w:szCs w:val="21"/>
                    </w:rPr>
                  </w:pPr>
                  <w:r>
                    <w:rPr>
                      <w:color w:val="000000"/>
                      <w:szCs w:val="21"/>
                    </w:rPr>
                    <w:t>50</w:t>
                  </w:r>
                </w:p>
              </w:tc>
              <w:tc>
                <w:tcPr>
                  <w:tcW w:w="2777" w:type="dxa"/>
                  <w:vAlign w:val="center"/>
                </w:tcPr>
                <w:p>
                  <w:pPr>
                    <w:jc w:val="center"/>
                    <w:rPr>
                      <w:color w:val="000000"/>
                      <w:szCs w:val="21"/>
                    </w:rPr>
                  </w:pPr>
                  <w:r>
                    <w:rPr>
                      <w:color w:val="000000"/>
                      <w:kern w:val="0"/>
                      <w:szCs w:val="21"/>
                    </w:rPr>
                    <w:t>15g</w:t>
                  </w:r>
                  <w:r>
                    <w:rPr>
                      <w:rFonts w:hAnsi="宋体"/>
                      <w:color w:val="000000"/>
                      <w:kern w:val="0"/>
                      <w:szCs w:val="21"/>
                    </w:rPr>
                    <w:t>或</w:t>
                  </w:r>
                  <w:r>
                    <w:rPr>
                      <w:color w:val="000000"/>
                      <w:kern w:val="0"/>
                      <w:szCs w:val="21"/>
                    </w:rPr>
                    <w:t>0.5</w:t>
                  </w:r>
                  <w:r>
                    <w:rPr>
                      <w:rFonts w:hAnsi="宋体"/>
                      <w:color w:val="000000"/>
                      <w:kern w:val="0"/>
                      <w:szCs w:val="21"/>
                    </w:rPr>
                    <w:t>公斤或</w:t>
                  </w:r>
                  <w:r>
                    <w:rPr>
                      <w:color w:val="000000"/>
                      <w:kern w:val="0"/>
                      <w:szCs w:val="21"/>
                    </w:rPr>
                    <w:t>1</w:t>
                  </w:r>
                  <w:r>
                    <w:rPr>
                      <w:rFonts w:hAnsi="宋体"/>
                      <w:color w:val="000000"/>
                      <w:kern w:val="0"/>
                      <w:szCs w:val="21"/>
                    </w:rPr>
                    <w:t>公斤</w:t>
                  </w:r>
                  <w:r>
                    <w:rPr>
                      <w:color w:val="000000"/>
                      <w:kern w:val="0"/>
                      <w:szCs w:val="21"/>
                    </w:rPr>
                    <w:t>/</w:t>
                  </w:r>
                  <w:r>
                    <w:rPr>
                      <w:rFonts w:hAnsi="宋体"/>
                      <w:color w:val="000000"/>
                      <w:kern w:val="0"/>
                      <w:szCs w:val="21"/>
                    </w:rPr>
                    <w:t>袋</w:t>
                  </w:r>
                </w:p>
              </w:tc>
              <w:tc>
                <w:tcPr>
                  <w:tcW w:w="2196" w:type="dxa"/>
                  <w:vMerge w:val="continue"/>
                  <w:vAlign w:val="center"/>
                </w:tcPr>
                <w:p>
                  <w:pPr>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snapToGrid w:val="0"/>
                    <w:jc w:val="center"/>
                    <w:rPr>
                      <w:color w:val="000000"/>
                      <w:szCs w:val="21"/>
                    </w:rPr>
                  </w:pPr>
                </w:p>
              </w:tc>
              <w:tc>
                <w:tcPr>
                  <w:tcW w:w="1489" w:type="dxa"/>
                  <w:vAlign w:val="center"/>
                </w:tcPr>
                <w:p>
                  <w:pPr>
                    <w:snapToGrid w:val="0"/>
                    <w:jc w:val="center"/>
                    <w:rPr>
                      <w:color w:val="000000"/>
                      <w:szCs w:val="21"/>
                    </w:rPr>
                  </w:pPr>
                  <w:r>
                    <w:rPr>
                      <w:rFonts w:hAnsi="宋体"/>
                      <w:color w:val="000000"/>
                      <w:szCs w:val="21"/>
                    </w:rPr>
                    <w:t>苦杏仁</w:t>
                  </w:r>
                </w:p>
              </w:tc>
              <w:tc>
                <w:tcPr>
                  <w:tcW w:w="1559" w:type="dxa"/>
                  <w:vAlign w:val="center"/>
                </w:tcPr>
                <w:p>
                  <w:pPr>
                    <w:snapToGrid w:val="0"/>
                    <w:jc w:val="center"/>
                    <w:rPr>
                      <w:color w:val="000000"/>
                      <w:szCs w:val="21"/>
                    </w:rPr>
                  </w:pPr>
                  <w:r>
                    <w:rPr>
                      <w:color w:val="000000"/>
                      <w:szCs w:val="21"/>
                    </w:rPr>
                    <w:t>20</w:t>
                  </w:r>
                </w:p>
              </w:tc>
              <w:tc>
                <w:tcPr>
                  <w:tcW w:w="2777" w:type="dxa"/>
                  <w:vAlign w:val="center"/>
                </w:tcPr>
                <w:p>
                  <w:pPr>
                    <w:jc w:val="center"/>
                    <w:rPr>
                      <w:color w:val="000000"/>
                      <w:szCs w:val="21"/>
                    </w:rPr>
                  </w:pPr>
                  <w:r>
                    <w:rPr>
                      <w:color w:val="000000"/>
                      <w:kern w:val="0"/>
                      <w:szCs w:val="21"/>
                    </w:rPr>
                    <w:t>10g</w:t>
                  </w:r>
                  <w:r>
                    <w:rPr>
                      <w:rFonts w:hAnsi="宋体"/>
                      <w:color w:val="000000"/>
                      <w:kern w:val="0"/>
                      <w:szCs w:val="21"/>
                    </w:rPr>
                    <w:t>或</w:t>
                  </w:r>
                  <w:r>
                    <w:rPr>
                      <w:color w:val="000000"/>
                      <w:kern w:val="0"/>
                      <w:szCs w:val="21"/>
                    </w:rPr>
                    <w:t>0.5</w:t>
                  </w:r>
                  <w:r>
                    <w:rPr>
                      <w:rFonts w:hAnsi="宋体"/>
                      <w:color w:val="000000"/>
                      <w:kern w:val="0"/>
                      <w:szCs w:val="21"/>
                    </w:rPr>
                    <w:t>公斤或</w:t>
                  </w:r>
                  <w:r>
                    <w:rPr>
                      <w:color w:val="000000"/>
                      <w:kern w:val="0"/>
                      <w:szCs w:val="21"/>
                    </w:rPr>
                    <w:t>1</w:t>
                  </w:r>
                  <w:r>
                    <w:rPr>
                      <w:rFonts w:hAnsi="宋体"/>
                      <w:color w:val="000000"/>
                      <w:kern w:val="0"/>
                      <w:szCs w:val="21"/>
                    </w:rPr>
                    <w:t>公斤</w:t>
                  </w:r>
                  <w:r>
                    <w:rPr>
                      <w:color w:val="000000"/>
                      <w:kern w:val="0"/>
                      <w:szCs w:val="21"/>
                    </w:rPr>
                    <w:t>/</w:t>
                  </w:r>
                  <w:r>
                    <w:rPr>
                      <w:rFonts w:hAnsi="宋体"/>
                      <w:color w:val="000000"/>
                      <w:kern w:val="0"/>
                      <w:szCs w:val="21"/>
                    </w:rPr>
                    <w:t>袋</w:t>
                  </w:r>
                </w:p>
              </w:tc>
              <w:tc>
                <w:tcPr>
                  <w:tcW w:w="2196" w:type="dxa"/>
                  <w:vMerge w:val="continue"/>
                  <w:vAlign w:val="center"/>
                </w:tcPr>
                <w:p>
                  <w:pPr>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snapToGrid w:val="0"/>
                    <w:jc w:val="center"/>
                    <w:rPr>
                      <w:color w:val="000000"/>
                      <w:szCs w:val="21"/>
                    </w:rPr>
                  </w:pPr>
                </w:p>
              </w:tc>
              <w:tc>
                <w:tcPr>
                  <w:tcW w:w="1489" w:type="dxa"/>
                  <w:vAlign w:val="center"/>
                </w:tcPr>
                <w:p>
                  <w:pPr>
                    <w:snapToGrid w:val="0"/>
                    <w:jc w:val="center"/>
                    <w:rPr>
                      <w:color w:val="000000"/>
                      <w:szCs w:val="21"/>
                    </w:rPr>
                  </w:pPr>
                  <w:r>
                    <w:rPr>
                      <w:rFonts w:hAnsi="宋体"/>
                      <w:color w:val="000000"/>
                      <w:szCs w:val="21"/>
                    </w:rPr>
                    <w:t>香附</w:t>
                  </w:r>
                </w:p>
              </w:tc>
              <w:tc>
                <w:tcPr>
                  <w:tcW w:w="1559" w:type="dxa"/>
                  <w:vAlign w:val="center"/>
                </w:tcPr>
                <w:p>
                  <w:pPr>
                    <w:jc w:val="center"/>
                    <w:rPr>
                      <w:color w:val="000000"/>
                      <w:szCs w:val="21"/>
                    </w:rPr>
                  </w:pPr>
                  <w:r>
                    <w:rPr>
                      <w:color w:val="000000"/>
                      <w:szCs w:val="21"/>
                    </w:rPr>
                    <w:t>25</w:t>
                  </w:r>
                </w:p>
              </w:tc>
              <w:tc>
                <w:tcPr>
                  <w:tcW w:w="2777" w:type="dxa"/>
                  <w:vAlign w:val="center"/>
                </w:tcPr>
                <w:p>
                  <w:pPr>
                    <w:jc w:val="center"/>
                    <w:rPr>
                      <w:color w:val="000000"/>
                      <w:szCs w:val="21"/>
                    </w:rPr>
                  </w:pPr>
                  <w:r>
                    <w:rPr>
                      <w:color w:val="000000"/>
                      <w:kern w:val="0"/>
                      <w:szCs w:val="21"/>
                    </w:rPr>
                    <w:t>0.5</w:t>
                  </w:r>
                  <w:r>
                    <w:rPr>
                      <w:rFonts w:hAnsi="宋体"/>
                      <w:color w:val="000000"/>
                      <w:kern w:val="0"/>
                      <w:szCs w:val="21"/>
                    </w:rPr>
                    <w:t>公斤或</w:t>
                  </w:r>
                  <w:r>
                    <w:rPr>
                      <w:color w:val="000000"/>
                      <w:kern w:val="0"/>
                      <w:szCs w:val="21"/>
                    </w:rPr>
                    <w:t>1</w:t>
                  </w:r>
                  <w:r>
                    <w:rPr>
                      <w:rFonts w:hAnsi="宋体"/>
                      <w:color w:val="000000"/>
                      <w:kern w:val="0"/>
                      <w:szCs w:val="21"/>
                    </w:rPr>
                    <w:t>公斤</w:t>
                  </w:r>
                  <w:r>
                    <w:rPr>
                      <w:color w:val="000000"/>
                      <w:kern w:val="0"/>
                      <w:szCs w:val="21"/>
                    </w:rPr>
                    <w:t>/</w:t>
                  </w:r>
                  <w:r>
                    <w:rPr>
                      <w:rFonts w:hAnsi="宋体"/>
                      <w:color w:val="000000"/>
                      <w:kern w:val="0"/>
                      <w:szCs w:val="21"/>
                    </w:rPr>
                    <w:t>袋</w:t>
                  </w:r>
                </w:p>
              </w:tc>
              <w:tc>
                <w:tcPr>
                  <w:tcW w:w="2196" w:type="dxa"/>
                  <w:vMerge w:val="continue"/>
                  <w:vAlign w:val="center"/>
                </w:tcPr>
                <w:p>
                  <w:pPr>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snapToGrid w:val="0"/>
                    <w:jc w:val="center"/>
                    <w:rPr>
                      <w:color w:val="000000"/>
                      <w:szCs w:val="21"/>
                    </w:rPr>
                  </w:pPr>
                </w:p>
              </w:tc>
              <w:tc>
                <w:tcPr>
                  <w:tcW w:w="1489" w:type="dxa"/>
                  <w:vAlign w:val="center"/>
                </w:tcPr>
                <w:p>
                  <w:pPr>
                    <w:snapToGrid w:val="0"/>
                    <w:jc w:val="center"/>
                    <w:rPr>
                      <w:color w:val="000000"/>
                      <w:szCs w:val="21"/>
                    </w:rPr>
                  </w:pPr>
                  <w:r>
                    <w:rPr>
                      <w:rFonts w:hAnsi="宋体"/>
                      <w:color w:val="000000"/>
                      <w:szCs w:val="21"/>
                    </w:rPr>
                    <w:t>杜仲</w:t>
                  </w:r>
                </w:p>
              </w:tc>
              <w:tc>
                <w:tcPr>
                  <w:tcW w:w="1559" w:type="dxa"/>
                  <w:vAlign w:val="center"/>
                </w:tcPr>
                <w:p>
                  <w:pPr>
                    <w:jc w:val="center"/>
                    <w:rPr>
                      <w:color w:val="000000"/>
                      <w:szCs w:val="21"/>
                    </w:rPr>
                  </w:pPr>
                  <w:r>
                    <w:rPr>
                      <w:color w:val="000000"/>
                      <w:szCs w:val="21"/>
                    </w:rPr>
                    <w:t>25</w:t>
                  </w:r>
                </w:p>
              </w:tc>
              <w:tc>
                <w:tcPr>
                  <w:tcW w:w="2777" w:type="dxa"/>
                  <w:vAlign w:val="center"/>
                </w:tcPr>
                <w:p>
                  <w:pPr>
                    <w:jc w:val="center"/>
                    <w:rPr>
                      <w:color w:val="000000"/>
                      <w:szCs w:val="21"/>
                    </w:rPr>
                  </w:pPr>
                  <w:r>
                    <w:rPr>
                      <w:color w:val="000000"/>
                      <w:kern w:val="0"/>
                      <w:szCs w:val="21"/>
                    </w:rPr>
                    <w:t>0.5</w:t>
                  </w:r>
                  <w:r>
                    <w:rPr>
                      <w:rFonts w:hAnsi="宋体"/>
                      <w:color w:val="000000"/>
                      <w:kern w:val="0"/>
                      <w:szCs w:val="21"/>
                    </w:rPr>
                    <w:t>公斤或</w:t>
                  </w:r>
                  <w:r>
                    <w:rPr>
                      <w:color w:val="000000"/>
                      <w:kern w:val="0"/>
                      <w:szCs w:val="21"/>
                    </w:rPr>
                    <w:t>1</w:t>
                  </w:r>
                  <w:r>
                    <w:rPr>
                      <w:rFonts w:hAnsi="宋体"/>
                      <w:color w:val="000000"/>
                      <w:kern w:val="0"/>
                      <w:szCs w:val="21"/>
                    </w:rPr>
                    <w:t>公斤</w:t>
                  </w:r>
                  <w:r>
                    <w:rPr>
                      <w:color w:val="000000"/>
                      <w:kern w:val="0"/>
                      <w:szCs w:val="21"/>
                    </w:rPr>
                    <w:t>/</w:t>
                  </w:r>
                  <w:r>
                    <w:rPr>
                      <w:rFonts w:hAnsi="宋体"/>
                      <w:color w:val="000000"/>
                      <w:kern w:val="0"/>
                      <w:szCs w:val="21"/>
                    </w:rPr>
                    <w:t>袋</w:t>
                  </w:r>
                </w:p>
              </w:tc>
              <w:tc>
                <w:tcPr>
                  <w:tcW w:w="2196" w:type="dxa"/>
                  <w:vMerge w:val="continue"/>
                  <w:vAlign w:val="center"/>
                </w:tcPr>
                <w:p>
                  <w:pPr>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snapToGrid w:val="0"/>
                    <w:jc w:val="center"/>
                    <w:rPr>
                      <w:color w:val="000000"/>
                      <w:szCs w:val="21"/>
                    </w:rPr>
                  </w:pPr>
                </w:p>
              </w:tc>
              <w:tc>
                <w:tcPr>
                  <w:tcW w:w="1489" w:type="dxa"/>
                  <w:vAlign w:val="center"/>
                </w:tcPr>
                <w:p>
                  <w:pPr>
                    <w:snapToGrid w:val="0"/>
                    <w:jc w:val="center"/>
                    <w:rPr>
                      <w:color w:val="000000"/>
                      <w:szCs w:val="21"/>
                    </w:rPr>
                  </w:pPr>
                  <w:r>
                    <w:rPr>
                      <w:rFonts w:hAnsi="宋体"/>
                      <w:color w:val="000000"/>
                      <w:szCs w:val="21"/>
                    </w:rPr>
                    <w:t>白扁豆</w:t>
                  </w:r>
                </w:p>
              </w:tc>
              <w:tc>
                <w:tcPr>
                  <w:tcW w:w="1559" w:type="dxa"/>
                  <w:vAlign w:val="center"/>
                </w:tcPr>
                <w:p>
                  <w:pPr>
                    <w:jc w:val="center"/>
                    <w:rPr>
                      <w:color w:val="000000"/>
                      <w:szCs w:val="21"/>
                    </w:rPr>
                  </w:pPr>
                  <w:r>
                    <w:rPr>
                      <w:color w:val="000000"/>
                      <w:szCs w:val="21"/>
                    </w:rPr>
                    <w:t>20</w:t>
                  </w:r>
                </w:p>
              </w:tc>
              <w:tc>
                <w:tcPr>
                  <w:tcW w:w="2777" w:type="dxa"/>
                  <w:vAlign w:val="center"/>
                </w:tcPr>
                <w:p>
                  <w:pPr>
                    <w:jc w:val="center"/>
                    <w:rPr>
                      <w:color w:val="000000"/>
                      <w:szCs w:val="21"/>
                    </w:rPr>
                  </w:pPr>
                  <w:r>
                    <w:rPr>
                      <w:color w:val="000000"/>
                      <w:kern w:val="0"/>
                      <w:szCs w:val="21"/>
                    </w:rPr>
                    <w:t>0.5</w:t>
                  </w:r>
                  <w:r>
                    <w:rPr>
                      <w:rFonts w:hAnsi="宋体"/>
                      <w:color w:val="000000"/>
                      <w:kern w:val="0"/>
                      <w:szCs w:val="21"/>
                    </w:rPr>
                    <w:t>公斤或</w:t>
                  </w:r>
                  <w:r>
                    <w:rPr>
                      <w:color w:val="000000"/>
                      <w:kern w:val="0"/>
                      <w:szCs w:val="21"/>
                    </w:rPr>
                    <w:t>1</w:t>
                  </w:r>
                  <w:r>
                    <w:rPr>
                      <w:rFonts w:hAnsi="宋体"/>
                      <w:color w:val="000000"/>
                      <w:kern w:val="0"/>
                      <w:szCs w:val="21"/>
                    </w:rPr>
                    <w:t>公斤</w:t>
                  </w:r>
                  <w:r>
                    <w:rPr>
                      <w:color w:val="000000"/>
                      <w:kern w:val="0"/>
                      <w:szCs w:val="21"/>
                    </w:rPr>
                    <w:t>/</w:t>
                  </w:r>
                  <w:r>
                    <w:rPr>
                      <w:rFonts w:hAnsi="宋体"/>
                      <w:color w:val="000000"/>
                      <w:kern w:val="0"/>
                      <w:szCs w:val="21"/>
                    </w:rPr>
                    <w:t>袋</w:t>
                  </w:r>
                </w:p>
              </w:tc>
              <w:tc>
                <w:tcPr>
                  <w:tcW w:w="2196" w:type="dxa"/>
                  <w:vMerge w:val="continue"/>
                  <w:vAlign w:val="center"/>
                </w:tcPr>
                <w:p>
                  <w:pPr>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snapToGrid w:val="0"/>
                    <w:jc w:val="center"/>
                    <w:rPr>
                      <w:color w:val="000000"/>
                      <w:szCs w:val="21"/>
                    </w:rPr>
                  </w:pPr>
                </w:p>
              </w:tc>
              <w:tc>
                <w:tcPr>
                  <w:tcW w:w="1489" w:type="dxa"/>
                  <w:vAlign w:val="center"/>
                </w:tcPr>
                <w:p>
                  <w:pPr>
                    <w:snapToGrid w:val="0"/>
                    <w:jc w:val="center"/>
                    <w:rPr>
                      <w:color w:val="000000"/>
                      <w:szCs w:val="21"/>
                    </w:rPr>
                  </w:pPr>
                  <w:r>
                    <w:rPr>
                      <w:rFonts w:hAnsi="宋体"/>
                      <w:color w:val="000000"/>
                      <w:szCs w:val="21"/>
                    </w:rPr>
                    <w:t>女贞子</w:t>
                  </w:r>
                </w:p>
              </w:tc>
              <w:tc>
                <w:tcPr>
                  <w:tcW w:w="1559" w:type="dxa"/>
                  <w:vAlign w:val="center"/>
                </w:tcPr>
                <w:p>
                  <w:pPr>
                    <w:jc w:val="center"/>
                    <w:rPr>
                      <w:color w:val="000000"/>
                      <w:szCs w:val="21"/>
                    </w:rPr>
                  </w:pPr>
                  <w:r>
                    <w:rPr>
                      <w:color w:val="000000"/>
                      <w:szCs w:val="21"/>
                    </w:rPr>
                    <w:t>22</w:t>
                  </w:r>
                </w:p>
              </w:tc>
              <w:tc>
                <w:tcPr>
                  <w:tcW w:w="2777" w:type="dxa"/>
                  <w:vAlign w:val="center"/>
                </w:tcPr>
                <w:p>
                  <w:pPr>
                    <w:jc w:val="center"/>
                    <w:rPr>
                      <w:color w:val="000000"/>
                      <w:szCs w:val="21"/>
                    </w:rPr>
                  </w:pPr>
                  <w:r>
                    <w:rPr>
                      <w:color w:val="000000"/>
                      <w:kern w:val="0"/>
                      <w:szCs w:val="21"/>
                    </w:rPr>
                    <w:t>0.5</w:t>
                  </w:r>
                  <w:r>
                    <w:rPr>
                      <w:rFonts w:hAnsi="宋体"/>
                      <w:color w:val="000000"/>
                      <w:kern w:val="0"/>
                      <w:szCs w:val="21"/>
                    </w:rPr>
                    <w:t>公斤或</w:t>
                  </w:r>
                  <w:r>
                    <w:rPr>
                      <w:color w:val="000000"/>
                      <w:kern w:val="0"/>
                      <w:szCs w:val="21"/>
                    </w:rPr>
                    <w:t>1</w:t>
                  </w:r>
                  <w:r>
                    <w:rPr>
                      <w:rFonts w:hAnsi="宋体"/>
                      <w:color w:val="000000"/>
                      <w:kern w:val="0"/>
                      <w:szCs w:val="21"/>
                    </w:rPr>
                    <w:t>公斤</w:t>
                  </w:r>
                  <w:r>
                    <w:rPr>
                      <w:color w:val="000000"/>
                      <w:kern w:val="0"/>
                      <w:szCs w:val="21"/>
                    </w:rPr>
                    <w:t>/</w:t>
                  </w:r>
                  <w:r>
                    <w:rPr>
                      <w:rFonts w:hAnsi="宋体"/>
                      <w:color w:val="000000"/>
                      <w:kern w:val="0"/>
                      <w:szCs w:val="21"/>
                    </w:rPr>
                    <w:t>袋</w:t>
                  </w:r>
                </w:p>
              </w:tc>
              <w:tc>
                <w:tcPr>
                  <w:tcW w:w="2196" w:type="dxa"/>
                  <w:vMerge w:val="continue"/>
                  <w:vAlign w:val="center"/>
                </w:tcPr>
                <w:p>
                  <w:pPr>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snapToGrid w:val="0"/>
                    <w:jc w:val="center"/>
                    <w:rPr>
                      <w:color w:val="000000"/>
                      <w:szCs w:val="21"/>
                    </w:rPr>
                  </w:pPr>
                </w:p>
              </w:tc>
              <w:tc>
                <w:tcPr>
                  <w:tcW w:w="1489" w:type="dxa"/>
                  <w:vAlign w:val="center"/>
                </w:tcPr>
                <w:p>
                  <w:pPr>
                    <w:snapToGrid w:val="0"/>
                    <w:jc w:val="center"/>
                    <w:rPr>
                      <w:color w:val="000000"/>
                      <w:szCs w:val="21"/>
                    </w:rPr>
                  </w:pPr>
                  <w:r>
                    <w:rPr>
                      <w:rFonts w:hAnsi="宋体"/>
                      <w:color w:val="000000"/>
                      <w:szCs w:val="21"/>
                    </w:rPr>
                    <w:t>竹茹</w:t>
                  </w:r>
                </w:p>
              </w:tc>
              <w:tc>
                <w:tcPr>
                  <w:tcW w:w="1559" w:type="dxa"/>
                  <w:vAlign w:val="center"/>
                </w:tcPr>
                <w:p>
                  <w:pPr>
                    <w:jc w:val="center"/>
                    <w:rPr>
                      <w:color w:val="000000"/>
                      <w:szCs w:val="21"/>
                    </w:rPr>
                  </w:pPr>
                  <w:r>
                    <w:rPr>
                      <w:color w:val="000000"/>
                      <w:szCs w:val="21"/>
                    </w:rPr>
                    <w:t>25</w:t>
                  </w:r>
                </w:p>
              </w:tc>
              <w:tc>
                <w:tcPr>
                  <w:tcW w:w="2777" w:type="dxa"/>
                  <w:vAlign w:val="center"/>
                </w:tcPr>
                <w:p>
                  <w:pPr>
                    <w:jc w:val="center"/>
                    <w:rPr>
                      <w:color w:val="000000"/>
                      <w:szCs w:val="21"/>
                    </w:rPr>
                  </w:pPr>
                  <w:r>
                    <w:rPr>
                      <w:color w:val="000000"/>
                      <w:kern w:val="0"/>
                      <w:szCs w:val="21"/>
                    </w:rPr>
                    <w:t>0.5</w:t>
                  </w:r>
                  <w:r>
                    <w:rPr>
                      <w:rFonts w:hAnsi="宋体"/>
                      <w:color w:val="000000"/>
                      <w:kern w:val="0"/>
                      <w:szCs w:val="21"/>
                    </w:rPr>
                    <w:t>公斤或</w:t>
                  </w:r>
                  <w:r>
                    <w:rPr>
                      <w:color w:val="000000"/>
                      <w:kern w:val="0"/>
                      <w:szCs w:val="21"/>
                    </w:rPr>
                    <w:t>1</w:t>
                  </w:r>
                  <w:r>
                    <w:rPr>
                      <w:rFonts w:hAnsi="宋体"/>
                      <w:color w:val="000000"/>
                      <w:kern w:val="0"/>
                      <w:szCs w:val="21"/>
                    </w:rPr>
                    <w:t>公斤</w:t>
                  </w:r>
                  <w:r>
                    <w:rPr>
                      <w:color w:val="000000"/>
                      <w:kern w:val="0"/>
                      <w:szCs w:val="21"/>
                    </w:rPr>
                    <w:t>/</w:t>
                  </w:r>
                  <w:r>
                    <w:rPr>
                      <w:rFonts w:hAnsi="宋体"/>
                      <w:color w:val="000000"/>
                      <w:kern w:val="0"/>
                      <w:szCs w:val="21"/>
                    </w:rPr>
                    <w:t>袋</w:t>
                  </w:r>
                </w:p>
              </w:tc>
              <w:tc>
                <w:tcPr>
                  <w:tcW w:w="2196" w:type="dxa"/>
                  <w:vMerge w:val="continue"/>
                  <w:vAlign w:val="center"/>
                </w:tcPr>
                <w:p>
                  <w:pPr>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snapToGrid w:val="0"/>
                    <w:jc w:val="center"/>
                    <w:rPr>
                      <w:color w:val="000000"/>
                      <w:szCs w:val="21"/>
                    </w:rPr>
                  </w:pPr>
                </w:p>
              </w:tc>
              <w:tc>
                <w:tcPr>
                  <w:tcW w:w="1489" w:type="dxa"/>
                  <w:vAlign w:val="center"/>
                </w:tcPr>
                <w:p>
                  <w:pPr>
                    <w:snapToGrid w:val="0"/>
                    <w:jc w:val="center"/>
                    <w:rPr>
                      <w:color w:val="000000"/>
                      <w:szCs w:val="21"/>
                    </w:rPr>
                  </w:pPr>
                  <w:r>
                    <w:rPr>
                      <w:rFonts w:hAnsi="宋体"/>
                      <w:color w:val="000000"/>
                      <w:szCs w:val="21"/>
                    </w:rPr>
                    <w:t>菊花</w:t>
                  </w:r>
                </w:p>
              </w:tc>
              <w:tc>
                <w:tcPr>
                  <w:tcW w:w="1559" w:type="dxa"/>
                  <w:vAlign w:val="center"/>
                </w:tcPr>
                <w:p>
                  <w:pPr>
                    <w:snapToGrid w:val="0"/>
                    <w:jc w:val="center"/>
                    <w:rPr>
                      <w:color w:val="000000"/>
                      <w:szCs w:val="21"/>
                    </w:rPr>
                  </w:pPr>
                  <w:r>
                    <w:rPr>
                      <w:color w:val="000000"/>
                      <w:szCs w:val="21"/>
                    </w:rPr>
                    <w:t>15</w:t>
                  </w:r>
                </w:p>
              </w:tc>
              <w:tc>
                <w:tcPr>
                  <w:tcW w:w="2777" w:type="dxa"/>
                  <w:vAlign w:val="center"/>
                </w:tcPr>
                <w:p>
                  <w:pPr>
                    <w:jc w:val="center"/>
                    <w:rPr>
                      <w:color w:val="000000"/>
                      <w:kern w:val="0"/>
                      <w:szCs w:val="21"/>
                    </w:rPr>
                  </w:pPr>
                  <w:r>
                    <w:rPr>
                      <w:color w:val="000000"/>
                      <w:kern w:val="0"/>
                      <w:szCs w:val="21"/>
                    </w:rPr>
                    <w:t>0.5</w:t>
                  </w:r>
                  <w:r>
                    <w:rPr>
                      <w:rFonts w:hAnsi="宋体"/>
                      <w:color w:val="000000"/>
                      <w:kern w:val="0"/>
                      <w:szCs w:val="21"/>
                    </w:rPr>
                    <w:t>公斤或</w:t>
                  </w:r>
                  <w:r>
                    <w:rPr>
                      <w:color w:val="000000"/>
                      <w:kern w:val="0"/>
                      <w:szCs w:val="21"/>
                    </w:rPr>
                    <w:t>1</w:t>
                  </w:r>
                  <w:r>
                    <w:rPr>
                      <w:rFonts w:hAnsi="宋体"/>
                      <w:color w:val="000000"/>
                      <w:kern w:val="0"/>
                      <w:szCs w:val="21"/>
                    </w:rPr>
                    <w:t>公斤</w:t>
                  </w:r>
                  <w:r>
                    <w:rPr>
                      <w:color w:val="000000"/>
                      <w:kern w:val="0"/>
                      <w:szCs w:val="21"/>
                    </w:rPr>
                    <w:t>/</w:t>
                  </w:r>
                  <w:r>
                    <w:rPr>
                      <w:rFonts w:hAnsi="宋体"/>
                      <w:color w:val="000000"/>
                      <w:kern w:val="0"/>
                      <w:szCs w:val="21"/>
                    </w:rPr>
                    <w:t>袋</w:t>
                  </w:r>
                </w:p>
              </w:tc>
              <w:tc>
                <w:tcPr>
                  <w:tcW w:w="2196" w:type="dxa"/>
                  <w:vMerge w:val="continue"/>
                  <w:vAlign w:val="center"/>
                </w:tcPr>
                <w:p>
                  <w:pPr>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snapToGrid w:val="0"/>
                    <w:jc w:val="center"/>
                    <w:rPr>
                      <w:color w:val="000000"/>
                      <w:szCs w:val="21"/>
                    </w:rPr>
                  </w:pPr>
                </w:p>
              </w:tc>
              <w:tc>
                <w:tcPr>
                  <w:tcW w:w="1489" w:type="dxa"/>
                  <w:vAlign w:val="center"/>
                </w:tcPr>
                <w:p>
                  <w:pPr>
                    <w:snapToGrid w:val="0"/>
                    <w:jc w:val="center"/>
                    <w:rPr>
                      <w:color w:val="000000"/>
                      <w:szCs w:val="21"/>
                    </w:rPr>
                  </w:pPr>
                  <w:r>
                    <w:rPr>
                      <w:rFonts w:hAnsi="宋体"/>
                      <w:color w:val="000000"/>
                      <w:szCs w:val="21"/>
                    </w:rPr>
                    <w:t>金银花</w:t>
                  </w:r>
                </w:p>
              </w:tc>
              <w:tc>
                <w:tcPr>
                  <w:tcW w:w="1559" w:type="dxa"/>
                  <w:vAlign w:val="center"/>
                </w:tcPr>
                <w:p>
                  <w:pPr>
                    <w:snapToGrid w:val="0"/>
                    <w:jc w:val="center"/>
                    <w:rPr>
                      <w:color w:val="000000"/>
                      <w:szCs w:val="21"/>
                    </w:rPr>
                  </w:pPr>
                  <w:r>
                    <w:rPr>
                      <w:color w:val="000000"/>
                      <w:szCs w:val="21"/>
                    </w:rPr>
                    <w:t>5</w:t>
                  </w:r>
                </w:p>
              </w:tc>
              <w:tc>
                <w:tcPr>
                  <w:tcW w:w="2777" w:type="dxa"/>
                  <w:vAlign w:val="center"/>
                </w:tcPr>
                <w:p>
                  <w:pPr>
                    <w:jc w:val="center"/>
                    <w:rPr>
                      <w:color w:val="000000"/>
                      <w:kern w:val="0"/>
                      <w:szCs w:val="21"/>
                    </w:rPr>
                  </w:pPr>
                  <w:r>
                    <w:rPr>
                      <w:color w:val="000000"/>
                      <w:kern w:val="0"/>
                      <w:szCs w:val="21"/>
                    </w:rPr>
                    <w:t>0.5</w:t>
                  </w:r>
                  <w:r>
                    <w:rPr>
                      <w:rFonts w:hAnsi="宋体"/>
                      <w:color w:val="000000"/>
                      <w:kern w:val="0"/>
                      <w:szCs w:val="21"/>
                    </w:rPr>
                    <w:t>公斤或</w:t>
                  </w:r>
                  <w:r>
                    <w:rPr>
                      <w:color w:val="000000"/>
                      <w:kern w:val="0"/>
                      <w:szCs w:val="21"/>
                    </w:rPr>
                    <w:t>1</w:t>
                  </w:r>
                  <w:r>
                    <w:rPr>
                      <w:rFonts w:hAnsi="宋体"/>
                      <w:color w:val="000000"/>
                      <w:kern w:val="0"/>
                      <w:szCs w:val="21"/>
                    </w:rPr>
                    <w:t>公斤</w:t>
                  </w:r>
                  <w:r>
                    <w:rPr>
                      <w:color w:val="000000"/>
                      <w:kern w:val="0"/>
                      <w:szCs w:val="21"/>
                    </w:rPr>
                    <w:t>/</w:t>
                  </w:r>
                  <w:r>
                    <w:rPr>
                      <w:rFonts w:hAnsi="宋体"/>
                      <w:color w:val="000000"/>
                      <w:kern w:val="0"/>
                      <w:szCs w:val="21"/>
                    </w:rPr>
                    <w:t>袋</w:t>
                  </w:r>
                </w:p>
              </w:tc>
              <w:tc>
                <w:tcPr>
                  <w:tcW w:w="2196" w:type="dxa"/>
                  <w:vMerge w:val="continue"/>
                  <w:vAlign w:val="center"/>
                </w:tcPr>
                <w:p>
                  <w:pPr>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snapToGrid w:val="0"/>
                    <w:jc w:val="center"/>
                    <w:rPr>
                      <w:color w:val="000000"/>
                      <w:szCs w:val="21"/>
                    </w:rPr>
                  </w:pPr>
                </w:p>
              </w:tc>
              <w:tc>
                <w:tcPr>
                  <w:tcW w:w="1489" w:type="dxa"/>
                  <w:vAlign w:val="center"/>
                </w:tcPr>
                <w:p>
                  <w:pPr>
                    <w:snapToGrid w:val="0"/>
                    <w:jc w:val="center"/>
                    <w:rPr>
                      <w:color w:val="000000"/>
                      <w:szCs w:val="21"/>
                    </w:rPr>
                  </w:pPr>
                  <w:r>
                    <w:rPr>
                      <w:rFonts w:hAnsi="宋体"/>
                      <w:color w:val="000000"/>
                      <w:szCs w:val="21"/>
                    </w:rPr>
                    <w:t>蒲公英</w:t>
                  </w:r>
                </w:p>
              </w:tc>
              <w:tc>
                <w:tcPr>
                  <w:tcW w:w="1559" w:type="dxa"/>
                  <w:vAlign w:val="center"/>
                </w:tcPr>
                <w:p>
                  <w:pPr>
                    <w:snapToGrid w:val="0"/>
                    <w:jc w:val="center"/>
                    <w:rPr>
                      <w:color w:val="000000"/>
                      <w:szCs w:val="21"/>
                    </w:rPr>
                  </w:pPr>
                  <w:r>
                    <w:rPr>
                      <w:color w:val="000000"/>
                      <w:szCs w:val="21"/>
                    </w:rPr>
                    <w:t>5</w:t>
                  </w:r>
                </w:p>
              </w:tc>
              <w:tc>
                <w:tcPr>
                  <w:tcW w:w="2777" w:type="dxa"/>
                  <w:vAlign w:val="center"/>
                </w:tcPr>
                <w:p>
                  <w:pPr>
                    <w:jc w:val="center"/>
                    <w:rPr>
                      <w:color w:val="000000"/>
                      <w:kern w:val="0"/>
                      <w:szCs w:val="21"/>
                    </w:rPr>
                  </w:pPr>
                  <w:r>
                    <w:rPr>
                      <w:color w:val="000000"/>
                      <w:kern w:val="0"/>
                      <w:szCs w:val="21"/>
                    </w:rPr>
                    <w:t>0.5</w:t>
                  </w:r>
                  <w:r>
                    <w:rPr>
                      <w:rFonts w:hAnsi="宋体"/>
                      <w:color w:val="000000"/>
                      <w:kern w:val="0"/>
                      <w:szCs w:val="21"/>
                    </w:rPr>
                    <w:t>公斤或</w:t>
                  </w:r>
                  <w:r>
                    <w:rPr>
                      <w:color w:val="000000"/>
                      <w:kern w:val="0"/>
                      <w:szCs w:val="21"/>
                    </w:rPr>
                    <w:t>1</w:t>
                  </w:r>
                  <w:r>
                    <w:rPr>
                      <w:rFonts w:hAnsi="宋体"/>
                      <w:color w:val="000000"/>
                      <w:kern w:val="0"/>
                      <w:szCs w:val="21"/>
                    </w:rPr>
                    <w:t>公斤</w:t>
                  </w:r>
                  <w:r>
                    <w:rPr>
                      <w:color w:val="000000"/>
                      <w:kern w:val="0"/>
                      <w:szCs w:val="21"/>
                    </w:rPr>
                    <w:t>/</w:t>
                  </w:r>
                  <w:r>
                    <w:rPr>
                      <w:rFonts w:hAnsi="宋体"/>
                      <w:color w:val="000000"/>
                      <w:kern w:val="0"/>
                      <w:szCs w:val="21"/>
                    </w:rPr>
                    <w:t>袋</w:t>
                  </w:r>
                </w:p>
              </w:tc>
              <w:tc>
                <w:tcPr>
                  <w:tcW w:w="2196" w:type="dxa"/>
                  <w:vMerge w:val="continue"/>
                  <w:vAlign w:val="center"/>
                </w:tcPr>
                <w:p>
                  <w:pPr>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4" w:type="dxa"/>
                  <w:gridSpan w:val="2"/>
                  <w:vAlign w:val="center"/>
                </w:tcPr>
                <w:p>
                  <w:pPr>
                    <w:snapToGrid w:val="0"/>
                    <w:jc w:val="center"/>
                    <w:rPr>
                      <w:color w:val="000000"/>
                      <w:szCs w:val="21"/>
                    </w:rPr>
                  </w:pPr>
                  <w:r>
                    <w:rPr>
                      <w:rFonts w:hAnsi="宋体"/>
                      <w:color w:val="000000"/>
                      <w:szCs w:val="21"/>
                    </w:rPr>
                    <w:t>合计</w:t>
                  </w:r>
                </w:p>
              </w:tc>
              <w:tc>
                <w:tcPr>
                  <w:tcW w:w="1559" w:type="dxa"/>
                  <w:vAlign w:val="center"/>
                </w:tcPr>
                <w:p>
                  <w:pPr>
                    <w:snapToGrid w:val="0"/>
                    <w:jc w:val="center"/>
                    <w:rPr>
                      <w:color w:val="000000"/>
                      <w:szCs w:val="21"/>
                    </w:rPr>
                  </w:pPr>
                  <w:r>
                    <w:rPr>
                      <w:color w:val="000000"/>
                      <w:szCs w:val="21"/>
                    </w:rPr>
                    <w:t>500</w:t>
                  </w:r>
                </w:p>
              </w:tc>
              <w:tc>
                <w:tcPr>
                  <w:tcW w:w="2777" w:type="dxa"/>
                  <w:vAlign w:val="center"/>
                </w:tcPr>
                <w:p>
                  <w:pPr>
                    <w:jc w:val="center"/>
                    <w:rPr>
                      <w:color w:val="000000"/>
                      <w:kern w:val="0"/>
                      <w:szCs w:val="21"/>
                    </w:rPr>
                  </w:pPr>
                </w:p>
              </w:tc>
              <w:tc>
                <w:tcPr>
                  <w:tcW w:w="2196" w:type="dxa"/>
                  <w:vAlign w:val="center"/>
                </w:tcPr>
                <w:p>
                  <w:pPr>
                    <w:jc w:val="center"/>
                    <w:rPr>
                      <w:color w:val="000000"/>
                      <w:kern w:val="0"/>
                      <w:szCs w:val="21"/>
                    </w:rPr>
                  </w:pPr>
                </w:p>
              </w:tc>
            </w:tr>
          </w:tbl>
          <w:p>
            <w:pPr>
              <w:adjustRightInd w:val="0"/>
              <w:snapToGrid w:val="0"/>
              <w:spacing w:line="360" w:lineRule="auto"/>
              <w:ind w:firstLine="482" w:firstLineChars="200"/>
              <w:rPr>
                <w:rFonts w:cs="宋体"/>
                <w:b/>
                <w:bCs/>
                <w:color w:val="000000"/>
                <w:sz w:val="24"/>
              </w:rPr>
            </w:pPr>
            <w:r>
              <w:rPr>
                <w:rFonts w:hint="eastAsia" w:cs="宋体"/>
                <w:b/>
                <w:bCs/>
                <w:color w:val="000000"/>
                <w:sz w:val="24"/>
              </w:rPr>
              <w:t>3、项目组成及内容</w:t>
            </w:r>
          </w:p>
          <w:p>
            <w:pPr>
              <w:adjustRightInd w:val="0"/>
              <w:snapToGrid w:val="0"/>
              <w:spacing w:line="360" w:lineRule="auto"/>
              <w:ind w:firstLine="480" w:firstLineChars="200"/>
              <w:rPr>
                <w:rFonts w:hint="eastAsia" w:hAnsi="宋体"/>
                <w:bCs/>
                <w:color w:val="000000"/>
                <w:sz w:val="24"/>
              </w:rPr>
            </w:pPr>
            <w:r>
              <w:rPr>
                <w:rFonts w:hAnsi="宋体"/>
                <w:color w:val="000000"/>
                <w:sz w:val="24"/>
              </w:rPr>
              <w:t>总建筑面积</w:t>
            </w:r>
            <w:r>
              <w:rPr>
                <w:color w:val="000000"/>
                <w:sz w:val="24"/>
              </w:rPr>
              <w:t>3800m</w:t>
            </w:r>
            <w:r>
              <w:rPr>
                <w:color w:val="000000"/>
                <w:sz w:val="24"/>
                <w:vertAlign w:val="superscript"/>
              </w:rPr>
              <w:t>2</w:t>
            </w:r>
            <w:r>
              <w:rPr>
                <w:rFonts w:hAnsi="宋体"/>
                <w:color w:val="000000"/>
                <w:sz w:val="24"/>
              </w:rPr>
              <w:t>。</w:t>
            </w:r>
            <w:r>
              <w:rPr>
                <w:color w:val="000000"/>
                <w:sz w:val="24"/>
              </w:rPr>
              <w:t>1F</w:t>
            </w:r>
            <w:r>
              <w:rPr>
                <w:rFonts w:hAnsi="宋体"/>
                <w:color w:val="000000"/>
                <w:sz w:val="24"/>
              </w:rPr>
              <w:t>主要为原料库房、成品库房、化验区</w:t>
            </w:r>
            <w:r>
              <w:rPr>
                <w:rFonts w:hint="eastAsia" w:hAnsi="宋体"/>
                <w:color w:val="000000"/>
                <w:sz w:val="24"/>
              </w:rPr>
              <w:t>、包装库、接待区、展览区</w:t>
            </w:r>
            <w:r>
              <w:rPr>
                <w:rFonts w:hAnsi="宋体"/>
                <w:color w:val="000000"/>
                <w:sz w:val="24"/>
              </w:rPr>
              <w:t>等，</w:t>
            </w:r>
            <w:r>
              <w:rPr>
                <w:color w:val="000000"/>
                <w:sz w:val="24"/>
              </w:rPr>
              <w:t>2F</w:t>
            </w:r>
            <w:r>
              <w:rPr>
                <w:rFonts w:hAnsi="宋体"/>
                <w:color w:val="000000"/>
                <w:sz w:val="24"/>
              </w:rPr>
              <w:t>为中药饮片生产车间，同时配套建设辅助工程、公用工程和环保工程。</w:t>
            </w:r>
            <w:r>
              <w:rPr>
                <w:rFonts w:hint="eastAsia" w:cs="宋体"/>
                <w:bCs/>
                <w:color w:val="000000"/>
                <w:sz w:val="24"/>
              </w:rPr>
              <w:t>本</w:t>
            </w:r>
            <w:r>
              <w:rPr>
                <w:rFonts w:hAnsi="宋体"/>
                <w:bCs/>
                <w:color w:val="000000"/>
                <w:sz w:val="24"/>
              </w:rPr>
              <w:t>项目主要组成内容见表</w:t>
            </w:r>
            <w:r>
              <w:rPr>
                <w:bCs/>
                <w:color w:val="000000"/>
                <w:sz w:val="24"/>
              </w:rPr>
              <w:t>2-</w:t>
            </w:r>
            <w:r>
              <w:rPr>
                <w:rFonts w:hint="eastAsia"/>
                <w:bCs/>
                <w:color w:val="000000"/>
                <w:sz w:val="24"/>
              </w:rPr>
              <w:t>2</w:t>
            </w:r>
            <w:r>
              <w:rPr>
                <w:rFonts w:hAnsi="宋体"/>
                <w:bCs/>
                <w:color w:val="000000"/>
                <w:sz w:val="24"/>
              </w:rPr>
              <w:t>。</w:t>
            </w:r>
          </w:p>
          <w:p>
            <w:pPr>
              <w:pStyle w:val="66"/>
              <w:outlineLvl w:val="9"/>
              <w:rPr>
                <w:color w:val="000000"/>
                <w:sz w:val="21"/>
                <w:lang w:val="en-US" w:eastAsia="zh-CN"/>
              </w:rPr>
            </w:pPr>
            <w:r>
              <w:rPr>
                <w:color w:val="000000"/>
                <w:sz w:val="21"/>
                <w:lang w:val="en-US" w:eastAsia="zh-CN"/>
              </w:rPr>
              <w:t>表2-</w:t>
            </w:r>
            <w:r>
              <w:rPr>
                <w:rFonts w:hint="eastAsia"/>
                <w:color w:val="000000"/>
                <w:sz w:val="21"/>
                <w:lang w:val="en-US" w:eastAsia="zh-CN"/>
              </w:rPr>
              <w:t>2</w:t>
            </w:r>
            <w:r>
              <w:rPr>
                <w:color w:val="000000"/>
                <w:sz w:val="21"/>
                <w:lang w:val="en-US" w:eastAsia="zh-CN"/>
              </w:rPr>
              <w:t xml:space="preserve">  项目组成及内容</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337"/>
              <w:gridCol w:w="6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Align w:val="center"/>
                </w:tcPr>
                <w:p>
                  <w:pPr>
                    <w:adjustRightInd w:val="0"/>
                    <w:spacing w:line="320" w:lineRule="exact"/>
                    <w:jc w:val="center"/>
                    <w:rPr>
                      <w:color w:val="000000"/>
                      <w:szCs w:val="21"/>
                    </w:rPr>
                  </w:pPr>
                  <w:r>
                    <w:rPr>
                      <w:rFonts w:hAnsi="宋体"/>
                      <w:color w:val="000000"/>
                      <w:szCs w:val="21"/>
                    </w:rPr>
                    <w:t>工程分类</w:t>
                  </w:r>
                </w:p>
              </w:tc>
              <w:tc>
                <w:tcPr>
                  <w:tcW w:w="735" w:type="pct"/>
                  <w:vAlign w:val="center"/>
                </w:tcPr>
                <w:p>
                  <w:pPr>
                    <w:adjustRightInd w:val="0"/>
                    <w:spacing w:line="320" w:lineRule="exact"/>
                    <w:jc w:val="center"/>
                    <w:rPr>
                      <w:color w:val="000000"/>
                      <w:szCs w:val="21"/>
                    </w:rPr>
                  </w:pPr>
                  <w:r>
                    <w:rPr>
                      <w:rFonts w:hAnsi="宋体"/>
                      <w:color w:val="000000"/>
                      <w:szCs w:val="21"/>
                    </w:rPr>
                    <w:t>项目</w:t>
                  </w:r>
                </w:p>
                <w:p>
                  <w:pPr>
                    <w:adjustRightInd w:val="0"/>
                    <w:spacing w:line="320" w:lineRule="exact"/>
                    <w:jc w:val="center"/>
                    <w:rPr>
                      <w:color w:val="000000"/>
                      <w:szCs w:val="21"/>
                    </w:rPr>
                  </w:pPr>
                  <w:r>
                    <w:rPr>
                      <w:rFonts w:hAnsi="宋体"/>
                      <w:color w:val="000000"/>
                      <w:szCs w:val="21"/>
                    </w:rPr>
                    <w:t>组成</w:t>
                  </w:r>
                </w:p>
              </w:tc>
              <w:tc>
                <w:tcPr>
                  <w:tcW w:w="3838" w:type="pct"/>
                  <w:vAlign w:val="center"/>
                </w:tcPr>
                <w:p>
                  <w:pPr>
                    <w:adjustRightInd w:val="0"/>
                    <w:spacing w:line="320" w:lineRule="exact"/>
                    <w:jc w:val="center"/>
                    <w:rPr>
                      <w:color w:val="000000"/>
                      <w:szCs w:val="21"/>
                    </w:rPr>
                  </w:pPr>
                  <w:r>
                    <w:rPr>
                      <w:rFonts w:hAnsi="宋体"/>
                      <w:color w:val="00000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27" w:type="pct"/>
                  <w:vAlign w:val="center"/>
                </w:tcPr>
                <w:p>
                  <w:pPr>
                    <w:adjustRightInd w:val="0"/>
                    <w:spacing w:line="320" w:lineRule="exact"/>
                    <w:jc w:val="center"/>
                    <w:rPr>
                      <w:color w:val="000000"/>
                      <w:szCs w:val="21"/>
                    </w:rPr>
                  </w:pPr>
                  <w:r>
                    <w:rPr>
                      <w:rFonts w:hint="eastAsia"/>
                      <w:color w:val="000000"/>
                      <w:szCs w:val="21"/>
                    </w:rPr>
                    <w:t>主体工程</w:t>
                  </w:r>
                </w:p>
              </w:tc>
              <w:tc>
                <w:tcPr>
                  <w:tcW w:w="735" w:type="pct"/>
                  <w:vAlign w:val="center"/>
                </w:tcPr>
                <w:p>
                  <w:pPr>
                    <w:adjustRightInd w:val="0"/>
                    <w:spacing w:line="320" w:lineRule="exact"/>
                    <w:jc w:val="center"/>
                    <w:rPr>
                      <w:color w:val="000000"/>
                      <w:szCs w:val="21"/>
                    </w:rPr>
                  </w:pPr>
                  <w:r>
                    <w:rPr>
                      <w:rFonts w:hint="eastAsia"/>
                      <w:color w:val="000000"/>
                      <w:szCs w:val="21"/>
                    </w:rPr>
                    <w:t>生产车间</w:t>
                  </w:r>
                </w:p>
              </w:tc>
              <w:tc>
                <w:tcPr>
                  <w:tcW w:w="3838" w:type="pct"/>
                  <w:vAlign w:val="center"/>
                </w:tcPr>
                <w:p>
                  <w:pPr>
                    <w:adjustRightInd w:val="0"/>
                    <w:spacing w:line="320" w:lineRule="exact"/>
                    <w:rPr>
                      <w:color w:val="000000"/>
                      <w:szCs w:val="21"/>
                    </w:rPr>
                  </w:pPr>
                  <w:r>
                    <w:rPr>
                      <w:rFonts w:hint="eastAsia"/>
                      <w:color w:val="000000"/>
                      <w:szCs w:val="21"/>
                    </w:rPr>
                    <w:t>位于2F，建筑面积为1465</w:t>
                  </w:r>
                  <w:r>
                    <w:rPr>
                      <w:color w:val="000000"/>
                      <w:szCs w:val="21"/>
                    </w:rPr>
                    <w:t xml:space="preserve"> m</w:t>
                  </w:r>
                  <w:r>
                    <w:rPr>
                      <w:color w:val="000000"/>
                      <w:szCs w:val="21"/>
                      <w:vertAlign w:val="superscript"/>
                    </w:rPr>
                    <w:t>2</w:t>
                  </w:r>
                  <w:r>
                    <w:rPr>
                      <w:rFonts w:hAnsi="宋体"/>
                      <w:color w:val="000000"/>
                      <w:szCs w:val="21"/>
                    </w:rPr>
                    <w:t>，</w:t>
                  </w:r>
                  <w:r>
                    <w:rPr>
                      <w:rFonts w:hint="eastAsia" w:hAnsi="宋体"/>
                      <w:color w:val="000000"/>
                      <w:szCs w:val="21"/>
                    </w:rPr>
                    <w:t>主要布置有2个拣选台，2个洗药池，1台润药机，2台切药机，1台刨片机，1台炒药机，1台炼蜜锅，1个蒸煮箱，2台烘干机，1台筛药机， 2台包装机。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restart"/>
                  <w:vAlign w:val="center"/>
                </w:tcPr>
                <w:p>
                  <w:pPr>
                    <w:adjustRightInd w:val="0"/>
                    <w:spacing w:line="320" w:lineRule="exact"/>
                    <w:jc w:val="center"/>
                    <w:rPr>
                      <w:rFonts w:hAnsi="宋体"/>
                      <w:color w:val="000000"/>
                      <w:szCs w:val="21"/>
                    </w:rPr>
                  </w:pPr>
                  <w:r>
                    <w:rPr>
                      <w:rFonts w:hAnsi="宋体"/>
                      <w:color w:val="000000"/>
                      <w:szCs w:val="21"/>
                    </w:rPr>
                    <w:t>辅助工程</w:t>
                  </w:r>
                </w:p>
              </w:tc>
              <w:tc>
                <w:tcPr>
                  <w:tcW w:w="735" w:type="pct"/>
                  <w:vAlign w:val="center"/>
                </w:tcPr>
                <w:p>
                  <w:pPr>
                    <w:adjustRightInd w:val="0"/>
                    <w:spacing w:line="320" w:lineRule="exact"/>
                    <w:jc w:val="center"/>
                    <w:rPr>
                      <w:rFonts w:hAnsi="宋体"/>
                      <w:color w:val="000000"/>
                      <w:szCs w:val="21"/>
                    </w:rPr>
                  </w:pPr>
                  <w:r>
                    <w:rPr>
                      <w:rFonts w:hint="eastAsia" w:hAnsi="宋体"/>
                      <w:color w:val="000000"/>
                      <w:szCs w:val="21"/>
                    </w:rPr>
                    <w:t>化验室</w:t>
                  </w:r>
                </w:p>
              </w:tc>
              <w:tc>
                <w:tcPr>
                  <w:tcW w:w="3838" w:type="pct"/>
                  <w:vAlign w:val="center"/>
                </w:tcPr>
                <w:p>
                  <w:pPr>
                    <w:adjustRightInd w:val="0"/>
                    <w:spacing w:line="320" w:lineRule="exact"/>
                    <w:rPr>
                      <w:rFonts w:hint="eastAsia" w:hAnsi="宋体"/>
                      <w:color w:val="000000"/>
                      <w:szCs w:val="21"/>
                    </w:rPr>
                  </w:pPr>
                  <w:r>
                    <w:rPr>
                      <w:rFonts w:hint="eastAsia" w:hAnsi="宋体"/>
                      <w:color w:val="000000"/>
                      <w:szCs w:val="21"/>
                    </w:rPr>
                    <w:t>1F，</w:t>
                  </w:r>
                  <w:r>
                    <w:rPr>
                      <w:rFonts w:hAnsi="宋体"/>
                      <w:color w:val="000000"/>
                      <w:szCs w:val="21"/>
                    </w:rPr>
                    <w:t>建筑面积</w:t>
                  </w:r>
                  <w:r>
                    <w:rPr>
                      <w:rFonts w:hint="eastAsia"/>
                      <w:color w:val="000000"/>
                      <w:szCs w:val="21"/>
                    </w:rPr>
                    <w:t>270</w:t>
                  </w:r>
                  <w:r>
                    <w:rPr>
                      <w:color w:val="000000"/>
                      <w:szCs w:val="21"/>
                    </w:rPr>
                    <w:t>m</w:t>
                  </w:r>
                  <w:r>
                    <w:rPr>
                      <w:color w:val="000000"/>
                      <w:szCs w:val="21"/>
                      <w:vertAlign w:val="superscript"/>
                    </w:rPr>
                    <w:t>2</w:t>
                  </w:r>
                  <w:r>
                    <w:rPr>
                      <w:rFonts w:hAnsi="宋体"/>
                      <w:color w:val="000000"/>
                      <w:szCs w:val="21"/>
                    </w:rPr>
                    <w:t>，</w:t>
                  </w:r>
                  <w:r>
                    <w:rPr>
                      <w:rFonts w:hint="eastAsia" w:hAnsi="宋体"/>
                      <w:color w:val="000000"/>
                      <w:szCs w:val="21"/>
                    </w:rPr>
                    <w:t>主要包括标本室、废液暂存室、原子吸收室、常温留样室、阴凉留样室、仪器室、特殊试室、天平室、标液室、理化室、精密仪器室、高温室。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adjustRightInd w:val="0"/>
                    <w:spacing w:line="320" w:lineRule="exact"/>
                    <w:jc w:val="center"/>
                    <w:rPr>
                      <w:rFonts w:hAnsi="宋体"/>
                      <w:color w:val="000000"/>
                      <w:szCs w:val="21"/>
                    </w:rPr>
                  </w:pPr>
                </w:p>
              </w:tc>
              <w:tc>
                <w:tcPr>
                  <w:tcW w:w="735" w:type="pct"/>
                  <w:vAlign w:val="center"/>
                </w:tcPr>
                <w:p>
                  <w:pPr>
                    <w:adjustRightInd w:val="0"/>
                    <w:spacing w:line="320" w:lineRule="exact"/>
                    <w:jc w:val="center"/>
                    <w:rPr>
                      <w:rFonts w:hint="eastAsia" w:hAnsi="宋体"/>
                      <w:color w:val="000000"/>
                      <w:szCs w:val="21"/>
                    </w:rPr>
                  </w:pPr>
                  <w:r>
                    <w:rPr>
                      <w:rFonts w:hint="eastAsia" w:hAnsi="宋体"/>
                      <w:color w:val="000000"/>
                      <w:szCs w:val="21"/>
                    </w:rPr>
                    <w:t>脱包暂存间</w:t>
                  </w:r>
                </w:p>
              </w:tc>
              <w:tc>
                <w:tcPr>
                  <w:tcW w:w="3838" w:type="pct"/>
                  <w:vAlign w:val="center"/>
                </w:tcPr>
                <w:p>
                  <w:pPr>
                    <w:adjustRightInd w:val="0"/>
                    <w:spacing w:line="320" w:lineRule="exact"/>
                    <w:rPr>
                      <w:rFonts w:hint="eastAsia" w:hAnsi="宋体"/>
                      <w:color w:val="000000"/>
                      <w:szCs w:val="21"/>
                    </w:rPr>
                  </w:pPr>
                  <w:r>
                    <w:rPr>
                      <w:rFonts w:hint="eastAsia" w:hAnsi="宋体"/>
                      <w:color w:val="000000"/>
                      <w:szCs w:val="21"/>
                    </w:rPr>
                    <w:t>位于2F</w:t>
                  </w:r>
                  <w:r>
                    <w:rPr>
                      <w:rFonts w:hAnsi="宋体"/>
                      <w:color w:val="000000"/>
                      <w:szCs w:val="21"/>
                    </w:rPr>
                    <w:t>，建筑面积</w:t>
                  </w:r>
                  <w:r>
                    <w:rPr>
                      <w:rFonts w:hint="eastAsia" w:hAnsi="宋体"/>
                      <w:color w:val="000000"/>
                      <w:szCs w:val="21"/>
                    </w:rPr>
                    <w:t>约</w:t>
                  </w:r>
                  <w:r>
                    <w:rPr>
                      <w:rFonts w:hint="eastAsia"/>
                      <w:color w:val="000000"/>
                      <w:szCs w:val="21"/>
                    </w:rPr>
                    <w:t>20</w:t>
                  </w:r>
                  <w:r>
                    <w:rPr>
                      <w:color w:val="000000"/>
                      <w:szCs w:val="21"/>
                    </w:rPr>
                    <w:t>m</w:t>
                  </w:r>
                  <w:r>
                    <w:rPr>
                      <w:color w:val="000000"/>
                      <w:szCs w:val="21"/>
                      <w:vertAlign w:val="superscript"/>
                    </w:rPr>
                    <w:t>2</w:t>
                  </w:r>
                  <w:r>
                    <w:rPr>
                      <w:rFonts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adjustRightInd w:val="0"/>
                    <w:spacing w:line="320" w:lineRule="exact"/>
                    <w:jc w:val="center"/>
                    <w:rPr>
                      <w:rFonts w:hAnsi="宋体"/>
                      <w:color w:val="000000"/>
                      <w:szCs w:val="21"/>
                    </w:rPr>
                  </w:pPr>
                </w:p>
              </w:tc>
              <w:tc>
                <w:tcPr>
                  <w:tcW w:w="735" w:type="pct"/>
                  <w:vAlign w:val="center"/>
                </w:tcPr>
                <w:p>
                  <w:pPr>
                    <w:adjustRightInd w:val="0"/>
                    <w:spacing w:line="320" w:lineRule="exact"/>
                    <w:jc w:val="center"/>
                    <w:rPr>
                      <w:rFonts w:hint="eastAsia" w:hAnsi="宋体"/>
                      <w:color w:val="000000"/>
                      <w:szCs w:val="21"/>
                    </w:rPr>
                  </w:pPr>
                  <w:r>
                    <w:rPr>
                      <w:rFonts w:hint="eastAsia" w:hAnsi="宋体"/>
                      <w:color w:val="000000"/>
                      <w:szCs w:val="21"/>
                    </w:rPr>
                    <w:t>缓存间</w:t>
                  </w:r>
                </w:p>
              </w:tc>
              <w:tc>
                <w:tcPr>
                  <w:tcW w:w="3838" w:type="pct"/>
                  <w:vAlign w:val="center"/>
                </w:tcPr>
                <w:p>
                  <w:pPr>
                    <w:adjustRightInd w:val="0"/>
                    <w:spacing w:line="320" w:lineRule="exact"/>
                    <w:rPr>
                      <w:rFonts w:hint="eastAsia" w:hAnsi="宋体"/>
                      <w:color w:val="000000"/>
                      <w:szCs w:val="21"/>
                    </w:rPr>
                  </w:pPr>
                  <w:r>
                    <w:rPr>
                      <w:rFonts w:hint="eastAsia" w:hAnsi="宋体"/>
                      <w:color w:val="000000"/>
                      <w:szCs w:val="21"/>
                    </w:rPr>
                    <w:t>位于2F</w:t>
                  </w:r>
                  <w:r>
                    <w:rPr>
                      <w:rFonts w:hAnsi="宋体"/>
                      <w:color w:val="000000"/>
                      <w:szCs w:val="21"/>
                    </w:rPr>
                    <w:t>，建筑面积</w:t>
                  </w:r>
                  <w:r>
                    <w:rPr>
                      <w:rFonts w:hint="eastAsia" w:hAnsi="宋体"/>
                      <w:color w:val="000000"/>
                      <w:szCs w:val="21"/>
                    </w:rPr>
                    <w:t>约</w:t>
                  </w:r>
                  <w:r>
                    <w:rPr>
                      <w:rFonts w:hint="eastAsia"/>
                      <w:color w:val="000000"/>
                      <w:szCs w:val="21"/>
                    </w:rPr>
                    <w:t>37</w:t>
                  </w:r>
                  <w:r>
                    <w:rPr>
                      <w:color w:val="000000"/>
                      <w:szCs w:val="21"/>
                    </w:rPr>
                    <w:t>m</w:t>
                  </w:r>
                  <w:r>
                    <w:rPr>
                      <w:color w:val="000000"/>
                      <w:szCs w:val="21"/>
                      <w:vertAlign w:val="superscript"/>
                    </w:rPr>
                    <w:t>2</w:t>
                  </w:r>
                  <w:r>
                    <w:rPr>
                      <w:rFonts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adjustRightInd w:val="0"/>
                    <w:spacing w:line="320" w:lineRule="exact"/>
                    <w:jc w:val="center"/>
                    <w:rPr>
                      <w:rFonts w:hAnsi="宋体"/>
                      <w:color w:val="000000"/>
                      <w:szCs w:val="21"/>
                    </w:rPr>
                  </w:pPr>
                </w:p>
              </w:tc>
              <w:tc>
                <w:tcPr>
                  <w:tcW w:w="735" w:type="pct"/>
                  <w:vAlign w:val="center"/>
                </w:tcPr>
                <w:p>
                  <w:pPr>
                    <w:adjustRightInd w:val="0"/>
                    <w:spacing w:line="320" w:lineRule="exact"/>
                    <w:jc w:val="center"/>
                    <w:rPr>
                      <w:rFonts w:hint="eastAsia" w:hAnsi="宋体"/>
                      <w:color w:val="000000"/>
                      <w:szCs w:val="21"/>
                    </w:rPr>
                  </w:pPr>
                  <w:r>
                    <w:rPr>
                      <w:rFonts w:hint="eastAsia" w:hAnsi="宋体"/>
                      <w:color w:val="000000"/>
                      <w:szCs w:val="21"/>
                    </w:rPr>
                    <w:t>洗存间</w:t>
                  </w:r>
                </w:p>
              </w:tc>
              <w:tc>
                <w:tcPr>
                  <w:tcW w:w="3838" w:type="pct"/>
                  <w:vAlign w:val="center"/>
                </w:tcPr>
                <w:p>
                  <w:pPr>
                    <w:adjustRightInd w:val="0"/>
                    <w:spacing w:line="320" w:lineRule="exact"/>
                    <w:rPr>
                      <w:rFonts w:hint="eastAsia" w:hAnsi="宋体"/>
                      <w:color w:val="000000"/>
                      <w:szCs w:val="21"/>
                    </w:rPr>
                  </w:pPr>
                  <w:r>
                    <w:rPr>
                      <w:rFonts w:hint="eastAsia" w:hAnsi="宋体"/>
                      <w:color w:val="000000"/>
                      <w:szCs w:val="21"/>
                    </w:rPr>
                    <w:t>位于2F</w:t>
                  </w:r>
                  <w:r>
                    <w:rPr>
                      <w:rFonts w:hAnsi="宋体"/>
                      <w:color w:val="000000"/>
                      <w:szCs w:val="21"/>
                    </w:rPr>
                    <w:t>，建筑面积</w:t>
                  </w:r>
                  <w:r>
                    <w:rPr>
                      <w:rFonts w:hint="eastAsia" w:hAnsi="宋体"/>
                      <w:color w:val="000000"/>
                      <w:szCs w:val="21"/>
                    </w:rPr>
                    <w:t>分别为</w:t>
                  </w:r>
                  <w:r>
                    <w:rPr>
                      <w:rFonts w:hint="eastAsia"/>
                      <w:color w:val="000000"/>
                      <w:szCs w:val="21"/>
                    </w:rPr>
                    <w:t>15.4</w:t>
                  </w:r>
                  <w:r>
                    <w:rPr>
                      <w:color w:val="000000"/>
                      <w:szCs w:val="21"/>
                    </w:rPr>
                    <w:t>m</w:t>
                  </w:r>
                  <w:r>
                    <w:rPr>
                      <w:color w:val="000000"/>
                      <w:szCs w:val="21"/>
                      <w:vertAlign w:val="superscript"/>
                    </w:rPr>
                    <w:t>2</w:t>
                  </w:r>
                  <w:r>
                    <w:rPr>
                      <w:rFonts w:hint="eastAsia"/>
                      <w:color w:val="000000"/>
                      <w:szCs w:val="21"/>
                    </w:rPr>
                    <w:t>和20.98</w:t>
                  </w:r>
                  <w:r>
                    <w:rPr>
                      <w:color w:val="000000"/>
                      <w:szCs w:val="21"/>
                    </w:rPr>
                    <w:t>m</w:t>
                  </w:r>
                  <w:r>
                    <w:rPr>
                      <w:color w:val="000000"/>
                      <w:szCs w:val="21"/>
                      <w:vertAlign w:val="superscript"/>
                    </w:rPr>
                    <w:t>2</w:t>
                  </w:r>
                  <w:r>
                    <w:rPr>
                      <w:rFonts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adjustRightInd w:val="0"/>
                    <w:spacing w:line="320" w:lineRule="exact"/>
                    <w:jc w:val="center"/>
                    <w:rPr>
                      <w:color w:val="000000"/>
                      <w:szCs w:val="21"/>
                    </w:rPr>
                  </w:pPr>
                </w:p>
              </w:tc>
              <w:tc>
                <w:tcPr>
                  <w:tcW w:w="735" w:type="pct"/>
                  <w:vAlign w:val="center"/>
                </w:tcPr>
                <w:p>
                  <w:pPr>
                    <w:adjustRightInd w:val="0"/>
                    <w:spacing w:line="320" w:lineRule="exact"/>
                    <w:jc w:val="center"/>
                    <w:rPr>
                      <w:color w:val="000000"/>
                      <w:szCs w:val="21"/>
                    </w:rPr>
                  </w:pPr>
                  <w:r>
                    <w:rPr>
                      <w:rFonts w:hAnsi="宋体"/>
                      <w:color w:val="000000"/>
                      <w:szCs w:val="21"/>
                    </w:rPr>
                    <w:t>办公</w:t>
                  </w:r>
                  <w:r>
                    <w:rPr>
                      <w:rFonts w:hint="eastAsia" w:hAnsi="宋体"/>
                      <w:color w:val="000000"/>
                      <w:szCs w:val="21"/>
                    </w:rPr>
                    <w:t>区</w:t>
                  </w:r>
                </w:p>
              </w:tc>
              <w:tc>
                <w:tcPr>
                  <w:tcW w:w="3838" w:type="pct"/>
                  <w:vAlign w:val="center"/>
                </w:tcPr>
                <w:p>
                  <w:pPr>
                    <w:adjustRightInd w:val="0"/>
                    <w:spacing w:line="320" w:lineRule="exact"/>
                    <w:rPr>
                      <w:color w:val="000000"/>
                      <w:szCs w:val="21"/>
                    </w:rPr>
                  </w:pPr>
                  <w:r>
                    <w:rPr>
                      <w:rFonts w:hint="eastAsia" w:hAnsi="宋体"/>
                      <w:color w:val="000000"/>
                      <w:szCs w:val="21"/>
                    </w:rPr>
                    <w:t>位于1F、2F</w:t>
                  </w:r>
                  <w:r>
                    <w:rPr>
                      <w:rFonts w:hAnsi="宋体"/>
                      <w:color w:val="000000"/>
                      <w:szCs w:val="21"/>
                    </w:rPr>
                    <w:t>，建筑面积</w:t>
                  </w:r>
                  <w:r>
                    <w:rPr>
                      <w:rFonts w:hint="eastAsia" w:hAnsi="宋体"/>
                      <w:color w:val="000000"/>
                      <w:szCs w:val="21"/>
                    </w:rPr>
                    <w:t>分别为</w:t>
                  </w:r>
                  <w:r>
                    <w:rPr>
                      <w:rFonts w:hint="eastAsia"/>
                      <w:color w:val="000000"/>
                      <w:szCs w:val="21"/>
                    </w:rPr>
                    <w:t>20</w:t>
                  </w:r>
                  <w:r>
                    <w:rPr>
                      <w:color w:val="000000"/>
                      <w:szCs w:val="21"/>
                    </w:rPr>
                    <w:t>m</w:t>
                  </w:r>
                  <w:r>
                    <w:rPr>
                      <w:color w:val="000000"/>
                      <w:szCs w:val="21"/>
                      <w:vertAlign w:val="superscript"/>
                    </w:rPr>
                    <w:t>2</w:t>
                  </w:r>
                  <w:r>
                    <w:rPr>
                      <w:rFonts w:hint="eastAsia"/>
                      <w:color w:val="000000"/>
                      <w:szCs w:val="21"/>
                    </w:rPr>
                    <w:t>和343.62</w:t>
                  </w:r>
                  <w:r>
                    <w:rPr>
                      <w:color w:val="000000"/>
                      <w:szCs w:val="21"/>
                    </w:rPr>
                    <w:t>m</w:t>
                  </w:r>
                  <w:r>
                    <w:rPr>
                      <w:color w:val="000000"/>
                      <w:szCs w:val="21"/>
                      <w:vertAlign w:val="superscript"/>
                    </w:rPr>
                    <w:t>2</w:t>
                  </w:r>
                  <w:r>
                    <w:rPr>
                      <w:rFonts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adjustRightInd w:val="0"/>
                    <w:spacing w:line="320" w:lineRule="exact"/>
                    <w:jc w:val="center"/>
                    <w:rPr>
                      <w:color w:val="000000"/>
                      <w:szCs w:val="21"/>
                    </w:rPr>
                  </w:pPr>
                </w:p>
              </w:tc>
              <w:tc>
                <w:tcPr>
                  <w:tcW w:w="735" w:type="pct"/>
                  <w:vAlign w:val="center"/>
                </w:tcPr>
                <w:p>
                  <w:pPr>
                    <w:adjustRightInd w:val="0"/>
                    <w:spacing w:line="320" w:lineRule="exact"/>
                    <w:jc w:val="center"/>
                    <w:rPr>
                      <w:rFonts w:hAnsi="宋体"/>
                      <w:color w:val="000000"/>
                      <w:szCs w:val="21"/>
                    </w:rPr>
                  </w:pPr>
                  <w:r>
                    <w:rPr>
                      <w:rFonts w:hint="eastAsia" w:hAnsi="宋体"/>
                      <w:color w:val="000000"/>
                      <w:szCs w:val="21"/>
                    </w:rPr>
                    <w:t>接待厅</w:t>
                  </w:r>
                </w:p>
              </w:tc>
              <w:tc>
                <w:tcPr>
                  <w:tcW w:w="3838" w:type="pct"/>
                  <w:vAlign w:val="center"/>
                </w:tcPr>
                <w:p>
                  <w:pPr>
                    <w:adjustRightInd w:val="0"/>
                    <w:spacing w:line="320" w:lineRule="exact"/>
                    <w:rPr>
                      <w:rFonts w:hint="eastAsia" w:hAnsi="宋体"/>
                      <w:color w:val="000000"/>
                      <w:szCs w:val="21"/>
                    </w:rPr>
                  </w:pPr>
                  <w:r>
                    <w:rPr>
                      <w:rFonts w:hint="eastAsia" w:hAnsi="宋体"/>
                      <w:color w:val="000000"/>
                      <w:szCs w:val="21"/>
                    </w:rPr>
                    <w:t>位于1F西侧，</w:t>
                  </w:r>
                  <w:r>
                    <w:rPr>
                      <w:rFonts w:hAnsi="宋体"/>
                      <w:color w:val="000000"/>
                      <w:szCs w:val="21"/>
                    </w:rPr>
                    <w:t>建筑面积</w:t>
                  </w:r>
                  <w:r>
                    <w:rPr>
                      <w:rFonts w:hint="eastAsia" w:hAnsi="宋体"/>
                      <w:color w:val="000000"/>
                      <w:szCs w:val="21"/>
                    </w:rPr>
                    <w:t>约</w:t>
                  </w:r>
                  <w:r>
                    <w:rPr>
                      <w:rFonts w:hint="eastAsia"/>
                      <w:color w:val="000000"/>
                      <w:szCs w:val="21"/>
                    </w:rPr>
                    <w:t>140</w:t>
                  </w:r>
                  <w:r>
                    <w:rPr>
                      <w:color w:val="000000"/>
                      <w:szCs w:val="21"/>
                    </w:rPr>
                    <w:t>m</w:t>
                  </w:r>
                  <w:r>
                    <w:rPr>
                      <w:color w:val="000000"/>
                      <w:szCs w:val="21"/>
                      <w:vertAlign w:val="superscript"/>
                    </w:rPr>
                    <w:t>2</w:t>
                  </w:r>
                  <w:r>
                    <w:rPr>
                      <w:rFonts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adjustRightInd w:val="0"/>
                    <w:spacing w:line="320" w:lineRule="exact"/>
                    <w:jc w:val="center"/>
                    <w:rPr>
                      <w:color w:val="000000"/>
                      <w:szCs w:val="21"/>
                    </w:rPr>
                  </w:pPr>
                </w:p>
              </w:tc>
              <w:tc>
                <w:tcPr>
                  <w:tcW w:w="735" w:type="pct"/>
                  <w:vAlign w:val="center"/>
                </w:tcPr>
                <w:p>
                  <w:pPr>
                    <w:adjustRightInd w:val="0"/>
                    <w:spacing w:line="320" w:lineRule="exact"/>
                    <w:jc w:val="center"/>
                    <w:rPr>
                      <w:rFonts w:hAnsi="宋体"/>
                      <w:color w:val="000000"/>
                      <w:szCs w:val="21"/>
                    </w:rPr>
                  </w:pPr>
                  <w:r>
                    <w:rPr>
                      <w:rFonts w:hint="eastAsia" w:hAnsi="宋体"/>
                      <w:color w:val="000000"/>
                      <w:szCs w:val="21"/>
                    </w:rPr>
                    <w:t>展览区</w:t>
                  </w:r>
                </w:p>
              </w:tc>
              <w:tc>
                <w:tcPr>
                  <w:tcW w:w="3838" w:type="pct"/>
                  <w:vAlign w:val="center"/>
                </w:tcPr>
                <w:p>
                  <w:pPr>
                    <w:adjustRightInd w:val="0"/>
                    <w:spacing w:line="320" w:lineRule="exact"/>
                    <w:rPr>
                      <w:rFonts w:hint="eastAsia" w:hAnsi="宋体"/>
                      <w:color w:val="000000"/>
                      <w:szCs w:val="21"/>
                    </w:rPr>
                  </w:pPr>
                  <w:r>
                    <w:rPr>
                      <w:rFonts w:hint="eastAsia" w:hAnsi="宋体"/>
                      <w:color w:val="000000"/>
                      <w:szCs w:val="21"/>
                    </w:rPr>
                    <w:t>位于1F东侧，</w:t>
                  </w:r>
                  <w:r>
                    <w:rPr>
                      <w:rFonts w:hAnsi="宋体"/>
                      <w:color w:val="000000"/>
                      <w:szCs w:val="21"/>
                    </w:rPr>
                    <w:t>建筑面积</w:t>
                  </w:r>
                  <w:r>
                    <w:rPr>
                      <w:rFonts w:hint="eastAsia" w:hAnsi="宋体"/>
                      <w:color w:val="000000"/>
                      <w:szCs w:val="21"/>
                    </w:rPr>
                    <w:t>约</w:t>
                  </w:r>
                  <w:r>
                    <w:rPr>
                      <w:rFonts w:hint="eastAsia"/>
                      <w:color w:val="000000"/>
                      <w:szCs w:val="21"/>
                    </w:rPr>
                    <w:t>90</w:t>
                  </w:r>
                  <w:r>
                    <w:rPr>
                      <w:color w:val="000000"/>
                      <w:szCs w:val="21"/>
                    </w:rPr>
                    <w:t>m</w:t>
                  </w:r>
                  <w:r>
                    <w:rPr>
                      <w:color w:val="000000"/>
                      <w:szCs w:val="21"/>
                      <w:vertAlign w:val="superscript"/>
                    </w:rPr>
                    <w:t>2</w:t>
                  </w:r>
                  <w:r>
                    <w:rPr>
                      <w:rFonts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widowControl/>
                    <w:spacing w:line="320" w:lineRule="exact"/>
                    <w:jc w:val="center"/>
                    <w:rPr>
                      <w:color w:val="000000"/>
                      <w:szCs w:val="21"/>
                    </w:rPr>
                  </w:pPr>
                </w:p>
              </w:tc>
              <w:tc>
                <w:tcPr>
                  <w:tcW w:w="735" w:type="pct"/>
                  <w:vAlign w:val="center"/>
                </w:tcPr>
                <w:p>
                  <w:pPr>
                    <w:adjustRightInd w:val="0"/>
                    <w:spacing w:line="320" w:lineRule="exact"/>
                    <w:jc w:val="center"/>
                    <w:rPr>
                      <w:color w:val="000000"/>
                      <w:szCs w:val="21"/>
                    </w:rPr>
                  </w:pPr>
                  <w:r>
                    <w:rPr>
                      <w:rFonts w:hint="eastAsia" w:hAnsi="宋体"/>
                      <w:color w:val="000000"/>
                      <w:szCs w:val="21"/>
                    </w:rPr>
                    <w:t>更衣室</w:t>
                  </w:r>
                </w:p>
              </w:tc>
              <w:tc>
                <w:tcPr>
                  <w:tcW w:w="3838" w:type="pct"/>
                  <w:vAlign w:val="center"/>
                </w:tcPr>
                <w:p>
                  <w:pPr>
                    <w:adjustRightInd w:val="0"/>
                    <w:spacing w:line="320" w:lineRule="exact"/>
                    <w:jc w:val="left"/>
                    <w:rPr>
                      <w:color w:val="000000"/>
                      <w:szCs w:val="21"/>
                    </w:rPr>
                  </w:pPr>
                  <w:r>
                    <w:rPr>
                      <w:rFonts w:hAnsi="宋体"/>
                      <w:color w:val="000000"/>
                      <w:szCs w:val="21"/>
                    </w:rPr>
                    <w:t>位于</w:t>
                  </w:r>
                  <w:r>
                    <w:rPr>
                      <w:rFonts w:hint="eastAsia" w:hAnsi="宋体"/>
                      <w:color w:val="000000"/>
                      <w:szCs w:val="21"/>
                    </w:rPr>
                    <w:t>1F、2F</w:t>
                  </w:r>
                  <w:r>
                    <w:rPr>
                      <w:rFonts w:hAnsi="宋体"/>
                      <w:color w:val="000000"/>
                      <w:szCs w:val="21"/>
                    </w:rPr>
                    <w:t>，建筑面积</w:t>
                  </w:r>
                  <w:r>
                    <w:rPr>
                      <w:rFonts w:hint="eastAsia" w:hAnsi="宋体"/>
                      <w:color w:val="000000"/>
                      <w:szCs w:val="21"/>
                    </w:rPr>
                    <w:t>分别7.</w:t>
                  </w:r>
                  <w:r>
                    <w:rPr>
                      <w:color w:val="000000"/>
                      <w:szCs w:val="21"/>
                    </w:rPr>
                    <w:t>5m</w:t>
                  </w:r>
                  <w:r>
                    <w:rPr>
                      <w:color w:val="000000"/>
                      <w:szCs w:val="21"/>
                      <w:vertAlign w:val="superscript"/>
                    </w:rPr>
                    <w:t>2</w:t>
                  </w:r>
                  <w:r>
                    <w:rPr>
                      <w:rFonts w:hint="eastAsia"/>
                      <w:color w:val="000000"/>
                      <w:szCs w:val="21"/>
                    </w:rPr>
                    <w:t>和26</w:t>
                  </w:r>
                  <w:r>
                    <w:rPr>
                      <w:color w:val="000000"/>
                      <w:szCs w:val="21"/>
                    </w:rPr>
                    <w:t>m</w:t>
                  </w:r>
                  <w:r>
                    <w:rPr>
                      <w:color w:val="000000"/>
                      <w:szCs w:val="21"/>
                      <w:vertAlign w:val="superscript"/>
                    </w:rPr>
                    <w:t>2</w:t>
                  </w:r>
                  <w:r>
                    <w:rPr>
                      <w:rFonts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restart"/>
                  <w:vAlign w:val="center"/>
                </w:tcPr>
                <w:p>
                  <w:pPr>
                    <w:widowControl/>
                    <w:spacing w:line="320" w:lineRule="exact"/>
                    <w:jc w:val="center"/>
                    <w:rPr>
                      <w:color w:val="000000"/>
                      <w:szCs w:val="21"/>
                    </w:rPr>
                  </w:pPr>
                  <w:r>
                    <w:rPr>
                      <w:rFonts w:hAnsi="宋体"/>
                      <w:color w:val="000000"/>
                      <w:szCs w:val="21"/>
                    </w:rPr>
                    <w:t>储运工程</w:t>
                  </w:r>
                </w:p>
              </w:tc>
              <w:tc>
                <w:tcPr>
                  <w:tcW w:w="735" w:type="pct"/>
                  <w:vAlign w:val="center"/>
                </w:tcPr>
                <w:p>
                  <w:pPr>
                    <w:adjustRightInd w:val="0"/>
                    <w:spacing w:line="320" w:lineRule="exact"/>
                    <w:jc w:val="center"/>
                    <w:rPr>
                      <w:color w:val="000000"/>
                      <w:szCs w:val="21"/>
                    </w:rPr>
                  </w:pPr>
                  <w:r>
                    <w:rPr>
                      <w:rFonts w:hAnsi="宋体"/>
                      <w:color w:val="000000"/>
                      <w:szCs w:val="21"/>
                    </w:rPr>
                    <w:t>原料</w:t>
                  </w:r>
                  <w:r>
                    <w:rPr>
                      <w:rFonts w:hint="eastAsia" w:hAnsi="宋体"/>
                      <w:color w:val="000000"/>
                      <w:szCs w:val="21"/>
                    </w:rPr>
                    <w:t>阴凉库</w:t>
                  </w:r>
                </w:p>
              </w:tc>
              <w:tc>
                <w:tcPr>
                  <w:tcW w:w="3838" w:type="pct"/>
                  <w:vAlign w:val="center"/>
                </w:tcPr>
                <w:p>
                  <w:pPr>
                    <w:adjustRightInd w:val="0"/>
                    <w:spacing w:line="320" w:lineRule="exact"/>
                    <w:rPr>
                      <w:color w:val="000000"/>
                      <w:szCs w:val="21"/>
                    </w:rPr>
                  </w:pPr>
                  <w:r>
                    <w:rPr>
                      <w:rFonts w:hint="eastAsia" w:hAnsi="宋体"/>
                      <w:color w:val="000000"/>
                      <w:szCs w:val="21"/>
                    </w:rPr>
                    <w:t>位于1F</w:t>
                  </w:r>
                  <w:r>
                    <w:rPr>
                      <w:rFonts w:hAnsi="宋体"/>
                      <w:color w:val="000000"/>
                      <w:szCs w:val="21"/>
                    </w:rPr>
                    <w:t>，建筑面积</w:t>
                  </w:r>
                  <w:r>
                    <w:rPr>
                      <w:rFonts w:hint="eastAsia" w:hAnsi="宋体"/>
                      <w:color w:val="000000"/>
                      <w:szCs w:val="21"/>
                    </w:rPr>
                    <w:t>130</w:t>
                  </w:r>
                  <w:r>
                    <w:rPr>
                      <w:color w:val="000000"/>
                      <w:szCs w:val="21"/>
                    </w:rPr>
                    <w:t>m</w:t>
                  </w:r>
                  <w:r>
                    <w:rPr>
                      <w:color w:val="000000"/>
                      <w:szCs w:val="21"/>
                      <w:vertAlign w:val="superscript"/>
                    </w:rPr>
                    <w:t>2</w:t>
                  </w:r>
                  <w:r>
                    <w:rPr>
                      <w:rFonts w:hAnsi="宋体"/>
                      <w:color w:val="000000"/>
                      <w:szCs w:val="21"/>
                    </w:rPr>
                    <w:t>，用于存放</w:t>
                  </w:r>
                  <w:r>
                    <w:rPr>
                      <w:rFonts w:hint="eastAsia" w:hAnsi="宋体"/>
                      <w:color w:val="000000"/>
                      <w:szCs w:val="21"/>
                    </w:rPr>
                    <w:t>阴凉原料药材，储存规模</w:t>
                  </w:r>
                  <w:bookmarkStart w:id="4" w:name="OLE_LINK4"/>
                  <w:bookmarkStart w:id="5" w:name="OLE_LINK3"/>
                  <w:r>
                    <w:rPr>
                      <w:rFonts w:hint="eastAsia" w:hAnsi="宋体"/>
                      <w:color w:val="000000"/>
                      <w:szCs w:val="21"/>
                    </w:rPr>
                    <w:t>约</w:t>
                  </w:r>
                  <w:bookmarkEnd w:id="4"/>
                  <w:bookmarkEnd w:id="5"/>
                  <w:r>
                    <w:rPr>
                      <w:rFonts w:hint="eastAsia" w:hAnsi="宋体"/>
                      <w:color w:val="000000"/>
                      <w:szCs w:val="21"/>
                    </w:rPr>
                    <w:t>65t</w:t>
                  </w:r>
                  <w:r>
                    <w:rPr>
                      <w:rFonts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widowControl/>
                    <w:spacing w:line="320" w:lineRule="exact"/>
                    <w:jc w:val="center"/>
                    <w:rPr>
                      <w:rFonts w:hAnsi="宋体"/>
                      <w:color w:val="000000"/>
                      <w:szCs w:val="21"/>
                    </w:rPr>
                  </w:pPr>
                </w:p>
              </w:tc>
              <w:tc>
                <w:tcPr>
                  <w:tcW w:w="735" w:type="pct"/>
                  <w:vAlign w:val="center"/>
                </w:tcPr>
                <w:p>
                  <w:pPr>
                    <w:adjustRightInd w:val="0"/>
                    <w:spacing w:line="320" w:lineRule="exact"/>
                    <w:jc w:val="center"/>
                    <w:rPr>
                      <w:rFonts w:hAnsi="宋体"/>
                      <w:color w:val="000000"/>
                      <w:szCs w:val="21"/>
                    </w:rPr>
                  </w:pPr>
                  <w:r>
                    <w:rPr>
                      <w:rFonts w:hAnsi="宋体"/>
                      <w:color w:val="000000"/>
                      <w:szCs w:val="21"/>
                    </w:rPr>
                    <w:t>原料</w:t>
                  </w:r>
                  <w:r>
                    <w:rPr>
                      <w:rFonts w:hint="eastAsia" w:hAnsi="宋体"/>
                      <w:color w:val="000000"/>
                      <w:szCs w:val="21"/>
                    </w:rPr>
                    <w:t>常温库</w:t>
                  </w:r>
                </w:p>
              </w:tc>
              <w:tc>
                <w:tcPr>
                  <w:tcW w:w="3838" w:type="pct"/>
                  <w:vAlign w:val="center"/>
                </w:tcPr>
                <w:p>
                  <w:pPr>
                    <w:adjustRightInd w:val="0"/>
                    <w:spacing w:line="320" w:lineRule="exact"/>
                    <w:rPr>
                      <w:rFonts w:hAnsi="宋体"/>
                      <w:color w:val="000000"/>
                      <w:szCs w:val="21"/>
                    </w:rPr>
                  </w:pPr>
                  <w:r>
                    <w:rPr>
                      <w:rFonts w:hint="eastAsia" w:hAnsi="宋体"/>
                      <w:color w:val="000000"/>
                      <w:szCs w:val="21"/>
                    </w:rPr>
                    <w:t>位于1F</w:t>
                  </w:r>
                  <w:r>
                    <w:rPr>
                      <w:rFonts w:hAnsi="宋体"/>
                      <w:color w:val="000000"/>
                      <w:szCs w:val="21"/>
                    </w:rPr>
                    <w:t>，建筑面积</w:t>
                  </w:r>
                  <w:r>
                    <w:rPr>
                      <w:rFonts w:hint="eastAsia" w:hAnsi="宋体"/>
                      <w:color w:val="000000"/>
                      <w:szCs w:val="21"/>
                    </w:rPr>
                    <w:t>390</w:t>
                  </w:r>
                  <w:r>
                    <w:rPr>
                      <w:color w:val="000000"/>
                      <w:szCs w:val="21"/>
                    </w:rPr>
                    <w:t>m</w:t>
                  </w:r>
                  <w:r>
                    <w:rPr>
                      <w:color w:val="000000"/>
                      <w:szCs w:val="21"/>
                      <w:vertAlign w:val="superscript"/>
                    </w:rPr>
                    <w:t>2</w:t>
                  </w:r>
                  <w:r>
                    <w:rPr>
                      <w:rFonts w:hAnsi="宋体"/>
                      <w:color w:val="000000"/>
                      <w:szCs w:val="21"/>
                    </w:rPr>
                    <w:t>，用于存放</w:t>
                  </w:r>
                  <w:r>
                    <w:rPr>
                      <w:rFonts w:hint="eastAsia" w:hAnsi="宋体"/>
                      <w:color w:val="000000"/>
                      <w:szCs w:val="21"/>
                    </w:rPr>
                    <w:t>常温原料药材，储存规模约195t</w:t>
                  </w:r>
                  <w:r>
                    <w:rPr>
                      <w:rFonts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widowControl/>
                    <w:spacing w:line="320" w:lineRule="exact"/>
                    <w:jc w:val="center"/>
                    <w:rPr>
                      <w:rFonts w:hAnsi="宋体"/>
                      <w:color w:val="000000"/>
                      <w:szCs w:val="21"/>
                    </w:rPr>
                  </w:pPr>
                </w:p>
              </w:tc>
              <w:tc>
                <w:tcPr>
                  <w:tcW w:w="735" w:type="pct"/>
                  <w:vAlign w:val="center"/>
                </w:tcPr>
                <w:p>
                  <w:pPr>
                    <w:adjustRightInd w:val="0"/>
                    <w:spacing w:line="320" w:lineRule="exact"/>
                    <w:jc w:val="center"/>
                    <w:rPr>
                      <w:rFonts w:hAnsi="宋体"/>
                      <w:color w:val="000000"/>
                      <w:szCs w:val="21"/>
                    </w:rPr>
                  </w:pPr>
                  <w:r>
                    <w:rPr>
                      <w:rFonts w:hAnsi="宋体"/>
                      <w:color w:val="000000"/>
                      <w:szCs w:val="21"/>
                    </w:rPr>
                    <w:t>成品</w:t>
                  </w:r>
                  <w:r>
                    <w:rPr>
                      <w:rFonts w:hint="eastAsia" w:hAnsi="宋体"/>
                      <w:color w:val="000000"/>
                      <w:szCs w:val="21"/>
                    </w:rPr>
                    <w:t>阴凉库</w:t>
                  </w:r>
                </w:p>
              </w:tc>
              <w:tc>
                <w:tcPr>
                  <w:tcW w:w="3838" w:type="pct"/>
                  <w:vAlign w:val="center"/>
                </w:tcPr>
                <w:p>
                  <w:pPr>
                    <w:adjustRightInd w:val="0"/>
                    <w:spacing w:line="320" w:lineRule="exact"/>
                    <w:rPr>
                      <w:rFonts w:hAnsi="宋体"/>
                      <w:color w:val="000000"/>
                      <w:szCs w:val="21"/>
                    </w:rPr>
                  </w:pPr>
                  <w:r>
                    <w:rPr>
                      <w:rFonts w:hint="eastAsia" w:hAnsi="宋体"/>
                      <w:color w:val="000000"/>
                      <w:szCs w:val="21"/>
                    </w:rPr>
                    <w:t>位于1F</w:t>
                  </w:r>
                  <w:r>
                    <w:rPr>
                      <w:rFonts w:hAnsi="宋体"/>
                      <w:color w:val="000000"/>
                      <w:szCs w:val="21"/>
                    </w:rPr>
                    <w:t>，建筑面积</w:t>
                  </w:r>
                  <w:r>
                    <w:rPr>
                      <w:rFonts w:hint="eastAsia" w:hAnsi="宋体"/>
                      <w:color w:val="000000"/>
                      <w:szCs w:val="21"/>
                    </w:rPr>
                    <w:t>360</w:t>
                  </w:r>
                  <w:r>
                    <w:rPr>
                      <w:color w:val="000000"/>
                      <w:szCs w:val="21"/>
                    </w:rPr>
                    <w:t>m</w:t>
                  </w:r>
                  <w:r>
                    <w:rPr>
                      <w:color w:val="000000"/>
                      <w:szCs w:val="21"/>
                      <w:vertAlign w:val="superscript"/>
                    </w:rPr>
                    <w:t>2</w:t>
                  </w:r>
                  <w:r>
                    <w:rPr>
                      <w:rFonts w:hAnsi="宋体"/>
                      <w:color w:val="000000"/>
                      <w:szCs w:val="21"/>
                    </w:rPr>
                    <w:t>，用于存放</w:t>
                  </w:r>
                  <w:r>
                    <w:rPr>
                      <w:rFonts w:hint="eastAsia" w:hAnsi="宋体"/>
                      <w:color w:val="000000"/>
                      <w:szCs w:val="21"/>
                    </w:rPr>
                    <w:t>阴凉成品药材，储存规模约180t</w:t>
                  </w:r>
                  <w:r>
                    <w:rPr>
                      <w:rFonts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widowControl/>
                    <w:spacing w:line="320" w:lineRule="exact"/>
                    <w:jc w:val="center"/>
                    <w:rPr>
                      <w:color w:val="000000"/>
                      <w:szCs w:val="21"/>
                    </w:rPr>
                  </w:pPr>
                </w:p>
              </w:tc>
              <w:tc>
                <w:tcPr>
                  <w:tcW w:w="735" w:type="pct"/>
                  <w:vAlign w:val="center"/>
                </w:tcPr>
                <w:p>
                  <w:pPr>
                    <w:adjustRightInd w:val="0"/>
                    <w:spacing w:line="320" w:lineRule="exact"/>
                    <w:jc w:val="center"/>
                    <w:rPr>
                      <w:color w:val="000000"/>
                      <w:szCs w:val="21"/>
                    </w:rPr>
                  </w:pPr>
                  <w:r>
                    <w:rPr>
                      <w:rFonts w:hAnsi="宋体"/>
                      <w:color w:val="000000"/>
                      <w:szCs w:val="21"/>
                    </w:rPr>
                    <w:t>成品</w:t>
                  </w:r>
                  <w:r>
                    <w:rPr>
                      <w:rFonts w:hint="eastAsia" w:hAnsi="宋体"/>
                      <w:color w:val="000000"/>
                      <w:szCs w:val="21"/>
                    </w:rPr>
                    <w:t>常温库</w:t>
                  </w:r>
                </w:p>
              </w:tc>
              <w:tc>
                <w:tcPr>
                  <w:tcW w:w="3838" w:type="pct"/>
                  <w:vAlign w:val="center"/>
                </w:tcPr>
                <w:p>
                  <w:pPr>
                    <w:adjustRightInd w:val="0"/>
                    <w:spacing w:line="320" w:lineRule="exact"/>
                    <w:rPr>
                      <w:color w:val="000000"/>
                      <w:szCs w:val="21"/>
                    </w:rPr>
                  </w:pPr>
                  <w:r>
                    <w:rPr>
                      <w:rFonts w:hint="eastAsia" w:hAnsi="宋体"/>
                      <w:color w:val="000000"/>
                      <w:szCs w:val="21"/>
                    </w:rPr>
                    <w:t>位于1F</w:t>
                  </w:r>
                  <w:r>
                    <w:rPr>
                      <w:rFonts w:hAnsi="宋体"/>
                      <w:color w:val="000000"/>
                      <w:szCs w:val="21"/>
                    </w:rPr>
                    <w:t>，建筑面积</w:t>
                  </w:r>
                  <w:r>
                    <w:rPr>
                      <w:rFonts w:hint="eastAsia" w:hAnsi="宋体"/>
                      <w:color w:val="000000"/>
                      <w:szCs w:val="21"/>
                    </w:rPr>
                    <w:t>387.5</w:t>
                  </w:r>
                  <w:r>
                    <w:rPr>
                      <w:color w:val="000000"/>
                      <w:szCs w:val="21"/>
                    </w:rPr>
                    <w:t>m</w:t>
                  </w:r>
                  <w:r>
                    <w:rPr>
                      <w:color w:val="000000"/>
                      <w:szCs w:val="21"/>
                      <w:vertAlign w:val="superscript"/>
                    </w:rPr>
                    <w:t>2</w:t>
                  </w:r>
                  <w:r>
                    <w:rPr>
                      <w:rFonts w:hAnsi="宋体"/>
                      <w:color w:val="000000"/>
                      <w:szCs w:val="21"/>
                    </w:rPr>
                    <w:t>，用于存放</w:t>
                  </w:r>
                  <w:r>
                    <w:rPr>
                      <w:rFonts w:hint="eastAsia" w:hAnsi="宋体"/>
                      <w:color w:val="000000"/>
                      <w:szCs w:val="21"/>
                    </w:rPr>
                    <w:t>常温成品药材，储存规模约195t</w:t>
                  </w:r>
                  <w:r>
                    <w:rPr>
                      <w:rFonts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widowControl/>
                    <w:spacing w:line="320" w:lineRule="exact"/>
                    <w:jc w:val="center"/>
                    <w:rPr>
                      <w:color w:val="000000"/>
                      <w:szCs w:val="21"/>
                    </w:rPr>
                  </w:pPr>
                </w:p>
              </w:tc>
              <w:tc>
                <w:tcPr>
                  <w:tcW w:w="735" w:type="pct"/>
                  <w:vAlign w:val="center"/>
                </w:tcPr>
                <w:p>
                  <w:pPr>
                    <w:adjustRightInd w:val="0"/>
                    <w:spacing w:line="320" w:lineRule="exact"/>
                    <w:jc w:val="center"/>
                    <w:rPr>
                      <w:rFonts w:hAnsi="宋体"/>
                      <w:color w:val="000000"/>
                      <w:szCs w:val="21"/>
                    </w:rPr>
                  </w:pPr>
                  <w:r>
                    <w:rPr>
                      <w:rFonts w:hint="eastAsia" w:hAnsi="宋体"/>
                      <w:color w:val="000000"/>
                      <w:szCs w:val="21"/>
                    </w:rPr>
                    <w:t>退回召回室</w:t>
                  </w:r>
                </w:p>
              </w:tc>
              <w:tc>
                <w:tcPr>
                  <w:tcW w:w="3838" w:type="pct"/>
                  <w:vAlign w:val="center"/>
                </w:tcPr>
                <w:p>
                  <w:pPr>
                    <w:adjustRightInd w:val="0"/>
                    <w:spacing w:line="320" w:lineRule="exact"/>
                    <w:rPr>
                      <w:rFonts w:hAnsi="宋体"/>
                      <w:color w:val="000000"/>
                      <w:szCs w:val="21"/>
                    </w:rPr>
                  </w:pPr>
                  <w:r>
                    <w:rPr>
                      <w:rFonts w:hint="eastAsia" w:hAnsi="宋体"/>
                      <w:color w:val="000000"/>
                      <w:szCs w:val="21"/>
                    </w:rPr>
                    <w:t>位于1F</w:t>
                  </w:r>
                  <w:r>
                    <w:rPr>
                      <w:rFonts w:hAnsi="宋体"/>
                      <w:color w:val="000000"/>
                      <w:szCs w:val="21"/>
                    </w:rPr>
                    <w:t>，建筑面积</w:t>
                  </w:r>
                  <w:r>
                    <w:rPr>
                      <w:rFonts w:hint="eastAsia"/>
                      <w:color w:val="000000"/>
                      <w:szCs w:val="21"/>
                    </w:rPr>
                    <w:t>25</w:t>
                  </w:r>
                  <w:r>
                    <w:rPr>
                      <w:color w:val="000000"/>
                      <w:szCs w:val="21"/>
                    </w:rPr>
                    <w:t>m</w:t>
                  </w:r>
                  <w:r>
                    <w:rPr>
                      <w:color w:val="000000"/>
                      <w:szCs w:val="21"/>
                      <w:vertAlign w:val="superscript"/>
                    </w:rPr>
                    <w:t>2</w:t>
                  </w:r>
                  <w:r>
                    <w:rPr>
                      <w:rFonts w:hAnsi="宋体"/>
                      <w:color w:val="000000"/>
                      <w:szCs w:val="21"/>
                    </w:rPr>
                    <w:t>，用于存放</w:t>
                  </w:r>
                  <w:r>
                    <w:rPr>
                      <w:rFonts w:hint="eastAsia" w:hAnsi="宋体"/>
                      <w:color w:val="000000"/>
                      <w:szCs w:val="21"/>
                    </w:rPr>
                    <w:t>退回召回产品</w:t>
                  </w:r>
                  <w:r>
                    <w:rPr>
                      <w:rFonts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widowControl/>
                    <w:spacing w:line="320" w:lineRule="exact"/>
                    <w:jc w:val="center"/>
                    <w:rPr>
                      <w:color w:val="000000"/>
                      <w:szCs w:val="21"/>
                    </w:rPr>
                  </w:pPr>
                </w:p>
              </w:tc>
              <w:tc>
                <w:tcPr>
                  <w:tcW w:w="735" w:type="pct"/>
                  <w:vAlign w:val="center"/>
                </w:tcPr>
                <w:p>
                  <w:pPr>
                    <w:adjustRightInd w:val="0"/>
                    <w:spacing w:line="320" w:lineRule="exact"/>
                    <w:jc w:val="center"/>
                    <w:rPr>
                      <w:rFonts w:hint="eastAsia" w:hAnsi="宋体"/>
                      <w:color w:val="000000"/>
                      <w:szCs w:val="21"/>
                    </w:rPr>
                  </w:pPr>
                  <w:r>
                    <w:rPr>
                      <w:rFonts w:hint="eastAsia" w:hAnsi="宋体"/>
                      <w:color w:val="000000"/>
                      <w:szCs w:val="21"/>
                    </w:rPr>
                    <w:t>包材室</w:t>
                  </w:r>
                </w:p>
              </w:tc>
              <w:tc>
                <w:tcPr>
                  <w:tcW w:w="3838" w:type="pct"/>
                  <w:vAlign w:val="center"/>
                </w:tcPr>
                <w:p>
                  <w:pPr>
                    <w:adjustRightInd w:val="0"/>
                    <w:spacing w:line="320" w:lineRule="exact"/>
                    <w:rPr>
                      <w:rFonts w:hint="eastAsia" w:hAnsi="宋体"/>
                      <w:color w:val="000000"/>
                      <w:szCs w:val="21"/>
                    </w:rPr>
                  </w:pPr>
                  <w:r>
                    <w:rPr>
                      <w:rFonts w:hint="eastAsia" w:hAnsi="宋体"/>
                      <w:color w:val="000000"/>
                      <w:szCs w:val="21"/>
                    </w:rPr>
                    <w:t>位于1F</w:t>
                  </w:r>
                  <w:r>
                    <w:rPr>
                      <w:rFonts w:hAnsi="宋体"/>
                      <w:color w:val="000000"/>
                      <w:szCs w:val="21"/>
                    </w:rPr>
                    <w:t>，建筑面积</w:t>
                  </w:r>
                  <w:r>
                    <w:rPr>
                      <w:rFonts w:hint="eastAsia"/>
                      <w:color w:val="000000"/>
                      <w:szCs w:val="21"/>
                    </w:rPr>
                    <w:t>15</w:t>
                  </w:r>
                  <w:r>
                    <w:rPr>
                      <w:color w:val="000000"/>
                      <w:szCs w:val="21"/>
                    </w:rPr>
                    <w:t>m</w:t>
                  </w:r>
                  <w:r>
                    <w:rPr>
                      <w:color w:val="000000"/>
                      <w:szCs w:val="21"/>
                      <w:vertAlign w:val="superscript"/>
                    </w:rPr>
                    <w:t>2</w:t>
                  </w:r>
                  <w:r>
                    <w:rPr>
                      <w:rFonts w:hAnsi="宋体"/>
                      <w:color w:val="000000"/>
                      <w:szCs w:val="21"/>
                    </w:rPr>
                    <w:t>，用于存放</w:t>
                  </w:r>
                  <w:r>
                    <w:rPr>
                      <w:rFonts w:hint="eastAsia" w:hAnsi="宋体"/>
                      <w:color w:val="000000"/>
                      <w:szCs w:val="21"/>
                    </w:rPr>
                    <w:t>包装材料</w:t>
                  </w:r>
                  <w:r>
                    <w:rPr>
                      <w:rFonts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widowControl/>
                    <w:spacing w:line="320" w:lineRule="exact"/>
                    <w:jc w:val="center"/>
                    <w:rPr>
                      <w:color w:val="000000"/>
                      <w:szCs w:val="21"/>
                    </w:rPr>
                  </w:pPr>
                </w:p>
              </w:tc>
              <w:tc>
                <w:tcPr>
                  <w:tcW w:w="735" w:type="pct"/>
                  <w:vAlign w:val="center"/>
                </w:tcPr>
                <w:p>
                  <w:pPr>
                    <w:adjustRightInd w:val="0"/>
                    <w:spacing w:line="320" w:lineRule="exact"/>
                    <w:jc w:val="center"/>
                    <w:rPr>
                      <w:rFonts w:hint="eastAsia" w:hAnsi="宋体"/>
                      <w:color w:val="000000"/>
                      <w:szCs w:val="21"/>
                    </w:rPr>
                  </w:pPr>
                  <w:r>
                    <w:rPr>
                      <w:rFonts w:hint="eastAsia" w:hAnsi="宋体"/>
                      <w:color w:val="000000"/>
                      <w:szCs w:val="21"/>
                    </w:rPr>
                    <w:t>辅材库</w:t>
                  </w:r>
                </w:p>
              </w:tc>
              <w:tc>
                <w:tcPr>
                  <w:tcW w:w="3838" w:type="pct"/>
                  <w:vAlign w:val="center"/>
                </w:tcPr>
                <w:p>
                  <w:pPr>
                    <w:adjustRightInd w:val="0"/>
                    <w:spacing w:line="320" w:lineRule="exact"/>
                    <w:rPr>
                      <w:rFonts w:hint="eastAsia" w:hAnsi="宋体"/>
                      <w:color w:val="000000"/>
                      <w:szCs w:val="21"/>
                    </w:rPr>
                  </w:pPr>
                  <w:r>
                    <w:rPr>
                      <w:rFonts w:hint="eastAsia" w:hAnsi="宋体"/>
                      <w:color w:val="000000"/>
                      <w:szCs w:val="21"/>
                    </w:rPr>
                    <w:t>位于1F</w:t>
                  </w:r>
                  <w:r>
                    <w:rPr>
                      <w:rFonts w:hAnsi="宋体"/>
                      <w:color w:val="000000"/>
                      <w:szCs w:val="21"/>
                    </w:rPr>
                    <w:t>，建筑面积</w:t>
                  </w:r>
                  <w:r>
                    <w:rPr>
                      <w:rFonts w:hint="eastAsia"/>
                      <w:color w:val="000000"/>
                      <w:szCs w:val="21"/>
                    </w:rPr>
                    <w:t>25</w:t>
                  </w:r>
                  <w:r>
                    <w:rPr>
                      <w:color w:val="000000"/>
                      <w:szCs w:val="21"/>
                    </w:rPr>
                    <w:t>m</w:t>
                  </w:r>
                  <w:r>
                    <w:rPr>
                      <w:color w:val="000000"/>
                      <w:szCs w:val="21"/>
                      <w:vertAlign w:val="superscript"/>
                    </w:rPr>
                    <w:t>2</w:t>
                  </w:r>
                  <w:r>
                    <w:rPr>
                      <w:rFonts w:hAnsi="宋体"/>
                      <w:color w:val="000000"/>
                      <w:szCs w:val="21"/>
                    </w:rPr>
                    <w:t>，用于存放</w:t>
                  </w:r>
                  <w:r>
                    <w:rPr>
                      <w:rFonts w:hint="eastAsia" w:hAnsi="宋体"/>
                      <w:color w:val="000000"/>
                      <w:szCs w:val="21"/>
                    </w:rPr>
                    <w:t>辅材</w:t>
                  </w:r>
                  <w:r>
                    <w:rPr>
                      <w:rFonts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widowControl/>
                    <w:spacing w:line="320" w:lineRule="exact"/>
                    <w:jc w:val="center"/>
                    <w:rPr>
                      <w:color w:val="000000"/>
                      <w:szCs w:val="21"/>
                    </w:rPr>
                  </w:pPr>
                </w:p>
              </w:tc>
              <w:tc>
                <w:tcPr>
                  <w:tcW w:w="735" w:type="pct"/>
                  <w:vAlign w:val="center"/>
                </w:tcPr>
                <w:p>
                  <w:pPr>
                    <w:adjustRightInd w:val="0"/>
                    <w:spacing w:line="320" w:lineRule="exact"/>
                    <w:jc w:val="center"/>
                    <w:rPr>
                      <w:rFonts w:hint="eastAsia" w:hAnsi="宋体"/>
                      <w:color w:val="000000"/>
                      <w:szCs w:val="21"/>
                    </w:rPr>
                  </w:pPr>
                  <w:r>
                    <w:rPr>
                      <w:rFonts w:hint="eastAsia" w:hAnsi="宋体"/>
                      <w:color w:val="000000"/>
                      <w:szCs w:val="21"/>
                    </w:rPr>
                    <w:t>养护室</w:t>
                  </w:r>
                </w:p>
              </w:tc>
              <w:tc>
                <w:tcPr>
                  <w:tcW w:w="3838" w:type="pct"/>
                  <w:vAlign w:val="center"/>
                </w:tcPr>
                <w:p>
                  <w:pPr>
                    <w:adjustRightInd w:val="0"/>
                    <w:spacing w:line="320" w:lineRule="exact"/>
                    <w:rPr>
                      <w:rFonts w:hint="eastAsia" w:hAnsi="宋体"/>
                      <w:color w:val="000000"/>
                      <w:szCs w:val="21"/>
                    </w:rPr>
                  </w:pPr>
                  <w:r>
                    <w:rPr>
                      <w:rFonts w:hint="eastAsia" w:hAnsi="宋体"/>
                      <w:color w:val="000000"/>
                      <w:szCs w:val="21"/>
                    </w:rPr>
                    <w:t>位于1F</w:t>
                  </w:r>
                  <w:r>
                    <w:rPr>
                      <w:rFonts w:hAnsi="宋体"/>
                      <w:color w:val="000000"/>
                      <w:szCs w:val="21"/>
                    </w:rPr>
                    <w:t>，建筑面积</w:t>
                  </w:r>
                  <w:r>
                    <w:rPr>
                      <w:rFonts w:hint="eastAsia"/>
                      <w:color w:val="000000"/>
                      <w:szCs w:val="21"/>
                    </w:rPr>
                    <w:t>12</w:t>
                  </w:r>
                  <w:r>
                    <w:rPr>
                      <w:color w:val="000000"/>
                      <w:szCs w:val="21"/>
                    </w:rPr>
                    <w:t>m</w:t>
                  </w:r>
                  <w:r>
                    <w:rPr>
                      <w:color w:val="000000"/>
                      <w:szCs w:val="21"/>
                      <w:vertAlign w:val="superscript"/>
                    </w:rPr>
                    <w:t>2</w:t>
                  </w:r>
                  <w:r>
                    <w:rPr>
                      <w:rFonts w:hAnsi="宋体"/>
                      <w:color w:val="000000"/>
                      <w:szCs w:val="21"/>
                    </w:rPr>
                    <w:t>，用于</w:t>
                  </w:r>
                  <w:r>
                    <w:rPr>
                      <w:rFonts w:hint="eastAsia" w:hAnsi="宋体"/>
                      <w:color w:val="000000"/>
                      <w:szCs w:val="21"/>
                    </w:rPr>
                    <w:t>原材料养护</w:t>
                  </w:r>
                  <w:r>
                    <w:rPr>
                      <w:rFonts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restart"/>
                  <w:vAlign w:val="center"/>
                </w:tcPr>
                <w:p>
                  <w:pPr>
                    <w:adjustRightInd w:val="0"/>
                    <w:spacing w:line="320" w:lineRule="exact"/>
                    <w:jc w:val="center"/>
                    <w:rPr>
                      <w:color w:val="000000"/>
                      <w:szCs w:val="21"/>
                    </w:rPr>
                  </w:pPr>
                  <w:r>
                    <w:rPr>
                      <w:rFonts w:hAnsi="宋体"/>
                      <w:color w:val="000000"/>
                      <w:szCs w:val="21"/>
                    </w:rPr>
                    <w:t>公用工程</w:t>
                  </w:r>
                </w:p>
              </w:tc>
              <w:tc>
                <w:tcPr>
                  <w:tcW w:w="735" w:type="pct"/>
                  <w:vAlign w:val="center"/>
                </w:tcPr>
                <w:p>
                  <w:pPr>
                    <w:adjustRightInd w:val="0"/>
                    <w:spacing w:line="320" w:lineRule="exact"/>
                    <w:jc w:val="center"/>
                    <w:rPr>
                      <w:color w:val="000000"/>
                      <w:szCs w:val="21"/>
                    </w:rPr>
                  </w:pPr>
                  <w:r>
                    <w:rPr>
                      <w:rFonts w:hAnsi="宋体"/>
                      <w:color w:val="000000"/>
                      <w:szCs w:val="21"/>
                    </w:rPr>
                    <w:t>供电</w:t>
                  </w:r>
                </w:p>
              </w:tc>
              <w:tc>
                <w:tcPr>
                  <w:tcW w:w="3838" w:type="pct"/>
                  <w:vAlign w:val="center"/>
                </w:tcPr>
                <w:p>
                  <w:pPr>
                    <w:adjustRightInd w:val="0"/>
                    <w:spacing w:line="320" w:lineRule="exact"/>
                    <w:jc w:val="left"/>
                    <w:rPr>
                      <w:color w:val="000000"/>
                      <w:szCs w:val="21"/>
                    </w:rPr>
                  </w:pPr>
                  <w:r>
                    <w:rPr>
                      <w:rFonts w:hAnsi="宋体"/>
                      <w:color w:val="000000"/>
                      <w:szCs w:val="21"/>
                    </w:rPr>
                    <w:t>依托园区供电系统</w:t>
                  </w:r>
                  <w:r>
                    <w:rPr>
                      <w:rFonts w:hint="eastAsia"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widowControl/>
                    <w:spacing w:line="320" w:lineRule="exact"/>
                    <w:jc w:val="center"/>
                    <w:rPr>
                      <w:color w:val="000000"/>
                      <w:szCs w:val="21"/>
                    </w:rPr>
                  </w:pPr>
                </w:p>
              </w:tc>
              <w:tc>
                <w:tcPr>
                  <w:tcW w:w="735" w:type="pct"/>
                  <w:vAlign w:val="center"/>
                </w:tcPr>
                <w:p>
                  <w:pPr>
                    <w:adjustRightInd w:val="0"/>
                    <w:spacing w:line="320" w:lineRule="exact"/>
                    <w:jc w:val="center"/>
                    <w:rPr>
                      <w:color w:val="000000"/>
                      <w:szCs w:val="21"/>
                    </w:rPr>
                  </w:pPr>
                  <w:r>
                    <w:rPr>
                      <w:rFonts w:hAnsi="宋体"/>
                      <w:color w:val="000000"/>
                      <w:szCs w:val="21"/>
                    </w:rPr>
                    <w:t>给水</w:t>
                  </w:r>
                </w:p>
              </w:tc>
              <w:tc>
                <w:tcPr>
                  <w:tcW w:w="3838" w:type="pct"/>
                  <w:vAlign w:val="center"/>
                </w:tcPr>
                <w:p>
                  <w:pPr>
                    <w:adjustRightInd w:val="0"/>
                    <w:spacing w:line="320" w:lineRule="exact"/>
                    <w:jc w:val="left"/>
                    <w:rPr>
                      <w:color w:val="000000"/>
                      <w:szCs w:val="21"/>
                    </w:rPr>
                  </w:pPr>
                  <w:r>
                    <w:rPr>
                      <w:rFonts w:hAnsi="宋体"/>
                      <w:color w:val="000000"/>
                      <w:szCs w:val="21"/>
                    </w:rPr>
                    <w:t>由市政给水管网直接供水</w:t>
                  </w:r>
                  <w:r>
                    <w:rPr>
                      <w:rFonts w:hint="eastAsia"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27" w:type="pct"/>
                  <w:vMerge w:val="continue"/>
                  <w:vAlign w:val="center"/>
                </w:tcPr>
                <w:p>
                  <w:pPr>
                    <w:widowControl/>
                    <w:spacing w:line="320" w:lineRule="exact"/>
                    <w:jc w:val="center"/>
                    <w:rPr>
                      <w:color w:val="000000"/>
                      <w:szCs w:val="21"/>
                    </w:rPr>
                  </w:pPr>
                </w:p>
              </w:tc>
              <w:tc>
                <w:tcPr>
                  <w:tcW w:w="735" w:type="pct"/>
                  <w:vAlign w:val="center"/>
                </w:tcPr>
                <w:p>
                  <w:pPr>
                    <w:adjustRightInd w:val="0"/>
                    <w:spacing w:line="320" w:lineRule="exact"/>
                    <w:jc w:val="center"/>
                    <w:rPr>
                      <w:color w:val="000000"/>
                      <w:szCs w:val="21"/>
                    </w:rPr>
                  </w:pPr>
                  <w:r>
                    <w:rPr>
                      <w:rFonts w:hAnsi="宋体"/>
                      <w:color w:val="000000"/>
                      <w:szCs w:val="21"/>
                    </w:rPr>
                    <w:t>排水</w:t>
                  </w:r>
                </w:p>
              </w:tc>
              <w:tc>
                <w:tcPr>
                  <w:tcW w:w="3838" w:type="pct"/>
                  <w:vAlign w:val="center"/>
                </w:tcPr>
                <w:p>
                  <w:pPr>
                    <w:adjustRightInd w:val="0"/>
                    <w:spacing w:line="320" w:lineRule="exact"/>
                    <w:rPr>
                      <w:color w:val="000000"/>
                      <w:szCs w:val="21"/>
                    </w:rPr>
                  </w:pPr>
                  <w:r>
                    <w:rPr>
                      <w:rFonts w:hAnsi="宋体"/>
                      <w:color w:val="000000"/>
                      <w:szCs w:val="21"/>
                    </w:rPr>
                    <w:t>实行雨污分流，雨水排入</w:t>
                  </w:r>
                  <w:r>
                    <w:rPr>
                      <w:rFonts w:hint="eastAsia" w:hAnsi="宋体"/>
                      <w:color w:val="000000"/>
                      <w:szCs w:val="21"/>
                    </w:rPr>
                    <w:t>附近市政雨水管网</w:t>
                  </w:r>
                  <w:r>
                    <w:rPr>
                      <w:rFonts w:hAnsi="宋体"/>
                      <w:color w:val="000000"/>
                      <w:szCs w:val="21"/>
                    </w:rPr>
                    <w:t>，</w:t>
                  </w:r>
                  <w:r>
                    <w:rPr>
                      <w:rFonts w:hint="eastAsia" w:hAnsi="宋体"/>
                      <w:color w:val="000000"/>
                    </w:rPr>
                    <w:t>清洗废水经沉淀池</w:t>
                  </w:r>
                  <w:r>
                    <w:rPr>
                      <w:rFonts w:hAnsi="宋体"/>
                      <w:color w:val="000000"/>
                    </w:rPr>
                    <w:t>（处理能力</w:t>
                  </w:r>
                  <w:r>
                    <w:rPr>
                      <w:color w:val="000000"/>
                    </w:rPr>
                    <w:t>3</w:t>
                  </w:r>
                  <w:r>
                    <w:rPr>
                      <w:bCs/>
                      <w:color w:val="000000"/>
                    </w:rPr>
                    <w:t>m</w:t>
                  </w:r>
                  <w:r>
                    <w:rPr>
                      <w:bCs/>
                      <w:color w:val="000000"/>
                      <w:vertAlign w:val="superscript"/>
                    </w:rPr>
                    <w:t>3</w:t>
                  </w:r>
                  <w:r>
                    <w:rPr>
                      <w:bCs/>
                      <w:color w:val="000000"/>
                    </w:rPr>
                    <w:t>/d</w:t>
                  </w:r>
                  <w:r>
                    <w:rPr>
                      <w:rFonts w:hAnsi="宋体"/>
                      <w:color w:val="000000"/>
                    </w:rPr>
                    <w:t>）</w:t>
                  </w:r>
                  <w:r>
                    <w:rPr>
                      <w:rFonts w:hint="eastAsia" w:hAnsi="宋体"/>
                      <w:color w:val="000000"/>
                    </w:rPr>
                    <w:t>沉淀处理后，与其他综合废水一并排入品鉴硅谷园已建</w:t>
                  </w:r>
                  <w:r>
                    <w:rPr>
                      <w:rFonts w:hAnsi="宋体"/>
                      <w:color w:val="000000"/>
                    </w:rPr>
                    <w:t>生化池（处理能力</w:t>
                  </w:r>
                  <w:r>
                    <w:rPr>
                      <w:rFonts w:hint="eastAsia" w:hAnsi="宋体"/>
                      <w:color w:val="000000"/>
                    </w:rPr>
                    <w:t>2</w:t>
                  </w:r>
                  <w:r>
                    <w:rPr>
                      <w:color w:val="000000"/>
                    </w:rPr>
                    <w:t>30</w:t>
                  </w:r>
                  <w:r>
                    <w:rPr>
                      <w:bCs/>
                      <w:color w:val="000000"/>
                    </w:rPr>
                    <w:t>m</w:t>
                  </w:r>
                  <w:r>
                    <w:rPr>
                      <w:bCs/>
                      <w:color w:val="000000"/>
                      <w:vertAlign w:val="superscript"/>
                    </w:rPr>
                    <w:t>3</w:t>
                  </w:r>
                  <w:r>
                    <w:rPr>
                      <w:bCs/>
                      <w:color w:val="000000"/>
                    </w:rPr>
                    <w:t>/d</w:t>
                  </w:r>
                  <w:r>
                    <w:rPr>
                      <w:rFonts w:hAnsi="宋体"/>
                      <w:color w:val="000000"/>
                    </w:rPr>
                    <w:t>）处理后</w:t>
                  </w:r>
                  <w:r>
                    <w:rPr>
                      <w:rFonts w:hint="eastAsia" w:hAnsi="宋体"/>
                      <w:color w:val="000000"/>
                    </w:rPr>
                    <w:t>，排入</w:t>
                  </w:r>
                  <w:r>
                    <w:rPr>
                      <w:color w:val="000000"/>
                    </w:rPr>
                    <w:t>李渡大耍坝污水处理厂</w:t>
                  </w:r>
                  <w:r>
                    <w:rPr>
                      <w:rFonts w:hint="eastAsia"/>
                      <w:color w:val="000000"/>
                    </w:rPr>
                    <w:t>深度处理达标后排入长江。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7" w:type="pct"/>
                  <w:vMerge w:val="restart"/>
                  <w:vAlign w:val="center"/>
                </w:tcPr>
                <w:p>
                  <w:pPr>
                    <w:adjustRightInd w:val="0"/>
                    <w:spacing w:line="320" w:lineRule="exact"/>
                    <w:jc w:val="center"/>
                    <w:rPr>
                      <w:color w:val="000000"/>
                      <w:szCs w:val="21"/>
                    </w:rPr>
                  </w:pPr>
                  <w:r>
                    <w:rPr>
                      <w:rFonts w:hAnsi="宋体"/>
                      <w:color w:val="000000"/>
                      <w:szCs w:val="21"/>
                    </w:rPr>
                    <w:t>环保工程</w:t>
                  </w:r>
                </w:p>
              </w:tc>
              <w:tc>
                <w:tcPr>
                  <w:tcW w:w="735" w:type="pct"/>
                  <w:vAlign w:val="center"/>
                </w:tcPr>
                <w:p>
                  <w:pPr>
                    <w:adjustRightInd w:val="0"/>
                    <w:spacing w:line="320" w:lineRule="exact"/>
                    <w:jc w:val="center"/>
                    <w:rPr>
                      <w:color w:val="000000"/>
                      <w:szCs w:val="21"/>
                    </w:rPr>
                  </w:pPr>
                  <w:r>
                    <w:rPr>
                      <w:rFonts w:hAnsi="宋体"/>
                      <w:color w:val="000000"/>
                      <w:szCs w:val="21"/>
                    </w:rPr>
                    <w:t>废水</w:t>
                  </w:r>
                </w:p>
              </w:tc>
              <w:tc>
                <w:tcPr>
                  <w:tcW w:w="3838" w:type="pct"/>
                  <w:vAlign w:val="center"/>
                </w:tcPr>
                <w:p>
                  <w:pPr>
                    <w:adjustRightInd w:val="0"/>
                    <w:spacing w:line="320" w:lineRule="exact"/>
                    <w:rPr>
                      <w:color w:val="000000"/>
                      <w:szCs w:val="21"/>
                    </w:rPr>
                  </w:pPr>
                  <w:r>
                    <w:rPr>
                      <w:rFonts w:hint="eastAsia" w:hAnsi="宋体"/>
                      <w:color w:val="000000"/>
                    </w:rPr>
                    <w:t>清洗废水经沉淀池</w:t>
                  </w:r>
                  <w:r>
                    <w:rPr>
                      <w:rFonts w:hAnsi="宋体"/>
                      <w:color w:val="000000"/>
                    </w:rPr>
                    <w:t>（处理能力</w:t>
                  </w:r>
                  <w:r>
                    <w:rPr>
                      <w:color w:val="000000"/>
                    </w:rPr>
                    <w:t>3</w:t>
                  </w:r>
                  <w:r>
                    <w:rPr>
                      <w:bCs/>
                      <w:color w:val="000000"/>
                    </w:rPr>
                    <w:t>m</w:t>
                  </w:r>
                  <w:r>
                    <w:rPr>
                      <w:bCs/>
                      <w:color w:val="000000"/>
                      <w:vertAlign w:val="superscript"/>
                    </w:rPr>
                    <w:t>3</w:t>
                  </w:r>
                  <w:r>
                    <w:rPr>
                      <w:bCs/>
                      <w:color w:val="000000"/>
                    </w:rPr>
                    <w:t>/d</w:t>
                  </w:r>
                  <w:r>
                    <w:rPr>
                      <w:rFonts w:hAnsi="宋体"/>
                      <w:color w:val="000000"/>
                    </w:rPr>
                    <w:t>）</w:t>
                  </w:r>
                  <w:r>
                    <w:rPr>
                      <w:rFonts w:hint="eastAsia" w:hAnsi="宋体"/>
                      <w:color w:val="000000"/>
                    </w:rPr>
                    <w:t>沉淀处理后，与其他综合废水一并排入品鉴硅谷园已建</w:t>
                  </w:r>
                  <w:r>
                    <w:rPr>
                      <w:rFonts w:hAnsi="宋体"/>
                      <w:color w:val="000000"/>
                    </w:rPr>
                    <w:t>生化池（处理能力</w:t>
                  </w:r>
                  <w:r>
                    <w:rPr>
                      <w:rFonts w:hint="eastAsia" w:hAnsi="宋体"/>
                      <w:color w:val="000000"/>
                    </w:rPr>
                    <w:t>2</w:t>
                  </w:r>
                  <w:r>
                    <w:rPr>
                      <w:color w:val="000000"/>
                    </w:rPr>
                    <w:t>30</w:t>
                  </w:r>
                  <w:r>
                    <w:rPr>
                      <w:bCs/>
                      <w:color w:val="000000"/>
                    </w:rPr>
                    <w:t>m</w:t>
                  </w:r>
                  <w:r>
                    <w:rPr>
                      <w:bCs/>
                      <w:color w:val="000000"/>
                      <w:vertAlign w:val="superscript"/>
                    </w:rPr>
                    <w:t>3</w:t>
                  </w:r>
                  <w:r>
                    <w:rPr>
                      <w:bCs/>
                      <w:color w:val="000000"/>
                    </w:rPr>
                    <w:t>/d</w:t>
                  </w:r>
                  <w:r>
                    <w:rPr>
                      <w:rFonts w:hAnsi="宋体"/>
                      <w:color w:val="000000"/>
                    </w:rPr>
                    <w:t>）处理后</w:t>
                  </w:r>
                  <w:r>
                    <w:rPr>
                      <w:rFonts w:hint="eastAsia" w:hAnsi="宋体"/>
                      <w:color w:val="000000"/>
                    </w:rPr>
                    <w:t>，排入</w:t>
                  </w:r>
                  <w:r>
                    <w:rPr>
                      <w:color w:val="000000"/>
                    </w:rPr>
                    <w:t>李渡大耍坝污水处理厂</w:t>
                  </w:r>
                  <w:r>
                    <w:rPr>
                      <w:rFonts w:hint="eastAsia"/>
                      <w:color w:val="000000"/>
                    </w:rPr>
                    <w:t>深度处理达标后排入长江。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427" w:type="pct"/>
                  <w:vMerge w:val="continue"/>
                  <w:vAlign w:val="center"/>
                </w:tcPr>
                <w:p>
                  <w:pPr>
                    <w:widowControl/>
                    <w:spacing w:line="320" w:lineRule="exact"/>
                    <w:jc w:val="center"/>
                    <w:rPr>
                      <w:color w:val="000000"/>
                      <w:szCs w:val="21"/>
                    </w:rPr>
                  </w:pPr>
                </w:p>
              </w:tc>
              <w:tc>
                <w:tcPr>
                  <w:tcW w:w="735" w:type="pct"/>
                  <w:vMerge w:val="restart"/>
                  <w:vAlign w:val="center"/>
                </w:tcPr>
                <w:p>
                  <w:pPr>
                    <w:adjustRightInd w:val="0"/>
                    <w:spacing w:line="320" w:lineRule="exact"/>
                    <w:jc w:val="center"/>
                    <w:rPr>
                      <w:color w:val="000000"/>
                      <w:szCs w:val="21"/>
                    </w:rPr>
                  </w:pPr>
                  <w:r>
                    <w:rPr>
                      <w:rFonts w:hAnsi="宋体"/>
                      <w:color w:val="000000"/>
                      <w:szCs w:val="21"/>
                    </w:rPr>
                    <w:t>废气</w:t>
                  </w:r>
                </w:p>
              </w:tc>
              <w:tc>
                <w:tcPr>
                  <w:tcW w:w="3838" w:type="pct"/>
                  <w:vAlign w:val="center"/>
                </w:tcPr>
                <w:p>
                  <w:pPr>
                    <w:adjustRightInd w:val="0"/>
                    <w:spacing w:line="320" w:lineRule="exact"/>
                    <w:rPr>
                      <w:color w:val="000000"/>
                      <w:szCs w:val="21"/>
                    </w:rPr>
                  </w:pPr>
                  <w:r>
                    <w:rPr>
                      <w:rFonts w:hint="eastAsia"/>
                      <w:color w:val="000000"/>
                      <w:szCs w:val="21"/>
                    </w:rPr>
                    <w:t>拣选粉尘经1套布袋除尘器处理后，通过1根15m高排气筒（1#）排放。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427" w:type="pct"/>
                  <w:vMerge w:val="continue"/>
                  <w:vAlign w:val="center"/>
                </w:tcPr>
                <w:p>
                  <w:pPr>
                    <w:widowControl/>
                    <w:spacing w:line="320" w:lineRule="exact"/>
                    <w:jc w:val="center"/>
                    <w:rPr>
                      <w:color w:val="000000"/>
                      <w:szCs w:val="21"/>
                    </w:rPr>
                  </w:pPr>
                </w:p>
              </w:tc>
              <w:tc>
                <w:tcPr>
                  <w:tcW w:w="735" w:type="pct"/>
                  <w:vMerge w:val="continue"/>
                  <w:vAlign w:val="center"/>
                </w:tcPr>
                <w:p>
                  <w:pPr>
                    <w:adjustRightInd w:val="0"/>
                    <w:spacing w:line="320" w:lineRule="exact"/>
                    <w:jc w:val="center"/>
                    <w:rPr>
                      <w:rFonts w:hAnsi="宋体"/>
                      <w:color w:val="000000"/>
                      <w:szCs w:val="21"/>
                    </w:rPr>
                  </w:pPr>
                </w:p>
              </w:tc>
              <w:tc>
                <w:tcPr>
                  <w:tcW w:w="3838" w:type="pct"/>
                  <w:vAlign w:val="center"/>
                </w:tcPr>
                <w:p>
                  <w:pPr>
                    <w:adjustRightInd w:val="0"/>
                    <w:spacing w:line="320" w:lineRule="exact"/>
                    <w:rPr>
                      <w:rFonts w:hint="eastAsia"/>
                      <w:color w:val="000000"/>
                      <w:szCs w:val="21"/>
                    </w:rPr>
                  </w:pPr>
                  <w:r>
                    <w:rPr>
                      <w:rFonts w:hint="eastAsia"/>
                      <w:color w:val="000000"/>
                      <w:szCs w:val="21"/>
                    </w:rPr>
                    <w:t>润药水蒸气经收集后，通过1根10m高排气筒（2#）排放。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427" w:type="pct"/>
                  <w:vMerge w:val="continue"/>
                  <w:vAlign w:val="center"/>
                </w:tcPr>
                <w:p>
                  <w:pPr>
                    <w:widowControl/>
                    <w:spacing w:line="320" w:lineRule="exact"/>
                    <w:jc w:val="center"/>
                    <w:rPr>
                      <w:color w:val="000000"/>
                      <w:szCs w:val="21"/>
                    </w:rPr>
                  </w:pPr>
                </w:p>
              </w:tc>
              <w:tc>
                <w:tcPr>
                  <w:tcW w:w="735" w:type="pct"/>
                  <w:vMerge w:val="continue"/>
                  <w:vAlign w:val="center"/>
                </w:tcPr>
                <w:p>
                  <w:pPr>
                    <w:adjustRightInd w:val="0"/>
                    <w:spacing w:line="320" w:lineRule="exact"/>
                    <w:jc w:val="center"/>
                    <w:rPr>
                      <w:rFonts w:hAnsi="宋体"/>
                      <w:color w:val="000000"/>
                      <w:szCs w:val="21"/>
                    </w:rPr>
                  </w:pPr>
                </w:p>
              </w:tc>
              <w:tc>
                <w:tcPr>
                  <w:tcW w:w="3838" w:type="pct"/>
                  <w:vAlign w:val="center"/>
                </w:tcPr>
                <w:p>
                  <w:pPr>
                    <w:adjustRightInd w:val="0"/>
                    <w:spacing w:line="320" w:lineRule="exact"/>
                    <w:rPr>
                      <w:rFonts w:hint="eastAsia"/>
                      <w:color w:val="000000"/>
                      <w:szCs w:val="21"/>
                    </w:rPr>
                  </w:pPr>
                  <w:r>
                    <w:rPr>
                      <w:rFonts w:hint="eastAsia"/>
                      <w:color w:val="000000"/>
                      <w:szCs w:val="21"/>
                    </w:rPr>
                    <w:t>切药粉尘经1套布袋除尘器处理后，通过1根15m高排气筒（3#）排放。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427" w:type="pct"/>
                  <w:vMerge w:val="continue"/>
                  <w:vAlign w:val="center"/>
                </w:tcPr>
                <w:p>
                  <w:pPr>
                    <w:widowControl/>
                    <w:spacing w:line="320" w:lineRule="exact"/>
                    <w:jc w:val="center"/>
                    <w:rPr>
                      <w:color w:val="000000"/>
                      <w:szCs w:val="21"/>
                    </w:rPr>
                  </w:pPr>
                </w:p>
              </w:tc>
              <w:tc>
                <w:tcPr>
                  <w:tcW w:w="735" w:type="pct"/>
                  <w:vMerge w:val="continue"/>
                  <w:vAlign w:val="center"/>
                </w:tcPr>
                <w:p>
                  <w:pPr>
                    <w:adjustRightInd w:val="0"/>
                    <w:spacing w:line="320" w:lineRule="exact"/>
                    <w:jc w:val="center"/>
                    <w:rPr>
                      <w:rFonts w:hAnsi="宋体"/>
                      <w:color w:val="000000"/>
                      <w:szCs w:val="21"/>
                    </w:rPr>
                  </w:pPr>
                </w:p>
              </w:tc>
              <w:tc>
                <w:tcPr>
                  <w:tcW w:w="3838" w:type="pct"/>
                  <w:vAlign w:val="center"/>
                </w:tcPr>
                <w:p>
                  <w:pPr>
                    <w:adjustRightInd w:val="0"/>
                    <w:spacing w:line="320" w:lineRule="exact"/>
                    <w:rPr>
                      <w:rFonts w:hint="eastAsia"/>
                      <w:color w:val="000000"/>
                      <w:szCs w:val="21"/>
                    </w:rPr>
                  </w:pPr>
                  <w:r>
                    <w:rPr>
                      <w:rFonts w:hint="eastAsia" w:hAnsi="宋体"/>
                      <w:color w:val="000000"/>
                    </w:rPr>
                    <w:t>干燥水蒸气</w:t>
                  </w:r>
                  <w:r>
                    <w:rPr>
                      <w:rFonts w:hint="eastAsia"/>
                      <w:color w:val="000000"/>
                    </w:rPr>
                    <w:t>收集后经1根10m排气筒（4#）排放。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427" w:type="pct"/>
                  <w:vMerge w:val="continue"/>
                  <w:vAlign w:val="center"/>
                </w:tcPr>
                <w:p>
                  <w:pPr>
                    <w:widowControl/>
                    <w:spacing w:line="320" w:lineRule="exact"/>
                    <w:jc w:val="center"/>
                    <w:rPr>
                      <w:color w:val="000000"/>
                      <w:szCs w:val="21"/>
                    </w:rPr>
                  </w:pPr>
                </w:p>
              </w:tc>
              <w:tc>
                <w:tcPr>
                  <w:tcW w:w="735" w:type="pct"/>
                  <w:vMerge w:val="continue"/>
                  <w:vAlign w:val="center"/>
                </w:tcPr>
                <w:p>
                  <w:pPr>
                    <w:adjustRightInd w:val="0"/>
                    <w:spacing w:line="320" w:lineRule="exact"/>
                    <w:jc w:val="center"/>
                    <w:rPr>
                      <w:rFonts w:hAnsi="宋体"/>
                      <w:color w:val="000000"/>
                      <w:szCs w:val="21"/>
                    </w:rPr>
                  </w:pPr>
                </w:p>
              </w:tc>
              <w:tc>
                <w:tcPr>
                  <w:tcW w:w="3838" w:type="pct"/>
                  <w:vAlign w:val="center"/>
                </w:tcPr>
                <w:p>
                  <w:pPr>
                    <w:adjustRightInd w:val="0"/>
                    <w:spacing w:line="320" w:lineRule="exact"/>
                    <w:rPr>
                      <w:rFonts w:hint="eastAsia" w:hAnsi="宋体"/>
                      <w:color w:val="000000"/>
                    </w:rPr>
                  </w:pPr>
                  <w:r>
                    <w:rPr>
                      <w:rFonts w:hint="eastAsia" w:hAnsi="宋体"/>
                      <w:color w:val="000000"/>
                    </w:rPr>
                    <w:t>干燥天然气燃烧废气</w:t>
                  </w:r>
                  <w:r>
                    <w:rPr>
                      <w:rFonts w:hint="eastAsia"/>
                      <w:color w:val="000000"/>
                    </w:rPr>
                    <w:t>收集后经1根15m排气筒（5#）排放。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427" w:type="pct"/>
                  <w:vMerge w:val="continue"/>
                  <w:vAlign w:val="center"/>
                </w:tcPr>
                <w:p>
                  <w:pPr>
                    <w:widowControl/>
                    <w:spacing w:line="320" w:lineRule="exact"/>
                    <w:jc w:val="center"/>
                    <w:rPr>
                      <w:color w:val="000000"/>
                      <w:szCs w:val="21"/>
                    </w:rPr>
                  </w:pPr>
                </w:p>
              </w:tc>
              <w:tc>
                <w:tcPr>
                  <w:tcW w:w="735" w:type="pct"/>
                  <w:vMerge w:val="continue"/>
                  <w:vAlign w:val="center"/>
                </w:tcPr>
                <w:p>
                  <w:pPr>
                    <w:adjustRightInd w:val="0"/>
                    <w:spacing w:line="320" w:lineRule="exact"/>
                    <w:jc w:val="center"/>
                    <w:rPr>
                      <w:rFonts w:hAnsi="宋体"/>
                      <w:color w:val="000000"/>
                      <w:szCs w:val="21"/>
                    </w:rPr>
                  </w:pPr>
                </w:p>
              </w:tc>
              <w:tc>
                <w:tcPr>
                  <w:tcW w:w="3838" w:type="pct"/>
                  <w:vAlign w:val="center"/>
                </w:tcPr>
                <w:p>
                  <w:pPr>
                    <w:adjustRightInd w:val="0"/>
                    <w:spacing w:line="320" w:lineRule="exact"/>
                    <w:rPr>
                      <w:rFonts w:hint="eastAsia" w:hAnsi="宋体"/>
                      <w:color w:val="000000"/>
                    </w:rPr>
                  </w:pPr>
                  <w:r>
                    <w:rPr>
                      <w:rFonts w:hint="eastAsia" w:hAnsi="宋体"/>
                      <w:color w:val="000000"/>
                    </w:rPr>
                    <w:t>炒药粉尘、有机废气及臭气</w:t>
                  </w:r>
                  <w:r>
                    <w:rPr>
                      <w:rFonts w:hint="eastAsia"/>
                      <w:color w:val="000000"/>
                    </w:rPr>
                    <w:t>经1套水膜除尘器+活性炭吸附处理后，与</w:t>
                  </w:r>
                  <w:r>
                    <w:rPr>
                      <w:rFonts w:hint="eastAsia" w:hAnsi="宋体"/>
                      <w:color w:val="000000"/>
                    </w:rPr>
                    <w:t>炒药天然气燃烧废气共用</w:t>
                  </w:r>
                  <w:r>
                    <w:rPr>
                      <w:rFonts w:hint="eastAsia"/>
                      <w:color w:val="000000"/>
                    </w:rPr>
                    <w:t>1根15m高排气筒（6#）排放。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427" w:type="pct"/>
                  <w:vMerge w:val="continue"/>
                  <w:vAlign w:val="center"/>
                </w:tcPr>
                <w:p>
                  <w:pPr>
                    <w:widowControl/>
                    <w:spacing w:line="320" w:lineRule="exact"/>
                    <w:jc w:val="center"/>
                    <w:rPr>
                      <w:color w:val="000000"/>
                      <w:szCs w:val="21"/>
                    </w:rPr>
                  </w:pPr>
                </w:p>
              </w:tc>
              <w:tc>
                <w:tcPr>
                  <w:tcW w:w="735" w:type="pct"/>
                  <w:vMerge w:val="continue"/>
                  <w:vAlign w:val="center"/>
                </w:tcPr>
                <w:p>
                  <w:pPr>
                    <w:adjustRightInd w:val="0"/>
                    <w:spacing w:line="320" w:lineRule="exact"/>
                    <w:jc w:val="center"/>
                    <w:rPr>
                      <w:rFonts w:hAnsi="宋体"/>
                      <w:color w:val="000000"/>
                      <w:szCs w:val="21"/>
                    </w:rPr>
                  </w:pPr>
                </w:p>
              </w:tc>
              <w:tc>
                <w:tcPr>
                  <w:tcW w:w="3838" w:type="pct"/>
                  <w:vAlign w:val="center"/>
                </w:tcPr>
                <w:p>
                  <w:pPr>
                    <w:adjustRightInd w:val="0"/>
                    <w:spacing w:line="320" w:lineRule="exact"/>
                    <w:rPr>
                      <w:rFonts w:hint="eastAsia"/>
                      <w:color w:val="000000"/>
                      <w:szCs w:val="21"/>
                    </w:rPr>
                  </w:pPr>
                  <w:r>
                    <w:rPr>
                      <w:rFonts w:hint="eastAsia" w:hAnsi="宋体"/>
                      <w:color w:val="000000"/>
                    </w:rPr>
                    <w:t>蒸煮水蒸气</w:t>
                  </w:r>
                  <w:r>
                    <w:rPr>
                      <w:rFonts w:hint="eastAsia"/>
                      <w:color w:val="000000"/>
                    </w:rPr>
                    <w:t>经收集后，通过1根10m高排气筒（7#）排放。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427" w:type="pct"/>
                  <w:vMerge w:val="continue"/>
                  <w:vAlign w:val="center"/>
                </w:tcPr>
                <w:p>
                  <w:pPr>
                    <w:widowControl/>
                    <w:spacing w:line="320" w:lineRule="exact"/>
                    <w:jc w:val="center"/>
                    <w:rPr>
                      <w:color w:val="000000"/>
                      <w:szCs w:val="21"/>
                    </w:rPr>
                  </w:pPr>
                </w:p>
              </w:tc>
              <w:tc>
                <w:tcPr>
                  <w:tcW w:w="735" w:type="pct"/>
                  <w:vMerge w:val="continue"/>
                  <w:vAlign w:val="center"/>
                </w:tcPr>
                <w:p>
                  <w:pPr>
                    <w:adjustRightInd w:val="0"/>
                    <w:spacing w:line="320" w:lineRule="exact"/>
                    <w:jc w:val="center"/>
                    <w:rPr>
                      <w:rFonts w:hAnsi="宋体"/>
                      <w:color w:val="000000"/>
                      <w:szCs w:val="21"/>
                    </w:rPr>
                  </w:pPr>
                </w:p>
              </w:tc>
              <w:tc>
                <w:tcPr>
                  <w:tcW w:w="3838" w:type="pct"/>
                  <w:vAlign w:val="center"/>
                </w:tcPr>
                <w:p>
                  <w:pPr>
                    <w:adjustRightInd w:val="0"/>
                    <w:spacing w:line="320" w:lineRule="exact"/>
                    <w:rPr>
                      <w:rFonts w:hAnsi="宋体"/>
                      <w:color w:val="000000"/>
                      <w:szCs w:val="21"/>
                    </w:rPr>
                  </w:pPr>
                  <w:r>
                    <w:rPr>
                      <w:rFonts w:hint="eastAsia" w:hAnsi="宋体"/>
                      <w:color w:val="000000"/>
                    </w:rPr>
                    <w:t>筛选粉尘</w:t>
                  </w:r>
                  <w:r>
                    <w:rPr>
                      <w:rFonts w:hint="eastAsia"/>
                      <w:color w:val="000000"/>
                    </w:rPr>
                    <w:t>经集气罩收集后，经1套布袋除尘器处理后，通过1根15m高排气筒（8#）排放。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427" w:type="pct"/>
                  <w:vMerge w:val="continue"/>
                  <w:vAlign w:val="center"/>
                </w:tcPr>
                <w:p>
                  <w:pPr>
                    <w:widowControl/>
                    <w:spacing w:line="320" w:lineRule="exact"/>
                    <w:jc w:val="center"/>
                    <w:rPr>
                      <w:color w:val="000000"/>
                      <w:szCs w:val="21"/>
                    </w:rPr>
                  </w:pPr>
                </w:p>
              </w:tc>
              <w:tc>
                <w:tcPr>
                  <w:tcW w:w="735" w:type="pct"/>
                  <w:vMerge w:val="continue"/>
                  <w:vAlign w:val="center"/>
                </w:tcPr>
                <w:p>
                  <w:pPr>
                    <w:adjustRightInd w:val="0"/>
                    <w:spacing w:line="320" w:lineRule="exact"/>
                    <w:jc w:val="center"/>
                    <w:rPr>
                      <w:rFonts w:hAnsi="宋体"/>
                      <w:color w:val="000000"/>
                      <w:szCs w:val="21"/>
                    </w:rPr>
                  </w:pPr>
                </w:p>
              </w:tc>
              <w:tc>
                <w:tcPr>
                  <w:tcW w:w="3838" w:type="pct"/>
                  <w:vAlign w:val="center"/>
                </w:tcPr>
                <w:p>
                  <w:pPr>
                    <w:adjustRightInd w:val="0"/>
                    <w:spacing w:line="320" w:lineRule="exact"/>
                    <w:rPr>
                      <w:rFonts w:hAnsi="宋体"/>
                      <w:color w:val="000000"/>
                      <w:szCs w:val="21"/>
                    </w:rPr>
                  </w:pPr>
                  <w:r>
                    <w:rPr>
                      <w:rFonts w:hint="eastAsia"/>
                      <w:color w:val="000000"/>
                    </w:rPr>
                    <w:t>化验有机废气经通风橱集中收集后，经活性炭吸附处理后，通过1根15m高排气筒（9#）排放。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7" w:type="pct"/>
                  <w:vMerge w:val="continue"/>
                  <w:vAlign w:val="center"/>
                </w:tcPr>
                <w:p>
                  <w:pPr>
                    <w:widowControl/>
                    <w:spacing w:line="320" w:lineRule="exact"/>
                    <w:jc w:val="center"/>
                    <w:rPr>
                      <w:color w:val="000000"/>
                      <w:szCs w:val="21"/>
                    </w:rPr>
                  </w:pPr>
                </w:p>
              </w:tc>
              <w:tc>
                <w:tcPr>
                  <w:tcW w:w="735" w:type="pct"/>
                  <w:vAlign w:val="center"/>
                </w:tcPr>
                <w:p>
                  <w:pPr>
                    <w:adjustRightInd w:val="0"/>
                    <w:spacing w:line="320" w:lineRule="exact"/>
                    <w:jc w:val="center"/>
                    <w:rPr>
                      <w:color w:val="000000"/>
                      <w:szCs w:val="21"/>
                    </w:rPr>
                  </w:pPr>
                  <w:r>
                    <w:rPr>
                      <w:rFonts w:hAnsi="宋体"/>
                      <w:color w:val="000000"/>
                      <w:szCs w:val="21"/>
                    </w:rPr>
                    <w:t>噪声</w:t>
                  </w:r>
                </w:p>
              </w:tc>
              <w:tc>
                <w:tcPr>
                  <w:tcW w:w="3838" w:type="pct"/>
                  <w:vAlign w:val="center"/>
                </w:tcPr>
                <w:p>
                  <w:pPr>
                    <w:adjustRightInd w:val="0"/>
                    <w:spacing w:line="320" w:lineRule="exact"/>
                    <w:jc w:val="left"/>
                    <w:rPr>
                      <w:color w:val="000000"/>
                      <w:szCs w:val="21"/>
                    </w:rPr>
                  </w:pPr>
                  <w:r>
                    <w:rPr>
                      <w:rFonts w:hAnsi="宋体"/>
                      <w:color w:val="000000"/>
                      <w:szCs w:val="21"/>
                    </w:rPr>
                    <w:t>合理布局、隔声、减震等措施。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27" w:type="pct"/>
                  <w:vMerge w:val="continue"/>
                  <w:vAlign w:val="center"/>
                </w:tcPr>
                <w:p>
                  <w:pPr>
                    <w:widowControl/>
                    <w:spacing w:line="320" w:lineRule="exact"/>
                    <w:jc w:val="center"/>
                    <w:rPr>
                      <w:color w:val="000000"/>
                      <w:szCs w:val="21"/>
                    </w:rPr>
                  </w:pPr>
                </w:p>
              </w:tc>
              <w:tc>
                <w:tcPr>
                  <w:tcW w:w="735" w:type="pct"/>
                  <w:vMerge w:val="restart"/>
                  <w:vAlign w:val="center"/>
                </w:tcPr>
                <w:p>
                  <w:pPr>
                    <w:adjustRightInd w:val="0"/>
                    <w:spacing w:line="320" w:lineRule="exact"/>
                    <w:jc w:val="center"/>
                    <w:rPr>
                      <w:color w:val="000000"/>
                      <w:szCs w:val="21"/>
                    </w:rPr>
                  </w:pPr>
                  <w:r>
                    <w:rPr>
                      <w:rFonts w:hAnsi="宋体"/>
                      <w:color w:val="000000"/>
                      <w:szCs w:val="21"/>
                    </w:rPr>
                    <w:t>固废</w:t>
                  </w:r>
                </w:p>
              </w:tc>
              <w:tc>
                <w:tcPr>
                  <w:tcW w:w="3838" w:type="pct"/>
                  <w:vAlign w:val="center"/>
                </w:tcPr>
                <w:p>
                  <w:pPr>
                    <w:adjustRightInd w:val="0"/>
                    <w:spacing w:line="320" w:lineRule="exact"/>
                    <w:rPr>
                      <w:color w:val="000000"/>
                      <w:szCs w:val="21"/>
                    </w:rPr>
                  </w:pPr>
                  <w:r>
                    <w:rPr>
                      <w:rFonts w:hAnsi="宋体"/>
                      <w:color w:val="000000"/>
                      <w:szCs w:val="21"/>
                    </w:rPr>
                    <w:t>设置垃圾桶，生活垃圾交由环卫部门收集处理</w:t>
                  </w:r>
                  <w:r>
                    <w:rPr>
                      <w:rFonts w:hint="eastAsia" w:hAnsi="宋体"/>
                      <w:color w:val="000000"/>
                      <w:szCs w:val="21"/>
                    </w:rPr>
                    <w:t>。</w:t>
                  </w:r>
                  <w:r>
                    <w:rPr>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27" w:type="pct"/>
                  <w:vMerge w:val="continue"/>
                  <w:vAlign w:val="center"/>
                </w:tcPr>
                <w:p>
                  <w:pPr>
                    <w:widowControl/>
                    <w:spacing w:line="320" w:lineRule="exact"/>
                    <w:jc w:val="center"/>
                    <w:rPr>
                      <w:color w:val="000000"/>
                      <w:szCs w:val="21"/>
                    </w:rPr>
                  </w:pPr>
                </w:p>
              </w:tc>
              <w:tc>
                <w:tcPr>
                  <w:tcW w:w="735" w:type="pct"/>
                  <w:vMerge w:val="continue"/>
                  <w:vAlign w:val="center"/>
                </w:tcPr>
                <w:p>
                  <w:pPr>
                    <w:adjustRightInd w:val="0"/>
                    <w:spacing w:line="320" w:lineRule="exact"/>
                    <w:jc w:val="center"/>
                    <w:rPr>
                      <w:rFonts w:hAnsi="宋体"/>
                      <w:color w:val="000000"/>
                      <w:szCs w:val="21"/>
                    </w:rPr>
                  </w:pPr>
                </w:p>
              </w:tc>
              <w:tc>
                <w:tcPr>
                  <w:tcW w:w="3838" w:type="pct"/>
                  <w:vAlign w:val="center"/>
                </w:tcPr>
                <w:p>
                  <w:pPr>
                    <w:adjustRightInd w:val="0"/>
                    <w:spacing w:line="320" w:lineRule="exact"/>
                    <w:rPr>
                      <w:rFonts w:hAnsi="宋体"/>
                      <w:color w:val="000000"/>
                      <w:szCs w:val="21"/>
                    </w:rPr>
                  </w:pPr>
                  <w:r>
                    <w:rPr>
                      <w:rFonts w:hAnsi="宋体"/>
                      <w:color w:val="000000"/>
                      <w:szCs w:val="21"/>
                    </w:rPr>
                    <w:t>设置</w:t>
                  </w:r>
                  <w:r>
                    <w:rPr>
                      <w:color w:val="000000"/>
                      <w:szCs w:val="21"/>
                    </w:rPr>
                    <w:t>1</w:t>
                  </w:r>
                  <w:r>
                    <w:rPr>
                      <w:rFonts w:hAnsi="宋体"/>
                      <w:color w:val="000000"/>
                      <w:szCs w:val="21"/>
                    </w:rPr>
                    <w:t>间</w:t>
                  </w:r>
                  <w:r>
                    <w:rPr>
                      <w:color w:val="000000"/>
                      <w:szCs w:val="21"/>
                    </w:rPr>
                    <w:t>10m</w:t>
                  </w:r>
                  <w:r>
                    <w:rPr>
                      <w:color w:val="000000"/>
                      <w:szCs w:val="21"/>
                      <w:vertAlign w:val="superscript"/>
                    </w:rPr>
                    <w:t>2</w:t>
                  </w:r>
                  <w:r>
                    <w:rPr>
                      <w:rFonts w:hAnsi="宋体"/>
                      <w:color w:val="000000"/>
                      <w:szCs w:val="21"/>
                    </w:rPr>
                    <w:t>一般固废暂存间，</w:t>
                  </w:r>
                  <w:r>
                    <w:rPr>
                      <w:rFonts w:hint="eastAsia" w:hAnsi="宋体"/>
                      <w:color w:val="000000"/>
                      <w:szCs w:val="21"/>
                    </w:rPr>
                    <w:t>用于存放一般固废。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27" w:type="pct"/>
                  <w:vMerge w:val="continue"/>
                  <w:vAlign w:val="center"/>
                </w:tcPr>
                <w:p>
                  <w:pPr>
                    <w:widowControl/>
                    <w:spacing w:line="320" w:lineRule="exact"/>
                    <w:jc w:val="center"/>
                    <w:rPr>
                      <w:color w:val="000000"/>
                      <w:szCs w:val="21"/>
                    </w:rPr>
                  </w:pPr>
                </w:p>
              </w:tc>
              <w:tc>
                <w:tcPr>
                  <w:tcW w:w="735" w:type="pct"/>
                  <w:vMerge w:val="continue"/>
                  <w:vAlign w:val="center"/>
                </w:tcPr>
                <w:p>
                  <w:pPr>
                    <w:adjustRightInd w:val="0"/>
                    <w:spacing w:line="320" w:lineRule="exact"/>
                    <w:jc w:val="center"/>
                    <w:rPr>
                      <w:rFonts w:hAnsi="宋体"/>
                      <w:color w:val="000000"/>
                      <w:szCs w:val="21"/>
                    </w:rPr>
                  </w:pPr>
                </w:p>
              </w:tc>
              <w:tc>
                <w:tcPr>
                  <w:tcW w:w="3838" w:type="pct"/>
                  <w:vAlign w:val="center"/>
                </w:tcPr>
                <w:p>
                  <w:pPr>
                    <w:adjustRightInd w:val="0"/>
                    <w:spacing w:line="320" w:lineRule="exact"/>
                    <w:rPr>
                      <w:rFonts w:hAnsi="宋体"/>
                      <w:color w:val="000000"/>
                      <w:szCs w:val="21"/>
                    </w:rPr>
                  </w:pPr>
                  <w:r>
                    <w:rPr>
                      <w:rFonts w:hAnsi="宋体"/>
                      <w:color w:val="000000"/>
                      <w:szCs w:val="21"/>
                    </w:rPr>
                    <w:t>设置</w:t>
                  </w:r>
                  <w:r>
                    <w:rPr>
                      <w:color w:val="000000"/>
                      <w:szCs w:val="21"/>
                    </w:rPr>
                    <w:t>1</w:t>
                  </w:r>
                  <w:r>
                    <w:rPr>
                      <w:rFonts w:hAnsi="宋体"/>
                      <w:color w:val="000000"/>
                      <w:szCs w:val="21"/>
                    </w:rPr>
                    <w:t>间</w:t>
                  </w:r>
                  <w:r>
                    <w:rPr>
                      <w:rFonts w:hint="eastAsia"/>
                      <w:color w:val="000000"/>
                      <w:szCs w:val="21"/>
                    </w:rPr>
                    <w:t>5</w:t>
                  </w:r>
                  <w:r>
                    <w:rPr>
                      <w:color w:val="000000"/>
                      <w:szCs w:val="21"/>
                    </w:rPr>
                    <w:t>m</w:t>
                  </w:r>
                  <w:r>
                    <w:rPr>
                      <w:color w:val="000000"/>
                      <w:szCs w:val="21"/>
                      <w:vertAlign w:val="superscript"/>
                    </w:rPr>
                    <w:t>2</w:t>
                  </w:r>
                  <w:r>
                    <w:rPr>
                      <w:rFonts w:hAnsi="宋体"/>
                      <w:color w:val="000000"/>
                      <w:szCs w:val="21"/>
                    </w:rPr>
                    <w:t>危险废物暂存间，</w:t>
                  </w:r>
                  <w:r>
                    <w:rPr>
                      <w:rFonts w:hint="eastAsia" w:hAnsi="宋体"/>
                      <w:color w:val="000000"/>
                      <w:szCs w:val="21"/>
                    </w:rPr>
                    <w:t>并采取“四防”措施，用于存放危险废物</w:t>
                  </w:r>
                  <w:r>
                    <w:rPr>
                      <w:rFonts w:hAnsi="宋体"/>
                      <w:color w:val="000000"/>
                      <w:szCs w:val="21"/>
                    </w:rPr>
                    <w:t>。</w:t>
                  </w:r>
                </w:p>
              </w:tc>
            </w:tr>
          </w:tbl>
          <w:p>
            <w:pPr>
              <w:adjustRightInd w:val="0"/>
              <w:snapToGrid w:val="0"/>
              <w:spacing w:line="360" w:lineRule="auto"/>
              <w:ind w:firstLine="482" w:firstLineChars="200"/>
              <w:rPr>
                <w:rFonts w:cs="宋体"/>
                <w:b/>
                <w:bCs/>
                <w:color w:val="000000"/>
                <w:sz w:val="24"/>
              </w:rPr>
            </w:pPr>
            <w:r>
              <w:rPr>
                <w:rFonts w:hint="eastAsia" w:cs="宋体"/>
                <w:b/>
                <w:bCs/>
                <w:color w:val="000000"/>
                <w:sz w:val="24"/>
              </w:rPr>
              <w:t>4、主要生产设备</w:t>
            </w:r>
          </w:p>
          <w:p>
            <w:pPr>
              <w:adjustRightInd w:val="0"/>
              <w:snapToGrid w:val="0"/>
              <w:spacing w:line="360" w:lineRule="auto"/>
              <w:ind w:firstLine="480" w:firstLineChars="200"/>
              <w:rPr>
                <w:rFonts w:cs="宋体"/>
                <w:bCs/>
                <w:color w:val="000000"/>
                <w:sz w:val="24"/>
              </w:rPr>
            </w:pPr>
            <w:bookmarkStart w:id="6" w:name="_Hlk37344656"/>
            <w:r>
              <w:rPr>
                <w:rFonts w:cs="宋体"/>
                <w:bCs/>
                <w:color w:val="000000"/>
                <w:sz w:val="24"/>
              </w:rPr>
              <w:t>通过核查《产业结构调整指导目录（2019年本）》可知，本项目所用设备均不属于国家禁止或明令淘汰的设备，同时对照</w:t>
            </w:r>
            <w:r>
              <w:rPr>
                <w:rFonts w:hint="eastAsia" w:cs="宋体"/>
                <w:bCs/>
                <w:color w:val="000000"/>
                <w:sz w:val="24"/>
              </w:rPr>
              <w:t>工信</w:t>
            </w:r>
            <w:r>
              <w:rPr>
                <w:rFonts w:cs="宋体"/>
                <w:bCs/>
                <w:color w:val="000000"/>
                <w:sz w:val="24"/>
              </w:rPr>
              <w:t>部发布第一、二、三批《高耗能落后机电设备</w:t>
            </w:r>
            <w:r>
              <w:rPr>
                <w:rFonts w:hint="eastAsia" w:cs="宋体"/>
                <w:bCs/>
                <w:color w:val="000000"/>
                <w:sz w:val="24"/>
              </w:rPr>
              <w:t>（</w:t>
            </w:r>
            <w:r>
              <w:rPr>
                <w:rFonts w:cs="宋体"/>
                <w:bCs/>
                <w:color w:val="000000"/>
                <w:sz w:val="24"/>
              </w:rPr>
              <w:t>产品</w:t>
            </w:r>
            <w:r>
              <w:rPr>
                <w:rFonts w:hint="eastAsia" w:cs="宋体"/>
                <w:bCs/>
                <w:color w:val="000000"/>
                <w:sz w:val="24"/>
              </w:rPr>
              <w:t>）</w:t>
            </w:r>
            <w:r>
              <w:rPr>
                <w:rFonts w:cs="宋体"/>
                <w:bCs/>
                <w:color w:val="000000"/>
                <w:sz w:val="24"/>
              </w:rPr>
              <w:t>淘汰目录》本项目所用设备不属于落后机电设备，项目主要生产设备详见表2-</w:t>
            </w:r>
            <w:r>
              <w:rPr>
                <w:rFonts w:hint="eastAsia" w:cs="宋体"/>
                <w:bCs/>
                <w:color w:val="000000"/>
                <w:sz w:val="24"/>
              </w:rPr>
              <w:t>3</w:t>
            </w:r>
            <w:r>
              <w:rPr>
                <w:rFonts w:cs="宋体"/>
                <w:bCs/>
                <w:color w:val="000000"/>
                <w:sz w:val="24"/>
              </w:rPr>
              <w:t>。</w:t>
            </w:r>
          </w:p>
          <w:p>
            <w:pPr>
              <w:pStyle w:val="66"/>
              <w:adjustRightInd w:val="0"/>
              <w:snapToGrid w:val="0"/>
              <w:spacing w:before="0" w:line="360" w:lineRule="auto"/>
              <w:outlineLvl w:val="9"/>
              <w:rPr>
                <w:rFonts w:hint="eastAsia"/>
                <w:color w:val="000000"/>
                <w:sz w:val="21"/>
                <w:lang w:val="en-US" w:eastAsia="zh-CN"/>
              </w:rPr>
            </w:pPr>
            <w:r>
              <w:rPr>
                <w:color w:val="000000"/>
                <w:sz w:val="21"/>
                <w:lang w:val="en-US" w:eastAsia="zh-CN"/>
              </w:rPr>
              <w:t>表2-</w:t>
            </w:r>
            <w:r>
              <w:rPr>
                <w:rFonts w:hint="eastAsia"/>
                <w:color w:val="000000"/>
                <w:sz w:val="21"/>
                <w:lang w:val="en-US" w:eastAsia="zh-CN"/>
              </w:rPr>
              <w:t>3</w:t>
            </w:r>
            <w:r>
              <w:rPr>
                <w:color w:val="000000"/>
                <w:sz w:val="21"/>
                <w:lang w:val="en-US" w:eastAsia="zh-CN"/>
              </w:rPr>
              <w:t xml:space="preserve">  主要生产设备</w:t>
            </w:r>
            <w:r>
              <w:rPr>
                <w:rFonts w:hint="eastAsia"/>
                <w:color w:val="000000"/>
                <w:sz w:val="21"/>
                <w:lang w:val="en-US" w:eastAsia="zh-CN"/>
              </w:rPr>
              <w:t>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444"/>
              <w:gridCol w:w="1789"/>
              <w:gridCol w:w="2073"/>
              <w:gridCol w:w="1131"/>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napToGrid w:val="0"/>
                    <w:jc w:val="center"/>
                    <w:rPr>
                      <w:color w:val="000000"/>
                      <w:szCs w:val="21"/>
                    </w:rPr>
                  </w:pPr>
                  <w:r>
                    <w:rPr>
                      <w:rFonts w:hint="eastAsia"/>
                      <w:color w:val="000000"/>
                      <w:szCs w:val="21"/>
                    </w:rPr>
                    <w:t>类别</w:t>
                  </w:r>
                </w:p>
              </w:tc>
              <w:tc>
                <w:tcPr>
                  <w:tcW w:w="1444" w:type="dxa"/>
                  <w:vAlign w:val="center"/>
                </w:tcPr>
                <w:p>
                  <w:pPr>
                    <w:snapToGrid w:val="0"/>
                    <w:jc w:val="center"/>
                    <w:rPr>
                      <w:color w:val="000000"/>
                      <w:szCs w:val="21"/>
                    </w:rPr>
                  </w:pPr>
                  <w:r>
                    <w:rPr>
                      <w:rFonts w:hint="eastAsia"/>
                      <w:color w:val="000000"/>
                      <w:szCs w:val="21"/>
                    </w:rPr>
                    <w:t>设备名称</w:t>
                  </w:r>
                </w:p>
              </w:tc>
              <w:tc>
                <w:tcPr>
                  <w:tcW w:w="1789" w:type="dxa"/>
                  <w:vAlign w:val="center"/>
                </w:tcPr>
                <w:p>
                  <w:pPr>
                    <w:snapToGrid w:val="0"/>
                    <w:jc w:val="center"/>
                    <w:rPr>
                      <w:color w:val="000000"/>
                      <w:szCs w:val="21"/>
                    </w:rPr>
                  </w:pPr>
                  <w:r>
                    <w:rPr>
                      <w:rFonts w:hint="eastAsia"/>
                      <w:color w:val="000000"/>
                      <w:szCs w:val="21"/>
                    </w:rPr>
                    <w:t>型号</w:t>
                  </w:r>
                </w:p>
              </w:tc>
              <w:tc>
                <w:tcPr>
                  <w:tcW w:w="2073" w:type="dxa"/>
                  <w:vAlign w:val="center"/>
                </w:tcPr>
                <w:p>
                  <w:pPr>
                    <w:snapToGrid w:val="0"/>
                    <w:jc w:val="center"/>
                    <w:rPr>
                      <w:color w:val="000000"/>
                      <w:szCs w:val="21"/>
                    </w:rPr>
                  </w:pPr>
                  <w:r>
                    <w:rPr>
                      <w:rFonts w:hint="eastAsia"/>
                      <w:color w:val="000000"/>
                      <w:szCs w:val="21"/>
                    </w:rPr>
                    <w:t>设备参数（t/h）</w:t>
                  </w:r>
                </w:p>
              </w:tc>
              <w:tc>
                <w:tcPr>
                  <w:tcW w:w="1131" w:type="dxa"/>
                  <w:vAlign w:val="center"/>
                </w:tcPr>
                <w:p>
                  <w:pPr>
                    <w:snapToGrid w:val="0"/>
                    <w:jc w:val="center"/>
                    <w:rPr>
                      <w:color w:val="000000"/>
                      <w:szCs w:val="21"/>
                    </w:rPr>
                  </w:pPr>
                  <w:r>
                    <w:rPr>
                      <w:rFonts w:hint="eastAsia"/>
                      <w:color w:val="000000"/>
                      <w:szCs w:val="21"/>
                    </w:rPr>
                    <w:t>设备数量</w:t>
                  </w:r>
                </w:p>
              </w:tc>
              <w:tc>
                <w:tcPr>
                  <w:tcW w:w="1571" w:type="dxa"/>
                  <w:vAlign w:val="center"/>
                </w:tcPr>
                <w:p>
                  <w:pPr>
                    <w:snapToGrid w:val="0"/>
                    <w:jc w:val="center"/>
                    <w:rPr>
                      <w:color w:val="000000"/>
                      <w:szCs w:val="21"/>
                    </w:rPr>
                  </w:pPr>
                  <w:r>
                    <w:rPr>
                      <w:rFonts w:hint="eastAsia"/>
                      <w:color w:val="000000"/>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restart"/>
                  <w:vAlign w:val="center"/>
                </w:tcPr>
                <w:p>
                  <w:pPr>
                    <w:snapToGrid w:val="0"/>
                    <w:jc w:val="center"/>
                    <w:rPr>
                      <w:color w:val="000000"/>
                      <w:szCs w:val="21"/>
                    </w:rPr>
                  </w:pPr>
                  <w:r>
                    <w:rPr>
                      <w:rFonts w:hint="eastAsia"/>
                      <w:color w:val="000000"/>
                      <w:szCs w:val="21"/>
                    </w:rPr>
                    <w:t>生产设备</w:t>
                  </w:r>
                </w:p>
              </w:tc>
              <w:tc>
                <w:tcPr>
                  <w:tcW w:w="1444" w:type="dxa"/>
                  <w:vAlign w:val="center"/>
                </w:tcPr>
                <w:p>
                  <w:pPr>
                    <w:snapToGrid w:val="0"/>
                    <w:jc w:val="center"/>
                    <w:rPr>
                      <w:color w:val="000000"/>
                      <w:szCs w:val="21"/>
                    </w:rPr>
                  </w:pPr>
                  <w:r>
                    <w:rPr>
                      <w:rFonts w:hint="eastAsia"/>
                      <w:color w:val="000000"/>
                      <w:szCs w:val="21"/>
                    </w:rPr>
                    <w:t>润药机</w:t>
                  </w:r>
                </w:p>
              </w:tc>
              <w:tc>
                <w:tcPr>
                  <w:tcW w:w="1789" w:type="dxa"/>
                  <w:vAlign w:val="center"/>
                </w:tcPr>
                <w:p>
                  <w:pPr>
                    <w:snapToGrid w:val="0"/>
                    <w:jc w:val="center"/>
                    <w:rPr>
                      <w:color w:val="000000"/>
                      <w:szCs w:val="21"/>
                    </w:rPr>
                  </w:pPr>
                  <w:r>
                    <w:rPr>
                      <w:rFonts w:hint="eastAsia"/>
                      <w:color w:val="000000"/>
                      <w:szCs w:val="21"/>
                    </w:rPr>
                    <w:t>RY-1000</w:t>
                  </w:r>
                </w:p>
              </w:tc>
              <w:tc>
                <w:tcPr>
                  <w:tcW w:w="2073" w:type="dxa"/>
                  <w:vAlign w:val="center"/>
                </w:tcPr>
                <w:p>
                  <w:pPr>
                    <w:snapToGrid w:val="0"/>
                    <w:jc w:val="center"/>
                    <w:rPr>
                      <w:color w:val="000000"/>
                      <w:szCs w:val="21"/>
                    </w:rPr>
                  </w:pPr>
                  <w:r>
                    <w:rPr>
                      <w:rFonts w:hint="eastAsia"/>
                      <w:color w:val="000000"/>
                      <w:szCs w:val="21"/>
                    </w:rPr>
                    <w:t>0.6</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color w:val="000000"/>
                      <w:szCs w:val="21"/>
                    </w:rPr>
                  </w:pPr>
                  <w:r>
                    <w:rPr>
                      <w:rFonts w:hint="eastAsia"/>
                      <w:color w:val="000000"/>
                      <w:szCs w:val="21"/>
                    </w:rPr>
                    <w:t>润药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rFonts w:hint="eastAsia"/>
                      <w:color w:val="000000"/>
                      <w:szCs w:val="21"/>
                    </w:rPr>
                    <w:t>洗药池</w:t>
                  </w:r>
                </w:p>
              </w:tc>
              <w:tc>
                <w:tcPr>
                  <w:tcW w:w="1789" w:type="dxa"/>
                  <w:vAlign w:val="center"/>
                </w:tcPr>
                <w:p>
                  <w:pPr>
                    <w:wordWrap w:val="0"/>
                    <w:adjustRightInd w:val="0"/>
                    <w:snapToGrid w:val="0"/>
                    <w:rPr>
                      <w:rFonts w:hint="eastAsia"/>
                      <w:color w:val="000000"/>
                      <w:szCs w:val="21"/>
                    </w:rPr>
                  </w:pPr>
                  <w:r>
                    <w:rPr>
                      <w:rFonts w:hint="eastAsia"/>
                      <w:color w:val="000000"/>
                      <w:szCs w:val="21"/>
                    </w:rPr>
                    <w:t>4×1.05×0.5m</w:t>
                  </w:r>
                </w:p>
                <w:p>
                  <w:pPr>
                    <w:wordWrap w:val="0"/>
                    <w:adjustRightInd w:val="0"/>
                    <w:snapToGrid w:val="0"/>
                    <w:rPr>
                      <w:color w:val="000000"/>
                      <w:szCs w:val="21"/>
                    </w:rPr>
                  </w:pPr>
                  <w:r>
                    <w:rPr>
                      <w:rFonts w:hint="eastAsia"/>
                      <w:color w:val="000000"/>
                      <w:szCs w:val="21"/>
                    </w:rPr>
                    <w:t>2.4×1.05×0.5m</w:t>
                  </w:r>
                </w:p>
              </w:tc>
              <w:tc>
                <w:tcPr>
                  <w:tcW w:w="2073" w:type="dxa"/>
                  <w:vAlign w:val="center"/>
                </w:tcPr>
                <w:p>
                  <w:pPr>
                    <w:snapToGrid w:val="0"/>
                    <w:jc w:val="center"/>
                    <w:rPr>
                      <w:color w:val="000000"/>
                      <w:szCs w:val="21"/>
                    </w:rPr>
                  </w:pPr>
                  <w:r>
                    <w:rPr>
                      <w:rFonts w:hint="eastAsia"/>
                      <w:color w:val="000000"/>
                      <w:szCs w:val="21"/>
                    </w:rPr>
                    <w:t>2.1m</w:t>
                  </w:r>
                  <w:r>
                    <w:rPr>
                      <w:rFonts w:hint="eastAsia"/>
                      <w:color w:val="000000"/>
                      <w:szCs w:val="21"/>
                      <w:vertAlign w:val="superscript"/>
                    </w:rPr>
                    <w:t>3</w:t>
                  </w:r>
                  <w:r>
                    <w:rPr>
                      <w:rFonts w:hint="eastAsia"/>
                      <w:color w:val="000000"/>
                      <w:szCs w:val="21"/>
                    </w:rPr>
                    <w:t>/ 1.26m</w:t>
                  </w:r>
                  <w:r>
                    <w:rPr>
                      <w:rFonts w:hint="eastAsia"/>
                      <w:color w:val="000000"/>
                      <w:szCs w:val="21"/>
                      <w:vertAlign w:val="superscript"/>
                    </w:rPr>
                    <w:t>3</w:t>
                  </w:r>
                </w:p>
              </w:tc>
              <w:tc>
                <w:tcPr>
                  <w:tcW w:w="1131" w:type="dxa"/>
                  <w:vAlign w:val="center"/>
                </w:tcPr>
                <w:p>
                  <w:pPr>
                    <w:snapToGrid w:val="0"/>
                    <w:jc w:val="center"/>
                    <w:rPr>
                      <w:color w:val="000000"/>
                      <w:szCs w:val="21"/>
                    </w:rPr>
                  </w:pPr>
                  <w:r>
                    <w:rPr>
                      <w:rFonts w:hint="eastAsia"/>
                      <w:color w:val="000000"/>
                      <w:szCs w:val="21"/>
                    </w:rPr>
                    <w:t>2</w:t>
                  </w:r>
                </w:p>
              </w:tc>
              <w:tc>
                <w:tcPr>
                  <w:tcW w:w="1571" w:type="dxa"/>
                  <w:vAlign w:val="center"/>
                </w:tcPr>
                <w:p>
                  <w:pPr>
                    <w:snapToGrid w:val="0"/>
                    <w:jc w:val="center"/>
                    <w:rPr>
                      <w:color w:val="000000"/>
                      <w:szCs w:val="21"/>
                    </w:rPr>
                  </w:pPr>
                  <w:r>
                    <w:rPr>
                      <w:rFonts w:hint="eastAsia"/>
                      <w:color w:val="000000"/>
                      <w:szCs w:val="21"/>
                    </w:rPr>
                    <w:t>洗药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rFonts w:hint="eastAsia"/>
                      <w:color w:val="000000"/>
                      <w:szCs w:val="21"/>
                    </w:rPr>
                    <w:t>拣选台</w:t>
                  </w:r>
                </w:p>
              </w:tc>
              <w:tc>
                <w:tcPr>
                  <w:tcW w:w="1789" w:type="dxa"/>
                  <w:vAlign w:val="center"/>
                </w:tcPr>
                <w:p>
                  <w:pPr>
                    <w:snapToGrid w:val="0"/>
                    <w:jc w:val="center"/>
                    <w:rPr>
                      <w:color w:val="000000"/>
                      <w:szCs w:val="21"/>
                    </w:rPr>
                  </w:pPr>
                  <w:r>
                    <w:rPr>
                      <w:rFonts w:hint="eastAsia"/>
                      <w:color w:val="000000"/>
                      <w:szCs w:val="21"/>
                    </w:rPr>
                    <w:t>1.8×2.4m</w:t>
                  </w:r>
                </w:p>
              </w:tc>
              <w:tc>
                <w:tcPr>
                  <w:tcW w:w="2073" w:type="dxa"/>
                  <w:vAlign w:val="center"/>
                </w:tcPr>
                <w:p>
                  <w:pPr>
                    <w:snapToGrid w:val="0"/>
                    <w:jc w:val="center"/>
                    <w:rPr>
                      <w:color w:val="000000"/>
                      <w:szCs w:val="21"/>
                    </w:rPr>
                  </w:pPr>
                  <w:r>
                    <w:rPr>
                      <w:rFonts w:hint="eastAsia"/>
                      <w:color w:val="000000"/>
                      <w:szCs w:val="21"/>
                    </w:rPr>
                    <w:t>/</w:t>
                  </w:r>
                </w:p>
              </w:tc>
              <w:tc>
                <w:tcPr>
                  <w:tcW w:w="1131" w:type="dxa"/>
                  <w:vAlign w:val="center"/>
                </w:tcPr>
                <w:p>
                  <w:pPr>
                    <w:snapToGrid w:val="0"/>
                    <w:jc w:val="center"/>
                    <w:rPr>
                      <w:color w:val="000000"/>
                      <w:szCs w:val="21"/>
                    </w:rPr>
                  </w:pPr>
                  <w:r>
                    <w:rPr>
                      <w:rFonts w:hint="eastAsia"/>
                      <w:color w:val="000000"/>
                      <w:szCs w:val="21"/>
                    </w:rPr>
                    <w:t>2</w:t>
                  </w:r>
                </w:p>
              </w:tc>
              <w:tc>
                <w:tcPr>
                  <w:tcW w:w="1571" w:type="dxa"/>
                  <w:vAlign w:val="center"/>
                </w:tcPr>
                <w:p>
                  <w:pPr>
                    <w:snapToGrid w:val="0"/>
                    <w:jc w:val="center"/>
                    <w:rPr>
                      <w:color w:val="000000"/>
                      <w:szCs w:val="21"/>
                    </w:rPr>
                  </w:pPr>
                  <w:r>
                    <w:rPr>
                      <w:rFonts w:hint="eastAsia"/>
                      <w:color w:val="000000"/>
                      <w:szCs w:val="21"/>
                    </w:rPr>
                    <w:t>拣选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rFonts w:hint="eastAsia"/>
                      <w:color w:val="000000"/>
                      <w:szCs w:val="21"/>
                    </w:rPr>
                    <w:t>数控高速裁断往复式切药机</w:t>
                  </w:r>
                </w:p>
              </w:tc>
              <w:tc>
                <w:tcPr>
                  <w:tcW w:w="1789" w:type="dxa"/>
                  <w:vAlign w:val="center"/>
                </w:tcPr>
                <w:p>
                  <w:pPr>
                    <w:snapToGrid w:val="0"/>
                    <w:jc w:val="center"/>
                    <w:rPr>
                      <w:color w:val="000000"/>
                      <w:szCs w:val="21"/>
                    </w:rPr>
                  </w:pPr>
                  <w:r>
                    <w:rPr>
                      <w:rFonts w:hint="eastAsia"/>
                      <w:color w:val="000000"/>
                      <w:szCs w:val="21"/>
                    </w:rPr>
                    <w:t>SQY-300</w:t>
                  </w:r>
                </w:p>
              </w:tc>
              <w:tc>
                <w:tcPr>
                  <w:tcW w:w="2073" w:type="dxa"/>
                  <w:vAlign w:val="center"/>
                </w:tcPr>
                <w:p>
                  <w:pPr>
                    <w:snapToGrid w:val="0"/>
                    <w:jc w:val="center"/>
                    <w:rPr>
                      <w:color w:val="000000"/>
                      <w:szCs w:val="21"/>
                    </w:rPr>
                  </w:pPr>
                  <w:r>
                    <w:rPr>
                      <w:rFonts w:hint="eastAsia"/>
                      <w:color w:val="000000"/>
                      <w:szCs w:val="21"/>
                    </w:rPr>
                    <w:t>0.3</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color w:val="000000"/>
                      <w:szCs w:val="21"/>
                    </w:rPr>
                  </w:pPr>
                  <w:r>
                    <w:rPr>
                      <w:rFonts w:hint="eastAsia"/>
                      <w:color w:val="000000"/>
                      <w:szCs w:val="21"/>
                    </w:rPr>
                    <w:t>切药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rFonts w:hint="eastAsia"/>
                      <w:color w:val="000000"/>
                      <w:szCs w:val="21"/>
                    </w:rPr>
                    <w:t>直切式切药机</w:t>
                  </w:r>
                </w:p>
              </w:tc>
              <w:tc>
                <w:tcPr>
                  <w:tcW w:w="1789" w:type="dxa"/>
                  <w:vAlign w:val="center"/>
                </w:tcPr>
                <w:p>
                  <w:pPr>
                    <w:snapToGrid w:val="0"/>
                    <w:jc w:val="center"/>
                    <w:rPr>
                      <w:color w:val="000000"/>
                      <w:szCs w:val="21"/>
                    </w:rPr>
                  </w:pPr>
                  <w:r>
                    <w:rPr>
                      <w:rFonts w:hint="eastAsia"/>
                      <w:color w:val="000000"/>
                      <w:szCs w:val="21"/>
                    </w:rPr>
                    <w:t>QYJ-200</w:t>
                  </w:r>
                </w:p>
              </w:tc>
              <w:tc>
                <w:tcPr>
                  <w:tcW w:w="2073" w:type="dxa"/>
                  <w:vAlign w:val="center"/>
                </w:tcPr>
                <w:p>
                  <w:pPr>
                    <w:snapToGrid w:val="0"/>
                    <w:jc w:val="center"/>
                    <w:rPr>
                      <w:color w:val="000000"/>
                      <w:szCs w:val="21"/>
                    </w:rPr>
                  </w:pPr>
                  <w:r>
                    <w:rPr>
                      <w:rFonts w:hint="eastAsia"/>
                      <w:color w:val="000000"/>
                      <w:szCs w:val="21"/>
                    </w:rPr>
                    <w:t>0.3</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color w:val="000000"/>
                      <w:szCs w:val="21"/>
                    </w:rPr>
                  </w:pPr>
                  <w:r>
                    <w:rPr>
                      <w:rFonts w:hint="eastAsia"/>
                      <w:color w:val="000000"/>
                      <w:szCs w:val="21"/>
                    </w:rPr>
                    <w:t>切药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rFonts w:hint="eastAsia"/>
                      <w:color w:val="000000"/>
                      <w:szCs w:val="21"/>
                    </w:rPr>
                    <w:t>刨片机</w:t>
                  </w:r>
                </w:p>
              </w:tc>
              <w:tc>
                <w:tcPr>
                  <w:tcW w:w="1789" w:type="dxa"/>
                  <w:vAlign w:val="center"/>
                </w:tcPr>
                <w:p>
                  <w:pPr>
                    <w:snapToGrid w:val="0"/>
                    <w:jc w:val="center"/>
                    <w:rPr>
                      <w:color w:val="000000"/>
                      <w:szCs w:val="21"/>
                    </w:rPr>
                  </w:pPr>
                  <w:r>
                    <w:rPr>
                      <w:rFonts w:hint="eastAsia"/>
                      <w:color w:val="000000"/>
                      <w:szCs w:val="21"/>
                    </w:rPr>
                    <w:t>BP-200B</w:t>
                  </w:r>
                </w:p>
              </w:tc>
              <w:tc>
                <w:tcPr>
                  <w:tcW w:w="2073" w:type="dxa"/>
                  <w:vAlign w:val="center"/>
                </w:tcPr>
                <w:p>
                  <w:pPr>
                    <w:snapToGrid w:val="0"/>
                    <w:jc w:val="center"/>
                    <w:rPr>
                      <w:color w:val="000000"/>
                      <w:szCs w:val="21"/>
                    </w:rPr>
                  </w:pPr>
                  <w:r>
                    <w:rPr>
                      <w:rFonts w:hint="eastAsia"/>
                      <w:color w:val="000000"/>
                      <w:szCs w:val="21"/>
                    </w:rPr>
                    <w:t>0.3</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color w:val="000000"/>
                      <w:szCs w:val="21"/>
                    </w:rPr>
                  </w:pPr>
                  <w:r>
                    <w:rPr>
                      <w:rFonts w:hint="eastAsia"/>
                      <w:color w:val="000000"/>
                      <w:szCs w:val="21"/>
                    </w:rPr>
                    <w:t>切药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rFonts w:hint="eastAsia"/>
                      <w:color w:val="000000"/>
                      <w:szCs w:val="21"/>
                    </w:rPr>
                    <w:t>敞开式烘箱</w:t>
                  </w:r>
                </w:p>
              </w:tc>
              <w:tc>
                <w:tcPr>
                  <w:tcW w:w="1789" w:type="dxa"/>
                  <w:vAlign w:val="center"/>
                </w:tcPr>
                <w:p>
                  <w:pPr>
                    <w:snapToGrid w:val="0"/>
                    <w:jc w:val="center"/>
                    <w:rPr>
                      <w:color w:val="000000"/>
                      <w:szCs w:val="21"/>
                    </w:rPr>
                  </w:pPr>
                  <w:r>
                    <w:rPr>
                      <w:rFonts w:hint="eastAsia"/>
                      <w:color w:val="000000"/>
                      <w:szCs w:val="21"/>
                    </w:rPr>
                    <w:t>HX-4</w:t>
                  </w:r>
                </w:p>
              </w:tc>
              <w:tc>
                <w:tcPr>
                  <w:tcW w:w="2073" w:type="dxa"/>
                  <w:vAlign w:val="center"/>
                </w:tcPr>
                <w:p>
                  <w:pPr>
                    <w:snapToGrid w:val="0"/>
                    <w:jc w:val="center"/>
                    <w:rPr>
                      <w:color w:val="000000"/>
                      <w:szCs w:val="21"/>
                    </w:rPr>
                  </w:pPr>
                  <w:r>
                    <w:rPr>
                      <w:rFonts w:hint="eastAsia"/>
                      <w:color w:val="000000"/>
                      <w:szCs w:val="21"/>
                    </w:rPr>
                    <w:t>0.05</w:t>
                  </w:r>
                </w:p>
              </w:tc>
              <w:tc>
                <w:tcPr>
                  <w:tcW w:w="1131" w:type="dxa"/>
                  <w:vAlign w:val="center"/>
                </w:tcPr>
                <w:p>
                  <w:pPr>
                    <w:snapToGrid w:val="0"/>
                    <w:jc w:val="center"/>
                    <w:rPr>
                      <w:color w:val="000000"/>
                      <w:szCs w:val="21"/>
                    </w:rPr>
                  </w:pPr>
                  <w:r>
                    <w:rPr>
                      <w:rFonts w:hint="eastAsia"/>
                      <w:color w:val="000000"/>
                      <w:szCs w:val="21"/>
                    </w:rPr>
                    <w:t>2</w:t>
                  </w:r>
                </w:p>
              </w:tc>
              <w:tc>
                <w:tcPr>
                  <w:tcW w:w="1571" w:type="dxa"/>
                  <w:vAlign w:val="center"/>
                </w:tcPr>
                <w:p>
                  <w:pPr>
                    <w:snapToGrid w:val="0"/>
                    <w:jc w:val="center"/>
                    <w:rPr>
                      <w:color w:val="000000"/>
                      <w:szCs w:val="21"/>
                    </w:rPr>
                  </w:pPr>
                  <w:r>
                    <w:rPr>
                      <w:rFonts w:hint="eastAsia"/>
                      <w:color w:val="000000"/>
                      <w:szCs w:val="21"/>
                    </w:rPr>
                    <w:t>烘药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rFonts w:hint="eastAsia"/>
                      <w:color w:val="000000"/>
                      <w:szCs w:val="21"/>
                    </w:rPr>
                    <w:t>滚筒式炒药机</w:t>
                  </w:r>
                </w:p>
              </w:tc>
              <w:tc>
                <w:tcPr>
                  <w:tcW w:w="1789" w:type="dxa"/>
                  <w:vAlign w:val="center"/>
                </w:tcPr>
                <w:p>
                  <w:pPr>
                    <w:snapToGrid w:val="0"/>
                    <w:jc w:val="center"/>
                    <w:rPr>
                      <w:color w:val="000000"/>
                      <w:szCs w:val="21"/>
                    </w:rPr>
                  </w:pPr>
                  <w:r>
                    <w:rPr>
                      <w:rFonts w:hint="eastAsia"/>
                      <w:color w:val="000000"/>
                      <w:szCs w:val="21"/>
                    </w:rPr>
                    <w:t>CY-900</w:t>
                  </w:r>
                </w:p>
              </w:tc>
              <w:tc>
                <w:tcPr>
                  <w:tcW w:w="2073" w:type="dxa"/>
                  <w:vAlign w:val="center"/>
                </w:tcPr>
                <w:p>
                  <w:pPr>
                    <w:snapToGrid w:val="0"/>
                    <w:jc w:val="center"/>
                    <w:rPr>
                      <w:color w:val="000000"/>
                      <w:szCs w:val="21"/>
                    </w:rPr>
                  </w:pPr>
                  <w:r>
                    <w:rPr>
                      <w:rFonts w:hint="eastAsia"/>
                      <w:color w:val="000000"/>
                      <w:szCs w:val="21"/>
                    </w:rPr>
                    <w:t>0.2</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color w:val="000000"/>
                      <w:szCs w:val="21"/>
                    </w:rPr>
                  </w:pPr>
                  <w:r>
                    <w:rPr>
                      <w:rFonts w:hint="eastAsia"/>
                      <w:color w:val="000000"/>
                      <w:szCs w:val="21"/>
                    </w:rPr>
                    <w:t>炒药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rFonts w:hint="eastAsia"/>
                      <w:color w:val="000000"/>
                      <w:szCs w:val="21"/>
                    </w:rPr>
                    <w:t>蒸煮锅</w:t>
                  </w:r>
                </w:p>
              </w:tc>
              <w:tc>
                <w:tcPr>
                  <w:tcW w:w="1789" w:type="dxa"/>
                  <w:vAlign w:val="center"/>
                </w:tcPr>
                <w:p>
                  <w:pPr>
                    <w:snapToGrid w:val="0"/>
                    <w:jc w:val="center"/>
                    <w:rPr>
                      <w:color w:val="000000"/>
                      <w:szCs w:val="21"/>
                    </w:rPr>
                  </w:pPr>
                  <w:r>
                    <w:rPr>
                      <w:rFonts w:hint="eastAsia"/>
                      <w:color w:val="000000"/>
                      <w:szCs w:val="21"/>
                    </w:rPr>
                    <w:t>SZZ-1000</w:t>
                  </w:r>
                </w:p>
              </w:tc>
              <w:tc>
                <w:tcPr>
                  <w:tcW w:w="2073" w:type="dxa"/>
                  <w:vAlign w:val="center"/>
                </w:tcPr>
                <w:p>
                  <w:pPr>
                    <w:snapToGrid w:val="0"/>
                    <w:jc w:val="center"/>
                    <w:rPr>
                      <w:color w:val="000000"/>
                      <w:szCs w:val="21"/>
                    </w:rPr>
                  </w:pPr>
                  <w:r>
                    <w:rPr>
                      <w:rFonts w:hint="eastAsia"/>
                      <w:color w:val="000000"/>
                      <w:szCs w:val="21"/>
                    </w:rPr>
                    <w:t>0.3</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color w:val="000000"/>
                      <w:szCs w:val="21"/>
                    </w:rPr>
                  </w:pPr>
                  <w:r>
                    <w:rPr>
                      <w:rFonts w:hint="eastAsia"/>
                      <w:color w:val="000000"/>
                      <w:szCs w:val="21"/>
                    </w:rPr>
                    <w:t>蒸煮药材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rFonts w:hint="eastAsia"/>
                      <w:color w:val="000000"/>
                      <w:szCs w:val="21"/>
                    </w:rPr>
                    <w:t>筛药机</w:t>
                  </w:r>
                </w:p>
              </w:tc>
              <w:tc>
                <w:tcPr>
                  <w:tcW w:w="1789" w:type="dxa"/>
                  <w:vAlign w:val="center"/>
                </w:tcPr>
                <w:p>
                  <w:pPr>
                    <w:snapToGrid w:val="0"/>
                    <w:jc w:val="center"/>
                    <w:rPr>
                      <w:color w:val="000000"/>
                      <w:szCs w:val="21"/>
                    </w:rPr>
                  </w:pPr>
                  <w:r>
                    <w:rPr>
                      <w:rFonts w:hint="eastAsia"/>
                      <w:color w:val="000000"/>
                      <w:szCs w:val="21"/>
                    </w:rPr>
                    <w:t>SX-4</w:t>
                  </w:r>
                </w:p>
              </w:tc>
              <w:tc>
                <w:tcPr>
                  <w:tcW w:w="2073" w:type="dxa"/>
                  <w:vAlign w:val="center"/>
                </w:tcPr>
                <w:p>
                  <w:pPr>
                    <w:snapToGrid w:val="0"/>
                    <w:jc w:val="center"/>
                    <w:rPr>
                      <w:color w:val="000000"/>
                      <w:szCs w:val="21"/>
                    </w:rPr>
                  </w:pPr>
                  <w:r>
                    <w:rPr>
                      <w:rFonts w:hint="eastAsia"/>
                      <w:color w:val="000000"/>
                      <w:szCs w:val="21"/>
                    </w:rPr>
                    <w:t>1</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color w:val="000000"/>
                      <w:szCs w:val="21"/>
                    </w:rPr>
                  </w:pPr>
                  <w:r>
                    <w:rPr>
                      <w:rFonts w:hint="eastAsia"/>
                      <w:color w:val="000000"/>
                      <w:szCs w:val="21"/>
                    </w:rPr>
                    <w:t>对药材分等级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rFonts w:hint="eastAsia"/>
                      <w:color w:val="000000"/>
                      <w:szCs w:val="21"/>
                    </w:rPr>
                    <w:t>炼蜜锅</w:t>
                  </w:r>
                </w:p>
              </w:tc>
              <w:tc>
                <w:tcPr>
                  <w:tcW w:w="1789" w:type="dxa"/>
                  <w:vAlign w:val="center"/>
                </w:tcPr>
                <w:p>
                  <w:pPr>
                    <w:snapToGrid w:val="0"/>
                    <w:jc w:val="center"/>
                    <w:rPr>
                      <w:color w:val="000000"/>
                      <w:szCs w:val="21"/>
                    </w:rPr>
                  </w:pPr>
                  <w:r>
                    <w:rPr>
                      <w:rFonts w:hint="eastAsia"/>
                      <w:color w:val="000000"/>
                      <w:szCs w:val="21"/>
                    </w:rPr>
                    <w:t>LM-800</w:t>
                  </w:r>
                </w:p>
              </w:tc>
              <w:tc>
                <w:tcPr>
                  <w:tcW w:w="2073" w:type="dxa"/>
                  <w:vAlign w:val="center"/>
                </w:tcPr>
                <w:p>
                  <w:pPr>
                    <w:snapToGrid w:val="0"/>
                    <w:jc w:val="center"/>
                    <w:rPr>
                      <w:color w:val="000000"/>
                      <w:szCs w:val="21"/>
                    </w:rPr>
                  </w:pPr>
                  <w:r>
                    <w:rPr>
                      <w:rFonts w:hint="eastAsia"/>
                      <w:color w:val="000000"/>
                      <w:szCs w:val="21"/>
                    </w:rPr>
                    <w:t>0.1</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color w:val="000000"/>
                      <w:szCs w:val="21"/>
                    </w:rPr>
                  </w:pPr>
                  <w:r>
                    <w:rPr>
                      <w:rFonts w:hint="eastAsia"/>
                      <w:color w:val="000000"/>
                      <w:szCs w:val="21"/>
                    </w:rPr>
                    <w:t>炼蜜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rFonts w:hint="eastAsia"/>
                      <w:color w:val="000000"/>
                      <w:szCs w:val="21"/>
                    </w:rPr>
                    <w:t>电蒸汽发生器</w:t>
                  </w:r>
                </w:p>
              </w:tc>
              <w:tc>
                <w:tcPr>
                  <w:tcW w:w="1789" w:type="dxa"/>
                  <w:vAlign w:val="center"/>
                </w:tcPr>
                <w:p>
                  <w:pPr>
                    <w:snapToGrid w:val="0"/>
                    <w:jc w:val="center"/>
                    <w:rPr>
                      <w:color w:val="000000"/>
                      <w:szCs w:val="21"/>
                    </w:rPr>
                  </w:pPr>
                  <w:r>
                    <w:rPr>
                      <w:rFonts w:hint="eastAsia"/>
                      <w:color w:val="000000"/>
                      <w:szCs w:val="21"/>
                    </w:rPr>
                    <w:t>LDR0.03-0.7</w:t>
                  </w:r>
                </w:p>
              </w:tc>
              <w:tc>
                <w:tcPr>
                  <w:tcW w:w="2073" w:type="dxa"/>
                  <w:vAlign w:val="center"/>
                </w:tcPr>
                <w:p>
                  <w:pPr>
                    <w:snapToGrid w:val="0"/>
                    <w:jc w:val="center"/>
                    <w:rPr>
                      <w:color w:val="000000"/>
                      <w:szCs w:val="21"/>
                    </w:rPr>
                  </w:pPr>
                  <w:r>
                    <w:rPr>
                      <w:rFonts w:hint="eastAsia"/>
                      <w:color w:val="000000"/>
                      <w:szCs w:val="21"/>
                    </w:rPr>
                    <w:t>30kg/h</w:t>
                  </w:r>
                </w:p>
              </w:tc>
              <w:tc>
                <w:tcPr>
                  <w:tcW w:w="1131" w:type="dxa"/>
                  <w:vAlign w:val="center"/>
                </w:tcPr>
                <w:p>
                  <w:pPr>
                    <w:snapToGrid w:val="0"/>
                    <w:jc w:val="center"/>
                    <w:rPr>
                      <w:color w:val="000000"/>
                      <w:szCs w:val="21"/>
                    </w:rPr>
                  </w:pPr>
                  <w:r>
                    <w:rPr>
                      <w:rFonts w:hint="eastAsia"/>
                      <w:color w:val="000000"/>
                      <w:szCs w:val="21"/>
                    </w:rPr>
                    <w:t>2</w:t>
                  </w:r>
                </w:p>
              </w:tc>
              <w:tc>
                <w:tcPr>
                  <w:tcW w:w="1571" w:type="dxa"/>
                  <w:vAlign w:val="center"/>
                </w:tcPr>
                <w:p>
                  <w:pPr>
                    <w:snapToGrid w:val="0"/>
                    <w:jc w:val="center"/>
                    <w:rPr>
                      <w:color w:val="000000"/>
                      <w:szCs w:val="21"/>
                    </w:rPr>
                  </w:pPr>
                  <w:r>
                    <w:rPr>
                      <w:rFonts w:hint="eastAsia"/>
                      <w:color w:val="000000"/>
                      <w:szCs w:val="21"/>
                    </w:rPr>
                    <w:t>润药、蒸煮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restart"/>
                  <w:vAlign w:val="center"/>
                </w:tcPr>
                <w:p>
                  <w:pPr>
                    <w:snapToGrid w:val="0"/>
                    <w:jc w:val="center"/>
                    <w:rPr>
                      <w:color w:val="000000"/>
                      <w:szCs w:val="21"/>
                    </w:rPr>
                  </w:pPr>
                  <w:r>
                    <w:rPr>
                      <w:rFonts w:hint="eastAsia"/>
                      <w:color w:val="000000"/>
                      <w:szCs w:val="21"/>
                    </w:rPr>
                    <w:t>包装设备</w:t>
                  </w:r>
                </w:p>
              </w:tc>
              <w:tc>
                <w:tcPr>
                  <w:tcW w:w="1444" w:type="dxa"/>
                  <w:vAlign w:val="center"/>
                </w:tcPr>
                <w:p>
                  <w:pPr>
                    <w:snapToGrid w:val="0"/>
                    <w:jc w:val="center"/>
                    <w:rPr>
                      <w:color w:val="000000"/>
                      <w:szCs w:val="21"/>
                    </w:rPr>
                  </w:pPr>
                  <w:r>
                    <w:rPr>
                      <w:rFonts w:hint="eastAsia"/>
                      <w:color w:val="000000"/>
                      <w:szCs w:val="21"/>
                    </w:rPr>
                    <w:t>半自动中药饮片包装机</w:t>
                  </w:r>
                </w:p>
              </w:tc>
              <w:tc>
                <w:tcPr>
                  <w:tcW w:w="1789" w:type="dxa"/>
                  <w:vAlign w:val="center"/>
                </w:tcPr>
                <w:p>
                  <w:pPr>
                    <w:snapToGrid w:val="0"/>
                    <w:jc w:val="center"/>
                    <w:rPr>
                      <w:color w:val="000000"/>
                      <w:szCs w:val="21"/>
                    </w:rPr>
                  </w:pPr>
                  <w:r>
                    <w:rPr>
                      <w:rFonts w:hint="eastAsia"/>
                      <w:color w:val="000000"/>
                      <w:szCs w:val="21"/>
                    </w:rPr>
                    <w:t>DXD.K(LH)-150</w:t>
                  </w:r>
                </w:p>
              </w:tc>
              <w:tc>
                <w:tcPr>
                  <w:tcW w:w="2073" w:type="dxa"/>
                  <w:vAlign w:val="center"/>
                </w:tcPr>
                <w:p>
                  <w:pPr>
                    <w:snapToGrid w:val="0"/>
                    <w:jc w:val="center"/>
                    <w:rPr>
                      <w:color w:val="000000"/>
                      <w:szCs w:val="21"/>
                    </w:rPr>
                  </w:pPr>
                  <w:r>
                    <w:rPr>
                      <w:rFonts w:hint="eastAsia"/>
                      <w:color w:val="000000"/>
                      <w:szCs w:val="21"/>
                    </w:rPr>
                    <w:t>400袋</w:t>
                  </w:r>
                </w:p>
              </w:tc>
              <w:tc>
                <w:tcPr>
                  <w:tcW w:w="1131" w:type="dxa"/>
                  <w:vAlign w:val="center"/>
                </w:tcPr>
                <w:p>
                  <w:pPr>
                    <w:snapToGrid w:val="0"/>
                    <w:jc w:val="center"/>
                    <w:rPr>
                      <w:color w:val="000000"/>
                      <w:szCs w:val="21"/>
                    </w:rPr>
                  </w:pPr>
                  <w:r>
                    <w:rPr>
                      <w:rFonts w:hint="eastAsia"/>
                      <w:color w:val="000000"/>
                      <w:szCs w:val="21"/>
                    </w:rPr>
                    <w:t>2</w:t>
                  </w:r>
                </w:p>
              </w:tc>
              <w:tc>
                <w:tcPr>
                  <w:tcW w:w="1571" w:type="dxa"/>
                  <w:vAlign w:val="center"/>
                </w:tcPr>
                <w:p>
                  <w:pPr>
                    <w:snapToGrid w:val="0"/>
                    <w:jc w:val="center"/>
                    <w:rPr>
                      <w:color w:val="000000"/>
                      <w:szCs w:val="21"/>
                    </w:rPr>
                  </w:pPr>
                  <w:r>
                    <w:rPr>
                      <w:rFonts w:hint="eastAsia"/>
                      <w:color w:val="000000"/>
                      <w:szCs w:val="21"/>
                    </w:rPr>
                    <w:t>包装中药饮片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color w:val="000000"/>
                      <w:szCs w:val="21"/>
                    </w:rPr>
                    <w:t>多功能薄膜封口机</w:t>
                  </w:r>
                </w:p>
              </w:tc>
              <w:tc>
                <w:tcPr>
                  <w:tcW w:w="1789" w:type="dxa"/>
                  <w:vAlign w:val="center"/>
                </w:tcPr>
                <w:p>
                  <w:pPr>
                    <w:snapToGrid w:val="0"/>
                    <w:jc w:val="center"/>
                    <w:rPr>
                      <w:color w:val="000000"/>
                      <w:szCs w:val="21"/>
                    </w:rPr>
                  </w:pPr>
                  <w:r>
                    <w:rPr>
                      <w:rFonts w:hint="eastAsia"/>
                      <w:color w:val="000000"/>
                      <w:szCs w:val="21"/>
                    </w:rPr>
                    <w:t>/</w:t>
                  </w:r>
                </w:p>
              </w:tc>
              <w:tc>
                <w:tcPr>
                  <w:tcW w:w="2073" w:type="dxa"/>
                  <w:vAlign w:val="center"/>
                </w:tcPr>
                <w:p>
                  <w:pPr>
                    <w:snapToGrid w:val="0"/>
                    <w:jc w:val="center"/>
                    <w:rPr>
                      <w:color w:val="000000"/>
                      <w:szCs w:val="21"/>
                    </w:rPr>
                  </w:pPr>
                  <w:r>
                    <w:rPr>
                      <w:rFonts w:hint="eastAsia"/>
                      <w:color w:val="000000"/>
                      <w:szCs w:val="21"/>
                    </w:rPr>
                    <w:t>0.5</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color w:val="000000"/>
                      <w:szCs w:val="21"/>
                    </w:rPr>
                  </w:pPr>
                  <w:r>
                    <w:rPr>
                      <w:rFonts w:hint="eastAsia"/>
                      <w:color w:val="000000"/>
                      <w:szCs w:val="21"/>
                    </w:rPr>
                    <w:t>包装封口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restart"/>
                  <w:vAlign w:val="center"/>
                </w:tcPr>
                <w:p>
                  <w:pPr>
                    <w:snapToGrid w:val="0"/>
                    <w:jc w:val="center"/>
                    <w:rPr>
                      <w:color w:val="000000"/>
                      <w:szCs w:val="21"/>
                    </w:rPr>
                  </w:pPr>
                  <w:r>
                    <w:rPr>
                      <w:rFonts w:hint="eastAsia"/>
                      <w:color w:val="000000"/>
                      <w:szCs w:val="21"/>
                    </w:rPr>
                    <w:t>化验设备</w:t>
                  </w:r>
                </w:p>
              </w:tc>
              <w:tc>
                <w:tcPr>
                  <w:tcW w:w="1444" w:type="dxa"/>
                  <w:vAlign w:val="center"/>
                </w:tcPr>
                <w:p>
                  <w:pPr>
                    <w:snapToGrid w:val="0"/>
                    <w:jc w:val="center"/>
                    <w:rPr>
                      <w:color w:val="000000"/>
                      <w:szCs w:val="21"/>
                    </w:rPr>
                  </w:pPr>
                  <w:r>
                    <w:rPr>
                      <w:rFonts w:hint="eastAsia"/>
                      <w:color w:val="000000"/>
                      <w:szCs w:val="21"/>
                    </w:rPr>
                    <w:t>高效液相色谱仪</w:t>
                  </w:r>
                </w:p>
              </w:tc>
              <w:tc>
                <w:tcPr>
                  <w:tcW w:w="1789" w:type="dxa"/>
                  <w:vAlign w:val="center"/>
                </w:tcPr>
                <w:p>
                  <w:pPr>
                    <w:snapToGrid w:val="0"/>
                    <w:jc w:val="center"/>
                    <w:rPr>
                      <w:color w:val="000000"/>
                      <w:szCs w:val="21"/>
                    </w:rPr>
                  </w:pPr>
                  <w:r>
                    <w:rPr>
                      <w:rFonts w:hint="eastAsia"/>
                      <w:color w:val="000000"/>
                      <w:szCs w:val="21"/>
                    </w:rPr>
                    <w:t>LC--16</w:t>
                  </w:r>
                </w:p>
              </w:tc>
              <w:tc>
                <w:tcPr>
                  <w:tcW w:w="2073" w:type="dxa"/>
                  <w:vAlign w:val="center"/>
                </w:tcPr>
                <w:p>
                  <w:pPr>
                    <w:snapToGrid w:val="0"/>
                    <w:jc w:val="center"/>
                    <w:rPr>
                      <w:color w:val="000000"/>
                      <w:szCs w:val="21"/>
                    </w:rPr>
                  </w:pPr>
                  <w:r>
                    <w:rPr>
                      <w:rFonts w:hint="eastAsia"/>
                      <w:color w:val="000000"/>
                      <w:szCs w:val="21"/>
                    </w:rPr>
                    <w:t>最小检测浓度：≤4*10-8    电压频率：220V±22V  50Hz±0.5Hz 160VA</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rFonts w:hint="eastAsia"/>
                      <w:color w:val="000000"/>
                      <w:szCs w:val="21"/>
                    </w:rPr>
                  </w:pPr>
                  <w:r>
                    <w:rPr>
                      <w:rFonts w:hint="eastAsia"/>
                      <w:color w:val="000000"/>
                      <w:szCs w:val="21"/>
                    </w:rPr>
                    <w:t>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rFonts w:hint="eastAsia"/>
                      <w:color w:val="000000"/>
                      <w:szCs w:val="21"/>
                    </w:rPr>
                    <w:t>紫外可见分光光度计</w:t>
                  </w:r>
                </w:p>
              </w:tc>
              <w:tc>
                <w:tcPr>
                  <w:tcW w:w="1789" w:type="dxa"/>
                  <w:vAlign w:val="center"/>
                </w:tcPr>
                <w:p>
                  <w:pPr>
                    <w:snapToGrid w:val="0"/>
                    <w:jc w:val="center"/>
                    <w:rPr>
                      <w:color w:val="000000"/>
                      <w:szCs w:val="21"/>
                    </w:rPr>
                  </w:pPr>
                  <w:r>
                    <w:rPr>
                      <w:rFonts w:hint="eastAsia"/>
                      <w:color w:val="000000"/>
                      <w:szCs w:val="21"/>
                    </w:rPr>
                    <w:t>T2602</w:t>
                  </w:r>
                </w:p>
              </w:tc>
              <w:tc>
                <w:tcPr>
                  <w:tcW w:w="2073" w:type="dxa"/>
                  <w:vAlign w:val="center"/>
                </w:tcPr>
                <w:p>
                  <w:pPr>
                    <w:snapToGrid w:val="0"/>
                    <w:jc w:val="center"/>
                    <w:rPr>
                      <w:rFonts w:hint="eastAsia"/>
                      <w:color w:val="000000"/>
                      <w:szCs w:val="21"/>
                    </w:rPr>
                  </w:pPr>
                  <w:r>
                    <w:rPr>
                      <w:rFonts w:hint="eastAsia"/>
                      <w:color w:val="000000"/>
                      <w:szCs w:val="21"/>
                    </w:rPr>
                    <w:t xml:space="preserve">波长范围：190-1100nm </w:t>
                  </w:r>
                </w:p>
                <w:p>
                  <w:pPr>
                    <w:snapToGrid w:val="0"/>
                    <w:jc w:val="center"/>
                    <w:rPr>
                      <w:rFonts w:hint="eastAsia"/>
                      <w:color w:val="000000"/>
                      <w:szCs w:val="21"/>
                    </w:rPr>
                  </w:pPr>
                  <w:r>
                    <w:rPr>
                      <w:rFonts w:hint="eastAsia"/>
                      <w:color w:val="000000"/>
                      <w:szCs w:val="21"/>
                    </w:rPr>
                    <w:t>波长精度：±0.3nm</w:t>
                  </w:r>
                </w:p>
                <w:p>
                  <w:pPr>
                    <w:snapToGrid w:val="0"/>
                    <w:jc w:val="center"/>
                    <w:rPr>
                      <w:rFonts w:hint="eastAsia"/>
                      <w:color w:val="000000"/>
                      <w:szCs w:val="21"/>
                    </w:rPr>
                  </w:pPr>
                  <w:r>
                    <w:rPr>
                      <w:rFonts w:hint="eastAsia"/>
                      <w:color w:val="000000"/>
                      <w:szCs w:val="21"/>
                    </w:rPr>
                    <w:t>波长重复性：≤0.1nm</w:t>
                  </w:r>
                </w:p>
                <w:p>
                  <w:pPr>
                    <w:snapToGrid w:val="0"/>
                    <w:jc w:val="center"/>
                    <w:rPr>
                      <w:rFonts w:hint="eastAsia"/>
                      <w:color w:val="000000"/>
                      <w:szCs w:val="21"/>
                    </w:rPr>
                  </w:pPr>
                  <w:r>
                    <w:rPr>
                      <w:rFonts w:hint="eastAsia"/>
                      <w:color w:val="000000"/>
                      <w:szCs w:val="21"/>
                    </w:rPr>
                    <w:t>波长分辨率：0.1nm</w:t>
                  </w:r>
                </w:p>
                <w:p>
                  <w:pPr>
                    <w:snapToGrid w:val="0"/>
                    <w:jc w:val="center"/>
                    <w:rPr>
                      <w:rFonts w:hint="eastAsia"/>
                      <w:color w:val="000000"/>
                      <w:szCs w:val="21"/>
                    </w:rPr>
                  </w:pPr>
                  <w:r>
                    <w:rPr>
                      <w:rFonts w:hint="eastAsia"/>
                      <w:color w:val="000000"/>
                      <w:szCs w:val="21"/>
                    </w:rPr>
                    <w:t>光度范围0-200%T,-0.3-3.0A，0-9999C(0-9999F)</w:t>
                  </w:r>
                </w:p>
                <w:p>
                  <w:pPr>
                    <w:snapToGrid w:val="0"/>
                    <w:jc w:val="center"/>
                    <w:rPr>
                      <w:rFonts w:hint="eastAsia"/>
                      <w:color w:val="000000"/>
                      <w:szCs w:val="21"/>
                    </w:rPr>
                  </w:pPr>
                  <w:r>
                    <w:rPr>
                      <w:rFonts w:hint="eastAsia"/>
                      <w:color w:val="000000"/>
                      <w:szCs w:val="21"/>
                    </w:rPr>
                    <w:t>光度精度：±0.3%T</w:t>
                  </w:r>
                </w:p>
                <w:p>
                  <w:pPr>
                    <w:snapToGrid w:val="0"/>
                    <w:jc w:val="center"/>
                    <w:rPr>
                      <w:rFonts w:hint="eastAsia"/>
                      <w:color w:val="000000"/>
                      <w:szCs w:val="21"/>
                    </w:rPr>
                  </w:pPr>
                  <w:r>
                    <w:rPr>
                      <w:rFonts w:hint="eastAsia"/>
                      <w:color w:val="000000"/>
                      <w:szCs w:val="21"/>
                    </w:rPr>
                    <w:t>透射比重复性：≤0.1%T</w:t>
                  </w:r>
                </w:p>
                <w:p>
                  <w:pPr>
                    <w:snapToGrid w:val="0"/>
                    <w:jc w:val="center"/>
                    <w:rPr>
                      <w:rFonts w:hint="eastAsia"/>
                      <w:color w:val="000000"/>
                      <w:szCs w:val="21"/>
                    </w:rPr>
                  </w:pPr>
                  <w:r>
                    <w:rPr>
                      <w:rFonts w:hint="eastAsia"/>
                      <w:color w:val="000000"/>
                      <w:szCs w:val="21"/>
                    </w:rPr>
                    <w:t>基线平直度：±0.001Abs</w:t>
                  </w:r>
                </w:p>
                <w:p>
                  <w:pPr>
                    <w:snapToGrid w:val="0"/>
                    <w:jc w:val="center"/>
                    <w:rPr>
                      <w:color w:val="000000"/>
                      <w:szCs w:val="21"/>
                    </w:rPr>
                  </w:pPr>
                  <w:r>
                    <w:rPr>
                      <w:rFonts w:hint="eastAsia"/>
                      <w:color w:val="000000"/>
                      <w:szCs w:val="21"/>
                    </w:rPr>
                    <w:t>光源：氚灯、钨灯</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color w:val="000000"/>
                      <w:szCs w:val="21"/>
                    </w:rPr>
                  </w:pPr>
                  <w:r>
                    <w:rPr>
                      <w:rFonts w:hint="eastAsia"/>
                      <w:color w:val="000000"/>
                      <w:szCs w:val="21"/>
                    </w:rPr>
                    <w:t>检测吸光度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rFonts w:hint="eastAsia"/>
                      <w:color w:val="000000"/>
                      <w:szCs w:val="21"/>
                    </w:rPr>
                    <w:t>电子天平（十万分之一）</w:t>
                  </w:r>
                </w:p>
              </w:tc>
              <w:tc>
                <w:tcPr>
                  <w:tcW w:w="1789" w:type="dxa"/>
                  <w:vAlign w:val="center"/>
                </w:tcPr>
                <w:p>
                  <w:pPr>
                    <w:snapToGrid w:val="0"/>
                    <w:jc w:val="center"/>
                    <w:rPr>
                      <w:color w:val="000000"/>
                      <w:szCs w:val="21"/>
                    </w:rPr>
                  </w:pPr>
                  <w:r>
                    <w:rPr>
                      <w:rFonts w:hint="eastAsia"/>
                      <w:color w:val="000000"/>
                      <w:szCs w:val="21"/>
                    </w:rPr>
                    <w:t>Quintix65-1cN</w:t>
                  </w:r>
                </w:p>
              </w:tc>
              <w:tc>
                <w:tcPr>
                  <w:tcW w:w="2073" w:type="dxa"/>
                  <w:vAlign w:val="center"/>
                </w:tcPr>
                <w:p>
                  <w:pPr>
                    <w:snapToGrid w:val="0"/>
                    <w:jc w:val="center"/>
                    <w:rPr>
                      <w:rFonts w:hint="eastAsia"/>
                      <w:color w:val="000000"/>
                      <w:szCs w:val="21"/>
                    </w:rPr>
                  </w:pPr>
                  <w:r>
                    <w:rPr>
                      <w:rFonts w:hint="eastAsia"/>
                      <w:color w:val="000000"/>
                      <w:szCs w:val="21"/>
                    </w:rPr>
                    <w:t>称量范围（1mg-60g)</w:t>
                  </w:r>
                </w:p>
                <w:p>
                  <w:pPr>
                    <w:snapToGrid w:val="0"/>
                    <w:jc w:val="center"/>
                    <w:rPr>
                      <w:rFonts w:hint="eastAsia"/>
                      <w:color w:val="000000"/>
                      <w:szCs w:val="21"/>
                    </w:rPr>
                  </w:pPr>
                  <w:r>
                    <w:rPr>
                      <w:rFonts w:hint="eastAsia"/>
                      <w:color w:val="000000"/>
                      <w:szCs w:val="21"/>
                    </w:rPr>
                    <w:t xml:space="preserve">工作温度：10℃/30℃    工作电压：12V-18V（直流）0.4A   检定分度值 e=1mg </w:t>
                  </w:r>
                </w:p>
                <w:p>
                  <w:pPr>
                    <w:snapToGrid w:val="0"/>
                    <w:jc w:val="center"/>
                    <w:rPr>
                      <w:color w:val="000000"/>
                      <w:szCs w:val="21"/>
                    </w:rPr>
                  </w:pPr>
                  <w:r>
                    <w:rPr>
                      <w:rFonts w:hint="eastAsia"/>
                      <w:color w:val="000000"/>
                      <w:szCs w:val="21"/>
                    </w:rPr>
                    <w:t>实际分度值 d=0.01mg</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color w:val="000000"/>
                      <w:szCs w:val="21"/>
                    </w:rPr>
                  </w:pPr>
                  <w:r>
                    <w:rPr>
                      <w:rFonts w:hint="eastAsia"/>
                      <w:color w:val="000000"/>
                      <w:szCs w:val="21"/>
                    </w:rPr>
                    <w:t>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rFonts w:hint="eastAsia"/>
                      <w:color w:val="000000"/>
                      <w:szCs w:val="21"/>
                    </w:rPr>
                    <w:t>电子天平（万分之一）</w:t>
                  </w:r>
                </w:p>
              </w:tc>
              <w:tc>
                <w:tcPr>
                  <w:tcW w:w="1789" w:type="dxa"/>
                  <w:vAlign w:val="center"/>
                </w:tcPr>
                <w:p>
                  <w:pPr>
                    <w:snapToGrid w:val="0"/>
                    <w:jc w:val="center"/>
                    <w:rPr>
                      <w:color w:val="000000"/>
                      <w:szCs w:val="21"/>
                    </w:rPr>
                  </w:pPr>
                  <w:r>
                    <w:rPr>
                      <w:rFonts w:hint="eastAsia"/>
                      <w:color w:val="000000"/>
                      <w:szCs w:val="21"/>
                    </w:rPr>
                    <w:t>BCA224-1CCN</w:t>
                  </w:r>
                </w:p>
              </w:tc>
              <w:tc>
                <w:tcPr>
                  <w:tcW w:w="2073" w:type="dxa"/>
                  <w:vAlign w:val="center"/>
                </w:tcPr>
                <w:p>
                  <w:pPr>
                    <w:snapToGrid w:val="0"/>
                    <w:jc w:val="center"/>
                    <w:rPr>
                      <w:rFonts w:hint="eastAsia"/>
                      <w:color w:val="000000"/>
                      <w:szCs w:val="21"/>
                    </w:rPr>
                  </w:pPr>
                  <w:r>
                    <w:rPr>
                      <w:rFonts w:hint="eastAsia"/>
                      <w:color w:val="000000"/>
                      <w:szCs w:val="21"/>
                    </w:rPr>
                    <w:t>称量范围（10mg-220g)</w:t>
                  </w:r>
                </w:p>
                <w:p>
                  <w:pPr>
                    <w:snapToGrid w:val="0"/>
                    <w:jc w:val="center"/>
                    <w:rPr>
                      <w:rFonts w:hint="eastAsia"/>
                      <w:color w:val="000000"/>
                      <w:szCs w:val="21"/>
                    </w:rPr>
                  </w:pPr>
                  <w:r>
                    <w:rPr>
                      <w:rFonts w:hint="eastAsia"/>
                      <w:color w:val="000000"/>
                      <w:szCs w:val="21"/>
                    </w:rPr>
                    <w:t xml:space="preserve">检定分度值 e=1mg </w:t>
                  </w:r>
                </w:p>
                <w:p>
                  <w:pPr>
                    <w:snapToGrid w:val="0"/>
                    <w:jc w:val="center"/>
                    <w:rPr>
                      <w:rFonts w:hint="eastAsia"/>
                      <w:color w:val="000000"/>
                      <w:szCs w:val="21"/>
                    </w:rPr>
                  </w:pPr>
                  <w:r>
                    <w:rPr>
                      <w:rFonts w:hint="eastAsia"/>
                      <w:color w:val="000000"/>
                      <w:szCs w:val="21"/>
                    </w:rPr>
                    <w:t>实际分度值 d=0.1mg</w:t>
                  </w:r>
                </w:p>
                <w:p>
                  <w:pPr>
                    <w:snapToGrid w:val="0"/>
                    <w:jc w:val="center"/>
                    <w:rPr>
                      <w:color w:val="000000"/>
                      <w:szCs w:val="21"/>
                    </w:rPr>
                  </w:pPr>
                  <w:r>
                    <w:rPr>
                      <w:rFonts w:hint="eastAsia"/>
                      <w:color w:val="000000"/>
                      <w:szCs w:val="21"/>
                    </w:rPr>
                    <w:t>工作湿度：+17℃/+27℃</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rFonts w:hint="eastAsia"/>
                      <w:color w:val="000000"/>
                      <w:szCs w:val="21"/>
                    </w:rPr>
                  </w:pPr>
                  <w:r>
                    <w:rPr>
                      <w:rFonts w:hint="eastAsia"/>
                      <w:color w:val="000000"/>
                      <w:szCs w:val="21"/>
                    </w:rPr>
                    <w:t>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color w:val="000000"/>
                      <w:szCs w:val="21"/>
                    </w:rPr>
                    <w:t>快速水分测定仪</w:t>
                  </w:r>
                </w:p>
              </w:tc>
              <w:tc>
                <w:tcPr>
                  <w:tcW w:w="1789" w:type="dxa"/>
                  <w:vAlign w:val="center"/>
                </w:tcPr>
                <w:p>
                  <w:pPr>
                    <w:snapToGrid w:val="0"/>
                    <w:jc w:val="center"/>
                    <w:rPr>
                      <w:color w:val="000000"/>
                      <w:szCs w:val="21"/>
                    </w:rPr>
                  </w:pPr>
                  <w:r>
                    <w:rPr>
                      <w:rFonts w:hint="eastAsia"/>
                      <w:color w:val="000000"/>
                      <w:szCs w:val="21"/>
                    </w:rPr>
                    <w:t>DSH50-1</w:t>
                  </w:r>
                </w:p>
              </w:tc>
              <w:tc>
                <w:tcPr>
                  <w:tcW w:w="2073" w:type="dxa"/>
                  <w:vAlign w:val="center"/>
                </w:tcPr>
                <w:p>
                  <w:pPr>
                    <w:snapToGrid w:val="0"/>
                    <w:jc w:val="center"/>
                    <w:rPr>
                      <w:rFonts w:hint="eastAsia"/>
                      <w:color w:val="000000"/>
                      <w:szCs w:val="21"/>
                    </w:rPr>
                  </w:pPr>
                  <w:r>
                    <w:rPr>
                      <w:rFonts w:hint="eastAsia"/>
                      <w:color w:val="000000"/>
                      <w:szCs w:val="21"/>
                    </w:rPr>
                    <w:t>称量范围：（0-50）g</w:t>
                  </w:r>
                </w:p>
                <w:p>
                  <w:pPr>
                    <w:snapToGrid w:val="0"/>
                    <w:jc w:val="center"/>
                    <w:rPr>
                      <w:color w:val="000000"/>
                      <w:szCs w:val="21"/>
                    </w:rPr>
                  </w:pPr>
                  <w:r>
                    <w:rPr>
                      <w:rFonts w:hint="eastAsia"/>
                      <w:color w:val="000000"/>
                      <w:szCs w:val="21"/>
                    </w:rPr>
                    <w:t>输入电压：220V/50Hz</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rFonts w:hint="eastAsia"/>
                      <w:color w:val="000000"/>
                      <w:szCs w:val="21"/>
                    </w:rPr>
                  </w:pPr>
                  <w:r>
                    <w:rPr>
                      <w:rFonts w:hint="eastAsia"/>
                      <w:color w:val="000000"/>
                      <w:szCs w:val="21"/>
                    </w:rPr>
                    <w:t>水分测定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rFonts w:hint="eastAsia"/>
                      <w:color w:val="000000"/>
                      <w:szCs w:val="21"/>
                    </w:rPr>
                  </w:pPr>
                  <w:r>
                    <w:rPr>
                      <w:color w:val="000000"/>
                      <w:szCs w:val="21"/>
                    </w:rPr>
                    <w:t>生物显微镜</w:t>
                  </w:r>
                </w:p>
              </w:tc>
              <w:tc>
                <w:tcPr>
                  <w:tcW w:w="1789" w:type="dxa"/>
                  <w:vAlign w:val="center"/>
                </w:tcPr>
                <w:p>
                  <w:pPr>
                    <w:snapToGrid w:val="0"/>
                    <w:jc w:val="center"/>
                    <w:rPr>
                      <w:rFonts w:hint="eastAsia"/>
                      <w:color w:val="000000"/>
                      <w:szCs w:val="21"/>
                    </w:rPr>
                  </w:pPr>
                  <w:r>
                    <w:rPr>
                      <w:rFonts w:hint="eastAsia"/>
                      <w:color w:val="000000"/>
                      <w:szCs w:val="21"/>
                    </w:rPr>
                    <w:t>N-300M</w:t>
                  </w:r>
                </w:p>
              </w:tc>
              <w:tc>
                <w:tcPr>
                  <w:tcW w:w="2073" w:type="dxa"/>
                  <w:vAlign w:val="center"/>
                </w:tcPr>
                <w:p>
                  <w:pPr>
                    <w:snapToGrid w:val="0"/>
                    <w:jc w:val="center"/>
                    <w:rPr>
                      <w:rFonts w:hint="eastAsia"/>
                      <w:color w:val="000000"/>
                      <w:szCs w:val="21"/>
                    </w:rPr>
                  </w:pPr>
                  <w:r>
                    <w:rPr>
                      <w:rFonts w:hint="eastAsia"/>
                      <w:color w:val="000000"/>
                      <w:szCs w:val="21"/>
                    </w:rPr>
                    <w:t xml:space="preserve">输入电压：AC220V 频率：50Hz </w:t>
                  </w:r>
                </w:p>
                <w:p>
                  <w:pPr>
                    <w:snapToGrid w:val="0"/>
                    <w:jc w:val="center"/>
                    <w:rPr>
                      <w:color w:val="000000"/>
                      <w:szCs w:val="21"/>
                    </w:rPr>
                  </w:pPr>
                  <w:r>
                    <w:rPr>
                      <w:rFonts w:hint="eastAsia"/>
                      <w:color w:val="000000"/>
                      <w:szCs w:val="21"/>
                    </w:rPr>
                    <w:t xml:space="preserve">功率：3VA  30VA  </w:t>
                  </w:r>
                </w:p>
              </w:tc>
              <w:tc>
                <w:tcPr>
                  <w:tcW w:w="1131" w:type="dxa"/>
                  <w:vAlign w:val="center"/>
                </w:tcPr>
                <w:p>
                  <w:pPr>
                    <w:snapToGrid w:val="0"/>
                    <w:jc w:val="center"/>
                    <w:rPr>
                      <w:rFonts w:hint="eastAsia"/>
                      <w:color w:val="000000"/>
                      <w:szCs w:val="21"/>
                    </w:rPr>
                  </w:pPr>
                  <w:r>
                    <w:rPr>
                      <w:rFonts w:hint="eastAsia"/>
                      <w:color w:val="000000"/>
                      <w:szCs w:val="21"/>
                    </w:rPr>
                    <w:t>1</w:t>
                  </w:r>
                </w:p>
              </w:tc>
              <w:tc>
                <w:tcPr>
                  <w:tcW w:w="1571" w:type="dxa"/>
                  <w:vAlign w:val="center"/>
                </w:tcPr>
                <w:p>
                  <w:pPr>
                    <w:snapToGrid w:val="0"/>
                    <w:jc w:val="center"/>
                    <w:rPr>
                      <w:rFonts w:hint="eastAsia"/>
                      <w:color w:val="000000"/>
                      <w:szCs w:val="21"/>
                    </w:rPr>
                  </w:pPr>
                  <w:r>
                    <w:rPr>
                      <w:rFonts w:hint="eastAsia"/>
                      <w:color w:val="000000"/>
                      <w:szCs w:val="21"/>
                    </w:rPr>
                    <w:t>显微鉴定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rFonts w:hint="eastAsia"/>
                      <w:color w:val="000000"/>
                      <w:szCs w:val="21"/>
                    </w:rPr>
                    <w:t>酸度计</w:t>
                  </w:r>
                </w:p>
              </w:tc>
              <w:tc>
                <w:tcPr>
                  <w:tcW w:w="1789" w:type="dxa"/>
                  <w:vAlign w:val="center"/>
                </w:tcPr>
                <w:p>
                  <w:pPr>
                    <w:snapToGrid w:val="0"/>
                    <w:jc w:val="center"/>
                    <w:rPr>
                      <w:color w:val="000000"/>
                      <w:szCs w:val="21"/>
                    </w:rPr>
                  </w:pPr>
                  <w:r>
                    <w:rPr>
                      <w:rFonts w:hint="eastAsia"/>
                      <w:color w:val="000000"/>
                      <w:szCs w:val="21"/>
                    </w:rPr>
                    <w:t>P901</w:t>
                  </w:r>
                </w:p>
              </w:tc>
              <w:tc>
                <w:tcPr>
                  <w:tcW w:w="2073" w:type="dxa"/>
                  <w:vAlign w:val="center"/>
                </w:tcPr>
                <w:p>
                  <w:pPr>
                    <w:snapToGrid w:val="0"/>
                    <w:jc w:val="center"/>
                    <w:rPr>
                      <w:rFonts w:hint="eastAsia"/>
                      <w:color w:val="000000"/>
                      <w:szCs w:val="21"/>
                    </w:rPr>
                  </w:pPr>
                  <w:r>
                    <w:rPr>
                      <w:rFonts w:hint="eastAsia"/>
                      <w:color w:val="000000"/>
                      <w:szCs w:val="21"/>
                    </w:rPr>
                    <w:t>测量范围（-2.00～19.99）</w:t>
                  </w:r>
                </w:p>
                <w:p>
                  <w:pPr>
                    <w:snapToGrid w:val="0"/>
                    <w:jc w:val="center"/>
                    <w:rPr>
                      <w:rFonts w:hint="eastAsia"/>
                      <w:color w:val="000000"/>
                      <w:szCs w:val="21"/>
                    </w:rPr>
                  </w:pPr>
                  <w:r>
                    <w:rPr>
                      <w:rFonts w:hint="eastAsia"/>
                      <w:color w:val="000000"/>
                      <w:szCs w:val="21"/>
                    </w:rPr>
                    <w:t>PH分辨率：0.1/0.01ph</w:t>
                  </w:r>
                </w:p>
                <w:p>
                  <w:pPr>
                    <w:snapToGrid w:val="0"/>
                    <w:jc w:val="center"/>
                    <w:rPr>
                      <w:color w:val="000000"/>
                      <w:szCs w:val="21"/>
                    </w:rPr>
                  </w:pPr>
                  <w:r>
                    <w:rPr>
                      <w:rFonts w:hint="eastAsia"/>
                      <w:color w:val="000000"/>
                      <w:szCs w:val="21"/>
                    </w:rPr>
                    <w:t xml:space="preserve">准确度：电计：±0.01ph,   配套：±0.02ph </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color w:val="000000"/>
                      <w:szCs w:val="21"/>
                    </w:rPr>
                  </w:pPr>
                  <w:r>
                    <w:rPr>
                      <w:rFonts w:hint="eastAsia"/>
                      <w:color w:val="000000"/>
                      <w:szCs w:val="21"/>
                    </w:rPr>
                    <w:t>PH值测定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rFonts w:hint="eastAsia"/>
                      <w:color w:val="000000"/>
                      <w:szCs w:val="21"/>
                    </w:rPr>
                    <w:t>三用紫外分析仪</w:t>
                  </w:r>
                </w:p>
              </w:tc>
              <w:tc>
                <w:tcPr>
                  <w:tcW w:w="1789" w:type="dxa"/>
                  <w:vAlign w:val="center"/>
                </w:tcPr>
                <w:p>
                  <w:pPr>
                    <w:snapToGrid w:val="0"/>
                    <w:jc w:val="center"/>
                    <w:rPr>
                      <w:color w:val="000000"/>
                      <w:szCs w:val="21"/>
                    </w:rPr>
                  </w:pPr>
                  <w:r>
                    <w:rPr>
                      <w:rFonts w:hint="eastAsia"/>
                      <w:color w:val="000000"/>
                      <w:szCs w:val="21"/>
                    </w:rPr>
                    <w:t>ZF-2C</w:t>
                  </w:r>
                </w:p>
              </w:tc>
              <w:tc>
                <w:tcPr>
                  <w:tcW w:w="2073" w:type="dxa"/>
                  <w:vAlign w:val="center"/>
                </w:tcPr>
                <w:p>
                  <w:pPr>
                    <w:snapToGrid w:val="0"/>
                    <w:jc w:val="center"/>
                    <w:rPr>
                      <w:color w:val="000000"/>
                      <w:szCs w:val="21"/>
                    </w:rPr>
                  </w:pPr>
                  <w:r>
                    <w:rPr>
                      <w:rFonts w:hint="eastAsia"/>
                      <w:color w:val="000000"/>
                      <w:szCs w:val="21"/>
                    </w:rPr>
                    <w:t>/</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rFonts w:hint="eastAsia"/>
                      <w:color w:val="000000"/>
                      <w:szCs w:val="21"/>
                    </w:rPr>
                  </w:pPr>
                  <w:r>
                    <w:rPr>
                      <w:rFonts w:hint="eastAsia"/>
                      <w:color w:val="000000"/>
                      <w:szCs w:val="21"/>
                    </w:rPr>
                    <w:t>薄层鉴定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color w:val="000000"/>
                      <w:szCs w:val="21"/>
                    </w:rPr>
                    <w:t>电热鼓风干燥箱</w:t>
                  </w:r>
                </w:p>
              </w:tc>
              <w:tc>
                <w:tcPr>
                  <w:tcW w:w="1789" w:type="dxa"/>
                  <w:vAlign w:val="center"/>
                </w:tcPr>
                <w:p>
                  <w:pPr>
                    <w:snapToGrid w:val="0"/>
                    <w:jc w:val="center"/>
                    <w:rPr>
                      <w:color w:val="000000"/>
                      <w:szCs w:val="21"/>
                    </w:rPr>
                  </w:pPr>
                  <w:r>
                    <w:rPr>
                      <w:rFonts w:hint="eastAsia"/>
                      <w:color w:val="000000"/>
                      <w:szCs w:val="21"/>
                    </w:rPr>
                    <w:t>101-2FXB</w:t>
                  </w:r>
                </w:p>
              </w:tc>
              <w:tc>
                <w:tcPr>
                  <w:tcW w:w="2073" w:type="dxa"/>
                  <w:vAlign w:val="center"/>
                </w:tcPr>
                <w:p>
                  <w:pPr>
                    <w:snapToGrid w:val="0"/>
                    <w:jc w:val="center"/>
                    <w:rPr>
                      <w:rFonts w:hint="eastAsia"/>
                      <w:color w:val="000000"/>
                      <w:szCs w:val="21"/>
                    </w:rPr>
                  </w:pPr>
                  <w:r>
                    <w:rPr>
                      <w:rFonts w:hint="eastAsia"/>
                      <w:color w:val="000000"/>
                      <w:szCs w:val="21"/>
                    </w:rPr>
                    <w:t>电源：220V</w:t>
                  </w:r>
                </w:p>
                <w:p>
                  <w:pPr>
                    <w:snapToGrid w:val="0"/>
                    <w:jc w:val="center"/>
                    <w:rPr>
                      <w:rFonts w:hint="eastAsia"/>
                      <w:color w:val="000000"/>
                      <w:szCs w:val="21"/>
                    </w:rPr>
                  </w:pPr>
                  <w:r>
                    <w:rPr>
                      <w:rFonts w:hint="eastAsia"/>
                      <w:color w:val="000000"/>
                      <w:szCs w:val="21"/>
                    </w:rPr>
                    <w:t>电热功率：2.4</w:t>
                  </w:r>
                </w:p>
                <w:p>
                  <w:pPr>
                    <w:snapToGrid w:val="0"/>
                    <w:jc w:val="center"/>
                    <w:rPr>
                      <w:color w:val="000000"/>
                      <w:szCs w:val="21"/>
                    </w:rPr>
                  </w:pPr>
                  <w:r>
                    <w:rPr>
                      <w:rFonts w:hint="eastAsia"/>
                      <w:color w:val="000000"/>
                      <w:szCs w:val="21"/>
                    </w:rPr>
                    <w:t>温度范围：室温+10℃-250℃</w:t>
                  </w:r>
                </w:p>
              </w:tc>
              <w:tc>
                <w:tcPr>
                  <w:tcW w:w="1131" w:type="dxa"/>
                  <w:vAlign w:val="center"/>
                </w:tcPr>
                <w:p>
                  <w:pPr>
                    <w:snapToGrid w:val="0"/>
                    <w:jc w:val="center"/>
                    <w:rPr>
                      <w:rFonts w:hint="eastAsia"/>
                      <w:color w:val="000000"/>
                      <w:szCs w:val="21"/>
                    </w:rPr>
                  </w:pPr>
                  <w:r>
                    <w:rPr>
                      <w:rFonts w:hint="eastAsia"/>
                      <w:color w:val="000000"/>
                      <w:szCs w:val="21"/>
                    </w:rPr>
                    <w:t>1</w:t>
                  </w:r>
                </w:p>
              </w:tc>
              <w:tc>
                <w:tcPr>
                  <w:tcW w:w="1571" w:type="dxa"/>
                  <w:vAlign w:val="center"/>
                </w:tcPr>
                <w:p>
                  <w:pPr>
                    <w:snapToGrid w:val="0"/>
                    <w:jc w:val="center"/>
                    <w:rPr>
                      <w:color w:val="000000"/>
                      <w:szCs w:val="21"/>
                    </w:rPr>
                  </w:pPr>
                  <w:r>
                    <w:rPr>
                      <w:color w:val="000000"/>
                      <w:szCs w:val="21"/>
                    </w:rPr>
                    <w:t>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color w:val="000000"/>
                      <w:szCs w:val="21"/>
                    </w:rPr>
                    <w:t>电热鼓风干燥箱</w:t>
                  </w:r>
                </w:p>
              </w:tc>
              <w:tc>
                <w:tcPr>
                  <w:tcW w:w="1789" w:type="dxa"/>
                  <w:vAlign w:val="center"/>
                </w:tcPr>
                <w:p>
                  <w:pPr>
                    <w:snapToGrid w:val="0"/>
                    <w:jc w:val="center"/>
                    <w:rPr>
                      <w:rFonts w:hint="eastAsia"/>
                      <w:color w:val="000000"/>
                      <w:szCs w:val="21"/>
                    </w:rPr>
                  </w:pPr>
                  <w:r>
                    <w:rPr>
                      <w:rFonts w:hint="eastAsia"/>
                      <w:color w:val="000000"/>
                      <w:szCs w:val="21"/>
                    </w:rPr>
                    <w:t>101-2FXB</w:t>
                  </w:r>
                </w:p>
              </w:tc>
              <w:tc>
                <w:tcPr>
                  <w:tcW w:w="2073" w:type="dxa"/>
                  <w:vAlign w:val="center"/>
                </w:tcPr>
                <w:p>
                  <w:pPr>
                    <w:snapToGrid w:val="0"/>
                    <w:jc w:val="center"/>
                    <w:rPr>
                      <w:rFonts w:hint="eastAsia"/>
                      <w:color w:val="000000"/>
                      <w:szCs w:val="21"/>
                    </w:rPr>
                  </w:pPr>
                  <w:r>
                    <w:rPr>
                      <w:rFonts w:hint="eastAsia"/>
                      <w:color w:val="000000"/>
                      <w:szCs w:val="21"/>
                    </w:rPr>
                    <w:t>电源：220V</w:t>
                  </w:r>
                </w:p>
                <w:p>
                  <w:pPr>
                    <w:snapToGrid w:val="0"/>
                    <w:jc w:val="center"/>
                    <w:rPr>
                      <w:rFonts w:hint="eastAsia"/>
                      <w:color w:val="000000"/>
                      <w:szCs w:val="21"/>
                    </w:rPr>
                  </w:pPr>
                  <w:r>
                    <w:rPr>
                      <w:rFonts w:hint="eastAsia"/>
                      <w:color w:val="000000"/>
                      <w:szCs w:val="21"/>
                    </w:rPr>
                    <w:t>电热功率：2.4</w:t>
                  </w:r>
                </w:p>
                <w:p>
                  <w:pPr>
                    <w:snapToGrid w:val="0"/>
                    <w:jc w:val="center"/>
                    <w:rPr>
                      <w:rFonts w:hint="eastAsia"/>
                      <w:color w:val="000000"/>
                      <w:szCs w:val="21"/>
                    </w:rPr>
                  </w:pPr>
                  <w:r>
                    <w:rPr>
                      <w:rFonts w:hint="eastAsia"/>
                      <w:color w:val="000000"/>
                      <w:szCs w:val="21"/>
                    </w:rPr>
                    <w:t>温度范围：室温+10℃-250℃</w:t>
                  </w:r>
                </w:p>
              </w:tc>
              <w:tc>
                <w:tcPr>
                  <w:tcW w:w="1131" w:type="dxa"/>
                  <w:vAlign w:val="center"/>
                </w:tcPr>
                <w:p>
                  <w:pPr>
                    <w:snapToGrid w:val="0"/>
                    <w:jc w:val="center"/>
                    <w:rPr>
                      <w:rFonts w:hint="eastAsia"/>
                      <w:color w:val="000000"/>
                      <w:szCs w:val="21"/>
                    </w:rPr>
                  </w:pPr>
                  <w:r>
                    <w:rPr>
                      <w:rFonts w:hint="eastAsia"/>
                      <w:color w:val="000000"/>
                      <w:szCs w:val="21"/>
                    </w:rPr>
                    <w:t>1</w:t>
                  </w:r>
                </w:p>
              </w:tc>
              <w:tc>
                <w:tcPr>
                  <w:tcW w:w="1571" w:type="dxa"/>
                  <w:vAlign w:val="center"/>
                </w:tcPr>
                <w:p>
                  <w:pPr>
                    <w:snapToGrid w:val="0"/>
                    <w:jc w:val="center"/>
                    <w:rPr>
                      <w:color w:val="000000"/>
                      <w:szCs w:val="21"/>
                    </w:rPr>
                  </w:pPr>
                  <w:r>
                    <w:rPr>
                      <w:color w:val="000000"/>
                      <w:szCs w:val="21"/>
                    </w:rPr>
                    <w:t>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color w:val="000000"/>
                      <w:szCs w:val="21"/>
                    </w:rPr>
                    <w:t>真空干燥箱</w:t>
                  </w:r>
                </w:p>
              </w:tc>
              <w:tc>
                <w:tcPr>
                  <w:tcW w:w="1789" w:type="dxa"/>
                  <w:vAlign w:val="center"/>
                </w:tcPr>
                <w:p>
                  <w:pPr>
                    <w:snapToGrid w:val="0"/>
                    <w:jc w:val="center"/>
                    <w:rPr>
                      <w:color w:val="000000"/>
                      <w:szCs w:val="21"/>
                    </w:rPr>
                  </w:pPr>
                  <w:r>
                    <w:rPr>
                      <w:rFonts w:hint="eastAsia"/>
                      <w:color w:val="000000"/>
                      <w:szCs w:val="21"/>
                    </w:rPr>
                    <w:t>ZKXFB-2</w:t>
                  </w:r>
                </w:p>
              </w:tc>
              <w:tc>
                <w:tcPr>
                  <w:tcW w:w="2073" w:type="dxa"/>
                  <w:vAlign w:val="center"/>
                </w:tcPr>
                <w:p>
                  <w:pPr>
                    <w:snapToGrid w:val="0"/>
                    <w:jc w:val="center"/>
                    <w:rPr>
                      <w:rFonts w:hint="eastAsia"/>
                      <w:color w:val="000000"/>
                      <w:szCs w:val="21"/>
                    </w:rPr>
                  </w:pPr>
                  <w:r>
                    <w:rPr>
                      <w:rFonts w:hint="eastAsia"/>
                      <w:color w:val="000000"/>
                      <w:szCs w:val="21"/>
                    </w:rPr>
                    <w:t>额定功率：0.7KW            工作电源：220V            控温范围：RT+10-200℃</w:t>
                  </w:r>
                </w:p>
                <w:p>
                  <w:pPr>
                    <w:snapToGrid w:val="0"/>
                    <w:jc w:val="center"/>
                    <w:rPr>
                      <w:color w:val="000000"/>
                      <w:szCs w:val="21"/>
                    </w:rPr>
                  </w:pPr>
                  <w:r>
                    <w:rPr>
                      <w:rFonts w:hint="eastAsia"/>
                      <w:color w:val="000000"/>
                      <w:szCs w:val="21"/>
                    </w:rPr>
                    <w:t>真空度：≤133pa</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color w:val="000000"/>
                      <w:szCs w:val="21"/>
                    </w:rPr>
                  </w:pPr>
                  <w:r>
                    <w:rPr>
                      <w:color w:val="000000"/>
                      <w:szCs w:val="21"/>
                    </w:rPr>
                    <w:t>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rFonts w:hint="eastAsia"/>
                      <w:color w:val="000000"/>
                      <w:szCs w:val="21"/>
                    </w:rPr>
                    <w:t>箱式电阻炉</w:t>
                  </w:r>
                </w:p>
              </w:tc>
              <w:tc>
                <w:tcPr>
                  <w:tcW w:w="1789" w:type="dxa"/>
                  <w:vAlign w:val="center"/>
                </w:tcPr>
                <w:p>
                  <w:pPr>
                    <w:snapToGrid w:val="0"/>
                    <w:jc w:val="center"/>
                    <w:rPr>
                      <w:color w:val="000000"/>
                      <w:szCs w:val="21"/>
                    </w:rPr>
                  </w:pPr>
                  <w:r>
                    <w:rPr>
                      <w:rFonts w:hint="eastAsia"/>
                      <w:color w:val="000000"/>
                      <w:szCs w:val="21"/>
                    </w:rPr>
                    <w:t>SX-5-12</w:t>
                  </w:r>
                </w:p>
              </w:tc>
              <w:tc>
                <w:tcPr>
                  <w:tcW w:w="2073" w:type="dxa"/>
                  <w:vAlign w:val="center"/>
                </w:tcPr>
                <w:p>
                  <w:pPr>
                    <w:snapToGrid w:val="0"/>
                    <w:jc w:val="center"/>
                    <w:rPr>
                      <w:color w:val="000000"/>
                      <w:szCs w:val="21"/>
                    </w:rPr>
                  </w:pPr>
                  <w:r>
                    <w:rPr>
                      <w:rFonts w:hint="eastAsia"/>
                      <w:color w:val="000000"/>
                      <w:szCs w:val="21"/>
                    </w:rPr>
                    <w:t>最高温度：1200℃ 电压：220V 功率：6KW</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color w:val="000000"/>
                      <w:szCs w:val="21"/>
                    </w:rPr>
                  </w:pPr>
                  <w:r>
                    <w:rPr>
                      <w:rFonts w:hint="eastAsia"/>
                      <w:color w:val="000000"/>
                      <w:szCs w:val="21"/>
                    </w:rPr>
                    <w:t>灰分侧脸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color w:val="000000"/>
                      <w:szCs w:val="21"/>
                    </w:rPr>
                    <w:t>超声波清洗器</w:t>
                  </w:r>
                </w:p>
              </w:tc>
              <w:tc>
                <w:tcPr>
                  <w:tcW w:w="1789" w:type="dxa"/>
                  <w:vAlign w:val="center"/>
                </w:tcPr>
                <w:p>
                  <w:pPr>
                    <w:snapToGrid w:val="0"/>
                    <w:jc w:val="center"/>
                    <w:rPr>
                      <w:color w:val="000000"/>
                      <w:szCs w:val="21"/>
                    </w:rPr>
                  </w:pPr>
                  <w:r>
                    <w:rPr>
                      <w:rFonts w:hint="eastAsia"/>
                      <w:color w:val="000000"/>
                      <w:szCs w:val="21"/>
                    </w:rPr>
                    <w:t>KH-300DE</w:t>
                  </w:r>
                </w:p>
              </w:tc>
              <w:tc>
                <w:tcPr>
                  <w:tcW w:w="2073" w:type="dxa"/>
                  <w:vAlign w:val="center"/>
                </w:tcPr>
                <w:p>
                  <w:pPr>
                    <w:snapToGrid w:val="0"/>
                    <w:jc w:val="center"/>
                    <w:rPr>
                      <w:color w:val="000000"/>
                      <w:szCs w:val="21"/>
                    </w:rPr>
                  </w:pPr>
                  <w:r>
                    <w:rPr>
                      <w:rFonts w:hint="eastAsia"/>
                      <w:color w:val="000000"/>
                      <w:szCs w:val="21"/>
                    </w:rPr>
                    <w:t>/</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rFonts w:hint="eastAsia"/>
                      <w:color w:val="000000"/>
                      <w:szCs w:val="21"/>
                    </w:rPr>
                  </w:pPr>
                  <w:r>
                    <w:rPr>
                      <w:rFonts w:hint="eastAsia"/>
                      <w:color w:val="000000"/>
                      <w:szCs w:val="21"/>
                    </w:rPr>
                    <w:t>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color w:val="000000"/>
                      <w:szCs w:val="21"/>
                    </w:rPr>
                    <w:t>超纯水机</w:t>
                  </w:r>
                </w:p>
              </w:tc>
              <w:tc>
                <w:tcPr>
                  <w:tcW w:w="1789" w:type="dxa"/>
                  <w:vAlign w:val="center"/>
                </w:tcPr>
                <w:p>
                  <w:pPr>
                    <w:snapToGrid w:val="0"/>
                    <w:jc w:val="center"/>
                    <w:rPr>
                      <w:color w:val="000000"/>
                      <w:szCs w:val="21"/>
                    </w:rPr>
                  </w:pPr>
                  <w:r>
                    <w:rPr>
                      <w:rFonts w:hint="eastAsia"/>
                      <w:color w:val="000000"/>
                      <w:szCs w:val="21"/>
                    </w:rPr>
                    <w:t>BLH1-10-AD</w:t>
                  </w:r>
                </w:p>
              </w:tc>
              <w:tc>
                <w:tcPr>
                  <w:tcW w:w="2073" w:type="dxa"/>
                  <w:vAlign w:val="center"/>
                </w:tcPr>
                <w:p>
                  <w:pPr>
                    <w:snapToGrid w:val="0"/>
                    <w:jc w:val="center"/>
                    <w:rPr>
                      <w:rFonts w:hint="eastAsia"/>
                      <w:color w:val="000000"/>
                      <w:szCs w:val="21"/>
                    </w:rPr>
                  </w:pPr>
                  <w:r>
                    <w:rPr>
                      <w:rFonts w:hint="eastAsia"/>
                      <w:color w:val="000000"/>
                      <w:szCs w:val="21"/>
                    </w:rPr>
                    <w:t>进水压力（0.15-0.4Mpa）</w:t>
                  </w:r>
                </w:p>
                <w:p>
                  <w:pPr>
                    <w:snapToGrid w:val="0"/>
                    <w:jc w:val="center"/>
                    <w:rPr>
                      <w:rFonts w:hint="eastAsia"/>
                      <w:color w:val="000000"/>
                      <w:szCs w:val="21"/>
                    </w:rPr>
                  </w:pPr>
                  <w:r>
                    <w:rPr>
                      <w:rFonts w:hint="eastAsia"/>
                      <w:color w:val="000000"/>
                      <w:szCs w:val="21"/>
                    </w:rPr>
                    <w:t xml:space="preserve">工作电源:220V50Hz </w:t>
                  </w:r>
                </w:p>
                <w:p>
                  <w:pPr>
                    <w:snapToGrid w:val="0"/>
                    <w:jc w:val="center"/>
                    <w:rPr>
                      <w:color w:val="000000"/>
                      <w:szCs w:val="21"/>
                    </w:rPr>
                  </w:pPr>
                  <w:r>
                    <w:rPr>
                      <w:rFonts w:hint="eastAsia"/>
                      <w:color w:val="000000"/>
                      <w:szCs w:val="21"/>
                    </w:rPr>
                    <w:t>功率：60W</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color w:val="000000"/>
                      <w:szCs w:val="21"/>
                    </w:rPr>
                  </w:pPr>
                  <w:r>
                    <w:rPr>
                      <w:rFonts w:hint="eastAsia"/>
                      <w:color w:val="000000"/>
                      <w:szCs w:val="21"/>
                    </w:rPr>
                    <w:t>纯水制备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rFonts w:hint="eastAsia"/>
                      <w:color w:val="000000"/>
                      <w:szCs w:val="21"/>
                    </w:rPr>
                    <w:t>电导率仪</w:t>
                  </w:r>
                </w:p>
              </w:tc>
              <w:tc>
                <w:tcPr>
                  <w:tcW w:w="1789" w:type="dxa"/>
                  <w:vAlign w:val="center"/>
                </w:tcPr>
                <w:p>
                  <w:pPr>
                    <w:snapToGrid w:val="0"/>
                    <w:jc w:val="center"/>
                    <w:rPr>
                      <w:color w:val="000000"/>
                      <w:szCs w:val="21"/>
                    </w:rPr>
                  </w:pPr>
                  <w:r>
                    <w:rPr>
                      <w:rFonts w:hint="eastAsia"/>
                      <w:color w:val="000000"/>
                      <w:szCs w:val="21"/>
                    </w:rPr>
                    <w:t>P902</w:t>
                  </w:r>
                </w:p>
              </w:tc>
              <w:tc>
                <w:tcPr>
                  <w:tcW w:w="2073" w:type="dxa"/>
                  <w:vAlign w:val="center"/>
                </w:tcPr>
                <w:p>
                  <w:pPr>
                    <w:snapToGrid w:val="0"/>
                    <w:jc w:val="center"/>
                    <w:rPr>
                      <w:color w:val="000000"/>
                      <w:szCs w:val="21"/>
                    </w:rPr>
                  </w:pPr>
                  <w:r>
                    <w:rPr>
                      <w:rFonts w:hint="eastAsia"/>
                      <w:color w:val="000000"/>
                      <w:szCs w:val="21"/>
                    </w:rPr>
                    <w:t>测量范围：（0.00～1999）  μS/cm（2.00～199.9）ms/cm 分辨率：0.01/0.1/1μs/cm、0.01/0.1ms/cm            精确度：电计：±1.0%FS、           配套：±1.5%FS</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color w:val="000000"/>
                      <w:szCs w:val="21"/>
                    </w:rPr>
                  </w:pPr>
                  <w:r>
                    <w:rPr>
                      <w:rFonts w:hint="eastAsia"/>
                      <w:color w:val="000000"/>
                      <w:szCs w:val="21"/>
                    </w:rPr>
                    <w:t>电导率测定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jc w:val="center"/>
                    <w:rPr>
                      <w:color w:val="000000"/>
                      <w:szCs w:val="21"/>
                    </w:rPr>
                  </w:pPr>
                </w:p>
              </w:tc>
              <w:tc>
                <w:tcPr>
                  <w:tcW w:w="1444" w:type="dxa"/>
                  <w:vAlign w:val="center"/>
                </w:tcPr>
                <w:p>
                  <w:pPr>
                    <w:snapToGrid w:val="0"/>
                    <w:jc w:val="center"/>
                    <w:rPr>
                      <w:color w:val="000000"/>
                      <w:szCs w:val="21"/>
                    </w:rPr>
                  </w:pPr>
                  <w:r>
                    <w:rPr>
                      <w:color w:val="000000"/>
                      <w:szCs w:val="21"/>
                    </w:rPr>
                    <w:t>电子天平</w:t>
                  </w:r>
                </w:p>
              </w:tc>
              <w:tc>
                <w:tcPr>
                  <w:tcW w:w="1789" w:type="dxa"/>
                  <w:vAlign w:val="center"/>
                </w:tcPr>
                <w:p>
                  <w:pPr>
                    <w:snapToGrid w:val="0"/>
                    <w:jc w:val="center"/>
                    <w:rPr>
                      <w:color w:val="000000"/>
                      <w:szCs w:val="21"/>
                    </w:rPr>
                  </w:pPr>
                  <w:r>
                    <w:rPr>
                      <w:rFonts w:hint="eastAsia"/>
                      <w:color w:val="000000"/>
                      <w:szCs w:val="21"/>
                    </w:rPr>
                    <w:t>YP10002</w:t>
                  </w:r>
                </w:p>
              </w:tc>
              <w:tc>
                <w:tcPr>
                  <w:tcW w:w="2073" w:type="dxa"/>
                  <w:vAlign w:val="center"/>
                </w:tcPr>
                <w:p>
                  <w:pPr>
                    <w:snapToGrid w:val="0"/>
                    <w:jc w:val="center"/>
                    <w:rPr>
                      <w:rFonts w:hint="eastAsia"/>
                      <w:color w:val="000000"/>
                      <w:szCs w:val="21"/>
                    </w:rPr>
                  </w:pPr>
                  <w:r>
                    <w:rPr>
                      <w:rFonts w:hint="eastAsia"/>
                      <w:color w:val="000000"/>
                      <w:szCs w:val="21"/>
                    </w:rPr>
                    <w:t xml:space="preserve">称量范围（0-1000）g </w:t>
                  </w:r>
                </w:p>
                <w:p>
                  <w:pPr>
                    <w:snapToGrid w:val="0"/>
                    <w:jc w:val="center"/>
                    <w:rPr>
                      <w:color w:val="000000"/>
                      <w:szCs w:val="21"/>
                    </w:rPr>
                  </w:pPr>
                  <w:r>
                    <w:rPr>
                      <w:rFonts w:hint="eastAsia"/>
                      <w:color w:val="000000"/>
                      <w:szCs w:val="21"/>
                    </w:rPr>
                    <w:t>输入电压：6V</w:t>
                  </w:r>
                </w:p>
              </w:tc>
              <w:tc>
                <w:tcPr>
                  <w:tcW w:w="1131" w:type="dxa"/>
                  <w:vAlign w:val="center"/>
                </w:tcPr>
                <w:p>
                  <w:pPr>
                    <w:snapToGrid w:val="0"/>
                    <w:jc w:val="center"/>
                    <w:rPr>
                      <w:color w:val="000000"/>
                      <w:szCs w:val="21"/>
                    </w:rPr>
                  </w:pPr>
                  <w:r>
                    <w:rPr>
                      <w:rFonts w:hint="eastAsia"/>
                      <w:color w:val="000000"/>
                      <w:szCs w:val="21"/>
                    </w:rPr>
                    <w:t>1</w:t>
                  </w:r>
                </w:p>
              </w:tc>
              <w:tc>
                <w:tcPr>
                  <w:tcW w:w="1571" w:type="dxa"/>
                  <w:vAlign w:val="center"/>
                </w:tcPr>
                <w:p>
                  <w:pPr>
                    <w:snapToGrid w:val="0"/>
                    <w:jc w:val="center"/>
                    <w:rPr>
                      <w:rFonts w:hint="eastAsia"/>
                      <w:color w:val="000000"/>
                      <w:szCs w:val="21"/>
                    </w:rPr>
                  </w:pPr>
                  <w:r>
                    <w:rPr>
                      <w:rFonts w:hint="eastAsia"/>
                      <w:color w:val="000000"/>
                      <w:szCs w:val="21"/>
                    </w:rPr>
                    <w:t>称量</w:t>
                  </w:r>
                </w:p>
              </w:tc>
            </w:tr>
            <w:bookmarkEnd w:id="6"/>
          </w:tbl>
          <w:p>
            <w:pPr>
              <w:adjustRightInd w:val="0"/>
              <w:snapToGrid w:val="0"/>
              <w:spacing w:line="360" w:lineRule="auto"/>
              <w:ind w:firstLine="482" w:firstLineChars="200"/>
              <w:rPr>
                <w:rFonts w:cs="宋体"/>
                <w:b/>
                <w:bCs/>
                <w:color w:val="000000"/>
                <w:sz w:val="24"/>
              </w:rPr>
            </w:pPr>
            <w:r>
              <w:rPr>
                <w:rFonts w:hint="eastAsia" w:cs="宋体"/>
                <w:b/>
                <w:bCs/>
                <w:color w:val="000000"/>
                <w:sz w:val="24"/>
              </w:rPr>
              <w:t>5、主要原辅材料</w:t>
            </w:r>
          </w:p>
          <w:p>
            <w:pPr>
              <w:ind w:firstLine="480"/>
              <w:rPr>
                <w:color w:val="000000"/>
              </w:rPr>
            </w:pPr>
            <w:r>
              <w:rPr>
                <w:color w:val="000000"/>
                <w:sz w:val="24"/>
              </w:rPr>
              <w:t>主要原辅材料及能源年消耗数量见表2-</w:t>
            </w:r>
            <w:r>
              <w:rPr>
                <w:rFonts w:hint="eastAsia"/>
                <w:color w:val="000000"/>
                <w:sz w:val="24"/>
              </w:rPr>
              <w:t>4</w:t>
            </w:r>
            <w:r>
              <w:rPr>
                <w:color w:val="000000"/>
                <w:sz w:val="24"/>
              </w:rPr>
              <w:t>。</w:t>
            </w:r>
          </w:p>
          <w:p>
            <w:pPr>
              <w:pStyle w:val="66"/>
              <w:outlineLvl w:val="9"/>
              <w:rPr>
                <w:rFonts w:hint="eastAsia"/>
                <w:color w:val="000000"/>
                <w:sz w:val="21"/>
                <w:lang w:val="en-US" w:eastAsia="zh-CN"/>
              </w:rPr>
            </w:pPr>
            <w:r>
              <w:rPr>
                <w:color w:val="000000"/>
                <w:sz w:val="21"/>
                <w:lang w:val="en-US" w:eastAsia="zh-CN"/>
              </w:rPr>
              <w:t>表2-</w:t>
            </w:r>
            <w:r>
              <w:rPr>
                <w:rFonts w:hint="eastAsia"/>
                <w:color w:val="000000"/>
                <w:sz w:val="21"/>
                <w:lang w:val="en-US" w:eastAsia="zh-CN"/>
              </w:rPr>
              <w:t>4</w:t>
            </w:r>
            <w:r>
              <w:rPr>
                <w:color w:val="000000"/>
                <w:sz w:val="21"/>
                <w:lang w:val="en-US" w:eastAsia="zh-CN"/>
              </w:rPr>
              <w:t xml:space="preserve">  主要原辅材料</w:t>
            </w:r>
            <w:r>
              <w:rPr>
                <w:rFonts w:hint="eastAsia"/>
                <w:color w:val="000000"/>
                <w:sz w:val="21"/>
                <w:lang w:val="en-US" w:eastAsia="zh-CN"/>
              </w:rPr>
              <w:t>及能源</w:t>
            </w:r>
            <w:r>
              <w:rPr>
                <w:color w:val="000000"/>
                <w:sz w:val="21"/>
                <w:lang w:val="en-US" w:eastAsia="zh-CN"/>
              </w:rPr>
              <w:t>消耗情况表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1775"/>
              <w:gridCol w:w="1483"/>
              <w:gridCol w:w="1329"/>
              <w:gridCol w:w="1123"/>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Borders>
                    <w:bottom w:val="single" w:color="auto" w:sz="4" w:space="0"/>
                  </w:tcBorders>
                  <w:vAlign w:val="center"/>
                </w:tcPr>
                <w:p>
                  <w:pPr>
                    <w:adjustRightInd w:val="0"/>
                    <w:snapToGrid w:val="0"/>
                    <w:jc w:val="center"/>
                    <w:rPr>
                      <w:color w:val="000000"/>
                      <w:szCs w:val="21"/>
                    </w:rPr>
                  </w:pPr>
                  <w:r>
                    <w:rPr>
                      <w:rFonts w:hAnsi="宋体"/>
                      <w:color w:val="000000"/>
                      <w:szCs w:val="21"/>
                    </w:rPr>
                    <w:t>类别</w:t>
                  </w:r>
                </w:p>
              </w:tc>
              <w:tc>
                <w:tcPr>
                  <w:tcW w:w="1775" w:type="dxa"/>
                  <w:vAlign w:val="center"/>
                </w:tcPr>
                <w:p>
                  <w:pPr>
                    <w:adjustRightInd w:val="0"/>
                    <w:snapToGrid w:val="0"/>
                    <w:jc w:val="center"/>
                    <w:rPr>
                      <w:color w:val="000000"/>
                      <w:szCs w:val="21"/>
                    </w:rPr>
                  </w:pPr>
                  <w:r>
                    <w:rPr>
                      <w:rFonts w:hAnsi="宋体"/>
                      <w:color w:val="000000"/>
                      <w:szCs w:val="21"/>
                    </w:rPr>
                    <w:t>名称</w:t>
                  </w:r>
                </w:p>
              </w:tc>
              <w:tc>
                <w:tcPr>
                  <w:tcW w:w="1483" w:type="dxa"/>
                  <w:vAlign w:val="center"/>
                </w:tcPr>
                <w:p>
                  <w:pPr>
                    <w:tabs>
                      <w:tab w:val="center" w:pos="888"/>
                    </w:tabs>
                    <w:adjustRightInd w:val="0"/>
                    <w:snapToGrid w:val="0"/>
                    <w:jc w:val="center"/>
                    <w:rPr>
                      <w:color w:val="000000"/>
                      <w:szCs w:val="21"/>
                    </w:rPr>
                  </w:pPr>
                  <w:r>
                    <w:rPr>
                      <w:rFonts w:hAnsi="宋体"/>
                      <w:color w:val="000000"/>
                      <w:szCs w:val="21"/>
                    </w:rPr>
                    <w:t>年用量（</w:t>
                  </w:r>
                  <w:r>
                    <w:rPr>
                      <w:rFonts w:hint="eastAsia" w:hAnsi="宋体"/>
                      <w:color w:val="000000"/>
                      <w:szCs w:val="21"/>
                    </w:rPr>
                    <w:t>吨</w:t>
                  </w:r>
                  <w:r>
                    <w:rPr>
                      <w:rFonts w:hAnsi="宋体"/>
                      <w:color w:val="000000"/>
                      <w:szCs w:val="21"/>
                    </w:rPr>
                    <w:t>）</w:t>
                  </w:r>
                </w:p>
              </w:tc>
              <w:tc>
                <w:tcPr>
                  <w:tcW w:w="1329" w:type="dxa"/>
                  <w:vAlign w:val="center"/>
                </w:tcPr>
                <w:p>
                  <w:pPr>
                    <w:adjustRightInd w:val="0"/>
                    <w:snapToGrid w:val="0"/>
                    <w:jc w:val="center"/>
                    <w:rPr>
                      <w:rFonts w:hAnsi="宋体"/>
                      <w:color w:val="000000"/>
                      <w:szCs w:val="21"/>
                    </w:rPr>
                  </w:pPr>
                  <w:r>
                    <w:rPr>
                      <w:rFonts w:hint="eastAsia" w:hAnsi="宋体"/>
                      <w:color w:val="000000"/>
                      <w:szCs w:val="21"/>
                    </w:rPr>
                    <w:t>原料库</w:t>
                  </w:r>
                </w:p>
              </w:tc>
              <w:tc>
                <w:tcPr>
                  <w:tcW w:w="1123" w:type="dxa"/>
                  <w:vAlign w:val="center"/>
                </w:tcPr>
                <w:p>
                  <w:pPr>
                    <w:adjustRightInd w:val="0"/>
                    <w:snapToGrid w:val="0"/>
                    <w:jc w:val="center"/>
                    <w:rPr>
                      <w:rFonts w:hint="eastAsia"/>
                      <w:color w:val="000000"/>
                      <w:szCs w:val="21"/>
                    </w:rPr>
                  </w:pPr>
                  <w:r>
                    <w:rPr>
                      <w:rFonts w:hAnsi="宋体"/>
                      <w:color w:val="000000"/>
                      <w:szCs w:val="21"/>
                    </w:rPr>
                    <w:t>原料库暂存量</w:t>
                  </w:r>
                  <w:r>
                    <w:rPr>
                      <w:rFonts w:hint="eastAsia" w:hAnsi="宋体"/>
                      <w:color w:val="000000"/>
                      <w:szCs w:val="21"/>
                    </w:rPr>
                    <w:t>（吨）</w:t>
                  </w:r>
                </w:p>
              </w:tc>
              <w:tc>
                <w:tcPr>
                  <w:tcW w:w="2172" w:type="dxa"/>
                  <w:vAlign w:val="center"/>
                </w:tcPr>
                <w:p>
                  <w:pPr>
                    <w:adjustRightInd w:val="0"/>
                    <w:snapToGrid w:val="0"/>
                    <w:jc w:val="center"/>
                    <w:rPr>
                      <w:color w:val="000000"/>
                      <w:szCs w:val="21"/>
                    </w:rPr>
                  </w:pPr>
                  <w:r>
                    <w:rPr>
                      <w:rFonts w:hint="eastAsia"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vAlign w:val="center"/>
                </w:tcPr>
                <w:p>
                  <w:pPr>
                    <w:adjustRightInd w:val="0"/>
                    <w:snapToGrid w:val="0"/>
                    <w:jc w:val="center"/>
                    <w:rPr>
                      <w:color w:val="000000"/>
                      <w:szCs w:val="21"/>
                    </w:rPr>
                  </w:pPr>
                  <w:r>
                    <w:rPr>
                      <w:rFonts w:hAnsi="宋体"/>
                      <w:color w:val="000000"/>
                      <w:szCs w:val="21"/>
                    </w:rPr>
                    <w:t>中药原材料</w:t>
                  </w:r>
                </w:p>
              </w:tc>
              <w:tc>
                <w:tcPr>
                  <w:tcW w:w="1775" w:type="dxa"/>
                  <w:vAlign w:val="center"/>
                </w:tcPr>
                <w:p>
                  <w:pPr>
                    <w:widowControl/>
                    <w:adjustRightInd w:val="0"/>
                    <w:snapToGrid w:val="0"/>
                    <w:jc w:val="center"/>
                    <w:rPr>
                      <w:rFonts w:hAnsi="宋体"/>
                      <w:color w:val="000000"/>
                      <w:kern w:val="0"/>
                      <w:szCs w:val="21"/>
                    </w:rPr>
                  </w:pPr>
                  <w:r>
                    <w:rPr>
                      <w:rFonts w:hAnsi="宋体"/>
                      <w:color w:val="000000"/>
                      <w:kern w:val="0"/>
                      <w:szCs w:val="21"/>
                    </w:rPr>
                    <w:t>茯苓</w:t>
                  </w:r>
                  <w:r>
                    <w:rPr>
                      <w:rFonts w:hint="eastAsia" w:hAnsi="宋体"/>
                      <w:color w:val="000000"/>
                      <w:kern w:val="0"/>
                      <w:szCs w:val="21"/>
                    </w:rPr>
                    <w:t>（净制）</w:t>
                  </w:r>
                </w:p>
              </w:tc>
              <w:tc>
                <w:tcPr>
                  <w:tcW w:w="1483" w:type="dxa"/>
                  <w:vAlign w:val="center"/>
                </w:tcPr>
                <w:p>
                  <w:pPr>
                    <w:adjustRightInd w:val="0"/>
                    <w:snapToGrid w:val="0"/>
                    <w:jc w:val="center"/>
                    <w:rPr>
                      <w:color w:val="000000"/>
                      <w:szCs w:val="21"/>
                    </w:rPr>
                  </w:pPr>
                  <w:r>
                    <w:rPr>
                      <w:rFonts w:hint="eastAsia"/>
                      <w:color w:val="000000"/>
                      <w:szCs w:val="21"/>
                    </w:rPr>
                    <w:t>60</w:t>
                  </w:r>
                </w:p>
              </w:tc>
              <w:tc>
                <w:tcPr>
                  <w:tcW w:w="1329" w:type="dxa"/>
                  <w:vAlign w:val="center"/>
                </w:tcPr>
                <w:p>
                  <w:pPr>
                    <w:adjustRightInd w:val="0"/>
                    <w:snapToGrid w:val="0"/>
                    <w:jc w:val="center"/>
                    <w:rPr>
                      <w:rFonts w:hint="eastAsia"/>
                      <w:color w:val="000000"/>
                      <w:szCs w:val="21"/>
                    </w:rPr>
                  </w:pPr>
                  <w:r>
                    <w:rPr>
                      <w:rFonts w:hint="eastAsia"/>
                      <w:color w:val="000000"/>
                      <w:szCs w:val="21"/>
                    </w:rPr>
                    <w:t>常温</w:t>
                  </w:r>
                  <w:r>
                    <w:rPr>
                      <w:rFonts w:hint="eastAsia" w:hAnsi="宋体"/>
                      <w:color w:val="000000"/>
                      <w:szCs w:val="21"/>
                    </w:rPr>
                    <w:t>库</w:t>
                  </w:r>
                </w:p>
              </w:tc>
              <w:tc>
                <w:tcPr>
                  <w:tcW w:w="1123" w:type="dxa"/>
                  <w:vAlign w:val="center"/>
                </w:tcPr>
                <w:p>
                  <w:pPr>
                    <w:adjustRightInd w:val="0"/>
                    <w:snapToGrid w:val="0"/>
                    <w:jc w:val="center"/>
                    <w:rPr>
                      <w:color w:val="000000"/>
                      <w:szCs w:val="21"/>
                    </w:rPr>
                  </w:pPr>
                  <w:r>
                    <w:rPr>
                      <w:rFonts w:hint="eastAsia"/>
                      <w:color w:val="000000"/>
                      <w:szCs w:val="21"/>
                    </w:rPr>
                    <w:t>5</w:t>
                  </w:r>
                </w:p>
              </w:tc>
              <w:tc>
                <w:tcPr>
                  <w:tcW w:w="2172" w:type="dxa"/>
                  <w:vAlign w:val="center"/>
                </w:tcPr>
                <w:p>
                  <w:pPr>
                    <w:adjustRightInd w:val="0"/>
                    <w:snapToGrid w:val="0"/>
                    <w:jc w:val="center"/>
                    <w:rPr>
                      <w:rFonts w:hint="eastAsia"/>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widowControl/>
                    <w:adjustRightInd w:val="0"/>
                    <w:snapToGrid w:val="0"/>
                    <w:jc w:val="center"/>
                    <w:rPr>
                      <w:rFonts w:hAnsi="宋体"/>
                      <w:color w:val="000000"/>
                      <w:kern w:val="0"/>
                      <w:szCs w:val="21"/>
                    </w:rPr>
                  </w:pPr>
                  <w:r>
                    <w:rPr>
                      <w:rFonts w:hAnsi="宋体"/>
                      <w:color w:val="000000"/>
                      <w:kern w:val="0"/>
                      <w:szCs w:val="21"/>
                    </w:rPr>
                    <w:t>当归</w:t>
                  </w:r>
                  <w:r>
                    <w:rPr>
                      <w:rFonts w:hint="eastAsia" w:hAnsi="宋体"/>
                      <w:color w:val="000000"/>
                      <w:kern w:val="0"/>
                      <w:szCs w:val="21"/>
                    </w:rPr>
                    <w:t>（净制）</w:t>
                  </w:r>
                </w:p>
              </w:tc>
              <w:tc>
                <w:tcPr>
                  <w:tcW w:w="1483" w:type="dxa"/>
                  <w:vAlign w:val="center"/>
                </w:tcPr>
                <w:p>
                  <w:pPr>
                    <w:adjustRightInd w:val="0"/>
                    <w:snapToGrid w:val="0"/>
                    <w:jc w:val="center"/>
                    <w:rPr>
                      <w:color w:val="000000"/>
                      <w:szCs w:val="21"/>
                    </w:rPr>
                  </w:pPr>
                  <w:r>
                    <w:rPr>
                      <w:rFonts w:hint="eastAsia"/>
                      <w:color w:val="000000"/>
                      <w:szCs w:val="21"/>
                    </w:rPr>
                    <w:t>60</w:t>
                  </w:r>
                </w:p>
              </w:tc>
              <w:tc>
                <w:tcPr>
                  <w:tcW w:w="1329" w:type="dxa"/>
                  <w:vAlign w:val="center"/>
                </w:tcPr>
                <w:p>
                  <w:pPr>
                    <w:adjustRightInd w:val="0"/>
                    <w:snapToGrid w:val="0"/>
                    <w:jc w:val="center"/>
                    <w:rPr>
                      <w:rFonts w:hint="eastAsia"/>
                      <w:color w:val="000000"/>
                      <w:szCs w:val="21"/>
                    </w:rPr>
                  </w:pPr>
                  <w:r>
                    <w:rPr>
                      <w:rFonts w:hint="eastAsia"/>
                      <w:color w:val="000000"/>
                      <w:szCs w:val="21"/>
                    </w:rPr>
                    <w:t>阴凉</w:t>
                  </w:r>
                  <w:r>
                    <w:rPr>
                      <w:rFonts w:hint="eastAsia" w:hAnsi="宋体"/>
                      <w:color w:val="000000"/>
                      <w:szCs w:val="21"/>
                    </w:rPr>
                    <w:t>库</w:t>
                  </w:r>
                </w:p>
              </w:tc>
              <w:tc>
                <w:tcPr>
                  <w:tcW w:w="1123" w:type="dxa"/>
                  <w:vAlign w:val="center"/>
                </w:tcPr>
                <w:p>
                  <w:pPr>
                    <w:adjustRightInd w:val="0"/>
                    <w:snapToGrid w:val="0"/>
                    <w:jc w:val="center"/>
                    <w:rPr>
                      <w:color w:val="000000"/>
                      <w:szCs w:val="21"/>
                    </w:rPr>
                  </w:pPr>
                  <w:r>
                    <w:rPr>
                      <w:rFonts w:hint="eastAsia"/>
                      <w:color w:val="000000"/>
                      <w:szCs w:val="21"/>
                    </w:rPr>
                    <w:t>5</w:t>
                  </w:r>
                </w:p>
              </w:tc>
              <w:tc>
                <w:tcPr>
                  <w:tcW w:w="2172" w:type="dxa"/>
                  <w:vAlign w:val="center"/>
                </w:tcPr>
                <w:p>
                  <w:pPr>
                    <w:adjustRightInd w:val="0"/>
                    <w:snapToGrid w:val="0"/>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widowControl/>
                    <w:adjustRightInd w:val="0"/>
                    <w:snapToGrid w:val="0"/>
                    <w:jc w:val="center"/>
                    <w:rPr>
                      <w:rFonts w:hAnsi="宋体"/>
                      <w:color w:val="000000"/>
                      <w:kern w:val="0"/>
                      <w:szCs w:val="21"/>
                    </w:rPr>
                  </w:pPr>
                  <w:r>
                    <w:rPr>
                      <w:rFonts w:hAnsi="宋体"/>
                      <w:color w:val="000000"/>
                      <w:kern w:val="0"/>
                      <w:szCs w:val="21"/>
                    </w:rPr>
                    <w:t>制何首乌</w:t>
                  </w:r>
                  <w:r>
                    <w:rPr>
                      <w:rFonts w:hint="eastAsia" w:hAnsi="宋体"/>
                      <w:color w:val="000000"/>
                      <w:kern w:val="0"/>
                      <w:szCs w:val="21"/>
                    </w:rPr>
                    <w:t>（蒸制）</w:t>
                  </w:r>
                </w:p>
              </w:tc>
              <w:tc>
                <w:tcPr>
                  <w:tcW w:w="1483" w:type="dxa"/>
                  <w:vAlign w:val="center"/>
                </w:tcPr>
                <w:p>
                  <w:pPr>
                    <w:widowControl/>
                    <w:spacing w:line="276" w:lineRule="auto"/>
                    <w:jc w:val="center"/>
                    <w:rPr>
                      <w:color w:val="000000"/>
                      <w:szCs w:val="21"/>
                    </w:rPr>
                  </w:pPr>
                  <w:r>
                    <w:rPr>
                      <w:rFonts w:hint="eastAsia"/>
                      <w:color w:val="000000"/>
                      <w:szCs w:val="21"/>
                    </w:rPr>
                    <w:t>28</w:t>
                  </w:r>
                </w:p>
              </w:tc>
              <w:tc>
                <w:tcPr>
                  <w:tcW w:w="1329" w:type="dxa"/>
                  <w:vAlign w:val="center"/>
                </w:tcPr>
                <w:p>
                  <w:pPr>
                    <w:adjustRightInd w:val="0"/>
                    <w:snapToGrid w:val="0"/>
                    <w:jc w:val="center"/>
                    <w:rPr>
                      <w:color w:val="000000"/>
                      <w:szCs w:val="21"/>
                    </w:rPr>
                  </w:pPr>
                  <w:r>
                    <w:rPr>
                      <w:rFonts w:hint="eastAsia"/>
                      <w:color w:val="000000"/>
                      <w:szCs w:val="21"/>
                    </w:rPr>
                    <w:t>常温</w:t>
                  </w:r>
                  <w:r>
                    <w:rPr>
                      <w:rFonts w:hint="eastAsia" w:hAnsi="宋体"/>
                      <w:color w:val="000000"/>
                      <w:szCs w:val="21"/>
                    </w:rPr>
                    <w:t>库</w:t>
                  </w:r>
                </w:p>
              </w:tc>
              <w:tc>
                <w:tcPr>
                  <w:tcW w:w="1123" w:type="dxa"/>
                  <w:vAlign w:val="center"/>
                </w:tcPr>
                <w:p>
                  <w:pPr>
                    <w:adjustRightInd w:val="0"/>
                    <w:snapToGrid w:val="0"/>
                    <w:jc w:val="center"/>
                    <w:rPr>
                      <w:color w:val="000000"/>
                      <w:szCs w:val="21"/>
                    </w:rPr>
                  </w:pPr>
                  <w:r>
                    <w:rPr>
                      <w:rFonts w:hint="eastAsia"/>
                      <w:color w:val="000000"/>
                      <w:szCs w:val="21"/>
                    </w:rPr>
                    <w:t>2</w:t>
                  </w:r>
                </w:p>
              </w:tc>
              <w:tc>
                <w:tcPr>
                  <w:tcW w:w="2172" w:type="dxa"/>
                  <w:vAlign w:val="center"/>
                </w:tcPr>
                <w:p>
                  <w:pPr>
                    <w:adjustRightInd w:val="0"/>
                    <w:snapToGrid w:val="0"/>
                    <w:jc w:val="center"/>
                    <w:rPr>
                      <w:color w:val="000000"/>
                      <w:szCs w:val="21"/>
                    </w:rPr>
                  </w:pPr>
                  <w:r>
                    <w:rPr>
                      <w:rFonts w:hAnsi="宋体"/>
                      <w:color w:val="000000"/>
                      <w:kern w:val="0"/>
                      <w:szCs w:val="21"/>
                    </w:rPr>
                    <w:t>制何首乌</w:t>
                  </w:r>
                  <w:r>
                    <w:rPr>
                      <w:rFonts w:hint="eastAsia" w:hAnsi="宋体"/>
                      <w:color w:val="000000"/>
                      <w:kern w:val="0"/>
                      <w:szCs w:val="21"/>
                    </w:rPr>
                    <w:t>：黑豆汁=10:1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tabs>
                      <w:tab w:val="left" w:pos="560"/>
                      <w:tab w:val="center" w:pos="1368"/>
                    </w:tabs>
                    <w:adjustRightInd w:val="0"/>
                    <w:snapToGrid w:val="0"/>
                    <w:jc w:val="center"/>
                    <w:rPr>
                      <w:rFonts w:hAnsi="宋体"/>
                      <w:color w:val="000000"/>
                      <w:kern w:val="0"/>
                      <w:szCs w:val="21"/>
                    </w:rPr>
                  </w:pPr>
                  <w:r>
                    <w:rPr>
                      <w:rFonts w:hAnsi="宋体"/>
                      <w:color w:val="000000"/>
                      <w:kern w:val="0"/>
                      <w:szCs w:val="21"/>
                    </w:rPr>
                    <w:t>白术</w:t>
                  </w:r>
                  <w:r>
                    <w:rPr>
                      <w:rFonts w:hint="eastAsia" w:hAnsi="宋体"/>
                      <w:color w:val="000000"/>
                      <w:kern w:val="0"/>
                      <w:szCs w:val="21"/>
                    </w:rPr>
                    <w:t>（</w:t>
                  </w:r>
                  <w:r>
                    <w:rPr>
                      <w:rFonts w:hAnsi="宋体"/>
                      <w:color w:val="000000"/>
                      <w:kern w:val="0"/>
                      <w:szCs w:val="21"/>
                    </w:rPr>
                    <w:t>麸</w:t>
                  </w:r>
                  <w:r>
                    <w:rPr>
                      <w:rFonts w:hint="eastAsia" w:hAnsi="宋体"/>
                      <w:color w:val="000000"/>
                      <w:kern w:val="0"/>
                      <w:szCs w:val="21"/>
                    </w:rPr>
                    <w:t>炙）</w:t>
                  </w:r>
                </w:p>
              </w:tc>
              <w:tc>
                <w:tcPr>
                  <w:tcW w:w="1483" w:type="dxa"/>
                  <w:vAlign w:val="center"/>
                </w:tcPr>
                <w:p>
                  <w:pPr>
                    <w:widowControl/>
                    <w:spacing w:line="276" w:lineRule="auto"/>
                    <w:jc w:val="center"/>
                    <w:rPr>
                      <w:color w:val="000000"/>
                      <w:szCs w:val="21"/>
                    </w:rPr>
                  </w:pPr>
                  <w:r>
                    <w:rPr>
                      <w:rFonts w:hint="eastAsia"/>
                      <w:color w:val="000000"/>
                      <w:szCs w:val="21"/>
                    </w:rPr>
                    <w:t>60</w:t>
                  </w:r>
                </w:p>
              </w:tc>
              <w:tc>
                <w:tcPr>
                  <w:tcW w:w="1329" w:type="dxa"/>
                  <w:vAlign w:val="center"/>
                </w:tcPr>
                <w:p>
                  <w:pPr>
                    <w:adjustRightInd w:val="0"/>
                    <w:snapToGrid w:val="0"/>
                    <w:jc w:val="center"/>
                    <w:rPr>
                      <w:color w:val="000000"/>
                      <w:szCs w:val="21"/>
                    </w:rPr>
                  </w:pPr>
                  <w:r>
                    <w:rPr>
                      <w:rFonts w:hint="eastAsia"/>
                      <w:color w:val="000000"/>
                      <w:szCs w:val="21"/>
                    </w:rPr>
                    <w:t>阴凉</w:t>
                  </w:r>
                  <w:r>
                    <w:rPr>
                      <w:rFonts w:hint="eastAsia" w:hAnsi="宋体"/>
                      <w:color w:val="000000"/>
                      <w:szCs w:val="21"/>
                    </w:rPr>
                    <w:t>库</w:t>
                  </w:r>
                </w:p>
              </w:tc>
              <w:tc>
                <w:tcPr>
                  <w:tcW w:w="1123" w:type="dxa"/>
                  <w:vAlign w:val="center"/>
                </w:tcPr>
                <w:p>
                  <w:pPr>
                    <w:adjustRightInd w:val="0"/>
                    <w:snapToGrid w:val="0"/>
                    <w:jc w:val="center"/>
                    <w:rPr>
                      <w:color w:val="000000"/>
                      <w:szCs w:val="21"/>
                    </w:rPr>
                  </w:pPr>
                  <w:r>
                    <w:rPr>
                      <w:rFonts w:hint="eastAsia"/>
                      <w:color w:val="000000"/>
                      <w:szCs w:val="21"/>
                    </w:rPr>
                    <w:t>5</w:t>
                  </w:r>
                </w:p>
              </w:tc>
              <w:tc>
                <w:tcPr>
                  <w:tcW w:w="2172" w:type="dxa"/>
                  <w:vAlign w:val="center"/>
                </w:tcPr>
                <w:p>
                  <w:pPr>
                    <w:adjustRightInd w:val="0"/>
                    <w:snapToGrid w:val="0"/>
                    <w:jc w:val="center"/>
                    <w:rPr>
                      <w:color w:val="000000"/>
                      <w:szCs w:val="21"/>
                    </w:rPr>
                  </w:pPr>
                  <w:r>
                    <w:rPr>
                      <w:rFonts w:hAnsi="宋体"/>
                      <w:color w:val="000000"/>
                      <w:szCs w:val="21"/>
                    </w:rPr>
                    <w:t>白术</w:t>
                  </w:r>
                  <w:r>
                    <w:rPr>
                      <w:rFonts w:hint="eastAsia" w:hAnsi="宋体"/>
                      <w:color w:val="000000"/>
                      <w:szCs w:val="21"/>
                    </w:rPr>
                    <w:t>：蜂蜜</w:t>
                  </w:r>
                  <w:r>
                    <w:rPr>
                      <w:color w:val="000000"/>
                      <w:kern w:val="0"/>
                      <w:szCs w:val="21"/>
                    </w:rPr>
                    <w:t>麦麸</w:t>
                  </w:r>
                  <w:r>
                    <w:rPr>
                      <w:rFonts w:hint="eastAsia"/>
                      <w:color w:val="000000"/>
                      <w:kern w:val="0"/>
                      <w:szCs w:val="21"/>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widowControl/>
                    <w:adjustRightInd w:val="0"/>
                    <w:snapToGrid w:val="0"/>
                    <w:jc w:val="center"/>
                    <w:rPr>
                      <w:rFonts w:hAnsi="宋体"/>
                      <w:color w:val="000000"/>
                      <w:kern w:val="0"/>
                      <w:szCs w:val="21"/>
                    </w:rPr>
                  </w:pPr>
                  <w:r>
                    <w:rPr>
                      <w:rFonts w:hAnsi="宋体"/>
                      <w:color w:val="000000"/>
                      <w:kern w:val="0"/>
                      <w:szCs w:val="21"/>
                    </w:rPr>
                    <w:t>红芪</w:t>
                  </w:r>
                  <w:r>
                    <w:rPr>
                      <w:rFonts w:hint="eastAsia" w:hAnsi="宋体"/>
                      <w:color w:val="000000"/>
                      <w:kern w:val="0"/>
                      <w:szCs w:val="21"/>
                    </w:rPr>
                    <w:t>（蜜炙）</w:t>
                  </w:r>
                </w:p>
              </w:tc>
              <w:tc>
                <w:tcPr>
                  <w:tcW w:w="1483" w:type="dxa"/>
                  <w:vAlign w:val="center"/>
                </w:tcPr>
                <w:p>
                  <w:pPr>
                    <w:snapToGrid w:val="0"/>
                    <w:jc w:val="center"/>
                    <w:rPr>
                      <w:color w:val="000000"/>
                      <w:szCs w:val="21"/>
                    </w:rPr>
                  </w:pPr>
                  <w:r>
                    <w:rPr>
                      <w:rFonts w:hint="eastAsia"/>
                      <w:color w:val="000000"/>
                      <w:szCs w:val="21"/>
                    </w:rPr>
                    <w:t>80</w:t>
                  </w:r>
                </w:p>
              </w:tc>
              <w:tc>
                <w:tcPr>
                  <w:tcW w:w="1329" w:type="dxa"/>
                  <w:vAlign w:val="center"/>
                </w:tcPr>
                <w:p>
                  <w:pPr>
                    <w:adjustRightInd w:val="0"/>
                    <w:snapToGrid w:val="0"/>
                    <w:jc w:val="center"/>
                    <w:rPr>
                      <w:color w:val="000000"/>
                      <w:szCs w:val="21"/>
                    </w:rPr>
                  </w:pPr>
                  <w:r>
                    <w:rPr>
                      <w:rFonts w:hint="eastAsia"/>
                      <w:color w:val="000000"/>
                      <w:szCs w:val="21"/>
                    </w:rPr>
                    <w:t>常温</w:t>
                  </w:r>
                  <w:r>
                    <w:rPr>
                      <w:rFonts w:hint="eastAsia" w:hAnsi="宋体"/>
                      <w:color w:val="000000"/>
                      <w:szCs w:val="21"/>
                    </w:rPr>
                    <w:t>库</w:t>
                  </w:r>
                </w:p>
              </w:tc>
              <w:tc>
                <w:tcPr>
                  <w:tcW w:w="1123" w:type="dxa"/>
                  <w:vAlign w:val="center"/>
                </w:tcPr>
                <w:p>
                  <w:pPr>
                    <w:adjustRightInd w:val="0"/>
                    <w:snapToGrid w:val="0"/>
                    <w:jc w:val="center"/>
                    <w:rPr>
                      <w:color w:val="000000"/>
                      <w:szCs w:val="21"/>
                    </w:rPr>
                  </w:pPr>
                  <w:r>
                    <w:rPr>
                      <w:rFonts w:hint="eastAsia"/>
                      <w:color w:val="000000"/>
                      <w:szCs w:val="21"/>
                    </w:rPr>
                    <w:t>6</w:t>
                  </w:r>
                </w:p>
              </w:tc>
              <w:tc>
                <w:tcPr>
                  <w:tcW w:w="2172" w:type="dxa"/>
                  <w:vAlign w:val="center"/>
                </w:tcPr>
                <w:p>
                  <w:pPr>
                    <w:adjustRightInd w:val="0"/>
                    <w:snapToGrid w:val="0"/>
                    <w:jc w:val="center"/>
                    <w:rPr>
                      <w:color w:val="000000"/>
                      <w:szCs w:val="21"/>
                    </w:rPr>
                  </w:pPr>
                  <w:r>
                    <w:rPr>
                      <w:rFonts w:hAnsi="宋体"/>
                      <w:color w:val="000000"/>
                      <w:szCs w:val="21"/>
                    </w:rPr>
                    <w:t>红芪</w:t>
                  </w:r>
                  <w:r>
                    <w:rPr>
                      <w:rFonts w:hint="eastAsia" w:hAnsi="宋体"/>
                      <w:color w:val="000000"/>
                      <w:szCs w:val="21"/>
                    </w:rPr>
                    <w:t>：</w:t>
                  </w:r>
                  <w:r>
                    <w:rPr>
                      <w:rFonts w:hAnsi="宋体"/>
                      <w:color w:val="000000"/>
                      <w:szCs w:val="21"/>
                    </w:rPr>
                    <w:t>蜂蜜</w:t>
                  </w:r>
                  <w:r>
                    <w:rPr>
                      <w:rFonts w:hint="eastAsia" w:hAnsi="宋体"/>
                      <w:color w:val="000000"/>
                      <w:szCs w:val="21"/>
                    </w:rPr>
                    <w:t>=10:1</w:t>
                  </w:r>
                  <w:r>
                    <w:rPr>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widowControl/>
                    <w:adjustRightInd w:val="0"/>
                    <w:snapToGrid w:val="0"/>
                    <w:jc w:val="center"/>
                    <w:rPr>
                      <w:rFonts w:hAnsi="宋体"/>
                      <w:color w:val="000000"/>
                      <w:kern w:val="0"/>
                      <w:szCs w:val="21"/>
                    </w:rPr>
                  </w:pPr>
                  <w:r>
                    <w:rPr>
                      <w:rFonts w:hAnsi="宋体"/>
                      <w:color w:val="000000"/>
                      <w:kern w:val="0"/>
                      <w:szCs w:val="21"/>
                    </w:rPr>
                    <w:t>川芎</w:t>
                  </w:r>
                  <w:r>
                    <w:rPr>
                      <w:rFonts w:hint="eastAsia" w:hAnsi="宋体"/>
                      <w:color w:val="000000"/>
                      <w:kern w:val="0"/>
                      <w:szCs w:val="21"/>
                    </w:rPr>
                    <w:t>（切制、酒制）</w:t>
                  </w:r>
                </w:p>
              </w:tc>
              <w:tc>
                <w:tcPr>
                  <w:tcW w:w="1483" w:type="dxa"/>
                  <w:vAlign w:val="center"/>
                </w:tcPr>
                <w:p>
                  <w:pPr>
                    <w:adjustRightInd w:val="0"/>
                    <w:snapToGrid w:val="0"/>
                    <w:jc w:val="center"/>
                    <w:rPr>
                      <w:color w:val="000000"/>
                      <w:szCs w:val="21"/>
                    </w:rPr>
                  </w:pPr>
                  <w:r>
                    <w:rPr>
                      <w:rFonts w:hint="eastAsia"/>
                      <w:color w:val="000000"/>
                      <w:szCs w:val="21"/>
                    </w:rPr>
                    <w:t>50</w:t>
                  </w:r>
                </w:p>
              </w:tc>
              <w:tc>
                <w:tcPr>
                  <w:tcW w:w="1329" w:type="dxa"/>
                  <w:vAlign w:val="center"/>
                </w:tcPr>
                <w:p>
                  <w:pPr>
                    <w:adjustRightInd w:val="0"/>
                    <w:snapToGrid w:val="0"/>
                    <w:jc w:val="center"/>
                    <w:rPr>
                      <w:color w:val="000000"/>
                      <w:szCs w:val="21"/>
                    </w:rPr>
                  </w:pPr>
                  <w:r>
                    <w:rPr>
                      <w:rFonts w:hint="eastAsia"/>
                      <w:color w:val="000000"/>
                      <w:szCs w:val="21"/>
                    </w:rPr>
                    <w:t>阴凉</w:t>
                  </w:r>
                  <w:r>
                    <w:rPr>
                      <w:rFonts w:hint="eastAsia" w:hAnsi="宋体"/>
                      <w:color w:val="000000"/>
                      <w:szCs w:val="21"/>
                    </w:rPr>
                    <w:t>库</w:t>
                  </w:r>
                </w:p>
              </w:tc>
              <w:tc>
                <w:tcPr>
                  <w:tcW w:w="1123" w:type="dxa"/>
                  <w:vAlign w:val="center"/>
                </w:tcPr>
                <w:p>
                  <w:pPr>
                    <w:adjustRightInd w:val="0"/>
                    <w:snapToGrid w:val="0"/>
                    <w:jc w:val="center"/>
                    <w:rPr>
                      <w:color w:val="000000"/>
                      <w:szCs w:val="21"/>
                    </w:rPr>
                  </w:pPr>
                  <w:r>
                    <w:rPr>
                      <w:rFonts w:hint="eastAsia"/>
                      <w:color w:val="000000"/>
                      <w:szCs w:val="21"/>
                    </w:rPr>
                    <w:t>4</w:t>
                  </w:r>
                </w:p>
              </w:tc>
              <w:tc>
                <w:tcPr>
                  <w:tcW w:w="2172" w:type="dxa"/>
                  <w:vAlign w:val="center"/>
                </w:tcPr>
                <w:p>
                  <w:pPr>
                    <w:adjustRightInd w:val="0"/>
                    <w:snapToGrid w:val="0"/>
                    <w:jc w:val="center"/>
                    <w:rPr>
                      <w:color w:val="000000"/>
                      <w:szCs w:val="21"/>
                    </w:rPr>
                  </w:pPr>
                  <w:r>
                    <w:rPr>
                      <w:rFonts w:hAnsi="宋体"/>
                      <w:color w:val="000000"/>
                      <w:szCs w:val="21"/>
                    </w:rPr>
                    <w:t>川芎</w:t>
                  </w:r>
                  <w:r>
                    <w:rPr>
                      <w:rFonts w:hint="eastAsia" w:hAnsi="宋体"/>
                      <w:color w:val="000000"/>
                      <w:szCs w:val="21"/>
                    </w:rPr>
                    <w:t>：黄酒=10：1</w:t>
                  </w:r>
                  <w:r>
                    <w:rPr>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adjustRightInd w:val="0"/>
                    <w:snapToGrid w:val="0"/>
                    <w:jc w:val="center"/>
                    <w:rPr>
                      <w:rFonts w:hAnsi="宋体"/>
                      <w:color w:val="000000"/>
                      <w:kern w:val="0"/>
                      <w:szCs w:val="21"/>
                    </w:rPr>
                  </w:pPr>
                  <w:r>
                    <w:rPr>
                      <w:rFonts w:hAnsi="宋体"/>
                      <w:color w:val="000000"/>
                      <w:kern w:val="0"/>
                      <w:szCs w:val="21"/>
                    </w:rPr>
                    <w:t>苦杏仁</w:t>
                  </w:r>
                  <w:r>
                    <w:rPr>
                      <w:rFonts w:hint="eastAsia" w:hAnsi="宋体"/>
                      <w:color w:val="000000"/>
                      <w:kern w:val="0"/>
                      <w:szCs w:val="21"/>
                    </w:rPr>
                    <w:t>（燀制）</w:t>
                  </w:r>
                </w:p>
              </w:tc>
              <w:tc>
                <w:tcPr>
                  <w:tcW w:w="1483" w:type="dxa"/>
                  <w:vAlign w:val="center"/>
                </w:tcPr>
                <w:p>
                  <w:pPr>
                    <w:adjustRightInd w:val="0"/>
                    <w:snapToGrid w:val="0"/>
                    <w:jc w:val="center"/>
                    <w:rPr>
                      <w:color w:val="000000"/>
                      <w:szCs w:val="21"/>
                    </w:rPr>
                  </w:pPr>
                  <w:r>
                    <w:rPr>
                      <w:rFonts w:hint="eastAsia"/>
                      <w:color w:val="000000"/>
                      <w:szCs w:val="21"/>
                    </w:rPr>
                    <w:t>20</w:t>
                  </w:r>
                </w:p>
              </w:tc>
              <w:tc>
                <w:tcPr>
                  <w:tcW w:w="1329" w:type="dxa"/>
                  <w:vAlign w:val="center"/>
                </w:tcPr>
                <w:p>
                  <w:pPr>
                    <w:adjustRightInd w:val="0"/>
                    <w:snapToGrid w:val="0"/>
                    <w:jc w:val="center"/>
                    <w:rPr>
                      <w:color w:val="000000"/>
                      <w:szCs w:val="21"/>
                    </w:rPr>
                  </w:pPr>
                  <w:r>
                    <w:rPr>
                      <w:rFonts w:hint="eastAsia"/>
                      <w:color w:val="000000"/>
                      <w:szCs w:val="21"/>
                    </w:rPr>
                    <w:t>阴凉</w:t>
                  </w:r>
                  <w:r>
                    <w:rPr>
                      <w:rFonts w:hint="eastAsia" w:hAnsi="宋体"/>
                      <w:color w:val="000000"/>
                      <w:szCs w:val="21"/>
                    </w:rPr>
                    <w:t>库</w:t>
                  </w:r>
                </w:p>
              </w:tc>
              <w:tc>
                <w:tcPr>
                  <w:tcW w:w="1123" w:type="dxa"/>
                  <w:vAlign w:val="center"/>
                </w:tcPr>
                <w:p>
                  <w:pPr>
                    <w:adjustRightInd w:val="0"/>
                    <w:snapToGrid w:val="0"/>
                    <w:jc w:val="center"/>
                    <w:rPr>
                      <w:color w:val="000000"/>
                      <w:szCs w:val="21"/>
                    </w:rPr>
                  </w:pPr>
                  <w:r>
                    <w:rPr>
                      <w:rFonts w:hint="eastAsia"/>
                      <w:color w:val="000000"/>
                      <w:szCs w:val="21"/>
                    </w:rPr>
                    <w:t>1</w:t>
                  </w:r>
                </w:p>
              </w:tc>
              <w:tc>
                <w:tcPr>
                  <w:tcW w:w="2172" w:type="dxa"/>
                  <w:vAlign w:val="center"/>
                </w:tcPr>
                <w:p>
                  <w:pPr>
                    <w:adjustRightInd w:val="0"/>
                    <w:snapToGrid w:val="0"/>
                    <w:jc w:val="center"/>
                    <w:rPr>
                      <w:color w:val="000000"/>
                      <w:szCs w:val="21"/>
                    </w:rPr>
                  </w:pPr>
                  <w:r>
                    <w:rPr>
                      <w:rFonts w:hint="eastAsia"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adjustRightInd w:val="0"/>
                    <w:snapToGrid w:val="0"/>
                    <w:jc w:val="center"/>
                    <w:rPr>
                      <w:rFonts w:hAnsi="宋体"/>
                      <w:color w:val="000000"/>
                      <w:szCs w:val="21"/>
                    </w:rPr>
                  </w:pPr>
                  <w:r>
                    <w:rPr>
                      <w:rFonts w:hint="eastAsia" w:hAnsi="宋体"/>
                      <w:color w:val="000000"/>
                      <w:szCs w:val="21"/>
                    </w:rPr>
                    <w:t>醋香附（醋</w:t>
                  </w:r>
                  <w:r>
                    <w:rPr>
                      <w:rFonts w:hint="eastAsia" w:hAnsi="宋体"/>
                      <w:color w:val="000000"/>
                      <w:kern w:val="0"/>
                      <w:szCs w:val="21"/>
                    </w:rPr>
                    <w:t>制</w:t>
                  </w:r>
                  <w:r>
                    <w:rPr>
                      <w:rFonts w:hint="eastAsia" w:hAnsi="宋体"/>
                      <w:color w:val="000000"/>
                      <w:szCs w:val="21"/>
                    </w:rPr>
                    <w:t>）</w:t>
                  </w:r>
                </w:p>
              </w:tc>
              <w:tc>
                <w:tcPr>
                  <w:tcW w:w="1483" w:type="dxa"/>
                  <w:vAlign w:val="center"/>
                </w:tcPr>
                <w:p>
                  <w:pPr>
                    <w:adjustRightInd w:val="0"/>
                    <w:snapToGrid w:val="0"/>
                    <w:jc w:val="center"/>
                    <w:rPr>
                      <w:color w:val="000000"/>
                      <w:szCs w:val="21"/>
                    </w:rPr>
                  </w:pPr>
                  <w:r>
                    <w:rPr>
                      <w:rFonts w:hint="eastAsia" w:hAnsi="宋体"/>
                      <w:color w:val="000000"/>
                      <w:szCs w:val="21"/>
                    </w:rPr>
                    <w:t>25</w:t>
                  </w:r>
                </w:p>
              </w:tc>
              <w:tc>
                <w:tcPr>
                  <w:tcW w:w="1329" w:type="dxa"/>
                  <w:vAlign w:val="center"/>
                </w:tcPr>
                <w:p>
                  <w:pPr>
                    <w:adjustRightInd w:val="0"/>
                    <w:snapToGrid w:val="0"/>
                    <w:jc w:val="center"/>
                    <w:rPr>
                      <w:color w:val="000000"/>
                      <w:szCs w:val="21"/>
                    </w:rPr>
                  </w:pPr>
                  <w:r>
                    <w:rPr>
                      <w:rFonts w:hint="eastAsia"/>
                      <w:color w:val="000000"/>
                      <w:szCs w:val="21"/>
                    </w:rPr>
                    <w:t>阴凉</w:t>
                  </w:r>
                  <w:r>
                    <w:rPr>
                      <w:rFonts w:hint="eastAsia" w:hAnsi="宋体"/>
                      <w:color w:val="000000"/>
                      <w:szCs w:val="21"/>
                    </w:rPr>
                    <w:t>库</w:t>
                  </w:r>
                </w:p>
              </w:tc>
              <w:tc>
                <w:tcPr>
                  <w:tcW w:w="1123" w:type="dxa"/>
                  <w:vAlign w:val="center"/>
                </w:tcPr>
                <w:p>
                  <w:pPr>
                    <w:adjustRightInd w:val="0"/>
                    <w:snapToGrid w:val="0"/>
                    <w:jc w:val="center"/>
                    <w:rPr>
                      <w:color w:val="000000"/>
                      <w:szCs w:val="21"/>
                    </w:rPr>
                  </w:pPr>
                  <w:r>
                    <w:rPr>
                      <w:rFonts w:hint="eastAsia"/>
                      <w:color w:val="000000"/>
                      <w:szCs w:val="21"/>
                    </w:rPr>
                    <w:t>2</w:t>
                  </w:r>
                </w:p>
              </w:tc>
              <w:tc>
                <w:tcPr>
                  <w:tcW w:w="2172" w:type="dxa"/>
                  <w:vAlign w:val="center"/>
                </w:tcPr>
                <w:p>
                  <w:pPr>
                    <w:adjustRightInd w:val="0"/>
                    <w:snapToGrid w:val="0"/>
                    <w:jc w:val="center"/>
                    <w:rPr>
                      <w:rFonts w:hAnsi="宋体"/>
                      <w:color w:val="000000"/>
                      <w:szCs w:val="21"/>
                    </w:rPr>
                  </w:pPr>
                  <w:r>
                    <w:rPr>
                      <w:rFonts w:hint="eastAsia" w:hAnsi="宋体"/>
                      <w:color w:val="000000"/>
                      <w:szCs w:val="21"/>
                    </w:rPr>
                    <w:t>香附：醋=5:1</w:t>
                  </w:r>
                  <w:r>
                    <w:rPr>
                      <w:rFonts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adjustRightInd w:val="0"/>
                    <w:snapToGrid w:val="0"/>
                    <w:jc w:val="center"/>
                    <w:rPr>
                      <w:color w:val="000000"/>
                      <w:szCs w:val="21"/>
                    </w:rPr>
                  </w:pPr>
                  <w:r>
                    <w:rPr>
                      <w:rFonts w:hAnsi="宋体"/>
                      <w:color w:val="000000"/>
                      <w:szCs w:val="21"/>
                    </w:rPr>
                    <w:t>杜仲</w:t>
                  </w:r>
                  <w:r>
                    <w:rPr>
                      <w:rFonts w:hint="eastAsia" w:hAnsi="宋体"/>
                      <w:color w:val="000000"/>
                      <w:szCs w:val="21"/>
                    </w:rPr>
                    <w:t>（切制、盐</w:t>
                  </w:r>
                  <w:r>
                    <w:rPr>
                      <w:rFonts w:hint="eastAsia" w:hAnsi="宋体"/>
                      <w:color w:val="000000"/>
                      <w:kern w:val="0"/>
                      <w:szCs w:val="21"/>
                    </w:rPr>
                    <w:t>制</w:t>
                  </w:r>
                  <w:r>
                    <w:rPr>
                      <w:rFonts w:hint="eastAsia" w:hAnsi="宋体"/>
                      <w:color w:val="000000"/>
                      <w:szCs w:val="21"/>
                    </w:rPr>
                    <w:t>）</w:t>
                  </w:r>
                </w:p>
              </w:tc>
              <w:tc>
                <w:tcPr>
                  <w:tcW w:w="1483" w:type="dxa"/>
                  <w:vAlign w:val="center"/>
                </w:tcPr>
                <w:p>
                  <w:pPr>
                    <w:adjustRightInd w:val="0"/>
                    <w:snapToGrid w:val="0"/>
                    <w:jc w:val="center"/>
                    <w:rPr>
                      <w:color w:val="000000"/>
                      <w:szCs w:val="21"/>
                    </w:rPr>
                  </w:pPr>
                  <w:r>
                    <w:rPr>
                      <w:rFonts w:hint="eastAsia"/>
                      <w:color w:val="000000"/>
                      <w:szCs w:val="21"/>
                    </w:rPr>
                    <w:t>25</w:t>
                  </w:r>
                </w:p>
              </w:tc>
              <w:tc>
                <w:tcPr>
                  <w:tcW w:w="1329" w:type="dxa"/>
                  <w:vAlign w:val="center"/>
                </w:tcPr>
                <w:p>
                  <w:pPr>
                    <w:adjustRightInd w:val="0"/>
                    <w:snapToGrid w:val="0"/>
                    <w:jc w:val="center"/>
                    <w:rPr>
                      <w:color w:val="000000"/>
                      <w:szCs w:val="21"/>
                    </w:rPr>
                  </w:pPr>
                  <w:r>
                    <w:rPr>
                      <w:rFonts w:hint="eastAsia"/>
                      <w:color w:val="000000"/>
                      <w:szCs w:val="21"/>
                    </w:rPr>
                    <w:t>常温</w:t>
                  </w:r>
                  <w:r>
                    <w:rPr>
                      <w:rFonts w:hint="eastAsia" w:hAnsi="宋体"/>
                      <w:color w:val="000000"/>
                      <w:szCs w:val="21"/>
                    </w:rPr>
                    <w:t>库</w:t>
                  </w:r>
                </w:p>
              </w:tc>
              <w:tc>
                <w:tcPr>
                  <w:tcW w:w="1123" w:type="dxa"/>
                  <w:vAlign w:val="center"/>
                </w:tcPr>
                <w:p>
                  <w:pPr>
                    <w:adjustRightInd w:val="0"/>
                    <w:snapToGrid w:val="0"/>
                    <w:jc w:val="center"/>
                    <w:rPr>
                      <w:color w:val="000000"/>
                      <w:szCs w:val="21"/>
                    </w:rPr>
                  </w:pPr>
                  <w:r>
                    <w:rPr>
                      <w:rFonts w:hint="eastAsia"/>
                      <w:color w:val="000000"/>
                      <w:szCs w:val="21"/>
                    </w:rPr>
                    <w:t>2</w:t>
                  </w:r>
                </w:p>
              </w:tc>
              <w:tc>
                <w:tcPr>
                  <w:tcW w:w="2172" w:type="dxa"/>
                  <w:vAlign w:val="center"/>
                </w:tcPr>
                <w:p>
                  <w:pPr>
                    <w:adjustRightInd w:val="0"/>
                    <w:snapToGrid w:val="0"/>
                    <w:jc w:val="center"/>
                    <w:rPr>
                      <w:color w:val="000000"/>
                      <w:szCs w:val="21"/>
                    </w:rPr>
                  </w:pPr>
                  <w:r>
                    <w:rPr>
                      <w:rFonts w:hAnsi="宋体"/>
                      <w:color w:val="000000"/>
                      <w:szCs w:val="21"/>
                    </w:rPr>
                    <w:t>杜仲</w:t>
                  </w:r>
                  <w:r>
                    <w:rPr>
                      <w:rFonts w:hint="eastAsia" w:hAnsi="宋体"/>
                      <w:color w:val="000000"/>
                      <w:szCs w:val="21"/>
                    </w:rPr>
                    <w:t>：盐=</w:t>
                  </w:r>
                  <w:r>
                    <w:rPr>
                      <w:rFonts w:hint="eastAsia"/>
                      <w:color w:val="000000"/>
                      <w:szCs w:val="21"/>
                    </w:rPr>
                    <w:t>100:2</w:t>
                  </w:r>
                  <w:r>
                    <w:rPr>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adjustRightInd w:val="0"/>
                    <w:snapToGrid w:val="0"/>
                    <w:jc w:val="center"/>
                    <w:rPr>
                      <w:color w:val="000000"/>
                      <w:szCs w:val="21"/>
                    </w:rPr>
                  </w:pPr>
                  <w:r>
                    <w:rPr>
                      <w:rFonts w:hAnsi="宋体"/>
                      <w:color w:val="000000"/>
                      <w:szCs w:val="21"/>
                    </w:rPr>
                    <w:t>白扁豆</w:t>
                  </w:r>
                  <w:r>
                    <w:rPr>
                      <w:rFonts w:hint="eastAsia" w:hAnsi="宋体"/>
                      <w:color w:val="000000"/>
                      <w:szCs w:val="21"/>
                    </w:rPr>
                    <w:t>（炒制）</w:t>
                  </w:r>
                </w:p>
              </w:tc>
              <w:tc>
                <w:tcPr>
                  <w:tcW w:w="1483" w:type="dxa"/>
                  <w:vAlign w:val="center"/>
                </w:tcPr>
                <w:p>
                  <w:pPr>
                    <w:adjustRightInd w:val="0"/>
                    <w:snapToGrid w:val="0"/>
                    <w:jc w:val="center"/>
                    <w:rPr>
                      <w:rFonts w:hint="eastAsia"/>
                      <w:color w:val="000000"/>
                      <w:szCs w:val="21"/>
                    </w:rPr>
                  </w:pPr>
                  <w:r>
                    <w:rPr>
                      <w:color w:val="000000"/>
                      <w:szCs w:val="21"/>
                    </w:rPr>
                    <w:t>20</w:t>
                  </w:r>
                </w:p>
              </w:tc>
              <w:tc>
                <w:tcPr>
                  <w:tcW w:w="1329" w:type="dxa"/>
                  <w:vAlign w:val="center"/>
                </w:tcPr>
                <w:p>
                  <w:pPr>
                    <w:adjustRightInd w:val="0"/>
                    <w:snapToGrid w:val="0"/>
                    <w:jc w:val="center"/>
                    <w:rPr>
                      <w:color w:val="000000"/>
                      <w:szCs w:val="21"/>
                    </w:rPr>
                  </w:pPr>
                  <w:r>
                    <w:rPr>
                      <w:rFonts w:hint="eastAsia"/>
                      <w:color w:val="000000"/>
                      <w:szCs w:val="21"/>
                    </w:rPr>
                    <w:t>常温</w:t>
                  </w:r>
                  <w:r>
                    <w:rPr>
                      <w:rFonts w:hint="eastAsia" w:hAnsi="宋体"/>
                      <w:color w:val="000000"/>
                      <w:szCs w:val="21"/>
                    </w:rPr>
                    <w:t>库</w:t>
                  </w:r>
                </w:p>
              </w:tc>
              <w:tc>
                <w:tcPr>
                  <w:tcW w:w="1123" w:type="dxa"/>
                  <w:vAlign w:val="center"/>
                </w:tcPr>
                <w:p>
                  <w:pPr>
                    <w:adjustRightInd w:val="0"/>
                    <w:snapToGrid w:val="0"/>
                    <w:jc w:val="center"/>
                    <w:rPr>
                      <w:color w:val="000000"/>
                      <w:szCs w:val="21"/>
                    </w:rPr>
                  </w:pPr>
                  <w:r>
                    <w:rPr>
                      <w:rFonts w:hint="eastAsia"/>
                      <w:color w:val="000000"/>
                      <w:szCs w:val="21"/>
                    </w:rPr>
                    <w:t>1</w:t>
                  </w:r>
                </w:p>
              </w:tc>
              <w:tc>
                <w:tcPr>
                  <w:tcW w:w="2172" w:type="dxa"/>
                  <w:vAlign w:val="center"/>
                </w:tcPr>
                <w:p>
                  <w:pPr>
                    <w:adjustRightInd w:val="0"/>
                    <w:snapToGrid w:val="0"/>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adjustRightInd w:val="0"/>
                    <w:snapToGrid w:val="0"/>
                    <w:jc w:val="center"/>
                    <w:rPr>
                      <w:color w:val="000000"/>
                      <w:szCs w:val="21"/>
                    </w:rPr>
                  </w:pPr>
                  <w:r>
                    <w:rPr>
                      <w:rFonts w:hAnsi="宋体"/>
                      <w:color w:val="000000"/>
                      <w:szCs w:val="21"/>
                    </w:rPr>
                    <w:t>女贞子</w:t>
                  </w:r>
                  <w:r>
                    <w:rPr>
                      <w:rFonts w:hint="eastAsia" w:hAnsi="宋体"/>
                      <w:color w:val="000000"/>
                      <w:szCs w:val="21"/>
                    </w:rPr>
                    <w:t>（蒸制）</w:t>
                  </w:r>
                </w:p>
              </w:tc>
              <w:tc>
                <w:tcPr>
                  <w:tcW w:w="1483" w:type="dxa"/>
                  <w:vAlign w:val="center"/>
                </w:tcPr>
                <w:p>
                  <w:pPr>
                    <w:adjustRightInd w:val="0"/>
                    <w:snapToGrid w:val="0"/>
                    <w:jc w:val="center"/>
                    <w:rPr>
                      <w:color w:val="000000"/>
                      <w:szCs w:val="21"/>
                    </w:rPr>
                  </w:pPr>
                  <w:r>
                    <w:rPr>
                      <w:rFonts w:hint="eastAsia"/>
                      <w:color w:val="000000"/>
                      <w:szCs w:val="21"/>
                    </w:rPr>
                    <w:t>22</w:t>
                  </w:r>
                </w:p>
              </w:tc>
              <w:tc>
                <w:tcPr>
                  <w:tcW w:w="1329" w:type="dxa"/>
                  <w:vAlign w:val="center"/>
                </w:tcPr>
                <w:p>
                  <w:pPr>
                    <w:adjustRightInd w:val="0"/>
                    <w:snapToGrid w:val="0"/>
                    <w:jc w:val="center"/>
                    <w:rPr>
                      <w:color w:val="000000"/>
                      <w:szCs w:val="21"/>
                    </w:rPr>
                  </w:pPr>
                  <w:r>
                    <w:rPr>
                      <w:rFonts w:hint="eastAsia"/>
                      <w:color w:val="000000"/>
                      <w:szCs w:val="21"/>
                    </w:rPr>
                    <w:t>常温</w:t>
                  </w:r>
                  <w:r>
                    <w:rPr>
                      <w:rFonts w:hint="eastAsia" w:hAnsi="宋体"/>
                      <w:color w:val="000000"/>
                      <w:szCs w:val="21"/>
                    </w:rPr>
                    <w:t>库</w:t>
                  </w:r>
                </w:p>
              </w:tc>
              <w:tc>
                <w:tcPr>
                  <w:tcW w:w="1123" w:type="dxa"/>
                  <w:vAlign w:val="center"/>
                </w:tcPr>
                <w:p>
                  <w:pPr>
                    <w:adjustRightInd w:val="0"/>
                    <w:snapToGrid w:val="0"/>
                    <w:jc w:val="center"/>
                    <w:rPr>
                      <w:color w:val="000000"/>
                      <w:szCs w:val="21"/>
                    </w:rPr>
                  </w:pPr>
                  <w:r>
                    <w:rPr>
                      <w:rFonts w:hint="eastAsia"/>
                      <w:color w:val="000000"/>
                      <w:szCs w:val="21"/>
                    </w:rPr>
                    <w:t>2</w:t>
                  </w:r>
                </w:p>
              </w:tc>
              <w:tc>
                <w:tcPr>
                  <w:tcW w:w="2172" w:type="dxa"/>
                  <w:vAlign w:val="center"/>
                </w:tcPr>
                <w:p>
                  <w:pPr>
                    <w:adjustRightInd w:val="0"/>
                    <w:snapToGrid w:val="0"/>
                    <w:jc w:val="center"/>
                    <w:rPr>
                      <w:color w:val="000000"/>
                      <w:szCs w:val="21"/>
                    </w:rPr>
                  </w:pPr>
                  <w:r>
                    <w:rPr>
                      <w:rFonts w:hAnsi="宋体"/>
                      <w:color w:val="000000"/>
                      <w:szCs w:val="21"/>
                    </w:rPr>
                    <w:t>女贞子</w:t>
                  </w:r>
                  <w:r>
                    <w:rPr>
                      <w:rFonts w:hint="eastAsia" w:hAnsi="宋体"/>
                      <w:color w:val="000000"/>
                      <w:szCs w:val="21"/>
                    </w:rPr>
                    <w:t>：黄酒=</w:t>
                  </w:r>
                  <w:r>
                    <w:rPr>
                      <w:rFonts w:hint="eastAsia"/>
                      <w:color w:val="000000"/>
                      <w:szCs w:val="21"/>
                    </w:rPr>
                    <w:t>5:1</w:t>
                  </w:r>
                  <w:r>
                    <w:rPr>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adjustRightInd w:val="0"/>
                    <w:snapToGrid w:val="0"/>
                    <w:jc w:val="center"/>
                    <w:rPr>
                      <w:color w:val="000000"/>
                      <w:szCs w:val="21"/>
                    </w:rPr>
                  </w:pPr>
                  <w:r>
                    <w:rPr>
                      <w:rFonts w:hAnsi="宋体"/>
                      <w:color w:val="000000"/>
                      <w:szCs w:val="21"/>
                    </w:rPr>
                    <w:t>竹茹</w:t>
                  </w:r>
                  <w:r>
                    <w:rPr>
                      <w:rFonts w:hint="eastAsia" w:hAnsi="宋体"/>
                      <w:color w:val="000000"/>
                      <w:szCs w:val="21"/>
                    </w:rPr>
                    <w:t>（切制、姜</w:t>
                  </w:r>
                  <w:r>
                    <w:rPr>
                      <w:rFonts w:hint="eastAsia" w:hAnsi="宋体"/>
                      <w:color w:val="000000"/>
                      <w:kern w:val="0"/>
                      <w:szCs w:val="21"/>
                    </w:rPr>
                    <w:t>炙</w:t>
                  </w:r>
                  <w:r>
                    <w:rPr>
                      <w:rFonts w:hint="eastAsia" w:hAnsi="宋体"/>
                      <w:color w:val="000000"/>
                      <w:szCs w:val="21"/>
                    </w:rPr>
                    <w:t>）</w:t>
                  </w:r>
                </w:p>
              </w:tc>
              <w:tc>
                <w:tcPr>
                  <w:tcW w:w="1483" w:type="dxa"/>
                  <w:vAlign w:val="center"/>
                </w:tcPr>
                <w:p>
                  <w:pPr>
                    <w:adjustRightInd w:val="0"/>
                    <w:snapToGrid w:val="0"/>
                    <w:jc w:val="center"/>
                    <w:rPr>
                      <w:color w:val="000000"/>
                      <w:szCs w:val="21"/>
                    </w:rPr>
                  </w:pPr>
                  <w:r>
                    <w:rPr>
                      <w:rFonts w:hint="eastAsia"/>
                      <w:color w:val="000000"/>
                      <w:szCs w:val="21"/>
                    </w:rPr>
                    <w:t>25</w:t>
                  </w:r>
                </w:p>
              </w:tc>
              <w:tc>
                <w:tcPr>
                  <w:tcW w:w="1329" w:type="dxa"/>
                  <w:vAlign w:val="center"/>
                </w:tcPr>
                <w:p>
                  <w:pPr>
                    <w:adjustRightInd w:val="0"/>
                    <w:snapToGrid w:val="0"/>
                    <w:jc w:val="center"/>
                    <w:rPr>
                      <w:color w:val="000000"/>
                      <w:szCs w:val="21"/>
                    </w:rPr>
                  </w:pPr>
                  <w:r>
                    <w:rPr>
                      <w:rFonts w:hint="eastAsia"/>
                      <w:color w:val="000000"/>
                      <w:szCs w:val="21"/>
                    </w:rPr>
                    <w:t>常温</w:t>
                  </w:r>
                  <w:r>
                    <w:rPr>
                      <w:rFonts w:hint="eastAsia" w:hAnsi="宋体"/>
                      <w:color w:val="000000"/>
                      <w:szCs w:val="21"/>
                    </w:rPr>
                    <w:t>库</w:t>
                  </w:r>
                </w:p>
              </w:tc>
              <w:tc>
                <w:tcPr>
                  <w:tcW w:w="1123" w:type="dxa"/>
                  <w:vAlign w:val="center"/>
                </w:tcPr>
                <w:p>
                  <w:pPr>
                    <w:adjustRightInd w:val="0"/>
                    <w:snapToGrid w:val="0"/>
                    <w:jc w:val="center"/>
                    <w:rPr>
                      <w:color w:val="000000"/>
                      <w:szCs w:val="21"/>
                    </w:rPr>
                  </w:pPr>
                  <w:r>
                    <w:rPr>
                      <w:rFonts w:hint="eastAsia"/>
                      <w:color w:val="000000"/>
                      <w:szCs w:val="21"/>
                    </w:rPr>
                    <w:t>2</w:t>
                  </w:r>
                </w:p>
              </w:tc>
              <w:tc>
                <w:tcPr>
                  <w:tcW w:w="2172" w:type="dxa"/>
                  <w:vAlign w:val="center"/>
                </w:tcPr>
                <w:p>
                  <w:pPr>
                    <w:adjustRightInd w:val="0"/>
                    <w:snapToGrid w:val="0"/>
                    <w:jc w:val="center"/>
                    <w:rPr>
                      <w:color w:val="000000"/>
                      <w:szCs w:val="21"/>
                    </w:rPr>
                  </w:pPr>
                  <w:r>
                    <w:rPr>
                      <w:rFonts w:hAnsi="宋体"/>
                      <w:color w:val="000000"/>
                      <w:szCs w:val="21"/>
                    </w:rPr>
                    <w:t>竹茹</w:t>
                  </w:r>
                  <w:r>
                    <w:rPr>
                      <w:rFonts w:hint="eastAsia" w:hAnsi="宋体"/>
                      <w:color w:val="000000"/>
                      <w:szCs w:val="21"/>
                    </w:rPr>
                    <w:t>：生姜=</w:t>
                  </w:r>
                  <w:r>
                    <w:rPr>
                      <w:rFonts w:hint="eastAsia"/>
                      <w:color w:val="000000"/>
                      <w:szCs w:val="21"/>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214" w:type="dxa"/>
                  <w:vMerge w:val="continue"/>
                  <w:vAlign w:val="center"/>
                </w:tcPr>
                <w:p>
                  <w:pPr>
                    <w:adjustRightInd w:val="0"/>
                    <w:snapToGrid w:val="0"/>
                    <w:jc w:val="center"/>
                    <w:rPr>
                      <w:color w:val="000000"/>
                      <w:szCs w:val="21"/>
                    </w:rPr>
                  </w:pPr>
                </w:p>
              </w:tc>
              <w:tc>
                <w:tcPr>
                  <w:tcW w:w="1775" w:type="dxa"/>
                  <w:vAlign w:val="center"/>
                </w:tcPr>
                <w:p>
                  <w:pPr>
                    <w:adjustRightInd w:val="0"/>
                    <w:snapToGrid w:val="0"/>
                    <w:jc w:val="center"/>
                    <w:rPr>
                      <w:color w:val="000000"/>
                      <w:szCs w:val="21"/>
                    </w:rPr>
                  </w:pPr>
                  <w:r>
                    <w:rPr>
                      <w:color w:val="000000"/>
                      <w:szCs w:val="21"/>
                    </w:rPr>
                    <w:t>菊花</w:t>
                  </w:r>
                  <w:r>
                    <w:rPr>
                      <w:rFonts w:hint="eastAsia"/>
                      <w:color w:val="000000"/>
                      <w:szCs w:val="21"/>
                    </w:rPr>
                    <w:t>（净制）</w:t>
                  </w:r>
                </w:p>
              </w:tc>
              <w:tc>
                <w:tcPr>
                  <w:tcW w:w="1483" w:type="dxa"/>
                  <w:vAlign w:val="center"/>
                </w:tcPr>
                <w:p>
                  <w:pPr>
                    <w:adjustRightInd w:val="0"/>
                    <w:snapToGrid w:val="0"/>
                    <w:jc w:val="center"/>
                    <w:rPr>
                      <w:color w:val="000000"/>
                      <w:szCs w:val="21"/>
                    </w:rPr>
                  </w:pPr>
                  <w:r>
                    <w:rPr>
                      <w:rFonts w:hint="eastAsia"/>
                      <w:color w:val="000000"/>
                      <w:szCs w:val="21"/>
                    </w:rPr>
                    <w:t>15</w:t>
                  </w:r>
                </w:p>
              </w:tc>
              <w:tc>
                <w:tcPr>
                  <w:tcW w:w="1329" w:type="dxa"/>
                  <w:vAlign w:val="center"/>
                </w:tcPr>
                <w:p>
                  <w:pPr>
                    <w:adjustRightInd w:val="0"/>
                    <w:snapToGrid w:val="0"/>
                    <w:jc w:val="center"/>
                    <w:rPr>
                      <w:color w:val="000000"/>
                      <w:szCs w:val="21"/>
                    </w:rPr>
                  </w:pPr>
                  <w:r>
                    <w:rPr>
                      <w:rFonts w:hint="eastAsia"/>
                      <w:color w:val="000000"/>
                      <w:szCs w:val="21"/>
                    </w:rPr>
                    <w:t>阴凉</w:t>
                  </w:r>
                  <w:r>
                    <w:rPr>
                      <w:rFonts w:hint="eastAsia" w:hAnsi="宋体"/>
                      <w:color w:val="000000"/>
                      <w:szCs w:val="21"/>
                    </w:rPr>
                    <w:t>库</w:t>
                  </w:r>
                </w:p>
              </w:tc>
              <w:tc>
                <w:tcPr>
                  <w:tcW w:w="1123" w:type="dxa"/>
                  <w:vAlign w:val="center"/>
                </w:tcPr>
                <w:p>
                  <w:pPr>
                    <w:adjustRightInd w:val="0"/>
                    <w:snapToGrid w:val="0"/>
                    <w:jc w:val="center"/>
                    <w:rPr>
                      <w:color w:val="000000"/>
                      <w:szCs w:val="21"/>
                    </w:rPr>
                  </w:pPr>
                  <w:r>
                    <w:rPr>
                      <w:rFonts w:hint="eastAsia"/>
                      <w:color w:val="000000"/>
                      <w:szCs w:val="21"/>
                    </w:rPr>
                    <w:t>1</w:t>
                  </w:r>
                </w:p>
              </w:tc>
              <w:tc>
                <w:tcPr>
                  <w:tcW w:w="2172" w:type="dxa"/>
                  <w:vAlign w:val="center"/>
                </w:tcPr>
                <w:p>
                  <w:pPr>
                    <w:adjustRightInd w:val="0"/>
                    <w:snapToGrid w:val="0"/>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adjustRightInd w:val="0"/>
                    <w:snapToGrid w:val="0"/>
                    <w:jc w:val="center"/>
                    <w:rPr>
                      <w:color w:val="000000"/>
                      <w:szCs w:val="21"/>
                    </w:rPr>
                  </w:pPr>
                  <w:r>
                    <w:rPr>
                      <w:rFonts w:hAnsi="宋体"/>
                      <w:color w:val="000000"/>
                      <w:szCs w:val="21"/>
                    </w:rPr>
                    <w:t>金银花</w:t>
                  </w:r>
                  <w:r>
                    <w:rPr>
                      <w:rFonts w:hint="eastAsia"/>
                      <w:color w:val="000000"/>
                      <w:szCs w:val="21"/>
                    </w:rPr>
                    <w:t>（净制）</w:t>
                  </w:r>
                </w:p>
              </w:tc>
              <w:tc>
                <w:tcPr>
                  <w:tcW w:w="1483" w:type="dxa"/>
                  <w:vAlign w:val="center"/>
                </w:tcPr>
                <w:p>
                  <w:pPr>
                    <w:adjustRightInd w:val="0"/>
                    <w:snapToGrid w:val="0"/>
                    <w:jc w:val="center"/>
                    <w:rPr>
                      <w:color w:val="000000"/>
                      <w:szCs w:val="21"/>
                    </w:rPr>
                  </w:pPr>
                  <w:r>
                    <w:rPr>
                      <w:rFonts w:hint="eastAsia"/>
                      <w:color w:val="000000"/>
                      <w:szCs w:val="21"/>
                    </w:rPr>
                    <w:t>5</w:t>
                  </w:r>
                </w:p>
              </w:tc>
              <w:tc>
                <w:tcPr>
                  <w:tcW w:w="1329" w:type="dxa"/>
                  <w:vAlign w:val="center"/>
                </w:tcPr>
                <w:p>
                  <w:pPr>
                    <w:adjustRightInd w:val="0"/>
                    <w:snapToGrid w:val="0"/>
                    <w:jc w:val="center"/>
                    <w:rPr>
                      <w:color w:val="000000"/>
                      <w:szCs w:val="21"/>
                    </w:rPr>
                  </w:pPr>
                  <w:r>
                    <w:rPr>
                      <w:rFonts w:hint="eastAsia"/>
                      <w:color w:val="000000"/>
                      <w:szCs w:val="21"/>
                    </w:rPr>
                    <w:t>阴凉</w:t>
                  </w:r>
                  <w:r>
                    <w:rPr>
                      <w:rFonts w:hint="eastAsia" w:hAnsi="宋体"/>
                      <w:color w:val="000000"/>
                      <w:szCs w:val="21"/>
                    </w:rPr>
                    <w:t>库</w:t>
                  </w:r>
                </w:p>
              </w:tc>
              <w:tc>
                <w:tcPr>
                  <w:tcW w:w="1123" w:type="dxa"/>
                  <w:vAlign w:val="center"/>
                </w:tcPr>
                <w:p>
                  <w:pPr>
                    <w:adjustRightInd w:val="0"/>
                    <w:snapToGrid w:val="0"/>
                    <w:jc w:val="center"/>
                    <w:rPr>
                      <w:color w:val="000000"/>
                      <w:szCs w:val="21"/>
                    </w:rPr>
                  </w:pPr>
                  <w:r>
                    <w:rPr>
                      <w:rFonts w:hint="eastAsia"/>
                      <w:color w:val="000000"/>
                      <w:szCs w:val="21"/>
                    </w:rPr>
                    <w:t>0.5</w:t>
                  </w:r>
                </w:p>
              </w:tc>
              <w:tc>
                <w:tcPr>
                  <w:tcW w:w="2172" w:type="dxa"/>
                  <w:vAlign w:val="center"/>
                </w:tcPr>
                <w:p>
                  <w:pPr>
                    <w:adjustRightInd w:val="0"/>
                    <w:snapToGrid w:val="0"/>
                    <w:jc w:val="center"/>
                    <w:rPr>
                      <w:color w:val="000000"/>
                      <w:sz w:val="20"/>
                      <w:szCs w:val="20"/>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adjustRightInd w:val="0"/>
                    <w:snapToGrid w:val="0"/>
                    <w:jc w:val="center"/>
                    <w:rPr>
                      <w:color w:val="000000"/>
                      <w:szCs w:val="21"/>
                    </w:rPr>
                  </w:pPr>
                  <w:r>
                    <w:rPr>
                      <w:rFonts w:hAnsi="宋体"/>
                      <w:color w:val="000000"/>
                      <w:szCs w:val="21"/>
                    </w:rPr>
                    <w:t>蒲公英</w:t>
                  </w:r>
                  <w:r>
                    <w:rPr>
                      <w:rFonts w:hint="eastAsia"/>
                      <w:color w:val="000000"/>
                      <w:szCs w:val="21"/>
                    </w:rPr>
                    <w:t>（净制）</w:t>
                  </w:r>
                </w:p>
              </w:tc>
              <w:tc>
                <w:tcPr>
                  <w:tcW w:w="1483" w:type="dxa"/>
                  <w:vAlign w:val="center"/>
                </w:tcPr>
                <w:p>
                  <w:pPr>
                    <w:adjustRightInd w:val="0"/>
                    <w:snapToGrid w:val="0"/>
                    <w:jc w:val="center"/>
                    <w:rPr>
                      <w:color w:val="000000"/>
                      <w:szCs w:val="21"/>
                    </w:rPr>
                  </w:pPr>
                  <w:r>
                    <w:rPr>
                      <w:rFonts w:hint="eastAsia"/>
                      <w:color w:val="000000"/>
                      <w:szCs w:val="21"/>
                    </w:rPr>
                    <w:t>5</w:t>
                  </w:r>
                </w:p>
              </w:tc>
              <w:tc>
                <w:tcPr>
                  <w:tcW w:w="1329" w:type="dxa"/>
                  <w:vAlign w:val="center"/>
                </w:tcPr>
                <w:p>
                  <w:pPr>
                    <w:adjustRightInd w:val="0"/>
                    <w:snapToGrid w:val="0"/>
                    <w:jc w:val="center"/>
                    <w:rPr>
                      <w:color w:val="000000"/>
                      <w:szCs w:val="21"/>
                    </w:rPr>
                  </w:pPr>
                  <w:r>
                    <w:rPr>
                      <w:rFonts w:hint="eastAsia"/>
                      <w:color w:val="000000"/>
                      <w:szCs w:val="21"/>
                    </w:rPr>
                    <w:t>常温</w:t>
                  </w:r>
                  <w:r>
                    <w:rPr>
                      <w:rFonts w:hint="eastAsia" w:hAnsi="宋体"/>
                      <w:color w:val="000000"/>
                      <w:szCs w:val="21"/>
                    </w:rPr>
                    <w:t>库</w:t>
                  </w:r>
                </w:p>
              </w:tc>
              <w:tc>
                <w:tcPr>
                  <w:tcW w:w="1123" w:type="dxa"/>
                  <w:vAlign w:val="center"/>
                </w:tcPr>
                <w:p>
                  <w:pPr>
                    <w:adjustRightInd w:val="0"/>
                    <w:snapToGrid w:val="0"/>
                    <w:jc w:val="center"/>
                    <w:rPr>
                      <w:color w:val="000000"/>
                      <w:szCs w:val="21"/>
                    </w:rPr>
                  </w:pPr>
                  <w:r>
                    <w:rPr>
                      <w:rFonts w:hint="eastAsia"/>
                      <w:color w:val="000000"/>
                      <w:szCs w:val="21"/>
                    </w:rPr>
                    <w:t>0.5</w:t>
                  </w:r>
                </w:p>
              </w:tc>
              <w:tc>
                <w:tcPr>
                  <w:tcW w:w="2172" w:type="dxa"/>
                  <w:vAlign w:val="center"/>
                </w:tcPr>
                <w:p>
                  <w:pPr>
                    <w:adjustRightInd w:val="0"/>
                    <w:snapToGrid w:val="0"/>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vAlign w:val="center"/>
                </w:tcPr>
                <w:p>
                  <w:pPr>
                    <w:adjustRightInd w:val="0"/>
                    <w:snapToGrid w:val="0"/>
                    <w:jc w:val="center"/>
                    <w:rPr>
                      <w:color w:val="000000"/>
                      <w:szCs w:val="21"/>
                    </w:rPr>
                  </w:pPr>
                  <w:r>
                    <w:rPr>
                      <w:rFonts w:hAnsi="宋体"/>
                      <w:color w:val="000000"/>
                      <w:szCs w:val="21"/>
                    </w:rPr>
                    <w:t>辅料</w:t>
                  </w:r>
                </w:p>
              </w:tc>
              <w:tc>
                <w:tcPr>
                  <w:tcW w:w="1775" w:type="dxa"/>
                  <w:vAlign w:val="center"/>
                </w:tcPr>
                <w:p>
                  <w:pPr>
                    <w:adjustRightInd w:val="0"/>
                    <w:snapToGrid w:val="0"/>
                    <w:jc w:val="center"/>
                    <w:rPr>
                      <w:color w:val="000000"/>
                      <w:szCs w:val="21"/>
                    </w:rPr>
                  </w:pPr>
                  <w:r>
                    <w:rPr>
                      <w:rFonts w:hAnsi="宋体"/>
                      <w:color w:val="000000"/>
                      <w:szCs w:val="21"/>
                    </w:rPr>
                    <w:t>蜂蜜</w:t>
                  </w:r>
                </w:p>
              </w:tc>
              <w:tc>
                <w:tcPr>
                  <w:tcW w:w="1483" w:type="dxa"/>
                  <w:vAlign w:val="center"/>
                </w:tcPr>
                <w:p>
                  <w:pPr>
                    <w:adjustRightInd w:val="0"/>
                    <w:snapToGrid w:val="0"/>
                    <w:jc w:val="center"/>
                    <w:rPr>
                      <w:color w:val="000000"/>
                      <w:szCs w:val="21"/>
                    </w:rPr>
                  </w:pPr>
                  <w:r>
                    <w:rPr>
                      <w:rFonts w:hint="eastAsia"/>
                      <w:color w:val="000000"/>
                      <w:szCs w:val="21"/>
                    </w:rPr>
                    <w:t>8</w:t>
                  </w:r>
                </w:p>
              </w:tc>
              <w:tc>
                <w:tcPr>
                  <w:tcW w:w="1329" w:type="dxa"/>
                  <w:vAlign w:val="center"/>
                </w:tcPr>
                <w:p>
                  <w:pPr>
                    <w:adjustRightInd w:val="0"/>
                    <w:snapToGrid w:val="0"/>
                    <w:jc w:val="center"/>
                    <w:rPr>
                      <w:color w:val="000000"/>
                      <w:szCs w:val="21"/>
                    </w:rPr>
                  </w:pPr>
                  <w:r>
                    <w:rPr>
                      <w:rFonts w:hint="eastAsia"/>
                      <w:color w:val="000000"/>
                      <w:szCs w:val="21"/>
                    </w:rPr>
                    <w:t>阴凉</w:t>
                  </w:r>
                </w:p>
              </w:tc>
              <w:tc>
                <w:tcPr>
                  <w:tcW w:w="1123" w:type="dxa"/>
                  <w:vAlign w:val="center"/>
                </w:tcPr>
                <w:p>
                  <w:pPr>
                    <w:adjustRightInd w:val="0"/>
                    <w:snapToGrid w:val="0"/>
                    <w:jc w:val="center"/>
                    <w:rPr>
                      <w:color w:val="000000"/>
                      <w:szCs w:val="21"/>
                    </w:rPr>
                  </w:pPr>
                  <w:r>
                    <w:rPr>
                      <w:rFonts w:hint="eastAsia"/>
                      <w:color w:val="000000"/>
                      <w:szCs w:val="21"/>
                    </w:rPr>
                    <w:t>0.6</w:t>
                  </w:r>
                </w:p>
              </w:tc>
              <w:tc>
                <w:tcPr>
                  <w:tcW w:w="2172" w:type="dxa"/>
                  <w:vAlign w:val="center"/>
                </w:tcPr>
                <w:p>
                  <w:pPr>
                    <w:adjustRightInd w:val="0"/>
                    <w:snapToGrid w:val="0"/>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rFonts w:hAnsi="宋体"/>
                      <w:color w:val="000000"/>
                      <w:szCs w:val="21"/>
                    </w:rPr>
                  </w:pPr>
                </w:p>
              </w:tc>
              <w:tc>
                <w:tcPr>
                  <w:tcW w:w="1775" w:type="dxa"/>
                  <w:vAlign w:val="center"/>
                </w:tcPr>
                <w:p>
                  <w:pPr>
                    <w:adjustRightInd w:val="0"/>
                    <w:snapToGrid w:val="0"/>
                    <w:jc w:val="center"/>
                    <w:rPr>
                      <w:rFonts w:hAnsi="宋体"/>
                      <w:color w:val="000000"/>
                      <w:szCs w:val="21"/>
                    </w:rPr>
                  </w:pPr>
                  <w:r>
                    <w:rPr>
                      <w:rFonts w:hint="eastAsia" w:hAnsi="宋体"/>
                      <w:color w:val="000000"/>
                      <w:szCs w:val="21"/>
                    </w:rPr>
                    <w:t>黑豆汁</w:t>
                  </w:r>
                </w:p>
              </w:tc>
              <w:tc>
                <w:tcPr>
                  <w:tcW w:w="1483" w:type="dxa"/>
                  <w:vAlign w:val="center"/>
                </w:tcPr>
                <w:p>
                  <w:pPr>
                    <w:adjustRightInd w:val="0"/>
                    <w:snapToGrid w:val="0"/>
                    <w:jc w:val="center"/>
                    <w:rPr>
                      <w:rFonts w:hint="eastAsia"/>
                      <w:color w:val="000000"/>
                      <w:szCs w:val="21"/>
                    </w:rPr>
                  </w:pPr>
                  <w:r>
                    <w:rPr>
                      <w:rFonts w:hint="eastAsia"/>
                      <w:color w:val="000000"/>
                      <w:szCs w:val="21"/>
                    </w:rPr>
                    <w:t>2.8</w:t>
                  </w:r>
                </w:p>
              </w:tc>
              <w:tc>
                <w:tcPr>
                  <w:tcW w:w="1329" w:type="dxa"/>
                  <w:vAlign w:val="center"/>
                </w:tcPr>
                <w:p>
                  <w:pPr>
                    <w:adjustRightInd w:val="0"/>
                    <w:snapToGrid w:val="0"/>
                    <w:jc w:val="center"/>
                    <w:rPr>
                      <w:rFonts w:hint="eastAsia"/>
                      <w:color w:val="000000"/>
                      <w:szCs w:val="21"/>
                    </w:rPr>
                  </w:pPr>
                  <w:r>
                    <w:rPr>
                      <w:rFonts w:hint="eastAsia"/>
                      <w:color w:val="000000"/>
                      <w:szCs w:val="21"/>
                    </w:rPr>
                    <w:t>阴凉</w:t>
                  </w:r>
                </w:p>
              </w:tc>
              <w:tc>
                <w:tcPr>
                  <w:tcW w:w="1123" w:type="dxa"/>
                  <w:vAlign w:val="center"/>
                </w:tcPr>
                <w:p>
                  <w:pPr>
                    <w:adjustRightInd w:val="0"/>
                    <w:snapToGrid w:val="0"/>
                    <w:jc w:val="center"/>
                    <w:rPr>
                      <w:rFonts w:hint="eastAsia"/>
                      <w:color w:val="000000"/>
                      <w:szCs w:val="21"/>
                    </w:rPr>
                  </w:pPr>
                  <w:r>
                    <w:rPr>
                      <w:rFonts w:hint="eastAsia"/>
                      <w:color w:val="000000"/>
                      <w:szCs w:val="21"/>
                    </w:rPr>
                    <w:t>0.3</w:t>
                  </w:r>
                </w:p>
              </w:tc>
              <w:tc>
                <w:tcPr>
                  <w:tcW w:w="2172" w:type="dxa"/>
                  <w:vAlign w:val="center"/>
                </w:tcPr>
                <w:p>
                  <w:pPr>
                    <w:adjustRightInd w:val="0"/>
                    <w:snapToGrid w:val="0"/>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adjustRightInd w:val="0"/>
                    <w:snapToGrid w:val="0"/>
                    <w:jc w:val="center"/>
                    <w:rPr>
                      <w:color w:val="000000"/>
                      <w:szCs w:val="21"/>
                    </w:rPr>
                  </w:pPr>
                  <w:r>
                    <w:rPr>
                      <w:rFonts w:hAnsi="宋体"/>
                      <w:color w:val="000000"/>
                      <w:szCs w:val="21"/>
                    </w:rPr>
                    <w:t>醋</w:t>
                  </w:r>
                </w:p>
              </w:tc>
              <w:tc>
                <w:tcPr>
                  <w:tcW w:w="1483" w:type="dxa"/>
                  <w:vAlign w:val="center"/>
                </w:tcPr>
                <w:p>
                  <w:pPr>
                    <w:adjustRightInd w:val="0"/>
                    <w:snapToGrid w:val="0"/>
                    <w:jc w:val="center"/>
                    <w:rPr>
                      <w:color w:val="000000"/>
                      <w:szCs w:val="21"/>
                    </w:rPr>
                  </w:pPr>
                  <w:r>
                    <w:rPr>
                      <w:rFonts w:hint="eastAsia"/>
                      <w:color w:val="000000"/>
                      <w:szCs w:val="21"/>
                    </w:rPr>
                    <w:t>5</w:t>
                  </w:r>
                </w:p>
              </w:tc>
              <w:tc>
                <w:tcPr>
                  <w:tcW w:w="1329" w:type="dxa"/>
                  <w:vAlign w:val="center"/>
                </w:tcPr>
                <w:p>
                  <w:pPr>
                    <w:adjustRightInd w:val="0"/>
                    <w:snapToGrid w:val="0"/>
                    <w:jc w:val="center"/>
                    <w:rPr>
                      <w:color w:val="000000"/>
                      <w:szCs w:val="21"/>
                    </w:rPr>
                  </w:pPr>
                  <w:r>
                    <w:rPr>
                      <w:rFonts w:hint="eastAsia"/>
                      <w:color w:val="000000"/>
                      <w:szCs w:val="21"/>
                    </w:rPr>
                    <w:t>阴凉</w:t>
                  </w:r>
                </w:p>
              </w:tc>
              <w:tc>
                <w:tcPr>
                  <w:tcW w:w="1123" w:type="dxa"/>
                  <w:vAlign w:val="center"/>
                </w:tcPr>
                <w:p>
                  <w:pPr>
                    <w:adjustRightInd w:val="0"/>
                    <w:snapToGrid w:val="0"/>
                    <w:jc w:val="center"/>
                    <w:rPr>
                      <w:color w:val="000000"/>
                      <w:szCs w:val="21"/>
                    </w:rPr>
                  </w:pPr>
                  <w:r>
                    <w:rPr>
                      <w:rFonts w:hint="eastAsia"/>
                      <w:color w:val="000000"/>
                      <w:szCs w:val="21"/>
                    </w:rPr>
                    <w:t>0.3</w:t>
                  </w:r>
                </w:p>
              </w:tc>
              <w:tc>
                <w:tcPr>
                  <w:tcW w:w="2172" w:type="dxa"/>
                  <w:vAlign w:val="center"/>
                </w:tcPr>
                <w:p>
                  <w:pPr>
                    <w:adjustRightInd w:val="0"/>
                    <w:snapToGrid w:val="0"/>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adjustRightInd w:val="0"/>
                    <w:snapToGrid w:val="0"/>
                    <w:jc w:val="center"/>
                    <w:rPr>
                      <w:color w:val="000000"/>
                      <w:szCs w:val="21"/>
                    </w:rPr>
                  </w:pPr>
                  <w:r>
                    <w:rPr>
                      <w:rFonts w:hAnsi="宋体"/>
                      <w:color w:val="000000"/>
                      <w:szCs w:val="21"/>
                    </w:rPr>
                    <w:t>盐</w:t>
                  </w:r>
                </w:p>
              </w:tc>
              <w:tc>
                <w:tcPr>
                  <w:tcW w:w="1483" w:type="dxa"/>
                  <w:vAlign w:val="center"/>
                </w:tcPr>
                <w:p>
                  <w:pPr>
                    <w:adjustRightInd w:val="0"/>
                    <w:snapToGrid w:val="0"/>
                    <w:jc w:val="center"/>
                    <w:rPr>
                      <w:color w:val="000000"/>
                      <w:szCs w:val="21"/>
                    </w:rPr>
                  </w:pPr>
                  <w:r>
                    <w:rPr>
                      <w:rFonts w:hint="eastAsia"/>
                      <w:color w:val="000000"/>
                      <w:szCs w:val="21"/>
                    </w:rPr>
                    <w:t>0.5</w:t>
                  </w:r>
                </w:p>
              </w:tc>
              <w:tc>
                <w:tcPr>
                  <w:tcW w:w="1329" w:type="dxa"/>
                  <w:vAlign w:val="center"/>
                </w:tcPr>
                <w:p>
                  <w:pPr>
                    <w:adjustRightInd w:val="0"/>
                    <w:snapToGrid w:val="0"/>
                    <w:jc w:val="center"/>
                    <w:rPr>
                      <w:color w:val="000000"/>
                      <w:szCs w:val="21"/>
                    </w:rPr>
                  </w:pPr>
                  <w:r>
                    <w:rPr>
                      <w:rFonts w:hint="eastAsia"/>
                      <w:color w:val="000000"/>
                      <w:szCs w:val="21"/>
                    </w:rPr>
                    <w:t>常温</w:t>
                  </w:r>
                </w:p>
              </w:tc>
              <w:tc>
                <w:tcPr>
                  <w:tcW w:w="1123" w:type="dxa"/>
                  <w:vAlign w:val="center"/>
                </w:tcPr>
                <w:p>
                  <w:pPr>
                    <w:adjustRightInd w:val="0"/>
                    <w:snapToGrid w:val="0"/>
                    <w:jc w:val="center"/>
                    <w:rPr>
                      <w:color w:val="000000"/>
                      <w:szCs w:val="21"/>
                    </w:rPr>
                  </w:pPr>
                  <w:r>
                    <w:rPr>
                      <w:rFonts w:hint="eastAsia"/>
                      <w:color w:val="000000"/>
                      <w:szCs w:val="21"/>
                    </w:rPr>
                    <w:t>0.04</w:t>
                  </w:r>
                </w:p>
              </w:tc>
              <w:tc>
                <w:tcPr>
                  <w:tcW w:w="2172" w:type="dxa"/>
                  <w:vAlign w:val="center"/>
                </w:tcPr>
                <w:p>
                  <w:pPr>
                    <w:adjustRightInd w:val="0"/>
                    <w:snapToGrid w:val="0"/>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adjustRightInd w:val="0"/>
                    <w:snapToGrid w:val="0"/>
                    <w:jc w:val="center"/>
                    <w:rPr>
                      <w:color w:val="000000"/>
                      <w:szCs w:val="21"/>
                    </w:rPr>
                  </w:pPr>
                  <w:r>
                    <w:rPr>
                      <w:rFonts w:hint="eastAsia" w:hAnsi="宋体"/>
                      <w:color w:val="000000"/>
                      <w:szCs w:val="21"/>
                    </w:rPr>
                    <w:t>蜂蜜</w:t>
                  </w:r>
                  <w:r>
                    <w:rPr>
                      <w:rFonts w:hAnsi="宋体"/>
                      <w:color w:val="000000"/>
                      <w:szCs w:val="21"/>
                    </w:rPr>
                    <w:t>麦麸</w:t>
                  </w:r>
                </w:p>
              </w:tc>
              <w:tc>
                <w:tcPr>
                  <w:tcW w:w="1483" w:type="dxa"/>
                  <w:vAlign w:val="center"/>
                </w:tcPr>
                <w:p>
                  <w:pPr>
                    <w:adjustRightInd w:val="0"/>
                    <w:snapToGrid w:val="0"/>
                    <w:jc w:val="center"/>
                    <w:rPr>
                      <w:color w:val="000000"/>
                      <w:szCs w:val="21"/>
                    </w:rPr>
                  </w:pPr>
                  <w:r>
                    <w:rPr>
                      <w:rFonts w:hint="eastAsia"/>
                      <w:color w:val="000000"/>
                      <w:szCs w:val="21"/>
                    </w:rPr>
                    <w:t>6</w:t>
                  </w:r>
                </w:p>
              </w:tc>
              <w:tc>
                <w:tcPr>
                  <w:tcW w:w="1329" w:type="dxa"/>
                  <w:vAlign w:val="center"/>
                </w:tcPr>
                <w:p>
                  <w:pPr>
                    <w:adjustRightInd w:val="0"/>
                    <w:snapToGrid w:val="0"/>
                    <w:jc w:val="center"/>
                    <w:rPr>
                      <w:color w:val="000000"/>
                      <w:szCs w:val="21"/>
                    </w:rPr>
                  </w:pPr>
                  <w:r>
                    <w:rPr>
                      <w:rFonts w:hint="eastAsia"/>
                      <w:color w:val="000000"/>
                      <w:szCs w:val="21"/>
                    </w:rPr>
                    <w:t>常温</w:t>
                  </w:r>
                </w:p>
              </w:tc>
              <w:tc>
                <w:tcPr>
                  <w:tcW w:w="1123" w:type="dxa"/>
                  <w:vAlign w:val="center"/>
                </w:tcPr>
                <w:p>
                  <w:pPr>
                    <w:adjustRightInd w:val="0"/>
                    <w:snapToGrid w:val="0"/>
                    <w:jc w:val="center"/>
                    <w:rPr>
                      <w:color w:val="000000"/>
                      <w:szCs w:val="21"/>
                    </w:rPr>
                  </w:pPr>
                  <w:r>
                    <w:rPr>
                      <w:rFonts w:hint="eastAsia"/>
                      <w:color w:val="000000"/>
                      <w:szCs w:val="21"/>
                    </w:rPr>
                    <w:t>0.5</w:t>
                  </w:r>
                </w:p>
              </w:tc>
              <w:tc>
                <w:tcPr>
                  <w:tcW w:w="2172" w:type="dxa"/>
                  <w:vAlign w:val="center"/>
                </w:tcPr>
                <w:p>
                  <w:pPr>
                    <w:adjustRightInd w:val="0"/>
                    <w:snapToGrid w:val="0"/>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adjustRightInd w:val="0"/>
                    <w:snapToGrid w:val="0"/>
                    <w:jc w:val="center"/>
                    <w:rPr>
                      <w:color w:val="000000"/>
                      <w:szCs w:val="21"/>
                    </w:rPr>
                  </w:pPr>
                  <w:r>
                    <w:rPr>
                      <w:rFonts w:hAnsi="宋体"/>
                      <w:color w:val="000000"/>
                      <w:szCs w:val="21"/>
                    </w:rPr>
                    <w:t>黄酒</w:t>
                  </w:r>
                </w:p>
              </w:tc>
              <w:tc>
                <w:tcPr>
                  <w:tcW w:w="1483" w:type="dxa"/>
                  <w:vAlign w:val="center"/>
                </w:tcPr>
                <w:p>
                  <w:pPr>
                    <w:adjustRightInd w:val="0"/>
                    <w:snapToGrid w:val="0"/>
                    <w:jc w:val="center"/>
                    <w:rPr>
                      <w:color w:val="000000"/>
                      <w:szCs w:val="21"/>
                    </w:rPr>
                  </w:pPr>
                  <w:r>
                    <w:rPr>
                      <w:rFonts w:hint="eastAsia"/>
                      <w:color w:val="000000"/>
                      <w:szCs w:val="21"/>
                    </w:rPr>
                    <w:t>9.4</w:t>
                  </w:r>
                </w:p>
              </w:tc>
              <w:tc>
                <w:tcPr>
                  <w:tcW w:w="1329" w:type="dxa"/>
                  <w:vAlign w:val="center"/>
                </w:tcPr>
                <w:p>
                  <w:pPr>
                    <w:adjustRightInd w:val="0"/>
                    <w:snapToGrid w:val="0"/>
                    <w:jc w:val="center"/>
                    <w:rPr>
                      <w:color w:val="000000"/>
                      <w:szCs w:val="21"/>
                    </w:rPr>
                  </w:pPr>
                  <w:r>
                    <w:rPr>
                      <w:rFonts w:hint="eastAsia"/>
                      <w:color w:val="000000"/>
                      <w:szCs w:val="21"/>
                    </w:rPr>
                    <w:t>阴凉</w:t>
                  </w:r>
                </w:p>
              </w:tc>
              <w:tc>
                <w:tcPr>
                  <w:tcW w:w="1123" w:type="dxa"/>
                  <w:vAlign w:val="center"/>
                </w:tcPr>
                <w:p>
                  <w:pPr>
                    <w:adjustRightInd w:val="0"/>
                    <w:snapToGrid w:val="0"/>
                    <w:jc w:val="center"/>
                    <w:rPr>
                      <w:color w:val="000000"/>
                      <w:szCs w:val="21"/>
                    </w:rPr>
                  </w:pPr>
                  <w:r>
                    <w:rPr>
                      <w:rFonts w:hint="eastAsia"/>
                      <w:color w:val="000000"/>
                      <w:szCs w:val="21"/>
                    </w:rPr>
                    <w:t>1</w:t>
                  </w:r>
                </w:p>
              </w:tc>
              <w:tc>
                <w:tcPr>
                  <w:tcW w:w="2172" w:type="dxa"/>
                  <w:vAlign w:val="center"/>
                </w:tcPr>
                <w:p>
                  <w:pPr>
                    <w:adjustRightInd w:val="0"/>
                    <w:snapToGrid w:val="0"/>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adjustRightInd w:val="0"/>
                    <w:snapToGrid w:val="0"/>
                    <w:jc w:val="center"/>
                    <w:rPr>
                      <w:rFonts w:hAnsi="宋体"/>
                      <w:color w:val="000000"/>
                      <w:szCs w:val="21"/>
                    </w:rPr>
                  </w:pPr>
                  <w:r>
                    <w:rPr>
                      <w:rFonts w:hint="eastAsia"/>
                      <w:color w:val="000000"/>
                      <w:kern w:val="0"/>
                      <w:szCs w:val="21"/>
                    </w:rPr>
                    <w:t>干</w:t>
                  </w:r>
                  <w:r>
                    <w:rPr>
                      <w:color w:val="000000"/>
                      <w:kern w:val="0"/>
                      <w:szCs w:val="21"/>
                    </w:rPr>
                    <w:t>生姜</w:t>
                  </w:r>
                </w:p>
              </w:tc>
              <w:tc>
                <w:tcPr>
                  <w:tcW w:w="1483" w:type="dxa"/>
                  <w:vAlign w:val="center"/>
                </w:tcPr>
                <w:p>
                  <w:pPr>
                    <w:adjustRightInd w:val="0"/>
                    <w:snapToGrid w:val="0"/>
                    <w:jc w:val="center"/>
                    <w:rPr>
                      <w:color w:val="000000"/>
                      <w:szCs w:val="21"/>
                    </w:rPr>
                  </w:pPr>
                  <w:r>
                    <w:rPr>
                      <w:rFonts w:hint="eastAsia"/>
                      <w:color w:val="000000"/>
                      <w:szCs w:val="21"/>
                    </w:rPr>
                    <w:t>2.5</w:t>
                  </w:r>
                </w:p>
              </w:tc>
              <w:tc>
                <w:tcPr>
                  <w:tcW w:w="1329" w:type="dxa"/>
                  <w:vAlign w:val="center"/>
                </w:tcPr>
                <w:p>
                  <w:pPr>
                    <w:adjustRightInd w:val="0"/>
                    <w:snapToGrid w:val="0"/>
                    <w:jc w:val="center"/>
                    <w:rPr>
                      <w:color w:val="000000"/>
                      <w:szCs w:val="21"/>
                    </w:rPr>
                  </w:pPr>
                  <w:r>
                    <w:rPr>
                      <w:rFonts w:hint="eastAsia"/>
                      <w:color w:val="000000"/>
                      <w:szCs w:val="21"/>
                    </w:rPr>
                    <w:t>常温</w:t>
                  </w:r>
                </w:p>
              </w:tc>
              <w:tc>
                <w:tcPr>
                  <w:tcW w:w="1123" w:type="dxa"/>
                  <w:vAlign w:val="center"/>
                </w:tcPr>
                <w:p>
                  <w:pPr>
                    <w:adjustRightInd w:val="0"/>
                    <w:snapToGrid w:val="0"/>
                    <w:jc w:val="center"/>
                    <w:rPr>
                      <w:color w:val="000000"/>
                      <w:szCs w:val="21"/>
                    </w:rPr>
                  </w:pPr>
                  <w:r>
                    <w:rPr>
                      <w:rFonts w:hint="eastAsia"/>
                      <w:color w:val="000000"/>
                      <w:szCs w:val="21"/>
                    </w:rPr>
                    <w:t>0.2</w:t>
                  </w:r>
                </w:p>
              </w:tc>
              <w:tc>
                <w:tcPr>
                  <w:tcW w:w="2172" w:type="dxa"/>
                  <w:vAlign w:val="center"/>
                </w:tcPr>
                <w:p>
                  <w:pPr>
                    <w:adjustRightInd w:val="0"/>
                    <w:snapToGrid w:val="0"/>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vAlign w:val="center"/>
                </w:tcPr>
                <w:p>
                  <w:pPr>
                    <w:adjustRightInd w:val="0"/>
                    <w:snapToGrid w:val="0"/>
                    <w:jc w:val="center"/>
                    <w:rPr>
                      <w:color w:val="000000"/>
                      <w:szCs w:val="21"/>
                    </w:rPr>
                  </w:pPr>
                  <w:r>
                    <w:rPr>
                      <w:rFonts w:hAnsi="宋体"/>
                      <w:color w:val="000000"/>
                      <w:szCs w:val="21"/>
                    </w:rPr>
                    <w:t>包装材料</w:t>
                  </w:r>
                </w:p>
              </w:tc>
              <w:tc>
                <w:tcPr>
                  <w:tcW w:w="1775" w:type="dxa"/>
                  <w:vAlign w:val="center"/>
                </w:tcPr>
                <w:p>
                  <w:pPr>
                    <w:adjustRightInd w:val="0"/>
                    <w:snapToGrid w:val="0"/>
                    <w:jc w:val="center"/>
                    <w:rPr>
                      <w:color w:val="000000"/>
                      <w:szCs w:val="21"/>
                    </w:rPr>
                  </w:pPr>
                  <w:r>
                    <w:rPr>
                      <w:rFonts w:hAnsi="宋体"/>
                      <w:color w:val="000000"/>
                      <w:szCs w:val="21"/>
                    </w:rPr>
                    <w:t>标签纸</w:t>
                  </w:r>
                </w:p>
              </w:tc>
              <w:tc>
                <w:tcPr>
                  <w:tcW w:w="1483" w:type="dxa"/>
                  <w:vAlign w:val="center"/>
                </w:tcPr>
                <w:p>
                  <w:pPr>
                    <w:adjustRightInd w:val="0"/>
                    <w:snapToGrid w:val="0"/>
                    <w:jc w:val="center"/>
                    <w:rPr>
                      <w:color w:val="000000"/>
                      <w:szCs w:val="21"/>
                    </w:rPr>
                  </w:pPr>
                  <w:r>
                    <w:rPr>
                      <w:rFonts w:hint="eastAsia"/>
                      <w:color w:val="000000"/>
                      <w:szCs w:val="21"/>
                    </w:rPr>
                    <w:t>500000</w:t>
                  </w:r>
                  <w:r>
                    <w:rPr>
                      <w:rFonts w:hAnsi="宋体"/>
                      <w:color w:val="000000"/>
                      <w:szCs w:val="21"/>
                    </w:rPr>
                    <w:t>张</w:t>
                  </w:r>
                </w:p>
              </w:tc>
              <w:tc>
                <w:tcPr>
                  <w:tcW w:w="1329" w:type="dxa"/>
                  <w:vAlign w:val="center"/>
                </w:tcPr>
                <w:p>
                  <w:pPr>
                    <w:adjustRightInd w:val="0"/>
                    <w:snapToGrid w:val="0"/>
                    <w:jc w:val="center"/>
                    <w:rPr>
                      <w:color w:val="000000"/>
                      <w:szCs w:val="21"/>
                    </w:rPr>
                  </w:pPr>
                  <w:r>
                    <w:rPr>
                      <w:rFonts w:hint="eastAsia"/>
                      <w:color w:val="000000"/>
                      <w:szCs w:val="21"/>
                    </w:rPr>
                    <w:t>常温</w:t>
                  </w:r>
                </w:p>
              </w:tc>
              <w:tc>
                <w:tcPr>
                  <w:tcW w:w="1123" w:type="dxa"/>
                  <w:vAlign w:val="center"/>
                </w:tcPr>
                <w:p>
                  <w:pPr>
                    <w:adjustRightInd w:val="0"/>
                    <w:snapToGrid w:val="0"/>
                    <w:jc w:val="center"/>
                    <w:rPr>
                      <w:color w:val="000000"/>
                      <w:szCs w:val="21"/>
                    </w:rPr>
                  </w:pPr>
                  <w:r>
                    <w:rPr>
                      <w:rFonts w:hint="eastAsia"/>
                      <w:color w:val="000000"/>
                      <w:szCs w:val="21"/>
                    </w:rPr>
                    <w:t>40</w:t>
                  </w:r>
                </w:p>
              </w:tc>
              <w:tc>
                <w:tcPr>
                  <w:tcW w:w="2172" w:type="dxa"/>
                  <w:vAlign w:val="center"/>
                </w:tcPr>
                <w:p>
                  <w:pPr>
                    <w:adjustRightInd w:val="0"/>
                    <w:snapToGrid w:val="0"/>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adjustRightInd w:val="0"/>
                    <w:snapToGrid w:val="0"/>
                    <w:jc w:val="center"/>
                    <w:rPr>
                      <w:color w:val="000000"/>
                      <w:szCs w:val="21"/>
                    </w:rPr>
                  </w:pPr>
                  <w:r>
                    <w:rPr>
                      <w:rFonts w:hAnsi="宋体"/>
                      <w:color w:val="000000"/>
                      <w:szCs w:val="21"/>
                    </w:rPr>
                    <w:t>包装箱</w:t>
                  </w:r>
                </w:p>
              </w:tc>
              <w:tc>
                <w:tcPr>
                  <w:tcW w:w="1483" w:type="dxa"/>
                  <w:vAlign w:val="center"/>
                </w:tcPr>
                <w:p>
                  <w:pPr>
                    <w:adjustRightInd w:val="0"/>
                    <w:snapToGrid w:val="0"/>
                    <w:jc w:val="center"/>
                    <w:rPr>
                      <w:color w:val="000000"/>
                      <w:szCs w:val="21"/>
                    </w:rPr>
                  </w:pPr>
                  <w:r>
                    <w:rPr>
                      <w:rFonts w:hint="eastAsia" w:hAnsi="宋体"/>
                      <w:color w:val="000000"/>
                      <w:szCs w:val="21"/>
                    </w:rPr>
                    <w:t>12500</w:t>
                  </w:r>
                  <w:r>
                    <w:rPr>
                      <w:rFonts w:hAnsi="宋体"/>
                      <w:color w:val="000000"/>
                      <w:szCs w:val="21"/>
                    </w:rPr>
                    <w:t>个</w:t>
                  </w:r>
                </w:p>
              </w:tc>
              <w:tc>
                <w:tcPr>
                  <w:tcW w:w="1329" w:type="dxa"/>
                  <w:vAlign w:val="center"/>
                </w:tcPr>
                <w:p>
                  <w:pPr>
                    <w:adjustRightInd w:val="0"/>
                    <w:snapToGrid w:val="0"/>
                    <w:jc w:val="center"/>
                    <w:rPr>
                      <w:rFonts w:hint="eastAsia"/>
                      <w:color w:val="000000"/>
                      <w:szCs w:val="21"/>
                    </w:rPr>
                  </w:pPr>
                  <w:r>
                    <w:rPr>
                      <w:rFonts w:hint="eastAsia"/>
                      <w:color w:val="000000"/>
                      <w:szCs w:val="21"/>
                    </w:rPr>
                    <w:t>常温</w:t>
                  </w:r>
                </w:p>
              </w:tc>
              <w:tc>
                <w:tcPr>
                  <w:tcW w:w="1123" w:type="dxa"/>
                  <w:vAlign w:val="center"/>
                </w:tcPr>
                <w:p>
                  <w:pPr>
                    <w:adjustRightInd w:val="0"/>
                    <w:snapToGrid w:val="0"/>
                    <w:jc w:val="center"/>
                    <w:rPr>
                      <w:color w:val="000000"/>
                      <w:szCs w:val="21"/>
                    </w:rPr>
                  </w:pPr>
                  <w:r>
                    <w:rPr>
                      <w:rFonts w:hint="eastAsia"/>
                      <w:color w:val="000000"/>
                      <w:szCs w:val="21"/>
                    </w:rPr>
                    <w:t>10000</w:t>
                  </w:r>
                </w:p>
              </w:tc>
              <w:tc>
                <w:tcPr>
                  <w:tcW w:w="2172" w:type="dxa"/>
                  <w:vAlign w:val="center"/>
                </w:tcPr>
                <w:p>
                  <w:pPr>
                    <w:adjustRightInd w:val="0"/>
                    <w:snapToGrid w:val="0"/>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vAlign w:val="center"/>
                </w:tcPr>
                <w:p>
                  <w:pPr>
                    <w:adjustRightInd w:val="0"/>
                    <w:snapToGrid w:val="0"/>
                    <w:jc w:val="center"/>
                    <w:rPr>
                      <w:color w:val="000000"/>
                      <w:szCs w:val="21"/>
                    </w:rPr>
                  </w:pPr>
                  <w:r>
                    <w:rPr>
                      <w:rFonts w:hAnsi="宋体"/>
                      <w:color w:val="000000"/>
                      <w:szCs w:val="21"/>
                    </w:rPr>
                    <w:t>化验材料</w:t>
                  </w:r>
                </w:p>
              </w:tc>
              <w:tc>
                <w:tcPr>
                  <w:tcW w:w="1775" w:type="dxa"/>
                  <w:vAlign w:val="center"/>
                </w:tcPr>
                <w:p>
                  <w:pPr>
                    <w:adjustRightInd w:val="0"/>
                    <w:snapToGrid w:val="0"/>
                    <w:jc w:val="center"/>
                    <w:rPr>
                      <w:color w:val="000000"/>
                      <w:szCs w:val="21"/>
                    </w:rPr>
                  </w:pPr>
                  <w:r>
                    <w:rPr>
                      <w:rFonts w:hAnsi="宋体"/>
                      <w:color w:val="000000"/>
                      <w:szCs w:val="21"/>
                    </w:rPr>
                    <w:t>甲醇</w:t>
                  </w:r>
                </w:p>
              </w:tc>
              <w:tc>
                <w:tcPr>
                  <w:tcW w:w="1483" w:type="dxa"/>
                  <w:vAlign w:val="center"/>
                </w:tcPr>
                <w:p>
                  <w:pPr>
                    <w:adjustRightInd w:val="0"/>
                    <w:snapToGrid w:val="0"/>
                    <w:jc w:val="center"/>
                    <w:rPr>
                      <w:color w:val="000000"/>
                      <w:szCs w:val="21"/>
                    </w:rPr>
                  </w:pPr>
                  <w:r>
                    <w:rPr>
                      <w:rFonts w:hint="eastAsia"/>
                      <w:color w:val="000000"/>
                      <w:szCs w:val="21"/>
                    </w:rPr>
                    <w:t>0.1</w:t>
                  </w:r>
                </w:p>
              </w:tc>
              <w:tc>
                <w:tcPr>
                  <w:tcW w:w="1329" w:type="dxa"/>
                  <w:vAlign w:val="center"/>
                </w:tcPr>
                <w:p>
                  <w:pPr>
                    <w:adjustRightInd w:val="0"/>
                    <w:snapToGrid w:val="0"/>
                    <w:jc w:val="center"/>
                    <w:rPr>
                      <w:rFonts w:hint="eastAsia"/>
                      <w:color w:val="000000"/>
                      <w:szCs w:val="21"/>
                    </w:rPr>
                  </w:pPr>
                  <w:r>
                    <w:rPr>
                      <w:rFonts w:hint="eastAsia"/>
                      <w:color w:val="000000"/>
                      <w:szCs w:val="21"/>
                    </w:rPr>
                    <w:t>化验室</w:t>
                  </w:r>
                </w:p>
              </w:tc>
              <w:tc>
                <w:tcPr>
                  <w:tcW w:w="1123" w:type="dxa"/>
                  <w:vAlign w:val="center"/>
                </w:tcPr>
                <w:p>
                  <w:pPr>
                    <w:adjustRightInd w:val="0"/>
                    <w:snapToGrid w:val="0"/>
                    <w:jc w:val="center"/>
                    <w:rPr>
                      <w:color w:val="000000"/>
                      <w:szCs w:val="21"/>
                    </w:rPr>
                  </w:pPr>
                  <w:r>
                    <w:rPr>
                      <w:rFonts w:hint="eastAsia"/>
                      <w:color w:val="000000"/>
                      <w:szCs w:val="21"/>
                    </w:rPr>
                    <w:t>0.01</w:t>
                  </w:r>
                </w:p>
              </w:tc>
              <w:tc>
                <w:tcPr>
                  <w:tcW w:w="2172" w:type="dxa"/>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adjustRightInd w:val="0"/>
                    <w:snapToGrid w:val="0"/>
                    <w:jc w:val="center"/>
                    <w:rPr>
                      <w:color w:val="000000"/>
                      <w:szCs w:val="21"/>
                    </w:rPr>
                  </w:pPr>
                  <w:r>
                    <w:rPr>
                      <w:rFonts w:hAnsi="宋体"/>
                      <w:color w:val="000000"/>
                      <w:szCs w:val="21"/>
                    </w:rPr>
                    <w:t>乙醇</w:t>
                  </w:r>
                </w:p>
              </w:tc>
              <w:tc>
                <w:tcPr>
                  <w:tcW w:w="1483" w:type="dxa"/>
                  <w:vAlign w:val="center"/>
                </w:tcPr>
                <w:p>
                  <w:pPr>
                    <w:adjustRightInd w:val="0"/>
                    <w:snapToGrid w:val="0"/>
                    <w:jc w:val="center"/>
                    <w:rPr>
                      <w:color w:val="000000"/>
                      <w:szCs w:val="21"/>
                    </w:rPr>
                  </w:pPr>
                  <w:r>
                    <w:rPr>
                      <w:rFonts w:hint="eastAsia"/>
                      <w:color w:val="000000"/>
                      <w:szCs w:val="21"/>
                    </w:rPr>
                    <w:t>0.1</w:t>
                  </w:r>
                </w:p>
              </w:tc>
              <w:tc>
                <w:tcPr>
                  <w:tcW w:w="1329" w:type="dxa"/>
                  <w:vAlign w:val="center"/>
                </w:tcPr>
                <w:p>
                  <w:pPr>
                    <w:jc w:val="center"/>
                    <w:rPr>
                      <w:color w:val="000000"/>
                    </w:rPr>
                  </w:pPr>
                  <w:r>
                    <w:rPr>
                      <w:rFonts w:hint="eastAsia"/>
                      <w:color w:val="000000"/>
                      <w:szCs w:val="21"/>
                    </w:rPr>
                    <w:t>化验室</w:t>
                  </w:r>
                </w:p>
              </w:tc>
              <w:tc>
                <w:tcPr>
                  <w:tcW w:w="1123" w:type="dxa"/>
                  <w:vAlign w:val="center"/>
                </w:tcPr>
                <w:p>
                  <w:pPr>
                    <w:adjustRightInd w:val="0"/>
                    <w:snapToGrid w:val="0"/>
                    <w:jc w:val="center"/>
                    <w:rPr>
                      <w:color w:val="000000"/>
                      <w:szCs w:val="21"/>
                    </w:rPr>
                  </w:pPr>
                  <w:r>
                    <w:rPr>
                      <w:rFonts w:hint="eastAsia"/>
                      <w:color w:val="000000"/>
                      <w:szCs w:val="21"/>
                    </w:rPr>
                    <w:t>0.01</w:t>
                  </w:r>
                </w:p>
              </w:tc>
              <w:tc>
                <w:tcPr>
                  <w:tcW w:w="2172" w:type="dxa"/>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adjustRightInd w:val="0"/>
                    <w:snapToGrid w:val="0"/>
                    <w:jc w:val="center"/>
                    <w:rPr>
                      <w:color w:val="000000"/>
                      <w:szCs w:val="21"/>
                    </w:rPr>
                  </w:pPr>
                  <w:r>
                    <w:rPr>
                      <w:rFonts w:hAnsi="宋体"/>
                      <w:color w:val="000000"/>
                      <w:szCs w:val="21"/>
                    </w:rPr>
                    <w:t>盐酸</w:t>
                  </w:r>
                </w:p>
              </w:tc>
              <w:tc>
                <w:tcPr>
                  <w:tcW w:w="1483" w:type="dxa"/>
                  <w:vAlign w:val="center"/>
                </w:tcPr>
                <w:p>
                  <w:pPr>
                    <w:adjustRightInd w:val="0"/>
                    <w:snapToGrid w:val="0"/>
                    <w:jc w:val="center"/>
                    <w:rPr>
                      <w:color w:val="000000"/>
                      <w:szCs w:val="21"/>
                    </w:rPr>
                  </w:pPr>
                  <w:r>
                    <w:rPr>
                      <w:rFonts w:hint="eastAsia"/>
                      <w:color w:val="000000"/>
                      <w:szCs w:val="21"/>
                    </w:rPr>
                    <w:t>2.5</w:t>
                  </w:r>
                  <w:r>
                    <w:rPr>
                      <w:rFonts w:hint="eastAsia" w:hAnsi="宋体"/>
                      <w:color w:val="000000"/>
                      <w:szCs w:val="21"/>
                    </w:rPr>
                    <w:t>kg</w:t>
                  </w:r>
                </w:p>
              </w:tc>
              <w:tc>
                <w:tcPr>
                  <w:tcW w:w="1329" w:type="dxa"/>
                  <w:vAlign w:val="center"/>
                </w:tcPr>
                <w:p>
                  <w:pPr>
                    <w:jc w:val="center"/>
                    <w:rPr>
                      <w:color w:val="000000"/>
                    </w:rPr>
                  </w:pPr>
                  <w:r>
                    <w:rPr>
                      <w:rFonts w:hint="eastAsia"/>
                      <w:color w:val="000000"/>
                      <w:szCs w:val="21"/>
                    </w:rPr>
                    <w:t>化验室</w:t>
                  </w:r>
                </w:p>
              </w:tc>
              <w:tc>
                <w:tcPr>
                  <w:tcW w:w="1123" w:type="dxa"/>
                  <w:vAlign w:val="center"/>
                </w:tcPr>
                <w:p>
                  <w:pPr>
                    <w:adjustRightInd w:val="0"/>
                    <w:snapToGrid w:val="0"/>
                    <w:jc w:val="center"/>
                    <w:rPr>
                      <w:color w:val="000000"/>
                      <w:szCs w:val="21"/>
                    </w:rPr>
                  </w:pPr>
                  <w:r>
                    <w:rPr>
                      <w:rFonts w:hint="eastAsia"/>
                      <w:color w:val="000000"/>
                      <w:szCs w:val="21"/>
                    </w:rPr>
                    <w:t>2.5</w:t>
                  </w:r>
                  <w:r>
                    <w:rPr>
                      <w:rFonts w:hint="eastAsia" w:hAnsi="宋体"/>
                      <w:color w:val="000000"/>
                      <w:szCs w:val="21"/>
                    </w:rPr>
                    <w:t>kg</w:t>
                  </w:r>
                </w:p>
              </w:tc>
              <w:tc>
                <w:tcPr>
                  <w:tcW w:w="2172" w:type="dxa"/>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adjustRightInd w:val="0"/>
                    <w:snapToGrid w:val="0"/>
                    <w:jc w:val="center"/>
                    <w:rPr>
                      <w:color w:val="000000"/>
                      <w:szCs w:val="21"/>
                    </w:rPr>
                  </w:pPr>
                  <w:r>
                    <w:rPr>
                      <w:rFonts w:hAnsi="宋体"/>
                      <w:color w:val="000000"/>
                      <w:szCs w:val="21"/>
                    </w:rPr>
                    <w:t>硫酸</w:t>
                  </w:r>
                </w:p>
              </w:tc>
              <w:tc>
                <w:tcPr>
                  <w:tcW w:w="1483" w:type="dxa"/>
                  <w:vAlign w:val="center"/>
                </w:tcPr>
                <w:p>
                  <w:pPr>
                    <w:adjustRightInd w:val="0"/>
                    <w:snapToGrid w:val="0"/>
                    <w:jc w:val="center"/>
                    <w:rPr>
                      <w:color w:val="000000"/>
                      <w:szCs w:val="21"/>
                    </w:rPr>
                  </w:pPr>
                  <w:r>
                    <w:rPr>
                      <w:rFonts w:hint="eastAsia"/>
                      <w:color w:val="000000"/>
                      <w:szCs w:val="21"/>
                    </w:rPr>
                    <w:t>2.5</w:t>
                  </w:r>
                  <w:r>
                    <w:rPr>
                      <w:rFonts w:hint="eastAsia" w:hAnsi="宋体"/>
                      <w:color w:val="000000"/>
                      <w:szCs w:val="21"/>
                    </w:rPr>
                    <w:t xml:space="preserve"> kg</w:t>
                  </w:r>
                </w:p>
              </w:tc>
              <w:tc>
                <w:tcPr>
                  <w:tcW w:w="1329" w:type="dxa"/>
                  <w:vAlign w:val="center"/>
                </w:tcPr>
                <w:p>
                  <w:pPr>
                    <w:jc w:val="center"/>
                    <w:rPr>
                      <w:color w:val="000000"/>
                    </w:rPr>
                  </w:pPr>
                  <w:r>
                    <w:rPr>
                      <w:rFonts w:hint="eastAsia"/>
                      <w:color w:val="000000"/>
                      <w:szCs w:val="21"/>
                    </w:rPr>
                    <w:t>化验室</w:t>
                  </w:r>
                </w:p>
              </w:tc>
              <w:tc>
                <w:tcPr>
                  <w:tcW w:w="1123" w:type="dxa"/>
                  <w:vAlign w:val="center"/>
                </w:tcPr>
                <w:p>
                  <w:pPr>
                    <w:adjustRightInd w:val="0"/>
                    <w:snapToGrid w:val="0"/>
                    <w:jc w:val="center"/>
                    <w:rPr>
                      <w:color w:val="000000"/>
                      <w:szCs w:val="21"/>
                    </w:rPr>
                  </w:pPr>
                  <w:r>
                    <w:rPr>
                      <w:rFonts w:hint="eastAsia"/>
                      <w:color w:val="000000"/>
                      <w:szCs w:val="21"/>
                    </w:rPr>
                    <w:t>2.5</w:t>
                  </w:r>
                  <w:r>
                    <w:rPr>
                      <w:rFonts w:hint="eastAsia" w:hAnsi="宋体"/>
                      <w:color w:val="000000"/>
                      <w:szCs w:val="21"/>
                    </w:rPr>
                    <w:t xml:space="preserve"> kg</w:t>
                  </w:r>
                </w:p>
              </w:tc>
              <w:tc>
                <w:tcPr>
                  <w:tcW w:w="2172" w:type="dxa"/>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adjustRightInd w:val="0"/>
                    <w:snapToGrid w:val="0"/>
                    <w:jc w:val="center"/>
                    <w:rPr>
                      <w:color w:val="000000"/>
                      <w:szCs w:val="21"/>
                    </w:rPr>
                  </w:pPr>
                  <w:r>
                    <w:rPr>
                      <w:rFonts w:hAnsi="宋体"/>
                      <w:color w:val="000000"/>
                      <w:szCs w:val="21"/>
                    </w:rPr>
                    <w:t>氢氧化钠</w:t>
                  </w:r>
                </w:p>
              </w:tc>
              <w:tc>
                <w:tcPr>
                  <w:tcW w:w="1483" w:type="dxa"/>
                  <w:vAlign w:val="center"/>
                </w:tcPr>
                <w:p>
                  <w:pPr>
                    <w:adjustRightInd w:val="0"/>
                    <w:snapToGrid w:val="0"/>
                    <w:jc w:val="center"/>
                    <w:rPr>
                      <w:color w:val="000000"/>
                      <w:szCs w:val="21"/>
                    </w:rPr>
                  </w:pPr>
                  <w:r>
                    <w:rPr>
                      <w:rFonts w:hint="eastAsia"/>
                      <w:color w:val="000000"/>
                      <w:szCs w:val="21"/>
                    </w:rPr>
                    <w:t>5.0</w:t>
                  </w:r>
                  <w:r>
                    <w:rPr>
                      <w:rFonts w:hint="eastAsia" w:hAnsi="宋体"/>
                      <w:color w:val="000000"/>
                      <w:szCs w:val="21"/>
                    </w:rPr>
                    <w:t xml:space="preserve"> kg</w:t>
                  </w:r>
                </w:p>
              </w:tc>
              <w:tc>
                <w:tcPr>
                  <w:tcW w:w="1329" w:type="dxa"/>
                  <w:vAlign w:val="center"/>
                </w:tcPr>
                <w:p>
                  <w:pPr>
                    <w:jc w:val="center"/>
                    <w:rPr>
                      <w:color w:val="000000"/>
                    </w:rPr>
                  </w:pPr>
                  <w:r>
                    <w:rPr>
                      <w:rFonts w:hint="eastAsia"/>
                      <w:color w:val="000000"/>
                      <w:szCs w:val="21"/>
                    </w:rPr>
                    <w:t>化验室</w:t>
                  </w:r>
                </w:p>
              </w:tc>
              <w:tc>
                <w:tcPr>
                  <w:tcW w:w="1123" w:type="dxa"/>
                  <w:vAlign w:val="center"/>
                </w:tcPr>
                <w:p>
                  <w:pPr>
                    <w:adjustRightInd w:val="0"/>
                    <w:snapToGrid w:val="0"/>
                    <w:jc w:val="center"/>
                    <w:rPr>
                      <w:color w:val="000000"/>
                      <w:szCs w:val="21"/>
                    </w:rPr>
                  </w:pPr>
                  <w:r>
                    <w:rPr>
                      <w:rFonts w:hint="eastAsia"/>
                      <w:color w:val="000000"/>
                      <w:szCs w:val="21"/>
                    </w:rPr>
                    <w:t>5.0</w:t>
                  </w:r>
                  <w:r>
                    <w:rPr>
                      <w:rFonts w:hint="eastAsia" w:hAnsi="宋体"/>
                      <w:color w:val="000000"/>
                      <w:szCs w:val="21"/>
                    </w:rPr>
                    <w:t xml:space="preserve"> kg</w:t>
                  </w:r>
                </w:p>
              </w:tc>
              <w:tc>
                <w:tcPr>
                  <w:tcW w:w="2172" w:type="dxa"/>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vAlign w:val="center"/>
                </w:tcPr>
                <w:p>
                  <w:pPr>
                    <w:adjustRightInd w:val="0"/>
                    <w:snapToGrid w:val="0"/>
                    <w:jc w:val="center"/>
                    <w:rPr>
                      <w:color w:val="000000"/>
                      <w:szCs w:val="21"/>
                    </w:rPr>
                  </w:pPr>
                  <w:r>
                    <w:rPr>
                      <w:rFonts w:hAnsi="宋体"/>
                      <w:color w:val="000000"/>
                      <w:szCs w:val="21"/>
                    </w:rPr>
                    <w:t>能源消耗量</w:t>
                  </w:r>
                </w:p>
              </w:tc>
              <w:tc>
                <w:tcPr>
                  <w:tcW w:w="1775" w:type="dxa"/>
                  <w:vAlign w:val="center"/>
                </w:tcPr>
                <w:p>
                  <w:pPr>
                    <w:adjustRightInd w:val="0"/>
                    <w:snapToGrid w:val="0"/>
                    <w:jc w:val="center"/>
                    <w:rPr>
                      <w:color w:val="000000"/>
                      <w:szCs w:val="21"/>
                    </w:rPr>
                  </w:pPr>
                  <w:r>
                    <w:rPr>
                      <w:rFonts w:hAnsi="宋体"/>
                      <w:color w:val="000000"/>
                      <w:szCs w:val="21"/>
                    </w:rPr>
                    <w:t>水</w:t>
                  </w:r>
                </w:p>
              </w:tc>
              <w:tc>
                <w:tcPr>
                  <w:tcW w:w="1483" w:type="dxa"/>
                  <w:vAlign w:val="center"/>
                </w:tcPr>
                <w:p>
                  <w:pPr>
                    <w:adjustRightInd w:val="0"/>
                    <w:snapToGrid w:val="0"/>
                    <w:jc w:val="center"/>
                    <w:rPr>
                      <w:color w:val="000000"/>
                      <w:szCs w:val="21"/>
                    </w:rPr>
                  </w:pPr>
                  <w:r>
                    <w:rPr>
                      <w:rFonts w:hint="eastAsia"/>
                      <w:color w:val="000000"/>
                      <w:szCs w:val="21"/>
                    </w:rPr>
                    <w:t>3299.9</w:t>
                  </w:r>
                  <w:r>
                    <w:rPr>
                      <w:rFonts w:hAnsi="宋体"/>
                      <w:color w:val="000000"/>
                      <w:szCs w:val="21"/>
                    </w:rPr>
                    <w:t>方</w:t>
                  </w:r>
                </w:p>
              </w:tc>
              <w:tc>
                <w:tcPr>
                  <w:tcW w:w="1329" w:type="dxa"/>
                  <w:vAlign w:val="center"/>
                </w:tcPr>
                <w:p>
                  <w:pPr>
                    <w:adjustRightInd w:val="0"/>
                    <w:snapToGrid w:val="0"/>
                    <w:jc w:val="center"/>
                    <w:rPr>
                      <w:color w:val="000000"/>
                      <w:szCs w:val="21"/>
                    </w:rPr>
                  </w:pPr>
                  <w:r>
                    <w:rPr>
                      <w:rFonts w:hint="eastAsia"/>
                      <w:color w:val="000000"/>
                      <w:szCs w:val="21"/>
                    </w:rPr>
                    <w:t>/</w:t>
                  </w:r>
                </w:p>
              </w:tc>
              <w:tc>
                <w:tcPr>
                  <w:tcW w:w="1123" w:type="dxa"/>
                  <w:vAlign w:val="center"/>
                </w:tcPr>
                <w:p>
                  <w:pPr>
                    <w:adjustRightInd w:val="0"/>
                    <w:snapToGrid w:val="0"/>
                    <w:jc w:val="center"/>
                    <w:rPr>
                      <w:color w:val="000000"/>
                      <w:szCs w:val="21"/>
                    </w:rPr>
                  </w:pPr>
                  <w:r>
                    <w:rPr>
                      <w:rFonts w:hint="eastAsia"/>
                      <w:color w:val="000000"/>
                      <w:szCs w:val="21"/>
                    </w:rPr>
                    <w:t>/</w:t>
                  </w:r>
                </w:p>
              </w:tc>
              <w:tc>
                <w:tcPr>
                  <w:tcW w:w="2172" w:type="dxa"/>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adjustRightInd w:val="0"/>
                    <w:snapToGrid w:val="0"/>
                    <w:jc w:val="center"/>
                    <w:rPr>
                      <w:color w:val="000000"/>
                      <w:szCs w:val="21"/>
                    </w:rPr>
                  </w:pPr>
                  <w:r>
                    <w:rPr>
                      <w:rFonts w:hAnsi="宋体"/>
                      <w:color w:val="000000"/>
                      <w:szCs w:val="21"/>
                    </w:rPr>
                    <w:t>电</w:t>
                  </w:r>
                </w:p>
              </w:tc>
              <w:tc>
                <w:tcPr>
                  <w:tcW w:w="1483" w:type="dxa"/>
                  <w:vAlign w:val="center"/>
                </w:tcPr>
                <w:p>
                  <w:pPr>
                    <w:adjustRightInd w:val="0"/>
                    <w:snapToGrid w:val="0"/>
                    <w:jc w:val="center"/>
                    <w:rPr>
                      <w:color w:val="000000"/>
                      <w:szCs w:val="21"/>
                    </w:rPr>
                  </w:pPr>
                  <w:r>
                    <w:rPr>
                      <w:rFonts w:hint="eastAsia"/>
                      <w:color w:val="000000"/>
                      <w:szCs w:val="21"/>
                    </w:rPr>
                    <w:t>3</w:t>
                  </w:r>
                  <w:r>
                    <w:rPr>
                      <w:color w:val="000000"/>
                      <w:szCs w:val="21"/>
                    </w:rPr>
                    <w:t>0000</w:t>
                  </w:r>
                  <w:r>
                    <w:rPr>
                      <w:rFonts w:hAnsi="宋体"/>
                      <w:color w:val="000000"/>
                      <w:szCs w:val="21"/>
                    </w:rPr>
                    <w:t>度</w:t>
                  </w:r>
                </w:p>
              </w:tc>
              <w:tc>
                <w:tcPr>
                  <w:tcW w:w="1329" w:type="dxa"/>
                  <w:vAlign w:val="center"/>
                </w:tcPr>
                <w:p>
                  <w:pPr>
                    <w:adjustRightInd w:val="0"/>
                    <w:snapToGrid w:val="0"/>
                    <w:jc w:val="center"/>
                    <w:rPr>
                      <w:color w:val="000000"/>
                      <w:szCs w:val="21"/>
                    </w:rPr>
                  </w:pPr>
                  <w:r>
                    <w:rPr>
                      <w:rFonts w:hint="eastAsia"/>
                      <w:color w:val="000000"/>
                      <w:szCs w:val="21"/>
                    </w:rPr>
                    <w:t>/</w:t>
                  </w:r>
                </w:p>
              </w:tc>
              <w:tc>
                <w:tcPr>
                  <w:tcW w:w="1123" w:type="dxa"/>
                  <w:vAlign w:val="center"/>
                </w:tcPr>
                <w:p>
                  <w:pPr>
                    <w:adjustRightInd w:val="0"/>
                    <w:snapToGrid w:val="0"/>
                    <w:jc w:val="center"/>
                    <w:rPr>
                      <w:color w:val="000000"/>
                      <w:szCs w:val="21"/>
                    </w:rPr>
                  </w:pPr>
                  <w:r>
                    <w:rPr>
                      <w:rFonts w:hint="eastAsia"/>
                      <w:color w:val="000000"/>
                      <w:szCs w:val="21"/>
                    </w:rPr>
                    <w:t>/</w:t>
                  </w:r>
                </w:p>
              </w:tc>
              <w:tc>
                <w:tcPr>
                  <w:tcW w:w="2172" w:type="dxa"/>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vAlign w:val="center"/>
                </w:tcPr>
                <w:p>
                  <w:pPr>
                    <w:adjustRightInd w:val="0"/>
                    <w:snapToGrid w:val="0"/>
                    <w:jc w:val="center"/>
                    <w:rPr>
                      <w:color w:val="000000"/>
                      <w:szCs w:val="21"/>
                    </w:rPr>
                  </w:pPr>
                </w:p>
              </w:tc>
              <w:tc>
                <w:tcPr>
                  <w:tcW w:w="1775" w:type="dxa"/>
                  <w:vAlign w:val="center"/>
                </w:tcPr>
                <w:p>
                  <w:pPr>
                    <w:adjustRightInd w:val="0"/>
                    <w:snapToGrid w:val="0"/>
                    <w:jc w:val="center"/>
                    <w:rPr>
                      <w:color w:val="000000"/>
                      <w:szCs w:val="21"/>
                    </w:rPr>
                  </w:pPr>
                  <w:r>
                    <w:rPr>
                      <w:rFonts w:hAnsi="宋体"/>
                      <w:color w:val="000000"/>
                      <w:szCs w:val="21"/>
                    </w:rPr>
                    <w:t>天然气</w:t>
                  </w:r>
                </w:p>
              </w:tc>
              <w:tc>
                <w:tcPr>
                  <w:tcW w:w="1483" w:type="dxa"/>
                  <w:vAlign w:val="center"/>
                </w:tcPr>
                <w:p>
                  <w:pPr>
                    <w:adjustRightInd w:val="0"/>
                    <w:snapToGrid w:val="0"/>
                    <w:jc w:val="center"/>
                    <w:rPr>
                      <w:color w:val="000000"/>
                      <w:szCs w:val="21"/>
                    </w:rPr>
                  </w:pPr>
                  <w:r>
                    <w:rPr>
                      <w:rFonts w:hint="eastAsia"/>
                      <w:color w:val="000000"/>
                      <w:szCs w:val="21"/>
                    </w:rPr>
                    <w:t>1.61万</w:t>
                  </w:r>
                  <w:r>
                    <w:rPr>
                      <w:rFonts w:hAnsi="宋体"/>
                      <w:color w:val="000000"/>
                      <w:szCs w:val="21"/>
                    </w:rPr>
                    <w:t>立方</w:t>
                  </w:r>
                </w:p>
              </w:tc>
              <w:tc>
                <w:tcPr>
                  <w:tcW w:w="1329" w:type="dxa"/>
                  <w:vAlign w:val="center"/>
                </w:tcPr>
                <w:p>
                  <w:pPr>
                    <w:adjustRightInd w:val="0"/>
                    <w:snapToGrid w:val="0"/>
                    <w:jc w:val="center"/>
                    <w:rPr>
                      <w:color w:val="000000"/>
                      <w:szCs w:val="21"/>
                    </w:rPr>
                  </w:pPr>
                  <w:r>
                    <w:rPr>
                      <w:rFonts w:hint="eastAsia"/>
                      <w:color w:val="000000"/>
                      <w:szCs w:val="21"/>
                    </w:rPr>
                    <w:t>/</w:t>
                  </w:r>
                </w:p>
              </w:tc>
              <w:tc>
                <w:tcPr>
                  <w:tcW w:w="1123" w:type="dxa"/>
                  <w:vAlign w:val="center"/>
                </w:tcPr>
                <w:p>
                  <w:pPr>
                    <w:adjustRightInd w:val="0"/>
                    <w:snapToGrid w:val="0"/>
                    <w:jc w:val="center"/>
                    <w:rPr>
                      <w:color w:val="000000"/>
                      <w:szCs w:val="21"/>
                    </w:rPr>
                  </w:pPr>
                  <w:r>
                    <w:rPr>
                      <w:rFonts w:hint="eastAsia"/>
                      <w:color w:val="000000"/>
                      <w:szCs w:val="21"/>
                    </w:rPr>
                    <w:t>/</w:t>
                  </w:r>
                </w:p>
              </w:tc>
              <w:tc>
                <w:tcPr>
                  <w:tcW w:w="2172" w:type="dxa"/>
                  <w:vAlign w:val="center"/>
                </w:tcPr>
                <w:p>
                  <w:pPr>
                    <w:adjustRightInd w:val="0"/>
                    <w:snapToGrid w:val="0"/>
                    <w:jc w:val="center"/>
                    <w:rPr>
                      <w:color w:val="000000"/>
                      <w:szCs w:val="21"/>
                    </w:rPr>
                  </w:pPr>
                </w:p>
              </w:tc>
            </w:tr>
          </w:tbl>
          <w:p>
            <w:pPr>
              <w:autoSpaceDE w:val="0"/>
              <w:autoSpaceDN w:val="0"/>
              <w:adjustRightInd w:val="0"/>
              <w:snapToGrid w:val="0"/>
              <w:spacing w:line="360" w:lineRule="auto"/>
              <w:ind w:firstLine="480" w:firstLineChars="200"/>
              <w:rPr>
                <w:rFonts w:hint="eastAsia" w:hAnsi="宋体"/>
                <w:color w:val="000000"/>
                <w:sz w:val="24"/>
              </w:rPr>
            </w:pPr>
            <w:r>
              <w:rPr>
                <w:rFonts w:hAnsi="宋体"/>
                <w:color w:val="000000"/>
                <w:sz w:val="24"/>
              </w:rPr>
              <w:t>甲醇：分子量</w:t>
            </w:r>
            <w:r>
              <w:rPr>
                <w:color w:val="000000"/>
                <w:sz w:val="24"/>
              </w:rPr>
              <w:t>32.04</w:t>
            </w:r>
            <w:r>
              <w:rPr>
                <w:rFonts w:hAnsi="宋体"/>
                <w:color w:val="000000"/>
                <w:sz w:val="24"/>
              </w:rPr>
              <w:t>，沸点</w:t>
            </w:r>
            <w:r>
              <w:rPr>
                <w:color w:val="000000"/>
                <w:sz w:val="24"/>
              </w:rPr>
              <w:t>64.7</w:t>
            </w:r>
            <w:r>
              <w:rPr>
                <w:rFonts w:hAnsi="宋体"/>
                <w:color w:val="000000"/>
                <w:sz w:val="24"/>
              </w:rPr>
              <w:t>℃。又称</w:t>
            </w:r>
            <w:r>
              <w:rPr>
                <w:color w:val="000000"/>
                <w:sz w:val="24"/>
              </w:rPr>
              <w:t>“</w:t>
            </w:r>
            <w:r>
              <w:rPr>
                <w:rFonts w:hAnsi="宋体"/>
                <w:color w:val="000000"/>
                <w:sz w:val="24"/>
              </w:rPr>
              <w:t>木醇</w:t>
            </w:r>
            <w:r>
              <w:rPr>
                <w:color w:val="000000"/>
                <w:sz w:val="24"/>
              </w:rPr>
              <w:t>”</w:t>
            </w:r>
            <w:r>
              <w:rPr>
                <w:rFonts w:hAnsi="宋体"/>
                <w:color w:val="000000"/>
                <w:sz w:val="24"/>
              </w:rPr>
              <w:t>或</w:t>
            </w:r>
            <w:r>
              <w:rPr>
                <w:color w:val="000000"/>
                <w:sz w:val="24"/>
              </w:rPr>
              <w:t>“</w:t>
            </w:r>
            <w:r>
              <w:rPr>
                <w:rFonts w:hAnsi="宋体"/>
                <w:color w:val="000000"/>
                <w:sz w:val="24"/>
              </w:rPr>
              <w:t>木精</w:t>
            </w:r>
            <w:r>
              <w:rPr>
                <w:color w:val="000000"/>
                <w:sz w:val="24"/>
              </w:rPr>
              <w:t>”</w:t>
            </w:r>
            <w:r>
              <w:rPr>
                <w:rFonts w:hAnsi="宋体"/>
                <w:color w:val="000000"/>
                <w:sz w:val="24"/>
              </w:rPr>
              <w:t>。是无色有酒精气味易挥发的液体。人口服中毒最低剂量约为</w:t>
            </w:r>
            <w:r>
              <w:rPr>
                <w:color w:val="000000"/>
                <w:sz w:val="24"/>
              </w:rPr>
              <w:t xml:space="preserve">100mg/kg </w:t>
            </w:r>
            <w:r>
              <w:rPr>
                <w:rFonts w:hAnsi="宋体"/>
                <w:color w:val="000000"/>
                <w:sz w:val="24"/>
              </w:rPr>
              <w:t>体重，经口摄入</w:t>
            </w:r>
            <w:r>
              <w:rPr>
                <w:color w:val="000000"/>
                <w:sz w:val="24"/>
              </w:rPr>
              <w:t xml:space="preserve">0.3~1g/kg </w:t>
            </w:r>
            <w:r>
              <w:rPr>
                <w:rFonts w:hAnsi="宋体"/>
                <w:color w:val="000000"/>
                <w:sz w:val="24"/>
              </w:rPr>
              <w:t>可致死。</w:t>
            </w:r>
          </w:p>
          <w:p>
            <w:pPr>
              <w:pStyle w:val="23"/>
              <w:shd w:val="clear" w:color="auto" w:fill="FFFFFF"/>
              <w:adjustRightInd w:val="0"/>
              <w:snapToGrid w:val="0"/>
              <w:spacing w:before="0" w:beforeAutospacing="0" w:after="0" w:afterAutospacing="0" w:line="360" w:lineRule="auto"/>
              <w:ind w:firstLine="480" w:firstLineChars="200"/>
              <w:jc w:val="both"/>
              <w:rPr>
                <w:rFonts w:hint="eastAsia"/>
                <w:color w:val="000000"/>
                <w:lang w:eastAsia="zh-CN"/>
              </w:rPr>
            </w:pPr>
            <w:r>
              <w:rPr>
                <w:rFonts w:hint="eastAsia"/>
                <w:color w:val="000000"/>
              </w:rPr>
              <w:t>乙醇：</w:t>
            </w:r>
            <w:r>
              <w:rPr>
                <w:color w:val="000000"/>
              </w:rPr>
              <w:t>结构简式</w:t>
            </w:r>
            <w:r>
              <w:rPr>
                <w:rFonts w:hint="eastAsia"/>
                <w:color w:val="000000"/>
                <w:lang w:eastAsia="zh-CN"/>
              </w:rPr>
              <w:t>（</w:t>
            </w:r>
            <w:r>
              <w:rPr>
                <w:color w:val="000000"/>
              </w:rPr>
              <w:t>CH</w:t>
            </w:r>
            <w:r>
              <w:rPr>
                <w:color w:val="000000"/>
                <w:vertAlign w:val="subscript"/>
              </w:rPr>
              <w:t>3</w:t>
            </w:r>
            <w:r>
              <w:rPr>
                <w:color w:val="000000"/>
              </w:rPr>
              <w:t>CH</w:t>
            </w:r>
            <w:r>
              <w:rPr>
                <w:color w:val="000000"/>
                <w:vertAlign w:val="subscript"/>
              </w:rPr>
              <w:t>2</w:t>
            </w:r>
            <w:r>
              <w:rPr>
                <w:color w:val="000000"/>
              </w:rPr>
              <w:t>OH或C</w:t>
            </w:r>
            <w:r>
              <w:rPr>
                <w:color w:val="000000"/>
                <w:vertAlign w:val="subscript"/>
              </w:rPr>
              <w:t>2</w:t>
            </w:r>
            <w:r>
              <w:rPr>
                <w:color w:val="000000"/>
              </w:rPr>
              <w:t>H</w:t>
            </w:r>
            <w:r>
              <w:rPr>
                <w:color w:val="000000"/>
                <w:vertAlign w:val="subscript"/>
              </w:rPr>
              <w:t>6</w:t>
            </w:r>
            <w:r>
              <w:rPr>
                <w:color w:val="000000"/>
              </w:rPr>
              <w:t>O）是醇类的一种，有机化合物，俗称酒精，是最常见的</w:t>
            </w:r>
            <w:r>
              <w:fldChar w:fldCharType="begin"/>
            </w:r>
            <w:r>
              <w:instrText xml:space="preserve"> HYPERLINK "https://baike.sogou.com/lemma/ShowInnerLink.htm?lemmaId=8188053&amp;ss_c=ssc.citiao.link" \t "_blank" </w:instrText>
            </w:r>
            <w:r>
              <w:fldChar w:fldCharType="separate"/>
            </w:r>
            <w:r>
              <w:rPr>
                <w:color w:val="000000"/>
              </w:rPr>
              <w:t>一元醇</w:t>
            </w:r>
            <w:r>
              <w:rPr>
                <w:color w:val="000000"/>
              </w:rPr>
              <w:fldChar w:fldCharType="end"/>
            </w:r>
            <w:r>
              <w:rPr>
                <w:color w:val="000000"/>
              </w:rPr>
              <w:t>。其在常温常压下是一种易燃、易挥发，且具有特殊香味（略带刺激）的无色透明液体，是常用的燃料、溶剂和</w:t>
            </w:r>
            <w:r>
              <w:fldChar w:fldCharType="begin"/>
            </w:r>
            <w:r>
              <w:instrText xml:space="preserve"> HYPERLINK "https://baike.sogou.com/lemma/ShowInnerLink.htm?lemmaId=747343&amp;ss_c=ssc.citiao.link" \t "_blank" </w:instrText>
            </w:r>
            <w:r>
              <w:fldChar w:fldCharType="separate"/>
            </w:r>
            <w:r>
              <w:rPr>
                <w:color w:val="000000"/>
              </w:rPr>
              <w:t>消毒剂</w:t>
            </w:r>
            <w:r>
              <w:rPr>
                <w:color w:val="000000"/>
              </w:rPr>
              <w:fldChar w:fldCharType="end"/>
            </w:r>
            <w:r>
              <w:rPr>
                <w:color w:val="000000"/>
              </w:rPr>
              <w:t>。</w:t>
            </w:r>
          </w:p>
          <w:p>
            <w:pPr>
              <w:wordWrap w:val="0"/>
              <w:autoSpaceDE w:val="0"/>
              <w:autoSpaceDN w:val="0"/>
              <w:adjustRightInd w:val="0"/>
              <w:snapToGrid w:val="0"/>
              <w:spacing w:line="360" w:lineRule="auto"/>
              <w:ind w:firstLine="480" w:firstLineChars="200"/>
              <w:rPr>
                <w:rFonts w:hint="eastAsia" w:hAnsi="宋体"/>
                <w:color w:val="000000"/>
                <w:sz w:val="24"/>
              </w:rPr>
            </w:pPr>
            <w:r>
              <w:rPr>
                <w:rFonts w:hAnsi="宋体"/>
                <w:color w:val="000000"/>
                <w:sz w:val="24"/>
              </w:rPr>
              <w:t>盐酸：呈透明无色或黄色，有刺激性气味和强腐蚀性。易溶于水、乙醇、乙醚和油等。浓盐酸为含</w:t>
            </w:r>
            <w:r>
              <w:rPr>
                <w:color w:val="000000"/>
                <w:sz w:val="24"/>
              </w:rPr>
              <w:t>38%</w:t>
            </w:r>
            <w:r>
              <w:rPr>
                <w:rFonts w:hAnsi="宋体"/>
                <w:color w:val="000000"/>
                <w:sz w:val="24"/>
              </w:rPr>
              <w:t>氯化氢的水溶液，相对密度</w:t>
            </w:r>
            <w:r>
              <w:rPr>
                <w:color w:val="000000"/>
                <w:sz w:val="24"/>
              </w:rPr>
              <w:t>1.19</w:t>
            </w:r>
            <w:r>
              <w:rPr>
                <w:rFonts w:hAnsi="宋体"/>
                <w:color w:val="000000"/>
                <w:sz w:val="24"/>
              </w:rPr>
              <w:t>，熔点</w:t>
            </w:r>
            <w:r>
              <w:rPr>
                <w:color w:val="000000"/>
                <w:sz w:val="24"/>
              </w:rPr>
              <w:t>-112</w:t>
            </w:r>
            <w:r>
              <w:rPr>
                <w:rFonts w:hAnsi="宋体"/>
                <w:color w:val="000000"/>
                <w:sz w:val="24"/>
              </w:rPr>
              <w:t>℃，沸点</w:t>
            </w:r>
            <w:r>
              <w:rPr>
                <w:color w:val="000000"/>
                <w:sz w:val="24"/>
              </w:rPr>
              <w:t>-83.7</w:t>
            </w:r>
            <w:r>
              <w:rPr>
                <w:rFonts w:hAnsi="宋体"/>
                <w:color w:val="000000"/>
                <w:sz w:val="24"/>
              </w:rPr>
              <w:t>℃。</w:t>
            </w:r>
          </w:p>
          <w:p>
            <w:pPr>
              <w:wordWrap w:val="0"/>
              <w:autoSpaceDE w:val="0"/>
              <w:autoSpaceDN w:val="0"/>
              <w:adjustRightInd w:val="0"/>
              <w:snapToGrid w:val="0"/>
              <w:spacing w:line="360" w:lineRule="auto"/>
              <w:ind w:firstLine="480" w:firstLineChars="200"/>
              <w:rPr>
                <w:color w:val="000000"/>
                <w:sz w:val="24"/>
              </w:rPr>
            </w:pPr>
            <w:r>
              <w:rPr>
                <w:rFonts w:hAnsi="宋体"/>
                <w:color w:val="000000"/>
                <w:sz w:val="24"/>
              </w:rPr>
              <w:t>硫酸：质量分数大于或等于</w:t>
            </w:r>
            <w:r>
              <w:rPr>
                <w:color w:val="000000"/>
                <w:sz w:val="24"/>
              </w:rPr>
              <w:t>70%</w:t>
            </w:r>
            <w:r>
              <w:rPr>
                <w:rFonts w:hAnsi="宋体"/>
                <w:color w:val="000000"/>
                <w:sz w:val="24"/>
              </w:rPr>
              <w:t>的硫酸溶液。质量分数为</w:t>
            </w:r>
            <w:r>
              <w:rPr>
                <w:color w:val="000000"/>
                <w:sz w:val="24"/>
              </w:rPr>
              <w:t>98.3%</w:t>
            </w:r>
            <w:r>
              <w:rPr>
                <w:rFonts w:hAnsi="宋体"/>
                <w:color w:val="000000"/>
                <w:sz w:val="24"/>
              </w:rPr>
              <w:t>，其密度为</w:t>
            </w:r>
            <w:r>
              <w:rPr>
                <w:color w:val="000000"/>
                <w:sz w:val="24"/>
              </w:rPr>
              <w:t>1.84g/cm</w:t>
            </w:r>
            <w:r>
              <w:rPr>
                <w:color w:val="000000"/>
                <w:sz w:val="24"/>
                <w:vertAlign w:val="superscript"/>
              </w:rPr>
              <w:t>3</w:t>
            </w:r>
            <w:r>
              <w:rPr>
                <w:rFonts w:hAnsi="宋体"/>
                <w:color w:val="000000"/>
                <w:sz w:val="24"/>
              </w:rPr>
              <w:t>，其物质的量浓度为</w:t>
            </w:r>
            <w:r>
              <w:rPr>
                <w:color w:val="000000"/>
                <w:sz w:val="24"/>
              </w:rPr>
              <w:t>18.4moL.L</w:t>
            </w:r>
            <w:r>
              <w:rPr>
                <w:color w:val="000000"/>
                <w:sz w:val="24"/>
                <w:vertAlign w:val="superscript"/>
              </w:rPr>
              <w:t>-1</w:t>
            </w:r>
            <w:r>
              <w:rPr>
                <w:rFonts w:hAnsi="宋体"/>
                <w:color w:val="000000"/>
                <w:sz w:val="24"/>
              </w:rPr>
              <w:t>。</w:t>
            </w:r>
            <w:r>
              <w:rPr>
                <w:color w:val="000000"/>
                <w:sz w:val="24"/>
              </w:rPr>
              <w:t>98.3%</w:t>
            </w:r>
            <w:r>
              <w:rPr>
                <w:rFonts w:hAnsi="宋体"/>
                <w:color w:val="000000"/>
                <w:sz w:val="24"/>
              </w:rPr>
              <w:t>时，熔点：</w:t>
            </w:r>
            <w:r>
              <w:rPr>
                <w:color w:val="000000"/>
                <w:sz w:val="24"/>
              </w:rPr>
              <w:t>10</w:t>
            </w:r>
            <w:r>
              <w:rPr>
                <w:rFonts w:hAnsi="宋体"/>
                <w:color w:val="000000"/>
                <w:sz w:val="24"/>
              </w:rPr>
              <w:t>℃；沸点：</w:t>
            </w:r>
            <w:r>
              <w:rPr>
                <w:color w:val="000000"/>
                <w:sz w:val="24"/>
              </w:rPr>
              <w:t>338</w:t>
            </w:r>
            <w:r>
              <w:rPr>
                <w:rFonts w:hAnsi="宋体"/>
                <w:color w:val="000000"/>
                <w:sz w:val="24"/>
              </w:rPr>
              <w:t>℃。硫酸是一种高沸点难挥发的强酸，易溶于水，能以任意比与水混溶。</w:t>
            </w:r>
          </w:p>
          <w:p>
            <w:pPr>
              <w:wordWrap w:val="0"/>
              <w:autoSpaceDE w:val="0"/>
              <w:autoSpaceDN w:val="0"/>
              <w:adjustRightInd w:val="0"/>
              <w:snapToGrid w:val="0"/>
              <w:spacing w:line="360" w:lineRule="auto"/>
              <w:ind w:firstLine="480" w:firstLineChars="200"/>
              <w:rPr>
                <w:rFonts w:hAnsi="宋体"/>
                <w:color w:val="000000"/>
                <w:sz w:val="24"/>
              </w:rPr>
            </w:pPr>
            <w:r>
              <w:rPr>
                <w:rFonts w:hAnsi="宋体"/>
                <w:color w:val="000000"/>
                <w:sz w:val="24"/>
              </w:rPr>
              <w:t>氢氧化钠</w:t>
            </w:r>
            <w:r>
              <w:rPr>
                <w:rFonts w:hint="eastAsia" w:hAnsi="宋体"/>
                <w:color w:val="000000"/>
                <w:sz w:val="24"/>
              </w:rPr>
              <w:t>：</w:t>
            </w:r>
            <w:r>
              <w:rPr>
                <w:rFonts w:hAnsi="宋体"/>
                <w:color w:val="000000"/>
                <w:sz w:val="24"/>
              </w:rPr>
              <w:t>又称烧碱和苛性钠，化学式为NaOH，是一种具有高腐蚀性的强碱，一般为白色片状或颗粒。氢氧化钠具有潮解性，会吸收空气里的水蒸气，也会吸取二氧化碳、二氧化硫等酸性气体。密度为2.13</w:t>
            </w:r>
            <w:r>
              <w:rPr>
                <w:rFonts w:hint="eastAsia" w:hAnsi="宋体"/>
                <w:color w:val="000000"/>
                <w:sz w:val="24"/>
              </w:rPr>
              <w:t>g/cm</w:t>
            </w:r>
            <w:r>
              <w:rPr>
                <w:rFonts w:hint="eastAsia" w:hAnsi="宋体"/>
                <w:color w:val="000000"/>
                <w:sz w:val="24"/>
                <w:vertAlign w:val="superscript"/>
              </w:rPr>
              <w:t>3</w:t>
            </w:r>
            <w:r>
              <w:rPr>
                <w:rFonts w:hint="eastAsia" w:hAnsi="宋体"/>
                <w:color w:val="000000"/>
                <w:sz w:val="24"/>
              </w:rPr>
              <w:t>，</w:t>
            </w:r>
            <w:r>
              <w:rPr>
                <w:rFonts w:hAnsi="宋体"/>
                <w:color w:val="000000"/>
                <w:sz w:val="24"/>
              </w:rPr>
              <w:t>其分子量为40.00，熔点为318</w:t>
            </w:r>
            <w:r>
              <w:rPr>
                <w:rFonts w:hint="eastAsia" w:hAnsi="宋体"/>
                <w:color w:val="000000"/>
                <w:sz w:val="24"/>
              </w:rPr>
              <w:t>℃</w:t>
            </w:r>
            <w:r>
              <w:rPr>
                <w:rFonts w:hAnsi="宋体"/>
                <w:color w:val="000000"/>
                <w:sz w:val="24"/>
              </w:rPr>
              <w:t xml:space="preserve"> (591 K)，沸点为1388</w:t>
            </w:r>
            <w:r>
              <w:rPr>
                <w:rFonts w:hint="eastAsia" w:hAnsi="宋体"/>
                <w:color w:val="000000"/>
                <w:sz w:val="24"/>
              </w:rPr>
              <w:t>℃</w:t>
            </w:r>
            <w:r>
              <w:rPr>
                <w:rFonts w:hAnsi="宋体"/>
                <w:color w:val="000000"/>
                <w:sz w:val="24"/>
              </w:rPr>
              <w:t xml:space="preserve"> (1661K)。</w:t>
            </w:r>
          </w:p>
          <w:p>
            <w:pPr>
              <w:adjustRightInd w:val="0"/>
              <w:snapToGrid w:val="0"/>
              <w:spacing w:line="360" w:lineRule="auto"/>
              <w:ind w:firstLine="482" w:firstLineChars="200"/>
              <w:rPr>
                <w:rFonts w:cs="宋体"/>
                <w:b/>
                <w:bCs/>
                <w:color w:val="000000"/>
                <w:sz w:val="24"/>
              </w:rPr>
            </w:pPr>
            <w:r>
              <w:rPr>
                <w:rFonts w:hint="eastAsia" w:cs="宋体"/>
                <w:b/>
                <w:bCs/>
                <w:color w:val="000000"/>
                <w:sz w:val="24"/>
              </w:rPr>
              <w:t>6、公用工程</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（1）给水</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本项目供水依托市政管网。</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（2）排水</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本项目实行雨污分流。本项目雨水排入市政雨水管网。</w:t>
            </w:r>
          </w:p>
          <w:p>
            <w:pPr>
              <w:adjustRightInd w:val="0"/>
              <w:snapToGrid w:val="0"/>
              <w:spacing w:line="360" w:lineRule="auto"/>
              <w:ind w:firstLine="480" w:firstLineChars="200"/>
              <w:rPr>
                <w:bCs/>
                <w:color w:val="000000"/>
                <w:sz w:val="24"/>
              </w:rPr>
            </w:pPr>
            <w:r>
              <w:rPr>
                <w:rFonts w:hAnsi="宋体"/>
                <w:bCs/>
                <w:color w:val="000000"/>
                <w:sz w:val="24"/>
              </w:rPr>
              <w:t>本项目</w:t>
            </w:r>
            <w:r>
              <w:rPr>
                <w:rFonts w:hAnsi="宋体"/>
                <w:color w:val="000000"/>
                <w:sz w:val="24"/>
              </w:rPr>
              <w:t>清洗废水经沉淀池（处理能力</w:t>
            </w:r>
            <w:r>
              <w:rPr>
                <w:color w:val="000000"/>
                <w:sz w:val="24"/>
              </w:rPr>
              <w:t>3</w:t>
            </w:r>
            <w:r>
              <w:rPr>
                <w:bCs/>
                <w:color w:val="000000"/>
                <w:sz w:val="24"/>
              </w:rPr>
              <w:t>m</w:t>
            </w:r>
            <w:r>
              <w:rPr>
                <w:bCs/>
                <w:color w:val="000000"/>
                <w:sz w:val="24"/>
                <w:vertAlign w:val="superscript"/>
              </w:rPr>
              <w:t>3</w:t>
            </w:r>
            <w:r>
              <w:rPr>
                <w:bCs/>
                <w:color w:val="000000"/>
                <w:sz w:val="24"/>
              </w:rPr>
              <w:t>/d</w:t>
            </w:r>
            <w:r>
              <w:rPr>
                <w:rFonts w:hAnsi="宋体"/>
                <w:color w:val="000000"/>
                <w:sz w:val="24"/>
              </w:rPr>
              <w:t>）沉淀处理后，与其他综合废水一并排入品鉴硅谷园已建生化池（处理能力</w:t>
            </w:r>
            <w:r>
              <w:rPr>
                <w:color w:val="000000"/>
                <w:sz w:val="24"/>
              </w:rPr>
              <w:t>230</w:t>
            </w:r>
            <w:r>
              <w:rPr>
                <w:bCs/>
                <w:color w:val="000000"/>
                <w:sz w:val="24"/>
              </w:rPr>
              <w:t>m</w:t>
            </w:r>
            <w:r>
              <w:rPr>
                <w:bCs/>
                <w:color w:val="000000"/>
                <w:sz w:val="24"/>
                <w:vertAlign w:val="superscript"/>
              </w:rPr>
              <w:t>3</w:t>
            </w:r>
            <w:r>
              <w:rPr>
                <w:bCs/>
                <w:color w:val="000000"/>
                <w:sz w:val="24"/>
              </w:rPr>
              <w:t>/d</w:t>
            </w:r>
            <w:r>
              <w:rPr>
                <w:rFonts w:hAnsi="宋体"/>
                <w:color w:val="000000"/>
                <w:sz w:val="24"/>
              </w:rPr>
              <w:t>）处理后</w:t>
            </w:r>
            <w:r>
              <w:rPr>
                <w:rFonts w:hint="eastAsia" w:hAnsi="宋体"/>
                <w:color w:val="000000"/>
                <w:sz w:val="24"/>
              </w:rPr>
              <w:t>，</w:t>
            </w:r>
            <w:r>
              <w:rPr>
                <w:rFonts w:hAnsi="宋体"/>
                <w:color w:val="000000"/>
                <w:sz w:val="24"/>
              </w:rPr>
              <w:t>排入李渡大耍坝污水处理厂</w:t>
            </w:r>
            <w:r>
              <w:rPr>
                <w:rFonts w:hint="eastAsia" w:hAnsi="宋体"/>
                <w:color w:val="000000"/>
                <w:sz w:val="24"/>
              </w:rPr>
              <w:t>深度处理</w:t>
            </w:r>
            <w:r>
              <w:rPr>
                <w:rFonts w:hAnsi="宋体"/>
                <w:color w:val="000000"/>
                <w:sz w:val="24"/>
              </w:rPr>
              <w:t>达标后排入长江。</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（3）供电</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本项目由市政电网供电，提供厂区所有设备用电。</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（4）供气</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本项目所用天然气由市政供给。</w:t>
            </w:r>
          </w:p>
          <w:p>
            <w:pPr>
              <w:adjustRightInd w:val="0"/>
              <w:snapToGrid w:val="0"/>
              <w:spacing w:line="360" w:lineRule="auto"/>
              <w:ind w:firstLine="482" w:firstLineChars="200"/>
              <w:rPr>
                <w:rFonts w:cs="宋体"/>
                <w:b/>
                <w:bCs/>
                <w:color w:val="000000"/>
                <w:sz w:val="24"/>
              </w:rPr>
            </w:pPr>
            <w:r>
              <w:rPr>
                <w:rFonts w:hint="eastAsia" w:cs="宋体"/>
                <w:b/>
                <w:bCs/>
                <w:color w:val="000000"/>
                <w:sz w:val="24"/>
              </w:rPr>
              <w:t>7、项目总平面布置</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项目共计2层楼，1F共设有5个出入口，北侧设置2个，分别为原材料和成品出入口，南侧设3个出入口，分别为1个库房出入口和2个行人出入口，进入办公区和生产存储区分别设置，互不干扰。</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1F平面布置情况：本项目1F从东至西依次布置接待大厅、阴凉原料库房、常温原料库房、阴凉成品库房、常温成品库房、化验室以及展览区。药材库北侧从东至西分别为退回召回室、包材室、辅材室、养护室，化验室主要包括标本室、废液暂存室、原子吸收室、常温留样室、普通仪器室、阴凉留样室、标液室、天平室、特殊实验室、精密实验室、理化室、高温室等。同时设有在1F化验室南侧设有办公室和更衣室。</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2F平面布置情况：分为两排并列设置房间，中部设置人形、货物通道，北侧从东至西依次布置缓冲间、更衣室、脱包暂存间、药材原料货梯、洗药间、切制间、蒸煮间、中控室、包装间1、包材暂存区、成品待验区、成品货梯，办公区。</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2F南侧从西至东依次布置车间办公室、洁具洗存间、器具洗存间、拣选间1、拣选间2、炒药间、摊凉区、干燥间、筛选间、中间暂存区、包装间2、办公区。</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项目生产原材料从1F原料库房通过西北原料货梯运至2F脱包处理后，根据工艺不同进行制作，具体环节包括拣选、洗药、切制、炒药、蒸煮、干燥、筛选等处理后，包装好后的成品通过东北侧成品货梯运至1F成品库房暂存待售。员工生产操作前先进行更衣，更衣室位于西北角，各房间根据生产环节依次紧邻布置，生产平面布置合理。</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沉淀池位于厂房外西北侧，沉淀池和生产区完全分开，互不干扰。危废间位于化验室北侧，便于收集暂存。</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综上所述，本项目平面布置基本合理。项目厂区总平面布置图见附图2。</w:t>
            </w:r>
          </w:p>
          <w:p>
            <w:pPr>
              <w:adjustRightInd w:val="0"/>
              <w:snapToGrid w:val="0"/>
              <w:spacing w:line="360" w:lineRule="auto"/>
              <w:ind w:firstLine="482" w:firstLineChars="200"/>
              <w:rPr>
                <w:rFonts w:cs="宋体"/>
                <w:b/>
                <w:bCs/>
                <w:color w:val="000000"/>
                <w:sz w:val="24"/>
              </w:rPr>
            </w:pPr>
            <w:r>
              <w:rPr>
                <w:rFonts w:hint="eastAsia" w:cs="宋体"/>
                <w:b/>
                <w:bCs/>
                <w:color w:val="000000"/>
                <w:sz w:val="24"/>
              </w:rPr>
              <w:t>8、水平衡</w:t>
            </w:r>
          </w:p>
          <w:p>
            <w:pPr>
              <w:adjustRightInd w:val="0"/>
              <w:snapToGrid w:val="0"/>
              <w:spacing w:line="360" w:lineRule="auto"/>
              <w:ind w:firstLine="480" w:firstLineChars="200"/>
              <w:rPr>
                <w:rFonts w:hint="eastAsia" w:hAnsi="宋体"/>
                <w:bCs/>
                <w:color w:val="000000"/>
                <w:sz w:val="24"/>
              </w:rPr>
            </w:pPr>
            <w:r>
              <w:rPr>
                <w:rFonts w:hAnsi="宋体"/>
                <w:color w:val="000000"/>
                <w:sz w:val="24"/>
              </w:rPr>
              <w:t>本项目</w:t>
            </w:r>
            <w:r>
              <w:rPr>
                <w:rFonts w:hAnsi="宋体"/>
                <w:bCs/>
                <w:color w:val="000000"/>
                <w:sz w:val="24"/>
              </w:rPr>
              <w:t>营运期用水主要为</w:t>
            </w:r>
            <w:r>
              <w:rPr>
                <w:rFonts w:hint="eastAsia" w:hAnsi="宋体"/>
                <w:bCs/>
                <w:color w:val="000000"/>
                <w:sz w:val="24"/>
              </w:rPr>
              <w:t>清洗用水、浸泡润用水、蒸煮用水、化验室</w:t>
            </w:r>
            <w:r>
              <w:rPr>
                <w:rFonts w:hAnsi="宋体"/>
                <w:bCs/>
                <w:color w:val="000000"/>
                <w:sz w:val="24"/>
              </w:rPr>
              <w:t>用水</w:t>
            </w:r>
            <w:r>
              <w:rPr>
                <w:rFonts w:hint="eastAsia" w:hAnsi="宋体"/>
                <w:bCs/>
                <w:color w:val="000000"/>
                <w:sz w:val="24"/>
              </w:rPr>
              <w:t>、设备清洁用水、地面清洁用水</w:t>
            </w:r>
            <w:r>
              <w:rPr>
                <w:rFonts w:hAnsi="宋体"/>
                <w:bCs/>
                <w:color w:val="000000"/>
                <w:sz w:val="24"/>
              </w:rPr>
              <w:t>以及员工生活用水。</w:t>
            </w:r>
          </w:p>
          <w:p>
            <w:pPr>
              <w:adjustRightInd w:val="0"/>
              <w:snapToGrid w:val="0"/>
              <w:spacing w:line="360" w:lineRule="auto"/>
              <w:ind w:firstLine="480" w:firstLineChars="200"/>
              <w:rPr>
                <w:rFonts w:hint="eastAsia"/>
                <w:bCs/>
                <w:color w:val="000000"/>
                <w:sz w:val="24"/>
              </w:rPr>
            </w:pPr>
            <w:r>
              <w:rPr>
                <w:rFonts w:hAnsi="宋体"/>
                <w:bCs/>
                <w:color w:val="000000"/>
                <w:sz w:val="24"/>
              </w:rPr>
              <w:t>①清洗废水</w:t>
            </w:r>
            <w:r>
              <w:rPr>
                <w:bCs/>
                <w:color w:val="000000"/>
                <w:sz w:val="24"/>
              </w:rPr>
              <w:t>W1</w:t>
            </w:r>
          </w:p>
          <w:p>
            <w:pPr>
              <w:autoSpaceDE w:val="0"/>
              <w:autoSpaceDN w:val="0"/>
              <w:adjustRightInd w:val="0"/>
              <w:snapToGrid w:val="0"/>
              <w:spacing w:line="360" w:lineRule="auto"/>
              <w:ind w:firstLine="480" w:firstLineChars="200"/>
              <w:rPr>
                <w:bCs/>
                <w:color w:val="000000"/>
                <w:sz w:val="24"/>
              </w:rPr>
            </w:pPr>
            <w:r>
              <w:rPr>
                <w:rFonts w:hAnsi="宋体"/>
                <w:bCs/>
                <w:color w:val="000000"/>
                <w:sz w:val="24"/>
              </w:rPr>
              <w:t>本项目收购的中药材来自于川渝地区中草药种植基地。项目涉及的主要中药材原料已经过初步清洗处理，去除大的泥沙和杂质，并且完成了大小分级；同时，</w:t>
            </w:r>
            <w:r>
              <w:rPr>
                <w:rFonts w:hint="eastAsia" w:hAnsi="宋体"/>
                <w:bCs/>
                <w:color w:val="000000"/>
                <w:sz w:val="24"/>
              </w:rPr>
              <w:t>本</w:t>
            </w:r>
            <w:r>
              <w:rPr>
                <w:rFonts w:hAnsi="宋体"/>
                <w:bCs/>
                <w:color w:val="000000"/>
                <w:sz w:val="24"/>
              </w:rPr>
              <w:t>项目产品不涉及含毒性中药材的特殊饮片。</w:t>
            </w:r>
          </w:p>
          <w:p>
            <w:pPr>
              <w:adjustRightInd w:val="0"/>
              <w:snapToGrid w:val="0"/>
              <w:spacing w:line="360" w:lineRule="auto"/>
              <w:ind w:firstLine="480" w:firstLineChars="200"/>
              <w:rPr>
                <w:rFonts w:hint="eastAsia" w:hAnsi="宋体"/>
                <w:bCs/>
                <w:color w:val="000000"/>
                <w:sz w:val="24"/>
              </w:rPr>
            </w:pPr>
            <w:r>
              <w:rPr>
                <w:rFonts w:hint="eastAsia" w:hAnsi="宋体"/>
                <w:bCs/>
                <w:color w:val="000000"/>
                <w:sz w:val="24"/>
              </w:rPr>
              <w:t>类比同类型项目</w:t>
            </w:r>
            <w:r>
              <w:rPr>
                <w:rFonts w:hAnsi="宋体"/>
                <w:bCs/>
                <w:color w:val="000000"/>
                <w:sz w:val="24"/>
              </w:rPr>
              <w:t>，中药材清洗用水与药材比为</w:t>
            </w:r>
            <w:r>
              <w:rPr>
                <w:bCs/>
                <w:color w:val="000000"/>
                <w:sz w:val="24"/>
              </w:rPr>
              <w:t>1.3:1</w:t>
            </w:r>
            <w:r>
              <w:rPr>
                <w:rFonts w:hAnsi="宋体"/>
                <w:bCs/>
                <w:color w:val="000000"/>
                <w:sz w:val="24"/>
              </w:rPr>
              <w:t>，</w:t>
            </w:r>
            <w:r>
              <w:rPr>
                <w:rFonts w:hint="eastAsia" w:hAnsi="宋体"/>
                <w:bCs/>
                <w:color w:val="000000"/>
                <w:sz w:val="24"/>
              </w:rPr>
              <w:t>需进行清洗的中药材总量为355t/a，则</w:t>
            </w:r>
            <w:r>
              <w:rPr>
                <w:rFonts w:hAnsi="宋体"/>
                <w:bCs/>
                <w:color w:val="000000"/>
                <w:sz w:val="24"/>
              </w:rPr>
              <w:t>中药材清洗用水量为</w:t>
            </w:r>
            <w:r>
              <w:rPr>
                <w:rFonts w:hint="eastAsia"/>
                <w:bCs/>
                <w:color w:val="000000"/>
                <w:sz w:val="24"/>
              </w:rPr>
              <w:t>461.5</w:t>
            </w:r>
            <w:r>
              <w:rPr>
                <w:bCs/>
                <w:color w:val="000000"/>
                <w:sz w:val="24"/>
              </w:rPr>
              <w:t>m</w:t>
            </w:r>
            <w:r>
              <w:rPr>
                <w:bCs/>
                <w:color w:val="000000"/>
                <w:sz w:val="24"/>
                <w:vertAlign w:val="superscript"/>
              </w:rPr>
              <w:t>3</w:t>
            </w:r>
            <w:r>
              <w:rPr>
                <w:bCs/>
                <w:color w:val="000000"/>
                <w:sz w:val="24"/>
              </w:rPr>
              <w:t>/a</w:t>
            </w:r>
            <w:r>
              <w:rPr>
                <w:rFonts w:hint="eastAsia" w:hAnsi="宋体"/>
                <w:bCs/>
                <w:color w:val="000000"/>
                <w:sz w:val="24"/>
              </w:rPr>
              <w:t>，</w:t>
            </w:r>
            <w:r>
              <w:rPr>
                <w:rFonts w:hAnsi="宋体"/>
                <w:bCs/>
                <w:color w:val="000000"/>
                <w:sz w:val="24"/>
              </w:rPr>
              <w:t>排水量约占用水量的</w:t>
            </w:r>
            <w:r>
              <w:rPr>
                <w:bCs/>
                <w:color w:val="000000"/>
                <w:sz w:val="24"/>
              </w:rPr>
              <w:t>90%</w:t>
            </w:r>
            <w:r>
              <w:rPr>
                <w:rFonts w:hint="eastAsia" w:hAnsi="宋体"/>
                <w:bCs/>
                <w:color w:val="000000"/>
                <w:sz w:val="24"/>
              </w:rPr>
              <w:t>，</w:t>
            </w:r>
            <w:r>
              <w:rPr>
                <w:rFonts w:hAnsi="宋体"/>
                <w:bCs/>
                <w:color w:val="000000"/>
                <w:sz w:val="24"/>
              </w:rPr>
              <w:t>废水产生量约为</w:t>
            </w:r>
            <w:r>
              <w:rPr>
                <w:rFonts w:hint="eastAsia"/>
                <w:bCs/>
                <w:color w:val="000000"/>
                <w:sz w:val="24"/>
              </w:rPr>
              <w:t>415.35</w:t>
            </w:r>
            <w:r>
              <w:rPr>
                <w:bCs/>
                <w:color w:val="000000"/>
                <w:sz w:val="24"/>
              </w:rPr>
              <w:t>m</w:t>
            </w:r>
            <w:r>
              <w:rPr>
                <w:bCs/>
                <w:color w:val="000000"/>
                <w:sz w:val="24"/>
                <w:vertAlign w:val="superscript"/>
              </w:rPr>
              <w:t>3</w:t>
            </w:r>
            <w:r>
              <w:rPr>
                <w:bCs/>
                <w:color w:val="000000"/>
                <w:sz w:val="24"/>
              </w:rPr>
              <w:t>/a</w:t>
            </w:r>
            <w:r>
              <w:rPr>
                <w:rFonts w:hAnsi="宋体"/>
                <w:bCs/>
                <w:color w:val="000000"/>
                <w:sz w:val="24"/>
              </w:rPr>
              <w:t>（</w:t>
            </w:r>
            <w:r>
              <w:rPr>
                <w:rFonts w:hint="eastAsia"/>
                <w:bCs/>
                <w:color w:val="000000"/>
                <w:sz w:val="24"/>
              </w:rPr>
              <w:t>1.385</w:t>
            </w:r>
            <w:r>
              <w:rPr>
                <w:bCs/>
                <w:color w:val="000000"/>
                <w:sz w:val="24"/>
              </w:rPr>
              <w:t>m</w:t>
            </w:r>
            <w:r>
              <w:rPr>
                <w:bCs/>
                <w:color w:val="000000"/>
                <w:sz w:val="24"/>
                <w:vertAlign w:val="superscript"/>
              </w:rPr>
              <w:t>3</w:t>
            </w:r>
            <w:r>
              <w:rPr>
                <w:bCs/>
                <w:color w:val="000000"/>
                <w:sz w:val="24"/>
              </w:rPr>
              <w:t>/d</w:t>
            </w:r>
            <w:r>
              <w:rPr>
                <w:rFonts w:hAnsi="宋体"/>
                <w:bCs/>
                <w:color w:val="000000"/>
                <w:sz w:val="24"/>
              </w:rPr>
              <w:t>）。</w:t>
            </w:r>
          </w:p>
          <w:p>
            <w:pPr>
              <w:autoSpaceDE w:val="0"/>
              <w:autoSpaceDN w:val="0"/>
              <w:adjustRightInd w:val="0"/>
              <w:snapToGrid w:val="0"/>
              <w:spacing w:line="360" w:lineRule="auto"/>
              <w:ind w:firstLine="480" w:firstLineChars="200"/>
              <w:rPr>
                <w:rFonts w:hint="eastAsia"/>
                <w:bCs/>
                <w:color w:val="000000"/>
                <w:sz w:val="24"/>
              </w:rPr>
            </w:pPr>
            <w:r>
              <w:rPr>
                <w:rFonts w:hint="eastAsia"/>
                <w:bCs/>
                <w:color w:val="000000"/>
                <w:sz w:val="24"/>
              </w:rPr>
              <w:t>②浸泡、润废水W2</w:t>
            </w:r>
          </w:p>
          <w:p>
            <w:pPr>
              <w:adjustRightInd w:val="0"/>
              <w:snapToGrid w:val="0"/>
              <w:spacing w:line="360" w:lineRule="auto"/>
              <w:ind w:firstLine="480" w:firstLineChars="200"/>
              <w:rPr>
                <w:rFonts w:hint="eastAsia" w:hAnsi="宋体"/>
                <w:bCs/>
                <w:color w:val="000000"/>
                <w:sz w:val="24"/>
              </w:rPr>
            </w:pPr>
            <w:r>
              <w:rPr>
                <w:rFonts w:hint="eastAsia"/>
                <w:bCs/>
                <w:color w:val="000000"/>
                <w:sz w:val="24"/>
              </w:rPr>
              <w:t>本项目浸泡、润环节会产生废水，</w:t>
            </w:r>
            <w:r>
              <w:rPr>
                <w:rFonts w:hAnsi="宋体"/>
                <w:bCs/>
                <w:color w:val="000000"/>
                <w:sz w:val="24"/>
              </w:rPr>
              <w:t>根据建设单位提供技术资料，中药材</w:t>
            </w:r>
            <w:r>
              <w:rPr>
                <w:rFonts w:hint="eastAsia"/>
                <w:bCs/>
                <w:color w:val="000000"/>
                <w:sz w:val="24"/>
              </w:rPr>
              <w:t>浸泡、润</w:t>
            </w:r>
            <w:r>
              <w:rPr>
                <w:rFonts w:hAnsi="宋体"/>
                <w:bCs/>
                <w:color w:val="000000"/>
                <w:sz w:val="24"/>
              </w:rPr>
              <w:t>用水与药材比为</w:t>
            </w:r>
            <w:r>
              <w:rPr>
                <w:bCs/>
                <w:color w:val="000000"/>
                <w:sz w:val="24"/>
              </w:rPr>
              <w:t>1.</w:t>
            </w:r>
            <w:r>
              <w:rPr>
                <w:rFonts w:hint="eastAsia"/>
                <w:bCs/>
                <w:color w:val="000000"/>
                <w:sz w:val="24"/>
              </w:rPr>
              <w:t>5</w:t>
            </w:r>
            <w:r>
              <w:rPr>
                <w:bCs/>
                <w:color w:val="000000"/>
                <w:sz w:val="24"/>
              </w:rPr>
              <w:t>:1</w:t>
            </w:r>
            <w:r>
              <w:rPr>
                <w:rFonts w:hAnsi="宋体"/>
                <w:bCs/>
                <w:color w:val="000000"/>
                <w:sz w:val="24"/>
              </w:rPr>
              <w:t>，</w:t>
            </w:r>
            <w:r>
              <w:rPr>
                <w:rFonts w:hint="eastAsia" w:hAnsi="宋体"/>
                <w:bCs/>
                <w:color w:val="000000"/>
                <w:sz w:val="24"/>
              </w:rPr>
              <w:t>需进行清洗的中药材总量为355t/a，则</w:t>
            </w:r>
            <w:r>
              <w:rPr>
                <w:rFonts w:hAnsi="宋体"/>
                <w:bCs/>
                <w:color w:val="000000"/>
                <w:sz w:val="24"/>
              </w:rPr>
              <w:t>中药材清洗用水量为</w:t>
            </w:r>
            <w:r>
              <w:rPr>
                <w:rFonts w:hint="eastAsia" w:hAnsi="宋体"/>
                <w:bCs/>
                <w:color w:val="000000"/>
                <w:sz w:val="24"/>
              </w:rPr>
              <w:t>532.5</w:t>
            </w:r>
            <w:r>
              <w:rPr>
                <w:bCs/>
                <w:color w:val="000000"/>
                <w:sz w:val="24"/>
              </w:rPr>
              <w:t>m</w:t>
            </w:r>
            <w:r>
              <w:rPr>
                <w:bCs/>
                <w:color w:val="000000"/>
                <w:sz w:val="24"/>
                <w:vertAlign w:val="superscript"/>
              </w:rPr>
              <w:t>3</w:t>
            </w:r>
            <w:r>
              <w:rPr>
                <w:bCs/>
                <w:color w:val="000000"/>
                <w:sz w:val="24"/>
              </w:rPr>
              <w:t>/a</w:t>
            </w:r>
            <w:r>
              <w:rPr>
                <w:rFonts w:hint="eastAsia" w:hAnsi="宋体"/>
                <w:bCs/>
                <w:color w:val="000000"/>
                <w:sz w:val="24"/>
              </w:rPr>
              <w:t>，</w:t>
            </w:r>
            <w:r>
              <w:rPr>
                <w:rFonts w:hAnsi="宋体"/>
                <w:bCs/>
                <w:color w:val="000000"/>
                <w:sz w:val="24"/>
              </w:rPr>
              <w:t>排水量约占用水量的</w:t>
            </w:r>
            <w:r>
              <w:rPr>
                <w:bCs/>
                <w:color w:val="000000"/>
                <w:sz w:val="24"/>
              </w:rPr>
              <w:t>90%</w:t>
            </w:r>
            <w:r>
              <w:rPr>
                <w:rFonts w:hint="eastAsia" w:hAnsi="宋体"/>
                <w:bCs/>
                <w:color w:val="000000"/>
                <w:sz w:val="24"/>
              </w:rPr>
              <w:t>，</w:t>
            </w:r>
            <w:r>
              <w:rPr>
                <w:rFonts w:hAnsi="宋体"/>
                <w:bCs/>
                <w:color w:val="000000"/>
                <w:sz w:val="24"/>
              </w:rPr>
              <w:t>废水产生量约为</w:t>
            </w:r>
            <w:r>
              <w:rPr>
                <w:rFonts w:hint="eastAsia"/>
                <w:bCs/>
                <w:color w:val="000000"/>
                <w:sz w:val="24"/>
              </w:rPr>
              <w:t>479.25</w:t>
            </w:r>
            <w:r>
              <w:rPr>
                <w:bCs/>
                <w:color w:val="000000"/>
                <w:sz w:val="24"/>
              </w:rPr>
              <w:t>m</w:t>
            </w:r>
            <w:r>
              <w:rPr>
                <w:bCs/>
                <w:color w:val="000000"/>
                <w:sz w:val="24"/>
                <w:vertAlign w:val="superscript"/>
              </w:rPr>
              <w:t>3</w:t>
            </w:r>
            <w:r>
              <w:rPr>
                <w:bCs/>
                <w:color w:val="000000"/>
                <w:sz w:val="24"/>
              </w:rPr>
              <w:t>/a</w:t>
            </w:r>
            <w:r>
              <w:rPr>
                <w:rFonts w:hAnsi="宋体"/>
                <w:bCs/>
                <w:color w:val="000000"/>
                <w:sz w:val="24"/>
              </w:rPr>
              <w:t>（</w:t>
            </w:r>
            <w:r>
              <w:rPr>
                <w:rFonts w:hint="eastAsia"/>
                <w:bCs/>
                <w:color w:val="000000"/>
                <w:sz w:val="24"/>
              </w:rPr>
              <w:t>1.598</w:t>
            </w:r>
            <w:r>
              <w:rPr>
                <w:bCs/>
                <w:color w:val="000000"/>
                <w:sz w:val="24"/>
              </w:rPr>
              <w:t>m</w:t>
            </w:r>
            <w:r>
              <w:rPr>
                <w:bCs/>
                <w:color w:val="000000"/>
                <w:sz w:val="24"/>
                <w:vertAlign w:val="superscript"/>
              </w:rPr>
              <w:t>3</w:t>
            </w:r>
            <w:r>
              <w:rPr>
                <w:bCs/>
                <w:color w:val="000000"/>
                <w:sz w:val="24"/>
              </w:rPr>
              <w:t>/d</w:t>
            </w:r>
            <w:r>
              <w:rPr>
                <w:rFonts w:hAnsi="宋体"/>
                <w:bCs/>
                <w:color w:val="000000"/>
                <w:sz w:val="24"/>
              </w:rPr>
              <w:t>）。</w:t>
            </w:r>
          </w:p>
          <w:p>
            <w:pPr>
              <w:adjustRightInd w:val="0"/>
              <w:snapToGrid w:val="0"/>
              <w:spacing w:line="360" w:lineRule="auto"/>
              <w:ind w:firstLine="480" w:firstLineChars="200"/>
              <w:rPr>
                <w:rFonts w:hint="eastAsia"/>
                <w:bCs/>
                <w:color w:val="000000"/>
                <w:sz w:val="24"/>
              </w:rPr>
            </w:pPr>
            <w:r>
              <w:rPr>
                <w:rFonts w:hint="eastAsia"/>
                <w:bCs/>
                <w:color w:val="000000"/>
                <w:sz w:val="24"/>
              </w:rPr>
              <w:t>③蒸煮</w:t>
            </w:r>
            <w:r>
              <w:rPr>
                <w:rFonts w:hint="eastAsia" w:hAnsi="宋体"/>
                <w:bCs/>
                <w:color w:val="000000"/>
                <w:sz w:val="24"/>
              </w:rPr>
              <w:t>废水</w:t>
            </w:r>
            <w:r>
              <w:rPr>
                <w:rFonts w:hint="eastAsia"/>
                <w:bCs/>
                <w:color w:val="000000"/>
                <w:sz w:val="24"/>
              </w:rPr>
              <w:t>W3</w:t>
            </w:r>
          </w:p>
          <w:p>
            <w:pPr>
              <w:adjustRightInd w:val="0"/>
              <w:snapToGrid w:val="0"/>
              <w:spacing w:line="360" w:lineRule="auto"/>
              <w:ind w:firstLine="480" w:firstLineChars="200"/>
              <w:rPr>
                <w:rFonts w:hint="eastAsia" w:hAnsi="宋体"/>
                <w:color w:val="000000"/>
                <w:sz w:val="24"/>
              </w:rPr>
            </w:pPr>
            <w:r>
              <w:rPr>
                <w:rFonts w:hint="eastAsia"/>
                <w:bCs/>
                <w:color w:val="000000"/>
                <w:sz w:val="24"/>
              </w:rPr>
              <w:t>本项目蒸煮工序会产生少量的蒸煮废水，根据《</w:t>
            </w:r>
            <w:r>
              <w:rPr>
                <w:bCs/>
                <w:color w:val="000000"/>
                <w:sz w:val="24"/>
              </w:rPr>
              <w:t xml:space="preserve"> 2730</w:t>
            </w:r>
            <w:r>
              <w:rPr>
                <w:rFonts w:hint="eastAsia"/>
                <w:bCs/>
                <w:color w:val="000000"/>
                <w:sz w:val="24"/>
              </w:rPr>
              <w:t>中药饮片加工行业系数手册》可知，生产废水量按2t/t-中药饮片，本项目年产355吨炮制类中药饮片，则生产废水量为710t/a（折算为2.367t/d）</w:t>
            </w:r>
            <w:r>
              <w:rPr>
                <w:rFonts w:hAnsi="宋体"/>
                <w:bCs/>
                <w:color w:val="000000"/>
                <w:sz w:val="24"/>
              </w:rPr>
              <w:t>，</w:t>
            </w:r>
            <w:r>
              <w:rPr>
                <w:rFonts w:hint="eastAsia" w:hAnsi="宋体"/>
                <w:bCs/>
                <w:color w:val="000000"/>
                <w:sz w:val="24"/>
              </w:rPr>
              <w:t>考</w:t>
            </w:r>
            <w:r>
              <w:rPr>
                <w:rFonts w:hAnsi="宋体"/>
                <w:color w:val="000000"/>
                <w:sz w:val="24"/>
              </w:rPr>
              <w:t>虑药材清洗和浸润过程中要带走部分水，排水量约占用水量的</w:t>
            </w:r>
            <w:r>
              <w:rPr>
                <w:color w:val="000000"/>
                <w:sz w:val="24"/>
              </w:rPr>
              <w:t>80%</w:t>
            </w:r>
            <w:r>
              <w:rPr>
                <w:rFonts w:hAnsi="宋体"/>
                <w:color w:val="000000"/>
                <w:sz w:val="24"/>
              </w:rPr>
              <w:t>，则用水量为</w:t>
            </w:r>
            <w:r>
              <w:rPr>
                <w:rFonts w:hint="eastAsia" w:hAnsi="宋体"/>
                <w:color w:val="000000"/>
                <w:sz w:val="24"/>
              </w:rPr>
              <w:t>887.5</w:t>
            </w:r>
            <w:r>
              <w:rPr>
                <w:color w:val="000000"/>
                <w:sz w:val="24"/>
              </w:rPr>
              <w:t>m</w:t>
            </w:r>
            <w:r>
              <w:rPr>
                <w:color w:val="000000"/>
                <w:sz w:val="24"/>
                <w:vertAlign w:val="superscript"/>
              </w:rPr>
              <w:t>3</w:t>
            </w:r>
            <w:r>
              <w:rPr>
                <w:color w:val="000000"/>
                <w:sz w:val="24"/>
              </w:rPr>
              <w:t>/a</w:t>
            </w:r>
            <w:r>
              <w:rPr>
                <w:rFonts w:hAnsi="宋体"/>
                <w:color w:val="000000"/>
                <w:sz w:val="24"/>
              </w:rPr>
              <w:t>，即</w:t>
            </w:r>
            <w:r>
              <w:rPr>
                <w:rFonts w:hint="eastAsia"/>
                <w:color w:val="000000"/>
                <w:sz w:val="24"/>
              </w:rPr>
              <w:t>2.958</w:t>
            </w:r>
            <w:r>
              <w:rPr>
                <w:color w:val="000000"/>
                <w:sz w:val="24"/>
              </w:rPr>
              <w:t>m</w:t>
            </w:r>
            <w:r>
              <w:rPr>
                <w:color w:val="000000"/>
                <w:sz w:val="24"/>
                <w:vertAlign w:val="superscript"/>
              </w:rPr>
              <w:t>3</w:t>
            </w:r>
            <w:r>
              <w:rPr>
                <w:color w:val="000000"/>
                <w:sz w:val="24"/>
              </w:rPr>
              <w:t>/d</w:t>
            </w:r>
            <w:r>
              <w:rPr>
                <w:rFonts w:hAnsi="宋体"/>
                <w:color w:val="000000"/>
                <w:sz w:val="24"/>
              </w:rPr>
              <w:t>。</w:t>
            </w:r>
          </w:p>
          <w:p>
            <w:pPr>
              <w:adjustRightInd w:val="0"/>
              <w:snapToGrid w:val="0"/>
              <w:spacing w:line="360" w:lineRule="auto"/>
              <w:ind w:firstLine="480" w:firstLineChars="200"/>
              <w:rPr>
                <w:rFonts w:hint="eastAsia"/>
                <w:bCs/>
                <w:color w:val="000000"/>
                <w:sz w:val="24"/>
              </w:rPr>
            </w:pPr>
            <w:r>
              <w:rPr>
                <w:rFonts w:hint="eastAsia"/>
                <w:bCs/>
                <w:color w:val="000000"/>
                <w:sz w:val="24"/>
              </w:rPr>
              <w:t>④化验室用水W4</w:t>
            </w:r>
          </w:p>
          <w:p>
            <w:pPr>
              <w:adjustRightInd w:val="0"/>
              <w:snapToGrid w:val="0"/>
              <w:spacing w:line="360" w:lineRule="auto"/>
              <w:ind w:firstLine="480" w:firstLineChars="200"/>
              <w:rPr>
                <w:rFonts w:hint="eastAsia" w:hAnsi="宋体"/>
                <w:bCs/>
                <w:color w:val="000000"/>
                <w:sz w:val="24"/>
              </w:rPr>
            </w:pPr>
            <w:r>
              <w:rPr>
                <w:rFonts w:hint="eastAsia"/>
                <w:bCs/>
                <w:color w:val="000000"/>
                <w:sz w:val="24"/>
              </w:rPr>
              <w:t>本项目需对成品药材进行化验，主要化验项目包括：水分、灰分、浸出物、含量、二氧化硫残留量，化验废液及第一次器具清洗废水作为危废处理，暂存于化验室，定期交由资质单位处理，化验完毕后需清洗化验仪器，化验用水量按0.5t/d计，则化验室用水量为150t/a，</w:t>
            </w:r>
            <w:r>
              <w:rPr>
                <w:rFonts w:hint="eastAsia"/>
                <w:color w:val="000000"/>
                <w:sz w:val="24"/>
              </w:rPr>
              <w:t>废水排放系数按0.9计，则化验室</w:t>
            </w:r>
            <w:r>
              <w:rPr>
                <w:rFonts w:hint="eastAsia"/>
                <w:bCs/>
                <w:color w:val="000000"/>
                <w:sz w:val="24"/>
              </w:rPr>
              <w:t>器具清洁废水</w:t>
            </w:r>
            <w:r>
              <w:rPr>
                <w:rFonts w:hint="eastAsia"/>
                <w:color w:val="000000"/>
                <w:sz w:val="24"/>
              </w:rPr>
              <w:t>量为0.45t/d（145t/a）。</w:t>
            </w:r>
          </w:p>
          <w:p>
            <w:pPr>
              <w:adjustRightInd w:val="0"/>
              <w:snapToGrid w:val="0"/>
              <w:spacing w:line="360" w:lineRule="auto"/>
              <w:ind w:firstLine="480" w:firstLineChars="200"/>
              <w:rPr>
                <w:rFonts w:hint="eastAsia"/>
                <w:bCs/>
                <w:color w:val="000000"/>
                <w:sz w:val="24"/>
              </w:rPr>
            </w:pPr>
            <w:r>
              <w:rPr>
                <w:rFonts w:hint="eastAsia" w:hAnsi="宋体"/>
                <w:color w:val="000000"/>
                <w:sz w:val="24"/>
              </w:rPr>
              <w:t>⑤</w:t>
            </w:r>
            <w:r>
              <w:rPr>
                <w:rFonts w:hint="eastAsia" w:hAnsi="宋体"/>
                <w:bCs/>
                <w:color w:val="000000"/>
                <w:sz w:val="24"/>
              </w:rPr>
              <w:t>设备清洁废水</w:t>
            </w:r>
            <w:r>
              <w:rPr>
                <w:rFonts w:hint="eastAsia"/>
                <w:bCs/>
                <w:color w:val="000000"/>
                <w:sz w:val="24"/>
              </w:rPr>
              <w:t>W5</w:t>
            </w:r>
          </w:p>
          <w:p>
            <w:pPr>
              <w:adjustRightInd w:val="0"/>
              <w:snapToGrid w:val="0"/>
              <w:spacing w:line="360" w:lineRule="auto"/>
              <w:ind w:firstLine="480" w:firstLineChars="200"/>
              <w:rPr>
                <w:rFonts w:hint="eastAsia"/>
                <w:bCs/>
                <w:color w:val="000000"/>
                <w:sz w:val="24"/>
              </w:rPr>
            </w:pPr>
            <w:r>
              <w:rPr>
                <w:rFonts w:hint="eastAsia"/>
                <w:bCs/>
                <w:color w:val="000000"/>
                <w:sz w:val="24"/>
              </w:rPr>
              <w:t>本项目每天需对设备进行清洁，其用水量按0.5t/d计，则设备用水量为150t/a，</w:t>
            </w:r>
            <w:r>
              <w:rPr>
                <w:rFonts w:hint="eastAsia"/>
                <w:color w:val="000000"/>
                <w:sz w:val="24"/>
              </w:rPr>
              <w:t>废水排放系数按0.9计，则设备清洁废水量为0.45t/d（145t/a）。</w:t>
            </w:r>
          </w:p>
          <w:p>
            <w:pPr>
              <w:adjustRightInd w:val="0"/>
              <w:snapToGrid w:val="0"/>
              <w:spacing w:line="360" w:lineRule="auto"/>
              <w:ind w:firstLine="480" w:firstLineChars="200"/>
              <w:rPr>
                <w:rFonts w:hint="eastAsia" w:hAnsi="宋体"/>
                <w:color w:val="000000"/>
                <w:sz w:val="24"/>
              </w:rPr>
            </w:pPr>
            <w:r>
              <w:rPr>
                <w:rFonts w:hint="eastAsia"/>
                <w:bCs/>
                <w:color w:val="000000"/>
                <w:sz w:val="24"/>
              </w:rPr>
              <w:t>⑥</w:t>
            </w:r>
            <w:r>
              <w:rPr>
                <w:rFonts w:hAnsi="宋体"/>
                <w:color w:val="000000"/>
                <w:sz w:val="24"/>
              </w:rPr>
              <w:t>地面清洁</w:t>
            </w:r>
            <w:r>
              <w:rPr>
                <w:rFonts w:hint="eastAsia"/>
                <w:bCs/>
                <w:color w:val="000000"/>
                <w:sz w:val="24"/>
              </w:rPr>
              <w:t>用水W6</w:t>
            </w:r>
          </w:p>
          <w:p>
            <w:pPr>
              <w:adjustRightInd w:val="0"/>
              <w:snapToGrid w:val="0"/>
              <w:spacing w:line="360" w:lineRule="auto"/>
              <w:ind w:firstLine="480" w:firstLineChars="200"/>
              <w:rPr>
                <w:rFonts w:hint="eastAsia" w:hAnsi="宋体"/>
                <w:color w:val="000000"/>
                <w:sz w:val="24"/>
              </w:rPr>
            </w:pPr>
            <w:r>
              <w:rPr>
                <w:rFonts w:hint="eastAsia" w:hAnsi="宋体"/>
                <w:color w:val="000000"/>
                <w:sz w:val="24"/>
              </w:rPr>
              <w:t>本项目地面每天需进行清洁一次</w:t>
            </w:r>
            <w:r>
              <w:rPr>
                <w:rFonts w:hAnsi="宋体"/>
                <w:color w:val="000000"/>
                <w:sz w:val="24"/>
              </w:rPr>
              <w:t>，</w:t>
            </w:r>
            <w:r>
              <w:rPr>
                <w:rFonts w:hint="eastAsia" w:hAnsi="宋体"/>
                <w:color w:val="000000"/>
                <w:sz w:val="24"/>
              </w:rPr>
              <w:t>采用拖把进行清洁，库房等无需进行清洁，因此需进行地面清洁的区域建筑面积为2455.5m</w:t>
            </w:r>
            <w:r>
              <w:rPr>
                <w:rFonts w:hint="eastAsia" w:hAnsi="宋体"/>
                <w:color w:val="000000"/>
                <w:sz w:val="24"/>
                <w:vertAlign w:val="superscript"/>
              </w:rPr>
              <w:t>2</w:t>
            </w:r>
            <w:r>
              <w:rPr>
                <w:rFonts w:hint="eastAsia" w:hAnsi="宋体"/>
                <w:color w:val="000000"/>
                <w:sz w:val="24"/>
              </w:rPr>
              <w:t>，因此会有</w:t>
            </w:r>
            <w:r>
              <w:rPr>
                <w:rFonts w:hAnsi="宋体"/>
                <w:color w:val="000000"/>
                <w:sz w:val="24"/>
              </w:rPr>
              <w:t>地面清洁废水产生。</w:t>
            </w:r>
            <w:r>
              <w:rPr>
                <w:rFonts w:hint="eastAsia" w:hAnsi="宋体"/>
                <w:color w:val="000000"/>
                <w:sz w:val="24"/>
              </w:rPr>
              <w:t>根据《建筑给水排水设计标准》（GB50015-2019）中“停车库地面冲洗水用水量为2～3L/m</w:t>
            </w:r>
            <w:r>
              <w:rPr>
                <w:rFonts w:hint="eastAsia" w:hAnsi="宋体"/>
                <w:color w:val="000000"/>
                <w:sz w:val="24"/>
                <w:vertAlign w:val="superscript"/>
              </w:rPr>
              <w:t>2</w:t>
            </w:r>
            <w:r>
              <w:rPr>
                <w:rFonts w:hint="eastAsia" w:hAnsi="宋体"/>
                <w:color w:val="000000"/>
                <w:sz w:val="24"/>
              </w:rPr>
              <w:t>.次”。由于本项目仅使用拖把进行清洁，因此用水量较小，取值按0.5 L/m</w:t>
            </w:r>
            <w:r>
              <w:rPr>
                <w:rFonts w:hint="eastAsia" w:hAnsi="宋体"/>
                <w:color w:val="000000"/>
                <w:sz w:val="24"/>
                <w:vertAlign w:val="superscript"/>
              </w:rPr>
              <w:t>2</w:t>
            </w:r>
            <w:r>
              <w:rPr>
                <w:rFonts w:hint="eastAsia" w:hAnsi="宋体"/>
                <w:color w:val="000000"/>
                <w:sz w:val="24"/>
              </w:rPr>
              <w:t>.次计，则地面清洁用水量为1.228t/d（368.4t/a），</w:t>
            </w:r>
            <w:r>
              <w:rPr>
                <w:rFonts w:hint="eastAsia"/>
                <w:color w:val="000000"/>
                <w:sz w:val="24"/>
              </w:rPr>
              <w:t>废水排放系数按0.9计，则</w:t>
            </w:r>
            <w:r>
              <w:rPr>
                <w:rFonts w:hint="eastAsia" w:hAnsi="宋体"/>
                <w:color w:val="000000"/>
                <w:sz w:val="24"/>
              </w:rPr>
              <w:t>地面清洁废水排放量为1.105t/d（331.56t/a）</w:t>
            </w:r>
            <w:r>
              <w:rPr>
                <w:color w:val="000000"/>
                <w:sz w:val="24"/>
              </w:rPr>
              <w:t>。</w:t>
            </w:r>
          </w:p>
          <w:p>
            <w:pPr>
              <w:adjustRightInd w:val="0"/>
              <w:snapToGrid w:val="0"/>
              <w:spacing w:line="360" w:lineRule="auto"/>
              <w:ind w:firstLine="480" w:firstLineChars="200"/>
              <w:rPr>
                <w:bCs/>
                <w:color w:val="000000"/>
                <w:sz w:val="24"/>
              </w:rPr>
            </w:pPr>
            <w:r>
              <w:rPr>
                <w:rFonts w:hint="eastAsia"/>
                <w:bCs/>
                <w:color w:val="000000"/>
                <w:sz w:val="24"/>
              </w:rPr>
              <w:t>⑦生活用水W7</w:t>
            </w:r>
          </w:p>
          <w:p>
            <w:pPr>
              <w:pStyle w:val="141"/>
              <w:ind w:left="105" w:right="105" w:firstLine="480"/>
              <w:rPr>
                <w:rFonts w:hint="eastAsia" w:ascii="Times New Roman"/>
                <w:color w:val="000000"/>
                <w:sz w:val="24"/>
                <w:szCs w:val="24"/>
                <w:lang w:val="en-US" w:eastAsia="zh-CN"/>
              </w:rPr>
            </w:pPr>
            <w:r>
              <w:rPr>
                <w:rFonts w:ascii="Times New Roman"/>
                <w:color w:val="000000"/>
                <w:sz w:val="24"/>
                <w:szCs w:val="24"/>
                <w:lang w:val="en-US" w:eastAsia="zh-CN"/>
              </w:rPr>
              <w:t>本项目劳动定员</w:t>
            </w:r>
            <w:r>
              <w:rPr>
                <w:rFonts w:hint="eastAsia" w:ascii="Times New Roman" w:hAnsi="Times New Roman"/>
                <w:color w:val="000000"/>
                <w:sz w:val="24"/>
                <w:szCs w:val="24"/>
                <w:lang w:val="en-US" w:eastAsia="zh-CN"/>
              </w:rPr>
              <w:t>5</w:t>
            </w:r>
            <w:r>
              <w:rPr>
                <w:rFonts w:ascii="Times New Roman" w:hAnsi="Times New Roman"/>
                <w:color w:val="000000"/>
                <w:sz w:val="24"/>
                <w:szCs w:val="24"/>
                <w:lang w:val="en-US" w:eastAsia="zh-CN"/>
              </w:rPr>
              <w:t>0</w:t>
            </w:r>
            <w:r>
              <w:rPr>
                <w:rFonts w:ascii="Times New Roman"/>
                <w:color w:val="000000"/>
                <w:sz w:val="24"/>
                <w:szCs w:val="24"/>
                <w:lang w:val="en-US" w:eastAsia="zh-CN"/>
              </w:rPr>
              <w:t>人</w:t>
            </w:r>
            <w:r>
              <w:rPr>
                <w:rFonts w:hint="eastAsia" w:ascii="Times New Roman"/>
                <w:color w:val="000000"/>
                <w:sz w:val="24"/>
                <w:szCs w:val="24"/>
                <w:lang w:val="en-US" w:eastAsia="zh-CN"/>
              </w:rPr>
              <w:t>，均不住宿</w:t>
            </w:r>
            <w:r>
              <w:rPr>
                <w:rFonts w:ascii="Times New Roman"/>
                <w:color w:val="000000"/>
                <w:sz w:val="24"/>
                <w:szCs w:val="24"/>
                <w:lang w:val="en-US" w:eastAsia="zh-CN"/>
              </w:rPr>
              <w:t>，员工生活用水定额按</w:t>
            </w:r>
            <w:r>
              <w:rPr>
                <w:rFonts w:ascii="Times New Roman" w:hAnsi="Times New Roman"/>
                <w:color w:val="000000"/>
                <w:sz w:val="24"/>
                <w:szCs w:val="24"/>
                <w:lang w:val="en-US" w:eastAsia="zh-CN"/>
              </w:rPr>
              <w:t>50L/d</w:t>
            </w:r>
            <w:r>
              <w:rPr>
                <w:rFonts w:ascii="Times New Roman"/>
                <w:color w:val="000000"/>
                <w:sz w:val="24"/>
                <w:szCs w:val="24"/>
                <w:lang w:val="en-US" w:eastAsia="zh-CN"/>
              </w:rPr>
              <w:t>（不住宿）计算，则生活用水约</w:t>
            </w:r>
            <w:r>
              <w:rPr>
                <w:rFonts w:hint="eastAsia" w:ascii="Times New Roman" w:hAnsi="Times New Roman"/>
                <w:color w:val="000000"/>
                <w:sz w:val="24"/>
                <w:szCs w:val="24"/>
                <w:lang w:val="en-US" w:eastAsia="zh-CN"/>
              </w:rPr>
              <w:t>2.5</w:t>
            </w:r>
            <w:r>
              <w:rPr>
                <w:rFonts w:ascii="Times New Roman" w:hAnsi="Times New Roman"/>
                <w:color w:val="000000"/>
                <w:sz w:val="24"/>
                <w:szCs w:val="24"/>
                <w:lang w:val="en-US" w:eastAsia="zh-CN"/>
              </w:rPr>
              <w:t>m</w:t>
            </w:r>
            <w:r>
              <w:rPr>
                <w:rFonts w:ascii="Times New Roman" w:hAnsi="Times New Roman"/>
                <w:color w:val="000000"/>
                <w:sz w:val="24"/>
                <w:szCs w:val="24"/>
                <w:vertAlign w:val="superscript"/>
                <w:lang w:val="en-US" w:eastAsia="zh-CN"/>
              </w:rPr>
              <w:t>3</w:t>
            </w:r>
            <w:r>
              <w:rPr>
                <w:rFonts w:ascii="Times New Roman" w:hAnsi="Times New Roman"/>
                <w:color w:val="000000"/>
                <w:sz w:val="24"/>
                <w:szCs w:val="24"/>
                <w:lang w:val="en-US" w:eastAsia="zh-CN"/>
              </w:rPr>
              <w:t>/d</w:t>
            </w:r>
            <w:r>
              <w:rPr>
                <w:rFonts w:ascii="Times New Roman"/>
                <w:color w:val="000000"/>
                <w:sz w:val="24"/>
                <w:szCs w:val="24"/>
                <w:lang w:val="en-US" w:eastAsia="zh-CN"/>
              </w:rPr>
              <w:t>（</w:t>
            </w:r>
            <w:r>
              <w:rPr>
                <w:rFonts w:hint="eastAsia" w:ascii="Times New Roman" w:hAnsi="Times New Roman"/>
                <w:color w:val="000000"/>
                <w:sz w:val="24"/>
                <w:szCs w:val="24"/>
                <w:lang w:val="en-US" w:eastAsia="zh-CN"/>
              </w:rPr>
              <w:t>750</w:t>
            </w:r>
            <w:r>
              <w:rPr>
                <w:rFonts w:ascii="Times New Roman" w:hAnsi="Times New Roman"/>
                <w:color w:val="000000"/>
                <w:sz w:val="24"/>
                <w:szCs w:val="24"/>
                <w:lang w:val="en-US" w:eastAsia="zh-CN"/>
              </w:rPr>
              <w:t>m</w:t>
            </w:r>
            <w:r>
              <w:rPr>
                <w:rFonts w:ascii="Times New Roman" w:hAnsi="Times New Roman"/>
                <w:color w:val="000000"/>
                <w:sz w:val="24"/>
                <w:szCs w:val="24"/>
                <w:vertAlign w:val="superscript"/>
                <w:lang w:val="en-US" w:eastAsia="zh-CN"/>
              </w:rPr>
              <w:t>3</w:t>
            </w:r>
            <w:r>
              <w:rPr>
                <w:rFonts w:ascii="Times New Roman" w:hAnsi="Times New Roman"/>
                <w:color w:val="000000"/>
                <w:sz w:val="24"/>
                <w:szCs w:val="24"/>
                <w:lang w:val="en-US" w:eastAsia="zh-CN"/>
              </w:rPr>
              <w:t>/a</w:t>
            </w:r>
            <w:r>
              <w:rPr>
                <w:rFonts w:ascii="Times New Roman"/>
                <w:color w:val="000000"/>
                <w:sz w:val="24"/>
                <w:szCs w:val="24"/>
                <w:lang w:val="en-US" w:eastAsia="zh-CN"/>
              </w:rPr>
              <w:t>），</w:t>
            </w:r>
            <w:bookmarkStart w:id="7" w:name="OLE_LINK2"/>
            <w:bookmarkStart w:id="8" w:name="OLE_LINK1"/>
            <w:r>
              <w:rPr>
                <w:rFonts w:hint="eastAsia" w:ascii="Times New Roman"/>
                <w:color w:val="000000"/>
                <w:sz w:val="24"/>
                <w:szCs w:val="24"/>
                <w:lang w:val="en-US" w:eastAsia="zh-CN"/>
              </w:rPr>
              <w:t>废水排放系数按0.9计，则</w:t>
            </w:r>
            <w:r>
              <w:rPr>
                <w:rFonts w:ascii="Times New Roman"/>
                <w:color w:val="000000"/>
                <w:sz w:val="24"/>
                <w:szCs w:val="24"/>
                <w:lang w:val="en-US" w:eastAsia="zh-CN"/>
              </w:rPr>
              <w:t>生活</w:t>
            </w:r>
            <w:r>
              <w:rPr>
                <w:rFonts w:hint="eastAsia" w:ascii="Times New Roman"/>
                <w:color w:val="000000"/>
                <w:sz w:val="24"/>
                <w:szCs w:val="24"/>
                <w:lang w:val="en-US" w:eastAsia="zh-CN"/>
              </w:rPr>
              <w:t>污水排放量</w:t>
            </w:r>
            <w:r>
              <w:rPr>
                <w:rFonts w:ascii="Times New Roman"/>
                <w:color w:val="000000"/>
                <w:sz w:val="24"/>
                <w:szCs w:val="24"/>
                <w:lang w:val="en-US" w:eastAsia="zh-CN"/>
              </w:rPr>
              <w:t>约</w:t>
            </w:r>
            <w:r>
              <w:rPr>
                <w:rFonts w:hint="eastAsia" w:ascii="Times New Roman" w:hAnsi="Times New Roman"/>
                <w:color w:val="000000"/>
                <w:sz w:val="24"/>
                <w:szCs w:val="24"/>
                <w:lang w:val="en-US" w:eastAsia="zh-CN"/>
              </w:rPr>
              <w:t>2.25</w:t>
            </w:r>
            <w:r>
              <w:rPr>
                <w:rFonts w:ascii="Times New Roman" w:hAnsi="Times New Roman"/>
                <w:color w:val="000000"/>
                <w:sz w:val="24"/>
                <w:szCs w:val="24"/>
                <w:lang w:val="en-US" w:eastAsia="zh-CN"/>
              </w:rPr>
              <w:t>m</w:t>
            </w:r>
            <w:r>
              <w:rPr>
                <w:rFonts w:ascii="Times New Roman" w:hAnsi="Times New Roman"/>
                <w:color w:val="000000"/>
                <w:sz w:val="24"/>
                <w:szCs w:val="24"/>
                <w:vertAlign w:val="superscript"/>
                <w:lang w:val="en-US" w:eastAsia="zh-CN"/>
              </w:rPr>
              <w:t>3</w:t>
            </w:r>
            <w:r>
              <w:rPr>
                <w:rFonts w:ascii="Times New Roman" w:hAnsi="Times New Roman"/>
                <w:color w:val="000000"/>
                <w:sz w:val="24"/>
                <w:szCs w:val="24"/>
                <w:lang w:val="en-US" w:eastAsia="zh-CN"/>
              </w:rPr>
              <w:t>/d</w:t>
            </w:r>
            <w:r>
              <w:rPr>
                <w:rFonts w:ascii="Times New Roman"/>
                <w:color w:val="000000"/>
                <w:sz w:val="24"/>
                <w:szCs w:val="24"/>
                <w:lang w:val="en-US" w:eastAsia="zh-CN"/>
              </w:rPr>
              <w:t>（</w:t>
            </w:r>
            <w:r>
              <w:rPr>
                <w:rFonts w:hint="eastAsia" w:ascii="Times New Roman" w:hAnsi="Times New Roman"/>
                <w:color w:val="000000"/>
                <w:sz w:val="24"/>
                <w:szCs w:val="24"/>
                <w:lang w:val="en-US" w:eastAsia="zh-CN"/>
              </w:rPr>
              <w:t>675</w:t>
            </w:r>
            <w:r>
              <w:rPr>
                <w:rFonts w:ascii="Times New Roman" w:hAnsi="Times New Roman"/>
                <w:color w:val="000000"/>
                <w:sz w:val="24"/>
                <w:szCs w:val="24"/>
                <w:lang w:val="en-US" w:eastAsia="zh-CN"/>
              </w:rPr>
              <w:t>m</w:t>
            </w:r>
            <w:r>
              <w:rPr>
                <w:rFonts w:ascii="Times New Roman" w:hAnsi="Times New Roman"/>
                <w:color w:val="000000"/>
                <w:sz w:val="24"/>
                <w:szCs w:val="24"/>
                <w:vertAlign w:val="superscript"/>
                <w:lang w:val="en-US" w:eastAsia="zh-CN"/>
              </w:rPr>
              <w:t>3</w:t>
            </w:r>
            <w:r>
              <w:rPr>
                <w:rFonts w:ascii="Times New Roman" w:hAnsi="Times New Roman"/>
                <w:color w:val="000000"/>
                <w:sz w:val="24"/>
                <w:szCs w:val="24"/>
                <w:lang w:val="en-US" w:eastAsia="zh-CN"/>
              </w:rPr>
              <w:t>/a</w:t>
            </w:r>
            <w:r>
              <w:rPr>
                <w:rFonts w:ascii="Times New Roman"/>
                <w:color w:val="000000"/>
                <w:sz w:val="24"/>
                <w:szCs w:val="24"/>
                <w:lang w:val="en-US" w:eastAsia="zh-CN"/>
              </w:rPr>
              <w:t>）</w:t>
            </w:r>
            <w:bookmarkEnd w:id="7"/>
            <w:bookmarkEnd w:id="8"/>
            <w:r>
              <w:rPr>
                <w:rFonts w:ascii="Times New Roman"/>
                <w:color w:val="000000"/>
                <w:sz w:val="24"/>
                <w:szCs w:val="24"/>
                <w:lang w:val="en-US" w:eastAsia="zh-CN"/>
              </w:rPr>
              <w:t>。</w:t>
            </w:r>
          </w:p>
          <w:p>
            <w:pPr>
              <w:pStyle w:val="88"/>
              <w:spacing w:line="360" w:lineRule="auto"/>
              <w:ind w:firstLine="480" w:firstLineChars="200"/>
              <w:jc w:val="both"/>
              <w:rPr>
                <w:rFonts w:hint="eastAsia" w:ascii="Times New Roman"/>
              </w:rPr>
            </w:pPr>
            <w:r>
              <w:rPr>
                <w:rFonts w:hint="eastAsia" w:ascii="Times New Roman"/>
              </w:rPr>
              <w:t>本项目用水、排水情况见表2-5。</w:t>
            </w:r>
          </w:p>
          <w:p>
            <w:pPr>
              <w:pStyle w:val="88"/>
              <w:spacing w:line="360" w:lineRule="auto"/>
              <w:jc w:val="center"/>
              <w:rPr>
                <w:rFonts w:hint="eastAsia" w:ascii="Times New Roman"/>
                <w:b/>
                <w:sz w:val="21"/>
                <w:szCs w:val="21"/>
              </w:rPr>
            </w:pPr>
            <w:r>
              <w:rPr>
                <w:rFonts w:ascii="Times New Roman"/>
                <w:b/>
                <w:sz w:val="21"/>
                <w:szCs w:val="21"/>
              </w:rPr>
              <w:t>表2-</w:t>
            </w:r>
            <w:r>
              <w:rPr>
                <w:rFonts w:hint="eastAsia" w:ascii="Times New Roman"/>
                <w:b/>
                <w:sz w:val="21"/>
                <w:szCs w:val="21"/>
              </w:rPr>
              <w:t>5</w:t>
            </w:r>
            <w:r>
              <w:rPr>
                <w:rFonts w:ascii="Times New Roman"/>
                <w:b/>
                <w:sz w:val="21"/>
                <w:szCs w:val="21"/>
              </w:rPr>
              <w:t xml:space="preserve">  用水量及排水量统计表</w:t>
            </w:r>
          </w:p>
          <w:tbl>
            <w:tblPr>
              <w:tblStyle w:val="27"/>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116"/>
              <w:gridCol w:w="1134"/>
              <w:gridCol w:w="1205"/>
              <w:gridCol w:w="1257"/>
              <w:gridCol w:w="1242"/>
              <w:gridCol w:w="1257"/>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Merge w:val="restart"/>
                  <w:vAlign w:val="center"/>
                </w:tcPr>
                <w:p>
                  <w:pPr>
                    <w:widowControl/>
                    <w:adjustRightInd w:val="0"/>
                    <w:snapToGrid w:val="0"/>
                    <w:jc w:val="center"/>
                    <w:rPr>
                      <w:color w:val="000000"/>
                      <w:szCs w:val="21"/>
                    </w:rPr>
                  </w:pPr>
                  <w:r>
                    <w:rPr>
                      <w:rFonts w:hAnsi="宋体"/>
                      <w:color w:val="000000"/>
                      <w:szCs w:val="21"/>
                    </w:rPr>
                    <w:t>序号</w:t>
                  </w:r>
                </w:p>
              </w:tc>
              <w:tc>
                <w:tcPr>
                  <w:tcW w:w="1116" w:type="dxa"/>
                  <w:vMerge w:val="restart"/>
                  <w:vAlign w:val="center"/>
                </w:tcPr>
                <w:p>
                  <w:pPr>
                    <w:widowControl/>
                    <w:adjustRightInd w:val="0"/>
                    <w:snapToGrid w:val="0"/>
                    <w:jc w:val="center"/>
                    <w:rPr>
                      <w:color w:val="000000"/>
                      <w:szCs w:val="21"/>
                    </w:rPr>
                  </w:pPr>
                  <w:r>
                    <w:rPr>
                      <w:rFonts w:hAnsi="宋体"/>
                      <w:color w:val="000000"/>
                      <w:szCs w:val="21"/>
                    </w:rPr>
                    <w:t>用水类别</w:t>
                  </w:r>
                </w:p>
              </w:tc>
              <w:tc>
                <w:tcPr>
                  <w:tcW w:w="1134" w:type="dxa"/>
                  <w:vMerge w:val="restart"/>
                  <w:vAlign w:val="center"/>
                </w:tcPr>
                <w:p>
                  <w:pPr>
                    <w:widowControl/>
                    <w:adjustRightInd w:val="0"/>
                    <w:snapToGrid w:val="0"/>
                    <w:jc w:val="center"/>
                    <w:rPr>
                      <w:color w:val="000000"/>
                      <w:szCs w:val="21"/>
                    </w:rPr>
                  </w:pPr>
                  <w:r>
                    <w:rPr>
                      <w:rFonts w:hAnsi="宋体"/>
                      <w:color w:val="000000"/>
                      <w:szCs w:val="21"/>
                    </w:rPr>
                    <w:t>用水规模</w:t>
                  </w:r>
                </w:p>
              </w:tc>
              <w:tc>
                <w:tcPr>
                  <w:tcW w:w="1205" w:type="dxa"/>
                  <w:vMerge w:val="restart"/>
                  <w:vAlign w:val="center"/>
                </w:tcPr>
                <w:p>
                  <w:pPr>
                    <w:widowControl/>
                    <w:adjustRightInd w:val="0"/>
                    <w:snapToGrid w:val="0"/>
                    <w:jc w:val="center"/>
                    <w:rPr>
                      <w:color w:val="000000"/>
                      <w:szCs w:val="21"/>
                    </w:rPr>
                  </w:pPr>
                  <w:r>
                    <w:rPr>
                      <w:rFonts w:hAnsi="宋体"/>
                      <w:color w:val="000000"/>
                      <w:szCs w:val="21"/>
                    </w:rPr>
                    <w:t>用水标准</w:t>
                  </w:r>
                </w:p>
              </w:tc>
              <w:tc>
                <w:tcPr>
                  <w:tcW w:w="2499" w:type="dxa"/>
                  <w:gridSpan w:val="2"/>
                  <w:vAlign w:val="center"/>
                </w:tcPr>
                <w:p>
                  <w:pPr>
                    <w:pStyle w:val="88"/>
                    <w:snapToGrid w:val="0"/>
                    <w:jc w:val="center"/>
                    <w:rPr>
                      <w:rFonts w:ascii="Times New Roman"/>
                      <w:sz w:val="21"/>
                      <w:szCs w:val="21"/>
                    </w:rPr>
                  </w:pPr>
                  <w:r>
                    <w:rPr>
                      <w:rFonts w:ascii="Times New Roman" w:hAnsi="宋体"/>
                      <w:sz w:val="21"/>
                      <w:szCs w:val="21"/>
                    </w:rPr>
                    <w:t>用水量</w:t>
                  </w:r>
                </w:p>
              </w:tc>
              <w:tc>
                <w:tcPr>
                  <w:tcW w:w="2499" w:type="dxa"/>
                  <w:gridSpan w:val="2"/>
                  <w:vAlign w:val="center"/>
                </w:tcPr>
                <w:p>
                  <w:pPr>
                    <w:pStyle w:val="88"/>
                    <w:snapToGrid w:val="0"/>
                    <w:jc w:val="center"/>
                    <w:rPr>
                      <w:rFonts w:ascii="Times New Roman"/>
                      <w:sz w:val="21"/>
                      <w:szCs w:val="21"/>
                    </w:rPr>
                  </w:pPr>
                  <w:r>
                    <w:rPr>
                      <w:rFonts w:ascii="Times New Roman" w:hAnsi="宋体"/>
                      <w:sz w:val="21"/>
                      <w:szCs w:val="21"/>
                    </w:rPr>
                    <w:t>排水量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Merge w:val="continue"/>
                  <w:vAlign w:val="center"/>
                </w:tcPr>
                <w:p>
                  <w:pPr>
                    <w:pStyle w:val="88"/>
                    <w:snapToGrid w:val="0"/>
                    <w:jc w:val="center"/>
                    <w:rPr>
                      <w:rFonts w:ascii="Times New Roman"/>
                      <w:sz w:val="21"/>
                      <w:szCs w:val="21"/>
                    </w:rPr>
                  </w:pPr>
                </w:p>
              </w:tc>
              <w:tc>
                <w:tcPr>
                  <w:tcW w:w="1116" w:type="dxa"/>
                  <w:vMerge w:val="continue"/>
                  <w:vAlign w:val="center"/>
                </w:tcPr>
                <w:p>
                  <w:pPr>
                    <w:pStyle w:val="88"/>
                    <w:snapToGrid w:val="0"/>
                    <w:jc w:val="center"/>
                    <w:rPr>
                      <w:rFonts w:ascii="Times New Roman"/>
                      <w:sz w:val="21"/>
                      <w:szCs w:val="21"/>
                    </w:rPr>
                  </w:pPr>
                </w:p>
              </w:tc>
              <w:tc>
                <w:tcPr>
                  <w:tcW w:w="1134" w:type="dxa"/>
                  <w:vMerge w:val="continue"/>
                  <w:vAlign w:val="center"/>
                </w:tcPr>
                <w:p>
                  <w:pPr>
                    <w:pStyle w:val="88"/>
                    <w:snapToGrid w:val="0"/>
                    <w:jc w:val="center"/>
                    <w:rPr>
                      <w:rFonts w:ascii="Times New Roman"/>
                      <w:sz w:val="21"/>
                      <w:szCs w:val="21"/>
                    </w:rPr>
                  </w:pPr>
                </w:p>
              </w:tc>
              <w:tc>
                <w:tcPr>
                  <w:tcW w:w="1205" w:type="dxa"/>
                  <w:vMerge w:val="continue"/>
                  <w:vAlign w:val="center"/>
                </w:tcPr>
                <w:p>
                  <w:pPr>
                    <w:pStyle w:val="88"/>
                    <w:snapToGrid w:val="0"/>
                    <w:jc w:val="center"/>
                    <w:rPr>
                      <w:rFonts w:ascii="Times New Roman"/>
                      <w:sz w:val="21"/>
                      <w:szCs w:val="21"/>
                    </w:rPr>
                  </w:pPr>
                </w:p>
              </w:tc>
              <w:tc>
                <w:tcPr>
                  <w:tcW w:w="1257" w:type="dxa"/>
                  <w:vAlign w:val="center"/>
                </w:tcPr>
                <w:p>
                  <w:pPr>
                    <w:widowControl/>
                    <w:adjustRightInd w:val="0"/>
                    <w:snapToGrid w:val="0"/>
                    <w:jc w:val="center"/>
                    <w:rPr>
                      <w:color w:val="000000"/>
                      <w:szCs w:val="21"/>
                    </w:rPr>
                  </w:pPr>
                  <w:r>
                    <w:rPr>
                      <w:rFonts w:hAnsi="宋体"/>
                      <w:color w:val="000000"/>
                      <w:szCs w:val="21"/>
                    </w:rPr>
                    <w:t>（</w:t>
                  </w:r>
                  <w:r>
                    <w:rPr>
                      <w:color w:val="000000"/>
                      <w:szCs w:val="21"/>
                    </w:rPr>
                    <w:t>m</w:t>
                  </w:r>
                  <w:r>
                    <w:rPr>
                      <w:color w:val="000000"/>
                      <w:szCs w:val="21"/>
                      <w:vertAlign w:val="superscript"/>
                    </w:rPr>
                    <w:t>3</w:t>
                  </w:r>
                  <w:r>
                    <w:rPr>
                      <w:color w:val="000000"/>
                      <w:szCs w:val="21"/>
                    </w:rPr>
                    <w:t>/d</w:t>
                  </w:r>
                  <w:r>
                    <w:rPr>
                      <w:rFonts w:hAnsi="宋体"/>
                      <w:color w:val="000000"/>
                      <w:szCs w:val="21"/>
                    </w:rPr>
                    <w:t>）</w:t>
                  </w:r>
                </w:p>
              </w:tc>
              <w:tc>
                <w:tcPr>
                  <w:tcW w:w="1242" w:type="dxa"/>
                  <w:vAlign w:val="center"/>
                </w:tcPr>
                <w:p>
                  <w:pPr>
                    <w:widowControl/>
                    <w:adjustRightInd w:val="0"/>
                    <w:snapToGrid w:val="0"/>
                    <w:jc w:val="center"/>
                    <w:rPr>
                      <w:color w:val="000000"/>
                      <w:szCs w:val="21"/>
                    </w:rPr>
                  </w:pPr>
                  <w:r>
                    <w:rPr>
                      <w:rFonts w:hAnsi="宋体"/>
                      <w:color w:val="000000"/>
                      <w:szCs w:val="21"/>
                    </w:rPr>
                    <w:t>（</w:t>
                  </w:r>
                  <w:r>
                    <w:rPr>
                      <w:color w:val="000000"/>
                      <w:szCs w:val="21"/>
                    </w:rPr>
                    <w:t>m</w:t>
                  </w:r>
                  <w:r>
                    <w:rPr>
                      <w:color w:val="000000"/>
                      <w:szCs w:val="21"/>
                      <w:vertAlign w:val="superscript"/>
                    </w:rPr>
                    <w:t>3</w:t>
                  </w:r>
                  <w:r>
                    <w:rPr>
                      <w:color w:val="000000"/>
                      <w:szCs w:val="21"/>
                    </w:rPr>
                    <w:t>/a</w:t>
                  </w:r>
                  <w:r>
                    <w:rPr>
                      <w:rFonts w:hAnsi="宋体"/>
                      <w:color w:val="000000"/>
                      <w:szCs w:val="21"/>
                    </w:rPr>
                    <w:t>）</w:t>
                  </w:r>
                </w:p>
              </w:tc>
              <w:tc>
                <w:tcPr>
                  <w:tcW w:w="1257" w:type="dxa"/>
                  <w:vAlign w:val="center"/>
                </w:tcPr>
                <w:p>
                  <w:pPr>
                    <w:widowControl/>
                    <w:adjustRightInd w:val="0"/>
                    <w:snapToGrid w:val="0"/>
                    <w:jc w:val="center"/>
                    <w:rPr>
                      <w:color w:val="000000"/>
                      <w:szCs w:val="21"/>
                    </w:rPr>
                  </w:pPr>
                  <w:r>
                    <w:rPr>
                      <w:rFonts w:hAnsi="宋体"/>
                      <w:color w:val="000000"/>
                      <w:szCs w:val="21"/>
                    </w:rPr>
                    <w:t>（</w:t>
                  </w:r>
                  <w:r>
                    <w:rPr>
                      <w:color w:val="000000"/>
                      <w:szCs w:val="21"/>
                    </w:rPr>
                    <w:t>m</w:t>
                  </w:r>
                  <w:r>
                    <w:rPr>
                      <w:color w:val="000000"/>
                      <w:szCs w:val="21"/>
                      <w:vertAlign w:val="superscript"/>
                    </w:rPr>
                    <w:t>3</w:t>
                  </w:r>
                  <w:r>
                    <w:rPr>
                      <w:color w:val="000000"/>
                      <w:szCs w:val="21"/>
                    </w:rPr>
                    <w:t>/d</w:t>
                  </w:r>
                  <w:r>
                    <w:rPr>
                      <w:rFonts w:hAnsi="宋体"/>
                      <w:color w:val="000000"/>
                      <w:szCs w:val="21"/>
                    </w:rPr>
                    <w:t>）</w:t>
                  </w:r>
                </w:p>
              </w:tc>
              <w:tc>
                <w:tcPr>
                  <w:tcW w:w="1242" w:type="dxa"/>
                  <w:vAlign w:val="center"/>
                </w:tcPr>
                <w:p>
                  <w:pPr>
                    <w:widowControl/>
                    <w:adjustRightInd w:val="0"/>
                    <w:snapToGrid w:val="0"/>
                    <w:jc w:val="center"/>
                    <w:rPr>
                      <w:color w:val="000000"/>
                      <w:szCs w:val="21"/>
                    </w:rPr>
                  </w:pPr>
                  <w:r>
                    <w:rPr>
                      <w:rFonts w:hAnsi="宋体"/>
                      <w:color w:val="000000"/>
                      <w:szCs w:val="21"/>
                    </w:rPr>
                    <w:t>（</w:t>
                  </w:r>
                  <w:r>
                    <w:rPr>
                      <w:color w:val="000000"/>
                      <w:szCs w:val="21"/>
                    </w:rPr>
                    <w:t>m</w:t>
                  </w:r>
                  <w:r>
                    <w:rPr>
                      <w:color w:val="000000"/>
                      <w:szCs w:val="21"/>
                      <w:vertAlign w:val="superscript"/>
                    </w:rPr>
                    <w:t>3</w:t>
                  </w:r>
                  <w:r>
                    <w:rPr>
                      <w:color w:val="000000"/>
                      <w:szCs w:val="21"/>
                    </w:rPr>
                    <w:t>/a</w:t>
                  </w:r>
                  <w:r>
                    <w:rPr>
                      <w:rFonts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pStyle w:val="88"/>
                    <w:snapToGrid w:val="0"/>
                    <w:jc w:val="center"/>
                    <w:rPr>
                      <w:rFonts w:hint="eastAsia" w:ascii="Times New Roman"/>
                      <w:sz w:val="21"/>
                      <w:szCs w:val="21"/>
                    </w:rPr>
                  </w:pPr>
                  <w:r>
                    <w:rPr>
                      <w:rFonts w:hint="eastAsia" w:ascii="Times New Roman"/>
                      <w:sz w:val="21"/>
                      <w:szCs w:val="21"/>
                    </w:rPr>
                    <w:t>1</w:t>
                  </w:r>
                </w:p>
              </w:tc>
              <w:tc>
                <w:tcPr>
                  <w:tcW w:w="1116" w:type="dxa"/>
                  <w:vAlign w:val="center"/>
                </w:tcPr>
                <w:p>
                  <w:pPr>
                    <w:pStyle w:val="88"/>
                    <w:snapToGrid w:val="0"/>
                    <w:jc w:val="center"/>
                    <w:rPr>
                      <w:rFonts w:hint="eastAsia" w:ascii="Times New Roman" w:hAnsi="宋体"/>
                      <w:sz w:val="21"/>
                      <w:szCs w:val="21"/>
                    </w:rPr>
                  </w:pPr>
                  <w:r>
                    <w:rPr>
                      <w:rFonts w:hint="eastAsia" w:ascii="Times New Roman" w:hAnsi="宋体"/>
                      <w:sz w:val="21"/>
                      <w:szCs w:val="21"/>
                    </w:rPr>
                    <w:t>清洗用水</w:t>
                  </w:r>
                </w:p>
              </w:tc>
              <w:tc>
                <w:tcPr>
                  <w:tcW w:w="1134" w:type="dxa"/>
                  <w:vAlign w:val="center"/>
                </w:tcPr>
                <w:p>
                  <w:pPr>
                    <w:pStyle w:val="88"/>
                    <w:snapToGrid w:val="0"/>
                    <w:jc w:val="center"/>
                    <w:rPr>
                      <w:rFonts w:ascii="Times New Roman"/>
                      <w:sz w:val="21"/>
                      <w:szCs w:val="21"/>
                    </w:rPr>
                  </w:pPr>
                  <w:r>
                    <w:rPr>
                      <w:rFonts w:hint="eastAsia" w:ascii="Times New Roman"/>
                      <w:sz w:val="21"/>
                      <w:szCs w:val="21"/>
                    </w:rPr>
                    <w:t>355t</w:t>
                  </w:r>
                </w:p>
              </w:tc>
              <w:tc>
                <w:tcPr>
                  <w:tcW w:w="1205" w:type="dxa"/>
                  <w:vAlign w:val="center"/>
                </w:tcPr>
                <w:p>
                  <w:pPr>
                    <w:widowControl/>
                    <w:adjustRightInd w:val="0"/>
                    <w:snapToGrid w:val="0"/>
                    <w:jc w:val="center"/>
                    <w:rPr>
                      <w:rFonts w:hint="eastAsia"/>
                      <w:color w:val="000000"/>
                      <w:szCs w:val="21"/>
                    </w:rPr>
                  </w:pPr>
                  <w:r>
                    <w:rPr>
                      <w:rFonts w:hint="eastAsia"/>
                      <w:color w:val="000000"/>
                      <w:szCs w:val="21"/>
                    </w:rPr>
                    <w:t>1.3t/t</w:t>
                  </w:r>
                </w:p>
              </w:tc>
              <w:tc>
                <w:tcPr>
                  <w:tcW w:w="1257" w:type="dxa"/>
                  <w:vAlign w:val="center"/>
                </w:tcPr>
                <w:p>
                  <w:pPr>
                    <w:pStyle w:val="88"/>
                    <w:snapToGrid w:val="0"/>
                    <w:jc w:val="center"/>
                    <w:rPr>
                      <w:rFonts w:hint="eastAsia" w:ascii="Times New Roman"/>
                      <w:sz w:val="21"/>
                      <w:szCs w:val="21"/>
                    </w:rPr>
                  </w:pPr>
                  <w:r>
                    <w:rPr>
                      <w:rFonts w:hint="eastAsia" w:ascii="Times New Roman"/>
                      <w:sz w:val="21"/>
                      <w:szCs w:val="21"/>
                    </w:rPr>
                    <w:t>1.538</w:t>
                  </w:r>
                </w:p>
              </w:tc>
              <w:tc>
                <w:tcPr>
                  <w:tcW w:w="1242" w:type="dxa"/>
                  <w:vAlign w:val="center"/>
                </w:tcPr>
                <w:p>
                  <w:pPr>
                    <w:pStyle w:val="88"/>
                    <w:snapToGrid w:val="0"/>
                    <w:jc w:val="center"/>
                    <w:rPr>
                      <w:rFonts w:hint="eastAsia" w:ascii="Times New Roman"/>
                      <w:sz w:val="21"/>
                      <w:szCs w:val="21"/>
                    </w:rPr>
                  </w:pPr>
                  <w:r>
                    <w:rPr>
                      <w:rFonts w:hint="eastAsia" w:ascii="Times New Roman"/>
                      <w:sz w:val="21"/>
                      <w:szCs w:val="21"/>
                    </w:rPr>
                    <w:t>461.5</w:t>
                  </w:r>
                </w:p>
              </w:tc>
              <w:tc>
                <w:tcPr>
                  <w:tcW w:w="1257" w:type="dxa"/>
                  <w:vAlign w:val="center"/>
                </w:tcPr>
                <w:p>
                  <w:pPr>
                    <w:pStyle w:val="88"/>
                    <w:snapToGrid w:val="0"/>
                    <w:jc w:val="center"/>
                    <w:rPr>
                      <w:rFonts w:hint="eastAsia" w:ascii="Times New Roman"/>
                      <w:sz w:val="21"/>
                      <w:szCs w:val="21"/>
                    </w:rPr>
                  </w:pPr>
                  <w:r>
                    <w:rPr>
                      <w:rFonts w:hint="eastAsia" w:ascii="Times New Roman"/>
                      <w:sz w:val="21"/>
                      <w:szCs w:val="21"/>
                    </w:rPr>
                    <w:t>1.385</w:t>
                  </w:r>
                </w:p>
              </w:tc>
              <w:tc>
                <w:tcPr>
                  <w:tcW w:w="1242" w:type="dxa"/>
                  <w:vAlign w:val="center"/>
                </w:tcPr>
                <w:p>
                  <w:pPr>
                    <w:pStyle w:val="88"/>
                    <w:snapToGrid w:val="0"/>
                    <w:jc w:val="center"/>
                    <w:rPr>
                      <w:rFonts w:hint="eastAsia" w:ascii="Times New Roman"/>
                      <w:sz w:val="21"/>
                      <w:szCs w:val="21"/>
                    </w:rPr>
                  </w:pPr>
                  <w:r>
                    <w:rPr>
                      <w:rFonts w:hint="eastAsia" w:ascii="Times New Roman"/>
                      <w:sz w:val="21"/>
                      <w:szCs w:val="21"/>
                    </w:rPr>
                    <w:t>415.35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pStyle w:val="88"/>
                    <w:snapToGrid w:val="0"/>
                    <w:jc w:val="center"/>
                    <w:rPr>
                      <w:rFonts w:hint="eastAsia" w:ascii="Times New Roman"/>
                      <w:sz w:val="21"/>
                      <w:szCs w:val="21"/>
                    </w:rPr>
                  </w:pPr>
                  <w:r>
                    <w:rPr>
                      <w:rFonts w:hint="eastAsia" w:ascii="Times New Roman"/>
                      <w:sz w:val="21"/>
                      <w:szCs w:val="21"/>
                    </w:rPr>
                    <w:t>2</w:t>
                  </w:r>
                </w:p>
              </w:tc>
              <w:tc>
                <w:tcPr>
                  <w:tcW w:w="1116" w:type="dxa"/>
                  <w:vAlign w:val="center"/>
                </w:tcPr>
                <w:p>
                  <w:pPr>
                    <w:pStyle w:val="88"/>
                    <w:snapToGrid w:val="0"/>
                    <w:jc w:val="center"/>
                    <w:rPr>
                      <w:rFonts w:hint="eastAsia" w:ascii="Times New Roman" w:hAnsi="宋体"/>
                      <w:sz w:val="21"/>
                      <w:szCs w:val="21"/>
                    </w:rPr>
                  </w:pPr>
                  <w:r>
                    <w:rPr>
                      <w:rFonts w:hint="eastAsia" w:ascii="Times New Roman" w:hAnsi="宋体"/>
                      <w:sz w:val="21"/>
                      <w:szCs w:val="21"/>
                    </w:rPr>
                    <w:t>浸泡、润用水</w:t>
                  </w:r>
                </w:p>
              </w:tc>
              <w:tc>
                <w:tcPr>
                  <w:tcW w:w="1134" w:type="dxa"/>
                  <w:vAlign w:val="center"/>
                </w:tcPr>
                <w:p>
                  <w:pPr>
                    <w:pStyle w:val="88"/>
                    <w:snapToGrid w:val="0"/>
                    <w:jc w:val="center"/>
                    <w:rPr>
                      <w:rFonts w:ascii="Times New Roman"/>
                      <w:sz w:val="21"/>
                      <w:szCs w:val="21"/>
                    </w:rPr>
                  </w:pPr>
                  <w:r>
                    <w:rPr>
                      <w:rFonts w:hint="eastAsia" w:ascii="Times New Roman"/>
                      <w:sz w:val="21"/>
                      <w:szCs w:val="21"/>
                    </w:rPr>
                    <w:t>355t</w:t>
                  </w:r>
                </w:p>
              </w:tc>
              <w:tc>
                <w:tcPr>
                  <w:tcW w:w="1205" w:type="dxa"/>
                  <w:vAlign w:val="center"/>
                </w:tcPr>
                <w:p>
                  <w:pPr>
                    <w:widowControl/>
                    <w:adjustRightInd w:val="0"/>
                    <w:snapToGrid w:val="0"/>
                    <w:jc w:val="center"/>
                    <w:rPr>
                      <w:rFonts w:hint="eastAsia"/>
                      <w:color w:val="000000"/>
                      <w:szCs w:val="21"/>
                    </w:rPr>
                  </w:pPr>
                  <w:r>
                    <w:rPr>
                      <w:rFonts w:hint="eastAsia"/>
                      <w:color w:val="000000"/>
                      <w:szCs w:val="21"/>
                    </w:rPr>
                    <w:t>1.5t/t</w:t>
                  </w:r>
                </w:p>
              </w:tc>
              <w:tc>
                <w:tcPr>
                  <w:tcW w:w="1257" w:type="dxa"/>
                  <w:vAlign w:val="center"/>
                </w:tcPr>
                <w:p>
                  <w:pPr>
                    <w:pStyle w:val="88"/>
                    <w:snapToGrid w:val="0"/>
                    <w:jc w:val="center"/>
                    <w:rPr>
                      <w:rFonts w:hint="eastAsia" w:ascii="Times New Roman"/>
                      <w:sz w:val="21"/>
                      <w:szCs w:val="21"/>
                    </w:rPr>
                  </w:pPr>
                  <w:r>
                    <w:rPr>
                      <w:rFonts w:hint="eastAsia" w:ascii="Times New Roman"/>
                      <w:sz w:val="21"/>
                      <w:szCs w:val="21"/>
                    </w:rPr>
                    <w:t>1.775</w:t>
                  </w:r>
                </w:p>
              </w:tc>
              <w:tc>
                <w:tcPr>
                  <w:tcW w:w="1242" w:type="dxa"/>
                  <w:vAlign w:val="center"/>
                </w:tcPr>
                <w:p>
                  <w:pPr>
                    <w:pStyle w:val="88"/>
                    <w:snapToGrid w:val="0"/>
                    <w:jc w:val="center"/>
                    <w:rPr>
                      <w:rFonts w:hint="eastAsia" w:ascii="Times New Roman"/>
                      <w:sz w:val="21"/>
                      <w:szCs w:val="21"/>
                    </w:rPr>
                  </w:pPr>
                  <w:r>
                    <w:rPr>
                      <w:rFonts w:hint="eastAsia" w:ascii="Times New Roman"/>
                      <w:sz w:val="21"/>
                      <w:szCs w:val="21"/>
                    </w:rPr>
                    <w:t>532.5</w:t>
                  </w:r>
                </w:p>
              </w:tc>
              <w:tc>
                <w:tcPr>
                  <w:tcW w:w="1257" w:type="dxa"/>
                  <w:vAlign w:val="center"/>
                </w:tcPr>
                <w:p>
                  <w:pPr>
                    <w:pStyle w:val="88"/>
                    <w:snapToGrid w:val="0"/>
                    <w:jc w:val="center"/>
                    <w:rPr>
                      <w:rFonts w:hint="eastAsia" w:ascii="Times New Roman"/>
                      <w:sz w:val="21"/>
                      <w:szCs w:val="21"/>
                    </w:rPr>
                  </w:pPr>
                  <w:r>
                    <w:rPr>
                      <w:rFonts w:hint="eastAsia" w:ascii="Times New Roman"/>
                      <w:sz w:val="21"/>
                      <w:szCs w:val="21"/>
                    </w:rPr>
                    <w:t>1.598</w:t>
                  </w:r>
                </w:p>
              </w:tc>
              <w:tc>
                <w:tcPr>
                  <w:tcW w:w="1242" w:type="dxa"/>
                  <w:vAlign w:val="center"/>
                </w:tcPr>
                <w:p>
                  <w:pPr>
                    <w:pStyle w:val="88"/>
                    <w:snapToGrid w:val="0"/>
                    <w:jc w:val="center"/>
                    <w:rPr>
                      <w:rFonts w:hint="eastAsia" w:ascii="Times New Roman"/>
                      <w:sz w:val="21"/>
                      <w:szCs w:val="21"/>
                    </w:rPr>
                  </w:pPr>
                  <w:r>
                    <w:rPr>
                      <w:rFonts w:hint="eastAsia" w:ascii="Times New Roman"/>
                      <w:sz w:val="21"/>
                      <w:szCs w:val="21"/>
                    </w:rPr>
                    <w:t>479.25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pStyle w:val="88"/>
                    <w:snapToGrid w:val="0"/>
                    <w:jc w:val="center"/>
                    <w:rPr>
                      <w:rFonts w:hint="eastAsia" w:ascii="Times New Roman"/>
                      <w:sz w:val="21"/>
                      <w:szCs w:val="21"/>
                    </w:rPr>
                  </w:pPr>
                  <w:r>
                    <w:rPr>
                      <w:rFonts w:hint="eastAsia" w:ascii="Times New Roman"/>
                      <w:sz w:val="21"/>
                      <w:szCs w:val="21"/>
                    </w:rPr>
                    <w:t>3</w:t>
                  </w:r>
                </w:p>
              </w:tc>
              <w:tc>
                <w:tcPr>
                  <w:tcW w:w="1116" w:type="dxa"/>
                  <w:vAlign w:val="center"/>
                </w:tcPr>
                <w:p>
                  <w:pPr>
                    <w:pStyle w:val="88"/>
                    <w:snapToGrid w:val="0"/>
                    <w:jc w:val="center"/>
                    <w:rPr>
                      <w:rFonts w:hint="eastAsia" w:ascii="Times New Roman" w:hAnsi="宋体"/>
                      <w:sz w:val="21"/>
                      <w:szCs w:val="21"/>
                    </w:rPr>
                  </w:pPr>
                  <w:r>
                    <w:rPr>
                      <w:rFonts w:hint="eastAsia" w:ascii="Times New Roman" w:hAnsi="宋体"/>
                      <w:sz w:val="21"/>
                      <w:szCs w:val="21"/>
                    </w:rPr>
                    <w:t>蒸煮用水</w:t>
                  </w:r>
                </w:p>
              </w:tc>
              <w:tc>
                <w:tcPr>
                  <w:tcW w:w="1134" w:type="dxa"/>
                  <w:vAlign w:val="center"/>
                </w:tcPr>
                <w:p>
                  <w:pPr>
                    <w:pStyle w:val="88"/>
                    <w:snapToGrid w:val="0"/>
                    <w:jc w:val="center"/>
                    <w:rPr>
                      <w:rFonts w:ascii="Times New Roman"/>
                      <w:sz w:val="21"/>
                      <w:szCs w:val="21"/>
                    </w:rPr>
                  </w:pPr>
                  <w:r>
                    <w:rPr>
                      <w:rFonts w:hint="eastAsia" w:ascii="Times New Roman"/>
                      <w:sz w:val="21"/>
                      <w:szCs w:val="21"/>
                    </w:rPr>
                    <w:t>355t</w:t>
                  </w:r>
                </w:p>
              </w:tc>
              <w:tc>
                <w:tcPr>
                  <w:tcW w:w="1205" w:type="dxa"/>
                  <w:vAlign w:val="center"/>
                </w:tcPr>
                <w:p>
                  <w:pPr>
                    <w:widowControl/>
                    <w:adjustRightInd w:val="0"/>
                    <w:snapToGrid w:val="0"/>
                    <w:jc w:val="center"/>
                    <w:rPr>
                      <w:rFonts w:hint="eastAsia"/>
                      <w:color w:val="000000"/>
                      <w:szCs w:val="21"/>
                    </w:rPr>
                  </w:pPr>
                  <w:r>
                    <w:rPr>
                      <w:rFonts w:hint="eastAsia"/>
                      <w:color w:val="000000"/>
                      <w:szCs w:val="21"/>
                    </w:rPr>
                    <w:t>2t/t</w:t>
                  </w:r>
                </w:p>
              </w:tc>
              <w:tc>
                <w:tcPr>
                  <w:tcW w:w="1257" w:type="dxa"/>
                  <w:vAlign w:val="center"/>
                </w:tcPr>
                <w:p>
                  <w:pPr>
                    <w:pStyle w:val="88"/>
                    <w:snapToGrid w:val="0"/>
                    <w:jc w:val="center"/>
                    <w:rPr>
                      <w:rFonts w:hint="eastAsia" w:ascii="Times New Roman"/>
                      <w:sz w:val="21"/>
                      <w:szCs w:val="21"/>
                    </w:rPr>
                  </w:pPr>
                  <w:r>
                    <w:rPr>
                      <w:rFonts w:hint="eastAsia" w:ascii="Times New Roman"/>
                      <w:sz w:val="21"/>
                      <w:szCs w:val="21"/>
                    </w:rPr>
                    <w:t>2.958</w:t>
                  </w:r>
                </w:p>
              </w:tc>
              <w:tc>
                <w:tcPr>
                  <w:tcW w:w="1242" w:type="dxa"/>
                  <w:vAlign w:val="center"/>
                </w:tcPr>
                <w:p>
                  <w:pPr>
                    <w:pStyle w:val="88"/>
                    <w:snapToGrid w:val="0"/>
                    <w:jc w:val="center"/>
                    <w:rPr>
                      <w:rFonts w:hint="eastAsia" w:ascii="Times New Roman"/>
                      <w:sz w:val="21"/>
                      <w:szCs w:val="21"/>
                    </w:rPr>
                  </w:pPr>
                  <w:r>
                    <w:rPr>
                      <w:rFonts w:hint="eastAsia" w:ascii="Times New Roman"/>
                      <w:sz w:val="21"/>
                      <w:szCs w:val="21"/>
                    </w:rPr>
                    <w:t>887.5</w:t>
                  </w:r>
                </w:p>
              </w:tc>
              <w:tc>
                <w:tcPr>
                  <w:tcW w:w="1257" w:type="dxa"/>
                  <w:vAlign w:val="center"/>
                </w:tcPr>
                <w:p>
                  <w:pPr>
                    <w:pStyle w:val="88"/>
                    <w:snapToGrid w:val="0"/>
                    <w:jc w:val="center"/>
                    <w:rPr>
                      <w:rFonts w:hint="eastAsia" w:ascii="Times New Roman"/>
                      <w:sz w:val="21"/>
                      <w:szCs w:val="21"/>
                    </w:rPr>
                  </w:pPr>
                  <w:r>
                    <w:rPr>
                      <w:rFonts w:hint="eastAsia" w:ascii="Times New Roman"/>
                      <w:sz w:val="21"/>
                      <w:szCs w:val="21"/>
                    </w:rPr>
                    <w:t>2.367</w:t>
                  </w:r>
                </w:p>
              </w:tc>
              <w:tc>
                <w:tcPr>
                  <w:tcW w:w="1242" w:type="dxa"/>
                  <w:vAlign w:val="center"/>
                </w:tcPr>
                <w:p>
                  <w:pPr>
                    <w:pStyle w:val="88"/>
                    <w:snapToGrid w:val="0"/>
                    <w:jc w:val="center"/>
                    <w:rPr>
                      <w:rFonts w:hint="eastAsia" w:ascii="Times New Roman"/>
                      <w:sz w:val="21"/>
                      <w:szCs w:val="21"/>
                    </w:rPr>
                  </w:pPr>
                  <w:r>
                    <w:rPr>
                      <w:rFonts w:hint="eastAsia" w:ascii="Times New Roman"/>
                      <w:sz w:val="21"/>
                      <w:szCs w:val="21"/>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pStyle w:val="88"/>
                    <w:snapToGrid w:val="0"/>
                    <w:jc w:val="center"/>
                    <w:rPr>
                      <w:rFonts w:hint="eastAsia" w:ascii="Times New Roman"/>
                      <w:sz w:val="21"/>
                      <w:szCs w:val="21"/>
                    </w:rPr>
                  </w:pPr>
                  <w:r>
                    <w:rPr>
                      <w:rFonts w:hint="eastAsia" w:ascii="Times New Roman"/>
                      <w:sz w:val="21"/>
                      <w:szCs w:val="21"/>
                    </w:rPr>
                    <w:t>4</w:t>
                  </w:r>
                </w:p>
              </w:tc>
              <w:tc>
                <w:tcPr>
                  <w:tcW w:w="1116" w:type="dxa"/>
                  <w:vAlign w:val="center"/>
                </w:tcPr>
                <w:p>
                  <w:pPr>
                    <w:pStyle w:val="88"/>
                    <w:snapToGrid w:val="0"/>
                    <w:jc w:val="center"/>
                    <w:rPr>
                      <w:rFonts w:hint="eastAsia" w:ascii="Times New Roman" w:hAnsi="宋体"/>
                      <w:sz w:val="21"/>
                      <w:szCs w:val="21"/>
                    </w:rPr>
                  </w:pPr>
                  <w:r>
                    <w:rPr>
                      <w:rFonts w:hint="eastAsia" w:ascii="Times New Roman" w:hAnsi="宋体"/>
                      <w:sz w:val="21"/>
                      <w:szCs w:val="21"/>
                    </w:rPr>
                    <w:t>化验室用水</w:t>
                  </w:r>
                </w:p>
              </w:tc>
              <w:tc>
                <w:tcPr>
                  <w:tcW w:w="1134" w:type="dxa"/>
                  <w:vAlign w:val="center"/>
                </w:tcPr>
                <w:p>
                  <w:pPr>
                    <w:pStyle w:val="88"/>
                    <w:snapToGrid w:val="0"/>
                    <w:jc w:val="center"/>
                    <w:rPr>
                      <w:rFonts w:hint="eastAsia" w:ascii="Times New Roman" w:hAnsi="宋体"/>
                      <w:sz w:val="21"/>
                      <w:szCs w:val="21"/>
                    </w:rPr>
                  </w:pPr>
                  <w:r>
                    <w:rPr>
                      <w:rFonts w:hint="eastAsia" w:ascii="Times New Roman" w:hAnsi="宋体"/>
                      <w:sz w:val="21"/>
                      <w:szCs w:val="21"/>
                    </w:rPr>
                    <w:t>300d</w:t>
                  </w:r>
                </w:p>
              </w:tc>
              <w:tc>
                <w:tcPr>
                  <w:tcW w:w="1205" w:type="dxa"/>
                  <w:vAlign w:val="center"/>
                </w:tcPr>
                <w:p>
                  <w:pPr>
                    <w:widowControl/>
                    <w:adjustRightInd w:val="0"/>
                    <w:snapToGrid w:val="0"/>
                    <w:jc w:val="center"/>
                    <w:rPr>
                      <w:rFonts w:hint="eastAsia" w:hAnsi="宋体"/>
                      <w:color w:val="000000"/>
                      <w:kern w:val="0"/>
                      <w:szCs w:val="21"/>
                    </w:rPr>
                  </w:pPr>
                  <w:r>
                    <w:rPr>
                      <w:rFonts w:hint="eastAsia"/>
                      <w:color w:val="000000"/>
                      <w:szCs w:val="21"/>
                    </w:rPr>
                    <w:t>0.5</w:t>
                  </w:r>
                  <w:r>
                    <w:rPr>
                      <w:rFonts w:hint="eastAsia"/>
                      <w:bCs/>
                      <w:color w:val="000000"/>
                      <w:sz w:val="24"/>
                    </w:rPr>
                    <w:t>t/d</w:t>
                  </w:r>
                </w:p>
              </w:tc>
              <w:tc>
                <w:tcPr>
                  <w:tcW w:w="1257" w:type="dxa"/>
                  <w:vAlign w:val="center"/>
                </w:tcPr>
                <w:p>
                  <w:pPr>
                    <w:pStyle w:val="88"/>
                    <w:snapToGrid w:val="0"/>
                    <w:jc w:val="center"/>
                    <w:rPr>
                      <w:rFonts w:hint="eastAsia" w:ascii="Times New Roman"/>
                      <w:sz w:val="21"/>
                      <w:szCs w:val="21"/>
                    </w:rPr>
                  </w:pPr>
                  <w:r>
                    <w:rPr>
                      <w:rFonts w:hint="eastAsia" w:ascii="Times New Roman"/>
                      <w:sz w:val="21"/>
                      <w:szCs w:val="21"/>
                    </w:rPr>
                    <w:t>0.5</w:t>
                  </w:r>
                </w:p>
              </w:tc>
              <w:tc>
                <w:tcPr>
                  <w:tcW w:w="1242" w:type="dxa"/>
                  <w:vAlign w:val="center"/>
                </w:tcPr>
                <w:p>
                  <w:pPr>
                    <w:pStyle w:val="88"/>
                    <w:snapToGrid w:val="0"/>
                    <w:jc w:val="center"/>
                    <w:rPr>
                      <w:rFonts w:hint="eastAsia" w:ascii="Times New Roman"/>
                      <w:sz w:val="21"/>
                      <w:szCs w:val="21"/>
                    </w:rPr>
                  </w:pPr>
                  <w:r>
                    <w:rPr>
                      <w:rFonts w:hint="eastAsia" w:ascii="Times New Roman"/>
                      <w:sz w:val="21"/>
                      <w:szCs w:val="21"/>
                    </w:rPr>
                    <w:t>150</w:t>
                  </w:r>
                </w:p>
              </w:tc>
              <w:tc>
                <w:tcPr>
                  <w:tcW w:w="1257" w:type="dxa"/>
                  <w:vAlign w:val="center"/>
                </w:tcPr>
                <w:p>
                  <w:pPr>
                    <w:pStyle w:val="88"/>
                    <w:snapToGrid w:val="0"/>
                    <w:jc w:val="center"/>
                    <w:rPr>
                      <w:rFonts w:hint="eastAsia" w:ascii="Times New Roman"/>
                      <w:sz w:val="21"/>
                      <w:szCs w:val="21"/>
                    </w:rPr>
                  </w:pPr>
                  <w:r>
                    <w:rPr>
                      <w:rFonts w:hint="eastAsia" w:ascii="Times New Roman"/>
                      <w:sz w:val="21"/>
                      <w:szCs w:val="21"/>
                    </w:rPr>
                    <w:t>0.45</w:t>
                  </w:r>
                </w:p>
              </w:tc>
              <w:tc>
                <w:tcPr>
                  <w:tcW w:w="1242" w:type="dxa"/>
                  <w:vAlign w:val="center"/>
                </w:tcPr>
                <w:p>
                  <w:pPr>
                    <w:pStyle w:val="88"/>
                    <w:snapToGrid w:val="0"/>
                    <w:jc w:val="center"/>
                    <w:rPr>
                      <w:rFonts w:hint="eastAsia" w:ascii="Times New Roman"/>
                      <w:sz w:val="21"/>
                      <w:szCs w:val="21"/>
                    </w:rPr>
                  </w:pPr>
                  <w:r>
                    <w:rPr>
                      <w:rFonts w:hint="eastAsia" w:ascii="Times New Roman"/>
                      <w:sz w:val="21"/>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pStyle w:val="88"/>
                    <w:snapToGrid w:val="0"/>
                    <w:jc w:val="center"/>
                    <w:rPr>
                      <w:rFonts w:hint="eastAsia" w:ascii="Times New Roman"/>
                      <w:sz w:val="21"/>
                      <w:szCs w:val="21"/>
                    </w:rPr>
                  </w:pPr>
                  <w:r>
                    <w:rPr>
                      <w:rFonts w:hint="eastAsia" w:ascii="Times New Roman"/>
                      <w:sz w:val="21"/>
                      <w:szCs w:val="21"/>
                    </w:rPr>
                    <w:t>5</w:t>
                  </w:r>
                </w:p>
              </w:tc>
              <w:tc>
                <w:tcPr>
                  <w:tcW w:w="1116" w:type="dxa"/>
                  <w:vAlign w:val="center"/>
                </w:tcPr>
                <w:p>
                  <w:pPr>
                    <w:pStyle w:val="88"/>
                    <w:snapToGrid w:val="0"/>
                    <w:jc w:val="center"/>
                    <w:rPr>
                      <w:rFonts w:hint="eastAsia" w:ascii="Times New Roman" w:hAnsi="宋体"/>
                      <w:sz w:val="21"/>
                      <w:szCs w:val="21"/>
                    </w:rPr>
                  </w:pPr>
                  <w:r>
                    <w:rPr>
                      <w:rFonts w:hint="eastAsia" w:ascii="Times New Roman" w:hAnsi="宋体"/>
                      <w:sz w:val="21"/>
                      <w:szCs w:val="21"/>
                    </w:rPr>
                    <w:t>设备清洁用水</w:t>
                  </w:r>
                </w:p>
              </w:tc>
              <w:tc>
                <w:tcPr>
                  <w:tcW w:w="1134" w:type="dxa"/>
                  <w:vAlign w:val="center"/>
                </w:tcPr>
                <w:p>
                  <w:pPr>
                    <w:pStyle w:val="88"/>
                    <w:snapToGrid w:val="0"/>
                    <w:jc w:val="center"/>
                    <w:rPr>
                      <w:rFonts w:ascii="Times New Roman"/>
                      <w:sz w:val="21"/>
                      <w:szCs w:val="21"/>
                    </w:rPr>
                  </w:pPr>
                  <w:r>
                    <w:rPr>
                      <w:rFonts w:hint="eastAsia" w:ascii="Times New Roman"/>
                      <w:sz w:val="21"/>
                      <w:szCs w:val="21"/>
                    </w:rPr>
                    <w:t>300d</w:t>
                  </w:r>
                </w:p>
              </w:tc>
              <w:tc>
                <w:tcPr>
                  <w:tcW w:w="1205" w:type="dxa"/>
                  <w:vAlign w:val="center"/>
                </w:tcPr>
                <w:p>
                  <w:pPr>
                    <w:widowControl/>
                    <w:adjustRightInd w:val="0"/>
                    <w:snapToGrid w:val="0"/>
                    <w:jc w:val="center"/>
                    <w:rPr>
                      <w:rFonts w:hint="eastAsia"/>
                      <w:color w:val="000000"/>
                      <w:szCs w:val="21"/>
                    </w:rPr>
                  </w:pPr>
                  <w:r>
                    <w:rPr>
                      <w:rFonts w:hint="eastAsia"/>
                      <w:color w:val="000000"/>
                      <w:szCs w:val="21"/>
                    </w:rPr>
                    <w:t>0.5t/d</w:t>
                  </w:r>
                </w:p>
              </w:tc>
              <w:tc>
                <w:tcPr>
                  <w:tcW w:w="1257" w:type="dxa"/>
                  <w:vAlign w:val="center"/>
                </w:tcPr>
                <w:p>
                  <w:pPr>
                    <w:pStyle w:val="88"/>
                    <w:snapToGrid w:val="0"/>
                    <w:jc w:val="center"/>
                    <w:rPr>
                      <w:rFonts w:hint="eastAsia" w:ascii="Times New Roman"/>
                      <w:sz w:val="21"/>
                      <w:szCs w:val="21"/>
                    </w:rPr>
                  </w:pPr>
                  <w:r>
                    <w:rPr>
                      <w:rFonts w:hint="eastAsia" w:ascii="Times New Roman"/>
                      <w:sz w:val="21"/>
                      <w:szCs w:val="21"/>
                    </w:rPr>
                    <w:t>0.5</w:t>
                  </w:r>
                </w:p>
              </w:tc>
              <w:tc>
                <w:tcPr>
                  <w:tcW w:w="1242" w:type="dxa"/>
                  <w:vAlign w:val="center"/>
                </w:tcPr>
                <w:p>
                  <w:pPr>
                    <w:pStyle w:val="88"/>
                    <w:snapToGrid w:val="0"/>
                    <w:jc w:val="center"/>
                    <w:rPr>
                      <w:rFonts w:hint="eastAsia" w:ascii="Times New Roman"/>
                      <w:sz w:val="21"/>
                      <w:szCs w:val="21"/>
                    </w:rPr>
                  </w:pPr>
                  <w:r>
                    <w:rPr>
                      <w:rFonts w:hint="eastAsia" w:ascii="Times New Roman"/>
                      <w:sz w:val="21"/>
                      <w:szCs w:val="21"/>
                    </w:rPr>
                    <w:t>150</w:t>
                  </w:r>
                </w:p>
              </w:tc>
              <w:tc>
                <w:tcPr>
                  <w:tcW w:w="1257" w:type="dxa"/>
                  <w:vAlign w:val="center"/>
                </w:tcPr>
                <w:p>
                  <w:pPr>
                    <w:pStyle w:val="88"/>
                    <w:snapToGrid w:val="0"/>
                    <w:jc w:val="center"/>
                    <w:rPr>
                      <w:rFonts w:hint="eastAsia" w:ascii="Times New Roman"/>
                      <w:sz w:val="21"/>
                      <w:szCs w:val="21"/>
                    </w:rPr>
                  </w:pPr>
                  <w:r>
                    <w:rPr>
                      <w:rFonts w:hint="eastAsia" w:ascii="Times New Roman"/>
                      <w:sz w:val="21"/>
                      <w:szCs w:val="21"/>
                    </w:rPr>
                    <w:t>0.45</w:t>
                  </w:r>
                </w:p>
              </w:tc>
              <w:tc>
                <w:tcPr>
                  <w:tcW w:w="1242" w:type="dxa"/>
                  <w:vAlign w:val="center"/>
                </w:tcPr>
                <w:p>
                  <w:pPr>
                    <w:pStyle w:val="88"/>
                    <w:snapToGrid w:val="0"/>
                    <w:jc w:val="center"/>
                    <w:rPr>
                      <w:rFonts w:hint="eastAsia" w:ascii="Times New Roman"/>
                      <w:sz w:val="21"/>
                      <w:szCs w:val="21"/>
                    </w:rPr>
                  </w:pPr>
                  <w:r>
                    <w:rPr>
                      <w:rFonts w:hint="eastAsia" w:ascii="Times New Roman"/>
                      <w:sz w:val="21"/>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pStyle w:val="88"/>
                    <w:snapToGrid w:val="0"/>
                    <w:jc w:val="center"/>
                    <w:rPr>
                      <w:rFonts w:hint="eastAsia" w:ascii="Times New Roman" w:hAnsi="宋体"/>
                      <w:sz w:val="21"/>
                      <w:szCs w:val="21"/>
                    </w:rPr>
                  </w:pPr>
                  <w:r>
                    <w:rPr>
                      <w:rFonts w:hint="eastAsia" w:ascii="Times New Roman" w:hAnsi="宋体"/>
                      <w:sz w:val="21"/>
                      <w:szCs w:val="21"/>
                    </w:rPr>
                    <w:t>6</w:t>
                  </w:r>
                </w:p>
              </w:tc>
              <w:tc>
                <w:tcPr>
                  <w:tcW w:w="1116" w:type="dxa"/>
                  <w:vAlign w:val="center"/>
                </w:tcPr>
                <w:p>
                  <w:pPr>
                    <w:pStyle w:val="88"/>
                    <w:snapToGrid w:val="0"/>
                    <w:jc w:val="center"/>
                    <w:rPr>
                      <w:rFonts w:hint="eastAsia" w:ascii="Times New Roman" w:hAnsi="宋体"/>
                      <w:sz w:val="21"/>
                      <w:szCs w:val="21"/>
                    </w:rPr>
                  </w:pPr>
                  <w:r>
                    <w:rPr>
                      <w:rFonts w:hint="eastAsia" w:ascii="Times New Roman" w:hAnsi="宋体"/>
                      <w:sz w:val="21"/>
                      <w:szCs w:val="21"/>
                    </w:rPr>
                    <w:t>地面清洁用水</w:t>
                  </w:r>
                </w:p>
              </w:tc>
              <w:tc>
                <w:tcPr>
                  <w:tcW w:w="1134" w:type="dxa"/>
                  <w:vAlign w:val="center"/>
                </w:tcPr>
                <w:p>
                  <w:pPr>
                    <w:pStyle w:val="88"/>
                    <w:snapToGrid w:val="0"/>
                    <w:jc w:val="center"/>
                    <w:rPr>
                      <w:rFonts w:ascii="Times New Roman"/>
                      <w:sz w:val="21"/>
                      <w:szCs w:val="21"/>
                    </w:rPr>
                  </w:pPr>
                  <w:r>
                    <w:rPr>
                      <w:rFonts w:ascii="Times New Roman"/>
                      <w:sz w:val="21"/>
                      <w:szCs w:val="21"/>
                    </w:rPr>
                    <w:t>2455.5m</w:t>
                  </w:r>
                  <w:r>
                    <w:rPr>
                      <w:rFonts w:ascii="Times New Roman"/>
                      <w:sz w:val="21"/>
                      <w:szCs w:val="21"/>
                      <w:vertAlign w:val="superscript"/>
                    </w:rPr>
                    <w:t>2</w:t>
                  </w:r>
                </w:p>
              </w:tc>
              <w:tc>
                <w:tcPr>
                  <w:tcW w:w="1205" w:type="dxa"/>
                  <w:vAlign w:val="center"/>
                </w:tcPr>
                <w:p>
                  <w:pPr>
                    <w:widowControl/>
                    <w:adjustRightInd w:val="0"/>
                    <w:snapToGrid w:val="0"/>
                    <w:jc w:val="center"/>
                    <w:rPr>
                      <w:color w:val="000000"/>
                      <w:szCs w:val="21"/>
                    </w:rPr>
                  </w:pPr>
                  <w:r>
                    <w:rPr>
                      <w:rFonts w:hint="eastAsia"/>
                      <w:color w:val="000000"/>
                      <w:szCs w:val="21"/>
                    </w:rPr>
                    <w:t>0.5L/m</w:t>
                  </w:r>
                  <w:r>
                    <w:rPr>
                      <w:rFonts w:hint="eastAsia"/>
                      <w:color w:val="000000"/>
                      <w:szCs w:val="21"/>
                      <w:vertAlign w:val="superscript"/>
                    </w:rPr>
                    <w:t>2</w:t>
                  </w:r>
                </w:p>
              </w:tc>
              <w:tc>
                <w:tcPr>
                  <w:tcW w:w="1257" w:type="dxa"/>
                  <w:vAlign w:val="center"/>
                </w:tcPr>
                <w:p>
                  <w:pPr>
                    <w:pStyle w:val="88"/>
                    <w:snapToGrid w:val="0"/>
                    <w:jc w:val="center"/>
                    <w:rPr>
                      <w:rFonts w:hint="eastAsia" w:ascii="Times New Roman"/>
                      <w:sz w:val="21"/>
                      <w:szCs w:val="21"/>
                    </w:rPr>
                  </w:pPr>
                  <w:r>
                    <w:rPr>
                      <w:rFonts w:hint="eastAsia" w:ascii="Times New Roman"/>
                      <w:sz w:val="21"/>
                      <w:szCs w:val="21"/>
                    </w:rPr>
                    <w:t>1.228</w:t>
                  </w:r>
                </w:p>
              </w:tc>
              <w:tc>
                <w:tcPr>
                  <w:tcW w:w="1242" w:type="dxa"/>
                  <w:vAlign w:val="center"/>
                </w:tcPr>
                <w:p>
                  <w:pPr>
                    <w:pStyle w:val="88"/>
                    <w:snapToGrid w:val="0"/>
                    <w:jc w:val="center"/>
                    <w:rPr>
                      <w:rFonts w:hint="eastAsia" w:ascii="Times New Roman"/>
                      <w:sz w:val="21"/>
                      <w:szCs w:val="21"/>
                    </w:rPr>
                  </w:pPr>
                  <w:r>
                    <w:rPr>
                      <w:rFonts w:hint="eastAsia" w:ascii="Times New Roman"/>
                      <w:sz w:val="21"/>
                      <w:szCs w:val="21"/>
                    </w:rPr>
                    <w:t>368.4</w:t>
                  </w:r>
                </w:p>
              </w:tc>
              <w:tc>
                <w:tcPr>
                  <w:tcW w:w="1257" w:type="dxa"/>
                  <w:vAlign w:val="center"/>
                </w:tcPr>
                <w:p>
                  <w:pPr>
                    <w:pStyle w:val="88"/>
                    <w:snapToGrid w:val="0"/>
                    <w:jc w:val="center"/>
                    <w:rPr>
                      <w:rFonts w:hint="eastAsia" w:ascii="Times New Roman"/>
                      <w:sz w:val="21"/>
                      <w:szCs w:val="21"/>
                    </w:rPr>
                  </w:pPr>
                  <w:r>
                    <w:rPr>
                      <w:rFonts w:hint="eastAsia" w:ascii="Times New Roman"/>
                      <w:sz w:val="21"/>
                      <w:szCs w:val="21"/>
                    </w:rPr>
                    <w:t>1.105</w:t>
                  </w:r>
                </w:p>
              </w:tc>
              <w:tc>
                <w:tcPr>
                  <w:tcW w:w="1242" w:type="dxa"/>
                  <w:vAlign w:val="center"/>
                </w:tcPr>
                <w:p>
                  <w:pPr>
                    <w:pStyle w:val="88"/>
                    <w:snapToGrid w:val="0"/>
                    <w:jc w:val="center"/>
                    <w:rPr>
                      <w:rFonts w:hint="eastAsia" w:ascii="Times New Roman"/>
                      <w:sz w:val="21"/>
                      <w:szCs w:val="21"/>
                    </w:rPr>
                  </w:pPr>
                  <w:r>
                    <w:rPr>
                      <w:rFonts w:hint="eastAsia" w:ascii="Times New Roman"/>
                      <w:sz w:val="21"/>
                      <w:szCs w:val="21"/>
                    </w:rPr>
                    <w:t>331.56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pStyle w:val="88"/>
                    <w:snapToGrid w:val="0"/>
                    <w:jc w:val="center"/>
                    <w:rPr>
                      <w:rFonts w:hint="eastAsia" w:ascii="Times New Roman" w:hAnsi="宋体"/>
                      <w:sz w:val="21"/>
                      <w:szCs w:val="21"/>
                    </w:rPr>
                  </w:pPr>
                  <w:r>
                    <w:rPr>
                      <w:rFonts w:hint="eastAsia" w:ascii="Times New Roman" w:hAnsi="宋体"/>
                      <w:sz w:val="21"/>
                      <w:szCs w:val="21"/>
                    </w:rPr>
                    <w:t>7</w:t>
                  </w:r>
                </w:p>
              </w:tc>
              <w:tc>
                <w:tcPr>
                  <w:tcW w:w="1116" w:type="dxa"/>
                  <w:vAlign w:val="center"/>
                </w:tcPr>
                <w:p>
                  <w:pPr>
                    <w:pStyle w:val="88"/>
                    <w:snapToGrid w:val="0"/>
                    <w:jc w:val="center"/>
                    <w:rPr>
                      <w:rFonts w:hint="eastAsia" w:ascii="Times New Roman" w:hAnsi="宋体"/>
                      <w:sz w:val="21"/>
                      <w:szCs w:val="21"/>
                    </w:rPr>
                  </w:pPr>
                  <w:r>
                    <w:rPr>
                      <w:rFonts w:hint="eastAsia" w:ascii="Times New Roman" w:hAnsi="宋体"/>
                      <w:sz w:val="21"/>
                      <w:szCs w:val="21"/>
                    </w:rPr>
                    <w:t>生活用水</w:t>
                  </w:r>
                </w:p>
              </w:tc>
              <w:tc>
                <w:tcPr>
                  <w:tcW w:w="1134" w:type="dxa"/>
                  <w:vAlign w:val="center"/>
                </w:tcPr>
                <w:p>
                  <w:pPr>
                    <w:pStyle w:val="88"/>
                    <w:snapToGrid w:val="0"/>
                    <w:jc w:val="center"/>
                    <w:rPr>
                      <w:rFonts w:hint="eastAsia" w:ascii="Times New Roman" w:hAnsi="宋体"/>
                      <w:sz w:val="21"/>
                      <w:szCs w:val="21"/>
                    </w:rPr>
                  </w:pPr>
                  <w:r>
                    <w:rPr>
                      <w:rFonts w:hint="eastAsia" w:ascii="Times New Roman" w:hAnsi="宋体"/>
                      <w:sz w:val="21"/>
                      <w:szCs w:val="21"/>
                    </w:rPr>
                    <w:t>50</w:t>
                  </w:r>
                </w:p>
              </w:tc>
              <w:tc>
                <w:tcPr>
                  <w:tcW w:w="1205" w:type="dxa"/>
                  <w:vAlign w:val="center"/>
                </w:tcPr>
                <w:p>
                  <w:pPr>
                    <w:widowControl/>
                    <w:adjustRightInd w:val="0"/>
                    <w:snapToGrid w:val="0"/>
                    <w:jc w:val="center"/>
                    <w:rPr>
                      <w:color w:val="000000"/>
                      <w:szCs w:val="21"/>
                    </w:rPr>
                  </w:pPr>
                  <w:r>
                    <w:rPr>
                      <w:rFonts w:hAnsi="宋体"/>
                      <w:color w:val="000000"/>
                      <w:kern w:val="0"/>
                      <w:szCs w:val="21"/>
                    </w:rPr>
                    <w:t>50L/d</w:t>
                  </w:r>
                </w:p>
              </w:tc>
              <w:tc>
                <w:tcPr>
                  <w:tcW w:w="1257" w:type="dxa"/>
                  <w:vAlign w:val="center"/>
                </w:tcPr>
                <w:p>
                  <w:pPr>
                    <w:pStyle w:val="88"/>
                    <w:snapToGrid w:val="0"/>
                    <w:jc w:val="center"/>
                    <w:rPr>
                      <w:rFonts w:hint="eastAsia" w:ascii="Times New Roman"/>
                      <w:sz w:val="21"/>
                      <w:szCs w:val="21"/>
                    </w:rPr>
                  </w:pPr>
                  <w:r>
                    <w:rPr>
                      <w:rFonts w:hint="eastAsia" w:ascii="Times New Roman"/>
                      <w:sz w:val="21"/>
                      <w:szCs w:val="21"/>
                    </w:rPr>
                    <w:t>2.5</w:t>
                  </w:r>
                </w:p>
              </w:tc>
              <w:tc>
                <w:tcPr>
                  <w:tcW w:w="1242" w:type="dxa"/>
                  <w:vAlign w:val="center"/>
                </w:tcPr>
                <w:p>
                  <w:pPr>
                    <w:pStyle w:val="88"/>
                    <w:snapToGrid w:val="0"/>
                    <w:jc w:val="center"/>
                    <w:rPr>
                      <w:rFonts w:hint="eastAsia" w:ascii="Times New Roman"/>
                      <w:sz w:val="21"/>
                      <w:szCs w:val="21"/>
                    </w:rPr>
                  </w:pPr>
                  <w:r>
                    <w:rPr>
                      <w:rFonts w:hint="eastAsia" w:ascii="Times New Roman"/>
                      <w:sz w:val="21"/>
                      <w:szCs w:val="21"/>
                    </w:rPr>
                    <w:t>750</w:t>
                  </w:r>
                </w:p>
              </w:tc>
              <w:tc>
                <w:tcPr>
                  <w:tcW w:w="1257" w:type="dxa"/>
                  <w:vAlign w:val="center"/>
                </w:tcPr>
                <w:p>
                  <w:pPr>
                    <w:pStyle w:val="88"/>
                    <w:snapToGrid w:val="0"/>
                    <w:jc w:val="center"/>
                    <w:rPr>
                      <w:rFonts w:hint="eastAsia" w:ascii="Times New Roman"/>
                      <w:sz w:val="21"/>
                      <w:szCs w:val="21"/>
                    </w:rPr>
                  </w:pPr>
                  <w:r>
                    <w:rPr>
                      <w:rFonts w:hint="eastAsia" w:ascii="Times New Roman"/>
                      <w:sz w:val="21"/>
                      <w:szCs w:val="21"/>
                    </w:rPr>
                    <w:t>2.25</w:t>
                  </w:r>
                </w:p>
              </w:tc>
              <w:tc>
                <w:tcPr>
                  <w:tcW w:w="1242" w:type="dxa"/>
                  <w:vAlign w:val="center"/>
                </w:tcPr>
                <w:p>
                  <w:pPr>
                    <w:pStyle w:val="88"/>
                    <w:snapToGrid w:val="0"/>
                    <w:jc w:val="center"/>
                    <w:rPr>
                      <w:rFonts w:hint="eastAsia" w:ascii="Times New Roman"/>
                      <w:sz w:val="21"/>
                      <w:szCs w:val="21"/>
                    </w:rPr>
                  </w:pPr>
                  <w:r>
                    <w:rPr>
                      <w:rFonts w:hint="eastAsia" w:ascii="Times New Roman"/>
                      <w:sz w:val="21"/>
                      <w:szCs w:val="21"/>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pStyle w:val="88"/>
                    <w:snapToGrid w:val="0"/>
                    <w:jc w:val="center"/>
                    <w:rPr>
                      <w:rFonts w:hint="eastAsia" w:ascii="Times New Roman" w:hAnsi="宋体"/>
                      <w:sz w:val="21"/>
                      <w:szCs w:val="21"/>
                    </w:rPr>
                  </w:pPr>
                  <w:r>
                    <w:rPr>
                      <w:rFonts w:hint="eastAsia" w:ascii="Times New Roman" w:hAnsi="宋体"/>
                      <w:sz w:val="21"/>
                      <w:szCs w:val="21"/>
                    </w:rPr>
                    <w:t>8</w:t>
                  </w:r>
                </w:p>
              </w:tc>
              <w:tc>
                <w:tcPr>
                  <w:tcW w:w="3455" w:type="dxa"/>
                  <w:gridSpan w:val="3"/>
                  <w:vAlign w:val="center"/>
                </w:tcPr>
                <w:p>
                  <w:pPr>
                    <w:widowControl/>
                    <w:adjustRightInd w:val="0"/>
                    <w:snapToGrid w:val="0"/>
                    <w:jc w:val="center"/>
                    <w:rPr>
                      <w:rFonts w:hint="eastAsia" w:hAnsi="宋体"/>
                      <w:color w:val="000000"/>
                      <w:kern w:val="0"/>
                      <w:szCs w:val="21"/>
                    </w:rPr>
                  </w:pPr>
                  <w:r>
                    <w:rPr>
                      <w:rFonts w:hint="eastAsia" w:hAnsi="宋体"/>
                      <w:color w:val="000000"/>
                      <w:kern w:val="0"/>
                      <w:szCs w:val="21"/>
                    </w:rPr>
                    <w:t>合计</w:t>
                  </w:r>
                </w:p>
              </w:tc>
              <w:tc>
                <w:tcPr>
                  <w:tcW w:w="1257" w:type="dxa"/>
                  <w:vAlign w:val="center"/>
                </w:tcPr>
                <w:p>
                  <w:pPr>
                    <w:pStyle w:val="88"/>
                    <w:snapToGrid w:val="0"/>
                    <w:jc w:val="center"/>
                    <w:rPr>
                      <w:rFonts w:hint="eastAsia" w:ascii="Times New Roman"/>
                      <w:sz w:val="21"/>
                      <w:szCs w:val="21"/>
                    </w:rPr>
                  </w:pPr>
                  <w:r>
                    <w:rPr>
                      <w:rFonts w:hint="eastAsia" w:ascii="Times New Roman"/>
                      <w:sz w:val="21"/>
                      <w:szCs w:val="21"/>
                    </w:rPr>
                    <w:t>10.999</w:t>
                  </w:r>
                </w:p>
              </w:tc>
              <w:tc>
                <w:tcPr>
                  <w:tcW w:w="1242" w:type="dxa"/>
                  <w:vAlign w:val="center"/>
                </w:tcPr>
                <w:p>
                  <w:pPr>
                    <w:pStyle w:val="88"/>
                    <w:snapToGrid w:val="0"/>
                    <w:jc w:val="center"/>
                    <w:rPr>
                      <w:rFonts w:hint="eastAsia" w:ascii="Times New Roman"/>
                      <w:sz w:val="21"/>
                      <w:szCs w:val="21"/>
                    </w:rPr>
                  </w:pPr>
                  <w:r>
                    <w:rPr>
                      <w:rFonts w:hint="eastAsia" w:ascii="Times New Roman"/>
                      <w:sz w:val="21"/>
                      <w:szCs w:val="21"/>
                    </w:rPr>
                    <w:t>3299.9</w:t>
                  </w:r>
                </w:p>
              </w:tc>
              <w:tc>
                <w:tcPr>
                  <w:tcW w:w="1257" w:type="dxa"/>
                  <w:vAlign w:val="center"/>
                </w:tcPr>
                <w:p>
                  <w:pPr>
                    <w:pStyle w:val="88"/>
                    <w:snapToGrid w:val="0"/>
                    <w:jc w:val="center"/>
                    <w:rPr>
                      <w:rFonts w:hint="eastAsia" w:ascii="Times New Roman"/>
                      <w:sz w:val="21"/>
                      <w:szCs w:val="21"/>
                    </w:rPr>
                  </w:pPr>
                  <w:r>
                    <w:rPr>
                      <w:rFonts w:hint="eastAsia" w:ascii="Times New Roman"/>
                      <w:sz w:val="21"/>
                      <w:szCs w:val="21"/>
                    </w:rPr>
                    <w:t>9.605</w:t>
                  </w:r>
                </w:p>
              </w:tc>
              <w:tc>
                <w:tcPr>
                  <w:tcW w:w="1242" w:type="dxa"/>
                  <w:vAlign w:val="center"/>
                </w:tcPr>
                <w:p>
                  <w:pPr>
                    <w:pStyle w:val="88"/>
                    <w:snapToGrid w:val="0"/>
                    <w:jc w:val="center"/>
                    <w:rPr>
                      <w:rFonts w:hint="eastAsia" w:ascii="Times New Roman"/>
                      <w:sz w:val="21"/>
                      <w:szCs w:val="21"/>
                    </w:rPr>
                  </w:pPr>
                  <w:r>
                    <w:rPr>
                      <w:rFonts w:hint="eastAsia" w:ascii="Times New Roman"/>
                      <w:sz w:val="21"/>
                      <w:szCs w:val="21"/>
                    </w:rPr>
                    <w:t>2881.16</w:t>
                  </w:r>
                </w:p>
              </w:tc>
            </w:tr>
          </w:tbl>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项目水平衡图见下图。</w:t>
            </w:r>
          </w:p>
          <w:p>
            <w:pPr>
              <w:adjustRightInd w:val="0"/>
              <w:snapToGrid w:val="0"/>
              <w:spacing w:line="360" w:lineRule="auto"/>
              <w:jc w:val="center"/>
              <w:rPr>
                <w:rFonts w:hint="eastAsia" w:cs="宋体"/>
                <w:bCs/>
                <w:color w:val="000000"/>
                <w:sz w:val="24"/>
              </w:rPr>
            </w:pPr>
            <w:r>
              <w:rPr>
                <w:color w:val="000000"/>
              </w:rPr>
              <w:object>
                <v:shape id="_x0000_i1025" o:spt="75" type="#_x0000_t75" style="height:353.25pt;width:439.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adjustRightInd w:val="0"/>
              <w:snapToGrid w:val="0"/>
              <w:spacing w:line="360" w:lineRule="auto"/>
              <w:ind w:firstLine="422" w:firstLineChars="200"/>
              <w:jc w:val="center"/>
              <w:rPr>
                <w:rFonts w:hint="eastAsia" w:cs="宋体"/>
                <w:b/>
                <w:bCs/>
                <w:color w:val="000000"/>
                <w:szCs w:val="21"/>
              </w:rPr>
            </w:pPr>
            <w:r>
              <w:rPr>
                <w:rFonts w:hint="eastAsia"/>
                <w:b/>
                <w:color w:val="000000"/>
              </w:rPr>
              <w:t>图</w:t>
            </w:r>
            <w:r>
              <w:rPr>
                <w:b/>
                <w:color w:val="000000"/>
              </w:rPr>
              <w:t>2-</w:t>
            </w:r>
            <w:r>
              <w:rPr>
                <w:rFonts w:hint="eastAsia"/>
                <w:b/>
                <w:color w:val="000000"/>
              </w:rPr>
              <w:t>1</w:t>
            </w:r>
            <w:r>
              <w:rPr>
                <w:b/>
                <w:color w:val="000000"/>
              </w:rPr>
              <w:t xml:space="preserve">  </w:t>
            </w:r>
            <w:r>
              <w:rPr>
                <w:rFonts w:hint="eastAsia"/>
                <w:b/>
                <w:color w:val="000000"/>
              </w:rPr>
              <w:t>项目水平衡图    （单位：</w:t>
            </w:r>
            <w:r>
              <w:rPr>
                <w:b/>
                <w:color w:val="000000"/>
              </w:rPr>
              <w:t>m</w:t>
            </w:r>
            <w:r>
              <w:rPr>
                <w:b/>
                <w:color w:val="000000"/>
                <w:vertAlign w:val="superscript"/>
              </w:rPr>
              <w:t>3</w:t>
            </w:r>
            <w:r>
              <w:rPr>
                <w:b/>
                <w:color w:val="000000"/>
              </w:rPr>
              <w:t>/d</w:t>
            </w:r>
            <w:r>
              <w:rPr>
                <w:rFonts w:hint="eastAsia"/>
                <w:b/>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513" w:type="dxa"/>
            <w:vAlign w:val="center"/>
          </w:tcPr>
          <w:p>
            <w:pPr>
              <w:pStyle w:val="23"/>
              <w:adjustRightInd w:val="0"/>
              <w:snapToGrid w:val="0"/>
              <w:spacing w:before="0" w:beforeAutospacing="0" w:after="0" w:afterAutospacing="0"/>
              <w:jc w:val="center"/>
              <w:rPr>
                <w:rFonts w:ascii="Times New Roman" w:hAnsi="Times New Roman" w:cs="宋体"/>
                <w:color w:val="000000"/>
                <w:sz w:val="21"/>
                <w:szCs w:val="21"/>
                <w:lang w:val="en-US" w:eastAsia="zh-CN"/>
              </w:rPr>
            </w:pPr>
            <w:r>
              <w:rPr>
                <w:rFonts w:hint="eastAsia" w:ascii="Times New Roman" w:hAnsi="Times New Roman" w:cs="宋体"/>
                <w:color w:val="000000"/>
                <w:sz w:val="21"/>
                <w:szCs w:val="21"/>
                <w:lang w:val="en-US" w:eastAsia="zh-CN"/>
              </w:rPr>
              <w:t>工艺流程和产排污环节</w:t>
            </w:r>
          </w:p>
        </w:tc>
        <w:tc>
          <w:tcPr>
            <w:tcW w:w="9322" w:type="dxa"/>
          </w:tcPr>
          <w:p>
            <w:pPr>
              <w:adjustRightInd w:val="0"/>
              <w:snapToGrid w:val="0"/>
              <w:spacing w:line="360" w:lineRule="auto"/>
              <w:ind w:firstLine="482" w:firstLineChars="200"/>
              <w:rPr>
                <w:b/>
                <w:bCs/>
                <w:color w:val="000000"/>
                <w:sz w:val="24"/>
              </w:rPr>
            </w:pPr>
            <w:r>
              <w:rPr>
                <w:rFonts w:hint="eastAsia"/>
                <w:b/>
                <w:bCs/>
                <w:color w:val="000000"/>
                <w:sz w:val="24"/>
              </w:rPr>
              <w:t>1、施工期工艺流程及产污环节</w:t>
            </w:r>
          </w:p>
          <w:p>
            <w:pPr>
              <w:spacing w:line="360" w:lineRule="auto"/>
              <w:ind w:firstLine="480"/>
              <w:rPr>
                <w:color w:val="000000"/>
                <w:sz w:val="24"/>
              </w:rPr>
            </w:pPr>
            <w:r>
              <w:rPr>
                <w:rFonts w:hint="eastAsia"/>
                <w:color w:val="000000"/>
                <w:sz w:val="24"/>
              </w:rPr>
              <w:t>本项目利用厂区已建厂房作为生产场所，项目不涉及新增用地，主要施工内容为生产线及设备的安装、调试，工程量小，无土建工程。施工期会产生少量粉尘、施工人员生活污水、设备安装噪声及生活垃圾等，但这些污染物随着施工的结束而结束。</w:t>
            </w:r>
          </w:p>
          <w:p>
            <w:pPr>
              <w:spacing w:line="360" w:lineRule="auto"/>
              <w:ind w:firstLine="480"/>
              <w:rPr>
                <w:color w:val="000000"/>
                <w:sz w:val="24"/>
              </w:rPr>
            </w:pPr>
            <w:r>
              <w:rPr>
                <w:rFonts w:hint="eastAsia"/>
                <w:color w:val="000000"/>
                <w:sz w:val="24"/>
              </w:rPr>
              <w:t>施工期产污流程见图</w:t>
            </w:r>
            <w:r>
              <w:rPr>
                <w:color w:val="000000"/>
                <w:sz w:val="24"/>
              </w:rPr>
              <w:t>2-</w:t>
            </w:r>
            <w:r>
              <w:rPr>
                <w:rFonts w:hint="eastAsia"/>
                <w:color w:val="000000"/>
                <w:sz w:val="24"/>
              </w:rPr>
              <w:t>3。</w:t>
            </w:r>
          </w:p>
          <w:p>
            <w:pPr>
              <w:spacing w:line="240" w:lineRule="atLeast"/>
              <w:jc w:val="center"/>
              <w:rPr>
                <w:color w:val="000000"/>
              </w:rPr>
            </w:pPr>
            <w:r>
              <w:rPr>
                <w:color w:val="000000"/>
              </w:rPr>
              <w:object>
                <v:shape id="_x0000_i1026" o:spt="75" type="#_x0000_t75" style="height:97.5pt;width:331.5pt;" o:ole="t" filled="f" o:preferrelative="t" stroked="f" coordsize="21600,21600">
                  <v:path/>
                  <v:fill on="f" focussize="0,0"/>
                  <v:stroke on="f" joinstyle="miter"/>
                  <v:imagedata r:id="rId11" o:title=""/>
                  <o:lock v:ext="edit" aspectratio="t"/>
                  <w10:wrap type="none"/>
                  <w10:anchorlock/>
                </v:shape>
                <o:OLEObject Type="Embed" ProgID="Visio.Drawing.11" ShapeID="_x0000_i1026" DrawAspect="Content" ObjectID="_1468075726" r:id="rId10">
                  <o:LockedField>false</o:LockedField>
                </o:OLEObject>
              </w:object>
            </w:r>
          </w:p>
          <w:p>
            <w:pPr>
              <w:adjustRightInd w:val="0"/>
              <w:snapToGrid w:val="0"/>
              <w:spacing w:line="360" w:lineRule="auto"/>
              <w:ind w:leftChars="-1" w:hanging="2" w:hangingChars="1"/>
              <w:jc w:val="center"/>
              <w:rPr>
                <w:b/>
                <w:color w:val="000000"/>
              </w:rPr>
            </w:pPr>
            <w:r>
              <w:rPr>
                <w:rFonts w:hint="eastAsia"/>
                <w:b/>
                <w:color w:val="000000"/>
              </w:rPr>
              <w:t>图</w:t>
            </w:r>
            <w:r>
              <w:rPr>
                <w:b/>
                <w:color w:val="000000"/>
              </w:rPr>
              <w:t>2-</w:t>
            </w:r>
            <w:r>
              <w:rPr>
                <w:rFonts w:hint="eastAsia"/>
                <w:b/>
                <w:color w:val="000000"/>
              </w:rPr>
              <w:t>2</w:t>
            </w:r>
            <w:r>
              <w:rPr>
                <w:b/>
                <w:color w:val="000000"/>
              </w:rPr>
              <w:t xml:space="preserve">  </w:t>
            </w:r>
            <w:r>
              <w:rPr>
                <w:rFonts w:hint="eastAsia"/>
                <w:b/>
                <w:color w:val="000000"/>
              </w:rPr>
              <w:t>项目施工期工艺流程及产污环节</w:t>
            </w:r>
          </w:p>
          <w:p>
            <w:pPr>
              <w:spacing w:line="360" w:lineRule="auto"/>
              <w:ind w:firstLine="480"/>
              <w:rPr>
                <w:bCs/>
                <w:color w:val="000000"/>
                <w:sz w:val="24"/>
              </w:rPr>
            </w:pPr>
            <w:r>
              <w:rPr>
                <w:rFonts w:hint="eastAsia"/>
                <w:b/>
                <w:bCs/>
                <w:color w:val="000000"/>
                <w:sz w:val="24"/>
              </w:rPr>
              <w:t>2、运营期工艺流程及产污环节</w:t>
            </w:r>
          </w:p>
          <w:p>
            <w:pPr>
              <w:adjustRightInd w:val="0"/>
              <w:snapToGrid w:val="0"/>
              <w:spacing w:line="360" w:lineRule="auto"/>
              <w:ind w:firstLine="480" w:firstLineChars="200"/>
              <w:rPr>
                <w:rFonts w:hint="eastAsia"/>
                <w:color w:val="000000"/>
                <w:sz w:val="24"/>
              </w:rPr>
            </w:pPr>
            <w:r>
              <w:rPr>
                <w:rFonts w:hint="eastAsia"/>
                <w:color w:val="000000"/>
                <w:sz w:val="24"/>
              </w:rPr>
              <w:t>本项目饮片主要为普通中药饮片生产，不涉及毒性中药饮片生产，不涉及其他提炼工艺（醇提、水提除外）。</w:t>
            </w:r>
          </w:p>
          <w:p>
            <w:pPr>
              <w:spacing w:line="360" w:lineRule="auto"/>
              <w:ind w:firstLine="480" w:firstLineChars="200"/>
              <w:rPr>
                <w:rFonts w:hint="eastAsia"/>
                <w:color w:val="000000"/>
                <w:sz w:val="24"/>
              </w:rPr>
            </w:pPr>
            <w:r>
              <w:rPr>
                <w:color w:val="000000"/>
                <w:sz w:val="24"/>
              </w:rPr>
              <w:t>普通中药饮片生产主要生产净制</w:t>
            </w:r>
            <w:r>
              <w:rPr>
                <w:rFonts w:hint="eastAsia"/>
                <w:color w:val="000000"/>
                <w:sz w:val="24"/>
              </w:rPr>
              <w:t>类</w:t>
            </w:r>
            <w:r>
              <w:rPr>
                <w:color w:val="000000"/>
                <w:sz w:val="24"/>
              </w:rPr>
              <w:t>、切制</w:t>
            </w:r>
            <w:r>
              <w:rPr>
                <w:rFonts w:hint="eastAsia"/>
                <w:color w:val="000000"/>
                <w:sz w:val="24"/>
              </w:rPr>
              <w:t>类</w:t>
            </w:r>
            <w:r>
              <w:rPr>
                <w:color w:val="000000"/>
                <w:sz w:val="24"/>
              </w:rPr>
              <w:t>、炮制类中药饮片，</w:t>
            </w:r>
            <w:r>
              <w:rPr>
                <w:rFonts w:hint="eastAsia"/>
                <w:color w:val="000000"/>
                <w:sz w:val="24"/>
              </w:rPr>
              <w:t>其中净制类中药饮片145t/a，炮制类中药饮片355t/a（其中切制类100t/a）。</w:t>
            </w:r>
            <w:r>
              <w:rPr>
                <w:color w:val="000000"/>
                <w:sz w:val="24"/>
              </w:rPr>
              <w:t>生产工艺流程及产污环节见图</w:t>
            </w:r>
            <w:r>
              <w:rPr>
                <w:rFonts w:hint="eastAsia"/>
                <w:color w:val="000000"/>
                <w:sz w:val="24"/>
              </w:rPr>
              <w:t>2-3</w:t>
            </w:r>
            <w:r>
              <w:rPr>
                <w:color w:val="000000"/>
                <w:sz w:val="24"/>
              </w:rPr>
              <w:t>：</w:t>
            </w:r>
          </w:p>
          <w:p>
            <w:pPr>
              <w:spacing w:line="360" w:lineRule="auto"/>
              <w:ind w:firstLine="420" w:firstLineChars="200"/>
              <w:rPr>
                <w:rFonts w:hint="eastAsia" w:hAnsi="宋体"/>
                <w:color w:val="000000"/>
                <w:sz w:val="24"/>
              </w:rPr>
            </w:pPr>
            <w:r>
              <w:rPr>
                <w:color w:val="000000"/>
              </w:rPr>
              <w:pict>
                <v:rect id="Rectangle 22" o:spid="_x0000_s1232" o:spt="1" style="position:absolute;left:0pt;margin-left:195.65pt;margin-top:10.8pt;height:23.4pt;width:58.65pt;z-index:251676672;mso-width-relative:page;mso-height-relative:page;" filled="f" stroked="f" coordsize="21600,21600">
                  <v:path/>
                  <v:fill on="f" focussize="0,0"/>
                  <v:stroke on="f"/>
                  <v:imagedata o:title=""/>
                  <o:lock v:ext="edit"/>
                  <v:textbox inset="7.19992125984252pt,1.27mm,7.19992125984252pt,1.27mm">
                    <w:txbxContent>
                      <w:p>
                        <w:pPr>
                          <w:rPr>
                            <w:rFonts w:hint="eastAsia"/>
                          </w:rPr>
                        </w:pPr>
                        <w:r>
                          <w:rPr>
                            <w:rFonts w:hint="eastAsia" w:ascii="宋体"/>
                            <w:szCs w:val="21"/>
                          </w:rPr>
                          <w:t>中药材</w:t>
                        </w:r>
                      </w:p>
                    </w:txbxContent>
                  </v:textbox>
                </v:rect>
              </w:pict>
            </w:r>
            <w:r>
              <w:rPr>
                <w:rFonts w:hAnsi="宋体"/>
                <w:color w:val="000000"/>
                <w:sz w:val="24"/>
              </w:rPr>
              <w:t>生产工艺流程简介如下：</w:t>
            </w:r>
          </w:p>
          <w:p>
            <w:pPr>
              <w:spacing w:line="360" w:lineRule="auto"/>
              <w:ind w:firstLine="482" w:firstLineChars="200"/>
              <w:rPr>
                <w:rFonts w:hint="eastAsia"/>
                <w:color w:val="000000"/>
                <w:sz w:val="24"/>
              </w:rPr>
            </w:pPr>
            <w:r>
              <w:rPr>
                <w:rFonts w:hint="eastAsia"/>
                <w:b/>
                <w:bCs/>
                <w:color w:val="000000"/>
                <w:sz w:val="24"/>
              </w:rPr>
              <w:pict>
                <v:line id="_x0000_s1271" o:spid="_x0000_s1271" o:spt="20" style="position:absolute;left:0pt;flip:x;margin-left:192.85pt;margin-top:1pt;height:24.05pt;width:0.25pt;z-index:251713536;mso-width-relative:page;mso-height-relative:page;" coordsize="21600,21600">
                  <v:path arrowok="t"/>
                  <v:fill focussize="0,0"/>
                  <v:stroke endarrow="block"/>
                  <v:imagedata o:title=""/>
                  <o:lock v:ext="edit"/>
                </v:line>
              </w:pict>
            </w:r>
          </w:p>
          <w:p>
            <w:pPr>
              <w:spacing w:line="360" w:lineRule="auto"/>
              <w:ind w:firstLine="482" w:firstLineChars="200"/>
              <w:rPr>
                <w:color w:val="000000"/>
                <w:sz w:val="24"/>
              </w:rPr>
            </w:pPr>
            <w:r>
              <w:rPr>
                <w:rFonts w:hint="eastAsia"/>
                <w:b/>
                <w:bCs/>
                <w:color w:val="000000"/>
                <w:sz w:val="24"/>
              </w:rPr>
              <w:pict>
                <v:rect id="_x0000_s1270" o:spid="_x0000_s1270" o:spt="1" style="position:absolute;left:0pt;margin-left:164.9pt;margin-top:3.5pt;height:18.65pt;width:56.65pt;z-index:251712512;mso-width-relative:page;mso-height-relative:page;" filled="f" coordsize="21600,21600">
                  <v:path/>
                  <v:fill on="f" focussize="0,0"/>
                  <v:stroke/>
                  <v:imagedata o:title=""/>
                  <o:lock v:ext="edit"/>
                  <v:textbox inset="7.19992125984252pt,1.27mm,7.19992125984252pt,1.27mm">
                    <w:txbxContent>
                      <w:p>
                        <w:pPr>
                          <w:ind w:firstLine="210" w:firstLineChars="100"/>
                          <w:rPr>
                            <w:rFonts w:hint="eastAsia" w:ascii="宋体"/>
                            <w:szCs w:val="21"/>
                          </w:rPr>
                        </w:pPr>
                        <w:r>
                          <w:rPr>
                            <w:rFonts w:hint="eastAsia" w:ascii="宋体"/>
                            <w:szCs w:val="21"/>
                          </w:rPr>
                          <w:t>养护</w:t>
                        </w:r>
                      </w:p>
                    </w:txbxContent>
                  </v:textbox>
                </v:rect>
              </w:pict>
            </w:r>
            <w:r>
              <w:rPr>
                <w:color w:val="000000"/>
                <w:sz w:val="24"/>
              </w:rPr>
              <w:pict>
                <v:line id="Line 9" o:spid="_x0000_s1224" o:spt="20" style="position:absolute;left:0pt;flip:x;margin-left:13.95pt;margin-top:76.35pt;height:80.65pt;width:0.15pt;z-index:251671552;mso-width-relative:page;mso-height-relative:page;" coordsize="21600,21600">
                  <v:path arrowok="t"/>
                  <v:fill focussize="0,0"/>
                  <v:stroke/>
                  <v:imagedata o:title=""/>
                  <o:lock v:ext="edit"/>
                </v:line>
              </w:pict>
            </w:r>
            <w:r>
              <w:rPr>
                <w:color w:val="000000"/>
                <w:sz w:val="24"/>
              </w:rPr>
              <w:pict>
                <v:line id="Line 6" o:spid="_x0000_s1221" o:spt="20" style="position:absolute;left:0pt;margin-left:13.95pt;margin-top:75.95pt;height:0.3pt;width:182.45pt;z-index:251668480;mso-width-relative:page;mso-height-relative:page;" coordsize="21600,21600">
                  <v:path arrowok="t"/>
                  <v:fill focussize="0,0"/>
                  <v:stroke endarrow="block"/>
                  <v:imagedata o:title=""/>
                  <o:lock v:ext="edit"/>
                </v:line>
              </w:pict>
            </w:r>
            <w:r>
              <w:rPr>
                <w:color w:val="000000"/>
                <w:sz w:val="24"/>
              </w:rPr>
              <w:pict>
                <v:shape id="文本框 380" o:spid="_x0000_s1244" o:spt="202" type="#_x0000_t202" style="position:absolute;left:0pt;margin-left:267.3pt;margin-top:94.4pt;height:26.25pt;width:100.55pt;z-index:251688960;mso-width-relative:page;mso-height-relative:page;" filled="f" stroked="f" coordsize="21600,21600">
                  <v:path/>
                  <v:fill on="f" focussize="0,0"/>
                  <v:stroke on="f" joinstyle="miter"/>
                  <v:imagedata o:title=""/>
                  <o:lock v:ext="edit"/>
                  <v:textbox>
                    <w:txbxContent>
                      <w:p>
                        <w:pPr>
                          <w:rPr>
                            <w:rFonts w:hint="eastAsia"/>
                          </w:rPr>
                        </w:pPr>
                        <w:r>
                          <w:rPr>
                            <w:rFonts w:hint="eastAsia"/>
                          </w:rPr>
                          <w:t>W1、S2、N</w:t>
                        </w:r>
                      </w:p>
                    </w:txbxContent>
                  </v:textbox>
                </v:shape>
              </w:pict>
            </w:r>
            <w:r>
              <w:rPr>
                <w:color w:val="000000"/>
                <w:sz w:val="24"/>
              </w:rPr>
              <w:pict>
                <v:group id="_x0000_s1227" o:spid="_x0000_s1227" o:spt="203" style="position:absolute;left:0pt;margin-left:81.65pt;margin-top:103.4pt;height:151.35pt;width:79.25pt;z-index:251674624;mso-width-relative:page;mso-height-relative:page;" coordsize="1994,2444">
                  <o:lock v:ext="edit"/>
                  <v:line id="_x0000_s1228" o:spid="_x0000_s1228" o:spt="20" style="position:absolute;left:0;top:3;height:1;width:1995;" coordsize="21600,21600" o:gfxdata="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BhG7sAAADc&#10;AAAADwAAAAAAAAABACAAAAAiAAAAZHJzL2Rvd25yZXYueG1sUEsBAhQAFAAAAAgAh07iQDMvBZ47&#10;AAAAOQAAABAAAAAAAAAAAQAgAAAACgEAAGRycy9zaGFwZXhtbC54bWxQSwUGAAAAAAYABgBbAQAA&#10;tAMAAAAA&#10;">
                    <v:path arrowok="t"/>
                    <v:fill focussize="0,0"/>
                    <v:stroke/>
                    <v:imagedata o:title=""/>
                    <o:lock v:ext="edit"/>
                  </v:line>
                  <v:line id="_x0000_s1229" o:spid="_x0000_s1229" o:spt="20" style="position:absolute;left:16;top:2430;flip:y;height:7;width:1881;" coordsize="21600,21600" o:gfxdata="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Sr6G/&#10;AAAA3AAAAA8AAAAAAAAAAQAgAAAAIgAAAGRycy9kb3ducmV2LnhtbFBLAQIUABQAAAAIAIdO4kAz&#10;LwWeOwAAADkAAAAQAAAAAAAAAAEAIAAAAA4BAABkcnMvc2hhcGV4bWwueG1sUEsFBgAAAAAGAAYA&#10;WwEAALgDAAAAAA==&#10;">
                    <v:path arrowok="t"/>
                    <v:fill focussize="0,0"/>
                    <v:stroke endarrow="block"/>
                    <v:imagedata o:title=""/>
                    <o:lock v:ext="edit"/>
                  </v:line>
                  <v:line id="_x0000_s1230" o:spid="_x0000_s1230" o:spt="20" style="position:absolute;left:7;top:0;flip:x;height:2444;width:1;" coordsize="21600,21600" o:gfxdata="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QK6mvQAA&#10;ANwAAAAPAAAAAAAAAAEAIAAAACIAAABkcnMvZG93bnJldi54bWxQSwECFAAUAAAACACHTuJAMy8F&#10;njsAAAA5AAAAEAAAAAAAAAABACAAAAAMAQAAZHJzL3NoYXBleG1sLnhtbFBLBQYAAAAABgAGAFsB&#10;AAC2AwAAAAA=&#10;">
                    <v:path arrowok="t"/>
                    <v:fill focussize="0,0"/>
                    <v:stroke/>
                    <v:imagedata o:title=""/>
                    <o:lock v:ext="edit"/>
                  </v:line>
                </v:group>
              </w:pict>
            </w:r>
            <w:r>
              <w:rPr>
                <w:color w:val="000000"/>
                <w:sz w:val="24"/>
              </w:rPr>
              <w:pict>
                <v:line id="_x0000_s1265" o:spid="_x0000_s1265" o:spt="20" style="position:absolute;left:0pt;flip:x;margin-left:194.65pt;margin-top:114.75pt;height:24.05pt;width:0.25pt;z-index:251707392;mso-width-relative:page;mso-height-relative:page;" coordsize="21600,21600">
                  <v:path arrowok="t"/>
                  <v:fill focussize="0,0"/>
                  <v:stroke endarrow="block"/>
                  <v:imagedata o:title=""/>
                  <o:lock v:ext="edit"/>
                </v:line>
              </w:pict>
            </w:r>
            <w:r>
              <w:rPr>
                <w:color w:val="000000"/>
                <w:sz w:val="24"/>
              </w:rPr>
              <w:pict>
                <v:line id="直线 383" o:spid="_x0000_s1247" o:spt="20" style="position:absolute;left:0pt;margin-left:229.7pt;margin-top:153pt;height:0.05pt;width:42.75pt;z-index:251692032;mso-width-relative:page;mso-height-relative:page;" coordsize="21600,21600">
                  <v:path arrowok="t"/>
                  <v:fill focussize="0,0"/>
                  <v:stroke dashstyle="1 1" endcap="square" endarrow="block"/>
                  <v:imagedata o:title=""/>
                  <o:lock v:ext="edit"/>
                </v:line>
              </w:pict>
            </w:r>
            <w:r>
              <w:rPr>
                <w:color w:val="000000"/>
                <w:sz w:val="24"/>
              </w:rPr>
              <w:pict>
                <v:rect id="Rectangle 102" o:spid="_x0000_s1236" o:spt="1" style="position:absolute;left:0pt;margin-left:163.95pt;margin-top:140.7pt;height:26.5pt;width:64.05pt;z-index:251680768;mso-width-relative:page;mso-height-relative:page;" coordsize="21600,21600">
                  <v:path/>
                  <v:fill focussize="0,0"/>
                  <v:stroke/>
                  <v:imagedata o:title=""/>
                  <o:lock v:ext="edit"/>
                  <v:textbox>
                    <w:txbxContent>
                      <w:p>
                        <w:pPr>
                          <w:rPr>
                            <w:rFonts w:hint="eastAsia"/>
                          </w:rPr>
                        </w:pPr>
                        <w:r>
                          <w:rPr>
                            <w:rFonts w:hint="eastAsia"/>
                          </w:rPr>
                          <w:t>浸泡、润</w:t>
                        </w:r>
                      </w:p>
                    </w:txbxContent>
                  </v:textbox>
                </v:rect>
              </w:pict>
            </w:r>
            <w:r>
              <w:rPr>
                <w:color w:val="000000"/>
                <w:sz w:val="24"/>
              </w:rPr>
              <w:pict>
                <v:rect id="Rectangle 8" o:spid="_x0000_s1223" o:spt="1" style="position:absolute;left:0pt;margin-left:-0.1pt;margin-top:157pt;height:87.75pt;width:29.25pt;z-index:251670528;mso-width-relative:page;mso-height-relative:page;" filled="f" coordsize="21600,21600">
                  <v:path/>
                  <v:fill on="f" focussize="0,0"/>
                  <v:stroke/>
                  <v:imagedata o:title=""/>
                  <o:lock v:ext="edit"/>
                  <v:textbox inset="7.19992125984252pt,1.27mm,7.19992125984252pt,1.27mm">
                    <w:txbxContent>
                      <w:p>
                        <w:pPr>
                          <w:rPr>
                            <w:rFonts w:hint="eastAsia" w:ascii="宋体"/>
                            <w:szCs w:val="21"/>
                          </w:rPr>
                        </w:pPr>
                        <w:r>
                          <w:rPr>
                            <w:rFonts w:hint="eastAsia" w:ascii="宋体"/>
                            <w:szCs w:val="21"/>
                          </w:rPr>
                          <w:t>中</w:t>
                        </w:r>
                      </w:p>
                      <w:p>
                        <w:pPr>
                          <w:rPr>
                            <w:rFonts w:hint="eastAsia" w:ascii="宋体"/>
                            <w:szCs w:val="21"/>
                          </w:rPr>
                        </w:pPr>
                        <w:r>
                          <w:rPr>
                            <w:rFonts w:hint="eastAsia" w:ascii="宋体"/>
                            <w:szCs w:val="21"/>
                          </w:rPr>
                          <w:t>间</w:t>
                        </w:r>
                      </w:p>
                      <w:p>
                        <w:pPr>
                          <w:rPr>
                            <w:rFonts w:hint="eastAsia" w:ascii="宋体"/>
                            <w:szCs w:val="21"/>
                          </w:rPr>
                        </w:pPr>
                        <w:r>
                          <w:rPr>
                            <w:rFonts w:hint="eastAsia" w:ascii="宋体"/>
                            <w:szCs w:val="21"/>
                          </w:rPr>
                          <w:t>体</w:t>
                        </w:r>
                      </w:p>
                      <w:p>
                        <w:pPr>
                          <w:rPr>
                            <w:rFonts w:hint="eastAsia" w:ascii="宋体"/>
                            <w:szCs w:val="21"/>
                          </w:rPr>
                        </w:pPr>
                        <w:r>
                          <w:rPr>
                            <w:rFonts w:hint="eastAsia" w:ascii="宋体"/>
                            <w:szCs w:val="21"/>
                          </w:rPr>
                          <w:t>检</w:t>
                        </w:r>
                      </w:p>
                      <w:p>
                        <w:pPr>
                          <w:rPr>
                            <w:rFonts w:hint="eastAsia"/>
                          </w:rPr>
                        </w:pPr>
                        <w:r>
                          <w:rPr>
                            <w:rFonts w:hint="eastAsia"/>
                          </w:rPr>
                          <w:t>验</w:t>
                        </w:r>
                      </w:p>
                    </w:txbxContent>
                  </v:textbox>
                </v:rect>
              </w:pict>
            </w:r>
            <w:r>
              <w:rPr>
                <w:color w:val="000000"/>
                <w:sz w:val="24"/>
              </w:rPr>
              <w:pict>
                <v:rect id="Rectangle 104" o:spid="_x0000_s1235" o:spt="1" style="position:absolute;left:0pt;margin-left:171.3pt;margin-top:191.6pt;height:25.15pt;width:49.8pt;z-index:251679744;mso-width-relative:page;mso-height-relative:page;" coordsize="21600,21600">
                  <v:path/>
                  <v:fill focussize="0,0"/>
                  <v:stroke/>
                  <v:imagedata o:title=""/>
                  <o:lock v:ext="edit"/>
                  <v:textbox>
                    <w:txbxContent>
                      <w:p>
                        <w:pPr>
                          <w:rPr>
                            <w:rFonts w:hint="eastAsia"/>
                          </w:rPr>
                        </w:pPr>
                        <w:r>
                          <w:rPr>
                            <w:rFonts w:hint="eastAsia"/>
                          </w:rPr>
                          <w:t xml:space="preserve"> 切制</w:t>
                        </w:r>
                      </w:p>
                    </w:txbxContent>
                  </v:textbox>
                </v:rect>
              </w:pict>
            </w:r>
            <w:r>
              <w:rPr>
                <w:color w:val="000000"/>
                <w:sz w:val="24"/>
              </w:rPr>
              <w:pict>
                <v:line id="_x0000_s1267" o:spid="_x0000_s1267" o:spt="20" style="position:absolute;left:0pt;flip:x;margin-left:196.15pt;margin-top:216.75pt;height:24.05pt;width:0.25pt;z-index:251709440;mso-width-relative:page;mso-height-relative:page;" coordsize="21600,21600">
                  <v:path arrowok="t"/>
                  <v:fill focussize="0,0"/>
                  <v:stroke endarrow="block"/>
                  <v:imagedata o:title=""/>
                  <o:lock v:ext="edit"/>
                </v:line>
              </w:pict>
            </w:r>
            <w:r>
              <w:rPr>
                <w:color w:val="000000"/>
                <w:sz w:val="24"/>
              </w:rPr>
              <w:pict>
                <v:rect id="Rectangle 63" o:spid="_x0000_s1263" o:spt="1" style="position:absolute;left:0pt;margin-left:171.05pt;margin-top:241.05pt;height:25.9pt;width:49.35pt;z-index:251705344;mso-width-relative:page;mso-height-relative:page;" coordsize="21600,21600">
                  <v:path/>
                  <v:fill focussize="0,0"/>
                  <v:stroke/>
                  <v:imagedata o:title=""/>
                  <o:lock v:ext="edit"/>
                  <v:textbox>
                    <w:txbxContent>
                      <w:p>
                        <w:pPr>
                          <w:rPr>
                            <w:rFonts w:hint="eastAsia"/>
                          </w:rPr>
                        </w:pPr>
                        <w:r>
                          <w:rPr>
                            <w:rFonts w:hint="eastAsia"/>
                          </w:rPr>
                          <w:t xml:space="preserve"> 干燥</w:t>
                        </w:r>
                      </w:p>
                    </w:txbxContent>
                  </v:textbox>
                </v:rect>
              </w:pict>
            </w:r>
            <w:r>
              <w:rPr>
                <w:color w:val="000000"/>
                <w:sz w:val="24"/>
              </w:rPr>
              <w:pict>
                <v:line id="Line 15" o:spid="_x0000_s1225" o:spt="20" style="position:absolute;left:0pt;flip:x;margin-left:13.4pt;margin-top:244.75pt;height:82.7pt;width:0.55pt;z-index:251672576;mso-width-relative:page;mso-height-relative:page;" coordsize="21600,21600">
                  <v:path arrowok="t"/>
                  <v:fill focussize="0,0"/>
                  <v:stroke/>
                  <v:imagedata o:title=""/>
                  <o:lock v:ext="edit"/>
                </v:line>
              </w:pict>
            </w:r>
            <w:r>
              <w:rPr>
                <w:color w:val="000000"/>
                <w:sz w:val="24"/>
              </w:rPr>
              <w:pict>
                <v:line id="Line 3" o:spid="_x0000_s1211" o:spt="20" style="position:absolute;left:0pt;margin-left:195.3pt;margin-top:267.9pt;height:23.4pt;width:0.05pt;z-index:251661312;mso-width-relative:page;mso-height-relative:page;" coordsize="21600,21600">
                  <v:path arrowok="t"/>
                  <v:fill focussize="0,0"/>
                  <v:stroke endarrow="block"/>
                  <v:imagedata o:title=""/>
                  <o:lock v:ext="edit"/>
                </v:line>
              </w:pict>
            </w:r>
            <w:r>
              <w:rPr>
                <w:color w:val="000000"/>
                <w:sz w:val="24"/>
              </w:rPr>
              <w:pict>
                <v:group id="组合 50" o:spid="_x0000_s1212" o:spt="203" style="position:absolute;left:0pt;margin-left:83.05pt;margin-top:278.35pt;height:109.15pt;width:83.8pt;z-index:251662336;mso-width-relative:page;mso-height-relative:page;" coordsize="1994,2444">
                  <o:lock v:ext="edit"/>
                  <v:line id="_x0000_s1213" o:spid="_x0000_s1213" o:spt="20" style="position:absolute;left:0;top:3;height:1;width:1995;" coordsize="21600,21600" o:gfxdata="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lzkS/&#10;AAAA3AAAAA8AAAAAAAAAAQAgAAAAIgAAAGRycy9kb3ducmV2LnhtbFBLAQIUABQAAAAIAIdO4kAz&#10;LwWeOwAAADkAAAAQAAAAAAAAAAEAIAAAAA4BAABkcnMvc2hhcGV4bWwueG1sUEsFBgAAAAAGAAYA&#10;WwEAALgDAAAAAA==&#10;">
                    <v:path arrowok="t"/>
                    <v:fill focussize="0,0"/>
                    <v:stroke/>
                    <v:imagedata o:title=""/>
                    <o:lock v:ext="edit"/>
                  </v:line>
                  <v:line id="_x0000_s1214" o:spid="_x0000_s1214" o:spt="20" style="position:absolute;left:16;top:2430;flip:y;height:7;width:1881;" coordsize="21600,21600" o:gfxdata="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iTsS&#10;wAAAANwAAAAPAAAAAAAAAAEAIAAAACIAAABkcnMvZG93bnJldi54bWxQSwECFAAUAAAACACHTuJA&#10;My8FnjsAAAA5AAAAEAAAAAAAAAABACAAAAAPAQAAZHJzL3NoYXBleG1sLnhtbFBLBQYAAAAABgAG&#10;AFsBAAC5AwAAAAA=&#10;">
                    <v:path arrowok="t"/>
                    <v:fill focussize="0,0"/>
                    <v:stroke endarrow="block"/>
                    <v:imagedata o:title=""/>
                    <o:lock v:ext="edit"/>
                  </v:line>
                  <v:line id="_x0000_s1215" o:spid="_x0000_s1215" o:spt="20" style="position:absolute;left:7;top:0;flip:x;height:2444;width:1;" coordsize="21600,21600" o:gfxdata="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BQH5vQAA&#10;ANwAAAAPAAAAAAAAAAEAIAAAACIAAABkcnMvZG93bnJldi54bWxQSwECFAAUAAAACACHTuJAMy8F&#10;njsAAAA5AAAAEAAAAAAAAAABACAAAAAMAQAAZHJzL3NoYXBleG1sLnhtbFBLBQYAAAAABgAGAFsB&#10;AAC2AwAAAAA=&#10;">
                    <v:path arrowok="t"/>
                    <v:fill focussize="0,0"/>
                    <v:stroke/>
                    <v:imagedata o:title=""/>
                    <o:lock v:ext="edit"/>
                  </v:line>
                </v:group>
              </w:pict>
            </w:r>
            <w:r>
              <w:rPr>
                <w:color w:val="000000"/>
                <w:sz w:val="24"/>
              </w:rPr>
              <w:pict>
                <v:line id="直线 391" o:spid="_x0000_s1254" o:spt="20" style="position:absolute;left:0pt;margin-left:225.95pt;margin-top:305.7pt;height:0.05pt;width:42.75pt;z-index:251699200;mso-width-relative:page;mso-height-relative:page;" coordsize="21600,21600">
                  <v:path arrowok="t"/>
                  <v:fill focussize="0,0"/>
                  <v:stroke dashstyle="1 1" endcap="square" endarrow="block"/>
                  <v:imagedata o:title=""/>
                  <o:lock v:ext="edit"/>
                </v:line>
              </w:pict>
            </w:r>
            <w:r>
              <w:rPr>
                <w:color w:val="000000"/>
                <w:sz w:val="24"/>
              </w:rPr>
              <w:pict>
                <v:line id="Line 5" o:spid="_x0000_s1226" o:spt="20" style="position:absolute;left:0pt;margin-left:196.1pt;margin-top:315.7pt;height:15.9pt;width:0.05pt;z-index:251673600;mso-width-relative:page;mso-height-relative:page;" coordsize="21600,21600">
                  <v:path arrowok="t"/>
                  <v:fill focussize="0,0"/>
                  <v:stroke endarrow="block"/>
                  <v:imagedata o:title=""/>
                  <o:lock v:ext="edit"/>
                </v:line>
              </w:pict>
            </w:r>
            <w:r>
              <w:rPr>
                <w:color w:val="000000"/>
                <w:sz w:val="24"/>
              </w:rPr>
              <w:pict>
                <v:rect id="_x0000_s1242" o:spid="_x0000_s1242" o:spt="1" style="position:absolute;left:0pt;margin-left:167.55pt;margin-top:328.2pt;height:20.4pt;width:57.3pt;z-index:251686912;mso-width-relative:page;mso-height-relative:page;" filled="f" coordsize="21600,21600">
                  <v:path/>
                  <v:fill on="f" focussize="0,0"/>
                  <v:stroke/>
                  <v:imagedata o:title=""/>
                  <o:lock v:ext="edit"/>
                  <v:textbox inset="7.19992125984252pt,1.27mm,7.19992125984252pt,1.27mm">
                    <w:txbxContent>
                      <w:p>
                        <w:pPr>
                          <w:ind w:firstLine="210" w:firstLineChars="100"/>
                          <w:rPr>
                            <w:rFonts w:hint="eastAsia" w:ascii="宋体"/>
                            <w:szCs w:val="21"/>
                          </w:rPr>
                        </w:pPr>
                        <w:r>
                          <w:rPr>
                            <w:rFonts w:hint="eastAsia" w:ascii="宋体"/>
                            <w:szCs w:val="21"/>
                          </w:rPr>
                          <w:t>过筛</w:t>
                        </w:r>
                      </w:p>
                    </w:txbxContent>
                  </v:textbox>
                </v:rect>
              </w:pict>
            </w:r>
            <w:r>
              <w:rPr>
                <w:color w:val="000000"/>
                <w:sz w:val="24"/>
              </w:rPr>
              <w:pict>
                <v:line id="Line 7" o:spid="_x0000_s1222" o:spt="20" style="position:absolute;left:0pt;flip:y;margin-left:14.15pt;margin-top:325.9pt;height:0.05pt;width:182.35pt;z-index:251669504;mso-width-relative:page;mso-height-relative:page;" coordsize="21600,21600">
                  <v:path arrowok="t"/>
                  <v:fill focussize="0,0"/>
                  <v:stroke endarrow="block"/>
                  <v:imagedata o:title=""/>
                  <o:lock v:ext="edit"/>
                </v:line>
              </w:pict>
            </w:r>
            <w:r>
              <w:rPr>
                <w:color w:val="000000"/>
                <w:sz w:val="24"/>
              </w:rPr>
              <w:pict>
                <v:line id="_x0000_s1243" o:spid="_x0000_s1243" o:spt="20" style="position:absolute;left:0pt;margin-left:196.1pt;margin-top:348.35pt;height:15.15pt;width:0.05pt;z-index:251687936;mso-width-relative:page;mso-height-relative:page;" coordsize="21600,21600">
                  <v:path arrowok="t"/>
                  <v:fill focussize="0,0"/>
                  <v:stroke endarrow="block"/>
                  <v:imagedata o:title=""/>
                  <o:lock v:ext="edit"/>
                </v:line>
              </w:pict>
            </w:r>
            <w:r>
              <w:rPr>
                <w:color w:val="000000"/>
                <w:sz w:val="24"/>
              </w:rPr>
              <w:pict>
                <v:shape id="文本框 80" o:spid="_x0000_s1239" o:spt="202" type="#_x0000_t202" style="position:absolute;left:0pt;margin-left:83.3pt;margin-top:355.55pt;height:41.3pt;width:50.15pt;z-index:251683840;mso-width-relative:page;mso-height-relative:page;" filled="f" stroked="f" coordsize="21600,21600">
                  <v:path/>
                  <v:fill on="f" focussize="0,0"/>
                  <v:stroke on="f" joinstyle="miter"/>
                  <v:imagedata o:title=""/>
                  <o:lock v:ext="edit"/>
                  <v:textbox inset="7.19992125984252pt,1.27mm,7.19992125984252pt,1.27mm">
                    <w:txbxContent>
                      <w:p>
                        <w:pPr>
                          <w:rPr>
                            <w:rFonts w:hint="eastAsia"/>
                          </w:rPr>
                        </w:pPr>
                        <w:r>
                          <w:rPr>
                            <w:rFonts w:hint="eastAsia"/>
                          </w:rPr>
                          <w:t>净制类</w:t>
                        </w:r>
                      </w:p>
                      <w:p>
                        <w:pPr>
                          <w:rPr>
                            <w:rFonts w:hint="eastAsia"/>
                          </w:rPr>
                        </w:pPr>
                        <w:r>
                          <w:rPr>
                            <w:rFonts w:hint="eastAsia"/>
                          </w:rPr>
                          <w:t>切制类</w:t>
                        </w:r>
                      </w:p>
                    </w:txbxContent>
                  </v:textbox>
                </v:shape>
              </w:pict>
            </w:r>
            <w:r>
              <w:rPr>
                <w:color w:val="000000"/>
                <w:sz w:val="24"/>
              </w:rPr>
              <w:pict>
                <v:rect id="Rectangle 20" o:spid="_x0000_s1220" o:spt="1" style="position:absolute;left:0pt;margin-left:170.55pt;margin-top:364.25pt;height:21.15pt;width:57.3pt;z-index:251667456;mso-width-relative:page;mso-height-relative:page;" filled="f" coordsize="21600,21600">
                  <v:path/>
                  <v:fill on="f" focussize="0,0"/>
                  <v:stroke/>
                  <v:imagedata o:title=""/>
                  <o:lock v:ext="edit"/>
                  <v:textbox inset="7.19992125984252pt,1.27mm,7.19992125984252pt,1.27mm">
                    <w:txbxContent>
                      <w:p>
                        <w:pPr>
                          <w:ind w:firstLine="210" w:firstLineChars="100"/>
                          <w:rPr>
                            <w:rFonts w:hint="eastAsia" w:ascii="宋体"/>
                            <w:szCs w:val="21"/>
                          </w:rPr>
                        </w:pPr>
                        <w:r>
                          <w:rPr>
                            <w:rFonts w:hint="eastAsia" w:ascii="宋体"/>
                            <w:szCs w:val="21"/>
                          </w:rPr>
                          <w:t>包装</w:t>
                        </w:r>
                      </w:p>
                    </w:txbxContent>
                  </v:textbox>
                </v:rect>
              </w:pict>
            </w:r>
            <w:r>
              <w:rPr>
                <w:color w:val="000000"/>
                <w:sz w:val="24"/>
              </w:rPr>
              <w:pict>
                <v:line id="Line 2" o:spid="_x0000_s1231" o:spt="20" style="position:absolute;left:0pt;flip:x;margin-left:195.4pt;margin-top:67.5pt;height:24.05pt;width:0.25pt;z-index:251675648;mso-width-relative:page;mso-height-relative:page;" coordsize="21600,21600">
                  <v:path arrowok="t"/>
                  <v:fill focussize="0,0"/>
                  <v:stroke endarrow="block"/>
                  <v:imagedata o:title=""/>
                  <o:lock v:ext="edit"/>
                </v:line>
              </w:pict>
            </w:r>
            <w:r>
              <w:rPr>
                <w:color w:val="000000"/>
                <w:sz w:val="24"/>
              </w:rPr>
              <w:pict>
                <v:rect id="Rectangle 62" o:spid="_x0000_s1234" o:spt="1" style="position:absolute;left:0pt;margin-left:167.55pt;margin-top:91.7pt;height:23.05pt;width:55.8pt;z-index:251678720;mso-width-relative:page;mso-height-relative:page;" coordsize="21600,21600">
                  <v:path/>
                  <v:fill focussize="0,0"/>
                  <v:stroke/>
                  <v:imagedata o:title=""/>
                  <o:lock v:ext="edit"/>
                  <v:textbox>
                    <w:txbxContent>
                      <w:p>
                        <w:pPr>
                          <w:ind w:firstLine="210" w:firstLineChars="100"/>
                          <w:rPr>
                            <w:rFonts w:hint="eastAsia" w:ascii="宋体"/>
                            <w:szCs w:val="21"/>
                          </w:rPr>
                        </w:pPr>
                        <w:r>
                          <w:rPr>
                            <w:rFonts w:hint="eastAsia" w:ascii="宋体"/>
                            <w:szCs w:val="21"/>
                          </w:rPr>
                          <w:t>洗净</w:t>
                        </w:r>
                      </w:p>
                    </w:txbxContent>
                  </v:textbox>
                </v:rect>
              </w:pict>
            </w:r>
            <w:r>
              <w:rPr>
                <w:color w:val="000000"/>
                <w:sz w:val="24"/>
              </w:rPr>
              <w:pict>
                <v:shape id="_x0000_s1240" o:spid="_x0000_s1240" o:spt="202" type="#_x0000_t202" style="position:absolute;left:0pt;margin-left:191.1pt;margin-top:114.2pt;height:27.65pt;width:136.4pt;z-index:251684864;mso-width-relative:page;mso-height-relative:page;" filled="f" stroked="f" coordsize="21600,21600">
                  <v:path/>
                  <v:fill on="f" focussize="0,0"/>
                  <v:stroke on="f" joinstyle="miter"/>
                  <v:imagedata o:title=""/>
                  <o:lock v:ext="edit"/>
                  <v:textbox inset="7.19992125984252pt,1.27mm,7.19992125984252pt,1.27mm">
                    <w:txbxContent>
                      <w:p>
                        <w:pPr>
                          <w:rPr>
                            <w:rFonts w:hint="eastAsia"/>
                          </w:rPr>
                        </w:pPr>
                        <w:r>
                          <w:rPr>
                            <w:rFonts w:hint="eastAsia"/>
                          </w:rPr>
                          <w:t>炮制类、切制类</w:t>
                        </w:r>
                      </w:p>
                    </w:txbxContent>
                  </v:textbox>
                </v:shape>
              </w:pict>
            </w:r>
            <w:r>
              <w:rPr>
                <w:color w:val="000000"/>
                <w:sz w:val="24"/>
              </w:rPr>
              <w:pict>
                <v:line id="直线 385" o:spid="_x0000_s1249" o:spt="20" style="position:absolute;left:0pt;margin-left:222.65pt;margin-top:200.8pt;height:0.05pt;width:42.75pt;z-index:251694080;mso-width-relative:page;mso-height-relative:page;" coordsize="21600,21600">
                  <v:path arrowok="t"/>
                  <v:fill focussize="0,0"/>
                  <v:stroke dashstyle="1 1" endcap="square" endarrow="block"/>
                  <v:imagedata o:title=""/>
                  <o:lock v:ext="edit"/>
                </v:line>
              </w:pict>
            </w:r>
            <w:r>
              <w:rPr>
                <w:color w:val="000000"/>
                <w:sz w:val="24"/>
              </w:rPr>
              <w:pict>
                <v:shape id="文本框 600" o:spid="_x0000_s1238" o:spt="202" type="#_x0000_t202" style="position:absolute;left:0pt;margin-left:82.8pt;margin-top:227pt;height:25.5pt;width:71.25pt;z-index:251682816;mso-width-relative:page;mso-height-relative:page;" filled="f" stroked="f" coordsize="21600,21600">
                  <v:path/>
                  <v:fill on="f" focussize="0,0"/>
                  <v:stroke on="f" joinstyle="miter"/>
                  <v:imagedata o:title=""/>
                  <o:lock v:ext="edit"/>
                  <v:textbox inset="7.19992125984252pt,1.27mm,7.19992125984252pt,1.27mm">
                    <w:txbxContent>
                      <w:p>
                        <w:pPr>
                          <w:rPr>
                            <w:rFonts w:hint="eastAsia"/>
                          </w:rPr>
                        </w:pPr>
                        <w:r>
                          <w:rPr>
                            <w:rFonts w:hint="eastAsia"/>
                          </w:rPr>
                          <w:t>净制类</w:t>
                        </w:r>
                      </w:p>
                    </w:txbxContent>
                  </v:textbox>
                </v:shape>
              </w:pict>
            </w:r>
            <w:r>
              <w:rPr>
                <w:color w:val="000000"/>
                <w:sz w:val="24"/>
              </w:rPr>
              <w:pict>
                <v:shape id="_x0000_s1241" o:spid="_x0000_s1241" o:spt="202" type="#_x0000_t202" style="position:absolute;left:0pt;margin-left:196.1pt;margin-top:262.55pt;height:25.5pt;width:101.55pt;z-index:251685888;mso-width-relative:page;mso-height-relative:page;" filled="f" stroked="f" coordsize="21600,21600">
                  <v:path/>
                  <v:fill on="f" focussize="0,0"/>
                  <v:stroke on="f" joinstyle="miter"/>
                  <v:imagedata o:title=""/>
                  <o:lock v:ext="edit"/>
                  <v:textbox inset="7.19992125984252pt,1.27mm,7.19992125984252pt,1.27mm">
                    <w:txbxContent>
                      <w:p>
                        <w:pPr>
                          <w:rPr>
                            <w:rFonts w:hint="eastAsia"/>
                          </w:rPr>
                        </w:pPr>
                        <w:r>
                          <w:rPr>
                            <w:rFonts w:hint="eastAsia"/>
                          </w:rPr>
                          <w:t>炮制类</w:t>
                        </w:r>
                      </w:p>
                    </w:txbxContent>
                  </v:textbox>
                </v:shape>
              </w:pict>
            </w:r>
            <w:r>
              <w:rPr>
                <w:color w:val="000000"/>
                <w:sz w:val="24"/>
              </w:rPr>
              <w:pict>
                <v:group id="_x0000_s1257" o:spid="_x0000_s1257" o:spt="203" style="position:absolute;left:0pt;margin-left:144.4pt;margin-top:301.6pt;height:74.4pt;width:18.3pt;z-index:251702272;mso-width-relative:page;mso-height-relative:page;" coordsize="1994,2444">
                  <o:lock v:ext="edit"/>
                  <v:line id="_x0000_s1258" o:spid="_x0000_s1258" o:spt="20" style="position:absolute;left:0;top:3;height:1;width:1995;" coordsize="21600,21600" o:gfxdata="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lzkS/&#10;AAAA3AAAAA8AAAAAAAAAAQAgAAAAIgAAAGRycy9kb3ducmV2LnhtbFBLAQIUABQAAAAIAIdO4kAz&#10;LwWeOwAAADkAAAAQAAAAAAAAAAEAIAAAAA4BAABkcnMvc2hhcGV4bWwueG1sUEsFBgAAAAAGAAYA&#10;WwEAALgDAAAAAA==&#10;">
                    <v:path arrowok="t"/>
                    <v:fill focussize="0,0"/>
                    <v:stroke/>
                    <v:imagedata o:title=""/>
                    <o:lock v:ext="edit"/>
                  </v:line>
                  <v:line id="_x0000_s1259" o:spid="_x0000_s1259" o:spt="20" style="position:absolute;left:16;top:2430;flip:y;height:7;width:1881;" coordsize="21600,21600" o:gfxdata="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iTsS&#10;wAAAANwAAAAPAAAAAAAAAAEAIAAAACIAAABkcnMvZG93bnJldi54bWxQSwECFAAUAAAACACHTuJA&#10;My8FnjsAAAA5AAAAEAAAAAAAAAABACAAAAAPAQAAZHJzL3NoYXBleG1sLnhtbFBLBQYAAAAABgAG&#10;AFsBAAC5AwAAAAA=&#10;">
                    <v:path arrowok="t"/>
                    <v:fill focussize="0,0"/>
                    <v:stroke endarrow="block"/>
                    <v:imagedata o:title=""/>
                    <o:lock v:ext="edit"/>
                  </v:line>
                  <v:line id="_x0000_s1260" o:spid="_x0000_s1260" o:spt="20" style="position:absolute;left:7;top:0;flip:x;height:2444;width:1;" coordsize="21600,21600" o:gfxdata="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BQH5vQAA&#10;ANwAAAAPAAAAAAAAAAEAIAAAACIAAABkcnMvZG93bnJldi54bWxQSwECFAAUAAAACACHTuJAMy8F&#10;njsAAAA5AAAAEAAAAAAAAAABACAAAAAMAQAAZHJzL3NoYXBleG1sLnhtbFBLBQYAAAAABgAGAFsB&#10;AAC2AwAAAAA=&#10;">
                    <v:path arrowok="t"/>
                    <v:fill focussize="0,0"/>
                    <v:stroke/>
                    <v:imagedata o:title=""/>
                    <o:lock v:ext="edit"/>
                  </v:line>
                </v:group>
              </w:pict>
            </w:r>
            <w:r>
              <w:rPr>
                <w:color w:val="000000"/>
                <w:sz w:val="24"/>
              </w:rPr>
              <w:pict>
                <v:line id="直线 389" o:spid="_x0000_s1253" o:spt="20" style="position:absolute;left:0pt;margin-left:225.65pt;margin-top:340pt;height:0.05pt;width:42.75pt;z-index:251698176;mso-width-relative:page;mso-height-relative:page;" coordsize="21600,21600">
                  <v:path arrowok="t"/>
                  <v:fill focussize="0,0"/>
                  <v:stroke dashstyle="1 1" endcap="square" endarrow="block"/>
                  <v:imagedata o:title=""/>
                  <o:lock v:ext="edit"/>
                </v:line>
              </w:pict>
            </w:r>
            <w:r>
              <w:rPr>
                <w:color w:val="000000"/>
                <w:sz w:val="24"/>
              </w:rPr>
              <w:pict>
                <v:line id="Line 14" o:spid="_x0000_s1219" o:spt="20" style="position:absolute;left:0pt;margin-left:195.85pt;margin-top:386.85pt;height:15.9pt;width:0.05pt;z-index:251666432;mso-width-relative:page;mso-height-relative:page;" coordsize="21600,21600">
                  <v:path arrowok="t"/>
                  <v:fill focussize="0,0"/>
                  <v:stroke endarrow="block"/>
                  <v:imagedata o:title=""/>
                  <o:lock v:ext="edit"/>
                </v:line>
              </w:pict>
            </w:r>
            <w:r>
              <w:rPr>
                <w:color w:val="000000"/>
                <w:sz w:val="24"/>
              </w:rPr>
              <w:pict>
                <v:rect id="Rectangle 12" o:spid="_x0000_s1218" o:spt="1" style="position:absolute;left:0pt;margin-left:169.1pt;margin-top:404.15pt;height:23.4pt;width:56.25pt;z-index:251665408;mso-width-relative:page;mso-height-relative:page;" filled="f" coordsize="21600,21600">
                  <v:path/>
                  <v:fill on="f" focussize="0,0"/>
                  <v:stroke/>
                  <v:imagedata o:title=""/>
                  <o:lock v:ext="edit"/>
                  <v:textbox inset="7.19992125984252pt,1.27mm,7.19992125984252pt,1.27mm">
                    <w:txbxContent>
                      <w:p>
                        <w:pPr>
                          <w:ind w:firstLine="210" w:firstLineChars="100"/>
                          <w:rPr>
                            <w:rFonts w:hint="eastAsia" w:ascii="宋体"/>
                            <w:szCs w:val="21"/>
                          </w:rPr>
                        </w:pPr>
                        <w:r>
                          <w:rPr>
                            <w:rFonts w:hint="eastAsia" w:ascii="宋体"/>
                            <w:szCs w:val="21"/>
                          </w:rPr>
                          <w:t>入库</w:t>
                        </w:r>
                      </w:p>
                    </w:txbxContent>
                  </v:textbox>
                </v:rect>
              </w:pict>
            </w:r>
          </w:p>
          <w:p>
            <w:pPr>
              <w:spacing w:line="360" w:lineRule="auto"/>
              <w:ind w:firstLine="480" w:firstLineChars="200"/>
              <w:rPr>
                <w:color w:val="000000"/>
                <w:sz w:val="24"/>
              </w:rPr>
            </w:pPr>
            <w:r>
              <w:rPr>
                <w:color w:val="000000"/>
                <w:sz w:val="24"/>
              </w:rPr>
              <w:pict>
                <v:line id="_x0000_s1264" o:spid="_x0000_s1264" o:spt="20" style="position:absolute;left:0pt;flip:x;margin-left:192.85pt;margin-top:2.8pt;height:24.05pt;width:0.25pt;z-index:251706368;mso-width-relative:page;mso-height-relative:page;" coordsize="21600,21600">
                  <v:path arrowok="t"/>
                  <v:fill focussize="0,0"/>
                  <v:stroke endarrow="block"/>
                  <v:imagedata o:title=""/>
                  <o:lock v:ext="edit"/>
                </v:line>
              </w:pict>
            </w:r>
          </w:p>
          <w:p>
            <w:pPr>
              <w:spacing w:line="360" w:lineRule="auto"/>
              <w:ind w:firstLine="480" w:firstLineChars="200"/>
              <w:rPr>
                <w:color w:val="000000"/>
                <w:sz w:val="24"/>
              </w:rPr>
            </w:pPr>
            <w:r>
              <w:rPr>
                <w:color w:val="000000"/>
                <w:sz w:val="24"/>
              </w:rPr>
              <w:pict>
                <v:line id="_x0000_s1261" o:spid="_x0000_s1261" o:spt="20" style="position:absolute;left:0pt;margin-left:221.25pt;margin-top:14.55pt;height:0.05pt;width:42.75pt;z-index:251703296;mso-width-relative:page;mso-height-relative:page;" coordsize="21600,21600">
                  <v:path arrowok="t"/>
                  <v:fill focussize="0,0"/>
                  <v:stroke dashstyle="1 1" endcap="square" endarrow="block"/>
                  <v:imagedata o:title=""/>
                  <o:lock v:ext="edit"/>
                </v:line>
              </w:pict>
            </w:r>
            <w:r>
              <w:rPr>
                <w:color w:val="000000"/>
                <w:sz w:val="24"/>
              </w:rPr>
              <w:pict>
                <v:rect id="Rectangle 39" o:spid="_x0000_s1233" o:spt="1" style="position:absolute;left:0pt;margin-left:164.9pt;margin-top:6.2pt;height:20.45pt;width:56.65pt;z-index:251677696;mso-width-relative:page;mso-height-relative:page;" filled="f" coordsize="21600,21600">
                  <v:path/>
                  <v:fill on="f" focussize="0,0"/>
                  <v:stroke/>
                  <v:imagedata o:title=""/>
                  <o:lock v:ext="edit"/>
                  <v:textbox inset="7.19992125984252pt,1.27mm,7.19992125984252pt,1.27mm">
                    <w:txbxContent>
                      <w:p>
                        <w:pPr>
                          <w:ind w:firstLine="210" w:firstLineChars="100"/>
                          <w:rPr>
                            <w:rFonts w:hint="eastAsia" w:ascii="宋体"/>
                            <w:szCs w:val="21"/>
                          </w:rPr>
                        </w:pPr>
                        <w:r>
                          <w:rPr>
                            <w:rFonts w:hint="eastAsia" w:ascii="宋体"/>
                            <w:szCs w:val="21"/>
                          </w:rPr>
                          <w:t>挑选</w:t>
                        </w:r>
                      </w:p>
                    </w:txbxContent>
                  </v:textbox>
                </v:rect>
              </w:pict>
            </w:r>
            <w:r>
              <w:rPr>
                <w:color w:val="000000"/>
                <w:sz w:val="24"/>
              </w:rPr>
              <w:pict>
                <v:shape id="_x0000_s1262" o:spid="_x0000_s1262" o:spt="202" type="#_x0000_t202" style="position:absolute;left:0pt;margin-left:262.1pt;margin-top:4.75pt;height:21.5pt;width:78.3pt;z-index:251704320;mso-width-relative:page;mso-height-relative:page;" filled="f" stroked="f" coordsize="21600,21600">
                  <v:path/>
                  <v:fill on="f" focussize="0,0"/>
                  <v:stroke on="f" joinstyle="miter"/>
                  <v:imagedata o:title=""/>
                  <o:lock v:ext="edit"/>
                  <v:textbox>
                    <w:txbxContent>
                      <w:p>
                        <w:pPr>
                          <w:rPr>
                            <w:rFonts w:hint="eastAsia"/>
                          </w:rPr>
                        </w:pPr>
                        <w:r>
                          <w:rPr>
                            <w:rFonts w:hint="eastAsia"/>
                          </w:rPr>
                          <w:t>G1、S1、N</w:t>
                        </w:r>
                      </w:p>
                    </w:txbxContent>
                  </v:textbox>
                </v:shape>
              </w:pict>
            </w: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pict>
                <v:line id="直线 381" o:spid="_x0000_s1245" o:spt="20" style="position:absolute;left:0pt;margin-left:221.45pt;margin-top:0.65pt;height:0.05pt;width:42.75pt;z-index:251689984;mso-width-relative:page;mso-height-relative:page;" coordsize="21600,21600">
                  <v:path arrowok="t"/>
                  <v:fill focussize="0,0"/>
                  <v:stroke dashstyle="1 1" endcap="square" endarrow="block"/>
                  <v:imagedata o:title=""/>
                  <o:lock v:ext="edit"/>
                </v:line>
              </w:pict>
            </w:r>
          </w:p>
          <w:p>
            <w:pPr>
              <w:spacing w:line="360" w:lineRule="auto"/>
              <w:ind w:firstLine="480" w:firstLineChars="200"/>
              <w:rPr>
                <w:color w:val="000000"/>
                <w:sz w:val="24"/>
              </w:rPr>
            </w:pPr>
            <w:r>
              <w:rPr>
                <w:color w:val="000000"/>
                <w:sz w:val="24"/>
              </w:rPr>
              <w:pict>
                <v:shape id="文本框 382" o:spid="_x0000_s1246" o:spt="202" type="#_x0000_t202" style="position:absolute;left:0pt;margin-left:267.95pt;margin-top:19.45pt;height:26.25pt;width:76pt;z-index:251691008;mso-width-relative:page;mso-height-relative:page;" filled="f" stroked="f" coordsize="21600,21600">
                  <v:path/>
                  <v:fill on="f" focussize="0,0"/>
                  <v:stroke on="f" joinstyle="miter"/>
                  <v:imagedata o:title=""/>
                  <o:lock v:ext="edit"/>
                  <v:textbox>
                    <w:txbxContent>
                      <w:p>
                        <w:pPr>
                          <w:rPr>
                            <w:rFonts w:hint="eastAsia"/>
                          </w:rPr>
                        </w:pPr>
                        <w:r>
                          <w:rPr>
                            <w:rFonts w:hint="eastAsia"/>
                          </w:rPr>
                          <w:t>G2、W2、N</w:t>
                        </w:r>
                      </w:p>
                    </w:txbxContent>
                  </v:textbox>
                </v:shape>
              </w:pic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pict>
                <v:line id="_x0000_s1266" o:spid="_x0000_s1266" o:spt="20" style="position:absolute;left:0pt;flip:x;margin-left:193.9pt;margin-top:-0.1pt;height:24.05pt;width:0.25pt;z-index:251708416;mso-width-relative:page;mso-height-relative:page;" coordsize="21600,21600">
                  <v:path arrowok="t"/>
                  <v:fill focussize="0,0"/>
                  <v:stroke endarrow="block"/>
                  <v:imagedata o:title=""/>
                  <o:lock v:ext="edit"/>
                </v:line>
              </w:pict>
            </w:r>
          </w:p>
          <w:p>
            <w:pPr>
              <w:spacing w:line="360" w:lineRule="auto"/>
              <w:ind w:firstLine="480" w:firstLineChars="200"/>
              <w:rPr>
                <w:color w:val="000000"/>
                <w:sz w:val="24"/>
              </w:rPr>
            </w:pPr>
            <w:r>
              <w:rPr>
                <w:color w:val="000000"/>
                <w:sz w:val="24"/>
              </w:rPr>
              <w:pict>
                <v:shape id="文本框 384" o:spid="_x0000_s1248" o:spt="202" type="#_x0000_t202" style="position:absolute;left:0pt;margin-left:267.2pt;margin-top:4.2pt;height:26.25pt;width:76pt;z-index:251693056;mso-width-relative:page;mso-height-relative:page;" filled="f" stroked="f" coordsize="21600,21600">
                  <v:path/>
                  <v:fill on="f" focussize="0,0"/>
                  <v:stroke on="f" joinstyle="miter"/>
                  <v:imagedata o:title=""/>
                  <o:lock v:ext="edit"/>
                  <v:textbox>
                    <w:txbxContent>
                      <w:p>
                        <w:pPr>
                          <w:rPr>
                            <w:rFonts w:hint="eastAsia"/>
                          </w:rPr>
                        </w:pPr>
                        <w:r>
                          <w:rPr>
                            <w:rFonts w:hint="eastAsia"/>
                          </w:rPr>
                          <w:t>G3、S4、N</w:t>
                        </w:r>
                      </w:p>
                    </w:txbxContent>
                  </v:textbox>
                </v:shape>
              </w:pic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pict>
                <v:shape id="文本框 386" o:spid="_x0000_s1250" o:spt="202" type="#_x0000_t202" style="position:absolute;left:0pt;margin-left:263.45pt;margin-top:15.7pt;height:26.25pt;width:77.35pt;z-index:251695104;mso-width-relative:page;mso-height-relative:page;" filled="f" stroked="f" coordsize="21600,21600">
                  <v:path/>
                  <v:fill on="f" focussize="0,0"/>
                  <v:stroke on="f" joinstyle="miter"/>
                  <v:imagedata o:title=""/>
                  <o:lock v:ext="edit"/>
                  <v:textbox>
                    <w:txbxContent>
                      <w:p>
                        <w:pPr>
                          <w:rPr>
                            <w:rFonts w:hint="eastAsia"/>
                          </w:rPr>
                        </w:pPr>
                        <w:r>
                          <w:rPr>
                            <w:rFonts w:hint="eastAsia"/>
                          </w:rPr>
                          <w:t>G4、G5、N</w:t>
                        </w:r>
                      </w:p>
                    </w:txbxContent>
                  </v:textbox>
                </v:shape>
              </w:pict>
            </w:r>
          </w:p>
          <w:p>
            <w:pPr>
              <w:spacing w:line="360" w:lineRule="auto"/>
              <w:ind w:firstLine="480" w:firstLineChars="200"/>
              <w:rPr>
                <w:color w:val="000000"/>
                <w:sz w:val="24"/>
              </w:rPr>
            </w:pPr>
            <w:r>
              <w:rPr>
                <w:color w:val="000000"/>
                <w:sz w:val="24"/>
              </w:rPr>
              <w:pict>
                <v:line id="直线 387" o:spid="_x0000_s1251" o:spt="20" style="position:absolute;left:0pt;margin-left:219.2pt;margin-top:3.85pt;height:0.05pt;width:42.75pt;z-index:251696128;mso-width-relative:page;mso-height-relative:page;" coordsize="21600,21600">
                  <v:path arrowok="t"/>
                  <v:fill focussize="0,0"/>
                  <v:stroke dashstyle="1 1" endcap="square" endarrow="block"/>
                  <v:imagedata o:title=""/>
                  <o:lock v:ext="edit"/>
                </v:line>
              </w:pic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pict>
                <v:shape id="文本框 390" o:spid="_x0000_s1210" o:spt="202" type="#_x0000_t202" style="position:absolute;left:0pt;margin-left:265.75pt;margin-top:5.55pt;height:26.25pt;width:124.8pt;z-index:251660288;mso-width-relative:page;mso-height-relative:page;" filled="f" stroked="f" coordsize="21600,21600">
                  <v:path/>
                  <v:fill on="f" focussize="0,0"/>
                  <v:stroke on="f" joinstyle="miter"/>
                  <v:imagedata o:title=""/>
                  <o:lock v:ext="edit"/>
                  <v:textbox>
                    <w:txbxContent>
                      <w:p>
                        <w:pPr>
                          <w:rPr>
                            <w:rFonts w:hint="eastAsia"/>
                          </w:rPr>
                        </w:pPr>
                        <w:r>
                          <w:rPr>
                            <w:rFonts w:hint="eastAsia"/>
                          </w:rPr>
                          <w:t>G6、G7、G8、W3、N</w:t>
                        </w:r>
                      </w:p>
                    </w:txbxContent>
                  </v:textbox>
                </v:shape>
              </w:pict>
            </w:r>
            <w:r>
              <w:rPr>
                <w:color w:val="000000"/>
                <w:sz w:val="24"/>
              </w:rPr>
              <w:pict>
                <v:rect id="Rectangle 24" o:spid="_x0000_s1237" o:spt="1" style="position:absolute;left:0pt;margin-left:161.55pt;margin-top:2.25pt;height:21.6pt;width:60.3pt;z-index:251681792;mso-width-relative:page;mso-height-relative:page;" coordsize="21600,21600">
                  <v:path/>
                  <v:fill focussize="0,0"/>
                  <v:stroke/>
                  <v:imagedata o:title=""/>
                  <o:lock v:ext="edit"/>
                  <v:textbox>
                    <w:txbxContent>
                      <w:p>
                        <w:pPr>
                          <w:ind w:firstLine="210" w:firstLineChars="100"/>
                          <w:jc w:val="center"/>
                          <w:rPr>
                            <w:rFonts w:hint="eastAsia" w:ascii="宋体"/>
                            <w:szCs w:val="21"/>
                          </w:rPr>
                        </w:pPr>
                        <w:r>
                          <w:rPr>
                            <w:rFonts w:hint="eastAsia" w:ascii="宋体"/>
                            <w:szCs w:val="21"/>
                          </w:rPr>
                          <w:t>炮制</w:t>
                        </w:r>
                      </w:p>
                    </w:txbxContent>
                  </v:textbox>
                </v:rect>
              </w:pic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pict>
                <v:shape id="文本框 388" o:spid="_x0000_s1252" o:spt="202" type="#_x0000_t202" style="position:absolute;left:0pt;margin-left:266.95pt;margin-top:-0.5pt;height:26.25pt;width:70.35pt;z-index:251697152;mso-width-relative:page;mso-height-relative:page;" filled="f" stroked="f" coordsize="21600,21600">
                  <v:path/>
                  <v:fill on="f" focussize="0,0"/>
                  <v:stroke on="f" joinstyle="miter"/>
                  <v:imagedata o:title=""/>
                  <o:lock v:ext="edit"/>
                  <v:textbox>
                    <w:txbxContent>
                      <w:p>
                        <w:pPr>
                          <w:rPr>
                            <w:rFonts w:hint="eastAsia"/>
                          </w:rPr>
                        </w:pPr>
                        <w:r>
                          <w:rPr>
                            <w:rFonts w:hint="eastAsia"/>
                          </w:rPr>
                          <w:t>G9、S4、N</w:t>
                        </w:r>
                      </w:p>
                    </w:txbxContent>
                  </v:textbox>
                </v:shape>
              </w:pict>
            </w:r>
          </w:p>
          <w:p>
            <w:pPr>
              <w:spacing w:line="360" w:lineRule="auto"/>
              <w:ind w:firstLine="482" w:firstLineChars="200"/>
              <w:rPr>
                <w:color w:val="000000"/>
                <w:sz w:val="24"/>
              </w:rPr>
            </w:pPr>
            <w:r>
              <w:rPr>
                <w:rFonts w:hint="eastAsia"/>
                <w:b/>
                <w:bCs/>
                <w:color w:val="000000"/>
                <w:sz w:val="24"/>
              </w:rPr>
              <w:pict>
                <v:shape id="_x0000_s1268" o:spid="_x0000_s1268" o:spt="202" type="#_x0000_t202" style="position:absolute;left:0pt;margin-left:269.6pt;margin-top:-0.25pt;height:21.55pt;width:28.85pt;z-index:251710464;mso-width-relative:page;mso-height-relative:page;" filled="f" stroked="f" coordsize="21600,21600">
                  <v:path/>
                  <v:fill on="f" focussize="0,0"/>
                  <v:stroke on="f" joinstyle="miter"/>
                  <v:imagedata o:title=""/>
                  <o:lock v:ext="edit"/>
                  <v:textbox>
                    <w:txbxContent>
                      <w:p>
                        <w:pPr>
                          <w:rPr>
                            <w:rFonts w:hint="eastAsia"/>
                          </w:rPr>
                        </w:pPr>
                        <w:r>
                          <w:rPr>
                            <w:rFonts w:hint="eastAsia"/>
                          </w:rPr>
                          <w:t>N</w:t>
                        </w:r>
                      </w:p>
                    </w:txbxContent>
                  </v:textbox>
                </v:shape>
              </w:pict>
            </w:r>
            <w:r>
              <w:rPr>
                <w:rFonts w:hint="eastAsia"/>
                <w:b/>
                <w:bCs/>
                <w:color w:val="000000"/>
                <w:sz w:val="24"/>
              </w:rPr>
              <w:pict>
                <v:line id="_x0000_s1269" o:spid="_x0000_s1269" o:spt="20" style="position:absolute;left:0pt;margin-left:228.3pt;margin-top:11.75pt;height:0.05pt;width:42.75pt;z-index:251711488;mso-width-relative:page;mso-height-relative:page;" coordsize="21600,21600">
                  <v:path arrowok="t"/>
                  <v:fill focussize="0,0"/>
                  <v:stroke dashstyle="1 1" endcap="square" endarrow="block"/>
                  <v:imagedata o:title=""/>
                  <o:lock v:ext="edit"/>
                </v:line>
              </w:pict>
            </w:r>
          </w:p>
          <w:p>
            <w:pPr>
              <w:spacing w:line="360" w:lineRule="auto"/>
              <w:ind w:firstLine="480" w:firstLineChars="200"/>
              <w:rPr>
                <w:color w:val="000000"/>
                <w:sz w:val="24"/>
              </w:rPr>
            </w:pPr>
            <w:r>
              <w:rPr>
                <w:color w:val="000000"/>
                <w:sz w:val="24"/>
              </w:rPr>
              <w:pict>
                <v:shape id="文本框 392" o:spid="_x0000_s1255" o:spt="202" type="#_x0000_t202" style="position:absolute;left:0pt;margin-left:380.05pt;margin-top:0.3pt;height:26.25pt;width:78.15pt;z-index:251700224;mso-width-relative:page;mso-height-relative:page;" filled="f" stroked="f" coordsize="21600,21600">
                  <v:path/>
                  <v:fill on="f" focussize="0,0"/>
                  <v:stroke on="f" joinstyle="miter"/>
                  <v:imagedata o:title=""/>
                  <o:lock v:ext="edit"/>
                  <v:textbox>
                    <w:txbxContent>
                      <w:p>
                        <w:pPr>
                          <w:rPr>
                            <w:rFonts w:hint="eastAsia"/>
                          </w:rPr>
                        </w:pPr>
                        <w:r>
                          <w:rPr>
                            <w:rFonts w:hint="eastAsia"/>
                          </w:rPr>
                          <w:t>G10、W4、S5</w:t>
                        </w:r>
                      </w:p>
                    </w:txbxContent>
                  </v:textbox>
                </v:shape>
              </w:pict>
            </w:r>
            <w:r>
              <w:rPr>
                <w:color w:val="000000"/>
                <w:sz w:val="24"/>
              </w:rPr>
              <w:pict>
                <v:line id="直线 393" o:spid="_x0000_s1256" o:spt="20" style="position:absolute;left:0pt;margin-left:353.85pt;margin-top:11.5pt;height:0.05pt;width:26.4pt;z-index:251701248;mso-width-relative:page;mso-height-relative:page;" coordsize="21600,21600">
                  <v:path arrowok="t"/>
                  <v:fill focussize="0,0"/>
                  <v:stroke dashstyle="1 1" endcap="square" endarrow="block"/>
                  <v:imagedata o:title=""/>
                  <o:lock v:ext="edit"/>
                </v:line>
              </w:pict>
            </w:r>
            <w:r>
              <w:rPr>
                <w:color w:val="000000"/>
                <w:sz w:val="24"/>
              </w:rPr>
              <w:pict>
                <v:rect id="Rectangle 11" o:spid="_x0000_s1217" o:spt="1" style="position:absolute;left:0pt;margin-left:284.45pt;margin-top:0.25pt;height:23.4pt;width:68.25pt;z-index:251664384;mso-width-relative:page;mso-height-relative:page;" filled="f" coordsize="21600,21600">
                  <v:path/>
                  <v:fill on="f" focussize="0,0"/>
                  <v:stroke/>
                  <v:imagedata o:title=""/>
                  <o:lock v:ext="edit"/>
                  <v:textbox inset="7.19992125984252pt,1.27mm,7.19992125984252pt,1.27mm">
                    <w:txbxContent>
                      <w:p>
                        <w:pPr>
                          <w:ind w:firstLine="210" w:firstLineChars="100"/>
                          <w:rPr>
                            <w:rFonts w:hint="eastAsia" w:ascii="宋体"/>
                            <w:szCs w:val="21"/>
                          </w:rPr>
                        </w:pPr>
                        <w:r>
                          <w:rPr>
                            <w:rFonts w:hint="eastAsia" w:ascii="宋体"/>
                            <w:szCs w:val="21"/>
                          </w:rPr>
                          <w:t>成品检验</w:t>
                        </w:r>
                      </w:p>
                    </w:txbxContent>
                  </v:textbox>
                </v:rect>
              </w:pict>
            </w:r>
            <w:r>
              <w:rPr>
                <w:color w:val="000000"/>
                <w:sz w:val="24"/>
              </w:rPr>
              <w:pict>
                <v:line id="Line 10" o:spid="_x0000_s1216" o:spt="20" style="position:absolute;left:0pt;margin-left:229.25pt;margin-top:10.1pt;height:0.05pt;width:52.5pt;z-index:251663360;mso-width-relative:page;mso-height-relative:page;" coordsize="21600,21600">
                  <v:path arrowok="t"/>
                  <v:fill focussize="0,0"/>
                  <v:stroke endarrow="block"/>
                  <v:imagedata o:title=""/>
                  <o:lock v:ext="edit"/>
                </v:line>
              </w:pict>
            </w:r>
          </w:p>
          <w:p>
            <w:pPr>
              <w:spacing w:line="360" w:lineRule="auto"/>
              <w:ind w:firstLine="480" w:firstLineChars="200"/>
              <w:rPr>
                <w:color w:val="000000"/>
                <w:sz w:val="24"/>
              </w:rPr>
            </w:pPr>
          </w:p>
          <w:p>
            <w:pPr>
              <w:spacing w:line="360" w:lineRule="auto"/>
              <w:ind w:firstLine="480" w:firstLineChars="200"/>
              <w:rPr>
                <w:color w:val="000000"/>
                <w:sz w:val="24"/>
              </w:rPr>
            </w:pPr>
          </w:p>
          <w:p>
            <w:pPr>
              <w:spacing w:beforeLines="50" w:line="360" w:lineRule="auto"/>
              <w:jc w:val="center"/>
              <w:rPr>
                <w:b/>
                <w:color w:val="000000"/>
                <w:kern w:val="0"/>
                <w:sz w:val="24"/>
              </w:rPr>
            </w:pPr>
            <w:r>
              <w:rPr>
                <w:color w:val="000000"/>
                <w:sz w:val="24"/>
              </w:rPr>
              <w:pict>
                <v:shape id="文本框 544" o:spid="_x0000_s1209" o:spt="202" type="#_x0000_t202" style="position:absolute;left:0pt;margin-left:7.7pt;margin-top:0.2pt;height:75.3pt;width:442.15pt;z-index:251659264;mso-width-relative:page;mso-height-relative:page;" filled="f" stroked="f" coordsize="21600,21600">
                  <v:path/>
                  <v:fill on="f" focussize="0,0"/>
                  <v:stroke on="f" weight="1.25pt" joinstyle="miter"/>
                  <v:imagedata o:title=""/>
                  <o:lock v:ext="edit"/>
                  <v:textbox>
                    <w:txbxContent>
                      <w:p>
                        <w:pPr>
                          <w:wordWrap w:val="0"/>
                          <w:rPr>
                            <w:rFonts w:hint="eastAsia"/>
                          </w:rPr>
                        </w:pPr>
                        <w:r>
                          <w:rPr>
                            <w:rFonts w:hint="eastAsia"/>
                          </w:rPr>
                          <w:t>图例：S1：挑选废弃物；S2：清洗泥沙；S3：切制废弃物；S4：过筛药渣；S5：不合格产品。</w:t>
                        </w:r>
                      </w:p>
                      <w:p>
                        <w:pPr>
                          <w:wordWrap w:val="0"/>
                          <w:ind w:firstLine="630" w:firstLineChars="300"/>
                          <w:rPr>
                            <w:rFonts w:hint="eastAsia"/>
                          </w:rPr>
                        </w:pPr>
                        <w:r>
                          <w:rPr>
                            <w:rFonts w:hint="eastAsia"/>
                          </w:rPr>
                          <w:t>W1：清洗废水；W2：浸泡、润洗废水；W3：蒸煮废水；W4：化验废水。</w:t>
                        </w:r>
                      </w:p>
                      <w:p>
                        <w:pPr>
                          <w:wordWrap w:val="0"/>
                          <w:adjustRightInd w:val="0"/>
                          <w:snapToGrid w:val="0"/>
                          <w:ind w:firstLine="630" w:firstLineChars="300"/>
                          <w:rPr>
                            <w:rFonts w:hint="eastAsia"/>
                          </w:rPr>
                        </w:pPr>
                        <w:r>
                          <w:rPr>
                            <w:rFonts w:hint="eastAsia"/>
                          </w:rPr>
                          <w:t>G1：拣选粉尘；G2：润药水蒸</w:t>
                        </w:r>
                        <w:r>
                          <w:rPr>
                            <w:rFonts w:hint="eastAsia"/>
                            <w:color w:val="000000"/>
                          </w:rPr>
                          <w:t>气；G3：切药粉尘；G4：干燥水蒸气； G5：干燥天然气燃烧废气； G6：炒药粉尘、有机废气、臭气；G7：炒药天然气燃烧废气；G8</w:t>
                        </w:r>
                        <w:r>
                          <w:rPr>
                            <w:rFonts w:hint="eastAsia"/>
                          </w:rPr>
                          <w:t>：蒸煮水蒸</w:t>
                        </w:r>
                        <w:r>
                          <w:rPr>
                            <w:rFonts w:hint="eastAsia"/>
                            <w:color w:val="000000"/>
                          </w:rPr>
                          <w:t>气</w:t>
                        </w:r>
                        <w:r>
                          <w:rPr>
                            <w:rFonts w:hint="eastAsia"/>
                          </w:rPr>
                          <w:t>；G9：筛选粉尘；G10：化验有机废气。</w:t>
                        </w:r>
                      </w:p>
                      <w:p>
                        <w:pPr>
                          <w:ind w:firstLine="630" w:firstLineChars="300"/>
                        </w:pPr>
                        <w:r>
                          <w:rPr>
                            <w:rFonts w:hint="eastAsia"/>
                          </w:rPr>
                          <w:t>N：噪声</w:t>
                        </w:r>
                      </w:p>
                    </w:txbxContent>
                  </v:textbox>
                </v:shape>
              </w:pict>
            </w:r>
          </w:p>
          <w:p>
            <w:pPr>
              <w:spacing w:beforeLines="50" w:line="360" w:lineRule="auto"/>
              <w:jc w:val="center"/>
              <w:rPr>
                <w:rFonts w:hint="eastAsia" w:hAnsi="宋体"/>
                <w:b/>
                <w:color w:val="000000"/>
                <w:kern w:val="0"/>
                <w:sz w:val="24"/>
              </w:rPr>
            </w:pPr>
          </w:p>
          <w:p>
            <w:pPr>
              <w:spacing w:beforeLines="50" w:line="360" w:lineRule="auto"/>
              <w:jc w:val="center"/>
              <w:rPr>
                <w:rFonts w:hint="eastAsia" w:hAnsi="宋体"/>
                <w:b/>
                <w:color w:val="000000"/>
                <w:kern w:val="0"/>
                <w:sz w:val="24"/>
              </w:rPr>
            </w:pPr>
          </w:p>
          <w:p>
            <w:pPr>
              <w:spacing w:beforeLines="50" w:line="360" w:lineRule="auto"/>
              <w:jc w:val="center"/>
              <w:rPr>
                <w:color w:val="000000"/>
                <w:sz w:val="24"/>
              </w:rPr>
            </w:pPr>
            <w:r>
              <w:rPr>
                <w:rFonts w:hAnsi="宋体"/>
                <w:b/>
                <w:color w:val="000000"/>
                <w:kern w:val="0"/>
                <w:sz w:val="24"/>
              </w:rPr>
              <w:t>图</w:t>
            </w:r>
            <w:r>
              <w:rPr>
                <w:rFonts w:hint="eastAsia"/>
                <w:b/>
                <w:color w:val="000000"/>
                <w:kern w:val="0"/>
                <w:sz w:val="24"/>
              </w:rPr>
              <w:t>2</w:t>
            </w:r>
            <w:r>
              <w:rPr>
                <w:b/>
                <w:color w:val="000000"/>
                <w:kern w:val="0"/>
                <w:sz w:val="24"/>
              </w:rPr>
              <w:t>-</w:t>
            </w:r>
            <w:r>
              <w:rPr>
                <w:rFonts w:hint="eastAsia"/>
                <w:b/>
                <w:color w:val="000000"/>
                <w:kern w:val="0"/>
                <w:sz w:val="24"/>
              </w:rPr>
              <w:t>3</w:t>
            </w:r>
            <w:r>
              <w:rPr>
                <w:b/>
                <w:color w:val="000000"/>
                <w:kern w:val="0"/>
                <w:sz w:val="24"/>
              </w:rPr>
              <w:t xml:space="preserve"> </w:t>
            </w:r>
            <w:r>
              <w:rPr>
                <w:rFonts w:hAnsi="宋体"/>
                <w:b/>
                <w:color w:val="000000"/>
                <w:kern w:val="0"/>
                <w:sz w:val="24"/>
              </w:rPr>
              <w:t>普通饮片</w:t>
            </w:r>
            <w:r>
              <w:rPr>
                <w:rFonts w:hAnsi="宋体"/>
                <w:b/>
                <w:color w:val="000000"/>
                <w:sz w:val="24"/>
              </w:rPr>
              <w:t>生产工艺流程图</w:t>
            </w:r>
          </w:p>
          <w:p>
            <w:pPr>
              <w:spacing w:line="360" w:lineRule="auto"/>
              <w:ind w:firstLine="482" w:firstLineChars="200"/>
              <w:jc w:val="left"/>
              <w:rPr>
                <w:rFonts w:hint="eastAsia" w:hAnsi="宋体"/>
                <w:b/>
                <w:color w:val="000000"/>
                <w:sz w:val="24"/>
              </w:rPr>
            </w:pPr>
            <w:r>
              <w:rPr>
                <w:rFonts w:hint="eastAsia" w:hAnsi="宋体"/>
                <w:b/>
                <w:color w:val="000000"/>
                <w:sz w:val="24"/>
              </w:rPr>
              <w:t>养护：</w:t>
            </w:r>
            <w:r>
              <w:rPr>
                <w:rFonts w:hint="eastAsia" w:ascii="宋体" w:cs="宋体"/>
                <w:color w:val="000000"/>
                <w:kern w:val="0"/>
                <w:sz w:val="24"/>
              </w:rPr>
              <w:t>养护方法分为干燥养护、摊凉、石灰干燥、木炭干燥、翻垛通风、密封吸湿、冷藏、埋藏掩护等。本项目购进的药材均为合格产品，一般不需要养护，本项目经进行常规的摊凉、翻垛通风、密封吸湿、冷藏等养护。</w:t>
            </w:r>
          </w:p>
          <w:p>
            <w:pPr>
              <w:spacing w:line="360" w:lineRule="auto"/>
              <w:ind w:firstLine="482" w:firstLineChars="200"/>
              <w:jc w:val="left"/>
              <w:rPr>
                <w:rFonts w:hint="eastAsia" w:hAnsi="宋体"/>
                <w:color w:val="000000"/>
                <w:sz w:val="24"/>
              </w:rPr>
            </w:pPr>
            <w:r>
              <w:rPr>
                <w:rFonts w:hint="eastAsia" w:hAnsi="宋体"/>
                <w:b/>
                <w:color w:val="000000"/>
                <w:sz w:val="24"/>
              </w:rPr>
              <w:t>拣选：</w:t>
            </w:r>
            <w:r>
              <w:rPr>
                <w:rFonts w:hint="eastAsia" w:ascii="宋体" w:cs="宋体"/>
                <w:color w:val="000000"/>
                <w:kern w:val="0"/>
                <w:sz w:val="24"/>
              </w:rPr>
              <w:t>购进的中药材经人工挑选去除杂质、虫蛀霉变药材及药材非药用部位，</w:t>
            </w:r>
            <w:r>
              <w:rPr>
                <w:rFonts w:hint="eastAsia" w:hAnsi="宋体"/>
                <w:color w:val="000000"/>
                <w:sz w:val="24"/>
              </w:rPr>
              <w:t>该过程会产生拣选粉尘G1，拣选废物S1。</w:t>
            </w:r>
          </w:p>
          <w:p>
            <w:pPr>
              <w:spacing w:line="360" w:lineRule="auto"/>
              <w:ind w:firstLine="482" w:firstLineChars="200"/>
              <w:jc w:val="left"/>
              <w:rPr>
                <w:rFonts w:hint="eastAsia" w:hAnsi="宋体"/>
                <w:color w:val="000000"/>
                <w:sz w:val="24"/>
              </w:rPr>
            </w:pPr>
            <w:r>
              <w:rPr>
                <w:rFonts w:hint="eastAsia" w:hAnsi="宋体"/>
                <w:b/>
                <w:color w:val="000000"/>
                <w:sz w:val="24"/>
              </w:rPr>
              <w:t>洗净：</w:t>
            </w:r>
            <w:r>
              <w:rPr>
                <w:rFonts w:hint="eastAsia" w:hAnsi="宋体"/>
                <w:color w:val="000000"/>
                <w:sz w:val="24"/>
              </w:rPr>
              <w:t>经拣选后的药材，根据药材性质，部分需进行洗净处理，主要为了</w:t>
            </w:r>
            <w:r>
              <w:rPr>
                <w:rFonts w:hAnsi="宋体"/>
                <w:color w:val="000000"/>
                <w:sz w:val="24"/>
              </w:rPr>
              <w:t>洗净药材表面的灰尘、霉斑</w:t>
            </w:r>
            <w:r>
              <w:rPr>
                <w:rFonts w:hint="eastAsia" w:hAnsi="宋体"/>
                <w:color w:val="000000"/>
                <w:sz w:val="24"/>
              </w:rPr>
              <w:t>、泥沙</w:t>
            </w:r>
            <w:r>
              <w:rPr>
                <w:rFonts w:hAnsi="宋体"/>
                <w:color w:val="000000"/>
                <w:sz w:val="24"/>
              </w:rPr>
              <w:t>等。</w:t>
            </w:r>
            <w:r>
              <w:rPr>
                <w:rFonts w:hint="eastAsia" w:hAnsi="宋体"/>
                <w:color w:val="000000"/>
                <w:sz w:val="24"/>
              </w:rPr>
              <w:t>该过程会产生清洗废水W1、清洗泥沙S2。洗净后的净制类药材送干燥间进行干燥。</w:t>
            </w:r>
          </w:p>
          <w:p>
            <w:pPr>
              <w:autoSpaceDE w:val="0"/>
              <w:autoSpaceDN w:val="0"/>
              <w:adjustRightInd w:val="0"/>
              <w:snapToGrid w:val="0"/>
              <w:spacing w:line="360" w:lineRule="auto"/>
              <w:ind w:firstLine="482" w:firstLineChars="200"/>
              <w:rPr>
                <w:rFonts w:hint="eastAsia" w:hAnsi="宋体"/>
                <w:color w:val="000000"/>
                <w:sz w:val="24"/>
              </w:rPr>
            </w:pPr>
            <w:r>
              <w:rPr>
                <w:rFonts w:hint="eastAsia" w:hAnsi="宋体"/>
                <w:b/>
                <w:color w:val="000000"/>
                <w:sz w:val="24"/>
              </w:rPr>
              <w:t>精、泡、润药：</w:t>
            </w:r>
            <w:r>
              <w:rPr>
                <w:rFonts w:hAnsi="宋体"/>
                <w:color w:val="000000"/>
                <w:sz w:val="24"/>
              </w:rPr>
              <w:t>部分药材材质较硬不易直接切制或需要进行其他的加工处理，因此需要将药材进行软化处理。本项目根据需要使用润药机对药材采用浸泡、润等方式进行软化处理，使干燥药材吸收一定量的水分而软化。润药机</w:t>
            </w:r>
            <w:r>
              <w:rPr>
                <w:rFonts w:hint="eastAsia" w:hAnsi="宋体"/>
                <w:color w:val="000000"/>
                <w:sz w:val="24"/>
              </w:rPr>
              <w:t>的原理是：物料由人工装入润药机箱体内，锁闭箱门，按下启动按钮，抽真空，保持箱内真空度，有内部喷嘴对药材进行雾化水喷淋，从而使处于高真空下的药材通入水蒸气，使药材在低含水量的情况下，快速均匀软化，具有药材含水率低、软化效果好、速度快、避免有效成分流失等特点。</w:t>
            </w:r>
          </w:p>
          <w:p>
            <w:pPr>
              <w:spacing w:line="360" w:lineRule="auto"/>
              <w:ind w:firstLine="480" w:firstLineChars="200"/>
              <w:jc w:val="left"/>
              <w:rPr>
                <w:rFonts w:hint="eastAsia" w:hAnsi="宋体"/>
                <w:color w:val="000000"/>
                <w:sz w:val="24"/>
              </w:rPr>
            </w:pPr>
            <w:r>
              <w:rPr>
                <w:rFonts w:hint="eastAsia" w:hAnsi="宋体"/>
                <w:color w:val="000000"/>
                <w:sz w:val="24"/>
              </w:rPr>
              <w:t>该过程会产生润药水蒸气G2、浸泡润废水W2。</w:t>
            </w:r>
          </w:p>
          <w:p>
            <w:pPr>
              <w:spacing w:line="360" w:lineRule="auto"/>
              <w:ind w:firstLine="480" w:firstLineChars="200"/>
              <w:jc w:val="left"/>
              <w:rPr>
                <w:rFonts w:hint="eastAsia" w:hAnsi="宋体"/>
                <w:b/>
                <w:color w:val="000000"/>
                <w:sz w:val="24"/>
              </w:rPr>
            </w:pPr>
            <w:r>
              <w:rPr>
                <w:rFonts w:hint="eastAsia" w:hAnsi="宋体"/>
                <w:color w:val="000000"/>
                <w:sz w:val="24"/>
              </w:rPr>
              <w:t>切制：</w:t>
            </w:r>
            <w:r>
              <w:rPr>
                <w:rFonts w:hAnsi="宋体"/>
                <w:color w:val="000000"/>
                <w:sz w:val="24"/>
              </w:rPr>
              <w:t>根据不同大小和厚薄规格，使用自动药材切片机进行切片加工，切制成</w:t>
            </w:r>
            <w:r>
              <w:rPr>
                <w:rFonts w:hAnsi="宋体"/>
                <w:bCs/>
                <w:color w:val="000000"/>
                <w:sz w:val="24"/>
              </w:rPr>
              <w:t>片、段、块、丝</w:t>
            </w:r>
            <w:r>
              <w:rPr>
                <w:rFonts w:hAnsi="宋体"/>
                <w:color w:val="000000"/>
                <w:sz w:val="24"/>
              </w:rPr>
              <w:t>等形状，切片大小根据药材种类调节</w:t>
            </w:r>
            <w:r>
              <w:rPr>
                <w:color w:val="000000"/>
                <w:sz w:val="24"/>
              </w:rPr>
              <w:t>(</w:t>
            </w:r>
            <w:r>
              <w:rPr>
                <w:rFonts w:hAnsi="宋体"/>
                <w:color w:val="000000"/>
                <w:sz w:val="24"/>
              </w:rPr>
              <w:t>切薄片</w:t>
            </w:r>
            <w:r>
              <w:rPr>
                <w:color w:val="000000"/>
                <w:sz w:val="24"/>
              </w:rPr>
              <w:t>0.5mm</w:t>
            </w:r>
            <w:r>
              <w:rPr>
                <w:rFonts w:hAnsi="宋体"/>
                <w:color w:val="000000"/>
                <w:sz w:val="24"/>
              </w:rPr>
              <w:t>以下，薄片</w:t>
            </w:r>
            <w:r>
              <w:rPr>
                <w:color w:val="000000"/>
                <w:sz w:val="24"/>
              </w:rPr>
              <w:t>1-2mm</w:t>
            </w:r>
            <w:r>
              <w:rPr>
                <w:rFonts w:hAnsi="宋体"/>
                <w:color w:val="000000"/>
                <w:sz w:val="24"/>
              </w:rPr>
              <w:t>，厚片</w:t>
            </w:r>
            <w:r>
              <w:rPr>
                <w:color w:val="000000"/>
                <w:sz w:val="24"/>
              </w:rPr>
              <w:t>2-4mm</w:t>
            </w:r>
            <w:r>
              <w:rPr>
                <w:rFonts w:hAnsi="宋体"/>
                <w:color w:val="000000"/>
                <w:sz w:val="24"/>
              </w:rPr>
              <w:t>，短段</w:t>
            </w:r>
            <w:r>
              <w:rPr>
                <w:color w:val="000000"/>
                <w:sz w:val="24"/>
              </w:rPr>
              <w:t>5-10mm</w:t>
            </w:r>
            <w:r>
              <w:rPr>
                <w:rFonts w:hAnsi="宋体"/>
                <w:color w:val="000000"/>
                <w:sz w:val="24"/>
              </w:rPr>
              <w:t>，长段</w:t>
            </w:r>
            <w:r>
              <w:rPr>
                <w:color w:val="000000"/>
                <w:sz w:val="24"/>
              </w:rPr>
              <w:t>10-15mm</w:t>
            </w:r>
            <w:r>
              <w:rPr>
                <w:rFonts w:hAnsi="宋体"/>
                <w:color w:val="000000"/>
                <w:sz w:val="24"/>
              </w:rPr>
              <w:t>；块</w:t>
            </w:r>
            <w:r>
              <w:rPr>
                <w:color w:val="000000"/>
                <w:sz w:val="24"/>
              </w:rPr>
              <w:t>8-12</w:t>
            </w:r>
            <w:r>
              <w:rPr>
                <w:rFonts w:hAnsi="宋体"/>
                <w:color w:val="000000"/>
                <w:sz w:val="24"/>
              </w:rPr>
              <w:t>的方块；短丝</w:t>
            </w:r>
            <w:r>
              <w:rPr>
                <w:color w:val="000000"/>
                <w:sz w:val="24"/>
              </w:rPr>
              <w:t>2-3mm</w:t>
            </w:r>
            <w:r>
              <w:rPr>
                <w:rFonts w:hAnsi="宋体"/>
                <w:color w:val="000000"/>
                <w:sz w:val="24"/>
              </w:rPr>
              <w:t>，粗丝</w:t>
            </w:r>
            <w:r>
              <w:rPr>
                <w:color w:val="000000"/>
                <w:sz w:val="24"/>
              </w:rPr>
              <w:t>5-10mm)</w:t>
            </w:r>
            <w:r>
              <w:rPr>
                <w:rFonts w:hAnsi="宋体"/>
                <w:color w:val="000000"/>
                <w:sz w:val="24"/>
              </w:rPr>
              <w:t>。切制设备有</w:t>
            </w:r>
            <w:r>
              <w:rPr>
                <w:rFonts w:hint="eastAsia" w:hAnsi="宋体"/>
                <w:color w:val="000000"/>
                <w:sz w:val="24"/>
              </w:rPr>
              <w:t>数控高速裁断往复式切药机、直切式切药机、刨片机</w:t>
            </w:r>
            <w:r>
              <w:rPr>
                <w:rFonts w:hAnsi="宋体"/>
                <w:color w:val="000000"/>
                <w:sz w:val="24"/>
              </w:rPr>
              <w:t>等。该工序有</w:t>
            </w:r>
            <w:r>
              <w:rPr>
                <w:rFonts w:hint="eastAsia" w:hAnsi="宋体"/>
                <w:color w:val="000000"/>
                <w:sz w:val="24"/>
              </w:rPr>
              <w:t>切药粉尘G3、</w:t>
            </w:r>
            <w:r>
              <w:rPr>
                <w:rFonts w:hAnsi="宋体"/>
                <w:color w:val="000000"/>
                <w:sz w:val="24"/>
              </w:rPr>
              <w:t>切制废弃物</w:t>
            </w:r>
            <w:r>
              <w:rPr>
                <w:rFonts w:hint="eastAsia" w:hAnsi="宋体"/>
                <w:color w:val="000000"/>
                <w:sz w:val="24"/>
              </w:rPr>
              <w:t>S3</w:t>
            </w:r>
            <w:r>
              <w:rPr>
                <w:rFonts w:hAnsi="宋体"/>
                <w:color w:val="000000"/>
                <w:sz w:val="24"/>
              </w:rPr>
              <w:t>和噪声产生。</w:t>
            </w:r>
          </w:p>
          <w:p>
            <w:pPr>
              <w:spacing w:line="360" w:lineRule="auto"/>
              <w:ind w:firstLine="482" w:firstLineChars="200"/>
              <w:jc w:val="left"/>
              <w:rPr>
                <w:rFonts w:hint="eastAsia" w:hAnsi="宋体"/>
                <w:color w:val="000000"/>
                <w:sz w:val="24"/>
              </w:rPr>
            </w:pPr>
            <w:r>
              <w:rPr>
                <w:rFonts w:hAnsi="宋体"/>
                <w:b/>
                <w:color w:val="000000"/>
                <w:sz w:val="24"/>
              </w:rPr>
              <w:t>干燥：</w:t>
            </w:r>
            <w:r>
              <w:rPr>
                <w:rFonts w:hAnsi="宋体"/>
                <w:color w:val="000000"/>
                <w:sz w:val="24"/>
              </w:rPr>
              <w:t>为确保饮片在储存过程中不变质，需对饮片进行干燥处理，经浸泡、润</w:t>
            </w:r>
            <w:r>
              <w:rPr>
                <w:color w:val="000000"/>
                <w:sz w:val="24"/>
              </w:rPr>
              <w:t>/</w:t>
            </w:r>
            <w:r>
              <w:rPr>
                <w:rFonts w:hAnsi="宋体"/>
                <w:color w:val="000000"/>
                <w:sz w:val="24"/>
              </w:rPr>
              <w:t>切制后的湿润药材进入电加热</w:t>
            </w:r>
            <w:r>
              <w:rPr>
                <w:rFonts w:hint="eastAsia" w:hAnsi="宋体"/>
                <w:color w:val="000000"/>
                <w:sz w:val="24"/>
              </w:rPr>
              <w:t>敞开式</w:t>
            </w:r>
            <w:r>
              <w:rPr>
                <w:rFonts w:hAnsi="宋体"/>
                <w:color w:val="000000"/>
                <w:sz w:val="24"/>
              </w:rPr>
              <w:t>烘箱进行干燥，一般干燥至含水率约</w:t>
            </w:r>
            <w:r>
              <w:rPr>
                <w:color w:val="000000"/>
                <w:sz w:val="24"/>
              </w:rPr>
              <w:t>10%</w:t>
            </w:r>
            <w:r>
              <w:rPr>
                <w:rFonts w:hAnsi="宋体"/>
                <w:color w:val="000000"/>
                <w:sz w:val="24"/>
              </w:rPr>
              <w:t>左右。干燥时要注意温度，低温干燥不得超过</w:t>
            </w:r>
            <w:r>
              <w:rPr>
                <w:color w:val="000000"/>
                <w:sz w:val="24"/>
              </w:rPr>
              <w:t>60</w:t>
            </w:r>
            <w:r>
              <w:rPr>
                <w:rFonts w:ascii="宋体" w:hAnsi="宋体"/>
                <w:color w:val="000000"/>
                <w:sz w:val="24"/>
              </w:rPr>
              <w:t>℃</w:t>
            </w:r>
            <w:r>
              <w:rPr>
                <w:rFonts w:hAnsi="宋体"/>
                <w:color w:val="000000"/>
                <w:sz w:val="24"/>
              </w:rPr>
              <w:t>，烘干温度不得超过</w:t>
            </w:r>
            <w:r>
              <w:rPr>
                <w:color w:val="000000"/>
                <w:sz w:val="24"/>
              </w:rPr>
              <w:t>80</w:t>
            </w:r>
            <w:r>
              <w:rPr>
                <w:rFonts w:ascii="宋体" w:hAnsi="宋体"/>
                <w:color w:val="000000"/>
                <w:sz w:val="24"/>
              </w:rPr>
              <w:t>℃</w:t>
            </w:r>
            <w:r>
              <w:rPr>
                <w:rFonts w:hAnsi="宋体"/>
                <w:color w:val="000000"/>
                <w:sz w:val="24"/>
              </w:rPr>
              <w:t>，干燥时间</w:t>
            </w:r>
            <w:r>
              <w:rPr>
                <w:color w:val="000000"/>
                <w:sz w:val="24"/>
              </w:rPr>
              <w:t>2-6</w:t>
            </w:r>
            <w:r>
              <w:rPr>
                <w:rFonts w:hAnsi="宋体"/>
                <w:color w:val="000000"/>
                <w:sz w:val="24"/>
              </w:rPr>
              <w:t>小时。该工序会产生</w:t>
            </w:r>
            <w:r>
              <w:rPr>
                <w:rFonts w:hint="eastAsia" w:hAnsi="宋体"/>
                <w:color w:val="000000"/>
                <w:sz w:val="24"/>
              </w:rPr>
              <w:t>干燥水蒸气G4、干燥天然气燃烧废气G5</w:t>
            </w:r>
            <w:r>
              <w:rPr>
                <w:rFonts w:hAnsi="宋体"/>
                <w:color w:val="000000"/>
                <w:sz w:val="24"/>
              </w:rPr>
              <w:t>和噪声；净制类、切制类中药饮片送包装室进行包装，并抽样进行质量检验，炮制类中药材送炮制车间加工。</w:t>
            </w:r>
          </w:p>
          <w:p>
            <w:pPr>
              <w:spacing w:line="360" w:lineRule="auto"/>
              <w:ind w:firstLine="482" w:firstLineChars="200"/>
              <w:jc w:val="left"/>
              <w:rPr>
                <w:color w:val="000000"/>
                <w:sz w:val="24"/>
              </w:rPr>
            </w:pPr>
            <w:r>
              <w:rPr>
                <w:rFonts w:hAnsi="宋体"/>
                <w:b/>
                <w:color w:val="000000"/>
                <w:sz w:val="24"/>
              </w:rPr>
              <w:t>炮制：</w:t>
            </w:r>
            <w:r>
              <w:rPr>
                <w:rFonts w:hAnsi="宋体"/>
                <w:color w:val="000000"/>
                <w:sz w:val="24"/>
              </w:rPr>
              <w:t>本项目炮制工艺主要采用</w:t>
            </w:r>
            <w:r>
              <w:rPr>
                <w:rFonts w:hAnsi="宋体"/>
                <w:color w:val="000000"/>
                <w:sz w:val="24"/>
                <w:szCs w:val="18"/>
              </w:rPr>
              <w:t>炒、蒸、</w:t>
            </w:r>
            <w:r>
              <w:rPr>
                <w:rFonts w:hint="eastAsia" w:hAnsi="宋体"/>
                <w:color w:val="000000"/>
                <w:sz w:val="24"/>
                <w:szCs w:val="18"/>
              </w:rPr>
              <w:t>煮、燀</w:t>
            </w:r>
            <w:r>
              <w:rPr>
                <w:rFonts w:hAnsi="宋体"/>
                <w:color w:val="000000"/>
                <w:sz w:val="24"/>
                <w:szCs w:val="18"/>
              </w:rPr>
              <w:t>、炙等</w:t>
            </w:r>
            <w:r>
              <w:rPr>
                <w:rFonts w:hAnsi="宋体"/>
                <w:color w:val="000000"/>
                <w:sz w:val="24"/>
              </w:rPr>
              <w:t>方法对中药材进行加工。</w:t>
            </w:r>
          </w:p>
          <w:p>
            <w:pPr>
              <w:spacing w:line="360" w:lineRule="auto"/>
              <w:ind w:firstLine="482" w:firstLineChars="200"/>
              <w:jc w:val="left"/>
              <w:rPr>
                <w:color w:val="000000"/>
                <w:sz w:val="24"/>
              </w:rPr>
            </w:pPr>
            <w:r>
              <w:rPr>
                <w:rFonts w:hAnsi="宋体"/>
                <w:b/>
                <w:color w:val="000000"/>
                <w:sz w:val="24"/>
              </w:rPr>
              <w:t>炒制</w:t>
            </w:r>
            <w:r>
              <w:rPr>
                <w:rFonts w:hAnsi="宋体"/>
                <w:color w:val="000000"/>
                <w:sz w:val="24"/>
              </w:rPr>
              <w:t>：是将药材置</w:t>
            </w:r>
            <w:r>
              <w:rPr>
                <w:rFonts w:hint="eastAsia" w:hAnsi="宋体"/>
                <w:color w:val="000000"/>
                <w:sz w:val="24"/>
              </w:rPr>
              <w:t>于炒锅</w:t>
            </w:r>
            <w:r>
              <w:rPr>
                <w:rFonts w:hAnsi="宋体"/>
                <w:color w:val="000000"/>
                <w:sz w:val="24"/>
              </w:rPr>
              <w:t>内用不同的火力连续加热，并不断搅拌翻动至一定程度的炮制方法，又分清炒和加辅料炒两大类。清炒法即只对药材加热的炒法，主要目的是增强疗效或缓和药性。加辅料炒法是将某种辅料放入锅内加热至规定程度，并投入药物共同拌炒的方法，辅料一般使用麦麸等，主要目的是增强疗效、缓和药性、矫正不良气味、便于煎煮和破碎等。</w:t>
            </w:r>
          </w:p>
          <w:p>
            <w:pPr>
              <w:adjustRightInd w:val="0"/>
              <w:snapToGrid w:val="0"/>
              <w:spacing w:line="360" w:lineRule="auto"/>
              <w:ind w:firstLine="482" w:firstLineChars="200"/>
              <w:rPr>
                <w:color w:val="000000"/>
                <w:sz w:val="24"/>
              </w:rPr>
            </w:pPr>
            <w:r>
              <w:rPr>
                <w:rFonts w:hAnsi="宋体"/>
                <w:b/>
                <w:color w:val="000000"/>
                <w:sz w:val="24"/>
              </w:rPr>
              <w:t>蒸制：</w:t>
            </w:r>
            <w:r>
              <w:rPr>
                <w:rFonts w:hAnsi="宋体"/>
                <w:color w:val="000000"/>
                <w:sz w:val="24"/>
              </w:rPr>
              <w:t>将净药材或切制品装入可倾式蒸煮锅内用水蒸气加热至一定程度，其中不加辅料的蒸法称为清蒸，加辅料</w:t>
            </w:r>
            <w:r>
              <w:rPr>
                <w:color w:val="000000"/>
                <w:sz w:val="24"/>
              </w:rPr>
              <w:t>(</w:t>
            </w:r>
            <w:r>
              <w:rPr>
                <w:rFonts w:hAnsi="宋体"/>
                <w:color w:val="000000"/>
                <w:sz w:val="24"/>
              </w:rPr>
              <w:t>酒、黑豆汁等</w:t>
            </w:r>
            <w:r>
              <w:rPr>
                <w:color w:val="000000"/>
                <w:sz w:val="24"/>
              </w:rPr>
              <w:t>)</w:t>
            </w:r>
            <w:r>
              <w:rPr>
                <w:rFonts w:hAnsi="宋体"/>
                <w:color w:val="000000"/>
                <w:sz w:val="24"/>
              </w:rPr>
              <w:t>的蒸法为加辅料蒸。文火火温为：</w:t>
            </w:r>
            <w:r>
              <w:rPr>
                <w:color w:val="000000"/>
                <w:sz w:val="24"/>
              </w:rPr>
              <w:t>110</w:t>
            </w:r>
            <w:r>
              <w:rPr>
                <w:rFonts w:ascii="宋体" w:hAnsi="宋体"/>
                <w:color w:val="000000"/>
                <w:sz w:val="24"/>
              </w:rPr>
              <w:t>℃</w:t>
            </w:r>
            <w:r>
              <w:rPr>
                <w:color w:val="000000"/>
                <w:sz w:val="24"/>
              </w:rPr>
              <w:t>-130</w:t>
            </w:r>
            <w:r>
              <w:rPr>
                <w:rFonts w:ascii="宋体" w:hAnsi="宋体"/>
                <w:color w:val="000000"/>
                <w:sz w:val="24"/>
              </w:rPr>
              <w:t>℃</w:t>
            </w:r>
            <w:r>
              <w:rPr>
                <w:rFonts w:hAnsi="宋体"/>
                <w:color w:val="000000"/>
                <w:sz w:val="24"/>
              </w:rPr>
              <w:t>；中火为：</w:t>
            </w:r>
            <w:r>
              <w:rPr>
                <w:color w:val="000000"/>
                <w:sz w:val="24"/>
              </w:rPr>
              <w:t>130</w:t>
            </w:r>
            <w:r>
              <w:rPr>
                <w:rFonts w:ascii="宋体" w:hAnsi="宋体"/>
                <w:color w:val="000000"/>
                <w:sz w:val="24"/>
              </w:rPr>
              <w:t>℃</w:t>
            </w:r>
            <w:r>
              <w:rPr>
                <w:color w:val="000000"/>
                <w:sz w:val="24"/>
              </w:rPr>
              <w:t>-180</w:t>
            </w:r>
            <w:r>
              <w:rPr>
                <w:rFonts w:ascii="宋体" w:hAnsi="宋体"/>
                <w:color w:val="000000"/>
                <w:sz w:val="24"/>
              </w:rPr>
              <w:t>℃</w:t>
            </w:r>
            <w:r>
              <w:rPr>
                <w:rFonts w:hAnsi="宋体"/>
                <w:color w:val="000000"/>
                <w:sz w:val="24"/>
              </w:rPr>
              <w:t>；蒸透心或规定温度。</w:t>
            </w:r>
          </w:p>
          <w:p>
            <w:pPr>
              <w:autoSpaceDE w:val="0"/>
              <w:autoSpaceDN w:val="0"/>
              <w:adjustRightInd w:val="0"/>
              <w:snapToGrid w:val="0"/>
              <w:spacing w:line="360" w:lineRule="auto"/>
              <w:ind w:firstLine="482" w:firstLineChars="200"/>
              <w:rPr>
                <w:color w:val="000000"/>
                <w:sz w:val="24"/>
              </w:rPr>
            </w:pPr>
            <w:r>
              <w:rPr>
                <w:rFonts w:hAnsi="宋体"/>
                <w:b/>
                <w:color w:val="000000"/>
                <w:sz w:val="24"/>
              </w:rPr>
              <w:t>煮制：</w:t>
            </w:r>
            <w:r>
              <w:rPr>
                <w:rFonts w:hAnsi="宋体"/>
                <w:color w:val="000000"/>
                <w:sz w:val="24"/>
              </w:rPr>
              <w:t>把洗净药材或切制品放入可倾式蒸煮锅中加水密闭共煮。文火火温为：</w:t>
            </w:r>
            <w:r>
              <w:rPr>
                <w:color w:val="000000"/>
                <w:sz w:val="24"/>
              </w:rPr>
              <w:t>110</w:t>
            </w:r>
            <w:r>
              <w:rPr>
                <w:rFonts w:hAnsi="宋体"/>
                <w:color w:val="000000"/>
                <w:sz w:val="24"/>
              </w:rPr>
              <w:t>℃</w:t>
            </w:r>
            <w:r>
              <w:rPr>
                <w:color w:val="000000"/>
                <w:sz w:val="24"/>
              </w:rPr>
              <w:t>-130</w:t>
            </w:r>
            <w:r>
              <w:rPr>
                <w:rFonts w:hAnsi="宋体"/>
                <w:color w:val="000000"/>
                <w:sz w:val="24"/>
              </w:rPr>
              <w:t>℃；中火为：</w:t>
            </w:r>
            <w:r>
              <w:rPr>
                <w:color w:val="000000"/>
                <w:sz w:val="24"/>
              </w:rPr>
              <w:t>l30</w:t>
            </w:r>
            <w:r>
              <w:rPr>
                <w:rFonts w:hAnsi="宋体"/>
                <w:color w:val="000000"/>
                <w:sz w:val="24"/>
              </w:rPr>
              <w:t>℃</w:t>
            </w:r>
            <w:r>
              <w:rPr>
                <w:color w:val="000000"/>
                <w:sz w:val="24"/>
              </w:rPr>
              <w:t>-180</w:t>
            </w:r>
            <w:r>
              <w:rPr>
                <w:rFonts w:hAnsi="宋体"/>
                <w:color w:val="000000"/>
                <w:sz w:val="24"/>
              </w:rPr>
              <w:t>℃；煮至液体吸尽或切开无白心。</w:t>
            </w:r>
          </w:p>
          <w:p>
            <w:pPr>
              <w:spacing w:line="360" w:lineRule="auto"/>
              <w:ind w:firstLine="482" w:firstLineChars="200"/>
              <w:rPr>
                <w:color w:val="000000"/>
                <w:sz w:val="24"/>
              </w:rPr>
            </w:pPr>
            <w:r>
              <w:rPr>
                <w:rFonts w:hint="eastAsia" w:hAnsi="宋体"/>
                <w:b/>
                <w:color w:val="000000"/>
                <w:sz w:val="24"/>
              </w:rPr>
              <w:t>燀</w:t>
            </w:r>
            <w:r>
              <w:rPr>
                <w:rFonts w:hAnsi="宋体"/>
                <w:b/>
                <w:color w:val="000000"/>
                <w:sz w:val="24"/>
              </w:rPr>
              <w:t>制：</w:t>
            </w:r>
            <w:r>
              <w:rPr>
                <w:rFonts w:hAnsi="宋体"/>
                <w:color w:val="000000"/>
                <w:sz w:val="24"/>
              </w:rPr>
              <w:t>把净药材或切制品置</w:t>
            </w:r>
            <w:r>
              <w:rPr>
                <w:rFonts w:hint="eastAsia" w:hAnsi="宋体"/>
                <w:color w:val="000000"/>
                <w:sz w:val="24"/>
              </w:rPr>
              <w:t>于</w:t>
            </w:r>
            <w:r>
              <w:rPr>
                <w:rFonts w:hAnsi="宋体"/>
                <w:color w:val="000000"/>
                <w:sz w:val="24"/>
              </w:rPr>
              <w:t>沸水中连续加热，短时间浸煮至种皮膨胀，取出分离种皮。</w:t>
            </w:r>
          </w:p>
          <w:p>
            <w:pPr>
              <w:spacing w:line="360" w:lineRule="auto"/>
              <w:ind w:firstLine="482" w:firstLineChars="200"/>
              <w:jc w:val="left"/>
              <w:rPr>
                <w:color w:val="000000"/>
                <w:sz w:val="24"/>
              </w:rPr>
            </w:pPr>
            <w:r>
              <w:rPr>
                <w:rFonts w:hAnsi="宋体"/>
                <w:b/>
                <w:color w:val="000000"/>
                <w:sz w:val="24"/>
              </w:rPr>
              <w:t>炙制</w:t>
            </w:r>
            <w:r>
              <w:rPr>
                <w:rFonts w:hAnsi="宋体"/>
                <w:color w:val="000000"/>
                <w:sz w:val="24"/>
              </w:rPr>
              <w:t>是将药材加入一定量的液体辅料拌炒，使辅料逐渐渗入药物组织内部的炮制方法。根据所加辅料不同，炙法可分为蜜炙、酒</w:t>
            </w:r>
            <w:r>
              <w:rPr>
                <w:rFonts w:hint="eastAsia" w:hAnsi="宋体"/>
                <w:color w:val="000000"/>
                <w:sz w:val="24"/>
              </w:rPr>
              <w:t>制、</w:t>
            </w:r>
            <w:r>
              <w:rPr>
                <w:rFonts w:hAnsi="宋体"/>
                <w:color w:val="000000"/>
                <w:sz w:val="24"/>
              </w:rPr>
              <w:t>姜炙</w:t>
            </w:r>
            <w:r>
              <w:rPr>
                <w:rFonts w:hint="eastAsia" w:hAnsi="宋体"/>
                <w:color w:val="000000"/>
                <w:sz w:val="24"/>
              </w:rPr>
              <w:t>、盐制</w:t>
            </w:r>
            <w:r>
              <w:rPr>
                <w:rFonts w:hAnsi="宋体"/>
                <w:color w:val="000000"/>
                <w:sz w:val="24"/>
              </w:rPr>
              <w:t>、</w:t>
            </w:r>
            <w:r>
              <w:rPr>
                <w:rFonts w:hint="eastAsia" w:hAnsi="宋体"/>
                <w:color w:val="000000"/>
                <w:sz w:val="24"/>
              </w:rPr>
              <w:t>醋制</w:t>
            </w:r>
            <w:r>
              <w:rPr>
                <w:rFonts w:hAnsi="宋体"/>
                <w:color w:val="000000"/>
                <w:sz w:val="24"/>
              </w:rPr>
              <w:t>等法。</w:t>
            </w:r>
          </w:p>
          <w:p>
            <w:pPr>
              <w:spacing w:line="360" w:lineRule="auto"/>
              <w:ind w:firstLine="480" w:firstLineChars="200"/>
              <w:jc w:val="left"/>
              <w:rPr>
                <w:color w:val="000000"/>
                <w:sz w:val="24"/>
              </w:rPr>
            </w:pPr>
            <w:r>
              <w:rPr>
                <w:rFonts w:ascii="宋体" w:hAnsi="宋体"/>
                <w:color w:val="000000"/>
                <w:sz w:val="24"/>
              </w:rPr>
              <w:t>①</w:t>
            </w:r>
            <w:r>
              <w:rPr>
                <w:rFonts w:hAnsi="宋体"/>
                <w:color w:val="000000"/>
                <w:sz w:val="24"/>
              </w:rPr>
              <w:t>蜜炙：取炼蜜与净药材或切制品拌匀，润透；文火火温为：</w:t>
            </w:r>
            <w:r>
              <w:rPr>
                <w:color w:val="000000"/>
                <w:sz w:val="24"/>
              </w:rPr>
              <w:t>110</w:t>
            </w:r>
            <w:r>
              <w:rPr>
                <w:rFonts w:ascii="宋体" w:hAnsi="宋体"/>
                <w:color w:val="000000"/>
                <w:sz w:val="24"/>
              </w:rPr>
              <w:t>℃</w:t>
            </w:r>
            <w:r>
              <w:rPr>
                <w:color w:val="000000"/>
                <w:sz w:val="24"/>
              </w:rPr>
              <w:t>-130</w:t>
            </w:r>
            <w:r>
              <w:rPr>
                <w:rFonts w:ascii="宋体" w:hAnsi="宋体"/>
                <w:color w:val="000000"/>
                <w:sz w:val="24"/>
              </w:rPr>
              <w:t>℃</w:t>
            </w:r>
            <w:r>
              <w:rPr>
                <w:rFonts w:hAnsi="宋体"/>
                <w:color w:val="000000"/>
                <w:sz w:val="24"/>
              </w:rPr>
              <w:t>；除另有规定外，每</w:t>
            </w:r>
            <w:r>
              <w:rPr>
                <w:color w:val="000000"/>
                <w:sz w:val="24"/>
              </w:rPr>
              <w:t>100kg</w:t>
            </w:r>
            <w:r>
              <w:rPr>
                <w:rFonts w:hAnsi="宋体"/>
                <w:color w:val="000000"/>
                <w:sz w:val="24"/>
              </w:rPr>
              <w:t>净药材或切制品，用炼蜜</w:t>
            </w:r>
            <w:r>
              <w:rPr>
                <w:color w:val="000000"/>
                <w:sz w:val="24"/>
              </w:rPr>
              <w:t>25-30kg</w:t>
            </w:r>
            <w:r>
              <w:rPr>
                <w:rFonts w:hAnsi="宋体"/>
                <w:color w:val="000000"/>
                <w:sz w:val="24"/>
              </w:rPr>
              <w:t>。</w:t>
            </w:r>
          </w:p>
          <w:p>
            <w:pPr>
              <w:spacing w:line="360" w:lineRule="auto"/>
              <w:ind w:firstLine="480" w:firstLineChars="200"/>
              <w:rPr>
                <w:color w:val="000000"/>
                <w:sz w:val="24"/>
              </w:rPr>
            </w:pPr>
            <w:r>
              <w:rPr>
                <w:rFonts w:ascii="宋体" w:hAnsi="宋体"/>
                <w:color w:val="000000"/>
                <w:sz w:val="24"/>
              </w:rPr>
              <w:t>②</w:t>
            </w:r>
            <w:r>
              <w:rPr>
                <w:rFonts w:hAnsi="宋体"/>
                <w:color w:val="000000"/>
                <w:sz w:val="24"/>
              </w:rPr>
              <w:t>酒</w:t>
            </w:r>
            <w:r>
              <w:rPr>
                <w:rFonts w:hint="eastAsia" w:hAnsi="宋体"/>
                <w:color w:val="000000"/>
                <w:sz w:val="24"/>
              </w:rPr>
              <w:t>制</w:t>
            </w:r>
            <w:r>
              <w:rPr>
                <w:rFonts w:hAnsi="宋体"/>
                <w:color w:val="000000"/>
                <w:sz w:val="24"/>
              </w:rPr>
              <w:t>：取酒与净药材或切制品拌匀，润透；文火火温为：</w:t>
            </w:r>
            <w:r>
              <w:rPr>
                <w:color w:val="000000"/>
                <w:sz w:val="24"/>
              </w:rPr>
              <w:t>110</w:t>
            </w:r>
            <w:r>
              <w:rPr>
                <w:rFonts w:ascii="宋体" w:hAnsi="宋体"/>
                <w:color w:val="000000"/>
                <w:sz w:val="24"/>
              </w:rPr>
              <w:t>℃</w:t>
            </w:r>
            <w:r>
              <w:rPr>
                <w:color w:val="000000"/>
                <w:sz w:val="24"/>
              </w:rPr>
              <w:t>-130</w:t>
            </w:r>
            <w:r>
              <w:rPr>
                <w:rFonts w:ascii="宋体" w:hAnsi="宋体"/>
                <w:color w:val="000000"/>
                <w:sz w:val="24"/>
              </w:rPr>
              <w:t>℃</w:t>
            </w:r>
            <w:r>
              <w:rPr>
                <w:rFonts w:hAnsi="宋体"/>
                <w:color w:val="000000"/>
                <w:sz w:val="24"/>
              </w:rPr>
              <w:t>；除另有规定外，每</w:t>
            </w:r>
            <w:r>
              <w:rPr>
                <w:color w:val="000000"/>
                <w:sz w:val="24"/>
              </w:rPr>
              <w:t>100kg</w:t>
            </w:r>
            <w:r>
              <w:rPr>
                <w:rFonts w:hAnsi="宋体"/>
                <w:color w:val="000000"/>
                <w:sz w:val="24"/>
              </w:rPr>
              <w:t>净药材或切制品，用酒</w:t>
            </w:r>
            <w:r>
              <w:rPr>
                <w:color w:val="000000"/>
                <w:sz w:val="24"/>
              </w:rPr>
              <w:t>10-20kg</w:t>
            </w:r>
            <w:r>
              <w:rPr>
                <w:rFonts w:hAnsi="宋体"/>
                <w:color w:val="000000"/>
                <w:sz w:val="24"/>
              </w:rPr>
              <w:t>。</w:t>
            </w:r>
          </w:p>
          <w:p>
            <w:pPr>
              <w:spacing w:line="360" w:lineRule="auto"/>
              <w:ind w:firstLine="480" w:firstLineChars="200"/>
              <w:rPr>
                <w:rFonts w:hint="eastAsia" w:hAnsi="宋体"/>
                <w:color w:val="000000"/>
                <w:sz w:val="24"/>
              </w:rPr>
            </w:pPr>
            <w:r>
              <w:rPr>
                <w:rFonts w:hAnsi="宋体"/>
                <w:color w:val="000000"/>
                <w:sz w:val="24"/>
              </w:rPr>
              <w:t>③姜炙：取生姜或干姜汁与净药材或切制品拌匀，润透；文火火温为：</w:t>
            </w:r>
            <w:r>
              <w:rPr>
                <w:color w:val="000000"/>
                <w:sz w:val="24"/>
              </w:rPr>
              <w:t>110</w:t>
            </w:r>
            <w:r>
              <w:rPr>
                <w:rFonts w:ascii="宋体" w:hAnsi="宋体"/>
                <w:color w:val="000000"/>
                <w:sz w:val="24"/>
              </w:rPr>
              <w:t>℃</w:t>
            </w:r>
            <w:r>
              <w:rPr>
                <w:color w:val="000000"/>
                <w:sz w:val="24"/>
              </w:rPr>
              <w:t>-130</w:t>
            </w:r>
            <w:r>
              <w:rPr>
                <w:rFonts w:ascii="宋体" w:hAnsi="宋体"/>
                <w:color w:val="000000"/>
                <w:sz w:val="24"/>
              </w:rPr>
              <w:t>℃</w:t>
            </w:r>
            <w:r>
              <w:rPr>
                <w:rFonts w:hAnsi="宋体"/>
                <w:color w:val="000000"/>
                <w:sz w:val="24"/>
              </w:rPr>
              <w:t>；除另有规定外，每</w:t>
            </w:r>
            <w:r>
              <w:rPr>
                <w:color w:val="000000"/>
                <w:sz w:val="24"/>
              </w:rPr>
              <w:t>100kg</w:t>
            </w:r>
            <w:r>
              <w:rPr>
                <w:rFonts w:hAnsi="宋体"/>
                <w:color w:val="000000"/>
                <w:sz w:val="24"/>
              </w:rPr>
              <w:t>净药材或切制品，用生姜</w:t>
            </w:r>
            <w:r>
              <w:rPr>
                <w:color w:val="000000"/>
                <w:sz w:val="24"/>
              </w:rPr>
              <w:t>10-25kg</w:t>
            </w:r>
            <w:r>
              <w:rPr>
                <w:rFonts w:hAnsi="宋体"/>
                <w:color w:val="000000"/>
                <w:sz w:val="24"/>
              </w:rPr>
              <w:t>或干姜</w:t>
            </w:r>
            <w:r>
              <w:rPr>
                <w:color w:val="000000"/>
                <w:sz w:val="24"/>
              </w:rPr>
              <w:t>3-6kg</w:t>
            </w:r>
            <w:r>
              <w:rPr>
                <w:rFonts w:hAnsi="宋体"/>
                <w:color w:val="000000"/>
                <w:sz w:val="24"/>
              </w:rPr>
              <w:t>。</w:t>
            </w:r>
          </w:p>
          <w:p>
            <w:pPr>
              <w:spacing w:line="360" w:lineRule="auto"/>
              <w:ind w:firstLine="480" w:firstLineChars="200"/>
              <w:rPr>
                <w:rFonts w:hint="eastAsia" w:hAnsi="宋体"/>
                <w:color w:val="000000"/>
                <w:sz w:val="24"/>
              </w:rPr>
            </w:pPr>
            <w:r>
              <w:rPr>
                <w:rFonts w:hint="eastAsia"/>
                <w:color w:val="000000"/>
                <w:sz w:val="24"/>
              </w:rPr>
              <w:t>④盐制：</w:t>
            </w:r>
            <w:r>
              <w:rPr>
                <w:rFonts w:hAnsi="宋体"/>
                <w:color w:val="000000"/>
                <w:sz w:val="24"/>
              </w:rPr>
              <w:t>取</w:t>
            </w:r>
            <w:r>
              <w:rPr>
                <w:rFonts w:hint="eastAsia" w:hAnsi="宋体"/>
                <w:color w:val="000000"/>
                <w:sz w:val="24"/>
              </w:rPr>
              <w:t>盐</w:t>
            </w:r>
            <w:r>
              <w:rPr>
                <w:rFonts w:hAnsi="宋体"/>
                <w:color w:val="000000"/>
                <w:sz w:val="24"/>
              </w:rPr>
              <w:t>与净药材或切制品拌匀，润透；文火火温为：</w:t>
            </w:r>
            <w:r>
              <w:rPr>
                <w:color w:val="000000"/>
                <w:sz w:val="24"/>
              </w:rPr>
              <w:t>110</w:t>
            </w:r>
            <w:r>
              <w:rPr>
                <w:rFonts w:ascii="宋体" w:hAnsi="宋体"/>
                <w:color w:val="000000"/>
                <w:sz w:val="24"/>
              </w:rPr>
              <w:t>℃</w:t>
            </w:r>
            <w:r>
              <w:rPr>
                <w:color w:val="000000"/>
                <w:sz w:val="24"/>
              </w:rPr>
              <w:t>-130</w:t>
            </w:r>
            <w:r>
              <w:rPr>
                <w:rFonts w:ascii="宋体" w:hAnsi="宋体"/>
                <w:color w:val="000000"/>
                <w:sz w:val="24"/>
              </w:rPr>
              <w:t>℃</w:t>
            </w:r>
            <w:r>
              <w:rPr>
                <w:rFonts w:hAnsi="宋体"/>
                <w:color w:val="000000"/>
                <w:sz w:val="24"/>
              </w:rPr>
              <w:t>；除另有规定外，每</w:t>
            </w:r>
            <w:r>
              <w:rPr>
                <w:color w:val="000000"/>
                <w:sz w:val="24"/>
              </w:rPr>
              <w:t>100kg</w:t>
            </w:r>
            <w:r>
              <w:rPr>
                <w:rFonts w:hAnsi="宋体"/>
                <w:color w:val="000000"/>
                <w:sz w:val="24"/>
              </w:rPr>
              <w:t>净药材或切制品，用</w:t>
            </w:r>
            <w:r>
              <w:rPr>
                <w:rFonts w:hint="eastAsia" w:hAnsi="宋体"/>
                <w:color w:val="000000"/>
                <w:sz w:val="24"/>
              </w:rPr>
              <w:t>盐</w:t>
            </w:r>
            <w:r>
              <w:rPr>
                <w:color w:val="000000"/>
                <w:sz w:val="24"/>
              </w:rPr>
              <w:t>2kg</w:t>
            </w:r>
            <w:r>
              <w:rPr>
                <w:rFonts w:hAnsi="宋体"/>
                <w:color w:val="000000"/>
                <w:sz w:val="24"/>
              </w:rPr>
              <w:t>。</w:t>
            </w:r>
          </w:p>
          <w:p>
            <w:pPr>
              <w:spacing w:line="360" w:lineRule="auto"/>
              <w:ind w:firstLine="480" w:firstLineChars="200"/>
              <w:rPr>
                <w:rFonts w:hint="eastAsia"/>
                <w:color w:val="000000"/>
                <w:sz w:val="24"/>
              </w:rPr>
            </w:pPr>
            <w:r>
              <w:rPr>
                <w:rFonts w:hint="eastAsia"/>
                <w:color w:val="000000"/>
                <w:sz w:val="24"/>
              </w:rPr>
              <w:t>⑤醋制：</w:t>
            </w:r>
            <w:r>
              <w:rPr>
                <w:rFonts w:hAnsi="宋体"/>
                <w:color w:val="000000"/>
                <w:sz w:val="24"/>
              </w:rPr>
              <w:t>取</w:t>
            </w:r>
            <w:r>
              <w:rPr>
                <w:rFonts w:hint="eastAsia" w:hAnsi="宋体"/>
                <w:color w:val="000000"/>
                <w:sz w:val="24"/>
              </w:rPr>
              <w:t>醋</w:t>
            </w:r>
            <w:r>
              <w:rPr>
                <w:rFonts w:hAnsi="宋体"/>
                <w:color w:val="000000"/>
                <w:sz w:val="24"/>
              </w:rPr>
              <w:t>与净药材或切制品拌匀，润透；文火火温为：</w:t>
            </w:r>
            <w:r>
              <w:rPr>
                <w:color w:val="000000"/>
                <w:sz w:val="24"/>
              </w:rPr>
              <w:t>110</w:t>
            </w:r>
            <w:r>
              <w:rPr>
                <w:rFonts w:ascii="宋体" w:hAnsi="宋体"/>
                <w:color w:val="000000"/>
                <w:sz w:val="24"/>
              </w:rPr>
              <w:t>℃</w:t>
            </w:r>
            <w:r>
              <w:rPr>
                <w:color w:val="000000"/>
                <w:sz w:val="24"/>
              </w:rPr>
              <w:t>-130</w:t>
            </w:r>
            <w:r>
              <w:rPr>
                <w:rFonts w:ascii="宋体" w:hAnsi="宋体"/>
                <w:color w:val="000000"/>
                <w:sz w:val="24"/>
              </w:rPr>
              <w:t>℃</w:t>
            </w:r>
            <w:r>
              <w:rPr>
                <w:rFonts w:hAnsi="宋体"/>
                <w:color w:val="000000"/>
                <w:sz w:val="24"/>
              </w:rPr>
              <w:t>；除另有规定外，每</w:t>
            </w:r>
            <w:r>
              <w:rPr>
                <w:color w:val="000000"/>
                <w:sz w:val="24"/>
              </w:rPr>
              <w:t>100kg</w:t>
            </w:r>
            <w:r>
              <w:rPr>
                <w:rFonts w:hAnsi="宋体"/>
                <w:color w:val="000000"/>
                <w:sz w:val="24"/>
              </w:rPr>
              <w:t>净药材或切制品，用</w:t>
            </w:r>
            <w:r>
              <w:rPr>
                <w:rFonts w:hint="eastAsia" w:hAnsi="宋体"/>
                <w:color w:val="000000"/>
                <w:sz w:val="24"/>
              </w:rPr>
              <w:t>醋</w:t>
            </w:r>
            <w:r>
              <w:rPr>
                <w:rFonts w:hint="eastAsia"/>
                <w:color w:val="000000"/>
                <w:sz w:val="24"/>
              </w:rPr>
              <w:t>10</w:t>
            </w:r>
            <w:r>
              <w:rPr>
                <w:color w:val="000000"/>
                <w:sz w:val="24"/>
              </w:rPr>
              <w:t>-2</w:t>
            </w:r>
            <w:r>
              <w:rPr>
                <w:rFonts w:hint="eastAsia"/>
                <w:color w:val="000000"/>
                <w:sz w:val="24"/>
              </w:rPr>
              <w:t>0</w:t>
            </w:r>
            <w:r>
              <w:rPr>
                <w:color w:val="000000"/>
                <w:sz w:val="24"/>
              </w:rPr>
              <w:t>kg</w:t>
            </w:r>
            <w:r>
              <w:rPr>
                <w:rFonts w:hAnsi="宋体"/>
                <w:color w:val="000000"/>
                <w:sz w:val="24"/>
              </w:rPr>
              <w:t>。</w:t>
            </w:r>
          </w:p>
          <w:p>
            <w:pPr>
              <w:wordWrap w:val="0"/>
              <w:spacing w:line="360" w:lineRule="auto"/>
              <w:ind w:firstLine="480" w:firstLineChars="200"/>
              <w:rPr>
                <w:rFonts w:hint="eastAsia"/>
                <w:bCs/>
                <w:color w:val="000000"/>
                <w:sz w:val="24"/>
              </w:rPr>
            </w:pPr>
            <w:r>
              <w:rPr>
                <w:rFonts w:hAnsi="宋体"/>
                <w:color w:val="000000"/>
                <w:sz w:val="24"/>
              </w:rPr>
              <w:t>本项目炒制在</w:t>
            </w:r>
            <w:r>
              <w:rPr>
                <w:rFonts w:hint="eastAsia" w:hAnsi="宋体"/>
                <w:color w:val="000000"/>
                <w:sz w:val="24"/>
              </w:rPr>
              <w:t>炒锅内</w:t>
            </w:r>
            <w:r>
              <w:rPr>
                <w:rFonts w:hAnsi="宋体"/>
                <w:color w:val="000000"/>
                <w:sz w:val="24"/>
              </w:rPr>
              <w:t>进行，各辅料投入剂量、炒制时间、温度等根据药材性质决定。</w:t>
            </w:r>
            <w:r>
              <w:rPr>
                <w:rFonts w:hAnsi="宋体"/>
                <w:bCs/>
                <w:color w:val="000000"/>
                <w:sz w:val="24"/>
              </w:rPr>
              <w:t>为确保药材药性不流失，工序用料以药材刚好吸收为准。</w:t>
            </w:r>
            <w:r>
              <w:rPr>
                <w:rFonts w:hAnsi="宋体"/>
                <w:color w:val="000000"/>
                <w:sz w:val="24"/>
              </w:rPr>
              <w:t>炮制工序主要</w:t>
            </w:r>
            <w:r>
              <w:rPr>
                <w:rFonts w:hint="eastAsia" w:hAnsi="宋体"/>
                <w:color w:val="000000"/>
                <w:sz w:val="24"/>
              </w:rPr>
              <w:t>在</w:t>
            </w:r>
            <w:r>
              <w:rPr>
                <w:rFonts w:hAnsi="宋体"/>
                <w:color w:val="000000"/>
                <w:sz w:val="24"/>
              </w:rPr>
              <w:t>可倾式蒸煮锅、</w:t>
            </w:r>
          </w:p>
        </w:tc>
      </w:tr>
    </w:tbl>
    <w:p>
      <w:pPr>
        <w:pStyle w:val="23"/>
        <w:jc w:val="center"/>
        <w:rPr>
          <w:rFonts w:ascii="Times New Roman" w:hAnsi="Times New Roman" w:eastAsia="黑体"/>
          <w:snapToGrid w:val="0"/>
          <w:color w:val="000000"/>
          <w:sz w:val="36"/>
          <w:szCs w:val="36"/>
          <w:lang w:val="en-US"/>
        </w:rPr>
        <w:sectPr>
          <w:pgSz w:w="11906" w:h="16838"/>
          <w:pgMar w:top="1701" w:right="1531" w:bottom="1701" w:left="1531" w:header="851" w:footer="851" w:gutter="0"/>
          <w:cols w:space="720" w:num="1"/>
          <w:docGrid w:linePitch="312" w:charSpace="0"/>
        </w:sectPr>
      </w:pPr>
    </w:p>
    <w:tbl>
      <w:tblPr>
        <w:tblStyle w:val="2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8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shd w:val="clear" w:color="auto" w:fill="auto"/>
            <w:vAlign w:val="center"/>
          </w:tcPr>
          <w:p>
            <w:pPr>
              <w:pStyle w:val="23"/>
              <w:jc w:val="center"/>
              <w:outlineLvl w:val="0"/>
              <w:rPr>
                <w:rFonts w:hint="eastAsia" w:ascii="Times New Roman" w:hAnsi="Times New Roman" w:eastAsia="黑体"/>
                <w:snapToGrid w:val="0"/>
                <w:color w:val="000000"/>
                <w:sz w:val="30"/>
                <w:szCs w:val="30"/>
                <w:lang w:eastAsia="zh-CN"/>
              </w:rPr>
            </w:pPr>
            <w:r>
              <w:rPr>
                <w:rFonts w:hint="eastAsia" w:ascii="Times New Roman" w:hAnsi="Times New Roman" w:cs="宋体"/>
                <w:color w:val="000000"/>
                <w:sz w:val="21"/>
                <w:szCs w:val="21"/>
                <w:lang w:val="en-US" w:eastAsia="zh-CN"/>
              </w:rPr>
              <w:t>工艺流程和产排污环节</w:t>
            </w:r>
          </w:p>
        </w:tc>
        <w:tc>
          <w:tcPr>
            <w:tcW w:w="8497" w:type="dxa"/>
            <w:shd w:val="clear" w:color="auto" w:fill="auto"/>
          </w:tcPr>
          <w:p>
            <w:pPr>
              <w:wordWrap w:val="0"/>
              <w:spacing w:line="360" w:lineRule="auto"/>
              <w:rPr>
                <w:color w:val="000000"/>
                <w:sz w:val="24"/>
              </w:rPr>
            </w:pPr>
            <w:r>
              <w:rPr>
                <w:rFonts w:hAnsi="宋体"/>
                <w:color w:val="000000"/>
                <w:sz w:val="24"/>
              </w:rPr>
              <w:t>蒸汽发生器、电热锻药锅、炼蜜机内进行，该工序会产生炒</w:t>
            </w:r>
            <w:r>
              <w:rPr>
                <w:rFonts w:hint="eastAsia" w:hAnsi="宋体"/>
                <w:color w:val="000000"/>
                <w:sz w:val="24"/>
              </w:rPr>
              <w:t>药</w:t>
            </w:r>
            <w:r>
              <w:rPr>
                <w:rFonts w:hAnsi="宋体"/>
                <w:color w:val="000000"/>
                <w:sz w:val="24"/>
              </w:rPr>
              <w:t>粉尘</w:t>
            </w:r>
            <w:r>
              <w:rPr>
                <w:rFonts w:hint="eastAsia" w:hAnsi="宋体"/>
                <w:color w:val="000000"/>
                <w:sz w:val="24"/>
              </w:rPr>
              <w:t>、有机废气及臭气G6、炒药天然气燃烧废气G7</w:t>
            </w:r>
            <w:r>
              <w:rPr>
                <w:rFonts w:hAnsi="宋体"/>
                <w:color w:val="000000"/>
                <w:sz w:val="24"/>
              </w:rPr>
              <w:t>以及蒸煮</w:t>
            </w:r>
            <w:r>
              <w:rPr>
                <w:rFonts w:hint="eastAsia" w:hAnsi="宋体"/>
                <w:color w:val="000000"/>
                <w:sz w:val="24"/>
              </w:rPr>
              <w:t>水蒸气G8</w:t>
            </w:r>
            <w:r>
              <w:rPr>
                <w:rFonts w:hAnsi="宋体"/>
                <w:color w:val="000000"/>
                <w:sz w:val="24"/>
              </w:rPr>
              <w:t>、</w:t>
            </w:r>
            <w:r>
              <w:rPr>
                <w:rFonts w:hint="eastAsia" w:hAnsi="宋体"/>
                <w:color w:val="000000"/>
                <w:sz w:val="24"/>
              </w:rPr>
              <w:t>蒸煮废水W3、</w:t>
            </w:r>
            <w:r>
              <w:rPr>
                <w:rFonts w:hAnsi="宋体"/>
                <w:color w:val="000000"/>
                <w:sz w:val="24"/>
              </w:rPr>
              <w:t>噪声。</w:t>
            </w:r>
          </w:p>
          <w:p>
            <w:pPr>
              <w:spacing w:line="360" w:lineRule="auto"/>
              <w:ind w:firstLine="482" w:firstLineChars="200"/>
              <w:jc w:val="left"/>
              <w:rPr>
                <w:color w:val="000000"/>
                <w:sz w:val="24"/>
              </w:rPr>
            </w:pPr>
            <w:r>
              <w:rPr>
                <w:rFonts w:hint="eastAsia" w:hAnsi="宋体"/>
                <w:b/>
                <w:color w:val="000000"/>
                <w:sz w:val="24"/>
              </w:rPr>
              <w:t>过筛</w:t>
            </w:r>
            <w:r>
              <w:rPr>
                <w:rFonts w:hAnsi="宋体"/>
                <w:b/>
                <w:color w:val="000000"/>
                <w:sz w:val="24"/>
              </w:rPr>
              <w:t>：</w:t>
            </w:r>
            <w:r>
              <w:rPr>
                <w:rFonts w:hAnsi="宋体"/>
                <w:color w:val="000000"/>
                <w:sz w:val="24"/>
              </w:rPr>
              <w:t>将</w:t>
            </w:r>
            <w:r>
              <w:rPr>
                <w:rFonts w:hint="eastAsia" w:hAnsi="宋体"/>
                <w:color w:val="000000"/>
                <w:sz w:val="24"/>
              </w:rPr>
              <w:t>炮</w:t>
            </w:r>
            <w:r>
              <w:rPr>
                <w:rFonts w:hAnsi="宋体"/>
                <w:color w:val="000000"/>
                <w:sz w:val="24"/>
              </w:rPr>
              <w:t>制后的</w:t>
            </w:r>
            <w:r>
              <w:rPr>
                <w:rFonts w:hint="eastAsia" w:hAnsi="宋体"/>
                <w:color w:val="000000"/>
                <w:sz w:val="24"/>
              </w:rPr>
              <w:t>中</w:t>
            </w:r>
            <w:r>
              <w:rPr>
                <w:rFonts w:hAnsi="宋体"/>
                <w:color w:val="000000"/>
                <w:sz w:val="24"/>
              </w:rPr>
              <w:t>药材</w:t>
            </w:r>
            <w:r>
              <w:rPr>
                <w:rFonts w:hint="eastAsia" w:hAnsi="宋体"/>
                <w:color w:val="000000"/>
                <w:sz w:val="24"/>
              </w:rPr>
              <w:t>部分需用筛药</w:t>
            </w:r>
            <w:r>
              <w:rPr>
                <w:rFonts w:hAnsi="宋体"/>
                <w:color w:val="000000"/>
                <w:sz w:val="24"/>
              </w:rPr>
              <w:t>机中进行</w:t>
            </w:r>
            <w:r>
              <w:rPr>
                <w:rFonts w:hint="eastAsia" w:hAnsi="宋体"/>
                <w:color w:val="000000"/>
                <w:sz w:val="24"/>
              </w:rPr>
              <w:t>过筛</w:t>
            </w:r>
            <w:r>
              <w:rPr>
                <w:rFonts w:hAnsi="宋体"/>
                <w:color w:val="000000"/>
                <w:sz w:val="24"/>
              </w:rPr>
              <w:t>，得到成品。该工序会产生</w:t>
            </w:r>
            <w:r>
              <w:rPr>
                <w:rFonts w:hint="eastAsia" w:hAnsi="宋体"/>
                <w:color w:val="000000"/>
                <w:sz w:val="24"/>
              </w:rPr>
              <w:t>筛选</w:t>
            </w:r>
            <w:r>
              <w:rPr>
                <w:rFonts w:hAnsi="宋体"/>
                <w:color w:val="000000"/>
                <w:sz w:val="24"/>
              </w:rPr>
              <w:t>粉尘</w:t>
            </w:r>
            <w:r>
              <w:rPr>
                <w:rFonts w:hint="eastAsia" w:hAnsi="宋体"/>
                <w:color w:val="000000"/>
                <w:sz w:val="24"/>
              </w:rPr>
              <w:t>G9、药渣S4</w:t>
            </w:r>
            <w:r>
              <w:rPr>
                <w:rFonts w:hAnsi="宋体"/>
                <w:color w:val="000000"/>
                <w:sz w:val="24"/>
              </w:rPr>
              <w:t>和噪声。</w:t>
            </w:r>
          </w:p>
          <w:p>
            <w:pPr>
              <w:spacing w:line="360" w:lineRule="auto"/>
              <w:ind w:firstLine="482" w:firstLineChars="200"/>
              <w:jc w:val="left"/>
              <w:rPr>
                <w:color w:val="000000"/>
                <w:sz w:val="24"/>
              </w:rPr>
            </w:pPr>
            <w:r>
              <w:rPr>
                <w:rFonts w:hAnsi="宋体"/>
                <w:b/>
                <w:color w:val="000000"/>
                <w:sz w:val="24"/>
              </w:rPr>
              <w:t>中间体检验：</w:t>
            </w:r>
            <w:r>
              <w:rPr>
                <w:rFonts w:hAnsi="宋体"/>
                <w:color w:val="000000"/>
                <w:sz w:val="24"/>
              </w:rPr>
              <w:t>药屑，杂质不得超过</w:t>
            </w:r>
            <w:r>
              <w:rPr>
                <w:color w:val="000000"/>
                <w:sz w:val="24"/>
              </w:rPr>
              <w:t>2.0%</w:t>
            </w:r>
            <w:r>
              <w:rPr>
                <w:rFonts w:hAnsi="宋体"/>
                <w:color w:val="000000"/>
                <w:sz w:val="24"/>
              </w:rPr>
              <w:t>。</w:t>
            </w:r>
          </w:p>
          <w:p>
            <w:pPr>
              <w:spacing w:line="360" w:lineRule="auto"/>
              <w:ind w:firstLine="482" w:firstLineChars="200"/>
              <w:jc w:val="left"/>
              <w:rPr>
                <w:rFonts w:hint="eastAsia" w:hAnsi="宋体"/>
                <w:color w:val="000000"/>
                <w:sz w:val="24"/>
              </w:rPr>
            </w:pPr>
            <w:r>
              <w:rPr>
                <w:rFonts w:hAnsi="宋体"/>
                <w:b/>
                <w:color w:val="000000"/>
                <w:sz w:val="24"/>
              </w:rPr>
              <w:t>包装：</w:t>
            </w:r>
            <w:r>
              <w:rPr>
                <w:rFonts w:hAnsi="宋体"/>
                <w:color w:val="000000"/>
                <w:sz w:val="24"/>
              </w:rPr>
              <w:t>将处理好的中药饮片进行装入不同规格数量的袋内。</w:t>
            </w:r>
          </w:p>
          <w:p>
            <w:pPr>
              <w:adjustRightInd w:val="0"/>
              <w:snapToGrid w:val="0"/>
              <w:spacing w:line="360" w:lineRule="auto"/>
              <w:ind w:firstLine="482" w:firstLineChars="200"/>
              <w:rPr>
                <w:color w:val="000000"/>
                <w:sz w:val="24"/>
              </w:rPr>
            </w:pPr>
            <w:r>
              <w:rPr>
                <w:rFonts w:hAnsi="宋体"/>
                <w:b/>
                <w:color w:val="000000"/>
                <w:sz w:val="24"/>
              </w:rPr>
              <w:t>成品检验：</w:t>
            </w:r>
            <w:r>
              <w:rPr>
                <w:rFonts w:hAnsi="宋体"/>
                <w:color w:val="000000"/>
                <w:sz w:val="24"/>
              </w:rPr>
              <w:t>对饮片成品进行抽样检验，性状、鉴别</w:t>
            </w:r>
            <w:r>
              <w:rPr>
                <w:color w:val="000000"/>
                <w:sz w:val="24"/>
              </w:rPr>
              <w:t>(</w:t>
            </w:r>
            <w:r>
              <w:rPr>
                <w:rFonts w:hAnsi="宋体"/>
                <w:color w:val="000000"/>
                <w:sz w:val="24"/>
              </w:rPr>
              <w:t>显微、薄层</w:t>
            </w:r>
            <w:r>
              <w:rPr>
                <w:color w:val="000000"/>
                <w:sz w:val="24"/>
              </w:rPr>
              <w:t>)</w:t>
            </w:r>
            <w:r>
              <w:rPr>
                <w:rFonts w:hAnsi="宋体"/>
                <w:color w:val="000000"/>
                <w:sz w:val="24"/>
              </w:rPr>
              <w:t>、检查</w:t>
            </w:r>
            <w:r>
              <w:rPr>
                <w:color w:val="000000"/>
                <w:sz w:val="24"/>
              </w:rPr>
              <w:t>(</w:t>
            </w:r>
            <w:r>
              <w:rPr>
                <w:rFonts w:hAnsi="宋体"/>
                <w:color w:val="000000"/>
                <w:sz w:val="24"/>
              </w:rPr>
              <w:t>水分含量一般控制在</w:t>
            </w:r>
            <w:r>
              <w:rPr>
                <w:color w:val="000000"/>
                <w:sz w:val="24"/>
              </w:rPr>
              <w:t>7.0-13.0%</w:t>
            </w:r>
            <w:r>
              <w:rPr>
                <w:rFonts w:hint="eastAsia"/>
                <w:color w:val="000000"/>
                <w:sz w:val="24"/>
              </w:rPr>
              <w:t>,灰分、浸出物、含量、二氧化硫残留量等</w:t>
            </w:r>
            <w:r>
              <w:rPr>
                <w:color w:val="000000"/>
                <w:sz w:val="24"/>
              </w:rPr>
              <w:t>)</w:t>
            </w:r>
            <w:r>
              <w:rPr>
                <w:rFonts w:hAnsi="宋体"/>
                <w:color w:val="000000"/>
                <w:sz w:val="24"/>
              </w:rPr>
              <w:t>。该工序在质检室完成，根据采样药材品种的不同，采用不同的试剂及方法进行检验，使其符合相关质量标准的要求。该环节会产生</w:t>
            </w:r>
            <w:r>
              <w:rPr>
                <w:rFonts w:hint="eastAsia" w:hAnsi="宋体"/>
                <w:color w:val="000000"/>
                <w:sz w:val="24"/>
              </w:rPr>
              <w:t>化验有机废气G10、化验</w:t>
            </w:r>
            <w:r>
              <w:rPr>
                <w:rFonts w:hAnsi="宋体"/>
                <w:color w:val="000000"/>
                <w:sz w:val="24"/>
              </w:rPr>
              <w:t>废水</w:t>
            </w:r>
            <w:r>
              <w:rPr>
                <w:rFonts w:hint="eastAsia" w:hAnsi="宋体"/>
                <w:color w:val="000000"/>
                <w:sz w:val="24"/>
              </w:rPr>
              <w:t>W4、</w:t>
            </w:r>
            <w:r>
              <w:rPr>
                <w:rFonts w:hAnsi="宋体"/>
                <w:color w:val="000000"/>
                <w:sz w:val="24"/>
              </w:rPr>
              <w:t>不合格品</w:t>
            </w:r>
            <w:r>
              <w:rPr>
                <w:rFonts w:hint="eastAsia" w:hAnsi="宋体"/>
                <w:color w:val="000000"/>
                <w:sz w:val="24"/>
              </w:rPr>
              <w:t>S5</w:t>
            </w:r>
            <w:r>
              <w:rPr>
                <w:rFonts w:hAnsi="宋体"/>
                <w:color w:val="000000"/>
                <w:sz w:val="24"/>
              </w:rPr>
              <w:t>。</w:t>
            </w:r>
          </w:p>
          <w:p>
            <w:pPr>
              <w:spacing w:line="360" w:lineRule="auto"/>
              <w:ind w:firstLine="480"/>
              <w:rPr>
                <w:rFonts w:hint="eastAsia"/>
                <w:bCs/>
                <w:color w:val="000000"/>
                <w:sz w:val="24"/>
              </w:rPr>
            </w:pPr>
            <w:r>
              <w:rPr>
                <w:rFonts w:hAnsi="宋体"/>
                <w:b/>
                <w:color w:val="000000"/>
                <w:sz w:val="24"/>
              </w:rPr>
              <w:t>入库：</w:t>
            </w:r>
            <w:r>
              <w:rPr>
                <w:rFonts w:hAnsi="宋体"/>
                <w:color w:val="000000"/>
                <w:sz w:val="24"/>
              </w:rPr>
              <w:t>将包装好的成品放入成品库房堆放。</w:t>
            </w:r>
          </w:p>
          <w:p>
            <w:pPr>
              <w:spacing w:line="360" w:lineRule="auto"/>
              <w:ind w:firstLine="480"/>
              <w:rPr>
                <w:rFonts w:hint="eastAsia"/>
                <w:bCs/>
                <w:color w:val="000000"/>
                <w:sz w:val="24"/>
              </w:rPr>
            </w:pPr>
            <w:r>
              <w:rPr>
                <w:rFonts w:hint="eastAsia"/>
                <w:bCs/>
                <w:color w:val="000000"/>
                <w:sz w:val="24"/>
              </w:rPr>
              <w:t>（六）其他污染工序及产排污环节分析</w:t>
            </w:r>
          </w:p>
          <w:p>
            <w:pPr>
              <w:spacing w:line="360" w:lineRule="auto"/>
              <w:ind w:firstLine="480"/>
              <w:rPr>
                <w:rFonts w:hint="eastAsia" w:cs="宋体"/>
                <w:color w:val="000000"/>
                <w:sz w:val="24"/>
              </w:rPr>
            </w:pPr>
            <w:r>
              <w:rPr>
                <w:rFonts w:hint="eastAsia" w:cs="宋体"/>
                <w:color w:val="000000"/>
                <w:sz w:val="24"/>
              </w:rPr>
              <w:t>（1）废水</w:t>
            </w:r>
          </w:p>
          <w:p>
            <w:pPr>
              <w:spacing w:line="360" w:lineRule="auto"/>
              <w:ind w:firstLine="480"/>
              <w:rPr>
                <w:rFonts w:hint="eastAsia"/>
                <w:bCs/>
                <w:color w:val="000000"/>
                <w:sz w:val="24"/>
              </w:rPr>
            </w:pPr>
            <w:r>
              <w:rPr>
                <w:rFonts w:hint="eastAsia"/>
                <w:bCs/>
                <w:color w:val="000000"/>
                <w:sz w:val="24"/>
              </w:rPr>
              <w:t>本项目设备清洁过程会产生清洁废水W5，地面清洁会产生地面清洁废水W6，办公生活</w:t>
            </w:r>
            <w:r>
              <w:rPr>
                <w:rFonts w:hint="eastAsia"/>
                <w:bCs/>
                <w:color w:val="000000"/>
                <w:sz w:val="24"/>
                <w:lang w:eastAsia="zh-CN"/>
              </w:rPr>
              <w:t>过程会</w:t>
            </w:r>
            <w:r>
              <w:rPr>
                <w:rFonts w:hint="eastAsia"/>
                <w:bCs/>
                <w:color w:val="000000"/>
                <w:sz w:val="24"/>
              </w:rPr>
              <w:t>产生生活污水W7。</w:t>
            </w:r>
          </w:p>
          <w:p>
            <w:pPr>
              <w:spacing w:line="360" w:lineRule="auto"/>
              <w:ind w:firstLine="480"/>
              <w:rPr>
                <w:rFonts w:hint="eastAsia"/>
                <w:bCs/>
                <w:color w:val="000000"/>
                <w:sz w:val="24"/>
              </w:rPr>
            </w:pPr>
            <w:r>
              <w:rPr>
                <w:rFonts w:hint="eastAsia"/>
                <w:bCs/>
                <w:color w:val="000000"/>
                <w:sz w:val="24"/>
              </w:rPr>
              <w:t>（2）固体废物</w:t>
            </w:r>
          </w:p>
          <w:p>
            <w:pPr>
              <w:spacing w:line="360" w:lineRule="auto"/>
              <w:ind w:firstLine="480"/>
              <w:rPr>
                <w:rFonts w:hint="eastAsia"/>
                <w:bCs/>
                <w:color w:val="000000"/>
                <w:sz w:val="24"/>
              </w:rPr>
            </w:pPr>
            <w:r>
              <w:rPr>
                <w:rFonts w:hint="eastAsia"/>
                <w:bCs/>
                <w:color w:val="000000"/>
                <w:sz w:val="24"/>
              </w:rPr>
              <w:t>本项目在</w:t>
            </w:r>
            <w:r>
              <w:rPr>
                <w:bCs/>
                <w:color w:val="000000"/>
                <w:sz w:val="24"/>
              </w:rPr>
              <w:t>初步</w:t>
            </w:r>
            <w:r>
              <w:rPr>
                <w:rFonts w:hint="eastAsia"/>
                <w:bCs/>
                <w:color w:val="000000"/>
                <w:sz w:val="24"/>
              </w:rPr>
              <w:t>拣</w:t>
            </w:r>
            <w:r>
              <w:rPr>
                <w:bCs/>
                <w:color w:val="000000"/>
                <w:sz w:val="24"/>
              </w:rPr>
              <w:t>选除杂过程产生的</w:t>
            </w:r>
            <w:r>
              <w:rPr>
                <w:rFonts w:hint="eastAsia"/>
                <w:bCs/>
                <w:color w:val="000000"/>
                <w:sz w:val="24"/>
              </w:rPr>
              <w:t>拣选废物S1，主要为</w:t>
            </w:r>
            <w:r>
              <w:rPr>
                <w:bCs/>
                <w:color w:val="000000"/>
                <w:sz w:val="24"/>
              </w:rPr>
              <w:t>泥沙、杂质（核、柄、梗、壳）、变质失效的部分（虫蛀、霉变及走油部分）</w:t>
            </w:r>
            <w:r>
              <w:rPr>
                <w:rFonts w:hint="eastAsia"/>
                <w:bCs/>
                <w:color w:val="000000"/>
                <w:sz w:val="24"/>
              </w:rPr>
              <w:t>。</w:t>
            </w:r>
          </w:p>
          <w:p>
            <w:pPr>
              <w:spacing w:line="360" w:lineRule="auto"/>
              <w:ind w:firstLine="480"/>
              <w:rPr>
                <w:rFonts w:hint="eastAsia"/>
                <w:bCs/>
                <w:color w:val="000000"/>
                <w:sz w:val="24"/>
              </w:rPr>
            </w:pPr>
            <w:r>
              <w:rPr>
                <w:rFonts w:hint="eastAsia"/>
                <w:bCs/>
                <w:color w:val="000000"/>
                <w:sz w:val="24"/>
              </w:rPr>
              <w:t>洗药过程会产生药材清洗泥沙S2。</w:t>
            </w:r>
          </w:p>
          <w:p>
            <w:pPr>
              <w:spacing w:line="360" w:lineRule="auto"/>
              <w:ind w:firstLine="480"/>
              <w:rPr>
                <w:rFonts w:hint="eastAsia"/>
                <w:bCs/>
                <w:color w:val="000000"/>
                <w:sz w:val="24"/>
              </w:rPr>
            </w:pPr>
            <w:r>
              <w:rPr>
                <w:rFonts w:hint="eastAsia"/>
                <w:bCs/>
                <w:color w:val="000000"/>
                <w:sz w:val="24"/>
              </w:rPr>
              <w:t>切制过程会产生废弃物S3。</w:t>
            </w:r>
          </w:p>
          <w:p>
            <w:pPr>
              <w:spacing w:line="360" w:lineRule="auto"/>
              <w:ind w:firstLine="480"/>
              <w:rPr>
                <w:rFonts w:hint="eastAsia"/>
                <w:bCs/>
                <w:color w:val="000000"/>
                <w:sz w:val="24"/>
              </w:rPr>
            </w:pPr>
            <w:r>
              <w:rPr>
                <w:rFonts w:hint="eastAsia"/>
                <w:bCs/>
                <w:color w:val="000000"/>
                <w:sz w:val="24"/>
              </w:rPr>
              <w:t>筛选过程会产生药渣S4。</w:t>
            </w:r>
          </w:p>
          <w:p>
            <w:pPr>
              <w:spacing w:line="360" w:lineRule="auto"/>
              <w:ind w:firstLine="480"/>
              <w:rPr>
                <w:rFonts w:hint="eastAsia"/>
                <w:bCs/>
                <w:color w:val="000000"/>
                <w:sz w:val="24"/>
              </w:rPr>
            </w:pPr>
            <w:r>
              <w:rPr>
                <w:rFonts w:hint="eastAsia"/>
                <w:bCs/>
                <w:color w:val="000000"/>
                <w:sz w:val="24"/>
              </w:rPr>
              <w:t>成品检验过程会产生不合格产品S5。</w:t>
            </w:r>
          </w:p>
          <w:p>
            <w:pPr>
              <w:spacing w:line="360" w:lineRule="auto"/>
              <w:ind w:firstLine="480"/>
              <w:rPr>
                <w:rFonts w:hint="eastAsia"/>
                <w:bCs/>
                <w:color w:val="000000"/>
                <w:sz w:val="24"/>
              </w:rPr>
            </w:pPr>
            <w:r>
              <w:rPr>
                <w:rFonts w:hint="eastAsia"/>
                <w:bCs/>
                <w:color w:val="000000"/>
                <w:sz w:val="24"/>
              </w:rPr>
              <w:t>拣选、炒药、筛选等废气处理采用布袋除尘器处理粉尘，会产生除尘灰S6。</w:t>
            </w:r>
          </w:p>
          <w:p>
            <w:pPr>
              <w:spacing w:line="360" w:lineRule="auto"/>
              <w:ind w:firstLine="480"/>
              <w:rPr>
                <w:rFonts w:hint="eastAsia"/>
                <w:bCs/>
                <w:color w:val="000000"/>
                <w:sz w:val="24"/>
              </w:rPr>
            </w:pPr>
            <w:r>
              <w:rPr>
                <w:rFonts w:hint="eastAsia"/>
                <w:bCs/>
                <w:color w:val="000000"/>
                <w:sz w:val="24"/>
              </w:rPr>
              <w:t>化验室有机废气治理过程采用活性炭吸附有机废气，会产生废活性炭S7。</w:t>
            </w:r>
          </w:p>
          <w:p>
            <w:pPr>
              <w:spacing w:line="360" w:lineRule="auto"/>
              <w:ind w:firstLine="480"/>
              <w:rPr>
                <w:rFonts w:hint="eastAsia"/>
                <w:bCs/>
                <w:color w:val="000000"/>
                <w:sz w:val="24"/>
              </w:rPr>
            </w:pPr>
            <w:r>
              <w:rPr>
                <w:rFonts w:hint="eastAsia"/>
                <w:bCs/>
                <w:color w:val="000000"/>
                <w:sz w:val="24"/>
              </w:rPr>
              <w:t>化验室进行化验过程会产生化验废液、废试剂等S8。</w:t>
            </w:r>
          </w:p>
          <w:p>
            <w:pPr>
              <w:spacing w:line="360" w:lineRule="auto"/>
              <w:ind w:firstLine="480"/>
              <w:rPr>
                <w:rFonts w:hint="eastAsia"/>
                <w:bCs/>
                <w:color w:val="000000"/>
                <w:sz w:val="24"/>
              </w:rPr>
            </w:pPr>
            <w:r>
              <w:rPr>
                <w:rFonts w:hint="eastAsia"/>
                <w:bCs/>
                <w:color w:val="000000"/>
                <w:sz w:val="24"/>
              </w:rPr>
              <w:t>沉淀池需定期进行清掏，会产生污泥S9。</w:t>
            </w:r>
          </w:p>
          <w:p>
            <w:pPr>
              <w:spacing w:line="360" w:lineRule="auto"/>
              <w:ind w:firstLine="480"/>
              <w:rPr>
                <w:rFonts w:hint="eastAsia"/>
                <w:bCs/>
                <w:color w:val="000000"/>
                <w:sz w:val="24"/>
              </w:rPr>
            </w:pPr>
            <w:r>
              <w:rPr>
                <w:rFonts w:hint="eastAsia"/>
                <w:bCs/>
                <w:color w:val="000000"/>
                <w:sz w:val="24"/>
              </w:rPr>
              <w:t>员工办公生活会产生果皮、纸屑等生活垃圾S10。</w:t>
            </w:r>
          </w:p>
          <w:p>
            <w:pPr>
              <w:spacing w:line="360" w:lineRule="auto"/>
              <w:ind w:firstLine="480"/>
              <w:rPr>
                <w:bCs/>
                <w:color w:val="000000"/>
                <w:sz w:val="24"/>
              </w:rPr>
            </w:pPr>
            <w:r>
              <w:rPr>
                <w:rFonts w:hint="eastAsia"/>
                <w:bCs/>
                <w:color w:val="000000"/>
                <w:sz w:val="24"/>
              </w:rPr>
              <w:t>（七）产污节点汇总</w:t>
            </w:r>
          </w:p>
          <w:p>
            <w:pPr>
              <w:ind w:firstLine="480"/>
              <w:rPr>
                <w:color w:val="000000"/>
                <w:sz w:val="24"/>
              </w:rPr>
            </w:pPr>
            <w:r>
              <w:rPr>
                <w:rFonts w:hint="eastAsia"/>
                <w:color w:val="000000"/>
                <w:sz w:val="24"/>
              </w:rPr>
              <w:t>本项目各车间产污节点汇总见表2-6。</w:t>
            </w:r>
          </w:p>
          <w:p>
            <w:pPr>
              <w:pStyle w:val="66"/>
              <w:rPr>
                <w:rFonts w:hint="eastAsia"/>
                <w:color w:val="000000"/>
                <w:sz w:val="21"/>
                <w:lang w:val="en-US" w:eastAsia="zh-CN"/>
              </w:rPr>
            </w:pPr>
            <w:r>
              <w:rPr>
                <w:rFonts w:hint="eastAsia"/>
                <w:color w:val="000000"/>
                <w:sz w:val="21"/>
                <w:lang w:val="en-US" w:eastAsia="zh-CN"/>
              </w:rPr>
              <w:t>表</w:t>
            </w:r>
            <w:r>
              <w:rPr>
                <w:color w:val="000000"/>
                <w:sz w:val="21"/>
                <w:lang w:val="en-US" w:eastAsia="zh-CN"/>
              </w:rPr>
              <w:t>2-</w:t>
            </w:r>
            <w:r>
              <w:rPr>
                <w:rFonts w:hint="eastAsia"/>
                <w:color w:val="000000"/>
                <w:sz w:val="21"/>
                <w:lang w:val="en-US" w:eastAsia="zh-CN"/>
              </w:rPr>
              <w:t>6</w:t>
            </w:r>
            <w:r>
              <w:rPr>
                <w:color w:val="000000"/>
                <w:sz w:val="21"/>
                <w:lang w:val="en-US" w:eastAsia="zh-CN"/>
              </w:rPr>
              <w:t xml:space="preserve">  </w:t>
            </w:r>
            <w:r>
              <w:rPr>
                <w:rFonts w:hint="eastAsia"/>
                <w:color w:val="000000"/>
                <w:sz w:val="21"/>
                <w:lang w:val="en-US" w:eastAsia="zh-CN"/>
              </w:rPr>
              <w:t>产污节点汇总一览表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695"/>
              <w:gridCol w:w="1237"/>
              <w:gridCol w:w="1418"/>
              <w:gridCol w:w="4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9" w:type="pct"/>
                  <w:vAlign w:val="center"/>
                </w:tcPr>
                <w:p>
                  <w:pPr>
                    <w:pStyle w:val="68"/>
                    <w:widowControl w:val="0"/>
                    <w:rPr>
                      <w:color w:val="000000"/>
                    </w:rPr>
                  </w:pPr>
                  <w:r>
                    <w:rPr>
                      <w:rFonts w:hAnsi="宋体"/>
                      <w:color w:val="000000"/>
                    </w:rPr>
                    <w:t>污染因素</w:t>
                  </w:r>
                </w:p>
              </w:tc>
              <w:tc>
                <w:tcPr>
                  <w:tcW w:w="420" w:type="pct"/>
                  <w:vAlign w:val="center"/>
                </w:tcPr>
                <w:p>
                  <w:pPr>
                    <w:pStyle w:val="68"/>
                    <w:widowControl w:val="0"/>
                    <w:rPr>
                      <w:color w:val="000000"/>
                    </w:rPr>
                  </w:pPr>
                  <w:r>
                    <w:rPr>
                      <w:rFonts w:hAnsi="宋体"/>
                      <w:color w:val="000000"/>
                    </w:rPr>
                    <w:t>序号</w:t>
                  </w:r>
                </w:p>
              </w:tc>
              <w:tc>
                <w:tcPr>
                  <w:tcW w:w="748" w:type="pct"/>
                  <w:vAlign w:val="center"/>
                </w:tcPr>
                <w:p>
                  <w:pPr>
                    <w:pStyle w:val="68"/>
                    <w:widowControl w:val="0"/>
                    <w:rPr>
                      <w:color w:val="000000"/>
                    </w:rPr>
                  </w:pPr>
                  <w:r>
                    <w:rPr>
                      <w:rFonts w:hAnsi="宋体"/>
                      <w:color w:val="000000"/>
                    </w:rPr>
                    <w:t>产生环节</w:t>
                  </w:r>
                </w:p>
              </w:tc>
              <w:tc>
                <w:tcPr>
                  <w:tcW w:w="857" w:type="pct"/>
                  <w:vAlign w:val="center"/>
                </w:tcPr>
                <w:p>
                  <w:pPr>
                    <w:pStyle w:val="68"/>
                    <w:widowControl w:val="0"/>
                    <w:rPr>
                      <w:color w:val="000000"/>
                    </w:rPr>
                  </w:pPr>
                  <w:r>
                    <w:rPr>
                      <w:rFonts w:hAnsi="宋体"/>
                      <w:color w:val="000000"/>
                    </w:rPr>
                    <w:t>主要污染物</w:t>
                  </w:r>
                </w:p>
              </w:tc>
              <w:tc>
                <w:tcPr>
                  <w:tcW w:w="2516" w:type="pct"/>
                  <w:vAlign w:val="center"/>
                </w:tcPr>
                <w:p>
                  <w:pPr>
                    <w:pStyle w:val="68"/>
                    <w:widowControl w:val="0"/>
                    <w:rPr>
                      <w:color w:val="000000"/>
                    </w:rPr>
                  </w:pPr>
                  <w:r>
                    <w:rPr>
                      <w:rFonts w:hAnsi="宋体"/>
                      <w:color w:val="000000"/>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restart"/>
                  <w:vAlign w:val="center"/>
                </w:tcPr>
                <w:p>
                  <w:pPr>
                    <w:pStyle w:val="68"/>
                    <w:widowControl w:val="0"/>
                    <w:rPr>
                      <w:color w:val="000000"/>
                    </w:rPr>
                  </w:pPr>
                  <w:r>
                    <w:rPr>
                      <w:rFonts w:hint="eastAsia"/>
                      <w:color w:val="000000"/>
                    </w:rPr>
                    <w:t>废气</w:t>
                  </w:r>
                </w:p>
              </w:tc>
              <w:tc>
                <w:tcPr>
                  <w:tcW w:w="420" w:type="pct"/>
                  <w:vAlign w:val="center"/>
                </w:tcPr>
                <w:p>
                  <w:pPr>
                    <w:pStyle w:val="68"/>
                    <w:widowControl w:val="0"/>
                    <w:rPr>
                      <w:color w:val="000000"/>
                    </w:rPr>
                  </w:pPr>
                  <w:r>
                    <w:rPr>
                      <w:color w:val="000000"/>
                    </w:rPr>
                    <w:t>G</w:t>
                  </w:r>
                  <w:r>
                    <w:rPr>
                      <w:rFonts w:hint="eastAsia"/>
                      <w:color w:val="000000"/>
                    </w:rPr>
                    <w:t>1</w:t>
                  </w:r>
                </w:p>
              </w:tc>
              <w:tc>
                <w:tcPr>
                  <w:tcW w:w="748" w:type="pct"/>
                  <w:vAlign w:val="center"/>
                </w:tcPr>
                <w:p>
                  <w:pPr>
                    <w:pStyle w:val="68"/>
                    <w:widowControl w:val="0"/>
                    <w:rPr>
                      <w:color w:val="000000"/>
                    </w:rPr>
                  </w:pPr>
                  <w:r>
                    <w:rPr>
                      <w:rFonts w:hint="eastAsia"/>
                      <w:color w:val="000000"/>
                    </w:rPr>
                    <w:t>拣选</w:t>
                  </w:r>
                </w:p>
              </w:tc>
              <w:tc>
                <w:tcPr>
                  <w:tcW w:w="857" w:type="pct"/>
                  <w:vAlign w:val="center"/>
                </w:tcPr>
                <w:p>
                  <w:pPr>
                    <w:pStyle w:val="68"/>
                    <w:widowControl w:val="0"/>
                    <w:rPr>
                      <w:color w:val="000000"/>
                    </w:rPr>
                  </w:pPr>
                  <w:r>
                    <w:rPr>
                      <w:rFonts w:hAnsi="宋体"/>
                      <w:color w:val="000000"/>
                    </w:rPr>
                    <w:t>颗粒物</w:t>
                  </w:r>
                </w:p>
              </w:tc>
              <w:tc>
                <w:tcPr>
                  <w:tcW w:w="2516" w:type="pct"/>
                  <w:vAlign w:val="center"/>
                </w:tcPr>
                <w:p>
                  <w:pPr>
                    <w:pStyle w:val="68"/>
                    <w:widowControl w:val="0"/>
                    <w:rPr>
                      <w:color w:val="000000"/>
                    </w:rPr>
                  </w:pPr>
                  <w:r>
                    <w:rPr>
                      <w:rFonts w:hint="eastAsia"/>
                      <w:color w:val="000000"/>
                    </w:rPr>
                    <w:t>经集气罩收集后，经1套布袋除尘器处理后，通过1根15m高排气筒（1#）排放。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68"/>
                    <w:widowControl w:val="0"/>
                    <w:rPr>
                      <w:rFonts w:hint="eastAsia"/>
                      <w:color w:val="000000"/>
                    </w:rPr>
                  </w:pPr>
                </w:p>
              </w:tc>
              <w:tc>
                <w:tcPr>
                  <w:tcW w:w="420" w:type="pct"/>
                  <w:vAlign w:val="center"/>
                </w:tcPr>
                <w:p>
                  <w:pPr>
                    <w:pStyle w:val="68"/>
                    <w:widowControl w:val="0"/>
                    <w:rPr>
                      <w:color w:val="000000"/>
                    </w:rPr>
                  </w:pPr>
                  <w:r>
                    <w:rPr>
                      <w:color w:val="000000"/>
                    </w:rPr>
                    <w:t>G</w:t>
                  </w:r>
                  <w:r>
                    <w:rPr>
                      <w:rFonts w:hint="eastAsia"/>
                      <w:color w:val="000000"/>
                    </w:rPr>
                    <w:t>2</w:t>
                  </w:r>
                </w:p>
              </w:tc>
              <w:tc>
                <w:tcPr>
                  <w:tcW w:w="748" w:type="pct"/>
                  <w:vAlign w:val="center"/>
                </w:tcPr>
                <w:p>
                  <w:pPr>
                    <w:pStyle w:val="68"/>
                    <w:widowControl w:val="0"/>
                    <w:rPr>
                      <w:color w:val="000000"/>
                    </w:rPr>
                  </w:pPr>
                  <w:r>
                    <w:rPr>
                      <w:rFonts w:hint="eastAsia" w:hAnsi="宋体"/>
                      <w:color w:val="000000"/>
                    </w:rPr>
                    <w:t>润药</w:t>
                  </w:r>
                </w:p>
              </w:tc>
              <w:tc>
                <w:tcPr>
                  <w:tcW w:w="857" w:type="pct"/>
                  <w:vAlign w:val="center"/>
                </w:tcPr>
                <w:p>
                  <w:pPr>
                    <w:pStyle w:val="68"/>
                    <w:widowControl w:val="0"/>
                    <w:rPr>
                      <w:color w:val="000000"/>
                    </w:rPr>
                  </w:pPr>
                  <w:r>
                    <w:rPr>
                      <w:rFonts w:hint="eastAsia" w:hAnsi="宋体"/>
                      <w:color w:val="000000"/>
                    </w:rPr>
                    <w:t>水蒸气</w:t>
                  </w:r>
                </w:p>
              </w:tc>
              <w:tc>
                <w:tcPr>
                  <w:tcW w:w="2516" w:type="pct"/>
                  <w:vAlign w:val="center"/>
                </w:tcPr>
                <w:p>
                  <w:pPr>
                    <w:pStyle w:val="68"/>
                    <w:widowControl w:val="0"/>
                    <w:rPr>
                      <w:color w:val="000000"/>
                    </w:rPr>
                  </w:pPr>
                  <w:r>
                    <w:rPr>
                      <w:rFonts w:hint="eastAsia"/>
                      <w:color w:val="000000"/>
                    </w:rPr>
                    <w:t>集中收集后，通过1根10m高排气筒（2#）排放。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68"/>
                    <w:widowControl w:val="0"/>
                    <w:rPr>
                      <w:rFonts w:hint="eastAsia"/>
                      <w:color w:val="000000"/>
                    </w:rPr>
                  </w:pPr>
                </w:p>
              </w:tc>
              <w:tc>
                <w:tcPr>
                  <w:tcW w:w="420" w:type="pct"/>
                  <w:vAlign w:val="center"/>
                </w:tcPr>
                <w:p>
                  <w:pPr>
                    <w:pStyle w:val="68"/>
                    <w:widowControl w:val="0"/>
                    <w:rPr>
                      <w:color w:val="000000"/>
                    </w:rPr>
                  </w:pPr>
                  <w:r>
                    <w:rPr>
                      <w:color w:val="000000"/>
                    </w:rPr>
                    <w:t>G</w:t>
                  </w:r>
                  <w:r>
                    <w:rPr>
                      <w:rFonts w:hint="eastAsia"/>
                      <w:color w:val="000000"/>
                    </w:rPr>
                    <w:t>3</w:t>
                  </w:r>
                </w:p>
              </w:tc>
              <w:tc>
                <w:tcPr>
                  <w:tcW w:w="748" w:type="pct"/>
                  <w:vAlign w:val="center"/>
                </w:tcPr>
                <w:p>
                  <w:pPr>
                    <w:pStyle w:val="68"/>
                    <w:widowControl w:val="0"/>
                    <w:rPr>
                      <w:color w:val="000000"/>
                    </w:rPr>
                  </w:pPr>
                  <w:r>
                    <w:rPr>
                      <w:rFonts w:hint="eastAsia" w:hAnsi="宋体"/>
                      <w:color w:val="000000"/>
                    </w:rPr>
                    <w:t>切药</w:t>
                  </w:r>
                </w:p>
              </w:tc>
              <w:tc>
                <w:tcPr>
                  <w:tcW w:w="857" w:type="pct"/>
                  <w:vAlign w:val="center"/>
                </w:tcPr>
                <w:p>
                  <w:pPr>
                    <w:pStyle w:val="68"/>
                    <w:widowControl w:val="0"/>
                    <w:rPr>
                      <w:color w:val="000000"/>
                    </w:rPr>
                  </w:pPr>
                  <w:r>
                    <w:rPr>
                      <w:rFonts w:hAnsi="宋体"/>
                      <w:color w:val="000000"/>
                    </w:rPr>
                    <w:t>颗粒物</w:t>
                  </w:r>
                </w:p>
              </w:tc>
              <w:tc>
                <w:tcPr>
                  <w:tcW w:w="2516" w:type="pct"/>
                  <w:vAlign w:val="center"/>
                </w:tcPr>
                <w:p>
                  <w:pPr>
                    <w:pStyle w:val="68"/>
                    <w:widowControl w:val="0"/>
                    <w:rPr>
                      <w:color w:val="000000"/>
                    </w:rPr>
                  </w:pPr>
                  <w:r>
                    <w:rPr>
                      <w:rFonts w:hint="eastAsia"/>
                      <w:color w:val="000000"/>
                    </w:rPr>
                    <w:t>切药粉尘经1套布袋除尘器处理后，通过1根15m高排气筒（3#）排放。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68"/>
                    <w:widowControl w:val="0"/>
                    <w:rPr>
                      <w:rFonts w:hint="eastAsia"/>
                      <w:color w:val="000000"/>
                    </w:rPr>
                  </w:pPr>
                </w:p>
              </w:tc>
              <w:tc>
                <w:tcPr>
                  <w:tcW w:w="420" w:type="pct"/>
                  <w:vAlign w:val="center"/>
                </w:tcPr>
                <w:p>
                  <w:pPr>
                    <w:pStyle w:val="68"/>
                    <w:widowControl w:val="0"/>
                    <w:rPr>
                      <w:color w:val="000000"/>
                    </w:rPr>
                  </w:pPr>
                  <w:r>
                    <w:rPr>
                      <w:rFonts w:hint="eastAsia"/>
                      <w:color w:val="000000"/>
                    </w:rPr>
                    <w:t>G4</w:t>
                  </w:r>
                </w:p>
              </w:tc>
              <w:tc>
                <w:tcPr>
                  <w:tcW w:w="748" w:type="pct"/>
                  <w:vMerge w:val="restart"/>
                  <w:vAlign w:val="center"/>
                </w:tcPr>
                <w:p>
                  <w:pPr>
                    <w:pStyle w:val="68"/>
                    <w:widowControl w:val="0"/>
                    <w:rPr>
                      <w:rFonts w:hint="eastAsia" w:hAnsi="宋体"/>
                      <w:color w:val="000000"/>
                    </w:rPr>
                  </w:pPr>
                  <w:r>
                    <w:rPr>
                      <w:rFonts w:hint="eastAsia" w:hAnsi="宋体"/>
                      <w:color w:val="000000"/>
                    </w:rPr>
                    <w:t>干燥</w:t>
                  </w:r>
                </w:p>
              </w:tc>
              <w:tc>
                <w:tcPr>
                  <w:tcW w:w="857" w:type="pct"/>
                  <w:vAlign w:val="center"/>
                </w:tcPr>
                <w:p>
                  <w:pPr>
                    <w:pStyle w:val="68"/>
                    <w:widowControl w:val="0"/>
                    <w:rPr>
                      <w:rFonts w:hAnsi="宋体"/>
                      <w:color w:val="000000"/>
                    </w:rPr>
                  </w:pPr>
                  <w:r>
                    <w:rPr>
                      <w:rFonts w:hint="eastAsia" w:hAnsi="宋体"/>
                      <w:color w:val="000000"/>
                    </w:rPr>
                    <w:t>水蒸气</w:t>
                  </w:r>
                </w:p>
              </w:tc>
              <w:tc>
                <w:tcPr>
                  <w:tcW w:w="2516" w:type="pct"/>
                  <w:vAlign w:val="center"/>
                </w:tcPr>
                <w:p>
                  <w:pPr>
                    <w:pStyle w:val="68"/>
                    <w:widowControl w:val="0"/>
                    <w:rPr>
                      <w:rFonts w:hint="eastAsia"/>
                      <w:color w:val="000000"/>
                    </w:rPr>
                  </w:pPr>
                  <w:r>
                    <w:rPr>
                      <w:rFonts w:hint="eastAsia"/>
                      <w:color w:val="000000"/>
                    </w:rPr>
                    <w:t>收集后经1根10m排气筒（4#）排放。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68"/>
                    <w:widowControl w:val="0"/>
                    <w:rPr>
                      <w:rFonts w:hint="eastAsia"/>
                      <w:color w:val="000000"/>
                    </w:rPr>
                  </w:pPr>
                </w:p>
              </w:tc>
              <w:tc>
                <w:tcPr>
                  <w:tcW w:w="420" w:type="pct"/>
                  <w:vAlign w:val="center"/>
                </w:tcPr>
                <w:p>
                  <w:pPr>
                    <w:pStyle w:val="68"/>
                    <w:widowControl w:val="0"/>
                    <w:rPr>
                      <w:color w:val="000000"/>
                    </w:rPr>
                  </w:pPr>
                  <w:r>
                    <w:rPr>
                      <w:rFonts w:hint="eastAsia"/>
                      <w:color w:val="000000"/>
                    </w:rPr>
                    <w:t>G5</w:t>
                  </w:r>
                </w:p>
              </w:tc>
              <w:tc>
                <w:tcPr>
                  <w:tcW w:w="748" w:type="pct"/>
                  <w:vMerge w:val="continue"/>
                  <w:vAlign w:val="center"/>
                </w:tcPr>
                <w:p>
                  <w:pPr>
                    <w:pStyle w:val="68"/>
                    <w:widowControl w:val="0"/>
                    <w:rPr>
                      <w:rFonts w:hint="eastAsia" w:hAnsi="宋体"/>
                      <w:color w:val="000000"/>
                    </w:rPr>
                  </w:pPr>
                </w:p>
              </w:tc>
              <w:tc>
                <w:tcPr>
                  <w:tcW w:w="857" w:type="pct"/>
                  <w:vAlign w:val="center"/>
                </w:tcPr>
                <w:p>
                  <w:pPr>
                    <w:pStyle w:val="68"/>
                    <w:widowControl w:val="0"/>
                    <w:rPr>
                      <w:rFonts w:hAnsi="宋体"/>
                      <w:color w:val="000000"/>
                    </w:rPr>
                  </w:pPr>
                  <w:r>
                    <w:rPr>
                      <w:rFonts w:hint="eastAsia" w:hAnsi="宋体"/>
                      <w:color w:val="000000"/>
                    </w:rPr>
                    <w:t>天然气燃烧废气</w:t>
                  </w:r>
                </w:p>
              </w:tc>
              <w:tc>
                <w:tcPr>
                  <w:tcW w:w="2516" w:type="pct"/>
                  <w:vAlign w:val="center"/>
                </w:tcPr>
                <w:p>
                  <w:pPr>
                    <w:pStyle w:val="68"/>
                    <w:widowControl w:val="0"/>
                    <w:rPr>
                      <w:rFonts w:hint="eastAsia"/>
                      <w:color w:val="000000"/>
                    </w:rPr>
                  </w:pPr>
                  <w:r>
                    <w:rPr>
                      <w:rFonts w:hint="eastAsia"/>
                      <w:color w:val="000000"/>
                    </w:rPr>
                    <w:t>收集后经1根15m排气筒（5#）排放。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68"/>
                    <w:widowControl w:val="0"/>
                    <w:rPr>
                      <w:rFonts w:hint="eastAsia"/>
                      <w:color w:val="000000"/>
                    </w:rPr>
                  </w:pPr>
                </w:p>
              </w:tc>
              <w:tc>
                <w:tcPr>
                  <w:tcW w:w="420" w:type="pct"/>
                  <w:vAlign w:val="center"/>
                </w:tcPr>
                <w:p>
                  <w:pPr>
                    <w:pStyle w:val="68"/>
                    <w:widowControl w:val="0"/>
                    <w:rPr>
                      <w:rFonts w:hint="eastAsia"/>
                      <w:color w:val="000000"/>
                    </w:rPr>
                  </w:pPr>
                  <w:r>
                    <w:rPr>
                      <w:rFonts w:hint="eastAsia"/>
                      <w:color w:val="000000"/>
                    </w:rPr>
                    <w:t>G6</w:t>
                  </w:r>
                </w:p>
              </w:tc>
              <w:tc>
                <w:tcPr>
                  <w:tcW w:w="748" w:type="pct"/>
                  <w:vAlign w:val="center"/>
                </w:tcPr>
                <w:p>
                  <w:pPr>
                    <w:pStyle w:val="68"/>
                    <w:widowControl w:val="0"/>
                    <w:rPr>
                      <w:rFonts w:hint="eastAsia" w:hAnsi="宋体"/>
                      <w:color w:val="000000"/>
                    </w:rPr>
                  </w:pPr>
                  <w:r>
                    <w:rPr>
                      <w:rFonts w:hint="eastAsia" w:hAnsi="宋体"/>
                      <w:color w:val="000000"/>
                    </w:rPr>
                    <w:t>炒药</w:t>
                  </w:r>
                </w:p>
              </w:tc>
              <w:tc>
                <w:tcPr>
                  <w:tcW w:w="857" w:type="pct"/>
                  <w:vAlign w:val="center"/>
                </w:tcPr>
                <w:p>
                  <w:pPr>
                    <w:pStyle w:val="68"/>
                    <w:widowControl w:val="0"/>
                    <w:rPr>
                      <w:rFonts w:hint="eastAsia" w:hAnsi="宋体"/>
                      <w:color w:val="000000"/>
                    </w:rPr>
                  </w:pPr>
                  <w:r>
                    <w:rPr>
                      <w:rFonts w:hAnsi="宋体"/>
                      <w:color w:val="000000"/>
                    </w:rPr>
                    <w:t>颗粒物</w:t>
                  </w:r>
                  <w:r>
                    <w:rPr>
                      <w:rFonts w:hint="eastAsia" w:hAnsi="宋体"/>
                      <w:color w:val="000000"/>
                    </w:rPr>
                    <w:t>、非甲烷总烃、臭气</w:t>
                  </w:r>
                </w:p>
              </w:tc>
              <w:tc>
                <w:tcPr>
                  <w:tcW w:w="2516" w:type="pct"/>
                  <w:vMerge w:val="restart"/>
                  <w:vAlign w:val="center"/>
                </w:tcPr>
                <w:p>
                  <w:pPr>
                    <w:pStyle w:val="68"/>
                    <w:widowControl w:val="0"/>
                    <w:rPr>
                      <w:rFonts w:hint="eastAsia"/>
                      <w:color w:val="000000"/>
                    </w:rPr>
                  </w:pPr>
                  <w:r>
                    <w:rPr>
                      <w:rFonts w:hint="eastAsia" w:hAnsi="宋体"/>
                      <w:color w:val="000000"/>
                    </w:rPr>
                    <w:t>粉尘、有机废气、臭气</w:t>
                  </w:r>
                  <w:r>
                    <w:rPr>
                      <w:rFonts w:hint="eastAsia"/>
                      <w:color w:val="000000"/>
                    </w:rPr>
                    <w:t>经1套水膜除尘器+活性炭吸附处理后，与天然气燃烧废气共用1根15m高排气筒（6#）排放。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68"/>
                    <w:widowControl w:val="0"/>
                    <w:rPr>
                      <w:rFonts w:hint="eastAsia"/>
                      <w:color w:val="000000"/>
                    </w:rPr>
                  </w:pPr>
                </w:p>
              </w:tc>
              <w:tc>
                <w:tcPr>
                  <w:tcW w:w="420" w:type="pct"/>
                  <w:vAlign w:val="center"/>
                </w:tcPr>
                <w:p>
                  <w:pPr>
                    <w:pStyle w:val="68"/>
                    <w:widowControl w:val="0"/>
                    <w:rPr>
                      <w:rFonts w:hint="eastAsia"/>
                      <w:color w:val="000000"/>
                    </w:rPr>
                  </w:pPr>
                  <w:r>
                    <w:rPr>
                      <w:rFonts w:hint="eastAsia"/>
                      <w:color w:val="000000"/>
                    </w:rPr>
                    <w:t>G7</w:t>
                  </w:r>
                </w:p>
              </w:tc>
              <w:tc>
                <w:tcPr>
                  <w:tcW w:w="748" w:type="pct"/>
                  <w:vAlign w:val="center"/>
                </w:tcPr>
                <w:p>
                  <w:pPr>
                    <w:pStyle w:val="68"/>
                    <w:widowControl w:val="0"/>
                    <w:rPr>
                      <w:color w:val="000000"/>
                    </w:rPr>
                  </w:pPr>
                  <w:r>
                    <w:rPr>
                      <w:rFonts w:hint="eastAsia" w:hAnsi="宋体"/>
                      <w:color w:val="000000"/>
                    </w:rPr>
                    <w:t>炒药</w:t>
                  </w:r>
                </w:p>
              </w:tc>
              <w:tc>
                <w:tcPr>
                  <w:tcW w:w="857" w:type="pct"/>
                  <w:vAlign w:val="center"/>
                </w:tcPr>
                <w:p>
                  <w:pPr>
                    <w:pStyle w:val="68"/>
                    <w:widowControl w:val="0"/>
                    <w:rPr>
                      <w:color w:val="000000"/>
                    </w:rPr>
                  </w:pPr>
                  <w:r>
                    <w:rPr>
                      <w:rFonts w:hint="eastAsia" w:hAnsi="宋体"/>
                      <w:color w:val="000000"/>
                    </w:rPr>
                    <w:t>天然气燃烧废气</w:t>
                  </w:r>
                </w:p>
              </w:tc>
              <w:tc>
                <w:tcPr>
                  <w:tcW w:w="2516" w:type="pct"/>
                  <w:vMerge w:val="continue"/>
                  <w:vAlign w:val="center"/>
                </w:tcPr>
                <w:p>
                  <w:pPr>
                    <w:pStyle w:val="68"/>
                    <w:widowControl w:val="0"/>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68"/>
                    <w:widowControl w:val="0"/>
                    <w:rPr>
                      <w:rFonts w:hint="eastAsia"/>
                      <w:color w:val="000000"/>
                    </w:rPr>
                  </w:pPr>
                </w:p>
              </w:tc>
              <w:tc>
                <w:tcPr>
                  <w:tcW w:w="420" w:type="pct"/>
                  <w:vAlign w:val="center"/>
                </w:tcPr>
                <w:p>
                  <w:pPr>
                    <w:pStyle w:val="68"/>
                    <w:widowControl w:val="0"/>
                    <w:rPr>
                      <w:rFonts w:hint="eastAsia"/>
                      <w:color w:val="000000"/>
                    </w:rPr>
                  </w:pPr>
                  <w:r>
                    <w:rPr>
                      <w:rFonts w:hint="eastAsia"/>
                      <w:color w:val="000000"/>
                    </w:rPr>
                    <w:t>G8</w:t>
                  </w:r>
                </w:p>
              </w:tc>
              <w:tc>
                <w:tcPr>
                  <w:tcW w:w="748" w:type="pct"/>
                  <w:vAlign w:val="center"/>
                </w:tcPr>
                <w:p>
                  <w:pPr>
                    <w:pStyle w:val="68"/>
                    <w:widowControl w:val="0"/>
                    <w:rPr>
                      <w:rFonts w:hint="eastAsia" w:hAnsi="宋体"/>
                      <w:color w:val="000000"/>
                    </w:rPr>
                  </w:pPr>
                  <w:r>
                    <w:rPr>
                      <w:rFonts w:hint="eastAsia" w:hAnsi="宋体"/>
                      <w:color w:val="000000"/>
                    </w:rPr>
                    <w:t>蒸煮</w:t>
                  </w:r>
                </w:p>
              </w:tc>
              <w:tc>
                <w:tcPr>
                  <w:tcW w:w="857" w:type="pct"/>
                  <w:vAlign w:val="center"/>
                </w:tcPr>
                <w:p>
                  <w:pPr>
                    <w:pStyle w:val="68"/>
                    <w:widowControl w:val="0"/>
                    <w:rPr>
                      <w:rFonts w:hAnsi="宋体"/>
                      <w:color w:val="000000"/>
                    </w:rPr>
                  </w:pPr>
                  <w:r>
                    <w:rPr>
                      <w:rFonts w:hint="eastAsia" w:hAnsi="宋体"/>
                      <w:color w:val="000000"/>
                    </w:rPr>
                    <w:t>水蒸气</w:t>
                  </w:r>
                </w:p>
              </w:tc>
              <w:tc>
                <w:tcPr>
                  <w:tcW w:w="2516" w:type="pct"/>
                  <w:vAlign w:val="center"/>
                </w:tcPr>
                <w:p>
                  <w:pPr>
                    <w:pStyle w:val="68"/>
                    <w:widowControl w:val="0"/>
                    <w:rPr>
                      <w:color w:val="000000"/>
                    </w:rPr>
                  </w:pPr>
                  <w:r>
                    <w:rPr>
                      <w:rFonts w:hint="eastAsia"/>
                      <w:color w:val="000000"/>
                    </w:rPr>
                    <w:t>经集气罩收集后，通过1根10m高排气筒（7#）排放。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68"/>
                    <w:widowControl w:val="0"/>
                    <w:rPr>
                      <w:color w:val="000000"/>
                    </w:rPr>
                  </w:pPr>
                </w:p>
              </w:tc>
              <w:tc>
                <w:tcPr>
                  <w:tcW w:w="420" w:type="pct"/>
                  <w:vAlign w:val="center"/>
                </w:tcPr>
                <w:p>
                  <w:pPr>
                    <w:pStyle w:val="68"/>
                    <w:widowControl w:val="0"/>
                    <w:rPr>
                      <w:rFonts w:hint="eastAsia"/>
                      <w:color w:val="000000"/>
                    </w:rPr>
                  </w:pPr>
                  <w:r>
                    <w:rPr>
                      <w:rFonts w:hint="eastAsia"/>
                      <w:color w:val="000000"/>
                    </w:rPr>
                    <w:t>G9</w:t>
                  </w:r>
                </w:p>
              </w:tc>
              <w:tc>
                <w:tcPr>
                  <w:tcW w:w="748" w:type="pct"/>
                  <w:vAlign w:val="center"/>
                </w:tcPr>
                <w:p>
                  <w:pPr>
                    <w:pStyle w:val="68"/>
                    <w:widowControl w:val="0"/>
                    <w:rPr>
                      <w:rFonts w:hint="eastAsia" w:hAnsi="宋体"/>
                      <w:color w:val="000000"/>
                    </w:rPr>
                  </w:pPr>
                  <w:r>
                    <w:rPr>
                      <w:rFonts w:hint="eastAsia" w:hAnsi="宋体"/>
                      <w:color w:val="000000"/>
                    </w:rPr>
                    <w:t>筛选</w:t>
                  </w:r>
                </w:p>
              </w:tc>
              <w:tc>
                <w:tcPr>
                  <w:tcW w:w="857" w:type="pct"/>
                  <w:vAlign w:val="center"/>
                </w:tcPr>
                <w:p>
                  <w:pPr>
                    <w:pStyle w:val="68"/>
                    <w:widowControl w:val="0"/>
                    <w:rPr>
                      <w:rFonts w:hAnsi="宋体"/>
                      <w:color w:val="000000"/>
                    </w:rPr>
                  </w:pPr>
                  <w:r>
                    <w:rPr>
                      <w:rFonts w:hAnsi="宋体"/>
                      <w:color w:val="000000"/>
                    </w:rPr>
                    <w:t>颗粒物</w:t>
                  </w:r>
                </w:p>
              </w:tc>
              <w:tc>
                <w:tcPr>
                  <w:tcW w:w="2516" w:type="pct"/>
                  <w:vAlign w:val="center"/>
                </w:tcPr>
                <w:p>
                  <w:pPr>
                    <w:pStyle w:val="68"/>
                    <w:widowControl w:val="0"/>
                    <w:rPr>
                      <w:color w:val="000000"/>
                    </w:rPr>
                  </w:pPr>
                  <w:r>
                    <w:rPr>
                      <w:rFonts w:hint="eastAsia"/>
                      <w:color w:val="000000"/>
                    </w:rPr>
                    <w:t>经集气罩收集后，经1套布袋除尘器处理后，通过1根15m高排气筒（8#）排放。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68"/>
                    <w:widowControl w:val="0"/>
                    <w:rPr>
                      <w:color w:val="000000"/>
                    </w:rPr>
                  </w:pPr>
                </w:p>
              </w:tc>
              <w:tc>
                <w:tcPr>
                  <w:tcW w:w="420" w:type="pct"/>
                  <w:vAlign w:val="center"/>
                </w:tcPr>
                <w:p>
                  <w:pPr>
                    <w:pStyle w:val="68"/>
                    <w:widowControl w:val="0"/>
                    <w:rPr>
                      <w:rFonts w:hint="eastAsia"/>
                      <w:color w:val="000000"/>
                    </w:rPr>
                  </w:pPr>
                  <w:r>
                    <w:rPr>
                      <w:rFonts w:hint="eastAsia"/>
                      <w:color w:val="000000"/>
                    </w:rPr>
                    <w:t>G10</w:t>
                  </w:r>
                </w:p>
              </w:tc>
              <w:tc>
                <w:tcPr>
                  <w:tcW w:w="748" w:type="pct"/>
                  <w:vAlign w:val="center"/>
                </w:tcPr>
                <w:p>
                  <w:pPr>
                    <w:pStyle w:val="68"/>
                    <w:widowControl w:val="0"/>
                    <w:rPr>
                      <w:rFonts w:hint="eastAsia" w:hAnsi="宋体"/>
                      <w:color w:val="000000"/>
                    </w:rPr>
                  </w:pPr>
                  <w:r>
                    <w:rPr>
                      <w:rFonts w:hint="eastAsia"/>
                      <w:color w:val="000000"/>
                    </w:rPr>
                    <w:t>化验室</w:t>
                  </w:r>
                </w:p>
              </w:tc>
              <w:tc>
                <w:tcPr>
                  <w:tcW w:w="857" w:type="pct"/>
                  <w:vAlign w:val="center"/>
                </w:tcPr>
                <w:p>
                  <w:pPr>
                    <w:pStyle w:val="68"/>
                    <w:widowControl w:val="0"/>
                    <w:rPr>
                      <w:rFonts w:hAnsi="宋体"/>
                      <w:color w:val="000000"/>
                    </w:rPr>
                  </w:pPr>
                  <w:r>
                    <w:rPr>
                      <w:rFonts w:hint="eastAsia" w:hAnsi="宋体"/>
                      <w:color w:val="000000"/>
                    </w:rPr>
                    <w:t>非甲烷总烃</w:t>
                  </w:r>
                </w:p>
              </w:tc>
              <w:tc>
                <w:tcPr>
                  <w:tcW w:w="2516" w:type="pct"/>
                  <w:vAlign w:val="center"/>
                </w:tcPr>
                <w:p>
                  <w:pPr>
                    <w:pStyle w:val="68"/>
                    <w:widowControl w:val="0"/>
                    <w:rPr>
                      <w:rFonts w:hint="eastAsia"/>
                      <w:color w:val="000000"/>
                    </w:rPr>
                  </w:pPr>
                  <w:r>
                    <w:rPr>
                      <w:rFonts w:hint="eastAsia"/>
                      <w:color w:val="000000"/>
                    </w:rPr>
                    <w:t>经通风橱集中收集后，经活性炭吸附处理后，通过1根15m高排气筒（9#）排放。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9" w:type="pct"/>
                  <w:vMerge w:val="restart"/>
                  <w:vAlign w:val="center"/>
                </w:tcPr>
                <w:p>
                  <w:pPr>
                    <w:pStyle w:val="68"/>
                    <w:widowControl w:val="0"/>
                    <w:rPr>
                      <w:color w:val="000000"/>
                    </w:rPr>
                  </w:pPr>
                  <w:r>
                    <w:rPr>
                      <w:rFonts w:hAnsi="宋体"/>
                      <w:color w:val="000000"/>
                    </w:rPr>
                    <w:t>废水</w:t>
                  </w:r>
                </w:p>
              </w:tc>
              <w:tc>
                <w:tcPr>
                  <w:tcW w:w="420" w:type="pct"/>
                  <w:vAlign w:val="center"/>
                </w:tcPr>
                <w:p>
                  <w:pPr>
                    <w:pStyle w:val="68"/>
                    <w:widowControl w:val="0"/>
                    <w:rPr>
                      <w:color w:val="000000"/>
                    </w:rPr>
                  </w:pPr>
                  <w:r>
                    <w:rPr>
                      <w:color w:val="000000"/>
                    </w:rPr>
                    <w:t>W1</w:t>
                  </w:r>
                </w:p>
              </w:tc>
              <w:tc>
                <w:tcPr>
                  <w:tcW w:w="748" w:type="pct"/>
                  <w:vAlign w:val="center"/>
                </w:tcPr>
                <w:p>
                  <w:pPr>
                    <w:pStyle w:val="68"/>
                    <w:widowControl w:val="0"/>
                    <w:rPr>
                      <w:color w:val="000000"/>
                    </w:rPr>
                  </w:pPr>
                  <w:r>
                    <w:rPr>
                      <w:rFonts w:hint="eastAsia" w:hAnsi="宋体"/>
                      <w:color w:val="000000"/>
                    </w:rPr>
                    <w:t>清洗废水</w:t>
                  </w:r>
                </w:p>
              </w:tc>
              <w:tc>
                <w:tcPr>
                  <w:tcW w:w="857" w:type="pct"/>
                  <w:vAlign w:val="center"/>
                </w:tcPr>
                <w:p>
                  <w:pPr>
                    <w:pStyle w:val="68"/>
                    <w:widowControl w:val="0"/>
                    <w:rPr>
                      <w:color w:val="000000"/>
                    </w:rPr>
                  </w:pPr>
                  <w:r>
                    <w:rPr>
                      <w:color w:val="000000"/>
                    </w:rPr>
                    <w:t>COD</w:t>
                  </w:r>
                  <w:r>
                    <w:rPr>
                      <w:rFonts w:hAnsi="宋体"/>
                      <w:color w:val="000000"/>
                    </w:rPr>
                    <w:t>、</w:t>
                  </w:r>
                  <w:r>
                    <w:rPr>
                      <w:color w:val="000000"/>
                    </w:rPr>
                    <w:t>SS</w:t>
                  </w:r>
                </w:p>
              </w:tc>
              <w:tc>
                <w:tcPr>
                  <w:tcW w:w="2516" w:type="pct"/>
                  <w:vMerge w:val="restart"/>
                  <w:vAlign w:val="center"/>
                </w:tcPr>
                <w:p>
                  <w:pPr>
                    <w:pStyle w:val="68"/>
                    <w:widowControl w:val="0"/>
                    <w:rPr>
                      <w:color w:val="000000"/>
                    </w:rPr>
                  </w:pPr>
                  <w:r>
                    <w:rPr>
                      <w:rFonts w:hint="eastAsia" w:hAnsi="宋体"/>
                      <w:color w:val="000000"/>
                    </w:rPr>
                    <w:t>清洗废水经沉淀池</w:t>
                  </w:r>
                  <w:r>
                    <w:rPr>
                      <w:rFonts w:hAnsi="宋体"/>
                      <w:color w:val="000000"/>
                    </w:rPr>
                    <w:t>（处理能力</w:t>
                  </w:r>
                  <w:r>
                    <w:rPr>
                      <w:color w:val="000000"/>
                    </w:rPr>
                    <w:t>3</w:t>
                  </w:r>
                  <w:r>
                    <w:rPr>
                      <w:bCs/>
                      <w:color w:val="000000"/>
                    </w:rPr>
                    <w:t>m</w:t>
                  </w:r>
                  <w:r>
                    <w:rPr>
                      <w:bCs/>
                      <w:color w:val="000000"/>
                      <w:vertAlign w:val="superscript"/>
                    </w:rPr>
                    <w:t>3</w:t>
                  </w:r>
                  <w:r>
                    <w:rPr>
                      <w:bCs/>
                      <w:color w:val="000000"/>
                    </w:rPr>
                    <w:t>/d</w:t>
                  </w:r>
                  <w:r>
                    <w:rPr>
                      <w:rFonts w:hAnsi="宋体"/>
                      <w:color w:val="000000"/>
                    </w:rPr>
                    <w:t>）</w:t>
                  </w:r>
                  <w:r>
                    <w:rPr>
                      <w:rFonts w:hint="eastAsia" w:hAnsi="宋体"/>
                      <w:color w:val="000000"/>
                    </w:rPr>
                    <w:t>沉淀处理后，与其他综合废水一并排入品鉴硅谷园已建</w:t>
                  </w:r>
                  <w:r>
                    <w:rPr>
                      <w:rFonts w:hAnsi="宋体"/>
                      <w:color w:val="000000"/>
                    </w:rPr>
                    <w:t>生化池（处理能力</w:t>
                  </w:r>
                  <w:r>
                    <w:rPr>
                      <w:rFonts w:hint="eastAsia" w:hAnsi="宋体"/>
                      <w:color w:val="000000"/>
                    </w:rPr>
                    <w:t>2</w:t>
                  </w:r>
                  <w:r>
                    <w:rPr>
                      <w:color w:val="000000"/>
                    </w:rPr>
                    <w:t>30</w:t>
                  </w:r>
                  <w:r>
                    <w:rPr>
                      <w:bCs/>
                      <w:color w:val="000000"/>
                    </w:rPr>
                    <w:t>m</w:t>
                  </w:r>
                  <w:r>
                    <w:rPr>
                      <w:bCs/>
                      <w:color w:val="000000"/>
                      <w:vertAlign w:val="superscript"/>
                    </w:rPr>
                    <w:t>3</w:t>
                  </w:r>
                  <w:r>
                    <w:rPr>
                      <w:bCs/>
                      <w:color w:val="000000"/>
                    </w:rPr>
                    <w:t>/d</w:t>
                  </w:r>
                  <w:r>
                    <w:rPr>
                      <w:rFonts w:hAnsi="宋体"/>
                      <w:color w:val="000000"/>
                    </w:rPr>
                    <w:t>）处理后</w:t>
                  </w:r>
                  <w:r>
                    <w:rPr>
                      <w:rFonts w:hint="eastAsia" w:hAnsi="宋体"/>
                      <w:color w:val="000000"/>
                    </w:rPr>
                    <w:t>，排入</w:t>
                  </w:r>
                  <w:r>
                    <w:rPr>
                      <w:color w:val="000000"/>
                    </w:rPr>
                    <w:t>李渡大耍坝污水处理厂</w:t>
                  </w:r>
                  <w:r>
                    <w:rPr>
                      <w:rFonts w:hint="eastAsia"/>
                      <w:color w:val="000000"/>
                    </w:rPr>
                    <w:t>深度处理达标后排入长江。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9" w:type="pct"/>
                  <w:vMerge w:val="continue"/>
                  <w:vAlign w:val="center"/>
                </w:tcPr>
                <w:p>
                  <w:pPr>
                    <w:pStyle w:val="68"/>
                    <w:widowControl w:val="0"/>
                    <w:rPr>
                      <w:rFonts w:hAnsi="宋体"/>
                      <w:color w:val="000000"/>
                    </w:rPr>
                  </w:pPr>
                </w:p>
              </w:tc>
              <w:tc>
                <w:tcPr>
                  <w:tcW w:w="420" w:type="pct"/>
                  <w:vAlign w:val="center"/>
                </w:tcPr>
                <w:p>
                  <w:pPr>
                    <w:pStyle w:val="68"/>
                    <w:widowControl w:val="0"/>
                    <w:rPr>
                      <w:color w:val="000000"/>
                    </w:rPr>
                  </w:pPr>
                  <w:r>
                    <w:rPr>
                      <w:color w:val="000000"/>
                    </w:rPr>
                    <w:t>W</w:t>
                  </w:r>
                  <w:r>
                    <w:rPr>
                      <w:rFonts w:hint="eastAsia"/>
                      <w:color w:val="000000"/>
                    </w:rPr>
                    <w:t>2</w:t>
                  </w:r>
                </w:p>
              </w:tc>
              <w:tc>
                <w:tcPr>
                  <w:tcW w:w="748" w:type="pct"/>
                  <w:vAlign w:val="center"/>
                </w:tcPr>
                <w:p>
                  <w:pPr>
                    <w:pStyle w:val="68"/>
                    <w:widowControl w:val="0"/>
                    <w:rPr>
                      <w:rFonts w:hint="eastAsia" w:hAnsi="宋体"/>
                      <w:color w:val="000000"/>
                    </w:rPr>
                  </w:pPr>
                  <w:r>
                    <w:rPr>
                      <w:rFonts w:hint="eastAsia" w:hAnsi="宋体"/>
                      <w:color w:val="000000"/>
                    </w:rPr>
                    <w:t>浸润废水</w:t>
                  </w:r>
                </w:p>
              </w:tc>
              <w:tc>
                <w:tcPr>
                  <w:tcW w:w="857" w:type="pct"/>
                  <w:vAlign w:val="center"/>
                </w:tcPr>
                <w:p>
                  <w:pPr>
                    <w:pStyle w:val="68"/>
                    <w:widowControl w:val="0"/>
                    <w:rPr>
                      <w:color w:val="000000"/>
                    </w:rPr>
                  </w:pPr>
                  <w:r>
                    <w:rPr>
                      <w:color w:val="000000"/>
                    </w:rPr>
                    <w:t>COD</w:t>
                  </w:r>
                  <w:r>
                    <w:rPr>
                      <w:rFonts w:hAnsi="宋体"/>
                      <w:color w:val="000000"/>
                    </w:rPr>
                    <w:t>、</w:t>
                  </w:r>
                  <w:r>
                    <w:rPr>
                      <w:rFonts w:hint="eastAsia" w:hAnsi="宋体"/>
                      <w:color w:val="000000"/>
                    </w:rPr>
                    <w:t>BOD</w:t>
                  </w:r>
                  <w:r>
                    <w:rPr>
                      <w:rFonts w:hint="eastAsia" w:hAnsi="宋体"/>
                      <w:color w:val="000000"/>
                      <w:vertAlign w:val="subscript"/>
                    </w:rPr>
                    <w:t>5</w:t>
                  </w:r>
                  <w:r>
                    <w:rPr>
                      <w:rFonts w:hint="eastAsia" w:hAnsi="宋体"/>
                      <w:color w:val="000000"/>
                    </w:rPr>
                    <w:t>、</w:t>
                  </w:r>
                  <w:r>
                    <w:rPr>
                      <w:color w:val="000000"/>
                    </w:rPr>
                    <w:t>SS</w:t>
                  </w:r>
                  <w:r>
                    <w:rPr>
                      <w:rFonts w:hint="eastAsia"/>
                      <w:color w:val="000000"/>
                    </w:rPr>
                    <w:t>、氨氮、总磷、总氮</w:t>
                  </w:r>
                </w:p>
              </w:tc>
              <w:tc>
                <w:tcPr>
                  <w:tcW w:w="2516" w:type="pct"/>
                  <w:vMerge w:val="continue"/>
                  <w:vAlign w:val="center"/>
                </w:tcPr>
                <w:p>
                  <w:pPr>
                    <w:pStyle w:val="68"/>
                    <w:widowControl w:val="0"/>
                    <w:rPr>
                      <w:rFonts w:hint="eastAsia"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9" w:type="pct"/>
                  <w:vMerge w:val="continue"/>
                  <w:vAlign w:val="center"/>
                </w:tcPr>
                <w:p>
                  <w:pPr>
                    <w:pStyle w:val="68"/>
                    <w:widowControl w:val="0"/>
                    <w:rPr>
                      <w:rFonts w:hAnsi="宋体"/>
                      <w:color w:val="000000"/>
                    </w:rPr>
                  </w:pPr>
                </w:p>
              </w:tc>
              <w:tc>
                <w:tcPr>
                  <w:tcW w:w="420" w:type="pct"/>
                  <w:vAlign w:val="center"/>
                </w:tcPr>
                <w:p>
                  <w:pPr>
                    <w:pStyle w:val="68"/>
                    <w:widowControl w:val="0"/>
                    <w:rPr>
                      <w:color w:val="000000"/>
                    </w:rPr>
                  </w:pPr>
                  <w:r>
                    <w:rPr>
                      <w:color w:val="000000"/>
                    </w:rPr>
                    <w:t>W</w:t>
                  </w:r>
                  <w:r>
                    <w:rPr>
                      <w:rFonts w:hint="eastAsia"/>
                      <w:color w:val="000000"/>
                    </w:rPr>
                    <w:t>3</w:t>
                  </w:r>
                </w:p>
              </w:tc>
              <w:tc>
                <w:tcPr>
                  <w:tcW w:w="748" w:type="pct"/>
                  <w:vAlign w:val="center"/>
                </w:tcPr>
                <w:p>
                  <w:pPr>
                    <w:pStyle w:val="68"/>
                    <w:widowControl w:val="0"/>
                    <w:rPr>
                      <w:rFonts w:hint="eastAsia" w:hAnsi="宋体"/>
                      <w:color w:val="000000"/>
                    </w:rPr>
                  </w:pPr>
                  <w:r>
                    <w:rPr>
                      <w:rFonts w:hint="eastAsia" w:hAnsi="宋体"/>
                      <w:color w:val="000000"/>
                    </w:rPr>
                    <w:t>蒸煮废水</w:t>
                  </w:r>
                </w:p>
              </w:tc>
              <w:tc>
                <w:tcPr>
                  <w:tcW w:w="857" w:type="pct"/>
                  <w:vAlign w:val="center"/>
                </w:tcPr>
                <w:p>
                  <w:pPr>
                    <w:pStyle w:val="68"/>
                    <w:widowControl w:val="0"/>
                    <w:rPr>
                      <w:color w:val="000000"/>
                    </w:rPr>
                  </w:pPr>
                  <w:r>
                    <w:rPr>
                      <w:color w:val="000000"/>
                    </w:rPr>
                    <w:t>COD</w:t>
                  </w:r>
                  <w:r>
                    <w:rPr>
                      <w:rFonts w:hAnsi="宋体"/>
                      <w:color w:val="000000"/>
                    </w:rPr>
                    <w:t>、</w:t>
                  </w:r>
                  <w:r>
                    <w:rPr>
                      <w:rFonts w:hint="eastAsia" w:hAnsi="宋体"/>
                      <w:color w:val="000000"/>
                    </w:rPr>
                    <w:t>BOD</w:t>
                  </w:r>
                  <w:r>
                    <w:rPr>
                      <w:rFonts w:hint="eastAsia" w:hAnsi="宋体"/>
                      <w:color w:val="000000"/>
                      <w:vertAlign w:val="subscript"/>
                    </w:rPr>
                    <w:t>5</w:t>
                  </w:r>
                  <w:r>
                    <w:rPr>
                      <w:rFonts w:hint="eastAsia" w:hAnsi="宋体"/>
                      <w:color w:val="000000"/>
                    </w:rPr>
                    <w:t>、</w:t>
                  </w:r>
                  <w:r>
                    <w:rPr>
                      <w:color w:val="000000"/>
                    </w:rPr>
                    <w:t>SS</w:t>
                  </w:r>
                  <w:r>
                    <w:rPr>
                      <w:rFonts w:hint="eastAsia"/>
                      <w:color w:val="000000"/>
                    </w:rPr>
                    <w:t>、氨氮、总磷、总氮</w:t>
                  </w:r>
                </w:p>
              </w:tc>
              <w:tc>
                <w:tcPr>
                  <w:tcW w:w="2516" w:type="pct"/>
                  <w:vMerge w:val="continue"/>
                  <w:vAlign w:val="center"/>
                </w:tcPr>
                <w:p>
                  <w:pPr>
                    <w:pStyle w:val="68"/>
                    <w:widowControl w:val="0"/>
                    <w:rPr>
                      <w:rFonts w:hint="eastAsia"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9" w:type="pct"/>
                  <w:vMerge w:val="continue"/>
                  <w:vAlign w:val="center"/>
                </w:tcPr>
                <w:p>
                  <w:pPr>
                    <w:pStyle w:val="68"/>
                    <w:widowControl w:val="0"/>
                    <w:rPr>
                      <w:rFonts w:hAnsi="宋体"/>
                      <w:color w:val="000000"/>
                    </w:rPr>
                  </w:pPr>
                </w:p>
              </w:tc>
              <w:tc>
                <w:tcPr>
                  <w:tcW w:w="420" w:type="pct"/>
                  <w:vAlign w:val="center"/>
                </w:tcPr>
                <w:p>
                  <w:pPr>
                    <w:pStyle w:val="68"/>
                    <w:widowControl w:val="0"/>
                    <w:rPr>
                      <w:color w:val="000000"/>
                    </w:rPr>
                  </w:pPr>
                  <w:r>
                    <w:rPr>
                      <w:rFonts w:hint="eastAsia"/>
                      <w:color w:val="000000"/>
                    </w:rPr>
                    <w:t>W4</w:t>
                  </w:r>
                </w:p>
              </w:tc>
              <w:tc>
                <w:tcPr>
                  <w:tcW w:w="748" w:type="pct"/>
                  <w:vAlign w:val="center"/>
                </w:tcPr>
                <w:p>
                  <w:pPr>
                    <w:pStyle w:val="68"/>
                    <w:widowControl w:val="0"/>
                    <w:rPr>
                      <w:rFonts w:hint="eastAsia" w:hAnsi="宋体"/>
                      <w:color w:val="000000"/>
                    </w:rPr>
                  </w:pPr>
                  <w:r>
                    <w:rPr>
                      <w:rFonts w:hint="eastAsia" w:hAnsi="宋体"/>
                      <w:color w:val="000000"/>
                    </w:rPr>
                    <w:t>化验废水</w:t>
                  </w:r>
                </w:p>
              </w:tc>
              <w:tc>
                <w:tcPr>
                  <w:tcW w:w="857" w:type="pct"/>
                  <w:vAlign w:val="center"/>
                </w:tcPr>
                <w:p>
                  <w:pPr>
                    <w:pStyle w:val="68"/>
                    <w:widowControl w:val="0"/>
                    <w:rPr>
                      <w:color w:val="000000"/>
                    </w:rPr>
                  </w:pPr>
                  <w:r>
                    <w:rPr>
                      <w:color w:val="000000"/>
                    </w:rPr>
                    <w:t>COD</w:t>
                  </w:r>
                  <w:r>
                    <w:rPr>
                      <w:rFonts w:hAnsi="宋体"/>
                      <w:color w:val="000000"/>
                    </w:rPr>
                    <w:t>、</w:t>
                  </w:r>
                  <w:r>
                    <w:rPr>
                      <w:color w:val="000000"/>
                    </w:rPr>
                    <w:t>BOD</w:t>
                  </w:r>
                  <w:r>
                    <w:rPr>
                      <w:color w:val="000000"/>
                      <w:vertAlign w:val="subscript"/>
                    </w:rPr>
                    <w:t>5</w:t>
                  </w:r>
                  <w:r>
                    <w:rPr>
                      <w:rFonts w:hAnsi="宋体"/>
                      <w:color w:val="000000"/>
                    </w:rPr>
                    <w:t>、</w:t>
                  </w:r>
                  <w:r>
                    <w:rPr>
                      <w:color w:val="000000"/>
                    </w:rPr>
                    <w:t>SS</w:t>
                  </w:r>
                  <w:r>
                    <w:rPr>
                      <w:rFonts w:hint="eastAsia"/>
                      <w:color w:val="000000"/>
                    </w:rPr>
                    <w:t>、氨氮、总磷、总氮</w:t>
                  </w:r>
                </w:p>
              </w:tc>
              <w:tc>
                <w:tcPr>
                  <w:tcW w:w="2516" w:type="pct"/>
                  <w:vMerge w:val="continue"/>
                  <w:vAlign w:val="center"/>
                </w:tcPr>
                <w:p>
                  <w:pPr>
                    <w:pStyle w:val="68"/>
                    <w:widowControl w:val="0"/>
                    <w:rPr>
                      <w:rFonts w:hint="eastAsia"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59" w:type="pct"/>
                  <w:vMerge w:val="continue"/>
                  <w:vAlign w:val="center"/>
                </w:tcPr>
                <w:p>
                  <w:pPr>
                    <w:pStyle w:val="68"/>
                    <w:widowControl w:val="0"/>
                    <w:rPr>
                      <w:color w:val="000000"/>
                    </w:rPr>
                  </w:pPr>
                </w:p>
              </w:tc>
              <w:tc>
                <w:tcPr>
                  <w:tcW w:w="420" w:type="pct"/>
                  <w:vAlign w:val="center"/>
                </w:tcPr>
                <w:p>
                  <w:pPr>
                    <w:pStyle w:val="68"/>
                    <w:widowControl w:val="0"/>
                    <w:rPr>
                      <w:color w:val="000000"/>
                    </w:rPr>
                  </w:pPr>
                  <w:r>
                    <w:rPr>
                      <w:color w:val="000000"/>
                    </w:rPr>
                    <w:t>W</w:t>
                  </w:r>
                  <w:r>
                    <w:rPr>
                      <w:rFonts w:hint="eastAsia"/>
                      <w:color w:val="000000"/>
                    </w:rPr>
                    <w:t>5</w:t>
                  </w:r>
                </w:p>
              </w:tc>
              <w:tc>
                <w:tcPr>
                  <w:tcW w:w="748" w:type="pct"/>
                  <w:vAlign w:val="center"/>
                </w:tcPr>
                <w:p>
                  <w:pPr>
                    <w:pStyle w:val="68"/>
                    <w:widowControl w:val="0"/>
                    <w:rPr>
                      <w:color w:val="000000"/>
                    </w:rPr>
                  </w:pPr>
                  <w:r>
                    <w:rPr>
                      <w:rFonts w:hint="eastAsia" w:hAnsi="宋体"/>
                      <w:color w:val="000000"/>
                    </w:rPr>
                    <w:t>设备清洁废水</w:t>
                  </w:r>
                </w:p>
              </w:tc>
              <w:tc>
                <w:tcPr>
                  <w:tcW w:w="857" w:type="pct"/>
                  <w:vAlign w:val="center"/>
                </w:tcPr>
                <w:p>
                  <w:pPr>
                    <w:pStyle w:val="68"/>
                    <w:widowControl w:val="0"/>
                    <w:rPr>
                      <w:color w:val="000000"/>
                    </w:rPr>
                  </w:pPr>
                  <w:r>
                    <w:rPr>
                      <w:color w:val="000000"/>
                    </w:rPr>
                    <w:t>COD</w:t>
                  </w:r>
                  <w:r>
                    <w:rPr>
                      <w:rFonts w:hAnsi="宋体"/>
                      <w:color w:val="000000"/>
                    </w:rPr>
                    <w:t>、</w:t>
                  </w:r>
                  <w:r>
                    <w:rPr>
                      <w:color w:val="000000"/>
                    </w:rPr>
                    <w:t>BOD</w:t>
                  </w:r>
                  <w:r>
                    <w:rPr>
                      <w:color w:val="000000"/>
                      <w:vertAlign w:val="subscript"/>
                    </w:rPr>
                    <w:t>5</w:t>
                  </w:r>
                  <w:r>
                    <w:rPr>
                      <w:rFonts w:hAnsi="宋体"/>
                      <w:color w:val="000000"/>
                    </w:rPr>
                    <w:t>、</w:t>
                  </w:r>
                  <w:r>
                    <w:rPr>
                      <w:color w:val="000000"/>
                    </w:rPr>
                    <w:t>SS</w:t>
                  </w:r>
                  <w:r>
                    <w:rPr>
                      <w:rFonts w:hint="eastAsia"/>
                      <w:color w:val="000000"/>
                    </w:rPr>
                    <w:t>、氨氮、总磷、总氮</w:t>
                  </w:r>
                </w:p>
              </w:tc>
              <w:tc>
                <w:tcPr>
                  <w:tcW w:w="2516" w:type="pct"/>
                  <w:vMerge w:val="continue"/>
                  <w:vAlign w:val="center"/>
                </w:tcPr>
                <w:p>
                  <w:pPr>
                    <w:pStyle w:val="68"/>
                    <w:widowControl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59" w:type="pct"/>
                  <w:vMerge w:val="continue"/>
                  <w:vAlign w:val="center"/>
                </w:tcPr>
                <w:p>
                  <w:pPr>
                    <w:pStyle w:val="68"/>
                    <w:widowControl w:val="0"/>
                    <w:rPr>
                      <w:color w:val="000000"/>
                    </w:rPr>
                  </w:pPr>
                </w:p>
              </w:tc>
              <w:tc>
                <w:tcPr>
                  <w:tcW w:w="420" w:type="pct"/>
                  <w:vAlign w:val="center"/>
                </w:tcPr>
                <w:p>
                  <w:pPr>
                    <w:pStyle w:val="68"/>
                    <w:widowControl w:val="0"/>
                    <w:rPr>
                      <w:color w:val="000000"/>
                    </w:rPr>
                  </w:pPr>
                  <w:r>
                    <w:rPr>
                      <w:color w:val="000000"/>
                    </w:rPr>
                    <w:t>W</w:t>
                  </w:r>
                  <w:r>
                    <w:rPr>
                      <w:rFonts w:hint="eastAsia"/>
                      <w:color w:val="000000"/>
                    </w:rPr>
                    <w:t>6</w:t>
                  </w:r>
                </w:p>
              </w:tc>
              <w:tc>
                <w:tcPr>
                  <w:tcW w:w="748" w:type="pct"/>
                  <w:vAlign w:val="center"/>
                </w:tcPr>
                <w:p>
                  <w:pPr>
                    <w:pStyle w:val="68"/>
                    <w:widowControl w:val="0"/>
                    <w:rPr>
                      <w:color w:val="000000"/>
                    </w:rPr>
                  </w:pPr>
                  <w:r>
                    <w:rPr>
                      <w:rFonts w:hint="eastAsia" w:hAnsi="宋体"/>
                      <w:color w:val="000000"/>
                    </w:rPr>
                    <w:t>地面清洁废水</w:t>
                  </w:r>
                </w:p>
              </w:tc>
              <w:tc>
                <w:tcPr>
                  <w:tcW w:w="857" w:type="pct"/>
                  <w:vAlign w:val="center"/>
                </w:tcPr>
                <w:p>
                  <w:pPr>
                    <w:pStyle w:val="68"/>
                    <w:widowControl w:val="0"/>
                    <w:rPr>
                      <w:color w:val="000000"/>
                    </w:rPr>
                  </w:pPr>
                  <w:r>
                    <w:rPr>
                      <w:color w:val="000000"/>
                    </w:rPr>
                    <w:t>COD</w:t>
                  </w:r>
                  <w:r>
                    <w:rPr>
                      <w:rFonts w:hAnsi="宋体"/>
                      <w:color w:val="000000"/>
                    </w:rPr>
                    <w:t>、</w:t>
                  </w:r>
                  <w:r>
                    <w:rPr>
                      <w:color w:val="000000"/>
                    </w:rPr>
                    <w:t>BOD</w:t>
                  </w:r>
                  <w:r>
                    <w:rPr>
                      <w:color w:val="000000"/>
                      <w:vertAlign w:val="subscript"/>
                    </w:rPr>
                    <w:t>5</w:t>
                  </w:r>
                  <w:r>
                    <w:rPr>
                      <w:rFonts w:hAnsi="宋体"/>
                      <w:color w:val="000000"/>
                    </w:rPr>
                    <w:t>、</w:t>
                  </w:r>
                  <w:r>
                    <w:rPr>
                      <w:color w:val="000000"/>
                    </w:rPr>
                    <w:t>SS</w:t>
                  </w:r>
                  <w:r>
                    <w:rPr>
                      <w:rFonts w:hint="eastAsia"/>
                      <w:color w:val="000000"/>
                    </w:rPr>
                    <w:t>、氨氮、总磷</w:t>
                  </w:r>
                </w:p>
              </w:tc>
              <w:tc>
                <w:tcPr>
                  <w:tcW w:w="2516" w:type="pct"/>
                  <w:vMerge w:val="continue"/>
                  <w:vAlign w:val="center"/>
                </w:tcPr>
                <w:p>
                  <w:pPr>
                    <w:pStyle w:val="68"/>
                    <w:widowControl w:val="0"/>
                    <w:wordWrap w:val="0"/>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68"/>
                    <w:widowControl w:val="0"/>
                    <w:rPr>
                      <w:color w:val="000000"/>
                    </w:rPr>
                  </w:pPr>
                </w:p>
              </w:tc>
              <w:tc>
                <w:tcPr>
                  <w:tcW w:w="420" w:type="pct"/>
                  <w:vAlign w:val="center"/>
                </w:tcPr>
                <w:p>
                  <w:pPr>
                    <w:pStyle w:val="68"/>
                    <w:widowControl w:val="0"/>
                    <w:rPr>
                      <w:color w:val="000000"/>
                    </w:rPr>
                  </w:pPr>
                  <w:r>
                    <w:rPr>
                      <w:color w:val="000000"/>
                    </w:rPr>
                    <w:t>W</w:t>
                  </w:r>
                  <w:r>
                    <w:rPr>
                      <w:rFonts w:hint="eastAsia"/>
                      <w:color w:val="000000"/>
                    </w:rPr>
                    <w:t>7</w:t>
                  </w:r>
                </w:p>
              </w:tc>
              <w:tc>
                <w:tcPr>
                  <w:tcW w:w="748" w:type="pct"/>
                  <w:vAlign w:val="center"/>
                </w:tcPr>
                <w:p>
                  <w:pPr>
                    <w:pStyle w:val="68"/>
                    <w:widowControl w:val="0"/>
                    <w:rPr>
                      <w:color w:val="000000"/>
                    </w:rPr>
                  </w:pPr>
                  <w:r>
                    <w:rPr>
                      <w:rFonts w:hAnsi="宋体"/>
                      <w:color w:val="000000"/>
                    </w:rPr>
                    <w:t>生活污水</w:t>
                  </w:r>
                </w:p>
              </w:tc>
              <w:tc>
                <w:tcPr>
                  <w:tcW w:w="857" w:type="pct"/>
                  <w:vAlign w:val="center"/>
                </w:tcPr>
                <w:p>
                  <w:pPr>
                    <w:pStyle w:val="68"/>
                    <w:rPr>
                      <w:color w:val="000000"/>
                    </w:rPr>
                  </w:pPr>
                  <w:r>
                    <w:rPr>
                      <w:color w:val="000000"/>
                    </w:rPr>
                    <w:t>COD</w:t>
                  </w:r>
                  <w:r>
                    <w:rPr>
                      <w:rFonts w:hAnsi="宋体"/>
                      <w:color w:val="000000"/>
                    </w:rPr>
                    <w:t>、</w:t>
                  </w:r>
                  <w:r>
                    <w:rPr>
                      <w:color w:val="000000"/>
                    </w:rPr>
                    <w:t>BOD</w:t>
                  </w:r>
                  <w:r>
                    <w:rPr>
                      <w:color w:val="000000"/>
                      <w:vertAlign w:val="subscript"/>
                    </w:rPr>
                    <w:t>5</w:t>
                  </w:r>
                  <w:r>
                    <w:rPr>
                      <w:rFonts w:hAnsi="宋体"/>
                      <w:color w:val="000000"/>
                    </w:rPr>
                    <w:t>、</w:t>
                  </w:r>
                  <w:r>
                    <w:rPr>
                      <w:color w:val="000000"/>
                    </w:rPr>
                    <w:t>SS</w:t>
                  </w:r>
                  <w:r>
                    <w:rPr>
                      <w:rFonts w:hAnsi="宋体"/>
                      <w:color w:val="000000"/>
                    </w:rPr>
                    <w:t>、氨氮</w:t>
                  </w:r>
                </w:p>
              </w:tc>
              <w:tc>
                <w:tcPr>
                  <w:tcW w:w="2516" w:type="pct"/>
                  <w:vMerge w:val="continue"/>
                  <w:vAlign w:val="center"/>
                </w:tcPr>
                <w:p>
                  <w:pPr>
                    <w:pStyle w:val="68"/>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pStyle w:val="68"/>
                    <w:widowControl w:val="0"/>
                    <w:rPr>
                      <w:color w:val="000000"/>
                    </w:rPr>
                  </w:pPr>
                  <w:r>
                    <w:rPr>
                      <w:rFonts w:hAnsi="宋体"/>
                      <w:color w:val="000000"/>
                    </w:rPr>
                    <w:t>噪声</w:t>
                  </w:r>
                </w:p>
              </w:tc>
              <w:tc>
                <w:tcPr>
                  <w:tcW w:w="420" w:type="pct"/>
                  <w:vAlign w:val="center"/>
                </w:tcPr>
                <w:p>
                  <w:pPr>
                    <w:pStyle w:val="68"/>
                    <w:widowControl w:val="0"/>
                    <w:rPr>
                      <w:color w:val="000000"/>
                    </w:rPr>
                  </w:pPr>
                  <w:r>
                    <w:rPr>
                      <w:color w:val="000000"/>
                    </w:rPr>
                    <w:t>N</w:t>
                  </w:r>
                </w:p>
              </w:tc>
              <w:tc>
                <w:tcPr>
                  <w:tcW w:w="748" w:type="pct"/>
                  <w:vAlign w:val="center"/>
                </w:tcPr>
                <w:p>
                  <w:pPr>
                    <w:pStyle w:val="68"/>
                    <w:widowControl w:val="0"/>
                    <w:rPr>
                      <w:color w:val="000000"/>
                    </w:rPr>
                  </w:pPr>
                  <w:r>
                    <w:rPr>
                      <w:rFonts w:hAnsi="宋体"/>
                      <w:color w:val="000000"/>
                    </w:rPr>
                    <w:t>设备噪声</w:t>
                  </w:r>
                </w:p>
              </w:tc>
              <w:tc>
                <w:tcPr>
                  <w:tcW w:w="857" w:type="pct"/>
                  <w:vAlign w:val="center"/>
                </w:tcPr>
                <w:p>
                  <w:pPr>
                    <w:pStyle w:val="68"/>
                    <w:widowControl w:val="0"/>
                    <w:rPr>
                      <w:color w:val="000000"/>
                    </w:rPr>
                  </w:pPr>
                  <w:r>
                    <w:rPr>
                      <w:rFonts w:hAnsi="宋体"/>
                      <w:color w:val="000000"/>
                    </w:rPr>
                    <w:t>连续等效</w:t>
                  </w:r>
                  <w:r>
                    <w:rPr>
                      <w:color w:val="000000"/>
                    </w:rPr>
                    <w:t>A</w:t>
                  </w:r>
                  <w:r>
                    <w:rPr>
                      <w:rFonts w:hAnsi="宋体"/>
                      <w:color w:val="000000"/>
                    </w:rPr>
                    <w:t>声级</w:t>
                  </w:r>
                </w:p>
              </w:tc>
              <w:tc>
                <w:tcPr>
                  <w:tcW w:w="2516" w:type="pct"/>
                  <w:vAlign w:val="center"/>
                </w:tcPr>
                <w:p>
                  <w:pPr>
                    <w:pStyle w:val="68"/>
                    <w:widowControl w:val="0"/>
                    <w:rPr>
                      <w:color w:val="000000"/>
                    </w:rPr>
                  </w:pPr>
                  <w:r>
                    <w:rPr>
                      <w:rFonts w:hAnsi="宋体"/>
                      <w:color w:val="000000"/>
                    </w:rPr>
                    <w:t>隔声、减振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59" w:type="pct"/>
                  <w:vMerge w:val="restart"/>
                  <w:vAlign w:val="center"/>
                </w:tcPr>
                <w:p>
                  <w:pPr>
                    <w:pStyle w:val="68"/>
                    <w:widowControl w:val="0"/>
                    <w:rPr>
                      <w:color w:val="000000"/>
                    </w:rPr>
                  </w:pPr>
                  <w:r>
                    <w:rPr>
                      <w:rFonts w:hAnsi="宋体"/>
                      <w:color w:val="000000"/>
                    </w:rPr>
                    <w:t>固废</w:t>
                  </w:r>
                </w:p>
              </w:tc>
              <w:tc>
                <w:tcPr>
                  <w:tcW w:w="420" w:type="pct"/>
                  <w:vAlign w:val="center"/>
                </w:tcPr>
                <w:p>
                  <w:pPr>
                    <w:pStyle w:val="68"/>
                    <w:widowControl w:val="0"/>
                    <w:rPr>
                      <w:color w:val="000000"/>
                    </w:rPr>
                  </w:pPr>
                  <w:r>
                    <w:rPr>
                      <w:color w:val="000000"/>
                    </w:rPr>
                    <w:t>S1</w:t>
                  </w:r>
                </w:p>
              </w:tc>
              <w:tc>
                <w:tcPr>
                  <w:tcW w:w="748" w:type="pct"/>
                  <w:vAlign w:val="center"/>
                </w:tcPr>
                <w:p>
                  <w:pPr>
                    <w:pStyle w:val="68"/>
                    <w:widowControl w:val="0"/>
                    <w:rPr>
                      <w:color w:val="000000"/>
                    </w:rPr>
                  </w:pPr>
                  <w:r>
                    <w:rPr>
                      <w:rFonts w:hint="eastAsia" w:hAnsi="宋体"/>
                      <w:color w:val="000000"/>
                    </w:rPr>
                    <w:t>拣选</w:t>
                  </w:r>
                </w:p>
              </w:tc>
              <w:tc>
                <w:tcPr>
                  <w:tcW w:w="857" w:type="pct"/>
                  <w:tcBorders>
                    <w:right w:val="single" w:color="auto" w:sz="4" w:space="0"/>
                  </w:tcBorders>
                  <w:vAlign w:val="center"/>
                </w:tcPr>
                <w:p>
                  <w:pPr>
                    <w:pStyle w:val="68"/>
                    <w:widowControl w:val="0"/>
                    <w:rPr>
                      <w:color w:val="000000"/>
                    </w:rPr>
                  </w:pPr>
                  <w:r>
                    <w:rPr>
                      <w:rFonts w:hint="eastAsia" w:hAnsi="宋体"/>
                      <w:color w:val="000000"/>
                    </w:rPr>
                    <w:t>杂质</w:t>
                  </w:r>
                </w:p>
              </w:tc>
              <w:tc>
                <w:tcPr>
                  <w:tcW w:w="2516" w:type="pct"/>
                  <w:vMerge w:val="restart"/>
                  <w:tcBorders>
                    <w:left w:val="single" w:color="auto" w:sz="4" w:space="0"/>
                  </w:tcBorders>
                  <w:vAlign w:val="center"/>
                </w:tcPr>
                <w:p>
                  <w:pPr>
                    <w:pStyle w:val="68"/>
                    <w:widowControl w:val="0"/>
                    <w:rPr>
                      <w:color w:val="000000"/>
                    </w:rPr>
                  </w:pPr>
                  <w:r>
                    <w:rPr>
                      <w:rFonts w:hint="eastAsia"/>
                      <w:color w:val="000000"/>
                    </w:rPr>
                    <w:t>集中收集后</w:t>
                  </w:r>
                  <w:r>
                    <w:rPr>
                      <w:rFonts w:hAnsi="宋体"/>
                      <w:color w:val="000000"/>
                    </w:rPr>
                    <w:t>交由环卫部门清运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59" w:type="pct"/>
                  <w:vMerge w:val="continue"/>
                  <w:vAlign w:val="center"/>
                </w:tcPr>
                <w:p>
                  <w:pPr>
                    <w:pStyle w:val="68"/>
                    <w:widowControl w:val="0"/>
                    <w:rPr>
                      <w:color w:val="000000"/>
                    </w:rPr>
                  </w:pPr>
                </w:p>
              </w:tc>
              <w:tc>
                <w:tcPr>
                  <w:tcW w:w="420" w:type="pct"/>
                  <w:vAlign w:val="center"/>
                </w:tcPr>
                <w:p>
                  <w:pPr>
                    <w:pStyle w:val="68"/>
                    <w:widowControl w:val="0"/>
                    <w:rPr>
                      <w:color w:val="000000"/>
                    </w:rPr>
                  </w:pPr>
                  <w:r>
                    <w:rPr>
                      <w:color w:val="000000"/>
                    </w:rPr>
                    <w:t>S2</w:t>
                  </w:r>
                </w:p>
              </w:tc>
              <w:tc>
                <w:tcPr>
                  <w:tcW w:w="748" w:type="pct"/>
                  <w:vAlign w:val="center"/>
                </w:tcPr>
                <w:p>
                  <w:pPr>
                    <w:pStyle w:val="68"/>
                    <w:widowControl w:val="0"/>
                    <w:rPr>
                      <w:color w:val="000000"/>
                    </w:rPr>
                  </w:pPr>
                  <w:r>
                    <w:rPr>
                      <w:rFonts w:hint="eastAsia" w:hAnsi="宋体"/>
                      <w:color w:val="000000"/>
                    </w:rPr>
                    <w:t>洗药</w:t>
                  </w:r>
                </w:p>
              </w:tc>
              <w:tc>
                <w:tcPr>
                  <w:tcW w:w="857" w:type="pct"/>
                  <w:tcBorders>
                    <w:right w:val="single" w:color="auto" w:sz="4" w:space="0"/>
                  </w:tcBorders>
                  <w:vAlign w:val="center"/>
                </w:tcPr>
                <w:p>
                  <w:pPr>
                    <w:pStyle w:val="68"/>
                    <w:widowControl w:val="0"/>
                    <w:rPr>
                      <w:color w:val="000000"/>
                    </w:rPr>
                  </w:pPr>
                  <w:r>
                    <w:rPr>
                      <w:rFonts w:hint="eastAsia" w:hAnsi="宋体"/>
                      <w:color w:val="000000"/>
                    </w:rPr>
                    <w:t>泥沙</w:t>
                  </w:r>
                </w:p>
              </w:tc>
              <w:tc>
                <w:tcPr>
                  <w:tcW w:w="2516" w:type="pct"/>
                  <w:vMerge w:val="continue"/>
                  <w:tcBorders>
                    <w:left w:val="single" w:color="auto" w:sz="4" w:space="0"/>
                  </w:tcBorders>
                  <w:vAlign w:val="center"/>
                </w:tcPr>
                <w:p>
                  <w:pPr>
                    <w:pStyle w:val="68"/>
                    <w:widowControl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59" w:type="pct"/>
                  <w:vMerge w:val="continue"/>
                  <w:vAlign w:val="center"/>
                </w:tcPr>
                <w:p>
                  <w:pPr>
                    <w:pStyle w:val="68"/>
                    <w:widowControl w:val="0"/>
                    <w:rPr>
                      <w:color w:val="000000"/>
                    </w:rPr>
                  </w:pPr>
                </w:p>
              </w:tc>
              <w:tc>
                <w:tcPr>
                  <w:tcW w:w="420" w:type="pct"/>
                  <w:vAlign w:val="center"/>
                </w:tcPr>
                <w:p>
                  <w:pPr>
                    <w:pStyle w:val="68"/>
                    <w:widowControl w:val="0"/>
                    <w:rPr>
                      <w:color w:val="000000"/>
                    </w:rPr>
                  </w:pPr>
                  <w:r>
                    <w:rPr>
                      <w:rFonts w:hint="eastAsia"/>
                      <w:color w:val="000000"/>
                    </w:rPr>
                    <w:t>S3</w:t>
                  </w:r>
                </w:p>
              </w:tc>
              <w:tc>
                <w:tcPr>
                  <w:tcW w:w="748" w:type="pct"/>
                  <w:vAlign w:val="center"/>
                </w:tcPr>
                <w:p>
                  <w:pPr>
                    <w:pStyle w:val="68"/>
                    <w:widowControl w:val="0"/>
                    <w:rPr>
                      <w:rFonts w:hAnsi="宋体"/>
                      <w:color w:val="000000"/>
                    </w:rPr>
                  </w:pPr>
                  <w:r>
                    <w:rPr>
                      <w:rFonts w:hint="eastAsia" w:hAnsi="宋体"/>
                      <w:color w:val="000000"/>
                    </w:rPr>
                    <w:t>切药</w:t>
                  </w:r>
                </w:p>
              </w:tc>
              <w:tc>
                <w:tcPr>
                  <w:tcW w:w="857" w:type="pct"/>
                  <w:tcBorders>
                    <w:right w:val="single" w:color="auto" w:sz="4" w:space="0"/>
                  </w:tcBorders>
                  <w:vAlign w:val="center"/>
                </w:tcPr>
                <w:p>
                  <w:pPr>
                    <w:pStyle w:val="68"/>
                    <w:widowControl w:val="0"/>
                    <w:rPr>
                      <w:rFonts w:hAnsi="宋体"/>
                      <w:color w:val="000000"/>
                    </w:rPr>
                  </w:pPr>
                  <w:r>
                    <w:rPr>
                      <w:rFonts w:hint="eastAsia" w:hAnsi="宋体"/>
                      <w:color w:val="000000"/>
                    </w:rPr>
                    <w:t>废物</w:t>
                  </w:r>
                </w:p>
              </w:tc>
              <w:tc>
                <w:tcPr>
                  <w:tcW w:w="2516" w:type="pct"/>
                  <w:vMerge w:val="continue"/>
                  <w:tcBorders>
                    <w:left w:val="single" w:color="auto" w:sz="4" w:space="0"/>
                  </w:tcBorders>
                  <w:vAlign w:val="center"/>
                </w:tcPr>
                <w:p>
                  <w:pPr>
                    <w:pStyle w:val="68"/>
                    <w:widowControl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59" w:type="pct"/>
                  <w:vMerge w:val="continue"/>
                  <w:vAlign w:val="center"/>
                </w:tcPr>
                <w:p>
                  <w:pPr>
                    <w:pStyle w:val="68"/>
                    <w:widowControl w:val="0"/>
                    <w:rPr>
                      <w:color w:val="000000"/>
                    </w:rPr>
                  </w:pPr>
                </w:p>
              </w:tc>
              <w:tc>
                <w:tcPr>
                  <w:tcW w:w="420" w:type="pct"/>
                  <w:vAlign w:val="center"/>
                </w:tcPr>
                <w:p>
                  <w:pPr>
                    <w:pStyle w:val="68"/>
                    <w:widowControl w:val="0"/>
                    <w:rPr>
                      <w:rFonts w:hint="eastAsia"/>
                      <w:color w:val="000000"/>
                    </w:rPr>
                  </w:pPr>
                  <w:r>
                    <w:rPr>
                      <w:rFonts w:hint="eastAsia"/>
                      <w:color w:val="000000"/>
                    </w:rPr>
                    <w:t>S4</w:t>
                  </w:r>
                </w:p>
              </w:tc>
              <w:tc>
                <w:tcPr>
                  <w:tcW w:w="748" w:type="pct"/>
                  <w:vAlign w:val="center"/>
                </w:tcPr>
                <w:p>
                  <w:pPr>
                    <w:pStyle w:val="68"/>
                    <w:widowControl w:val="0"/>
                    <w:rPr>
                      <w:rFonts w:hint="eastAsia" w:hAnsi="宋体"/>
                      <w:color w:val="000000"/>
                    </w:rPr>
                  </w:pPr>
                  <w:r>
                    <w:rPr>
                      <w:rFonts w:hint="eastAsia" w:hAnsi="宋体"/>
                      <w:color w:val="000000"/>
                    </w:rPr>
                    <w:t>筛选</w:t>
                  </w:r>
                </w:p>
              </w:tc>
              <w:tc>
                <w:tcPr>
                  <w:tcW w:w="857" w:type="pct"/>
                  <w:tcBorders>
                    <w:right w:val="single" w:color="auto" w:sz="4" w:space="0"/>
                  </w:tcBorders>
                  <w:vAlign w:val="center"/>
                </w:tcPr>
                <w:p>
                  <w:pPr>
                    <w:pStyle w:val="68"/>
                    <w:widowControl w:val="0"/>
                    <w:rPr>
                      <w:rFonts w:hint="eastAsia" w:hAnsi="宋体"/>
                      <w:color w:val="000000"/>
                    </w:rPr>
                  </w:pPr>
                  <w:r>
                    <w:rPr>
                      <w:rFonts w:hint="eastAsia" w:hAnsi="宋体"/>
                      <w:color w:val="000000"/>
                    </w:rPr>
                    <w:t>药渣</w:t>
                  </w:r>
                </w:p>
              </w:tc>
              <w:tc>
                <w:tcPr>
                  <w:tcW w:w="2516" w:type="pct"/>
                  <w:vMerge w:val="continue"/>
                  <w:tcBorders>
                    <w:left w:val="single" w:color="auto" w:sz="4" w:space="0"/>
                  </w:tcBorders>
                  <w:vAlign w:val="center"/>
                </w:tcPr>
                <w:p>
                  <w:pPr>
                    <w:pStyle w:val="68"/>
                    <w:widowControl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59" w:type="pct"/>
                  <w:vMerge w:val="continue"/>
                  <w:vAlign w:val="center"/>
                </w:tcPr>
                <w:p>
                  <w:pPr>
                    <w:pStyle w:val="68"/>
                    <w:widowControl w:val="0"/>
                    <w:rPr>
                      <w:color w:val="000000"/>
                    </w:rPr>
                  </w:pPr>
                </w:p>
              </w:tc>
              <w:tc>
                <w:tcPr>
                  <w:tcW w:w="420" w:type="pct"/>
                  <w:vAlign w:val="center"/>
                </w:tcPr>
                <w:p>
                  <w:pPr>
                    <w:pStyle w:val="68"/>
                    <w:widowControl w:val="0"/>
                    <w:rPr>
                      <w:rFonts w:hint="eastAsia"/>
                      <w:color w:val="000000"/>
                    </w:rPr>
                  </w:pPr>
                  <w:r>
                    <w:rPr>
                      <w:rFonts w:hint="eastAsia"/>
                      <w:color w:val="000000"/>
                    </w:rPr>
                    <w:t>S5</w:t>
                  </w:r>
                </w:p>
              </w:tc>
              <w:tc>
                <w:tcPr>
                  <w:tcW w:w="748" w:type="pct"/>
                  <w:vAlign w:val="center"/>
                </w:tcPr>
                <w:p>
                  <w:pPr>
                    <w:pStyle w:val="68"/>
                    <w:widowControl w:val="0"/>
                    <w:rPr>
                      <w:rFonts w:hint="eastAsia" w:hAnsi="宋体"/>
                      <w:color w:val="000000"/>
                    </w:rPr>
                  </w:pPr>
                  <w:r>
                    <w:rPr>
                      <w:rFonts w:hint="eastAsia" w:hAnsi="宋体"/>
                      <w:color w:val="000000"/>
                    </w:rPr>
                    <w:t>检验</w:t>
                  </w:r>
                </w:p>
              </w:tc>
              <w:tc>
                <w:tcPr>
                  <w:tcW w:w="857" w:type="pct"/>
                  <w:tcBorders>
                    <w:right w:val="single" w:color="auto" w:sz="4" w:space="0"/>
                  </w:tcBorders>
                  <w:vAlign w:val="center"/>
                </w:tcPr>
                <w:p>
                  <w:pPr>
                    <w:pStyle w:val="68"/>
                    <w:widowControl w:val="0"/>
                    <w:rPr>
                      <w:rFonts w:hint="eastAsia" w:hAnsi="宋体"/>
                      <w:color w:val="000000"/>
                    </w:rPr>
                  </w:pPr>
                  <w:r>
                    <w:rPr>
                      <w:rFonts w:hint="eastAsia" w:hAnsi="宋体"/>
                      <w:color w:val="000000"/>
                    </w:rPr>
                    <w:t>不合格产品</w:t>
                  </w:r>
                </w:p>
              </w:tc>
              <w:tc>
                <w:tcPr>
                  <w:tcW w:w="2516" w:type="pct"/>
                  <w:vMerge w:val="continue"/>
                  <w:tcBorders>
                    <w:left w:val="single" w:color="auto" w:sz="4" w:space="0"/>
                  </w:tcBorders>
                  <w:vAlign w:val="center"/>
                </w:tcPr>
                <w:p>
                  <w:pPr>
                    <w:pStyle w:val="68"/>
                    <w:widowControl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68"/>
                    <w:widowControl w:val="0"/>
                    <w:rPr>
                      <w:color w:val="000000"/>
                    </w:rPr>
                  </w:pPr>
                </w:p>
              </w:tc>
              <w:tc>
                <w:tcPr>
                  <w:tcW w:w="420" w:type="pct"/>
                  <w:vAlign w:val="center"/>
                </w:tcPr>
                <w:p>
                  <w:pPr>
                    <w:pStyle w:val="68"/>
                    <w:widowControl w:val="0"/>
                    <w:rPr>
                      <w:color w:val="000000"/>
                    </w:rPr>
                  </w:pPr>
                  <w:r>
                    <w:rPr>
                      <w:color w:val="000000"/>
                    </w:rPr>
                    <w:t>S</w:t>
                  </w:r>
                  <w:r>
                    <w:rPr>
                      <w:rFonts w:hint="eastAsia"/>
                      <w:color w:val="000000"/>
                    </w:rPr>
                    <w:t>6</w:t>
                  </w:r>
                </w:p>
              </w:tc>
              <w:tc>
                <w:tcPr>
                  <w:tcW w:w="748" w:type="pct"/>
                  <w:vAlign w:val="center"/>
                </w:tcPr>
                <w:p>
                  <w:pPr>
                    <w:pStyle w:val="68"/>
                    <w:widowControl w:val="0"/>
                    <w:rPr>
                      <w:color w:val="000000"/>
                    </w:rPr>
                  </w:pPr>
                  <w:r>
                    <w:rPr>
                      <w:rFonts w:hint="eastAsia" w:hAnsi="宋体"/>
                      <w:color w:val="000000"/>
                    </w:rPr>
                    <w:t>除尘器</w:t>
                  </w:r>
                </w:p>
              </w:tc>
              <w:tc>
                <w:tcPr>
                  <w:tcW w:w="857" w:type="pct"/>
                  <w:tcBorders>
                    <w:right w:val="single" w:color="auto" w:sz="4" w:space="0"/>
                  </w:tcBorders>
                  <w:vAlign w:val="center"/>
                </w:tcPr>
                <w:p>
                  <w:pPr>
                    <w:pStyle w:val="68"/>
                    <w:widowControl w:val="0"/>
                    <w:rPr>
                      <w:color w:val="000000"/>
                    </w:rPr>
                  </w:pPr>
                  <w:r>
                    <w:rPr>
                      <w:rFonts w:hint="eastAsia" w:hAnsi="宋体"/>
                      <w:color w:val="000000"/>
                    </w:rPr>
                    <w:t>除尘灰</w:t>
                  </w:r>
                </w:p>
              </w:tc>
              <w:tc>
                <w:tcPr>
                  <w:tcW w:w="2516" w:type="pct"/>
                  <w:vMerge w:val="continue"/>
                  <w:tcBorders>
                    <w:left w:val="single" w:color="auto" w:sz="4" w:space="0"/>
                  </w:tcBorders>
                  <w:vAlign w:val="center"/>
                </w:tcPr>
                <w:p>
                  <w:pPr>
                    <w:pStyle w:val="68"/>
                    <w:widowControl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68"/>
                    <w:widowControl w:val="0"/>
                    <w:rPr>
                      <w:color w:val="000000"/>
                    </w:rPr>
                  </w:pPr>
                </w:p>
              </w:tc>
              <w:tc>
                <w:tcPr>
                  <w:tcW w:w="420" w:type="pct"/>
                  <w:vAlign w:val="center"/>
                </w:tcPr>
                <w:p>
                  <w:pPr>
                    <w:pStyle w:val="68"/>
                    <w:widowControl w:val="0"/>
                    <w:rPr>
                      <w:color w:val="000000"/>
                    </w:rPr>
                  </w:pPr>
                  <w:r>
                    <w:rPr>
                      <w:color w:val="000000"/>
                    </w:rPr>
                    <w:t>S</w:t>
                  </w:r>
                  <w:r>
                    <w:rPr>
                      <w:rFonts w:hint="eastAsia"/>
                      <w:color w:val="000000"/>
                    </w:rPr>
                    <w:t>7</w:t>
                  </w:r>
                </w:p>
              </w:tc>
              <w:tc>
                <w:tcPr>
                  <w:tcW w:w="748" w:type="pct"/>
                  <w:vAlign w:val="center"/>
                </w:tcPr>
                <w:p>
                  <w:pPr>
                    <w:pStyle w:val="68"/>
                    <w:widowControl w:val="0"/>
                    <w:rPr>
                      <w:color w:val="000000"/>
                    </w:rPr>
                  </w:pPr>
                  <w:r>
                    <w:rPr>
                      <w:rFonts w:hint="eastAsia" w:hAnsi="宋体"/>
                      <w:color w:val="000000"/>
                    </w:rPr>
                    <w:t>化验室</w:t>
                  </w:r>
                </w:p>
              </w:tc>
              <w:tc>
                <w:tcPr>
                  <w:tcW w:w="857" w:type="pct"/>
                  <w:vAlign w:val="center"/>
                </w:tcPr>
                <w:p>
                  <w:pPr>
                    <w:pStyle w:val="68"/>
                    <w:widowControl w:val="0"/>
                    <w:rPr>
                      <w:color w:val="000000"/>
                    </w:rPr>
                  </w:pPr>
                  <w:r>
                    <w:rPr>
                      <w:rFonts w:hint="eastAsia" w:hAnsi="宋体"/>
                      <w:color w:val="000000"/>
                    </w:rPr>
                    <w:t>活性炭</w:t>
                  </w:r>
                </w:p>
              </w:tc>
              <w:tc>
                <w:tcPr>
                  <w:tcW w:w="2516" w:type="pct"/>
                  <w:vMerge w:val="restart"/>
                  <w:vAlign w:val="center"/>
                </w:tcPr>
                <w:p>
                  <w:pPr>
                    <w:pStyle w:val="68"/>
                    <w:widowControl w:val="0"/>
                    <w:rPr>
                      <w:color w:val="000000"/>
                    </w:rPr>
                  </w:pPr>
                  <w:r>
                    <w:rPr>
                      <w:rFonts w:hint="eastAsia" w:hAnsi="宋体"/>
                      <w:color w:val="000000"/>
                    </w:rPr>
                    <w:t>集中收集后交有资质单位进行处理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68"/>
                    <w:widowControl w:val="0"/>
                    <w:rPr>
                      <w:color w:val="000000"/>
                    </w:rPr>
                  </w:pPr>
                </w:p>
              </w:tc>
              <w:tc>
                <w:tcPr>
                  <w:tcW w:w="420" w:type="pct"/>
                  <w:vAlign w:val="center"/>
                </w:tcPr>
                <w:p>
                  <w:pPr>
                    <w:pStyle w:val="68"/>
                    <w:widowControl w:val="0"/>
                    <w:rPr>
                      <w:color w:val="000000"/>
                    </w:rPr>
                  </w:pPr>
                  <w:r>
                    <w:rPr>
                      <w:rFonts w:hint="eastAsia"/>
                      <w:color w:val="000000"/>
                    </w:rPr>
                    <w:t>S8</w:t>
                  </w:r>
                </w:p>
              </w:tc>
              <w:tc>
                <w:tcPr>
                  <w:tcW w:w="748" w:type="pct"/>
                  <w:vAlign w:val="center"/>
                </w:tcPr>
                <w:p>
                  <w:pPr>
                    <w:pStyle w:val="68"/>
                    <w:widowControl w:val="0"/>
                    <w:rPr>
                      <w:rFonts w:hint="eastAsia" w:hAnsi="宋体"/>
                      <w:color w:val="000000"/>
                    </w:rPr>
                  </w:pPr>
                  <w:r>
                    <w:rPr>
                      <w:rFonts w:hint="eastAsia" w:hAnsi="宋体"/>
                      <w:color w:val="000000"/>
                    </w:rPr>
                    <w:t>化验室</w:t>
                  </w:r>
                </w:p>
              </w:tc>
              <w:tc>
                <w:tcPr>
                  <w:tcW w:w="857" w:type="pct"/>
                  <w:vAlign w:val="center"/>
                </w:tcPr>
                <w:p>
                  <w:pPr>
                    <w:pStyle w:val="68"/>
                    <w:widowControl w:val="0"/>
                    <w:rPr>
                      <w:rFonts w:hint="eastAsia" w:hAnsi="宋体"/>
                      <w:color w:val="000000"/>
                    </w:rPr>
                  </w:pPr>
                  <w:r>
                    <w:rPr>
                      <w:rFonts w:hint="eastAsia" w:hAnsi="宋体"/>
                      <w:color w:val="000000"/>
                    </w:rPr>
                    <w:t>化验废液、废试剂</w:t>
                  </w:r>
                </w:p>
              </w:tc>
              <w:tc>
                <w:tcPr>
                  <w:tcW w:w="2516" w:type="pct"/>
                  <w:vMerge w:val="continue"/>
                  <w:vAlign w:val="center"/>
                </w:tcPr>
                <w:p>
                  <w:pPr>
                    <w:pStyle w:val="68"/>
                    <w:widowControl w:val="0"/>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68"/>
                    <w:widowControl w:val="0"/>
                    <w:rPr>
                      <w:color w:val="000000"/>
                    </w:rPr>
                  </w:pPr>
                </w:p>
              </w:tc>
              <w:tc>
                <w:tcPr>
                  <w:tcW w:w="420" w:type="pct"/>
                  <w:vAlign w:val="center"/>
                </w:tcPr>
                <w:p>
                  <w:pPr>
                    <w:pStyle w:val="68"/>
                    <w:widowControl w:val="0"/>
                    <w:rPr>
                      <w:color w:val="000000"/>
                    </w:rPr>
                  </w:pPr>
                  <w:r>
                    <w:rPr>
                      <w:color w:val="000000"/>
                    </w:rPr>
                    <w:t>S</w:t>
                  </w:r>
                  <w:r>
                    <w:rPr>
                      <w:rFonts w:hint="eastAsia"/>
                      <w:color w:val="000000"/>
                    </w:rPr>
                    <w:t>9</w:t>
                  </w:r>
                </w:p>
              </w:tc>
              <w:tc>
                <w:tcPr>
                  <w:tcW w:w="748" w:type="pct"/>
                  <w:vAlign w:val="center"/>
                </w:tcPr>
                <w:p>
                  <w:pPr>
                    <w:pStyle w:val="68"/>
                    <w:widowControl w:val="0"/>
                    <w:rPr>
                      <w:rFonts w:hAnsi="宋体"/>
                      <w:color w:val="000000"/>
                    </w:rPr>
                  </w:pPr>
                  <w:r>
                    <w:rPr>
                      <w:rFonts w:hint="eastAsia" w:hAnsi="宋体"/>
                      <w:color w:val="000000"/>
                    </w:rPr>
                    <w:t>废水处理</w:t>
                  </w:r>
                  <w:r>
                    <w:rPr>
                      <w:rFonts w:hAnsi="宋体"/>
                      <w:color w:val="000000"/>
                    </w:rPr>
                    <w:t>池</w:t>
                  </w:r>
                </w:p>
              </w:tc>
              <w:tc>
                <w:tcPr>
                  <w:tcW w:w="857" w:type="pct"/>
                  <w:vAlign w:val="center"/>
                </w:tcPr>
                <w:p>
                  <w:pPr>
                    <w:pStyle w:val="68"/>
                    <w:widowControl w:val="0"/>
                    <w:rPr>
                      <w:rFonts w:hAnsi="宋体"/>
                      <w:color w:val="000000"/>
                    </w:rPr>
                  </w:pPr>
                  <w:r>
                    <w:rPr>
                      <w:rFonts w:hAnsi="宋体"/>
                      <w:color w:val="000000"/>
                    </w:rPr>
                    <w:t>污泥</w:t>
                  </w:r>
                </w:p>
              </w:tc>
              <w:tc>
                <w:tcPr>
                  <w:tcW w:w="2516" w:type="pct"/>
                  <w:vAlign w:val="center"/>
                </w:tcPr>
                <w:p>
                  <w:pPr>
                    <w:pStyle w:val="68"/>
                    <w:widowControl w:val="0"/>
                    <w:rPr>
                      <w:rFonts w:hAnsi="宋体"/>
                      <w:color w:val="000000"/>
                    </w:rPr>
                  </w:pPr>
                  <w:r>
                    <w:rPr>
                      <w:rFonts w:hint="eastAsia" w:hAnsi="宋体"/>
                      <w:color w:val="000000"/>
                    </w:rPr>
                    <w:t>定期清掏后，交环卫部门处理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pStyle w:val="68"/>
                    <w:widowControl w:val="0"/>
                    <w:rPr>
                      <w:color w:val="000000"/>
                    </w:rPr>
                  </w:pPr>
                </w:p>
              </w:tc>
              <w:tc>
                <w:tcPr>
                  <w:tcW w:w="420" w:type="pct"/>
                  <w:vAlign w:val="center"/>
                </w:tcPr>
                <w:p>
                  <w:pPr>
                    <w:pStyle w:val="68"/>
                    <w:widowControl w:val="0"/>
                    <w:rPr>
                      <w:color w:val="000000"/>
                    </w:rPr>
                  </w:pPr>
                  <w:r>
                    <w:rPr>
                      <w:rFonts w:hint="eastAsia"/>
                      <w:color w:val="000000"/>
                    </w:rPr>
                    <w:t>S10</w:t>
                  </w:r>
                </w:p>
              </w:tc>
              <w:tc>
                <w:tcPr>
                  <w:tcW w:w="748" w:type="pct"/>
                  <w:vAlign w:val="center"/>
                </w:tcPr>
                <w:p>
                  <w:pPr>
                    <w:pStyle w:val="68"/>
                    <w:widowControl w:val="0"/>
                    <w:rPr>
                      <w:color w:val="000000"/>
                    </w:rPr>
                  </w:pPr>
                  <w:r>
                    <w:rPr>
                      <w:rFonts w:hint="eastAsia"/>
                      <w:color w:val="000000"/>
                    </w:rPr>
                    <w:t>员工生活</w:t>
                  </w:r>
                </w:p>
              </w:tc>
              <w:tc>
                <w:tcPr>
                  <w:tcW w:w="857" w:type="pct"/>
                  <w:vAlign w:val="center"/>
                </w:tcPr>
                <w:p>
                  <w:pPr>
                    <w:pStyle w:val="68"/>
                    <w:widowControl w:val="0"/>
                    <w:rPr>
                      <w:color w:val="000000"/>
                    </w:rPr>
                  </w:pPr>
                  <w:r>
                    <w:rPr>
                      <w:rFonts w:hint="eastAsia"/>
                      <w:color w:val="000000"/>
                    </w:rPr>
                    <w:t>生活垃圾</w:t>
                  </w:r>
                </w:p>
              </w:tc>
              <w:tc>
                <w:tcPr>
                  <w:tcW w:w="2516" w:type="pct"/>
                  <w:vAlign w:val="center"/>
                </w:tcPr>
                <w:p>
                  <w:pPr>
                    <w:pStyle w:val="68"/>
                    <w:widowControl w:val="0"/>
                    <w:rPr>
                      <w:color w:val="000000"/>
                    </w:rPr>
                  </w:pPr>
                  <w:r>
                    <w:rPr>
                      <w:rFonts w:hint="eastAsia" w:hAnsi="宋体"/>
                      <w:color w:val="000000"/>
                    </w:rPr>
                    <w:t>集中收集</w:t>
                  </w:r>
                  <w:r>
                    <w:rPr>
                      <w:rFonts w:hAnsi="宋体"/>
                      <w:color w:val="000000"/>
                    </w:rPr>
                    <w:t>后交环卫部门处理</w:t>
                  </w:r>
                </w:p>
              </w:tc>
            </w:tr>
          </w:tbl>
          <w:p>
            <w:pPr>
              <w:pStyle w:val="23"/>
              <w:jc w:val="center"/>
              <w:outlineLvl w:val="0"/>
              <w:rPr>
                <w:rFonts w:hint="eastAsia" w:ascii="Times New Roman" w:hAnsi="Times New Roman" w:eastAsia="黑体"/>
                <w:snapToGrid w:val="0"/>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shd w:val="clear" w:color="auto" w:fill="auto"/>
            <w:vAlign w:val="center"/>
          </w:tcPr>
          <w:p>
            <w:pPr>
              <w:pStyle w:val="23"/>
              <w:adjustRightInd w:val="0"/>
              <w:snapToGrid w:val="0"/>
              <w:spacing w:before="0" w:beforeAutospacing="0" w:after="0" w:afterAutospacing="0"/>
              <w:jc w:val="center"/>
              <w:rPr>
                <w:rFonts w:ascii="Times New Roman" w:hAnsi="Times New Roman" w:cs="宋体"/>
                <w:color w:val="000000"/>
                <w:szCs w:val="24"/>
                <w:lang w:val="en-US" w:eastAsia="zh-CN"/>
              </w:rPr>
            </w:pPr>
            <w:r>
              <w:rPr>
                <w:rFonts w:hint="eastAsia" w:ascii="Times New Roman" w:hAnsi="Times New Roman" w:cs="宋体"/>
                <w:bCs/>
                <w:color w:val="000000"/>
                <w:kern w:val="2"/>
                <w:szCs w:val="24"/>
                <w:lang w:val="en-US" w:eastAsia="zh-CN"/>
              </w:rPr>
              <w:t>与项目有关的原有环境污染问题</w:t>
            </w:r>
          </w:p>
        </w:tc>
        <w:tc>
          <w:tcPr>
            <w:tcW w:w="8497" w:type="dxa"/>
            <w:shd w:val="clear" w:color="auto" w:fill="auto"/>
            <w:vAlign w:val="center"/>
          </w:tcPr>
          <w:p>
            <w:pPr>
              <w:adjustRightInd w:val="0"/>
              <w:snapToGrid w:val="0"/>
              <w:spacing w:line="360" w:lineRule="auto"/>
              <w:ind w:firstLine="480" w:firstLineChars="200"/>
              <w:rPr>
                <w:rFonts w:hint="eastAsia"/>
                <w:color w:val="000000"/>
                <w:sz w:val="24"/>
              </w:rPr>
            </w:pPr>
            <w:r>
              <w:rPr>
                <w:rFonts w:hint="eastAsia" w:hAnsi="宋体"/>
                <w:color w:val="000000"/>
                <w:sz w:val="24"/>
              </w:rPr>
              <w:t>本公司</w:t>
            </w:r>
            <w:r>
              <w:rPr>
                <w:rFonts w:hAnsi="宋体"/>
                <w:color w:val="000000"/>
                <w:sz w:val="24"/>
              </w:rPr>
              <w:t>租赁之前</w:t>
            </w:r>
            <w:r>
              <w:rPr>
                <w:rFonts w:hint="eastAsia" w:hAnsi="宋体"/>
                <w:color w:val="000000"/>
                <w:sz w:val="24"/>
              </w:rPr>
              <w:t>为和平药房药品库房</w:t>
            </w:r>
            <w:r>
              <w:rPr>
                <w:rFonts w:hAnsi="宋体"/>
                <w:color w:val="000000"/>
                <w:sz w:val="24"/>
              </w:rPr>
              <w:t>，</w:t>
            </w:r>
            <w:r>
              <w:rPr>
                <w:rFonts w:hint="eastAsia" w:hAnsi="宋体"/>
                <w:color w:val="000000"/>
                <w:sz w:val="24"/>
              </w:rPr>
              <w:t>相关药品已全部搬离，目前为闲置厂房，</w:t>
            </w:r>
            <w:r>
              <w:rPr>
                <w:rFonts w:hint="eastAsia"/>
                <w:color w:val="000000"/>
                <w:sz w:val="24"/>
              </w:rPr>
              <w:t>项目建设厂址内不存在遗留的环境问题。</w:t>
            </w:r>
          </w:p>
          <w:p>
            <w:pPr>
              <w:adjustRightInd w:val="0"/>
              <w:snapToGrid w:val="0"/>
              <w:spacing w:line="360" w:lineRule="auto"/>
              <w:ind w:firstLine="480" w:firstLineChars="200"/>
              <w:rPr>
                <w:rFonts w:hint="eastAsia"/>
                <w:color w:val="000000"/>
                <w:sz w:val="24"/>
              </w:rPr>
            </w:pPr>
            <w:r>
              <w:rPr>
                <w:color w:val="000000"/>
                <w:sz w:val="24"/>
              </w:rPr>
              <w:t>本项目位于</w:t>
            </w:r>
            <w:bookmarkStart w:id="9" w:name="OLE_LINK25"/>
            <w:bookmarkStart w:id="10" w:name="OLE_LINK26"/>
            <w:r>
              <w:rPr>
                <w:color w:val="000000"/>
                <w:sz w:val="24"/>
              </w:rPr>
              <w:t>涪陵新区</w:t>
            </w:r>
            <w:bookmarkStart w:id="11" w:name="OLE_LINK28"/>
            <w:bookmarkStart w:id="12" w:name="OLE_LINK27"/>
            <w:r>
              <w:rPr>
                <w:color w:val="000000"/>
                <w:sz w:val="24"/>
              </w:rPr>
              <w:t>品鉴硅谷园</w:t>
            </w:r>
            <w:bookmarkEnd w:id="9"/>
            <w:bookmarkEnd w:id="10"/>
            <w:bookmarkEnd w:id="11"/>
            <w:bookmarkEnd w:id="12"/>
            <w:r>
              <w:rPr>
                <w:color w:val="000000"/>
                <w:sz w:val="24"/>
              </w:rPr>
              <w:t>内</w:t>
            </w:r>
            <w:r>
              <w:rPr>
                <w:rFonts w:hint="eastAsia"/>
                <w:color w:val="000000"/>
                <w:sz w:val="24"/>
              </w:rPr>
              <w:t>，</w:t>
            </w:r>
            <w:r>
              <w:rPr>
                <w:color w:val="000000"/>
                <w:sz w:val="24"/>
              </w:rPr>
              <w:t>租用现有建筑作为厂房。品鉴硅谷园为涪陵新区电子科技型产业园，整个园区呈长方形，园区入口位于园区东侧，本项目位于园区东南侧。</w:t>
            </w:r>
          </w:p>
          <w:p>
            <w:pPr>
              <w:adjustRightInd w:val="0"/>
              <w:snapToGrid w:val="0"/>
              <w:spacing w:line="360" w:lineRule="auto"/>
              <w:ind w:firstLine="480" w:firstLineChars="200"/>
              <w:rPr>
                <w:rFonts w:hint="eastAsia"/>
                <w:color w:val="000000"/>
                <w:sz w:val="24"/>
              </w:rPr>
            </w:pPr>
            <w:r>
              <w:rPr>
                <w:rFonts w:hint="eastAsia"/>
                <w:color w:val="000000"/>
                <w:sz w:val="24"/>
              </w:rPr>
              <w:t>该园区配套建设有雨污管网，同时在</w:t>
            </w:r>
            <w:r>
              <w:rPr>
                <w:rFonts w:hint="eastAsia" w:hAnsi="宋体"/>
                <w:color w:val="000000"/>
                <w:kern w:val="0"/>
                <w:sz w:val="24"/>
              </w:rPr>
              <w:t>8#厂东北</w:t>
            </w:r>
            <w:r>
              <w:rPr>
                <w:rFonts w:hAnsi="宋体"/>
                <w:color w:val="000000"/>
                <w:kern w:val="0"/>
                <w:sz w:val="24"/>
              </w:rPr>
              <w:t>侧</w:t>
            </w:r>
            <w:r>
              <w:rPr>
                <w:rFonts w:hint="eastAsia"/>
                <w:color w:val="000000"/>
                <w:sz w:val="24"/>
              </w:rPr>
              <w:t>设置有1座</w:t>
            </w:r>
            <w:r>
              <w:rPr>
                <w:rFonts w:hAnsi="宋体"/>
                <w:color w:val="000000"/>
                <w:kern w:val="0"/>
                <w:sz w:val="24"/>
              </w:rPr>
              <w:t>处理能力为</w:t>
            </w:r>
            <w:r>
              <w:rPr>
                <w:rFonts w:hint="eastAsia" w:hAnsi="宋体"/>
                <w:color w:val="000000"/>
                <w:kern w:val="0"/>
                <w:sz w:val="24"/>
              </w:rPr>
              <w:t>2</w:t>
            </w:r>
            <w:r>
              <w:rPr>
                <w:rFonts w:hint="eastAsia"/>
                <w:color w:val="000000"/>
                <w:kern w:val="0"/>
                <w:sz w:val="24"/>
              </w:rPr>
              <w:t>30</w:t>
            </w:r>
            <w:r>
              <w:rPr>
                <w:color w:val="000000"/>
                <w:kern w:val="0"/>
                <w:sz w:val="24"/>
              </w:rPr>
              <w:t>m</w:t>
            </w:r>
            <w:r>
              <w:rPr>
                <w:color w:val="000000"/>
                <w:kern w:val="0"/>
                <w:sz w:val="24"/>
                <w:vertAlign w:val="superscript"/>
              </w:rPr>
              <w:t>3</w:t>
            </w:r>
            <w:r>
              <w:rPr>
                <w:color w:val="000000"/>
                <w:kern w:val="0"/>
                <w:sz w:val="24"/>
              </w:rPr>
              <w:t>/d</w:t>
            </w:r>
            <w:r>
              <w:rPr>
                <w:rFonts w:hint="eastAsia"/>
                <w:color w:val="000000"/>
                <w:kern w:val="0"/>
                <w:sz w:val="24"/>
              </w:rPr>
              <w:t>的生化池，可接纳园区内企业产生的污废水。</w:t>
            </w:r>
          </w:p>
          <w:p>
            <w:pPr>
              <w:adjustRightInd w:val="0"/>
              <w:snapToGrid w:val="0"/>
              <w:spacing w:line="360" w:lineRule="auto"/>
              <w:ind w:firstLine="480" w:firstLineChars="200"/>
              <w:rPr>
                <w:rFonts w:hint="eastAsia"/>
                <w:color w:val="000000"/>
                <w:sz w:val="24"/>
              </w:rPr>
            </w:pPr>
          </w:p>
          <w:p>
            <w:pPr>
              <w:adjustRightInd w:val="0"/>
              <w:snapToGrid w:val="0"/>
              <w:spacing w:line="360" w:lineRule="auto"/>
              <w:ind w:firstLine="480" w:firstLineChars="200"/>
              <w:rPr>
                <w:rFonts w:hint="eastAsia"/>
                <w:color w:val="000000"/>
                <w:sz w:val="24"/>
              </w:rPr>
            </w:pPr>
          </w:p>
          <w:p>
            <w:pPr>
              <w:adjustRightInd w:val="0"/>
              <w:snapToGrid w:val="0"/>
              <w:spacing w:line="360" w:lineRule="auto"/>
              <w:ind w:firstLine="480" w:firstLineChars="200"/>
              <w:rPr>
                <w:rFonts w:hint="eastAsia"/>
                <w:color w:val="000000"/>
                <w:sz w:val="24"/>
              </w:rPr>
            </w:pPr>
          </w:p>
          <w:p>
            <w:pPr>
              <w:adjustRightInd w:val="0"/>
              <w:snapToGrid w:val="0"/>
              <w:spacing w:line="360" w:lineRule="auto"/>
              <w:ind w:firstLine="480" w:firstLineChars="200"/>
              <w:rPr>
                <w:rFonts w:hint="eastAsia"/>
                <w:color w:val="000000"/>
                <w:sz w:val="24"/>
              </w:rPr>
            </w:pPr>
          </w:p>
          <w:p>
            <w:pPr>
              <w:adjustRightInd w:val="0"/>
              <w:snapToGrid w:val="0"/>
              <w:spacing w:line="360" w:lineRule="auto"/>
              <w:ind w:firstLine="480" w:firstLineChars="200"/>
              <w:rPr>
                <w:rFonts w:hint="eastAsia"/>
                <w:color w:val="000000"/>
                <w:sz w:val="24"/>
              </w:rPr>
            </w:pPr>
          </w:p>
          <w:p>
            <w:pPr>
              <w:adjustRightInd w:val="0"/>
              <w:snapToGrid w:val="0"/>
              <w:spacing w:line="360" w:lineRule="auto"/>
              <w:ind w:firstLine="480" w:firstLineChars="200"/>
              <w:rPr>
                <w:rFonts w:hint="eastAsia"/>
                <w:color w:val="000000"/>
                <w:sz w:val="24"/>
              </w:rPr>
            </w:pPr>
          </w:p>
          <w:p>
            <w:pPr>
              <w:adjustRightInd w:val="0"/>
              <w:snapToGrid w:val="0"/>
              <w:spacing w:line="360" w:lineRule="auto"/>
              <w:ind w:firstLine="480" w:firstLineChars="200"/>
              <w:rPr>
                <w:rFonts w:hint="eastAsia"/>
                <w:color w:val="000000"/>
                <w:sz w:val="24"/>
              </w:rPr>
            </w:pPr>
          </w:p>
          <w:p>
            <w:pPr>
              <w:adjustRightInd w:val="0"/>
              <w:snapToGrid w:val="0"/>
              <w:spacing w:line="360" w:lineRule="auto"/>
              <w:ind w:firstLine="480" w:firstLineChars="200"/>
              <w:rPr>
                <w:rFonts w:hint="eastAsia"/>
                <w:color w:val="000000"/>
                <w:sz w:val="24"/>
              </w:rPr>
            </w:pPr>
          </w:p>
          <w:p>
            <w:pPr>
              <w:adjustRightInd w:val="0"/>
              <w:snapToGrid w:val="0"/>
              <w:spacing w:line="360" w:lineRule="auto"/>
              <w:ind w:firstLine="480" w:firstLineChars="200"/>
              <w:rPr>
                <w:rFonts w:hint="eastAsia"/>
                <w:color w:val="000000"/>
                <w:sz w:val="24"/>
              </w:rPr>
            </w:pPr>
          </w:p>
          <w:p>
            <w:pPr>
              <w:adjustRightInd w:val="0"/>
              <w:snapToGrid w:val="0"/>
              <w:spacing w:line="360" w:lineRule="auto"/>
              <w:ind w:firstLine="480" w:firstLineChars="200"/>
              <w:rPr>
                <w:rFonts w:hint="eastAsia"/>
                <w:color w:val="000000"/>
                <w:sz w:val="24"/>
              </w:rPr>
            </w:pPr>
          </w:p>
          <w:p>
            <w:pPr>
              <w:adjustRightInd w:val="0"/>
              <w:snapToGrid w:val="0"/>
              <w:spacing w:line="360" w:lineRule="auto"/>
              <w:rPr>
                <w:rFonts w:hint="eastAsia"/>
                <w:color w:val="000000"/>
                <w:sz w:val="24"/>
              </w:rPr>
            </w:pPr>
          </w:p>
          <w:p>
            <w:pPr>
              <w:adjustRightInd w:val="0"/>
              <w:snapToGrid w:val="0"/>
              <w:spacing w:line="360" w:lineRule="auto"/>
              <w:ind w:firstLine="480" w:firstLineChars="200"/>
              <w:rPr>
                <w:rFonts w:hint="eastAsia"/>
                <w:color w:val="000000"/>
                <w:sz w:val="24"/>
              </w:rPr>
            </w:pPr>
          </w:p>
          <w:p>
            <w:pPr>
              <w:adjustRightInd w:val="0"/>
              <w:snapToGrid w:val="0"/>
              <w:spacing w:line="360" w:lineRule="auto"/>
              <w:ind w:firstLine="480" w:firstLineChars="200"/>
              <w:rPr>
                <w:rFonts w:hint="eastAsia"/>
                <w:color w:val="000000"/>
                <w:sz w:val="24"/>
              </w:rPr>
            </w:pPr>
          </w:p>
          <w:p>
            <w:pPr>
              <w:adjustRightInd w:val="0"/>
              <w:snapToGrid w:val="0"/>
              <w:spacing w:line="360" w:lineRule="auto"/>
              <w:rPr>
                <w:color w:val="000000"/>
                <w:sz w:val="24"/>
              </w:rPr>
            </w:pPr>
          </w:p>
        </w:tc>
      </w:tr>
    </w:tbl>
    <w:p>
      <w:pPr>
        <w:pStyle w:val="23"/>
        <w:jc w:val="center"/>
        <w:outlineLvl w:val="0"/>
        <w:rPr>
          <w:rFonts w:ascii="Times New Roman" w:hAnsi="Times New Roman" w:eastAsia="黑体"/>
          <w:snapToGrid w:val="0"/>
          <w:color w:val="000000"/>
          <w:sz w:val="30"/>
          <w:szCs w:val="30"/>
        </w:rPr>
      </w:pPr>
      <w:r>
        <w:rPr>
          <w:rFonts w:hint="eastAsia" w:ascii="Times New Roman" w:hAnsi="Times New Roman" w:eastAsia="黑体"/>
          <w:snapToGrid w:val="0"/>
          <w:color w:val="000000"/>
          <w:sz w:val="30"/>
          <w:szCs w:val="30"/>
        </w:rPr>
        <w:t>三、区域环境质量现状、环境保护目标及评价标准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906" w:hRule="atLeast"/>
          <w:jc w:val="center"/>
        </w:trPr>
        <w:tc>
          <w:tcPr>
            <w:tcW w:w="800" w:type="dxa"/>
            <w:vAlign w:val="center"/>
          </w:tcPr>
          <w:p>
            <w:pPr>
              <w:adjustRightInd w:val="0"/>
              <w:snapToGrid w:val="0"/>
              <w:jc w:val="center"/>
              <w:rPr>
                <w:rFonts w:hint="eastAsia" w:cs="宋体"/>
                <w:color w:val="000000"/>
                <w:kern w:val="0"/>
                <w:sz w:val="24"/>
              </w:rPr>
            </w:pPr>
            <w:r>
              <w:rPr>
                <w:rFonts w:hint="eastAsia" w:cs="宋体"/>
                <w:color w:val="000000"/>
                <w:kern w:val="0"/>
                <w:sz w:val="24"/>
              </w:rPr>
              <w:t>区域</w:t>
            </w:r>
          </w:p>
          <w:p>
            <w:pPr>
              <w:adjustRightInd w:val="0"/>
              <w:snapToGrid w:val="0"/>
              <w:jc w:val="center"/>
              <w:rPr>
                <w:rFonts w:hint="eastAsia" w:cs="宋体"/>
                <w:color w:val="000000"/>
                <w:kern w:val="0"/>
                <w:sz w:val="24"/>
              </w:rPr>
            </w:pPr>
            <w:r>
              <w:rPr>
                <w:rFonts w:hint="eastAsia" w:cs="宋体"/>
                <w:color w:val="000000"/>
                <w:kern w:val="0"/>
                <w:sz w:val="24"/>
              </w:rPr>
              <w:t>环境</w:t>
            </w:r>
          </w:p>
          <w:p>
            <w:pPr>
              <w:adjustRightInd w:val="0"/>
              <w:snapToGrid w:val="0"/>
              <w:jc w:val="center"/>
              <w:rPr>
                <w:rFonts w:hint="eastAsia" w:cs="宋体"/>
                <w:color w:val="000000"/>
                <w:kern w:val="0"/>
                <w:sz w:val="24"/>
              </w:rPr>
            </w:pPr>
            <w:r>
              <w:rPr>
                <w:rFonts w:hint="eastAsia" w:cs="宋体"/>
                <w:color w:val="000000"/>
                <w:kern w:val="0"/>
                <w:sz w:val="24"/>
              </w:rPr>
              <w:t>质量</w:t>
            </w:r>
          </w:p>
          <w:p>
            <w:pPr>
              <w:adjustRightInd w:val="0"/>
              <w:snapToGrid w:val="0"/>
              <w:jc w:val="center"/>
              <w:rPr>
                <w:rFonts w:cs="宋体"/>
                <w:color w:val="000000"/>
                <w:kern w:val="0"/>
                <w:szCs w:val="21"/>
              </w:rPr>
            </w:pPr>
            <w:r>
              <w:rPr>
                <w:rFonts w:hint="eastAsia" w:cs="宋体"/>
                <w:color w:val="000000"/>
                <w:kern w:val="0"/>
                <w:sz w:val="24"/>
              </w:rPr>
              <w:t>现状</w:t>
            </w:r>
          </w:p>
        </w:tc>
        <w:tc>
          <w:tcPr>
            <w:tcW w:w="8190" w:type="dxa"/>
            <w:vAlign w:val="center"/>
          </w:tcPr>
          <w:p>
            <w:pPr>
              <w:adjustRightInd w:val="0"/>
              <w:snapToGrid w:val="0"/>
              <w:spacing w:line="360" w:lineRule="auto"/>
              <w:ind w:firstLine="480" w:firstLineChars="200"/>
              <w:rPr>
                <w:rFonts w:cs="宋体"/>
                <w:color w:val="000000"/>
                <w:kern w:val="0"/>
                <w:sz w:val="24"/>
              </w:rPr>
            </w:pPr>
            <w:r>
              <w:rPr>
                <w:rFonts w:hint="eastAsia" w:cs="宋体"/>
                <w:color w:val="000000"/>
                <w:kern w:val="0"/>
                <w:sz w:val="24"/>
              </w:rPr>
              <w:t>1、大气环境</w:t>
            </w:r>
          </w:p>
          <w:p>
            <w:pPr>
              <w:spacing w:line="360" w:lineRule="auto"/>
              <w:ind w:firstLine="480"/>
              <w:rPr>
                <w:color w:val="000000"/>
                <w:sz w:val="24"/>
              </w:rPr>
            </w:pPr>
            <w:r>
              <w:rPr>
                <w:rFonts w:hint="eastAsia"/>
                <w:color w:val="000000"/>
                <w:sz w:val="24"/>
              </w:rPr>
              <w:t>根据《重庆市人民政府关于印发重庆市环境空气质量功能区划分规定的通知》（渝府发[2016]19号），项目所在区为环境空气二类功能区，环境空气执行《环境空气质量标准》（GB3095-2012）二级标准。</w:t>
            </w:r>
          </w:p>
          <w:p>
            <w:pPr>
              <w:spacing w:line="360" w:lineRule="auto"/>
              <w:ind w:firstLine="480"/>
              <w:rPr>
                <w:color w:val="000000"/>
                <w:sz w:val="24"/>
              </w:rPr>
            </w:pPr>
            <w:r>
              <w:rPr>
                <w:rFonts w:hint="eastAsia"/>
                <w:color w:val="000000"/>
                <w:sz w:val="24"/>
              </w:rPr>
              <w:t>（1）</w:t>
            </w:r>
            <w:r>
              <w:rPr>
                <w:color w:val="000000"/>
                <w:sz w:val="24"/>
              </w:rPr>
              <w:t>区域环境空气质量达标判定及基本污染物环境质量现状</w:t>
            </w:r>
          </w:p>
          <w:p>
            <w:pPr>
              <w:adjustRightInd w:val="0"/>
              <w:snapToGrid w:val="0"/>
              <w:spacing w:line="360" w:lineRule="auto"/>
              <w:ind w:firstLine="480" w:firstLineChars="200"/>
              <w:rPr>
                <w:rFonts w:cs="宋体"/>
                <w:color w:val="000000"/>
                <w:kern w:val="0"/>
                <w:sz w:val="24"/>
              </w:rPr>
            </w:pPr>
            <w:r>
              <w:rPr>
                <w:rFonts w:hint="eastAsia"/>
                <w:color w:val="000000"/>
                <w:sz w:val="24"/>
              </w:rPr>
              <w:t>项目所在区域为重庆市涪陵区，本评价引用重庆市生态环境局公布的</w:t>
            </w:r>
            <w:r>
              <w:rPr>
                <w:color w:val="000000"/>
                <w:sz w:val="24"/>
              </w:rPr>
              <w:t>2020</w:t>
            </w:r>
            <w:r>
              <w:rPr>
                <w:rFonts w:hint="eastAsia"/>
                <w:color w:val="000000"/>
                <w:sz w:val="24"/>
              </w:rPr>
              <w:t>重庆市生态环境状况公报中涪陵区环境空气质量现状数据，区域空气质量现状评价见表</w:t>
            </w:r>
            <w:r>
              <w:rPr>
                <w:color w:val="000000"/>
                <w:sz w:val="24"/>
              </w:rPr>
              <w:t>3</w:t>
            </w:r>
            <w:r>
              <w:rPr>
                <w:rFonts w:hint="eastAsia"/>
                <w:color w:val="000000"/>
                <w:sz w:val="24"/>
              </w:rPr>
              <w:t>-1。</w:t>
            </w:r>
          </w:p>
          <w:p>
            <w:pPr>
              <w:pStyle w:val="66"/>
              <w:adjustRightInd w:val="0"/>
              <w:snapToGrid w:val="0"/>
              <w:spacing w:before="0" w:line="360" w:lineRule="auto"/>
              <w:rPr>
                <w:color w:val="000000"/>
                <w:sz w:val="21"/>
                <w:lang w:val="en-US" w:eastAsia="zh-CN"/>
              </w:rPr>
            </w:pPr>
            <w:r>
              <w:rPr>
                <w:color w:val="000000"/>
                <w:sz w:val="21"/>
                <w:lang w:val="en-US" w:eastAsia="zh-CN"/>
              </w:rPr>
              <w:t>表3-1   区域空气质量现状评价表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910"/>
              <w:gridCol w:w="1293"/>
              <w:gridCol w:w="1174"/>
              <w:gridCol w:w="1049"/>
              <w:gridCol w:w="11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07" w:hRule="atLeast"/>
                <w:jc w:val="center"/>
              </w:trPr>
              <w:tc>
                <w:tcPr>
                  <w:tcW w:w="869" w:type="pct"/>
                  <w:tcBorders>
                    <w:top w:val="single" w:color="auto" w:sz="4" w:space="0"/>
                    <w:left w:val="single" w:color="auto" w:sz="4" w:space="0"/>
                  </w:tcBorders>
                  <w:vAlign w:val="center"/>
                </w:tcPr>
                <w:p>
                  <w:pPr>
                    <w:pStyle w:val="68"/>
                    <w:rPr>
                      <w:color w:val="000000"/>
                      <w:lang w:val="zh-CN"/>
                    </w:rPr>
                  </w:pPr>
                  <w:r>
                    <w:rPr>
                      <w:color w:val="000000"/>
                      <w:lang w:val="zh-CN"/>
                    </w:rPr>
                    <w:t>污染物</w:t>
                  </w:r>
                </w:p>
              </w:tc>
              <w:tc>
                <w:tcPr>
                  <w:tcW w:w="1202" w:type="pct"/>
                  <w:tcBorders>
                    <w:top w:val="single" w:color="auto" w:sz="4" w:space="0"/>
                  </w:tcBorders>
                  <w:vAlign w:val="center"/>
                </w:tcPr>
                <w:p>
                  <w:pPr>
                    <w:pStyle w:val="68"/>
                    <w:rPr>
                      <w:color w:val="000000"/>
                    </w:rPr>
                  </w:pPr>
                  <w:r>
                    <w:rPr>
                      <w:color w:val="000000"/>
                      <w:lang w:val="zh-CN"/>
                    </w:rPr>
                    <w:t>年评价指标</w:t>
                  </w:r>
                </w:p>
              </w:tc>
              <w:tc>
                <w:tcPr>
                  <w:tcW w:w="814" w:type="pct"/>
                  <w:tcBorders>
                    <w:top w:val="single" w:color="auto" w:sz="4" w:space="0"/>
                  </w:tcBorders>
                  <w:vAlign w:val="center"/>
                </w:tcPr>
                <w:p>
                  <w:pPr>
                    <w:pStyle w:val="68"/>
                    <w:rPr>
                      <w:color w:val="000000"/>
                      <w:lang w:val="zh-CN"/>
                    </w:rPr>
                  </w:pPr>
                  <w:r>
                    <w:rPr>
                      <w:color w:val="000000"/>
                      <w:lang w:val="zh-CN"/>
                    </w:rPr>
                    <w:t>现状浓度（</w:t>
                  </w:r>
                  <w:r>
                    <w:rPr>
                      <w:color w:val="000000"/>
                    </w:rPr>
                    <w:t>µg/m</w:t>
                  </w:r>
                  <w:r>
                    <w:rPr>
                      <w:color w:val="000000"/>
                      <w:vertAlign w:val="superscript"/>
                    </w:rPr>
                    <w:t>3</w:t>
                  </w:r>
                  <w:r>
                    <w:rPr>
                      <w:color w:val="000000"/>
                      <w:lang w:val="zh-CN"/>
                    </w:rPr>
                    <w:t>）</w:t>
                  </w:r>
                </w:p>
              </w:tc>
              <w:tc>
                <w:tcPr>
                  <w:tcW w:w="739" w:type="pct"/>
                  <w:tcBorders>
                    <w:top w:val="single" w:color="auto" w:sz="4" w:space="0"/>
                  </w:tcBorders>
                  <w:vAlign w:val="center"/>
                </w:tcPr>
                <w:p>
                  <w:pPr>
                    <w:pStyle w:val="68"/>
                    <w:rPr>
                      <w:color w:val="000000"/>
                      <w:lang w:val="zh-CN"/>
                    </w:rPr>
                  </w:pPr>
                  <w:r>
                    <w:rPr>
                      <w:color w:val="000000"/>
                      <w:lang w:val="zh-CN"/>
                    </w:rPr>
                    <w:t>标准值（</w:t>
                  </w:r>
                  <w:r>
                    <w:rPr>
                      <w:color w:val="000000"/>
                    </w:rPr>
                    <w:t>µg/m</w:t>
                  </w:r>
                  <w:r>
                    <w:rPr>
                      <w:color w:val="000000"/>
                      <w:vertAlign w:val="superscript"/>
                    </w:rPr>
                    <w:t>3</w:t>
                  </w:r>
                  <w:r>
                    <w:rPr>
                      <w:color w:val="000000"/>
                      <w:lang w:val="zh-CN"/>
                    </w:rPr>
                    <w:t>）</w:t>
                  </w:r>
                </w:p>
              </w:tc>
              <w:tc>
                <w:tcPr>
                  <w:tcW w:w="660" w:type="pct"/>
                  <w:tcBorders>
                    <w:top w:val="single" w:color="auto" w:sz="4" w:space="0"/>
                  </w:tcBorders>
                  <w:vAlign w:val="center"/>
                </w:tcPr>
                <w:p>
                  <w:pPr>
                    <w:pStyle w:val="68"/>
                    <w:rPr>
                      <w:color w:val="000000"/>
                    </w:rPr>
                  </w:pPr>
                  <w:r>
                    <w:rPr>
                      <w:color w:val="000000"/>
                      <w:lang w:val="zh-CN"/>
                    </w:rPr>
                    <w:t>占标率</w:t>
                  </w:r>
                  <w:r>
                    <w:rPr>
                      <w:color w:val="000000"/>
                    </w:rPr>
                    <w:t>%</w:t>
                  </w:r>
                </w:p>
              </w:tc>
              <w:tc>
                <w:tcPr>
                  <w:tcW w:w="716" w:type="pct"/>
                  <w:tcBorders>
                    <w:top w:val="single" w:color="auto" w:sz="4" w:space="0"/>
                    <w:right w:val="single" w:color="auto" w:sz="4" w:space="0"/>
                  </w:tcBorders>
                  <w:vAlign w:val="center"/>
                </w:tcPr>
                <w:p>
                  <w:pPr>
                    <w:pStyle w:val="68"/>
                    <w:rPr>
                      <w:color w:val="000000"/>
                      <w:lang w:val="zh-CN"/>
                    </w:rPr>
                  </w:pPr>
                  <w:r>
                    <w:rPr>
                      <w:color w:val="000000"/>
                      <w:lang w:val="zh-CN"/>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9" w:type="pct"/>
                  <w:tcBorders>
                    <w:left w:val="single" w:color="auto" w:sz="4" w:space="0"/>
                  </w:tcBorders>
                  <w:vAlign w:val="center"/>
                </w:tcPr>
                <w:p>
                  <w:pPr>
                    <w:pStyle w:val="68"/>
                    <w:rPr>
                      <w:bCs/>
                      <w:color w:val="000000"/>
                    </w:rPr>
                  </w:pPr>
                  <w:r>
                    <w:rPr>
                      <w:bCs/>
                      <w:color w:val="000000"/>
                    </w:rPr>
                    <w:t>SO</w:t>
                  </w:r>
                  <w:r>
                    <w:rPr>
                      <w:bCs/>
                      <w:color w:val="000000"/>
                      <w:vertAlign w:val="subscript"/>
                    </w:rPr>
                    <w:t>2</w:t>
                  </w:r>
                </w:p>
              </w:tc>
              <w:tc>
                <w:tcPr>
                  <w:tcW w:w="1202" w:type="pct"/>
                  <w:vMerge w:val="restart"/>
                  <w:vAlign w:val="center"/>
                </w:tcPr>
                <w:p>
                  <w:pPr>
                    <w:pStyle w:val="68"/>
                    <w:rPr>
                      <w:bCs/>
                      <w:color w:val="000000"/>
                    </w:rPr>
                  </w:pPr>
                  <w:r>
                    <w:rPr>
                      <w:rFonts w:hint="eastAsia"/>
                      <w:bCs/>
                      <w:color w:val="000000"/>
                    </w:rPr>
                    <w:t>年平均质量浓度</w:t>
                  </w:r>
                </w:p>
              </w:tc>
              <w:tc>
                <w:tcPr>
                  <w:tcW w:w="814" w:type="pct"/>
                  <w:vAlign w:val="center"/>
                </w:tcPr>
                <w:p>
                  <w:pPr>
                    <w:pStyle w:val="68"/>
                    <w:rPr>
                      <w:bCs/>
                      <w:color w:val="000000"/>
                    </w:rPr>
                  </w:pPr>
                  <w:r>
                    <w:rPr>
                      <w:bCs/>
                      <w:color w:val="000000"/>
                    </w:rPr>
                    <w:t>11</w:t>
                  </w:r>
                </w:p>
              </w:tc>
              <w:tc>
                <w:tcPr>
                  <w:tcW w:w="739" w:type="pct"/>
                  <w:vAlign w:val="center"/>
                </w:tcPr>
                <w:p>
                  <w:pPr>
                    <w:pStyle w:val="68"/>
                    <w:rPr>
                      <w:bCs/>
                      <w:color w:val="000000"/>
                    </w:rPr>
                  </w:pPr>
                  <w:r>
                    <w:rPr>
                      <w:bCs/>
                      <w:color w:val="000000"/>
                    </w:rPr>
                    <w:t>60</w:t>
                  </w:r>
                </w:p>
              </w:tc>
              <w:tc>
                <w:tcPr>
                  <w:tcW w:w="660" w:type="pct"/>
                  <w:vAlign w:val="center"/>
                </w:tcPr>
                <w:p>
                  <w:pPr>
                    <w:pStyle w:val="68"/>
                    <w:rPr>
                      <w:color w:val="000000"/>
                    </w:rPr>
                  </w:pPr>
                  <w:r>
                    <w:rPr>
                      <w:color w:val="000000"/>
                    </w:rPr>
                    <w:t>18.33</w:t>
                  </w:r>
                </w:p>
              </w:tc>
              <w:tc>
                <w:tcPr>
                  <w:tcW w:w="716" w:type="pct"/>
                  <w:tcBorders>
                    <w:right w:val="single" w:color="auto" w:sz="4" w:space="0"/>
                  </w:tcBorders>
                  <w:vAlign w:val="center"/>
                </w:tcPr>
                <w:p>
                  <w:pPr>
                    <w:pStyle w:val="68"/>
                    <w:rPr>
                      <w:bCs/>
                      <w:color w:val="000000"/>
                      <w:lang w:val="zh-CN"/>
                    </w:rPr>
                  </w:pPr>
                  <w:r>
                    <w:rPr>
                      <w:bCs/>
                      <w:color w:val="000000"/>
                      <w:lang w:val="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69" w:type="pct"/>
                  <w:tcBorders>
                    <w:left w:val="single" w:color="auto" w:sz="4" w:space="0"/>
                  </w:tcBorders>
                  <w:vAlign w:val="center"/>
                </w:tcPr>
                <w:p>
                  <w:pPr>
                    <w:pStyle w:val="68"/>
                    <w:rPr>
                      <w:bCs/>
                      <w:color w:val="000000"/>
                    </w:rPr>
                  </w:pPr>
                  <w:r>
                    <w:rPr>
                      <w:bCs/>
                      <w:color w:val="000000"/>
                    </w:rPr>
                    <w:t>NO</w:t>
                  </w:r>
                  <w:r>
                    <w:rPr>
                      <w:bCs/>
                      <w:color w:val="000000"/>
                      <w:vertAlign w:val="subscript"/>
                    </w:rPr>
                    <w:t>2</w:t>
                  </w:r>
                </w:p>
              </w:tc>
              <w:tc>
                <w:tcPr>
                  <w:tcW w:w="1202" w:type="pct"/>
                  <w:vMerge w:val="continue"/>
                  <w:vAlign w:val="center"/>
                </w:tcPr>
                <w:p>
                  <w:pPr>
                    <w:pStyle w:val="68"/>
                    <w:rPr>
                      <w:bCs/>
                      <w:color w:val="000000"/>
                    </w:rPr>
                  </w:pPr>
                </w:p>
              </w:tc>
              <w:tc>
                <w:tcPr>
                  <w:tcW w:w="814" w:type="pct"/>
                  <w:vAlign w:val="center"/>
                </w:tcPr>
                <w:p>
                  <w:pPr>
                    <w:pStyle w:val="68"/>
                    <w:rPr>
                      <w:bCs/>
                      <w:color w:val="000000"/>
                    </w:rPr>
                  </w:pPr>
                  <w:r>
                    <w:rPr>
                      <w:bCs/>
                      <w:color w:val="000000"/>
                    </w:rPr>
                    <w:t>29</w:t>
                  </w:r>
                </w:p>
              </w:tc>
              <w:tc>
                <w:tcPr>
                  <w:tcW w:w="739" w:type="pct"/>
                  <w:vAlign w:val="center"/>
                </w:tcPr>
                <w:p>
                  <w:pPr>
                    <w:pStyle w:val="68"/>
                    <w:rPr>
                      <w:bCs/>
                      <w:color w:val="000000"/>
                    </w:rPr>
                  </w:pPr>
                  <w:r>
                    <w:rPr>
                      <w:bCs/>
                      <w:color w:val="000000"/>
                    </w:rPr>
                    <w:t>40</w:t>
                  </w:r>
                </w:p>
              </w:tc>
              <w:tc>
                <w:tcPr>
                  <w:tcW w:w="660" w:type="pct"/>
                  <w:vAlign w:val="center"/>
                </w:tcPr>
                <w:p>
                  <w:pPr>
                    <w:pStyle w:val="68"/>
                    <w:rPr>
                      <w:color w:val="000000"/>
                    </w:rPr>
                  </w:pPr>
                  <w:r>
                    <w:rPr>
                      <w:color w:val="000000"/>
                    </w:rPr>
                    <w:t>72.5</w:t>
                  </w:r>
                </w:p>
              </w:tc>
              <w:tc>
                <w:tcPr>
                  <w:tcW w:w="716" w:type="pct"/>
                  <w:tcBorders>
                    <w:right w:val="single" w:color="auto" w:sz="4" w:space="0"/>
                  </w:tcBorders>
                  <w:vAlign w:val="center"/>
                </w:tcPr>
                <w:p>
                  <w:pPr>
                    <w:pStyle w:val="68"/>
                    <w:rPr>
                      <w:bCs/>
                      <w:color w:val="000000"/>
                      <w:lang w:val="zh-CN"/>
                    </w:rPr>
                  </w:pPr>
                  <w:r>
                    <w:rPr>
                      <w:rFonts w:hint="eastAsia"/>
                      <w:bCs/>
                      <w:color w:val="000000"/>
                      <w:lang w:val="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69" w:type="pct"/>
                  <w:tcBorders>
                    <w:left w:val="single" w:color="auto" w:sz="4" w:space="0"/>
                  </w:tcBorders>
                  <w:vAlign w:val="center"/>
                </w:tcPr>
                <w:p>
                  <w:pPr>
                    <w:pStyle w:val="68"/>
                    <w:rPr>
                      <w:bCs/>
                      <w:color w:val="000000"/>
                    </w:rPr>
                  </w:pPr>
                  <w:r>
                    <w:rPr>
                      <w:bCs/>
                      <w:color w:val="000000"/>
                    </w:rPr>
                    <w:t>PM</w:t>
                  </w:r>
                  <w:r>
                    <w:rPr>
                      <w:bCs/>
                      <w:color w:val="000000"/>
                      <w:vertAlign w:val="subscript"/>
                    </w:rPr>
                    <w:t>10</w:t>
                  </w:r>
                </w:p>
              </w:tc>
              <w:tc>
                <w:tcPr>
                  <w:tcW w:w="1202" w:type="pct"/>
                  <w:vMerge w:val="continue"/>
                  <w:vAlign w:val="center"/>
                </w:tcPr>
                <w:p>
                  <w:pPr>
                    <w:pStyle w:val="68"/>
                    <w:rPr>
                      <w:bCs/>
                      <w:color w:val="000000"/>
                    </w:rPr>
                  </w:pPr>
                </w:p>
              </w:tc>
              <w:tc>
                <w:tcPr>
                  <w:tcW w:w="814" w:type="pct"/>
                  <w:vAlign w:val="center"/>
                </w:tcPr>
                <w:p>
                  <w:pPr>
                    <w:pStyle w:val="68"/>
                    <w:rPr>
                      <w:bCs/>
                      <w:color w:val="000000"/>
                    </w:rPr>
                  </w:pPr>
                  <w:r>
                    <w:rPr>
                      <w:bCs/>
                      <w:color w:val="000000"/>
                    </w:rPr>
                    <w:t>45</w:t>
                  </w:r>
                </w:p>
              </w:tc>
              <w:tc>
                <w:tcPr>
                  <w:tcW w:w="739" w:type="pct"/>
                  <w:vAlign w:val="center"/>
                </w:tcPr>
                <w:p>
                  <w:pPr>
                    <w:pStyle w:val="68"/>
                    <w:rPr>
                      <w:bCs/>
                      <w:color w:val="000000"/>
                    </w:rPr>
                  </w:pPr>
                  <w:r>
                    <w:rPr>
                      <w:bCs/>
                      <w:color w:val="000000"/>
                    </w:rPr>
                    <w:t>70</w:t>
                  </w:r>
                </w:p>
              </w:tc>
              <w:tc>
                <w:tcPr>
                  <w:tcW w:w="660" w:type="pct"/>
                  <w:vAlign w:val="center"/>
                </w:tcPr>
                <w:p>
                  <w:pPr>
                    <w:pStyle w:val="68"/>
                    <w:rPr>
                      <w:color w:val="000000"/>
                    </w:rPr>
                  </w:pPr>
                  <w:r>
                    <w:rPr>
                      <w:color w:val="000000"/>
                    </w:rPr>
                    <w:t>64.29</w:t>
                  </w:r>
                </w:p>
              </w:tc>
              <w:tc>
                <w:tcPr>
                  <w:tcW w:w="716" w:type="pct"/>
                  <w:tcBorders>
                    <w:right w:val="single" w:color="auto" w:sz="4" w:space="0"/>
                  </w:tcBorders>
                  <w:vAlign w:val="center"/>
                </w:tcPr>
                <w:p>
                  <w:pPr>
                    <w:pStyle w:val="68"/>
                    <w:rPr>
                      <w:bCs/>
                      <w:color w:val="000000"/>
                      <w:lang w:val="zh-CN"/>
                    </w:rPr>
                  </w:pPr>
                  <w:r>
                    <w:rPr>
                      <w:bCs/>
                      <w:color w:val="000000"/>
                      <w:lang w:val="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69" w:type="pct"/>
                  <w:tcBorders>
                    <w:left w:val="single" w:color="auto" w:sz="4" w:space="0"/>
                  </w:tcBorders>
                  <w:vAlign w:val="center"/>
                </w:tcPr>
                <w:p>
                  <w:pPr>
                    <w:pStyle w:val="68"/>
                    <w:rPr>
                      <w:bCs/>
                      <w:color w:val="000000"/>
                    </w:rPr>
                  </w:pPr>
                  <w:r>
                    <w:rPr>
                      <w:bCs/>
                      <w:color w:val="000000"/>
                    </w:rPr>
                    <w:t>PM</w:t>
                  </w:r>
                  <w:r>
                    <w:rPr>
                      <w:bCs/>
                      <w:color w:val="000000"/>
                      <w:vertAlign w:val="subscript"/>
                    </w:rPr>
                    <w:t>2.5</w:t>
                  </w:r>
                </w:p>
              </w:tc>
              <w:tc>
                <w:tcPr>
                  <w:tcW w:w="1202" w:type="pct"/>
                  <w:vMerge w:val="continue"/>
                  <w:vAlign w:val="center"/>
                </w:tcPr>
                <w:p>
                  <w:pPr>
                    <w:pStyle w:val="68"/>
                    <w:rPr>
                      <w:bCs/>
                      <w:color w:val="000000"/>
                    </w:rPr>
                  </w:pPr>
                </w:p>
              </w:tc>
              <w:tc>
                <w:tcPr>
                  <w:tcW w:w="814" w:type="pct"/>
                  <w:vAlign w:val="center"/>
                </w:tcPr>
                <w:p>
                  <w:pPr>
                    <w:pStyle w:val="68"/>
                    <w:rPr>
                      <w:bCs/>
                      <w:color w:val="000000"/>
                    </w:rPr>
                  </w:pPr>
                  <w:r>
                    <w:rPr>
                      <w:bCs/>
                      <w:color w:val="000000"/>
                    </w:rPr>
                    <w:t>30</w:t>
                  </w:r>
                </w:p>
              </w:tc>
              <w:tc>
                <w:tcPr>
                  <w:tcW w:w="739" w:type="pct"/>
                  <w:vAlign w:val="center"/>
                </w:tcPr>
                <w:p>
                  <w:pPr>
                    <w:pStyle w:val="68"/>
                    <w:rPr>
                      <w:bCs/>
                      <w:color w:val="000000"/>
                    </w:rPr>
                  </w:pPr>
                  <w:r>
                    <w:rPr>
                      <w:bCs/>
                      <w:color w:val="000000"/>
                    </w:rPr>
                    <w:t>35</w:t>
                  </w:r>
                </w:p>
              </w:tc>
              <w:tc>
                <w:tcPr>
                  <w:tcW w:w="660" w:type="pct"/>
                  <w:vAlign w:val="center"/>
                </w:tcPr>
                <w:p>
                  <w:pPr>
                    <w:pStyle w:val="68"/>
                    <w:rPr>
                      <w:color w:val="000000"/>
                    </w:rPr>
                  </w:pPr>
                  <w:r>
                    <w:rPr>
                      <w:color w:val="000000"/>
                    </w:rPr>
                    <w:t>85.71</w:t>
                  </w:r>
                </w:p>
              </w:tc>
              <w:tc>
                <w:tcPr>
                  <w:tcW w:w="716" w:type="pct"/>
                  <w:tcBorders>
                    <w:right w:val="single" w:color="auto" w:sz="4" w:space="0"/>
                  </w:tcBorders>
                  <w:vAlign w:val="center"/>
                </w:tcPr>
                <w:p>
                  <w:pPr>
                    <w:pStyle w:val="68"/>
                    <w:rPr>
                      <w:bCs/>
                      <w:color w:val="000000"/>
                      <w:lang w:val="zh-CN"/>
                    </w:rPr>
                  </w:pPr>
                  <w:r>
                    <w:rPr>
                      <w:bCs/>
                      <w:color w:val="000000"/>
                      <w:lang w:val="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69" w:type="pct"/>
                  <w:tcBorders>
                    <w:left w:val="single" w:color="auto" w:sz="4" w:space="0"/>
                  </w:tcBorders>
                  <w:vAlign w:val="center"/>
                </w:tcPr>
                <w:p>
                  <w:pPr>
                    <w:pStyle w:val="68"/>
                    <w:rPr>
                      <w:bCs/>
                      <w:color w:val="000000"/>
                    </w:rPr>
                  </w:pPr>
                  <w:r>
                    <w:rPr>
                      <w:bCs/>
                      <w:color w:val="000000"/>
                    </w:rPr>
                    <w:t>CO</w:t>
                  </w:r>
                  <w:r>
                    <w:rPr>
                      <w:bCs/>
                      <w:color w:val="000000"/>
                      <w:lang w:val="zh-CN"/>
                    </w:rPr>
                    <w:t>（</w:t>
                  </w:r>
                  <w:r>
                    <w:rPr>
                      <w:color w:val="000000"/>
                    </w:rPr>
                    <w:t>mg/m</w:t>
                  </w:r>
                  <w:r>
                    <w:rPr>
                      <w:color w:val="000000"/>
                      <w:vertAlign w:val="superscript"/>
                    </w:rPr>
                    <w:t>3</w:t>
                  </w:r>
                  <w:r>
                    <w:rPr>
                      <w:bCs/>
                      <w:color w:val="000000"/>
                      <w:lang w:val="zh-CN"/>
                    </w:rPr>
                    <w:t>）</w:t>
                  </w:r>
                </w:p>
              </w:tc>
              <w:tc>
                <w:tcPr>
                  <w:tcW w:w="1202" w:type="pct"/>
                  <w:vAlign w:val="center"/>
                </w:tcPr>
                <w:p>
                  <w:pPr>
                    <w:pStyle w:val="68"/>
                    <w:rPr>
                      <w:bCs/>
                      <w:color w:val="000000"/>
                    </w:rPr>
                  </w:pPr>
                  <w:r>
                    <w:rPr>
                      <w:bCs/>
                      <w:color w:val="000000"/>
                    </w:rPr>
                    <w:t>日均浓度的第95百分位数</w:t>
                  </w:r>
                </w:p>
              </w:tc>
              <w:tc>
                <w:tcPr>
                  <w:tcW w:w="814" w:type="pct"/>
                  <w:vAlign w:val="center"/>
                </w:tcPr>
                <w:p>
                  <w:pPr>
                    <w:pStyle w:val="76"/>
                    <w:spacing w:line="340" w:lineRule="exact"/>
                    <w:ind w:firstLine="0" w:firstLineChars="0"/>
                    <w:jc w:val="center"/>
                    <w:rPr>
                      <w:rFonts w:hint="eastAsia" w:cs="宋体"/>
                      <w:color w:val="000000"/>
                      <w:sz w:val="21"/>
                    </w:rPr>
                  </w:pPr>
                  <w:r>
                    <w:rPr>
                      <w:rFonts w:hint="eastAsia" w:cs="宋体"/>
                      <w:color w:val="000000"/>
                      <w:sz w:val="21"/>
                    </w:rPr>
                    <w:t>1.1</w:t>
                  </w:r>
                </w:p>
              </w:tc>
              <w:tc>
                <w:tcPr>
                  <w:tcW w:w="739" w:type="pct"/>
                  <w:vAlign w:val="center"/>
                </w:tcPr>
                <w:p>
                  <w:pPr>
                    <w:pStyle w:val="68"/>
                    <w:rPr>
                      <w:bCs/>
                      <w:color w:val="000000"/>
                    </w:rPr>
                  </w:pPr>
                  <w:r>
                    <w:rPr>
                      <w:rFonts w:hint="eastAsia"/>
                      <w:bCs/>
                      <w:color w:val="000000"/>
                    </w:rPr>
                    <w:t>4</w:t>
                  </w:r>
                </w:p>
              </w:tc>
              <w:tc>
                <w:tcPr>
                  <w:tcW w:w="660" w:type="pct"/>
                  <w:vAlign w:val="center"/>
                </w:tcPr>
                <w:p>
                  <w:pPr>
                    <w:pStyle w:val="76"/>
                    <w:spacing w:line="340" w:lineRule="exact"/>
                    <w:ind w:firstLine="0" w:firstLineChars="0"/>
                    <w:jc w:val="center"/>
                    <w:rPr>
                      <w:rFonts w:hint="eastAsia" w:cs="宋体"/>
                      <w:color w:val="000000"/>
                      <w:sz w:val="21"/>
                    </w:rPr>
                  </w:pPr>
                  <w:r>
                    <w:rPr>
                      <w:rFonts w:hint="eastAsia" w:cs="宋体"/>
                      <w:color w:val="000000"/>
                      <w:sz w:val="21"/>
                    </w:rPr>
                    <w:t>27.5</w:t>
                  </w:r>
                </w:p>
              </w:tc>
              <w:tc>
                <w:tcPr>
                  <w:tcW w:w="716" w:type="pct"/>
                  <w:tcBorders>
                    <w:right w:val="single" w:color="auto" w:sz="4" w:space="0"/>
                  </w:tcBorders>
                  <w:vAlign w:val="center"/>
                </w:tcPr>
                <w:p>
                  <w:pPr>
                    <w:pStyle w:val="68"/>
                    <w:rPr>
                      <w:bCs/>
                      <w:color w:val="000000"/>
                      <w:lang w:val="zh-CN"/>
                    </w:rPr>
                  </w:pPr>
                  <w:r>
                    <w:rPr>
                      <w:bCs/>
                      <w:color w:val="000000"/>
                      <w:lang w:val="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69" w:type="pct"/>
                  <w:tcBorders>
                    <w:left w:val="single" w:color="auto" w:sz="4" w:space="0"/>
                    <w:bottom w:val="single" w:color="auto" w:sz="4" w:space="0"/>
                  </w:tcBorders>
                  <w:vAlign w:val="center"/>
                </w:tcPr>
                <w:p>
                  <w:pPr>
                    <w:pStyle w:val="68"/>
                    <w:rPr>
                      <w:bCs/>
                      <w:color w:val="000000"/>
                    </w:rPr>
                  </w:pPr>
                  <w:r>
                    <w:rPr>
                      <w:bCs/>
                      <w:color w:val="000000"/>
                    </w:rPr>
                    <w:t>O</w:t>
                  </w:r>
                  <w:r>
                    <w:rPr>
                      <w:bCs/>
                      <w:color w:val="000000"/>
                      <w:vertAlign w:val="subscript"/>
                    </w:rPr>
                    <w:t>3</w:t>
                  </w:r>
                </w:p>
              </w:tc>
              <w:tc>
                <w:tcPr>
                  <w:tcW w:w="1202" w:type="pct"/>
                  <w:tcBorders>
                    <w:bottom w:val="single" w:color="auto" w:sz="4" w:space="0"/>
                  </w:tcBorders>
                  <w:vAlign w:val="center"/>
                </w:tcPr>
                <w:p>
                  <w:pPr>
                    <w:pStyle w:val="68"/>
                    <w:rPr>
                      <w:bCs/>
                      <w:color w:val="000000"/>
                    </w:rPr>
                  </w:pPr>
                  <w:r>
                    <w:rPr>
                      <w:bCs/>
                      <w:color w:val="000000"/>
                    </w:rPr>
                    <w:t>日最大8h平均浓度的第90百分位数</w:t>
                  </w:r>
                </w:p>
              </w:tc>
              <w:tc>
                <w:tcPr>
                  <w:tcW w:w="814" w:type="pct"/>
                  <w:tcBorders>
                    <w:bottom w:val="single" w:color="auto" w:sz="4" w:space="0"/>
                  </w:tcBorders>
                  <w:vAlign w:val="center"/>
                </w:tcPr>
                <w:p>
                  <w:pPr>
                    <w:pStyle w:val="76"/>
                    <w:spacing w:line="340" w:lineRule="exact"/>
                    <w:ind w:firstLine="0" w:firstLineChars="0"/>
                    <w:jc w:val="center"/>
                    <w:rPr>
                      <w:rFonts w:hint="eastAsia" w:cs="宋体"/>
                      <w:color w:val="000000"/>
                      <w:sz w:val="21"/>
                    </w:rPr>
                  </w:pPr>
                  <w:r>
                    <w:rPr>
                      <w:rFonts w:hint="eastAsia" w:cs="宋体"/>
                      <w:color w:val="000000"/>
                      <w:sz w:val="21"/>
                    </w:rPr>
                    <w:t>122</w:t>
                  </w:r>
                </w:p>
              </w:tc>
              <w:tc>
                <w:tcPr>
                  <w:tcW w:w="739" w:type="pct"/>
                  <w:tcBorders>
                    <w:bottom w:val="single" w:color="auto" w:sz="4" w:space="0"/>
                  </w:tcBorders>
                  <w:vAlign w:val="center"/>
                </w:tcPr>
                <w:p>
                  <w:pPr>
                    <w:pStyle w:val="68"/>
                    <w:rPr>
                      <w:bCs/>
                      <w:color w:val="000000"/>
                    </w:rPr>
                  </w:pPr>
                  <w:r>
                    <w:rPr>
                      <w:rFonts w:hint="eastAsia"/>
                      <w:bCs/>
                      <w:color w:val="000000"/>
                    </w:rPr>
                    <w:t>1</w:t>
                  </w:r>
                  <w:r>
                    <w:rPr>
                      <w:bCs/>
                      <w:color w:val="000000"/>
                    </w:rPr>
                    <w:t>60</w:t>
                  </w:r>
                </w:p>
              </w:tc>
              <w:tc>
                <w:tcPr>
                  <w:tcW w:w="660" w:type="pct"/>
                  <w:tcBorders>
                    <w:bottom w:val="single" w:color="auto" w:sz="4" w:space="0"/>
                  </w:tcBorders>
                  <w:vAlign w:val="center"/>
                </w:tcPr>
                <w:p>
                  <w:pPr>
                    <w:pStyle w:val="76"/>
                    <w:spacing w:line="340" w:lineRule="exact"/>
                    <w:ind w:firstLine="0" w:firstLineChars="0"/>
                    <w:jc w:val="center"/>
                    <w:rPr>
                      <w:rFonts w:hint="eastAsia" w:cs="宋体"/>
                      <w:color w:val="000000"/>
                      <w:sz w:val="21"/>
                    </w:rPr>
                  </w:pPr>
                  <w:r>
                    <w:rPr>
                      <w:rFonts w:hint="eastAsia" w:cs="宋体"/>
                      <w:color w:val="000000"/>
                      <w:sz w:val="21"/>
                    </w:rPr>
                    <w:t>76.3</w:t>
                  </w:r>
                </w:p>
              </w:tc>
              <w:tc>
                <w:tcPr>
                  <w:tcW w:w="716" w:type="pct"/>
                  <w:tcBorders>
                    <w:bottom w:val="single" w:color="auto" w:sz="4" w:space="0"/>
                    <w:right w:val="single" w:color="auto" w:sz="4" w:space="0"/>
                  </w:tcBorders>
                  <w:vAlign w:val="center"/>
                </w:tcPr>
                <w:p>
                  <w:pPr>
                    <w:pStyle w:val="68"/>
                    <w:rPr>
                      <w:bCs/>
                      <w:color w:val="000000"/>
                      <w:lang w:val="zh-CN"/>
                    </w:rPr>
                  </w:pPr>
                  <w:r>
                    <w:rPr>
                      <w:bCs/>
                      <w:color w:val="000000"/>
                      <w:lang w:val="zh-CN"/>
                    </w:rPr>
                    <w:t>达标</w:t>
                  </w:r>
                </w:p>
              </w:tc>
            </w:tr>
          </w:tbl>
          <w:p>
            <w:pPr>
              <w:adjustRightInd w:val="0"/>
              <w:snapToGrid w:val="0"/>
              <w:spacing w:line="360" w:lineRule="auto"/>
              <w:ind w:firstLine="480" w:firstLineChars="200"/>
              <w:rPr>
                <w:color w:val="000000"/>
                <w:kern w:val="0"/>
                <w:sz w:val="24"/>
              </w:rPr>
            </w:pPr>
            <w:r>
              <w:rPr>
                <w:color w:val="000000"/>
                <w:kern w:val="0"/>
                <w:sz w:val="24"/>
              </w:rPr>
              <w:t>由上表可知，本项目所在区域（涪陵区）环境空气中SO</w:t>
            </w:r>
            <w:r>
              <w:rPr>
                <w:color w:val="000000"/>
                <w:kern w:val="0"/>
                <w:sz w:val="24"/>
                <w:vertAlign w:val="subscript"/>
              </w:rPr>
              <w:t>2</w:t>
            </w:r>
            <w:r>
              <w:rPr>
                <w:color w:val="000000"/>
                <w:kern w:val="0"/>
                <w:sz w:val="24"/>
              </w:rPr>
              <w:t>、NO</w:t>
            </w:r>
            <w:r>
              <w:rPr>
                <w:color w:val="000000"/>
                <w:kern w:val="0"/>
                <w:sz w:val="24"/>
                <w:vertAlign w:val="subscript"/>
              </w:rPr>
              <w:t>2</w:t>
            </w:r>
            <w:r>
              <w:rPr>
                <w:color w:val="000000"/>
                <w:kern w:val="0"/>
                <w:sz w:val="24"/>
              </w:rPr>
              <w:t>、PM</w:t>
            </w:r>
            <w:r>
              <w:rPr>
                <w:color w:val="000000"/>
                <w:kern w:val="0"/>
                <w:sz w:val="24"/>
                <w:vertAlign w:val="subscript"/>
              </w:rPr>
              <w:t>10</w:t>
            </w:r>
            <w:r>
              <w:rPr>
                <w:color w:val="000000"/>
                <w:kern w:val="0"/>
                <w:sz w:val="24"/>
              </w:rPr>
              <w:t>、PM</w:t>
            </w:r>
            <w:r>
              <w:rPr>
                <w:color w:val="000000"/>
                <w:kern w:val="0"/>
                <w:sz w:val="24"/>
                <w:vertAlign w:val="subscript"/>
              </w:rPr>
              <w:t>2.5</w:t>
            </w:r>
            <w:r>
              <w:rPr>
                <w:color w:val="000000"/>
                <w:kern w:val="0"/>
                <w:sz w:val="24"/>
              </w:rPr>
              <w:t>、CO、O</w:t>
            </w:r>
            <w:r>
              <w:rPr>
                <w:color w:val="000000"/>
                <w:kern w:val="0"/>
                <w:sz w:val="24"/>
                <w:vertAlign w:val="subscript"/>
              </w:rPr>
              <w:t>3</w:t>
            </w:r>
            <w:r>
              <w:rPr>
                <w:color w:val="000000"/>
                <w:kern w:val="0"/>
                <w:sz w:val="24"/>
              </w:rPr>
              <w:t>满足《环境空气质量标准》（GB3095-2012）二级标准，因此，判定项目所在区域（涪陵区）环境空气质量为达标区。</w:t>
            </w:r>
          </w:p>
          <w:p>
            <w:pPr>
              <w:adjustRightInd w:val="0"/>
              <w:snapToGrid w:val="0"/>
              <w:spacing w:line="360" w:lineRule="auto"/>
              <w:ind w:firstLine="480" w:firstLineChars="200"/>
              <w:rPr>
                <w:color w:val="000000"/>
                <w:sz w:val="24"/>
              </w:rPr>
            </w:pPr>
            <w:r>
              <w:rPr>
                <w:rFonts w:hAnsi="宋体"/>
                <w:color w:val="000000"/>
                <w:sz w:val="24"/>
              </w:rPr>
              <w:t>（</w:t>
            </w:r>
            <w:r>
              <w:rPr>
                <w:color w:val="000000"/>
                <w:sz w:val="24"/>
              </w:rPr>
              <w:t>2</w:t>
            </w:r>
            <w:r>
              <w:rPr>
                <w:rFonts w:hAnsi="宋体"/>
                <w:color w:val="000000"/>
                <w:sz w:val="24"/>
              </w:rPr>
              <w:t>）其他污染物环境质量现状</w:t>
            </w:r>
          </w:p>
          <w:p>
            <w:pPr>
              <w:autoSpaceDE w:val="0"/>
              <w:autoSpaceDN w:val="0"/>
              <w:adjustRightInd w:val="0"/>
              <w:snapToGrid w:val="0"/>
              <w:spacing w:line="360" w:lineRule="auto"/>
              <w:ind w:firstLine="480" w:firstLineChars="200"/>
              <w:rPr>
                <w:color w:val="000000"/>
                <w:kern w:val="0"/>
                <w:sz w:val="24"/>
              </w:rPr>
            </w:pPr>
            <w:r>
              <w:rPr>
                <w:rFonts w:hAnsi="宋体"/>
                <w:color w:val="000000"/>
                <w:sz w:val="24"/>
              </w:rPr>
              <w:t>环境空气质量特征因子</w:t>
            </w:r>
            <w:r>
              <w:rPr>
                <w:rFonts w:hint="eastAsia" w:hAnsi="宋体"/>
                <w:color w:val="000000"/>
                <w:sz w:val="24"/>
              </w:rPr>
              <w:t>为</w:t>
            </w:r>
            <w:r>
              <w:rPr>
                <w:rFonts w:hAnsi="宋体"/>
                <w:color w:val="000000"/>
                <w:sz w:val="24"/>
              </w:rPr>
              <w:t>非甲烷总烃。非甲烷总烃引用</w:t>
            </w:r>
            <w:r>
              <w:rPr>
                <w:rFonts w:hAnsi="宋体"/>
                <w:color w:val="000000"/>
                <w:kern w:val="0"/>
                <w:sz w:val="24"/>
              </w:rPr>
              <w:t>重庆中机中联检测技术有限公司于</w:t>
            </w:r>
            <w:r>
              <w:rPr>
                <w:color w:val="000000"/>
                <w:kern w:val="0"/>
                <w:sz w:val="24"/>
              </w:rPr>
              <w:t>2020</w:t>
            </w:r>
            <w:r>
              <w:rPr>
                <w:rFonts w:hAnsi="宋体"/>
                <w:color w:val="000000"/>
                <w:kern w:val="0"/>
                <w:sz w:val="24"/>
              </w:rPr>
              <w:t>年</w:t>
            </w:r>
            <w:r>
              <w:rPr>
                <w:color w:val="000000"/>
                <w:kern w:val="0"/>
                <w:sz w:val="24"/>
              </w:rPr>
              <w:t>9</w:t>
            </w:r>
            <w:r>
              <w:rPr>
                <w:rFonts w:hAnsi="宋体"/>
                <w:color w:val="000000"/>
                <w:kern w:val="0"/>
                <w:sz w:val="24"/>
              </w:rPr>
              <w:t>月</w:t>
            </w:r>
            <w:r>
              <w:rPr>
                <w:color w:val="000000"/>
                <w:kern w:val="0"/>
                <w:sz w:val="24"/>
              </w:rPr>
              <w:t>2</w:t>
            </w:r>
            <w:r>
              <w:rPr>
                <w:rFonts w:hAnsi="宋体"/>
                <w:color w:val="000000"/>
                <w:kern w:val="0"/>
                <w:sz w:val="24"/>
              </w:rPr>
              <w:t>日～</w:t>
            </w:r>
            <w:r>
              <w:rPr>
                <w:color w:val="000000"/>
                <w:kern w:val="0"/>
                <w:sz w:val="24"/>
              </w:rPr>
              <w:t>2020</w:t>
            </w:r>
            <w:r>
              <w:rPr>
                <w:rFonts w:hAnsi="宋体"/>
                <w:color w:val="000000"/>
                <w:kern w:val="0"/>
                <w:sz w:val="24"/>
              </w:rPr>
              <w:t>年</w:t>
            </w:r>
            <w:r>
              <w:rPr>
                <w:color w:val="000000"/>
                <w:kern w:val="0"/>
                <w:sz w:val="24"/>
              </w:rPr>
              <w:t>9</w:t>
            </w:r>
            <w:r>
              <w:rPr>
                <w:rFonts w:hAnsi="宋体"/>
                <w:color w:val="000000"/>
                <w:kern w:val="0"/>
                <w:sz w:val="24"/>
              </w:rPr>
              <w:t>月</w:t>
            </w:r>
            <w:r>
              <w:rPr>
                <w:color w:val="000000"/>
                <w:kern w:val="0"/>
                <w:sz w:val="24"/>
              </w:rPr>
              <w:t>3</w:t>
            </w:r>
            <w:r>
              <w:rPr>
                <w:rFonts w:hAnsi="宋体"/>
                <w:color w:val="000000"/>
                <w:kern w:val="0"/>
                <w:sz w:val="24"/>
              </w:rPr>
              <w:t>日对重庆江陶科技有限公司《年产</w:t>
            </w:r>
            <w:r>
              <w:rPr>
                <w:color w:val="000000"/>
                <w:kern w:val="0"/>
                <w:sz w:val="24"/>
              </w:rPr>
              <w:t xml:space="preserve">3 </w:t>
            </w:r>
            <w:r>
              <w:rPr>
                <w:rFonts w:hAnsi="宋体"/>
                <w:color w:val="000000"/>
                <w:kern w:val="0"/>
                <w:sz w:val="24"/>
              </w:rPr>
              <w:t>亿件电子烟陶瓷雾化芯核心部件一期生产项目》厂址处的环境空气监测报告，监测报告为中机检测（环）检字【</w:t>
            </w:r>
            <w:r>
              <w:rPr>
                <w:color w:val="000000"/>
                <w:kern w:val="0"/>
                <w:sz w:val="24"/>
              </w:rPr>
              <w:t>2020</w:t>
            </w:r>
            <w:r>
              <w:rPr>
                <w:rFonts w:hAnsi="宋体"/>
                <w:color w:val="000000"/>
                <w:kern w:val="0"/>
                <w:sz w:val="24"/>
              </w:rPr>
              <w:t>】第</w:t>
            </w:r>
            <w:r>
              <w:rPr>
                <w:color w:val="000000"/>
                <w:kern w:val="0"/>
                <w:sz w:val="24"/>
              </w:rPr>
              <w:t>HP096</w:t>
            </w:r>
            <w:r>
              <w:rPr>
                <w:rFonts w:hAnsi="宋体"/>
                <w:color w:val="000000"/>
                <w:kern w:val="0"/>
                <w:sz w:val="24"/>
              </w:rPr>
              <w:t>号。</w:t>
            </w:r>
          </w:p>
          <w:p>
            <w:pPr>
              <w:spacing w:line="360" w:lineRule="auto"/>
              <w:ind w:firstLine="480"/>
              <w:rPr>
                <w:rFonts w:hint="eastAsia" w:ascii="宋体" w:hAnsi="宋体" w:cs="宋体"/>
                <w:color w:val="000000"/>
                <w:kern w:val="0"/>
                <w:sz w:val="24"/>
              </w:rPr>
            </w:pPr>
            <w:r>
              <w:rPr>
                <w:rFonts w:hint="eastAsia"/>
                <w:color w:val="000000"/>
                <w:sz w:val="24"/>
              </w:rPr>
              <w:t>监测频次：</w:t>
            </w:r>
            <w:r>
              <w:rPr>
                <w:rFonts w:hint="eastAsia" w:ascii="宋体" w:hAnsi="宋体" w:cs="宋体"/>
                <w:color w:val="000000"/>
                <w:kern w:val="0"/>
                <w:sz w:val="24"/>
              </w:rPr>
              <w:t>监测</w:t>
            </w:r>
            <w:r>
              <w:rPr>
                <w:rFonts w:hint="eastAsia"/>
                <w:color w:val="000000"/>
                <w:kern w:val="0"/>
                <w:sz w:val="24"/>
              </w:rPr>
              <w:t>7</w:t>
            </w:r>
            <w:r>
              <w:rPr>
                <w:rFonts w:hint="eastAsia" w:ascii="宋体" w:hAnsi="宋体" w:cs="宋体"/>
                <w:color w:val="000000"/>
                <w:kern w:val="0"/>
                <w:sz w:val="24"/>
              </w:rPr>
              <w:t>天，每天监测4次。</w:t>
            </w:r>
          </w:p>
          <w:p>
            <w:pPr>
              <w:spacing w:line="360" w:lineRule="auto"/>
              <w:ind w:firstLine="480"/>
              <w:rPr>
                <w:color w:val="000000"/>
                <w:sz w:val="24"/>
              </w:rPr>
            </w:pPr>
            <w:r>
              <w:rPr>
                <w:rFonts w:hint="eastAsia" w:ascii="宋体" w:hAnsi="宋体" w:cs="宋体"/>
                <w:color w:val="000000"/>
                <w:kern w:val="0"/>
                <w:sz w:val="24"/>
              </w:rPr>
              <w:t>监测点位：</w:t>
            </w:r>
            <w:r>
              <w:rPr>
                <w:rFonts w:hint="eastAsia"/>
                <w:color w:val="000000"/>
                <w:sz w:val="24"/>
              </w:rPr>
              <w:t>1个，</w:t>
            </w:r>
            <w:r>
              <w:rPr>
                <w:rFonts w:hAnsi="宋体"/>
                <w:color w:val="000000"/>
                <w:kern w:val="0"/>
                <w:sz w:val="24"/>
              </w:rPr>
              <w:t>重庆江陶科技有限公司</w:t>
            </w:r>
            <w:r>
              <w:rPr>
                <w:rFonts w:hint="eastAsia"/>
                <w:color w:val="000000"/>
                <w:sz w:val="24"/>
              </w:rPr>
              <w:t>厂界</w:t>
            </w:r>
            <w:r>
              <w:rPr>
                <w:rFonts w:hAnsi="宋体"/>
                <w:color w:val="000000"/>
                <w:kern w:val="0"/>
                <w:sz w:val="24"/>
              </w:rPr>
              <w:t>厂址</w:t>
            </w:r>
            <w:r>
              <w:rPr>
                <w:rFonts w:hint="eastAsia"/>
                <w:color w:val="000000"/>
                <w:sz w:val="24"/>
              </w:rPr>
              <w:t>下风向</w:t>
            </w:r>
            <w:r>
              <w:rPr>
                <w:rFonts w:hAnsi="宋体"/>
                <w:color w:val="000000"/>
                <w:sz w:val="24"/>
              </w:rPr>
              <w:t>。</w:t>
            </w:r>
          </w:p>
          <w:p>
            <w:pPr>
              <w:spacing w:line="360" w:lineRule="auto"/>
              <w:ind w:firstLine="480"/>
              <w:rPr>
                <w:color w:val="000000"/>
                <w:sz w:val="24"/>
              </w:rPr>
            </w:pPr>
            <w:r>
              <w:rPr>
                <w:rFonts w:hint="eastAsia"/>
                <w:color w:val="000000"/>
                <w:sz w:val="24"/>
              </w:rPr>
              <w:t>①</w:t>
            </w:r>
            <w:r>
              <w:rPr>
                <w:color w:val="000000"/>
                <w:sz w:val="24"/>
              </w:rPr>
              <w:t>评价方法及模式</w:t>
            </w:r>
          </w:p>
          <w:p>
            <w:pPr>
              <w:spacing w:line="360" w:lineRule="auto"/>
              <w:ind w:firstLine="480"/>
              <w:rPr>
                <w:color w:val="000000"/>
                <w:sz w:val="24"/>
              </w:rPr>
            </w:pPr>
            <w:r>
              <w:rPr>
                <w:color w:val="000000"/>
                <w:sz w:val="24"/>
              </w:rPr>
              <w:t>根据《环境影响评价技术导则 大气环境》（HJ2.2-2018），采用最大监测浓度占标率对评价区域大气环境质量现状进行评价，评价模式如下：</w:t>
            </w:r>
          </w:p>
          <w:p>
            <w:pPr>
              <w:spacing w:line="360" w:lineRule="auto"/>
              <w:ind w:firstLine="480"/>
              <w:jc w:val="center"/>
              <w:rPr>
                <w:color w:val="000000"/>
                <w:kern w:val="0"/>
                <w:sz w:val="24"/>
              </w:rPr>
            </w:pPr>
            <w:r>
              <w:rPr>
                <w:color w:val="000000"/>
                <w:kern w:val="0"/>
                <w:sz w:val="24"/>
              </w:rPr>
              <w:t>P</w:t>
            </w:r>
            <w:r>
              <w:rPr>
                <w:color w:val="000000"/>
                <w:kern w:val="0"/>
                <w:sz w:val="24"/>
                <w:vertAlign w:val="subscript"/>
              </w:rPr>
              <w:t>i</w:t>
            </w:r>
            <w:r>
              <w:rPr>
                <w:color w:val="000000"/>
                <w:kern w:val="0"/>
                <w:sz w:val="24"/>
              </w:rPr>
              <w:t>=C</w:t>
            </w:r>
            <w:r>
              <w:rPr>
                <w:color w:val="000000"/>
                <w:kern w:val="0"/>
                <w:sz w:val="24"/>
                <w:vertAlign w:val="subscript"/>
              </w:rPr>
              <w:t>i</w:t>
            </w:r>
            <w:r>
              <w:rPr>
                <w:color w:val="000000"/>
                <w:kern w:val="0"/>
                <w:sz w:val="24"/>
              </w:rPr>
              <w:t>/C</w:t>
            </w:r>
            <w:r>
              <w:rPr>
                <w:color w:val="000000"/>
                <w:kern w:val="0"/>
                <w:sz w:val="24"/>
                <w:vertAlign w:val="subscript"/>
              </w:rPr>
              <w:t>oi</w:t>
            </w:r>
            <w:r>
              <w:rPr>
                <w:color w:val="000000"/>
                <w:kern w:val="0"/>
                <w:sz w:val="24"/>
              </w:rPr>
              <w:t>×100%</w:t>
            </w:r>
          </w:p>
          <w:p>
            <w:pPr>
              <w:spacing w:line="360" w:lineRule="auto"/>
              <w:ind w:firstLine="480"/>
              <w:rPr>
                <w:color w:val="000000"/>
                <w:kern w:val="0"/>
                <w:sz w:val="24"/>
              </w:rPr>
            </w:pPr>
            <w:r>
              <w:rPr>
                <w:color w:val="000000"/>
                <w:kern w:val="0"/>
                <w:sz w:val="24"/>
              </w:rPr>
              <w:t>式中：P</w:t>
            </w:r>
            <w:r>
              <w:rPr>
                <w:color w:val="000000"/>
                <w:kern w:val="0"/>
                <w:sz w:val="24"/>
                <w:vertAlign w:val="subscript"/>
              </w:rPr>
              <w:t>i</w:t>
            </w:r>
            <w:r>
              <w:rPr>
                <w:color w:val="000000"/>
                <w:kern w:val="0"/>
                <w:sz w:val="24"/>
              </w:rPr>
              <w:t>—为第i个污染物的最大监测浓度占标率，%；</w:t>
            </w:r>
          </w:p>
          <w:p>
            <w:pPr>
              <w:spacing w:line="360" w:lineRule="auto"/>
              <w:ind w:firstLine="1200" w:firstLineChars="500"/>
              <w:rPr>
                <w:color w:val="000000"/>
                <w:kern w:val="0"/>
                <w:sz w:val="24"/>
              </w:rPr>
            </w:pPr>
            <w:r>
              <w:rPr>
                <w:color w:val="000000"/>
                <w:kern w:val="0"/>
                <w:sz w:val="24"/>
              </w:rPr>
              <w:t>C</w:t>
            </w:r>
            <w:r>
              <w:rPr>
                <w:color w:val="000000"/>
                <w:kern w:val="0"/>
                <w:sz w:val="24"/>
                <w:vertAlign w:val="subscript"/>
              </w:rPr>
              <w:t>i</w:t>
            </w:r>
            <w:r>
              <w:rPr>
                <w:color w:val="000000"/>
                <w:kern w:val="0"/>
                <w:sz w:val="24"/>
              </w:rPr>
              <w:t>—为第i个污染因子的最大实测浓度（mg/m</w:t>
            </w:r>
            <w:r>
              <w:rPr>
                <w:color w:val="000000"/>
                <w:kern w:val="0"/>
                <w:sz w:val="24"/>
                <w:vertAlign w:val="superscript"/>
              </w:rPr>
              <w:t>3</w:t>
            </w:r>
            <w:r>
              <w:rPr>
                <w:color w:val="000000"/>
                <w:kern w:val="0"/>
                <w:sz w:val="24"/>
              </w:rPr>
              <w:t>）；</w:t>
            </w:r>
          </w:p>
          <w:p>
            <w:pPr>
              <w:spacing w:line="360" w:lineRule="auto"/>
              <w:ind w:firstLine="1200" w:firstLineChars="500"/>
              <w:rPr>
                <w:color w:val="000000"/>
                <w:kern w:val="0"/>
                <w:sz w:val="24"/>
              </w:rPr>
            </w:pPr>
            <w:r>
              <w:rPr>
                <w:color w:val="000000"/>
                <w:kern w:val="0"/>
                <w:sz w:val="24"/>
              </w:rPr>
              <w:t>C</w:t>
            </w:r>
            <w:r>
              <w:rPr>
                <w:color w:val="000000"/>
                <w:kern w:val="0"/>
                <w:sz w:val="24"/>
                <w:vertAlign w:val="subscript"/>
              </w:rPr>
              <w:t>oi</w:t>
            </w:r>
            <w:r>
              <w:rPr>
                <w:color w:val="000000"/>
                <w:kern w:val="0"/>
                <w:sz w:val="24"/>
              </w:rPr>
              <w:t>—为第i个污染物相对应的评价标准（mg/m</w:t>
            </w:r>
            <w:r>
              <w:rPr>
                <w:color w:val="000000"/>
                <w:kern w:val="0"/>
                <w:sz w:val="24"/>
                <w:vertAlign w:val="superscript"/>
              </w:rPr>
              <w:t>3</w:t>
            </w:r>
            <w:r>
              <w:rPr>
                <w:color w:val="000000"/>
                <w:kern w:val="0"/>
                <w:sz w:val="24"/>
              </w:rPr>
              <w:t>）。</w:t>
            </w:r>
          </w:p>
          <w:p>
            <w:pPr>
              <w:spacing w:line="360" w:lineRule="auto"/>
              <w:ind w:firstLine="480"/>
              <w:rPr>
                <w:color w:val="000000"/>
                <w:sz w:val="24"/>
              </w:rPr>
            </w:pPr>
            <w:r>
              <w:rPr>
                <w:rFonts w:hint="eastAsia" w:ascii="宋体" w:hAnsi="宋体" w:cs="宋体"/>
                <w:color w:val="000000"/>
                <w:sz w:val="24"/>
              </w:rPr>
              <w:t>②</w:t>
            </w:r>
            <w:r>
              <w:rPr>
                <w:color w:val="000000"/>
                <w:sz w:val="24"/>
              </w:rPr>
              <w:t>评价标准</w:t>
            </w:r>
          </w:p>
          <w:p>
            <w:pPr>
              <w:spacing w:line="360" w:lineRule="auto"/>
              <w:ind w:firstLine="480"/>
              <w:rPr>
                <w:color w:val="000000"/>
                <w:sz w:val="24"/>
              </w:rPr>
            </w:pPr>
            <w:r>
              <w:rPr>
                <w:rFonts w:hAnsi="宋体"/>
                <w:color w:val="000000"/>
                <w:kern w:val="0"/>
                <w:sz w:val="24"/>
              </w:rPr>
              <w:t>非甲烷总烃</w:t>
            </w:r>
            <w:r>
              <w:rPr>
                <w:rFonts w:hint="eastAsia" w:hAnsi="宋体"/>
                <w:color w:val="000000"/>
                <w:kern w:val="0"/>
                <w:sz w:val="24"/>
              </w:rPr>
              <w:t>执行</w:t>
            </w:r>
            <w:r>
              <w:rPr>
                <w:rFonts w:hAnsi="宋体"/>
                <w:color w:val="000000"/>
                <w:kern w:val="0"/>
                <w:sz w:val="24"/>
              </w:rPr>
              <w:t>《环境空气质量非甲烷总烃限值》（</w:t>
            </w:r>
            <w:r>
              <w:rPr>
                <w:color w:val="000000"/>
                <w:kern w:val="0"/>
                <w:sz w:val="24"/>
              </w:rPr>
              <w:t>DB13/1577-2012</w:t>
            </w:r>
            <w:r>
              <w:rPr>
                <w:rFonts w:hAnsi="宋体"/>
                <w:color w:val="000000"/>
                <w:kern w:val="0"/>
                <w:sz w:val="24"/>
              </w:rPr>
              <w:t>）</w:t>
            </w:r>
            <w:r>
              <w:rPr>
                <w:rFonts w:hint="eastAsia"/>
                <w:color w:val="000000"/>
                <w:sz w:val="24"/>
              </w:rPr>
              <w:t>。</w:t>
            </w:r>
          </w:p>
          <w:p>
            <w:pPr>
              <w:spacing w:line="360" w:lineRule="auto"/>
              <w:ind w:firstLine="480"/>
              <w:rPr>
                <w:color w:val="000000"/>
                <w:sz w:val="24"/>
              </w:rPr>
            </w:pPr>
            <w:r>
              <w:rPr>
                <w:rFonts w:hint="eastAsia" w:ascii="宋体" w:hAnsi="宋体" w:cs="宋体"/>
                <w:color w:val="000000"/>
                <w:sz w:val="24"/>
              </w:rPr>
              <w:t>③</w:t>
            </w:r>
            <w:r>
              <w:rPr>
                <w:color w:val="000000"/>
                <w:sz w:val="24"/>
              </w:rPr>
              <w:t>评价结果及分析</w:t>
            </w:r>
          </w:p>
          <w:p>
            <w:pPr>
              <w:spacing w:line="360" w:lineRule="auto"/>
              <w:ind w:firstLine="480"/>
              <w:rPr>
                <w:color w:val="000000"/>
                <w:sz w:val="24"/>
              </w:rPr>
            </w:pPr>
            <w:r>
              <w:rPr>
                <w:rFonts w:hint="eastAsia"/>
                <w:color w:val="000000"/>
                <w:sz w:val="24"/>
              </w:rPr>
              <w:t>环境空气质量监测结果详见表</w:t>
            </w:r>
            <w:r>
              <w:rPr>
                <w:color w:val="000000"/>
                <w:sz w:val="24"/>
              </w:rPr>
              <w:t>3-2</w:t>
            </w:r>
            <w:r>
              <w:rPr>
                <w:rFonts w:hint="eastAsia"/>
                <w:color w:val="000000"/>
                <w:sz w:val="24"/>
              </w:rPr>
              <w:t>。</w:t>
            </w:r>
          </w:p>
          <w:p>
            <w:pPr>
              <w:pStyle w:val="66"/>
              <w:adjustRightInd w:val="0"/>
              <w:snapToGrid w:val="0"/>
              <w:spacing w:before="0"/>
              <w:outlineLvl w:val="9"/>
              <w:rPr>
                <w:color w:val="000000"/>
                <w:sz w:val="21"/>
                <w:lang w:val="en-US" w:eastAsia="zh-CN"/>
              </w:rPr>
            </w:pPr>
            <w:r>
              <w:rPr>
                <w:rFonts w:hint="eastAsia"/>
                <w:color w:val="000000"/>
                <w:sz w:val="21"/>
                <w:lang w:val="en-US" w:eastAsia="zh-CN"/>
              </w:rPr>
              <w:t>表</w:t>
            </w:r>
            <w:r>
              <w:rPr>
                <w:color w:val="000000"/>
                <w:sz w:val="21"/>
                <w:lang w:val="en-US" w:eastAsia="zh-CN"/>
              </w:rPr>
              <w:t xml:space="preserve">3-2  </w:t>
            </w:r>
            <w:r>
              <w:rPr>
                <w:rFonts w:hint="eastAsia"/>
                <w:color w:val="000000"/>
                <w:sz w:val="21"/>
                <w:lang w:val="en-US" w:eastAsia="zh-CN"/>
              </w:rPr>
              <w:t>评价因子监测结果统计表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134"/>
              <w:gridCol w:w="1427"/>
              <w:gridCol w:w="1287"/>
              <w:gridCol w:w="1010"/>
              <w:gridCol w:w="1105"/>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08" w:type="pct"/>
                  <w:vAlign w:val="center"/>
                </w:tcPr>
                <w:p>
                  <w:pPr>
                    <w:pStyle w:val="68"/>
                    <w:rPr>
                      <w:color w:val="000000"/>
                    </w:rPr>
                  </w:pPr>
                  <w:r>
                    <w:rPr>
                      <w:color w:val="000000"/>
                    </w:rPr>
                    <w:t>监测点位</w:t>
                  </w:r>
                </w:p>
              </w:tc>
              <w:tc>
                <w:tcPr>
                  <w:tcW w:w="712" w:type="pct"/>
                  <w:vAlign w:val="center"/>
                </w:tcPr>
                <w:p>
                  <w:pPr>
                    <w:pStyle w:val="68"/>
                    <w:rPr>
                      <w:color w:val="000000"/>
                    </w:rPr>
                  </w:pPr>
                  <w:r>
                    <w:rPr>
                      <w:color w:val="000000"/>
                    </w:rPr>
                    <w:t>监测指标</w:t>
                  </w:r>
                </w:p>
              </w:tc>
              <w:tc>
                <w:tcPr>
                  <w:tcW w:w="896" w:type="pct"/>
                  <w:vAlign w:val="center"/>
                </w:tcPr>
                <w:p>
                  <w:pPr>
                    <w:pStyle w:val="68"/>
                    <w:rPr>
                      <w:color w:val="000000"/>
                    </w:rPr>
                  </w:pPr>
                  <w:r>
                    <w:rPr>
                      <w:rFonts w:hint="eastAsia"/>
                      <w:color w:val="000000"/>
                    </w:rPr>
                    <w:t>监测</w:t>
                  </w:r>
                  <w:r>
                    <w:rPr>
                      <w:color w:val="000000"/>
                    </w:rPr>
                    <w:t>浓度范围</w:t>
                  </w:r>
                </w:p>
                <w:p>
                  <w:pPr>
                    <w:pStyle w:val="68"/>
                    <w:rPr>
                      <w:color w:val="000000"/>
                    </w:rPr>
                  </w:pPr>
                  <w:r>
                    <w:rPr>
                      <w:rFonts w:hint="eastAsia"/>
                      <w:color w:val="000000"/>
                    </w:rPr>
                    <w:t>（mg/m</w:t>
                  </w:r>
                  <w:r>
                    <w:rPr>
                      <w:rFonts w:hint="eastAsia"/>
                      <w:color w:val="000000"/>
                      <w:vertAlign w:val="superscript"/>
                    </w:rPr>
                    <w:t>3</w:t>
                  </w:r>
                  <w:r>
                    <w:rPr>
                      <w:rFonts w:hint="eastAsia"/>
                      <w:color w:val="000000"/>
                    </w:rPr>
                    <w:t>）</w:t>
                  </w:r>
                </w:p>
              </w:tc>
              <w:tc>
                <w:tcPr>
                  <w:tcW w:w="808" w:type="pct"/>
                  <w:vAlign w:val="center"/>
                </w:tcPr>
                <w:p>
                  <w:pPr>
                    <w:pStyle w:val="68"/>
                    <w:rPr>
                      <w:color w:val="000000"/>
                    </w:rPr>
                  </w:pPr>
                  <w:r>
                    <w:rPr>
                      <w:rFonts w:hint="eastAsia"/>
                      <w:color w:val="000000"/>
                    </w:rPr>
                    <w:t>评价标准</w:t>
                  </w:r>
                </w:p>
                <w:p>
                  <w:pPr>
                    <w:pStyle w:val="68"/>
                    <w:rPr>
                      <w:color w:val="000000"/>
                    </w:rPr>
                  </w:pPr>
                  <w:r>
                    <w:rPr>
                      <w:rFonts w:hint="eastAsia"/>
                      <w:color w:val="000000"/>
                    </w:rPr>
                    <w:t>（mg/m</w:t>
                  </w:r>
                  <w:r>
                    <w:rPr>
                      <w:rFonts w:hint="eastAsia"/>
                      <w:color w:val="000000"/>
                      <w:vertAlign w:val="superscript"/>
                    </w:rPr>
                    <w:t>3</w:t>
                  </w:r>
                  <w:r>
                    <w:rPr>
                      <w:rFonts w:hint="eastAsia"/>
                      <w:color w:val="000000"/>
                    </w:rPr>
                    <w:t>）</w:t>
                  </w:r>
                </w:p>
              </w:tc>
              <w:tc>
                <w:tcPr>
                  <w:tcW w:w="634" w:type="pct"/>
                  <w:vAlign w:val="center"/>
                </w:tcPr>
                <w:p>
                  <w:pPr>
                    <w:pStyle w:val="68"/>
                    <w:rPr>
                      <w:color w:val="000000"/>
                    </w:rPr>
                  </w:pPr>
                  <w:r>
                    <w:rPr>
                      <w:color w:val="000000"/>
                    </w:rPr>
                    <w:t>超标率</w:t>
                  </w:r>
                </w:p>
                <w:p>
                  <w:pPr>
                    <w:pStyle w:val="68"/>
                    <w:rPr>
                      <w:color w:val="000000"/>
                    </w:rPr>
                  </w:pPr>
                  <w:r>
                    <w:rPr>
                      <w:color w:val="000000"/>
                    </w:rPr>
                    <w:t>（%）</w:t>
                  </w:r>
                </w:p>
              </w:tc>
              <w:tc>
                <w:tcPr>
                  <w:tcW w:w="694" w:type="pct"/>
                  <w:vAlign w:val="center"/>
                </w:tcPr>
                <w:p>
                  <w:pPr>
                    <w:pStyle w:val="68"/>
                    <w:rPr>
                      <w:color w:val="000000"/>
                    </w:rPr>
                  </w:pPr>
                  <w:r>
                    <w:rPr>
                      <w:color w:val="000000"/>
                    </w:rPr>
                    <w:t>最大占标率</w:t>
                  </w:r>
                  <w:r>
                    <w:rPr>
                      <w:rFonts w:hint="eastAsia"/>
                      <w:color w:val="000000"/>
                    </w:rPr>
                    <w:t>（%）</w:t>
                  </w:r>
                </w:p>
              </w:tc>
              <w:tc>
                <w:tcPr>
                  <w:tcW w:w="448" w:type="pct"/>
                  <w:vAlign w:val="center"/>
                </w:tcPr>
                <w:p>
                  <w:pPr>
                    <w:pStyle w:val="68"/>
                    <w:rPr>
                      <w:color w:val="000000"/>
                    </w:rPr>
                  </w:pPr>
                  <w:r>
                    <w:rPr>
                      <w:rFonts w:hint="eastAsia"/>
                      <w:color w:val="000000"/>
                    </w:rPr>
                    <w:t>达标</w:t>
                  </w:r>
                </w:p>
                <w:p>
                  <w:pPr>
                    <w:pStyle w:val="68"/>
                    <w:rPr>
                      <w:color w:val="000000"/>
                    </w:rPr>
                  </w:pPr>
                  <w:r>
                    <w:rPr>
                      <w:rFonts w:hint="eastAsia"/>
                      <w:color w:val="000000"/>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08" w:type="pct"/>
                  <w:vAlign w:val="center"/>
                </w:tcPr>
                <w:p>
                  <w:pPr>
                    <w:pStyle w:val="68"/>
                    <w:rPr>
                      <w:color w:val="000000"/>
                    </w:rPr>
                  </w:pPr>
                  <w:r>
                    <w:rPr>
                      <w:color w:val="000000"/>
                    </w:rPr>
                    <w:t>重庆江陶科技有限公司</w:t>
                  </w:r>
                  <w:r>
                    <w:rPr>
                      <w:rFonts w:hint="eastAsia"/>
                      <w:color w:val="000000"/>
                    </w:rPr>
                    <w:t>厂界</w:t>
                  </w:r>
                  <w:r>
                    <w:rPr>
                      <w:color w:val="000000"/>
                    </w:rPr>
                    <w:t>厂址</w:t>
                  </w:r>
                  <w:r>
                    <w:rPr>
                      <w:rFonts w:hint="eastAsia"/>
                      <w:color w:val="000000"/>
                    </w:rPr>
                    <w:t>下风向</w:t>
                  </w:r>
                </w:p>
              </w:tc>
              <w:tc>
                <w:tcPr>
                  <w:tcW w:w="712" w:type="pct"/>
                  <w:vAlign w:val="center"/>
                </w:tcPr>
                <w:p>
                  <w:pPr>
                    <w:pStyle w:val="68"/>
                    <w:rPr>
                      <w:color w:val="000000"/>
                    </w:rPr>
                  </w:pPr>
                  <w:r>
                    <w:rPr>
                      <w:rFonts w:hint="eastAsia"/>
                      <w:color w:val="000000"/>
                    </w:rPr>
                    <w:t>非甲烷总烃</w:t>
                  </w:r>
                </w:p>
              </w:tc>
              <w:tc>
                <w:tcPr>
                  <w:tcW w:w="896" w:type="pct"/>
                  <w:vAlign w:val="center"/>
                </w:tcPr>
                <w:p>
                  <w:pPr>
                    <w:pStyle w:val="68"/>
                    <w:rPr>
                      <w:color w:val="000000"/>
                    </w:rPr>
                  </w:pPr>
                  <w:r>
                    <w:rPr>
                      <w:color w:val="000000"/>
                    </w:rPr>
                    <w:t>0.</w:t>
                  </w:r>
                  <w:r>
                    <w:rPr>
                      <w:rFonts w:hint="eastAsia"/>
                      <w:color w:val="000000"/>
                    </w:rPr>
                    <w:t xml:space="preserve"> 10~</w:t>
                  </w:r>
                  <w:r>
                    <w:rPr>
                      <w:color w:val="000000"/>
                    </w:rPr>
                    <w:t>0.</w:t>
                  </w:r>
                  <w:r>
                    <w:rPr>
                      <w:rFonts w:hint="eastAsia"/>
                      <w:color w:val="000000"/>
                    </w:rPr>
                    <w:t>35</w:t>
                  </w:r>
                </w:p>
              </w:tc>
              <w:tc>
                <w:tcPr>
                  <w:tcW w:w="808" w:type="pct"/>
                  <w:vAlign w:val="center"/>
                </w:tcPr>
                <w:p>
                  <w:pPr>
                    <w:pStyle w:val="68"/>
                    <w:rPr>
                      <w:color w:val="000000"/>
                    </w:rPr>
                  </w:pPr>
                  <w:r>
                    <w:rPr>
                      <w:rFonts w:hint="eastAsia"/>
                      <w:color w:val="000000"/>
                    </w:rPr>
                    <w:t>2</w:t>
                  </w:r>
                  <w:r>
                    <w:rPr>
                      <w:color w:val="000000"/>
                    </w:rPr>
                    <w:t>.0</w:t>
                  </w:r>
                </w:p>
              </w:tc>
              <w:tc>
                <w:tcPr>
                  <w:tcW w:w="634" w:type="pct"/>
                  <w:vAlign w:val="center"/>
                </w:tcPr>
                <w:p>
                  <w:pPr>
                    <w:pStyle w:val="68"/>
                    <w:rPr>
                      <w:color w:val="000000"/>
                    </w:rPr>
                  </w:pPr>
                  <w:r>
                    <w:rPr>
                      <w:rFonts w:hint="eastAsia"/>
                      <w:color w:val="000000"/>
                    </w:rPr>
                    <w:t>0</w:t>
                  </w:r>
                </w:p>
              </w:tc>
              <w:tc>
                <w:tcPr>
                  <w:tcW w:w="694" w:type="pct"/>
                  <w:vAlign w:val="center"/>
                </w:tcPr>
                <w:p>
                  <w:pPr>
                    <w:pStyle w:val="68"/>
                    <w:rPr>
                      <w:color w:val="000000"/>
                    </w:rPr>
                  </w:pPr>
                  <w:r>
                    <w:rPr>
                      <w:rFonts w:hint="eastAsia"/>
                      <w:color w:val="000000"/>
                    </w:rPr>
                    <w:t>17.5</w:t>
                  </w:r>
                </w:p>
              </w:tc>
              <w:tc>
                <w:tcPr>
                  <w:tcW w:w="448" w:type="pct"/>
                  <w:vAlign w:val="center"/>
                </w:tcPr>
                <w:p>
                  <w:pPr>
                    <w:pStyle w:val="68"/>
                    <w:rPr>
                      <w:color w:val="000000"/>
                    </w:rPr>
                  </w:pPr>
                  <w:r>
                    <w:rPr>
                      <w:rFonts w:hint="eastAsia"/>
                      <w:color w:val="000000"/>
                    </w:rPr>
                    <w:t>达标</w:t>
                  </w:r>
                </w:p>
              </w:tc>
            </w:tr>
          </w:tbl>
          <w:p>
            <w:pPr>
              <w:autoSpaceDE w:val="0"/>
              <w:autoSpaceDN w:val="0"/>
              <w:adjustRightInd w:val="0"/>
              <w:snapToGrid w:val="0"/>
              <w:spacing w:line="360" w:lineRule="auto"/>
              <w:ind w:firstLine="480" w:firstLineChars="200"/>
              <w:rPr>
                <w:color w:val="000000"/>
                <w:sz w:val="24"/>
              </w:rPr>
            </w:pPr>
            <w:r>
              <w:rPr>
                <w:rFonts w:hAnsi="宋体"/>
                <w:color w:val="000000"/>
                <w:sz w:val="24"/>
              </w:rPr>
              <w:t>由上表可以看出</w:t>
            </w:r>
            <w:r>
              <w:rPr>
                <w:rFonts w:hAnsi="宋体"/>
                <w:color w:val="000000"/>
                <w:kern w:val="0"/>
                <w:sz w:val="24"/>
              </w:rPr>
              <w:t>项目区域非甲烷总烃监测结果满足《环境空气质量非甲烷总烃限值》（</w:t>
            </w:r>
            <w:r>
              <w:rPr>
                <w:color w:val="000000"/>
                <w:kern w:val="0"/>
                <w:sz w:val="24"/>
              </w:rPr>
              <w:t>DB13/1577-2012</w:t>
            </w:r>
            <w:r>
              <w:rPr>
                <w:rFonts w:hAnsi="宋体"/>
                <w:color w:val="000000"/>
                <w:kern w:val="0"/>
                <w:sz w:val="24"/>
              </w:rPr>
              <w:t>）中的二级标准要求</w:t>
            </w:r>
            <w:r>
              <w:rPr>
                <w:rFonts w:hAnsi="宋体"/>
                <w:color w:val="000000"/>
                <w:sz w:val="24"/>
              </w:rPr>
              <w:t>。项目所在区域环境空气质量现状较好。</w:t>
            </w:r>
          </w:p>
          <w:p>
            <w:pPr>
              <w:adjustRightInd w:val="0"/>
              <w:snapToGrid w:val="0"/>
              <w:spacing w:line="360" w:lineRule="auto"/>
              <w:ind w:firstLine="480" w:firstLineChars="200"/>
              <w:rPr>
                <w:rFonts w:cs="宋体"/>
                <w:color w:val="000000"/>
                <w:kern w:val="0"/>
                <w:sz w:val="24"/>
              </w:rPr>
            </w:pPr>
            <w:r>
              <w:rPr>
                <w:rFonts w:hint="eastAsia" w:cs="宋体"/>
                <w:color w:val="000000"/>
                <w:kern w:val="0"/>
                <w:sz w:val="24"/>
              </w:rPr>
              <w:t>2、地表水</w:t>
            </w:r>
          </w:p>
          <w:p>
            <w:pPr>
              <w:spacing w:line="360" w:lineRule="auto"/>
              <w:ind w:firstLine="480"/>
              <w:rPr>
                <w:rFonts w:hint="eastAsia"/>
                <w:color w:val="000000"/>
                <w:sz w:val="24"/>
              </w:rPr>
            </w:pPr>
            <w:r>
              <w:rPr>
                <w:rFonts w:hint="eastAsia"/>
                <w:color w:val="000000"/>
                <w:sz w:val="24"/>
              </w:rPr>
              <w:t>根据《地表水环境影响评价技术导则》（HJ2.3-2018）6.6.3“水环境质量现状调查应优先采用国务院生态环境保护主管部门统一发布的水环境状况信息”。</w:t>
            </w:r>
          </w:p>
          <w:p>
            <w:pPr>
              <w:spacing w:line="360" w:lineRule="auto"/>
              <w:ind w:firstLine="480"/>
              <w:rPr>
                <w:color w:val="000000"/>
                <w:sz w:val="24"/>
              </w:rPr>
            </w:pPr>
            <w:r>
              <w:rPr>
                <w:rFonts w:hAnsi="宋体"/>
                <w:color w:val="000000"/>
                <w:kern w:val="0"/>
                <w:sz w:val="24"/>
              </w:rPr>
              <w:t>本次评价引用《</w:t>
            </w:r>
            <w:r>
              <w:rPr>
                <w:color w:val="000000"/>
                <w:kern w:val="0"/>
                <w:sz w:val="24"/>
              </w:rPr>
              <w:t>20</w:t>
            </w:r>
            <w:r>
              <w:rPr>
                <w:rFonts w:hint="eastAsia"/>
                <w:color w:val="000000"/>
                <w:kern w:val="0"/>
                <w:sz w:val="24"/>
              </w:rPr>
              <w:t>20年</w:t>
            </w:r>
            <w:r>
              <w:rPr>
                <w:rFonts w:hAnsi="宋体"/>
                <w:color w:val="000000"/>
                <w:kern w:val="0"/>
                <w:sz w:val="24"/>
              </w:rPr>
              <w:t>重庆环境状况公报》中数据对区域地表水现状进行评价，区域属于长江水系。</w:t>
            </w:r>
            <w:r>
              <w:rPr>
                <w:rFonts w:hAnsi="宋体"/>
                <w:color w:val="000000"/>
                <w:sz w:val="24"/>
              </w:rPr>
              <w:t>根据《</w:t>
            </w:r>
            <w:r>
              <w:rPr>
                <w:color w:val="000000"/>
                <w:sz w:val="24"/>
              </w:rPr>
              <w:t>2020</w:t>
            </w:r>
            <w:r>
              <w:rPr>
                <w:rFonts w:hAnsi="宋体"/>
                <w:color w:val="000000"/>
                <w:sz w:val="24"/>
              </w:rPr>
              <w:t>年重庆市生态环境状况公报》可知，长江干流重庆段总体水质为优，</w:t>
            </w:r>
            <w:r>
              <w:rPr>
                <w:color w:val="000000"/>
                <w:sz w:val="24"/>
              </w:rPr>
              <w:t>15</w:t>
            </w:r>
            <w:r>
              <w:rPr>
                <w:rFonts w:hAnsi="宋体"/>
                <w:color w:val="000000"/>
                <w:sz w:val="24"/>
              </w:rPr>
              <w:t>个监测断面水质均为Ⅱ类。</w:t>
            </w:r>
          </w:p>
          <w:p>
            <w:pPr>
              <w:adjustRightInd w:val="0"/>
              <w:snapToGrid w:val="0"/>
              <w:spacing w:line="360" w:lineRule="auto"/>
              <w:ind w:firstLine="480" w:firstLineChars="200"/>
              <w:rPr>
                <w:rFonts w:hint="eastAsia"/>
                <w:color w:val="000000"/>
                <w:sz w:val="24"/>
              </w:rPr>
            </w:pPr>
            <w:r>
              <w:rPr>
                <w:rFonts w:hint="eastAsia"/>
                <w:color w:val="000000"/>
                <w:sz w:val="24"/>
              </w:rPr>
              <w:t>总体而言，区域地表水环境质量较好。</w:t>
            </w:r>
          </w:p>
          <w:p>
            <w:pPr>
              <w:adjustRightInd w:val="0"/>
              <w:snapToGrid w:val="0"/>
              <w:spacing w:line="360" w:lineRule="auto"/>
              <w:ind w:firstLine="480" w:firstLineChars="200"/>
              <w:rPr>
                <w:rFonts w:cs="宋体"/>
                <w:color w:val="000000"/>
                <w:kern w:val="0"/>
                <w:sz w:val="24"/>
              </w:rPr>
            </w:pPr>
            <w:r>
              <w:rPr>
                <w:rFonts w:cs="宋体"/>
                <w:color w:val="000000"/>
                <w:kern w:val="0"/>
                <w:sz w:val="24"/>
              </w:rPr>
              <w:t>3</w:t>
            </w:r>
            <w:r>
              <w:rPr>
                <w:rFonts w:hint="eastAsia" w:cs="宋体"/>
                <w:color w:val="000000"/>
                <w:kern w:val="0"/>
                <w:sz w:val="24"/>
              </w:rPr>
              <w:t>、声环境</w:t>
            </w:r>
          </w:p>
          <w:p>
            <w:pPr>
              <w:spacing w:line="360" w:lineRule="auto"/>
              <w:ind w:firstLine="480"/>
              <w:rPr>
                <w:rFonts w:hint="eastAsia"/>
                <w:color w:val="000000"/>
                <w:sz w:val="24"/>
              </w:rPr>
            </w:pPr>
            <w:r>
              <w:rPr>
                <w:rFonts w:hint="eastAsia"/>
                <w:color w:val="000000"/>
                <w:sz w:val="24"/>
              </w:rPr>
              <w:t>本项目厂界周边50米范围内不存在声环境保护目标，根据</w:t>
            </w:r>
            <w:r>
              <w:rPr>
                <w:color w:val="000000"/>
                <w:sz w:val="24"/>
              </w:rPr>
              <w:t>《</w:t>
            </w:r>
            <w:r>
              <w:rPr>
                <w:rFonts w:hint="eastAsia"/>
                <w:color w:val="000000"/>
                <w:sz w:val="24"/>
              </w:rPr>
              <w:t>建设项目环境影响报告表编制技术指南（污染影响类）</w:t>
            </w:r>
            <w:r>
              <w:rPr>
                <w:color w:val="000000"/>
                <w:sz w:val="24"/>
              </w:rPr>
              <w:t>》</w:t>
            </w:r>
            <w:r>
              <w:rPr>
                <w:rFonts w:hint="eastAsia"/>
                <w:color w:val="000000"/>
                <w:sz w:val="24"/>
              </w:rPr>
              <w:t>（试行），本次评价不对声环境质量现状进行监测。</w:t>
            </w:r>
          </w:p>
          <w:p>
            <w:pPr>
              <w:spacing w:line="360" w:lineRule="auto"/>
              <w:ind w:firstLine="480"/>
              <w:rPr>
                <w:rFonts w:hint="eastAsia"/>
                <w:color w:val="000000"/>
                <w:sz w:val="24"/>
              </w:rPr>
            </w:pPr>
            <w:r>
              <w:rPr>
                <w:rFonts w:hint="eastAsia"/>
                <w:color w:val="000000"/>
                <w:sz w:val="24"/>
              </w:rPr>
              <w:t>4、地下水、土壤</w:t>
            </w:r>
          </w:p>
          <w:p>
            <w:pPr>
              <w:spacing w:line="360" w:lineRule="auto"/>
              <w:ind w:firstLine="480"/>
              <w:rPr>
                <w:rFonts w:hint="eastAsia"/>
                <w:color w:val="000000"/>
                <w:sz w:val="24"/>
              </w:rPr>
            </w:pPr>
            <w:r>
              <w:rPr>
                <w:rFonts w:hint="eastAsia"/>
                <w:color w:val="000000"/>
                <w:sz w:val="24"/>
              </w:rPr>
              <w:t>根据《建设项目环境影响报告表编制技术指南》（污染影响类）（试行）可知，原则上不开展环境质量现状调查，本项目不存在土壤、地下水环境污染途径的污染源，因此，无需开展地下水环境质量现状调查。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00" w:type="dxa"/>
            <w:vAlign w:val="center"/>
          </w:tcPr>
          <w:p>
            <w:pPr>
              <w:adjustRightInd w:val="0"/>
              <w:snapToGrid w:val="0"/>
              <w:jc w:val="center"/>
              <w:rPr>
                <w:rFonts w:hint="eastAsia" w:cs="宋体"/>
                <w:color w:val="000000"/>
                <w:kern w:val="0"/>
                <w:szCs w:val="21"/>
              </w:rPr>
            </w:pPr>
            <w:r>
              <w:rPr>
                <w:rFonts w:hint="eastAsia" w:cs="宋体"/>
                <w:color w:val="000000"/>
                <w:kern w:val="0"/>
                <w:szCs w:val="21"/>
              </w:rPr>
              <w:t>环境</w:t>
            </w:r>
          </w:p>
          <w:p>
            <w:pPr>
              <w:adjustRightInd w:val="0"/>
              <w:snapToGrid w:val="0"/>
              <w:jc w:val="center"/>
              <w:rPr>
                <w:rFonts w:hint="eastAsia" w:cs="宋体"/>
                <w:color w:val="000000"/>
                <w:kern w:val="0"/>
                <w:szCs w:val="21"/>
              </w:rPr>
            </w:pPr>
            <w:r>
              <w:rPr>
                <w:rFonts w:hint="eastAsia" w:cs="宋体"/>
                <w:color w:val="000000"/>
                <w:kern w:val="0"/>
                <w:szCs w:val="21"/>
              </w:rPr>
              <w:t>保护</w:t>
            </w:r>
          </w:p>
          <w:p>
            <w:pPr>
              <w:adjustRightInd w:val="0"/>
              <w:snapToGrid w:val="0"/>
              <w:jc w:val="center"/>
              <w:rPr>
                <w:rFonts w:hint="eastAsia" w:cs="宋体"/>
                <w:color w:val="000000"/>
                <w:kern w:val="0"/>
                <w:szCs w:val="21"/>
              </w:rPr>
            </w:pPr>
            <w:r>
              <w:rPr>
                <w:rFonts w:hint="eastAsia" w:cs="宋体"/>
                <w:color w:val="000000"/>
                <w:kern w:val="0"/>
                <w:szCs w:val="21"/>
              </w:rPr>
              <w:t>目标</w:t>
            </w:r>
          </w:p>
        </w:tc>
        <w:tc>
          <w:tcPr>
            <w:tcW w:w="8190" w:type="dxa"/>
            <w:vAlign w:val="center"/>
          </w:tcPr>
          <w:p>
            <w:pPr>
              <w:adjustRightInd w:val="0"/>
              <w:snapToGrid w:val="0"/>
              <w:spacing w:line="360" w:lineRule="auto"/>
              <w:ind w:firstLine="480"/>
              <w:rPr>
                <w:color w:val="000000"/>
                <w:sz w:val="24"/>
              </w:rPr>
            </w:pPr>
            <w:r>
              <w:rPr>
                <w:rFonts w:hint="eastAsia"/>
                <w:color w:val="000000"/>
                <w:sz w:val="24"/>
              </w:rPr>
              <w:t>本项目位于涪陵工业园区李渡组团，厂房用地性质为工业用地。项目200m范围内无学校、医院敏感点以及自然保护区、风景名胜区、农田保护区、文物保护点等环境保护目标。</w:t>
            </w:r>
            <w:r>
              <w:rPr>
                <w:rFonts w:hint="eastAsia"/>
                <w:bCs/>
                <w:color w:val="000000"/>
                <w:sz w:val="24"/>
              </w:rPr>
              <w:t>本</w:t>
            </w:r>
            <w:r>
              <w:rPr>
                <w:bCs/>
                <w:color w:val="000000"/>
                <w:sz w:val="24"/>
              </w:rPr>
              <w:t>项目</w:t>
            </w:r>
            <w:r>
              <w:rPr>
                <w:rFonts w:hint="eastAsia"/>
                <w:bCs/>
                <w:color w:val="000000"/>
                <w:sz w:val="24"/>
              </w:rPr>
              <w:t>外环境关系见表</w:t>
            </w:r>
            <w:r>
              <w:rPr>
                <w:bCs/>
                <w:color w:val="000000"/>
                <w:sz w:val="24"/>
              </w:rPr>
              <w:t>3-</w:t>
            </w:r>
            <w:r>
              <w:rPr>
                <w:rFonts w:hint="eastAsia"/>
                <w:bCs/>
                <w:color w:val="000000"/>
                <w:sz w:val="24"/>
              </w:rPr>
              <w:t>3</w:t>
            </w:r>
            <w:r>
              <w:rPr>
                <w:color w:val="000000"/>
                <w:sz w:val="24"/>
              </w:rPr>
              <w:t>。</w:t>
            </w:r>
          </w:p>
          <w:p>
            <w:pPr>
              <w:pStyle w:val="66"/>
              <w:adjustRightInd w:val="0"/>
              <w:snapToGrid w:val="0"/>
              <w:spacing w:before="0"/>
              <w:rPr>
                <w:color w:val="000000"/>
                <w:sz w:val="21"/>
                <w:lang w:val="en-US" w:eastAsia="zh-CN"/>
              </w:rPr>
            </w:pPr>
            <w:r>
              <w:rPr>
                <w:color w:val="000000"/>
                <w:sz w:val="21"/>
                <w:lang w:val="en-US" w:eastAsia="zh-CN"/>
              </w:rPr>
              <w:t>表3-</w:t>
            </w:r>
            <w:r>
              <w:rPr>
                <w:rFonts w:hint="eastAsia"/>
                <w:color w:val="000000"/>
                <w:sz w:val="21"/>
                <w:lang w:val="en-US" w:eastAsia="zh-CN"/>
              </w:rPr>
              <w:t>3</w:t>
            </w:r>
            <w:r>
              <w:rPr>
                <w:color w:val="000000"/>
                <w:sz w:val="21"/>
                <w:lang w:val="en-US" w:eastAsia="zh-CN"/>
              </w:rPr>
              <w:t xml:space="preserve"> 项目外环境关系一览表</w:t>
            </w:r>
          </w:p>
          <w:tbl>
            <w:tblPr>
              <w:tblStyle w:val="27"/>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782"/>
              <w:gridCol w:w="794"/>
              <w:gridCol w:w="2119"/>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blHeader/>
                <w:jc w:val="center"/>
              </w:trPr>
              <w:tc>
                <w:tcPr>
                  <w:tcW w:w="454" w:type="pct"/>
                  <w:vAlign w:val="center"/>
                </w:tcPr>
                <w:p>
                  <w:pPr>
                    <w:pStyle w:val="68"/>
                    <w:rPr>
                      <w:color w:val="000000"/>
                    </w:rPr>
                  </w:pPr>
                  <w:r>
                    <w:rPr>
                      <w:color w:val="000000"/>
                    </w:rPr>
                    <w:t>序号</w:t>
                  </w:r>
                </w:p>
              </w:tc>
              <w:tc>
                <w:tcPr>
                  <w:tcW w:w="1769" w:type="pct"/>
                  <w:vAlign w:val="center"/>
                </w:tcPr>
                <w:p>
                  <w:pPr>
                    <w:pStyle w:val="68"/>
                    <w:rPr>
                      <w:color w:val="000000"/>
                    </w:rPr>
                  </w:pPr>
                  <w:r>
                    <w:rPr>
                      <w:color w:val="000000"/>
                    </w:rPr>
                    <w:t>名称</w:t>
                  </w:r>
                </w:p>
              </w:tc>
              <w:tc>
                <w:tcPr>
                  <w:tcW w:w="505" w:type="pct"/>
                  <w:vAlign w:val="center"/>
                </w:tcPr>
                <w:p>
                  <w:pPr>
                    <w:pStyle w:val="68"/>
                    <w:rPr>
                      <w:color w:val="000000"/>
                    </w:rPr>
                  </w:pPr>
                  <w:r>
                    <w:rPr>
                      <w:color w:val="000000"/>
                    </w:rPr>
                    <w:t>方位</w:t>
                  </w:r>
                </w:p>
              </w:tc>
              <w:tc>
                <w:tcPr>
                  <w:tcW w:w="1347" w:type="pct"/>
                  <w:vAlign w:val="center"/>
                </w:tcPr>
                <w:p>
                  <w:pPr>
                    <w:pStyle w:val="68"/>
                    <w:rPr>
                      <w:color w:val="000000"/>
                    </w:rPr>
                  </w:pPr>
                  <w:r>
                    <w:rPr>
                      <w:color w:val="000000"/>
                    </w:rPr>
                    <w:t>与项目最近距离（m）</w:t>
                  </w:r>
                </w:p>
              </w:tc>
              <w:tc>
                <w:tcPr>
                  <w:tcW w:w="925" w:type="pct"/>
                  <w:vAlign w:val="center"/>
                </w:tcPr>
                <w:p>
                  <w:pPr>
                    <w:pStyle w:val="68"/>
                    <w:rPr>
                      <w:color w:val="000000"/>
                    </w:rPr>
                  </w:pPr>
                  <w:r>
                    <w:rPr>
                      <w:color w:val="000000"/>
                    </w:rPr>
                    <w:t>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4" w:type="pct"/>
                  <w:vAlign w:val="center"/>
                </w:tcPr>
                <w:p>
                  <w:pPr>
                    <w:pStyle w:val="68"/>
                    <w:rPr>
                      <w:color w:val="000000"/>
                    </w:rPr>
                  </w:pPr>
                  <w:r>
                    <w:rPr>
                      <w:rFonts w:hint="eastAsia"/>
                      <w:color w:val="000000"/>
                    </w:rPr>
                    <w:t>1</w:t>
                  </w:r>
                </w:p>
              </w:tc>
              <w:tc>
                <w:tcPr>
                  <w:tcW w:w="1769" w:type="pct"/>
                  <w:vAlign w:val="center"/>
                </w:tcPr>
                <w:p>
                  <w:pPr>
                    <w:pStyle w:val="68"/>
                    <w:rPr>
                      <w:rFonts w:hint="eastAsia"/>
                      <w:color w:val="000000"/>
                    </w:rPr>
                  </w:pPr>
                  <w:r>
                    <w:rPr>
                      <w:rFonts w:hint="eastAsia"/>
                      <w:color w:val="000000"/>
                    </w:rPr>
                    <w:t>重庆互爱科技孵化产业园（2栋）</w:t>
                  </w:r>
                </w:p>
              </w:tc>
              <w:tc>
                <w:tcPr>
                  <w:tcW w:w="505" w:type="pct"/>
                  <w:vAlign w:val="center"/>
                </w:tcPr>
                <w:p>
                  <w:pPr>
                    <w:pStyle w:val="68"/>
                    <w:rPr>
                      <w:rFonts w:hint="eastAsia"/>
                      <w:color w:val="000000"/>
                    </w:rPr>
                  </w:pPr>
                  <w:r>
                    <w:rPr>
                      <w:rFonts w:hint="eastAsia"/>
                      <w:color w:val="000000"/>
                    </w:rPr>
                    <w:t>北</w:t>
                  </w:r>
                </w:p>
              </w:tc>
              <w:tc>
                <w:tcPr>
                  <w:tcW w:w="1347" w:type="pct"/>
                  <w:vAlign w:val="center"/>
                </w:tcPr>
                <w:p>
                  <w:pPr>
                    <w:pStyle w:val="68"/>
                    <w:rPr>
                      <w:color w:val="000000"/>
                    </w:rPr>
                  </w:pPr>
                  <w:r>
                    <w:rPr>
                      <w:rFonts w:hint="eastAsia"/>
                      <w:color w:val="000000"/>
                    </w:rPr>
                    <w:t>15</w:t>
                  </w:r>
                </w:p>
              </w:tc>
              <w:tc>
                <w:tcPr>
                  <w:tcW w:w="925" w:type="pct"/>
                  <w:vAlign w:val="center"/>
                </w:tcPr>
                <w:p>
                  <w:pPr>
                    <w:pStyle w:val="68"/>
                    <w:rPr>
                      <w:color w:val="000000"/>
                    </w:rPr>
                  </w:pPr>
                  <w:r>
                    <w:rPr>
                      <w:rFonts w:hint="eastAsia"/>
                      <w:color w:val="000000"/>
                    </w:rPr>
                    <w:t>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4" w:type="pct"/>
                  <w:vAlign w:val="center"/>
                </w:tcPr>
                <w:p>
                  <w:pPr>
                    <w:pStyle w:val="68"/>
                    <w:rPr>
                      <w:color w:val="000000"/>
                    </w:rPr>
                  </w:pPr>
                  <w:r>
                    <w:rPr>
                      <w:rFonts w:hint="eastAsia"/>
                      <w:color w:val="000000"/>
                    </w:rPr>
                    <w:t>2</w:t>
                  </w:r>
                </w:p>
              </w:tc>
              <w:tc>
                <w:tcPr>
                  <w:tcW w:w="1769" w:type="pct"/>
                  <w:vAlign w:val="center"/>
                </w:tcPr>
                <w:p>
                  <w:pPr>
                    <w:pStyle w:val="68"/>
                    <w:rPr>
                      <w:color w:val="000000"/>
                    </w:rPr>
                  </w:pPr>
                  <w:r>
                    <w:rPr>
                      <w:rFonts w:hint="eastAsia"/>
                      <w:color w:val="000000"/>
                    </w:rPr>
                    <w:t>国家科技企业孵化器（1栋）</w:t>
                  </w:r>
                </w:p>
              </w:tc>
              <w:tc>
                <w:tcPr>
                  <w:tcW w:w="505" w:type="pct"/>
                  <w:vAlign w:val="center"/>
                </w:tcPr>
                <w:p>
                  <w:pPr>
                    <w:pStyle w:val="68"/>
                    <w:rPr>
                      <w:color w:val="000000"/>
                    </w:rPr>
                  </w:pPr>
                  <w:r>
                    <w:rPr>
                      <w:rFonts w:hint="eastAsia"/>
                      <w:color w:val="000000"/>
                    </w:rPr>
                    <w:t>北</w:t>
                  </w:r>
                </w:p>
              </w:tc>
              <w:tc>
                <w:tcPr>
                  <w:tcW w:w="1347" w:type="pct"/>
                  <w:vAlign w:val="center"/>
                </w:tcPr>
                <w:p>
                  <w:pPr>
                    <w:pStyle w:val="68"/>
                    <w:rPr>
                      <w:color w:val="000000"/>
                    </w:rPr>
                  </w:pPr>
                  <w:r>
                    <w:rPr>
                      <w:rFonts w:hint="eastAsia"/>
                      <w:color w:val="000000"/>
                    </w:rPr>
                    <w:t>65</w:t>
                  </w:r>
                </w:p>
              </w:tc>
              <w:tc>
                <w:tcPr>
                  <w:tcW w:w="925" w:type="pct"/>
                  <w:vAlign w:val="center"/>
                </w:tcPr>
                <w:p>
                  <w:pPr>
                    <w:pStyle w:val="68"/>
                    <w:rPr>
                      <w:color w:val="000000"/>
                    </w:rPr>
                  </w:pPr>
                  <w:r>
                    <w:rPr>
                      <w:rFonts w:hint="eastAsia"/>
                      <w:color w:val="000000"/>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4" w:type="pct"/>
                  <w:vAlign w:val="center"/>
                </w:tcPr>
                <w:p>
                  <w:pPr>
                    <w:pStyle w:val="68"/>
                    <w:rPr>
                      <w:color w:val="000000"/>
                    </w:rPr>
                  </w:pPr>
                  <w:r>
                    <w:rPr>
                      <w:rFonts w:hint="eastAsia"/>
                      <w:color w:val="000000"/>
                    </w:rPr>
                    <w:t>3</w:t>
                  </w:r>
                </w:p>
              </w:tc>
              <w:tc>
                <w:tcPr>
                  <w:tcW w:w="1769" w:type="pct"/>
                  <w:vAlign w:val="center"/>
                </w:tcPr>
                <w:p>
                  <w:pPr>
                    <w:pStyle w:val="68"/>
                    <w:rPr>
                      <w:color w:val="000000"/>
                    </w:rPr>
                  </w:pPr>
                  <w:r>
                    <w:rPr>
                      <w:rFonts w:hint="eastAsia"/>
                      <w:color w:val="000000"/>
                    </w:rPr>
                    <w:t>重庆深华科技有限公司（4栋）</w:t>
                  </w:r>
                </w:p>
              </w:tc>
              <w:tc>
                <w:tcPr>
                  <w:tcW w:w="505" w:type="pct"/>
                  <w:vAlign w:val="center"/>
                </w:tcPr>
                <w:p>
                  <w:pPr>
                    <w:pStyle w:val="68"/>
                    <w:rPr>
                      <w:color w:val="000000"/>
                    </w:rPr>
                  </w:pPr>
                  <w:r>
                    <w:rPr>
                      <w:rFonts w:hint="eastAsia"/>
                      <w:color w:val="000000"/>
                    </w:rPr>
                    <w:t>南</w:t>
                  </w:r>
                </w:p>
              </w:tc>
              <w:tc>
                <w:tcPr>
                  <w:tcW w:w="1347" w:type="pct"/>
                  <w:vAlign w:val="center"/>
                </w:tcPr>
                <w:p>
                  <w:pPr>
                    <w:pStyle w:val="68"/>
                    <w:rPr>
                      <w:color w:val="000000"/>
                    </w:rPr>
                  </w:pPr>
                  <w:r>
                    <w:rPr>
                      <w:rFonts w:hint="eastAsia"/>
                      <w:color w:val="000000"/>
                    </w:rPr>
                    <w:t>15</w:t>
                  </w:r>
                </w:p>
              </w:tc>
              <w:tc>
                <w:tcPr>
                  <w:tcW w:w="925" w:type="pct"/>
                  <w:vAlign w:val="center"/>
                </w:tcPr>
                <w:p>
                  <w:pPr>
                    <w:pStyle w:val="68"/>
                    <w:rPr>
                      <w:color w:val="000000"/>
                    </w:rPr>
                  </w:pPr>
                  <w:r>
                    <w:rPr>
                      <w:rFonts w:hint="eastAsia"/>
                      <w:color w:val="000000"/>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4" w:type="pct"/>
                  <w:vAlign w:val="center"/>
                </w:tcPr>
                <w:p>
                  <w:pPr>
                    <w:pStyle w:val="68"/>
                    <w:rPr>
                      <w:rFonts w:hint="eastAsia"/>
                      <w:color w:val="000000"/>
                    </w:rPr>
                  </w:pPr>
                  <w:r>
                    <w:rPr>
                      <w:rFonts w:hint="eastAsia"/>
                      <w:color w:val="000000"/>
                    </w:rPr>
                    <w:t>4</w:t>
                  </w:r>
                </w:p>
              </w:tc>
              <w:tc>
                <w:tcPr>
                  <w:tcW w:w="1769" w:type="pct"/>
                  <w:vAlign w:val="center"/>
                </w:tcPr>
                <w:p>
                  <w:pPr>
                    <w:rPr>
                      <w:rFonts w:hint="eastAsia"/>
                      <w:snapToGrid w:val="0"/>
                      <w:color w:val="000000"/>
                      <w:kern w:val="0"/>
                      <w:szCs w:val="21"/>
                    </w:rPr>
                  </w:pPr>
                  <w:r>
                    <w:rPr>
                      <w:rFonts w:hint="eastAsia"/>
                      <w:snapToGrid w:val="0"/>
                      <w:color w:val="000000"/>
                      <w:kern w:val="0"/>
                      <w:szCs w:val="21"/>
                    </w:rPr>
                    <w:t>春阳密封制品有限公司</w:t>
                  </w:r>
                  <w:r>
                    <w:rPr>
                      <w:rFonts w:hint="eastAsia"/>
                      <w:color w:val="000000"/>
                    </w:rPr>
                    <w:t>（5栋6栋）</w:t>
                  </w:r>
                </w:p>
              </w:tc>
              <w:tc>
                <w:tcPr>
                  <w:tcW w:w="505" w:type="pct"/>
                  <w:vAlign w:val="center"/>
                </w:tcPr>
                <w:p>
                  <w:pPr>
                    <w:pStyle w:val="68"/>
                    <w:rPr>
                      <w:rFonts w:hint="eastAsia"/>
                      <w:color w:val="000000"/>
                    </w:rPr>
                  </w:pPr>
                  <w:r>
                    <w:rPr>
                      <w:rFonts w:hint="eastAsia"/>
                      <w:color w:val="000000"/>
                    </w:rPr>
                    <w:t>东</w:t>
                  </w:r>
                </w:p>
              </w:tc>
              <w:tc>
                <w:tcPr>
                  <w:tcW w:w="1347" w:type="pct"/>
                  <w:vAlign w:val="center"/>
                </w:tcPr>
                <w:p>
                  <w:pPr>
                    <w:pStyle w:val="68"/>
                    <w:rPr>
                      <w:rFonts w:hint="eastAsia"/>
                      <w:color w:val="000000"/>
                    </w:rPr>
                  </w:pPr>
                  <w:r>
                    <w:rPr>
                      <w:rFonts w:hint="eastAsia"/>
                      <w:color w:val="000000"/>
                    </w:rPr>
                    <w:t>15</w:t>
                  </w:r>
                </w:p>
              </w:tc>
              <w:tc>
                <w:tcPr>
                  <w:tcW w:w="925" w:type="pct"/>
                  <w:vAlign w:val="center"/>
                </w:tcPr>
                <w:p>
                  <w:pPr>
                    <w:pStyle w:val="68"/>
                    <w:rPr>
                      <w:rFonts w:hint="eastAsia"/>
                      <w:bCs/>
                      <w:color w:val="000000"/>
                    </w:rPr>
                  </w:pPr>
                  <w:r>
                    <w:rPr>
                      <w:rFonts w:hint="eastAsia"/>
                      <w:bCs/>
                      <w:color w:val="000000"/>
                    </w:rPr>
                    <w:t>密封条生产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4" w:type="pct"/>
                  <w:vAlign w:val="center"/>
                </w:tcPr>
                <w:p>
                  <w:pPr>
                    <w:pStyle w:val="68"/>
                    <w:rPr>
                      <w:rFonts w:hint="eastAsia"/>
                      <w:color w:val="000000"/>
                    </w:rPr>
                  </w:pPr>
                  <w:r>
                    <w:rPr>
                      <w:rFonts w:hint="eastAsia"/>
                      <w:color w:val="000000"/>
                    </w:rPr>
                    <w:t>5</w:t>
                  </w:r>
                </w:p>
              </w:tc>
              <w:tc>
                <w:tcPr>
                  <w:tcW w:w="1769" w:type="pct"/>
                  <w:vAlign w:val="center"/>
                </w:tcPr>
                <w:p>
                  <w:pPr>
                    <w:pStyle w:val="68"/>
                    <w:rPr>
                      <w:color w:val="000000"/>
                    </w:rPr>
                  </w:pPr>
                  <w:r>
                    <w:rPr>
                      <w:rFonts w:hint="eastAsia"/>
                      <w:color w:val="000000"/>
                    </w:rPr>
                    <w:t>重庆市能祥企业后勤服务有限公司（7栋）</w:t>
                  </w:r>
                </w:p>
              </w:tc>
              <w:tc>
                <w:tcPr>
                  <w:tcW w:w="505" w:type="pct"/>
                  <w:vAlign w:val="center"/>
                </w:tcPr>
                <w:p>
                  <w:pPr>
                    <w:pStyle w:val="68"/>
                    <w:rPr>
                      <w:color w:val="000000"/>
                    </w:rPr>
                  </w:pPr>
                  <w:r>
                    <w:rPr>
                      <w:rFonts w:hint="eastAsia"/>
                      <w:color w:val="000000"/>
                    </w:rPr>
                    <w:t>东北</w:t>
                  </w:r>
                </w:p>
              </w:tc>
              <w:tc>
                <w:tcPr>
                  <w:tcW w:w="1347" w:type="pct"/>
                  <w:vAlign w:val="center"/>
                </w:tcPr>
                <w:p>
                  <w:pPr>
                    <w:pStyle w:val="68"/>
                    <w:rPr>
                      <w:color w:val="000000"/>
                    </w:rPr>
                  </w:pPr>
                  <w:r>
                    <w:rPr>
                      <w:rFonts w:hint="eastAsia"/>
                      <w:color w:val="000000"/>
                    </w:rPr>
                    <w:t>45</w:t>
                  </w:r>
                </w:p>
              </w:tc>
              <w:tc>
                <w:tcPr>
                  <w:tcW w:w="925" w:type="pct"/>
                  <w:vAlign w:val="center"/>
                </w:tcPr>
                <w:p>
                  <w:pPr>
                    <w:pStyle w:val="68"/>
                    <w:rPr>
                      <w:color w:val="000000"/>
                    </w:rPr>
                  </w:pPr>
                  <w:r>
                    <w:rPr>
                      <w:rFonts w:hint="eastAsia"/>
                      <w:color w:val="000000"/>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4" w:type="pct"/>
                  <w:vAlign w:val="center"/>
                </w:tcPr>
                <w:p>
                  <w:pPr>
                    <w:pStyle w:val="68"/>
                    <w:rPr>
                      <w:rFonts w:hint="eastAsia"/>
                      <w:color w:val="000000"/>
                    </w:rPr>
                  </w:pPr>
                  <w:r>
                    <w:rPr>
                      <w:rFonts w:hint="eastAsia"/>
                      <w:color w:val="000000"/>
                    </w:rPr>
                    <w:t>6</w:t>
                  </w:r>
                </w:p>
              </w:tc>
              <w:tc>
                <w:tcPr>
                  <w:tcW w:w="1769" w:type="pct"/>
                  <w:vAlign w:val="center"/>
                </w:tcPr>
                <w:p>
                  <w:pPr>
                    <w:pStyle w:val="68"/>
                    <w:rPr>
                      <w:rFonts w:hint="eastAsia"/>
                      <w:color w:val="000000"/>
                    </w:rPr>
                  </w:pPr>
                  <w:r>
                    <w:rPr>
                      <w:rFonts w:hint="eastAsia"/>
                      <w:color w:val="000000"/>
                    </w:rPr>
                    <w:t>相约同城商务酒店（8栋）</w:t>
                  </w:r>
                </w:p>
              </w:tc>
              <w:tc>
                <w:tcPr>
                  <w:tcW w:w="505" w:type="pct"/>
                  <w:vAlign w:val="center"/>
                </w:tcPr>
                <w:p>
                  <w:pPr>
                    <w:pStyle w:val="68"/>
                    <w:rPr>
                      <w:rFonts w:hint="eastAsia"/>
                      <w:color w:val="000000"/>
                    </w:rPr>
                  </w:pPr>
                  <w:r>
                    <w:rPr>
                      <w:rFonts w:hint="eastAsia"/>
                      <w:color w:val="000000"/>
                    </w:rPr>
                    <w:t>东北</w:t>
                  </w:r>
                </w:p>
              </w:tc>
              <w:tc>
                <w:tcPr>
                  <w:tcW w:w="1347" w:type="pct"/>
                  <w:vAlign w:val="center"/>
                </w:tcPr>
                <w:p>
                  <w:pPr>
                    <w:pStyle w:val="68"/>
                    <w:rPr>
                      <w:rFonts w:hint="eastAsia"/>
                      <w:color w:val="000000"/>
                    </w:rPr>
                  </w:pPr>
                  <w:r>
                    <w:rPr>
                      <w:rFonts w:hint="eastAsia"/>
                      <w:color w:val="000000"/>
                    </w:rPr>
                    <w:t>70</w:t>
                  </w:r>
                </w:p>
              </w:tc>
              <w:tc>
                <w:tcPr>
                  <w:tcW w:w="925" w:type="pct"/>
                  <w:vAlign w:val="center"/>
                </w:tcPr>
                <w:p>
                  <w:pPr>
                    <w:pStyle w:val="68"/>
                    <w:rPr>
                      <w:rFonts w:hint="eastAsia"/>
                      <w:color w:val="000000"/>
                    </w:rPr>
                  </w:pPr>
                  <w:r>
                    <w:rPr>
                      <w:rFonts w:hint="eastAsia"/>
                      <w:color w:val="000000"/>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4" w:type="pct"/>
                  <w:vAlign w:val="center"/>
                </w:tcPr>
                <w:p>
                  <w:pPr>
                    <w:pStyle w:val="68"/>
                    <w:rPr>
                      <w:rFonts w:hint="eastAsia"/>
                      <w:color w:val="000000"/>
                    </w:rPr>
                  </w:pPr>
                  <w:r>
                    <w:rPr>
                      <w:rFonts w:hint="eastAsia"/>
                      <w:color w:val="000000"/>
                    </w:rPr>
                    <w:t>7</w:t>
                  </w:r>
                </w:p>
              </w:tc>
              <w:tc>
                <w:tcPr>
                  <w:tcW w:w="1769" w:type="pct"/>
                  <w:vAlign w:val="center"/>
                </w:tcPr>
                <w:p>
                  <w:pPr>
                    <w:pStyle w:val="68"/>
                    <w:rPr>
                      <w:rFonts w:hint="eastAsia"/>
                      <w:color w:val="000000"/>
                    </w:rPr>
                  </w:pPr>
                  <w:r>
                    <w:rPr>
                      <w:rFonts w:hint="eastAsia"/>
                      <w:color w:val="000000"/>
                    </w:rPr>
                    <w:t>重庆涪陵能源实业集团有限公司（9栋）</w:t>
                  </w:r>
                </w:p>
              </w:tc>
              <w:tc>
                <w:tcPr>
                  <w:tcW w:w="505" w:type="pct"/>
                  <w:vAlign w:val="center"/>
                </w:tcPr>
                <w:p>
                  <w:pPr>
                    <w:pStyle w:val="68"/>
                    <w:rPr>
                      <w:rFonts w:hint="eastAsia"/>
                      <w:color w:val="000000"/>
                    </w:rPr>
                  </w:pPr>
                  <w:r>
                    <w:rPr>
                      <w:rFonts w:hint="eastAsia"/>
                      <w:color w:val="000000"/>
                    </w:rPr>
                    <w:t>东北</w:t>
                  </w:r>
                </w:p>
              </w:tc>
              <w:tc>
                <w:tcPr>
                  <w:tcW w:w="1347" w:type="pct"/>
                  <w:vAlign w:val="center"/>
                </w:tcPr>
                <w:p>
                  <w:pPr>
                    <w:pStyle w:val="68"/>
                    <w:rPr>
                      <w:color w:val="000000"/>
                    </w:rPr>
                  </w:pPr>
                  <w:r>
                    <w:rPr>
                      <w:rFonts w:hint="eastAsia"/>
                      <w:color w:val="000000"/>
                    </w:rPr>
                    <w:t>120</w:t>
                  </w:r>
                </w:p>
              </w:tc>
              <w:tc>
                <w:tcPr>
                  <w:tcW w:w="925" w:type="pct"/>
                  <w:vAlign w:val="center"/>
                </w:tcPr>
                <w:p>
                  <w:pPr>
                    <w:pStyle w:val="68"/>
                    <w:rPr>
                      <w:color w:val="000000"/>
                    </w:rPr>
                  </w:pPr>
                  <w:r>
                    <w:rPr>
                      <w:rFonts w:hint="eastAsia"/>
                      <w:color w:val="000000"/>
                    </w:rPr>
                    <w:t>能源投资及运营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4" w:type="pct"/>
                  <w:vAlign w:val="center"/>
                </w:tcPr>
                <w:p>
                  <w:pPr>
                    <w:pStyle w:val="68"/>
                    <w:rPr>
                      <w:rFonts w:hint="eastAsia"/>
                      <w:color w:val="000000"/>
                    </w:rPr>
                  </w:pPr>
                  <w:r>
                    <w:rPr>
                      <w:rFonts w:hint="eastAsia"/>
                      <w:color w:val="000000"/>
                    </w:rPr>
                    <w:t>8</w:t>
                  </w:r>
                </w:p>
              </w:tc>
              <w:tc>
                <w:tcPr>
                  <w:tcW w:w="1769" w:type="pct"/>
                  <w:vAlign w:val="center"/>
                </w:tcPr>
                <w:p>
                  <w:pPr>
                    <w:pStyle w:val="68"/>
                    <w:rPr>
                      <w:rFonts w:hint="eastAsia"/>
                      <w:color w:val="000000"/>
                    </w:rPr>
                  </w:pPr>
                  <w:r>
                    <w:rPr>
                      <w:rFonts w:hint="eastAsia"/>
                      <w:color w:val="000000"/>
                    </w:rPr>
                    <w:t>祥龙天然气公司（9栋）</w:t>
                  </w:r>
                </w:p>
              </w:tc>
              <w:tc>
                <w:tcPr>
                  <w:tcW w:w="505" w:type="pct"/>
                  <w:vAlign w:val="center"/>
                </w:tcPr>
                <w:p>
                  <w:pPr>
                    <w:pStyle w:val="68"/>
                    <w:rPr>
                      <w:rFonts w:hint="eastAsia"/>
                      <w:color w:val="000000"/>
                    </w:rPr>
                  </w:pPr>
                  <w:r>
                    <w:rPr>
                      <w:rFonts w:hint="eastAsia"/>
                      <w:color w:val="000000"/>
                    </w:rPr>
                    <w:t>东北</w:t>
                  </w:r>
                </w:p>
              </w:tc>
              <w:tc>
                <w:tcPr>
                  <w:tcW w:w="1347" w:type="pct"/>
                  <w:vAlign w:val="center"/>
                </w:tcPr>
                <w:p>
                  <w:pPr>
                    <w:pStyle w:val="68"/>
                    <w:rPr>
                      <w:color w:val="000000"/>
                    </w:rPr>
                  </w:pPr>
                  <w:r>
                    <w:rPr>
                      <w:rFonts w:hint="eastAsia"/>
                      <w:color w:val="000000"/>
                    </w:rPr>
                    <w:t>150</w:t>
                  </w:r>
                </w:p>
              </w:tc>
              <w:tc>
                <w:tcPr>
                  <w:tcW w:w="925" w:type="pct"/>
                  <w:vAlign w:val="center"/>
                </w:tcPr>
                <w:p>
                  <w:pPr>
                    <w:pStyle w:val="68"/>
                    <w:rPr>
                      <w:color w:val="000000"/>
                    </w:rPr>
                  </w:pPr>
                  <w:r>
                    <w:rPr>
                      <w:rFonts w:hint="eastAsia"/>
                      <w:color w:val="000000"/>
                    </w:rPr>
                    <w:t>天然气供应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4" w:type="pct"/>
                  <w:vAlign w:val="center"/>
                </w:tcPr>
                <w:p>
                  <w:pPr>
                    <w:pStyle w:val="68"/>
                    <w:rPr>
                      <w:rFonts w:hint="eastAsia"/>
                      <w:color w:val="000000"/>
                    </w:rPr>
                  </w:pPr>
                  <w:r>
                    <w:rPr>
                      <w:rFonts w:hint="eastAsia"/>
                      <w:color w:val="000000"/>
                    </w:rPr>
                    <w:t>9</w:t>
                  </w:r>
                </w:p>
              </w:tc>
              <w:tc>
                <w:tcPr>
                  <w:tcW w:w="1769" w:type="pct"/>
                  <w:vAlign w:val="center"/>
                </w:tcPr>
                <w:p>
                  <w:pPr>
                    <w:pStyle w:val="68"/>
                    <w:rPr>
                      <w:rFonts w:hint="eastAsia"/>
                      <w:color w:val="000000"/>
                    </w:rPr>
                  </w:pPr>
                  <w:r>
                    <w:rPr>
                      <w:rFonts w:hint="eastAsia"/>
                      <w:color w:val="000000"/>
                    </w:rPr>
                    <w:t>涪陵聚龙电力有限公司（10栋）</w:t>
                  </w:r>
                </w:p>
              </w:tc>
              <w:tc>
                <w:tcPr>
                  <w:tcW w:w="505" w:type="pct"/>
                  <w:vAlign w:val="center"/>
                </w:tcPr>
                <w:p>
                  <w:pPr>
                    <w:pStyle w:val="68"/>
                    <w:rPr>
                      <w:rFonts w:hint="eastAsia"/>
                      <w:color w:val="000000"/>
                    </w:rPr>
                  </w:pPr>
                  <w:r>
                    <w:rPr>
                      <w:rFonts w:hint="eastAsia"/>
                      <w:color w:val="000000"/>
                    </w:rPr>
                    <w:t>东</w:t>
                  </w:r>
                </w:p>
              </w:tc>
              <w:tc>
                <w:tcPr>
                  <w:tcW w:w="1347" w:type="pct"/>
                  <w:vAlign w:val="center"/>
                </w:tcPr>
                <w:p>
                  <w:pPr>
                    <w:pStyle w:val="68"/>
                    <w:rPr>
                      <w:color w:val="000000"/>
                    </w:rPr>
                  </w:pPr>
                  <w:r>
                    <w:rPr>
                      <w:rFonts w:hint="eastAsia"/>
                      <w:color w:val="000000"/>
                    </w:rPr>
                    <w:t>140</w:t>
                  </w:r>
                </w:p>
              </w:tc>
              <w:tc>
                <w:tcPr>
                  <w:tcW w:w="925" w:type="pct"/>
                  <w:vAlign w:val="center"/>
                </w:tcPr>
                <w:p>
                  <w:pPr>
                    <w:pStyle w:val="68"/>
                    <w:rPr>
                      <w:color w:val="000000"/>
                    </w:rPr>
                  </w:pPr>
                  <w:r>
                    <w:rPr>
                      <w:rFonts w:hint="eastAsia"/>
                      <w:color w:val="000000"/>
                    </w:rPr>
                    <w:t>电力公司</w:t>
                  </w:r>
                </w:p>
              </w:tc>
            </w:tr>
          </w:tbl>
          <w:p>
            <w:pPr>
              <w:adjustRightInd w:val="0"/>
              <w:snapToGrid w:val="0"/>
              <w:spacing w:line="360" w:lineRule="auto"/>
              <w:ind w:firstLine="480"/>
              <w:rPr>
                <w:color w:val="000000"/>
                <w:sz w:val="24"/>
              </w:rPr>
            </w:pPr>
            <w:r>
              <w:rPr>
                <w:rFonts w:hint="eastAsia"/>
                <w:color w:val="000000"/>
                <w:sz w:val="24"/>
              </w:rPr>
              <w:t>1、大气环境保护目标</w:t>
            </w:r>
          </w:p>
          <w:p>
            <w:pPr>
              <w:spacing w:line="360" w:lineRule="auto"/>
              <w:ind w:firstLine="480"/>
              <w:rPr>
                <w:color w:val="000000"/>
                <w:sz w:val="24"/>
              </w:rPr>
            </w:pPr>
            <w:r>
              <w:rPr>
                <w:rFonts w:hint="eastAsia"/>
                <w:color w:val="000000"/>
                <w:sz w:val="24"/>
              </w:rPr>
              <w:t>项目厂界外5</w:t>
            </w:r>
            <w:r>
              <w:rPr>
                <w:color w:val="000000"/>
                <w:sz w:val="24"/>
              </w:rPr>
              <w:t>0</w:t>
            </w:r>
            <w:r>
              <w:rPr>
                <w:rFonts w:hint="eastAsia"/>
                <w:color w:val="000000"/>
                <w:sz w:val="24"/>
              </w:rPr>
              <w:t>0</w:t>
            </w:r>
            <w:r>
              <w:rPr>
                <w:color w:val="000000"/>
                <w:sz w:val="24"/>
              </w:rPr>
              <w:t>m</w:t>
            </w:r>
            <w:r>
              <w:rPr>
                <w:rFonts w:hint="eastAsia"/>
                <w:color w:val="000000"/>
                <w:sz w:val="24"/>
              </w:rPr>
              <w:t>范围内无大气环境保护目标。</w:t>
            </w:r>
          </w:p>
          <w:p>
            <w:pPr>
              <w:spacing w:line="360" w:lineRule="auto"/>
              <w:ind w:firstLine="480"/>
              <w:rPr>
                <w:color w:val="000000"/>
                <w:sz w:val="24"/>
              </w:rPr>
            </w:pPr>
            <w:r>
              <w:rPr>
                <w:rFonts w:hint="eastAsia"/>
                <w:color w:val="000000"/>
                <w:sz w:val="24"/>
              </w:rPr>
              <w:t>2、声环境保护目标</w:t>
            </w:r>
          </w:p>
          <w:p>
            <w:pPr>
              <w:spacing w:line="360" w:lineRule="auto"/>
              <w:ind w:firstLine="480"/>
              <w:rPr>
                <w:color w:val="000000"/>
                <w:sz w:val="24"/>
              </w:rPr>
            </w:pPr>
            <w:r>
              <w:rPr>
                <w:rFonts w:hint="eastAsia"/>
                <w:color w:val="000000"/>
                <w:sz w:val="24"/>
              </w:rPr>
              <w:t>项目厂界外5</w:t>
            </w:r>
            <w:r>
              <w:rPr>
                <w:color w:val="000000"/>
                <w:sz w:val="24"/>
              </w:rPr>
              <w:t>0m</w:t>
            </w:r>
            <w:r>
              <w:rPr>
                <w:rFonts w:hint="eastAsia"/>
                <w:color w:val="000000"/>
                <w:sz w:val="24"/>
              </w:rPr>
              <w:t>范围内无声环境保护目标。</w:t>
            </w:r>
          </w:p>
          <w:p>
            <w:pPr>
              <w:spacing w:line="360" w:lineRule="auto"/>
              <w:ind w:firstLine="480"/>
              <w:rPr>
                <w:color w:val="000000"/>
                <w:sz w:val="24"/>
              </w:rPr>
            </w:pPr>
            <w:r>
              <w:rPr>
                <w:rFonts w:hint="eastAsia"/>
                <w:color w:val="000000"/>
                <w:sz w:val="24"/>
              </w:rPr>
              <w:t>3、地下水环境保护目标</w:t>
            </w:r>
          </w:p>
          <w:p>
            <w:pPr>
              <w:spacing w:line="360" w:lineRule="auto"/>
              <w:ind w:firstLine="480"/>
              <w:rPr>
                <w:color w:val="000000"/>
                <w:sz w:val="24"/>
              </w:rPr>
            </w:pPr>
            <w:r>
              <w:rPr>
                <w:rFonts w:hint="eastAsia"/>
                <w:color w:val="000000"/>
                <w:sz w:val="24"/>
              </w:rPr>
              <w:t>项目厂界外5</w:t>
            </w:r>
            <w:r>
              <w:rPr>
                <w:color w:val="000000"/>
                <w:sz w:val="24"/>
              </w:rPr>
              <w:t>00m</w:t>
            </w:r>
            <w:r>
              <w:rPr>
                <w:rFonts w:hint="eastAsia"/>
                <w:color w:val="000000"/>
                <w:sz w:val="24"/>
              </w:rPr>
              <w:t>范围内无地下水集中式饮用水水源地、矿泉水、温泉等特殊地下水资源。</w:t>
            </w:r>
          </w:p>
          <w:p>
            <w:pPr>
              <w:spacing w:line="360" w:lineRule="auto"/>
              <w:ind w:firstLine="480"/>
              <w:rPr>
                <w:color w:val="000000"/>
                <w:sz w:val="24"/>
              </w:rPr>
            </w:pPr>
            <w:r>
              <w:rPr>
                <w:rFonts w:hint="eastAsia"/>
                <w:color w:val="000000"/>
                <w:sz w:val="24"/>
              </w:rPr>
              <w:t>4、生态环境保护目标</w:t>
            </w:r>
          </w:p>
          <w:p>
            <w:pPr>
              <w:spacing w:line="360" w:lineRule="auto"/>
              <w:ind w:firstLine="480"/>
              <w:rPr>
                <w:color w:val="000000"/>
              </w:rPr>
            </w:pPr>
            <w:r>
              <w:rPr>
                <w:rFonts w:hint="eastAsia"/>
                <w:color w:val="000000"/>
                <w:sz w:val="24"/>
              </w:rPr>
              <w:t>本项目位于李渡组团，用地性质为工业用地，不涉及自然保护区、风景名胜区等生态环境保护目标。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800" w:type="dxa"/>
            <w:tcMar>
              <w:left w:w="28" w:type="dxa"/>
              <w:right w:w="28" w:type="dxa"/>
            </w:tcMar>
            <w:vAlign w:val="center"/>
          </w:tcPr>
          <w:p>
            <w:pPr>
              <w:adjustRightInd w:val="0"/>
              <w:snapToGrid w:val="0"/>
              <w:jc w:val="center"/>
              <w:rPr>
                <w:rFonts w:hint="eastAsia" w:cs="宋体"/>
                <w:color w:val="000000"/>
                <w:kern w:val="0"/>
                <w:sz w:val="24"/>
              </w:rPr>
            </w:pPr>
            <w:r>
              <w:rPr>
                <w:rFonts w:hint="eastAsia" w:cs="宋体"/>
                <w:color w:val="000000"/>
                <w:kern w:val="0"/>
                <w:sz w:val="24"/>
              </w:rPr>
              <w:t>污染</w:t>
            </w:r>
          </w:p>
          <w:p>
            <w:pPr>
              <w:adjustRightInd w:val="0"/>
              <w:snapToGrid w:val="0"/>
              <w:jc w:val="center"/>
              <w:rPr>
                <w:rFonts w:hint="eastAsia" w:cs="宋体"/>
                <w:color w:val="000000"/>
                <w:kern w:val="0"/>
                <w:sz w:val="24"/>
              </w:rPr>
            </w:pPr>
            <w:r>
              <w:rPr>
                <w:rFonts w:hint="eastAsia" w:cs="宋体"/>
                <w:color w:val="000000"/>
                <w:kern w:val="0"/>
                <w:sz w:val="24"/>
              </w:rPr>
              <w:t>物排</w:t>
            </w:r>
          </w:p>
          <w:p>
            <w:pPr>
              <w:adjustRightInd w:val="0"/>
              <w:snapToGrid w:val="0"/>
              <w:jc w:val="center"/>
              <w:rPr>
                <w:rFonts w:hint="eastAsia" w:cs="宋体"/>
                <w:color w:val="000000"/>
                <w:kern w:val="0"/>
                <w:sz w:val="24"/>
              </w:rPr>
            </w:pPr>
            <w:r>
              <w:rPr>
                <w:rFonts w:hint="eastAsia" w:cs="宋体"/>
                <w:color w:val="000000"/>
                <w:kern w:val="0"/>
                <w:sz w:val="24"/>
              </w:rPr>
              <w:t>放控</w:t>
            </w:r>
          </w:p>
          <w:p>
            <w:pPr>
              <w:adjustRightInd w:val="0"/>
              <w:snapToGrid w:val="0"/>
              <w:jc w:val="center"/>
              <w:rPr>
                <w:rFonts w:hint="eastAsia" w:cs="宋体"/>
                <w:color w:val="000000"/>
                <w:kern w:val="0"/>
                <w:sz w:val="24"/>
              </w:rPr>
            </w:pPr>
            <w:r>
              <w:rPr>
                <w:rFonts w:hint="eastAsia" w:cs="宋体"/>
                <w:color w:val="000000"/>
                <w:kern w:val="0"/>
                <w:sz w:val="24"/>
              </w:rPr>
              <w:t>制标</w:t>
            </w:r>
          </w:p>
          <w:p>
            <w:pPr>
              <w:adjustRightInd w:val="0"/>
              <w:snapToGrid w:val="0"/>
              <w:jc w:val="center"/>
              <w:rPr>
                <w:rFonts w:cs="宋体"/>
                <w:color w:val="000000"/>
                <w:kern w:val="0"/>
                <w:szCs w:val="21"/>
              </w:rPr>
            </w:pPr>
            <w:r>
              <w:rPr>
                <w:rFonts w:hint="eastAsia" w:cs="宋体"/>
                <w:color w:val="000000"/>
                <w:kern w:val="0"/>
                <w:sz w:val="24"/>
              </w:rPr>
              <w:t>准</w:t>
            </w:r>
          </w:p>
        </w:tc>
        <w:tc>
          <w:tcPr>
            <w:tcW w:w="8190" w:type="dxa"/>
            <w:vAlign w:val="center"/>
          </w:tcPr>
          <w:p>
            <w:pPr>
              <w:adjustRightInd w:val="0"/>
              <w:snapToGrid w:val="0"/>
              <w:spacing w:line="360" w:lineRule="auto"/>
              <w:ind w:firstLine="480" w:firstLineChars="200"/>
              <w:rPr>
                <w:color w:val="000000"/>
                <w:sz w:val="24"/>
              </w:rPr>
            </w:pPr>
            <w:r>
              <w:rPr>
                <w:color w:val="000000"/>
                <w:sz w:val="24"/>
              </w:rPr>
              <w:t>1</w:t>
            </w:r>
            <w:r>
              <w:rPr>
                <w:rFonts w:hAnsi="宋体"/>
                <w:color w:val="000000"/>
                <w:sz w:val="24"/>
              </w:rPr>
              <w:t>、废气</w:t>
            </w:r>
          </w:p>
          <w:p>
            <w:pPr>
              <w:autoSpaceDE w:val="0"/>
              <w:autoSpaceDN w:val="0"/>
              <w:adjustRightInd w:val="0"/>
              <w:snapToGrid w:val="0"/>
              <w:spacing w:line="360" w:lineRule="auto"/>
              <w:ind w:firstLine="480" w:firstLineChars="200"/>
              <w:rPr>
                <w:rFonts w:hint="eastAsia" w:hAnsi="宋体"/>
                <w:color w:val="000000"/>
                <w:sz w:val="24"/>
              </w:rPr>
            </w:pPr>
            <w:r>
              <w:rPr>
                <w:rFonts w:hint="eastAsia" w:hAnsi="宋体"/>
                <w:color w:val="000000"/>
                <w:sz w:val="24"/>
              </w:rPr>
              <w:t>本项目干燥、炒药产生的天然气燃烧废气（二氧化硫、氮氧化物）执行重庆市地方标准《工业炉窑大气污染物排放标准》（DB50/659-2016），由于本项目炒药设备废气集中处理后与炒药其他废气通过1根排气筒排放，因此，天然气燃烧废气中颗粒物执行标准从严执行，</w:t>
            </w:r>
            <w:r>
              <w:rPr>
                <w:rFonts w:hAnsi="宋体"/>
                <w:color w:val="000000"/>
                <w:sz w:val="24"/>
              </w:rPr>
              <w:t>本项目</w:t>
            </w:r>
            <w:r>
              <w:rPr>
                <w:rFonts w:hint="eastAsia" w:hAnsi="宋体"/>
                <w:color w:val="000000"/>
                <w:sz w:val="24"/>
              </w:rPr>
              <w:t>炮制非甲烷总烃（有组织）、非甲烷总烃（厂区内无组织）、</w:t>
            </w:r>
            <w:r>
              <w:rPr>
                <w:rFonts w:hAnsi="宋体"/>
                <w:color w:val="000000"/>
                <w:sz w:val="24"/>
              </w:rPr>
              <w:t>颗粒物</w:t>
            </w:r>
            <w:r>
              <w:rPr>
                <w:rFonts w:hint="eastAsia" w:hAnsi="宋体"/>
                <w:color w:val="000000"/>
                <w:sz w:val="24"/>
              </w:rPr>
              <w:t>（</w:t>
            </w:r>
            <w:r>
              <w:rPr>
                <w:rFonts w:hAnsi="宋体"/>
                <w:color w:val="000000"/>
                <w:sz w:val="24"/>
              </w:rPr>
              <w:t>有组织</w:t>
            </w:r>
            <w:r>
              <w:rPr>
                <w:rFonts w:hint="eastAsia" w:hAnsi="宋体"/>
                <w:color w:val="000000"/>
                <w:sz w:val="24"/>
              </w:rPr>
              <w:t>）</w:t>
            </w:r>
            <w:r>
              <w:rPr>
                <w:rFonts w:hAnsi="宋体"/>
                <w:color w:val="000000"/>
                <w:sz w:val="24"/>
              </w:rPr>
              <w:t>排放执行《制药工业大气污染物排放标准》（</w:t>
            </w:r>
            <w:r>
              <w:rPr>
                <w:color w:val="000000"/>
                <w:sz w:val="24"/>
              </w:rPr>
              <w:t>GB37823-2019</w:t>
            </w:r>
            <w:r>
              <w:rPr>
                <w:rFonts w:hAnsi="宋体"/>
                <w:color w:val="000000"/>
                <w:sz w:val="24"/>
              </w:rPr>
              <w:t>）中表</w:t>
            </w:r>
            <w:r>
              <w:rPr>
                <w:color w:val="000000"/>
                <w:sz w:val="24"/>
              </w:rPr>
              <w:t xml:space="preserve">1 </w:t>
            </w:r>
            <w:r>
              <w:rPr>
                <w:rFonts w:hAnsi="宋体"/>
                <w:color w:val="000000"/>
                <w:sz w:val="24"/>
              </w:rPr>
              <w:t>其他制药工艺废气标准，颗粒物</w:t>
            </w:r>
            <w:r>
              <w:rPr>
                <w:rFonts w:hint="eastAsia" w:hAnsi="宋体"/>
                <w:color w:val="000000"/>
                <w:sz w:val="24"/>
              </w:rPr>
              <w:t>（厂界无组织）</w:t>
            </w:r>
            <w:r>
              <w:rPr>
                <w:rFonts w:hAnsi="宋体"/>
                <w:color w:val="000000"/>
                <w:sz w:val="24"/>
              </w:rPr>
              <w:t>、</w:t>
            </w:r>
            <w:r>
              <w:rPr>
                <w:rFonts w:hint="eastAsia" w:hAnsi="宋体"/>
                <w:color w:val="000000"/>
                <w:sz w:val="24"/>
              </w:rPr>
              <w:t>化验</w:t>
            </w:r>
            <w:r>
              <w:rPr>
                <w:rFonts w:hint="eastAsia"/>
                <w:color w:val="000000"/>
                <w:sz w:val="24"/>
              </w:rPr>
              <w:t>非甲烷总烃（有组织）、非甲烷总烃（厂界无组织）</w:t>
            </w:r>
            <w:r>
              <w:rPr>
                <w:rFonts w:hAnsi="宋体"/>
                <w:color w:val="000000"/>
                <w:sz w:val="24"/>
              </w:rPr>
              <w:t>执行重庆市地方标准《大气污染物综合排放标准》（</w:t>
            </w:r>
            <w:r>
              <w:rPr>
                <w:color w:val="000000"/>
                <w:sz w:val="24"/>
              </w:rPr>
              <w:t>DB50/418-2016</w:t>
            </w:r>
            <w:r>
              <w:rPr>
                <w:rFonts w:hAnsi="宋体"/>
                <w:color w:val="000000"/>
                <w:sz w:val="24"/>
              </w:rPr>
              <w:t>）中相关标准</w:t>
            </w:r>
            <w:r>
              <w:rPr>
                <w:rFonts w:hint="eastAsia" w:hAnsi="宋体"/>
                <w:color w:val="000000"/>
                <w:sz w:val="24"/>
              </w:rPr>
              <w:t>；</w:t>
            </w:r>
            <w:r>
              <w:rPr>
                <w:rFonts w:hAnsi="宋体"/>
                <w:color w:val="000000"/>
                <w:sz w:val="24"/>
              </w:rPr>
              <w:t>炮制</w:t>
            </w:r>
            <w:r>
              <w:rPr>
                <w:rFonts w:hint="eastAsia" w:hAnsi="宋体"/>
                <w:color w:val="000000"/>
                <w:sz w:val="24"/>
              </w:rPr>
              <w:t>臭气</w:t>
            </w:r>
            <w:r>
              <w:rPr>
                <w:rFonts w:hAnsi="宋体"/>
                <w:color w:val="000000"/>
                <w:sz w:val="24"/>
              </w:rPr>
              <w:t>执行《恶臭污染物排放标准》</w:t>
            </w:r>
            <w:r>
              <w:rPr>
                <w:color w:val="000000"/>
                <w:sz w:val="24"/>
              </w:rPr>
              <w:t>(GB14554-93)</w:t>
            </w:r>
            <w:r>
              <w:rPr>
                <w:rFonts w:hAnsi="宋体"/>
                <w:color w:val="000000"/>
                <w:sz w:val="24"/>
              </w:rPr>
              <w:t>二级标准，具体见表</w:t>
            </w:r>
            <w:r>
              <w:rPr>
                <w:color w:val="000000"/>
                <w:sz w:val="24"/>
              </w:rPr>
              <w:t>3-4</w:t>
            </w:r>
            <w:r>
              <w:rPr>
                <w:rFonts w:hAnsi="宋体"/>
                <w:color w:val="000000"/>
                <w:sz w:val="24"/>
              </w:rPr>
              <w:t>～表</w:t>
            </w:r>
            <w:r>
              <w:rPr>
                <w:color w:val="000000"/>
                <w:sz w:val="24"/>
              </w:rPr>
              <w:t>3-</w:t>
            </w:r>
            <w:r>
              <w:rPr>
                <w:rFonts w:hint="eastAsia"/>
                <w:color w:val="000000"/>
                <w:sz w:val="24"/>
              </w:rPr>
              <w:t>7</w:t>
            </w:r>
            <w:r>
              <w:rPr>
                <w:rFonts w:hAnsi="宋体"/>
                <w:color w:val="000000"/>
                <w:sz w:val="24"/>
              </w:rPr>
              <w:t>。</w:t>
            </w:r>
          </w:p>
          <w:p>
            <w:pPr>
              <w:autoSpaceDE w:val="0"/>
              <w:autoSpaceDN w:val="0"/>
              <w:adjustRightInd w:val="0"/>
              <w:snapToGrid w:val="0"/>
              <w:spacing w:line="360" w:lineRule="auto"/>
              <w:ind w:firstLine="422" w:firstLineChars="200"/>
              <w:jc w:val="center"/>
              <w:rPr>
                <w:rFonts w:hint="eastAsia"/>
                <w:b/>
                <w:bCs/>
                <w:color w:val="000000"/>
                <w:szCs w:val="22"/>
              </w:rPr>
            </w:pPr>
            <w:r>
              <w:rPr>
                <w:rFonts w:hint="eastAsia"/>
                <w:b/>
                <w:bCs/>
                <w:color w:val="000000"/>
                <w:szCs w:val="22"/>
              </w:rPr>
              <w:t>表</w:t>
            </w:r>
            <w:r>
              <w:rPr>
                <w:b/>
                <w:bCs/>
                <w:color w:val="000000"/>
                <w:szCs w:val="22"/>
              </w:rPr>
              <w:t>3-</w:t>
            </w:r>
            <w:r>
              <w:rPr>
                <w:rFonts w:hint="eastAsia"/>
                <w:b/>
                <w:bCs/>
                <w:color w:val="000000"/>
                <w:szCs w:val="22"/>
              </w:rPr>
              <w:t xml:space="preserve">4  </w:t>
            </w:r>
            <w:r>
              <w:rPr>
                <w:b/>
                <w:bCs/>
                <w:color w:val="000000"/>
                <w:szCs w:val="22"/>
              </w:rPr>
              <w:t>《制药工业大气污染物排放标准》（GB37823-2019）</w:t>
            </w:r>
            <w:r>
              <w:rPr>
                <w:rFonts w:hint="eastAsia"/>
                <w:b/>
                <w:bCs/>
                <w:color w:val="000000"/>
                <w:szCs w:val="22"/>
              </w:rPr>
              <w:t xml:space="preserve">  </w:t>
            </w:r>
            <w:r>
              <w:rPr>
                <w:b/>
                <w:color w:val="000000"/>
                <w:kern w:val="0"/>
                <w:szCs w:val="21"/>
              </w:rPr>
              <w:t>（</w:t>
            </w:r>
            <w:r>
              <w:rPr>
                <w:rFonts w:hint="eastAsia"/>
                <w:b/>
                <w:color w:val="000000"/>
                <w:kern w:val="0"/>
                <w:szCs w:val="21"/>
              </w:rPr>
              <w:t>单位：</w:t>
            </w:r>
            <w:r>
              <w:rPr>
                <w:b/>
                <w:color w:val="000000"/>
                <w:kern w:val="0"/>
                <w:szCs w:val="21"/>
              </w:rPr>
              <w:t>mg/m</w:t>
            </w:r>
            <w:r>
              <w:rPr>
                <w:b/>
                <w:color w:val="000000"/>
                <w:kern w:val="0"/>
                <w:szCs w:val="21"/>
                <w:vertAlign w:val="superscript"/>
              </w:rPr>
              <w:t>3</w:t>
            </w:r>
            <w:r>
              <w:rPr>
                <w:b/>
                <w:color w:val="000000"/>
                <w:kern w:val="0"/>
                <w:szCs w:val="21"/>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992"/>
              <w:gridCol w:w="1417"/>
              <w:gridCol w:w="1701"/>
              <w:gridCol w:w="1560"/>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autoSpaceDE w:val="0"/>
                    <w:autoSpaceDN w:val="0"/>
                    <w:adjustRightInd w:val="0"/>
                    <w:snapToGrid w:val="0"/>
                    <w:jc w:val="center"/>
                    <w:rPr>
                      <w:bCs/>
                      <w:color w:val="000000"/>
                      <w:szCs w:val="21"/>
                    </w:rPr>
                  </w:pPr>
                  <w:r>
                    <w:rPr>
                      <w:rFonts w:hAnsi="宋体"/>
                      <w:bCs/>
                      <w:color w:val="000000"/>
                      <w:szCs w:val="21"/>
                    </w:rPr>
                    <w:t>序号</w:t>
                  </w:r>
                </w:p>
              </w:tc>
              <w:tc>
                <w:tcPr>
                  <w:tcW w:w="992" w:type="dxa"/>
                  <w:vMerge w:val="restart"/>
                  <w:vAlign w:val="center"/>
                </w:tcPr>
                <w:p>
                  <w:pPr>
                    <w:autoSpaceDE w:val="0"/>
                    <w:autoSpaceDN w:val="0"/>
                    <w:adjustRightInd w:val="0"/>
                    <w:snapToGrid w:val="0"/>
                    <w:jc w:val="center"/>
                    <w:rPr>
                      <w:bCs/>
                      <w:color w:val="000000"/>
                      <w:szCs w:val="21"/>
                    </w:rPr>
                  </w:pPr>
                  <w:r>
                    <w:rPr>
                      <w:rFonts w:hAnsi="宋体"/>
                      <w:bCs/>
                      <w:color w:val="000000"/>
                      <w:szCs w:val="21"/>
                    </w:rPr>
                    <w:t>污染物</w:t>
                  </w:r>
                </w:p>
              </w:tc>
              <w:tc>
                <w:tcPr>
                  <w:tcW w:w="3118" w:type="dxa"/>
                  <w:gridSpan w:val="2"/>
                  <w:vAlign w:val="center"/>
                </w:tcPr>
                <w:p>
                  <w:pPr>
                    <w:autoSpaceDE w:val="0"/>
                    <w:autoSpaceDN w:val="0"/>
                    <w:adjustRightInd w:val="0"/>
                    <w:snapToGrid w:val="0"/>
                    <w:jc w:val="center"/>
                    <w:rPr>
                      <w:bCs/>
                      <w:color w:val="000000"/>
                      <w:szCs w:val="21"/>
                    </w:rPr>
                  </w:pPr>
                  <w:r>
                    <w:rPr>
                      <w:rFonts w:hAnsi="宋体"/>
                      <w:bCs/>
                      <w:color w:val="000000"/>
                      <w:szCs w:val="21"/>
                    </w:rPr>
                    <w:t>车间或生产设施排气筒</w:t>
                  </w:r>
                </w:p>
              </w:tc>
              <w:tc>
                <w:tcPr>
                  <w:tcW w:w="3129" w:type="dxa"/>
                  <w:gridSpan w:val="2"/>
                  <w:vAlign w:val="center"/>
                </w:tcPr>
                <w:p>
                  <w:pPr>
                    <w:autoSpaceDE w:val="0"/>
                    <w:autoSpaceDN w:val="0"/>
                    <w:adjustRightInd w:val="0"/>
                    <w:snapToGrid w:val="0"/>
                    <w:jc w:val="center"/>
                    <w:rPr>
                      <w:bCs/>
                      <w:color w:val="000000"/>
                      <w:szCs w:val="21"/>
                    </w:rPr>
                  </w:pPr>
                  <w:r>
                    <w:rPr>
                      <w:rFonts w:hint="eastAsia" w:hAnsi="宋体"/>
                      <w:bCs/>
                      <w:color w:val="000000"/>
                      <w:szCs w:val="21"/>
                    </w:rPr>
                    <w:t>厂区内</w:t>
                  </w:r>
                  <w:r>
                    <w:rPr>
                      <w:rFonts w:hAnsi="宋体"/>
                      <w:bCs/>
                      <w:color w:val="000000"/>
                      <w:szCs w:val="21"/>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autoSpaceDE w:val="0"/>
                    <w:autoSpaceDN w:val="0"/>
                    <w:adjustRightInd w:val="0"/>
                    <w:snapToGrid w:val="0"/>
                    <w:jc w:val="center"/>
                    <w:rPr>
                      <w:bCs/>
                      <w:color w:val="000000"/>
                      <w:szCs w:val="21"/>
                    </w:rPr>
                  </w:pPr>
                </w:p>
              </w:tc>
              <w:tc>
                <w:tcPr>
                  <w:tcW w:w="992" w:type="dxa"/>
                  <w:vMerge w:val="continue"/>
                  <w:vAlign w:val="center"/>
                </w:tcPr>
                <w:p>
                  <w:pPr>
                    <w:autoSpaceDE w:val="0"/>
                    <w:autoSpaceDN w:val="0"/>
                    <w:adjustRightInd w:val="0"/>
                    <w:snapToGrid w:val="0"/>
                    <w:jc w:val="center"/>
                    <w:rPr>
                      <w:bCs/>
                      <w:color w:val="000000"/>
                      <w:szCs w:val="21"/>
                    </w:rPr>
                  </w:pPr>
                </w:p>
              </w:tc>
              <w:tc>
                <w:tcPr>
                  <w:tcW w:w="1417" w:type="dxa"/>
                  <w:vAlign w:val="center"/>
                </w:tcPr>
                <w:p>
                  <w:pPr>
                    <w:autoSpaceDE w:val="0"/>
                    <w:autoSpaceDN w:val="0"/>
                    <w:adjustRightInd w:val="0"/>
                    <w:snapToGrid w:val="0"/>
                    <w:jc w:val="center"/>
                    <w:rPr>
                      <w:bCs/>
                      <w:color w:val="000000"/>
                      <w:szCs w:val="21"/>
                    </w:rPr>
                  </w:pPr>
                  <w:r>
                    <w:rPr>
                      <w:rFonts w:hint="eastAsia"/>
                      <w:bCs/>
                      <w:color w:val="000000"/>
                      <w:szCs w:val="21"/>
                    </w:rPr>
                    <w:t>发酵尾气及其他制药工艺废气</w:t>
                  </w:r>
                </w:p>
              </w:tc>
              <w:tc>
                <w:tcPr>
                  <w:tcW w:w="1701" w:type="dxa"/>
                  <w:vAlign w:val="center"/>
                </w:tcPr>
                <w:p>
                  <w:pPr>
                    <w:autoSpaceDE w:val="0"/>
                    <w:autoSpaceDN w:val="0"/>
                    <w:adjustRightInd w:val="0"/>
                    <w:snapToGrid w:val="0"/>
                    <w:jc w:val="center"/>
                    <w:rPr>
                      <w:bCs/>
                      <w:color w:val="000000"/>
                      <w:szCs w:val="21"/>
                    </w:rPr>
                  </w:pPr>
                  <w:r>
                    <w:rPr>
                      <w:rFonts w:hint="eastAsia"/>
                      <w:bCs/>
                      <w:color w:val="000000"/>
                      <w:szCs w:val="21"/>
                    </w:rPr>
                    <w:t>污水处理站废气</w:t>
                  </w:r>
                </w:p>
              </w:tc>
              <w:tc>
                <w:tcPr>
                  <w:tcW w:w="1560" w:type="dxa"/>
                  <w:vAlign w:val="center"/>
                </w:tcPr>
                <w:p>
                  <w:pPr>
                    <w:autoSpaceDE w:val="0"/>
                    <w:autoSpaceDN w:val="0"/>
                    <w:adjustRightInd w:val="0"/>
                    <w:snapToGrid w:val="0"/>
                    <w:jc w:val="center"/>
                    <w:rPr>
                      <w:bCs/>
                      <w:color w:val="000000"/>
                      <w:szCs w:val="21"/>
                    </w:rPr>
                  </w:pPr>
                  <w:r>
                    <w:rPr>
                      <w:rFonts w:hint="eastAsia"/>
                      <w:bCs/>
                      <w:color w:val="000000"/>
                      <w:szCs w:val="21"/>
                    </w:rPr>
                    <w:t>监控点处1h平均浓度值</w:t>
                  </w:r>
                </w:p>
              </w:tc>
              <w:tc>
                <w:tcPr>
                  <w:tcW w:w="1569" w:type="dxa"/>
                  <w:vAlign w:val="center"/>
                </w:tcPr>
                <w:p>
                  <w:pPr>
                    <w:autoSpaceDE w:val="0"/>
                    <w:autoSpaceDN w:val="0"/>
                    <w:adjustRightInd w:val="0"/>
                    <w:snapToGrid w:val="0"/>
                    <w:jc w:val="center"/>
                    <w:rPr>
                      <w:bCs/>
                      <w:color w:val="000000"/>
                      <w:szCs w:val="21"/>
                    </w:rPr>
                  </w:pPr>
                  <w:r>
                    <w:rPr>
                      <w:rFonts w:hint="eastAsia"/>
                      <w:bCs/>
                      <w:color w:val="000000"/>
                      <w:szCs w:val="21"/>
                    </w:rPr>
                    <w:t>监控点处任意一次浓度值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utoSpaceDE w:val="0"/>
                    <w:autoSpaceDN w:val="0"/>
                    <w:adjustRightInd w:val="0"/>
                    <w:snapToGrid w:val="0"/>
                    <w:jc w:val="center"/>
                    <w:rPr>
                      <w:bCs/>
                      <w:color w:val="000000"/>
                      <w:szCs w:val="21"/>
                    </w:rPr>
                  </w:pPr>
                  <w:r>
                    <w:rPr>
                      <w:rFonts w:hint="eastAsia"/>
                      <w:bCs/>
                      <w:color w:val="000000"/>
                      <w:szCs w:val="21"/>
                    </w:rPr>
                    <w:t>1</w:t>
                  </w:r>
                </w:p>
              </w:tc>
              <w:tc>
                <w:tcPr>
                  <w:tcW w:w="992" w:type="dxa"/>
                  <w:vAlign w:val="center"/>
                </w:tcPr>
                <w:p>
                  <w:pPr>
                    <w:autoSpaceDE w:val="0"/>
                    <w:autoSpaceDN w:val="0"/>
                    <w:adjustRightInd w:val="0"/>
                    <w:snapToGrid w:val="0"/>
                    <w:jc w:val="center"/>
                    <w:rPr>
                      <w:bCs/>
                      <w:color w:val="000000"/>
                      <w:szCs w:val="21"/>
                    </w:rPr>
                  </w:pPr>
                  <w:r>
                    <w:rPr>
                      <w:rFonts w:hint="eastAsia"/>
                      <w:bCs/>
                      <w:color w:val="000000"/>
                      <w:szCs w:val="21"/>
                    </w:rPr>
                    <w:t>颗粒物</w:t>
                  </w:r>
                </w:p>
              </w:tc>
              <w:tc>
                <w:tcPr>
                  <w:tcW w:w="1417" w:type="dxa"/>
                  <w:vAlign w:val="center"/>
                </w:tcPr>
                <w:p>
                  <w:pPr>
                    <w:autoSpaceDE w:val="0"/>
                    <w:autoSpaceDN w:val="0"/>
                    <w:adjustRightInd w:val="0"/>
                    <w:snapToGrid w:val="0"/>
                    <w:jc w:val="center"/>
                    <w:rPr>
                      <w:bCs/>
                      <w:color w:val="000000"/>
                      <w:szCs w:val="21"/>
                    </w:rPr>
                  </w:pPr>
                  <w:r>
                    <w:rPr>
                      <w:rFonts w:hint="eastAsia"/>
                      <w:bCs/>
                      <w:color w:val="000000"/>
                      <w:szCs w:val="21"/>
                    </w:rPr>
                    <w:t>30</w:t>
                  </w:r>
                </w:p>
              </w:tc>
              <w:tc>
                <w:tcPr>
                  <w:tcW w:w="1701" w:type="dxa"/>
                  <w:vAlign w:val="center"/>
                </w:tcPr>
                <w:p>
                  <w:pPr>
                    <w:autoSpaceDE w:val="0"/>
                    <w:autoSpaceDN w:val="0"/>
                    <w:adjustRightInd w:val="0"/>
                    <w:snapToGrid w:val="0"/>
                    <w:jc w:val="center"/>
                    <w:rPr>
                      <w:bCs/>
                      <w:color w:val="000000"/>
                      <w:szCs w:val="21"/>
                    </w:rPr>
                  </w:pPr>
                  <w:r>
                    <w:rPr>
                      <w:rFonts w:hint="eastAsia"/>
                      <w:bCs/>
                      <w:color w:val="000000"/>
                      <w:szCs w:val="21"/>
                    </w:rPr>
                    <w:t>/</w:t>
                  </w:r>
                </w:p>
              </w:tc>
              <w:tc>
                <w:tcPr>
                  <w:tcW w:w="1560" w:type="dxa"/>
                  <w:vAlign w:val="center"/>
                </w:tcPr>
                <w:p>
                  <w:pPr>
                    <w:autoSpaceDE w:val="0"/>
                    <w:autoSpaceDN w:val="0"/>
                    <w:adjustRightInd w:val="0"/>
                    <w:snapToGrid w:val="0"/>
                    <w:jc w:val="center"/>
                    <w:rPr>
                      <w:bCs/>
                      <w:color w:val="000000"/>
                      <w:szCs w:val="21"/>
                    </w:rPr>
                  </w:pPr>
                  <w:r>
                    <w:rPr>
                      <w:rFonts w:hint="eastAsia"/>
                      <w:bCs/>
                      <w:color w:val="000000"/>
                      <w:szCs w:val="21"/>
                    </w:rPr>
                    <w:t>/</w:t>
                  </w:r>
                </w:p>
              </w:tc>
              <w:tc>
                <w:tcPr>
                  <w:tcW w:w="1569" w:type="dxa"/>
                  <w:vAlign w:val="center"/>
                </w:tcPr>
                <w:p>
                  <w:pPr>
                    <w:autoSpaceDE w:val="0"/>
                    <w:autoSpaceDN w:val="0"/>
                    <w:adjustRightInd w:val="0"/>
                    <w:snapToGrid w:val="0"/>
                    <w:jc w:val="center"/>
                    <w:rPr>
                      <w:bCs/>
                      <w:color w:val="000000"/>
                      <w:szCs w:val="21"/>
                    </w:rPr>
                  </w:pPr>
                  <w:r>
                    <w:rPr>
                      <w:rFonts w:hint="eastAsia"/>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utoSpaceDE w:val="0"/>
                    <w:autoSpaceDN w:val="0"/>
                    <w:adjustRightInd w:val="0"/>
                    <w:snapToGrid w:val="0"/>
                    <w:jc w:val="center"/>
                    <w:rPr>
                      <w:rFonts w:hint="eastAsia"/>
                      <w:bCs/>
                      <w:color w:val="000000"/>
                      <w:szCs w:val="21"/>
                    </w:rPr>
                  </w:pPr>
                  <w:r>
                    <w:rPr>
                      <w:rFonts w:hint="eastAsia"/>
                      <w:bCs/>
                      <w:color w:val="000000"/>
                      <w:szCs w:val="21"/>
                    </w:rPr>
                    <w:t>2</w:t>
                  </w:r>
                </w:p>
              </w:tc>
              <w:tc>
                <w:tcPr>
                  <w:tcW w:w="992" w:type="dxa"/>
                  <w:vAlign w:val="center"/>
                </w:tcPr>
                <w:p>
                  <w:pPr>
                    <w:autoSpaceDE w:val="0"/>
                    <w:autoSpaceDN w:val="0"/>
                    <w:adjustRightInd w:val="0"/>
                    <w:snapToGrid w:val="0"/>
                    <w:jc w:val="center"/>
                    <w:rPr>
                      <w:rFonts w:hint="eastAsia"/>
                      <w:bCs/>
                      <w:color w:val="000000"/>
                      <w:szCs w:val="21"/>
                    </w:rPr>
                  </w:pPr>
                  <w:r>
                    <w:rPr>
                      <w:rFonts w:hint="eastAsia"/>
                      <w:bCs/>
                      <w:color w:val="000000"/>
                      <w:szCs w:val="21"/>
                    </w:rPr>
                    <w:t>非甲烷总烃</w:t>
                  </w:r>
                </w:p>
              </w:tc>
              <w:tc>
                <w:tcPr>
                  <w:tcW w:w="1417" w:type="dxa"/>
                  <w:vAlign w:val="center"/>
                </w:tcPr>
                <w:p>
                  <w:pPr>
                    <w:autoSpaceDE w:val="0"/>
                    <w:autoSpaceDN w:val="0"/>
                    <w:adjustRightInd w:val="0"/>
                    <w:snapToGrid w:val="0"/>
                    <w:jc w:val="center"/>
                    <w:rPr>
                      <w:rFonts w:hint="eastAsia"/>
                      <w:bCs/>
                      <w:color w:val="000000"/>
                      <w:szCs w:val="21"/>
                    </w:rPr>
                  </w:pPr>
                  <w:r>
                    <w:rPr>
                      <w:rFonts w:hint="eastAsia"/>
                      <w:bCs/>
                      <w:color w:val="000000"/>
                      <w:szCs w:val="21"/>
                    </w:rPr>
                    <w:t>100</w:t>
                  </w:r>
                </w:p>
              </w:tc>
              <w:tc>
                <w:tcPr>
                  <w:tcW w:w="1701" w:type="dxa"/>
                  <w:vAlign w:val="center"/>
                </w:tcPr>
                <w:p>
                  <w:pPr>
                    <w:autoSpaceDE w:val="0"/>
                    <w:autoSpaceDN w:val="0"/>
                    <w:adjustRightInd w:val="0"/>
                    <w:snapToGrid w:val="0"/>
                    <w:jc w:val="center"/>
                    <w:rPr>
                      <w:rFonts w:hint="eastAsia"/>
                      <w:bCs/>
                      <w:color w:val="000000"/>
                      <w:szCs w:val="21"/>
                    </w:rPr>
                  </w:pPr>
                  <w:r>
                    <w:rPr>
                      <w:rFonts w:hint="eastAsia"/>
                      <w:bCs/>
                      <w:color w:val="000000"/>
                      <w:szCs w:val="21"/>
                    </w:rPr>
                    <w:t>100</w:t>
                  </w:r>
                </w:p>
              </w:tc>
              <w:tc>
                <w:tcPr>
                  <w:tcW w:w="1560" w:type="dxa"/>
                  <w:vAlign w:val="center"/>
                </w:tcPr>
                <w:p>
                  <w:pPr>
                    <w:autoSpaceDE w:val="0"/>
                    <w:autoSpaceDN w:val="0"/>
                    <w:adjustRightInd w:val="0"/>
                    <w:snapToGrid w:val="0"/>
                    <w:jc w:val="center"/>
                    <w:rPr>
                      <w:rFonts w:hint="eastAsia"/>
                      <w:bCs/>
                      <w:color w:val="000000"/>
                      <w:szCs w:val="21"/>
                    </w:rPr>
                  </w:pPr>
                  <w:r>
                    <w:rPr>
                      <w:rFonts w:hint="eastAsia"/>
                      <w:bCs/>
                      <w:color w:val="000000"/>
                      <w:szCs w:val="21"/>
                    </w:rPr>
                    <w:t>10</w:t>
                  </w:r>
                </w:p>
              </w:tc>
              <w:tc>
                <w:tcPr>
                  <w:tcW w:w="1569" w:type="dxa"/>
                  <w:vAlign w:val="center"/>
                </w:tcPr>
                <w:p>
                  <w:pPr>
                    <w:autoSpaceDE w:val="0"/>
                    <w:autoSpaceDN w:val="0"/>
                    <w:adjustRightInd w:val="0"/>
                    <w:snapToGrid w:val="0"/>
                    <w:jc w:val="center"/>
                    <w:rPr>
                      <w:rFonts w:hint="eastAsia"/>
                      <w:bCs/>
                      <w:color w:val="000000"/>
                      <w:szCs w:val="21"/>
                    </w:rPr>
                  </w:pPr>
                  <w:r>
                    <w:rPr>
                      <w:rFonts w:hint="eastAsia"/>
                      <w:bCs/>
                      <w:color w:val="000000"/>
                      <w:szCs w:val="21"/>
                    </w:rPr>
                    <w:t>30</w:t>
                  </w:r>
                </w:p>
              </w:tc>
            </w:tr>
          </w:tbl>
          <w:p>
            <w:pPr>
              <w:pStyle w:val="66"/>
              <w:rPr>
                <w:color w:val="000000"/>
                <w:sz w:val="21"/>
                <w:lang w:val="en-US" w:eastAsia="zh-CN"/>
              </w:rPr>
            </w:pPr>
            <w:r>
              <w:rPr>
                <w:rFonts w:hint="eastAsia"/>
                <w:color w:val="000000"/>
                <w:sz w:val="21"/>
                <w:lang w:val="en-US" w:eastAsia="zh-CN"/>
              </w:rPr>
              <w:t>表</w:t>
            </w:r>
            <w:r>
              <w:rPr>
                <w:color w:val="000000"/>
                <w:sz w:val="21"/>
                <w:lang w:val="en-US" w:eastAsia="zh-CN"/>
              </w:rPr>
              <w:t>3-</w:t>
            </w:r>
            <w:r>
              <w:rPr>
                <w:rFonts w:hint="eastAsia"/>
                <w:color w:val="000000"/>
                <w:sz w:val="21"/>
                <w:lang w:val="en-US" w:eastAsia="zh-CN"/>
              </w:rPr>
              <w:t>5</w:t>
            </w:r>
            <w:r>
              <w:rPr>
                <w:color w:val="000000"/>
                <w:sz w:val="21"/>
                <w:lang w:val="en-US" w:eastAsia="zh-CN"/>
              </w:rPr>
              <w:t xml:space="preserve">  </w:t>
            </w:r>
            <w:r>
              <w:rPr>
                <w:rFonts w:hint="eastAsia"/>
                <w:color w:val="000000"/>
                <w:sz w:val="21"/>
                <w:lang w:val="en-US" w:eastAsia="zh-CN"/>
              </w:rPr>
              <w:t>重庆市地方标准</w:t>
            </w:r>
            <w:r>
              <w:rPr>
                <w:color w:val="000000"/>
                <w:sz w:val="21"/>
                <w:lang w:val="en-US" w:eastAsia="zh-CN"/>
              </w:rPr>
              <w:t>《大气污染物综合排放标准》（</w:t>
            </w:r>
            <w:r>
              <w:rPr>
                <w:rFonts w:hint="eastAsia"/>
                <w:color w:val="000000"/>
                <w:sz w:val="21"/>
                <w:lang w:val="en-US" w:eastAsia="zh-CN"/>
              </w:rPr>
              <w:t>DB50/418-2016</w:t>
            </w:r>
            <w:r>
              <w:rPr>
                <w:color w:val="000000"/>
                <w:sz w:val="21"/>
                <w:lang w:val="en-US" w:eastAsia="zh-CN"/>
              </w:rPr>
              <w:t>）</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1"/>
              <w:gridCol w:w="1700"/>
              <w:gridCol w:w="1985"/>
              <w:gridCol w:w="1702"/>
              <w:gridCol w:w="1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jc w:val="center"/>
              </w:trPr>
              <w:tc>
                <w:tcPr>
                  <w:tcW w:w="541" w:type="pct"/>
                  <w:vMerge w:val="restart"/>
                  <w:vAlign w:val="center"/>
                </w:tcPr>
                <w:p>
                  <w:pPr>
                    <w:adjustRightInd w:val="0"/>
                    <w:snapToGrid w:val="0"/>
                    <w:jc w:val="center"/>
                    <w:rPr>
                      <w:color w:val="000000"/>
                      <w:szCs w:val="21"/>
                    </w:rPr>
                  </w:pPr>
                  <w:r>
                    <w:rPr>
                      <w:color w:val="000000"/>
                      <w:kern w:val="0"/>
                      <w:szCs w:val="21"/>
                    </w:rPr>
                    <w:t>序号</w:t>
                  </w:r>
                </w:p>
              </w:tc>
              <w:tc>
                <w:tcPr>
                  <w:tcW w:w="1067" w:type="pct"/>
                  <w:vMerge w:val="restart"/>
                  <w:vAlign w:val="center"/>
                </w:tcPr>
                <w:p>
                  <w:pPr>
                    <w:autoSpaceDE w:val="0"/>
                    <w:autoSpaceDN w:val="0"/>
                    <w:adjustRightInd w:val="0"/>
                    <w:snapToGrid w:val="0"/>
                    <w:jc w:val="center"/>
                    <w:rPr>
                      <w:color w:val="000000"/>
                      <w:kern w:val="0"/>
                      <w:szCs w:val="21"/>
                    </w:rPr>
                  </w:pPr>
                  <w:r>
                    <w:rPr>
                      <w:color w:val="000000"/>
                      <w:kern w:val="0"/>
                      <w:szCs w:val="21"/>
                    </w:rPr>
                    <w:t>污染物项目</w:t>
                  </w:r>
                </w:p>
              </w:tc>
              <w:tc>
                <w:tcPr>
                  <w:tcW w:w="2314" w:type="pct"/>
                  <w:gridSpan w:val="2"/>
                  <w:tcBorders>
                    <w:right w:val="single" w:color="auto" w:sz="4" w:space="0"/>
                  </w:tcBorders>
                  <w:vAlign w:val="center"/>
                </w:tcPr>
                <w:p>
                  <w:pPr>
                    <w:autoSpaceDE w:val="0"/>
                    <w:autoSpaceDN w:val="0"/>
                    <w:adjustRightInd w:val="0"/>
                    <w:snapToGrid w:val="0"/>
                    <w:jc w:val="center"/>
                    <w:rPr>
                      <w:color w:val="000000"/>
                      <w:kern w:val="0"/>
                      <w:szCs w:val="20"/>
                    </w:rPr>
                  </w:pPr>
                  <w:r>
                    <w:rPr>
                      <w:rFonts w:hint="eastAsia"/>
                      <w:color w:val="000000"/>
                      <w:kern w:val="0"/>
                      <w:szCs w:val="20"/>
                    </w:rPr>
                    <w:t>有组织排放</w:t>
                  </w:r>
                </w:p>
              </w:tc>
              <w:tc>
                <w:tcPr>
                  <w:tcW w:w="1077" w:type="pct"/>
                  <w:vMerge w:val="restart"/>
                  <w:tcBorders>
                    <w:left w:val="single" w:color="auto" w:sz="4" w:space="0"/>
                  </w:tcBorders>
                  <w:vAlign w:val="center"/>
                </w:tcPr>
                <w:p>
                  <w:pPr>
                    <w:autoSpaceDE w:val="0"/>
                    <w:autoSpaceDN w:val="0"/>
                    <w:adjustRightInd w:val="0"/>
                    <w:snapToGrid w:val="0"/>
                    <w:jc w:val="center"/>
                    <w:rPr>
                      <w:color w:val="000000"/>
                      <w:szCs w:val="21"/>
                    </w:rPr>
                  </w:pPr>
                  <w:r>
                    <w:rPr>
                      <w:color w:val="000000"/>
                      <w:kern w:val="0"/>
                      <w:szCs w:val="20"/>
                    </w:rPr>
                    <w:t>无组织排放监控浓度限值</w:t>
                  </w:r>
                  <w:r>
                    <w:rPr>
                      <w:color w:val="000000"/>
                      <w:kern w:val="0"/>
                      <w:szCs w:val="21"/>
                    </w:rPr>
                    <w:t>（mg/m</w:t>
                  </w:r>
                  <w:r>
                    <w:rPr>
                      <w:color w:val="000000"/>
                      <w:kern w:val="0"/>
                      <w:szCs w:val="21"/>
                      <w:vertAlign w:val="superscript"/>
                    </w:rPr>
                    <w:t>3</w:t>
                  </w:r>
                  <w:r>
                    <w:rPr>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jc w:val="center"/>
              </w:trPr>
              <w:tc>
                <w:tcPr>
                  <w:tcW w:w="541" w:type="pct"/>
                  <w:vMerge w:val="continue"/>
                  <w:vAlign w:val="center"/>
                </w:tcPr>
                <w:p>
                  <w:pPr>
                    <w:adjustRightInd w:val="0"/>
                    <w:snapToGrid w:val="0"/>
                    <w:jc w:val="center"/>
                    <w:rPr>
                      <w:color w:val="000000"/>
                      <w:kern w:val="0"/>
                      <w:szCs w:val="21"/>
                    </w:rPr>
                  </w:pPr>
                </w:p>
              </w:tc>
              <w:tc>
                <w:tcPr>
                  <w:tcW w:w="1067" w:type="pct"/>
                  <w:vMerge w:val="continue"/>
                  <w:vAlign w:val="center"/>
                </w:tcPr>
                <w:p>
                  <w:pPr>
                    <w:autoSpaceDE w:val="0"/>
                    <w:autoSpaceDN w:val="0"/>
                    <w:adjustRightInd w:val="0"/>
                    <w:snapToGrid w:val="0"/>
                    <w:jc w:val="center"/>
                    <w:rPr>
                      <w:color w:val="000000"/>
                      <w:kern w:val="0"/>
                      <w:szCs w:val="21"/>
                    </w:rPr>
                  </w:pPr>
                </w:p>
              </w:tc>
              <w:tc>
                <w:tcPr>
                  <w:tcW w:w="1246" w:type="pct"/>
                  <w:tcBorders>
                    <w:right w:val="single" w:color="auto" w:sz="4" w:space="0"/>
                  </w:tcBorders>
                  <w:vAlign w:val="center"/>
                </w:tcPr>
                <w:p>
                  <w:pPr>
                    <w:autoSpaceDE w:val="0"/>
                    <w:autoSpaceDN w:val="0"/>
                    <w:adjustRightInd w:val="0"/>
                    <w:snapToGrid w:val="0"/>
                    <w:jc w:val="center"/>
                    <w:rPr>
                      <w:color w:val="000000"/>
                      <w:kern w:val="0"/>
                      <w:sz w:val="20"/>
                      <w:szCs w:val="20"/>
                    </w:rPr>
                  </w:pPr>
                  <w:r>
                    <w:rPr>
                      <w:rFonts w:hint="eastAsia"/>
                      <w:color w:val="000000"/>
                      <w:kern w:val="0"/>
                      <w:sz w:val="20"/>
                      <w:szCs w:val="20"/>
                    </w:rPr>
                    <w:t>最高允许排放浓度</w:t>
                  </w:r>
                  <w:r>
                    <w:rPr>
                      <w:color w:val="000000"/>
                      <w:kern w:val="0"/>
                      <w:szCs w:val="21"/>
                    </w:rPr>
                    <w:t>（mg/m</w:t>
                  </w:r>
                  <w:r>
                    <w:rPr>
                      <w:color w:val="000000"/>
                      <w:kern w:val="0"/>
                      <w:szCs w:val="21"/>
                      <w:vertAlign w:val="superscript"/>
                    </w:rPr>
                    <w:t>3</w:t>
                  </w:r>
                  <w:r>
                    <w:rPr>
                      <w:color w:val="000000"/>
                      <w:kern w:val="0"/>
                      <w:szCs w:val="21"/>
                    </w:rPr>
                    <w:t>）</w:t>
                  </w:r>
                </w:p>
              </w:tc>
              <w:tc>
                <w:tcPr>
                  <w:tcW w:w="1068" w:type="pct"/>
                  <w:tcBorders>
                    <w:right w:val="single" w:color="auto" w:sz="4" w:space="0"/>
                  </w:tcBorders>
                  <w:vAlign w:val="center"/>
                </w:tcPr>
                <w:p>
                  <w:pPr>
                    <w:autoSpaceDE w:val="0"/>
                    <w:autoSpaceDN w:val="0"/>
                    <w:adjustRightInd w:val="0"/>
                    <w:snapToGrid w:val="0"/>
                    <w:jc w:val="center"/>
                    <w:rPr>
                      <w:color w:val="000000"/>
                      <w:kern w:val="0"/>
                      <w:sz w:val="20"/>
                      <w:szCs w:val="20"/>
                    </w:rPr>
                  </w:pPr>
                  <w:r>
                    <w:rPr>
                      <w:rFonts w:hint="eastAsia"/>
                      <w:color w:val="000000"/>
                      <w:kern w:val="0"/>
                      <w:sz w:val="20"/>
                      <w:szCs w:val="20"/>
                    </w:rPr>
                    <w:t>15m最高允许排放速率（kg/h）</w:t>
                  </w:r>
                </w:p>
              </w:tc>
              <w:tc>
                <w:tcPr>
                  <w:tcW w:w="1077" w:type="pct"/>
                  <w:vMerge w:val="continue"/>
                  <w:tcBorders>
                    <w:left w:val="single" w:color="auto" w:sz="4" w:space="0"/>
                  </w:tcBorders>
                  <w:vAlign w:val="center"/>
                </w:tcPr>
                <w:p>
                  <w:pPr>
                    <w:autoSpaceDE w:val="0"/>
                    <w:autoSpaceDN w:val="0"/>
                    <w:adjustRightInd w:val="0"/>
                    <w:snapToGrid w:val="0"/>
                    <w:jc w:val="center"/>
                    <w:rPr>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41" w:type="pct"/>
                  <w:vAlign w:val="center"/>
                </w:tcPr>
                <w:p>
                  <w:pPr>
                    <w:adjustRightInd w:val="0"/>
                    <w:snapToGrid w:val="0"/>
                    <w:jc w:val="center"/>
                    <w:rPr>
                      <w:color w:val="000000"/>
                      <w:szCs w:val="21"/>
                    </w:rPr>
                  </w:pPr>
                  <w:r>
                    <w:rPr>
                      <w:rFonts w:hint="eastAsia"/>
                      <w:color w:val="000000"/>
                      <w:szCs w:val="21"/>
                    </w:rPr>
                    <w:t>1</w:t>
                  </w:r>
                </w:p>
              </w:tc>
              <w:tc>
                <w:tcPr>
                  <w:tcW w:w="1067" w:type="pct"/>
                  <w:vAlign w:val="center"/>
                </w:tcPr>
                <w:p>
                  <w:pPr>
                    <w:adjustRightInd w:val="0"/>
                    <w:snapToGrid w:val="0"/>
                    <w:jc w:val="center"/>
                    <w:rPr>
                      <w:color w:val="000000"/>
                      <w:kern w:val="0"/>
                      <w:szCs w:val="21"/>
                    </w:rPr>
                  </w:pPr>
                  <w:r>
                    <w:rPr>
                      <w:color w:val="000000"/>
                      <w:kern w:val="0"/>
                      <w:szCs w:val="21"/>
                    </w:rPr>
                    <w:t>颗粒物</w:t>
                  </w:r>
                </w:p>
              </w:tc>
              <w:tc>
                <w:tcPr>
                  <w:tcW w:w="1246" w:type="pct"/>
                  <w:tcBorders>
                    <w:right w:val="single" w:color="auto" w:sz="4" w:space="0"/>
                  </w:tcBorders>
                  <w:vAlign w:val="center"/>
                </w:tcPr>
                <w:p>
                  <w:pPr>
                    <w:adjustRightInd w:val="0"/>
                    <w:snapToGrid w:val="0"/>
                    <w:jc w:val="center"/>
                    <w:rPr>
                      <w:color w:val="000000"/>
                      <w:szCs w:val="21"/>
                    </w:rPr>
                  </w:pPr>
                  <w:r>
                    <w:rPr>
                      <w:rFonts w:hint="eastAsia"/>
                      <w:color w:val="000000"/>
                      <w:szCs w:val="21"/>
                    </w:rPr>
                    <w:t>120</w:t>
                  </w:r>
                </w:p>
              </w:tc>
              <w:tc>
                <w:tcPr>
                  <w:tcW w:w="1068" w:type="pct"/>
                  <w:tcBorders>
                    <w:right w:val="single" w:color="auto" w:sz="4" w:space="0"/>
                  </w:tcBorders>
                  <w:vAlign w:val="center"/>
                </w:tcPr>
                <w:p>
                  <w:pPr>
                    <w:adjustRightInd w:val="0"/>
                    <w:snapToGrid w:val="0"/>
                    <w:jc w:val="center"/>
                    <w:rPr>
                      <w:color w:val="000000"/>
                      <w:szCs w:val="21"/>
                    </w:rPr>
                  </w:pPr>
                  <w:r>
                    <w:rPr>
                      <w:rFonts w:hint="eastAsia"/>
                      <w:color w:val="000000"/>
                      <w:szCs w:val="21"/>
                    </w:rPr>
                    <w:t>3.5</w:t>
                  </w:r>
                </w:p>
              </w:tc>
              <w:tc>
                <w:tcPr>
                  <w:tcW w:w="1077" w:type="pct"/>
                  <w:tcBorders>
                    <w:left w:val="single" w:color="auto" w:sz="4" w:space="0"/>
                  </w:tcBorders>
                  <w:vAlign w:val="center"/>
                </w:tcPr>
                <w:p>
                  <w:pPr>
                    <w:adjustRightInd w:val="0"/>
                    <w:snapToGrid w:val="0"/>
                    <w:jc w:val="center"/>
                    <w:rPr>
                      <w:color w:val="000000"/>
                      <w:szCs w:val="21"/>
                    </w:rPr>
                  </w:pPr>
                  <w:r>
                    <w:rPr>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41" w:type="pct"/>
                  <w:vAlign w:val="center"/>
                </w:tcPr>
                <w:p>
                  <w:pPr>
                    <w:adjustRightInd w:val="0"/>
                    <w:snapToGrid w:val="0"/>
                    <w:jc w:val="center"/>
                    <w:rPr>
                      <w:rFonts w:hint="eastAsia"/>
                      <w:color w:val="000000"/>
                      <w:szCs w:val="21"/>
                    </w:rPr>
                  </w:pPr>
                  <w:r>
                    <w:rPr>
                      <w:rFonts w:hint="eastAsia"/>
                      <w:color w:val="000000"/>
                      <w:szCs w:val="21"/>
                    </w:rPr>
                    <w:t>2</w:t>
                  </w:r>
                </w:p>
              </w:tc>
              <w:tc>
                <w:tcPr>
                  <w:tcW w:w="1067" w:type="pct"/>
                  <w:vAlign w:val="center"/>
                </w:tcPr>
                <w:p>
                  <w:pPr>
                    <w:adjustRightInd w:val="0"/>
                    <w:snapToGrid w:val="0"/>
                    <w:jc w:val="center"/>
                    <w:rPr>
                      <w:color w:val="000000"/>
                      <w:kern w:val="0"/>
                      <w:szCs w:val="21"/>
                    </w:rPr>
                  </w:pPr>
                  <w:r>
                    <w:rPr>
                      <w:rFonts w:hint="eastAsia"/>
                      <w:color w:val="000000"/>
                      <w:kern w:val="0"/>
                      <w:szCs w:val="21"/>
                    </w:rPr>
                    <w:t>非甲烷总烃</w:t>
                  </w:r>
                </w:p>
              </w:tc>
              <w:tc>
                <w:tcPr>
                  <w:tcW w:w="1246" w:type="pct"/>
                  <w:tcBorders>
                    <w:right w:val="single" w:color="auto" w:sz="4" w:space="0"/>
                  </w:tcBorders>
                  <w:vAlign w:val="center"/>
                </w:tcPr>
                <w:p>
                  <w:pPr>
                    <w:adjustRightInd w:val="0"/>
                    <w:snapToGrid w:val="0"/>
                    <w:jc w:val="center"/>
                    <w:rPr>
                      <w:rFonts w:hint="eastAsia"/>
                      <w:color w:val="000000"/>
                      <w:szCs w:val="21"/>
                    </w:rPr>
                  </w:pPr>
                  <w:r>
                    <w:rPr>
                      <w:rFonts w:hint="eastAsia"/>
                      <w:color w:val="000000"/>
                      <w:szCs w:val="21"/>
                    </w:rPr>
                    <w:t>120</w:t>
                  </w:r>
                </w:p>
              </w:tc>
              <w:tc>
                <w:tcPr>
                  <w:tcW w:w="1068" w:type="pct"/>
                  <w:tcBorders>
                    <w:right w:val="single" w:color="auto" w:sz="4" w:space="0"/>
                  </w:tcBorders>
                  <w:vAlign w:val="center"/>
                </w:tcPr>
                <w:p>
                  <w:pPr>
                    <w:adjustRightInd w:val="0"/>
                    <w:snapToGrid w:val="0"/>
                    <w:jc w:val="center"/>
                    <w:rPr>
                      <w:rFonts w:hint="eastAsia"/>
                      <w:color w:val="000000"/>
                      <w:szCs w:val="21"/>
                    </w:rPr>
                  </w:pPr>
                  <w:r>
                    <w:rPr>
                      <w:rFonts w:hint="eastAsia"/>
                      <w:color w:val="000000"/>
                      <w:szCs w:val="21"/>
                    </w:rPr>
                    <w:t>10</w:t>
                  </w:r>
                </w:p>
              </w:tc>
              <w:tc>
                <w:tcPr>
                  <w:tcW w:w="1077" w:type="pct"/>
                  <w:tcBorders>
                    <w:left w:val="single" w:color="auto" w:sz="4" w:space="0"/>
                  </w:tcBorders>
                  <w:vAlign w:val="center"/>
                </w:tcPr>
                <w:p>
                  <w:pPr>
                    <w:adjustRightInd w:val="0"/>
                    <w:snapToGrid w:val="0"/>
                    <w:jc w:val="center"/>
                    <w:rPr>
                      <w:color w:val="000000"/>
                      <w:szCs w:val="21"/>
                    </w:rPr>
                  </w:pPr>
                  <w:r>
                    <w:rPr>
                      <w:rFonts w:hint="eastAsia"/>
                      <w:color w:val="000000"/>
                      <w:szCs w:val="21"/>
                    </w:rPr>
                    <w:t>4.0</w:t>
                  </w:r>
                </w:p>
              </w:tc>
            </w:tr>
          </w:tbl>
          <w:p>
            <w:pPr>
              <w:adjustRightInd w:val="0"/>
              <w:snapToGrid w:val="0"/>
              <w:spacing w:line="360" w:lineRule="auto"/>
              <w:ind w:firstLine="422" w:firstLineChars="200"/>
              <w:jc w:val="center"/>
              <w:rPr>
                <w:rFonts w:hint="eastAsia"/>
                <w:b/>
                <w:bCs/>
                <w:color w:val="000000"/>
                <w:szCs w:val="22"/>
              </w:rPr>
            </w:pPr>
            <w:r>
              <w:rPr>
                <w:rFonts w:hint="eastAsia"/>
                <w:b/>
                <w:bCs/>
                <w:color w:val="000000"/>
                <w:szCs w:val="22"/>
              </w:rPr>
              <w:t>表</w:t>
            </w:r>
            <w:r>
              <w:rPr>
                <w:b/>
                <w:bCs/>
                <w:color w:val="000000"/>
                <w:szCs w:val="22"/>
              </w:rPr>
              <w:t>3-</w:t>
            </w:r>
            <w:r>
              <w:rPr>
                <w:rFonts w:hint="eastAsia"/>
                <w:b/>
                <w:bCs/>
                <w:color w:val="000000"/>
                <w:szCs w:val="22"/>
              </w:rPr>
              <w:t>6  重庆市地方标准《工业炉窑大气污染物排放标准》（DB50/659-2016）</w:t>
            </w:r>
          </w:p>
          <w:tbl>
            <w:tblPr>
              <w:tblStyle w:val="27"/>
              <w:tblW w:w="49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0"/>
              <w:gridCol w:w="1135"/>
              <w:gridCol w:w="1455"/>
              <w:gridCol w:w="1265"/>
              <w:gridCol w:w="1761"/>
              <w:gridCol w:w="1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jc w:val="center"/>
              </w:trPr>
              <w:tc>
                <w:tcPr>
                  <w:tcW w:w="431" w:type="pct"/>
                  <w:vMerge w:val="restart"/>
                  <w:vAlign w:val="center"/>
                </w:tcPr>
                <w:p>
                  <w:pPr>
                    <w:adjustRightInd w:val="0"/>
                    <w:snapToGrid w:val="0"/>
                    <w:jc w:val="center"/>
                    <w:rPr>
                      <w:color w:val="000000"/>
                      <w:szCs w:val="21"/>
                    </w:rPr>
                  </w:pPr>
                  <w:r>
                    <w:rPr>
                      <w:color w:val="000000"/>
                      <w:kern w:val="0"/>
                      <w:szCs w:val="21"/>
                    </w:rPr>
                    <w:t>序号</w:t>
                  </w:r>
                </w:p>
              </w:tc>
              <w:tc>
                <w:tcPr>
                  <w:tcW w:w="720" w:type="pct"/>
                  <w:vMerge w:val="restart"/>
                  <w:vAlign w:val="center"/>
                </w:tcPr>
                <w:p>
                  <w:pPr>
                    <w:autoSpaceDE w:val="0"/>
                    <w:autoSpaceDN w:val="0"/>
                    <w:adjustRightInd w:val="0"/>
                    <w:snapToGrid w:val="0"/>
                    <w:jc w:val="center"/>
                    <w:rPr>
                      <w:color w:val="000000"/>
                      <w:kern w:val="0"/>
                      <w:szCs w:val="21"/>
                    </w:rPr>
                  </w:pPr>
                  <w:r>
                    <w:rPr>
                      <w:color w:val="000000"/>
                      <w:kern w:val="0"/>
                      <w:szCs w:val="21"/>
                    </w:rPr>
                    <w:t>污染物项目</w:t>
                  </w:r>
                </w:p>
              </w:tc>
              <w:tc>
                <w:tcPr>
                  <w:tcW w:w="923" w:type="pct"/>
                  <w:vMerge w:val="restart"/>
                  <w:vAlign w:val="center"/>
                </w:tcPr>
                <w:p>
                  <w:pPr>
                    <w:autoSpaceDE w:val="0"/>
                    <w:autoSpaceDN w:val="0"/>
                    <w:adjustRightInd w:val="0"/>
                    <w:snapToGrid w:val="0"/>
                    <w:jc w:val="center"/>
                    <w:rPr>
                      <w:color w:val="000000"/>
                      <w:kern w:val="0"/>
                      <w:szCs w:val="21"/>
                    </w:rPr>
                  </w:pPr>
                  <w:r>
                    <w:rPr>
                      <w:rFonts w:hint="eastAsia"/>
                      <w:color w:val="000000"/>
                      <w:kern w:val="0"/>
                      <w:szCs w:val="21"/>
                    </w:rPr>
                    <w:t>炉窑类型</w:t>
                  </w:r>
                </w:p>
              </w:tc>
              <w:tc>
                <w:tcPr>
                  <w:tcW w:w="802" w:type="pct"/>
                  <w:vMerge w:val="restart"/>
                  <w:vAlign w:val="center"/>
                </w:tcPr>
                <w:p>
                  <w:pPr>
                    <w:autoSpaceDE w:val="0"/>
                    <w:autoSpaceDN w:val="0"/>
                    <w:adjustRightInd w:val="0"/>
                    <w:snapToGrid w:val="0"/>
                    <w:jc w:val="center"/>
                    <w:rPr>
                      <w:color w:val="000000"/>
                      <w:kern w:val="0"/>
                      <w:szCs w:val="21"/>
                    </w:rPr>
                  </w:pPr>
                  <w:r>
                    <w:rPr>
                      <w:rFonts w:hint="eastAsia"/>
                      <w:color w:val="000000"/>
                      <w:kern w:val="0"/>
                      <w:szCs w:val="21"/>
                    </w:rPr>
                    <w:t>区域</w:t>
                  </w:r>
                </w:p>
              </w:tc>
              <w:tc>
                <w:tcPr>
                  <w:tcW w:w="1117" w:type="pct"/>
                  <w:vMerge w:val="restart"/>
                  <w:vAlign w:val="center"/>
                </w:tcPr>
                <w:p>
                  <w:pPr>
                    <w:autoSpaceDE w:val="0"/>
                    <w:autoSpaceDN w:val="0"/>
                    <w:adjustRightInd w:val="0"/>
                    <w:snapToGrid w:val="0"/>
                    <w:jc w:val="center"/>
                    <w:rPr>
                      <w:color w:val="000000"/>
                      <w:szCs w:val="21"/>
                    </w:rPr>
                  </w:pPr>
                  <w:r>
                    <w:rPr>
                      <w:color w:val="000000"/>
                      <w:kern w:val="0"/>
                      <w:szCs w:val="21"/>
                    </w:rPr>
                    <w:t>大气污染物最高允许排放浓度（mg/m</w:t>
                  </w:r>
                  <w:r>
                    <w:rPr>
                      <w:color w:val="000000"/>
                      <w:kern w:val="0"/>
                      <w:szCs w:val="21"/>
                      <w:vertAlign w:val="superscript"/>
                    </w:rPr>
                    <w:t>3</w:t>
                  </w:r>
                  <w:r>
                    <w:rPr>
                      <w:color w:val="000000"/>
                      <w:kern w:val="0"/>
                      <w:szCs w:val="21"/>
                    </w:rPr>
                    <w:t>）</w:t>
                  </w:r>
                </w:p>
              </w:tc>
              <w:tc>
                <w:tcPr>
                  <w:tcW w:w="1007" w:type="pct"/>
                  <w:vMerge w:val="restart"/>
                  <w:tcBorders>
                    <w:left w:val="single" w:color="auto" w:sz="4" w:space="0"/>
                  </w:tcBorders>
                  <w:vAlign w:val="center"/>
                </w:tcPr>
                <w:p>
                  <w:pPr>
                    <w:autoSpaceDE w:val="0"/>
                    <w:autoSpaceDN w:val="0"/>
                    <w:adjustRightInd w:val="0"/>
                    <w:snapToGrid w:val="0"/>
                    <w:jc w:val="center"/>
                    <w:rPr>
                      <w:color w:val="000000"/>
                      <w:szCs w:val="21"/>
                    </w:rPr>
                  </w:pPr>
                  <w:r>
                    <w:rPr>
                      <w:color w:val="000000"/>
                      <w:kern w:val="0"/>
                      <w:szCs w:val="20"/>
                    </w:rPr>
                    <w:t>无组织排放监控浓度限值</w:t>
                  </w:r>
                  <w:r>
                    <w:rPr>
                      <w:color w:val="000000"/>
                      <w:kern w:val="0"/>
                      <w:szCs w:val="21"/>
                    </w:rPr>
                    <w:t>（mg/m</w:t>
                  </w:r>
                  <w:r>
                    <w:rPr>
                      <w:color w:val="000000"/>
                      <w:kern w:val="0"/>
                      <w:szCs w:val="21"/>
                      <w:vertAlign w:val="superscript"/>
                    </w:rPr>
                    <w:t>3</w:t>
                  </w:r>
                  <w:r>
                    <w:rPr>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jc w:val="center"/>
              </w:trPr>
              <w:tc>
                <w:tcPr>
                  <w:tcW w:w="431" w:type="pct"/>
                  <w:vMerge w:val="continue"/>
                  <w:vAlign w:val="center"/>
                </w:tcPr>
                <w:p>
                  <w:pPr>
                    <w:adjustRightInd w:val="0"/>
                    <w:snapToGrid w:val="0"/>
                    <w:jc w:val="center"/>
                    <w:rPr>
                      <w:color w:val="000000"/>
                      <w:kern w:val="0"/>
                      <w:szCs w:val="21"/>
                    </w:rPr>
                  </w:pPr>
                </w:p>
              </w:tc>
              <w:tc>
                <w:tcPr>
                  <w:tcW w:w="720" w:type="pct"/>
                  <w:vMerge w:val="continue"/>
                  <w:vAlign w:val="center"/>
                </w:tcPr>
                <w:p>
                  <w:pPr>
                    <w:autoSpaceDE w:val="0"/>
                    <w:autoSpaceDN w:val="0"/>
                    <w:adjustRightInd w:val="0"/>
                    <w:snapToGrid w:val="0"/>
                    <w:jc w:val="center"/>
                    <w:rPr>
                      <w:color w:val="000000"/>
                      <w:kern w:val="0"/>
                      <w:szCs w:val="21"/>
                    </w:rPr>
                  </w:pPr>
                </w:p>
              </w:tc>
              <w:tc>
                <w:tcPr>
                  <w:tcW w:w="923" w:type="pct"/>
                  <w:vMerge w:val="continue"/>
                  <w:vAlign w:val="center"/>
                </w:tcPr>
                <w:p>
                  <w:pPr>
                    <w:autoSpaceDE w:val="0"/>
                    <w:autoSpaceDN w:val="0"/>
                    <w:adjustRightInd w:val="0"/>
                    <w:snapToGrid w:val="0"/>
                    <w:jc w:val="center"/>
                    <w:rPr>
                      <w:color w:val="000000"/>
                      <w:kern w:val="0"/>
                      <w:szCs w:val="21"/>
                    </w:rPr>
                  </w:pPr>
                </w:p>
              </w:tc>
              <w:tc>
                <w:tcPr>
                  <w:tcW w:w="802" w:type="pct"/>
                  <w:vMerge w:val="continue"/>
                  <w:vAlign w:val="center"/>
                </w:tcPr>
                <w:p>
                  <w:pPr>
                    <w:autoSpaceDE w:val="0"/>
                    <w:autoSpaceDN w:val="0"/>
                    <w:adjustRightInd w:val="0"/>
                    <w:snapToGrid w:val="0"/>
                    <w:jc w:val="center"/>
                    <w:rPr>
                      <w:color w:val="000000"/>
                      <w:kern w:val="0"/>
                      <w:szCs w:val="21"/>
                    </w:rPr>
                  </w:pPr>
                </w:p>
              </w:tc>
              <w:tc>
                <w:tcPr>
                  <w:tcW w:w="1117" w:type="pct"/>
                  <w:vMerge w:val="continue"/>
                  <w:vAlign w:val="center"/>
                </w:tcPr>
                <w:p>
                  <w:pPr>
                    <w:autoSpaceDE w:val="0"/>
                    <w:autoSpaceDN w:val="0"/>
                    <w:adjustRightInd w:val="0"/>
                    <w:snapToGrid w:val="0"/>
                    <w:jc w:val="center"/>
                    <w:rPr>
                      <w:color w:val="000000"/>
                      <w:kern w:val="0"/>
                      <w:szCs w:val="21"/>
                    </w:rPr>
                  </w:pPr>
                </w:p>
              </w:tc>
              <w:tc>
                <w:tcPr>
                  <w:tcW w:w="1007" w:type="pct"/>
                  <w:vMerge w:val="continue"/>
                  <w:tcBorders>
                    <w:left w:val="single" w:color="auto" w:sz="4" w:space="0"/>
                  </w:tcBorders>
                  <w:vAlign w:val="center"/>
                </w:tcPr>
                <w:p>
                  <w:pPr>
                    <w:autoSpaceDE w:val="0"/>
                    <w:autoSpaceDN w:val="0"/>
                    <w:adjustRightInd w:val="0"/>
                    <w:snapToGrid w:val="0"/>
                    <w:jc w:val="center"/>
                    <w:rPr>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1" w:type="pct"/>
                  <w:vMerge w:val="restart"/>
                  <w:vAlign w:val="center"/>
                </w:tcPr>
                <w:p>
                  <w:pPr>
                    <w:adjustRightInd w:val="0"/>
                    <w:snapToGrid w:val="0"/>
                    <w:jc w:val="center"/>
                    <w:rPr>
                      <w:color w:val="000000"/>
                      <w:szCs w:val="21"/>
                    </w:rPr>
                  </w:pPr>
                  <w:r>
                    <w:rPr>
                      <w:rFonts w:hint="eastAsia"/>
                      <w:color w:val="000000"/>
                      <w:szCs w:val="21"/>
                    </w:rPr>
                    <w:t>1</w:t>
                  </w:r>
                </w:p>
              </w:tc>
              <w:tc>
                <w:tcPr>
                  <w:tcW w:w="720" w:type="pct"/>
                  <w:vMerge w:val="restart"/>
                  <w:vAlign w:val="center"/>
                </w:tcPr>
                <w:p>
                  <w:pPr>
                    <w:adjustRightInd w:val="0"/>
                    <w:snapToGrid w:val="0"/>
                    <w:jc w:val="center"/>
                    <w:rPr>
                      <w:color w:val="000000"/>
                      <w:kern w:val="0"/>
                      <w:szCs w:val="21"/>
                    </w:rPr>
                  </w:pPr>
                  <w:r>
                    <w:rPr>
                      <w:color w:val="000000"/>
                      <w:kern w:val="0"/>
                      <w:szCs w:val="21"/>
                    </w:rPr>
                    <w:t>颗粒物</w:t>
                  </w:r>
                </w:p>
              </w:tc>
              <w:tc>
                <w:tcPr>
                  <w:tcW w:w="923" w:type="pct"/>
                  <w:vAlign w:val="center"/>
                </w:tcPr>
                <w:p>
                  <w:pPr>
                    <w:adjustRightInd w:val="0"/>
                    <w:snapToGrid w:val="0"/>
                    <w:jc w:val="center"/>
                    <w:rPr>
                      <w:color w:val="000000"/>
                      <w:szCs w:val="21"/>
                    </w:rPr>
                  </w:pPr>
                  <w:r>
                    <w:rPr>
                      <w:rFonts w:hint="eastAsia"/>
                      <w:color w:val="000000"/>
                      <w:szCs w:val="21"/>
                    </w:rPr>
                    <w:t>非金属加热炉</w:t>
                  </w:r>
                </w:p>
              </w:tc>
              <w:tc>
                <w:tcPr>
                  <w:tcW w:w="802" w:type="pct"/>
                  <w:vMerge w:val="restart"/>
                  <w:vAlign w:val="center"/>
                </w:tcPr>
                <w:p>
                  <w:pPr>
                    <w:adjustRightInd w:val="0"/>
                    <w:snapToGrid w:val="0"/>
                    <w:jc w:val="center"/>
                    <w:rPr>
                      <w:color w:val="000000"/>
                      <w:szCs w:val="21"/>
                    </w:rPr>
                  </w:pPr>
                  <w:r>
                    <w:rPr>
                      <w:rFonts w:hint="eastAsia"/>
                      <w:color w:val="000000"/>
                      <w:szCs w:val="21"/>
                    </w:rPr>
                    <w:t>其他区域</w:t>
                  </w:r>
                </w:p>
              </w:tc>
              <w:tc>
                <w:tcPr>
                  <w:tcW w:w="1117" w:type="pct"/>
                  <w:vAlign w:val="center"/>
                </w:tcPr>
                <w:p>
                  <w:pPr>
                    <w:adjustRightInd w:val="0"/>
                    <w:snapToGrid w:val="0"/>
                    <w:jc w:val="center"/>
                    <w:rPr>
                      <w:color w:val="000000"/>
                      <w:szCs w:val="21"/>
                    </w:rPr>
                  </w:pPr>
                  <w:r>
                    <w:rPr>
                      <w:rFonts w:hint="eastAsia"/>
                      <w:color w:val="000000"/>
                      <w:szCs w:val="21"/>
                    </w:rPr>
                    <w:t>100</w:t>
                  </w:r>
                </w:p>
              </w:tc>
              <w:tc>
                <w:tcPr>
                  <w:tcW w:w="1007" w:type="pct"/>
                  <w:vMerge w:val="restart"/>
                  <w:tcBorders>
                    <w:left w:val="single" w:color="auto" w:sz="4" w:space="0"/>
                  </w:tcBorders>
                  <w:vAlign w:val="center"/>
                </w:tcPr>
                <w:p>
                  <w:pPr>
                    <w:adjustRightInd w:val="0"/>
                    <w:snapToGrid w:val="0"/>
                    <w:jc w:val="center"/>
                    <w:rPr>
                      <w:color w:val="000000"/>
                      <w:szCs w:val="21"/>
                    </w:rPr>
                  </w:pPr>
                  <w:r>
                    <w:rPr>
                      <w:rFonts w:hint="eastAsia"/>
                      <w:color w:val="00000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1" w:type="pct"/>
                  <w:vMerge w:val="continue"/>
                  <w:vAlign w:val="center"/>
                </w:tcPr>
                <w:p>
                  <w:pPr>
                    <w:adjustRightInd w:val="0"/>
                    <w:snapToGrid w:val="0"/>
                    <w:jc w:val="center"/>
                    <w:rPr>
                      <w:rFonts w:hint="eastAsia"/>
                      <w:color w:val="000000"/>
                      <w:szCs w:val="21"/>
                    </w:rPr>
                  </w:pPr>
                </w:p>
              </w:tc>
              <w:tc>
                <w:tcPr>
                  <w:tcW w:w="720" w:type="pct"/>
                  <w:vMerge w:val="continue"/>
                  <w:vAlign w:val="center"/>
                </w:tcPr>
                <w:p>
                  <w:pPr>
                    <w:adjustRightInd w:val="0"/>
                    <w:snapToGrid w:val="0"/>
                    <w:jc w:val="center"/>
                    <w:rPr>
                      <w:color w:val="000000"/>
                      <w:kern w:val="0"/>
                      <w:szCs w:val="21"/>
                    </w:rPr>
                  </w:pPr>
                </w:p>
              </w:tc>
              <w:tc>
                <w:tcPr>
                  <w:tcW w:w="923" w:type="pct"/>
                  <w:vAlign w:val="center"/>
                </w:tcPr>
                <w:p>
                  <w:pPr>
                    <w:adjustRightInd w:val="0"/>
                    <w:snapToGrid w:val="0"/>
                    <w:jc w:val="center"/>
                    <w:rPr>
                      <w:rFonts w:hint="eastAsia"/>
                      <w:color w:val="000000"/>
                      <w:szCs w:val="21"/>
                    </w:rPr>
                  </w:pPr>
                  <w:r>
                    <w:rPr>
                      <w:rFonts w:hint="eastAsia"/>
                      <w:color w:val="000000"/>
                      <w:szCs w:val="21"/>
                    </w:rPr>
                    <w:t>干燥炉</w:t>
                  </w:r>
                </w:p>
              </w:tc>
              <w:tc>
                <w:tcPr>
                  <w:tcW w:w="802" w:type="pct"/>
                  <w:vMerge w:val="continue"/>
                  <w:vAlign w:val="center"/>
                </w:tcPr>
                <w:p>
                  <w:pPr>
                    <w:adjustRightInd w:val="0"/>
                    <w:snapToGrid w:val="0"/>
                    <w:jc w:val="center"/>
                    <w:rPr>
                      <w:rFonts w:hint="eastAsia"/>
                      <w:color w:val="000000"/>
                      <w:szCs w:val="21"/>
                    </w:rPr>
                  </w:pPr>
                </w:p>
              </w:tc>
              <w:tc>
                <w:tcPr>
                  <w:tcW w:w="1117" w:type="pct"/>
                  <w:vAlign w:val="center"/>
                </w:tcPr>
                <w:p>
                  <w:pPr>
                    <w:adjustRightInd w:val="0"/>
                    <w:snapToGrid w:val="0"/>
                    <w:jc w:val="center"/>
                    <w:rPr>
                      <w:color w:val="000000"/>
                      <w:szCs w:val="21"/>
                    </w:rPr>
                  </w:pPr>
                  <w:r>
                    <w:rPr>
                      <w:rFonts w:hint="eastAsia"/>
                      <w:color w:val="000000"/>
                      <w:szCs w:val="21"/>
                    </w:rPr>
                    <w:t>100</w:t>
                  </w:r>
                </w:p>
              </w:tc>
              <w:tc>
                <w:tcPr>
                  <w:tcW w:w="1007" w:type="pct"/>
                  <w:vMerge w:val="continue"/>
                  <w:tcBorders>
                    <w:left w:val="single" w:color="auto" w:sz="4" w:space="0"/>
                  </w:tcBorders>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1" w:type="pct"/>
                  <w:vAlign w:val="center"/>
                </w:tcPr>
                <w:p>
                  <w:pPr>
                    <w:adjustRightInd w:val="0"/>
                    <w:snapToGrid w:val="0"/>
                    <w:jc w:val="center"/>
                    <w:rPr>
                      <w:rFonts w:hint="eastAsia"/>
                      <w:color w:val="000000"/>
                      <w:szCs w:val="21"/>
                    </w:rPr>
                  </w:pPr>
                  <w:r>
                    <w:rPr>
                      <w:rFonts w:hint="eastAsia"/>
                      <w:color w:val="000000"/>
                      <w:szCs w:val="21"/>
                    </w:rPr>
                    <w:t>2</w:t>
                  </w:r>
                </w:p>
              </w:tc>
              <w:tc>
                <w:tcPr>
                  <w:tcW w:w="720" w:type="pct"/>
                  <w:vAlign w:val="center"/>
                </w:tcPr>
                <w:p>
                  <w:pPr>
                    <w:adjustRightInd w:val="0"/>
                    <w:snapToGrid w:val="0"/>
                    <w:jc w:val="center"/>
                    <w:rPr>
                      <w:color w:val="000000"/>
                      <w:kern w:val="0"/>
                      <w:szCs w:val="21"/>
                    </w:rPr>
                  </w:pPr>
                  <w:r>
                    <w:rPr>
                      <w:rFonts w:hint="eastAsia"/>
                      <w:color w:val="000000"/>
                      <w:kern w:val="0"/>
                      <w:szCs w:val="21"/>
                    </w:rPr>
                    <w:t>SO</w:t>
                  </w:r>
                  <w:r>
                    <w:rPr>
                      <w:rFonts w:hint="eastAsia"/>
                      <w:color w:val="000000"/>
                      <w:kern w:val="0"/>
                      <w:szCs w:val="21"/>
                      <w:vertAlign w:val="subscript"/>
                    </w:rPr>
                    <w:t>2</w:t>
                  </w:r>
                </w:p>
              </w:tc>
              <w:tc>
                <w:tcPr>
                  <w:tcW w:w="923" w:type="pct"/>
                  <w:vAlign w:val="center"/>
                </w:tcPr>
                <w:p>
                  <w:pPr>
                    <w:adjustRightInd w:val="0"/>
                    <w:snapToGrid w:val="0"/>
                    <w:jc w:val="center"/>
                    <w:rPr>
                      <w:rFonts w:hint="eastAsia"/>
                      <w:color w:val="000000"/>
                      <w:szCs w:val="21"/>
                    </w:rPr>
                  </w:pPr>
                  <w:r>
                    <w:rPr>
                      <w:rFonts w:hint="eastAsia"/>
                      <w:color w:val="000000"/>
                      <w:szCs w:val="21"/>
                    </w:rPr>
                    <w:t>其他炉窑</w:t>
                  </w:r>
                </w:p>
              </w:tc>
              <w:tc>
                <w:tcPr>
                  <w:tcW w:w="802" w:type="pct"/>
                  <w:vMerge w:val="continue"/>
                  <w:vAlign w:val="center"/>
                </w:tcPr>
                <w:p>
                  <w:pPr>
                    <w:adjustRightInd w:val="0"/>
                    <w:snapToGrid w:val="0"/>
                    <w:jc w:val="center"/>
                    <w:rPr>
                      <w:rFonts w:hint="eastAsia"/>
                      <w:color w:val="000000"/>
                      <w:szCs w:val="21"/>
                    </w:rPr>
                  </w:pPr>
                </w:p>
              </w:tc>
              <w:tc>
                <w:tcPr>
                  <w:tcW w:w="1117" w:type="pct"/>
                  <w:vAlign w:val="center"/>
                </w:tcPr>
                <w:p>
                  <w:pPr>
                    <w:adjustRightInd w:val="0"/>
                    <w:snapToGrid w:val="0"/>
                    <w:jc w:val="center"/>
                    <w:rPr>
                      <w:color w:val="000000"/>
                      <w:szCs w:val="21"/>
                    </w:rPr>
                  </w:pPr>
                  <w:r>
                    <w:rPr>
                      <w:rFonts w:hint="eastAsia"/>
                      <w:color w:val="000000"/>
                      <w:szCs w:val="21"/>
                    </w:rPr>
                    <w:t>400</w:t>
                  </w:r>
                </w:p>
              </w:tc>
              <w:tc>
                <w:tcPr>
                  <w:tcW w:w="1007" w:type="pct"/>
                  <w:tcBorders>
                    <w:left w:val="single" w:color="auto" w:sz="4" w:space="0"/>
                  </w:tcBorders>
                  <w:vAlign w:val="center"/>
                </w:tcPr>
                <w:p>
                  <w:pPr>
                    <w:adjustRightInd w:val="0"/>
                    <w:snapToGrid w:val="0"/>
                    <w:jc w:val="center"/>
                    <w:rPr>
                      <w:color w:val="000000"/>
                      <w:szCs w:val="21"/>
                    </w:rPr>
                  </w:pPr>
                  <w:r>
                    <w:rPr>
                      <w:rFonts w:hint="eastAsia"/>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1" w:type="pct"/>
                  <w:vAlign w:val="center"/>
                </w:tcPr>
                <w:p>
                  <w:pPr>
                    <w:adjustRightInd w:val="0"/>
                    <w:snapToGrid w:val="0"/>
                    <w:jc w:val="center"/>
                    <w:rPr>
                      <w:rFonts w:hint="eastAsia"/>
                      <w:color w:val="000000"/>
                      <w:szCs w:val="21"/>
                    </w:rPr>
                  </w:pPr>
                  <w:r>
                    <w:rPr>
                      <w:rFonts w:hint="eastAsia"/>
                      <w:color w:val="000000"/>
                      <w:szCs w:val="21"/>
                    </w:rPr>
                    <w:t>3</w:t>
                  </w:r>
                </w:p>
              </w:tc>
              <w:tc>
                <w:tcPr>
                  <w:tcW w:w="720" w:type="pct"/>
                  <w:vAlign w:val="center"/>
                </w:tcPr>
                <w:p>
                  <w:pPr>
                    <w:adjustRightInd w:val="0"/>
                    <w:snapToGrid w:val="0"/>
                    <w:jc w:val="center"/>
                    <w:rPr>
                      <w:color w:val="000000"/>
                      <w:kern w:val="0"/>
                      <w:szCs w:val="21"/>
                    </w:rPr>
                  </w:pPr>
                  <w:r>
                    <w:rPr>
                      <w:rFonts w:hint="eastAsia"/>
                      <w:color w:val="000000"/>
                      <w:kern w:val="0"/>
                      <w:szCs w:val="21"/>
                    </w:rPr>
                    <w:t>NO</w:t>
                  </w:r>
                  <w:r>
                    <w:rPr>
                      <w:rFonts w:hint="eastAsia"/>
                      <w:color w:val="000000"/>
                      <w:kern w:val="0"/>
                      <w:szCs w:val="21"/>
                      <w:vertAlign w:val="subscript"/>
                    </w:rPr>
                    <w:t>X</w:t>
                  </w:r>
                </w:p>
              </w:tc>
              <w:tc>
                <w:tcPr>
                  <w:tcW w:w="923" w:type="pct"/>
                  <w:vAlign w:val="center"/>
                </w:tcPr>
                <w:p>
                  <w:pPr>
                    <w:adjustRightInd w:val="0"/>
                    <w:snapToGrid w:val="0"/>
                    <w:jc w:val="center"/>
                    <w:rPr>
                      <w:rFonts w:hint="eastAsia"/>
                      <w:color w:val="000000"/>
                      <w:szCs w:val="21"/>
                    </w:rPr>
                  </w:pPr>
                  <w:r>
                    <w:rPr>
                      <w:rFonts w:hint="eastAsia"/>
                      <w:color w:val="000000"/>
                      <w:szCs w:val="21"/>
                    </w:rPr>
                    <w:t>燃气炉窑</w:t>
                  </w:r>
                </w:p>
              </w:tc>
              <w:tc>
                <w:tcPr>
                  <w:tcW w:w="802" w:type="pct"/>
                  <w:vMerge w:val="continue"/>
                  <w:vAlign w:val="center"/>
                </w:tcPr>
                <w:p>
                  <w:pPr>
                    <w:adjustRightInd w:val="0"/>
                    <w:snapToGrid w:val="0"/>
                    <w:jc w:val="center"/>
                    <w:rPr>
                      <w:rFonts w:hint="eastAsia"/>
                      <w:color w:val="000000"/>
                      <w:szCs w:val="21"/>
                    </w:rPr>
                  </w:pPr>
                </w:p>
              </w:tc>
              <w:tc>
                <w:tcPr>
                  <w:tcW w:w="1117" w:type="pct"/>
                  <w:vAlign w:val="center"/>
                </w:tcPr>
                <w:p>
                  <w:pPr>
                    <w:adjustRightInd w:val="0"/>
                    <w:snapToGrid w:val="0"/>
                    <w:jc w:val="center"/>
                    <w:rPr>
                      <w:color w:val="000000"/>
                      <w:szCs w:val="21"/>
                    </w:rPr>
                  </w:pPr>
                  <w:r>
                    <w:rPr>
                      <w:rFonts w:hint="eastAsia"/>
                      <w:color w:val="000000"/>
                      <w:szCs w:val="21"/>
                    </w:rPr>
                    <w:t>700</w:t>
                  </w:r>
                </w:p>
              </w:tc>
              <w:tc>
                <w:tcPr>
                  <w:tcW w:w="1007" w:type="pct"/>
                  <w:tcBorders>
                    <w:left w:val="single" w:color="auto" w:sz="4" w:space="0"/>
                  </w:tcBorders>
                  <w:vAlign w:val="center"/>
                </w:tcPr>
                <w:p>
                  <w:pPr>
                    <w:adjustRightInd w:val="0"/>
                    <w:snapToGrid w:val="0"/>
                    <w:jc w:val="center"/>
                    <w:rPr>
                      <w:color w:val="000000"/>
                      <w:szCs w:val="21"/>
                    </w:rPr>
                  </w:pPr>
                  <w:r>
                    <w:rPr>
                      <w:rFonts w:hint="eastAsia"/>
                      <w:color w:val="000000"/>
                      <w:szCs w:val="21"/>
                    </w:rPr>
                    <w:t>/</w:t>
                  </w:r>
                </w:p>
              </w:tc>
            </w:tr>
          </w:tbl>
          <w:p>
            <w:pPr>
              <w:adjustRightInd w:val="0"/>
              <w:snapToGrid w:val="0"/>
              <w:spacing w:line="360" w:lineRule="auto"/>
              <w:ind w:firstLine="422" w:firstLineChars="200"/>
              <w:jc w:val="center"/>
              <w:rPr>
                <w:rFonts w:hint="eastAsia" w:cs="宋体"/>
                <w:color w:val="000000"/>
                <w:kern w:val="0"/>
                <w:szCs w:val="21"/>
              </w:rPr>
            </w:pPr>
            <w:r>
              <w:rPr>
                <w:rFonts w:hint="eastAsia"/>
                <w:b/>
                <w:bCs/>
                <w:color w:val="000000"/>
                <w:szCs w:val="22"/>
              </w:rPr>
              <w:t>表</w:t>
            </w:r>
            <w:r>
              <w:rPr>
                <w:b/>
                <w:bCs/>
                <w:color w:val="000000"/>
                <w:szCs w:val="22"/>
              </w:rPr>
              <w:t>3-</w:t>
            </w:r>
            <w:r>
              <w:rPr>
                <w:rFonts w:hint="eastAsia"/>
                <w:b/>
                <w:bCs/>
                <w:color w:val="000000"/>
                <w:szCs w:val="22"/>
              </w:rPr>
              <w:t xml:space="preserve">7  《恶臭污染物排放标准》(GB14554-93)  </w:t>
            </w:r>
            <w:r>
              <w:rPr>
                <w:b/>
                <w:color w:val="000000"/>
                <w:kern w:val="0"/>
                <w:szCs w:val="21"/>
              </w:rPr>
              <w:t>（</w:t>
            </w:r>
            <w:r>
              <w:rPr>
                <w:rFonts w:hint="eastAsia"/>
                <w:b/>
                <w:color w:val="000000"/>
                <w:kern w:val="0"/>
                <w:szCs w:val="21"/>
              </w:rPr>
              <w:t>单位：</w:t>
            </w:r>
            <w:r>
              <w:rPr>
                <w:b/>
                <w:color w:val="000000"/>
                <w:kern w:val="0"/>
                <w:szCs w:val="21"/>
              </w:rPr>
              <w:t>mg/m</w:t>
            </w:r>
            <w:r>
              <w:rPr>
                <w:b/>
                <w:color w:val="000000"/>
                <w:kern w:val="0"/>
                <w:szCs w:val="21"/>
                <w:vertAlign w:val="superscript"/>
              </w:rPr>
              <w:t>3</w:t>
            </w:r>
            <w:r>
              <w:rPr>
                <w:b/>
                <w:color w:val="000000"/>
                <w:kern w:val="0"/>
                <w:szCs w:val="21"/>
              </w:rPr>
              <w:t>）</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2087"/>
              <w:gridCol w:w="1929"/>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5" w:type="dxa"/>
                  <w:vMerge w:val="restart"/>
                  <w:vAlign w:val="center"/>
                </w:tcPr>
                <w:p>
                  <w:pPr>
                    <w:jc w:val="center"/>
                    <w:rPr>
                      <w:bCs/>
                      <w:color w:val="000000"/>
                    </w:rPr>
                  </w:pPr>
                  <w:r>
                    <w:rPr>
                      <w:rFonts w:hAnsi="宋体"/>
                      <w:bCs/>
                      <w:color w:val="000000"/>
                    </w:rPr>
                    <w:t>污染物</w:t>
                  </w:r>
                </w:p>
              </w:tc>
              <w:tc>
                <w:tcPr>
                  <w:tcW w:w="2087" w:type="dxa"/>
                  <w:vMerge w:val="restart"/>
                  <w:vAlign w:val="center"/>
                </w:tcPr>
                <w:p>
                  <w:pPr>
                    <w:jc w:val="center"/>
                    <w:rPr>
                      <w:bCs/>
                      <w:color w:val="000000"/>
                    </w:rPr>
                  </w:pPr>
                  <w:r>
                    <w:rPr>
                      <w:rFonts w:hAnsi="宋体"/>
                      <w:bCs/>
                      <w:color w:val="000000"/>
                    </w:rPr>
                    <w:t>厂界标准</w:t>
                  </w:r>
                  <w:r>
                    <w:rPr>
                      <w:rFonts w:hint="eastAsia" w:hAnsi="宋体"/>
                      <w:bCs/>
                      <w:color w:val="000000"/>
                    </w:rPr>
                    <w:t>（</w:t>
                  </w:r>
                  <w:r>
                    <w:rPr>
                      <w:color w:val="000000"/>
                      <w:kern w:val="0"/>
                      <w:szCs w:val="21"/>
                    </w:rPr>
                    <w:t>mg/m</w:t>
                  </w:r>
                  <w:r>
                    <w:rPr>
                      <w:color w:val="000000"/>
                      <w:kern w:val="0"/>
                      <w:szCs w:val="21"/>
                      <w:vertAlign w:val="superscript"/>
                    </w:rPr>
                    <w:t>3</w:t>
                  </w:r>
                  <w:r>
                    <w:rPr>
                      <w:rFonts w:hint="eastAsia" w:hAnsi="宋体"/>
                      <w:bCs/>
                      <w:color w:val="000000"/>
                    </w:rPr>
                    <w:t>）</w:t>
                  </w:r>
                </w:p>
              </w:tc>
              <w:tc>
                <w:tcPr>
                  <w:tcW w:w="3972" w:type="dxa"/>
                  <w:gridSpan w:val="2"/>
                  <w:vAlign w:val="center"/>
                </w:tcPr>
                <w:p>
                  <w:pPr>
                    <w:jc w:val="center"/>
                    <w:rPr>
                      <w:bCs/>
                      <w:color w:val="000000"/>
                    </w:rPr>
                  </w:pPr>
                  <w:r>
                    <w:rPr>
                      <w:rFonts w:hAnsi="宋体"/>
                      <w:bCs/>
                      <w:color w:val="000000"/>
                    </w:rPr>
                    <w:t>二级排放标准排放限值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5" w:type="dxa"/>
                  <w:vMerge w:val="continue"/>
                  <w:vAlign w:val="center"/>
                </w:tcPr>
                <w:p>
                  <w:pPr>
                    <w:jc w:val="center"/>
                    <w:rPr>
                      <w:bCs/>
                      <w:color w:val="000000"/>
                    </w:rPr>
                  </w:pPr>
                </w:p>
              </w:tc>
              <w:tc>
                <w:tcPr>
                  <w:tcW w:w="2087" w:type="dxa"/>
                  <w:vMerge w:val="continue"/>
                  <w:vAlign w:val="center"/>
                </w:tcPr>
                <w:p>
                  <w:pPr>
                    <w:jc w:val="center"/>
                    <w:rPr>
                      <w:bCs/>
                      <w:color w:val="000000"/>
                    </w:rPr>
                  </w:pPr>
                </w:p>
              </w:tc>
              <w:tc>
                <w:tcPr>
                  <w:tcW w:w="1929" w:type="dxa"/>
                  <w:vAlign w:val="center"/>
                </w:tcPr>
                <w:p>
                  <w:pPr>
                    <w:jc w:val="center"/>
                    <w:rPr>
                      <w:bCs/>
                      <w:color w:val="000000"/>
                    </w:rPr>
                  </w:pPr>
                  <w:r>
                    <w:rPr>
                      <w:rFonts w:hAnsi="宋体"/>
                      <w:bCs/>
                      <w:color w:val="000000"/>
                    </w:rPr>
                    <w:t>排气筒高度</w:t>
                  </w:r>
                  <w:r>
                    <w:rPr>
                      <w:bCs/>
                      <w:color w:val="000000"/>
                    </w:rPr>
                    <w:t>(m)</w:t>
                  </w:r>
                </w:p>
              </w:tc>
              <w:tc>
                <w:tcPr>
                  <w:tcW w:w="2043" w:type="dxa"/>
                  <w:vAlign w:val="center"/>
                </w:tcPr>
                <w:p>
                  <w:pPr>
                    <w:jc w:val="center"/>
                    <w:rPr>
                      <w:bCs/>
                      <w:color w:val="000000"/>
                    </w:rPr>
                  </w:pPr>
                  <w:r>
                    <w:rPr>
                      <w:rFonts w:hAnsi="宋体"/>
                      <w:bCs/>
                      <w:color w:val="000000"/>
                    </w:rPr>
                    <w:t>排放量</w:t>
                  </w:r>
                  <w:r>
                    <w:rPr>
                      <w:rFonts w:hint="eastAsia" w:hAnsi="宋体"/>
                      <w:bCs/>
                      <w:color w:val="000000"/>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5" w:type="dxa"/>
                  <w:vAlign w:val="center"/>
                </w:tcPr>
                <w:p>
                  <w:pPr>
                    <w:jc w:val="center"/>
                    <w:rPr>
                      <w:color w:val="000000"/>
                    </w:rPr>
                  </w:pPr>
                  <w:r>
                    <w:rPr>
                      <w:rFonts w:hAnsi="宋体"/>
                      <w:color w:val="000000"/>
                    </w:rPr>
                    <w:t>臭气浓度</w:t>
                  </w:r>
                </w:p>
              </w:tc>
              <w:tc>
                <w:tcPr>
                  <w:tcW w:w="2087" w:type="dxa"/>
                  <w:vAlign w:val="center"/>
                </w:tcPr>
                <w:p>
                  <w:pPr>
                    <w:jc w:val="center"/>
                    <w:rPr>
                      <w:color w:val="000000"/>
                    </w:rPr>
                  </w:pPr>
                  <w:r>
                    <w:rPr>
                      <w:color w:val="000000"/>
                    </w:rPr>
                    <w:t>20(</w:t>
                  </w:r>
                  <w:r>
                    <w:rPr>
                      <w:rFonts w:hAnsi="宋体"/>
                      <w:color w:val="000000"/>
                    </w:rPr>
                    <w:t>无量纲</w:t>
                  </w:r>
                  <w:r>
                    <w:rPr>
                      <w:color w:val="000000"/>
                    </w:rPr>
                    <w:t>)</w:t>
                  </w:r>
                </w:p>
              </w:tc>
              <w:tc>
                <w:tcPr>
                  <w:tcW w:w="1929" w:type="dxa"/>
                  <w:vAlign w:val="center"/>
                </w:tcPr>
                <w:p>
                  <w:pPr>
                    <w:jc w:val="center"/>
                    <w:rPr>
                      <w:color w:val="000000"/>
                    </w:rPr>
                  </w:pPr>
                  <w:r>
                    <w:rPr>
                      <w:color w:val="000000"/>
                    </w:rPr>
                    <w:t>15</w:t>
                  </w:r>
                </w:p>
              </w:tc>
              <w:tc>
                <w:tcPr>
                  <w:tcW w:w="2043" w:type="dxa"/>
                  <w:vAlign w:val="center"/>
                </w:tcPr>
                <w:p>
                  <w:pPr>
                    <w:jc w:val="center"/>
                    <w:rPr>
                      <w:color w:val="000000"/>
                    </w:rPr>
                  </w:pPr>
                  <w:r>
                    <w:rPr>
                      <w:color w:val="000000"/>
                    </w:rPr>
                    <w:t>2000(</w:t>
                  </w:r>
                  <w:r>
                    <w:rPr>
                      <w:rFonts w:hAnsi="宋体"/>
                      <w:color w:val="000000"/>
                    </w:rPr>
                    <w:t>无量纲</w:t>
                  </w:r>
                  <w:r>
                    <w:rPr>
                      <w:color w:val="000000"/>
                    </w:rPr>
                    <w:t>)</w:t>
                  </w:r>
                </w:p>
              </w:tc>
            </w:tr>
          </w:tbl>
          <w:p>
            <w:pPr>
              <w:adjustRightInd w:val="0"/>
              <w:snapToGrid w:val="0"/>
              <w:spacing w:line="360" w:lineRule="auto"/>
              <w:ind w:firstLine="480" w:firstLineChars="200"/>
              <w:rPr>
                <w:rFonts w:cs="宋体"/>
                <w:color w:val="000000"/>
                <w:kern w:val="0"/>
                <w:sz w:val="24"/>
              </w:rPr>
            </w:pPr>
            <w:r>
              <w:rPr>
                <w:rFonts w:hint="eastAsia" w:cs="宋体"/>
                <w:color w:val="000000"/>
                <w:kern w:val="0"/>
                <w:sz w:val="24"/>
              </w:rPr>
              <w:t>2、废水</w:t>
            </w:r>
          </w:p>
          <w:p>
            <w:pPr>
              <w:spacing w:line="360" w:lineRule="auto"/>
              <w:ind w:firstLine="480" w:firstLineChars="200"/>
              <w:rPr>
                <w:rFonts w:hint="eastAsia"/>
                <w:color w:val="000000"/>
                <w:sz w:val="24"/>
              </w:rPr>
            </w:pPr>
            <w:r>
              <w:rPr>
                <w:rFonts w:hint="eastAsia"/>
                <w:color w:val="000000"/>
                <w:sz w:val="24"/>
              </w:rPr>
              <w:t>根据《中药类制药工业水污染排放标准》（GB21906-2008），“企业向设置污水处理厂的城镇排水系统排放废水时，有毒污染物总汞、总砷在本标准规定的监控位置执行相应的排放限值，其他污染物的排放控制要求根据污水处理厂处理能力执行相关标准。”</w:t>
            </w:r>
          </w:p>
          <w:p>
            <w:pPr>
              <w:pStyle w:val="141"/>
              <w:snapToGrid w:val="0"/>
              <w:ind w:left="105" w:right="105" w:firstLine="480"/>
              <w:rPr>
                <w:rFonts w:hint="eastAsia"/>
                <w:color w:val="000000"/>
                <w:sz w:val="24"/>
                <w:lang w:eastAsia="zh-CN"/>
              </w:rPr>
            </w:pPr>
            <w:r>
              <w:rPr>
                <w:color w:val="000000"/>
                <w:sz w:val="24"/>
              </w:rPr>
              <w:t>本项目不属于中药提取类项目，其主要废水主要为洗药废水，成分与生活污水相当，同时，本项目所在区域属于李渡大耍坝污水处理厂服务范围内，因此项目废水污染物执行《污水综合排放标准》（GB8978-1996）三级标准，见表</w:t>
            </w:r>
            <w:r>
              <w:rPr>
                <w:rFonts w:hint="eastAsia"/>
                <w:color w:val="000000"/>
                <w:sz w:val="24"/>
                <w:lang w:eastAsia="zh-CN"/>
              </w:rPr>
              <w:t>3</w:t>
            </w:r>
            <w:r>
              <w:rPr>
                <w:color w:val="000000"/>
                <w:sz w:val="24"/>
              </w:rPr>
              <w:t>-</w:t>
            </w:r>
            <w:r>
              <w:rPr>
                <w:rFonts w:hint="eastAsia"/>
                <w:color w:val="000000"/>
                <w:sz w:val="24"/>
                <w:lang w:eastAsia="zh-CN"/>
              </w:rPr>
              <w:t>8</w:t>
            </w:r>
            <w:r>
              <w:rPr>
                <w:color w:val="000000"/>
                <w:sz w:val="24"/>
              </w:rPr>
              <w:t>。</w:t>
            </w:r>
          </w:p>
          <w:p>
            <w:pPr>
              <w:pStyle w:val="141"/>
              <w:snapToGrid w:val="0"/>
              <w:ind w:left="105" w:right="105" w:firstLine="480"/>
              <w:rPr>
                <w:rFonts w:ascii="Times New Roman" w:hAnsi="Times New Roman"/>
                <w:color w:val="000000"/>
                <w:sz w:val="21"/>
                <w:szCs w:val="21"/>
                <w:lang w:val="en-US" w:eastAsia="zh-CN"/>
              </w:rPr>
            </w:pPr>
            <w:r>
              <w:rPr>
                <w:rFonts w:hint="eastAsia"/>
                <w:color w:val="000000"/>
                <w:sz w:val="24"/>
              </w:rPr>
              <w:t>李渡大耍坝污水处理厂废水执行《城镇污水处理厂污染物排放标准》（GB18918-2002）一级B标准的规定</w:t>
            </w:r>
            <w:r>
              <w:rPr>
                <w:rFonts w:hint="eastAsia"/>
                <w:color w:val="000000"/>
                <w:sz w:val="24"/>
                <w:lang w:eastAsia="zh-CN"/>
              </w:rPr>
              <w:t>，</w:t>
            </w:r>
            <w:r>
              <w:rPr>
                <w:rFonts w:ascii="Times New Roman"/>
                <w:color w:val="000000"/>
                <w:sz w:val="24"/>
                <w:szCs w:val="24"/>
                <w:lang w:val="en-US" w:eastAsia="zh-CN"/>
              </w:rPr>
              <w:t>详见表</w:t>
            </w:r>
            <w:r>
              <w:rPr>
                <w:rFonts w:hint="eastAsia" w:ascii="Times New Roman" w:hAnsi="Times New Roman"/>
                <w:color w:val="000000"/>
                <w:sz w:val="24"/>
                <w:szCs w:val="24"/>
                <w:lang w:val="en-US" w:eastAsia="zh-CN"/>
              </w:rPr>
              <w:t>3-8</w:t>
            </w:r>
            <w:r>
              <w:rPr>
                <w:rFonts w:ascii="Times New Roman"/>
                <w:color w:val="000000"/>
                <w:sz w:val="24"/>
                <w:szCs w:val="24"/>
                <w:lang w:val="en-US" w:eastAsia="zh-CN"/>
              </w:rPr>
              <w:t>。</w:t>
            </w:r>
          </w:p>
          <w:p>
            <w:pPr>
              <w:pStyle w:val="66"/>
              <w:adjustRightInd w:val="0"/>
              <w:snapToGrid w:val="0"/>
              <w:spacing w:before="0" w:line="360" w:lineRule="auto"/>
              <w:rPr>
                <w:color w:val="000000"/>
                <w:sz w:val="21"/>
                <w:lang w:val="en-US" w:eastAsia="zh-CN"/>
              </w:rPr>
            </w:pPr>
            <w:r>
              <w:rPr>
                <w:rFonts w:hint="eastAsia"/>
                <w:color w:val="000000"/>
                <w:sz w:val="21"/>
                <w:lang w:val="en-US" w:eastAsia="zh-CN"/>
              </w:rPr>
              <w:t>表</w:t>
            </w:r>
            <w:r>
              <w:rPr>
                <w:color w:val="000000"/>
                <w:sz w:val="21"/>
                <w:lang w:val="en-US" w:eastAsia="zh-CN"/>
              </w:rPr>
              <w:t>3-</w:t>
            </w:r>
            <w:r>
              <w:rPr>
                <w:rFonts w:hint="eastAsia"/>
                <w:color w:val="000000"/>
                <w:sz w:val="21"/>
                <w:lang w:val="en-US" w:eastAsia="zh-CN"/>
              </w:rPr>
              <w:t>8</w:t>
            </w:r>
            <w:r>
              <w:rPr>
                <w:color w:val="000000"/>
                <w:sz w:val="21"/>
                <w:lang w:val="en-US" w:eastAsia="zh-CN"/>
              </w:rPr>
              <w:t xml:space="preserve">  </w:t>
            </w:r>
            <w:r>
              <w:rPr>
                <w:color w:val="000000"/>
                <w:sz w:val="21"/>
                <w:szCs w:val="24"/>
              </w:rPr>
              <w:t>废水排放标准</w:t>
            </w:r>
            <w:r>
              <w:rPr>
                <w:rFonts w:hint="eastAsia"/>
                <w:color w:val="000000"/>
                <w:sz w:val="21"/>
                <w:szCs w:val="24"/>
              </w:rPr>
              <w:t xml:space="preserve"> 单位：mg/L（pH值、色度除外）</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718"/>
              <w:gridCol w:w="922"/>
              <w:gridCol w:w="693"/>
              <w:gridCol w:w="782"/>
              <w:gridCol w:w="706"/>
              <w:gridCol w:w="906"/>
              <w:gridCol w:w="578"/>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07" w:type="pct"/>
                  <w:vAlign w:val="center"/>
                </w:tcPr>
                <w:p>
                  <w:pPr>
                    <w:snapToGrid w:val="0"/>
                    <w:jc w:val="center"/>
                    <w:rPr>
                      <w:color w:val="000000"/>
                    </w:rPr>
                  </w:pPr>
                  <w:r>
                    <w:rPr>
                      <w:rFonts w:hint="eastAsia"/>
                      <w:color w:val="000000"/>
                    </w:rPr>
                    <w:t>标准</w:t>
                  </w:r>
                </w:p>
              </w:tc>
              <w:tc>
                <w:tcPr>
                  <w:tcW w:w="451" w:type="pct"/>
                  <w:vAlign w:val="center"/>
                </w:tcPr>
                <w:p>
                  <w:pPr>
                    <w:snapToGrid w:val="0"/>
                    <w:jc w:val="center"/>
                    <w:rPr>
                      <w:rFonts w:hint="eastAsia"/>
                      <w:color w:val="000000"/>
                    </w:rPr>
                  </w:pPr>
                  <w:r>
                    <w:rPr>
                      <w:rFonts w:hint="eastAsia"/>
                      <w:color w:val="000000"/>
                    </w:rPr>
                    <w:t>p</w:t>
                  </w:r>
                  <w:r>
                    <w:rPr>
                      <w:color w:val="000000"/>
                    </w:rPr>
                    <w:t>H</w:t>
                  </w:r>
                  <w:r>
                    <w:rPr>
                      <w:rFonts w:hint="eastAsia"/>
                      <w:color w:val="000000"/>
                    </w:rPr>
                    <w:t>（无量纲）</w:t>
                  </w:r>
                </w:p>
              </w:tc>
              <w:tc>
                <w:tcPr>
                  <w:tcW w:w="579" w:type="pct"/>
                  <w:vAlign w:val="center"/>
                </w:tcPr>
                <w:p>
                  <w:pPr>
                    <w:snapToGrid w:val="0"/>
                    <w:jc w:val="center"/>
                    <w:rPr>
                      <w:color w:val="000000"/>
                    </w:rPr>
                  </w:pPr>
                  <w:r>
                    <w:rPr>
                      <w:color w:val="000000"/>
                    </w:rPr>
                    <w:t>色度（稀释倍数）</w:t>
                  </w:r>
                </w:p>
              </w:tc>
              <w:tc>
                <w:tcPr>
                  <w:tcW w:w="435" w:type="pct"/>
                  <w:vAlign w:val="center"/>
                </w:tcPr>
                <w:p>
                  <w:pPr>
                    <w:snapToGrid w:val="0"/>
                    <w:jc w:val="center"/>
                    <w:rPr>
                      <w:color w:val="000000"/>
                    </w:rPr>
                  </w:pPr>
                  <w:r>
                    <w:rPr>
                      <w:color w:val="000000"/>
                    </w:rPr>
                    <w:t>SS</w:t>
                  </w:r>
                </w:p>
              </w:tc>
              <w:tc>
                <w:tcPr>
                  <w:tcW w:w="491" w:type="pct"/>
                  <w:vAlign w:val="center"/>
                </w:tcPr>
                <w:p>
                  <w:pPr>
                    <w:snapToGrid w:val="0"/>
                    <w:jc w:val="center"/>
                    <w:rPr>
                      <w:color w:val="000000"/>
                    </w:rPr>
                  </w:pPr>
                  <w:r>
                    <w:rPr>
                      <w:color w:val="000000"/>
                    </w:rPr>
                    <w:t>BOD</w:t>
                  </w:r>
                  <w:r>
                    <w:rPr>
                      <w:color w:val="000000"/>
                      <w:vertAlign w:val="subscript"/>
                    </w:rPr>
                    <w:t>5</w:t>
                  </w:r>
                </w:p>
              </w:tc>
              <w:tc>
                <w:tcPr>
                  <w:tcW w:w="443" w:type="pct"/>
                  <w:vAlign w:val="center"/>
                </w:tcPr>
                <w:p>
                  <w:pPr>
                    <w:snapToGrid w:val="0"/>
                    <w:jc w:val="center"/>
                    <w:rPr>
                      <w:color w:val="000000"/>
                    </w:rPr>
                  </w:pPr>
                  <w:r>
                    <w:rPr>
                      <w:color w:val="000000"/>
                    </w:rPr>
                    <w:t>COD</w:t>
                  </w:r>
                </w:p>
              </w:tc>
              <w:tc>
                <w:tcPr>
                  <w:tcW w:w="569" w:type="pct"/>
                  <w:vAlign w:val="center"/>
                </w:tcPr>
                <w:p>
                  <w:pPr>
                    <w:snapToGrid w:val="0"/>
                    <w:jc w:val="center"/>
                    <w:rPr>
                      <w:color w:val="000000"/>
                    </w:rPr>
                  </w:pPr>
                  <w:r>
                    <w:rPr>
                      <w:color w:val="000000"/>
                    </w:rPr>
                    <w:t>氨氮</w:t>
                  </w:r>
                </w:p>
              </w:tc>
              <w:tc>
                <w:tcPr>
                  <w:tcW w:w="363" w:type="pct"/>
                  <w:vAlign w:val="center"/>
                </w:tcPr>
                <w:p>
                  <w:pPr>
                    <w:snapToGrid w:val="0"/>
                    <w:jc w:val="center"/>
                    <w:rPr>
                      <w:rFonts w:hint="eastAsia"/>
                      <w:color w:val="000000"/>
                    </w:rPr>
                  </w:pPr>
                  <w:r>
                    <w:rPr>
                      <w:rFonts w:hint="eastAsia"/>
                      <w:color w:val="000000"/>
                    </w:rPr>
                    <w:t>总磷</w:t>
                  </w:r>
                </w:p>
              </w:tc>
              <w:tc>
                <w:tcPr>
                  <w:tcW w:w="362" w:type="pct"/>
                  <w:vAlign w:val="center"/>
                </w:tcPr>
                <w:p>
                  <w:pPr>
                    <w:snapToGrid w:val="0"/>
                    <w:jc w:val="center"/>
                    <w:rPr>
                      <w:rFonts w:hint="eastAsia"/>
                      <w:color w:val="000000"/>
                    </w:rPr>
                  </w:pPr>
                  <w:r>
                    <w:rPr>
                      <w:rFonts w:hint="eastAsia"/>
                      <w:color w:val="000000"/>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07" w:type="pct"/>
                  <w:vAlign w:val="center"/>
                </w:tcPr>
                <w:p>
                  <w:pPr>
                    <w:snapToGrid w:val="0"/>
                    <w:jc w:val="center"/>
                    <w:rPr>
                      <w:color w:val="000000"/>
                    </w:rPr>
                  </w:pPr>
                  <w:r>
                    <w:rPr>
                      <w:rFonts w:hint="eastAsia"/>
                      <w:color w:val="000000"/>
                    </w:rPr>
                    <w:t>《污水综合排放标准》（GB8978-1996）三级标准</w:t>
                  </w:r>
                </w:p>
              </w:tc>
              <w:tc>
                <w:tcPr>
                  <w:tcW w:w="451" w:type="pct"/>
                  <w:vAlign w:val="center"/>
                </w:tcPr>
                <w:p>
                  <w:pPr>
                    <w:snapToGrid w:val="0"/>
                    <w:jc w:val="center"/>
                    <w:rPr>
                      <w:color w:val="000000"/>
                    </w:rPr>
                  </w:pPr>
                  <w:r>
                    <w:rPr>
                      <w:rFonts w:hint="eastAsia"/>
                      <w:color w:val="000000"/>
                    </w:rPr>
                    <w:t>6~9</w:t>
                  </w:r>
                </w:p>
              </w:tc>
              <w:tc>
                <w:tcPr>
                  <w:tcW w:w="579" w:type="pct"/>
                  <w:vAlign w:val="center"/>
                </w:tcPr>
                <w:p>
                  <w:pPr>
                    <w:snapToGrid w:val="0"/>
                    <w:jc w:val="center"/>
                    <w:rPr>
                      <w:color w:val="000000"/>
                    </w:rPr>
                  </w:pPr>
                  <w:r>
                    <w:rPr>
                      <w:rFonts w:hint="eastAsia"/>
                      <w:color w:val="000000"/>
                    </w:rPr>
                    <w:t>/</w:t>
                  </w:r>
                </w:p>
              </w:tc>
              <w:tc>
                <w:tcPr>
                  <w:tcW w:w="435" w:type="pct"/>
                  <w:vAlign w:val="center"/>
                </w:tcPr>
                <w:p>
                  <w:pPr>
                    <w:snapToGrid w:val="0"/>
                    <w:jc w:val="center"/>
                    <w:rPr>
                      <w:color w:val="000000"/>
                    </w:rPr>
                  </w:pPr>
                  <w:r>
                    <w:rPr>
                      <w:rFonts w:hint="eastAsia"/>
                      <w:color w:val="000000"/>
                    </w:rPr>
                    <w:t>400</w:t>
                  </w:r>
                </w:p>
              </w:tc>
              <w:tc>
                <w:tcPr>
                  <w:tcW w:w="491" w:type="pct"/>
                  <w:vAlign w:val="center"/>
                </w:tcPr>
                <w:p>
                  <w:pPr>
                    <w:snapToGrid w:val="0"/>
                    <w:jc w:val="center"/>
                    <w:rPr>
                      <w:color w:val="000000"/>
                    </w:rPr>
                  </w:pPr>
                  <w:r>
                    <w:rPr>
                      <w:rFonts w:hint="eastAsia"/>
                      <w:color w:val="000000"/>
                    </w:rPr>
                    <w:t>300</w:t>
                  </w:r>
                </w:p>
              </w:tc>
              <w:tc>
                <w:tcPr>
                  <w:tcW w:w="443" w:type="pct"/>
                  <w:vAlign w:val="center"/>
                </w:tcPr>
                <w:p>
                  <w:pPr>
                    <w:snapToGrid w:val="0"/>
                    <w:jc w:val="center"/>
                    <w:rPr>
                      <w:color w:val="000000"/>
                    </w:rPr>
                  </w:pPr>
                  <w:r>
                    <w:rPr>
                      <w:rFonts w:hint="eastAsia"/>
                      <w:color w:val="000000"/>
                    </w:rPr>
                    <w:t>500</w:t>
                  </w:r>
                </w:p>
              </w:tc>
              <w:tc>
                <w:tcPr>
                  <w:tcW w:w="569" w:type="pct"/>
                  <w:vAlign w:val="center"/>
                </w:tcPr>
                <w:p>
                  <w:pPr>
                    <w:snapToGrid w:val="0"/>
                    <w:jc w:val="center"/>
                    <w:rPr>
                      <w:color w:val="000000"/>
                    </w:rPr>
                  </w:pPr>
                  <w:r>
                    <w:rPr>
                      <w:rFonts w:hint="eastAsia"/>
                      <w:color w:val="000000"/>
                    </w:rPr>
                    <w:t>45*</w:t>
                  </w:r>
                </w:p>
              </w:tc>
              <w:tc>
                <w:tcPr>
                  <w:tcW w:w="363" w:type="pct"/>
                  <w:vAlign w:val="center"/>
                </w:tcPr>
                <w:p>
                  <w:pPr>
                    <w:snapToGrid w:val="0"/>
                    <w:jc w:val="center"/>
                    <w:rPr>
                      <w:rFonts w:hint="eastAsia"/>
                      <w:color w:val="000000"/>
                    </w:rPr>
                  </w:pPr>
                  <w:r>
                    <w:rPr>
                      <w:rFonts w:hint="eastAsia"/>
                      <w:color w:val="000000"/>
                    </w:rPr>
                    <w:t>8*</w:t>
                  </w:r>
                </w:p>
              </w:tc>
              <w:tc>
                <w:tcPr>
                  <w:tcW w:w="362" w:type="pct"/>
                  <w:vAlign w:val="center"/>
                </w:tcPr>
                <w:p>
                  <w:pPr>
                    <w:snapToGrid w:val="0"/>
                    <w:jc w:val="center"/>
                    <w:rPr>
                      <w:rFonts w:hint="eastAsia"/>
                      <w:color w:val="000000"/>
                    </w:rPr>
                  </w:pPr>
                  <w:r>
                    <w:rPr>
                      <w:rFonts w:hint="eastAsia"/>
                      <w:color w:val="00000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07" w:type="pct"/>
                  <w:vAlign w:val="center"/>
                </w:tcPr>
                <w:p>
                  <w:pPr>
                    <w:snapToGrid w:val="0"/>
                    <w:jc w:val="center"/>
                    <w:rPr>
                      <w:color w:val="000000"/>
                    </w:rPr>
                  </w:pPr>
                  <w:r>
                    <w:rPr>
                      <w:rFonts w:hint="eastAsia"/>
                      <w:color w:val="000000"/>
                    </w:rPr>
                    <w:t>《城镇污水处理厂污染物排放标准》（GB18918-2002）一级B标准</w:t>
                  </w:r>
                </w:p>
              </w:tc>
              <w:tc>
                <w:tcPr>
                  <w:tcW w:w="451" w:type="pct"/>
                  <w:vAlign w:val="center"/>
                </w:tcPr>
                <w:p>
                  <w:pPr>
                    <w:snapToGrid w:val="0"/>
                    <w:jc w:val="center"/>
                    <w:rPr>
                      <w:color w:val="000000"/>
                    </w:rPr>
                  </w:pPr>
                  <w:r>
                    <w:rPr>
                      <w:rFonts w:hint="eastAsia"/>
                      <w:color w:val="000000"/>
                    </w:rPr>
                    <w:t>6~9</w:t>
                  </w:r>
                </w:p>
              </w:tc>
              <w:tc>
                <w:tcPr>
                  <w:tcW w:w="579" w:type="pct"/>
                  <w:vAlign w:val="center"/>
                </w:tcPr>
                <w:p>
                  <w:pPr>
                    <w:snapToGrid w:val="0"/>
                    <w:jc w:val="center"/>
                    <w:rPr>
                      <w:color w:val="000000"/>
                    </w:rPr>
                  </w:pPr>
                  <w:r>
                    <w:rPr>
                      <w:rFonts w:hint="eastAsia"/>
                      <w:color w:val="000000"/>
                    </w:rPr>
                    <w:t>30</w:t>
                  </w:r>
                </w:p>
              </w:tc>
              <w:tc>
                <w:tcPr>
                  <w:tcW w:w="435" w:type="pct"/>
                  <w:vAlign w:val="center"/>
                </w:tcPr>
                <w:p>
                  <w:pPr>
                    <w:snapToGrid w:val="0"/>
                    <w:jc w:val="center"/>
                    <w:rPr>
                      <w:color w:val="000000"/>
                    </w:rPr>
                  </w:pPr>
                  <w:r>
                    <w:rPr>
                      <w:rFonts w:hint="eastAsia"/>
                      <w:color w:val="000000"/>
                    </w:rPr>
                    <w:t>20</w:t>
                  </w:r>
                </w:p>
              </w:tc>
              <w:tc>
                <w:tcPr>
                  <w:tcW w:w="491" w:type="pct"/>
                  <w:vAlign w:val="center"/>
                </w:tcPr>
                <w:p>
                  <w:pPr>
                    <w:snapToGrid w:val="0"/>
                    <w:jc w:val="center"/>
                    <w:rPr>
                      <w:color w:val="000000"/>
                    </w:rPr>
                  </w:pPr>
                  <w:r>
                    <w:rPr>
                      <w:rFonts w:hint="eastAsia"/>
                      <w:color w:val="000000"/>
                    </w:rPr>
                    <w:t>20</w:t>
                  </w:r>
                </w:p>
              </w:tc>
              <w:tc>
                <w:tcPr>
                  <w:tcW w:w="443" w:type="pct"/>
                  <w:vAlign w:val="center"/>
                </w:tcPr>
                <w:p>
                  <w:pPr>
                    <w:snapToGrid w:val="0"/>
                    <w:jc w:val="center"/>
                    <w:rPr>
                      <w:color w:val="000000"/>
                    </w:rPr>
                  </w:pPr>
                  <w:r>
                    <w:rPr>
                      <w:rFonts w:hint="eastAsia"/>
                      <w:color w:val="000000"/>
                    </w:rPr>
                    <w:t>60</w:t>
                  </w:r>
                </w:p>
              </w:tc>
              <w:tc>
                <w:tcPr>
                  <w:tcW w:w="569" w:type="pct"/>
                  <w:vAlign w:val="center"/>
                </w:tcPr>
                <w:p>
                  <w:pPr>
                    <w:snapToGrid w:val="0"/>
                    <w:jc w:val="center"/>
                    <w:rPr>
                      <w:color w:val="000000"/>
                    </w:rPr>
                  </w:pPr>
                  <w:r>
                    <w:rPr>
                      <w:rFonts w:hint="eastAsia"/>
                      <w:color w:val="000000"/>
                    </w:rPr>
                    <w:t>8（15）</w:t>
                  </w:r>
                </w:p>
              </w:tc>
              <w:tc>
                <w:tcPr>
                  <w:tcW w:w="363" w:type="pct"/>
                  <w:vAlign w:val="center"/>
                </w:tcPr>
                <w:p>
                  <w:pPr>
                    <w:snapToGrid w:val="0"/>
                    <w:jc w:val="center"/>
                    <w:rPr>
                      <w:rFonts w:hint="eastAsia"/>
                      <w:color w:val="000000"/>
                    </w:rPr>
                  </w:pPr>
                  <w:r>
                    <w:rPr>
                      <w:rFonts w:hint="eastAsia"/>
                      <w:color w:val="000000"/>
                    </w:rPr>
                    <w:t>1.0</w:t>
                  </w:r>
                </w:p>
              </w:tc>
              <w:tc>
                <w:tcPr>
                  <w:tcW w:w="362" w:type="pct"/>
                  <w:vAlign w:val="center"/>
                </w:tcPr>
                <w:p>
                  <w:pPr>
                    <w:snapToGrid w:val="0"/>
                    <w:jc w:val="center"/>
                    <w:rPr>
                      <w:rFonts w:hint="eastAsia"/>
                      <w:color w:val="000000"/>
                    </w:rPr>
                  </w:pPr>
                  <w:r>
                    <w:rPr>
                      <w:rFonts w:hint="eastAsia"/>
                      <w:color w:val="000000"/>
                    </w:rPr>
                    <w:t>20</w:t>
                  </w:r>
                </w:p>
              </w:tc>
            </w:tr>
          </w:tbl>
          <w:p>
            <w:pPr>
              <w:adjustRightInd w:val="0"/>
              <w:snapToGrid w:val="0"/>
              <w:spacing w:line="360" w:lineRule="auto"/>
              <w:ind w:firstLine="420" w:firstLineChars="200"/>
              <w:rPr>
                <w:rFonts w:hint="eastAsia" w:hAnsi="宋体"/>
                <w:color w:val="000000"/>
                <w:szCs w:val="21"/>
              </w:rPr>
            </w:pPr>
            <w:r>
              <w:rPr>
                <w:rFonts w:hAnsi="宋体"/>
                <w:color w:val="000000"/>
                <w:szCs w:val="21"/>
              </w:rPr>
              <w:t>注：</w:t>
            </w:r>
            <w:r>
              <w:rPr>
                <w:rFonts w:hint="eastAsia" w:hAnsi="宋体"/>
                <w:color w:val="000000"/>
                <w:szCs w:val="21"/>
              </w:rPr>
              <w:t>①*</w:t>
            </w:r>
            <w:r>
              <w:rPr>
                <w:rFonts w:hAnsi="宋体"/>
                <w:color w:val="000000"/>
                <w:szCs w:val="21"/>
              </w:rPr>
              <w:t>根据《国家环保总局关于纳管排污单位氨氮执行标准的复函》</w:t>
            </w:r>
            <w:r>
              <w:rPr>
                <w:color w:val="000000"/>
                <w:szCs w:val="21"/>
              </w:rPr>
              <w:t>(</w:t>
            </w:r>
            <w:r>
              <w:rPr>
                <w:rFonts w:hAnsi="宋体"/>
                <w:color w:val="000000"/>
                <w:szCs w:val="21"/>
              </w:rPr>
              <w:t>环函</w:t>
            </w:r>
            <w:r>
              <w:rPr>
                <w:color w:val="000000"/>
                <w:szCs w:val="21"/>
              </w:rPr>
              <w:t xml:space="preserve">[2004]454 </w:t>
            </w:r>
            <w:r>
              <w:rPr>
                <w:rFonts w:hAnsi="宋体"/>
                <w:color w:val="000000"/>
                <w:szCs w:val="21"/>
              </w:rPr>
              <w:t>号</w:t>
            </w:r>
            <w:r>
              <w:rPr>
                <w:color w:val="000000"/>
                <w:szCs w:val="21"/>
              </w:rPr>
              <w:t>)</w:t>
            </w:r>
            <w:r>
              <w:rPr>
                <w:rFonts w:hAnsi="宋体"/>
                <w:color w:val="000000"/>
                <w:szCs w:val="21"/>
              </w:rPr>
              <w:t>，《污水综合排放标准》</w:t>
            </w:r>
            <w:r>
              <w:rPr>
                <w:color w:val="000000"/>
                <w:szCs w:val="21"/>
              </w:rPr>
              <w:t>(GB8978-1996)</w:t>
            </w:r>
            <w:r>
              <w:rPr>
                <w:rFonts w:hAnsi="宋体"/>
                <w:color w:val="000000"/>
                <w:szCs w:val="21"/>
              </w:rPr>
              <w:t>中氨氮没有限值，可暂时执行建设部《污水排入城镇下水道水质标准》</w:t>
            </w:r>
            <w:r>
              <w:rPr>
                <w:color w:val="000000"/>
                <w:szCs w:val="21"/>
              </w:rPr>
              <w:t>(GB/T31962</w:t>
            </w:r>
            <w:r>
              <w:rPr>
                <w:rFonts w:hAnsi="宋体"/>
                <w:color w:val="000000"/>
                <w:szCs w:val="21"/>
              </w:rPr>
              <w:t>－</w:t>
            </w:r>
            <w:r>
              <w:rPr>
                <w:color w:val="000000"/>
                <w:szCs w:val="21"/>
              </w:rPr>
              <w:t>2015)</w:t>
            </w:r>
            <w:r>
              <w:rPr>
                <w:rFonts w:hAnsi="宋体"/>
                <w:color w:val="000000"/>
                <w:szCs w:val="21"/>
              </w:rPr>
              <w:t>；括号外数值为水温＞</w:t>
            </w:r>
            <w:r>
              <w:rPr>
                <w:color w:val="000000"/>
                <w:szCs w:val="21"/>
              </w:rPr>
              <w:t>12</w:t>
            </w:r>
            <w:r>
              <w:rPr>
                <w:rFonts w:hAnsi="宋体"/>
                <w:color w:val="000000"/>
                <w:szCs w:val="21"/>
              </w:rPr>
              <w:t>℃时的控制指标，括号内数值为水温</w:t>
            </w:r>
            <w:r>
              <w:rPr>
                <w:color w:val="000000"/>
                <w:szCs w:val="21"/>
              </w:rPr>
              <w:t>≤12</w:t>
            </w:r>
            <w:r>
              <w:rPr>
                <w:rFonts w:hAnsi="宋体"/>
                <w:color w:val="000000"/>
                <w:szCs w:val="21"/>
              </w:rPr>
              <w:t>℃时的控制指标。</w:t>
            </w:r>
          </w:p>
          <w:p>
            <w:pPr>
              <w:adjustRightInd w:val="0"/>
              <w:snapToGrid w:val="0"/>
              <w:spacing w:line="360" w:lineRule="auto"/>
              <w:ind w:firstLine="420" w:firstLineChars="200"/>
              <w:rPr>
                <w:rFonts w:hint="eastAsia" w:hAnsi="宋体"/>
                <w:color w:val="000000"/>
                <w:szCs w:val="21"/>
              </w:rPr>
            </w:pPr>
            <w:r>
              <w:rPr>
                <w:rFonts w:hint="eastAsia" w:hAnsi="宋体"/>
                <w:color w:val="000000"/>
                <w:szCs w:val="21"/>
              </w:rPr>
              <w:t>②总氮、总磷参照</w:t>
            </w:r>
            <w:r>
              <w:rPr>
                <w:rFonts w:hAnsi="宋体"/>
                <w:color w:val="000000"/>
                <w:szCs w:val="21"/>
              </w:rPr>
              <w:t>《污水排入城镇下水道水质标准》</w:t>
            </w:r>
            <w:r>
              <w:rPr>
                <w:color w:val="000000"/>
                <w:szCs w:val="21"/>
              </w:rPr>
              <w:t>(GB/T31962</w:t>
            </w:r>
            <w:r>
              <w:rPr>
                <w:rFonts w:hAnsi="宋体"/>
                <w:color w:val="000000"/>
                <w:szCs w:val="21"/>
              </w:rPr>
              <w:t>－</w:t>
            </w:r>
            <w:r>
              <w:rPr>
                <w:color w:val="000000"/>
                <w:szCs w:val="21"/>
              </w:rPr>
              <w:t>2015)</w:t>
            </w:r>
            <w:r>
              <w:rPr>
                <w:rFonts w:hint="eastAsia"/>
                <w:color w:val="000000"/>
                <w:szCs w:val="21"/>
              </w:rPr>
              <w:t>B级标准限值。</w:t>
            </w:r>
          </w:p>
          <w:p>
            <w:pPr>
              <w:autoSpaceDE w:val="0"/>
              <w:autoSpaceDN w:val="0"/>
              <w:adjustRightInd w:val="0"/>
              <w:snapToGrid w:val="0"/>
              <w:spacing w:line="360" w:lineRule="auto"/>
              <w:ind w:firstLine="420" w:firstLineChars="200"/>
              <w:rPr>
                <w:rFonts w:hAnsi="宋体"/>
                <w:color w:val="000000"/>
                <w:szCs w:val="21"/>
              </w:rPr>
            </w:pPr>
            <w:r>
              <w:rPr>
                <w:rFonts w:hint="eastAsia" w:hAnsi="宋体"/>
                <w:color w:val="000000"/>
                <w:szCs w:val="21"/>
              </w:rPr>
              <w:t>③参考《制药工业水污染物排放标准中药类编制说明》及类比同类型中药饮片项目废水水质，本项目产品不涉及含毒性中药材的特殊饮片和使用含氰辅材，生产废水仅来源于中药材的清洗、浸润和蒸煮工序，废水污染因子均为常规污染因子，可不考虑急性毒性和总氰化物。</w:t>
            </w:r>
          </w:p>
          <w:p>
            <w:pPr>
              <w:adjustRightInd w:val="0"/>
              <w:snapToGrid w:val="0"/>
              <w:spacing w:line="360" w:lineRule="auto"/>
              <w:ind w:firstLine="480" w:firstLineChars="200"/>
              <w:rPr>
                <w:rFonts w:cs="宋体"/>
                <w:color w:val="000000"/>
                <w:kern w:val="0"/>
                <w:sz w:val="24"/>
              </w:rPr>
            </w:pPr>
            <w:r>
              <w:rPr>
                <w:rFonts w:hint="eastAsia" w:cs="宋体"/>
                <w:color w:val="000000"/>
                <w:kern w:val="0"/>
                <w:sz w:val="24"/>
              </w:rPr>
              <w:t>3、噪声</w:t>
            </w:r>
          </w:p>
          <w:p>
            <w:pPr>
              <w:adjustRightInd w:val="0"/>
              <w:snapToGrid w:val="0"/>
              <w:spacing w:line="360" w:lineRule="auto"/>
              <w:ind w:firstLine="480" w:firstLineChars="200"/>
              <w:rPr>
                <w:rFonts w:cs="宋体"/>
                <w:color w:val="000000"/>
                <w:kern w:val="0"/>
                <w:szCs w:val="21"/>
              </w:rPr>
            </w:pPr>
            <w:r>
              <w:rPr>
                <w:rFonts w:hint="eastAsia" w:cs="宋体"/>
                <w:color w:val="000000"/>
                <w:kern w:val="0"/>
                <w:sz w:val="24"/>
              </w:rPr>
              <w:t>施工期噪声应执行《建筑施工场界环境噪声排放标准》（GB12523-2011），详见表</w:t>
            </w:r>
            <w:r>
              <w:rPr>
                <w:rFonts w:cs="宋体"/>
                <w:color w:val="000000"/>
                <w:kern w:val="0"/>
                <w:sz w:val="24"/>
              </w:rPr>
              <w:t>3-</w:t>
            </w:r>
            <w:r>
              <w:rPr>
                <w:rFonts w:hint="eastAsia" w:cs="宋体"/>
                <w:color w:val="000000"/>
                <w:kern w:val="0"/>
                <w:sz w:val="24"/>
              </w:rPr>
              <w:t>9。营运期噪声排放标准执行《工业企业厂界环境噪声排放标准》（GB12348-2008）3类标准，详见表</w:t>
            </w:r>
            <w:r>
              <w:rPr>
                <w:rFonts w:cs="宋体"/>
                <w:color w:val="000000"/>
                <w:kern w:val="0"/>
                <w:sz w:val="24"/>
              </w:rPr>
              <w:t>3-</w:t>
            </w:r>
            <w:r>
              <w:rPr>
                <w:rFonts w:hint="eastAsia" w:cs="宋体"/>
                <w:color w:val="000000"/>
                <w:kern w:val="0"/>
                <w:sz w:val="24"/>
              </w:rPr>
              <w:t>10。</w:t>
            </w:r>
          </w:p>
          <w:p>
            <w:pPr>
              <w:pStyle w:val="66"/>
              <w:rPr>
                <w:color w:val="000000"/>
                <w:sz w:val="21"/>
                <w:lang w:val="en-US" w:eastAsia="zh-CN"/>
              </w:rPr>
            </w:pPr>
            <w:r>
              <w:rPr>
                <w:color w:val="000000"/>
                <w:sz w:val="21"/>
                <w:lang w:val="en-US" w:eastAsia="zh-CN"/>
              </w:rPr>
              <w:t>表3-</w:t>
            </w:r>
            <w:r>
              <w:rPr>
                <w:rFonts w:hint="eastAsia"/>
                <w:color w:val="000000"/>
                <w:sz w:val="21"/>
                <w:lang w:val="en-US" w:eastAsia="zh-CN"/>
              </w:rPr>
              <w:t>9</w:t>
            </w:r>
            <w:r>
              <w:rPr>
                <w:color w:val="000000"/>
                <w:sz w:val="21"/>
                <w:lang w:val="en-US" w:eastAsia="zh-CN"/>
              </w:rPr>
              <w:t xml:space="preserve"> 建筑施工场界环境噪声排放标准</w:t>
            </w:r>
            <w:r>
              <w:rPr>
                <w:rFonts w:hint="eastAsia"/>
                <w:color w:val="000000"/>
                <w:sz w:val="21"/>
                <w:lang w:val="en-US" w:eastAsia="zh-CN"/>
              </w:rPr>
              <w:t xml:space="preserve"> </w:t>
            </w:r>
            <w:r>
              <w:rPr>
                <w:color w:val="000000"/>
                <w:sz w:val="21"/>
                <w:lang w:val="en-US" w:eastAsia="zh-CN"/>
              </w:rPr>
              <w:t xml:space="preserve"> </w:t>
            </w:r>
            <w:r>
              <w:rPr>
                <w:rFonts w:hint="eastAsia"/>
                <w:color w:val="000000"/>
                <w:sz w:val="21"/>
                <w:lang w:val="en-US" w:eastAsia="zh-CN"/>
              </w:rPr>
              <w:t>单位：d</w:t>
            </w:r>
            <w:r>
              <w:rPr>
                <w:color w:val="000000"/>
                <w:sz w:val="21"/>
                <w:lang w:val="en-US" w:eastAsia="zh-CN"/>
              </w:rPr>
              <w:t>B</w:t>
            </w:r>
            <w:r>
              <w:rPr>
                <w:rFonts w:hint="eastAsia"/>
                <w:color w:val="000000"/>
                <w:sz w:val="21"/>
                <w:lang w:val="en-US" w:eastAsia="zh-CN"/>
              </w:rPr>
              <w:t>（A）</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1"/>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2631" w:type="pct"/>
                  <w:vAlign w:val="center"/>
                </w:tcPr>
                <w:p>
                  <w:pPr>
                    <w:pStyle w:val="68"/>
                    <w:widowControl w:val="0"/>
                    <w:autoSpaceDE w:val="0"/>
                    <w:autoSpaceDN w:val="0"/>
                    <w:rPr>
                      <w:color w:val="000000"/>
                    </w:rPr>
                  </w:pPr>
                  <w:r>
                    <w:rPr>
                      <w:color w:val="000000"/>
                    </w:rPr>
                    <w:t>昼间</w:t>
                  </w:r>
                </w:p>
              </w:tc>
              <w:tc>
                <w:tcPr>
                  <w:tcW w:w="2369" w:type="pct"/>
                  <w:vAlign w:val="center"/>
                </w:tcPr>
                <w:p>
                  <w:pPr>
                    <w:pStyle w:val="68"/>
                    <w:widowControl w:val="0"/>
                    <w:autoSpaceDE w:val="0"/>
                    <w:autoSpaceDN w:val="0"/>
                    <w:rPr>
                      <w:color w:val="000000"/>
                    </w:rPr>
                  </w:pPr>
                  <w:r>
                    <w:rPr>
                      <w:color w:val="000000"/>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2631" w:type="pct"/>
                  <w:vAlign w:val="center"/>
                </w:tcPr>
                <w:p>
                  <w:pPr>
                    <w:pStyle w:val="68"/>
                    <w:widowControl w:val="0"/>
                    <w:autoSpaceDE w:val="0"/>
                    <w:autoSpaceDN w:val="0"/>
                    <w:rPr>
                      <w:color w:val="000000"/>
                    </w:rPr>
                  </w:pPr>
                  <w:r>
                    <w:rPr>
                      <w:color w:val="000000"/>
                    </w:rPr>
                    <w:t>≤70</w:t>
                  </w:r>
                </w:p>
              </w:tc>
              <w:tc>
                <w:tcPr>
                  <w:tcW w:w="2369" w:type="pct"/>
                  <w:vAlign w:val="center"/>
                </w:tcPr>
                <w:p>
                  <w:pPr>
                    <w:pStyle w:val="68"/>
                    <w:widowControl w:val="0"/>
                    <w:autoSpaceDE w:val="0"/>
                    <w:autoSpaceDN w:val="0"/>
                    <w:rPr>
                      <w:color w:val="000000"/>
                    </w:rPr>
                  </w:pPr>
                  <w:r>
                    <w:rPr>
                      <w:color w:val="000000"/>
                    </w:rPr>
                    <w:t>≤55</w:t>
                  </w:r>
                </w:p>
              </w:tc>
            </w:tr>
          </w:tbl>
          <w:p>
            <w:pPr>
              <w:pStyle w:val="66"/>
              <w:rPr>
                <w:color w:val="000000"/>
                <w:sz w:val="21"/>
                <w:lang w:val="en-US" w:eastAsia="zh-CN"/>
              </w:rPr>
            </w:pPr>
            <w:r>
              <w:rPr>
                <w:color w:val="000000"/>
                <w:sz w:val="21"/>
                <w:lang w:val="en-US" w:eastAsia="zh-CN"/>
              </w:rPr>
              <w:t>表3-</w:t>
            </w:r>
            <w:r>
              <w:rPr>
                <w:rFonts w:hint="eastAsia"/>
                <w:color w:val="000000"/>
                <w:sz w:val="21"/>
                <w:lang w:val="en-US" w:eastAsia="zh-CN"/>
              </w:rPr>
              <w:t xml:space="preserve">10  </w:t>
            </w:r>
            <w:r>
              <w:rPr>
                <w:color w:val="000000"/>
                <w:sz w:val="21"/>
                <w:lang w:val="en-US" w:eastAsia="zh-CN"/>
              </w:rPr>
              <w:t xml:space="preserve">噪声排放标准限值   </w:t>
            </w:r>
            <w:r>
              <w:rPr>
                <w:rFonts w:hint="eastAsia"/>
                <w:color w:val="000000"/>
                <w:sz w:val="21"/>
                <w:lang w:val="en-US" w:eastAsia="zh-CN"/>
              </w:rPr>
              <w:t>单位：</w:t>
            </w:r>
            <w:r>
              <w:rPr>
                <w:color w:val="000000"/>
                <w:sz w:val="21"/>
                <w:lang w:val="en-US" w:eastAsia="zh-CN"/>
              </w:rPr>
              <w:t>dB（A）</w:t>
            </w:r>
          </w:p>
          <w:tbl>
            <w:tblPr>
              <w:tblStyle w:val="27"/>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2551"/>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040" w:type="pct"/>
                  <w:vAlign w:val="center"/>
                </w:tcPr>
                <w:p>
                  <w:pPr>
                    <w:pStyle w:val="68"/>
                    <w:rPr>
                      <w:color w:val="000000"/>
                    </w:rPr>
                  </w:pPr>
                  <w:r>
                    <w:rPr>
                      <w:color w:val="000000"/>
                    </w:rPr>
                    <w:t>类别</w:t>
                  </w:r>
                </w:p>
              </w:tc>
              <w:tc>
                <w:tcPr>
                  <w:tcW w:w="1622" w:type="pct"/>
                  <w:vAlign w:val="center"/>
                </w:tcPr>
                <w:p>
                  <w:pPr>
                    <w:pStyle w:val="68"/>
                    <w:rPr>
                      <w:color w:val="000000"/>
                    </w:rPr>
                  </w:pPr>
                  <w:r>
                    <w:rPr>
                      <w:color w:val="000000"/>
                    </w:rPr>
                    <w:t>昼间</w:t>
                  </w:r>
                </w:p>
              </w:tc>
              <w:tc>
                <w:tcPr>
                  <w:tcW w:w="1338" w:type="pct"/>
                  <w:vAlign w:val="center"/>
                </w:tcPr>
                <w:p>
                  <w:pPr>
                    <w:pStyle w:val="68"/>
                    <w:rPr>
                      <w:color w:val="000000"/>
                    </w:rPr>
                  </w:pPr>
                  <w:r>
                    <w:rPr>
                      <w:color w:val="000000"/>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40" w:type="pct"/>
                  <w:vAlign w:val="center"/>
                </w:tcPr>
                <w:p>
                  <w:pPr>
                    <w:pStyle w:val="68"/>
                    <w:rPr>
                      <w:color w:val="000000"/>
                    </w:rPr>
                  </w:pPr>
                  <w:r>
                    <w:rPr>
                      <w:color w:val="000000"/>
                    </w:rPr>
                    <w:t>3</w:t>
                  </w:r>
                  <w:r>
                    <w:rPr>
                      <w:rFonts w:hint="eastAsia"/>
                      <w:color w:val="000000"/>
                    </w:rPr>
                    <w:t>类</w:t>
                  </w:r>
                </w:p>
              </w:tc>
              <w:tc>
                <w:tcPr>
                  <w:tcW w:w="1622" w:type="pct"/>
                  <w:vAlign w:val="center"/>
                </w:tcPr>
                <w:p>
                  <w:pPr>
                    <w:pStyle w:val="68"/>
                    <w:rPr>
                      <w:color w:val="000000"/>
                    </w:rPr>
                  </w:pPr>
                  <w:r>
                    <w:rPr>
                      <w:rFonts w:hint="eastAsia"/>
                      <w:color w:val="000000"/>
                    </w:rPr>
                    <w:t>6</w:t>
                  </w:r>
                  <w:r>
                    <w:rPr>
                      <w:color w:val="000000"/>
                    </w:rPr>
                    <w:t>5</w:t>
                  </w:r>
                </w:p>
              </w:tc>
              <w:tc>
                <w:tcPr>
                  <w:tcW w:w="1338" w:type="pct"/>
                  <w:vAlign w:val="center"/>
                </w:tcPr>
                <w:p>
                  <w:pPr>
                    <w:pStyle w:val="68"/>
                    <w:rPr>
                      <w:color w:val="000000"/>
                    </w:rPr>
                  </w:pPr>
                  <w:r>
                    <w:rPr>
                      <w:rFonts w:hint="eastAsia"/>
                      <w:color w:val="000000"/>
                    </w:rPr>
                    <w:t>5</w:t>
                  </w:r>
                  <w:r>
                    <w:rPr>
                      <w:color w:val="000000"/>
                    </w:rPr>
                    <w:t>5</w:t>
                  </w:r>
                </w:p>
              </w:tc>
            </w:tr>
          </w:tbl>
          <w:p>
            <w:pPr>
              <w:adjustRightInd w:val="0"/>
              <w:snapToGrid w:val="0"/>
              <w:spacing w:line="360" w:lineRule="auto"/>
              <w:ind w:firstLine="480" w:firstLineChars="200"/>
              <w:rPr>
                <w:rFonts w:cs="宋体"/>
                <w:color w:val="000000"/>
                <w:kern w:val="0"/>
                <w:sz w:val="24"/>
              </w:rPr>
            </w:pPr>
            <w:r>
              <w:rPr>
                <w:rFonts w:hint="eastAsia" w:cs="宋体"/>
                <w:color w:val="000000"/>
                <w:kern w:val="0"/>
                <w:sz w:val="24"/>
              </w:rPr>
              <w:t>4、固体废物</w:t>
            </w:r>
          </w:p>
          <w:p>
            <w:pPr>
              <w:spacing w:line="360" w:lineRule="auto"/>
              <w:ind w:firstLine="480" w:firstLineChars="200"/>
              <w:jc w:val="left"/>
              <w:rPr>
                <w:rFonts w:hint="eastAsia"/>
                <w:color w:val="000000"/>
                <w:sz w:val="24"/>
              </w:rPr>
            </w:pPr>
            <w:r>
              <w:rPr>
                <w:color w:val="000000"/>
                <w:sz w:val="24"/>
              </w:rPr>
              <w:t>一般工业</w:t>
            </w:r>
            <w:r>
              <w:rPr>
                <w:rFonts w:hint="eastAsia"/>
                <w:color w:val="000000"/>
                <w:sz w:val="24"/>
              </w:rPr>
              <w:t>固体废物：根据</w:t>
            </w:r>
            <w:r>
              <w:rPr>
                <w:color w:val="000000"/>
                <w:sz w:val="24"/>
              </w:rPr>
              <w:t>《一般工业固体废物贮存</w:t>
            </w:r>
            <w:r>
              <w:rPr>
                <w:rFonts w:hint="eastAsia"/>
                <w:color w:val="000000"/>
                <w:sz w:val="24"/>
              </w:rPr>
              <w:t>和填埋</w:t>
            </w:r>
            <w:r>
              <w:rPr>
                <w:color w:val="000000"/>
                <w:sz w:val="24"/>
              </w:rPr>
              <w:t>污染控制标准》（GB18599-20</w:t>
            </w:r>
            <w:r>
              <w:rPr>
                <w:rFonts w:hint="eastAsia"/>
                <w:color w:val="000000"/>
                <w:sz w:val="24"/>
              </w:rPr>
              <w:t>20</w:t>
            </w:r>
            <w:r>
              <w:rPr>
                <w:color w:val="000000"/>
                <w:sz w:val="24"/>
              </w:rPr>
              <w:t>）</w:t>
            </w:r>
            <w:r>
              <w:rPr>
                <w:rFonts w:hint="eastAsia"/>
                <w:color w:val="000000"/>
                <w:sz w:val="24"/>
              </w:rPr>
              <w:t>可知，</w:t>
            </w:r>
            <w:r>
              <w:rPr>
                <w:color w:val="000000"/>
                <w:sz w:val="24"/>
              </w:rPr>
              <w:t>采用库房、包装工具贮存一般工业固体废物，贮存过程应满足相应防渗漏、防雨淋、防扬尘等环境保护要求</w:t>
            </w:r>
            <w:r>
              <w:rPr>
                <w:rFonts w:hint="eastAsia"/>
                <w:color w:val="000000"/>
                <w:sz w:val="24"/>
              </w:rPr>
              <w:t>。</w:t>
            </w:r>
          </w:p>
          <w:p>
            <w:pPr>
              <w:adjustRightInd w:val="0"/>
              <w:snapToGrid w:val="0"/>
              <w:spacing w:line="360" w:lineRule="auto"/>
              <w:ind w:firstLine="480" w:firstLineChars="200"/>
              <w:rPr>
                <w:rFonts w:hint="eastAsia" w:cs="宋体"/>
                <w:color w:val="000000"/>
                <w:kern w:val="0"/>
                <w:szCs w:val="21"/>
              </w:rPr>
            </w:pPr>
            <w:r>
              <w:rPr>
                <w:rFonts w:hint="eastAsia"/>
                <w:color w:val="000000"/>
                <w:sz w:val="24"/>
              </w:rPr>
              <w:t>危险废物：按</w:t>
            </w:r>
            <w:r>
              <w:rPr>
                <w:color w:val="000000"/>
                <w:sz w:val="24"/>
              </w:rPr>
              <w:t>《国家危险废物名录》（</w:t>
            </w:r>
            <w:r>
              <w:rPr>
                <w:rFonts w:hint="eastAsia"/>
                <w:color w:val="000000"/>
                <w:sz w:val="24"/>
              </w:rPr>
              <w:t>2021年版</w:t>
            </w:r>
            <w:r>
              <w:rPr>
                <w:color w:val="000000"/>
                <w:sz w:val="24"/>
              </w:rPr>
              <w:t>）</w:t>
            </w:r>
            <w:r>
              <w:rPr>
                <w:rFonts w:hint="eastAsia"/>
                <w:color w:val="000000"/>
                <w:sz w:val="24"/>
              </w:rPr>
              <w:t>、</w:t>
            </w:r>
            <w:r>
              <w:rPr>
                <w:color w:val="000000"/>
                <w:sz w:val="24"/>
              </w:rPr>
              <w:t>《危险废物贮存污染控制标准》（GB18597-2001）</w:t>
            </w:r>
            <w:r>
              <w:rPr>
                <w:rFonts w:hint="eastAsia"/>
                <w:color w:val="000000"/>
                <w:sz w:val="24"/>
              </w:rPr>
              <w:t>及2013年修改单（公告2013年第36号）进行识别、贮存和管理。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pPr>
              <w:adjustRightInd w:val="0"/>
              <w:snapToGrid w:val="0"/>
              <w:jc w:val="center"/>
              <w:rPr>
                <w:rFonts w:hint="eastAsia" w:cs="宋体"/>
                <w:color w:val="000000"/>
                <w:kern w:val="0"/>
                <w:sz w:val="24"/>
              </w:rPr>
            </w:pPr>
            <w:r>
              <w:rPr>
                <w:rFonts w:hint="eastAsia" w:cs="宋体"/>
                <w:color w:val="000000"/>
                <w:kern w:val="0"/>
                <w:sz w:val="24"/>
              </w:rPr>
              <w:t>总量</w:t>
            </w:r>
          </w:p>
          <w:p>
            <w:pPr>
              <w:adjustRightInd w:val="0"/>
              <w:snapToGrid w:val="0"/>
              <w:jc w:val="center"/>
              <w:rPr>
                <w:rFonts w:hint="eastAsia" w:cs="宋体"/>
                <w:color w:val="000000"/>
                <w:kern w:val="0"/>
                <w:sz w:val="24"/>
              </w:rPr>
            </w:pPr>
            <w:r>
              <w:rPr>
                <w:rFonts w:hint="eastAsia" w:cs="宋体"/>
                <w:color w:val="000000"/>
                <w:kern w:val="0"/>
                <w:sz w:val="24"/>
              </w:rPr>
              <w:t>控制</w:t>
            </w:r>
          </w:p>
          <w:p>
            <w:pPr>
              <w:adjustRightInd w:val="0"/>
              <w:snapToGrid w:val="0"/>
              <w:jc w:val="center"/>
              <w:rPr>
                <w:rFonts w:cs="宋体"/>
                <w:color w:val="000000"/>
                <w:kern w:val="0"/>
                <w:sz w:val="24"/>
              </w:rPr>
            </w:pPr>
            <w:r>
              <w:rPr>
                <w:rFonts w:hint="eastAsia" w:cs="宋体"/>
                <w:color w:val="000000"/>
                <w:kern w:val="0"/>
                <w:sz w:val="24"/>
              </w:rPr>
              <w:t>指标</w:t>
            </w:r>
          </w:p>
        </w:tc>
        <w:tc>
          <w:tcPr>
            <w:tcW w:w="8190" w:type="dxa"/>
            <w:vAlign w:val="center"/>
          </w:tcPr>
          <w:p>
            <w:pPr>
              <w:spacing w:line="360" w:lineRule="auto"/>
              <w:ind w:firstLine="464" w:firstLineChars="200"/>
              <w:rPr>
                <w:color w:val="000000"/>
                <w:sz w:val="24"/>
              </w:rPr>
            </w:pPr>
            <w:r>
              <w:rPr>
                <w:color w:val="000000"/>
                <w:spacing w:val="-4"/>
                <w:sz w:val="24"/>
              </w:rPr>
              <w:t>废水总量指标：</w:t>
            </w:r>
            <w:r>
              <w:rPr>
                <w:color w:val="000000"/>
                <w:sz w:val="24"/>
              </w:rPr>
              <w:t>COD：</w:t>
            </w:r>
            <w:r>
              <w:rPr>
                <w:rFonts w:hint="eastAsia"/>
                <w:color w:val="000000"/>
                <w:sz w:val="24"/>
              </w:rPr>
              <w:t>0.173t</w:t>
            </w:r>
            <w:r>
              <w:rPr>
                <w:color w:val="000000"/>
                <w:sz w:val="24"/>
              </w:rPr>
              <w:t>/a；NH</w:t>
            </w:r>
            <w:r>
              <w:rPr>
                <w:color w:val="000000"/>
                <w:sz w:val="24"/>
                <w:vertAlign w:val="subscript"/>
              </w:rPr>
              <w:t>3</w:t>
            </w:r>
            <w:r>
              <w:rPr>
                <w:color w:val="000000"/>
                <w:sz w:val="24"/>
              </w:rPr>
              <w:t>-N：</w:t>
            </w:r>
            <w:r>
              <w:rPr>
                <w:rFonts w:hint="eastAsia"/>
                <w:color w:val="000000"/>
                <w:sz w:val="24"/>
              </w:rPr>
              <w:t>0.043</w:t>
            </w:r>
            <w:r>
              <w:rPr>
                <w:color w:val="000000"/>
                <w:sz w:val="24"/>
              </w:rPr>
              <w:t>t/a</w:t>
            </w:r>
            <w:r>
              <w:rPr>
                <w:rFonts w:hint="eastAsia"/>
                <w:color w:val="000000"/>
                <w:sz w:val="24"/>
              </w:rPr>
              <w:t>；TP：0.003</w:t>
            </w:r>
            <w:r>
              <w:rPr>
                <w:color w:val="000000"/>
                <w:sz w:val="24"/>
              </w:rPr>
              <w:t xml:space="preserve"> t/a</w:t>
            </w:r>
            <w:r>
              <w:rPr>
                <w:rFonts w:hint="eastAsia"/>
                <w:color w:val="000000"/>
                <w:sz w:val="24"/>
              </w:rPr>
              <w:t>；TN：0.058t/a。</w:t>
            </w:r>
          </w:p>
          <w:p>
            <w:pPr>
              <w:spacing w:line="360" w:lineRule="auto"/>
              <w:ind w:firstLine="480" w:firstLineChars="200"/>
              <w:rPr>
                <w:rFonts w:hint="eastAsia"/>
                <w:color w:val="000000"/>
                <w:sz w:val="24"/>
              </w:rPr>
            </w:pPr>
            <w:r>
              <w:rPr>
                <w:rFonts w:hint="eastAsia"/>
                <w:color w:val="000000"/>
                <w:sz w:val="24"/>
              </w:rPr>
              <w:t>废气总量指标：颗粒物：0.228t/a；非甲烷总烃：0.32t/a；</w:t>
            </w:r>
            <w:r>
              <w:rPr>
                <w:color w:val="000000"/>
                <w:sz w:val="24"/>
              </w:rPr>
              <w:t>SO</w:t>
            </w:r>
            <w:r>
              <w:rPr>
                <w:color w:val="000000"/>
                <w:sz w:val="24"/>
                <w:vertAlign w:val="subscript"/>
              </w:rPr>
              <w:t>2</w:t>
            </w:r>
            <w:r>
              <w:rPr>
                <w:rFonts w:hint="eastAsia"/>
                <w:color w:val="000000"/>
                <w:sz w:val="24"/>
              </w:rPr>
              <w:t>：</w:t>
            </w:r>
            <w:r>
              <w:rPr>
                <w:rFonts w:hint="eastAsia" w:cs="宋体"/>
                <w:snapToGrid w:val="0"/>
                <w:color w:val="000000"/>
                <w:kern w:val="21"/>
                <w:sz w:val="24"/>
              </w:rPr>
              <w:t>6.44</w:t>
            </w:r>
            <w:r>
              <w:rPr>
                <w:rFonts w:hint="eastAsia"/>
                <w:color w:val="000000"/>
                <w:sz w:val="24"/>
              </w:rPr>
              <w:t>×10</w:t>
            </w:r>
            <w:r>
              <w:rPr>
                <w:rFonts w:hint="eastAsia"/>
                <w:color w:val="000000"/>
                <w:sz w:val="24"/>
                <w:vertAlign w:val="superscript"/>
              </w:rPr>
              <w:t>-3</w:t>
            </w:r>
            <w:r>
              <w:rPr>
                <w:rFonts w:hint="eastAsia"/>
                <w:color w:val="000000"/>
                <w:sz w:val="24"/>
              </w:rPr>
              <w:t>t/a；</w:t>
            </w:r>
            <w:r>
              <w:rPr>
                <w:color w:val="000000"/>
                <w:sz w:val="24"/>
              </w:rPr>
              <w:t>NO</w:t>
            </w:r>
            <w:r>
              <w:rPr>
                <w:color w:val="000000"/>
                <w:sz w:val="24"/>
                <w:vertAlign w:val="subscript"/>
              </w:rPr>
              <w:t>X</w:t>
            </w:r>
            <w:r>
              <w:rPr>
                <w:rFonts w:hint="eastAsia"/>
                <w:color w:val="000000"/>
                <w:sz w:val="24"/>
              </w:rPr>
              <w:t>：25.546×10</w:t>
            </w:r>
            <w:r>
              <w:rPr>
                <w:rFonts w:hint="eastAsia"/>
                <w:color w:val="000000"/>
                <w:sz w:val="24"/>
                <w:vertAlign w:val="superscript"/>
              </w:rPr>
              <w:t>-3</w:t>
            </w:r>
            <w:r>
              <w:rPr>
                <w:rFonts w:hint="eastAsia"/>
                <w:color w:val="000000"/>
                <w:sz w:val="24"/>
              </w:rPr>
              <w:t xml:space="preserve"> t/a。</w:t>
            </w:r>
          </w:p>
          <w:p>
            <w:pPr>
              <w:spacing w:line="360" w:lineRule="auto"/>
              <w:ind w:firstLine="480" w:firstLineChars="200"/>
              <w:rPr>
                <w:rFonts w:hint="eastAsia"/>
                <w:color w:val="000000"/>
                <w:sz w:val="24"/>
              </w:rPr>
            </w:pPr>
          </w:p>
          <w:p>
            <w:pPr>
              <w:spacing w:line="360" w:lineRule="auto"/>
              <w:ind w:firstLine="480" w:firstLineChars="200"/>
              <w:rPr>
                <w:rFonts w:hint="eastAsia"/>
                <w:color w:val="000000"/>
                <w:sz w:val="24"/>
              </w:rPr>
            </w:pPr>
          </w:p>
          <w:p>
            <w:pPr>
              <w:spacing w:line="360" w:lineRule="auto"/>
              <w:ind w:firstLine="480" w:firstLineChars="200"/>
              <w:rPr>
                <w:rFonts w:hint="eastAsia"/>
                <w:color w:val="000000"/>
                <w:sz w:val="24"/>
              </w:rPr>
            </w:pPr>
          </w:p>
          <w:p>
            <w:pPr>
              <w:spacing w:line="360" w:lineRule="auto"/>
              <w:rPr>
                <w:rFonts w:cs="宋体"/>
                <w:color w:val="000000"/>
                <w:kern w:val="0"/>
                <w:sz w:val="24"/>
              </w:rPr>
            </w:pPr>
          </w:p>
        </w:tc>
      </w:tr>
    </w:tbl>
    <w:p>
      <w:pPr>
        <w:pStyle w:val="23"/>
        <w:jc w:val="center"/>
        <w:outlineLvl w:val="0"/>
        <w:rPr>
          <w:rFonts w:ascii="Times New Roman" w:hAnsi="Times New Roman" w:eastAsia="黑体"/>
          <w:snapToGrid w:val="0"/>
          <w:color w:val="000000"/>
          <w:sz w:val="30"/>
          <w:szCs w:val="30"/>
        </w:rPr>
      </w:pPr>
      <w:r>
        <w:rPr>
          <w:rFonts w:ascii="Times New Roman" w:hAnsi="Times New Roman" w:eastAsia="黑体"/>
          <w:snapToGrid w:val="0"/>
          <w:color w:val="000000"/>
          <w:sz w:val="36"/>
          <w:szCs w:val="36"/>
        </w:rPr>
        <w:br w:type="page"/>
      </w:r>
      <w:r>
        <w:rPr>
          <w:rFonts w:hint="eastAsia" w:ascii="Times New Roman" w:hAnsi="Times New Roman" w:eastAsia="黑体"/>
          <w:snapToGrid w:val="0"/>
          <w:color w:val="000000"/>
          <w:sz w:val="30"/>
          <w:szCs w:val="30"/>
        </w:rPr>
        <w:t>四、主要环境影响和保护措施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85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396" w:type="dxa"/>
            <w:tcMar>
              <w:left w:w="28" w:type="dxa"/>
              <w:right w:w="28" w:type="dxa"/>
            </w:tcMar>
            <w:vAlign w:val="center"/>
          </w:tcPr>
          <w:p>
            <w:pPr>
              <w:pStyle w:val="23"/>
              <w:adjustRightInd w:val="0"/>
              <w:snapToGrid w:val="0"/>
              <w:spacing w:before="0" w:beforeAutospacing="0" w:after="0" w:afterAutospacing="0"/>
              <w:jc w:val="center"/>
              <w:rPr>
                <w:rFonts w:hint="eastAsia" w:ascii="Times New Roman" w:hAnsi="Times New Roman" w:cs="宋体"/>
                <w:color w:val="000000"/>
                <w:kern w:val="2"/>
                <w:szCs w:val="24"/>
                <w:lang w:val="en-US" w:eastAsia="zh-CN"/>
              </w:rPr>
            </w:pPr>
            <w:r>
              <w:rPr>
                <w:rFonts w:hint="eastAsia" w:ascii="Times New Roman" w:hAnsi="Times New Roman" w:cs="宋体"/>
                <w:color w:val="000000"/>
                <w:kern w:val="2"/>
                <w:szCs w:val="24"/>
                <w:lang w:val="en-US" w:eastAsia="zh-CN"/>
              </w:rPr>
              <w:t>施工</w:t>
            </w:r>
          </w:p>
          <w:p>
            <w:pPr>
              <w:pStyle w:val="23"/>
              <w:adjustRightInd w:val="0"/>
              <w:snapToGrid w:val="0"/>
              <w:spacing w:before="0" w:beforeAutospacing="0" w:after="0" w:afterAutospacing="0"/>
              <w:jc w:val="center"/>
              <w:rPr>
                <w:rFonts w:hint="eastAsia" w:ascii="Times New Roman" w:hAnsi="Times New Roman" w:cs="宋体"/>
                <w:color w:val="000000"/>
                <w:kern w:val="2"/>
                <w:szCs w:val="24"/>
                <w:lang w:val="en-US" w:eastAsia="zh-CN"/>
              </w:rPr>
            </w:pPr>
            <w:r>
              <w:rPr>
                <w:rFonts w:hint="eastAsia" w:ascii="Times New Roman" w:hAnsi="Times New Roman" w:cs="宋体"/>
                <w:color w:val="000000"/>
                <w:kern w:val="2"/>
                <w:szCs w:val="24"/>
                <w:lang w:val="en-US" w:eastAsia="zh-CN"/>
              </w:rPr>
              <w:t>期环</w:t>
            </w:r>
          </w:p>
          <w:p>
            <w:pPr>
              <w:pStyle w:val="23"/>
              <w:adjustRightInd w:val="0"/>
              <w:snapToGrid w:val="0"/>
              <w:spacing w:before="0" w:beforeAutospacing="0" w:after="0" w:afterAutospacing="0"/>
              <w:jc w:val="center"/>
              <w:rPr>
                <w:rFonts w:hint="eastAsia" w:ascii="Times New Roman" w:hAnsi="Times New Roman" w:cs="宋体"/>
                <w:color w:val="000000"/>
                <w:kern w:val="2"/>
                <w:szCs w:val="24"/>
                <w:lang w:val="en-US" w:eastAsia="zh-CN"/>
              </w:rPr>
            </w:pPr>
            <w:r>
              <w:rPr>
                <w:rFonts w:hint="eastAsia" w:ascii="Times New Roman" w:hAnsi="Times New Roman" w:cs="宋体"/>
                <w:color w:val="000000"/>
                <w:kern w:val="2"/>
                <w:szCs w:val="24"/>
                <w:lang w:val="en-US" w:eastAsia="zh-CN"/>
              </w:rPr>
              <w:t>境保</w:t>
            </w:r>
          </w:p>
          <w:p>
            <w:pPr>
              <w:pStyle w:val="23"/>
              <w:adjustRightInd w:val="0"/>
              <w:snapToGrid w:val="0"/>
              <w:spacing w:before="0" w:beforeAutospacing="0" w:after="0" w:afterAutospacing="0"/>
              <w:jc w:val="center"/>
              <w:rPr>
                <w:rFonts w:hint="eastAsia" w:ascii="Times New Roman" w:hAnsi="Times New Roman" w:cs="宋体"/>
                <w:color w:val="000000"/>
                <w:kern w:val="2"/>
                <w:szCs w:val="24"/>
                <w:lang w:val="en-US" w:eastAsia="zh-CN"/>
              </w:rPr>
            </w:pPr>
            <w:r>
              <w:rPr>
                <w:rFonts w:hint="eastAsia" w:ascii="Times New Roman" w:hAnsi="Times New Roman" w:cs="宋体"/>
                <w:color w:val="000000"/>
                <w:kern w:val="2"/>
                <w:szCs w:val="24"/>
                <w:lang w:val="en-US" w:eastAsia="zh-CN"/>
              </w:rPr>
              <w:t>护措</w:t>
            </w:r>
          </w:p>
          <w:p>
            <w:pPr>
              <w:pStyle w:val="23"/>
              <w:adjustRightInd w:val="0"/>
              <w:snapToGrid w:val="0"/>
              <w:spacing w:before="0" w:beforeAutospacing="0" w:after="0" w:afterAutospacing="0"/>
              <w:jc w:val="center"/>
              <w:rPr>
                <w:rFonts w:hint="eastAsia" w:ascii="Times New Roman" w:hAnsi="Times New Roman" w:cs="宋体"/>
                <w:bCs/>
                <w:color w:val="000000"/>
                <w:kern w:val="2"/>
                <w:sz w:val="21"/>
                <w:szCs w:val="21"/>
                <w:lang w:val="en-US" w:eastAsia="zh-CN"/>
              </w:rPr>
            </w:pPr>
            <w:r>
              <w:rPr>
                <w:rFonts w:hint="eastAsia" w:ascii="Times New Roman" w:hAnsi="Times New Roman" w:cs="宋体"/>
                <w:color w:val="000000"/>
                <w:kern w:val="2"/>
                <w:szCs w:val="24"/>
                <w:lang w:val="en-US" w:eastAsia="zh-CN"/>
              </w:rPr>
              <w:t>施</w:t>
            </w:r>
          </w:p>
        </w:tc>
        <w:tc>
          <w:tcPr>
            <w:tcW w:w="8585" w:type="dxa"/>
            <w:vAlign w:val="center"/>
          </w:tcPr>
          <w:p>
            <w:pPr>
              <w:adjustRightInd w:val="0"/>
              <w:snapToGrid w:val="0"/>
              <w:spacing w:line="360" w:lineRule="auto"/>
              <w:ind w:firstLine="442" w:firstLineChars="200"/>
              <w:rPr>
                <w:rFonts w:hint="eastAsia" w:cs="宋体"/>
                <w:b/>
                <w:bCs/>
                <w:color w:val="000000"/>
                <w:spacing w:val="-10"/>
                <w:sz w:val="24"/>
              </w:rPr>
            </w:pPr>
            <w:r>
              <w:rPr>
                <w:rFonts w:hint="eastAsia" w:cs="宋体"/>
                <w:b/>
                <w:bCs/>
                <w:color w:val="000000"/>
                <w:spacing w:val="-10"/>
                <w:sz w:val="24"/>
              </w:rPr>
              <w:t>（一）施工期环境影响和保护措施</w:t>
            </w:r>
          </w:p>
          <w:p>
            <w:pPr>
              <w:adjustRightInd w:val="0"/>
              <w:snapToGrid w:val="0"/>
              <w:spacing w:line="360" w:lineRule="auto"/>
              <w:ind w:firstLine="442" w:firstLineChars="200"/>
              <w:rPr>
                <w:rFonts w:cs="宋体"/>
                <w:b/>
                <w:bCs/>
                <w:color w:val="000000"/>
                <w:spacing w:val="-10"/>
                <w:sz w:val="24"/>
              </w:rPr>
            </w:pPr>
            <w:r>
              <w:rPr>
                <w:rFonts w:hint="eastAsia" w:cs="宋体"/>
                <w:b/>
                <w:bCs/>
                <w:color w:val="000000"/>
                <w:spacing w:val="-10"/>
                <w:sz w:val="24"/>
              </w:rPr>
              <w:t>1、大气污染防治措施</w:t>
            </w:r>
          </w:p>
          <w:p>
            <w:pPr>
              <w:spacing w:line="360" w:lineRule="auto"/>
              <w:ind w:firstLine="480" w:firstLineChars="200"/>
              <w:jc w:val="left"/>
              <w:rPr>
                <w:rFonts w:hint="eastAsia" w:cs="宋体"/>
                <w:bCs/>
                <w:color w:val="000000"/>
                <w:sz w:val="24"/>
              </w:rPr>
            </w:pPr>
            <w:r>
              <w:rPr>
                <w:rFonts w:hint="eastAsia" w:cs="宋体"/>
                <w:bCs/>
                <w:color w:val="000000"/>
                <w:sz w:val="24"/>
              </w:rPr>
              <w:t>防治措施：施工方在施工过程中关闭厂房门窗，采取洒水抑尘作业，对堆放物料采取遮盖措施。</w:t>
            </w:r>
          </w:p>
          <w:p>
            <w:pPr>
              <w:adjustRightInd w:val="0"/>
              <w:snapToGrid w:val="0"/>
              <w:spacing w:line="360" w:lineRule="auto"/>
              <w:ind w:firstLine="442" w:firstLineChars="200"/>
              <w:rPr>
                <w:rFonts w:cs="宋体"/>
                <w:b/>
                <w:bCs/>
                <w:color w:val="000000"/>
                <w:spacing w:val="-10"/>
                <w:sz w:val="24"/>
              </w:rPr>
            </w:pPr>
            <w:r>
              <w:rPr>
                <w:rFonts w:hint="eastAsia" w:cs="宋体"/>
                <w:b/>
                <w:bCs/>
                <w:color w:val="000000"/>
                <w:spacing w:val="-10"/>
                <w:sz w:val="24"/>
              </w:rPr>
              <w:t>2、水污染防治措施</w:t>
            </w:r>
          </w:p>
          <w:p>
            <w:pPr>
              <w:spacing w:line="360" w:lineRule="auto"/>
              <w:ind w:firstLine="480" w:firstLineChars="200"/>
              <w:rPr>
                <w:rFonts w:hint="eastAsia"/>
                <w:color w:val="000000"/>
                <w:sz w:val="24"/>
              </w:rPr>
            </w:pPr>
            <w:r>
              <w:rPr>
                <w:rFonts w:hint="eastAsia"/>
                <w:color w:val="000000"/>
                <w:sz w:val="24"/>
              </w:rPr>
              <w:t>防治措施：施工人员生活污水</w:t>
            </w:r>
            <w:r>
              <w:rPr>
                <w:color w:val="000000"/>
                <w:sz w:val="24"/>
              </w:rPr>
              <w:t>经</w:t>
            </w:r>
            <w:r>
              <w:rPr>
                <w:rFonts w:hint="eastAsia"/>
                <w:color w:val="000000"/>
                <w:sz w:val="24"/>
              </w:rPr>
              <w:t>品鉴硅谷园</w:t>
            </w:r>
            <w:r>
              <w:rPr>
                <w:color w:val="000000"/>
                <w:sz w:val="24"/>
              </w:rPr>
              <w:t>生化池处理达《污水综合排放标准》（GB8978-1996）三级标准后，排入李渡大耍坝污水处理厂</w:t>
            </w:r>
            <w:r>
              <w:rPr>
                <w:rFonts w:hint="eastAsia"/>
                <w:color w:val="000000"/>
                <w:sz w:val="24"/>
              </w:rPr>
              <w:t>深度</w:t>
            </w:r>
            <w:r>
              <w:rPr>
                <w:color w:val="000000"/>
                <w:sz w:val="24"/>
              </w:rPr>
              <w:t>处理达</w:t>
            </w:r>
            <w:r>
              <w:rPr>
                <w:rFonts w:hint="eastAsia"/>
                <w:color w:val="000000"/>
                <w:sz w:val="24"/>
              </w:rPr>
              <w:t>《城镇污水处理厂污染物排放标准》（GB18918-2002）一级B标准</w:t>
            </w:r>
            <w:r>
              <w:rPr>
                <w:color w:val="000000"/>
                <w:sz w:val="24"/>
              </w:rPr>
              <w:t>后排入</w:t>
            </w:r>
            <w:r>
              <w:rPr>
                <w:rFonts w:hint="eastAsia"/>
                <w:color w:val="000000"/>
                <w:sz w:val="24"/>
              </w:rPr>
              <w:t>涞滩河，最后汇入长江</w:t>
            </w:r>
            <w:r>
              <w:rPr>
                <w:color w:val="000000"/>
                <w:sz w:val="24"/>
              </w:rPr>
              <w:t>。</w:t>
            </w:r>
          </w:p>
          <w:p>
            <w:pPr>
              <w:adjustRightInd w:val="0"/>
              <w:snapToGrid w:val="0"/>
              <w:spacing w:line="360" w:lineRule="auto"/>
              <w:ind w:firstLine="482" w:firstLineChars="200"/>
              <w:rPr>
                <w:rFonts w:hint="eastAsia" w:cs="宋体"/>
                <w:b/>
                <w:bCs/>
                <w:color w:val="000000"/>
                <w:sz w:val="24"/>
              </w:rPr>
            </w:pPr>
            <w:r>
              <w:rPr>
                <w:rFonts w:hint="eastAsia" w:cs="宋体"/>
                <w:b/>
                <w:bCs/>
                <w:color w:val="000000"/>
                <w:sz w:val="24"/>
              </w:rPr>
              <w:t>3、噪声</w:t>
            </w:r>
            <w:r>
              <w:rPr>
                <w:rFonts w:hint="eastAsia" w:cs="宋体"/>
                <w:b/>
                <w:bCs/>
                <w:color w:val="000000"/>
                <w:spacing w:val="-10"/>
                <w:sz w:val="24"/>
              </w:rPr>
              <w:t>污染防治措施</w:t>
            </w:r>
          </w:p>
          <w:p>
            <w:pPr>
              <w:adjustRightInd w:val="0"/>
              <w:snapToGrid w:val="0"/>
              <w:spacing w:line="360" w:lineRule="auto"/>
              <w:ind w:firstLine="480" w:firstLineChars="200"/>
              <w:rPr>
                <w:rFonts w:hint="eastAsia"/>
                <w:color w:val="000000"/>
                <w:sz w:val="24"/>
              </w:rPr>
            </w:pPr>
            <w:r>
              <w:rPr>
                <w:rFonts w:hint="eastAsia"/>
                <w:color w:val="000000"/>
                <w:sz w:val="24"/>
              </w:rPr>
              <w:t>防治措施：合理安排施工时间，选用低噪声设备，合理布置施工机具，施工时尽量关闭窗户，将施工噪声对外环境影响降至最低。</w:t>
            </w:r>
          </w:p>
          <w:p>
            <w:pPr>
              <w:adjustRightInd w:val="0"/>
              <w:snapToGrid w:val="0"/>
              <w:spacing w:line="360" w:lineRule="auto"/>
              <w:ind w:firstLine="482" w:firstLineChars="200"/>
              <w:rPr>
                <w:rFonts w:cs="宋体"/>
                <w:b/>
                <w:bCs/>
                <w:color w:val="000000"/>
                <w:sz w:val="24"/>
              </w:rPr>
            </w:pPr>
            <w:r>
              <w:rPr>
                <w:rFonts w:cs="宋体"/>
                <w:b/>
                <w:bCs/>
                <w:color w:val="000000"/>
                <w:sz w:val="24"/>
              </w:rPr>
              <w:t>4</w:t>
            </w:r>
            <w:r>
              <w:rPr>
                <w:rFonts w:hint="eastAsia" w:cs="宋体"/>
                <w:b/>
                <w:bCs/>
                <w:color w:val="000000"/>
                <w:sz w:val="24"/>
              </w:rPr>
              <w:t>、固体废物</w:t>
            </w:r>
            <w:r>
              <w:rPr>
                <w:rFonts w:hint="eastAsia" w:cs="宋体"/>
                <w:b/>
                <w:bCs/>
                <w:color w:val="000000"/>
                <w:spacing w:val="-10"/>
                <w:sz w:val="24"/>
              </w:rPr>
              <w:t>污染防治措施</w:t>
            </w:r>
          </w:p>
          <w:p>
            <w:pPr>
              <w:spacing w:line="360" w:lineRule="auto"/>
              <w:ind w:firstLine="480"/>
              <w:rPr>
                <w:color w:val="000000"/>
                <w:sz w:val="24"/>
              </w:rPr>
            </w:pPr>
            <w:r>
              <w:rPr>
                <w:rFonts w:hint="eastAsia"/>
                <w:color w:val="000000"/>
                <w:sz w:val="24"/>
              </w:rPr>
              <w:t>减缓及保护措施：</w:t>
            </w:r>
          </w:p>
          <w:p>
            <w:pPr>
              <w:spacing w:line="360" w:lineRule="auto"/>
              <w:ind w:firstLine="480"/>
              <w:rPr>
                <w:color w:val="000000"/>
                <w:sz w:val="24"/>
              </w:rPr>
            </w:pPr>
            <w:r>
              <w:rPr>
                <w:rFonts w:hint="eastAsia"/>
                <w:color w:val="000000"/>
                <w:sz w:val="24"/>
              </w:rPr>
              <w:t>①对产生的建筑垃圾分类处理，不得随意弃于现场，且尽量回收利用；</w:t>
            </w:r>
          </w:p>
          <w:p>
            <w:pPr>
              <w:spacing w:line="360" w:lineRule="auto"/>
              <w:ind w:firstLine="480"/>
              <w:rPr>
                <w:color w:val="000000"/>
                <w:sz w:val="24"/>
              </w:rPr>
            </w:pPr>
            <w:r>
              <w:rPr>
                <w:rFonts w:hint="eastAsia"/>
                <w:color w:val="000000"/>
                <w:sz w:val="24"/>
              </w:rPr>
              <w:t>②垃圾运输应按规定的时间、线路清运，倾倒到指定的地点。运输车辆必须完好，避免垃圾等废物洒落，污染环境；</w:t>
            </w:r>
          </w:p>
          <w:p>
            <w:pPr>
              <w:spacing w:line="360" w:lineRule="auto"/>
              <w:ind w:firstLine="480"/>
              <w:rPr>
                <w:rFonts w:hint="eastAsia"/>
                <w:color w:val="000000"/>
                <w:sz w:val="24"/>
              </w:rPr>
            </w:pPr>
            <w:r>
              <w:rPr>
                <w:rFonts w:hint="eastAsia"/>
                <w:color w:val="000000"/>
                <w:sz w:val="24"/>
              </w:rPr>
              <w:t>③施工人员产生的生活垃圾采用定点收集方式，设立专门的容器加以收集后由环卫部门处理。</w:t>
            </w:r>
          </w:p>
          <w:p>
            <w:pPr>
              <w:spacing w:line="360" w:lineRule="auto"/>
              <w:ind w:firstLine="480"/>
              <w:rPr>
                <w:rFonts w:hint="eastAsia"/>
                <w:color w:val="000000"/>
              </w:rPr>
            </w:pPr>
          </w:p>
          <w:p>
            <w:pPr>
              <w:spacing w:line="360" w:lineRule="auto"/>
              <w:ind w:firstLine="480"/>
              <w:rPr>
                <w:rFonts w:hint="eastAsia"/>
                <w:color w:val="000000"/>
              </w:rPr>
            </w:pPr>
          </w:p>
          <w:p>
            <w:pPr>
              <w:spacing w:line="360" w:lineRule="auto"/>
              <w:ind w:firstLine="480"/>
              <w:rPr>
                <w:rFonts w:hint="eastAsia"/>
                <w:color w:val="000000"/>
              </w:rPr>
            </w:pPr>
          </w:p>
          <w:p>
            <w:pPr>
              <w:spacing w:line="360" w:lineRule="auto"/>
              <w:ind w:firstLine="480"/>
              <w:rPr>
                <w:rFonts w:hint="eastAsia"/>
                <w:color w:val="000000"/>
              </w:rPr>
            </w:pPr>
          </w:p>
          <w:p>
            <w:pPr>
              <w:spacing w:line="360" w:lineRule="auto"/>
              <w:ind w:firstLine="480"/>
              <w:rPr>
                <w:rFonts w:hint="eastAsia"/>
                <w:color w:val="000000"/>
              </w:rPr>
            </w:pPr>
          </w:p>
          <w:p>
            <w:pPr>
              <w:spacing w:line="360" w:lineRule="auto"/>
              <w:ind w:firstLine="480"/>
              <w:rPr>
                <w:rFonts w:hint="eastAsia"/>
                <w:color w:val="000000"/>
              </w:rPr>
            </w:pPr>
          </w:p>
          <w:p>
            <w:pPr>
              <w:spacing w:line="360" w:lineRule="auto"/>
              <w:ind w:firstLine="480"/>
              <w:rPr>
                <w:rFonts w:hint="eastAsia"/>
                <w:color w:val="000000"/>
              </w:rPr>
            </w:pPr>
          </w:p>
          <w:p>
            <w:pPr>
              <w:spacing w:line="360" w:lineRule="auto"/>
              <w:rPr>
                <w:rFonts w:hint="eastAsia"/>
                <w:color w:val="000000"/>
              </w:rPr>
            </w:pPr>
          </w:p>
        </w:tc>
      </w:tr>
    </w:tbl>
    <w:p>
      <w:pPr>
        <w:adjustRightInd w:val="0"/>
        <w:snapToGrid w:val="0"/>
        <w:jc w:val="center"/>
        <w:rPr>
          <w:rFonts w:cs="宋体"/>
          <w:bCs/>
          <w:color w:val="000000"/>
          <w:szCs w:val="21"/>
        </w:rPr>
        <w:sectPr>
          <w:pgSz w:w="11907" w:h="16840"/>
          <w:pgMar w:top="1701" w:right="1531" w:bottom="2127" w:left="1531" w:header="851" w:footer="851" w:gutter="0"/>
          <w:cols w:space="720" w:num="1"/>
          <w:docGrid w:linePitch="312" w:charSpace="0"/>
        </w:sectPr>
      </w:pPr>
    </w:p>
    <w:tbl>
      <w:tblPr>
        <w:tblStyle w:val="27"/>
        <w:tblW w:w="509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6"/>
        <w:gridCol w:w="137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580" w:type="dxa"/>
            <w:tcMar>
              <w:left w:w="28" w:type="dxa"/>
              <w:right w:w="28" w:type="dxa"/>
            </w:tcMar>
            <w:vAlign w:val="center"/>
          </w:tcPr>
          <w:p>
            <w:pPr>
              <w:adjustRightInd w:val="0"/>
              <w:snapToGrid w:val="0"/>
              <w:jc w:val="center"/>
              <w:rPr>
                <w:rFonts w:hint="eastAsia" w:cs="宋体"/>
                <w:bCs/>
                <w:color w:val="000000"/>
                <w:sz w:val="24"/>
              </w:rPr>
            </w:pPr>
            <w:r>
              <w:rPr>
                <w:rFonts w:hint="eastAsia" w:cs="宋体"/>
                <w:bCs/>
                <w:color w:val="000000"/>
                <w:sz w:val="24"/>
              </w:rPr>
              <w:t>运营</w:t>
            </w:r>
          </w:p>
          <w:p>
            <w:pPr>
              <w:adjustRightInd w:val="0"/>
              <w:snapToGrid w:val="0"/>
              <w:jc w:val="center"/>
              <w:rPr>
                <w:rFonts w:hint="eastAsia" w:cs="宋体"/>
                <w:bCs/>
                <w:color w:val="000000"/>
                <w:sz w:val="24"/>
              </w:rPr>
            </w:pPr>
            <w:r>
              <w:rPr>
                <w:rFonts w:hint="eastAsia" w:cs="宋体"/>
                <w:bCs/>
                <w:color w:val="000000"/>
                <w:sz w:val="24"/>
              </w:rPr>
              <w:t>期环</w:t>
            </w:r>
          </w:p>
          <w:p>
            <w:pPr>
              <w:adjustRightInd w:val="0"/>
              <w:snapToGrid w:val="0"/>
              <w:jc w:val="center"/>
              <w:rPr>
                <w:rFonts w:hint="eastAsia" w:cs="宋体"/>
                <w:bCs/>
                <w:color w:val="000000"/>
                <w:sz w:val="24"/>
              </w:rPr>
            </w:pPr>
            <w:r>
              <w:rPr>
                <w:rFonts w:hint="eastAsia" w:cs="宋体"/>
                <w:bCs/>
                <w:color w:val="000000"/>
                <w:sz w:val="24"/>
              </w:rPr>
              <w:t>境影</w:t>
            </w:r>
          </w:p>
          <w:p>
            <w:pPr>
              <w:adjustRightInd w:val="0"/>
              <w:snapToGrid w:val="0"/>
              <w:jc w:val="center"/>
              <w:rPr>
                <w:rFonts w:hint="eastAsia" w:cs="宋体"/>
                <w:bCs/>
                <w:color w:val="000000"/>
                <w:sz w:val="24"/>
              </w:rPr>
            </w:pPr>
            <w:r>
              <w:rPr>
                <w:rFonts w:hint="eastAsia" w:cs="宋体"/>
                <w:bCs/>
                <w:color w:val="000000"/>
                <w:sz w:val="24"/>
              </w:rPr>
              <w:t>响和</w:t>
            </w:r>
          </w:p>
          <w:p>
            <w:pPr>
              <w:adjustRightInd w:val="0"/>
              <w:snapToGrid w:val="0"/>
              <w:jc w:val="center"/>
              <w:rPr>
                <w:rFonts w:hint="eastAsia" w:cs="宋体"/>
                <w:bCs/>
                <w:color w:val="000000"/>
                <w:sz w:val="24"/>
              </w:rPr>
            </w:pPr>
            <w:r>
              <w:rPr>
                <w:rFonts w:hint="eastAsia" w:cs="宋体"/>
                <w:bCs/>
                <w:color w:val="000000"/>
                <w:sz w:val="24"/>
              </w:rPr>
              <w:t>保护</w:t>
            </w:r>
          </w:p>
          <w:p>
            <w:pPr>
              <w:adjustRightInd w:val="0"/>
              <w:snapToGrid w:val="0"/>
              <w:jc w:val="center"/>
              <w:rPr>
                <w:rFonts w:cs="宋体"/>
                <w:bCs/>
                <w:color w:val="000000"/>
                <w:szCs w:val="21"/>
              </w:rPr>
            </w:pPr>
            <w:r>
              <w:rPr>
                <w:rFonts w:hint="eastAsia" w:cs="宋体"/>
                <w:bCs/>
                <w:color w:val="000000"/>
                <w:sz w:val="24"/>
              </w:rPr>
              <w:t>措施</w:t>
            </w:r>
          </w:p>
        </w:tc>
        <w:tc>
          <w:tcPr>
            <w:tcW w:w="12813" w:type="dxa"/>
            <w:vAlign w:val="center"/>
          </w:tcPr>
          <w:p>
            <w:pPr>
              <w:adjustRightInd w:val="0"/>
              <w:snapToGrid w:val="0"/>
              <w:spacing w:line="360" w:lineRule="auto"/>
              <w:ind w:firstLine="482" w:firstLineChars="200"/>
              <w:rPr>
                <w:rFonts w:cs="宋体"/>
                <w:b/>
                <w:bCs/>
                <w:color w:val="000000"/>
                <w:sz w:val="24"/>
              </w:rPr>
            </w:pPr>
            <w:r>
              <w:rPr>
                <w:rFonts w:hint="eastAsia" w:cs="宋体"/>
                <w:b/>
                <w:bCs/>
                <w:color w:val="000000"/>
                <w:sz w:val="24"/>
              </w:rPr>
              <w:t>1、废气</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（1）废气产生及排放情况</w:t>
            </w:r>
          </w:p>
          <w:p>
            <w:pPr>
              <w:spacing w:line="360" w:lineRule="auto"/>
              <w:ind w:firstLine="480" w:firstLineChars="200"/>
              <w:jc w:val="left"/>
              <w:rPr>
                <w:rFonts w:hint="eastAsia"/>
                <w:color w:val="000000"/>
                <w:sz w:val="24"/>
              </w:rPr>
            </w:pPr>
            <w:r>
              <w:rPr>
                <w:rFonts w:hint="eastAsia"/>
                <w:color w:val="000000"/>
                <w:sz w:val="24"/>
              </w:rPr>
              <w:t>营运期废气污染物产生及排放情况统计见表4-1。</w:t>
            </w:r>
          </w:p>
          <w:p>
            <w:pPr>
              <w:spacing w:line="360" w:lineRule="auto"/>
              <w:jc w:val="center"/>
              <w:rPr>
                <w:rFonts w:hint="eastAsia"/>
                <w:b/>
                <w:color w:val="000000"/>
                <w:sz w:val="18"/>
              </w:rPr>
            </w:pPr>
            <w:r>
              <w:rPr>
                <w:rFonts w:hint="eastAsia"/>
                <w:b/>
                <w:color w:val="000000"/>
                <w:sz w:val="18"/>
              </w:rPr>
              <w:t>表4-1  废气产生及排放情况一览表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578"/>
              <w:gridCol w:w="618"/>
              <w:gridCol w:w="914"/>
              <w:gridCol w:w="1161"/>
              <w:gridCol w:w="1371"/>
              <w:gridCol w:w="811"/>
              <w:gridCol w:w="846"/>
              <w:gridCol w:w="811"/>
              <w:gridCol w:w="426"/>
              <w:gridCol w:w="914"/>
              <w:gridCol w:w="1161"/>
              <w:gridCol w:w="1371"/>
              <w:gridCol w:w="914"/>
              <w:gridCol w:w="730"/>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Merge w:val="restart"/>
                  <w:vAlign w:val="center"/>
                </w:tcPr>
                <w:p>
                  <w:pPr>
                    <w:spacing w:line="320" w:lineRule="exact"/>
                    <w:jc w:val="center"/>
                    <w:rPr>
                      <w:rFonts w:hint="eastAsia"/>
                      <w:color w:val="000000"/>
                      <w:szCs w:val="21"/>
                    </w:rPr>
                  </w:pPr>
                  <w:r>
                    <w:rPr>
                      <w:rFonts w:hint="eastAsia"/>
                      <w:color w:val="000000"/>
                      <w:szCs w:val="21"/>
                    </w:rPr>
                    <w:t>产污环节</w:t>
                  </w:r>
                </w:p>
              </w:tc>
              <w:tc>
                <w:tcPr>
                  <w:tcW w:w="276" w:type="pct"/>
                  <w:vMerge w:val="restart"/>
                  <w:vAlign w:val="center"/>
                </w:tcPr>
                <w:p>
                  <w:pPr>
                    <w:spacing w:line="320" w:lineRule="exact"/>
                    <w:jc w:val="center"/>
                    <w:rPr>
                      <w:rFonts w:hint="eastAsia"/>
                      <w:color w:val="000000"/>
                      <w:szCs w:val="21"/>
                    </w:rPr>
                  </w:pPr>
                  <w:r>
                    <w:rPr>
                      <w:rFonts w:hint="eastAsia" w:cs="宋体"/>
                      <w:color w:val="000000"/>
                      <w:szCs w:val="21"/>
                    </w:rPr>
                    <w:t>产污节点</w:t>
                  </w:r>
                </w:p>
              </w:tc>
              <w:tc>
                <w:tcPr>
                  <w:tcW w:w="247" w:type="pct"/>
                  <w:vMerge w:val="restart"/>
                  <w:vAlign w:val="center"/>
                </w:tcPr>
                <w:p>
                  <w:pPr>
                    <w:spacing w:line="320" w:lineRule="exact"/>
                    <w:jc w:val="center"/>
                    <w:rPr>
                      <w:rFonts w:hint="eastAsia"/>
                      <w:color w:val="000000"/>
                      <w:szCs w:val="21"/>
                    </w:rPr>
                  </w:pPr>
                  <w:r>
                    <w:rPr>
                      <w:rFonts w:hint="eastAsia" w:cs="宋体"/>
                      <w:color w:val="000000"/>
                      <w:szCs w:val="21"/>
                    </w:rPr>
                    <w:t>污染物</w:t>
                  </w:r>
                </w:p>
              </w:tc>
              <w:tc>
                <w:tcPr>
                  <w:tcW w:w="990" w:type="pct"/>
                  <w:gridSpan w:val="3"/>
                  <w:vAlign w:val="center"/>
                </w:tcPr>
                <w:p>
                  <w:pPr>
                    <w:adjustRightInd w:val="0"/>
                    <w:snapToGrid w:val="0"/>
                    <w:spacing w:line="320" w:lineRule="exact"/>
                    <w:jc w:val="center"/>
                    <w:rPr>
                      <w:rFonts w:hint="eastAsia"/>
                      <w:color w:val="000000"/>
                      <w:szCs w:val="21"/>
                    </w:rPr>
                  </w:pPr>
                  <w:r>
                    <w:rPr>
                      <w:rFonts w:hint="eastAsia" w:cs="宋体"/>
                      <w:color w:val="000000"/>
                      <w:szCs w:val="21"/>
                    </w:rPr>
                    <w:t>产生情况</w:t>
                  </w:r>
                </w:p>
              </w:tc>
              <w:tc>
                <w:tcPr>
                  <w:tcW w:w="1453" w:type="pct"/>
                  <w:gridSpan w:val="4"/>
                  <w:vAlign w:val="center"/>
                </w:tcPr>
                <w:p>
                  <w:pPr>
                    <w:adjustRightInd w:val="0"/>
                    <w:snapToGrid w:val="0"/>
                    <w:spacing w:line="320" w:lineRule="exact"/>
                    <w:jc w:val="center"/>
                    <w:rPr>
                      <w:rFonts w:hint="eastAsia"/>
                      <w:color w:val="000000"/>
                      <w:szCs w:val="21"/>
                    </w:rPr>
                  </w:pPr>
                  <w:r>
                    <w:rPr>
                      <w:rFonts w:hint="eastAsia"/>
                      <w:color w:val="000000"/>
                      <w:szCs w:val="21"/>
                    </w:rPr>
                    <w:t>治理设施</w:t>
                  </w:r>
                </w:p>
              </w:tc>
              <w:tc>
                <w:tcPr>
                  <w:tcW w:w="990" w:type="pct"/>
                  <w:gridSpan w:val="3"/>
                  <w:vAlign w:val="center"/>
                </w:tcPr>
                <w:p>
                  <w:pPr>
                    <w:adjustRightInd w:val="0"/>
                    <w:snapToGrid w:val="0"/>
                    <w:spacing w:line="320" w:lineRule="exact"/>
                    <w:jc w:val="center"/>
                    <w:rPr>
                      <w:rFonts w:hint="eastAsia"/>
                      <w:color w:val="000000"/>
                      <w:szCs w:val="21"/>
                    </w:rPr>
                  </w:pPr>
                  <w:r>
                    <w:rPr>
                      <w:rFonts w:hint="eastAsia" w:cs="宋体"/>
                      <w:color w:val="000000"/>
                      <w:szCs w:val="21"/>
                    </w:rPr>
                    <w:t>治理后排放情况</w:t>
                  </w:r>
                </w:p>
              </w:tc>
              <w:tc>
                <w:tcPr>
                  <w:tcW w:w="654" w:type="pct"/>
                  <w:gridSpan w:val="2"/>
                  <w:vAlign w:val="center"/>
                </w:tcPr>
                <w:p>
                  <w:pPr>
                    <w:adjustRightInd w:val="0"/>
                    <w:snapToGrid w:val="0"/>
                    <w:spacing w:line="320" w:lineRule="exact"/>
                    <w:jc w:val="center"/>
                    <w:rPr>
                      <w:rFonts w:hint="eastAsia"/>
                      <w:color w:val="000000"/>
                      <w:szCs w:val="21"/>
                    </w:rPr>
                  </w:pPr>
                  <w:r>
                    <w:rPr>
                      <w:rFonts w:hint="eastAsia"/>
                      <w:color w:val="000000"/>
                      <w:szCs w:val="21"/>
                    </w:rPr>
                    <w:t>排放标准</w:t>
                  </w:r>
                </w:p>
              </w:tc>
              <w:tc>
                <w:tcPr>
                  <w:tcW w:w="199" w:type="pct"/>
                  <w:vMerge w:val="restart"/>
                  <w:vAlign w:val="center"/>
                </w:tcPr>
                <w:p>
                  <w:pPr>
                    <w:spacing w:line="320" w:lineRule="exact"/>
                    <w:jc w:val="center"/>
                    <w:rPr>
                      <w:rFonts w:hint="eastAsia"/>
                      <w:color w:val="000000"/>
                      <w:szCs w:val="21"/>
                    </w:rPr>
                  </w:pPr>
                  <w:r>
                    <w:rPr>
                      <w:rFonts w:hint="eastAsia"/>
                      <w:color w:val="000000"/>
                      <w:szCs w:val="21"/>
                    </w:rPr>
                    <w:t>排放</w:t>
                  </w:r>
                </w:p>
                <w:p>
                  <w:pPr>
                    <w:spacing w:line="320" w:lineRule="exact"/>
                    <w:jc w:val="center"/>
                    <w:rPr>
                      <w:rFonts w:hint="eastAsia"/>
                      <w:color w:val="000000"/>
                      <w:szCs w:val="21"/>
                    </w:rPr>
                  </w:pPr>
                  <w:r>
                    <w:rPr>
                      <w:rFonts w:hint="eastAsia"/>
                      <w:color w:val="000000"/>
                      <w:szCs w:val="21"/>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Merge w:val="continue"/>
                  <w:vAlign w:val="center"/>
                </w:tcPr>
                <w:p>
                  <w:pPr>
                    <w:spacing w:line="320" w:lineRule="exact"/>
                    <w:jc w:val="center"/>
                    <w:rPr>
                      <w:rFonts w:hint="eastAsia"/>
                      <w:color w:val="000000"/>
                      <w:szCs w:val="21"/>
                    </w:rPr>
                  </w:pPr>
                </w:p>
              </w:tc>
              <w:tc>
                <w:tcPr>
                  <w:tcW w:w="276" w:type="pct"/>
                  <w:vMerge w:val="continue"/>
                  <w:vAlign w:val="center"/>
                </w:tcPr>
                <w:p>
                  <w:pPr>
                    <w:spacing w:line="320" w:lineRule="exact"/>
                    <w:jc w:val="center"/>
                    <w:rPr>
                      <w:rFonts w:hint="eastAsia"/>
                      <w:color w:val="000000"/>
                      <w:szCs w:val="21"/>
                    </w:rPr>
                  </w:pPr>
                </w:p>
              </w:tc>
              <w:tc>
                <w:tcPr>
                  <w:tcW w:w="247" w:type="pct"/>
                  <w:vMerge w:val="continue"/>
                  <w:vAlign w:val="center"/>
                </w:tcPr>
                <w:p>
                  <w:pPr>
                    <w:spacing w:line="320" w:lineRule="exact"/>
                    <w:jc w:val="center"/>
                    <w:rPr>
                      <w:rFonts w:hint="eastAsia"/>
                      <w:color w:val="000000"/>
                      <w:szCs w:val="21"/>
                    </w:rPr>
                  </w:pPr>
                </w:p>
              </w:tc>
              <w:tc>
                <w:tcPr>
                  <w:tcW w:w="364" w:type="pct"/>
                  <w:vAlign w:val="center"/>
                </w:tcPr>
                <w:p>
                  <w:pPr>
                    <w:pStyle w:val="11"/>
                    <w:tabs>
                      <w:tab w:val="right" w:pos="9162"/>
                    </w:tabs>
                    <w:adjustRightInd w:val="0"/>
                    <w:spacing w:line="320" w:lineRule="exact"/>
                    <w:ind w:left="0" w:leftChars="0"/>
                    <w:jc w:val="center"/>
                    <w:rPr>
                      <w:rFonts w:hint="eastAsia"/>
                      <w:color w:val="000000"/>
                      <w:sz w:val="21"/>
                      <w:szCs w:val="21"/>
                    </w:rPr>
                  </w:pPr>
                  <w:r>
                    <w:rPr>
                      <w:rFonts w:hint="eastAsia"/>
                      <w:color w:val="000000"/>
                      <w:sz w:val="21"/>
                      <w:szCs w:val="21"/>
                    </w:rPr>
                    <w:t>浓度</w:t>
                  </w:r>
                </w:p>
                <w:p>
                  <w:pPr>
                    <w:adjustRightInd w:val="0"/>
                    <w:spacing w:line="320" w:lineRule="exact"/>
                    <w:jc w:val="center"/>
                    <w:rPr>
                      <w:rFonts w:hint="eastAsia"/>
                      <w:color w:val="000000"/>
                      <w:szCs w:val="21"/>
                    </w:rPr>
                  </w:pPr>
                  <w:r>
                    <w:rPr>
                      <w:rFonts w:hint="eastAsia"/>
                      <w:color w:val="000000"/>
                      <w:szCs w:val="21"/>
                    </w:rPr>
                    <w:t>(mg/m</w:t>
                  </w:r>
                  <w:r>
                    <w:rPr>
                      <w:rFonts w:hint="eastAsia"/>
                      <w:color w:val="000000"/>
                      <w:szCs w:val="21"/>
                      <w:vertAlign w:val="superscript"/>
                    </w:rPr>
                    <w:t>3</w:t>
                  </w:r>
                  <w:r>
                    <w:rPr>
                      <w:rFonts w:hint="eastAsia"/>
                      <w:color w:val="000000"/>
                      <w:szCs w:val="21"/>
                    </w:rPr>
                    <w:t>)</w:t>
                  </w:r>
                </w:p>
              </w:tc>
              <w:tc>
                <w:tcPr>
                  <w:tcW w:w="290" w:type="pct"/>
                  <w:vAlign w:val="center"/>
                </w:tcPr>
                <w:p>
                  <w:pPr>
                    <w:pStyle w:val="11"/>
                    <w:tabs>
                      <w:tab w:val="right" w:pos="9162"/>
                    </w:tabs>
                    <w:adjustRightInd w:val="0"/>
                    <w:spacing w:line="320" w:lineRule="exact"/>
                    <w:ind w:left="0" w:leftChars="0"/>
                    <w:jc w:val="center"/>
                    <w:rPr>
                      <w:rFonts w:hint="eastAsia"/>
                      <w:color w:val="000000"/>
                      <w:sz w:val="21"/>
                      <w:szCs w:val="21"/>
                    </w:rPr>
                  </w:pPr>
                  <w:r>
                    <w:rPr>
                      <w:rFonts w:hint="eastAsia"/>
                      <w:color w:val="000000"/>
                      <w:sz w:val="21"/>
                      <w:szCs w:val="21"/>
                    </w:rPr>
                    <w:t>速率</w:t>
                  </w:r>
                </w:p>
                <w:p>
                  <w:pPr>
                    <w:adjustRightInd w:val="0"/>
                    <w:spacing w:line="320" w:lineRule="exact"/>
                    <w:jc w:val="center"/>
                    <w:rPr>
                      <w:rFonts w:hint="eastAsia"/>
                      <w:color w:val="000000"/>
                      <w:szCs w:val="21"/>
                    </w:rPr>
                  </w:pPr>
                  <w:r>
                    <w:rPr>
                      <w:rFonts w:hint="eastAsia"/>
                      <w:color w:val="000000"/>
                      <w:szCs w:val="21"/>
                    </w:rPr>
                    <w:t>(kg/h)</w:t>
                  </w:r>
                </w:p>
              </w:tc>
              <w:tc>
                <w:tcPr>
                  <w:tcW w:w="336" w:type="pct"/>
                  <w:vAlign w:val="center"/>
                </w:tcPr>
                <w:p>
                  <w:pPr>
                    <w:pStyle w:val="11"/>
                    <w:tabs>
                      <w:tab w:val="right" w:pos="9162"/>
                    </w:tabs>
                    <w:adjustRightInd w:val="0"/>
                    <w:spacing w:line="320" w:lineRule="exact"/>
                    <w:ind w:left="0" w:leftChars="0"/>
                    <w:jc w:val="center"/>
                    <w:rPr>
                      <w:rFonts w:hint="eastAsia"/>
                      <w:color w:val="000000"/>
                      <w:sz w:val="21"/>
                      <w:szCs w:val="21"/>
                    </w:rPr>
                  </w:pPr>
                  <w:r>
                    <w:rPr>
                      <w:rFonts w:hint="eastAsia"/>
                      <w:color w:val="000000"/>
                      <w:sz w:val="21"/>
                      <w:szCs w:val="21"/>
                    </w:rPr>
                    <w:t>产生量</w:t>
                  </w:r>
                </w:p>
                <w:p>
                  <w:pPr>
                    <w:adjustRightInd w:val="0"/>
                    <w:spacing w:line="320" w:lineRule="exact"/>
                    <w:jc w:val="center"/>
                    <w:rPr>
                      <w:rFonts w:hint="eastAsia"/>
                      <w:color w:val="000000"/>
                      <w:szCs w:val="21"/>
                    </w:rPr>
                  </w:pPr>
                  <w:r>
                    <w:rPr>
                      <w:rFonts w:hint="eastAsia"/>
                      <w:color w:val="000000"/>
                      <w:szCs w:val="21"/>
                    </w:rPr>
                    <w:t>(t/a)</w:t>
                  </w:r>
                </w:p>
              </w:tc>
              <w:tc>
                <w:tcPr>
                  <w:tcW w:w="322" w:type="pct"/>
                  <w:vAlign w:val="center"/>
                </w:tcPr>
                <w:p>
                  <w:pPr>
                    <w:adjustRightInd w:val="0"/>
                    <w:spacing w:line="320" w:lineRule="exact"/>
                    <w:jc w:val="center"/>
                    <w:rPr>
                      <w:rFonts w:hint="eastAsia"/>
                      <w:color w:val="000000"/>
                      <w:szCs w:val="21"/>
                    </w:rPr>
                  </w:pPr>
                  <w:r>
                    <w:rPr>
                      <w:rFonts w:hint="eastAsia"/>
                      <w:color w:val="000000"/>
                      <w:szCs w:val="21"/>
                    </w:rPr>
                    <w:t>收集效</w:t>
                  </w:r>
                </w:p>
                <w:p>
                  <w:pPr>
                    <w:adjustRightInd w:val="0"/>
                    <w:spacing w:line="320" w:lineRule="exact"/>
                    <w:jc w:val="center"/>
                    <w:rPr>
                      <w:rFonts w:hint="eastAsia"/>
                      <w:color w:val="000000"/>
                      <w:szCs w:val="21"/>
                    </w:rPr>
                  </w:pPr>
                  <w:r>
                    <w:rPr>
                      <w:rFonts w:hint="eastAsia"/>
                      <w:color w:val="000000"/>
                      <w:szCs w:val="21"/>
                    </w:rPr>
                    <w:t>率（%）</w:t>
                  </w:r>
                </w:p>
              </w:tc>
              <w:tc>
                <w:tcPr>
                  <w:tcW w:w="433" w:type="pct"/>
                  <w:vAlign w:val="center"/>
                </w:tcPr>
                <w:p>
                  <w:pPr>
                    <w:adjustRightInd w:val="0"/>
                    <w:spacing w:line="320" w:lineRule="exact"/>
                    <w:jc w:val="center"/>
                    <w:rPr>
                      <w:rFonts w:hint="eastAsia"/>
                      <w:color w:val="000000"/>
                      <w:szCs w:val="21"/>
                    </w:rPr>
                  </w:pPr>
                  <w:r>
                    <w:rPr>
                      <w:rFonts w:hint="eastAsia"/>
                      <w:color w:val="000000"/>
                      <w:szCs w:val="21"/>
                    </w:rPr>
                    <w:t>治理设</w:t>
                  </w:r>
                </w:p>
                <w:p>
                  <w:pPr>
                    <w:adjustRightInd w:val="0"/>
                    <w:spacing w:line="320" w:lineRule="exact"/>
                    <w:jc w:val="center"/>
                    <w:rPr>
                      <w:rFonts w:hint="eastAsia"/>
                      <w:color w:val="000000"/>
                      <w:szCs w:val="21"/>
                    </w:rPr>
                  </w:pPr>
                  <w:r>
                    <w:rPr>
                      <w:rFonts w:hint="eastAsia"/>
                      <w:color w:val="000000"/>
                      <w:szCs w:val="21"/>
                    </w:rPr>
                    <w:t>施名称</w:t>
                  </w:r>
                </w:p>
              </w:tc>
              <w:tc>
                <w:tcPr>
                  <w:tcW w:w="322" w:type="pct"/>
                  <w:vAlign w:val="center"/>
                </w:tcPr>
                <w:p>
                  <w:pPr>
                    <w:adjustRightInd w:val="0"/>
                    <w:spacing w:line="320" w:lineRule="exact"/>
                    <w:jc w:val="center"/>
                    <w:rPr>
                      <w:rFonts w:hint="eastAsia"/>
                      <w:color w:val="000000"/>
                      <w:szCs w:val="21"/>
                    </w:rPr>
                  </w:pPr>
                  <w:r>
                    <w:rPr>
                      <w:rFonts w:hint="eastAsia"/>
                      <w:color w:val="000000"/>
                      <w:szCs w:val="21"/>
                    </w:rPr>
                    <w:t>处理效</w:t>
                  </w:r>
                </w:p>
                <w:p>
                  <w:pPr>
                    <w:adjustRightInd w:val="0"/>
                    <w:spacing w:line="320" w:lineRule="exact"/>
                    <w:jc w:val="center"/>
                    <w:rPr>
                      <w:rFonts w:hint="eastAsia"/>
                      <w:color w:val="000000"/>
                      <w:szCs w:val="21"/>
                    </w:rPr>
                  </w:pPr>
                  <w:r>
                    <w:rPr>
                      <w:rFonts w:hint="eastAsia"/>
                      <w:color w:val="000000"/>
                      <w:szCs w:val="21"/>
                    </w:rPr>
                    <w:t>率（%）</w:t>
                  </w:r>
                </w:p>
              </w:tc>
              <w:tc>
                <w:tcPr>
                  <w:tcW w:w="376" w:type="pct"/>
                  <w:vAlign w:val="center"/>
                </w:tcPr>
                <w:p>
                  <w:pPr>
                    <w:adjustRightInd w:val="0"/>
                    <w:spacing w:line="320" w:lineRule="exact"/>
                    <w:jc w:val="center"/>
                    <w:rPr>
                      <w:rFonts w:hint="eastAsia"/>
                      <w:color w:val="000000"/>
                      <w:szCs w:val="21"/>
                    </w:rPr>
                  </w:pPr>
                  <w:r>
                    <w:rPr>
                      <w:rFonts w:hint="eastAsia"/>
                      <w:color w:val="000000"/>
                      <w:szCs w:val="21"/>
                    </w:rPr>
                    <w:t>是否为可</w:t>
                  </w:r>
                </w:p>
                <w:p>
                  <w:pPr>
                    <w:adjustRightInd w:val="0"/>
                    <w:spacing w:line="320" w:lineRule="exact"/>
                    <w:jc w:val="center"/>
                    <w:rPr>
                      <w:rFonts w:hint="eastAsia"/>
                      <w:color w:val="000000"/>
                      <w:szCs w:val="21"/>
                    </w:rPr>
                  </w:pPr>
                  <w:r>
                    <w:rPr>
                      <w:rFonts w:hint="eastAsia"/>
                      <w:color w:val="000000"/>
                      <w:szCs w:val="21"/>
                    </w:rPr>
                    <w:t>行技术</w:t>
                  </w:r>
                </w:p>
              </w:tc>
              <w:tc>
                <w:tcPr>
                  <w:tcW w:w="364" w:type="pct"/>
                  <w:vAlign w:val="center"/>
                </w:tcPr>
                <w:p>
                  <w:pPr>
                    <w:pStyle w:val="11"/>
                    <w:tabs>
                      <w:tab w:val="right" w:pos="9162"/>
                    </w:tabs>
                    <w:adjustRightInd w:val="0"/>
                    <w:spacing w:line="320" w:lineRule="exact"/>
                    <w:ind w:left="0" w:leftChars="0"/>
                    <w:jc w:val="center"/>
                    <w:rPr>
                      <w:rFonts w:hint="eastAsia"/>
                      <w:color w:val="000000"/>
                      <w:sz w:val="21"/>
                      <w:szCs w:val="21"/>
                    </w:rPr>
                  </w:pPr>
                  <w:r>
                    <w:rPr>
                      <w:rFonts w:hint="eastAsia"/>
                      <w:color w:val="000000"/>
                      <w:sz w:val="21"/>
                      <w:szCs w:val="21"/>
                    </w:rPr>
                    <w:t>浓度</w:t>
                  </w:r>
                </w:p>
                <w:p>
                  <w:pPr>
                    <w:adjustRightInd w:val="0"/>
                    <w:spacing w:line="320" w:lineRule="exact"/>
                    <w:jc w:val="center"/>
                    <w:rPr>
                      <w:rFonts w:hint="eastAsia"/>
                      <w:color w:val="000000"/>
                      <w:szCs w:val="21"/>
                    </w:rPr>
                  </w:pPr>
                  <w:r>
                    <w:rPr>
                      <w:rFonts w:hint="eastAsia"/>
                      <w:color w:val="000000"/>
                      <w:szCs w:val="21"/>
                    </w:rPr>
                    <w:t>(mg/m</w:t>
                  </w:r>
                  <w:r>
                    <w:rPr>
                      <w:rFonts w:hint="eastAsia"/>
                      <w:color w:val="000000"/>
                      <w:szCs w:val="21"/>
                      <w:vertAlign w:val="superscript"/>
                    </w:rPr>
                    <w:t>3</w:t>
                  </w:r>
                  <w:r>
                    <w:rPr>
                      <w:rFonts w:hint="eastAsia"/>
                      <w:color w:val="000000"/>
                      <w:szCs w:val="21"/>
                    </w:rPr>
                    <w:t>)</w:t>
                  </w:r>
                </w:p>
              </w:tc>
              <w:tc>
                <w:tcPr>
                  <w:tcW w:w="290" w:type="pct"/>
                  <w:vAlign w:val="center"/>
                </w:tcPr>
                <w:p>
                  <w:pPr>
                    <w:pStyle w:val="11"/>
                    <w:tabs>
                      <w:tab w:val="right" w:pos="9162"/>
                    </w:tabs>
                    <w:adjustRightInd w:val="0"/>
                    <w:spacing w:line="320" w:lineRule="exact"/>
                    <w:ind w:left="0" w:leftChars="0"/>
                    <w:jc w:val="center"/>
                    <w:rPr>
                      <w:rFonts w:hint="eastAsia"/>
                      <w:color w:val="000000"/>
                      <w:sz w:val="21"/>
                      <w:szCs w:val="21"/>
                    </w:rPr>
                  </w:pPr>
                  <w:r>
                    <w:rPr>
                      <w:rFonts w:hint="eastAsia"/>
                      <w:color w:val="000000"/>
                      <w:sz w:val="21"/>
                      <w:szCs w:val="21"/>
                    </w:rPr>
                    <w:t>速率</w:t>
                  </w:r>
                </w:p>
                <w:p>
                  <w:pPr>
                    <w:adjustRightInd w:val="0"/>
                    <w:spacing w:line="320" w:lineRule="exact"/>
                    <w:jc w:val="center"/>
                    <w:rPr>
                      <w:rFonts w:hint="eastAsia"/>
                      <w:color w:val="000000"/>
                      <w:szCs w:val="21"/>
                    </w:rPr>
                  </w:pPr>
                  <w:r>
                    <w:rPr>
                      <w:rFonts w:hint="eastAsia"/>
                      <w:color w:val="000000"/>
                      <w:szCs w:val="21"/>
                    </w:rPr>
                    <w:t>(kg/h)</w:t>
                  </w:r>
                </w:p>
              </w:tc>
              <w:tc>
                <w:tcPr>
                  <w:tcW w:w="336" w:type="pct"/>
                  <w:vAlign w:val="center"/>
                </w:tcPr>
                <w:p>
                  <w:pPr>
                    <w:pStyle w:val="11"/>
                    <w:tabs>
                      <w:tab w:val="right" w:pos="9162"/>
                    </w:tabs>
                    <w:adjustRightInd w:val="0"/>
                    <w:spacing w:line="320" w:lineRule="exact"/>
                    <w:ind w:left="0" w:leftChars="0"/>
                    <w:jc w:val="center"/>
                    <w:rPr>
                      <w:rFonts w:hint="eastAsia"/>
                      <w:color w:val="000000"/>
                      <w:sz w:val="21"/>
                      <w:szCs w:val="21"/>
                    </w:rPr>
                  </w:pPr>
                  <w:r>
                    <w:rPr>
                      <w:rFonts w:hint="eastAsia"/>
                      <w:color w:val="000000"/>
                      <w:sz w:val="21"/>
                      <w:szCs w:val="21"/>
                    </w:rPr>
                    <w:t>排放量</w:t>
                  </w:r>
                </w:p>
                <w:p>
                  <w:pPr>
                    <w:adjustRightInd w:val="0"/>
                    <w:spacing w:line="320" w:lineRule="exact"/>
                    <w:jc w:val="center"/>
                    <w:rPr>
                      <w:rFonts w:hint="eastAsia"/>
                      <w:color w:val="000000"/>
                      <w:szCs w:val="21"/>
                    </w:rPr>
                  </w:pPr>
                  <w:r>
                    <w:rPr>
                      <w:rFonts w:hint="eastAsia"/>
                      <w:color w:val="000000"/>
                      <w:szCs w:val="21"/>
                    </w:rPr>
                    <w:t>(t/a)</w:t>
                  </w:r>
                </w:p>
              </w:tc>
              <w:tc>
                <w:tcPr>
                  <w:tcW w:w="364" w:type="pct"/>
                  <w:vAlign w:val="center"/>
                </w:tcPr>
                <w:p>
                  <w:pPr>
                    <w:pStyle w:val="11"/>
                    <w:tabs>
                      <w:tab w:val="right" w:pos="9162"/>
                    </w:tabs>
                    <w:adjustRightInd w:val="0"/>
                    <w:spacing w:line="320" w:lineRule="exact"/>
                    <w:ind w:left="0" w:leftChars="0"/>
                    <w:jc w:val="center"/>
                    <w:rPr>
                      <w:rFonts w:hint="eastAsia"/>
                      <w:color w:val="000000"/>
                      <w:sz w:val="21"/>
                      <w:szCs w:val="21"/>
                    </w:rPr>
                  </w:pPr>
                  <w:r>
                    <w:rPr>
                      <w:rFonts w:hint="eastAsia"/>
                      <w:color w:val="000000"/>
                      <w:sz w:val="21"/>
                      <w:szCs w:val="21"/>
                    </w:rPr>
                    <w:t>浓度</w:t>
                  </w:r>
                </w:p>
                <w:p>
                  <w:pPr>
                    <w:adjustRightInd w:val="0"/>
                    <w:spacing w:line="320" w:lineRule="exact"/>
                    <w:jc w:val="center"/>
                    <w:rPr>
                      <w:rFonts w:hint="eastAsia"/>
                      <w:color w:val="000000"/>
                      <w:szCs w:val="21"/>
                    </w:rPr>
                  </w:pPr>
                  <w:r>
                    <w:rPr>
                      <w:rFonts w:hint="eastAsia"/>
                      <w:color w:val="000000"/>
                      <w:szCs w:val="21"/>
                    </w:rPr>
                    <w:t>(mg/m</w:t>
                  </w:r>
                  <w:r>
                    <w:rPr>
                      <w:rFonts w:hint="eastAsia"/>
                      <w:color w:val="000000"/>
                      <w:szCs w:val="21"/>
                      <w:vertAlign w:val="superscript"/>
                    </w:rPr>
                    <w:t>3</w:t>
                  </w:r>
                  <w:r>
                    <w:rPr>
                      <w:rFonts w:hint="eastAsia"/>
                      <w:color w:val="000000"/>
                      <w:szCs w:val="21"/>
                    </w:rPr>
                    <w:t>)</w:t>
                  </w:r>
                </w:p>
              </w:tc>
              <w:tc>
                <w:tcPr>
                  <w:tcW w:w="290" w:type="pct"/>
                  <w:vAlign w:val="center"/>
                </w:tcPr>
                <w:p>
                  <w:pPr>
                    <w:pStyle w:val="11"/>
                    <w:tabs>
                      <w:tab w:val="right" w:pos="9162"/>
                    </w:tabs>
                    <w:adjustRightInd w:val="0"/>
                    <w:spacing w:line="320" w:lineRule="exact"/>
                    <w:ind w:left="0" w:leftChars="0"/>
                    <w:jc w:val="center"/>
                    <w:rPr>
                      <w:rFonts w:hint="eastAsia"/>
                      <w:color w:val="000000"/>
                      <w:sz w:val="21"/>
                      <w:szCs w:val="21"/>
                    </w:rPr>
                  </w:pPr>
                  <w:r>
                    <w:rPr>
                      <w:rFonts w:hint="eastAsia"/>
                      <w:color w:val="000000"/>
                      <w:sz w:val="21"/>
                      <w:szCs w:val="21"/>
                    </w:rPr>
                    <w:t>速率</w:t>
                  </w:r>
                </w:p>
                <w:p>
                  <w:pPr>
                    <w:adjustRightInd w:val="0"/>
                    <w:spacing w:line="320" w:lineRule="exact"/>
                    <w:jc w:val="center"/>
                    <w:rPr>
                      <w:rFonts w:hint="eastAsia"/>
                      <w:color w:val="000000"/>
                      <w:szCs w:val="21"/>
                    </w:rPr>
                  </w:pPr>
                  <w:r>
                    <w:rPr>
                      <w:rFonts w:hint="eastAsia"/>
                      <w:color w:val="000000"/>
                      <w:szCs w:val="21"/>
                    </w:rPr>
                    <w:t>(kg/h)</w:t>
                  </w:r>
                </w:p>
              </w:tc>
              <w:tc>
                <w:tcPr>
                  <w:tcW w:w="199" w:type="pct"/>
                  <w:vMerge w:val="continue"/>
                  <w:vAlign w:val="center"/>
                </w:tcPr>
                <w:p>
                  <w:pPr>
                    <w:spacing w:line="320" w:lineRule="exact"/>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91" w:type="pct"/>
                  <w:vMerge w:val="restart"/>
                  <w:vAlign w:val="center"/>
                </w:tcPr>
                <w:p>
                  <w:pPr>
                    <w:spacing w:line="320" w:lineRule="exact"/>
                    <w:jc w:val="center"/>
                    <w:rPr>
                      <w:rFonts w:hint="eastAsia"/>
                      <w:color w:val="000000"/>
                      <w:szCs w:val="21"/>
                    </w:rPr>
                  </w:pPr>
                  <w:r>
                    <w:rPr>
                      <w:rFonts w:hint="eastAsia" w:cs="宋体"/>
                      <w:color w:val="000000"/>
                      <w:szCs w:val="21"/>
                    </w:rPr>
                    <w:t>拣选</w:t>
                  </w:r>
                </w:p>
              </w:tc>
              <w:tc>
                <w:tcPr>
                  <w:tcW w:w="276" w:type="pct"/>
                  <w:vMerge w:val="restart"/>
                  <w:vAlign w:val="center"/>
                </w:tcPr>
                <w:p>
                  <w:pPr>
                    <w:spacing w:line="320" w:lineRule="exact"/>
                    <w:jc w:val="center"/>
                    <w:rPr>
                      <w:rFonts w:hint="eastAsia"/>
                      <w:color w:val="000000"/>
                      <w:szCs w:val="21"/>
                    </w:rPr>
                  </w:pPr>
                  <w:r>
                    <w:rPr>
                      <w:rFonts w:hint="eastAsia" w:cs="宋体"/>
                      <w:color w:val="000000"/>
                      <w:szCs w:val="21"/>
                    </w:rPr>
                    <w:t>拣选粉尘G1</w:t>
                  </w:r>
                </w:p>
              </w:tc>
              <w:tc>
                <w:tcPr>
                  <w:tcW w:w="247" w:type="pct"/>
                  <w:vMerge w:val="restart"/>
                  <w:vAlign w:val="center"/>
                </w:tcPr>
                <w:p>
                  <w:pPr>
                    <w:spacing w:line="320" w:lineRule="exact"/>
                    <w:jc w:val="center"/>
                    <w:rPr>
                      <w:rFonts w:hint="eastAsia"/>
                      <w:color w:val="000000"/>
                      <w:szCs w:val="21"/>
                    </w:rPr>
                  </w:pPr>
                  <w:r>
                    <w:rPr>
                      <w:rFonts w:hint="eastAsia" w:cs="宋体"/>
                      <w:color w:val="000000"/>
                      <w:szCs w:val="21"/>
                    </w:rPr>
                    <w:t>颗粒物</w:t>
                  </w:r>
                </w:p>
              </w:tc>
              <w:tc>
                <w:tcPr>
                  <w:tcW w:w="364" w:type="pct"/>
                  <w:vAlign w:val="center"/>
                </w:tcPr>
                <w:p>
                  <w:pPr>
                    <w:spacing w:line="320" w:lineRule="exact"/>
                    <w:jc w:val="center"/>
                    <w:rPr>
                      <w:rFonts w:hint="eastAsia"/>
                      <w:color w:val="000000"/>
                      <w:szCs w:val="21"/>
                    </w:rPr>
                  </w:pPr>
                  <w:r>
                    <w:rPr>
                      <w:rFonts w:hint="eastAsia"/>
                      <w:color w:val="000000"/>
                      <w:szCs w:val="21"/>
                    </w:rPr>
                    <w:t>134</w:t>
                  </w:r>
                </w:p>
              </w:tc>
              <w:tc>
                <w:tcPr>
                  <w:tcW w:w="290" w:type="pct"/>
                  <w:vAlign w:val="center"/>
                </w:tcPr>
                <w:p>
                  <w:pPr>
                    <w:spacing w:line="320" w:lineRule="exact"/>
                    <w:jc w:val="center"/>
                    <w:rPr>
                      <w:rFonts w:hint="eastAsia"/>
                      <w:color w:val="000000"/>
                      <w:szCs w:val="21"/>
                    </w:rPr>
                  </w:pPr>
                  <w:r>
                    <w:rPr>
                      <w:rFonts w:hint="eastAsia"/>
                      <w:color w:val="000000"/>
                      <w:szCs w:val="21"/>
                    </w:rPr>
                    <w:t>0.67</w:t>
                  </w:r>
                </w:p>
              </w:tc>
              <w:tc>
                <w:tcPr>
                  <w:tcW w:w="336" w:type="pct"/>
                  <w:vAlign w:val="center"/>
                </w:tcPr>
                <w:p>
                  <w:pPr>
                    <w:spacing w:line="320" w:lineRule="exact"/>
                    <w:jc w:val="center"/>
                    <w:rPr>
                      <w:rFonts w:hint="eastAsia"/>
                      <w:color w:val="000000"/>
                      <w:szCs w:val="21"/>
                    </w:rPr>
                  </w:pPr>
                  <w:r>
                    <w:rPr>
                      <w:rFonts w:hint="eastAsia"/>
                      <w:color w:val="000000"/>
                      <w:szCs w:val="21"/>
                    </w:rPr>
                    <w:t>0.4</w:t>
                  </w:r>
                </w:p>
              </w:tc>
              <w:tc>
                <w:tcPr>
                  <w:tcW w:w="322" w:type="pct"/>
                  <w:vAlign w:val="center"/>
                </w:tcPr>
                <w:p>
                  <w:pPr>
                    <w:spacing w:line="320" w:lineRule="exact"/>
                    <w:jc w:val="center"/>
                    <w:rPr>
                      <w:rFonts w:hint="eastAsia"/>
                      <w:color w:val="000000"/>
                      <w:szCs w:val="21"/>
                    </w:rPr>
                  </w:pPr>
                  <w:r>
                    <w:rPr>
                      <w:rFonts w:hint="eastAsia"/>
                      <w:color w:val="000000"/>
                      <w:szCs w:val="21"/>
                    </w:rPr>
                    <w:t>80</w:t>
                  </w:r>
                </w:p>
              </w:tc>
              <w:tc>
                <w:tcPr>
                  <w:tcW w:w="433" w:type="pct"/>
                  <w:vAlign w:val="center"/>
                </w:tcPr>
                <w:p>
                  <w:pPr>
                    <w:wordWrap w:val="0"/>
                    <w:adjustRightInd w:val="0"/>
                    <w:snapToGrid w:val="0"/>
                    <w:jc w:val="center"/>
                    <w:rPr>
                      <w:color w:val="000000"/>
                      <w:szCs w:val="21"/>
                    </w:rPr>
                  </w:pPr>
                  <w:r>
                    <w:rPr>
                      <w:rFonts w:hint="eastAsia" w:hAnsi="宋体"/>
                      <w:color w:val="000000"/>
                      <w:szCs w:val="21"/>
                    </w:rPr>
                    <w:t>1套布袋除尘器处理后+1根15m高排</w:t>
                  </w:r>
                  <w:r>
                    <w:rPr>
                      <w:rFonts w:hAnsi="宋体"/>
                      <w:color w:val="000000"/>
                      <w:szCs w:val="21"/>
                    </w:rPr>
                    <w:t>气筒</w:t>
                  </w:r>
                  <w:r>
                    <w:rPr>
                      <w:rFonts w:hint="eastAsia" w:hAnsi="宋体"/>
                      <w:color w:val="000000"/>
                      <w:szCs w:val="21"/>
                    </w:rPr>
                    <w:t>（1#）</w:t>
                  </w:r>
                </w:p>
              </w:tc>
              <w:tc>
                <w:tcPr>
                  <w:tcW w:w="322" w:type="pct"/>
                  <w:vAlign w:val="center"/>
                </w:tcPr>
                <w:p>
                  <w:pPr>
                    <w:spacing w:line="320" w:lineRule="exact"/>
                    <w:jc w:val="center"/>
                    <w:rPr>
                      <w:rFonts w:hint="eastAsia"/>
                      <w:color w:val="000000"/>
                      <w:szCs w:val="21"/>
                    </w:rPr>
                  </w:pPr>
                  <w:r>
                    <w:rPr>
                      <w:rFonts w:hint="eastAsia"/>
                      <w:color w:val="000000"/>
                      <w:szCs w:val="21"/>
                    </w:rPr>
                    <w:t>95</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spacing w:line="320" w:lineRule="exact"/>
                    <w:jc w:val="center"/>
                    <w:rPr>
                      <w:rFonts w:hint="eastAsia"/>
                      <w:color w:val="000000"/>
                      <w:szCs w:val="21"/>
                    </w:rPr>
                  </w:pPr>
                  <w:r>
                    <w:rPr>
                      <w:rFonts w:hint="eastAsia"/>
                      <w:color w:val="000000"/>
                      <w:szCs w:val="21"/>
                    </w:rPr>
                    <w:t>6.7</w:t>
                  </w:r>
                </w:p>
              </w:tc>
              <w:tc>
                <w:tcPr>
                  <w:tcW w:w="290" w:type="pct"/>
                  <w:vAlign w:val="center"/>
                </w:tcPr>
                <w:p>
                  <w:pPr>
                    <w:spacing w:line="320" w:lineRule="exact"/>
                    <w:jc w:val="center"/>
                    <w:rPr>
                      <w:rFonts w:hint="eastAsia"/>
                      <w:color w:val="000000"/>
                      <w:szCs w:val="21"/>
                    </w:rPr>
                  </w:pPr>
                  <w:r>
                    <w:rPr>
                      <w:rFonts w:hint="eastAsia"/>
                      <w:color w:val="000000"/>
                      <w:szCs w:val="21"/>
                    </w:rPr>
                    <w:t>0.034</w:t>
                  </w:r>
                </w:p>
              </w:tc>
              <w:tc>
                <w:tcPr>
                  <w:tcW w:w="336" w:type="pct"/>
                  <w:vAlign w:val="center"/>
                </w:tcPr>
                <w:p>
                  <w:pPr>
                    <w:spacing w:line="320" w:lineRule="exact"/>
                    <w:jc w:val="center"/>
                    <w:rPr>
                      <w:rFonts w:hint="eastAsia"/>
                      <w:color w:val="000000"/>
                      <w:szCs w:val="21"/>
                    </w:rPr>
                  </w:pPr>
                  <w:r>
                    <w:rPr>
                      <w:rFonts w:hint="eastAsia"/>
                      <w:color w:val="000000"/>
                      <w:szCs w:val="21"/>
                    </w:rPr>
                    <w:t>0.02</w:t>
                  </w:r>
                </w:p>
              </w:tc>
              <w:tc>
                <w:tcPr>
                  <w:tcW w:w="364" w:type="pct"/>
                  <w:vAlign w:val="center"/>
                </w:tcPr>
                <w:p>
                  <w:pPr>
                    <w:spacing w:line="320" w:lineRule="exact"/>
                    <w:jc w:val="center"/>
                    <w:rPr>
                      <w:rFonts w:hint="eastAsia"/>
                      <w:color w:val="000000"/>
                      <w:szCs w:val="21"/>
                    </w:rPr>
                  </w:pPr>
                  <w:r>
                    <w:rPr>
                      <w:rFonts w:hint="eastAsia"/>
                      <w:color w:val="000000"/>
                      <w:szCs w:val="21"/>
                    </w:rPr>
                    <w:t>30</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Align w:val="center"/>
                </w:tcPr>
                <w:p>
                  <w:pPr>
                    <w:spacing w:line="320" w:lineRule="exact"/>
                    <w:jc w:val="center"/>
                    <w:rPr>
                      <w:rFonts w:hint="eastAsia"/>
                      <w:color w:val="000000"/>
                      <w:szCs w:val="21"/>
                    </w:rPr>
                  </w:pPr>
                  <w:r>
                    <w:rPr>
                      <w:rFonts w:hint="eastAsia"/>
                      <w:color w:val="000000"/>
                      <w:szCs w:val="21"/>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Merge w:val="continue"/>
                  <w:vAlign w:val="center"/>
                </w:tcPr>
                <w:p>
                  <w:pPr>
                    <w:spacing w:line="320" w:lineRule="exact"/>
                    <w:jc w:val="center"/>
                    <w:rPr>
                      <w:rFonts w:hint="eastAsia" w:cs="宋体"/>
                      <w:color w:val="000000"/>
                      <w:szCs w:val="21"/>
                    </w:rPr>
                  </w:pPr>
                </w:p>
              </w:tc>
              <w:tc>
                <w:tcPr>
                  <w:tcW w:w="276" w:type="pct"/>
                  <w:vMerge w:val="continue"/>
                  <w:vAlign w:val="center"/>
                </w:tcPr>
                <w:p>
                  <w:pPr>
                    <w:spacing w:line="320" w:lineRule="exact"/>
                    <w:jc w:val="center"/>
                    <w:rPr>
                      <w:rFonts w:hint="eastAsia" w:cs="宋体"/>
                      <w:color w:val="000000"/>
                      <w:szCs w:val="21"/>
                    </w:rPr>
                  </w:pPr>
                </w:p>
              </w:tc>
              <w:tc>
                <w:tcPr>
                  <w:tcW w:w="247" w:type="pct"/>
                  <w:vMerge w:val="continue"/>
                  <w:vAlign w:val="center"/>
                </w:tcPr>
                <w:p>
                  <w:pPr>
                    <w:spacing w:line="320" w:lineRule="exact"/>
                    <w:jc w:val="center"/>
                    <w:rPr>
                      <w:rFonts w:hint="eastAsia" w:cs="宋体"/>
                      <w:color w:val="000000"/>
                      <w:szCs w:val="21"/>
                    </w:rPr>
                  </w:pP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0.167</w:t>
                  </w:r>
                </w:p>
              </w:tc>
              <w:tc>
                <w:tcPr>
                  <w:tcW w:w="336" w:type="pct"/>
                  <w:vAlign w:val="center"/>
                </w:tcPr>
                <w:p>
                  <w:pPr>
                    <w:spacing w:line="320" w:lineRule="exact"/>
                    <w:jc w:val="center"/>
                    <w:rPr>
                      <w:rFonts w:hint="eastAsia"/>
                      <w:color w:val="000000"/>
                      <w:szCs w:val="21"/>
                    </w:rPr>
                  </w:pPr>
                  <w:r>
                    <w:rPr>
                      <w:rFonts w:hint="eastAsia"/>
                      <w:color w:val="000000"/>
                      <w:szCs w:val="21"/>
                    </w:rPr>
                    <w:t>0.1</w:t>
                  </w:r>
                </w:p>
              </w:tc>
              <w:tc>
                <w:tcPr>
                  <w:tcW w:w="322" w:type="pct"/>
                  <w:vAlign w:val="center"/>
                </w:tcPr>
                <w:p>
                  <w:pPr>
                    <w:spacing w:line="320" w:lineRule="exact"/>
                    <w:jc w:val="center"/>
                    <w:rPr>
                      <w:rFonts w:hint="eastAsia"/>
                      <w:color w:val="000000"/>
                      <w:szCs w:val="21"/>
                    </w:rPr>
                  </w:pPr>
                  <w:r>
                    <w:rPr>
                      <w:rFonts w:hint="eastAsia"/>
                      <w:color w:val="000000"/>
                      <w:szCs w:val="21"/>
                    </w:rPr>
                    <w:t>20%</w:t>
                  </w:r>
                </w:p>
              </w:tc>
              <w:tc>
                <w:tcPr>
                  <w:tcW w:w="433" w:type="pct"/>
                  <w:vAlign w:val="center"/>
                </w:tcPr>
                <w:p>
                  <w:pPr>
                    <w:wordWrap w:val="0"/>
                    <w:adjustRightInd w:val="0"/>
                    <w:snapToGrid w:val="0"/>
                    <w:jc w:val="center"/>
                    <w:rPr>
                      <w:rFonts w:hint="eastAsia" w:hAnsi="宋体"/>
                      <w:color w:val="000000"/>
                      <w:szCs w:val="21"/>
                    </w:rPr>
                  </w:pPr>
                  <w:r>
                    <w:rPr>
                      <w:rFonts w:hint="eastAsia" w:hAnsi="宋体"/>
                      <w:color w:val="000000"/>
                      <w:szCs w:val="21"/>
                    </w:rPr>
                    <w:t>车间无组织</w:t>
                  </w:r>
                </w:p>
              </w:tc>
              <w:tc>
                <w:tcPr>
                  <w:tcW w:w="322" w:type="pct"/>
                  <w:vAlign w:val="center"/>
                </w:tcPr>
                <w:p>
                  <w:pPr>
                    <w:spacing w:line="320" w:lineRule="exact"/>
                    <w:jc w:val="center"/>
                    <w:rPr>
                      <w:rFonts w:hint="eastAsia"/>
                      <w:color w:val="000000"/>
                      <w:szCs w:val="21"/>
                    </w:rPr>
                  </w:pPr>
                  <w:r>
                    <w:rPr>
                      <w:rFonts w:hint="eastAsia"/>
                      <w:color w:val="000000"/>
                      <w:szCs w:val="21"/>
                    </w:rPr>
                    <w:t>/</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0.167</w:t>
                  </w:r>
                </w:p>
              </w:tc>
              <w:tc>
                <w:tcPr>
                  <w:tcW w:w="336" w:type="pct"/>
                  <w:vAlign w:val="center"/>
                </w:tcPr>
                <w:p>
                  <w:pPr>
                    <w:spacing w:line="320" w:lineRule="exact"/>
                    <w:jc w:val="center"/>
                    <w:rPr>
                      <w:rFonts w:hint="eastAsia"/>
                      <w:color w:val="000000"/>
                      <w:szCs w:val="21"/>
                    </w:rPr>
                  </w:pPr>
                  <w:r>
                    <w:rPr>
                      <w:rFonts w:hint="eastAsia"/>
                      <w:color w:val="000000"/>
                      <w:szCs w:val="21"/>
                    </w:rPr>
                    <w:t>0.1</w:t>
                  </w:r>
                </w:p>
              </w:tc>
              <w:tc>
                <w:tcPr>
                  <w:tcW w:w="364" w:type="pct"/>
                  <w:vAlign w:val="center"/>
                </w:tcPr>
                <w:p>
                  <w:pPr>
                    <w:spacing w:line="320" w:lineRule="exact"/>
                    <w:jc w:val="center"/>
                    <w:rPr>
                      <w:rFonts w:hint="eastAsia"/>
                      <w:color w:val="000000"/>
                      <w:szCs w:val="21"/>
                    </w:rPr>
                  </w:pPr>
                  <w:r>
                    <w:rPr>
                      <w:rFonts w:hint="eastAsia"/>
                      <w:color w:val="000000"/>
                      <w:szCs w:val="21"/>
                    </w:rPr>
                    <w:t>1.0</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Align w:val="center"/>
                </w:tcPr>
                <w:p>
                  <w:pPr>
                    <w:spacing w:line="320" w:lineRule="exact"/>
                    <w:jc w:val="center"/>
                    <w:rPr>
                      <w:rFonts w:hint="eastAsia"/>
                      <w:color w:val="000000"/>
                      <w:szCs w:val="21"/>
                    </w:rPr>
                  </w:pPr>
                  <w:r>
                    <w:rPr>
                      <w:rFonts w:hint="eastAsia"/>
                      <w:color w:val="000000"/>
                      <w:szCs w:val="21"/>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Align w:val="center"/>
                </w:tcPr>
                <w:p>
                  <w:pPr>
                    <w:pStyle w:val="68"/>
                    <w:widowControl w:val="0"/>
                    <w:rPr>
                      <w:rFonts w:cs="宋体"/>
                      <w:snapToGrid/>
                      <w:color w:val="000000"/>
                      <w:kern w:val="2"/>
                    </w:rPr>
                  </w:pPr>
                  <w:r>
                    <w:rPr>
                      <w:rFonts w:hint="eastAsia" w:cs="宋体"/>
                      <w:snapToGrid/>
                      <w:color w:val="000000"/>
                      <w:kern w:val="2"/>
                    </w:rPr>
                    <w:t>润药</w:t>
                  </w:r>
                </w:p>
              </w:tc>
              <w:tc>
                <w:tcPr>
                  <w:tcW w:w="276" w:type="pct"/>
                  <w:vAlign w:val="center"/>
                </w:tcPr>
                <w:p>
                  <w:pPr>
                    <w:pStyle w:val="68"/>
                    <w:widowControl w:val="0"/>
                    <w:rPr>
                      <w:rFonts w:cs="宋体"/>
                      <w:snapToGrid/>
                      <w:color w:val="000000"/>
                      <w:kern w:val="2"/>
                    </w:rPr>
                  </w:pPr>
                  <w:r>
                    <w:rPr>
                      <w:rFonts w:hint="eastAsia" w:cs="宋体"/>
                      <w:snapToGrid/>
                      <w:color w:val="000000"/>
                      <w:kern w:val="2"/>
                    </w:rPr>
                    <w:t>润药水蒸气G2</w:t>
                  </w:r>
                </w:p>
              </w:tc>
              <w:tc>
                <w:tcPr>
                  <w:tcW w:w="247" w:type="pct"/>
                  <w:vAlign w:val="center"/>
                </w:tcPr>
                <w:p>
                  <w:pPr>
                    <w:pStyle w:val="68"/>
                    <w:widowControl w:val="0"/>
                    <w:rPr>
                      <w:rFonts w:cs="宋体"/>
                      <w:snapToGrid/>
                      <w:color w:val="000000"/>
                      <w:kern w:val="2"/>
                    </w:rPr>
                  </w:pPr>
                  <w:r>
                    <w:rPr>
                      <w:rFonts w:hint="eastAsia" w:cs="宋体"/>
                      <w:snapToGrid/>
                      <w:color w:val="000000"/>
                      <w:kern w:val="2"/>
                    </w:rPr>
                    <w:t>水蒸气</w:t>
                  </w: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 xml:space="preserve">/ </w:t>
                  </w:r>
                </w:p>
              </w:tc>
              <w:tc>
                <w:tcPr>
                  <w:tcW w:w="336" w:type="pct"/>
                  <w:vAlign w:val="center"/>
                </w:tcPr>
                <w:p>
                  <w:pPr>
                    <w:spacing w:line="320" w:lineRule="exact"/>
                    <w:jc w:val="center"/>
                    <w:rPr>
                      <w:rFonts w:hint="eastAsia"/>
                      <w:color w:val="000000"/>
                      <w:szCs w:val="21"/>
                    </w:rPr>
                  </w:pPr>
                  <w:r>
                    <w:rPr>
                      <w:rFonts w:hint="eastAsia"/>
                      <w:color w:val="000000"/>
                      <w:szCs w:val="21"/>
                    </w:rPr>
                    <w:t>少量</w:t>
                  </w:r>
                </w:p>
              </w:tc>
              <w:tc>
                <w:tcPr>
                  <w:tcW w:w="322" w:type="pct"/>
                  <w:vAlign w:val="center"/>
                </w:tcPr>
                <w:p>
                  <w:pPr>
                    <w:spacing w:line="320" w:lineRule="exact"/>
                    <w:jc w:val="center"/>
                    <w:rPr>
                      <w:rFonts w:hint="eastAsia"/>
                      <w:color w:val="000000"/>
                      <w:szCs w:val="21"/>
                    </w:rPr>
                  </w:pPr>
                  <w:r>
                    <w:rPr>
                      <w:rFonts w:hint="eastAsia"/>
                      <w:color w:val="000000"/>
                      <w:szCs w:val="21"/>
                    </w:rPr>
                    <w:t>80</w:t>
                  </w:r>
                </w:p>
              </w:tc>
              <w:tc>
                <w:tcPr>
                  <w:tcW w:w="433" w:type="pct"/>
                  <w:vAlign w:val="center"/>
                </w:tcPr>
                <w:p>
                  <w:pPr>
                    <w:wordWrap w:val="0"/>
                    <w:adjustRightInd w:val="0"/>
                    <w:snapToGrid w:val="0"/>
                    <w:jc w:val="center"/>
                    <w:rPr>
                      <w:rFonts w:hint="eastAsia" w:hAnsi="宋体"/>
                      <w:color w:val="000000"/>
                      <w:szCs w:val="21"/>
                    </w:rPr>
                  </w:pPr>
                  <w:r>
                    <w:rPr>
                      <w:rFonts w:hint="eastAsia" w:hAnsi="宋体"/>
                      <w:color w:val="000000"/>
                      <w:szCs w:val="21"/>
                    </w:rPr>
                    <w:t>1根10m高排气筒（2#）</w:t>
                  </w:r>
                </w:p>
              </w:tc>
              <w:tc>
                <w:tcPr>
                  <w:tcW w:w="322" w:type="pct"/>
                  <w:vAlign w:val="center"/>
                </w:tcPr>
                <w:p>
                  <w:pPr>
                    <w:spacing w:line="320" w:lineRule="exact"/>
                    <w:jc w:val="center"/>
                    <w:rPr>
                      <w:rFonts w:hint="eastAsia"/>
                      <w:color w:val="000000"/>
                      <w:szCs w:val="21"/>
                    </w:rPr>
                  </w:pPr>
                  <w:r>
                    <w:rPr>
                      <w:rFonts w:hint="eastAsia"/>
                      <w:color w:val="000000"/>
                      <w:szCs w:val="21"/>
                    </w:rPr>
                    <w:t>/</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 xml:space="preserve">/ </w:t>
                  </w:r>
                </w:p>
              </w:tc>
              <w:tc>
                <w:tcPr>
                  <w:tcW w:w="336" w:type="pct"/>
                  <w:vAlign w:val="center"/>
                </w:tcPr>
                <w:p>
                  <w:pPr>
                    <w:spacing w:line="320" w:lineRule="exact"/>
                    <w:jc w:val="center"/>
                    <w:rPr>
                      <w:rFonts w:hint="eastAsia"/>
                      <w:color w:val="000000"/>
                      <w:szCs w:val="21"/>
                    </w:rPr>
                  </w:pPr>
                  <w:r>
                    <w:rPr>
                      <w:rFonts w:hint="eastAsia"/>
                      <w:color w:val="000000"/>
                      <w:szCs w:val="21"/>
                    </w:rPr>
                    <w:t>少量</w:t>
                  </w: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Align w:val="center"/>
                </w:tcPr>
                <w:p>
                  <w:pPr>
                    <w:spacing w:line="320" w:lineRule="exact"/>
                    <w:jc w:val="center"/>
                    <w:rPr>
                      <w:rFonts w:hint="eastAsia"/>
                      <w:color w:val="000000"/>
                      <w:szCs w:val="21"/>
                    </w:rPr>
                  </w:pPr>
                  <w:r>
                    <w:rPr>
                      <w:rFonts w:hint="eastAsia"/>
                      <w:color w:val="000000"/>
                      <w:szCs w:val="21"/>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91" w:type="pct"/>
                  <w:vMerge w:val="restart"/>
                  <w:vAlign w:val="center"/>
                </w:tcPr>
                <w:p>
                  <w:pPr>
                    <w:spacing w:line="320" w:lineRule="exact"/>
                    <w:jc w:val="center"/>
                    <w:rPr>
                      <w:rFonts w:hint="eastAsia"/>
                      <w:color w:val="000000"/>
                      <w:szCs w:val="21"/>
                    </w:rPr>
                  </w:pPr>
                  <w:r>
                    <w:rPr>
                      <w:rFonts w:hint="eastAsia" w:cs="宋体"/>
                      <w:color w:val="000000"/>
                      <w:szCs w:val="21"/>
                    </w:rPr>
                    <w:t>切药</w:t>
                  </w:r>
                </w:p>
              </w:tc>
              <w:tc>
                <w:tcPr>
                  <w:tcW w:w="276" w:type="pct"/>
                  <w:vMerge w:val="restart"/>
                  <w:vAlign w:val="center"/>
                </w:tcPr>
                <w:p>
                  <w:pPr>
                    <w:spacing w:line="320" w:lineRule="exact"/>
                    <w:jc w:val="center"/>
                    <w:rPr>
                      <w:rFonts w:hint="eastAsia"/>
                      <w:color w:val="000000"/>
                      <w:szCs w:val="21"/>
                    </w:rPr>
                  </w:pPr>
                  <w:r>
                    <w:rPr>
                      <w:rFonts w:hint="eastAsia" w:cs="宋体"/>
                      <w:color w:val="000000"/>
                      <w:szCs w:val="21"/>
                    </w:rPr>
                    <w:t>切药粉尘G3</w:t>
                  </w:r>
                </w:p>
              </w:tc>
              <w:tc>
                <w:tcPr>
                  <w:tcW w:w="247" w:type="pct"/>
                  <w:vMerge w:val="restart"/>
                  <w:vAlign w:val="center"/>
                </w:tcPr>
                <w:p>
                  <w:pPr>
                    <w:spacing w:line="320" w:lineRule="exact"/>
                    <w:jc w:val="center"/>
                    <w:rPr>
                      <w:rFonts w:hint="eastAsia"/>
                      <w:color w:val="000000"/>
                      <w:szCs w:val="21"/>
                    </w:rPr>
                  </w:pPr>
                  <w:r>
                    <w:rPr>
                      <w:rFonts w:hint="eastAsia" w:cs="宋体"/>
                      <w:color w:val="000000"/>
                      <w:szCs w:val="21"/>
                    </w:rPr>
                    <w:t>颗粒物</w:t>
                  </w:r>
                </w:p>
              </w:tc>
              <w:tc>
                <w:tcPr>
                  <w:tcW w:w="364" w:type="pct"/>
                  <w:vAlign w:val="center"/>
                </w:tcPr>
                <w:p>
                  <w:pPr>
                    <w:spacing w:line="320" w:lineRule="exact"/>
                    <w:jc w:val="center"/>
                    <w:rPr>
                      <w:rFonts w:hint="eastAsia"/>
                      <w:color w:val="000000"/>
                      <w:szCs w:val="21"/>
                    </w:rPr>
                  </w:pPr>
                  <w:r>
                    <w:rPr>
                      <w:rFonts w:hint="eastAsia"/>
                      <w:color w:val="000000"/>
                      <w:szCs w:val="21"/>
                    </w:rPr>
                    <w:t>214.33</w:t>
                  </w:r>
                </w:p>
              </w:tc>
              <w:tc>
                <w:tcPr>
                  <w:tcW w:w="290" w:type="pct"/>
                  <w:vAlign w:val="center"/>
                </w:tcPr>
                <w:p>
                  <w:pPr>
                    <w:spacing w:line="320" w:lineRule="exact"/>
                    <w:jc w:val="center"/>
                    <w:rPr>
                      <w:rFonts w:hint="eastAsia"/>
                      <w:color w:val="000000"/>
                      <w:szCs w:val="21"/>
                    </w:rPr>
                  </w:pPr>
                  <w:r>
                    <w:rPr>
                      <w:rFonts w:hint="eastAsia"/>
                      <w:color w:val="000000"/>
                      <w:szCs w:val="21"/>
                    </w:rPr>
                    <w:t>0.643</w:t>
                  </w:r>
                </w:p>
              </w:tc>
              <w:tc>
                <w:tcPr>
                  <w:tcW w:w="336" w:type="pct"/>
                  <w:vAlign w:val="center"/>
                </w:tcPr>
                <w:p>
                  <w:pPr>
                    <w:spacing w:line="320" w:lineRule="exact"/>
                    <w:jc w:val="center"/>
                    <w:rPr>
                      <w:rFonts w:hint="eastAsia"/>
                      <w:color w:val="000000"/>
                      <w:szCs w:val="21"/>
                    </w:rPr>
                  </w:pPr>
                  <w:r>
                    <w:rPr>
                      <w:rFonts w:hint="eastAsia"/>
                      <w:color w:val="000000"/>
                      <w:szCs w:val="21"/>
                    </w:rPr>
                    <w:t>0.054</w:t>
                  </w:r>
                </w:p>
              </w:tc>
              <w:tc>
                <w:tcPr>
                  <w:tcW w:w="322" w:type="pct"/>
                  <w:vAlign w:val="center"/>
                </w:tcPr>
                <w:p>
                  <w:pPr>
                    <w:jc w:val="center"/>
                    <w:rPr>
                      <w:color w:val="000000"/>
                      <w:szCs w:val="21"/>
                    </w:rPr>
                  </w:pPr>
                  <w:r>
                    <w:rPr>
                      <w:rFonts w:hint="eastAsia"/>
                      <w:color w:val="000000"/>
                      <w:szCs w:val="21"/>
                    </w:rPr>
                    <w:t>80</w:t>
                  </w:r>
                </w:p>
              </w:tc>
              <w:tc>
                <w:tcPr>
                  <w:tcW w:w="433" w:type="pct"/>
                  <w:vAlign w:val="center"/>
                </w:tcPr>
                <w:p>
                  <w:pPr>
                    <w:spacing w:line="320" w:lineRule="exact"/>
                    <w:jc w:val="center"/>
                    <w:rPr>
                      <w:rFonts w:hint="eastAsia" w:hAnsi="宋体"/>
                      <w:color w:val="000000"/>
                      <w:szCs w:val="21"/>
                    </w:rPr>
                  </w:pPr>
                  <w:r>
                    <w:rPr>
                      <w:rFonts w:hint="eastAsia" w:hAnsi="宋体"/>
                      <w:color w:val="000000"/>
                      <w:szCs w:val="21"/>
                    </w:rPr>
                    <w:t>1套布袋除尘器+1根15m高排气筒（3#）</w:t>
                  </w:r>
                </w:p>
              </w:tc>
              <w:tc>
                <w:tcPr>
                  <w:tcW w:w="322" w:type="pct"/>
                  <w:vAlign w:val="center"/>
                </w:tcPr>
                <w:p>
                  <w:pPr>
                    <w:spacing w:line="320" w:lineRule="exact"/>
                    <w:jc w:val="center"/>
                    <w:rPr>
                      <w:rFonts w:hint="eastAsia"/>
                      <w:color w:val="000000"/>
                      <w:szCs w:val="21"/>
                    </w:rPr>
                  </w:pPr>
                  <w:r>
                    <w:rPr>
                      <w:rFonts w:hint="eastAsia"/>
                      <w:color w:val="000000"/>
                      <w:szCs w:val="21"/>
                    </w:rPr>
                    <w:t>95</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spacing w:line="320" w:lineRule="exact"/>
                    <w:jc w:val="center"/>
                    <w:rPr>
                      <w:rFonts w:hint="eastAsia"/>
                      <w:color w:val="000000"/>
                      <w:szCs w:val="21"/>
                    </w:rPr>
                  </w:pPr>
                  <w:r>
                    <w:rPr>
                      <w:rFonts w:hint="eastAsia"/>
                      <w:color w:val="000000"/>
                      <w:szCs w:val="21"/>
                    </w:rPr>
                    <w:t>10.72</w:t>
                  </w:r>
                </w:p>
              </w:tc>
              <w:tc>
                <w:tcPr>
                  <w:tcW w:w="290" w:type="pct"/>
                  <w:vAlign w:val="center"/>
                </w:tcPr>
                <w:p>
                  <w:pPr>
                    <w:spacing w:line="320" w:lineRule="exact"/>
                    <w:jc w:val="center"/>
                    <w:rPr>
                      <w:rFonts w:hint="eastAsia"/>
                      <w:color w:val="000000"/>
                      <w:szCs w:val="21"/>
                    </w:rPr>
                  </w:pPr>
                  <w:r>
                    <w:rPr>
                      <w:rFonts w:hint="eastAsia"/>
                      <w:color w:val="000000"/>
                      <w:szCs w:val="21"/>
                    </w:rPr>
                    <w:t>0.032</w:t>
                  </w:r>
                </w:p>
              </w:tc>
              <w:tc>
                <w:tcPr>
                  <w:tcW w:w="336" w:type="pct"/>
                  <w:vAlign w:val="center"/>
                </w:tcPr>
                <w:p>
                  <w:pPr>
                    <w:spacing w:line="320" w:lineRule="exact"/>
                    <w:jc w:val="center"/>
                    <w:rPr>
                      <w:rFonts w:hint="eastAsia"/>
                      <w:color w:val="000000"/>
                      <w:szCs w:val="21"/>
                    </w:rPr>
                  </w:pPr>
                  <w:r>
                    <w:rPr>
                      <w:rFonts w:hint="eastAsia"/>
                      <w:color w:val="000000"/>
                      <w:szCs w:val="21"/>
                    </w:rPr>
                    <w:t>0.003</w:t>
                  </w:r>
                </w:p>
              </w:tc>
              <w:tc>
                <w:tcPr>
                  <w:tcW w:w="364" w:type="pct"/>
                  <w:vAlign w:val="center"/>
                </w:tcPr>
                <w:p>
                  <w:pPr>
                    <w:spacing w:line="320" w:lineRule="exact"/>
                    <w:jc w:val="center"/>
                    <w:rPr>
                      <w:rFonts w:hint="eastAsia"/>
                      <w:color w:val="000000"/>
                      <w:szCs w:val="21"/>
                    </w:rPr>
                  </w:pPr>
                  <w:r>
                    <w:rPr>
                      <w:rFonts w:hint="eastAsia"/>
                      <w:color w:val="000000"/>
                      <w:szCs w:val="21"/>
                    </w:rPr>
                    <w:t>30</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Align w:val="center"/>
                </w:tcPr>
                <w:p>
                  <w:pPr>
                    <w:spacing w:line="320" w:lineRule="exact"/>
                    <w:jc w:val="center"/>
                    <w:rPr>
                      <w:rFonts w:hint="eastAsia"/>
                      <w:color w:val="000000"/>
                      <w:szCs w:val="21"/>
                    </w:rPr>
                  </w:pPr>
                  <w:r>
                    <w:rPr>
                      <w:rFonts w:hint="eastAsia"/>
                      <w:color w:val="000000"/>
                      <w:szCs w:val="21"/>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Merge w:val="continue"/>
                  <w:vAlign w:val="center"/>
                </w:tcPr>
                <w:p>
                  <w:pPr>
                    <w:spacing w:line="320" w:lineRule="exact"/>
                    <w:jc w:val="center"/>
                    <w:rPr>
                      <w:rFonts w:hint="eastAsia" w:cs="宋体"/>
                      <w:color w:val="000000"/>
                      <w:szCs w:val="21"/>
                    </w:rPr>
                  </w:pPr>
                </w:p>
              </w:tc>
              <w:tc>
                <w:tcPr>
                  <w:tcW w:w="276" w:type="pct"/>
                  <w:vMerge w:val="continue"/>
                  <w:vAlign w:val="center"/>
                </w:tcPr>
                <w:p>
                  <w:pPr>
                    <w:spacing w:line="320" w:lineRule="exact"/>
                    <w:jc w:val="center"/>
                    <w:rPr>
                      <w:rFonts w:hint="eastAsia" w:cs="宋体"/>
                      <w:color w:val="000000"/>
                      <w:szCs w:val="21"/>
                    </w:rPr>
                  </w:pPr>
                </w:p>
              </w:tc>
              <w:tc>
                <w:tcPr>
                  <w:tcW w:w="247" w:type="pct"/>
                  <w:vMerge w:val="continue"/>
                  <w:vAlign w:val="center"/>
                </w:tcPr>
                <w:p>
                  <w:pPr>
                    <w:spacing w:line="320" w:lineRule="exact"/>
                    <w:jc w:val="center"/>
                    <w:rPr>
                      <w:rFonts w:hint="eastAsia" w:cs="宋体"/>
                      <w:color w:val="000000"/>
                      <w:szCs w:val="21"/>
                    </w:rPr>
                  </w:pP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0.155</w:t>
                  </w:r>
                </w:p>
              </w:tc>
              <w:tc>
                <w:tcPr>
                  <w:tcW w:w="336" w:type="pct"/>
                  <w:vAlign w:val="center"/>
                </w:tcPr>
                <w:p>
                  <w:pPr>
                    <w:spacing w:line="320" w:lineRule="exact"/>
                    <w:jc w:val="center"/>
                    <w:rPr>
                      <w:rFonts w:hint="eastAsia"/>
                      <w:color w:val="000000"/>
                      <w:szCs w:val="21"/>
                    </w:rPr>
                  </w:pPr>
                  <w:r>
                    <w:rPr>
                      <w:rFonts w:hint="eastAsia"/>
                      <w:color w:val="000000"/>
                      <w:szCs w:val="21"/>
                    </w:rPr>
                    <w:t>0.013</w:t>
                  </w:r>
                </w:p>
              </w:tc>
              <w:tc>
                <w:tcPr>
                  <w:tcW w:w="322" w:type="pct"/>
                  <w:vAlign w:val="center"/>
                </w:tcPr>
                <w:p>
                  <w:pPr>
                    <w:jc w:val="center"/>
                    <w:rPr>
                      <w:rFonts w:hint="eastAsia"/>
                      <w:color w:val="000000"/>
                      <w:szCs w:val="21"/>
                    </w:rPr>
                  </w:pPr>
                  <w:r>
                    <w:rPr>
                      <w:rFonts w:hint="eastAsia"/>
                      <w:color w:val="000000"/>
                      <w:szCs w:val="21"/>
                    </w:rPr>
                    <w:t>20%</w:t>
                  </w:r>
                </w:p>
              </w:tc>
              <w:tc>
                <w:tcPr>
                  <w:tcW w:w="433" w:type="pct"/>
                  <w:vAlign w:val="center"/>
                </w:tcPr>
                <w:p>
                  <w:pPr>
                    <w:wordWrap w:val="0"/>
                    <w:adjustRightInd w:val="0"/>
                    <w:snapToGrid w:val="0"/>
                    <w:jc w:val="center"/>
                    <w:rPr>
                      <w:rFonts w:hint="eastAsia" w:hAnsi="宋体"/>
                      <w:color w:val="000000"/>
                      <w:szCs w:val="21"/>
                    </w:rPr>
                  </w:pPr>
                  <w:r>
                    <w:rPr>
                      <w:rFonts w:hint="eastAsia" w:hAnsi="宋体"/>
                      <w:color w:val="000000"/>
                      <w:szCs w:val="21"/>
                    </w:rPr>
                    <w:t>车间无组织</w:t>
                  </w:r>
                </w:p>
              </w:tc>
              <w:tc>
                <w:tcPr>
                  <w:tcW w:w="322" w:type="pct"/>
                  <w:vAlign w:val="center"/>
                </w:tcPr>
                <w:p>
                  <w:pPr>
                    <w:spacing w:line="320" w:lineRule="exact"/>
                    <w:jc w:val="center"/>
                    <w:rPr>
                      <w:rFonts w:hint="eastAsia"/>
                      <w:color w:val="000000"/>
                      <w:szCs w:val="21"/>
                    </w:rPr>
                  </w:pPr>
                  <w:r>
                    <w:rPr>
                      <w:rFonts w:hint="eastAsia"/>
                      <w:color w:val="000000"/>
                      <w:szCs w:val="21"/>
                    </w:rPr>
                    <w:t>/</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0.155</w:t>
                  </w:r>
                </w:p>
              </w:tc>
              <w:tc>
                <w:tcPr>
                  <w:tcW w:w="336" w:type="pct"/>
                  <w:vAlign w:val="center"/>
                </w:tcPr>
                <w:p>
                  <w:pPr>
                    <w:spacing w:line="320" w:lineRule="exact"/>
                    <w:jc w:val="center"/>
                    <w:rPr>
                      <w:rFonts w:hint="eastAsia"/>
                      <w:color w:val="000000"/>
                      <w:szCs w:val="21"/>
                    </w:rPr>
                  </w:pPr>
                  <w:r>
                    <w:rPr>
                      <w:rFonts w:hint="eastAsia"/>
                      <w:color w:val="000000"/>
                      <w:szCs w:val="21"/>
                    </w:rPr>
                    <w:t>0.013</w:t>
                  </w:r>
                </w:p>
              </w:tc>
              <w:tc>
                <w:tcPr>
                  <w:tcW w:w="364" w:type="pct"/>
                  <w:vAlign w:val="center"/>
                </w:tcPr>
                <w:p>
                  <w:pPr>
                    <w:spacing w:line="320" w:lineRule="exact"/>
                    <w:jc w:val="center"/>
                    <w:rPr>
                      <w:rFonts w:hint="eastAsia"/>
                      <w:color w:val="000000"/>
                      <w:szCs w:val="21"/>
                    </w:rPr>
                  </w:pPr>
                  <w:r>
                    <w:rPr>
                      <w:rFonts w:hint="eastAsia"/>
                      <w:color w:val="000000"/>
                      <w:szCs w:val="21"/>
                    </w:rPr>
                    <w:t>1.0</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Align w:val="center"/>
                </w:tcPr>
                <w:p>
                  <w:pPr>
                    <w:spacing w:line="320" w:lineRule="exact"/>
                    <w:jc w:val="center"/>
                    <w:rPr>
                      <w:rFonts w:hint="eastAsia"/>
                      <w:color w:val="000000"/>
                      <w:szCs w:val="21"/>
                    </w:rPr>
                  </w:pPr>
                  <w:r>
                    <w:rPr>
                      <w:rFonts w:hint="eastAsia"/>
                      <w:color w:val="000000"/>
                      <w:szCs w:val="21"/>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Align w:val="center"/>
                </w:tcPr>
                <w:p>
                  <w:pPr>
                    <w:spacing w:line="320" w:lineRule="exact"/>
                    <w:jc w:val="center"/>
                    <w:rPr>
                      <w:rFonts w:hint="eastAsia"/>
                      <w:color w:val="000000"/>
                      <w:szCs w:val="21"/>
                    </w:rPr>
                  </w:pPr>
                  <w:r>
                    <w:rPr>
                      <w:rFonts w:hint="eastAsia"/>
                      <w:color w:val="000000"/>
                      <w:szCs w:val="21"/>
                    </w:rPr>
                    <w:t>干燥</w:t>
                  </w:r>
                </w:p>
              </w:tc>
              <w:tc>
                <w:tcPr>
                  <w:tcW w:w="276" w:type="pct"/>
                  <w:vAlign w:val="center"/>
                </w:tcPr>
                <w:p>
                  <w:pPr>
                    <w:spacing w:line="320" w:lineRule="exact"/>
                    <w:jc w:val="center"/>
                    <w:rPr>
                      <w:rFonts w:hint="eastAsia"/>
                      <w:color w:val="000000"/>
                      <w:szCs w:val="21"/>
                    </w:rPr>
                  </w:pPr>
                  <w:r>
                    <w:rPr>
                      <w:rFonts w:hint="eastAsia"/>
                      <w:color w:val="000000"/>
                      <w:szCs w:val="21"/>
                    </w:rPr>
                    <w:t>水蒸气G4</w:t>
                  </w:r>
                </w:p>
              </w:tc>
              <w:tc>
                <w:tcPr>
                  <w:tcW w:w="247" w:type="pct"/>
                  <w:vAlign w:val="center"/>
                </w:tcPr>
                <w:p>
                  <w:pPr>
                    <w:spacing w:line="320" w:lineRule="exact"/>
                    <w:jc w:val="center"/>
                    <w:rPr>
                      <w:rFonts w:hint="eastAsia"/>
                      <w:color w:val="000000"/>
                      <w:szCs w:val="21"/>
                    </w:rPr>
                  </w:pPr>
                  <w:r>
                    <w:rPr>
                      <w:rFonts w:hint="eastAsia"/>
                      <w:color w:val="000000"/>
                      <w:szCs w:val="21"/>
                    </w:rPr>
                    <w:t>水蒸气</w:t>
                  </w: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 xml:space="preserve">/ </w:t>
                  </w:r>
                </w:p>
              </w:tc>
              <w:tc>
                <w:tcPr>
                  <w:tcW w:w="336" w:type="pct"/>
                  <w:vAlign w:val="center"/>
                </w:tcPr>
                <w:p>
                  <w:pPr>
                    <w:spacing w:line="320" w:lineRule="exact"/>
                    <w:jc w:val="center"/>
                    <w:rPr>
                      <w:rFonts w:hint="eastAsia"/>
                      <w:color w:val="000000"/>
                      <w:szCs w:val="21"/>
                    </w:rPr>
                  </w:pPr>
                  <w:r>
                    <w:rPr>
                      <w:rFonts w:hint="eastAsia"/>
                      <w:color w:val="000000"/>
                      <w:szCs w:val="21"/>
                    </w:rPr>
                    <w:t>少量</w:t>
                  </w:r>
                </w:p>
              </w:tc>
              <w:tc>
                <w:tcPr>
                  <w:tcW w:w="322" w:type="pct"/>
                  <w:vAlign w:val="center"/>
                </w:tcPr>
                <w:p>
                  <w:pPr>
                    <w:jc w:val="center"/>
                    <w:rPr>
                      <w:rFonts w:hint="eastAsia"/>
                      <w:color w:val="000000"/>
                      <w:szCs w:val="21"/>
                    </w:rPr>
                  </w:pPr>
                  <w:r>
                    <w:rPr>
                      <w:rFonts w:hint="eastAsia"/>
                      <w:color w:val="000000"/>
                      <w:szCs w:val="21"/>
                    </w:rPr>
                    <w:t>/</w:t>
                  </w:r>
                </w:p>
              </w:tc>
              <w:tc>
                <w:tcPr>
                  <w:tcW w:w="433" w:type="pct"/>
                  <w:vAlign w:val="center"/>
                </w:tcPr>
                <w:p>
                  <w:pPr>
                    <w:spacing w:line="320" w:lineRule="exact"/>
                    <w:jc w:val="center"/>
                    <w:rPr>
                      <w:rFonts w:hint="eastAsia" w:cs="宋体"/>
                      <w:color w:val="000000"/>
                      <w:szCs w:val="21"/>
                    </w:rPr>
                  </w:pPr>
                  <w:r>
                    <w:rPr>
                      <w:rFonts w:hint="eastAsia" w:hAnsi="宋体"/>
                      <w:color w:val="000000"/>
                      <w:szCs w:val="21"/>
                    </w:rPr>
                    <w:t>1根10m高排气筒（4#）</w:t>
                  </w:r>
                </w:p>
              </w:tc>
              <w:tc>
                <w:tcPr>
                  <w:tcW w:w="322" w:type="pct"/>
                  <w:vAlign w:val="center"/>
                </w:tcPr>
                <w:p>
                  <w:pPr>
                    <w:spacing w:line="320" w:lineRule="exact"/>
                    <w:jc w:val="center"/>
                    <w:rPr>
                      <w:rFonts w:hint="eastAsia"/>
                      <w:color w:val="000000"/>
                      <w:szCs w:val="21"/>
                    </w:rPr>
                  </w:pPr>
                  <w:r>
                    <w:rPr>
                      <w:rFonts w:hint="eastAsia"/>
                      <w:color w:val="000000"/>
                      <w:szCs w:val="21"/>
                    </w:rPr>
                    <w:t>/</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 xml:space="preserve">/ </w:t>
                  </w:r>
                </w:p>
              </w:tc>
              <w:tc>
                <w:tcPr>
                  <w:tcW w:w="336" w:type="pct"/>
                  <w:vAlign w:val="center"/>
                </w:tcPr>
                <w:p>
                  <w:pPr>
                    <w:spacing w:line="320" w:lineRule="exact"/>
                    <w:jc w:val="center"/>
                    <w:rPr>
                      <w:rFonts w:hint="eastAsia"/>
                      <w:color w:val="000000"/>
                      <w:szCs w:val="21"/>
                    </w:rPr>
                  </w:pPr>
                  <w:r>
                    <w:rPr>
                      <w:rFonts w:hint="eastAsia"/>
                      <w:color w:val="000000"/>
                      <w:szCs w:val="21"/>
                    </w:rPr>
                    <w:t>少量</w:t>
                  </w: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Align w:val="center"/>
                </w:tcPr>
                <w:p>
                  <w:pPr>
                    <w:spacing w:line="320" w:lineRule="exact"/>
                    <w:jc w:val="center"/>
                    <w:rPr>
                      <w:rFonts w:hint="eastAsia"/>
                      <w:color w:val="000000"/>
                      <w:szCs w:val="21"/>
                    </w:rPr>
                  </w:pPr>
                  <w:r>
                    <w:rPr>
                      <w:rFonts w:hint="eastAsia"/>
                      <w:color w:val="000000"/>
                      <w:szCs w:val="21"/>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Merge w:val="restart"/>
                  <w:vAlign w:val="center"/>
                </w:tcPr>
                <w:p>
                  <w:pPr>
                    <w:spacing w:line="320" w:lineRule="exact"/>
                    <w:jc w:val="center"/>
                    <w:rPr>
                      <w:rFonts w:hint="eastAsia" w:cs="宋体"/>
                      <w:color w:val="000000"/>
                      <w:szCs w:val="21"/>
                    </w:rPr>
                  </w:pPr>
                  <w:r>
                    <w:rPr>
                      <w:rFonts w:hint="eastAsia" w:cs="宋体"/>
                      <w:color w:val="000000"/>
                      <w:szCs w:val="21"/>
                    </w:rPr>
                    <w:t>干燥</w:t>
                  </w:r>
                </w:p>
              </w:tc>
              <w:tc>
                <w:tcPr>
                  <w:tcW w:w="276" w:type="pct"/>
                  <w:vMerge w:val="restart"/>
                  <w:vAlign w:val="center"/>
                </w:tcPr>
                <w:p>
                  <w:pPr>
                    <w:spacing w:line="320" w:lineRule="exact"/>
                    <w:jc w:val="center"/>
                    <w:rPr>
                      <w:rFonts w:hint="eastAsia" w:cs="宋体"/>
                      <w:color w:val="000000"/>
                      <w:szCs w:val="21"/>
                    </w:rPr>
                  </w:pPr>
                  <w:r>
                    <w:rPr>
                      <w:rFonts w:hint="eastAsia" w:cs="宋体"/>
                      <w:color w:val="000000"/>
                      <w:szCs w:val="21"/>
                    </w:rPr>
                    <w:t>天然气燃烧废气G5</w:t>
                  </w:r>
                </w:p>
              </w:tc>
              <w:tc>
                <w:tcPr>
                  <w:tcW w:w="247" w:type="pct"/>
                  <w:vAlign w:val="center"/>
                </w:tcPr>
                <w:p>
                  <w:pPr>
                    <w:spacing w:line="320" w:lineRule="exact"/>
                    <w:jc w:val="center"/>
                    <w:rPr>
                      <w:rFonts w:hint="eastAsia" w:cs="宋体"/>
                      <w:color w:val="000000"/>
                      <w:szCs w:val="21"/>
                    </w:rPr>
                  </w:pPr>
                  <w:r>
                    <w:rPr>
                      <w:rFonts w:hint="eastAsia" w:cs="宋体"/>
                      <w:color w:val="000000"/>
                      <w:szCs w:val="21"/>
                    </w:rPr>
                    <w:t>颗粒物</w:t>
                  </w:r>
                </w:p>
              </w:tc>
              <w:tc>
                <w:tcPr>
                  <w:tcW w:w="364"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20</w:t>
                  </w:r>
                </w:p>
              </w:tc>
              <w:tc>
                <w:tcPr>
                  <w:tcW w:w="290"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0.02</w:t>
                  </w:r>
                </w:p>
              </w:tc>
              <w:tc>
                <w:tcPr>
                  <w:tcW w:w="336"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0.029</w:t>
                  </w:r>
                </w:p>
              </w:tc>
              <w:tc>
                <w:tcPr>
                  <w:tcW w:w="322" w:type="pct"/>
                  <w:vAlign w:val="center"/>
                </w:tcPr>
                <w:p>
                  <w:pPr>
                    <w:jc w:val="center"/>
                    <w:rPr>
                      <w:rFonts w:hint="eastAsia"/>
                      <w:color w:val="000000"/>
                      <w:szCs w:val="21"/>
                    </w:rPr>
                  </w:pPr>
                  <w:r>
                    <w:rPr>
                      <w:rFonts w:hint="eastAsia"/>
                      <w:color w:val="000000"/>
                      <w:szCs w:val="21"/>
                    </w:rPr>
                    <w:t>/</w:t>
                  </w:r>
                </w:p>
              </w:tc>
              <w:tc>
                <w:tcPr>
                  <w:tcW w:w="433" w:type="pct"/>
                  <w:vMerge w:val="restart"/>
                  <w:vAlign w:val="center"/>
                </w:tcPr>
                <w:p>
                  <w:pPr>
                    <w:spacing w:line="320" w:lineRule="exact"/>
                    <w:jc w:val="center"/>
                    <w:rPr>
                      <w:rFonts w:hint="eastAsia" w:cs="宋体"/>
                      <w:color w:val="000000"/>
                      <w:szCs w:val="21"/>
                    </w:rPr>
                  </w:pPr>
                  <w:r>
                    <w:rPr>
                      <w:rFonts w:hint="eastAsia" w:cs="宋体"/>
                      <w:color w:val="000000"/>
                      <w:szCs w:val="21"/>
                    </w:rPr>
                    <w:t>1根15m高排气筒（5#）</w:t>
                  </w:r>
                </w:p>
              </w:tc>
              <w:tc>
                <w:tcPr>
                  <w:tcW w:w="322" w:type="pct"/>
                  <w:vAlign w:val="center"/>
                </w:tcPr>
                <w:p>
                  <w:pPr>
                    <w:spacing w:line="320" w:lineRule="exact"/>
                    <w:jc w:val="center"/>
                    <w:rPr>
                      <w:rFonts w:hint="eastAsia"/>
                      <w:color w:val="000000"/>
                      <w:szCs w:val="21"/>
                    </w:rPr>
                  </w:pPr>
                  <w:r>
                    <w:rPr>
                      <w:rFonts w:hint="eastAsia"/>
                      <w:color w:val="000000"/>
                      <w:szCs w:val="21"/>
                    </w:rPr>
                    <w:t>/</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20</w:t>
                  </w:r>
                </w:p>
              </w:tc>
              <w:tc>
                <w:tcPr>
                  <w:tcW w:w="290"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0.02</w:t>
                  </w:r>
                </w:p>
              </w:tc>
              <w:tc>
                <w:tcPr>
                  <w:tcW w:w="336"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0.029</w:t>
                  </w:r>
                </w:p>
              </w:tc>
              <w:tc>
                <w:tcPr>
                  <w:tcW w:w="364" w:type="pct"/>
                  <w:vAlign w:val="center"/>
                </w:tcPr>
                <w:p>
                  <w:pPr>
                    <w:spacing w:line="320" w:lineRule="exact"/>
                    <w:jc w:val="center"/>
                    <w:rPr>
                      <w:rFonts w:hint="eastAsia"/>
                      <w:color w:val="000000"/>
                      <w:szCs w:val="21"/>
                    </w:rPr>
                  </w:pPr>
                  <w:r>
                    <w:rPr>
                      <w:rFonts w:hint="eastAsia"/>
                      <w:color w:val="000000"/>
                      <w:szCs w:val="21"/>
                    </w:rPr>
                    <w:t>30</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Merge w:val="restart"/>
                  <w:vAlign w:val="center"/>
                </w:tcPr>
                <w:p>
                  <w:pPr>
                    <w:spacing w:line="320" w:lineRule="exact"/>
                    <w:jc w:val="center"/>
                    <w:rPr>
                      <w:rFonts w:hint="eastAsia"/>
                      <w:color w:val="000000"/>
                      <w:szCs w:val="21"/>
                    </w:rPr>
                  </w:pPr>
                  <w:r>
                    <w:rPr>
                      <w:rFonts w:hint="eastAsia"/>
                      <w:color w:val="000000"/>
                      <w:szCs w:val="21"/>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Merge w:val="continue"/>
                  <w:vAlign w:val="center"/>
                </w:tcPr>
                <w:p>
                  <w:pPr>
                    <w:spacing w:line="320" w:lineRule="exact"/>
                    <w:jc w:val="center"/>
                    <w:rPr>
                      <w:rFonts w:hint="eastAsia" w:cs="宋体"/>
                      <w:color w:val="000000"/>
                      <w:szCs w:val="21"/>
                    </w:rPr>
                  </w:pPr>
                </w:p>
              </w:tc>
              <w:tc>
                <w:tcPr>
                  <w:tcW w:w="276" w:type="pct"/>
                  <w:vMerge w:val="continue"/>
                  <w:vAlign w:val="center"/>
                </w:tcPr>
                <w:p>
                  <w:pPr>
                    <w:spacing w:line="320" w:lineRule="exact"/>
                    <w:jc w:val="center"/>
                    <w:rPr>
                      <w:rFonts w:hint="eastAsia" w:cs="宋体"/>
                      <w:color w:val="000000"/>
                      <w:szCs w:val="21"/>
                    </w:rPr>
                  </w:pPr>
                </w:p>
              </w:tc>
              <w:tc>
                <w:tcPr>
                  <w:tcW w:w="247" w:type="pct"/>
                  <w:vAlign w:val="center"/>
                </w:tcPr>
                <w:p>
                  <w:pPr>
                    <w:spacing w:line="320" w:lineRule="exact"/>
                    <w:jc w:val="center"/>
                    <w:rPr>
                      <w:rFonts w:hint="eastAsia" w:cs="宋体"/>
                      <w:color w:val="000000"/>
                      <w:szCs w:val="21"/>
                    </w:rPr>
                  </w:pPr>
                  <w:r>
                    <w:rPr>
                      <w:rFonts w:hint="eastAsia" w:cs="宋体"/>
                      <w:color w:val="000000"/>
                      <w:szCs w:val="21"/>
                    </w:rPr>
                    <w:t>SO</w:t>
                  </w:r>
                  <w:r>
                    <w:rPr>
                      <w:rFonts w:hint="eastAsia" w:cs="宋体"/>
                      <w:color w:val="000000"/>
                      <w:szCs w:val="21"/>
                      <w:vertAlign w:val="subscript"/>
                    </w:rPr>
                    <w:t>2</w:t>
                  </w:r>
                </w:p>
              </w:tc>
              <w:tc>
                <w:tcPr>
                  <w:tcW w:w="364"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2.24</w:t>
                  </w:r>
                </w:p>
              </w:tc>
              <w:tc>
                <w:tcPr>
                  <w:tcW w:w="290"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2.24×10</w:t>
                  </w:r>
                  <w:r>
                    <w:rPr>
                      <w:rFonts w:hint="eastAsia"/>
                      <w:color w:val="000000"/>
                      <w:szCs w:val="21"/>
                      <w:vertAlign w:val="superscript"/>
                      <w:lang w:eastAsia="zh-CN"/>
                    </w:rPr>
                    <w:t>-3</w:t>
                  </w:r>
                </w:p>
              </w:tc>
              <w:tc>
                <w:tcPr>
                  <w:tcW w:w="336"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3.248×10</w:t>
                  </w:r>
                  <w:r>
                    <w:rPr>
                      <w:rFonts w:hint="eastAsia"/>
                      <w:color w:val="000000"/>
                      <w:szCs w:val="21"/>
                      <w:vertAlign w:val="superscript"/>
                      <w:lang w:eastAsia="zh-CN"/>
                    </w:rPr>
                    <w:t>-3</w:t>
                  </w:r>
                </w:p>
              </w:tc>
              <w:tc>
                <w:tcPr>
                  <w:tcW w:w="322" w:type="pct"/>
                  <w:vAlign w:val="center"/>
                </w:tcPr>
                <w:p>
                  <w:pPr>
                    <w:jc w:val="center"/>
                    <w:rPr>
                      <w:rFonts w:hint="eastAsia"/>
                      <w:color w:val="000000"/>
                      <w:szCs w:val="21"/>
                    </w:rPr>
                  </w:pPr>
                  <w:r>
                    <w:rPr>
                      <w:rFonts w:hint="eastAsia"/>
                      <w:color w:val="000000"/>
                      <w:szCs w:val="21"/>
                    </w:rPr>
                    <w:t>/</w:t>
                  </w:r>
                </w:p>
              </w:tc>
              <w:tc>
                <w:tcPr>
                  <w:tcW w:w="433" w:type="pct"/>
                  <w:vMerge w:val="continue"/>
                  <w:vAlign w:val="center"/>
                </w:tcPr>
                <w:p>
                  <w:pPr>
                    <w:spacing w:line="320" w:lineRule="exact"/>
                    <w:jc w:val="center"/>
                    <w:rPr>
                      <w:rFonts w:hint="eastAsia" w:cs="宋体"/>
                      <w:color w:val="000000"/>
                      <w:szCs w:val="21"/>
                    </w:rPr>
                  </w:pPr>
                </w:p>
              </w:tc>
              <w:tc>
                <w:tcPr>
                  <w:tcW w:w="322" w:type="pct"/>
                  <w:vAlign w:val="center"/>
                </w:tcPr>
                <w:p>
                  <w:pPr>
                    <w:spacing w:line="320" w:lineRule="exact"/>
                    <w:jc w:val="center"/>
                    <w:rPr>
                      <w:rFonts w:hint="eastAsia"/>
                      <w:color w:val="000000"/>
                      <w:szCs w:val="21"/>
                    </w:rPr>
                  </w:pPr>
                  <w:r>
                    <w:rPr>
                      <w:rFonts w:hint="eastAsia"/>
                      <w:color w:val="000000"/>
                      <w:szCs w:val="21"/>
                    </w:rPr>
                    <w:t>/</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2.24</w:t>
                  </w:r>
                </w:p>
              </w:tc>
              <w:tc>
                <w:tcPr>
                  <w:tcW w:w="290"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2.24×10</w:t>
                  </w:r>
                  <w:r>
                    <w:rPr>
                      <w:rFonts w:hint="eastAsia"/>
                      <w:color w:val="000000"/>
                      <w:szCs w:val="21"/>
                      <w:vertAlign w:val="superscript"/>
                      <w:lang w:eastAsia="zh-CN"/>
                    </w:rPr>
                    <w:t>-3</w:t>
                  </w:r>
                </w:p>
              </w:tc>
              <w:tc>
                <w:tcPr>
                  <w:tcW w:w="336"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3.248×10</w:t>
                  </w:r>
                  <w:r>
                    <w:rPr>
                      <w:rFonts w:hint="eastAsia"/>
                      <w:color w:val="000000"/>
                      <w:szCs w:val="21"/>
                      <w:vertAlign w:val="superscript"/>
                      <w:lang w:eastAsia="zh-CN"/>
                    </w:rPr>
                    <w:t>-3</w:t>
                  </w:r>
                </w:p>
              </w:tc>
              <w:tc>
                <w:tcPr>
                  <w:tcW w:w="364" w:type="pct"/>
                  <w:vAlign w:val="center"/>
                </w:tcPr>
                <w:p>
                  <w:pPr>
                    <w:spacing w:line="320" w:lineRule="exact"/>
                    <w:jc w:val="center"/>
                    <w:rPr>
                      <w:rFonts w:hint="eastAsia"/>
                      <w:color w:val="000000"/>
                      <w:szCs w:val="21"/>
                    </w:rPr>
                  </w:pPr>
                  <w:r>
                    <w:rPr>
                      <w:rFonts w:hint="eastAsia"/>
                      <w:color w:val="000000"/>
                      <w:szCs w:val="21"/>
                    </w:rPr>
                    <w:t>400</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Merge w:val="continue"/>
                  <w:vAlign w:val="center"/>
                </w:tcPr>
                <w:p>
                  <w:pPr>
                    <w:spacing w:line="320" w:lineRule="exact"/>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Merge w:val="continue"/>
                  <w:vAlign w:val="center"/>
                </w:tcPr>
                <w:p>
                  <w:pPr>
                    <w:spacing w:line="320" w:lineRule="exact"/>
                    <w:jc w:val="center"/>
                    <w:rPr>
                      <w:rFonts w:hint="eastAsia" w:cs="宋体"/>
                      <w:color w:val="000000"/>
                      <w:szCs w:val="21"/>
                    </w:rPr>
                  </w:pPr>
                </w:p>
              </w:tc>
              <w:tc>
                <w:tcPr>
                  <w:tcW w:w="276" w:type="pct"/>
                  <w:vMerge w:val="continue"/>
                  <w:vAlign w:val="center"/>
                </w:tcPr>
                <w:p>
                  <w:pPr>
                    <w:spacing w:line="320" w:lineRule="exact"/>
                    <w:jc w:val="center"/>
                    <w:rPr>
                      <w:rFonts w:hint="eastAsia" w:cs="宋体"/>
                      <w:color w:val="000000"/>
                      <w:szCs w:val="21"/>
                    </w:rPr>
                  </w:pPr>
                </w:p>
              </w:tc>
              <w:tc>
                <w:tcPr>
                  <w:tcW w:w="247" w:type="pct"/>
                  <w:vAlign w:val="center"/>
                </w:tcPr>
                <w:p>
                  <w:pPr>
                    <w:spacing w:line="320" w:lineRule="exact"/>
                    <w:jc w:val="center"/>
                    <w:rPr>
                      <w:rFonts w:hint="eastAsia" w:cs="宋体"/>
                      <w:color w:val="000000"/>
                      <w:szCs w:val="21"/>
                    </w:rPr>
                  </w:pPr>
                  <w:r>
                    <w:rPr>
                      <w:rFonts w:hint="eastAsia" w:cs="宋体"/>
                      <w:color w:val="000000"/>
                      <w:szCs w:val="21"/>
                    </w:rPr>
                    <w:t>NO</w:t>
                  </w:r>
                  <w:r>
                    <w:rPr>
                      <w:rFonts w:hint="eastAsia" w:cs="宋体"/>
                      <w:color w:val="000000"/>
                      <w:szCs w:val="21"/>
                      <w:vertAlign w:val="subscript"/>
                    </w:rPr>
                    <w:t>X</w:t>
                  </w:r>
                </w:p>
              </w:tc>
              <w:tc>
                <w:tcPr>
                  <w:tcW w:w="364"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8.89</w:t>
                  </w:r>
                </w:p>
              </w:tc>
              <w:tc>
                <w:tcPr>
                  <w:tcW w:w="290"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8.89×10</w:t>
                  </w:r>
                  <w:r>
                    <w:rPr>
                      <w:rFonts w:hint="eastAsia"/>
                      <w:color w:val="000000"/>
                      <w:szCs w:val="21"/>
                      <w:vertAlign w:val="superscript"/>
                      <w:lang w:eastAsia="zh-CN"/>
                    </w:rPr>
                    <w:t>-3</w:t>
                  </w:r>
                </w:p>
              </w:tc>
              <w:tc>
                <w:tcPr>
                  <w:tcW w:w="336"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12.886×10</w:t>
                  </w:r>
                  <w:r>
                    <w:rPr>
                      <w:rFonts w:hint="eastAsia"/>
                      <w:color w:val="000000"/>
                      <w:szCs w:val="21"/>
                      <w:vertAlign w:val="superscript"/>
                      <w:lang w:eastAsia="zh-CN"/>
                    </w:rPr>
                    <w:t>-3</w:t>
                  </w:r>
                </w:p>
              </w:tc>
              <w:tc>
                <w:tcPr>
                  <w:tcW w:w="322" w:type="pct"/>
                  <w:vAlign w:val="center"/>
                </w:tcPr>
                <w:p>
                  <w:pPr>
                    <w:jc w:val="center"/>
                    <w:rPr>
                      <w:rFonts w:hint="eastAsia"/>
                      <w:color w:val="000000"/>
                      <w:szCs w:val="21"/>
                    </w:rPr>
                  </w:pPr>
                  <w:r>
                    <w:rPr>
                      <w:rFonts w:hint="eastAsia"/>
                      <w:color w:val="000000"/>
                      <w:szCs w:val="21"/>
                    </w:rPr>
                    <w:t>/</w:t>
                  </w:r>
                </w:p>
              </w:tc>
              <w:tc>
                <w:tcPr>
                  <w:tcW w:w="433" w:type="pct"/>
                  <w:vMerge w:val="continue"/>
                  <w:vAlign w:val="center"/>
                </w:tcPr>
                <w:p>
                  <w:pPr>
                    <w:spacing w:line="320" w:lineRule="exact"/>
                    <w:jc w:val="center"/>
                    <w:rPr>
                      <w:rFonts w:hint="eastAsia" w:cs="宋体"/>
                      <w:color w:val="000000"/>
                      <w:szCs w:val="21"/>
                    </w:rPr>
                  </w:pPr>
                </w:p>
              </w:tc>
              <w:tc>
                <w:tcPr>
                  <w:tcW w:w="322" w:type="pct"/>
                  <w:vAlign w:val="center"/>
                </w:tcPr>
                <w:p>
                  <w:pPr>
                    <w:spacing w:line="320" w:lineRule="exact"/>
                    <w:jc w:val="center"/>
                    <w:rPr>
                      <w:rFonts w:hint="eastAsia"/>
                      <w:color w:val="000000"/>
                      <w:szCs w:val="21"/>
                    </w:rPr>
                  </w:pPr>
                  <w:r>
                    <w:rPr>
                      <w:rFonts w:hint="eastAsia"/>
                      <w:color w:val="000000"/>
                      <w:szCs w:val="21"/>
                    </w:rPr>
                    <w:t>/</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8.89</w:t>
                  </w:r>
                </w:p>
              </w:tc>
              <w:tc>
                <w:tcPr>
                  <w:tcW w:w="290"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8.89×10</w:t>
                  </w:r>
                  <w:r>
                    <w:rPr>
                      <w:rFonts w:hint="eastAsia"/>
                      <w:color w:val="000000"/>
                      <w:szCs w:val="21"/>
                      <w:vertAlign w:val="superscript"/>
                      <w:lang w:eastAsia="zh-CN"/>
                    </w:rPr>
                    <w:t>-3</w:t>
                  </w:r>
                </w:p>
              </w:tc>
              <w:tc>
                <w:tcPr>
                  <w:tcW w:w="336"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12.886×10</w:t>
                  </w:r>
                  <w:r>
                    <w:rPr>
                      <w:rFonts w:hint="eastAsia"/>
                      <w:color w:val="000000"/>
                      <w:szCs w:val="21"/>
                      <w:vertAlign w:val="superscript"/>
                      <w:lang w:eastAsia="zh-CN"/>
                    </w:rPr>
                    <w:t>-3</w:t>
                  </w:r>
                </w:p>
              </w:tc>
              <w:tc>
                <w:tcPr>
                  <w:tcW w:w="364" w:type="pct"/>
                  <w:vAlign w:val="center"/>
                </w:tcPr>
                <w:p>
                  <w:pPr>
                    <w:spacing w:line="320" w:lineRule="exact"/>
                    <w:jc w:val="center"/>
                    <w:rPr>
                      <w:rFonts w:hint="eastAsia"/>
                      <w:color w:val="000000"/>
                      <w:szCs w:val="21"/>
                    </w:rPr>
                  </w:pPr>
                  <w:r>
                    <w:rPr>
                      <w:rFonts w:hint="eastAsia"/>
                      <w:color w:val="000000"/>
                      <w:szCs w:val="21"/>
                    </w:rPr>
                    <w:t>700</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Merge w:val="continue"/>
                  <w:vAlign w:val="center"/>
                </w:tcPr>
                <w:p>
                  <w:pPr>
                    <w:spacing w:line="320" w:lineRule="exact"/>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Merge w:val="restart"/>
                  <w:vAlign w:val="center"/>
                </w:tcPr>
                <w:p>
                  <w:pPr>
                    <w:spacing w:line="320" w:lineRule="exact"/>
                    <w:jc w:val="center"/>
                    <w:rPr>
                      <w:rFonts w:hint="eastAsia" w:cs="宋体"/>
                      <w:color w:val="000000"/>
                      <w:szCs w:val="21"/>
                    </w:rPr>
                  </w:pPr>
                  <w:r>
                    <w:rPr>
                      <w:rFonts w:hint="eastAsia" w:cs="宋体"/>
                      <w:color w:val="000000"/>
                      <w:szCs w:val="21"/>
                    </w:rPr>
                    <w:t>炒药</w:t>
                  </w:r>
                </w:p>
              </w:tc>
              <w:tc>
                <w:tcPr>
                  <w:tcW w:w="276" w:type="pct"/>
                  <w:vMerge w:val="restart"/>
                  <w:vAlign w:val="center"/>
                </w:tcPr>
                <w:p>
                  <w:pPr>
                    <w:spacing w:line="320" w:lineRule="exact"/>
                    <w:jc w:val="center"/>
                    <w:rPr>
                      <w:rFonts w:hint="eastAsia"/>
                      <w:color w:val="000000"/>
                      <w:szCs w:val="21"/>
                    </w:rPr>
                  </w:pPr>
                  <w:r>
                    <w:rPr>
                      <w:rFonts w:hint="eastAsia" w:cs="宋体"/>
                      <w:color w:val="000000"/>
                      <w:szCs w:val="21"/>
                    </w:rPr>
                    <w:t>炒药废气G6</w:t>
                  </w:r>
                </w:p>
              </w:tc>
              <w:tc>
                <w:tcPr>
                  <w:tcW w:w="247" w:type="pct"/>
                  <w:vMerge w:val="restart"/>
                  <w:vAlign w:val="center"/>
                </w:tcPr>
                <w:p>
                  <w:pPr>
                    <w:spacing w:line="320" w:lineRule="exact"/>
                    <w:jc w:val="center"/>
                    <w:rPr>
                      <w:rFonts w:hint="eastAsia"/>
                      <w:color w:val="000000"/>
                      <w:szCs w:val="21"/>
                    </w:rPr>
                  </w:pPr>
                  <w:r>
                    <w:rPr>
                      <w:rFonts w:hint="eastAsia" w:cs="宋体"/>
                      <w:color w:val="000000"/>
                      <w:szCs w:val="21"/>
                    </w:rPr>
                    <w:t>颗粒物</w:t>
                  </w:r>
                </w:p>
              </w:tc>
              <w:tc>
                <w:tcPr>
                  <w:tcW w:w="364" w:type="pct"/>
                  <w:vAlign w:val="center"/>
                </w:tcPr>
                <w:p>
                  <w:pPr>
                    <w:spacing w:line="320" w:lineRule="exact"/>
                    <w:jc w:val="center"/>
                    <w:rPr>
                      <w:rFonts w:hint="eastAsia"/>
                      <w:color w:val="000000"/>
                      <w:szCs w:val="21"/>
                    </w:rPr>
                  </w:pPr>
                  <w:r>
                    <w:rPr>
                      <w:rFonts w:hint="eastAsia"/>
                      <w:color w:val="000000"/>
                      <w:szCs w:val="21"/>
                    </w:rPr>
                    <w:t>50.8</w:t>
                  </w:r>
                </w:p>
              </w:tc>
              <w:tc>
                <w:tcPr>
                  <w:tcW w:w="290" w:type="pct"/>
                  <w:vAlign w:val="center"/>
                </w:tcPr>
                <w:p>
                  <w:pPr>
                    <w:spacing w:line="320" w:lineRule="exact"/>
                    <w:jc w:val="center"/>
                    <w:rPr>
                      <w:rFonts w:hint="eastAsia"/>
                      <w:color w:val="000000"/>
                      <w:szCs w:val="21"/>
                    </w:rPr>
                  </w:pPr>
                  <w:r>
                    <w:rPr>
                      <w:rFonts w:hint="eastAsia"/>
                      <w:color w:val="000000"/>
                      <w:szCs w:val="21"/>
                    </w:rPr>
                    <w:t>0.254</w:t>
                  </w:r>
                </w:p>
              </w:tc>
              <w:tc>
                <w:tcPr>
                  <w:tcW w:w="336" w:type="pct"/>
                  <w:vAlign w:val="center"/>
                </w:tcPr>
                <w:p>
                  <w:pPr>
                    <w:spacing w:line="320" w:lineRule="exact"/>
                    <w:jc w:val="center"/>
                    <w:rPr>
                      <w:rFonts w:hint="eastAsia"/>
                      <w:color w:val="000000"/>
                      <w:szCs w:val="21"/>
                    </w:rPr>
                  </w:pPr>
                  <w:r>
                    <w:rPr>
                      <w:rFonts w:hint="eastAsia"/>
                      <w:color w:val="000000"/>
                      <w:szCs w:val="21"/>
                    </w:rPr>
                    <w:t>0.362</w:t>
                  </w:r>
                </w:p>
              </w:tc>
              <w:tc>
                <w:tcPr>
                  <w:tcW w:w="322" w:type="pct"/>
                  <w:vAlign w:val="center"/>
                </w:tcPr>
                <w:p>
                  <w:pPr>
                    <w:jc w:val="center"/>
                    <w:rPr>
                      <w:color w:val="000000"/>
                      <w:szCs w:val="21"/>
                    </w:rPr>
                  </w:pPr>
                  <w:r>
                    <w:rPr>
                      <w:rFonts w:hint="eastAsia"/>
                      <w:color w:val="000000"/>
                      <w:szCs w:val="21"/>
                    </w:rPr>
                    <w:t>80</w:t>
                  </w:r>
                </w:p>
              </w:tc>
              <w:tc>
                <w:tcPr>
                  <w:tcW w:w="433" w:type="pct"/>
                  <w:vMerge w:val="restart"/>
                  <w:vAlign w:val="center"/>
                </w:tcPr>
                <w:p>
                  <w:pPr>
                    <w:spacing w:line="320" w:lineRule="exact"/>
                    <w:jc w:val="center"/>
                    <w:rPr>
                      <w:rFonts w:hint="eastAsia"/>
                      <w:color w:val="000000"/>
                      <w:szCs w:val="21"/>
                    </w:rPr>
                  </w:pPr>
                  <w:r>
                    <w:rPr>
                      <w:rFonts w:hint="eastAsia" w:cs="宋体"/>
                      <w:color w:val="000000"/>
                      <w:szCs w:val="21"/>
                    </w:rPr>
                    <w:t>1套水膜除尘器+活性炭吸附+1根15m高排气筒（6#）</w:t>
                  </w:r>
                </w:p>
              </w:tc>
              <w:tc>
                <w:tcPr>
                  <w:tcW w:w="322" w:type="pct"/>
                  <w:vAlign w:val="center"/>
                </w:tcPr>
                <w:p>
                  <w:pPr>
                    <w:spacing w:line="320" w:lineRule="exact"/>
                    <w:jc w:val="center"/>
                    <w:rPr>
                      <w:rFonts w:hint="eastAsia"/>
                      <w:color w:val="000000"/>
                      <w:szCs w:val="21"/>
                    </w:rPr>
                  </w:pPr>
                  <w:r>
                    <w:rPr>
                      <w:rFonts w:hint="eastAsia"/>
                      <w:color w:val="000000"/>
                      <w:szCs w:val="21"/>
                    </w:rPr>
                    <w:t>95</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spacing w:line="320" w:lineRule="exact"/>
                    <w:jc w:val="center"/>
                    <w:rPr>
                      <w:rFonts w:hint="eastAsia"/>
                      <w:color w:val="000000"/>
                      <w:szCs w:val="21"/>
                    </w:rPr>
                  </w:pPr>
                  <w:r>
                    <w:rPr>
                      <w:rFonts w:hint="eastAsia"/>
                      <w:color w:val="000000"/>
                      <w:szCs w:val="21"/>
                    </w:rPr>
                    <w:t>2.54</w:t>
                  </w:r>
                </w:p>
              </w:tc>
              <w:tc>
                <w:tcPr>
                  <w:tcW w:w="290" w:type="pct"/>
                  <w:vAlign w:val="center"/>
                </w:tcPr>
                <w:p>
                  <w:pPr>
                    <w:spacing w:line="320" w:lineRule="exact"/>
                    <w:jc w:val="center"/>
                    <w:rPr>
                      <w:rFonts w:hint="eastAsia"/>
                      <w:color w:val="000000"/>
                      <w:szCs w:val="21"/>
                    </w:rPr>
                  </w:pPr>
                  <w:r>
                    <w:rPr>
                      <w:rFonts w:hint="eastAsia"/>
                      <w:color w:val="000000"/>
                      <w:szCs w:val="21"/>
                    </w:rPr>
                    <w:t>0.013</w:t>
                  </w:r>
                </w:p>
              </w:tc>
              <w:tc>
                <w:tcPr>
                  <w:tcW w:w="336" w:type="pct"/>
                  <w:vAlign w:val="center"/>
                </w:tcPr>
                <w:p>
                  <w:pPr>
                    <w:spacing w:line="320" w:lineRule="exact"/>
                    <w:jc w:val="center"/>
                    <w:rPr>
                      <w:rFonts w:hint="eastAsia"/>
                      <w:color w:val="000000"/>
                      <w:szCs w:val="21"/>
                    </w:rPr>
                  </w:pPr>
                  <w:r>
                    <w:rPr>
                      <w:rFonts w:hint="eastAsia"/>
                      <w:color w:val="000000"/>
                      <w:szCs w:val="21"/>
                    </w:rPr>
                    <w:t>0.018</w:t>
                  </w:r>
                </w:p>
              </w:tc>
              <w:tc>
                <w:tcPr>
                  <w:tcW w:w="364" w:type="pct"/>
                  <w:vAlign w:val="center"/>
                </w:tcPr>
                <w:p>
                  <w:pPr>
                    <w:spacing w:line="320" w:lineRule="exact"/>
                    <w:jc w:val="center"/>
                    <w:rPr>
                      <w:rFonts w:hint="eastAsia"/>
                      <w:color w:val="000000"/>
                      <w:szCs w:val="21"/>
                    </w:rPr>
                  </w:pPr>
                  <w:r>
                    <w:rPr>
                      <w:rFonts w:hint="eastAsia"/>
                      <w:color w:val="000000"/>
                      <w:szCs w:val="21"/>
                    </w:rPr>
                    <w:t>30</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Align w:val="center"/>
                </w:tcPr>
                <w:p>
                  <w:pPr>
                    <w:spacing w:line="320" w:lineRule="exact"/>
                    <w:jc w:val="center"/>
                    <w:rPr>
                      <w:rFonts w:hint="eastAsia"/>
                      <w:color w:val="000000"/>
                      <w:szCs w:val="21"/>
                    </w:rPr>
                  </w:pPr>
                  <w:r>
                    <w:rPr>
                      <w:rFonts w:hint="eastAsia"/>
                      <w:color w:val="000000"/>
                      <w:szCs w:val="21"/>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Merge w:val="continue"/>
                  <w:vAlign w:val="center"/>
                </w:tcPr>
                <w:p>
                  <w:pPr>
                    <w:spacing w:line="320" w:lineRule="exact"/>
                    <w:jc w:val="center"/>
                    <w:rPr>
                      <w:rFonts w:hint="eastAsia" w:cs="宋体"/>
                      <w:color w:val="000000"/>
                      <w:szCs w:val="21"/>
                    </w:rPr>
                  </w:pPr>
                </w:p>
              </w:tc>
              <w:tc>
                <w:tcPr>
                  <w:tcW w:w="276" w:type="pct"/>
                  <w:vMerge w:val="continue"/>
                  <w:vAlign w:val="center"/>
                </w:tcPr>
                <w:p>
                  <w:pPr>
                    <w:spacing w:line="320" w:lineRule="exact"/>
                    <w:jc w:val="center"/>
                    <w:rPr>
                      <w:rFonts w:hint="eastAsia" w:cs="宋体"/>
                      <w:color w:val="000000"/>
                      <w:szCs w:val="21"/>
                    </w:rPr>
                  </w:pPr>
                </w:p>
              </w:tc>
              <w:tc>
                <w:tcPr>
                  <w:tcW w:w="247" w:type="pct"/>
                  <w:vMerge w:val="continue"/>
                  <w:vAlign w:val="center"/>
                </w:tcPr>
                <w:p>
                  <w:pPr>
                    <w:spacing w:line="320" w:lineRule="exact"/>
                    <w:jc w:val="center"/>
                    <w:rPr>
                      <w:rFonts w:hint="eastAsia" w:cs="宋体"/>
                      <w:color w:val="000000"/>
                      <w:szCs w:val="21"/>
                    </w:rPr>
                  </w:pP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0.064</w:t>
                  </w:r>
                </w:p>
              </w:tc>
              <w:tc>
                <w:tcPr>
                  <w:tcW w:w="336" w:type="pct"/>
                  <w:vAlign w:val="center"/>
                </w:tcPr>
                <w:p>
                  <w:pPr>
                    <w:spacing w:line="320" w:lineRule="exact"/>
                    <w:jc w:val="center"/>
                    <w:rPr>
                      <w:rFonts w:hint="eastAsia"/>
                      <w:color w:val="000000"/>
                      <w:szCs w:val="21"/>
                    </w:rPr>
                  </w:pPr>
                  <w:r>
                    <w:rPr>
                      <w:rFonts w:hint="eastAsia"/>
                      <w:color w:val="000000"/>
                      <w:szCs w:val="21"/>
                    </w:rPr>
                    <w:t>0.091</w:t>
                  </w:r>
                </w:p>
              </w:tc>
              <w:tc>
                <w:tcPr>
                  <w:tcW w:w="322" w:type="pct"/>
                  <w:vAlign w:val="center"/>
                </w:tcPr>
                <w:p>
                  <w:pPr>
                    <w:jc w:val="center"/>
                    <w:rPr>
                      <w:color w:val="000000"/>
                      <w:szCs w:val="21"/>
                    </w:rPr>
                  </w:pPr>
                  <w:r>
                    <w:rPr>
                      <w:rFonts w:hint="eastAsia"/>
                      <w:color w:val="000000"/>
                      <w:szCs w:val="21"/>
                    </w:rPr>
                    <w:t>20</w:t>
                  </w:r>
                </w:p>
              </w:tc>
              <w:tc>
                <w:tcPr>
                  <w:tcW w:w="433" w:type="pct"/>
                  <w:vMerge w:val="continue"/>
                  <w:vAlign w:val="center"/>
                </w:tcPr>
                <w:p>
                  <w:pPr>
                    <w:spacing w:line="320" w:lineRule="exact"/>
                    <w:jc w:val="center"/>
                    <w:rPr>
                      <w:rFonts w:hint="eastAsia" w:cs="宋体"/>
                      <w:color w:val="000000"/>
                      <w:szCs w:val="21"/>
                    </w:rPr>
                  </w:pPr>
                </w:p>
              </w:tc>
              <w:tc>
                <w:tcPr>
                  <w:tcW w:w="322" w:type="pct"/>
                  <w:vAlign w:val="center"/>
                </w:tcPr>
                <w:p>
                  <w:pPr>
                    <w:spacing w:line="320" w:lineRule="exact"/>
                    <w:jc w:val="center"/>
                    <w:rPr>
                      <w:rFonts w:hint="eastAsia"/>
                      <w:color w:val="000000"/>
                      <w:szCs w:val="21"/>
                    </w:rPr>
                  </w:pPr>
                  <w:r>
                    <w:rPr>
                      <w:rFonts w:hint="eastAsia"/>
                      <w:color w:val="000000"/>
                      <w:szCs w:val="21"/>
                    </w:rPr>
                    <w:t>/</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0.064</w:t>
                  </w:r>
                </w:p>
              </w:tc>
              <w:tc>
                <w:tcPr>
                  <w:tcW w:w="336" w:type="pct"/>
                  <w:vAlign w:val="center"/>
                </w:tcPr>
                <w:p>
                  <w:pPr>
                    <w:spacing w:line="320" w:lineRule="exact"/>
                    <w:jc w:val="center"/>
                    <w:rPr>
                      <w:rFonts w:hint="eastAsia"/>
                      <w:color w:val="000000"/>
                      <w:szCs w:val="21"/>
                    </w:rPr>
                  </w:pPr>
                  <w:r>
                    <w:rPr>
                      <w:rFonts w:hint="eastAsia"/>
                      <w:color w:val="000000"/>
                      <w:szCs w:val="21"/>
                    </w:rPr>
                    <w:t>0.091</w:t>
                  </w:r>
                </w:p>
              </w:tc>
              <w:tc>
                <w:tcPr>
                  <w:tcW w:w="364" w:type="pct"/>
                  <w:vAlign w:val="center"/>
                </w:tcPr>
                <w:p>
                  <w:pPr>
                    <w:spacing w:line="320" w:lineRule="exact"/>
                    <w:jc w:val="center"/>
                    <w:rPr>
                      <w:rFonts w:hint="eastAsia"/>
                      <w:color w:val="000000"/>
                      <w:szCs w:val="21"/>
                    </w:rPr>
                  </w:pPr>
                  <w:r>
                    <w:rPr>
                      <w:rFonts w:hint="eastAsia"/>
                      <w:color w:val="000000"/>
                      <w:szCs w:val="21"/>
                    </w:rPr>
                    <w:t>1.0</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Align w:val="center"/>
                </w:tcPr>
                <w:p>
                  <w:pPr>
                    <w:spacing w:line="320" w:lineRule="exact"/>
                    <w:jc w:val="center"/>
                    <w:rPr>
                      <w:rFonts w:hint="eastAsia"/>
                      <w:color w:val="000000"/>
                      <w:szCs w:val="21"/>
                    </w:rPr>
                  </w:pPr>
                  <w:r>
                    <w:rPr>
                      <w:rFonts w:hint="eastAsia"/>
                      <w:color w:val="000000"/>
                      <w:szCs w:val="21"/>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Merge w:val="continue"/>
                  <w:vAlign w:val="center"/>
                </w:tcPr>
                <w:p>
                  <w:pPr>
                    <w:spacing w:line="320" w:lineRule="exact"/>
                    <w:jc w:val="center"/>
                    <w:rPr>
                      <w:rFonts w:hint="eastAsia" w:cs="宋体"/>
                      <w:color w:val="000000"/>
                      <w:szCs w:val="21"/>
                    </w:rPr>
                  </w:pPr>
                </w:p>
              </w:tc>
              <w:tc>
                <w:tcPr>
                  <w:tcW w:w="276" w:type="pct"/>
                  <w:vMerge w:val="continue"/>
                  <w:vAlign w:val="center"/>
                </w:tcPr>
                <w:p>
                  <w:pPr>
                    <w:spacing w:line="320" w:lineRule="exact"/>
                    <w:jc w:val="center"/>
                    <w:rPr>
                      <w:rFonts w:hint="eastAsia" w:cs="宋体"/>
                      <w:color w:val="000000"/>
                      <w:szCs w:val="21"/>
                    </w:rPr>
                  </w:pPr>
                </w:p>
              </w:tc>
              <w:tc>
                <w:tcPr>
                  <w:tcW w:w="247" w:type="pct"/>
                  <w:vAlign w:val="center"/>
                </w:tcPr>
                <w:p>
                  <w:pPr>
                    <w:spacing w:line="320" w:lineRule="exact"/>
                    <w:jc w:val="center"/>
                    <w:rPr>
                      <w:rFonts w:hint="eastAsia" w:cs="宋体"/>
                      <w:color w:val="000000"/>
                      <w:szCs w:val="21"/>
                    </w:rPr>
                  </w:pPr>
                  <w:r>
                    <w:rPr>
                      <w:rFonts w:hint="eastAsia" w:cs="宋体"/>
                      <w:color w:val="000000"/>
                      <w:szCs w:val="21"/>
                    </w:rPr>
                    <w:t>臭气</w:t>
                  </w: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 xml:space="preserve">/ </w:t>
                  </w:r>
                </w:p>
              </w:tc>
              <w:tc>
                <w:tcPr>
                  <w:tcW w:w="336" w:type="pct"/>
                  <w:vAlign w:val="center"/>
                </w:tcPr>
                <w:p>
                  <w:pPr>
                    <w:spacing w:line="320" w:lineRule="exact"/>
                    <w:jc w:val="center"/>
                    <w:rPr>
                      <w:rFonts w:hint="eastAsia"/>
                      <w:color w:val="000000"/>
                      <w:szCs w:val="21"/>
                    </w:rPr>
                  </w:pPr>
                  <w:r>
                    <w:rPr>
                      <w:rFonts w:hint="eastAsia"/>
                      <w:color w:val="000000"/>
                      <w:szCs w:val="21"/>
                    </w:rPr>
                    <w:t>少量</w:t>
                  </w:r>
                </w:p>
              </w:tc>
              <w:tc>
                <w:tcPr>
                  <w:tcW w:w="322" w:type="pct"/>
                  <w:vAlign w:val="center"/>
                </w:tcPr>
                <w:p>
                  <w:pPr>
                    <w:jc w:val="center"/>
                    <w:rPr>
                      <w:color w:val="000000"/>
                      <w:szCs w:val="21"/>
                    </w:rPr>
                  </w:pPr>
                  <w:r>
                    <w:rPr>
                      <w:rFonts w:hint="eastAsia"/>
                      <w:color w:val="000000"/>
                      <w:szCs w:val="21"/>
                    </w:rPr>
                    <w:t>80</w:t>
                  </w:r>
                </w:p>
              </w:tc>
              <w:tc>
                <w:tcPr>
                  <w:tcW w:w="433" w:type="pct"/>
                  <w:vMerge w:val="continue"/>
                  <w:vAlign w:val="center"/>
                </w:tcPr>
                <w:p>
                  <w:pPr>
                    <w:spacing w:line="320" w:lineRule="exact"/>
                    <w:jc w:val="center"/>
                    <w:rPr>
                      <w:rFonts w:hint="eastAsia"/>
                      <w:color w:val="000000"/>
                      <w:szCs w:val="21"/>
                    </w:rPr>
                  </w:pPr>
                </w:p>
              </w:tc>
              <w:tc>
                <w:tcPr>
                  <w:tcW w:w="322" w:type="pct"/>
                  <w:vAlign w:val="center"/>
                </w:tcPr>
                <w:p>
                  <w:pPr>
                    <w:spacing w:line="320" w:lineRule="exact"/>
                    <w:jc w:val="center"/>
                    <w:rPr>
                      <w:rFonts w:hint="eastAsia"/>
                      <w:color w:val="000000"/>
                      <w:szCs w:val="21"/>
                    </w:rPr>
                  </w:pPr>
                  <w:r>
                    <w:rPr>
                      <w:rFonts w:hint="eastAsia"/>
                      <w:color w:val="000000"/>
                      <w:szCs w:val="21"/>
                    </w:rPr>
                    <w:t>/</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 xml:space="preserve">/ </w:t>
                  </w:r>
                </w:p>
              </w:tc>
              <w:tc>
                <w:tcPr>
                  <w:tcW w:w="336" w:type="pct"/>
                  <w:vAlign w:val="center"/>
                </w:tcPr>
                <w:p>
                  <w:pPr>
                    <w:spacing w:line="320" w:lineRule="exact"/>
                    <w:jc w:val="center"/>
                    <w:rPr>
                      <w:rFonts w:hint="eastAsia"/>
                      <w:color w:val="000000"/>
                      <w:szCs w:val="21"/>
                    </w:rPr>
                  </w:pPr>
                  <w:r>
                    <w:rPr>
                      <w:rFonts w:hint="eastAsia"/>
                      <w:color w:val="000000"/>
                      <w:szCs w:val="21"/>
                    </w:rPr>
                    <w:t>少量</w:t>
                  </w:r>
                </w:p>
              </w:tc>
              <w:tc>
                <w:tcPr>
                  <w:tcW w:w="364" w:type="pct"/>
                  <w:vAlign w:val="center"/>
                </w:tcPr>
                <w:p>
                  <w:pPr>
                    <w:spacing w:line="320" w:lineRule="exact"/>
                    <w:jc w:val="center"/>
                    <w:rPr>
                      <w:rFonts w:hint="eastAsia"/>
                      <w:color w:val="000000"/>
                      <w:szCs w:val="21"/>
                    </w:rPr>
                  </w:pPr>
                  <w:r>
                    <w:rPr>
                      <w:rFonts w:hint="eastAsia"/>
                      <w:color w:val="000000"/>
                      <w:szCs w:val="21"/>
                    </w:rPr>
                    <w:t>2000（无量纲）</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Align w:val="center"/>
                </w:tcPr>
                <w:p>
                  <w:pPr>
                    <w:spacing w:line="320" w:lineRule="exact"/>
                    <w:jc w:val="center"/>
                    <w:rPr>
                      <w:rFonts w:hint="eastAsia"/>
                      <w:color w:val="000000"/>
                      <w:szCs w:val="21"/>
                    </w:rPr>
                  </w:pPr>
                  <w:r>
                    <w:rPr>
                      <w:rFonts w:hint="eastAsia"/>
                      <w:color w:val="000000"/>
                      <w:szCs w:val="21"/>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Merge w:val="continue"/>
                  <w:vAlign w:val="center"/>
                </w:tcPr>
                <w:p>
                  <w:pPr>
                    <w:spacing w:line="320" w:lineRule="exact"/>
                    <w:jc w:val="center"/>
                    <w:rPr>
                      <w:rFonts w:hint="eastAsia" w:cs="宋体"/>
                      <w:color w:val="000000"/>
                      <w:szCs w:val="21"/>
                    </w:rPr>
                  </w:pPr>
                </w:p>
              </w:tc>
              <w:tc>
                <w:tcPr>
                  <w:tcW w:w="276" w:type="pct"/>
                  <w:vMerge w:val="continue"/>
                  <w:vAlign w:val="center"/>
                </w:tcPr>
                <w:p>
                  <w:pPr>
                    <w:spacing w:line="320" w:lineRule="exact"/>
                    <w:jc w:val="center"/>
                    <w:rPr>
                      <w:rFonts w:hint="eastAsia" w:cs="宋体"/>
                      <w:color w:val="000000"/>
                      <w:szCs w:val="21"/>
                    </w:rPr>
                  </w:pPr>
                </w:p>
              </w:tc>
              <w:tc>
                <w:tcPr>
                  <w:tcW w:w="247" w:type="pct"/>
                  <w:vMerge w:val="restart"/>
                  <w:vAlign w:val="center"/>
                </w:tcPr>
                <w:p>
                  <w:pPr>
                    <w:spacing w:line="320" w:lineRule="exact"/>
                    <w:jc w:val="center"/>
                    <w:rPr>
                      <w:rFonts w:hint="eastAsia" w:cs="宋体"/>
                      <w:color w:val="000000"/>
                      <w:szCs w:val="21"/>
                    </w:rPr>
                  </w:pPr>
                  <w:r>
                    <w:rPr>
                      <w:rFonts w:hint="eastAsia" w:cs="宋体"/>
                      <w:color w:val="000000"/>
                      <w:szCs w:val="21"/>
                    </w:rPr>
                    <w:t>非甲烷总烃</w:t>
                  </w:r>
                </w:p>
              </w:tc>
              <w:tc>
                <w:tcPr>
                  <w:tcW w:w="364" w:type="pct"/>
                  <w:vAlign w:val="center"/>
                </w:tcPr>
                <w:p>
                  <w:pPr>
                    <w:spacing w:line="320" w:lineRule="exact"/>
                    <w:jc w:val="center"/>
                    <w:rPr>
                      <w:rFonts w:hint="eastAsia"/>
                      <w:color w:val="000000"/>
                      <w:szCs w:val="21"/>
                    </w:rPr>
                  </w:pPr>
                  <w:r>
                    <w:rPr>
                      <w:rFonts w:hint="eastAsia"/>
                      <w:color w:val="000000"/>
                      <w:szCs w:val="21"/>
                    </w:rPr>
                    <w:t>90</w:t>
                  </w:r>
                </w:p>
              </w:tc>
              <w:tc>
                <w:tcPr>
                  <w:tcW w:w="290" w:type="pct"/>
                  <w:vAlign w:val="center"/>
                </w:tcPr>
                <w:p>
                  <w:pPr>
                    <w:spacing w:line="320" w:lineRule="exact"/>
                    <w:jc w:val="center"/>
                    <w:rPr>
                      <w:rFonts w:hint="eastAsia"/>
                      <w:color w:val="000000"/>
                      <w:szCs w:val="21"/>
                    </w:rPr>
                  </w:pPr>
                  <w:r>
                    <w:rPr>
                      <w:rFonts w:hint="eastAsia"/>
                      <w:color w:val="000000"/>
                      <w:szCs w:val="21"/>
                    </w:rPr>
                    <w:t>0.45</w:t>
                  </w:r>
                </w:p>
              </w:tc>
              <w:tc>
                <w:tcPr>
                  <w:tcW w:w="336" w:type="pct"/>
                  <w:vAlign w:val="center"/>
                </w:tcPr>
                <w:p>
                  <w:pPr>
                    <w:spacing w:line="320" w:lineRule="exact"/>
                    <w:jc w:val="center"/>
                    <w:rPr>
                      <w:rFonts w:hint="eastAsia"/>
                      <w:color w:val="000000"/>
                      <w:szCs w:val="21"/>
                    </w:rPr>
                  </w:pPr>
                  <w:r>
                    <w:rPr>
                      <w:rFonts w:hint="eastAsia"/>
                      <w:color w:val="000000"/>
                      <w:szCs w:val="21"/>
                    </w:rPr>
                    <w:t>0.64</w:t>
                  </w:r>
                </w:p>
              </w:tc>
              <w:tc>
                <w:tcPr>
                  <w:tcW w:w="322" w:type="pct"/>
                  <w:vAlign w:val="center"/>
                </w:tcPr>
                <w:p>
                  <w:pPr>
                    <w:jc w:val="center"/>
                    <w:rPr>
                      <w:rFonts w:hint="eastAsia"/>
                      <w:color w:val="000000"/>
                      <w:szCs w:val="21"/>
                    </w:rPr>
                  </w:pPr>
                  <w:r>
                    <w:rPr>
                      <w:rFonts w:hint="eastAsia"/>
                      <w:color w:val="000000"/>
                      <w:szCs w:val="21"/>
                    </w:rPr>
                    <w:t>80</w:t>
                  </w:r>
                </w:p>
              </w:tc>
              <w:tc>
                <w:tcPr>
                  <w:tcW w:w="433" w:type="pct"/>
                  <w:vMerge w:val="continue"/>
                  <w:vAlign w:val="center"/>
                </w:tcPr>
                <w:p>
                  <w:pPr>
                    <w:spacing w:line="320" w:lineRule="exact"/>
                    <w:jc w:val="center"/>
                    <w:rPr>
                      <w:rFonts w:hint="eastAsia"/>
                      <w:color w:val="000000"/>
                      <w:szCs w:val="21"/>
                    </w:rPr>
                  </w:pPr>
                </w:p>
              </w:tc>
              <w:tc>
                <w:tcPr>
                  <w:tcW w:w="322" w:type="pct"/>
                  <w:vAlign w:val="center"/>
                </w:tcPr>
                <w:p>
                  <w:pPr>
                    <w:spacing w:line="320" w:lineRule="exact"/>
                    <w:jc w:val="center"/>
                    <w:rPr>
                      <w:rFonts w:hint="eastAsia"/>
                      <w:color w:val="000000"/>
                      <w:szCs w:val="21"/>
                    </w:rPr>
                  </w:pPr>
                  <w:r>
                    <w:rPr>
                      <w:rFonts w:hint="eastAsia"/>
                      <w:color w:val="000000"/>
                      <w:szCs w:val="21"/>
                    </w:rPr>
                    <w:t>60</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spacing w:line="320" w:lineRule="exact"/>
                    <w:jc w:val="center"/>
                    <w:rPr>
                      <w:rFonts w:hint="eastAsia"/>
                      <w:color w:val="000000"/>
                      <w:szCs w:val="21"/>
                    </w:rPr>
                  </w:pPr>
                  <w:r>
                    <w:rPr>
                      <w:rFonts w:hint="eastAsia"/>
                      <w:color w:val="000000"/>
                      <w:szCs w:val="21"/>
                    </w:rPr>
                    <w:t>36</w:t>
                  </w:r>
                </w:p>
              </w:tc>
              <w:tc>
                <w:tcPr>
                  <w:tcW w:w="290" w:type="pct"/>
                  <w:vAlign w:val="center"/>
                </w:tcPr>
                <w:p>
                  <w:pPr>
                    <w:spacing w:line="320" w:lineRule="exact"/>
                    <w:jc w:val="center"/>
                    <w:rPr>
                      <w:rFonts w:hint="eastAsia"/>
                      <w:color w:val="000000"/>
                      <w:szCs w:val="21"/>
                    </w:rPr>
                  </w:pPr>
                  <w:r>
                    <w:rPr>
                      <w:rFonts w:hint="eastAsia"/>
                      <w:color w:val="000000"/>
                      <w:szCs w:val="21"/>
                    </w:rPr>
                    <w:t>0.18</w:t>
                  </w:r>
                </w:p>
              </w:tc>
              <w:tc>
                <w:tcPr>
                  <w:tcW w:w="336" w:type="pct"/>
                  <w:vAlign w:val="center"/>
                </w:tcPr>
                <w:p>
                  <w:pPr>
                    <w:spacing w:line="320" w:lineRule="exact"/>
                    <w:jc w:val="center"/>
                    <w:rPr>
                      <w:rFonts w:hint="eastAsia"/>
                      <w:color w:val="000000"/>
                      <w:szCs w:val="21"/>
                    </w:rPr>
                  </w:pPr>
                  <w:r>
                    <w:rPr>
                      <w:rFonts w:hint="eastAsia"/>
                      <w:color w:val="000000"/>
                      <w:szCs w:val="21"/>
                    </w:rPr>
                    <w:t>0.256</w:t>
                  </w:r>
                </w:p>
              </w:tc>
              <w:tc>
                <w:tcPr>
                  <w:tcW w:w="364" w:type="pct"/>
                  <w:vAlign w:val="center"/>
                </w:tcPr>
                <w:p>
                  <w:pPr>
                    <w:spacing w:line="320" w:lineRule="exact"/>
                    <w:jc w:val="center"/>
                    <w:rPr>
                      <w:rFonts w:hint="eastAsia"/>
                      <w:color w:val="000000"/>
                      <w:szCs w:val="21"/>
                    </w:rPr>
                  </w:pPr>
                  <w:r>
                    <w:rPr>
                      <w:rFonts w:hint="eastAsia"/>
                      <w:color w:val="000000"/>
                      <w:szCs w:val="21"/>
                    </w:rPr>
                    <w:t>100</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Align w:val="center"/>
                </w:tcPr>
                <w:p>
                  <w:pPr>
                    <w:spacing w:line="320" w:lineRule="exact"/>
                    <w:jc w:val="center"/>
                    <w:rPr>
                      <w:rFonts w:hint="eastAsia"/>
                      <w:color w:val="000000"/>
                      <w:szCs w:val="21"/>
                    </w:rPr>
                  </w:pPr>
                  <w:r>
                    <w:rPr>
                      <w:rFonts w:hint="eastAsia"/>
                      <w:color w:val="000000"/>
                      <w:szCs w:val="21"/>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Merge w:val="continue"/>
                  <w:vAlign w:val="center"/>
                </w:tcPr>
                <w:p>
                  <w:pPr>
                    <w:spacing w:line="320" w:lineRule="exact"/>
                    <w:jc w:val="center"/>
                    <w:rPr>
                      <w:rFonts w:hint="eastAsia" w:cs="宋体"/>
                      <w:color w:val="000000"/>
                      <w:szCs w:val="21"/>
                    </w:rPr>
                  </w:pPr>
                </w:p>
              </w:tc>
              <w:tc>
                <w:tcPr>
                  <w:tcW w:w="276" w:type="pct"/>
                  <w:vMerge w:val="continue"/>
                  <w:vAlign w:val="center"/>
                </w:tcPr>
                <w:p>
                  <w:pPr>
                    <w:spacing w:line="320" w:lineRule="exact"/>
                    <w:jc w:val="center"/>
                    <w:rPr>
                      <w:rFonts w:hint="eastAsia" w:cs="宋体"/>
                      <w:color w:val="000000"/>
                      <w:szCs w:val="21"/>
                    </w:rPr>
                  </w:pPr>
                </w:p>
              </w:tc>
              <w:tc>
                <w:tcPr>
                  <w:tcW w:w="247" w:type="pct"/>
                  <w:vMerge w:val="continue"/>
                  <w:vAlign w:val="center"/>
                </w:tcPr>
                <w:p>
                  <w:pPr>
                    <w:spacing w:line="320" w:lineRule="exact"/>
                    <w:jc w:val="center"/>
                    <w:rPr>
                      <w:rFonts w:hint="eastAsia" w:cs="宋体"/>
                      <w:color w:val="000000"/>
                      <w:szCs w:val="21"/>
                    </w:rPr>
                  </w:pP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0.11</w:t>
                  </w:r>
                </w:p>
              </w:tc>
              <w:tc>
                <w:tcPr>
                  <w:tcW w:w="336" w:type="pct"/>
                  <w:vAlign w:val="center"/>
                </w:tcPr>
                <w:p>
                  <w:pPr>
                    <w:spacing w:line="320" w:lineRule="exact"/>
                    <w:jc w:val="center"/>
                    <w:rPr>
                      <w:rFonts w:hint="eastAsia"/>
                      <w:color w:val="000000"/>
                      <w:szCs w:val="21"/>
                    </w:rPr>
                  </w:pPr>
                  <w:r>
                    <w:rPr>
                      <w:rFonts w:hint="eastAsia"/>
                      <w:color w:val="000000"/>
                      <w:szCs w:val="21"/>
                    </w:rPr>
                    <w:t>0.16</w:t>
                  </w:r>
                </w:p>
              </w:tc>
              <w:tc>
                <w:tcPr>
                  <w:tcW w:w="322" w:type="pct"/>
                  <w:vAlign w:val="center"/>
                </w:tcPr>
                <w:p>
                  <w:pPr>
                    <w:jc w:val="center"/>
                    <w:rPr>
                      <w:rFonts w:hint="eastAsia"/>
                      <w:color w:val="000000"/>
                      <w:szCs w:val="21"/>
                    </w:rPr>
                  </w:pPr>
                  <w:r>
                    <w:rPr>
                      <w:rFonts w:hint="eastAsia"/>
                      <w:color w:val="000000"/>
                      <w:szCs w:val="21"/>
                    </w:rPr>
                    <w:t>20</w:t>
                  </w:r>
                </w:p>
              </w:tc>
              <w:tc>
                <w:tcPr>
                  <w:tcW w:w="433" w:type="pct"/>
                  <w:vMerge w:val="continue"/>
                  <w:vAlign w:val="center"/>
                </w:tcPr>
                <w:p>
                  <w:pPr>
                    <w:spacing w:line="320" w:lineRule="exact"/>
                    <w:jc w:val="center"/>
                    <w:rPr>
                      <w:rFonts w:hint="eastAsia"/>
                      <w:color w:val="000000"/>
                      <w:szCs w:val="21"/>
                    </w:rPr>
                  </w:pPr>
                </w:p>
              </w:tc>
              <w:tc>
                <w:tcPr>
                  <w:tcW w:w="322" w:type="pct"/>
                  <w:vAlign w:val="center"/>
                </w:tcPr>
                <w:p>
                  <w:pPr>
                    <w:spacing w:line="320" w:lineRule="exact"/>
                    <w:jc w:val="center"/>
                    <w:rPr>
                      <w:rFonts w:hint="eastAsia"/>
                      <w:color w:val="000000"/>
                      <w:szCs w:val="21"/>
                    </w:rPr>
                  </w:pPr>
                  <w:r>
                    <w:rPr>
                      <w:rFonts w:hint="eastAsia"/>
                      <w:color w:val="000000"/>
                      <w:szCs w:val="21"/>
                    </w:rPr>
                    <w:t>/</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0.11</w:t>
                  </w:r>
                </w:p>
              </w:tc>
              <w:tc>
                <w:tcPr>
                  <w:tcW w:w="336" w:type="pct"/>
                  <w:vAlign w:val="center"/>
                </w:tcPr>
                <w:p>
                  <w:pPr>
                    <w:spacing w:line="320" w:lineRule="exact"/>
                    <w:jc w:val="center"/>
                    <w:rPr>
                      <w:rFonts w:hint="eastAsia"/>
                      <w:color w:val="000000"/>
                      <w:szCs w:val="21"/>
                    </w:rPr>
                  </w:pPr>
                  <w:r>
                    <w:rPr>
                      <w:rFonts w:hint="eastAsia"/>
                      <w:color w:val="000000"/>
                      <w:szCs w:val="21"/>
                    </w:rPr>
                    <w:t>0.16</w:t>
                  </w:r>
                </w:p>
              </w:tc>
              <w:tc>
                <w:tcPr>
                  <w:tcW w:w="364" w:type="pct"/>
                  <w:vAlign w:val="center"/>
                </w:tcPr>
                <w:p>
                  <w:pPr>
                    <w:spacing w:line="320" w:lineRule="exact"/>
                    <w:jc w:val="center"/>
                    <w:rPr>
                      <w:rFonts w:hint="eastAsia"/>
                      <w:color w:val="000000"/>
                      <w:szCs w:val="21"/>
                    </w:rPr>
                  </w:pPr>
                  <w:r>
                    <w:rPr>
                      <w:rFonts w:hint="eastAsia"/>
                      <w:color w:val="000000"/>
                      <w:szCs w:val="21"/>
                    </w:rPr>
                    <w:t>10</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Align w:val="center"/>
                </w:tcPr>
                <w:p>
                  <w:pPr>
                    <w:spacing w:line="320" w:lineRule="exact"/>
                    <w:jc w:val="center"/>
                    <w:rPr>
                      <w:rFonts w:hint="eastAsia"/>
                      <w:color w:val="000000"/>
                      <w:szCs w:val="21"/>
                    </w:rPr>
                  </w:pPr>
                  <w:r>
                    <w:rPr>
                      <w:rFonts w:hint="eastAsia"/>
                      <w:color w:val="000000"/>
                      <w:szCs w:val="21"/>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Merge w:val="continue"/>
                  <w:vAlign w:val="center"/>
                </w:tcPr>
                <w:p>
                  <w:pPr>
                    <w:spacing w:line="320" w:lineRule="exact"/>
                    <w:jc w:val="center"/>
                    <w:rPr>
                      <w:rFonts w:hint="eastAsia" w:cs="宋体"/>
                      <w:color w:val="000000"/>
                      <w:szCs w:val="21"/>
                    </w:rPr>
                  </w:pPr>
                </w:p>
              </w:tc>
              <w:tc>
                <w:tcPr>
                  <w:tcW w:w="276" w:type="pct"/>
                  <w:vMerge w:val="restart"/>
                  <w:vAlign w:val="center"/>
                </w:tcPr>
                <w:p>
                  <w:pPr>
                    <w:spacing w:line="320" w:lineRule="exact"/>
                    <w:jc w:val="center"/>
                    <w:rPr>
                      <w:rFonts w:hint="eastAsia" w:cs="宋体"/>
                      <w:color w:val="000000"/>
                      <w:szCs w:val="21"/>
                    </w:rPr>
                  </w:pPr>
                  <w:r>
                    <w:rPr>
                      <w:rFonts w:hint="eastAsia" w:cs="宋体"/>
                      <w:color w:val="000000"/>
                      <w:szCs w:val="21"/>
                    </w:rPr>
                    <w:t>天然气废气G7</w:t>
                  </w:r>
                </w:p>
              </w:tc>
              <w:tc>
                <w:tcPr>
                  <w:tcW w:w="247" w:type="pct"/>
                  <w:vAlign w:val="center"/>
                </w:tcPr>
                <w:p>
                  <w:pPr>
                    <w:spacing w:line="320" w:lineRule="exact"/>
                    <w:jc w:val="center"/>
                    <w:rPr>
                      <w:rFonts w:hint="eastAsia" w:cs="宋体"/>
                      <w:color w:val="000000"/>
                      <w:szCs w:val="21"/>
                    </w:rPr>
                  </w:pPr>
                  <w:r>
                    <w:rPr>
                      <w:rFonts w:hint="eastAsia" w:cs="宋体"/>
                      <w:color w:val="000000"/>
                      <w:szCs w:val="21"/>
                    </w:rPr>
                    <w:t>颗粒物</w:t>
                  </w:r>
                </w:p>
              </w:tc>
              <w:tc>
                <w:tcPr>
                  <w:tcW w:w="364"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20</w:t>
                  </w:r>
                </w:p>
              </w:tc>
              <w:tc>
                <w:tcPr>
                  <w:tcW w:w="290"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0.1</w:t>
                  </w:r>
                </w:p>
              </w:tc>
              <w:tc>
                <w:tcPr>
                  <w:tcW w:w="336"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0.143</w:t>
                  </w:r>
                </w:p>
              </w:tc>
              <w:tc>
                <w:tcPr>
                  <w:tcW w:w="322" w:type="pct"/>
                  <w:vAlign w:val="center"/>
                </w:tcPr>
                <w:p>
                  <w:pPr>
                    <w:jc w:val="center"/>
                    <w:rPr>
                      <w:rFonts w:hint="eastAsia"/>
                      <w:color w:val="000000"/>
                      <w:szCs w:val="21"/>
                    </w:rPr>
                  </w:pPr>
                  <w:r>
                    <w:rPr>
                      <w:rFonts w:hint="eastAsia"/>
                      <w:color w:val="000000"/>
                      <w:szCs w:val="21"/>
                    </w:rPr>
                    <w:t>/</w:t>
                  </w:r>
                </w:p>
              </w:tc>
              <w:tc>
                <w:tcPr>
                  <w:tcW w:w="433" w:type="pct"/>
                  <w:vMerge w:val="restart"/>
                  <w:vAlign w:val="center"/>
                </w:tcPr>
                <w:p>
                  <w:pPr>
                    <w:spacing w:line="320" w:lineRule="exact"/>
                    <w:jc w:val="center"/>
                    <w:rPr>
                      <w:rFonts w:hint="eastAsia"/>
                      <w:color w:val="000000"/>
                      <w:szCs w:val="21"/>
                    </w:rPr>
                  </w:pPr>
                  <w:r>
                    <w:rPr>
                      <w:rFonts w:hint="eastAsia" w:cs="宋体"/>
                      <w:color w:val="000000"/>
                      <w:szCs w:val="21"/>
                    </w:rPr>
                    <w:t>1根15m高排气筒（6#）</w:t>
                  </w:r>
                </w:p>
              </w:tc>
              <w:tc>
                <w:tcPr>
                  <w:tcW w:w="322" w:type="pct"/>
                  <w:vAlign w:val="center"/>
                </w:tcPr>
                <w:p>
                  <w:pPr>
                    <w:spacing w:line="320" w:lineRule="exact"/>
                    <w:jc w:val="center"/>
                    <w:rPr>
                      <w:rFonts w:hint="eastAsia"/>
                      <w:color w:val="000000"/>
                      <w:szCs w:val="21"/>
                    </w:rPr>
                  </w:pPr>
                  <w:r>
                    <w:rPr>
                      <w:rFonts w:hint="eastAsia"/>
                      <w:color w:val="000000"/>
                      <w:szCs w:val="21"/>
                    </w:rPr>
                    <w:t>/</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20</w:t>
                  </w:r>
                </w:p>
              </w:tc>
              <w:tc>
                <w:tcPr>
                  <w:tcW w:w="290"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0.1</w:t>
                  </w:r>
                </w:p>
              </w:tc>
              <w:tc>
                <w:tcPr>
                  <w:tcW w:w="336"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0.143</w:t>
                  </w:r>
                </w:p>
              </w:tc>
              <w:tc>
                <w:tcPr>
                  <w:tcW w:w="364" w:type="pct"/>
                  <w:vAlign w:val="center"/>
                </w:tcPr>
                <w:p>
                  <w:pPr>
                    <w:spacing w:line="320" w:lineRule="exact"/>
                    <w:jc w:val="center"/>
                    <w:rPr>
                      <w:rFonts w:hint="eastAsia"/>
                      <w:color w:val="000000"/>
                      <w:szCs w:val="21"/>
                    </w:rPr>
                  </w:pPr>
                  <w:r>
                    <w:rPr>
                      <w:rFonts w:hint="eastAsia"/>
                      <w:color w:val="000000"/>
                      <w:szCs w:val="21"/>
                    </w:rPr>
                    <w:t>30</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Merge w:val="restart"/>
                  <w:vAlign w:val="center"/>
                </w:tcPr>
                <w:p>
                  <w:pPr>
                    <w:spacing w:line="320" w:lineRule="exact"/>
                    <w:jc w:val="center"/>
                    <w:rPr>
                      <w:rFonts w:hint="eastAsia"/>
                      <w:color w:val="000000"/>
                      <w:szCs w:val="21"/>
                    </w:rPr>
                  </w:pPr>
                  <w:r>
                    <w:rPr>
                      <w:rFonts w:hint="eastAsia"/>
                      <w:color w:val="000000"/>
                      <w:szCs w:val="21"/>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Merge w:val="continue"/>
                  <w:vAlign w:val="center"/>
                </w:tcPr>
                <w:p>
                  <w:pPr>
                    <w:spacing w:line="320" w:lineRule="exact"/>
                    <w:jc w:val="center"/>
                    <w:rPr>
                      <w:rFonts w:hint="eastAsia" w:cs="宋体"/>
                      <w:color w:val="000000"/>
                      <w:szCs w:val="21"/>
                    </w:rPr>
                  </w:pPr>
                </w:p>
              </w:tc>
              <w:tc>
                <w:tcPr>
                  <w:tcW w:w="276" w:type="pct"/>
                  <w:vMerge w:val="continue"/>
                  <w:vAlign w:val="center"/>
                </w:tcPr>
                <w:p>
                  <w:pPr>
                    <w:spacing w:line="320" w:lineRule="exact"/>
                    <w:jc w:val="center"/>
                    <w:rPr>
                      <w:rFonts w:hint="eastAsia" w:cs="宋体"/>
                      <w:color w:val="000000"/>
                      <w:szCs w:val="21"/>
                    </w:rPr>
                  </w:pPr>
                </w:p>
              </w:tc>
              <w:tc>
                <w:tcPr>
                  <w:tcW w:w="247" w:type="pct"/>
                  <w:vAlign w:val="center"/>
                </w:tcPr>
                <w:p>
                  <w:pPr>
                    <w:spacing w:line="320" w:lineRule="exact"/>
                    <w:jc w:val="center"/>
                    <w:rPr>
                      <w:rFonts w:hint="eastAsia" w:cs="宋体"/>
                      <w:color w:val="000000"/>
                      <w:szCs w:val="21"/>
                    </w:rPr>
                  </w:pPr>
                  <w:r>
                    <w:rPr>
                      <w:rFonts w:hint="eastAsia" w:cs="宋体"/>
                      <w:color w:val="000000"/>
                      <w:szCs w:val="21"/>
                    </w:rPr>
                    <w:t>SO</w:t>
                  </w:r>
                  <w:r>
                    <w:rPr>
                      <w:rFonts w:hint="eastAsia" w:cs="宋体"/>
                      <w:color w:val="000000"/>
                      <w:szCs w:val="21"/>
                      <w:vertAlign w:val="subscript"/>
                    </w:rPr>
                    <w:t>2</w:t>
                  </w:r>
                </w:p>
              </w:tc>
              <w:tc>
                <w:tcPr>
                  <w:tcW w:w="364"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0.45</w:t>
                  </w:r>
                </w:p>
              </w:tc>
              <w:tc>
                <w:tcPr>
                  <w:tcW w:w="290"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2.24×10</w:t>
                  </w:r>
                  <w:r>
                    <w:rPr>
                      <w:rFonts w:hint="eastAsia"/>
                      <w:color w:val="000000"/>
                      <w:szCs w:val="21"/>
                      <w:vertAlign w:val="superscript"/>
                      <w:lang w:eastAsia="zh-CN"/>
                    </w:rPr>
                    <w:t>-3</w:t>
                  </w:r>
                </w:p>
              </w:tc>
              <w:tc>
                <w:tcPr>
                  <w:tcW w:w="336"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3.192×10</w:t>
                  </w:r>
                  <w:r>
                    <w:rPr>
                      <w:rFonts w:hint="eastAsia"/>
                      <w:color w:val="000000"/>
                      <w:szCs w:val="21"/>
                      <w:vertAlign w:val="superscript"/>
                      <w:lang w:eastAsia="zh-CN"/>
                    </w:rPr>
                    <w:t>-3</w:t>
                  </w:r>
                </w:p>
              </w:tc>
              <w:tc>
                <w:tcPr>
                  <w:tcW w:w="322" w:type="pct"/>
                  <w:vAlign w:val="center"/>
                </w:tcPr>
                <w:p>
                  <w:pPr>
                    <w:jc w:val="center"/>
                    <w:rPr>
                      <w:rFonts w:hint="eastAsia"/>
                      <w:color w:val="000000"/>
                      <w:szCs w:val="21"/>
                    </w:rPr>
                  </w:pPr>
                  <w:r>
                    <w:rPr>
                      <w:rFonts w:hint="eastAsia"/>
                      <w:color w:val="000000"/>
                      <w:szCs w:val="21"/>
                    </w:rPr>
                    <w:t>/</w:t>
                  </w:r>
                </w:p>
              </w:tc>
              <w:tc>
                <w:tcPr>
                  <w:tcW w:w="433" w:type="pct"/>
                  <w:vMerge w:val="continue"/>
                  <w:vAlign w:val="center"/>
                </w:tcPr>
                <w:p>
                  <w:pPr>
                    <w:spacing w:line="320" w:lineRule="exact"/>
                    <w:jc w:val="center"/>
                    <w:rPr>
                      <w:rFonts w:hint="eastAsia"/>
                      <w:color w:val="000000"/>
                      <w:szCs w:val="21"/>
                    </w:rPr>
                  </w:pPr>
                </w:p>
              </w:tc>
              <w:tc>
                <w:tcPr>
                  <w:tcW w:w="322" w:type="pct"/>
                  <w:vAlign w:val="center"/>
                </w:tcPr>
                <w:p>
                  <w:pPr>
                    <w:spacing w:line="320" w:lineRule="exact"/>
                    <w:jc w:val="center"/>
                    <w:rPr>
                      <w:rFonts w:hint="eastAsia"/>
                      <w:color w:val="000000"/>
                      <w:szCs w:val="21"/>
                    </w:rPr>
                  </w:pPr>
                  <w:r>
                    <w:rPr>
                      <w:rFonts w:hint="eastAsia"/>
                      <w:color w:val="000000"/>
                      <w:szCs w:val="21"/>
                    </w:rPr>
                    <w:t>/</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0.45</w:t>
                  </w:r>
                </w:p>
              </w:tc>
              <w:tc>
                <w:tcPr>
                  <w:tcW w:w="290"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2.24×10</w:t>
                  </w:r>
                  <w:r>
                    <w:rPr>
                      <w:rFonts w:hint="eastAsia"/>
                      <w:color w:val="000000"/>
                      <w:szCs w:val="21"/>
                      <w:vertAlign w:val="superscript"/>
                      <w:lang w:eastAsia="zh-CN"/>
                    </w:rPr>
                    <w:t>-3</w:t>
                  </w:r>
                </w:p>
              </w:tc>
              <w:tc>
                <w:tcPr>
                  <w:tcW w:w="336"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3.192×10</w:t>
                  </w:r>
                  <w:r>
                    <w:rPr>
                      <w:rFonts w:hint="eastAsia"/>
                      <w:color w:val="000000"/>
                      <w:szCs w:val="21"/>
                      <w:vertAlign w:val="superscript"/>
                      <w:lang w:eastAsia="zh-CN"/>
                    </w:rPr>
                    <w:t>-3</w:t>
                  </w:r>
                </w:p>
              </w:tc>
              <w:tc>
                <w:tcPr>
                  <w:tcW w:w="364" w:type="pct"/>
                  <w:vAlign w:val="center"/>
                </w:tcPr>
                <w:p>
                  <w:pPr>
                    <w:spacing w:line="320" w:lineRule="exact"/>
                    <w:jc w:val="center"/>
                    <w:rPr>
                      <w:rFonts w:hint="eastAsia"/>
                      <w:color w:val="000000"/>
                      <w:szCs w:val="21"/>
                    </w:rPr>
                  </w:pPr>
                  <w:r>
                    <w:rPr>
                      <w:rFonts w:hint="eastAsia"/>
                      <w:color w:val="000000"/>
                      <w:szCs w:val="21"/>
                    </w:rPr>
                    <w:t>400</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Merge w:val="continue"/>
                  <w:vAlign w:val="center"/>
                </w:tcPr>
                <w:p>
                  <w:pPr>
                    <w:spacing w:line="320" w:lineRule="exact"/>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Merge w:val="continue"/>
                  <w:vAlign w:val="center"/>
                </w:tcPr>
                <w:p>
                  <w:pPr>
                    <w:spacing w:line="320" w:lineRule="exact"/>
                    <w:jc w:val="center"/>
                    <w:rPr>
                      <w:rFonts w:hint="eastAsia" w:cs="宋体"/>
                      <w:color w:val="000000"/>
                      <w:szCs w:val="21"/>
                    </w:rPr>
                  </w:pPr>
                </w:p>
              </w:tc>
              <w:tc>
                <w:tcPr>
                  <w:tcW w:w="276" w:type="pct"/>
                  <w:vMerge w:val="continue"/>
                  <w:vAlign w:val="center"/>
                </w:tcPr>
                <w:p>
                  <w:pPr>
                    <w:spacing w:line="320" w:lineRule="exact"/>
                    <w:jc w:val="center"/>
                    <w:rPr>
                      <w:rFonts w:hint="eastAsia" w:cs="宋体"/>
                      <w:color w:val="000000"/>
                      <w:szCs w:val="21"/>
                    </w:rPr>
                  </w:pPr>
                </w:p>
              </w:tc>
              <w:tc>
                <w:tcPr>
                  <w:tcW w:w="247" w:type="pct"/>
                  <w:vAlign w:val="center"/>
                </w:tcPr>
                <w:p>
                  <w:pPr>
                    <w:spacing w:line="320" w:lineRule="exact"/>
                    <w:jc w:val="center"/>
                    <w:rPr>
                      <w:rFonts w:hint="eastAsia" w:cs="宋体"/>
                      <w:color w:val="000000"/>
                      <w:szCs w:val="21"/>
                    </w:rPr>
                  </w:pPr>
                  <w:r>
                    <w:rPr>
                      <w:rFonts w:hint="eastAsia" w:cs="宋体"/>
                      <w:color w:val="000000"/>
                      <w:szCs w:val="21"/>
                    </w:rPr>
                    <w:t>NO</w:t>
                  </w:r>
                  <w:r>
                    <w:rPr>
                      <w:rFonts w:hint="eastAsia" w:cs="宋体"/>
                      <w:color w:val="000000"/>
                      <w:szCs w:val="21"/>
                      <w:vertAlign w:val="subscript"/>
                    </w:rPr>
                    <w:t>X</w:t>
                  </w:r>
                </w:p>
              </w:tc>
              <w:tc>
                <w:tcPr>
                  <w:tcW w:w="364"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1.78</w:t>
                  </w:r>
                </w:p>
              </w:tc>
              <w:tc>
                <w:tcPr>
                  <w:tcW w:w="290"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8.88×10</w:t>
                  </w:r>
                  <w:r>
                    <w:rPr>
                      <w:rFonts w:hint="eastAsia"/>
                      <w:color w:val="000000"/>
                      <w:szCs w:val="21"/>
                      <w:vertAlign w:val="superscript"/>
                      <w:lang w:eastAsia="zh-CN"/>
                    </w:rPr>
                    <w:t>-3</w:t>
                  </w:r>
                </w:p>
              </w:tc>
              <w:tc>
                <w:tcPr>
                  <w:tcW w:w="336"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12.66×10</w:t>
                  </w:r>
                  <w:r>
                    <w:rPr>
                      <w:rFonts w:hint="eastAsia"/>
                      <w:color w:val="000000"/>
                      <w:szCs w:val="21"/>
                      <w:vertAlign w:val="superscript"/>
                      <w:lang w:eastAsia="zh-CN"/>
                    </w:rPr>
                    <w:t>-3</w:t>
                  </w:r>
                </w:p>
              </w:tc>
              <w:tc>
                <w:tcPr>
                  <w:tcW w:w="322" w:type="pct"/>
                  <w:vAlign w:val="center"/>
                </w:tcPr>
                <w:p>
                  <w:pPr>
                    <w:jc w:val="center"/>
                    <w:rPr>
                      <w:rFonts w:hint="eastAsia"/>
                      <w:color w:val="000000"/>
                      <w:szCs w:val="21"/>
                    </w:rPr>
                  </w:pPr>
                  <w:r>
                    <w:rPr>
                      <w:rFonts w:hint="eastAsia"/>
                      <w:color w:val="000000"/>
                      <w:szCs w:val="21"/>
                    </w:rPr>
                    <w:t>/</w:t>
                  </w:r>
                </w:p>
              </w:tc>
              <w:tc>
                <w:tcPr>
                  <w:tcW w:w="433" w:type="pct"/>
                  <w:vMerge w:val="continue"/>
                  <w:vAlign w:val="center"/>
                </w:tcPr>
                <w:p>
                  <w:pPr>
                    <w:spacing w:line="320" w:lineRule="exact"/>
                    <w:jc w:val="center"/>
                    <w:rPr>
                      <w:rFonts w:hint="eastAsia"/>
                      <w:color w:val="000000"/>
                      <w:szCs w:val="21"/>
                    </w:rPr>
                  </w:pPr>
                </w:p>
              </w:tc>
              <w:tc>
                <w:tcPr>
                  <w:tcW w:w="322" w:type="pct"/>
                  <w:vAlign w:val="center"/>
                </w:tcPr>
                <w:p>
                  <w:pPr>
                    <w:spacing w:line="320" w:lineRule="exact"/>
                    <w:jc w:val="center"/>
                    <w:rPr>
                      <w:rFonts w:hint="eastAsia"/>
                      <w:color w:val="000000"/>
                      <w:szCs w:val="21"/>
                    </w:rPr>
                  </w:pPr>
                  <w:r>
                    <w:rPr>
                      <w:rFonts w:hint="eastAsia"/>
                      <w:color w:val="000000"/>
                      <w:szCs w:val="21"/>
                    </w:rPr>
                    <w:t>/</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1.78</w:t>
                  </w:r>
                </w:p>
              </w:tc>
              <w:tc>
                <w:tcPr>
                  <w:tcW w:w="290"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8.88×10</w:t>
                  </w:r>
                  <w:r>
                    <w:rPr>
                      <w:rFonts w:hint="eastAsia"/>
                      <w:color w:val="000000"/>
                      <w:szCs w:val="21"/>
                      <w:vertAlign w:val="superscript"/>
                      <w:lang w:eastAsia="zh-CN"/>
                    </w:rPr>
                    <w:t>-3</w:t>
                  </w:r>
                </w:p>
              </w:tc>
              <w:tc>
                <w:tcPr>
                  <w:tcW w:w="336"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12.66×10</w:t>
                  </w:r>
                  <w:r>
                    <w:rPr>
                      <w:rFonts w:hint="eastAsia"/>
                      <w:color w:val="000000"/>
                      <w:szCs w:val="21"/>
                      <w:vertAlign w:val="superscript"/>
                      <w:lang w:eastAsia="zh-CN"/>
                    </w:rPr>
                    <w:t>-3</w:t>
                  </w:r>
                </w:p>
              </w:tc>
              <w:tc>
                <w:tcPr>
                  <w:tcW w:w="364" w:type="pct"/>
                  <w:vAlign w:val="center"/>
                </w:tcPr>
                <w:p>
                  <w:pPr>
                    <w:spacing w:line="320" w:lineRule="exact"/>
                    <w:jc w:val="center"/>
                    <w:rPr>
                      <w:rFonts w:hint="eastAsia"/>
                      <w:color w:val="000000"/>
                      <w:szCs w:val="21"/>
                    </w:rPr>
                  </w:pPr>
                  <w:r>
                    <w:rPr>
                      <w:rFonts w:hint="eastAsia"/>
                      <w:color w:val="000000"/>
                      <w:szCs w:val="21"/>
                    </w:rPr>
                    <w:t>700</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Merge w:val="continue"/>
                  <w:vAlign w:val="center"/>
                </w:tcPr>
                <w:p>
                  <w:pPr>
                    <w:spacing w:line="320" w:lineRule="exact"/>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Align w:val="center"/>
                </w:tcPr>
                <w:p>
                  <w:pPr>
                    <w:spacing w:line="320" w:lineRule="exact"/>
                    <w:jc w:val="center"/>
                    <w:rPr>
                      <w:rFonts w:hint="eastAsia" w:cs="宋体"/>
                      <w:color w:val="000000"/>
                      <w:szCs w:val="21"/>
                    </w:rPr>
                  </w:pPr>
                  <w:r>
                    <w:rPr>
                      <w:rFonts w:hint="eastAsia" w:cs="宋体"/>
                      <w:color w:val="000000"/>
                      <w:szCs w:val="21"/>
                    </w:rPr>
                    <w:t>蒸煮</w:t>
                  </w:r>
                </w:p>
              </w:tc>
              <w:tc>
                <w:tcPr>
                  <w:tcW w:w="276" w:type="pct"/>
                  <w:vAlign w:val="center"/>
                </w:tcPr>
                <w:p>
                  <w:pPr>
                    <w:spacing w:line="320" w:lineRule="exact"/>
                    <w:jc w:val="center"/>
                    <w:rPr>
                      <w:rFonts w:hint="eastAsia" w:cs="宋体"/>
                      <w:color w:val="000000"/>
                      <w:szCs w:val="21"/>
                    </w:rPr>
                  </w:pPr>
                  <w:r>
                    <w:rPr>
                      <w:rFonts w:hint="eastAsia" w:cs="宋体"/>
                      <w:color w:val="000000"/>
                      <w:szCs w:val="21"/>
                    </w:rPr>
                    <w:t>蒸煮水蒸气G8</w:t>
                  </w:r>
                </w:p>
              </w:tc>
              <w:tc>
                <w:tcPr>
                  <w:tcW w:w="247" w:type="pct"/>
                  <w:vAlign w:val="center"/>
                </w:tcPr>
                <w:p>
                  <w:pPr>
                    <w:spacing w:line="320" w:lineRule="exact"/>
                    <w:jc w:val="center"/>
                    <w:rPr>
                      <w:rFonts w:hint="eastAsia"/>
                      <w:color w:val="000000"/>
                      <w:szCs w:val="21"/>
                    </w:rPr>
                  </w:pPr>
                  <w:r>
                    <w:rPr>
                      <w:rFonts w:hint="eastAsia" w:cs="宋体"/>
                      <w:color w:val="000000"/>
                      <w:szCs w:val="21"/>
                    </w:rPr>
                    <w:t>水蒸气</w:t>
                  </w: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 xml:space="preserve">/ </w:t>
                  </w:r>
                </w:p>
              </w:tc>
              <w:tc>
                <w:tcPr>
                  <w:tcW w:w="336" w:type="pct"/>
                  <w:vAlign w:val="center"/>
                </w:tcPr>
                <w:p>
                  <w:pPr>
                    <w:spacing w:line="320" w:lineRule="exact"/>
                    <w:jc w:val="center"/>
                    <w:rPr>
                      <w:rFonts w:hint="eastAsia"/>
                      <w:color w:val="000000"/>
                      <w:szCs w:val="21"/>
                    </w:rPr>
                  </w:pPr>
                  <w:r>
                    <w:rPr>
                      <w:rFonts w:hint="eastAsia"/>
                      <w:color w:val="000000"/>
                      <w:szCs w:val="21"/>
                    </w:rPr>
                    <w:t>少量</w:t>
                  </w:r>
                </w:p>
              </w:tc>
              <w:tc>
                <w:tcPr>
                  <w:tcW w:w="322" w:type="pct"/>
                  <w:vAlign w:val="center"/>
                </w:tcPr>
                <w:p>
                  <w:pPr>
                    <w:jc w:val="center"/>
                    <w:rPr>
                      <w:rFonts w:hint="eastAsia"/>
                      <w:color w:val="000000"/>
                      <w:szCs w:val="21"/>
                    </w:rPr>
                  </w:pPr>
                  <w:r>
                    <w:rPr>
                      <w:rFonts w:hint="eastAsia"/>
                      <w:color w:val="000000"/>
                      <w:szCs w:val="21"/>
                    </w:rPr>
                    <w:t>80</w:t>
                  </w:r>
                </w:p>
              </w:tc>
              <w:tc>
                <w:tcPr>
                  <w:tcW w:w="433" w:type="pct"/>
                  <w:vAlign w:val="center"/>
                </w:tcPr>
                <w:p>
                  <w:pPr>
                    <w:spacing w:line="320" w:lineRule="exact"/>
                    <w:jc w:val="center"/>
                    <w:rPr>
                      <w:rFonts w:hint="eastAsia"/>
                      <w:color w:val="000000"/>
                      <w:szCs w:val="21"/>
                    </w:rPr>
                  </w:pPr>
                  <w:r>
                    <w:rPr>
                      <w:rFonts w:hint="eastAsia" w:cs="宋体"/>
                      <w:color w:val="000000"/>
                      <w:szCs w:val="21"/>
                    </w:rPr>
                    <w:t>1根10m高排气筒（7#）</w:t>
                  </w:r>
                </w:p>
              </w:tc>
              <w:tc>
                <w:tcPr>
                  <w:tcW w:w="322" w:type="pct"/>
                  <w:vAlign w:val="center"/>
                </w:tcPr>
                <w:p>
                  <w:pPr>
                    <w:spacing w:line="320" w:lineRule="exact"/>
                    <w:jc w:val="center"/>
                    <w:rPr>
                      <w:rFonts w:hint="eastAsia"/>
                      <w:color w:val="000000"/>
                      <w:szCs w:val="21"/>
                    </w:rPr>
                  </w:pPr>
                  <w:r>
                    <w:rPr>
                      <w:rFonts w:hint="eastAsia"/>
                      <w:color w:val="000000"/>
                      <w:szCs w:val="21"/>
                    </w:rPr>
                    <w:t>/</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 xml:space="preserve">/ </w:t>
                  </w:r>
                </w:p>
              </w:tc>
              <w:tc>
                <w:tcPr>
                  <w:tcW w:w="336" w:type="pct"/>
                  <w:vAlign w:val="center"/>
                </w:tcPr>
                <w:p>
                  <w:pPr>
                    <w:spacing w:line="320" w:lineRule="exact"/>
                    <w:jc w:val="center"/>
                    <w:rPr>
                      <w:rFonts w:hint="eastAsia"/>
                      <w:color w:val="000000"/>
                      <w:szCs w:val="21"/>
                    </w:rPr>
                  </w:pPr>
                  <w:r>
                    <w:rPr>
                      <w:rFonts w:hint="eastAsia"/>
                      <w:color w:val="000000"/>
                      <w:szCs w:val="21"/>
                    </w:rPr>
                    <w:t>少量</w:t>
                  </w: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Align w:val="center"/>
                </w:tcPr>
                <w:p>
                  <w:pPr>
                    <w:spacing w:line="320" w:lineRule="exact"/>
                    <w:jc w:val="center"/>
                    <w:rPr>
                      <w:rFonts w:hint="eastAsia"/>
                      <w:color w:val="000000"/>
                      <w:szCs w:val="21"/>
                    </w:rPr>
                  </w:pPr>
                  <w:r>
                    <w:rPr>
                      <w:rFonts w:hint="eastAsia"/>
                      <w:color w:val="000000"/>
                      <w:szCs w:val="21"/>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Merge w:val="restart"/>
                  <w:vAlign w:val="center"/>
                </w:tcPr>
                <w:p>
                  <w:pPr>
                    <w:spacing w:line="320" w:lineRule="exact"/>
                    <w:jc w:val="center"/>
                    <w:rPr>
                      <w:rFonts w:hint="eastAsia" w:cs="宋体"/>
                      <w:color w:val="000000"/>
                      <w:szCs w:val="21"/>
                    </w:rPr>
                  </w:pPr>
                  <w:r>
                    <w:rPr>
                      <w:rFonts w:hint="eastAsia" w:cs="宋体"/>
                      <w:color w:val="000000"/>
                      <w:szCs w:val="21"/>
                    </w:rPr>
                    <w:t>筛选</w:t>
                  </w:r>
                </w:p>
              </w:tc>
              <w:tc>
                <w:tcPr>
                  <w:tcW w:w="276" w:type="pct"/>
                  <w:vMerge w:val="restart"/>
                  <w:vAlign w:val="center"/>
                </w:tcPr>
                <w:p>
                  <w:pPr>
                    <w:spacing w:line="320" w:lineRule="exact"/>
                    <w:jc w:val="center"/>
                    <w:rPr>
                      <w:rFonts w:hint="eastAsia"/>
                      <w:color w:val="000000"/>
                      <w:szCs w:val="21"/>
                    </w:rPr>
                  </w:pPr>
                  <w:r>
                    <w:rPr>
                      <w:rFonts w:hint="eastAsia" w:cs="宋体"/>
                      <w:color w:val="000000"/>
                      <w:szCs w:val="21"/>
                    </w:rPr>
                    <w:t>筛选粉尘G9</w:t>
                  </w:r>
                </w:p>
              </w:tc>
              <w:tc>
                <w:tcPr>
                  <w:tcW w:w="247" w:type="pct"/>
                  <w:vAlign w:val="center"/>
                </w:tcPr>
                <w:p>
                  <w:pPr>
                    <w:spacing w:line="320" w:lineRule="exact"/>
                    <w:jc w:val="center"/>
                    <w:rPr>
                      <w:rFonts w:hint="eastAsia"/>
                      <w:color w:val="000000"/>
                      <w:szCs w:val="21"/>
                    </w:rPr>
                  </w:pPr>
                  <w:r>
                    <w:rPr>
                      <w:rFonts w:hint="eastAsia" w:cs="宋体"/>
                      <w:color w:val="000000"/>
                      <w:szCs w:val="21"/>
                    </w:rPr>
                    <w:t>颗粒物</w:t>
                  </w:r>
                </w:p>
              </w:tc>
              <w:tc>
                <w:tcPr>
                  <w:tcW w:w="364" w:type="pct"/>
                  <w:vAlign w:val="center"/>
                </w:tcPr>
                <w:p>
                  <w:pPr>
                    <w:spacing w:line="320" w:lineRule="exact"/>
                    <w:jc w:val="center"/>
                    <w:rPr>
                      <w:rFonts w:hint="eastAsia"/>
                      <w:color w:val="000000"/>
                      <w:szCs w:val="21"/>
                    </w:rPr>
                  </w:pPr>
                  <w:r>
                    <w:rPr>
                      <w:rFonts w:hint="eastAsia"/>
                      <w:color w:val="000000"/>
                      <w:szCs w:val="21"/>
                    </w:rPr>
                    <w:t>425</w:t>
                  </w:r>
                </w:p>
              </w:tc>
              <w:tc>
                <w:tcPr>
                  <w:tcW w:w="290" w:type="pct"/>
                  <w:vAlign w:val="center"/>
                </w:tcPr>
                <w:p>
                  <w:pPr>
                    <w:spacing w:line="320" w:lineRule="exact"/>
                    <w:jc w:val="center"/>
                    <w:rPr>
                      <w:rFonts w:hint="eastAsia"/>
                      <w:color w:val="000000"/>
                      <w:szCs w:val="21"/>
                    </w:rPr>
                  </w:pPr>
                  <w:r>
                    <w:rPr>
                      <w:rFonts w:hint="eastAsia"/>
                      <w:color w:val="000000"/>
                      <w:szCs w:val="21"/>
                    </w:rPr>
                    <w:t>1.275</w:t>
                  </w:r>
                </w:p>
              </w:tc>
              <w:tc>
                <w:tcPr>
                  <w:tcW w:w="336" w:type="pct"/>
                  <w:vAlign w:val="center"/>
                </w:tcPr>
                <w:p>
                  <w:pPr>
                    <w:spacing w:line="320" w:lineRule="exact"/>
                    <w:jc w:val="center"/>
                    <w:rPr>
                      <w:rFonts w:hint="eastAsia"/>
                      <w:color w:val="000000"/>
                      <w:szCs w:val="21"/>
                    </w:rPr>
                  </w:pPr>
                  <w:r>
                    <w:rPr>
                      <w:rFonts w:hint="eastAsia"/>
                      <w:color w:val="000000"/>
                      <w:szCs w:val="21"/>
                    </w:rPr>
                    <w:t>0.306</w:t>
                  </w:r>
                </w:p>
              </w:tc>
              <w:tc>
                <w:tcPr>
                  <w:tcW w:w="322" w:type="pct"/>
                  <w:vAlign w:val="center"/>
                </w:tcPr>
                <w:p>
                  <w:pPr>
                    <w:jc w:val="center"/>
                    <w:rPr>
                      <w:color w:val="000000"/>
                      <w:szCs w:val="21"/>
                    </w:rPr>
                  </w:pPr>
                  <w:r>
                    <w:rPr>
                      <w:rFonts w:hint="eastAsia"/>
                      <w:color w:val="000000"/>
                      <w:szCs w:val="21"/>
                    </w:rPr>
                    <w:t>80</w:t>
                  </w:r>
                </w:p>
              </w:tc>
              <w:tc>
                <w:tcPr>
                  <w:tcW w:w="433" w:type="pct"/>
                  <w:vAlign w:val="center"/>
                </w:tcPr>
                <w:p>
                  <w:pPr>
                    <w:spacing w:line="320" w:lineRule="exact"/>
                    <w:jc w:val="center"/>
                    <w:rPr>
                      <w:rFonts w:hint="eastAsia"/>
                      <w:color w:val="000000"/>
                      <w:szCs w:val="21"/>
                    </w:rPr>
                  </w:pPr>
                  <w:r>
                    <w:rPr>
                      <w:rFonts w:hint="eastAsia" w:cs="宋体"/>
                      <w:color w:val="000000"/>
                      <w:szCs w:val="21"/>
                    </w:rPr>
                    <w:t>1套布袋除尘器+1根15m高排气筒（8#）</w:t>
                  </w:r>
                </w:p>
              </w:tc>
              <w:tc>
                <w:tcPr>
                  <w:tcW w:w="322" w:type="pct"/>
                  <w:vAlign w:val="center"/>
                </w:tcPr>
                <w:p>
                  <w:pPr>
                    <w:spacing w:line="320" w:lineRule="exact"/>
                    <w:jc w:val="center"/>
                    <w:rPr>
                      <w:rFonts w:hint="eastAsia"/>
                      <w:color w:val="000000"/>
                      <w:szCs w:val="21"/>
                    </w:rPr>
                  </w:pPr>
                  <w:r>
                    <w:rPr>
                      <w:rFonts w:hint="eastAsia"/>
                      <w:color w:val="000000"/>
                      <w:szCs w:val="21"/>
                    </w:rPr>
                    <w:t>95</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spacing w:line="320" w:lineRule="exact"/>
                    <w:jc w:val="center"/>
                    <w:rPr>
                      <w:rFonts w:hint="eastAsia"/>
                      <w:color w:val="000000"/>
                      <w:szCs w:val="21"/>
                    </w:rPr>
                  </w:pPr>
                  <w:r>
                    <w:rPr>
                      <w:rFonts w:hint="eastAsia"/>
                      <w:color w:val="000000"/>
                      <w:szCs w:val="21"/>
                    </w:rPr>
                    <w:t>21.25</w:t>
                  </w:r>
                </w:p>
              </w:tc>
              <w:tc>
                <w:tcPr>
                  <w:tcW w:w="290" w:type="pct"/>
                  <w:vAlign w:val="center"/>
                </w:tcPr>
                <w:p>
                  <w:pPr>
                    <w:spacing w:line="320" w:lineRule="exact"/>
                    <w:jc w:val="center"/>
                    <w:rPr>
                      <w:rFonts w:hint="eastAsia"/>
                      <w:color w:val="000000"/>
                      <w:szCs w:val="21"/>
                    </w:rPr>
                  </w:pPr>
                  <w:r>
                    <w:rPr>
                      <w:rFonts w:hint="eastAsia"/>
                      <w:color w:val="000000"/>
                      <w:szCs w:val="21"/>
                    </w:rPr>
                    <w:t>0.064</w:t>
                  </w:r>
                </w:p>
              </w:tc>
              <w:tc>
                <w:tcPr>
                  <w:tcW w:w="336" w:type="pct"/>
                  <w:vAlign w:val="center"/>
                </w:tcPr>
                <w:p>
                  <w:pPr>
                    <w:spacing w:line="320" w:lineRule="exact"/>
                    <w:jc w:val="center"/>
                    <w:rPr>
                      <w:rFonts w:hint="eastAsia"/>
                      <w:color w:val="000000"/>
                      <w:szCs w:val="21"/>
                    </w:rPr>
                  </w:pPr>
                  <w:r>
                    <w:rPr>
                      <w:rFonts w:hint="eastAsia"/>
                      <w:color w:val="000000"/>
                      <w:szCs w:val="21"/>
                    </w:rPr>
                    <w:t>0.015</w:t>
                  </w:r>
                </w:p>
              </w:tc>
              <w:tc>
                <w:tcPr>
                  <w:tcW w:w="364" w:type="pct"/>
                  <w:vAlign w:val="center"/>
                </w:tcPr>
                <w:p>
                  <w:pPr>
                    <w:spacing w:line="320" w:lineRule="exact"/>
                    <w:jc w:val="center"/>
                    <w:rPr>
                      <w:rFonts w:hint="eastAsia"/>
                      <w:color w:val="000000"/>
                      <w:szCs w:val="21"/>
                    </w:rPr>
                  </w:pPr>
                  <w:r>
                    <w:rPr>
                      <w:rFonts w:hint="eastAsia"/>
                      <w:color w:val="000000"/>
                      <w:szCs w:val="21"/>
                    </w:rPr>
                    <w:t>30</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Align w:val="center"/>
                </w:tcPr>
                <w:p>
                  <w:pPr>
                    <w:spacing w:line="320" w:lineRule="exact"/>
                    <w:jc w:val="center"/>
                    <w:rPr>
                      <w:rFonts w:hint="eastAsia"/>
                      <w:color w:val="000000"/>
                      <w:szCs w:val="21"/>
                    </w:rPr>
                  </w:pPr>
                  <w:r>
                    <w:rPr>
                      <w:rFonts w:hint="eastAsia"/>
                      <w:color w:val="000000"/>
                      <w:szCs w:val="21"/>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Merge w:val="continue"/>
                  <w:vAlign w:val="center"/>
                </w:tcPr>
                <w:p>
                  <w:pPr>
                    <w:spacing w:line="320" w:lineRule="exact"/>
                    <w:jc w:val="center"/>
                    <w:rPr>
                      <w:rFonts w:hint="eastAsia" w:cs="宋体"/>
                      <w:color w:val="000000"/>
                      <w:szCs w:val="21"/>
                    </w:rPr>
                  </w:pPr>
                </w:p>
              </w:tc>
              <w:tc>
                <w:tcPr>
                  <w:tcW w:w="276" w:type="pct"/>
                  <w:vMerge w:val="continue"/>
                  <w:vAlign w:val="center"/>
                </w:tcPr>
                <w:p>
                  <w:pPr>
                    <w:spacing w:line="320" w:lineRule="exact"/>
                    <w:jc w:val="center"/>
                    <w:rPr>
                      <w:rFonts w:hint="eastAsia" w:cs="宋体"/>
                      <w:color w:val="000000"/>
                      <w:szCs w:val="21"/>
                    </w:rPr>
                  </w:pPr>
                </w:p>
              </w:tc>
              <w:tc>
                <w:tcPr>
                  <w:tcW w:w="247" w:type="pct"/>
                  <w:vAlign w:val="center"/>
                </w:tcPr>
                <w:p>
                  <w:pPr>
                    <w:spacing w:line="320" w:lineRule="exact"/>
                    <w:jc w:val="center"/>
                    <w:rPr>
                      <w:rFonts w:hint="eastAsia" w:cs="宋体"/>
                      <w:color w:val="000000"/>
                      <w:szCs w:val="21"/>
                    </w:rPr>
                  </w:pPr>
                  <w:r>
                    <w:rPr>
                      <w:rFonts w:hint="eastAsia" w:cs="宋体"/>
                      <w:color w:val="000000"/>
                      <w:szCs w:val="21"/>
                    </w:rPr>
                    <w:t>颗粒物</w:t>
                  </w: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0.317</w:t>
                  </w:r>
                </w:p>
              </w:tc>
              <w:tc>
                <w:tcPr>
                  <w:tcW w:w="336" w:type="pct"/>
                  <w:vAlign w:val="center"/>
                </w:tcPr>
                <w:p>
                  <w:pPr>
                    <w:spacing w:line="320" w:lineRule="exact"/>
                    <w:jc w:val="center"/>
                    <w:rPr>
                      <w:rFonts w:hint="eastAsia"/>
                      <w:color w:val="000000"/>
                      <w:szCs w:val="21"/>
                    </w:rPr>
                  </w:pPr>
                  <w:r>
                    <w:rPr>
                      <w:rFonts w:hint="eastAsia"/>
                      <w:color w:val="000000"/>
                      <w:szCs w:val="21"/>
                    </w:rPr>
                    <w:t>0.076</w:t>
                  </w:r>
                </w:p>
              </w:tc>
              <w:tc>
                <w:tcPr>
                  <w:tcW w:w="322" w:type="pct"/>
                  <w:vAlign w:val="center"/>
                </w:tcPr>
                <w:p>
                  <w:pPr>
                    <w:jc w:val="center"/>
                    <w:rPr>
                      <w:rFonts w:hint="eastAsia"/>
                      <w:color w:val="000000"/>
                      <w:szCs w:val="21"/>
                    </w:rPr>
                  </w:pPr>
                  <w:r>
                    <w:rPr>
                      <w:rFonts w:hint="eastAsia"/>
                      <w:color w:val="000000"/>
                      <w:szCs w:val="21"/>
                    </w:rPr>
                    <w:t>20</w:t>
                  </w:r>
                </w:p>
              </w:tc>
              <w:tc>
                <w:tcPr>
                  <w:tcW w:w="433" w:type="pct"/>
                  <w:vAlign w:val="center"/>
                </w:tcPr>
                <w:p>
                  <w:pPr>
                    <w:spacing w:line="320" w:lineRule="exact"/>
                    <w:jc w:val="center"/>
                    <w:rPr>
                      <w:rFonts w:hint="eastAsia" w:cs="宋体"/>
                      <w:color w:val="000000"/>
                      <w:szCs w:val="21"/>
                    </w:rPr>
                  </w:pPr>
                  <w:r>
                    <w:rPr>
                      <w:rFonts w:hint="eastAsia" w:cs="宋体"/>
                      <w:color w:val="000000"/>
                      <w:szCs w:val="21"/>
                    </w:rPr>
                    <w:t>车间无组织</w:t>
                  </w:r>
                </w:p>
              </w:tc>
              <w:tc>
                <w:tcPr>
                  <w:tcW w:w="322" w:type="pct"/>
                  <w:vAlign w:val="center"/>
                </w:tcPr>
                <w:p>
                  <w:pPr>
                    <w:spacing w:line="320" w:lineRule="exact"/>
                    <w:jc w:val="center"/>
                    <w:rPr>
                      <w:rFonts w:hint="eastAsia"/>
                      <w:color w:val="000000"/>
                      <w:szCs w:val="21"/>
                    </w:rPr>
                  </w:pPr>
                  <w:r>
                    <w:rPr>
                      <w:rFonts w:hint="eastAsia"/>
                      <w:color w:val="000000"/>
                      <w:szCs w:val="21"/>
                    </w:rPr>
                    <w:t>/</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0.317</w:t>
                  </w:r>
                </w:p>
              </w:tc>
              <w:tc>
                <w:tcPr>
                  <w:tcW w:w="336" w:type="pct"/>
                  <w:vAlign w:val="center"/>
                </w:tcPr>
                <w:p>
                  <w:pPr>
                    <w:spacing w:line="320" w:lineRule="exact"/>
                    <w:jc w:val="center"/>
                    <w:rPr>
                      <w:rFonts w:hint="eastAsia"/>
                      <w:color w:val="000000"/>
                      <w:szCs w:val="21"/>
                    </w:rPr>
                  </w:pPr>
                  <w:r>
                    <w:rPr>
                      <w:rFonts w:hint="eastAsia"/>
                      <w:color w:val="000000"/>
                      <w:szCs w:val="21"/>
                    </w:rPr>
                    <w:t>0.076</w:t>
                  </w:r>
                </w:p>
              </w:tc>
              <w:tc>
                <w:tcPr>
                  <w:tcW w:w="364" w:type="pct"/>
                  <w:vAlign w:val="center"/>
                </w:tcPr>
                <w:p>
                  <w:pPr>
                    <w:spacing w:line="320" w:lineRule="exact"/>
                    <w:jc w:val="center"/>
                    <w:rPr>
                      <w:rFonts w:hint="eastAsia"/>
                      <w:color w:val="000000"/>
                      <w:szCs w:val="21"/>
                    </w:rPr>
                  </w:pPr>
                  <w:r>
                    <w:rPr>
                      <w:rFonts w:hint="eastAsia"/>
                      <w:color w:val="000000"/>
                      <w:szCs w:val="21"/>
                    </w:rPr>
                    <w:t>1.0</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Align w:val="center"/>
                </w:tcPr>
                <w:p>
                  <w:pPr>
                    <w:spacing w:line="320" w:lineRule="exact"/>
                    <w:jc w:val="center"/>
                    <w:rPr>
                      <w:rFonts w:hint="eastAsia"/>
                      <w:color w:val="000000"/>
                      <w:szCs w:val="21"/>
                    </w:rPr>
                  </w:pPr>
                  <w:r>
                    <w:rPr>
                      <w:rFonts w:hint="eastAsia"/>
                      <w:color w:val="000000"/>
                      <w:szCs w:val="21"/>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Merge w:val="restart"/>
                  <w:vAlign w:val="center"/>
                </w:tcPr>
                <w:p>
                  <w:pPr>
                    <w:spacing w:line="320" w:lineRule="exact"/>
                    <w:jc w:val="center"/>
                    <w:rPr>
                      <w:rFonts w:hint="eastAsia"/>
                      <w:color w:val="000000"/>
                      <w:szCs w:val="21"/>
                    </w:rPr>
                  </w:pPr>
                  <w:r>
                    <w:rPr>
                      <w:rFonts w:hint="eastAsia" w:cs="宋体"/>
                      <w:color w:val="000000"/>
                      <w:szCs w:val="21"/>
                    </w:rPr>
                    <w:t>化验室</w:t>
                  </w:r>
                </w:p>
              </w:tc>
              <w:tc>
                <w:tcPr>
                  <w:tcW w:w="276" w:type="pct"/>
                  <w:vMerge w:val="restart"/>
                  <w:vAlign w:val="center"/>
                </w:tcPr>
                <w:p>
                  <w:pPr>
                    <w:spacing w:line="320" w:lineRule="exact"/>
                    <w:jc w:val="center"/>
                    <w:rPr>
                      <w:rFonts w:hint="eastAsia"/>
                      <w:color w:val="000000"/>
                      <w:szCs w:val="21"/>
                    </w:rPr>
                  </w:pPr>
                  <w:r>
                    <w:rPr>
                      <w:rFonts w:hint="eastAsia" w:cs="宋体"/>
                      <w:color w:val="000000"/>
                      <w:szCs w:val="21"/>
                    </w:rPr>
                    <w:t>有机废气G10</w:t>
                  </w:r>
                </w:p>
              </w:tc>
              <w:tc>
                <w:tcPr>
                  <w:tcW w:w="247" w:type="pct"/>
                  <w:vMerge w:val="restart"/>
                  <w:vAlign w:val="center"/>
                </w:tcPr>
                <w:p>
                  <w:pPr>
                    <w:spacing w:line="320" w:lineRule="exact"/>
                    <w:jc w:val="center"/>
                    <w:rPr>
                      <w:rFonts w:hint="eastAsia"/>
                      <w:color w:val="000000"/>
                      <w:szCs w:val="21"/>
                    </w:rPr>
                  </w:pPr>
                  <w:r>
                    <w:rPr>
                      <w:rFonts w:hint="eastAsia" w:cs="宋体"/>
                      <w:color w:val="000000"/>
                      <w:szCs w:val="21"/>
                    </w:rPr>
                    <w:t>非甲烷总烃</w:t>
                  </w:r>
                </w:p>
              </w:tc>
              <w:tc>
                <w:tcPr>
                  <w:tcW w:w="364" w:type="pct"/>
                  <w:vAlign w:val="center"/>
                </w:tcPr>
                <w:p>
                  <w:pPr>
                    <w:spacing w:line="320" w:lineRule="exact"/>
                    <w:jc w:val="center"/>
                    <w:rPr>
                      <w:rFonts w:hint="eastAsia"/>
                      <w:color w:val="000000"/>
                      <w:szCs w:val="21"/>
                    </w:rPr>
                  </w:pPr>
                  <w:r>
                    <w:rPr>
                      <w:rFonts w:hint="eastAsia"/>
                      <w:color w:val="000000"/>
                      <w:szCs w:val="21"/>
                    </w:rPr>
                    <w:t>90</w:t>
                  </w:r>
                </w:p>
              </w:tc>
              <w:tc>
                <w:tcPr>
                  <w:tcW w:w="290" w:type="pct"/>
                  <w:vAlign w:val="center"/>
                </w:tcPr>
                <w:p>
                  <w:pPr>
                    <w:spacing w:line="320" w:lineRule="exact"/>
                    <w:jc w:val="center"/>
                    <w:rPr>
                      <w:rFonts w:hint="eastAsia"/>
                      <w:color w:val="000000"/>
                      <w:szCs w:val="21"/>
                    </w:rPr>
                  </w:pPr>
                  <w:r>
                    <w:rPr>
                      <w:rFonts w:hint="eastAsia"/>
                      <w:color w:val="000000"/>
                      <w:szCs w:val="21"/>
                    </w:rPr>
                    <w:t xml:space="preserve">0.27 </w:t>
                  </w:r>
                </w:p>
              </w:tc>
              <w:tc>
                <w:tcPr>
                  <w:tcW w:w="336" w:type="pct"/>
                  <w:vAlign w:val="center"/>
                </w:tcPr>
                <w:p>
                  <w:pPr>
                    <w:spacing w:line="320" w:lineRule="exact"/>
                    <w:jc w:val="center"/>
                    <w:rPr>
                      <w:rFonts w:hint="eastAsia"/>
                      <w:color w:val="000000"/>
                      <w:szCs w:val="21"/>
                    </w:rPr>
                  </w:pPr>
                  <w:r>
                    <w:rPr>
                      <w:rFonts w:hint="eastAsia"/>
                      <w:color w:val="000000"/>
                      <w:szCs w:val="21"/>
                    </w:rPr>
                    <w:t>0.16</w:t>
                  </w:r>
                </w:p>
              </w:tc>
              <w:tc>
                <w:tcPr>
                  <w:tcW w:w="322" w:type="pct"/>
                  <w:vAlign w:val="center"/>
                </w:tcPr>
                <w:p>
                  <w:pPr>
                    <w:spacing w:line="320" w:lineRule="exact"/>
                    <w:jc w:val="center"/>
                    <w:rPr>
                      <w:rFonts w:hint="eastAsia"/>
                      <w:color w:val="000000"/>
                      <w:szCs w:val="21"/>
                    </w:rPr>
                  </w:pPr>
                  <w:r>
                    <w:rPr>
                      <w:rFonts w:hint="eastAsia"/>
                      <w:color w:val="000000"/>
                      <w:szCs w:val="21"/>
                    </w:rPr>
                    <w:t>80</w:t>
                  </w:r>
                </w:p>
              </w:tc>
              <w:tc>
                <w:tcPr>
                  <w:tcW w:w="433" w:type="pct"/>
                  <w:vAlign w:val="center"/>
                </w:tcPr>
                <w:p>
                  <w:pPr>
                    <w:spacing w:line="320" w:lineRule="exact"/>
                    <w:jc w:val="center"/>
                    <w:rPr>
                      <w:rFonts w:hint="eastAsia"/>
                      <w:color w:val="000000"/>
                      <w:szCs w:val="21"/>
                    </w:rPr>
                  </w:pPr>
                  <w:r>
                    <w:rPr>
                      <w:rFonts w:hint="eastAsia"/>
                      <w:color w:val="000000"/>
                      <w:szCs w:val="21"/>
                    </w:rPr>
                    <w:t>活性炭+1根15m高排气筒</w:t>
                  </w:r>
                  <w:r>
                    <w:rPr>
                      <w:rFonts w:hint="eastAsia" w:hAnsi="宋体"/>
                      <w:color w:val="000000"/>
                      <w:szCs w:val="21"/>
                    </w:rPr>
                    <w:t>（9#）</w:t>
                  </w:r>
                </w:p>
              </w:tc>
              <w:tc>
                <w:tcPr>
                  <w:tcW w:w="322" w:type="pct"/>
                  <w:vAlign w:val="center"/>
                </w:tcPr>
                <w:p>
                  <w:pPr>
                    <w:spacing w:line="320" w:lineRule="exact"/>
                    <w:jc w:val="center"/>
                    <w:rPr>
                      <w:rFonts w:hint="eastAsia"/>
                      <w:color w:val="000000"/>
                      <w:szCs w:val="21"/>
                    </w:rPr>
                  </w:pPr>
                  <w:r>
                    <w:rPr>
                      <w:rFonts w:hint="eastAsia"/>
                      <w:color w:val="000000"/>
                      <w:szCs w:val="21"/>
                    </w:rPr>
                    <w:t>60</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spacing w:line="320" w:lineRule="exact"/>
                    <w:jc w:val="center"/>
                    <w:rPr>
                      <w:rFonts w:hint="eastAsia"/>
                      <w:color w:val="000000"/>
                      <w:szCs w:val="21"/>
                    </w:rPr>
                  </w:pPr>
                  <w:r>
                    <w:rPr>
                      <w:rFonts w:hint="eastAsia"/>
                      <w:color w:val="000000"/>
                      <w:szCs w:val="21"/>
                    </w:rPr>
                    <w:t>36</w:t>
                  </w:r>
                </w:p>
              </w:tc>
              <w:tc>
                <w:tcPr>
                  <w:tcW w:w="290" w:type="pct"/>
                  <w:vAlign w:val="center"/>
                </w:tcPr>
                <w:p>
                  <w:pPr>
                    <w:spacing w:line="320" w:lineRule="exact"/>
                    <w:jc w:val="center"/>
                    <w:rPr>
                      <w:rFonts w:hint="eastAsia"/>
                      <w:color w:val="000000"/>
                      <w:szCs w:val="21"/>
                    </w:rPr>
                  </w:pPr>
                  <w:r>
                    <w:rPr>
                      <w:rFonts w:hint="eastAsia"/>
                      <w:color w:val="000000"/>
                      <w:szCs w:val="21"/>
                    </w:rPr>
                    <w:t>0.11</w:t>
                  </w:r>
                </w:p>
              </w:tc>
              <w:tc>
                <w:tcPr>
                  <w:tcW w:w="336" w:type="pct"/>
                  <w:vAlign w:val="center"/>
                </w:tcPr>
                <w:p>
                  <w:pPr>
                    <w:spacing w:line="320" w:lineRule="exact"/>
                    <w:jc w:val="center"/>
                    <w:rPr>
                      <w:rFonts w:hint="eastAsia"/>
                      <w:color w:val="000000"/>
                      <w:szCs w:val="21"/>
                    </w:rPr>
                  </w:pPr>
                  <w:r>
                    <w:rPr>
                      <w:rFonts w:hint="eastAsia"/>
                      <w:color w:val="000000"/>
                      <w:szCs w:val="21"/>
                    </w:rPr>
                    <w:t>0.064</w:t>
                  </w:r>
                </w:p>
              </w:tc>
              <w:tc>
                <w:tcPr>
                  <w:tcW w:w="364" w:type="pct"/>
                  <w:vAlign w:val="center"/>
                </w:tcPr>
                <w:p>
                  <w:pPr>
                    <w:spacing w:line="320" w:lineRule="exact"/>
                    <w:jc w:val="center"/>
                    <w:rPr>
                      <w:rFonts w:hint="eastAsia"/>
                      <w:color w:val="000000"/>
                      <w:szCs w:val="21"/>
                    </w:rPr>
                  </w:pPr>
                  <w:r>
                    <w:rPr>
                      <w:rFonts w:hint="eastAsia"/>
                      <w:color w:val="000000"/>
                      <w:szCs w:val="21"/>
                    </w:rPr>
                    <w:t>120</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Align w:val="center"/>
                </w:tcPr>
                <w:p>
                  <w:pPr>
                    <w:spacing w:line="320" w:lineRule="exact"/>
                    <w:jc w:val="center"/>
                    <w:rPr>
                      <w:rFonts w:hint="eastAsia"/>
                      <w:color w:val="000000"/>
                      <w:szCs w:val="21"/>
                    </w:rPr>
                  </w:pPr>
                  <w:r>
                    <w:rPr>
                      <w:rFonts w:hint="eastAsia"/>
                      <w:color w:val="000000"/>
                      <w:szCs w:val="21"/>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 w:type="pct"/>
                  <w:vMerge w:val="continue"/>
                  <w:vAlign w:val="center"/>
                </w:tcPr>
                <w:p>
                  <w:pPr>
                    <w:spacing w:line="320" w:lineRule="exact"/>
                    <w:jc w:val="center"/>
                    <w:rPr>
                      <w:rFonts w:hint="eastAsia" w:cs="宋体"/>
                      <w:color w:val="000000"/>
                      <w:szCs w:val="21"/>
                    </w:rPr>
                  </w:pPr>
                </w:p>
              </w:tc>
              <w:tc>
                <w:tcPr>
                  <w:tcW w:w="276" w:type="pct"/>
                  <w:vMerge w:val="continue"/>
                  <w:vAlign w:val="center"/>
                </w:tcPr>
                <w:p>
                  <w:pPr>
                    <w:spacing w:line="320" w:lineRule="exact"/>
                    <w:jc w:val="center"/>
                    <w:rPr>
                      <w:rFonts w:hint="eastAsia" w:cs="宋体"/>
                      <w:color w:val="000000"/>
                      <w:szCs w:val="21"/>
                    </w:rPr>
                  </w:pPr>
                </w:p>
              </w:tc>
              <w:tc>
                <w:tcPr>
                  <w:tcW w:w="247" w:type="pct"/>
                  <w:vMerge w:val="continue"/>
                  <w:vAlign w:val="center"/>
                </w:tcPr>
                <w:p>
                  <w:pPr>
                    <w:spacing w:line="320" w:lineRule="exact"/>
                    <w:jc w:val="center"/>
                    <w:rPr>
                      <w:rFonts w:hint="eastAsia" w:cs="宋体"/>
                      <w:color w:val="000000"/>
                      <w:szCs w:val="21"/>
                    </w:rPr>
                  </w:pP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0.07</w:t>
                  </w:r>
                </w:p>
              </w:tc>
              <w:tc>
                <w:tcPr>
                  <w:tcW w:w="336" w:type="pct"/>
                  <w:vAlign w:val="center"/>
                </w:tcPr>
                <w:p>
                  <w:pPr>
                    <w:spacing w:line="320" w:lineRule="exact"/>
                    <w:jc w:val="center"/>
                    <w:rPr>
                      <w:rFonts w:hint="eastAsia"/>
                      <w:color w:val="000000"/>
                      <w:szCs w:val="21"/>
                    </w:rPr>
                  </w:pPr>
                  <w:r>
                    <w:rPr>
                      <w:rFonts w:hint="eastAsia"/>
                      <w:color w:val="000000"/>
                      <w:szCs w:val="21"/>
                    </w:rPr>
                    <w:t>0.04</w:t>
                  </w:r>
                </w:p>
              </w:tc>
              <w:tc>
                <w:tcPr>
                  <w:tcW w:w="322" w:type="pct"/>
                  <w:vAlign w:val="center"/>
                </w:tcPr>
                <w:p>
                  <w:pPr>
                    <w:spacing w:line="320" w:lineRule="exact"/>
                    <w:jc w:val="center"/>
                    <w:rPr>
                      <w:rFonts w:hint="eastAsia"/>
                      <w:color w:val="000000"/>
                      <w:szCs w:val="21"/>
                    </w:rPr>
                  </w:pPr>
                  <w:r>
                    <w:rPr>
                      <w:rFonts w:hint="eastAsia"/>
                      <w:color w:val="000000"/>
                      <w:szCs w:val="21"/>
                    </w:rPr>
                    <w:t>20</w:t>
                  </w:r>
                </w:p>
              </w:tc>
              <w:tc>
                <w:tcPr>
                  <w:tcW w:w="433" w:type="pct"/>
                  <w:vAlign w:val="center"/>
                </w:tcPr>
                <w:p>
                  <w:pPr>
                    <w:spacing w:line="320" w:lineRule="exact"/>
                    <w:jc w:val="center"/>
                    <w:rPr>
                      <w:rFonts w:hint="eastAsia" w:cs="宋体"/>
                      <w:color w:val="000000"/>
                      <w:szCs w:val="21"/>
                    </w:rPr>
                  </w:pPr>
                  <w:r>
                    <w:rPr>
                      <w:rFonts w:hint="eastAsia" w:cs="宋体"/>
                      <w:color w:val="000000"/>
                      <w:szCs w:val="21"/>
                    </w:rPr>
                    <w:t>车间无组织</w:t>
                  </w:r>
                </w:p>
              </w:tc>
              <w:tc>
                <w:tcPr>
                  <w:tcW w:w="322" w:type="pct"/>
                  <w:vAlign w:val="center"/>
                </w:tcPr>
                <w:p>
                  <w:pPr>
                    <w:spacing w:line="320" w:lineRule="exact"/>
                    <w:jc w:val="center"/>
                    <w:rPr>
                      <w:rFonts w:hint="eastAsia"/>
                      <w:color w:val="000000"/>
                      <w:szCs w:val="21"/>
                    </w:rPr>
                  </w:pPr>
                  <w:r>
                    <w:rPr>
                      <w:rFonts w:hint="eastAsia"/>
                      <w:color w:val="000000"/>
                      <w:szCs w:val="21"/>
                    </w:rPr>
                    <w:t>/</w:t>
                  </w:r>
                </w:p>
              </w:tc>
              <w:tc>
                <w:tcPr>
                  <w:tcW w:w="376" w:type="pct"/>
                  <w:vAlign w:val="center"/>
                </w:tcPr>
                <w:p>
                  <w:pPr>
                    <w:spacing w:line="320" w:lineRule="exact"/>
                    <w:jc w:val="center"/>
                    <w:rPr>
                      <w:rFonts w:hint="eastAsia"/>
                      <w:color w:val="000000"/>
                      <w:szCs w:val="21"/>
                    </w:rPr>
                  </w:pPr>
                  <w:r>
                    <w:rPr>
                      <w:rFonts w:hint="eastAsia"/>
                      <w:color w:val="000000"/>
                      <w:szCs w:val="21"/>
                    </w:rPr>
                    <w:t>是</w:t>
                  </w:r>
                </w:p>
              </w:tc>
              <w:tc>
                <w:tcPr>
                  <w:tcW w:w="364" w:type="pct"/>
                  <w:vAlign w:val="center"/>
                </w:tcPr>
                <w:p>
                  <w:pPr>
                    <w:spacing w:line="320" w:lineRule="exact"/>
                    <w:jc w:val="center"/>
                    <w:rPr>
                      <w:rFonts w:hint="eastAsia"/>
                      <w:color w:val="000000"/>
                      <w:szCs w:val="21"/>
                    </w:rPr>
                  </w:pPr>
                  <w:r>
                    <w:rPr>
                      <w:rFonts w:hint="eastAsia"/>
                      <w:color w:val="000000"/>
                      <w:szCs w:val="21"/>
                    </w:rPr>
                    <w:t>/</w:t>
                  </w:r>
                </w:p>
              </w:tc>
              <w:tc>
                <w:tcPr>
                  <w:tcW w:w="290" w:type="pct"/>
                  <w:vAlign w:val="center"/>
                </w:tcPr>
                <w:p>
                  <w:pPr>
                    <w:spacing w:line="320" w:lineRule="exact"/>
                    <w:jc w:val="center"/>
                    <w:rPr>
                      <w:rFonts w:hint="eastAsia"/>
                      <w:color w:val="000000"/>
                      <w:szCs w:val="21"/>
                    </w:rPr>
                  </w:pPr>
                  <w:r>
                    <w:rPr>
                      <w:rFonts w:hint="eastAsia"/>
                      <w:color w:val="000000"/>
                      <w:szCs w:val="21"/>
                    </w:rPr>
                    <w:t>0.07</w:t>
                  </w:r>
                </w:p>
              </w:tc>
              <w:tc>
                <w:tcPr>
                  <w:tcW w:w="336" w:type="pct"/>
                  <w:vAlign w:val="center"/>
                </w:tcPr>
                <w:p>
                  <w:pPr>
                    <w:spacing w:line="320" w:lineRule="exact"/>
                    <w:jc w:val="center"/>
                    <w:rPr>
                      <w:rFonts w:hint="eastAsia"/>
                      <w:color w:val="000000"/>
                      <w:szCs w:val="21"/>
                    </w:rPr>
                  </w:pPr>
                  <w:r>
                    <w:rPr>
                      <w:rFonts w:hint="eastAsia"/>
                      <w:color w:val="000000"/>
                      <w:szCs w:val="21"/>
                    </w:rPr>
                    <w:t>0.04</w:t>
                  </w:r>
                </w:p>
              </w:tc>
              <w:tc>
                <w:tcPr>
                  <w:tcW w:w="364" w:type="pct"/>
                  <w:vAlign w:val="center"/>
                </w:tcPr>
                <w:p>
                  <w:pPr>
                    <w:spacing w:line="320" w:lineRule="exact"/>
                    <w:jc w:val="center"/>
                    <w:rPr>
                      <w:rFonts w:hint="eastAsia"/>
                      <w:color w:val="000000"/>
                      <w:szCs w:val="21"/>
                    </w:rPr>
                  </w:pPr>
                  <w:r>
                    <w:rPr>
                      <w:rFonts w:hint="eastAsia"/>
                      <w:color w:val="000000"/>
                      <w:szCs w:val="21"/>
                    </w:rPr>
                    <w:t>4.0</w:t>
                  </w:r>
                </w:p>
              </w:tc>
              <w:tc>
                <w:tcPr>
                  <w:tcW w:w="290" w:type="pct"/>
                  <w:vAlign w:val="center"/>
                </w:tcPr>
                <w:p>
                  <w:pPr>
                    <w:spacing w:line="320" w:lineRule="exact"/>
                    <w:jc w:val="center"/>
                    <w:rPr>
                      <w:rFonts w:hint="eastAsia"/>
                      <w:color w:val="000000"/>
                      <w:szCs w:val="21"/>
                    </w:rPr>
                  </w:pPr>
                  <w:r>
                    <w:rPr>
                      <w:rFonts w:hint="eastAsia"/>
                      <w:color w:val="000000"/>
                      <w:szCs w:val="21"/>
                    </w:rPr>
                    <w:t>/</w:t>
                  </w:r>
                </w:p>
              </w:tc>
              <w:tc>
                <w:tcPr>
                  <w:tcW w:w="199" w:type="pct"/>
                  <w:vAlign w:val="center"/>
                </w:tcPr>
                <w:p>
                  <w:pPr>
                    <w:spacing w:line="320" w:lineRule="exact"/>
                    <w:jc w:val="center"/>
                    <w:rPr>
                      <w:rFonts w:hint="eastAsia"/>
                      <w:color w:val="000000"/>
                      <w:szCs w:val="21"/>
                    </w:rPr>
                  </w:pPr>
                  <w:r>
                    <w:rPr>
                      <w:rFonts w:hint="eastAsia"/>
                      <w:color w:val="000000"/>
                      <w:szCs w:val="21"/>
                    </w:rPr>
                    <w:t>无组织</w:t>
                  </w:r>
                </w:p>
              </w:tc>
            </w:tr>
          </w:tbl>
          <w:p>
            <w:pPr>
              <w:adjustRightInd w:val="0"/>
              <w:snapToGrid w:val="0"/>
              <w:spacing w:line="360" w:lineRule="auto"/>
              <w:rPr>
                <w:rFonts w:hint="eastAsia" w:cs="宋体"/>
                <w:bCs/>
                <w:color w:val="000000"/>
                <w:spacing w:val="-10"/>
                <w:szCs w:val="21"/>
              </w:rPr>
            </w:pPr>
          </w:p>
        </w:tc>
      </w:tr>
    </w:tbl>
    <w:p>
      <w:pPr>
        <w:adjustRightInd w:val="0"/>
        <w:snapToGrid w:val="0"/>
        <w:jc w:val="center"/>
        <w:rPr>
          <w:rFonts w:cs="宋体"/>
          <w:bCs/>
          <w:color w:val="000000"/>
          <w:szCs w:val="21"/>
        </w:rPr>
        <w:sectPr>
          <w:pgSz w:w="16840" w:h="11907" w:orient="landscape"/>
          <w:pgMar w:top="1531" w:right="1701" w:bottom="1531" w:left="2127" w:header="851" w:footer="851" w:gutter="0"/>
          <w:cols w:space="720" w:num="1"/>
          <w:docGrid w:linePitch="312" w:charSpace="0"/>
        </w:sectPr>
      </w:pP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6"/>
        <w:gridCol w:w="86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580" w:type="dxa"/>
            <w:tcMar>
              <w:left w:w="28" w:type="dxa"/>
              <w:right w:w="28" w:type="dxa"/>
            </w:tcMar>
            <w:vAlign w:val="center"/>
          </w:tcPr>
          <w:p>
            <w:pPr>
              <w:adjustRightInd w:val="0"/>
              <w:snapToGrid w:val="0"/>
              <w:jc w:val="center"/>
              <w:rPr>
                <w:rFonts w:hint="eastAsia" w:cs="宋体"/>
                <w:bCs/>
                <w:color w:val="000000"/>
                <w:sz w:val="24"/>
              </w:rPr>
            </w:pPr>
            <w:r>
              <w:rPr>
                <w:rFonts w:hint="eastAsia" w:cs="宋体"/>
                <w:bCs/>
                <w:color w:val="000000"/>
                <w:sz w:val="24"/>
              </w:rPr>
              <w:t>运营</w:t>
            </w:r>
          </w:p>
          <w:p>
            <w:pPr>
              <w:adjustRightInd w:val="0"/>
              <w:snapToGrid w:val="0"/>
              <w:jc w:val="center"/>
              <w:rPr>
                <w:rFonts w:hint="eastAsia" w:cs="宋体"/>
                <w:bCs/>
                <w:color w:val="000000"/>
                <w:sz w:val="24"/>
              </w:rPr>
            </w:pPr>
            <w:r>
              <w:rPr>
                <w:rFonts w:hint="eastAsia" w:cs="宋体"/>
                <w:bCs/>
                <w:color w:val="000000"/>
                <w:sz w:val="24"/>
              </w:rPr>
              <w:t>期环</w:t>
            </w:r>
          </w:p>
          <w:p>
            <w:pPr>
              <w:adjustRightInd w:val="0"/>
              <w:snapToGrid w:val="0"/>
              <w:jc w:val="center"/>
              <w:rPr>
                <w:rFonts w:hint="eastAsia" w:cs="宋体"/>
                <w:bCs/>
                <w:color w:val="000000"/>
                <w:sz w:val="24"/>
              </w:rPr>
            </w:pPr>
            <w:r>
              <w:rPr>
                <w:rFonts w:hint="eastAsia" w:cs="宋体"/>
                <w:bCs/>
                <w:color w:val="000000"/>
                <w:sz w:val="24"/>
              </w:rPr>
              <w:t>境影</w:t>
            </w:r>
          </w:p>
          <w:p>
            <w:pPr>
              <w:adjustRightInd w:val="0"/>
              <w:snapToGrid w:val="0"/>
              <w:jc w:val="center"/>
              <w:rPr>
                <w:rFonts w:hint="eastAsia" w:cs="宋体"/>
                <w:bCs/>
                <w:color w:val="000000"/>
                <w:sz w:val="24"/>
              </w:rPr>
            </w:pPr>
            <w:r>
              <w:rPr>
                <w:rFonts w:hint="eastAsia" w:cs="宋体"/>
                <w:bCs/>
                <w:color w:val="000000"/>
                <w:sz w:val="24"/>
              </w:rPr>
              <w:t>响和</w:t>
            </w:r>
          </w:p>
          <w:p>
            <w:pPr>
              <w:adjustRightInd w:val="0"/>
              <w:snapToGrid w:val="0"/>
              <w:jc w:val="center"/>
              <w:rPr>
                <w:rFonts w:hint="eastAsia" w:cs="宋体"/>
                <w:bCs/>
                <w:color w:val="000000"/>
                <w:sz w:val="24"/>
              </w:rPr>
            </w:pPr>
            <w:r>
              <w:rPr>
                <w:rFonts w:hint="eastAsia" w:cs="宋体"/>
                <w:bCs/>
                <w:color w:val="000000"/>
                <w:sz w:val="24"/>
              </w:rPr>
              <w:t>保护</w:t>
            </w:r>
          </w:p>
          <w:p>
            <w:pPr>
              <w:adjustRightInd w:val="0"/>
              <w:snapToGrid w:val="0"/>
              <w:jc w:val="center"/>
              <w:rPr>
                <w:rFonts w:hint="eastAsia" w:cs="宋体"/>
                <w:bCs/>
                <w:color w:val="000000"/>
                <w:szCs w:val="21"/>
              </w:rPr>
            </w:pPr>
            <w:r>
              <w:rPr>
                <w:rFonts w:hint="eastAsia" w:cs="宋体"/>
                <w:bCs/>
                <w:color w:val="000000"/>
                <w:sz w:val="24"/>
              </w:rPr>
              <w:t>措施</w:t>
            </w:r>
          </w:p>
        </w:tc>
        <w:tc>
          <w:tcPr>
            <w:tcW w:w="12568" w:type="dxa"/>
            <w:vAlign w:val="center"/>
          </w:tcPr>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（2）废气源强核算</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本项目营运期产生的废气主要有</w:t>
            </w:r>
            <w:r>
              <w:rPr>
                <w:rFonts w:hint="eastAsia" w:hAnsi="宋体"/>
                <w:color w:val="000000"/>
                <w:sz w:val="24"/>
              </w:rPr>
              <w:t>拣选</w:t>
            </w:r>
            <w:r>
              <w:rPr>
                <w:rFonts w:hint="eastAsia" w:cs="宋体"/>
                <w:bCs/>
                <w:color w:val="000000"/>
                <w:sz w:val="24"/>
              </w:rPr>
              <w:t>粉尘G1、</w:t>
            </w:r>
            <w:r>
              <w:rPr>
                <w:rFonts w:hint="eastAsia" w:hAnsi="宋体"/>
                <w:color w:val="000000"/>
                <w:sz w:val="24"/>
              </w:rPr>
              <w:t>润药水蒸气</w:t>
            </w:r>
            <w:r>
              <w:rPr>
                <w:rFonts w:hint="eastAsia" w:cs="宋体"/>
                <w:bCs/>
                <w:color w:val="000000"/>
                <w:sz w:val="24"/>
              </w:rPr>
              <w:t>G2、切药粉尘G3、干燥水蒸气G4、干燥天然气燃烧废气G5、炒药粉尘及臭气G6、炒药天然气燃烧废气G7、蒸煮水蒸气G8、筛选粉尘G9、化验室有机废气G10。</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①拣选粉尘G1</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本项目所有原材料第一步需经过拣选后再进行下一步操作，在拣选过程会产生拣选粉尘，类比《本草江湖中药材开发及加工项目》，其净选粉尘产生量约占原料的0.1%，本项目原料中药材总量为500t/a，则拣选粉尘总产生量0.5t/a，拣选过程产生的粉尘经集气罩收集后，再经1套布袋除尘器处理后，通过1根15m高排气筒（1#）排放。</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粉尘收集效率按80%计，则拣选粉尘有组织产生量为0.4t/a，年工作时间为600h，拣选粉尘有组织产生速率为0.67kg/h，风机风量为5000m</w:t>
            </w:r>
            <w:r>
              <w:rPr>
                <w:rFonts w:hint="eastAsia" w:cs="宋体"/>
                <w:bCs/>
                <w:color w:val="000000"/>
                <w:sz w:val="24"/>
                <w:vertAlign w:val="superscript"/>
              </w:rPr>
              <w:t>3</w:t>
            </w:r>
            <w:r>
              <w:rPr>
                <w:rFonts w:hint="eastAsia" w:cs="宋体"/>
                <w:bCs/>
                <w:color w:val="000000"/>
                <w:sz w:val="24"/>
              </w:rPr>
              <w:t>/h，拣选粉尘有组织产生浓度为134mg/m</w:t>
            </w:r>
            <w:r>
              <w:rPr>
                <w:rFonts w:hint="eastAsia" w:cs="宋体"/>
                <w:bCs/>
                <w:color w:val="000000"/>
                <w:sz w:val="24"/>
                <w:vertAlign w:val="superscript"/>
              </w:rPr>
              <w:t>3</w:t>
            </w:r>
            <w:r>
              <w:rPr>
                <w:rFonts w:hint="eastAsia" w:cs="宋体"/>
                <w:bCs/>
                <w:color w:val="000000"/>
                <w:sz w:val="24"/>
              </w:rPr>
              <w:t>。除尘器处理效率按95%计，则拣选粉尘有组织排放量为0.02t/a，拣选粉尘有组织排放速率为0.034kg/h，拣选粉尘有组织排放浓度为6.7mg/m</w:t>
            </w:r>
            <w:r>
              <w:rPr>
                <w:rFonts w:hint="eastAsia" w:cs="宋体"/>
                <w:bCs/>
                <w:color w:val="000000"/>
                <w:sz w:val="24"/>
                <w:vertAlign w:val="superscript"/>
              </w:rPr>
              <w:t>3</w:t>
            </w:r>
            <w:r>
              <w:rPr>
                <w:rFonts w:hint="eastAsia" w:cs="宋体"/>
                <w:bCs/>
                <w:color w:val="000000"/>
                <w:sz w:val="24"/>
              </w:rPr>
              <w:t>。</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20%未被收集的粉尘则以无组织形式排放，拣选粉尘无组织排放量为0.1t/a，拣选粉尘无组织排放速率为0.167kg/h。</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②润药水蒸气G2</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本项目中药材润药过程均会产生水蒸气，润药为把净药材放入润药机加水密闭润药，润药过程中会产生水蒸气，类比同类型的中药饮片生产项目，本项目润药产生的水蒸气集中收集后，通过1根10m高排气筒（2#）排放。</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③切药粉尘G3</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本项目杜仲使用直切式切药机过程会产生粉尘，切药粉尘类比《2730中药饮片加工行业系数手册》炮制环节粉尘产生系数，本项目切药过程杜仲中药饮片产能为25t/a，则废气产生系数取值为2.69kg/t-中药饮片，则切药粉尘产生系数取值为2.69kg/t-中药饮片，因此，可计算出切药粉尘总产生量0.067t/a，切药过程产生的粉尘经集气罩收集后，再经1套布袋除尘器处理后，最终通过1根15m高排气筒（3#）排放。</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粉尘收集效率按80%计，则切药粉尘有组织产生量为0.054t/a，年工作时间为84h，切药粉尘有组织产生速率为0.643kg/h，风机风量为3000m</w:t>
            </w:r>
            <w:r>
              <w:rPr>
                <w:rFonts w:hint="eastAsia" w:cs="宋体"/>
                <w:bCs/>
                <w:color w:val="000000"/>
                <w:sz w:val="24"/>
                <w:vertAlign w:val="superscript"/>
              </w:rPr>
              <w:t>3</w:t>
            </w:r>
            <w:r>
              <w:rPr>
                <w:rFonts w:hint="eastAsia" w:cs="宋体"/>
                <w:bCs/>
                <w:color w:val="000000"/>
                <w:sz w:val="24"/>
              </w:rPr>
              <w:t>/h，切药粉尘有组织产生浓度为214.33mg/m</w:t>
            </w:r>
            <w:r>
              <w:rPr>
                <w:rFonts w:hint="eastAsia" w:cs="宋体"/>
                <w:bCs/>
                <w:color w:val="000000"/>
                <w:sz w:val="24"/>
                <w:vertAlign w:val="superscript"/>
              </w:rPr>
              <w:t>3</w:t>
            </w:r>
            <w:r>
              <w:rPr>
                <w:rFonts w:hint="eastAsia" w:cs="宋体"/>
                <w:bCs/>
                <w:color w:val="000000"/>
                <w:sz w:val="24"/>
              </w:rPr>
              <w:t>。除尘器处理效率按95%计，则切药粉尘有组织排放量为0.003t/a，切药粉尘有组织排放速率为0.032kg/h，切药粉尘有组织排放浓度为10.72mg/m</w:t>
            </w:r>
            <w:r>
              <w:rPr>
                <w:rFonts w:hint="eastAsia" w:cs="宋体"/>
                <w:bCs/>
                <w:color w:val="000000"/>
                <w:sz w:val="24"/>
                <w:vertAlign w:val="superscript"/>
              </w:rPr>
              <w:t>3</w:t>
            </w:r>
            <w:r>
              <w:rPr>
                <w:rFonts w:hint="eastAsia" w:cs="宋体"/>
                <w:bCs/>
                <w:color w:val="000000"/>
                <w:sz w:val="24"/>
              </w:rPr>
              <w:t>。</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20%未被收集的废气则以无组织形式排放，切药粉尘无组织排放量为0.013t/a，切药粉尘无组织排放速率为0.155kg/h。</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④</w:t>
            </w:r>
            <w:r>
              <w:rPr>
                <w:rFonts w:hint="eastAsia" w:ascii="Cambria Math" w:hAnsi="Cambria Math" w:cs="Cambria Math"/>
                <w:bCs/>
                <w:color w:val="000000"/>
                <w:sz w:val="24"/>
              </w:rPr>
              <w:t>干燥水蒸气G4</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本项目使用烘箱进行干燥药材过程会产生水蒸气，产生的水蒸气集中收集后经1根10m排气筒（4#）排放。</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⑤干燥天然气燃烧废气G5</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本项目川芎、杜仲、制何首乌、苦杏仁、女贞子等药材需进行干燥处理，干燥箱使用燃气供热，该过程会产生天然气燃烧废气，干燥天然气燃烧废气收集后经1根15m排气筒（5#）排放。</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根据厂家提供资料，1台烘箱小时耗气量为2kg/h（折合2.8m</w:t>
            </w:r>
            <w:r>
              <w:rPr>
                <w:rFonts w:hint="eastAsia" w:cs="宋体"/>
                <w:bCs/>
                <w:color w:val="000000"/>
                <w:sz w:val="24"/>
                <w:vertAlign w:val="superscript"/>
              </w:rPr>
              <w:t>3</w:t>
            </w:r>
            <w:r>
              <w:rPr>
                <w:rFonts w:hint="eastAsia" w:cs="宋体"/>
                <w:bCs/>
                <w:color w:val="000000"/>
                <w:sz w:val="24"/>
              </w:rPr>
              <w:t>/h），本项目共配备2台烘箱，单台烘箱年工作时间为1450h，则干燥阶段耗气量为8120m</w:t>
            </w:r>
            <w:r>
              <w:rPr>
                <w:rFonts w:hint="eastAsia" w:cs="宋体"/>
                <w:bCs/>
                <w:color w:val="000000"/>
                <w:sz w:val="24"/>
                <w:vertAlign w:val="superscript"/>
              </w:rPr>
              <w:t>3</w:t>
            </w:r>
            <w:r>
              <w:rPr>
                <w:rFonts w:hint="eastAsia" w:cs="宋体"/>
                <w:bCs/>
                <w:color w:val="000000"/>
                <w:sz w:val="24"/>
              </w:rPr>
              <w:t>/a，单台烘箱配备的风机风量为1000m</w:t>
            </w:r>
            <w:r>
              <w:rPr>
                <w:rFonts w:hint="eastAsia" w:cs="宋体"/>
                <w:bCs/>
                <w:color w:val="000000"/>
                <w:sz w:val="24"/>
                <w:vertAlign w:val="superscript"/>
              </w:rPr>
              <w:t>3</w:t>
            </w:r>
            <w:r>
              <w:rPr>
                <w:rFonts w:hint="eastAsia" w:cs="宋体"/>
                <w:bCs/>
                <w:color w:val="000000"/>
                <w:sz w:val="24"/>
              </w:rPr>
              <w:t>/h。</w:t>
            </w:r>
          </w:p>
          <w:p>
            <w:pPr>
              <w:adjustRightInd w:val="0"/>
              <w:snapToGrid w:val="0"/>
              <w:spacing w:line="360" w:lineRule="auto"/>
              <w:ind w:firstLine="480" w:firstLineChars="200"/>
              <w:rPr>
                <w:rFonts w:hint="eastAsia"/>
                <w:color w:val="000000"/>
                <w:sz w:val="24"/>
              </w:rPr>
            </w:pPr>
            <w:r>
              <w:rPr>
                <w:rFonts w:hint="eastAsia" w:cs="宋体"/>
                <w:bCs/>
                <w:color w:val="000000"/>
                <w:sz w:val="24"/>
              </w:rPr>
              <w:t>根据《排污许可申请与核发技术规范 工业炉窑》（HJ1121-2020）中推荐的污染物核算技术方法，污染物（SO</w:t>
            </w:r>
            <w:r>
              <w:rPr>
                <w:rFonts w:hint="eastAsia" w:cs="宋体"/>
                <w:bCs/>
                <w:color w:val="000000"/>
                <w:sz w:val="24"/>
                <w:vertAlign w:val="subscript"/>
              </w:rPr>
              <w:t>2</w:t>
            </w:r>
            <w:r>
              <w:rPr>
                <w:rFonts w:hint="eastAsia" w:cs="宋体"/>
                <w:bCs/>
                <w:color w:val="000000"/>
                <w:sz w:val="24"/>
              </w:rPr>
              <w:t>、NO</w:t>
            </w:r>
            <w:r>
              <w:rPr>
                <w:rFonts w:hint="eastAsia" w:cs="宋体"/>
                <w:bCs/>
                <w:color w:val="000000"/>
                <w:sz w:val="24"/>
                <w:vertAlign w:val="subscript"/>
              </w:rPr>
              <w:t>X</w:t>
            </w:r>
            <w:r>
              <w:rPr>
                <w:rFonts w:hint="eastAsia" w:cs="宋体"/>
                <w:bCs/>
                <w:color w:val="000000"/>
                <w:sz w:val="24"/>
              </w:rPr>
              <w:t>）参照《第二次全国污染源普查》中“4430工业锅炉（热力供应）行业系数手册”，由于该手册中颗粒物无排污系数，因此，颗粒物参照《污染源源强核算技术指南</w:t>
            </w:r>
            <w:r>
              <w:rPr>
                <w:rFonts w:cs="宋体"/>
                <w:bCs/>
                <w:color w:val="000000"/>
                <w:sz w:val="24"/>
              </w:rPr>
              <w:t xml:space="preserve"> </w:t>
            </w:r>
            <w:r>
              <w:rPr>
                <w:rFonts w:hint="eastAsia" w:cs="宋体"/>
                <w:bCs/>
                <w:color w:val="000000"/>
                <w:sz w:val="24"/>
              </w:rPr>
              <w:t>锅炉》（</w:t>
            </w:r>
            <w:r>
              <w:rPr>
                <w:rFonts w:cs="宋体"/>
                <w:bCs/>
                <w:color w:val="000000"/>
                <w:sz w:val="24"/>
              </w:rPr>
              <w:t>HJ991-2018</w:t>
            </w:r>
            <w:r>
              <w:rPr>
                <w:rFonts w:hint="eastAsia" w:cs="宋体"/>
                <w:bCs/>
                <w:color w:val="000000"/>
                <w:sz w:val="24"/>
              </w:rPr>
              <w:t>）类比取值，本项目</w:t>
            </w:r>
            <w:r>
              <w:rPr>
                <w:rFonts w:hint="eastAsia"/>
                <w:color w:val="000000"/>
                <w:sz w:val="24"/>
              </w:rPr>
              <w:t>天然气产污系数见表4-2，项目燃气废气污染物产生情况见表4-3。</w:t>
            </w:r>
          </w:p>
          <w:p>
            <w:pPr>
              <w:jc w:val="center"/>
              <w:rPr>
                <w:b/>
                <w:color w:val="000000"/>
                <w:szCs w:val="21"/>
              </w:rPr>
            </w:pPr>
            <w:r>
              <w:rPr>
                <w:b/>
                <w:color w:val="000000"/>
                <w:szCs w:val="21"/>
              </w:rPr>
              <w:t>表</w:t>
            </w:r>
            <w:r>
              <w:rPr>
                <w:rFonts w:hint="eastAsia"/>
                <w:b/>
                <w:color w:val="000000"/>
                <w:szCs w:val="21"/>
              </w:rPr>
              <w:t>4-2</w:t>
            </w:r>
            <w:r>
              <w:rPr>
                <w:b/>
                <w:color w:val="000000"/>
                <w:szCs w:val="21"/>
              </w:rPr>
              <w:t xml:space="preserve"> </w:t>
            </w:r>
            <w:r>
              <w:rPr>
                <w:rFonts w:hint="eastAsia"/>
                <w:b/>
                <w:color w:val="000000"/>
                <w:szCs w:val="21"/>
              </w:rPr>
              <w:t>天然气排污系数</w:t>
            </w:r>
          </w:p>
          <w:tbl>
            <w:tblPr>
              <w:tblStyle w:val="2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38"/>
              <w:gridCol w:w="52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13" w:type="pct"/>
                  <w:shd w:val="clear" w:color="auto" w:fill="auto"/>
                  <w:vAlign w:val="center"/>
                </w:tcPr>
                <w:p>
                  <w:pPr>
                    <w:pStyle w:val="61"/>
                    <w:spacing w:before="24" w:after="24" w:line="320" w:lineRule="exact"/>
                    <w:rPr>
                      <w:rFonts w:ascii="Times New Roman"/>
                      <w:color w:val="000000"/>
                      <w:szCs w:val="21"/>
                    </w:rPr>
                  </w:pPr>
                  <w:r>
                    <w:rPr>
                      <w:rFonts w:ascii="Times New Roman" w:hAnsi="宋体"/>
                      <w:color w:val="000000"/>
                      <w:szCs w:val="21"/>
                    </w:rPr>
                    <w:t>污染物</w:t>
                  </w:r>
                </w:p>
              </w:tc>
              <w:tc>
                <w:tcPr>
                  <w:tcW w:w="3087" w:type="pct"/>
                  <w:shd w:val="clear" w:color="auto" w:fill="auto"/>
                  <w:vAlign w:val="center"/>
                </w:tcPr>
                <w:p>
                  <w:pPr>
                    <w:pStyle w:val="61"/>
                    <w:spacing w:before="24" w:after="24" w:line="320" w:lineRule="exact"/>
                    <w:rPr>
                      <w:rFonts w:ascii="Times New Roman"/>
                      <w:color w:val="000000"/>
                      <w:szCs w:val="21"/>
                    </w:rPr>
                  </w:pPr>
                  <w:r>
                    <w:rPr>
                      <w:rFonts w:ascii="Times New Roman" w:hAnsi="宋体"/>
                      <w:color w:val="000000"/>
                      <w:szCs w:val="21"/>
                    </w:rPr>
                    <w:t>工业排污系数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13" w:type="pct"/>
                  <w:shd w:val="clear" w:color="auto" w:fill="auto"/>
                  <w:vAlign w:val="center"/>
                </w:tcPr>
                <w:p>
                  <w:pPr>
                    <w:pStyle w:val="61"/>
                    <w:spacing w:before="24" w:after="24" w:line="320" w:lineRule="exact"/>
                    <w:rPr>
                      <w:rFonts w:ascii="Times New Roman"/>
                      <w:color w:val="000000"/>
                      <w:szCs w:val="21"/>
                    </w:rPr>
                  </w:pPr>
                  <w:r>
                    <w:rPr>
                      <w:rFonts w:ascii="Times New Roman" w:hAnsi="宋体"/>
                      <w:color w:val="000000"/>
                      <w:szCs w:val="21"/>
                    </w:rPr>
                    <w:t>烟气量</w:t>
                  </w:r>
                </w:p>
              </w:tc>
              <w:tc>
                <w:tcPr>
                  <w:tcW w:w="3087" w:type="pct"/>
                  <w:shd w:val="clear" w:color="auto" w:fill="auto"/>
                  <w:vAlign w:val="center"/>
                </w:tcPr>
                <w:p>
                  <w:pPr>
                    <w:pStyle w:val="61"/>
                    <w:spacing w:before="24" w:after="24" w:line="320" w:lineRule="exact"/>
                    <w:rPr>
                      <w:rFonts w:ascii="Times New Roman"/>
                      <w:color w:val="000000"/>
                      <w:szCs w:val="21"/>
                    </w:rPr>
                  </w:pPr>
                  <w:r>
                    <w:rPr>
                      <w:rFonts w:ascii="Times New Roman"/>
                      <w:color w:val="000000"/>
                      <w:szCs w:val="21"/>
                    </w:rPr>
                    <w:t>10.</w:t>
                  </w:r>
                  <w:r>
                    <w:rPr>
                      <w:rFonts w:ascii="Times New Roman"/>
                      <w:color w:val="000000"/>
                      <w:szCs w:val="21"/>
                      <w:lang w:eastAsia="zh-CN"/>
                    </w:rPr>
                    <w:t>77</w:t>
                  </w:r>
                  <w:r>
                    <w:rPr>
                      <w:rFonts w:ascii="Times New Roman"/>
                      <w:color w:val="000000"/>
                      <w:szCs w:val="21"/>
                    </w:rPr>
                    <w:t>m</w:t>
                  </w:r>
                  <w:r>
                    <w:rPr>
                      <w:rFonts w:ascii="Times New Roman"/>
                      <w:color w:val="000000"/>
                      <w:szCs w:val="21"/>
                      <w:vertAlign w:val="superscript"/>
                    </w:rPr>
                    <w:t>3</w:t>
                  </w:r>
                  <w:r>
                    <w:rPr>
                      <w:rFonts w:ascii="Times New Roman" w:hAnsi="宋体"/>
                      <w:color w:val="000000"/>
                      <w:szCs w:val="21"/>
                    </w:rPr>
                    <w:t>烟气</w:t>
                  </w:r>
                  <w:r>
                    <w:rPr>
                      <w:rFonts w:ascii="Times New Roman"/>
                      <w:color w:val="000000"/>
                      <w:szCs w:val="21"/>
                    </w:rPr>
                    <w:t>/1m</w:t>
                  </w:r>
                  <w:r>
                    <w:rPr>
                      <w:rFonts w:ascii="Times New Roman"/>
                      <w:color w:val="000000"/>
                      <w:szCs w:val="21"/>
                      <w:vertAlign w:val="superscript"/>
                    </w:rPr>
                    <w:t>3</w:t>
                  </w:r>
                  <w:r>
                    <w:rPr>
                      <w:rFonts w:ascii="Times New Roman" w:hAnsi="宋体"/>
                      <w:color w:val="000000"/>
                      <w:szCs w:val="21"/>
                    </w:rPr>
                    <w:t>天然气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13" w:type="pct"/>
                  <w:shd w:val="clear" w:color="auto" w:fill="auto"/>
                  <w:vAlign w:val="center"/>
                </w:tcPr>
                <w:p>
                  <w:pPr>
                    <w:pStyle w:val="61"/>
                    <w:spacing w:before="24" w:after="24" w:line="320" w:lineRule="exact"/>
                    <w:rPr>
                      <w:rFonts w:ascii="Times New Roman"/>
                      <w:color w:val="000000"/>
                      <w:szCs w:val="21"/>
                    </w:rPr>
                  </w:pPr>
                  <w:r>
                    <w:rPr>
                      <w:rFonts w:ascii="Times New Roman"/>
                      <w:color w:val="000000"/>
                      <w:szCs w:val="21"/>
                    </w:rPr>
                    <w:t>SO</w:t>
                  </w:r>
                  <w:r>
                    <w:rPr>
                      <w:rFonts w:ascii="Times New Roman"/>
                      <w:color w:val="000000"/>
                      <w:szCs w:val="21"/>
                      <w:vertAlign w:val="subscript"/>
                    </w:rPr>
                    <w:t>2</w:t>
                  </w:r>
                </w:p>
              </w:tc>
              <w:tc>
                <w:tcPr>
                  <w:tcW w:w="3087" w:type="pct"/>
                  <w:shd w:val="clear" w:color="auto" w:fill="auto"/>
                  <w:vAlign w:val="center"/>
                </w:tcPr>
                <w:p>
                  <w:pPr>
                    <w:pStyle w:val="61"/>
                    <w:spacing w:before="24" w:after="24" w:line="320" w:lineRule="exact"/>
                    <w:rPr>
                      <w:rFonts w:ascii="Times New Roman"/>
                      <w:color w:val="000000"/>
                      <w:szCs w:val="21"/>
                    </w:rPr>
                  </w:pPr>
                  <w:r>
                    <w:rPr>
                      <w:rFonts w:ascii="Times New Roman"/>
                      <w:color w:val="000000"/>
                      <w:szCs w:val="21"/>
                      <w:lang w:eastAsia="zh-CN"/>
                    </w:rPr>
                    <w:t>4k</w:t>
                  </w:r>
                  <w:r>
                    <w:rPr>
                      <w:rFonts w:ascii="Times New Roman"/>
                      <w:color w:val="000000"/>
                      <w:szCs w:val="21"/>
                    </w:rPr>
                    <w:t>g/</w:t>
                  </w:r>
                  <w:r>
                    <w:rPr>
                      <w:rFonts w:ascii="Times New Roman" w:hAnsi="宋体"/>
                      <w:color w:val="000000"/>
                      <w:szCs w:val="21"/>
                      <w:lang w:eastAsia="zh-CN"/>
                    </w:rPr>
                    <w:t>万</w:t>
                  </w:r>
                  <w:r>
                    <w:rPr>
                      <w:rFonts w:ascii="Times New Roman"/>
                      <w:color w:val="000000"/>
                      <w:szCs w:val="21"/>
                    </w:rPr>
                    <w:t>m</w:t>
                  </w:r>
                  <w:r>
                    <w:rPr>
                      <w:rFonts w:ascii="Times New Roman"/>
                      <w:color w:val="000000"/>
                      <w:szCs w:val="21"/>
                      <w:vertAlign w:val="superscript"/>
                    </w:rPr>
                    <w:t>3</w:t>
                  </w:r>
                  <w:r>
                    <w:rPr>
                      <w:rFonts w:hint="eastAsia" w:ascii="Times New Roman"/>
                      <w:color w:val="000000"/>
                      <w:szCs w:val="21"/>
                      <w:lang w:eastAsia="zh-CN"/>
                    </w:rPr>
                    <w:t>-原料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13" w:type="pct"/>
                  <w:tcBorders>
                    <w:bottom w:val="single" w:color="auto" w:sz="4" w:space="0"/>
                  </w:tcBorders>
                  <w:shd w:val="clear" w:color="auto" w:fill="auto"/>
                  <w:vAlign w:val="center"/>
                </w:tcPr>
                <w:p>
                  <w:pPr>
                    <w:pStyle w:val="61"/>
                    <w:spacing w:before="24" w:after="24" w:line="320" w:lineRule="exact"/>
                    <w:rPr>
                      <w:rFonts w:ascii="Times New Roman"/>
                      <w:color w:val="000000"/>
                      <w:szCs w:val="21"/>
                    </w:rPr>
                  </w:pPr>
                  <w:r>
                    <w:rPr>
                      <w:rFonts w:ascii="Times New Roman"/>
                      <w:color w:val="000000"/>
                      <w:szCs w:val="21"/>
                    </w:rPr>
                    <w:t>NO</w:t>
                  </w:r>
                  <w:r>
                    <w:rPr>
                      <w:rFonts w:ascii="Times New Roman"/>
                      <w:color w:val="000000"/>
                      <w:szCs w:val="21"/>
                      <w:vertAlign w:val="subscript"/>
                    </w:rPr>
                    <w:t>X</w:t>
                  </w:r>
                </w:p>
              </w:tc>
              <w:tc>
                <w:tcPr>
                  <w:tcW w:w="3087" w:type="pct"/>
                  <w:shd w:val="clear" w:color="auto" w:fill="auto"/>
                  <w:vAlign w:val="center"/>
                </w:tcPr>
                <w:p>
                  <w:pPr>
                    <w:pStyle w:val="61"/>
                    <w:spacing w:before="24" w:after="24" w:line="320" w:lineRule="exact"/>
                    <w:rPr>
                      <w:rFonts w:ascii="Times New Roman"/>
                      <w:color w:val="000000"/>
                      <w:szCs w:val="21"/>
                    </w:rPr>
                  </w:pPr>
                  <w:r>
                    <w:rPr>
                      <w:rFonts w:ascii="Times New Roman"/>
                      <w:color w:val="000000"/>
                      <w:szCs w:val="21"/>
                      <w:lang w:eastAsia="zh-CN"/>
                    </w:rPr>
                    <w:t>15.87k</w:t>
                  </w:r>
                  <w:r>
                    <w:rPr>
                      <w:rFonts w:ascii="Times New Roman"/>
                      <w:color w:val="000000"/>
                      <w:szCs w:val="21"/>
                    </w:rPr>
                    <w:t>g/</w:t>
                  </w:r>
                  <w:r>
                    <w:rPr>
                      <w:rFonts w:ascii="Times New Roman" w:hAnsi="宋体"/>
                      <w:color w:val="000000"/>
                      <w:szCs w:val="21"/>
                      <w:lang w:eastAsia="zh-CN"/>
                    </w:rPr>
                    <w:t>万</w:t>
                  </w:r>
                  <w:r>
                    <w:rPr>
                      <w:rFonts w:ascii="Times New Roman"/>
                      <w:color w:val="000000"/>
                      <w:szCs w:val="21"/>
                    </w:rPr>
                    <w:t>m</w:t>
                  </w:r>
                  <w:r>
                    <w:rPr>
                      <w:rFonts w:ascii="Times New Roman"/>
                      <w:color w:val="000000"/>
                      <w:szCs w:val="21"/>
                      <w:vertAlign w:val="superscript"/>
                    </w:rPr>
                    <w:t>3</w:t>
                  </w:r>
                  <w:r>
                    <w:rPr>
                      <w:rFonts w:hint="eastAsia" w:ascii="Times New Roman"/>
                      <w:color w:val="000000"/>
                      <w:szCs w:val="21"/>
                      <w:lang w:eastAsia="zh-CN"/>
                    </w:rPr>
                    <w:t>-原料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13" w:type="pct"/>
                  <w:tcBorders>
                    <w:top w:val="single" w:color="auto" w:sz="4" w:space="0"/>
                    <w:bottom w:val="single" w:color="auto" w:sz="4" w:space="0"/>
                  </w:tcBorders>
                  <w:shd w:val="clear" w:color="auto" w:fill="auto"/>
                  <w:vAlign w:val="center"/>
                </w:tcPr>
                <w:p>
                  <w:pPr>
                    <w:pStyle w:val="61"/>
                    <w:spacing w:before="24" w:after="24" w:line="320" w:lineRule="exact"/>
                    <w:rPr>
                      <w:rFonts w:ascii="Times New Roman"/>
                      <w:color w:val="000000"/>
                      <w:szCs w:val="21"/>
                    </w:rPr>
                  </w:pPr>
                  <w:r>
                    <w:rPr>
                      <w:rFonts w:ascii="Times New Roman" w:hAnsi="宋体"/>
                      <w:color w:val="000000"/>
                      <w:szCs w:val="21"/>
                    </w:rPr>
                    <w:t>颗粒物</w:t>
                  </w:r>
                </w:p>
              </w:tc>
              <w:tc>
                <w:tcPr>
                  <w:tcW w:w="3087" w:type="pct"/>
                  <w:shd w:val="clear" w:color="auto" w:fill="auto"/>
                  <w:vAlign w:val="center"/>
                </w:tcPr>
                <w:p>
                  <w:pPr>
                    <w:pStyle w:val="61"/>
                    <w:spacing w:before="24" w:after="24" w:line="320" w:lineRule="exact"/>
                    <w:rPr>
                      <w:rFonts w:ascii="Times New Roman"/>
                      <w:color w:val="000000"/>
                      <w:szCs w:val="21"/>
                      <w:lang w:eastAsia="zh-CN"/>
                    </w:rPr>
                  </w:pPr>
                  <w:r>
                    <w:rPr>
                      <w:rFonts w:ascii="Times New Roman"/>
                      <w:color w:val="000000"/>
                      <w:szCs w:val="21"/>
                      <w:lang w:eastAsia="zh-CN"/>
                    </w:rPr>
                    <w:t>20mg/m</w:t>
                  </w:r>
                  <w:r>
                    <w:rPr>
                      <w:rFonts w:ascii="Times New Roman"/>
                      <w:color w:val="000000"/>
                      <w:szCs w:val="21"/>
                      <w:vertAlign w:val="superscript"/>
                      <w:lang w:eastAsia="zh-CN"/>
                    </w:rPr>
                    <w:t>3</w:t>
                  </w:r>
                </w:p>
              </w:tc>
            </w:tr>
          </w:tbl>
          <w:p>
            <w:pPr>
              <w:jc w:val="center"/>
              <w:rPr>
                <w:b/>
                <w:color w:val="000000"/>
                <w:sz w:val="24"/>
              </w:rPr>
            </w:pPr>
            <w:r>
              <w:rPr>
                <w:b/>
                <w:color w:val="000000"/>
              </w:rPr>
              <w:t>表</w:t>
            </w:r>
            <w:r>
              <w:rPr>
                <w:rFonts w:hint="eastAsia"/>
                <w:b/>
                <w:color w:val="000000"/>
              </w:rPr>
              <w:t xml:space="preserve">4-3 </w:t>
            </w:r>
            <w:r>
              <w:rPr>
                <w:b/>
                <w:color w:val="000000"/>
              </w:rPr>
              <w:t xml:space="preserve"> </w:t>
            </w:r>
            <w:r>
              <w:rPr>
                <w:rFonts w:hint="eastAsia"/>
                <w:b/>
                <w:color w:val="000000"/>
              </w:rPr>
              <w:t>燃气废气污染物产生量核算表</w:t>
            </w:r>
          </w:p>
          <w:tbl>
            <w:tblPr>
              <w:tblStyle w:val="2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10"/>
              <w:gridCol w:w="809"/>
              <w:gridCol w:w="662"/>
              <w:gridCol w:w="1107"/>
              <w:gridCol w:w="711"/>
              <w:gridCol w:w="662"/>
              <w:gridCol w:w="1107"/>
              <w:gridCol w:w="810"/>
              <w:gridCol w:w="662"/>
              <w:gridCol w:w="612"/>
              <w:gridCol w:w="6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8" w:type="pct"/>
                  <w:shd w:val="clear" w:color="auto" w:fill="auto"/>
                  <w:vAlign w:val="center"/>
                </w:tcPr>
                <w:p>
                  <w:pPr>
                    <w:pStyle w:val="61"/>
                    <w:spacing w:before="24" w:after="24" w:line="320" w:lineRule="exact"/>
                    <w:rPr>
                      <w:color w:val="000000"/>
                      <w:szCs w:val="21"/>
                    </w:rPr>
                  </w:pPr>
                  <w:r>
                    <w:rPr>
                      <w:rFonts w:hint="eastAsia"/>
                      <w:color w:val="000000"/>
                      <w:szCs w:val="21"/>
                    </w:rPr>
                    <w:t>耗气量</w:t>
                  </w:r>
                </w:p>
              </w:tc>
              <w:tc>
                <w:tcPr>
                  <w:tcW w:w="500" w:type="pct"/>
                  <w:shd w:val="clear" w:color="auto" w:fill="auto"/>
                  <w:vAlign w:val="center"/>
                </w:tcPr>
                <w:p>
                  <w:pPr>
                    <w:pStyle w:val="61"/>
                    <w:spacing w:before="24" w:after="24" w:line="320" w:lineRule="exact"/>
                    <w:rPr>
                      <w:color w:val="000000"/>
                      <w:szCs w:val="21"/>
                    </w:rPr>
                  </w:pPr>
                  <w:r>
                    <w:rPr>
                      <w:rFonts w:hint="eastAsia"/>
                      <w:color w:val="000000"/>
                      <w:szCs w:val="21"/>
                    </w:rPr>
                    <w:t>烟气量</w:t>
                  </w:r>
                </w:p>
              </w:tc>
              <w:tc>
                <w:tcPr>
                  <w:tcW w:w="1313" w:type="pct"/>
                  <w:gridSpan w:val="3"/>
                  <w:vAlign w:val="center"/>
                </w:tcPr>
                <w:p>
                  <w:pPr>
                    <w:pStyle w:val="61"/>
                    <w:spacing w:before="24" w:after="24" w:line="320" w:lineRule="exact"/>
                    <w:rPr>
                      <w:color w:val="000000"/>
                      <w:szCs w:val="21"/>
                    </w:rPr>
                  </w:pPr>
                  <w:r>
                    <w:rPr>
                      <w:rFonts w:hint="eastAsia"/>
                      <w:color w:val="000000"/>
                      <w:szCs w:val="21"/>
                    </w:rPr>
                    <w:t>SO</w:t>
                  </w:r>
                  <w:r>
                    <w:rPr>
                      <w:rFonts w:hint="eastAsia"/>
                      <w:color w:val="000000"/>
                      <w:szCs w:val="21"/>
                      <w:vertAlign w:val="subscript"/>
                    </w:rPr>
                    <w:t>2</w:t>
                  </w:r>
                </w:p>
              </w:tc>
              <w:tc>
                <w:tcPr>
                  <w:tcW w:w="1284" w:type="pct"/>
                  <w:gridSpan w:val="3"/>
                  <w:vAlign w:val="center"/>
                </w:tcPr>
                <w:p>
                  <w:pPr>
                    <w:pStyle w:val="61"/>
                    <w:spacing w:before="24" w:after="24" w:line="320" w:lineRule="exact"/>
                    <w:rPr>
                      <w:color w:val="000000"/>
                      <w:szCs w:val="21"/>
                    </w:rPr>
                  </w:pPr>
                  <w:r>
                    <w:rPr>
                      <w:rFonts w:hint="eastAsia"/>
                      <w:color w:val="000000"/>
                      <w:szCs w:val="21"/>
                    </w:rPr>
                    <w:t>NO</w:t>
                  </w:r>
                  <w:r>
                    <w:rPr>
                      <w:rFonts w:hint="eastAsia"/>
                      <w:color w:val="000000"/>
                      <w:szCs w:val="21"/>
                      <w:vertAlign w:val="subscript"/>
                    </w:rPr>
                    <w:t>X</w:t>
                  </w:r>
                </w:p>
              </w:tc>
              <w:tc>
                <w:tcPr>
                  <w:tcW w:w="1466" w:type="pct"/>
                  <w:gridSpan w:val="3"/>
                  <w:vAlign w:val="center"/>
                </w:tcPr>
                <w:p>
                  <w:pPr>
                    <w:pStyle w:val="61"/>
                    <w:spacing w:before="24" w:after="24" w:line="320" w:lineRule="exact"/>
                    <w:rPr>
                      <w:color w:val="000000"/>
                      <w:szCs w:val="21"/>
                    </w:rPr>
                  </w:pPr>
                  <w:r>
                    <w:rPr>
                      <w:rFonts w:hint="eastAsia"/>
                      <w:color w:val="000000"/>
                      <w:szCs w:val="21"/>
                    </w:rPr>
                    <w:t>颗粒物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8" w:type="pct"/>
                  <w:shd w:val="clear" w:color="auto" w:fill="auto"/>
                  <w:vAlign w:val="center"/>
                </w:tcPr>
                <w:p>
                  <w:pPr>
                    <w:pStyle w:val="61"/>
                    <w:spacing w:before="24" w:after="24" w:line="320" w:lineRule="exact"/>
                    <w:rPr>
                      <w:color w:val="000000"/>
                      <w:szCs w:val="21"/>
                    </w:rPr>
                  </w:pPr>
                  <w:r>
                    <w:rPr>
                      <w:rFonts w:hint="eastAsia"/>
                      <w:color w:val="000000"/>
                      <w:szCs w:val="21"/>
                    </w:rPr>
                    <w:t>万m</w:t>
                  </w:r>
                  <w:r>
                    <w:rPr>
                      <w:rFonts w:hint="eastAsia"/>
                      <w:color w:val="000000"/>
                      <w:szCs w:val="21"/>
                      <w:vertAlign w:val="superscript"/>
                    </w:rPr>
                    <w:t>3</w:t>
                  </w:r>
                  <w:r>
                    <w:rPr>
                      <w:rFonts w:hint="eastAsia"/>
                      <w:color w:val="000000"/>
                      <w:szCs w:val="21"/>
                    </w:rPr>
                    <w:t>/a</w:t>
                  </w:r>
                </w:p>
              </w:tc>
              <w:tc>
                <w:tcPr>
                  <w:tcW w:w="500" w:type="pct"/>
                  <w:shd w:val="clear" w:color="auto" w:fill="auto"/>
                  <w:vAlign w:val="center"/>
                </w:tcPr>
                <w:p>
                  <w:pPr>
                    <w:pStyle w:val="61"/>
                    <w:spacing w:before="24" w:after="24" w:line="320" w:lineRule="exact"/>
                    <w:rPr>
                      <w:color w:val="000000"/>
                      <w:szCs w:val="21"/>
                    </w:rPr>
                  </w:pPr>
                  <w:r>
                    <w:rPr>
                      <w:rFonts w:hint="eastAsia"/>
                      <w:color w:val="000000"/>
                      <w:szCs w:val="21"/>
                    </w:rPr>
                    <w:t>万m</w:t>
                  </w:r>
                  <w:r>
                    <w:rPr>
                      <w:rFonts w:hint="eastAsia"/>
                      <w:color w:val="000000"/>
                      <w:szCs w:val="21"/>
                      <w:vertAlign w:val="superscript"/>
                    </w:rPr>
                    <w:t>3</w:t>
                  </w:r>
                  <w:r>
                    <w:rPr>
                      <w:rFonts w:hint="eastAsia"/>
                      <w:color w:val="000000"/>
                      <w:szCs w:val="21"/>
                    </w:rPr>
                    <w:t>/a</w:t>
                  </w:r>
                </w:p>
              </w:tc>
              <w:tc>
                <w:tcPr>
                  <w:tcW w:w="438" w:type="pct"/>
                  <w:shd w:val="clear" w:color="auto" w:fill="auto"/>
                  <w:vAlign w:val="center"/>
                </w:tcPr>
                <w:p>
                  <w:pPr>
                    <w:pStyle w:val="61"/>
                    <w:spacing w:before="24" w:after="24" w:line="320" w:lineRule="exact"/>
                    <w:rPr>
                      <w:rFonts w:hint="eastAsia"/>
                      <w:color w:val="000000"/>
                      <w:szCs w:val="21"/>
                    </w:rPr>
                  </w:pPr>
                  <w:r>
                    <w:rPr>
                      <w:rFonts w:hint="eastAsia"/>
                      <w:color w:val="000000"/>
                      <w:szCs w:val="21"/>
                    </w:rPr>
                    <w:t>产生浓度</w:t>
                  </w:r>
                </w:p>
                <w:p>
                  <w:pPr>
                    <w:pStyle w:val="61"/>
                    <w:spacing w:before="24" w:after="24" w:line="320" w:lineRule="exact"/>
                    <w:rPr>
                      <w:color w:val="000000"/>
                      <w:szCs w:val="21"/>
                    </w:rPr>
                  </w:pPr>
                  <w:r>
                    <w:rPr>
                      <w:rFonts w:hint="eastAsia"/>
                      <w:color w:val="000000"/>
                      <w:szCs w:val="21"/>
                    </w:rPr>
                    <w:t>mg/m</w:t>
                  </w:r>
                  <w:r>
                    <w:rPr>
                      <w:rFonts w:hint="eastAsia"/>
                      <w:color w:val="000000"/>
                      <w:szCs w:val="21"/>
                      <w:vertAlign w:val="superscript"/>
                    </w:rPr>
                    <w:t>3</w:t>
                  </w:r>
                </w:p>
              </w:tc>
              <w:tc>
                <w:tcPr>
                  <w:tcW w:w="438"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产生速率kg/h</w:t>
                  </w:r>
                </w:p>
              </w:tc>
              <w:tc>
                <w:tcPr>
                  <w:tcW w:w="438" w:type="pct"/>
                  <w:shd w:val="clear" w:color="auto" w:fill="auto"/>
                  <w:vAlign w:val="center"/>
                </w:tcPr>
                <w:p>
                  <w:pPr>
                    <w:pStyle w:val="61"/>
                    <w:spacing w:before="24" w:after="24" w:line="320" w:lineRule="exact"/>
                    <w:rPr>
                      <w:rFonts w:hint="eastAsia"/>
                      <w:color w:val="000000"/>
                      <w:szCs w:val="21"/>
                    </w:rPr>
                  </w:pPr>
                  <w:r>
                    <w:rPr>
                      <w:rFonts w:hint="eastAsia"/>
                      <w:color w:val="000000"/>
                      <w:szCs w:val="21"/>
                    </w:rPr>
                    <w:t>产生量</w:t>
                  </w:r>
                </w:p>
                <w:p>
                  <w:pPr>
                    <w:pStyle w:val="61"/>
                    <w:spacing w:before="24" w:after="24" w:line="320" w:lineRule="exact"/>
                    <w:rPr>
                      <w:color w:val="000000"/>
                      <w:szCs w:val="21"/>
                    </w:rPr>
                  </w:pPr>
                  <w:r>
                    <w:rPr>
                      <w:rFonts w:hint="eastAsia"/>
                      <w:color w:val="000000"/>
                      <w:szCs w:val="21"/>
                      <w:lang w:eastAsia="zh-CN"/>
                    </w:rPr>
                    <w:t>kg</w:t>
                  </w:r>
                  <w:r>
                    <w:rPr>
                      <w:rFonts w:hint="eastAsia"/>
                      <w:color w:val="000000"/>
                      <w:szCs w:val="21"/>
                    </w:rPr>
                    <w:t>/a</w:t>
                  </w:r>
                </w:p>
              </w:tc>
              <w:tc>
                <w:tcPr>
                  <w:tcW w:w="408" w:type="pct"/>
                  <w:shd w:val="clear" w:color="auto" w:fill="auto"/>
                  <w:vAlign w:val="center"/>
                </w:tcPr>
                <w:p>
                  <w:pPr>
                    <w:pStyle w:val="61"/>
                    <w:spacing w:before="24" w:after="24" w:line="320" w:lineRule="exact"/>
                    <w:rPr>
                      <w:rFonts w:hint="eastAsia"/>
                      <w:color w:val="000000"/>
                      <w:szCs w:val="21"/>
                    </w:rPr>
                  </w:pPr>
                  <w:r>
                    <w:rPr>
                      <w:rFonts w:hint="eastAsia"/>
                      <w:color w:val="000000"/>
                      <w:szCs w:val="21"/>
                    </w:rPr>
                    <w:t>产生浓度</w:t>
                  </w:r>
                </w:p>
                <w:p>
                  <w:pPr>
                    <w:pStyle w:val="61"/>
                    <w:spacing w:before="24" w:after="24" w:line="320" w:lineRule="exact"/>
                    <w:rPr>
                      <w:color w:val="000000"/>
                      <w:szCs w:val="21"/>
                    </w:rPr>
                  </w:pPr>
                  <w:r>
                    <w:rPr>
                      <w:rFonts w:hint="eastAsia"/>
                      <w:color w:val="000000"/>
                      <w:szCs w:val="21"/>
                    </w:rPr>
                    <w:t>mg/m</w:t>
                  </w:r>
                  <w:r>
                    <w:rPr>
                      <w:rFonts w:hint="eastAsia"/>
                      <w:color w:val="000000"/>
                      <w:szCs w:val="21"/>
                      <w:vertAlign w:val="superscript"/>
                    </w:rPr>
                    <w:t>3</w:t>
                  </w:r>
                </w:p>
              </w:tc>
              <w:tc>
                <w:tcPr>
                  <w:tcW w:w="376" w:type="pct"/>
                  <w:vAlign w:val="center"/>
                </w:tcPr>
                <w:p>
                  <w:pPr>
                    <w:pStyle w:val="61"/>
                    <w:spacing w:before="24" w:after="24" w:line="320" w:lineRule="exact"/>
                    <w:rPr>
                      <w:rFonts w:hint="eastAsia"/>
                      <w:color w:val="000000"/>
                      <w:szCs w:val="21"/>
                    </w:rPr>
                  </w:pPr>
                  <w:r>
                    <w:rPr>
                      <w:rFonts w:hint="eastAsia"/>
                      <w:color w:val="000000"/>
                      <w:szCs w:val="21"/>
                      <w:lang w:eastAsia="zh-CN"/>
                    </w:rPr>
                    <w:t>产生速率kg/h</w:t>
                  </w:r>
                </w:p>
              </w:tc>
              <w:tc>
                <w:tcPr>
                  <w:tcW w:w="500" w:type="pct"/>
                  <w:shd w:val="clear" w:color="auto" w:fill="auto"/>
                  <w:vAlign w:val="center"/>
                </w:tcPr>
                <w:p>
                  <w:pPr>
                    <w:pStyle w:val="61"/>
                    <w:spacing w:before="24" w:after="24" w:line="320" w:lineRule="exact"/>
                    <w:rPr>
                      <w:rFonts w:hint="eastAsia"/>
                      <w:color w:val="000000"/>
                      <w:szCs w:val="21"/>
                    </w:rPr>
                  </w:pPr>
                  <w:r>
                    <w:rPr>
                      <w:rFonts w:hint="eastAsia"/>
                      <w:color w:val="000000"/>
                      <w:szCs w:val="21"/>
                    </w:rPr>
                    <w:t>产生量</w:t>
                  </w:r>
                </w:p>
                <w:p>
                  <w:pPr>
                    <w:pStyle w:val="61"/>
                    <w:spacing w:before="24" w:after="24" w:line="320" w:lineRule="exact"/>
                    <w:rPr>
                      <w:color w:val="000000"/>
                      <w:szCs w:val="21"/>
                    </w:rPr>
                  </w:pPr>
                  <w:r>
                    <w:rPr>
                      <w:rFonts w:hint="eastAsia"/>
                      <w:color w:val="000000"/>
                      <w:szCs w:val="21"/>
                      <w:lang w:eastAsia="zh-CN"/>
                    </w:rPr>
                    <w:t>kg</w:t>
                  </w:r>
                  <w:r>
                    <w:rPr>
                      <w:rFonts w:hint="eastAsia"/>
                      <w:color w:val="000000"/>
                      <w:szCs w:val="21"/>
                    </w:rPr>
                    <w:t>/a</w:t>
                  </w:r>
                </w:p>
              </w:tc>
              <w:tc>
                <w:tcPr>
                  <w:tcW w:w="715" w:type="pct"/>
                  <w:shd w:val="clear" w:color="auto" w:fill="auto"/>
                  <w:vAlign w:val="center"/>
                </w:tcPr>
                <w:p>
                  <w:pPr>
                    <w:pStyle w:val="61"/>
                    <w:spacing w:before="24" w:after="24" w:line="320" w:lineRule="exact"/>
                    <w:rPr>
                      <w:rFonts w:hint="eastAsia"/>
                      <w:color w:val="000000"/>
                      <w:szCs w:val="21"/>
                    </w:rPr>
                  </w:pPr>
                  <w:r>
                    <w:rPr>
                      <w:rFonts w:hint="eastAsia"/>
                      <w:color w:val="000000"/>
                      <w:szCs w:val="21"/>
                    </w:rPr>
                    <w:t>产生浓度</w:t>
                  </w:r>
                </w:p>
                <w:p>
                  <w:pPr>
                    <w:pStyle w:val="61"/>
                    <w:spacing w:before="24" w:after="24" w:line="320" w:lineRule="exact"/>
                    <w:rPr>
                      <w:color w:val="000000"/>
                      <w:szCs w:val="21"/>
                    </w:rPr>
                  </w:pPr>
                  <w:r>
                    <w:rPr>
                      <w:rFonts w:hint="eastAsia"/>
                      <w:color w:val="000000"/>
                      <w:szCs w:val="21"/>
                    </w:rPr>
                    <w:t>mg/m</w:t>
                  </w:r>
                  <w:r>
                    <w:rPr>
                      <w:rFonts w:hint="eastAsia"/>
                      <w:color w:val="000000"/>
                      <w:szCs w:val="21"/>
                      <w:vertAlign w:val="superscript"/>
                    </w:rPr>
                    <w:t>3</w:t>
                  </w:r>
                </w:p>
              </w:tc>
              <w:tc>
                <w:tcPr>
                  <w:tcW w:w="376" w:type="pct"/>
                  <w:vAlign w:val="center"/>
                </w:tcPr>
                <w:p>
                  <w:pPr>
                    <w:pStyle w:val="61"/>
                    <w:spacing w:before="24" w:after="24" w:line="320" w:lineRule="exact"/>
                    <w:rPr>
                      <w:rFonts w:hint="eastAsia"/>
                      <w:color w:val="000000"/>
                      <w:szCs w:val="21"/>
                    </w:rPr>
                  </w:pPr>
                  <w:r>
                    <w:rPr>
                      <w:rFonts w:hint="eastAsia"/>
                      <w:color w:val="000000"/>
                      <w:szCs w:val="21"/>
                      <w:lang w:eastAsia="zh-CN"/>
                    </w:rPr>
                    <w:t>产生速率kg/h</w:t>
                  </w:r>
                </w:p>
              </w:tc>
              <w:tc>
                <w:tcPr>
                  <w:tcW w:w="376" w:type="pct"/>
                  <w:shd w:val="clear" w:color="auto" w:fill="auto"/>
                  <w:vAlign w:val="center"/>
                </w:tcPr>
                <w:p>
                  <w:pPr>
                    <w:pStyle w:val="61"/>
                    <w:spacing w:before="24" w:after="24" w:line="320" w:lineRule="exact"/>
                    <w:rPr>
                      <w:rFonts w:hint="eastAsia"/>
                      <w:color w:val="000000"/>
                      <w:szCs w:val="21"/>
                    </w:rPr>
                  </w:pPr>
                  <w:r>
                    <w:rPr>
                      <w:rFonts w:hint="eastAsia"/>
                      <w:color w:val="000000"/>
                      <w:szCs w:val="21"/>
                    </w:rPr>
                    <w:t>产生量</w:t>
                  </w:r>
                </w:p>
                <w:p>
                  <w:pPr>
                    <w:pStyle w:val="61"/>
                    <w:spacing w:before="24" w:after="24" w:line="320" w:lineRule="exact"/>
                    <w:rPr>
                      <w:color w:val="000000"/>
                      <w:szCs w:val="21"/>
                    </w:rPr>
                  </w:pPr>
                  <w:r>
                    <w:rPr>
                      <w:rFonts w:hint="eastAsia"/>
                      <w:color w:val="000000"/>
                      <w:szCs w:val="21"/>
                      <w:lang w:eastAsia="zh-CN"/>
                    </w:rPr>
                    <w:t>kg</w:t>
                  </w:r>
                  <w:r>
                    <w:rPr>
                      <w:rFonts w:hint="eastAsia"/>
                      <w:color w:val="000000"/>
                      <w:szCs w:val="21"/>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8" w:type="pct"/>
                  <w:shd w:val="clear" w:color="auto" w:fill="auto"/>
                  <w:vAlign w:val="center"/>
                </w:tcPr>
                <w:p>
                  <w:pPr>
                    <w:pStyle w:val="61"/>
                    <w:spacing w:before="24" w:after="24" w:line="320" w:lineRule="exact"/>
                    <w:rPr>
                      <w:color w:val="000000"/>
                      <w:szCs w:val="21"/>
                      <w:lang w:eastAsia="zh-CN"/>
                    </w:rPr>
                  </w:pPr>
                  <w:r>
                    <w:rPr>
                      <w:rFonts w:hint="eastAsia"/>
                      <w:color w:val="000000"/>
                      <w:szCs w:val="21"/>
                      <w:lang w:eastAsia="zh-CN"/>
                    </w:rPr>
                    <w:t>0.812</w:t>
                  </w:r>
                </w:p>
              </w:tc>
              <w:tc>
                <w:tcPr>
                  <w:tcW w:w="500" w:type="pct"/>
                  <w:shd w:val="clear" w:color="auto" w:fill="auto"/>
                  <w:vAlign w:val="center"/>
                </w:tcPr>
                <w:p>
                  <w:pPr>
                    <w:pStyle w:val="61"/>
                    <w:spacing w:before="24" w:after="24" w:line="320" w:lineRule="exact"/>
                    <w:rPr>
                      <w:color w:val="000000"/>
                      <w:szCs w:val="21"/>
                      <w:lang w:eastAsia="zh-CN"/>
                    </w:rPr>
                  </w:pPr>
                  <w:r>
                    <w:rPr>
                      <w:rFonts w:hint="eastAsia"/>
                      <w:color w:val="000000"/>
                      <w:szCs w:val="21"/>
                      <w:lang w:eastAsia="zh-CN"/>
                    </w:rPr>
                    <w:t>0.8745</w:t>
                  </w:r>
                </w:p>
              </w:tc>
              <w:tc>
                <w:tcPr>
                  <w:tcW w:w="438" w:type="pct"/>
                  <w:shd w:val="clear" w:color="auto" w:fill="auto"/>
                  <w:vAlign w:val="center"/>
                </w:tcPr>
                <w:p>
                  <w:pPr>
                    <w:pStyle w:val="61"/>
                    <w:spacing w:before="24" w:after="24" w:line="320" w:lineRule="exact"/>
                    <w:rPr>
                      <w:rFonts w:hint="eastAsia"/>
                      <w:color w:val="000000"/>
                      <w:szCs w:val="21"/>
                      <w:lang w:eastAsia="zh-CN"/>
                    </w:rPr>
                  </w:pPr>
                  <w:r>
                    <w:rPr>
                      <w:rFonts w:hint="eastAsia"/>
                      <w:color w:val="000000"/>
                      <w:szCs w:val="21"/>
                      <w:lang w:eastAsia="zh-CN"/>
                    </w:rPr>
                    <w:t>2.24</w:t>
                  </w:r>
                </w:p>
              </w:tc>
              <w:tc>
                <w:tcPr>
                  <w:tcW w:w="438"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2.24×10</w:t>
                  </w:r>
                  <w:r>
                    <w:rPr>
                      <w:rFonts w:hint="eastAsia"/>
                      <w:color w:val="000000"/>
                      <w:szCs w:val="21"/>
                      <w:vertAlign w:val="superscript"/>
                      <w:lang w:eastAsia="zh-CN"/>
                    </w:rPr>
                    <w:t>-3</w:t>
                  </w:r>
                </w:p>
              </w:tc>
              <w:tc>
                <w:tcPr>
                  <w:tcW w:w="438" w:type="pct"/>
                  <w:shd w:val="clear" w:color="auto" w:fill="auto"/>
                  <w:vAlign w:val="center"/>
                </w:tcPr>
                <w:p>
                  <w:pPr>
                    <w:pStyle w:val="61"/>
                    <w:spacing w:before="24" w:after="24" w:line="320" w:lineRule="exact"/>
                    <w:rPr>
                      <w:rFonts w:hint="eastAsia"/>
                      <w:color w:val="000000"/>
                      <w:szCs w:val="21"/>
                      <w:lang w:eastAsia="zh-CN"/>
                    </w:rPr>
                  </w:pPr>
                  <w:r>
                    <w:rPr>
                      <w:rFonts w:hint="eastAsia"/>
                      <w:color w:val="000000"/>
                      <w:szCs w:val="21"/>
                      <w:lang w:eastAsia="zh-CN"/>
                    </w:rPr>
                    <w:t>3.248</w:t>
                  </w:r>
                </w:p>
              </w:tc>
              <w:tc>
                <w:tcPr>
                  <w:tcW w:w="408" w:type="pct"/>
                  <w:shd w:val="clear" w:color="auto" w:fill="auto"/>
                  <w:vAlign w:val="center"/>
                </w:tcPr>
                <w:p>
                  <w:pPr>
                    <w:pStyle w:val="61"/>
                    <w:spacing w:before="24" w:after="24" w:line="320" w:lineRule="exact"/>
                    <w:rPr>
                      <w:rFonts w:hint="eastAsia"/>
                      <w:color w:val="000000"/>
                      <w:szCs w:val="21"/>
                      <w:lang w:eastAsia="zh-CN"/>
                    </w:rPr>
                  </w:pPr>
                  <w:r>
                    <w:rPr>
                      <w:rFonts w:hint="eastAsia"/>
                      <w:color w:val="000000"/>
                      <w:szCs w:val="21"/>
                      <w:lang w:eastAsia="zh-CN"/>
                    </w:rPr>
                    <w:t>8.89</w:t>
                  </w:r>
                </w:p>
              </w:tc>
              <w:tc>
                <w:tcPr>
                  <w:tcW w:w="376"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8.89×10</w:t>
                  </w:r>
                  <w:r>
                    <w:rPr>
                      <w:rFonts w:hint="eastAsia"/>
                      <w:color w:val="000000"/>
                      <w:szCs w:val="21"/>
                      <w:vertAlign w:val="superscript"/>
                      <w:lang w:eastAsia="zh-CN"/>
                    </w:rPr>
                    <w:t>-3</w:t>
                  </w:r>
                </w:p>
              </w:tc>
              <w:tc>
                <w:tcPr>
                  <w:tcW w:w="500" w:type="pct"/>
                  <w:shd w:val="clear" w:color="auto" w:fill="auto"/>
                  <w:vAlign w:val="center"/>
                </w:tcPr>
                <w:p>
                  <w:pPr>
                    <w:pStyle w:val="61"/>
                    <w:spacing w:before="24" w:after="24" w:line="320" w:lineRule="exact"/>
                    <w:rPr>
                      <w:rFonts w:hint="eastAsia"/>
                      <w:color w:val="000000"/>
                      <w:szCs w:val="21"/>
                      <w:lang w:eastAsia="zh-CN"/>
                    </w:rPr>
                  </w:pPr>
                  <w:r>
                    <w:rPr>
                      <w:rFonts w:hint="eastAsia"/>
                      <w:color w:val="000000"/>
                      <w:szCs w:val="21"/>
                      <w:lang w:eastAsia="zh-CN"/>
                    </w:rPr>
                    <w:t>12.886</w:t>
                  </w:r>
                </w:p>
              </w:tc>
              <w:tc>
                <w:tcPr>
                  <w:tcW w:w="715" w:type="pct"/>
                  <w:shd w:val="clear" w:color="auto" w:fill="auto"/>
                  <w:vAlign w:val="center"/>
                </w:tcPr>
                <w:p>
                  <w:pPr>
                    <w:pStyle w:val="61"/>
                    <w:spacing w:before="24" w:after="24" w:line="320" w:lineRule="exact"/>
                    <w:rPr>
                      <w:rFonts w:hint="eastAsia"/>
                      <w:color w:val="000000"/>
                      <w:szCs w:val="21"/>
                      <w:lang w:eastAsia="zh-CN"/>
                    </w:rPr>
                  </w:pPr>
                  <w:r>
                    <w:rPr>
                      <w:rFonts w:hint="eastAsia"/>
                      <w:color w:val="000000"/>
                      <w:szCs w:val="21"/>
                      <w:lang w:eastAsia="zh-CN"/>
                    </w:rPr>
                    <w:t>20</w:t>
                  </w:r>
                </w:p>
              </w:tc>
              <w:tc>
                <w:tcPr>
                  <w:tcW w:w="376"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0.02</w:t>
                  </w:r>
                </w:p>
              </w:tc>
              <w:tc>
                <w:tcPr>
                  <w:tcW w:w="376" w:type="pct"/>
                  <w:shd w:val="clear" w:color="auto" w:fill="auto"/>
                  <w:vAlign w:val="center"/>
                </w:tcPr>
                <w:p>
                  <w:pPr>
                    <w:pStyle w:val="61"/>
                    <w:spacing w:before="24" w:after="24" w:line="320" w:lineRule="exact"/>
                    <w:rPr>
                      <w:rFonts w:hint="eastAsia"/>
                      <w:color w:val="000000"/>
                      <w:szCs w:val="21"/>
                      <w:lang w:eastAsia="zh-CN"/>
                    </w:rPr>
                  </w:pPr>
                  <w:r>
                    <w:rPr>
                      <w:rFonts w:hint="eastAsia"/>
                      <w:color w:val="000000"/>
                      <w:szCs w:val="21"/>
                      <w:lang w:eastAsia="zh-CN"/>
                    </w:rPr>
                    <w:t>29</w:t>
                  </w:r>
                </w:p>
              </w:tc>
            </w:tr>
          </w:tbl>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⑥炒药粉尘、非甲烷总烃及臭气G6</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本项目</w:t>
            </w:r>
            <w:r>
              <w:rPr>
                <w:rFonts w:cs="宋体"/>
                <w:bCs/>
                <w:color w:val="000000"/>
                <w:sz w:val="24"/>
              </w:rPr>
              <w:t>白术</w:t>
            </w:r>
            <w:r>
              <w:rPr>
                <w:rFonts w:hint="eastAsia" w:cs="宋体"/>
                <w:bCs/>
                <w:color w:val="000000"/>
                <w:sz w:val="24"/>
              </w:rPr>
              <w:t>、</w:t>
            </w:r>
            <w:r>
              <w:rPr>
                <w:rFonts w:cs="宋体"/>
                <w:bCs/>
                <w:color w:val="000000"/>
                <w:sz w:val="24"/>
              </w:rPr>
              <w:t>红芪</w:t>
            </w:r>
            <w:r>
              <w:rPr>
                <w:rFonts w:hint="eastAsia" w:cs="宋体"/>
                <w:bCs/>
                <w:color w:val="000000"/>
                <w:sz w:val="24"/>
              </w:rPr>
              <w:t>、川芎、杜仲、</w:t>
            </w:r>
            <w:r>
              <w:rPr>
                <w:rFonts w:cs="宋体"/>
                <w:bCs/>
                <w:color w:val="000000"/>
                <w:sz w:val="24"/>
              </w:rPr>
              <w:t>竹茹</w:t>
            </w:r>
            <w:r>
              <w:rPr>
                <w:rFonts w:hint="eastAsia" w:cs="宋体"/>
                <w:bCs/>
                <w:color w:val="000000"/>
                <w:sz w:val="24"/>
              </w:rPr>
              <w:t>、香附、白扁豆等药材需进行炒药，炒药过程会产生粉尘和臭气，根据《2730中药饮片加工行业系数手册》可知，本项目药材总炒药量为285t/a，则炒药粉尘产生系数取值为1.59kg/t-中药饮片，因此，可计算出炒药粉尘总产生量0.453t/a。</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黄酒在酒炙过程中会挥发产生有机废气（以非甲烷总烃计），其年用量8t/a，其纯度一般在14～20°，本环评取20°，考虑50%的挥发量，则炒药过程非甲烷总烃产生量为0.8t/a。</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炒药过程中产生的臭气无相关核算依据，因此仅进行定性分析，不进行定量分析。</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炒药过程产生的粉尘、有机废气和臭气经集气罩收集后，再经1套水膜除尘器+活性炭吸附处理后，与天然气燃烧废气共用1根15m高排气筒（6#）排放。</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ⅰ粉尘</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废气收集效率按80%计，则炒药粉尘有组织产生量为0.362t/a，年工作时间为1425h，炒药粉尘有组织产生速率为0.254kg/h，风机风量为5000m</w:t>
            </w:r>
            <w:r>
              <w:rPr>
                <w:rFonts w:hint="eastAsia" w:cs="宋体"/>
                <w:bCs/>
                <w:color w:val="000000"/>
                <w:sz w:val="24"/>
                <w:vertAlign w:val="superscript"/>
              </w:rPr>
              <w:t>3</w:t>
            </w:r>
            <w:r>
              <w:rPr>
                <w:rFonts w:hint="eastAsia" w:cs="宋体"/>
                <w:bCs/>
                <w:color w:val="000000"/>
                <w:sz w:val="24"/>
              </w:rPr>
              <w:t>/h，炒药粉尘有组织产生浓度为50.8mg/m</w:t>
            </w:r>
            <w:r>
              <w:rPr>
                <w:rFonts w:hint="eastAsia" w:cs="宋体"/>
                <w:bCs/>
                <w:color w:val="000000"/>
                <w:sz w:val="24"/>
                <w:vertAlign w:val="superscript"/>
              </w:rPr>
              <w:t>3</w:t>
            </w:r>
            <w:r>
              <w:rPr>
                <w:rFonts w:hint="eastAsia" w:cs="宋体"/>
                <w:bCs/>
                <w:color w:val="000000"/>
                <w:sz w:val="24"/>
              </w:rPr>
              <w:t>。除尘器处理效率按95%计，则炒药粉尘有组织排放量为0.018t/a，炒药粉尘有组织排放速率为0.013kg/h，炒药粉尘有组织排放浓度为2.54mg/m</w:t>
            </w:r>
            <w:r>
              <w:rPr>
                <w:rFonts w:hint="eastAsia" w:cs="宋体"/>
                <w:bCs/>
                <w:color w:val="000000"/>
                <w:sz w:val="24"/>
                <w:vertAlign w:val="superscript"/>
              </w:rPr>
              <w:t>3</w:t>
            </w:r>
            <w:r>
              <w:rPr>
                <w:rFonts w:hint="eastAsia" w:cs="宋体"/>
                <w:bCs/>
                <w:color w:val="000000"/>
                <w:sz w:val="24"/>
              </w:rPr>
              <w:t>。</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20%未被收集的废气则以无组织形式排放，炒药粉尘无组织排放量为0.091t/a，炒药粉尘无组织排放速率为0.064kg/h。</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ⅱ非甲烷总烃</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废气收集效率按80%计，则炒药非甲烷总烃有组织产生量为0.64t/a，年工作时间为1425h，炒药非甲烷总烃有组织产生速率为0.45kg/h，风机风量为5000m</w:t>
            </w:r>
            <w:r>
              <w:rPr>
                <w:rFonts w:hint="eastAsia" w:cs="宋体"/>
                <w:bCs/>
                <w:color w:val="000000"/>
                <w:sz w:val="24"/>
                <w:vertAlign w:val="superscript"/>
              </w:rPr>
              <w:t>3</w:t>
            </w:r>
            <w:r>
              <w:rPr>
                <w:rFonts w:hint="eastAsia" w:cs="宋体"/>
                <w:bCs/>
                <w:color w:val="000000"/>
                <w:sz w:val="24"/>
              </w:rPr>
              <w:t>/h，炒药非甲烷总烃有组织产生浓度为90mg/m</w:t>
            </w:r>
            <w:r>
              <w:rPr>
                <w:rFonts w:hint="eastAsia" w:cs="宋体"/>
                <w:bCs/>
                <w:color w:val="000000"/>
                <w:sz w:val="24"/>
                <w:vertAlign w:val="superscript"/>
              </w:rPr>
              <w:t>3</w:t>
            </w:r>
            <w:r>
              <w:rPr>
                <w:rFonts w:hint="eastAsia" w:cs="宋体"/>
                <w:bCs/>
                <w:color w:val="000000"/>
                <w:sz w:val="24"/>
              </w:rPr>
              <w:t>。活性炭去除效率按60%计，则炒药非甲烷总烃有组织排放量为0.256t/a，炒药非甲烷总烃有组织排放速率为0.18kg/h，炒药非甲烷总烃有组织排放浓度为36mg/m</w:t>
            </w:r>
            <w:r>
              <w:rPr>
                <w:rFonts w:hint="eastAsia" w:cs="宋体"/>
                <w:bCs/>
                <w:color w:val="000000"/>
                <w:sz w:val="24"/>
                <w:vertAlign w:val="superscript"/>
              </w:rPr>
              <w:t>3</w:t>
            </w:r>
            <w:r>
              <w:rPr>
                <w:rFonts w:hint="eastAsia" w:cs="宋体"/>
                <w:bCs/>
                <w:color w:val="000000"/>
                <w:sz w:val="24"/>
              </w:rPr>
              <w:t>。</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20%未被收集的非甲烷总烃则以无组织形式排放，炒药非甲烷总烃无组织排放量为0.16t/a，炒药非甲烷总烃无组织排放速率为0.11kg/h。</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⑦炒药天然气燃烧废气G7</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本项目</w:t>
            </w:r>
            <w:r>
              <w:rPr>
                <w:rFonts w:cs="宋体"/>
                <w:bCs/>
                <w:color w:val="000000"/>
                <w:sz w:val="24"/>
              </w:rPr>
              <w:t>白术</w:t>
            </w:r>
            <w:r>
              <w:rPr>
                <w:rFonts w:hint="eastAsia" w:cs="宋体"/>
                <w:bCs/>
                <w:color w:val="000000"/>
                <w:sz w:val="24"/>
              </w:rPr>
              <w:t>、</w:t>
            </w:r>
            <w:r>
              <w:rPr>
                <w:rFonts w:cs="宋体"/>
                <w:bCs/>
                <w:color w:val="000000"/>
                <w:sz w:val="24"/>
              </w:rPr>
              <w:t>红芪</w:t>
            </w:r>
            <w:r>
              <w:rPr>
                <w:rFonts w:hint="eastAsia" w:cs="宋体"/>
                <w:bCs/>
                <w:color w:val="000000"/>
                <w:sz w:val="24"/>
              </w:rPr>
              <w:t>、杜仲、</w:t>
            </w:r>
            <w:r>
              <w:rPr>
                <w:rFonts w:cs="宋体"/>
                <w:bCs/>
                <w:color w:val="000000"/>
                <w:sz w:val="24"/>
              </w:rPr>
              <w:t>竹茹</w:t>
            </w:r>
            <w:r>
              <w:rPr>
                <w:rFonts w:hint="eastAsia" w:cs="宋体"/>
                <w:bCs/>
                <w:color w:val="000000"/>
                <w:sz w:val="24"/>
              </w:rPr>
              <w:t>、香附、白扁豆等药材需进行炒药，炒药机采用天然气进行供热，该过程会产生天然气燃烧废气，由于炒药机生产厂家提供的炒药设备产生的废气与天然气燃烧废气排放口未分开，因此，炒药天然气燃烧废气与炒药粉尘、有机废气、臭气</w:t>
            </w:r>
            <w:r>
              <w:rPr>
                <w:rFonts w:hint="eastAsia"/>
                <w:color w:val="000000"/>
                <w:sz w:val="24"/>
              </w:rPr>
              <w:t>共用1根15m排气筒（6#）排放。</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根据厂家提供资料，炒药机小时耗气量为4kg/h（折合5.6m</w:t>
            </w:r>
            <w:r>
              <w:rPr>
                <w:rFonts w:hint="eastAsia" w:cs="宋体"/>
                <w:bCs/>
                <w:color w:val="000000"/>
                <w:sz w:val="24"/>
                <w:vertAlign w:val="superscript"/>
              </w:rPr>
              <w:t>3</w:t>
            </w:r>
            <w:r>
              <w:rPr>
                <w:rFonts w:hint="eastAsia" w:cs="宋体"/>
                <w:bCs/>
                <w:color w:val="000000"/>
                <w:sz w:val="24"/>
              </w:rPr>
              <w:t>/h），年工作时间为1425h，则炒药阶段耗气量为7980m</w:t>
            </w:r>
            <w:r>
              <w:rPr>
                <w:rFonts w:hint="eastAsia" w:cs="宋体"/>
                <w:bCs/>
                <w:color w:val="000000"/>
                <w:sz w:val="24"/>
                <w:vertAlign w:val="superscript"/>
              </w:rPr>
              <w:t>3</w:t>
            </w:r>
            <w:r>
              <w:rPr>
                <w:rFonts w:hint="eastAsia" w:cs="宋体"/>
                <w:bCs/>
                <w:color w:val="000000"/>
                <w:sz w:val="24"/>
              </w:rPr>
              <w:t>/a，炒药配备的风机风量为5000m</w:t>
            </w:r>
            <w:r>
              <w:rPr>
                <w:rFonts w:hint="eastAsia" w:cs="宋体"/>
                <w:bCs/>
                <w:color w:val="000000"/>
                <w:sz w:val="24"/>
                <w:vertAlign w:val="superscript"/>
              </w:rPr>
              <w:t>3</w:t>
            </w:r>
            <w:r>
              <w:rPr>
                <w:rFonts w:hint="eastAsia" w:cs="宋体"/>
                <w:bCs/>
                <w:color w:val="000000"/>
                <w:sz w:val="24"/>
              </w:rPr>
              <w:t>/h。</w:t>
            </w:r>
          </w:p>
          <w:p>
            <w:pPr>
              <w:adjustRightInd w:val="0"/>
              <w:snapToGrid w:val="0"/>
              <w:spacing w:line="360" w:lineRule="auto"/>
              <w:ind w:firstLine="480" w:firstLineChars="200"/>
              <w:rPr>
                <w:rFonts w:hint="eastAsia"/>
                <w:color w:val="000000"/>
                <w:sz w:val="24"/>
              </w:rPr>
            </w:pPr>
            <w:r>
              <w:rPr>
                <w:rFonts w:hint="eastAsia" w:cs="宋体"/>
                <w:bCs/>
                <w:color w:val="000000"/>
                <w:sz w:val="24"/>
              </w:rPr>
              <w:t>根据《排污许可申请与核发技术规范 工业炉窑》（HJ1121-2020）中推荐的污染物核算技术方法，污染物（SO</w:t>
            </w:r>
            <w:r>
              <w:rPr>
                <w:rFonts w:hint="eastAsia" w:cs="宋体"/>
                <w:bCs/>
                <w:color w:val="000000"/>
                <w:sz w:val="24"/>
                <w:vertAlign w:val="subscript"/>
              </w:rPr>
              <w:t>2</w:t>
            </w:r>
            <w:r>
              <w:rPr>
                <w:rFonts w:hint="eastAsia" w:cs="宋体"/>
                <w:bCs/>
                <w:color w:val="000000"/>
                <w:sz w:val="24"/>
              </w:rPr>
              <w:t>、NO</w:t>
            </w:r>
            <w:r>
              <w:rPr>
                <w:rFonts w:hint="eastAsia" w:cs="宋体"/>
                <w:bCs/>
                <w:color w:val="000000"/>
                <w:sz w:val="24"/>
                <w:vertAlign w:val="subscript"/>
              </w:rPr>
              <w:t>X</w:t>
            </w:r>
            <w:r>
              <w:rPr>
                <w:rFonts w:hint="eastAsia" w:cs="宋体"/>
                <w:bCs/>
                <w:color w:val="000000"/>
                <w:sz w:val="24"/>
              </w:rPr>
              <w:t>）参照《第二次全国污染源普查》中“4430工业锅炉（热力供应）行业系数手册”，由于该手册中颗粒物无排污系数，因此，颗粒物参照《污染源源强核算技术指南</w:t>
            </w:r>
            <w:r>
              <w:rPr>
                <w:rFonts w:cs="宋体"/>
                <w:bCs/>
                <w:color w:val="000000"/>
                <w:sz w:val="24"/>
              </w:rPr>
              <w:t xml:space="preserve"> </w:t>
            </w:r>
            <w:r>
              <w:rPr>
                <w:rFonts w:hint="eastAsia" w:cs="宋体"/>
                <w:bCs/>
                <w:color w:val="000000"/>
                <w:sz w:val="24"/>
              </w:rPr>
              <w:t>锅炉》（</w:t>
            </w:r>
            <w:r>
              <w:rPr>
                <w:rFonts w:cs="宋体"/>
                <w:bCs/>
                <w:color w:val="000000"/>
                <w:sz w:val="24"/>
              </w:rPr>
              <w:t>HJ991-2018</w:t>
            </w:r>
            <w:r>
              <w:rPr>
                <w:rFonts w:hint="eastAsia" w:cs="宋体"/>
                <w:bCs/>
                <w:color w:val="000000"/>
                <w:sz w:val="24"/>
              </w:rPr>
              <w:t>）类比取值，本项目</w:t>
            </w:r>
            <w:r>
              <w:rPr>
                <w:rFonts w:hint="eastAsia"/>
                <w:color w:val="000000"/>
                <w:sz w:val="24"/>
              </w:rPr>
              <w:t>天然气产污系数见表4-4，项目燃气废气污染物产生情况见表4-5。</w:t>
            </w:r>
          </w:p>
          <w:p>
            <w:pPr>
              <w:jc w:val="center"/>
              <w:rPr>
                <w:b/>
                <w:color w:val="000000"/>
                <w:szCs w:val="21"/>
              </w:rPr>
            </w:pPr>
            <w:r>
              <w:rPr>
                <w:b/>
                <w:color w:val="000000"/>
                <w:szCs w:val="21"/>
              </w:rPr>
              <w:t>表</w:t>
            </w:r>
            <w:r>
              <w:rPr>
                <w:rFonts w:hint="eastAsia"/>
                <w:b/>
                <w:color w:val="000000"/>
                <w:szCs w:val="21"/>
              </w:rPr>
              <w:t>4-4</w:t>
            </w:r>
            <w:r>
              <w:rPr>
                <w:b/>
                <w:color w:val="000000"/>
                <w:szCs w:val="21"/>
              </w:rPr>
              <w:t xml:space="preserve">  </w:t>
            </w:r>
            <w:r>
              <w:rPr>
                <w:rFonts w:hint="eastAsia"/>
                <w:b/>
                <w:color w:val="000000"/>
                <w:szCs w:val="21"/>
              </w:rPr>
              <w:t>天然气排污系数</w:t>
            </w:r>
          </w:p>
          <w:tbl>
            <w:tblPr>
              <w:tblStyle w:val="2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38"/>
              <w:gridCol w:w="52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13" w:type="pct"/>
                  <w:shd w:val="clear" w:color="auto" w:fill="auto"/>
                  <w:vAlign w:val="center"/>
                </w:tcPr>
                <w:p>
                  <w:pPr>
                    <w:pStyle w:val="61"/>
                    <w:spacing w:before="24" w:after="24" w:line="320" w:lineRule="exact"/>
                    <w:rPr>
                      <w:rFonts w:ascii="Times New Roman"/>
                      <w:color w:val="000000"/>
                      <w:szCs w:val="21"/>
                    </w:rPr>
                  </w:pPr>
                  <w:r>
                    <w:rPr>
                      <w:rFonts w:ascii="Times New Roman" w:hAnsi="宋体"/>
                      <w:color w:val="000000"/>
                      <w:szCs w:val="21"/>
                    </w:rPr>
                    <w:t>污染物</w:t>
                  </w:r>
                </w:p>
              </w:tc>
              <w:tc>
                <w:tcPr>
                  <w:tcW w:w="3087" w:type="pct"/>
                  <w:shd w:val="clear" w:color="auto" w:fill="auto"/>
                  <w:vAlign w:val="center"/>
                </w:tcPr>
                <w:p>
                  <w:pPr>
                    <w:pStyle w:val="61"/>
                    <w:spacing w:before="24" w:after="24" w:line="320" w:lineRule="exact"/>
                    <w:rPr>
                      <w:rFonts w:ascii="Times New Roman"/>
                      <w:color w:val="000000"/>
                      <w:szCs w:val="21"/>
                    </w:rPr>
                  </w:pPr>
                  <w:r>
                    <w:rPr>
                      <w:rFonts w:ascii="Times New Roman" w:hAnsi="宋体"/>
                      <w:color w:val="000000"/>
                      <w:szCs w:val="21"/>
                    </w:rPr>
                    <w:t>工业排污系数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13" w:type="pct"/>
                  <w:shd w:val="clear" w:color="auto" w:fill="auto"/>
                  <w:vAlign w:val="center"/>
                </w:tcPr>
                <w:p>
                  <w:pPr>
                    <w:pStyle w:val="61"/>
                    <w:spacing w:before="24" w:after="24" w:line="320" w:lineRule="exact"/>
                    <w:rPr>
                      <w:rFonts w:ascii="Times New Roman"/>
                      <w:color w:val="000000"/>
                      <w:szCs w:val="21"/>
                    </w:rPr>
                  </w:pPr>
                  <w:r>
                    <w:rPr>
                      <w:rFonts w:ascii="Times New Roman" w:hAnsi="宋体"/>
                      <w:color w:val="000000"/>
                      <w:szCs w:val="21"/>
                    </w:rPr>
                    <w:t>烟气量</w:t>
                  </w:r>
                </w:p>
              </w:tc>
              <w:tc>
                <w:tcPr>
                  <w:tcW w:w="3087" w:type="pct"/>
                  <w:shd w:val="clear" w:color="auto" w:fill="auto"/>
                  <w:vAlign w:val="center"/>
                </w:tcPr>
                <w:p>
                  <w:pPr>
                    <w:pStyle w:val="61"/>
                    <w:spacing w:before="24" w:after="24" w:line="320" w:lineRule="exact"/>
                    <w:rPr>
                      <w:rFonts w:ascii="Times New Roman"/>
                      <w:color w:val="000000"/>
                      <w:szCs w:val="21"/>
                    </w:rPr>
                  </w:pPr>
                  <w:r>
                    <w:rPr>
                      <w:rFonts w:ascii="Times New Roman"/>
                      <w:color w:val="000000"/>
                      <w:szCs w:val="21"/>
                    </w:rPr>
                    <w:t>10.</w:t>
                  </w:r>
                  <w:r>
                    <w:rPr>
                      <w:rFonts w:ascii="Times New Roman"/>
                      <w:color w:val="000000"/>
                      <w:szCs w:val="21"/>
                      <w:lang w:eastAsia="zh-CN"/>
                    </w:rPr>
                    <w:t>77</w:t>
                  </w:r>
                  <w:r>
                    <w:rPr>
                      <w:rFonts w:ascii="Times New Roman"/>
                      <w:color w:val="000000"/>
                      <w:szCs w:val="21"/>
                    </w:rPr>
                    <w:t>m</w:t>
                  </w:r>
                  <w:r>
                    <w:rPr>
                      <w:rFonts w:ascii="Times New Roman"/>
                      <w:color w:val="000000"/>
                      <w:szCs w:val="21"/>
                      <w:vertAlign w:val="superscript"/>
                    </w:rPr>
                    <w:t>3</w:t>
                  </w:r>
                  <w:r>
                    <w:rPr>
                      <w:rFonts w:ascii="Times New Roman" w:hAnsi="宋体"/>
                      <w:color w:val="000000"/>
                      <w:szCs w:val="21"/>
                    </w:rPr>
                    <w:t>烟气</w:t>
                  </w:r>
                  <w:r>
                    <w:rPr>
                      <w:rFonts w:ascii="Times New Roman"/>
                      <w:color w:val="000000"/>
                      <w:szCs w:val="21"/>
                    </w:rPr>
                    <w:t>/1m</w:t>
                  </w:r>
                  <w:r>
                    <w:rPr>
                      <w:rFonts w:ascii="Times New Roman"/>
                      <w:color w:val="000000"/>
                      <w:szCs w:val="21"/>
                      <w:vertAlign w:val="superscript"/>
                    </w:rPr>
                    <w:t>3</w:t>
                  </w:r>
                  <w:r>
                    <w:rPr>
                      <w:rFonts w:ascii="Times New Roman" w:hAnsi="宋体"/>
                      <w:color w:val="000000"/>
                      <w:szCs w:val="21"/>
                    </w:rPr>
                    <w:t>天然气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13" w:type="pct"/>
                  <w:shd w:val="clear" w:color="auto" w:fill="auto"/>
                  <w:vAlign w:val="center"/>
                </w:tcPr>
                <w:p>
                  <w:pPr>
                    <w:pStyle w:val="61"/>
                    <w:spacing w:before="24" w:after="24" w:line="320" w:lineRule="exact"/>
                    <w:rPr>
                      <w:rFonts w:ascii="Times New Roman"/>
                      <w:color w:val="000000"/>
                      <w:szCs w:val="21"/>
                    </w:rPr>
                  </w:pPr>
                  <w:r>
                    <w:rPr>
                      <w:rFonts w:ascii="Times New Roman"/>
                      <w:color w:val="000000"/>
                      <w:szCs w:val="21"/>
                    </w:rPr>
                    <w:t>SO</w:t>
                  </w:r>
                  <w:r>
                    <w:rPr>
                      <w:rFonts w:ascii="Times New Roman"/>
                      <w:color w:val="000000"/>
                      <w:szCs w:val="21"/>
                      <w:vertAlign w:val="subscript"/>
                    </w:rPr>
                    <w:t>2</w:t>
                  </w:r>
                </w:p>
              </w:tc>
              <w:tc>
                <w:tcPr>
                  <w:tcW w:w="3087" w:type="pct"/>
                  <w:shd w:val="clear" w:color="auto" w:fill="auto"/>
                  <w:vAlign w:val="center"/>
                </w:tcPr>
                <w:p>
                  <w:pPr>
                    <w:pStyle w:val="61"/>
                    <w:spacing w:before="24" w:after="24" w:line="320" w:lineRule="exact"/>
                    <w:rPr>
                      <w:rFonts w:hint="eastAsia" w:ascii="Times New Roman"/>
                      <w:color w:val="000000"/>
                      <w:szCs w:val="21"/>
                      <w:lang w:eastAsia="zh-CN"/>
                    </w:rPr>
                  </w:pPr>
                  <w:r>
                    <w:rPr>
                      <w:rFonts w:ascii="Times New Roman"/>
                      <w:color w:val="000000"/>
                      <w:szCs w:val="21"/>
                      <w:lang w:eastAsia="zh-CN"/>
                    </w:rPr>
                    <w:t>4k</w:t>
                  </w:r>
                  <w:r>
                    <w:rPr>
                      <w:rFonts w:ascii="Times New Roman"/>
                      <w:color w:val="000000"/>
                      <w:szCs w:val="21"/>
                    </w:rPr>
                    <w:t>g/</w:t>
                  </w:r>
                  <w:r>
                    <w:rPr>
                      <w:rFonts w:ascii="Times New Roman" w:hAnsi="宋体"/>
                      <w:color w:val="000000"/>
                      <w:szCs w:val="21"/>
                      <w:lang w:eastAsia="zh-CN"/>
                    </w:rPr>
                    <w:t>万</w:t>
                  </w:r>
                  <w:r>
                    <w:rPr>
                      <w:rFonts w:ascii="Times New Roman"/>
                      <w:color w:val="000000"/>
                      <w:szCs w:val="21"/>
                    </w:rPr>
                    <w:t>m</w:t>
                  </w:r>
                  <w:r>
                    <w:rPr>
                      <w:rFonts w:ascii="Times New Roman"/>
                      <w:color w:val="000000"/>
                      <w:szCs w:val="21"/>
                      <w:vertAlign w:val="superscript"/>
                    </w:rPr>
                    <w:t>3</w:t>
                  </w:r>
                  <w:r>
                    <w:rPr>
                      <w:rFonts w:hint="eastAsia" w:ascii="Times New Roman"/>
                      <w:color w:val="000000"/>
                      <w:szCs w:val="21"/>
                      <w:lang w:eastAsia="zh-CN"/>
                    </w:rPr>
                    <w:t>-原料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13" w:type="pct"/>
                  <w:tcBorders>
                    <w:bottom w:val="single" w:color="auto" w:sz="4" w:space="0"/>
                  </w:tcBorders>
                  <w:shd w:val="clear" w:color="auto" w:fill="auto"/>
                  <w:vAlign w:val="center"/>
                </w:tcPr>
                <w:p>
                  <w:pPr>
                    <w:pStyle w:val="61"/>
                    <w:spacing w:before="24" w:after="24" w:line="320" w:lineRule="exact"/>
                    <w:rPr>
                      <w:rFonts w:ascii="Times New Roman"/>
                      <w:color w:val="000000"/>
                      <w:szCs w:val="21"/>
                    </w:rPr>
                  </w:pPr>
                  <w:r>
                    <w:rPr>
                      <w:rFonts w:ascii="Times New Roman"/>
                      <w:color w:val="000000"/>
                      <w:szCs w:val="21"/>
                    </w:rPr>
                    <w:t>NO</w:t>
                  </w:r>
                  <w:r>
                    <w:rPr>
                      <w:rFonts w:ascii="Times New Roman"/>
                      <w:color w:val="000000"/>
                      <w:szCs w:val="21"/>
                      <w:vertAlign w:val="subscript"/>
                    </w:rPr>
                    <w:t>X</w:t>
                  </w:r>
                </w:p>
              </w:tc>
              <w:tc>
                <w:tcPr>
                  <w:tcW w:w="3087" w:type="pct"/>
                  <w:shd w:val="clear" w:color="auto" w:fill="auto"/>
                  <w:vAlign w:val="center"/>
                </w:tcPr>
                <w:p>
                  <w:pPr>
                    <w:pStyle w:val="61"/>
                    <w:spacing w:before="24" w:after="24" w:line="320" w:lineRule="exact"/>
                    <w:rPr>
                      <w:rFonts w:ascii="Times New Roman"/>
                      <w:color w:val="000000"/>
                      <w:szCs w:val="21"/>
                    </w:rPr>
                  </w:pPr>
                  <w:r>
                    <w:rPr>
                      <w:rFonts w:ascii="Times New Roman"/>
                      <w:color w:val="000000"/>
                      <w:szCs w:val="21"/>
                      <w:lang w:eastAsia="zh-CN"/>
                    </w:rPr>
                    <w:t>15.87k</w:t>
                  </w:r>
                  <w:r>
                    <w:rPr>
                      <w:rFonts w:ascii="Times New Roman"/>
                      <w:color w:val="000000"/>
                      <w:szCs w:val="21"/>
                    </w:rPr>
                    <w:t>g/</w:t>
                  </w:r>
                  <w:r>
                    <w:rPr>
                      <w:rFonts w:ascii="Times New Roman" w:hAnsi="宋体"/>
                      <w:color w:val="000000"/>
                      <w:szCs w:val="21"/>
                      <w:lang w:eastAsia="zh-CN"/>
                    </w:rPr>
                    <w:t>万</w:t>
                  </w:r>
                  <w:r>
                    <w:rPr>
                      <w:rFonts w:ascii="Times New Roman"/>
                      <w:color w:val="000000"/>
                      <w:szCs w:val="21"/>
                    </w:rPr>
                    <w:t>m</w:t>
                  </w:r>
                  <w:r>
                    <w:rPr>
                      <w:rFonts w:ascii="Times New Roman"/>
                      <w:color w:val="000000"/>
                      <w:szCs w:val="21"/>
                      <w:vertAlign w:val="superscript"/>
                    </w:rPr>
                    <w:t>3</w:t>
                  </w:r>
                  <w:r>
                    <w:rPr>
                      <w:rFonts w:hint="eastAsia" w:ascii="Times New Roman"/>
                      <w:color w:val="000000"/>
                      <w:szCs w:val="21"/>
                      <w:lang w:eastAsia="zh-CN"/>
                    </w:rPr>
                    <w:t>-原料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13" w:type="pct"/>
                  <w:tcBorders>
                    <w:top w:val="single" w:color="auto" w:sz="4" w:space="0"/>
                    <w:bottom w:val="single" w:color="auto" w:sz="4" w:space="0"/>
                  </w:tcBorders>
                  <w:shd w:val="clear" w:color="auto" w:fill="auto"/>
                  <w:vAlign w:val="center"/>
                </w:tcPr>
                <w:p>
                  <w:pPr>
                    <w:pStyle w:val="61"/>
                    <w:spacing w:before="24" w:after="24" w:line="320" w:lineRule="exact"/>
                    <w:rPr>
                      <w:rFonts w:ascii="Times New Roman"/>
                      <w:color w:val="000000"/>
                      <w:szCs w:val="21"/>
                    </w:rPr>
                  </w:pPr>
                  <w:r>
                    <w:rPr>
                      <w:rFonts w:ascii="Times New Roman" w:hAnsi="宋体"/>
                      <w:color w:val="000000"/>
                      <w:szCs w:val="21"/>
                    </w:rPr>
                    <w:t>颗粒物</w:t>
                  </w:r>
                </w:p>
              </w:tc>
              <w:tc>
                <w:tcPr>
                  <w:tcW w:w="3087" w:type="pct"/>
                  <w:shd w:val="clear" w:color="auto" w:fill="auto"/>
                  <w:vAlign w:val="center"/>
                </w:tcPr>
                <w:p>
                  <w:pPr>
                    <w:pStyle w:val="61"/>
                    <w:spacing w:before="24" w:after="24" w:line="320" w:lineRule="exact"/>
                    <w:rPr>
                      <w:rFonts w:ascii="Times New Roman"/>
                      <w:color w:val="000000"/>
                      <w:szCs w:val="21"/>
                      <w:lang w:eastAsia="zh-CN"/>
                    </w:rPr>
                  </w:pPr>
                  <w:r>
                    <w:rPr>
                      <w:rFonts w:ascii="Times New Roman"/>
                      <w:color w:val="000000"/>
                      <w:szCs w:val="21"/>
                      <w:lang w:eastAsia="zh-CN"/>
                    </w:rPr>
                    <w:t>20mg/m</w:t>
                  </w:r>
                  <w:r>
                    <w:rPr>
                      <w:rFonts w:ascii="Times New Roman"/>
                      <w:color w:val="000000"/>
                      <w:szCs w:val="21"/>
                      <w:vertAlign w:val="superscript"/>
                      <w:lang w:eastAsia="zh-CN"/>
                    </w:rPr>
                    <w:t>3</w:t>
                  </w:r>
                </w:p>
              </w:tc>
            </w:tr>
          </w:tbl>
          <w:p>
            <w:pPr>
              <w:jc w:val="center"/>
              <w:rPr>
                <w:b/>
                <w:color w:val="000000"/>
                <w:sz w:val="24"/>
              </w:rPr>
            </w:pPr>
            <w:r>
              <w:rPr>
                <w:b/>
                <w:color w:val="000000"/>
              </w:rPr>
              <w:t>表</w:t>
            </w:r>
            <w:r>
              <w:rPr>
                <w:rFonts w:hint="eastAsia"/>
                <w:b/>
                <w:color w:val="000000"/>
              </w:rPr>
              <w:t>4-5</w:t>
            </w:r>
            <w:r>
              <w:rPr>
                <w:b/>
                <w:color w:val="000000"/>
              </w:rPr>
              <w:t xml:space="preserve"> </w:t>
            </w:r>
            <w:r>
              <w:rPr>
                <w:rFonts w:hint="eastAsia"/>
                <w:b/>
                <w:color w:val="000000"/>
              </w:rPr>
              <w:t>燃气废气污染物产生量核算表</w:t>
            </w:r>
          </w:p>
          <w:tbl>
            <w:tblPr>
              <w:tblStyle w:val="2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19"/>
              <w:gridCol w:w="719"/>
              <w:gridCol w:w="669"/>
              <w:gridCol w:w="1121"/>
              <w:gridCol w:w="719"/>
              <w:gridCol w:w="669"/>
              <w:gridCol w:w="1121"/>
              <w:gridCol w:w="719"/>
              <w:gridCol w:w="669"/>
              <w:gridCol w:w="619"/>
              <w:gridCol w:w="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8" w:type="pct"/>
                  <w:shd w:val="clear" w:color="auto" w:fill="auto"/>
                  <w:vAlign w:val="center"/>
                </w:tcPr>
                <w:p>
                  <w:pPr>
                    <w:pStyle w:val="61"/>
                    <w:spacing w:before="24" w:after="24" w:line="320" w:lineRule="exact"/>
                    <w:rPr>
                      <w:color w:val="000000"/>
                      <w:szCs w:val="21"/>
                    </w:rPr>
                  </w:pPr>
                  <w:r>
                    <w:rPr>
                      <w:rFonts w:hint="eastAsia"/>
                      <w:color w:val="000000"/>
                      <w:szCs w:val="21"/>
                    </w:rPr>
                    <w:t>耗气量</w:t>
                  </w:r>
                </w:p>
              </w:tc>
              <w:tc>
                <w:tcPr>
                  <w:tcW w:w="500" w:type="pct"/>
                  <w:shd w:val="clear" w:color="auto" w:fill="auto"/>
                  <w:vAlign w:val="center"/>
                </w:tcPr>
                <w:p>
                  <w:pPr>
                    <w:pStyle w:val="61"/>
                    <w:spacing w:before="24" w:after="24" w:line="320" w:lineRule="exact"/>
                    <w:rPr>
                      <w:color w:val="000000"/>
                      <w:szCs w:val="21"/>
                    </w:rPr>
                  </w:pPr>
                  <w:r>
                    <w:rPr>
                      <w:rFonts w:hint="eastAsia"/>
                      <w:color w:val="000000"/>
                      <w:szCs w:val="21"/>
                    </w:rPr>
                    <w:t>烟气量</w:t>
                  </w:r>
                </w:p>
              </w:tc>
              <w:tc>
                <w:tcPr>
                  <w:tcW w:w="1313" w:type="pct"/>
                  <w:gridSpan w:val="3"/>
                  <w:vAlign w:val="center"/>
                </w:tcPr>
                <w:p>
                  <w:pPr>
                    <w:pStyle w:val="61"/>
                    <w:spacing w:before="24" w:after="24" w:line="320" w:lineRule="exact"/>
                    <w:rPr>
                      <w:color w:val="000000"/>
                      <w:szCs w:val="21"/>
                    </w:rPr>
                  </w:pPr>
                  <w:r>
                    <w:rPr>
                      <w:rFonts w:hint="eastAsia"/>
                      <w:color w:val="000000"/>
                      <w:szCs w:val="21"/>
                    </w:rPr>
                    <w:t>SO</w:t>
                  </w:r>
                  <w:r>
                    <w:rPr>
                      <w:rFonts w:hint="eastAsia"/>
                      <w:color w:val="000000"/>
                      <w:szCs w:val="21"/>
                      <w:vertAlign w:val="subscript"/>
                    </w:rPr>
                    <w:t>2</w:t>
                  </w:r>
                </w:p>
              </w:tc>
              <w:tc>
                <w:tcPr>
                  <w:tcW w:w="1284" w:type="pct"/>
                  <w:gridSpan w:val="3"/>
                  <w:vAlign w:val="center"/>
                </w:tcPr>
                <w:p>
                  <w:pPr>
                    <w:pStyle w:val="61"/>
                    <w:spacing w:before="24" w:after="24" w:line="320" w:lineRule="exact"/>
                    <w:rPr>
                      <w:color w:val="000000"/>
                      <w:szCs w:val="21"/>
                    </w:rPr>
                  </w:pPr>
                  <w:r>
                    <w:rPr>
                      <w:rFonts w:hint="eastAsia"/>
                      <w:color w:val="000000"/>
                      <w:szCs w:val="21"/>
                    </w:rPr>
                    <w:t>NO</w:t>
                  </w:r>
                  <w:r>
                    <w:rPr>
                      <w:rFonts w:hint="eastAsia"/>
                      <w:color w:val="000000"/>
                      <w:szCs w:val="21"/>
                      <w:vertAlign w:val="subscript"/>
                    </w:rPr>
                    <w:t>X</w:t>
                  </w:r>
                </w:p>
              </w:tc>
              <w:tc>
                <w:tcPr>
                  <w:tcW w:w="1466" w:type="pct"/>
                  <w:gridSpan w:val="3"/>
                  <w:vAlign w:val="center"/>
                </w:tcPr>
                <w:p>
                  <w:pPr>
                    <w:pStyle w:val="61"/>
                    <w:spacing w:before="24" w:after="24" w:line="320" w:lineRule="exact"/>
                    <w:rPr>
                      <w:color w:val="000000"/>
                      <w:szCs w:val="21"/>
                    </w:rPr>
                  </w:pPr>
                  <w:r>
                    <w:rPr>
                      <w:rFonts w:hint="eastAsia"/>
                      <w:color w:val="000000"/>
                      <w:szCs w:val="21"/>
                    </w:rPr>
                    <w:t>颗粒物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8" w:type="pct"/>
                  <w:shd w:val="clear" w:color="auto" w:fill="auto"/>
                  <w:vAlign w:val="center"/>
                </w:tcPr>
                <w:p>
                  <w:pPr>
                    <w:pStyle w:val="61"/>
                    <w:spacing w:before="24" w:after="24" w:line="320" w:lineRule="exact"/>
                    <w:rPr>
                      <w:color w:val="000000"/>
                      <w:szCs w:val="21"/>
                    </w:rPr>
                  </w:pPr>
                  <w:r>
                    <w:rPr>
                      <w:rFonts w:hint="eastAsia"/>
                      <w:color w:val="000000"/>
                      <w:szCs w:val="21"/>
                    </w:rPr>
                    <w:t>万m</w:t>
                  </w:r>
                  <w:r>
                    <w:rPr>
                      <w:rFonts w:hint="eastAsia"/>
                      <w:color w:val="000000"/>
                      <w:szCs w:val="21"/>
                      <w:vertAlign w:val="superscript"/>
                    </w:rPr>
                    <w:t>3</w:t>
                  </w:r>
                  <w:r>
                    <w:rPr>
                      <w:rFonts w:hint="eastAsia"/>
                      <w:color w:val="000000"/>
                      <w:szCs w:val="21"/>
                    </w:rPr>
                    <w:t>/a</w:t>
                  </w:r>
                </w:p>
              </w:tc>
              <w:tc>
                <w:tcPr>
                  <w:tcW w:w="500" w:type="pct"/>
                  <w:shd w:val="clear" w:color="auto" w:fill="auto"/>
                  <w:vAlign w:val="center"/>
                </w:tcPr>
                <w:p>
                  <w:pPr>
                    <w:pStyle w:val="61"/>
                    <w:spacing w:before="24" w:after="24" w:line="320" w:lineRule="exact"/>
                    <w:rPr>
                      <w:color w:val="000000"/>
                      <w:szCs w:val="21"/>
                    </w:rPr>
                  </w:pPr>
                  <w:r>
                    <w:rPr>
                      <w:rFonts w:hint="eastAsia"/>
                      <w:color w:val="000000"/>
                      <w:szCs w:val="21"/>
                    </w:rPr>
                    <w:t>万m</w:t>
                  </w:r>
                  <w:r>
                    <w:rPr>
                      <w:rFonts w:hint="eastAsia"/>
                      <w:color w:val="000000"/>
                      <w:szCs w:val="21"/>
                      <w:vertAlign w:val="superscript"/>
                    </w:rPr>
                    <w:t>3</w:t>
                  </w:r>
                  <w:r>
                    <w:rPr>
                      <w:rFonts w:hint="eastAsia"/>
                      <w:color w:val="000000"/>
                      <w:szCs w:val="21"/>
                    </w:rPr>
                    <w:t>/a</w:t>
                  </w:r>
                </w:p>
              </w:tc>
              <w:tc>
                <w:tcPr>
                  <w:tcW w:w="438" w:type="pct"/>
                  <w:shd w:val="clear" w:color="auto" w:fill="auto"/>
                  <w:vAlign w:val="center"/>
                </w:tcPr>
                <w:p>
                  <w:pPr>
                    <w:pStyle w:val="61"/>
                    <w:spacing w:before="24" w:after="24" w:line="320" w:lineRule="exact"/>
                    <w:rPr>
                      <w:rFonts w:hint="eastAsia"/>
                      <w:color w:val="000000"/>
                      <w:szCs w:val="21"/>
                    </w:rPr>
                  </w:pPr>
                  <w:r>
                    <w:rPr>
                      <w:rFonts w:hint="eastAsia"/>
                      <w:color w:val="000000"/>
                      <w:szCs w:val="21"/>
                    </w:rPr>
                    <w:t>产生浓度</w:t>
                  </w:r>
                </w:p>
                <w:p>
                  <w:pPr>
                    <w:pStyle w:val="61"/>
                    <w:spacing w:before="24" w:after="24" w:line="320" w:lineRule="exact"/>
                    <w:rPr>
                      <w:color w:val="000000"/>
                      <w:szCs w:val="21"/>
                    </w:rPr>
                  </w:pPr>
                  <w:r>
                    <w:rPr>
                      <w:rFonts w:hint="eastAsia"/>
                      <w:color w:val="000000"/>
                      <w:szCs w:val="21"/>
                    </w:rPr>
                    <w:t>mg/m</w:t>
                  </w:r>
                  <w:r>
                    <w:rPr>
                      <w:rFonts w:hint="eastAsia"/>
                      <w:color w:val="000000"/>
                      <w:szCs w:val="21"/>
                      <w:vertAlign w:val="superscript"/>
                    </w:rPr>
                    <w:t>3</w:t>
                  </w:r>
                </w:p>
              </w:tc>
              <w:tc>
                <w:tcPr>
                  <w:tcW w:w="438"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产生速率kg/h</w:t>
                  </w:r>
                </w:p>
              </w:tc>
              <w:tc>
                <w:tcPr>
                  <w:tcW w:w="438" w:type="pct"/>
                  <w:shd w:val="clear" w:color="auto" w:fill="auto"/>
                  <w:vAlign w:val="center"/>
                </w:tcPr>
                <w:p>
                  <w:pPr>
                    <w:pStyle w:val="61"/>
                    <w:spacing w:before="24" w:after="24" w:line="320" w:lineRule="exact"/>
                    <w:rPr>
                      <w:rFonts w:hint="eastAsia"/>
                      <w:color w:val="000000"/>
                      <w:szCs w:val="21"/>
                    </w:rPr>
                  </w:pPr>
                  <w:r>
                    <w:rPr>
                      <w:rFonts w:hint="eastAsia"/>
                      <w:color w:val="000000"/>
                      <w:szCs w:val="21"/>
                    </w:rPr>
                    <w:t>产生量</w:t>
                  </w:r>
                </w:p>
                <w:p>
                  <w:pPr>
                    <w:pStyle w:val="61"/>
                    <w:spacing w:before="24" w:after="24" w:line="320" w:lineRule="exact"/>
                    <w:rPr>
                      <w:color w:val="000000"/>
                      <w:szCs w:val="21"/>
                    </w:rPr>
                  </w:pPr>
                  <w:r>
                    <w:rPr>
                      <w:rFonts w:hint="eastAsia"/>
                      <w:color w:val="000000"/>
                      <w:szCs w:val="21"/>
                      <w:lang w:eastAsia="zh-CN"/>
                    </w:rPr>
                    <w:t>kg</w:t>
                  </w:r>
                  <w:r>
                    <w:rPr>
                      <w:rFonts w:hint="eastAsia"/>
                      <w:color w:val="000000"/>
                      <w:szCs w:val="21"/>
                    </w:rPr>
                    <w:t>/a</w:t>
                  </w:r>
                </w:p>
              </w:tc>
              <w:tc>
                <w:tcPr>
                  <w:tcW w:w="408" w:type="pct"/>
                  <w:shd w:val="clear" w:color="auto" w:fill="auto"/>
                  <w:vAlign w:val="center"/>
                </w:tcPr>
                <w:p>
                  <w:pPr>
                    <w:pStyle w:val="61"/>
                    <w:spacing w:before="24" w:after="24" w:line="320" w:lineRule="exact"/>
                    <w:rPr>
                      <w:rFonts w:hint="eastAsia"/>
                      <w:color w:val="000000"/>
                      <w:szCs w:val="21"/>
                    </w:rPr>
                  </w:pPr>
                  <w:r>
                    <w:rPr>
                      <w:rFonts w:hint="eastAsia"/>
                      <w:color w:val="000000"/>
                      <w:szCs w:val="21"/>
                    </w:rPr>
                    <w:t>产生浓度</w:t>
                  </w:r>
                </w:p>
                <w:p>
                  <w:pPr>
                    <w:pStyle w:val="61"/>
                    <w:spacing w:before="24" w:after="24" w:line="320" w:lineRule="exact"/>
                    <w:rPr>
                      <w:color w:val="000000"/>
                      <w:szCs w:val="21"/>
                    </w:rPr>
                  </w:pPr>
                  <w:r>
                    <w:rPr>
                      <w:rFonts w:hint="eastAsia"/>
                      <w:color w:val="000000"/>
                      <w:szCs w:val="21"/>
                    </w:rPr>
                    <w:t>mg/m</w:t>
                  </w:r>
                  <w:r>
                    <w:rPr>
                      <w:rFonts w:hint="eastAsia"/>
                      <w:color w:val="000000"/>
                      <w:szCs w:val="21"/>
                      <w:vertAlign w:val="superscript"/>
                    </w:rPr>
                    <w:t>3</w:t>
                  </w:r>
                </w:p>
              </w:tc>
              <w:tc>
                <w:tcPr>
                  <w:tcW w:w="376" w:type="pct"/>
                  <w:vAlign w:val="center"/>
                </w:tcPr>
                <w:p>
                  <w:pPr>
                    <w:pStyle w:val="61"/>
                    <w:spacing w:before="24" w:after="24" w:line="320" w:lineRule="exact"/>
                    <w:rPr>
                      <w:rFonts w:hint="eastAsia"/>
                      <w:color w:val="000000"/>
                      <w:szCs w:val="21"/>
                    </w:rPr>
                  </w:pPr>
                  <w:r>
                    <w:rPr>
                      <w:rFonts w:hint="eastAsia"/>
                      <w:color w:val="000000"/>
                      <w:szCs w:val="21"/>
                      <w:lang w:eastAsia="zh-CN"/>
                    </w:rPr>
                    <w:t>产生速率kg/h</w:t>
                  </w:r>
                </w:p>
              </w:tc>
              <w:tc>
                <w:tcPr>
                  <w:tcW w:w="500" w:type="pct"/>
                  <w:shd w:val="clear" w:color="auto" w:fill="auto"/>
                  <w:vAlign w:val="center"/>
                </w:tcPr>
                <w:p>
                  <w:pPr>
                    <w:pStyle w:val="61"/>
                    <w:spacing w:before="24" w:after="24" w:line="320" w:lineRule="exact"/>
                    <w:rPr>
                      <w:rFonts w:hint="eastAsia"/>
                      <w:color w:val="000000"/>
                      <w:szCs w:val="21"/>
                    </w:rPr>
                  </w:pPr>
                  <w:r>
                    <w:rPr>
                      <w:rFonts w:hint="eastAsia"/>
                      <w:color w:val="000000"/>
                      <w:szCs w:val="21"/>
                    </w:rPr>
                    <w:t>产生量</w:t>
                  </w:r>
                </w:p>
                <w:p>
                  <w:pPr>
                    <w:pStyle w:val="61"/>
                    <w:spacing w:before="24" w:after="24" w:line="320" w:lineRule="exact"/>
                    <w:rPr>
                      <w:color w:val="000000"/>
                      <w:szCs w:val="21"/>
                    </w:rPr>
                  </w:pPr>
                  <w:r>
                    <w:rPr>
                      <w:rFonts w:hint="eastAsia"/>
                      <w:color w:val="000000"/>
                      <w:szCs w:val="21"/>
                      <w:lang w:eastAsia="zh-CN"/>
                    </w:rPr>
                    <w:t>kg</w:t>
                  </w:r>
                  <w:r>
                    <w:rPr>
                      <w:rFonts w:hint="eastAsia"/>
                      <w:color w:val="000000"/>
                      <w:szCs w:val="21"/>
                    </w:rPr>
                    <w:t>/a</w:t>
                  </w:r>
                </w:p>
              </w:tc>
              <w:tc>
                <w:tcPr>
                  <w:tcW w:w="715" w:type="pct"/>
                  <w:shd w:val="clear" w:color="auto" w:fill="auto"/>
                  <w:vAlign w:val="center"/>
                </w:tcPr>
                <w:p>
                  <w:pPr>
                    <w:pStyle w:val="61"/>
                    <w:spacing w:before="24" w:after="24" w:line="320" w:lineRule="exact"/>
                    <w:rPr>
                      <w:rFonts w:hint="eastAsia"/>
                      <w:color w:val="000000"/>
                      <w:szCs w:val="21"/>
                    </w:rPr>
                  </w:pPr>
                  <w:r>
                    <w:rPr>
                      <w:rFonts w:hint="eastAsia"/>
                      <w:color w:val="000000"/>
                      <w:szCs w:val="21"/>
                    </w:rPr>
                    <w:t>产生浓度</w:t>
                  </w:r>
                </w:p>
                <w:p>
                  <w:pPr>
                    <w:pStyle w:val="61"/>
                    <w:spacing w:before="24" w:after="24" w:line="320" w:lineRule="exact"/>
                    <w:rPr>
                      <w:color w:val="000000"/>
                      <w:szCs w:val="21"/>
                    </w:rPr>
                  </w:pPr>
                  <w:r>
                    <w:rPr>
                      <w:rFonts w:hint="eastAsia"/>
                      <w:color w:val="000000"/>
                      <w:szCs w:val="21"/>
                    </w:rPr>
                    <w:t>mg/m</w:t>
                  </w:r>
                  <w:r>
                    <w:rPr>
                      <w:rFonts w:hint="eastAsia"/>
                      <w:color w:val="000000"/>
                      <w:szCs w:val="21"/>
                      <w:vertAlign w:val="superscript"/>
                    </w:rPr>
                    <w:t>3</w:t>
                  </w:r>
                </w:p>
              </w:tc>
              <w:tc>
                <w:tcPr>
                  <w:tcW w:w="376" w:type="pct"/>
                  <w:vAlign w:val="center"/>
                </w:tcPr>
                <w:p>
                  <w:pPr>
                    <w:pStyle w:val="61"/>
                    <w:spacing w:before="24" w:after="24" w:line="320" w:lineRule="exact"/>
                    <w:rPr>
                      <w:rFonts w:hint="eastAsia"/>
                      <w:color w:val="000000"/>
                      <w:szCs w:val="21"/>
                    </w:rPr>
                  </w:pPr>
                  <w:r>
                    <w:rPr>
                      <w:rFonts w:hint="eastAsia"/>
                      <w:color w:val="000000"/>
                      <w:szCs w:val="21"/>
                      <w:lang w:eastAsia="zh-CN"/>
                    </w:rPr>
                    <w:t>产生速率kg/h</w:t>
                  </w:r>
                </w:p>
              </w:tc>
              <w:tc>
                <w:tcPr>
                  <w:tcW w:w="376" w:type="pct"/>
                  <w:shd w:val="clear" w:color="auto" w:fill="auto"/>
                  <w:vAlign w:val="center"/>
                </w:tcPr>
                <w:p>
                  <w:pPr>
                    <w:pStyle w:val="61"/>
                    <w:spacing w:before="24" w:after="24" w:line="320" w:lineRule="exact"/>
                    <w:rPr>
                      <w:rFonts w:hint="eastAsia"/>
                      <w:color w:val="000000"/>
                      <w:szCs w:val="21"/>
                    </w:rPr>
                  </w:pPr>
                  <w:r>
                    <w:rPr>
                      <w:rFonts w:hint="eastAsia"/>
                      <w:color w:val="000000"/>
                      <w:szCs w:val="21"/>
                    </w:rPr>
                    <w:t>产生量</w:t>
                  </w:r>
                </w:p>
                <w:p>
                  <w:pPr>
                    <w:pStyle w:val="61"/>
                    <w:spacing w:before="24" w:after="24" w:line="320" w:lineRule="exact"/>
                    <w:rPr>
                      <w:color w:val="000000"/>
                      <w:szCs w:val="21"/>
                    </w:rPr>
                  </w:pPr>
                  <w:r>
                    <w:rPr>
                      <w:rFonts w:hint="eastAsia"/>
                      <w:color w:val="000000"/>
                      <w:szCs w:val="21"/>
                      <w:lang w:eastAsia="zh-CN"/>
                    </w:rPr>
                    <w:t>kg</w:t>
                  </w:r>
                  <w:r>
                    <w:rPr>
                      <w:rFonts w:hint="eastAsia"/>
                      <w:color w:val="000000"/>
                      <w:szCs w:val="21"/>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8" w:type="pct"/>
                  <w:shd w:val="clear" w:color="auto" w:fill="auto"/>
                  <w:vAlign w:val="center"/>
                </w:tcPr>
                <w:p>
                  <w:pPr>
                    <w:pStyle w:val="61"/>
                    <w:spacing w:before="24" w:after="24" w:line="320" w:lineRule="exact"/>
                    <w:rPr>
                      <w:color w:val="000000"/>
                      <w:szCs w:val="21"/>
                      <w:lang w:eastAsia="zh-CN"/>
                    </w:rPr>
                  </w:pPr>
                  <w:r>
                    <w:rPr>
                      <w:rFonts w:hint="eastAsia"/>
                      <w:color w:val="000000"/>
                      <w:szCs w:val="21"/>
                      <w:lang w:eastAsia="zh-CN"/>
                    </w:rPr>
                    <w:t>0.798</w:t>
                  </w:r>
                </w:p>
              </w:tc>
              <w:tc>
                <w:tcPr>
                  <w:tcW w:w="500" w:type="pct"/>
                  <w:shd w:val="clear" w:color="auto" w:fill="auto"/>
                  <w:vAlign w:val="center"/>
                </w:tcPr>
                <w:p>
                  <w:pPr>
                    <w:pStyle w:val="61"/>
                    <w:spacing w:before="24" w:after="24" w:line="320" w:lineRule="exact"/>
                    <w:rPr>
                      <w:color w:val="000000"/>
                      <w:szCs w:val="21"/>
                      <w:lang w:eastAsia="zh-CN"/>
                    </w:rPr>
                  </w:pPr>
                  <w:r>
                    <w:rPr>
                      <w:rFonts w:hint="eastAsia"/>
                      <w:color w:val="000000"/>
                      <w:szCs w:val="21"/>
                      <w:lang w:eastAsia="zh-CN"/>
                    </w:rPr>
                    <w:t>0.859</w:t>
                  </w:r>
                </w:p>
              </w:tc>
              <w:tc>
                <w:tcPr>
                  <w:tcW w:w="438" w:type="pct"/>
                  <w:shd w:val="clear" w:color="auto" w:fill="auto"/>
                  <w:vAlign w:val="center"/>
                </w:tcPr>
                <w:p>
                  <w:pPr>
                    <w:pStyle w:val="61"/>
                    <w:spacing w:before="24" w:after="24" w:line="320" w:lineRule="exact"/>
                    <w:rPr>
                      <w:rFonts w:hint="eastAsia"/>
                      <w:color w:val="000000"/>
                      <w:szCs w:val="21"/>
                      <w:lang w:eastAsia="zh-CN"/>
                    </w:rPr>
                  </w:pPr>
                  <w:r>
                    <w:rPr>
                      <w:rFonts w:hint="eastAsia"/>
                      <w:color w:val="000000"/>
                      <w:szCs w:val="21"/>
                      <w:lang w:eastAsia="zh-CN"/>
                    </w:rPr>
                    <w:t>0.45</w:t>
                  </w:r>
                </w:p>
              </w:tc>
              <w:tc>
                <w:tcPr>
                  <w:tcW w:w="438"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2.24×10</w:t>
                  </w:r>
                  <w:r>
                    <w:rPr>
                      <w:rFonts w:hint="eastAsia"/>
                      <w:color w:val="000000"/>
                      <w:szCs w:val="21"/>
                      <w:vertAlign w:val="superscript"/>
                      <w:lang w:eastAsia="zh-CN"/>
                    </w:rPr>
                    <w:t>-3</w:t>
                  </w:r>
                </w:p>
              </w:tc>
              <w:tc>
                <w:tcPr>
                  <w:tcW w:w="438" w:type="pct"/>
                  <w:shd w:val="clear" w:color="auto" w:fill="auto"/>
                  <w:vAlign w:val="center"/>
                </w:tcPr>
                <w:p>
                  <w:pPr>
                    <w:pStyle w:val="61"/>
                    <w:spacing w:before="24" w:after="24" w:line="320" w:lineRule="exact"/>
                    <w:rPr>
                      <w:rFonts w:hint="eastAsia"/>
                      <w:color w:val="000000"/>
                      <w:szCs w:val="21"/>
                      <w:lang w:eastAsia="zh-CN"/>
                    </w:rPr>
                  </w:pPr>
                  <w:r>
                    <w:rPr>
                      <w:rFonts w:hint="eastAsia"/>
                      <w:color w:val="000000"/>
                      <w:szCs w:val="21"/>
                      <w:lang w:eastAsia="zh-CN"/>
                    </w:rPr>
                    <w:t>3.192</w:t>
                  </w:r>
                </w:p>
              </w:tc>
              <w:tc>
                <w:tcPr>
                  <w:tcW w:w="408" w:type="pct"/>
                  <w:shd w:val="clear" w:color="auto" w:fill="auto"/>
                  <w:vAlign w:val="center"/>
                </w:tcPr>
                <w:p>
                  <w:pPr>
                    <w:pStyle w:val="61"/>
                    <w:spacing w:before="24" w:after="24" w:line="320" w:lineRule="exact"/>
                    <w:rPr>
                      <w:rFonts w:hint="eastAsia"/>
                      <w:color w:val="000000"/>
                      <w:szCs w:val="21"/>
                      <w:lang w:eastAsia="zh-CN"/>
                    </w:rPr>
                  </w:pPr>
                  <w:r>
                    <w:rPr>
                      <w:rFonts w:hint="eastAsia"/>
                      <w:color w:val="000000"/>
                      <w:szCs w:val="21"/>
                      <w:lang w:eastAsia="zh-CN"/>
                    </w:rPr>
                    <w:t>1.78</w:t>
                  </w:r>
                </w:p>
              </w:tc>
              <w:tc>
                <w:tcPr>
                  <w:tcW w:w="376"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8.88×10</w:t>
                  </w:r>
                  <w:r>
                    <w:rPr>
                      <w:rFonts w:hint="eastAsia"/>
                      <w:color w:val="000000"/>
                      <w:szCs w:val="21"/>
                      <w:vertAlign w:val="superscript"/>
                      <w:lang w:eastAsia="zh-CN"/>
                    </w:rPr>
                    <w:t>-3</w:t>
                  </w:r>
                </w:p>
              </w:tc>
              <w:tc>
                <w:tcPr>
                  <w:tcW w:w="500" w:type="pct"/>
                  <w:shd w:val="clear" w:color="auto" w:fill="auto"/>
                  <w:vAlign w:val="center"/>
                </w:tcPr>
                <w:p>
                  <w:pPr>
                    <w:pStyle w:val="61"/>
                    <w:spacing w:before="24" w:after="24" w:line="320" w:lineRule="exact"/>
                    <w:rPr>
                      <w:rFonts w:hint="eastAsia"/>
                      <w:color w:val="000000"/>
                      <w:szCs w:val="21"/>
                      <w:lang w:eastAsia="zh-CN"/>
                    </w:rPr>
                  </w:pPr>
                  <w:r>
                    <w:rPr>
                      <w:rFonts w:hint="eastAsia"/>
                      <w:color w:val="000000"/>
                      <w:szCs w:val="21"/>
                      <w:lang w:eastAsia="zh-CN"/>
                    </w:rPr>
                    <w:t>12.66</w:t>
                  </w:r>
                </w:p>
              </w:tc>
              <w:tc>
                <w:tcPr>
                  <w:tcW w:w="715" w:type="pct"/>
                  <w:shd w:val="clear" w:color="auto" w:fill="auto"/>
                  <w:vAlign w:val="center"/>
                </w:tcPr>
                <w:p>
                  <w:pPr>
                    <w:pStyle w:val="61"/>
                    <w:spacing w:before="24" w:after="24" w:line="320" w:lineRule="exact"/>
                    <w:rPr>
                      <w:rFonts w:hint="eastAsia"/>
                      <w:color w:val="000000"/>
                      <w:szCs w:val="21"/>
                      <w:lang w:eastAsia="zh-CN"/>
                    </w:rPr>
                  </w:pPr>
                  <w:r>
                    <w:rPr>
                      <w:rFonts w:hint="eastAsia"/>
                      <w:color w:val="000000"/>
                      <w:szCs w:val="21"/>
                      <w:lang w:eastAsia="zh-CN"/>
                    </w:rPr>
                    <w:t>20</w:t>
                  </w:r>
                </w:p>
              </w:tc>
              <w:tc>
                <w:tcPr>
                  <w:tcW w:w="376" w:type="pct"/>
                  <w:vAlign w:val="center"/>
                </w:tcPr>
                <w:p>
                  <w:pPr>
                    <w:pStyle w:val="61"/>
                    <w:spacing w:before="24" w:after="24" w:line="320" w:lineRule="exact"/>
                    <w:rPr>
                      <w:rFonts w:hint="eastAsia"/>
                      <w:color w:val="000000"/>
                      <w:szCs w:val="21"/>
                      <w:lang w:eastAsia="zh-CN"/>
                    </w:rPr>
                  </w:pPr>
                  <w:r>
                    <w:rPr>
                      <w:rFonts w:hint="eastAsia"/>
                      <w:color w:val="000000"/>
                      <w:szCs w:val="21"/>
                      <w:lang w:eastAsia="zh-CN"/>
                    </w:rPr>
                    <w:t>0.1</w:t>
                  </w:r>
                </w:p>
              </w:tc>
              <w:tc>
                <w:tcPr>
                  <w:tcW w:w="376" w:type="pct"/>
                  <w:shd w:val="clear" w:color="auto" w:fill="auto"/>
                  <w:vAlign w:val="center"/>
                </w:tcPr>
                <w:p>
                  <w:pPr>
                    <w:pStyle w:val="61"/>
                    <w:spacing w:before="24" w:after="24" w:line="320" w:lineRule="exact"/>
                    <w:rPr>
                      <w:rFonts w:hint="eastAsia"/>
                      <w:color w:val="000000"/>
                      <w:szCs w:val="21"/>
                      <w:lang w:eastAsia="zh-CN"/>
                    </w:rPr>
                  </w:pPr>
                  <w:r>
                    <w:rPr>
                      <w:rFonts w:hint="eastAsia"/>
                      <w:color w:val="000000"/>
                      <w:szCs w:val="21"/>
                      <w:lang w:eastAsia="zh-CN"/>
                    </w:rPr>
                    <w:t>142.5</w:t>
                  </w:r>
                </w:p>
              </w:tc>
            </w:tr>
          </w:tbl>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⑧蒸煮水蒸气G8</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本项目中药材蒸煮过程均会产生水蒸气，蒸煮把净药材放入蒸煮锅加水密闭蒸煮。蒸煮过程中会产生水蒸气，类比同类型的中药饮片生产项目，本项目蒸煮产生的水蒸气集中收集后，通过1根10m高排气筒（7#）排放。</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⑨筛选粉尘G9</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本项目川芎，香附，红芪，当归，杜仲等中药材需进行筛选，筛选过程会产生粉尘，类比《2730中药饮片加工行业系数手册》炮制粉尘产污系数，本项目药材总筛选量为240t/a，则筛选粉尘产生系数取值为1.59kg/t-中药饮片，因此，可计算出筛选粉尘总产生量0.382t/a，筛选过程产生的粉尘经集气罩收集后，经1套布袋除尘器处理后，通过1根15m高排气筒（8#）排放。</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粉尘收集效率按80%计，则筛选粉尘有组织产生量为0.306t/a，年工作时间为240h，筛选粉尘有组织产生速率为1.275kg/h，风机风量为3000m</w:t>
            </w:r>
            <w:r>
              <w:rPr>
                <w:rFonts w:hint="eastAsia" w:cs="宋体"/>
                <w:bCs/>
                <w:color w:val="000000"/>
                <w:sz w:val="24"/>
                <w:vertAlign w:val="superscript"/>
              </w:rPr>
              <w:t>3</w:t>
            </w:r>
            <w:r>
              <w:rPr>
                <w:rFonts w:hint="eastAsia" w:cs="宋体"/>
                <w:bCs/>
                <w:color w:val="000000"/>
                <w:sz w:val="24"/>
              </w:rPr>
              <w:t>/h，筛选粉尘有组织产生浓度为425mg/m</w:t>
            </w:r>
            <w:r>
              <w:rPr>
                <w:rFonts w:hint="eastAsia" w:cs="宋体"/>
                <w:bCs/>
                <w:color w:val="000000"/>
                <w:sz w:val="24"/>
                <w:vertAlign w:val="superscript"/>
              </w:rPr>
              <w:t>3</w:t>
            </w:r>
            <w:r>
              <w:rPr>
                <w:rFonts w:hint="eastAsia" w:cs="宋体"/>
                <w:bCs/>
                <w:color w:val="000000"/>
                <w:sz w:val="24"/>
              </w:rPr>
              <w:t>。除尘器处理效率按95%计，则筛选粉尘有组织排放量为0.015t/a，筛选粉尘有组织排放速率为0.064kg/h，筛选粉尘有组织排放浓度为21.25mg/m</w:t>
            </w:r>
            <w:r>
              <w:rPr>
                <w:rFonts w:hint="eastAsia" w:cs="宋体"/>
                <w:bCs/>
                <w:color w:val="000000"/>
                <w:sz w:val="24"/>
                <w:vertAlign w:val="superscript"/>
              </w:rPr>
              <w:t>3</w:t>
            </w:r>
            <w:r>
              <w:rPr>
                <w:rFonts w:hint="eastAsia" w:cs="宋体"/>
                <w:bCs/>
                <w:color w:val="000000"/>
                <w:sz w:val="24"/>
              </w:rPr>
              <w:t>。</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20%未被收集的废气则以无组织形式排放，筛选粉尘无组织排放量为0.076t/a，筛选粉尘无组织排放速率为0.317kg/h。</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⑩化验废气G10</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本项目成品进行化验过程会产生有机废气，考虑甲醇、乙醇全部挥发，挥发的有机废气以非甲烷总烃计，其总用量为0.2t/a，有机废气经通风橱集中收集后，经活性炭吸附处理后，最终通过1根15m高排气筒（9#）排放。</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废气收集效率按80%计，则化验非甲烷总烃有组织产生量为0.16t/a，年工作时间为600h，化验非甲烷总烃有组织产生速率为0.27kg/h，风机风量为3000m</w:t>
            </w:r>
            <w:r>
              <w:rPr>
                <w:rFonts w:hint="eastAsia" w:cs="宋体"/>
                <w:bCs/>
                <w:color w:val="000000"/>
                <w:sz w:val="24"/>
                <w:vertAlign w:val="superscript"/>
              </w:rPr>
              <w:t>3</w:t>
            </w:r>
            <w:r>
              <w:rPr>
                <w:rFonts w:hint="eastAsia" w:cs="宋体"/>
                <w:bCs/>
                <w:color w:val="000000"/>
                <w:sz w:val="24"/>
              </w:rPr>
              <w:t>/h，化验非甲烷总烃有组织产生浓度为90mg/m</w:t>
            </w:r>
            <w:r>
              <w:rPr>
                <w:rFonts w:hint="eastAsia" w:cs="宋体"/>
                <w:bCs/>
                <w:color w:val="000000"/>
                <w:sz w:val="24"/>
                <w:vertAlign w:val="superscript"/>
              </w:rPr>
              <w:t>3</w:t>
            </w:r>
            <w:r>
              <w:rPr>
                <w:rFonts w:hint="eastAsia" w:cs="宋体"/>
                <w:bCs/>
                <w:color w:val="000000"/>
                <w:sz w:val="24"/>
              </w:rPr>
              <w:t>。活性炭去除效率按60%计，则化验非甲烷总烃有组织排放量为0.064t/a，化验非甲烷总烃有组织排放速率为0.11kg/h，化验非甲烷总烃有组织排放浓度为36mg/m</w:t>
            </w:r>
            <w:r>
              <w:rPr>
                <w:rFonts w:hint="eastAsia" w:cs="宋体"/>
                <w:bCs/>
                <w:color w:val="000000"/>
                <w:sz w:val="24"/>
                <w:vertAlign w:val="superscript"/>
              </w:rPr>
              <w:t>3</w:t>
            </w:r>
            <w:r>
              <w:rPr>
                <w:rFonts w:hint="eastAsia" w:cs="宋体"/>
                <w:bCs/>
                <w:color w:val="000000"/>
                <w:sz w:val="24"/>
              </w:rPr>
              <w:t>。</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20%未被收集的非甲烷总烃则以无组织形式排放，化验非甲烷总烃无组织排放量为0.04t/a，化验非甲烷总烃无组织排放速率为0.07kg/h。</w:t>
            </w:r>
          </w:p>
          <w:p>
            <w:pPr>
              <w:adjustRightInd w:val="0"/>
              <w:snapToGrid w:val="0"/>
              <w:spacing w:line="360" w:lineRule="auto"/>
              <w:ind w:firstLine="480" w:firstLineChars="200"/>
              <w:rPr>
                <w:rFonts w:cs="宋体"/>
                <w:bCs/>
                <w:color w:val="000000"/>
                <w:sz w:val="24"/>
              </w:rPr>
            </w:pPr>
            <w:r>
              <w:rPr>
                <w:rFonts w:hint="eastAsia" w:cs="宋体"/>
                <w:bCs/>
                <w:color w:val="000000"/>
                <w:sz w:val="24"/>
              </w:rPr>
              <w:t>（2）废气治理措施</w:t>
            </w:r>
          </w:p>
          <w:p>
            <w:pPr>
              <w:spacing w:line="360" w:lineRule="auto"/>
              <w:ind w:firstLine="480"/>
              <w:rPr>
                <w:rFonts w:hint="eastAsia" w:cs="宋体"/>
                <w:bCs/>
                <w:color w:val="000000"/>
                <w:sz w:val="24"/>
              </w:rPr>
            </w:pPr>
            <w:r>
              <w:rPr>
                <w:rFonts w:hint="eastAsia" w:cs="宋体"/>
                <w:bCs/>
                <w:color w:val="000000"/>
                <w:sz w:val="24"/>
              </w:rPr>
              <w:t>①拣选粉尘经集气罩收集后，再经1套布袋除尘器处理后，最终通过1根15m高排气筒（1#）排放。</w:t>
            </w:r>
          </w:p>
          <w:p>
            <w:pPr>
              <w:spacing w:line="360" w:lineRule="auto"/>
              <w:ind w:firstLine="480"/>
              <w:rPr>
                <w:rFonts w:hint="eastAsia" w:cs="宋体"/>
                <w:bCs/>
                <w:color w:val="000000"/>
                <w:sz w:val="24"/>
              </w:rPr>
            </w:pPr>
            <w:r>
              <w:rPr>
                <w:rFonts w:hint="eastAsia" w:cs="宋体"/>
                <w:bCs/>
                <w:color w:val="000000"/>
                <w:sz w:val="24"/>
              </w:rPr>
              <w:t>②润药水蒸气经收集后，通过1根10m高排气筒（2#）排放。</w:t>
            </w:r>
          </w:p>
          <w:p>
            <w:pPr>
              <w:spacing w:line="360" w:lineRule="auto"/>
              <w:ind w:firstLine="480"/>
              <w:rPr>
                <w:rFonts w:hint="eastAsia" w:cs="宋体"/>
                <w:bCs/>
                <w:color w:val="000000"/>
                <w:sz w:val="24"/>
              </w:rPr>
            </w:pPr>
            <w:r>
              <w:rPr>
                <w:rFonts w:hint="eastAsia" w:cs="宋体"/>
                <w:bCs/>
                <w:color w:val="000000"/>
                <w:sz w:val="24"/>
              </w:rPr>
              <w:t>③切药粉尘经1套布袋除尘器处理后，通过1根15m高排气筒（3#）排放。</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④干燥水蒸气经收集后经1根10m排气筒（4#）排放。</w:t>
            </w:r>
          </w:p>
          <w:p>
            <w:pPr>
              <w:spacing w:line="360" w:lineRule="auto"/>
              <w:ind w:firstLine="480"/>
              <w:rPr>
                <w:rFonts w:hint="eastAsia" w:cs="宋体"/>
                <w:bCs/>
                <w:color w:val="000000"/>
                <w:sz w:val="24"/>
              </w:rPr>
            </w:pPr>
            <w:r>
              <w:rPr>
                <w:rFonts w:hint="eastAsia" w:cs="宋体"/>
                <w:bCs/>
                <w:color w:val="000000"/>
                <w:sz w:val="24"/>
              </w:rPr>
              <w:t>⑤干燥天然气燃烧废气收集后经1根15m排气筒（5#）排放。</w:t>
            </w:r>
          </w:p>
          <w:p>
            <w:pPr>
              <w:spacing w:line="360" w:lineRule="auto"/>
              <w:ind w:firstLine="480"/>
              <w:rPr>
                <w:rFonts w:hint="eastAsia" w:cs="宋体"/>
                <w:bCs/>
                <w:color w:val="000000"/>
                <w:sz w:val="24"/>
              </w:rPr>
            </w:pPr>
            <w:r>
              <w:rPr>
                <w:rFonts w:hint="eastAsia" w:cs="宋体"/>
                <w:bCs/>
                <w:color w:val="000000"/>
                <w:sz w:val="24"/>
              </w:rPr>
              <w:t>⑥炒药粉尘、有机废气及臭气经1套水膜除尘器+活性炭吸附处理后，与炒药天然气燃烧废气共用1根15m高排气筒（6#）排放。</w:t>
            </w:r>
          </w:p>
          <w:p>
            <w:pPr>
              <w:spacing w:line="360" w:lineRule="auto"/>
              <w:ind w:firstLine="480"/>
              <w:rPr>
                <w:rFonts w:hint="eastAsia" w:cs="宋体"/>
                <w:bCs/>
                <w:color w:val="000000"/>
                <w:sz w:val="24"/>
              </w:rPr>
            </w:pPr>
            <w:r>
              <w:rPr>
                <w:rFonts w:hint="eastAsia" w:cs="宋体"/>
                <w:bCs/>
                <w:color w:val="000000"/>
                <w:sz w:val="24"/>
              </w:rPr>
              <w:t>⑦蒸煮水蒸气经收集后，通过1根10m高排气筒（7#）排放。</w:t>
            </w:r>
          </w:p>
          <w:p>
            <w:pPr>
              <w:spacing w:line="360" w:lineRule="auto"/>
              <w:ind w:firstLine="480"/>
              <w:rPr>
                <w:rFonts w:hint="eastAsia" w:cs="宋体"/>
                <w:bCs/>
                <w:color w:val="000000"/>
                <w:sz w:val="24"/>
              </w:rPr>
            </w:pPr>
            <w:r>
              <w:rPr>
                <w:rFonts w:hint="eastAsia" w:cs="宋体"/>
                <w:bCs/>
                <w:color w:val="000000"/>
                <w:sz w:val="24"/>
              </w:rPr>
              <w:t>⑧筛选粉尘经集气罩收集后，经1套布袋除尘器处理后，通过1根15m高排气筒（8#）排放。</w:t>
            </w:r>
          </w:p>
          <w:p>
            <w:pPr>
              <w:spacing w:line="360" w:lineRule="auto"/>
              <w:ind w:firstLine="480"/>
              <w:rPr>
                <w:rFonts w:hint="eastAsia" w:cs="宋体"/>
                <w:bCs/>
                <w:color w:val="000000"/>
                <w:sz w:val="24"/>
              </w:rPr>
            </w:pPr>
            <w:r>
              <w:rPr>
                <w:rFonts w:hint="eastAsia" w:cs="宋体"/>
                <w:bCs/>
                <w:color w:val="000000"/>
                <w:sz w:val="24"/>
              </w:rPr>
              <w:t>⑨化验有机废气经通风橱集中收集后，经活性炭吸附处理后，最终通过1根15m高排气筒（9#）排放。</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w:t>
            </w:r>
            <w:r>
              <w:rPr>
                <w:rFonts w:cs="宋体"/>
                <w:bCs/>
                <w:color w:val="000000"/>
                <w:sz w:val="24"/>
              </w:rPr>
              <w:t>3</w:t>
            </w:r>
            <w:r>
              <w:rPr>
                <w:rFonts w:hint="eastAsia" w:cs="宋体"/>
                <w:bCs/>
                <w:color w:val="000000"/>
                <w:sz w:val="24"/>
              </w:rPr>
              <w:t>）治理措施可行性分析</w:t>
            </w:r>
          </w:p>
          <w:p>
            <w:pPr>
              <w:adjustRightInd w:val="0"/>
              <w:snapToGrid w:val="0"/>
              <w:spacing w:line="360" w:lineRule="auto"/>
              <w:ind w:firstLine="480" w:firstLineChars="200"/>
              <w:rPr>
                <w:rFonts w:hint="eastAsia"/>
                <w:color w:val="000000"/>
                <w:sz w:val="24"/>
              </w:rPr>
            </w:pPr>
            <w:r>
              <w:rPr>
                <w:rFonts w:hint="eastAsia"/>
                <w:color w:val="000000"/>
                <w:sz w:val="24"/>
              </w:rPr>
              <w:t>①</w:t>
            </w:r>
            <w:r>
              <w:rPr>
                <w:rFonts w:hint="eastAsia" w:cs="宋体"/>
                <w:bCs/>
                <w:color w:val="000000"/>
                <w:sz w:val="24"/>
              </w:rPr>
              <w:t>拣选、切药、炒药、筛选环节产生的粉尘分别经集气罩收集后，分别1套除尘器处理后，各自通过1根15m高排气筒排放。根据《排污许可证申请与核发技术规范 中成药生产》（HJ1064-2019），干法炮炙产生的颗粒物可行性污染治理工艺为“袋式除尘、静电除尘、湿式除尘、其他”，本项目拣选、切药、筛选环节废气治理采用布袋除尘器，炒药环节粉尘治理采用水膜除尘器，因此符合该技术规范要求。</w:t>
            </w:r>
          </w:p>
          <w:p>
            <w:pPr>
              <w:adjustRightInd w:val="0"/>
              <w:snapToGrid w:val="0"/>
              <w:spacing w:line="360" w:lineRule="auto"/>
              <w:ind w:firstLine="480" w:firstLineChars="200"/>
              <w:rPr>
                <w:rFonts w:hint="eastAsia" w:cs="宋体"/>
                <w:bCs/>
                <w:color w:val="000000"/>
                <w:sz w:val="24"/>
              </w:rPr>
            </w:pPr>
            <w:r>
              <w:rPr>
                <w:rFonts w:hint="eastAsia"/>
                <w:color w:val="000000"/>
                <w:sz w:val="24"/>
              </w:rPr>
              <w:t>②润药、干燥、蒸煮环节产生的水蒸气经收集后，分别经1根10m排气筒排放。</w:t>
            </w:r>
            <w:r>
              <w:rPr>
                <w:rFonts w:hint="eastAsia" w:cs="宋体"/>
                <w:bCs/>
                <w:color w:val="000000"/>
                <w:sz w:val="24"/>
              </w:rPr>
              <w:t>蒸煮过程中的药物蒸汽带有中药气味，采取收集后高空排放可减轻对大气环境的影响。</w:t>
            </w:r>
          </w:p>
          <w:p>
            <w:pPr>
              <w:adjustRightInd w:val="0"/>
              <w:snapToGrid w:val="0"/>
              <w:spacing w:line="360" w:lineRule="auto"/>
              <w:ind w:firstLine="480" w:firstLineChars="200"/>
              <w:rPr>
                <w:rFonts w:hint="eastAsia" w:cs="宋体"/>
                <w:bCs/>
                <w:color w:val="000000"/>
                <w:sz w:val="24"/>
              </w:rPr>
            </w:pPr>
            <w:r>
              <w:rPr>
                <w:rFonts w:hint="eastAsia"/>
                <w:color w:val="000000"/>
                <w:sz w:val="24"/>
              </w:rPr>
              <w:t>③炒药环节产生的有机废气、臭气经活性炭吸附后，最终</w:t>
            </w:r>
            <w:r>
              <w:rPr>
                <w:rFonts w:hint="eastAsia" w:cs="宋体"/>
                <w:bCs/>
                <w:color w:val="000000"/>
                <w:sz w:val="24"/>
              </w:rPr>
              <w:t>通过1根15m高排气筒（4#）排放。根据《排污许可证申请与核发技术规范 中成药生产》（HJ1064-2019），干法炮炙产生的臭气浓度可行性污染治理工艺为“吸收、活性炭吸附、其他”，本项目采用活性炭吸附，因此符合该技术规范要求。</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④炒药、干燥天然气燃烧废气经集气罩收集后，分别通过1根15m排气筒排放。根据《排污许可申请与核发技术规范 工业炉窑》（HJ1121-2020），因此符合该技术规范要求。</w:t>
            </w:r>
          </w:p>
          <w:p>
            <w:pPr>
              <w:adjustRightInd w:val="0"/>
              <w:snapToGrid w:val="0"/>
              <w:spacing w:line="360" w:lineRule="auto"/>
              <w:ind w:firstLine="480" w:firstLineChars="200"/>
              <w:rPr>
                <w:rFonts w:hint="eastAsia"/>
                <w:color w:val="000000"/>
                <w:sz w:val="24"/>
              </w:rPr>
            </w:pPr>
            <w:r>
              <w:rPr>
                <w:rFonts w:hint="eastAsia"/>
                <w:color w:val="000000"/>
                <w:sz w:val="24"/>
              </w:rPr>
              <w:t>⑤化验有机废气（以非甲烷总烃计）经活性炭吸附后，通过1根15m高排气筒排放。</w:t>
            </w:r>
            <w:r>
              <w:rPr>
                <w:color w:val="000000"/>
                <w:sz w:val="24"/>
              </w:rPr>
              <w:t>活性炭主要成分为碳，并含有少量氧、氢、硫、氮、氯等元素，在结构上是不规则排列，在交叉连接之间有细孔，在活化时会产生碳组织缺陷，堆积密度低，比表面积大具有很强的吸附性能，是用途极广的一种工业</w:t>
            </w:r>
            <w:r>
              <w:fldChar w:fldCharType="begin"/>
            </w:r>
            <w:r>
              <w:instrText xml:space="preserve"> HYPERLINK "https://baike.sogou.com/lemma/ShowInnerLink.htm?lemmaId=141237&amp;ss_c=ssc.citiao.link" \t "_blank" </w:instrText>
            </w:r>
            <w:r>
              <w:fldChar w:fldCharType="separate"/>
            </w:r>
            <w:r>
              <w:rPr>
                <w:color w:val="000000"/>
                <w:sz w:val="24"/>
              </w:rPr>
              <w:t>吸附剂</w:t>
            </w:r>
            <w:r>
              <w:rPr>
                <w:color w:val="000000"/>
                <w:sz w:val="24"/>
              </w:rPr>
              <w:fldChar w:fldCharType="end"/>
            </w:r>
            <w:r>
              <w:rPr>
                <w:color w:val="000000"/>
                <w:sz w:val="24"/>
              </w:rPr>
              <w:t>。</w:t>
            </w:r>
            <w:r>
              <w:rPr>
                <w:rFonts w:hint="eastAsia"/>
                <w:color w:val="000000"/>
                <w:sz w:val="24"/>
              </w:rPr>
              <w:t>类比同类型项目，本项目化验有机废气治理措施符合环保要求。</w:t>
            </w:r>
          </w:p>
          <w:p>
            <w:pPr>
              <w:adjustRightInd w:val="0"/>
              <w:snapToGrid w:val="0"/>
              <w:spacing w:line="360" w:lineRule="auto"/>
              <w:ind w:firstLine="480" w:firstLineChars="200"/>
              <w:rPr>
                <w:rFonts w:hint="eastAsia"/>
                <w:color w:val="000000"/>
                <w:sz w:val="24"/>
              </w:rPr>
            </w:pPr>
            <w:r>
              <w:rPr>
                <w:rFonts w:hint="eastAsia"/>
                <w:color w:val="000000"/>
                <w:sz w:val="24"/>
              </w:rPr>
              <w:t>本项目采取的污染治理设施均为可行性技术，因此，本项目污染治理措施可行。</w:t>
            </w:r>
          </w:p>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（4）大气排放口基本情况</w:t>
            </w:r>
          </w:p>
          <w:p>
            <w:pPr>
              <w:spacing w:line="360" w:lineRule="auto"/>
              <w:ind w:firstLine="480" w:firstLineChars="200"/>
              <w:jc w:val="left"/>
              <w:rPr>
                <w:rFonts w:hint="eastAsia"/>
                <w:color w:val="000000"/>
                <w:sz w:val="24"/>
              </w:rPr>
            </w:pPr>
            <w:r>
              <w:rPr>
                <w:rFonts w:hint="eastAsia"/>
                <w:color w:val="000000"/>
                <w:sz w:val="24"/>
              </w:rPr>
              <w:t>本项目大气排放口基本情况见表4-6。</w:t>
            </w:r>
          </w:p>
          <w:p>
            <w:pPr>
              <w:spacing w:line="360" w:lineRule="auto"/>
              <w:jc w:val="center"/>
              <w:rPr>
                <w:rFonts w:hint="eastAsia"/>
                <w:b/>
                <w:color w:val="000000"/>
                <w:szCs w:val="21"/>
              </w:rPr>
            </w:pPr>
            <w:r>
              <w:rPr>
                <w:rFonts w:hint="eastAsia"/>
                <w:b/>
                <w:color w:val="000000"/>
                <w:szCs w:val="21"/>
              </w:rPr>
              <w:t>表4-6  大气排放口基本情况表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837"/>
              <w:gridCol w:w="869"/>
              <w:gridCol w:w="1082"/>
              <w:gridCol w:w="1372"/>
              <w:gridCol w:w="1267"/>
              <w:gridCol w:w="801"/>
              <w:gridCol w:w="620"/>
              <w:gridCol w:w="532"/>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Merge w:val="restart"/>
                  <w:vAlign w:val="center"/>
                </w:tcPr>
                <w:p>
                  <w:pPr>
                    <w:spacing w:line="340" w:lineRule="exact"/>
                    <w:jc w:val="center"/>
                    <w:rPr>
                      <w:color w:val="000000"/>
                      <w:szCs w:val="21"/>
                    </w:rPr>
                  </w:pPr>
                  <w:r>
                    <w:rPr>
                      <w:rFonts w:hAnsi="宋体"/>
                      <w:color w:val="000000"/>
                      <w:szCs w:val="21"/>
                    </w:rPr>
                    <w:t>序号</w:t>
                  </w:r>
                </w:p>
              </w:tc>
              <w:tc>
                <w:tcPr>
                  <w:tcW w:w="494" w:type="pct"/>
                  <w:vMerge w:val="restart"/>
                  <w:vAlign w:val="center"/>
                </w:tcPr>
                <w:p>
                  <w:pPr>
                    <w:spacing w:line="340" w:lineRule="exact"/>
                    <w:jc w:val="center"/>
                    <w:rPr>
                      <w:color w:val="000000"/>
                      <w:szCs w:val="21"/>
                    </w:rPr>
                  </w:pPr>
                  <w:r>
                    <w:rPr>
                      <w:rFonts w:hAnsi="宋体"/>
                      <w:color w:val="000000"/>
                      <w:szCs w:val="21"/>
                    </w:rPr>
                    <w:t>排放口编号</w:t>
                  </w:r>
                </w:p>
              </w:tc>
              <w:tc>
                <w:tcPr>
                  <w:tcW w:w="513" w:type="pct"/>
                  <w:vMerge w:val="restart"/>
                  <w:vAlign w:val="center"/>
                </w:tcPr>
                <w:p>
                  <w:pPr>
                    <w:spacing w:line="340" w:lineRule="exact"/>
                    <w:jc w:val="center"/>
                    <w:rPr>
                      <w:color w:val="000000"/>
                      <w:szCs w:val="21"/>
                    </w:rPr>
                  </w:pPr>
                  <w:r>
                    <w:rPr>
                      <w:rFonts w:hAnsi="宋体"/>
                      <w:color w:val="000000"/>
                      <w:szCs w:val="21"/>
                    </w:rPr>
                    <w:t>排放口名称</w:t>
                  </w:r>
                </w:p>
              </w:tc>
              <w:tc>
                <w:tcPr>
                  <w:tcW w:w="639" w:type="pct"/>
                  <w:vMerge w:val="restart"/>
                  <w:vAlign w:val="center"/>
                </w:tcPr>
                <w:p>
                  <w:pPr>
                    <w:spacing w:line="340" w:lineRule="exact"/>
                    <w:jc w:val="center"/>
                    <w:rPr>
                      <w:color w:val="000000"/>
                      <w:szCs w:val="21"/>
                    </w:rPr>
                  </w:pPr>
                  <w:r>
                    <w:rPr>
                      <w:rFonts w:hAnsi="宋体"/>
                      <w:color w:val="000000"/>
                      <w:szCs w:val="21"/>
                    </w:rPr>
                    <w:t>主要污染物</w:t>
                  </w:r>
                </w:p>
              </w:tc>
              <w:tc>
                <w:tcPr>
                  <w:tcW w:w="1558" w:type="pct"/>
                  <w:gridSpan w:val="2"/>
                  <w:vAlign w:val="center"/>
                </w:tcPr>
                <w:p>
                  <w:pPr>
                    <w:spacing w:line="340" w:lineRule="exact"/>
                    <w:jc w:val="center"/>
                    <w:rPr>
                      <w:color w:val="000000"/>
                      <w:szCs w:val="21"/>
                    </w:rPr>
                  </w:pPr>
                  <w:r>
                    <w:rPr>
                      <w:rFonts w:hAnsi="宋体"/>
                      <w:color w:val="000000"/>
                      <w:szCs w:val="21"/>
                    </w:rPr>
                    <w:t>排放口地理坐标</w:t>
                  </w:r>
                </w:p>
              </w:tc>
              <w:tc>
                <w:tcPr>
                  <w:tcW w:w="839" w:type="pct"/>
                  <w:gridSpan w:val="2"/>
                  <w:vAlign w:val="center"/>
                </w:tcPr>
                <w:p>
                  <w:pPr>
                    <w:spacing w:line="340" w:lineRule="exact"/>
                    <w:jc w:val="center"/>
                    <w:rPr>
                      <w:color w:val="000000"/>
                      <w:szCs w:val="21"/>
                    </w:rPr>
                  </w:pPr>
                  <w:r>
                    <w:rPr>
                      <w:rFonts w:hAnsi="宋体"/>
                      <w:color w:val="000000"/>
                      <w:szCs w:val="21"/>
                    </w:rPr>
                    <w:t>排气筒</w:t>
                  </w:r>
                </w:p>
              </w:tc>
              <w:tc>
                <w:tcPr>
                  <w:tcW w:w="314" w:type="pct"/>
                  <w:vMerge w:val="restart"/>
                  <w:vAlign w:val="center"/>
                </w:tcPr>
                <w:p>
                  <w:pPr>
                    <w:spacing w:line="340" w:lineRule="exact"/>
                    <w:jc w:val="center"/>
                    <w:rPr>
                      <w:color w:val="000000"/>
                      <w:szCs w:val="21"/>
                    </w:rPr>
                  </w:pPr>
                  <w:r>
                    <w:rPr>
                      <w:rFonts w:hAnsi="宋体"/>
                      <w:color w:val="000000"/>
                      <w:szCs w:val="21"/>
                    </w:rPr>
                    <w:t>温度</w:t>
                  </w:r>
                  <w:r>
                    <w:rPr>
                      <w:color w:val="000000"/>
                      <w:szCs w:val="21"/>
                    </w:rPr>
                    <w:t>/</w:t>
                  </w:r>
                  <w:r>
                    <w:rPr>
                      <w:rFonts w:ascii="宋体" w:hAnsi="宋体"/>
                      <w:color w:val="000000"/>
                      <w:szCs w:val="21"/>
                    </w:rPr>
                    <w:t>℃</w:t>
                  </w:r>
                </w:p>
              </w:tc>
              <w:tc>
                <w:tcPr>
                  <w:tcW w:w="390" w:type="pct"/>
                  <w:vMerge w:val="restart"/>
                  <w:vAlign w:val="center"/>
                </w:tcPr>
                <w:p>
                  <w:pPr>
                    <w:spacing w:line="340" w:lineRule="exact"/>
                    <w:jc w:val="center"/>
                    <w:rPr>
                      <w:color w:val="000000"/>
                      <w:szCs w:val="21"/>
                    </w:rPr>
                  </w:pPr>
                  <w:r>
                    <w:rPr>
                      <w:rFonts w:hAnsi="宋体"/>
                      <w:color w:val="000000"/>
                      <w:szCs w:val="21"/>
                    </w:rPr>
                    <w:t>排气筒类型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Merge w:val="continue"/>
                  <w:vAlign w:val="center"/>
                </w:tcPr>
                <w:p>
                  <w:pPr>
                    <w:spacing w:line="340" w:lineRule="exact"/>
                    <w:jc w:val="center"/>
                    <w:rPr>
                      <w:color w:val="000000"/>
                      <w:szCs w:val="21"/>
                    </w:rPr>
                  </w:pPr>
                </w:p>
              </w:tc>
              <w:tc>
                <w:tcPr>
                  <w:tcW w:w="494" w:type="pct"/>
                  <w:vMerge w:val="continue"/>
                  <w:vAlign w:val="center"/>
                </w:tcPr>
                <w:p>
                  <w:pPr>
                    <w:spacing w:line="340" w:lineRule="exact"/>
                    <w:jc w:val="center"/>
                    <w:rPr>
                      <w:color w:val="000000"/>
                      <w:szCs w:val="21"/>
                    </w:rPr>
                  </w:pPr>
                </w:p>
              </w:tc>
              <w:tc>
                <w:tcPr>
                  <w:tcW w:w="513" w:type="pct"/>
                  <w:vMerge w:val="continue"/>
                  <w:vAlign w:val="center"/>
                </w:tcPr>
                <w:p>
                  <w:pPr>
                    <w:spacing w:line="340" w:lineRule="exact"/>
                    <w:jc w:val="center"/>
                    <w:rPr>
                      <w:color w:val="000000"/>
                      <w:szCs w:val="21"/>
                    </w:rPr>
                  </w:pPr>
                </w:p>
              </w:tc>
              <w:tc>
                <w:tcPr>
                  <w:tcW w:w="639" w:type="pct"/>
                  <w:vMerge w:val="continue"/>
                  <w:vAlign w:val="center"/>
                </w:tcPr>
                <w:p>
                  <w:pPr>
                    <w:spacing w:line="340" w:lineRule="exact"/>
                    <w:jc w:val="center"/>
                    <w:rPr>
                      <w:color w:val="000000"/>
                      <w:szCs w:val="21"/>
                    </w:rPr>
                  </w:pPr>
                </w:p>
              </w:tc>
              <w:tc>
                <w:tcPr>
                  <w:tcW w:w="810" w:type="pct"/>
                  <w:vAlign w:val="center"/>
                </w:tcPr>
                <w:p>
                  <w:pPr>
                    <w:spacing w:line="340" w:lineRule="exact"/>
                    <w:jc w:val="center"/>
                    <w:rPr>
                      <w:color w:val="000000"/>
                      <w:szCs w:val="21"/>
                    </w:rPr>
                  </w:pPr>
                  <w:r>
                    <w:rPr>
                      <w:rFonts w:hAnsi="宋体"/>
                      <w:color w:val="000000"/>
                      <w:szCs w:val="21"/>
                    </w:rPr>
                    <w:t>经度</w:t>
                  </w:r>
                </w:p>
              </w:tc>
              <w:tc>
                <w:tcPr>
                  <w:tcW w:w="748" w:type="pct"/>
                  <w:vAlign w:val="center"/>
                </w:tcPr>
                <w:p>
                  <w:pPr>
                    <w:spacing w:line="340" w:lineRule="exact"/>
                    <w:jc w:val="center"/>
                    <w:rPr>
                      <w:color w:val="000000"/>
                      <w:szCs w:val="21"/>
                    </w:rPr>
                  </w:pPr>
                  <w:r>
                    <w:rPr>
                      <w:rFonts w:hAnsi="宋体"/>
                      <w:color w:val="000000"/>
                      <w:szCs w:val="21"/>
                    </w:rPr>
                    <w:t>纬度</w:t>
                  </w:r>
                </w:p>
              </w:tc>
              <w:tc>
                <w:tcPr>
                  <w:tcW w:w="473" w:type="pct"/>
                  <w:vAlign w:val="center"/>
                </w:tcPr>
                <w:p>
                  <w:pPr>
                    <w:spacing w:line="340" w:lineRule="exact"/>
                    <w:jc w:val="center"/>
                    <w:rPr>
                      <w:color w:val="000000"/>
                      <w:szCs w:val="21"/>
                    </w:rPr>
                  </w:pPr>
                  <w:r>
                    <w:rPr>
                      <w:rFonts w:hAnsi="宋体"/>
                      <w:color w:val="000000"/>
                      <w:szCs w:val="21"/>
                    </w:rPr>
                    <w:t>高度</w:t>
                  </w:r>
                  <w:r>
                    <w:rPr>
                      <w:color w:val="000000"/>
                      <w:szCs w:val="21"/>
                    </w:rPr>
                    <w:t>/m</w:t>
                  </w:r>
                </w:p>
              </w:tc>
              <w:tc>
                <w:tcPr>
                  <w:tcW w:w="366" w:type="pct"/>
                  <w:vAlign w:val="center"/>
                </w:tcPr>
                <w:p>
                  <w:pPr>
                    <w:spacing w:line="340" w:lineRule="exact"/>
                    <w:jc w:val="center"/>
                    <w:rPr>
                      <w:color w:val="000000"/>
                      <w:szCs w:val="21"/>
                    </w:rPr>
                  </w:pPr>
                  <w:r>
                    <w:rPr>
                      <w:rFonts w:hAnsi="宋体"/>
                      <w:color w:val="000000"/>
                      <w:szCs w:val="21"/>
                    </w:rPr>
                    <w:t>内径</w:t>
                  </w:r>
                  <w:r>
                    <w:rPr>
                      <w:color w:val="000000"/>
                      <w:szCs w:val="21"/>
                    </w:rPr>
                    <w:t>/m</w:t>
                  </w:r>
                </w:p>
              </w:tc>
              <w:tc>
                <w:tcPr>
                  <w:tcW w:w="314" w:type="pct"/>
                  <w:vMerge w:val="continue"/>
                  <w:vAlign w:val="center"/>
                </w:tcPr>
                <w:p>
                  <w:pPr>
                    <w:spacing w:line="340" w:lineRule="exact"/>
                    <w:jc w:val="center"/>
                    <w:rPr>
                      <w:color w:val="000000"/>
                      <w:szCs w:val="21"/>
                    </w:rPr>
                  </w:pPr>
                </w:p>
              </w:tc>
              <w:tc>
                <w:tcPr>
                  <w:tcW w:w="390" w:type="pct"/>
                  <w:vMerge w:val="continue"/>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pPr>
                    <w:spacing w:line="340" w:lineRule="exact"/>
                    <w:jc w:val="center"/>
                    <w:rPr>
                      <w:color w:val="000000"/>
                      <w:szCs w:val="21"/>
                    </w:rPr>
                  </w:pPr>
                  <w:r>
                    <w:rPr>
                      <w:color w:val="000000"/>
                      <w:szCs w:val="21"/>
                    </w:rPr>
                    <w:t>1</w:t>
                  </w:r>
                </w:p>
              </w:tc>
              <w:tc>
                <w:tcPr>
                  <w:tcW w:w="494" w:type="pct"/>
                  <w:vAlign w:val="center"/>
                </w:tcPr>
                <w:p>
                  <w:pPr>
                    <w:spacing w:line="340" w:lineRule="exact"/>
                    <w:jc w:val="center"/>
                    <w:rPr>
                      <w:color w:val="000000"/>
                      <w:szCs w:val="21"/>
                    </w:rPr>
                  </w:pPr>
                  <w:r>
                    <w:rPr>
                      <w:color w:val="000000"/>
                      <w:szCs w:val="21"/>
                    </w:rPr>
                    <w:t>DA001</w:t>
                  </w:r>
                </w:p>
              </w:tc>
              <w:tc>
                <w:tcPr>
                  <w:tcW w:w="513" w:type="pct"/>
                  <w:vAlign w:val="center"/>
                </w:tcPr>
                <w:p>
                  <w:pPr>
                    <w:spacing w:line="340" w:lineRule="exact"/>
                    <w:jc w:val="center"/>
                    <w:rPr>
                      <w:color w:val="000000"/>
                      <w:szCs w:val="21"/>
                    </w:rPr>
                  </w:pPr>
                  <w:r>
                    <w:rPr>
                      <w:rFonts w:hAnsi="宋体"/>
                      <w:color w:val="000000"/>
                      <w:szCs w:val="21"/>
                    </w:rPr>
                    <w:t>拣选粉尘排放口</w:t>
                  </w:r>
                  <w:r>
                    <w:rPr>
                      <w:color w:val="000000"/>
                      <w:szCs w:val="21"/>
                    </w:rPr>
                    <w:t>1#</w:t>
                  </w:r>
                </w:p>
              </w:tc>
              <w:tc>
                <w:tcPr>
                  <w:tcW w:w="639" w:type="pct"/>
                  <w:vAlign w:val="center"/>
                </w:tcPr>
                <w:p>
                  <w:pPr>
                    <w:spacing w:line="340" w:lineRule="exact"/>
                    <w:jc w:val="center"/>
                    <w:rPr>
                      <w:color w:val="000000"/>
                      <w:szCs w:val="21"/>
                    </w:rPr>
                  </w:pPr>
                  <w:r>
                    <w:rPr>
                      <w:rFonts w:hAnsi="宋体"/>
                      <w:color w:val="000000"/>
                      <w:szCs w:val="21"/>
                    </w:rPr>
                    <w:t>颗粒物</w:t>
                  </w:r>
                </w:p>
              </w:tc>
              <w:tc>
                <w:tcPr>
                  <w:tcW w:w="810" w:type="pct"/>
                  <w:vAlign w:val="center"/>
                </w:tcPr>
                <w:p>
                  <w:pPr>
                    <w:spacing w:line="340" w:lineRule="exact"/>
                    <w:jc w:val="center"/>
                    <w:rPr>
                      <w:color w:val="000000"/>
                      <w:szCs w:val="21"/>
                    </w:rPr>
                  </w:pPr>
                  <w:r>
                    <w:rPr>
                      <w:color w:val="000000"/>
                      <w:szCs w:val="21"/>
                    </w:rPr>
                    <w:t>107°14'32.9"</w:t>
                  </w:r>
                </w:p>
              </w:tc>
              <w:tc>
                <w:tcPr>
                  <w:tcW w:w="748" w:type="pct"/>
                  <w:vAlign w:val="center"/>
                </w:tcPr>
                <w:p>
                  <w:pPr>
                    <w:spacing w:line="340" w:lineRule="exact"/>
                    <w:jc w:val="center"/>
                    <w:rPr>
                      <w:color w:val="000000"/>
                      <w:szCs w:val="21"/>
                    </w:rPr>
                  </w:pPr>
                  <w:r>
                    <w:rPr>
                      <w:color w:val="000000"/>
                      <w:szCs w:val="21"/>
                    </w:rPr>
                    <w:t> 29°43'54.1"</w:t>
                  </w:r>
                </w:p>
              </w:tc>
              <w:tc>
                <w:tcPr>
                  <w:tcW w:w="473" w:type="pct"/>
                  <w:vAlign w:val="center"/>
                </w:tcPr>
                <w:p>
                  <w:pPr>
                    <w:spacing w:line="340" w:lineRule="exact"/>
                    <w:jc w:val="center"/>
                    <w:rPr>
                      <w:color w:val="000000"/>
                      <w:szCs w:val="21"/>
                    </w:rPr>
                  </w:pPr>
                  <w:r>
                    <w:rPr>
                      <w:color w:val="000000"/>
                      <w:szCs w:val="21"/>
                    </w:rPr>
                    <w:t>15</w:t>
                  </w:r>
                </w:p>
              </w:tc>
              <w:tc>
                <w:tcPr>
                  <w:tcW w:w="366" w:type="pct"/>
                  <w:vAlign w:val="center"/>
                </w:tcPr>
                <w:p>
                  <w:pPr>
                    <w:spacing w:line="340" w:lineRule="exact"/>
                    <w:jc w:val="center"/>
                    <w:rPr>
                      <w:color w:val="000000"/>
                      <w:szCs w:val="21"/>
                    </w:rPr>
                  </w:pPr>
                  <w:r>
                    <w:rPr>
                      <w:color w:val="000000"/>
                      <w:szCs w:val="21"/>
                    </w:rPr>
                    <w:t>0.65</w:t>
                  </w:r>
                </w:p>
              </w:tc>
              <w:tc>
                <w:tcPr>
                  <w:tcW w:w="314" w:type="pct"/>
                  <w:vAlign w:val="center"/>
                </w:tcPr>
                <w:p>
                  <w:pPr>
                    <w:spacing w:line="340" w:lineRule="exact"/>
                    <w:jc w:val="center"/>
                    <w:rPr>
                      <w:color w:val="000000"/>
                      <w:szCs w:val="21"/>
                    </w:rPr>
                  </w:pPr>
                  <w:r>
                    <w:rPr>
                      <w:color w:val="000000"/>
                      <w:szCs w:val="21"/>
                    </w:rPr>
                    <w:t>25</w:t>
                  </w:r>
                </w:p>
              </w:tc>
              <w:tc>
                <w:tcPr>
                  <w:tcW w:w="390" w:type="pct"/>
                  <w:vAlign w:val="center"/>
                </w:tcPr>
                <w:p>
                  <w:pPr>
                    <w:spacing w:line="340" w:lineRule="exact"/>
                    <w:jc w:val="center"/>
                    <w:rPr>
                      <w:color w:val="000000"/>
                      <w:szCs w:val="21"/>
                    </w:rPr>
                  </w:pPr>
                  <w:r>
                    <w:rPr>
                      <w:rFonts w:hAnsi="宋体"/>
                      <w:color w:val="000000"/>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pPr>
                    <w:spacing w:line="340" w:lineRule="exact"/>
                    <w:jc w:val="center"/>
                    <w:rPr>
                      <w:color w:val="000000"/>
                      <w:szCs w:val="21"/>
                    </w:rPr>
                  </w:pPr>
                  <w:r>
                    <w:rPr>
                      <w:color w:val="000000"/>
                      <w:szCs w:val="21"/>
                    </w:rPr>
                    <w:t>2</w:t>
                  </w:r>
                </w:p>
              </w:tc>
              <w:tc>
                <w:tcPr>
                  <w:tcW w:w="494" w:type="pct"/>
                  <w:vAlign w:val="center"/>
                </w:tcPr>
                <w:p>
                  <w:pPr>
                    <w:spacing w:line="340" w:lineRule="exact"/>
                    <w:jc w:val="center"/>
                    <w:rPr>
                      <w:color w:val="000000"/>
                      <w:szCs w:val="21"/>
                    </w:rPr>
                  </w:pPr>
                  <w:r>
                    <w:rPr>
                      <w:color w:val="000000"/>
                      <w:szCs w:val="21"/>
                    </w:rPr>
                    <w:t>DA002</w:t>
                  </w:r>
                </w:p>
              </w:tc>
              <w:tc>
                <w:tcPr>
                  <w:tcW w:w="513" w:type="pct"/>
                  <w:vAlign w:val="center"/>
                </w:tcPr>
                <w:p>
                  <w:pPr>
                    <w:spacing w:line="340" w:lineRule="exact"/>
                    <w:jc w:val="center"/>
                    <w:rPr>
                      <w:color w:val="000000"/>
                      <w:szCs w:val="21"/>
                    </w:rPr>
                  </w:pPr>
                  <w:r>
                    <w:rPr>
                      <w:rFonts w:hAnsi="宋体"/>
                      <w:color w:val="000000"/>
                      <w:szCs w:val="21"/>
                    </w:rPr>
                    <w:t>润药水蒸气排放口</w:t>
                  </w:r>
                  <w:r>
                    <w:rPr>
                      <w:color w:val="000000"/>
                      <w:szCs w:val="21"/>
                    </w:rPr>
                    <w:t>2#</w:t>
                  </w:r>
                </w:p>
              </w:tc>
              <w:tc>
                <w:tcPr>
                  <w:tcW w:w="639" w:type="pct"/>
                  <w:vAlign w:val="center"/>
                </w:tcPr>
                <w:p>
                  <w:pPr>
                    <w:spacing w:line="340" w:lineRule="exact"/>
                    <w:jc w:val="center"/>
                    <w:rPr>
                      <w:color w:val="000000"/>
                      <w:szCs w:val="21"/>
                    </w:rPr>
                  </w:pPr>
                  <w:r>
                    <w:rPr>
                      <w:rFonts w:hAnsi="宋体"/>
                      <w:color w:val="000000"/>
                      <w:szCs w:val="21"/>
                    </w:rPr>
                    <w:t>水蒸气</w:t>
                  </w:r>
                </w:p>
              </w:tc>
              <w:tc>
                <w:tcPr>
                  <w:tcW w:w="810" w:type="pct"/>
                  <w:vAlign w:val="center"/>
                </w:tcPr>
                <w:p>
                  <w:pPr>
                    <w:spacing w:line="340" w:lineRule="exact"/>
                    <w:jc w:val="center"/>
                    <w:rPr>
                      <w:color w:val="000000"/>
                      <w:szCs w:val="21"/>
                    </w:rPr>
                  </w:pPr>
                  <w:r>
                    <w:rPr>
                      <w:color w:val="000000"/>
                      <w:szCs w:val="21"/>
                    </w:rPr>
                    <w:t>107°14'32.9"</w:t>
                  </w:r>
                </w:p>
              </w:tc>
              <w:tc>
                <w:tcPr>
                  <w:tcW w:w="748" w:type="pct"/>
                  <w:vAlign w:val="center"/>
                </w:tcPr>
                <w:p>
                  <w:pPr>
                    <w:spacing w:line="340" w:lineRule="exact"/>
                    <w:jc w:val="center"/>
                    <w:rPr>
                      <w:color w:val="000000"/>
                      <w:szCs w:val="21"/>
                    </w:rPr>
                  </w:pPr>
                  <w:r>
                    <w:rPr>
                      <w:color w:val="000000"/>
                      <w:szCs w:val="21"/>
                    </w:rPr>
                    <w:t> 29°43'53.5"</w:t>
                  </w:r>
                </w:p>
              </w:tc>
              <w:tc>
                <w:tcPr>
                  <w:tcW w:w="473" w:type="pct"/>
                  <w:vAlign w:val="center"/>
                </w:tcPr>
                <w:p>
                  <w:pPr>
                    <w:spacing w:line="340" w:lineRule="exact"/>
                    <w:jc w:val="center"/>
                    <w:rPr>
                      <w:color w:val="000000"/>
                      <w:szCs w:val="21"/>
                    </w:rPr>
                  </w:pPr>
                  <w:r>
                    <w:rPr>
                      <w:color w:val="000000"/>
                      <w:szCs w:val="21"/>
                    </w:rPr>
                    <w:t>10</w:t>
                  </w:r>
                </w:p>
              </w:tc>
              <w:tc>
                <w:tcPr>
                  <w:tcW w:w="366" w:type="pct"/>
                  <w:vAlign w:val="center"/>
                </w:tcPr>
                <w:p>
                  <w:pPr>
                    <w:spacing w:line="340" w:lineRule="exact"/>
                    <w:jc w:val="center"/>
                    <w:rPr>
                      <w:color w:val="000000"/>
                      <w:szCs w:val="21"/>
                    </w:rPr>
                  </w:pPr>
                  <w:r>
                    <w:rPr>
                      <w:color w:val="000000"/>
                      <w:szCs w:val="21"/>
                    </w:rPr>
                    <w:t>0.65</w:t>
                  </w:r>
                </w:p>
              </w:tc>
              <w:tc>
                <w:tcPr>
                  <w:tcW w:w="314" w:type="pct"/>
                  <w:vAlign w:val="center"/>
                </w:tcPr>
                <w:p>
                  <w:pPr>
                    <w:spacing w:line="340" w:lineRule="exact"/>
                    <w:jc w:val="center"/>
                    <w:rPr>
                      <w:color w:val="000000"/>
                      <w:szCs w:val="21"/>
                    </w:rPr>
                  </w:pPr>
                  <w:r>
                    <w:rPr>
                      <w:color w:val="000000"/>
                      <w:szCs w:val="21"/>
                    </w:rPr>
                    <w:t>100</w:t>
                  </w:r>
                </w:p>
              </w:tc>
              <w:tc>
                <w:tcPr>
                  <w:tcW w:w="390" w:type="pct"/>
                  <w:vAlign w:val="center"/>
                </w:tcPr>
                <w:p>
                  <w:pPr>
                    <w:spacing w:line="340" w:lineRule="exact"/>
                    <w:jc w:val="center"/>
                    <w:rPr>
                      <w:color w:val="000000"/>
                      <w:szCs w:val="21"/>
                    </w:rPr>
                  </w:pPr>
                  <w:r>
                    <w:rPr>
                      <w:rFonts w:hAnsi="宋体"/>
                      <w:color w:val="000000"/>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pPr>
                    <w:spacing w:line="340" w:lineRule="exact"/>
                    <w:jc w:val="center"/>
                    <w:rPr>
                      <w:color w:val="000000"/>
                      <w:szCs w:val="21"/>
                    </w:rPr>
                  </w:pPr>
                  <w:r>
                    <w:rPr>
                      <w:color w:val="000000"/>
                      <w:szCs w:val="21"/>
                    </w:rPr>
                    <w:t>3</w:t>
                  </w:r>
                </w:p>
              </w:tc>
              <w:tc>
                <w:tcPr>
                  <w:tcW w:w="494" w:type="pct"/>
                  <w:vAlign w:val="center"/>
                </w:tcPr>
                <w:p>
                  <w:pPr>
                    <w:spacing w:line="340" w:lineRule="exact"/>
                    <w:jc w:val="center"/>
                    <w:rPr>
                      <w:color w:val="000000"/>
                      <w:szCs w:val="21"/>
                    </w:rPr>
                  </w:pPr>
                  <w:r>
                    <w:rPr>
                      <w:color w:val="000000"/>
                      <w:szCs w:val="21"/>
                    </w:rPr>
                    <w:t>DA003</w:t>
                  </w:r>
                </w:p>
              </w:tc>
              <w:tc>
                <w:tcPr>
                  <w:tcW w:w="513" w:type="pct"/>
                  <w:vAlign w:val="center"/>
                </w:tcPr>
                <w:p>
                  <w:pPr>
                    <w:spacing w:line="340" w:lineRule="exact"/>
                    <w:jc w:val="center"/>
                    <w:rPr>
                      <w:color w:val="000000"/>
                      <w:szCs w:val="21"/>
                    </w:rPr>
                  </w:pPr>
                  <w:r>
                    <w:rPr>
                      <w:rFonts w:hAnsi="宋体"/>
                      <w:color w:val="000000"/>
                      <w:szCs w:val="21"/>
                    </w:rPr>
                    <w:t>切药粉尘排放口</w:t>
                  </w:r>
                  <w:r>
                    <w:rPr>
                      <w:color w:val="000000"/>
                      <w:szCs w:val="21"/>
                    </w:rPr>
                    <w:t>3#</w:t>
                  </w:r>
                </w:p>
              </w:tc>
              <w:tc>
                <w:tcPr>
                  <w:tcW w:w="639" w:type="pct"/>
                  <w:vAlign w:val="center"/>
                </w:tcPr>
                <w:p>
                  <w:pPr>
                    <w:spacing w:line="340" w:lineRule="exact"/>
                    <w:jc w:val="center"/>
                    <w:rPr>
                      <w:color w:val="000000"/>
                      <w:szCs w:val="21"/>
                    </w:rPr>
                  </w:pPr>
                  <w:r>
                    <w:rPr>
                      <w:rFonts w:hAnsi="宋体"/>
                      <w:color w:val="000000"/>
                      <w:szCs w:val="21"/>
                    </w:rPr>
                    <w:t>颗粒物</w:t>
                  </w:r>
                </w:p>
              </w:tc>
              <w:tc>
                <w:tcPr>
                  <w:tcW w:w="810" w:type="pct"/>
                  <w:vAlign w:val="center"/>
                </w:tcPr>
                <w:p>
                  <w:pPr>
                    <w:spacing w:line="340" w:lineRule="exact"/>
                    <w:jc w:val="center"/>
                    <w:rPr>
                      <w:color w:val="000000"/>
                      <w:szCs w:val="21"/>
                    </w:rPr>
                  </w:pPr>
                  <w:r>
                    <w:rPr>
                      <w:color w:val="000000"/>
                      <w:szCs w:val="21"/>
                    </w:rPr>
                    <w:t>107°14'32.8"</w:t>
                  </w:r>
                </w:p>
              </w:tc>
              <w:tc>
                <w:tcPr>
                  <w:tcW w:w="748" w:type="pct"/>
                  <w:vAlign w:val="center"/>
                </w:tcPr>
                <w:p>
                  <w:pPr>
                    <w:spacing w:line="340" w:lineRule="exact"/>
                    <w:jc w:val="center"/>
                    <w:rPr>
                      <w:color w:val="000000"/>
                      <w:szCs w:val="21"/>
                    </w:rPr>
                  </w:pPr>
                  <w:r>
                    <w:rPr>
                      <w:color w:val="000000"/>
                      <w:szCs w:val="21"/>
                    </w:rPr>
                    <w:t>29°43'53.7"</w:t>
                  </w:r>
                </w:p>
              </w:tc>
              <w:tc>
                <w:tcPr>
                  <w:tcW w:w="473" w:type="pct"/>
                  <w:vAlign w:val="center"/>
                </w:tcPr>
                <w:p>
                  <w:pPr>
                    <w:spacing w:line="340" w:lineRule="exact"/>
                    <w:jc w:val="center"/>
                    <w:rPr>
                      <w:color w:val="000000"/>
                      <w:szCs w:val="21"/>
                    </w:rPr>
                  </w:pPr>
                  <w:r>
                    <w:rPr>
                      <w:color w:val="000000"/>
                      <w:szCs w:val="21"/>
                    </w:rPr>
                    <w:t>15</w:t>
                  </w:r>
                </w:p>
              </w:tc>
              <w:tc>
                <w:tcPr>
                  <w:tcW w:w="366" w:type="pct"/>
                  <w:vAlign w:val="center"/>
                </w:tcPr>
                <w:p>
                  <w:pPr>
                    <w:spacing w:line="340" w:lineRule="exact"/>
                    <w:jc w:val="center"/>
                    <w:rPr>
                      <w:color w:val="000000"/>
                      <w:szCs w:val="21"/>
                    </w:rPr>
                  </w:pPr>
                  <w:r>
                    <w:rPr>
                      <w:color w:val="000000"/>
                      <w:szCs w:val="21"/>
                    </w:rPr>
                    <w:t>0.6</w:t>
                  </w:r>
                </w:p>
              </w:tc>
              <w:tc>
                <w:tcPr>
                  <w:tcW w:w="314" w:type="pct"/>
                  <w:vAlign w:val="center"/>
                </w:tcPr>
                <w:p>
                  <w:pPr>
                    <w:spacing w:line="340" w:lineRule="exact"/>
                    <w:jc w:val="center"/>
                    <w:rPr>
                      <w:color w:val="000000"/>
                      <w:szCs w:val="21"/>
                    </w:rPr>
                  </w:pPr>
                  <w:r>
                    <w:rPr>
                      <w:color w:val="000000"/>
                      <w:szCs w:val="21"/>
                    </w:rPr>
                    <w:t>25</w:t>
                  </w:r>
                </w:p>
              </w:tc>
              <w:tc>
                <w:tcPr>
                  <w:tcW w:w="390" w:type="pct"/>
                  <w:vAlign w:val="center"/>
                </w:tcPr>
                <w:p>
                  <w:pPr>
                    <w:spacing w:line="340" w:lineRule="exact"/>
                    <w:jc w:val="center"/>
                    <w:rPr>
                      <w:color w:val="000000"/>
                      <w:szCs w:val="21"/>
                    </w:rPr>
                  </w:pPr>
                  <w:r>
                    <w:rPr>
                      <w:rFonts w:hAnsi="宋体"/>
                      <w:color w:val="000000"/>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pPr>
                    <w:spacing w:line="340" w:lineRule="exact"/>
                    <w:jc w:val="center"/>
                    <w:rPr>
                      <w:color w:val="000000"/>
                      <w:szCs w:val="21"/>
                    </w:rPr>
                  </w:pPr>
                  <w:r>
                    <w:rPr>
                      <w:color w:val="000000"/>
                      <w:szCs w:val="21"/>
                    </w:rPr>
                    <w:t>4</w:t>
                  </w:r>
                </w:p>
              </w:tc>
              <w:tc>
                <w:tcPr>
                  <w:tcW w:w="494" w:type="pct"/>
                  <w:vAlign w:val="center"/>
                </w:tcPr>
                <w:p>
                  <w:pPr>
                    <w:spacing w:line="340" w:lineRule="exact"/>
                    <w:jc w:val="center"/>
                    <w:rPr>
                      <w:color w:val="000000"/>
                      <w:szCs w:val="21"/>
                    </w:rPr>
                  </w:pPr>
                  <w:r>
                    <w:rPr>
                      <w:color w:val="000000"/>
                      <w:szCs w:val="21"/>
                    </w:rPr>
                    <w:t>DA004</w:t>
                  </w:r>
                </w:p>
              </w:tc>
              <w:tc>
                <w:tcPr>
                  <w:tcW w:w="513" w:type="pct"/>
                  <w:vAlign w:val="center"/>
                </w:tcPr>
                <w:p>
                  <w:pPr>
                    <w:spacing w:line="340" w:lineRule="exact"/>
                    <w:jc w:val="center"/>
                    <w:rPr>
                      <w:color w:val="000000"/>
                      <w:szCs w:val="21"/>
                    </w:rPr>
                  </w:pPr>
                  <w:r>
                    <w:rPr>
                      <w:rFonts w:hAnsi="宋体"/>
                      <w:color w:val="000000"/>
                      <w:szCs w:val="21"/>
                    </w:rPr>
                    <w:t>干燥水蒸气排放口</w:t>
                  </w:r>
                  <w:r>
                    <w:rPr>
                      <w:color w:val="000000"/>
                      <w:szCs w:val="21"/>
                    </w:rPr>
                    <w:t>4#</w:t>
                  </w:r>
                </w:p>
              </w:tc>
              <w:tc>
                <w:tcPr>
                  <w:tcW w:w="639" w:type="pct"/>
                  <w:vAlign w:val="center"/>
                </w:tcPr>
                <w:p>
                  <w:pPr>
                    <w:spacing w:line="340" w:lineRule="exact"/>
                    <w:jc w:val="center"/>
                    <w:rPr>
                      <w:color w:val="000000"/>
                      <w:szCs w:val="21"/>
                    </w:rPr>
                  </w:pPr>
                  <w:r>
                    <w:rPr>
                      <w:rFonts w:hAnsi="宋体"/>
                      <w:color w:val="000000"/>
                      <w:szCs w:val="21"/>
                    </w:rPr>
                    <w:t>水蒸气</w:t>
                  </w:r>
                </w:p>
              </w:tc>
              <w:tc>
                <w:tcPr>
                  <w:tcW w:w="810" w:type="pct"/>
                  <w:vAlign w:val="center"/>
                </w:tcPr>
                <w:p>
                  <w:pPr>
                    <w:spacing w:line="340" w:lineRule="exact"/>
                    <w:jc w:val="center"/>
                    <w:rPr>
                      <w:color w:val="000000"/>
                      <w:szCs w:val="21"/>
                    </w:rPr>
                  </w:pPr>
                  <w:r>
                    <w:rPr>
                      <w:color w:val="000000"/>
                      <w:szCs w:val="21"/>
                    </w:rPr>
                    <w:t>107°14'32.1"</w:t>
                  </w:r>
                </w:p>
              </w:tc>
              <w:tc>
                <w:tcPr>
                  <w:tcW w:w="748" w:type="pct"/>
                  <w:vAlign w:val="center"/>
                </w:tcPr>
                <w:p>
                  <w:pPr>
                    <w:spacing w:line="340" w:lineRule="exact"/>
                    <w:jc w:val="center"/>
                    <w:rPr>
                      <w:color w:val="000000"/>
                      <w:szCs w:val="21"/>
                    </w:rPr>
                  </w:pPr>
                  <w:r>
                    <w:rPr>
                      <w:color w:val="000000"/>
                      <w:szCs w:val="21"/>
                    </w:rPr>
                    <w:t> 29°43'54.3</w:t>
                  </w:r>
                </w:p>
              </w:tc>
              <w:tc>
                <w:tcPr>
                  <w:tcW w:w="473" w:type="pct"/>
                  <w:vAlign w:val="center"/>
                </w:tcPr>
                <w:p>
                  <w:pPr>
                    <w:spacing w:line="340" w:lineRule="exact"/>
                    <w:jc w:val="center"/>
                    <w:rPr>
                      <w:color w:val="000000"/>
                      <w:szCs w:val="21"/>
                    </w:rPr>
                  </w:pPr>
                  <w:r>
                    <w:rPr>
                      <w:color w:val="000000"/>
                      <w:szCs w:val="21"/>
                    </w:rPr>
                    <w:t>10</w:t>
                  </w:r>
                </w:p>
              </w:tc>
              <w:tc>
                <w:tcPr>
                  <w:tcW w:w="366" w:type="pct"/>
                  <w:vAlign w:val="center"/>
                </w:tcPr>
                <w:p>
                  <w:pPr>
                    <w:spacing w:line="340" w:lineRule="exact"/>
                    <w:jc w:val="center"/>
                    <w:rPr>
                      <w:color w:val="000000"/>
                      <w:szCs w:val="21"/>
                    </w:rPr>
                  </w:pPr>
                  <w:r>
                    <w:rPr>
                      <w:color w:val="000000"/>
                      <w:szCs w:val="21"/>
                    </w:rPr>
                    <w:t>0.3</w:t>
                  </w:r>
                </w:p>
              </w:tc>
              <w:tc>
                <w:tcPr>
                  <w:tcW w:w="314" w:type="pct"/>
                  <w:vAlign w:val="center"/>
                </w:tcPr>
                <w:p>
                  <w:pPr>
                    <w:spacing w:line="340" w:lineRule="exact"/>
                    <w:jc w:val="center"/>
                    <w:rPr>
                      <w:color w:val="000000"/>
                      <w:szCs w:val="21"/>
                    </w:rPr>
                  </w:pPr>
                  <w:r>
                    <w:rPr>
                      <w:color w:val="000000"/>
                      <w:szCs w:val="21"/>
                    </w:rPr>
                    <w:t>100</w:t>
                  </w:r>
                </w:p>
              </w:tc>
              <w:tc>
                <w:tcPr>
                  <w:tcW w:w="390" w:type="pct"/>
                  <w:vAlign w:val="center"/>
                </w:tcPr>
                <w:p>
                  <w:pPr>
                    <w:spacing w:line="340" w:lineRule="exact"/>
                    <w:jc w:val="center"/>
                    <w:rPr>
                      <w:color w:val="000000"/>
                      <w:szCs w:val="21"/>
                    </w:rPr>
                  </w:pPr>
                  <w:r>
                    <w:rPr>
                      <w:rFonts w:hAnsi="宋体"/>
                      <w:color w:val="000000"/>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pPr>
                    <w:spacing w:line="340" w:lineRule="exact"/>
                    <w:jc w:val="center"/>
                    <w:rPr>
                      <w:color w:val="000000"/>
                      <w:szCs w:val="21"/>
                    </w:rPr>
                  </w:pPr>
                  <w:r>
                    <w:rPr>
                      <w:color w:val="000000"/>
                      <w:szCs w:val="21"/>
                    </w:rPr>
                    <w:t>5</w:t>
                  </w:r>
                </w:p>
              </w:tc>
              <w:tc>
                <w:tcPr>
                  <w:tcW w:w="494" w:type="pct"/>
                  <w:vAlign w:val="center"/>
                </w:tcPr>
                <w:p>
                  <w:pPr>
                    <w:spacing w:line="340" w:lineRule="exact"/>
                    <w:jc w:val="center"/>
                    <w:rPr>
                      <w:color w:val="000000"/>
                      <w:szCs w:val="21"/>
                    </w:rPr>
                  </w:pPr>
                  <w:r>
                    <w:rPr>
                      <w:color w:val="000000"/>
                      <w:szCs w:val="21"/>
                    </w:rPr>
                    <w:t>DA005</w:t>
                  </w:r>
                </w:p>
              </w:tc>
              <w:tc>
                <w:tcPr>
                  <w:tcW w:w="513" w:type="pct"/>
                  <w:vAlign w:val="center"/>
                </w:tcPr>
                <w:p>
                  <w:pPr>
                    <w:spacing w:line="340" w:lineRule="exact"/>
                    <w:jc w:val="center"/>
                    <w:rPr>
                      <w:color w:val="000000"/>
                      <w:szCs w:val="21"/>
                    </w:rPr>
                  </w:pPr>
                  <w:r>
                    <w:rPr>
                      <w:rFonts w:hAnsi="宋体"/>
                      <w:color w:val="000000"/>
                      <w:szCs w:val="21"/>
                    </w:rPr>
                    <w:t>干燥天然气燃烧废气排放口</w:t>
                  </w:r>
                  <w:r>
                    <w:rPr>
                      <w:color w:val="000000"/>
                      <w:szCs w:val="21"/>
                    </w:rPr>
                    <w:t>5#</w:t>
                  </w:r>
                </w:p>
              </w:tc>
              <w:tc>
                <w:tcPr>
                  <w:tcW w:w="639" w:type="pct"/>
                  <w:vAlign w:val="center"/>
                </w:tcPr>
                <w:p>
                  <w:pPr>
                    <w:spacing w:line="340" w:lineRule="exact"/>
                    <w:jc w:val="center"/>
                    <w:rPr>
                      <w:color w:val="000000"/>
                      <w:szCs w:val="21"/>
                    </w:rPr>
                  </w:pPr>
                  <w:r>
                    <w:rPr>
                      <w:rFonts w:hAnsi="宋体"/>
                      <w:color w:val="000000"/>
                      <w:szCs w:val="21"/>
                    </w:rPr>
                    <w:t>颗粒物、二氧化硫、氮氧化物</w:t>
                  </w:r>
                </w:p>
              </w:tc>
              <w:tc>
                <w:tcPr>
                  <w:tcW w:w="810" w:type="pct"/>
                  <w:vAlign w:val="center"/>
                </w:tcPr>
                <w:p>
                  <w:pPr>
                    <w:spacing w:line="340" w:lineRule="exact"/>
                    <w:jc w:val="center"/>
                    <w:rPr>
                      <w:color w:val="000000"/>
                      <w:szCs w:val="21"/>
                    </w:rPr>
                  </w:pPr>
                  <w:r>
                    <w:rPr>
                      <w:color w:val="000000"/>
                      <w:szCs w:val="21"/>
                    </w:rPr>
                    <w:t> 107°14'32.2"</w:t>
                  </w:r>
                </w:p>
              </w:tc>
              <w:tc>
                <w:tcPr>
                  <w:tcW w:w="748" w:type="pct"/>
                  <w:vAlign w:val="center"/>
                </w:tcPr>
                <w:p>
                  <w:pPr>
                    <w:spacing w:line="340" w:lineRule="exact"/>
                    <w:jc w:val="center"/>
                    <w:rPr>
                      <w:color w:val="000000"/>
                      <w:szCs w:val="21"/>
                    </w:rPr>
                  </w:pPr>
                  <w:r>
                    <w:rPr>
                      <w:color w:val="000000"/>
                      <w:szCs w:val="21"/>
                    </w:rPr>
                    <w:t>29°43'54.2"</w:t>
                  </w:r>
                </w:p>
              </w:tc>
              <w:tc>
                <w:tcPr>
                  <w:tcW w:w="473" w:type="pct"/>
                  <w:vAlign w:val="center"/>
                </w:tcPr>
                <w:p>
                  <w:pPr>
                    <w:spacing w:line="340" w:lineRule="exact"/>
                    <w:jc w:val="center"/>
                    <w:rPr>
                      <w:color w:val="000000"/>
                      <w:szCs w:val="21"/>
                    </w:rPr>
                  </w:pPr>
                  <w:r>
                    <w:rPr>
                      <w:color w:val="000000"/>
                      <w:szCs w:val="21"/>
                    </w:rPr>
                    <w:t>15</w:t>
                  </w:r>
                </w:p>
              </w:tc>
              <w:tc>
                <w:tcPr>
                  <w:tcW w:w="366" w:type="pct"/>
                  <w:vAlign w:val="center"/>
                </w:tcPr>
                <w:p>
                  <w:pPr>
                    <w:spacing w:line="340" w:lineRule="exact"/>
                    <w:jc w:val="center"/>
                    <w:rPr>
                      <w:color w:val="000000"/>
                      <w:szCs w:val="21"/>
                    </w:rPr>
                  </w:pPr>
                  <w:r>
                    <w:rPr>
                      <w:color w:val="000000"/>
                      <w:szCs w:val="21"/>
                    </w:rPr>
                    <w:t>0.3</w:t>
                  </w:r>
                </w:p>
              </w:tc>
              <w:tc>
                <w:tcPr>
                  <w:tcW w:w="314" w:type="pct"/>
                  <w:vAlign w:val="center"/>
                </w:tcPr>
                <w:p>
                  <w:pPr>
                    <w:spacing w:line="340" w:lineRule="exact"/>
                    <w:jc w:val="center"/>
                    <w:rPr>
                      <w:color w:val="000000"/>
                      <w:szCs w:val="21"/>
                    </w:rPr>
                  </w:pPr>
                  <w:r>
                    <w:rPr>
                      <w:color w:val="000000"/>
                      <w:szCs w:val="21"/>
                    </w:rPr>
                    <w:t>100</w:t>
                  </w:r>
                </w:p>
              </w:tc>
              <w:tc>
                <w:tcPr>
                  <w:tcW w:w="390" w:type="pct"/>
                  <w:vAlign w:val="center"/>
                </w:tcPr>
                <w:p>
                  <w:pPr>
                    <w:spacing w:line="340" w:lineRule="exact"/>
                    <w:jc w:val="center"/>
                    <w:rPr>
                      <w:color w:val="000000"/>
                      <w:szCs w:val="21"/>
                    </w:rPr>
                  </w:pPr>
                  <w:r>
                    <w:rPr>
                      <w:rFonts w:hAnsi="宋体"/>
                      <w:color w:val="000000"/>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pPr>
                    <w:spacing w:line="340" w:lineRule="exact"/>
                    <w:jc w:val="center"/>
                    <w:rPr>
                      <w:color w:val="000000"/>
                      <w:szCs w:val="21"/>
                    </w:rPr>
                  </w:pPr>
                  <w:r>
                    <w:rPr>
                      <w:color w:val="000000"/>
                      <w:szCs w:val="21"/>
                    </w:rPr>
                    <w:t>6</w:t>
                  </w:r>
                </w:p>
              </w:tc>
              <w:tc>
                <w:tcPr>
                  <w:tcW w:w="494" w:type="pct"/>
                  <w:vAlign w:val="center"/>
                </w:tcPr>
                <w:p>
                  <w:pPr>
                    <w:spacing w:line="340" w:lineRule="exact"/>
                    <w:jc w:val="center"/>
                    <w:rPr>
                      <w:color w:val="000000"/>
                      <w:szCs w:val="21"/>
                    </w:rPr>
                  </w:pPr>
                  <w:r>
                    <w:rPr>
                      <w:color w:val="000000"/>
                      <w:szCs w:val="21"/>
                    </w:rPr>
                    <w:t>DA006</w:t>
                  </w:r>
                </w:p>
              </w:tc>
              <w:tc>
                <w:tcPr>
                  <w:tcW w:w="513" w:type="pct"/>
                  <w:vAlign w:val="center"/>
                </w:tcPr>
                <w:p>
                  <w:pPr>
                    <w:spacing w:line="340" w:lineRule="exact"/>
                    <w:jc w:val="center"/>
                    <w:rPr>
                      <w:color w:val="000000"/>
                      <w:szCs w:val="21"/>
                    </w:rPr>
                  </w:pPr>
                  <w:r>
                    <w:rPr>
                      <w:rFonts w:hAnsi="宋体"/>
                      <w:color w:val="000000"/>
                      <w:szCs w:val="21"/>
                    </w:rPr>
                    <w:t>炒药粉尘、臭气、天然气燃烧废气排放口</w:t>
                  </w:r>
                  <w:r>
                    <w:rPr>
                      <w:color w:val="000000"/>
                      <w:szCs w:val="21"/>
                    </w:rPr>
                    <w:t>6#</w:t>
                  </w:r>
                </w:p>
              </w:tc>
              <w:tc>
                <w:tcPr>
                  <w:tcW w:w="639" w:type="pct"/>
                  <w:vAlign w:val="center"/>
                </w:tcPr>
                <w:p>
                  <w:pPr>
                    <w:spacing w:line="340" w:lineRule="exact"/>
                    <w:jc w:val="center"/>
                    <w:rPr>
                      <w:color w:val="000000"/>
                      <w:szCs w:val="21"/>
                    </w:rPr>
                  </w:pPr>
                  <w:r>
                    <w:rPr>
                      <w:rFonts w:hAnsi="宋体"/>
                      <w:color w:val="000000"/>
                      <w:szCs w:val="21"/>
                    </w:rPr>
                    <w:t>臭气、</w:t>
                  </w:r>
                  <w:r>
                    <w:rPr>
                      <w:rFonts w:hint="eastAsia" w:hAnsi="宋体"/>
                      <w:color w:val="000000"/>
                      <w:szCs w:val="21"/>
                    </w:rPr>
                    <w:t>非甲烷总烃、</w:t>
                  </w:r>
                  <w:r>
                    <w:rPr>
                      <w:rFonts w:hAnsi="宋体"/>
                      <w:color w:val="000000"/>
                      <w:szCs w:val="21"/>
                    </w:rPr>
                    <w:t>颗粒物、二氧化硫、氮氧化物</w:t>
                  </w:r>
                </w:p>
              </w:tc>
              <w:tc>
                <w:tcPr>
                  <w:tcW w:w="810" w:type="pct"/>
                  <w:vAlign w:val="center"/>
                </w:tcPr>
                <w:p>
                  <w:pPr>
                    <w:spacing w:line="340" w:lineRule="exact"/>
                    <w:jc w:val="center"/>
                    <w:rPr>
                      <w:color w:val="000000"/>
                      <w:szCs w:val="21"/>
                    </w:rPr>
                  </w:pPr>
                  <w:r>
                    <w:rPr>
                      <w:color w:val="000000"/>
                      <w:szCs w:val="21"/>
                    </w:rPr>
                    <w:t>107°14'32.6"</w:t>
                  </w:r>
                </w:p>
              </w:tc>
              <w:tc>
                <w:tcPr>
                  <w:tcW w:w="748" w:type="pct"/>
                  <w:vAlign w:val="center"/>
                </w:tcPr>
                <w:p>
                  <w:pPr>
                    <w:spacing w:line="340" w:lineRule="exact"/>
                    <w:jc w:val="center"/>
                    <w:rPr>
                      <w:color w:val="000000"/>
                      <w:szCs w:val="21"/>
                    </w:rPr>
                  </w:pPr>
                  <w:r>
                    <w:rPr>
                      <w:color w:val="000000"/>
                      <w:szCs w:val="21"/>
                    </w:rPr>
                    <w:t>29°43'54.1"</w:t>
                  </w:r>
                </w:p>
              </w:tc>
              <w:tc>
                <w:tcPr>
                  <w:tcW w:w="473" w:type="pct"/>
                  <w:vAlign w:val="center"/>
                </w:tcPr>
                <w:p>
                  <w:pPr>
                    <w:spacing w:line="340" w:lineRule="exact"/>
                    <w:jc w:val="center"/>
                    <w:rPr>
                      <w:color w:val="000000"/>
                      <w:szCs w:val="21"/>
                    </w:rPr>
                  </w:pPr>
                  <w:r>
                    <w:rPr>
                      <w:color w:val="000000"/>
                      <w:szCs w:val="21"/>
                    </w:rPr>
                    <w:t>15</w:t>
                  </w:r>
                </w:p>
              </w:tc>
              <w:tc>
                <w:tcPr>
                  <w:tcW w:w="366" w:type="pct"/>
                  <w:vAlign w:val="center"/>
                </w:tcPr>
                <w:p>
                  <w:pPr>
                    <w:spacing w:line="340" w:lineRule="exact"/>
                    <w:jc w:val="center"/>
                    <w:rPr>
                      <w:color w:val="000000"/>
                      <w:szCs w:val="21"/>
                    </w:rPr>
                  </w:pPr>
                  <w:r>
                    <w:rPr>
                      <w:color w:val="000000"/>
                      <w:szCs w:val="21"/>
                    </w:rPr>
                    <w:t>0.65</w:t>
                  </w:r>
                </w:p>
              </w:tc>
              <w:tc>
                <w:tcPr>
                  <w:tcW w:w="314" w:type="pct"/>
                  <w:vAlign w:val="center"/>
                </w:tcPr>
                <w:p>
                  <w:pPr>
                    <w:spacing w:line="340" w:lineRule="exact"/>
                    <w:jc w:val="center"/>
                    <w:rPr>
                      <w:color w:val="000000"/>
                      <w:szCs w:val="21"/>
                    </w:rPr>
                  </w:pPr>
                  <w:r>
                    <w:rPr>
                      <w:color w:val="000000"/>
                      <w:szCs w:val="21"/>
                    </w:rPr>
                    <w:t>100</w:t>
                  </w:r>
                </w:p>
              </w:tc>
              <w:tc>
                <w:tcPr>
                  <w:tcW w:w="390" w:type="pct"/>
                  <w:vAlign w:val="center"/>
                </w:tcPr>
                <w:p>
                  <w:pPr>
                    <w:spacing w:line="340" w:lineRule="exact"/>
                    <w:jc w:val="center"/>
                    <w:rPr>
                      <w:color w:val="000000"/>
                      <w:szCs w:val="21"/>
                    </w:rPr>
                  </w:pPr>
                  <w:r>
                    <w:rPr>
                      <w:rFonts w:hAnsi="宋体"/>
                      <w:color w:val="000000"/>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pPr>
                    <w:spacing w:line="340" w:lineRule="exact"/>
                    <w:jc w:val="center"/>
                    <w:rPr>
                      <w:color w:val="000000"/>
                      <w:szCs w:val="21"/>
                    </w:rPr>
                  </w:pPr>
                  <w:r>
                    <w:rPr>
                      <w:color w:val="000000"/>
                      <w:szCs w:val="21"/>
                    </w:rPr>
                    <w:t>7</w:t>
                  </w:r>
                </w:p>
              </w:tc>
              <w:tc>
                <w:tcPr>
                  <w:tcW w:w="494" w:type="pct"/>
                  <w:vAlign w:val="center"/>
                </w:tcPr>
                <w:p>
                  <w:pPr>
                    <w:spacing w:line="340" w:lineRule="exact"/>
                    <w:jc w:val="center"/>
                    <w:rPr>
                      <w:color w:val="000000"/>
                      <w:szCs w:val="21"/>
                    </w:rPr>
                  </w:pPr>
                  <w:r>
                    <w:rPr>
                      <w:color w:val="000000"/>
                      <w:szCs w:val="21"/>
                    </w:rPr>
                    <w:t>DA007</w:t>
                  </w:r>
                </w:p>
              </w:tc>
              <w:tc>
                <w:tcPr>
                  <w:tcW w:w="513" w:type="pct"/>
                  <w:vAlign w:val="center"/>
                </w:tcPr>
                <w:p>
                  <w:pPr>
                    <w:spacing w:line="340" w:lineRule="exact"/>
                    <w:jc w:val="center"/>
                    <w:rPr>
                      <w:color w:val="000000"/>
                      <w:szCs w:val="21"/>
                    </w:rPr>
                  </w:pPr>
                  <w:r>
                    <w:rPr>
                      <w:rFonts w:hAnsi="宋体"/>
                      <w:color w:val="000000"/>
                      <w:szCs w:val="21"/>
                    </w:rPr>
                    <w:t>蒸煮水蒸气排放口</w:t>
                  </w:r>
                  <w:r>
                    <w:rPr>
                      <w:color w:val="000000"/>
                      <w:szCs w:val="21"/>
                    </w:rPr>
                    <w:t>7#</w:t>
                  </w:r>
                </w:p>
              </w:tc>
              <w:tc>
                <w:tcPr>
                  <w:tcW w:w="639" w:type="pct"/>
                  <w:vAlign w:val="center"/>
                </w:tcPr>
                <w:p>
                  <w:pPr>
                    <w:spacing w:line="340" w:lineRule="exact"/>
                    <w:jc w:val="center"/>
                    <w:rPr>
                      <w:color w:val="000000"/>
                      <w:szCs w:val="21"/>
                    </w:rPr>
                  </w:pPr>
                  <w:r>
                    <w:rPr>
                      <w:rFonts w:hAnsi="宋体"/>
                      <w:color w:val="000000"/>
                      <w:szCs w:val="21"/>
                    </w:rPr>
                    <w:t>水蒸气</w:t>
                  </w:r>
                </w:p>
              </w:tc>
              <w:tc>
                <w:tcPr>
                  <w:tcW w:w="810" w:type="pct"/>
                  <w:vAlign w:val="center"/>
                </w:tcPr>
                <w:p>
                  <w:pPr>
                    <w:spacing w:line="340" w:lineRule="exact"/>
                    <w:jc w:val="center"/>
                    <w:rPr>
                      <w:color w:val="000000"/>
                      <w:szCs w:val="21"/>
                    </w:rPr>
                  </w:pPr>
                  <w:r>
                    <w:rPr>
                      <w:color w:val="000000"/>
                      <w:szCs w:val="21"/>
                    </w:rPr>
                    <w:t>107°14'32.0"</w:t>
                  </w:r>
                </w:p>
              </w:tc>
              <w:tc>
                <w:tcPr>
                  <w:tcW w:w="748" w:type="pct"/>
                  <w:vAlign w:val="center"/>
                </w:tcPr>
                <w:p>
                  <w:pPr>
                    <w:spacing w:line="340" w:lineRule="exact"/>
                    <w:jc w:val="center"/>
                    <w:rPr>
                      <w:color w:val="000000"/>
                      <w:szCs w:val="21"/>
                    </w:rPr>
                  </w:pPr>
                  <w:r>
                    <w:rPr>
                      <w:color w:val="000000"/>
                      <w:szCs w:val="21"/>
                    </w:rPr>
                    <w:t>29°43'53.7"</w:t>
                  </w:r>
                </w:p>
              </w:tc>
              <w:tc>
                <w:tcPr>
                  <w:tcW w:w="473" w:type="pct"/>
                  <w:vAlign w:val="center"/>
                </w:tcPr>
                <w:p>
                  <w:pPr>
                    <w:spacing w:line="340" w:lineRule="exact"/>
                    <w:jc w:val="center"/>
                    <w:rPr>
                      <w:color w:val="000000"/>
                      <w:szCs w:val="21"/>
                    </w:rPr>
                  </w:pPr>
                  <w:r>
                    <w:rPr>
                      <w:color w:val="000000"/>
                      <w:szCs w:val="21"/>
                    </w:rPr>
                    <w:t>10</w:t>
                  </w:r>
                </w:p>
              </w:tc>
              <w:tc>
                <w:tcPr>
                  <w:tcW w:w="366" w:type="pct"/>
                  <w:vAlign w:val="center"/>
                </w:tcPr>
                <w:p>
                  <w:pPr>
                    <w:spacing w:line="340" w:lineRule="exact"/>
                    <w:jc w:val="center"/>
                    <w:rPr>
                      <w:color w:val="000000"/>
                      <w:szCs w:val="21"/>
                    </w:rPr>
                  </w:pPr>
                  <w:r>
                    <w:rPr>
                      <w:color w:val="000000"/>
                      <w:szCs w:val="21"/>
                    </w:rPr>
                    <w:t>0.65</w:t>
                  </w:r>
                </w:p>
              </w:tc>
              <w:tc>
                <w:tcPr>
                  <w:tcW w:w="314" w:type="pct"/>
                  <w:vAlign w:val="center"/>
                </w:tcPr>
                <w:p>
                  <w:pPr>
                    <w:spacing w:line="340" w:lineRule="exact"/>
                    <w:jc w:val="center"/>
                    <w:rPr>
                      <w:color w:val="000000"/>
                      <w:szCs w:val="21"/>
                    </w:rPr>
                  </w:pPr>
                  <w:r>
                    <w:rPr>
                      <w:color w:val="000000"/>
                      <w:szCs w:val="21"/>
                    </w:rPr>
                    <w:t>100</w:t>
                  </w:r>
                </w:p>
              </w:tc>
              <w:tc>
                <w:tcPr>
                  <w:tcW w:w="390" w:type="pct"/>
                  <w:vAlign w:val="center"/>
                </w:tcPr>
                <w:p>
                  <w:pPr>
                    <w:spacing w:line="340" w:lineRule="exact"/>
                    <w:jc w:val="center"/>
                    <w:rPr>
                      <w:color w:val="000000"/>
                      <w:szCs w:val="21"/>
                    </w:rPr>
                  </w:pPr>
                  <w:r>
                    <w:rPr>
                      <w:rFonts w:hAnsi="宋体"/>
                      <w:color w:val="000000"/>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pPr>
                    <w:spacing w:line="340" w:lineRule="exact"/>
                    <w:jc w:val="center"/>
                    <w:rPr>
                      <w:color w:val="000000"/>
                      <w:szCs w:val="21"/>
                    </w:rPr>
                  </w:pPr>
                  <w:r>
                    <w:rPr>
                      <w:color w:val="000000"/>
                      <w:szCs w:val="21"/>
                    </w:rPr>
                    <w:t>8</w:t>
                  </w:r>
                </w:p>
              </w:tc>
              <w:tc>
                <w:tcPr>
                  <w:tcW w:w="494" w:type="pct"/>
                  <w:vAlign w:val="center"/>
                </w:tcPr>
                <w:p>
                  <w:pPr>
                    <w:spacing w:line="340" w:lineRule="exact"/>
                    <w:jc w:val="center"/>
                    <w:rPr>
                      <w:color w:val="000000"/>
                      <w:szCs w:val="21"/>
                    </w:rPr>
                  </w:pPr>
                  <w:r>
                    <w:rPr>
                      <w:color w:val="000000"/>
                      <w:szCs w:val="21"/>
                    </w:rPr>
                    <w:t>DA008</w:t>
                  </w:r>
                </w:p>
              </w:tc>
              <w:tc>
                <w:tcPr>
                  <w:tcW w:w="513" w:type="pct"/>
                  <w:vAlign w:val="center"/>
                </w:tcPr>
                <w:p>
                  <w:pPr>
                    <w:spacing w:line="340" w:lineRule="exact"/>
                    <w:jc w:val="center"/>
                    <w:rPr>
                      <w:color w:val="000000"/>
                      <w:szCs w:val="21"/>
                    </w:rPr>
                  </w:pPr>
                  <w:r>
                    <w:rPr>
                      <w:rFonts w:hAnsi="宋体"/>
                      <w:color w:val="000000"/>
                      <w:szCs w:val="21"/>
                    </w:rPr>
                    <w:t>筛选粉尘排放口</w:t>
                  </w:r>
                  <w:r>
                    <w:rPr>
                      <w:color w:val="000000"/>
                      <w:szCs w:val="21"/>
                    </w:rPr>
                    <w:t>8#</w:t>
                  </w:r>
                </w:p>
              </w:tc>
              <w:tc>
                <w:tcPr>
                  <w:tcW w:w="639" w:type="pct"/>
                  <w:vAlign w:val="center"/>
                </w:tcPr>
                <w:p>
                  <w:pPr>
                    <w:spacing w:line="340" w:lineRule="exact"/>
                    <w:jc w:val="center"/>
                    <w:rPr>
                      <w:color w:val="000000"/>
                      <w:szCs w:val="21"/>
                    </w:rPr>
                  </w:pPr>
                  <w:r>
                    <w:rPr>
                      <w:rFonts w:hAnsi="宋体"/>
                      <w:color w:val="000000"/>
                      <w:szCs w:val="21"/>
                    </w:rPr>
                    <w:t>颗粒物</w:t>
                  </w:r>
                </w:p>
              </w:tc>
              <w:tc>
                <w:tcPr>
                  <w:tcW w:w="810" w:type="pct"/>
                  <w:vAlign w:val="center"/>
                </w:tcPr>
                <w:p>
                  <w:pPr>
                    <w:spacing w:line="340" w:lineRule="exact"/>
                    <w:jc w:val="center"/>
                    <w:rPr>
                      <w:color w:val="000000"/>
                      <w:szCs w:val="21"/>
                    </w:rPr>
                  </w:pPr>
                  <w:r>
                    <w:rPr>
                      <w:color w:val="000000"/>
                      <w:szCs w:val="21"/>
                    </w:rPr>
                    <w:t>107°14'31.6"</w:t>
                  </w:r>
                </w:p>
              </w:tc>
              <w:tc>
                <w:tcPr>
                  <w:tcW w:w="748" w:type="pct"/>
                  <w:vAlign w:val="center"/>
                </w:tcPr>
                <w:p>
                  <w:pPr>
                    <w:spacing w:line="340" w:lineRule="exact"/>
                    <w:jc w:val="center"/>
                    <w:rPr>
                      <w:color w:val="000000"/>
                      <w:szCs w:val="21"/>
                    </w:rPr>
                  </w:pPr>
                  <w:r>
                    <w:rPr>
                      <w:color w:val="000000"/>
                      <w:szCs w:val="21"/>
                    </w:rPr>
                    <w:t>29°43'54. 4"</w:t>
                  </w:r>
                </w:p>
              </w:tc>
              <w:tc>
                <w:tcPr>
                  <w:tcW w:w="473" w:type="pct"/>
                  <w:vAlign w:val="center"/>
                </w:tcPr>
                <w:p>
                  <w:pPr>
                    <w:spacing w:line="340" w:lineRule="exact"/>
                    <w:jc w:val="center"/>
                    <w:rPr>
                      <w:color w:val="000000"/>
                      <w:szCs w:val="21"/>
                    </w:rPr>
                  </w:pPr>
                  <w:r>
                    <w:rPr>
                      <w:color w:val="000000"/>
                      <w:szCs w:val="21"/>
                    </w:rPr>
                    <w:t>15</w:t>
                  </w:r>
                </w:p>
              </w:tc>
              <w:tc>
                <w:tcPr>
                  <w:tcW w:w="366" w:type="pct"/>
                  <w:vAlign w:val="center"/>
                </w:tcPr>
                <w:p>
                  <w:pPr>
                    <w:spacing w:line="340" w:lineRule="exact"/>
                    <w:jc w:val="center"/>
                    <w:rPr>
                      <w:color w:val="000000"/>
                      <w:szCs w:val="21"/>
                    </w:rPr>
                  </w:pPr>
                  <w:r>
                    <w:rPr>
                      <w:color w:val="000000"/>
                      <w:szCs w:val="21"/>
                    </w:rPr>
                    <w:t>0.6</w:t>
                  </w:r>
                </w:p>
              </w:tc>
              <w:tc>
                <w:tcPr>
                  <w:tcW w:w="314" w:type="pct"/>
                  <w:vAlign w:val="center"/>
                </w:tcPr>
                <w:p>
                  <w:pPr>
                    <w:spacing w:line="340" w:lineRule="exact"/>
                    <w:jc w:val="center"/>
                    <w:rPr>
                      <w:color w:val="000000"/>
                      <w:szCs w:val="21"/>
                    </w:rPr>
                  </w:pPr>
                  <w:r>
                    <w:rPr>
                      <w:color w:val="000000"/>
                      <w:szCs w:val="21"/>
                    </w:rPr>
                    <w:t>25</w:t>
                  </w:r>
                </w:p>
              </w:tc>
              <w:tc>
                <w:tcPr>
                  <w:tcW w:w="390" w:type="pct"/>
                  <w:vAlign w:val="center"/>
                </w:tcPr>
                <w:p>
                  <w:pPr>
                    <w:spacing w:line="340" w:lineRule="exact"/>
                    <w:jc w:val="center"/>
                    <w:rPr>
                      <w:color w:val="000000"/>
                      <w:szCs w:val="21"/>
                    </w:rPr>
                  </w:pPr>
                  <w:r>
                    <w:rPr>
                      <w:rFonts w:hAnsi="宋体"/>
                      <w:color w:val="000000"/>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pPr>
                    <w:spacing w:line="340" w:lineRule="exact"/>
                    <w:jc w:val="center"/>
                    <w:rPr>
                      <w:color w:val="000000"/>
                      <w:szCs w:val="21"/>
                    </w:rPr>
                  </w:pPr>
                  <w:r>
                    <w:rPr>
                      <w:color w:val="000000"/>
                      <w:szCs w:val="21"/>
                    </w:rPr>
                    <w:t>9</w:t>
                  </w:r>
                </w:p>
              </w:tc>
              <w:tc>
                <w:tcPr>
                  <w:tcW w:w="494" w:type="pct"/>
                  <w:vAlign w:val="center"/>
                </w:tcPr>
                <w:p>
                  <w:pPr>
                    <w:spacing w:line="340" w:lineRule="exact"/>
                    <w:jc w:val="center"/>
                    <w:rPr>
                      <w:color w:val="000000"/>
                      <w:szCs w:val="21"/>
                    </w:rPr>
                  </w:pPr>
                  <w:r>
                    <w:rPr>
                      <w:color w:val="000000"/>
                      <w:szCs w:val="21"/>
                    </w:rPr>
                    <w:t>DA009</w:t>
                  </w:r>
                </w:p>
              </w:tc>
              <w:tc>
                <w:tcPr>
                  <w:tcW w:w="513" w:type="pct"/>
                  <w:vAlign w:val="center"/>
                </w:tcPr>
                <w:p>
                  <w:pPr>
                    <w:spacing w:line="340" w:lineRule="exact"/>
                    <w:jc w:val="center"/>
                    <w:rPr>
                      <w:color w:val="000000"/>
                      <w:szCs w:val="21"/>
                    </w:rPr>
                  </w:pPr>
                  <w:r>
                    <w:rPr>
                      <w:rFonts w:hAnsi="宋体"/>
                      <w:color w:val="000000"/>
                      <w:szCs w:val="21"/>
                    </w:rPr>
                    <w:t>化验废气排放口</w:t>
                  </w:r>
                  <w:r>
                    <w:rPr>
                      <w:color w:val="000000"/>
                      <w:szCs w:val="21"/>
                    </w:rPr>
                    <w:t>9#</w:t>
                  </w:r>
                </w:p>
              </w:tc>
              <w:tc>
                <w:tcPr>
                  <w:tcW w:w="639" w:type="pct"/>
                  <w:vAlign w:val="center"/>
                </w:tcPr>
                <w:p>
                  <w:pPr>
                    <w:spacing w:line="340" w:lineRule="exact"/>
                    <w:jc w:val="center"/>
                    <w:rPr>
                      <w:color w:val="000000"/>
                      <w:szCs w:val="21"/>
                    </w:rPr>
                  </w:pPr>
                  <w:r>
                    <w:rPr>
                      <w:rFonts w:hAnsi="宋体"/>
                      <w:color w:val="000000"/>
                      <w:szCs w:val="21"/>
                    </w:rPr>
                    <w:t>非甲烷总烃</w:t>
                  </w:r>
                </w:p>
              </w:tc>
              <w:tc>
                <w:tcPr>
                  <w:tcW w:w="810" w:type="pct"/>
                  <w:vAlign w:val="center"/>
                </w:tcPr>
                <w:p>
                  <w:pPr>
                    <w:spacing w:line="340" w:lineRule="exact"/>
                    <w:jc w:val="center"/>
                    <w:rPr>
                      <w:color w:val="000000"/>
                      <w:szCs w:val="21"/>
                    </w:rPr>
                  </w:pPr>
                  <w:r>
                    <w:rPr>
                      <w:color w:val="000000"/>
                      <w:szCs w:val="21"/>
                    </w:rPr>
                    <w:t>107°14'31.3"</w:t>
                  </w:r>
                </w:p>
              </w:tc>
              <w:tc>
                <w:tcPr>
                  <w:tcW w:w="748" w:type="pct"/>
                  <w:vAlign w:val="center"/>
                </w:tcPr>
                <w:p>
                  <w:pPr>
                    <w:spacing w:line="340" w:lineRule="exact"/>
                    <w:jc w:val="center"/>
                    <w:rPr>
                      <w:color w:val="000000"/>
                      <w:szCs w:val="21"/>
                    </w:rPr>
                  </w:pPr>
                  <w:r>
                    <w:rPr>
                      <w:color w:val="000000"/>
                      <w:szCs w:val="21"/>
                    </w:rPr>
                    <w:t>29°43'54.6"</w:t>
                  </w:r>
                </w:p>
              </w:tc>
              <w:tc>
                <w:tcPr>
                  <w:tcW w:w="473" w:type="pct"/>
                  <w:vAlign w:val="center"/>
                </w:tcPr>
                <w:p>
                  <w:pPr>
                    <w:spacing w:line="340" w:lineRule="exact"/>
                    <w:jc w:val="center"/>
                    <w:rPr>
                      <w:color w:val="000000"/>
                      <w:szCs w:val="21"/>
                    </w:rPr>
                  </w:pPr>
                  <w:r>
                    <w:rPr>
                      <w:color w:val="000000"/>
                      <w:szCs w:val="21"/>
                    </w:rPr>
                    <w:t>15</w:t>
                  </w:r>
                </w:p>
              </w:tc>
              <w:tc>
                <w:tcPr>
                  <w:tcW w:w="366" w:type="pct"/>
                  <w:vAlign w:val="center"/>
                </w:tcPr>
                <w:p>
                  <w:pPr>
                    <w:spacing w:line="340" w:lineRule="exact"/>
                    <w:jc w:val="center"/>
                    <w:rPr>
                      <w:color w:val="000000"/>
                      <w:szCs w:val="21"/>
                    </w:rPr>
                  </w:pPr>
                  <w:r>
                    <w:rPr>
                      <w:color w:val="000000"/>
                      <w:szCs w:val="21"/>
                    </w:rPr>
                    <w:t>0.3</w:t>
                  </w:r>
                </w:p>
              </w:tc>
              <w:tc>
                <w:tcPr>
                  <w:tcW w:w="314" w:type="pct"/>
                  <w:vAlign w:val="center"/>
                </w:tcPr>
                <w:p>
                  <w:pPr>
                    <w:spacing w:line="340" w:lineRule="exact"/>
                    <w:jc w:val="center"/>
                    <w:rPr>
                      <w:color w:val="000000"/>
                      <w:szCs w:val="21"/>
                    </w:rPr>
                  </w:pPr>
                  <w:r>
                    <w:rPr>
                      <w:color w:val="000000"/>
                      <w:szCs w:val="21"/>
                    </w:rPr>
                    <w:t>25</w:t>
                  </w:r>
                </w:p>
              </w:tc>
              <w:tc>
                <w:tcPr>
                  <w:tcW w:w="390" w:type="pct"/>
                  <w:vAlign w:val="center"/>
                </w:tcPr>
                <w:p>
                  <w:pPr>
                    <w:spacing w:line="340" w:lineRule="exact"/>
                    <w:jc w:val="center"/>
                    <w:rPr>
                      <w:color w:val="000000"/>
                      <w:szCs w:val="21"/>
                    </w:rPr>
                  </w:pPr>
                  <w:r>
                    <w:rPr>
                      <w:rFonts w:hAnsi="宋体"/>
                      <w:color w:val="000000"/>
                      <w:szCs w:val="21"/>
                    </w:rPr>
                    <w:t>一般排放口</w:t>
                  </w:r>
                </w:p>
              </w:tc>
            </w:tr>
          </w:tbl>
          <w:p>
            <w:pPr>
              <w:adjustRightInd w:val="0"/>
              <w:snapToGrid w:val="0"/>
              <w:spacing w:line="360" w:lineRule="auto"/>
              <w:ind w:firstLine="480" w:firstLineChars="200"/>
              <w:rPr>
                <w:rFonts w:cs="宋体"/>
                <w:bCs/>
                <w:color w:val="000000"/>
                <w:sz w:val="24"/>
              </w:rPr>
            </w:pPr>
            <w:r>
              <w:rPr>
                <w:rFonts w:hint="eastAsia" w:cs="宋体"/>
                <w:bCs/>
                <w:color w:val="000000"/>
                <w:sz w:val="24"/>
              </w:rPr>
              <w:t>（5）监测要求</w:t>
            </w:r>
          </w:p>
          <w:p>
            <w:pPr>
              <w:adjustRightInd w:val="0"/>
              <w:snapToGrid w:val="0"/>
              <w:spacing w:line="360" w:lineRule="auto"/>
              <w:ind w:firstLine="480" w:firstLineChars="200"/>
              <w:rPr>
                <w:rFonts w:cs="宋体"/>
                <w:bCs/>
                <w:color w:val="000000"/>
                <w:sz w:val="24"/>
              </w:rPr>
            </w:pPr>
            <w:r>
              <w:rPr>
                <w:rFonts w:hint="eastAsia" w:cs="宋体"/>
                <w:bCs/>
                <w:color w:val="000000"/>
                <w:sz w:val="24"/>
              </w:rPr>
              <w:t>根据《排污许可申请与核发技术规范 总则》（H</w:t>
            </w:r>
            <w:r>
              <w:rPr>
                <w:rFonts w:cs="宋体"/>
                <w:bCs/>
                <w:color w:val="000000"/>
                <w:sz w:val="24"/>
              </w:rPr>
              <w:t>J</w:t>
            </w:r>
            <w:r>
              <w:rPr>
                <w:rFonts w:hint="eastAsia" w:cs="宋体"/>
                <w:bCs/>
                <w:color w:val="000000"/>
                <w:sz w:val="24"/>
              </w:rPr>
              <w:t>942</w:t>
            </w:r>
            <w:r>
              <w:rPr>
                <w:rFonts w:cs="宋体"/>
                <w:bCs/>
                <w:color w:val="000000"/>
                <w:sz w:val="24"/>
              </w:rPr>
              <w:t>-20</w:t>
            </w:r>
            <w:r>
              <w:rPr>
                <w:rFonts w:hint="eastAsia" w:cs="宋体"/>
                <w:bCs/>
                <w:color w:val="000000"/>
                <w:sz w:val="24"/>
              </w:rPr>
              <w:t>18）、《排污许可申请与核发技术规范  制药工业-中成药生产》（HJ1064-2019）、《排污许可申请与核发技术规范 工业炉窑》（HJ1121-2020），本项目废气排放口均为一般排放口。同时参照《排污单位自行监测技术</w:t>
            </w:r>
            <w:bookmarkStart w:id="13" w:name="OLE_LINK5"/>
            <w:bookmarkStart w:id="14" w:name="OLE_LINK6"/>
            <w:r>
              <w:rPr>
                <w:rFonts w:hint="eastAsia" w:cs="宋体"/>
                <w:bCs/>
                <w:color w:val="000000"/>
                <w:sz w:val="24"/>
              </w:rPr>
              <w:t>指南</w:t>
            </w:r>
            <w:bookmarkEnd w:id="13"/>
            <w:bookmarkEnd w:id="14"/>
            <w:r>
              <w:rPr>
                <w:rFonts w:hint="eastAsia" w:cs="宋体"/>
                <w:bCs/>
                <w:color w:val="000000"/>
                <w:sz w:val="24"/>
              </w:rPr>
              <w:t xml:space="preserve"> 总则》（H</w:t>
            </w:r>
            <w:r>
              <w:rPr>
                <w:rFonts w:cs="宋体"/>
                <w:bCs/>
                <w:color w:val="000000"/>
                <w:sz w:val="24"/>
              </w:rPr>
              <w:t>J819-2017</w:t>
            </w:r>
            <w:r>
              <w:rPr>
                <w:rFonts w:hint="eastAsia" w:cs="宋体"/>
                <w:bCs/>
                <w:color w:val="000000"/>
                <w:sz w:val="24"/>
              </w:rPr>
              <w:t>），制定大气监测计划，详见下表。</w:t>
            </w:r>
          </w:p>
          <w:p>
            <w:pPr>
              <w:pStyle w:val="66"/>
              <w:adjustRightInd w:val="0"/>
              <w:snapToGrid w:val="0"/>
              <w:spacing w:before="0" w:line="360" w:lineRule="auto"/>
              <w:outlineLvl w:val="9"/>
              <w:rPr>
                <w:color w:val="000000"/>
                <w:sz w:val="21"/>
                <w:lang w:val="en-US" w:eastAsia="zh-CN"/>
              </w:rPr>
            </w:pPr>
            <w:r>
              <w:rPr>
                <w:rFonts w:hint="eastAsia"/>
                <w:color w:val="000000"/>
                <w:sz w:val="21"/>
                <w:lang w:val="en-US" w:eastAsia="zh-CN"/>
              </w:rPr>
              <w:t>表</w:t>
            </w:r>
            <w:r>
              <w:rPr>
                <w:color w:val="000000"/>
                <w:sz w:val="21"/>
                <w:lang w:val="en-US" w:eastAsia="zh-CN"/>
              </w:rPr>
              <w:t>4-</w:t>
            </w:r>
            <w:r>
              <w:rPr>
                <w:rFonts w:hint="eastAsia"/>
                <w:color w:val="000000"/>
                <w:sz w:val="21"/>
                <w:lang w:val="en-US" w:eastAsia="zh-CN"/>
              </w:rPr>
              <w:t>7</w:t>
            </w:r>
            <w:r>
              <w:rPr>
                <w:color w:val="000000"/>
                <w:sz w:val="21"/>
                <w:lang w:val="en-US" w:eastAsia="zh-CN"/>
              </w:rPr>
              <w:t xml:space="preserve">  </w:t>
            </w:r>
            <w:r>
              <w:rPr>
                <w:rFonts w:hint="eastAsia"/>
                <w:color w:val="000000"/>
                <w:sz w:val="21"/>
                <w:lang w:val="en-US" w:eastAsia="zh-CN"/>
              </w:rPr>
              <w:t>污染源监测一览表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426"/>
              <w:gridCol w:w="1179"/>
              <w:gridCol w:w="1846"/>
              <w:gridCol w:w="1142"/>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11" w:type="pct"/>
                  <w:gridSpan w:val="2"/>
                  <w:vAlign w:val="center"/>
                </w:tcPr>
                <w:p>
                  <w:pPr>
                    <w:pStyle w:val="68"/>
                    <w:widowControl w:val="0"/>
                    <w:rPr>
                      <w:color w:val="000000"/>
                    </w:rPr>
                  </w:pPr>
                  <w:r>
                    <w:rPr>
                      <w:rFonts w:hAnsi="宋体"/>
                      <w:color w:val="000000"/>
                    </w:rPr>
                    <w:t>分类</w:t>
                  </w:r>
                </w:p>
              </w:tc>
              <w:tc>
                <w:tcPr>
                  <w:tcW w:w="696" w:type="pct"/>
                  <w:vAlign w:val="center"/>
                </w:tcPr>
                <w:p>
                  <w:pPr>
                    <w:pStyle w:val="68"/>
                    <w:widowControl w:val="0"/>
                    <w:rPr>
                      <w:color w:val="000000"/>
                    </w:rPr>
                  </w:pPr>
                  <w:r>
                    <w:rPr>
                      <w:rFonts w:hAnsi="宋体"/>
                      <w:color w:val="000000"/>
                    </w:rPr>
                    <w:t>监测因子</w:t>
                  </w:r>
                </w:p>
              </w:tc>
              <w:tc>
                <w:tcPr>
                  <w:tcW w:w="1090" w:type="pct"/>
                  <w:vAlign w:val="center"/>
                </w:tcPr>
                <w:p>
                  <w:pPr>
                    <w:pStyle w:val="68"/>
                    <w:widowControl w:val="0"/>
                    <w:rPr>
                      <w:color w:val="000000"/>
                    </w:rPr>
                  </w:pPr>
                  <w:r>
                    <w:rPr>
                      <w:rFonts w:hAnsi="宋体"/>
                      <w:color w:val="000000"/>
                    </w:rPr>
                    <w:t>监测点位</w:t>
                  </w:r>
                </w:p>
              </w:tc>
              <w:tc>
                <w:tcPr>
                  <w:tcW w:w="674" w:type="pct"/>
                  <w:vAlign w:val="center"/>
                </w:tcPr>
                <w:p>
                  <w:pPr>
                    <w:pStyle w:val="68"/>
                    <w:widowControl w:val="0"/>
                    <w:rPr>
                      <w:color w:val="000000"/>
                    </w:rPr>
                  </w:pPr>
                  <w:r>
                    <w:rPr>
                      <w:rFonts w:hAnsi="宋体"/>
                      <w:color w:val="000000"/>
                    </w:rPr>
                    <w:t>监测频次</w:t>
                  </w:r>
                </w:p>
              </w:tc>
              <w:tc>
                <w:tcPr>
                  <w:tcW w:w="1429" w:type="pct"/>
                  <w:vAlign w:val="center"/>
                </w:tcPr>
                <w:p>
                  <w:pPr>
                    <w:pStyle w:val="68"/>
                    <w:widowControl w:val="0"/>
                    <w:rPr>
                      <w:snapToGrid/>
                      <w:color w:val="000000"/>
                      <w:kern w:val="2"/>
                    </w:rPr>
                  </w:pPr>
                  <w:r>
                    <w:rPr>
                      <w:rFonts w:hAnsi="宋体"/>
                      <w:snapToGrid/>
                      <w:color w:val="000000"/>
                      <w:kern w:val="2"/>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Merge w:val="restart"/>
                  <w:vAlign w:val="center"/>
                </w:tcPr>
                <w:p>
                  <w:pPr>
                    <w:pStyle w:val="68"/>
                    <w:widowControl w:val="0"/>
                    <w:rPr>
                      <w:color w:val="000000"/>
                    </w:rPr>
                  </w:pPr>
                  <w:r>
                    <w:rPr>
                      <w:rFonts w:hAnsi="宋体"/>
                      <w:color w:val="000000"/>
                    </w:rPr>
                    <w:t>废气</w:t>
                  </w:r>
                </w:p>
              </w:tc>
              <w:tc>
                <w:tcPr>
                  <w:tcW w:w="842" w:type="pct"/>
                  <w:vAlign w:val="center"/>
                </w:tcPr>
                <w:p>
                  <w:pPr>
                    <w:spacing w:line="320" w:lineRule="exact"/>
                    <w:jc w:val="center"/>
                    <w:rPr>
                      <w:snapToGrid w:val="0"/>
                      <w:color w:val="000000"/>
                      <w:kern w:val="0"/>
                      <w:szCs w:val="21"/>
                    </w:rPr>
                  </w:pPr>
                  <w:r>
                    <w:rPr>
                      <w:rFonts w:hAnsi="宋体"/>
                      <w:snapToGrid w:val="0"/>
                      <w:color w:val="000000"/>
                      <w:kern w:val="0"/>
                      <w:szCs w:val="21"/>
                    </w:rPr>
                    <w:t>拣选</w:t>
                  </w:r>
                  <w:r>
                    <w:rPr>
                      <w:rFonts w:hint="eastAsia" w:hAnsi="宋体"/>
                      <w:snapToGrid w:val="0"/>
                      <w:color w:val="000000"/>
                      <w:kern w:val="0"/>
                      <w:szCs w:val="21"/>
                    </w:rPr>
                    <w:t>粉尘</w:t>
                  </w:r>
                </w:p>
              </w:tc>
              <w:tc>
                <w:tcPr>
                  <w:tcW w:w="696" w:type="pct"/>
                  <w:vAlign w:val="center"/>
                </w:tcPr>
                <w:p>
                  <w:pPr>
                    <w:pStyle w:val="68"/>
                    <w:widowControl w:val="0"/>
                    <w:rPr>
                      <w:color w:val="000000"/>
                    </w:rPr>
                  </w:pPr>
                  <w:r>
                    <w:rPr>
                      <w:rFonts w:hAnsi="宋体"/>
                      <w:color w:val="000000"/>
                    </w:rPr>
                    <w:t>颗粒物</w:t>
                  </w:r>
                </w:p>
              </w:tc>
              <w:tc>
                <w:tcPr>
                  <w:tcW w:w="1090" w:type="pct"/>
                  <w:vAlign w:val="center"/>
                </w:tcPr>
                <w:p>
                  <w:pPr>
                    <w:pStyle w:val="68"/>
                    <w:rPr>
                      <w:color w:val="000000"/>
                    </w:rPr>
                  </w:pPr>
                  <w:r>
                    <w:rPr>
                      <w:color w:val="000000"/>
                    </w:rPr>
                    <w:t>1#</w:t>
                  </w:r>
                  <w:r>
                    <w:rPr>
                      <w:rFonts w:hAnsi="宋体"/>
                      <w:color w:val="000000"/>
                    </w:rPr>
                    <w:t>排气筒排放口</w:t>
                  </w:r>
                </w:p>
              </w:tc>
              <w:tc>
                <w:tcPr>
                  <w:tcW w:w="674" w:type="pct"/>
                  <w:vAlign w:val="center"/>
                </w:tcPr>
                <w:p>
                  <w:pPr>
                    <w:pStyle w:val="68"/>
                    <w:widowControl w:val="0"/>
                    <w:rPr>
                      <w:color w:val="000000"/>
                    </w:rPr>
                  </w:pPr>
                  <w:r>
                    <w:rPr>
                      <w:color w:val="000000"/>
                    </w:rPr>
                    <w:t>1</w:t>
                  </w:r>
                  <w:r>
                    <w:rPr>
                      <w:rFonts w:hAnsi="宋体"/>
                      <w:color w:val="000000"/>
                    </w:rPr>
                    <w:t>次</w:t>
                  </w:r>
                  <w:r>
                    <w:rPr>
                      <w:color w:val="000000"/>
                    </w:rPr>
                    <w:t>/</w:t>
                  </w:r>
                  <w:r>
                    <w:rPr>
                      <w:rFonts w:hAnsi="宋体"/>
                      <w:color w:val="000000"/>
                    </w:rPr>
                    <w:t>半年</w:t>
                  </w:r>
                </w:p>
              </w:tc>
              <w:tc>
                <w:tcPr>
                  <w:tcW w:w="1429" w:type="pct"/>
                  <w:vMerge w:val="restart"/>
                  <w:vAlign w:val="center"/>
                </w:tcPr>
                <w:p>
                  <w:pPr>
                    <w:pStyle w:val="68"/>
                    <w:widowControl w:val="0"/>
                    <w:wordWrap w:val="0"/>
                    <w:jc w:val="both"/>
                    <w:rPr>
                      <w:snapToGrid/>
                      <w:color w:val="000000"/>
                      <w:kern w:val="2"/>
                    </w:rPr>
                  </w:pPr>
                  <w:r>
                    <w:rPr>
                      <w:rFonts w:hint="eastAsia" w:hAnsi="宋体"/>
                      <w:snapToGrid/>
                      <w:color w:val="000000"/>
                      <w:kern w:val="2"/>
                    </w:rPr>
                    <w:t>炮制非甲烷总烃、颗粒物执行</w:t>
                  </w:r>
                  <w:r>
                    <w:rPr>
                      <w:rFonts w:hAnsi="宋体"/>
                      <w:snapToGrid/>
                      <w:color w:val="000000"/>
                      <w:kern w:val="2"/>
                    </w:rPr>
                    <w:t>《制药工业大气污染物排放标准》（</w:t>
                  </w:r>
                  <w:r>
                    <w:rPr>
                      <w:snapToGrid/>
                      <w:color w:val="000000"/>
                      <w:kern w:val="2"/>
                    </w:rPr>
                    <w:t>GB37823-2019</w:t>
                  </w:r>
                  <w:r>
                    <w:rPr>
                      <w:rFonts w:hAnsi="宋体"/>
                      <w:snapToGrid/>
                      <w:color w:val="000000"/>
                      <w:kern w:val="2"/>
                    </w:rPr>
                    <w:t>）中表</w:t>
                  </w:r>
                  <w:r>
                    <w:rPr>
                      <w:snapToGrid/>
                      <w:color w:val="000000"/>
                      <w:kern w:val="2"/>
                    </w:rPr>
                    <w:t xml:space="preserve">1 </w:t>
                  </w:r>
                  <w:r>
                    <w:rPr>
                      <w:rFonts w:hAnsi="宋体"/>
                      <w:snapToGrid/>
                      <w:color w:val="000000"/>
                      <w:kern w:val="2"/>
                    </w:rPr>
                    <w:t>其他制药工艺废气标准</w:t>
                  </w:r>
                  <w:r>
                    <w:rPr>
                      <w:rFonts w:hint="eastAsia" w:hAnsi="宋体"/>
                      <w:snapToGrid/>
                      <w:color w:val="000000"/>
                      <w:kern w:val="2"/>
                    </w:rPr>
                    <w:t>；</w:t>
                  </w:r>
                  <w:r>
                    <w:rPr>
                      <w:color w:val="000000"/>
                    </w:rPr>
                    <w:t>SO</w:t>
                  </w:r>
                  <w:r>
                    <w:rPr>
                      <w:color w:val="000000"/>
                      <w:vertAlign w:val="subscript"/>
                    </w:rPr>
                    <w:t>2</w:t>
                  </w:r>
                  <w:r>
                    <w:rPr>
                      <w:rFonts w:hAnsi="宋体"/>
                      <w:color w:val="000000"/>
                    </w:rPr>
                    <w:t>、</w:t>
                  </w:r>
                  <w:r>
                    <w:rPr>
                      <w:color w:val="000000"/>
                    </w:rPr>
                    <w:t>NO</w:t>
                  </w:r>
                  <w:r>
                    <w:rPr>
                      <w:color w:val="000000"/>
                      <w:vertAlign w:val="subscript"/>
                    </w:rPr>
                    <w:t>X</w:t>
                  </w:r>
                  <w:r>
                    <w:rPr>
                      <w:rFonts w:hint="eastAsia"/>
                      <w:color w:val="000000"/>
                    </w:rPr>
                    <w:t>执行</w:t>
                  </w:r>
                  <w:r>
                    <w:rPr>
                      <w:rFonts w:hint="eastAsia" w:hAnsi="宋体"/>
                      <w:snapToGrid/>
                      <w:color w:val="000000"/>
                      <w:kern w:val="2"/>
                    </w:rPr>
                    <w:t>重庆市地方标准《工业炉窑大气污染物排放标准》（DB50/659-2016）</w:t>
                  </w:r>
                  <w:r>
                    <w:rPr>
                      <w:rFonts w:hAnsi="宋体"/>
                      <w:snapToGrid/>
                      <w:color w:val="000000"/>
                      <w:kern w:val="2"/>
                    </w:rPr>
                    <w:t>；臭气浓度执行《恶臭污染物排放标准》</w:t>
                  </w:r>
                  <w:r>
                    <w:rPr>
                      <w:snapToGrid/>
                      <w:color w:val="000000"/>
                      <w:kern w:val="2"/>
                    </w:rPr>
                    <w:t>(GB14554-93)</w:t>
                  </w:r>
                  <w:r>
                    <w:rPr>
                      <w:rFonts w:hAnsi="宋体"/>
                      <w:snapToGrid/>
                      <w:color w:val="000000"/>
                      <w:kern w:val="2"/>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Merge w:val="continue"/>
                  <w:vAlign w:val="center"/>
                </w:tcPr>
                <w:p>
                  <w:pPr>
                    <w:pStyle w:val="68"/>
                    <w:widowControl w:val="0"/>
                    <w:rPr>
                      <w:rFonts w:hAnsi="宋体"/>
                      <w:color w:val="000000"/>
                    </w:rPr>
                  </w:pPr>
                </w:p>
              </w:tc>
              <w:tc>
                <w:tcPr>
                  <w:tcW w:w="842" w:type="pct"/>
                  <w:vAlign w:val="center"/>
                </w:tcPr>
                <w:p>
                  <w:pPr>
                    <w:spacing w:line="320" w:lineRule="exact"/>
                    <w:jc w:val="center"/>
                    <w:rPr>
                      <w:rFonts w:hAnsi="宋体"/>
                      <w:snapToGrid w:val="0"/>
                      <w:color w:val="000000"/>
                      <w:kern w:val="0"/>
                      <w:szCs w:val="21"/>
                    </w:rPr>
                  </w:pPr>
                  <w:r>
                    <w:rPr>
                      <w:rFonts w:hAnsi="宋体"/>
                      <w:snapToGrid w:val="0"/>
                      <w:color w:val="000000"/>
                      <w:kern w:val="0"/>
                      <w:szCs w:val="21"/>
                    </w:rPr>
                    <w:t>切药</w:t>
                  </w:r>
                  <w:r>
                    <w:rPr>
                      <w:rFonts w:hint="eastAsia" w:hAnsi="宋体"/>
                      <w:snapToGrid w:val="0"/>
                      <w:color w:val="000000"/>
                      <w:kern w:val="0"/>
                      <w:szCs w:val="21"/>
                    </w:rPr>
                    <w:t>粉尘</w:t>
                  </w:r>
                </w:p>
              </w:tc>
              <w:tc>
                <w:tcPr>
                  <w:tcW w:w="696" w:type="pct"/>
                  <w:vAlign w:val="center"/>
                </w:tcPr>
                <w:p>
                  <w:pPr>
                    <w:pStyle w:val="68"/>
                    <w:widowControl w:val="0"/>
                    <w:rPr>
                      <w:color w:val="000000"/>
                    </w:rPr>
                  </w:pPr>
                  <w:r>
                    <w:rPr>
                      <w:rFonts w:hAnsi="宋体"/>
                      <w:color w:val="000000"/>
                    </w:rPr>
                    <w:t>颗粒物</w:t>
                  </w:r>
                </w:p>
              </w:tc>
              <w:tc>
                <w:tcPr>
                  <w:tcW w:w="1090" w:type="pct"/>
                  <w:vAlign w:val="center"/>
                </w:tcPr>
                <w:p>
                  <w:pPr>
                    <w:pStyle w:val="68"/>
                    <w:rPr>
                      <w:color w:val="000000"/>
                    </w:rPr>
                  </w:pPr>
                  <w:r>
                    <w:rPr>
                      <w:rFonts w:hint="eastAsia"/>
                      <w:color w:val="000000"/>
                    </w:rPr>
                    <w:t>3</w:t>
                  </w:r>
                  <w:r>
                    <w:rPr>
                      <w:color w:val="000000"/>
                    </w:rPr>
                    <w:t>#</w:t>
                  </w:r>
                  <w:r>
                    <w:rPr>
                      <w:rFonts w:hAnsi="宋体"/>
                      <w:color w:val="000000"/>
                    </w:rPr>
                    <w:t>排气筒排放口</w:t>
                  </w:r>
                </w:p>
              </w:tc>
              <w:tc>
                <w:tcPr>
                  <w:tcW w:w="674" w:type="pct"/>
                  <w:vAlign w:val="center"/>
                </w:tcPr>
                <w:p>
                  <w:pPr>
                    <w:pStyle w:val="68"/>
                    <w:widowControl w:val="0"/>
                    <w:rPr>
                      <w:color w:val="000000"/>
                    </w:rPr>
                  </w:pPr>
                  <w:r>
                    <w:rPr>
                      <w:color w:val="000000"/>
                    </w:rPr>
                    <w:t>1</w:t>
                  </w:r>
                  <w:r>
                    <w:rPr>
                      <w:rFonts w:hAnsi="宋体"/>
                      <w:color w:val="000000"/>
                    </w:rPr>
                    <w:t>次</w:t>
                  </w:r>
                  <w:r>
                    <w:rPr>
                      <w:color w:val="000000"/>
                    </w:rPr>
                    <w:t>/</w:t>
                  </w:r>
                  <w:r>
                    <w:rPr>
                      <w:rFonts w:hAnsi="宋体"/>
                      <w:color w:val="000000"/>
                    </w:rPr>
                    <w:t>半年</w:t>
                  </w:r>
                </w:p>
              </w:tc>
              <w:tc>
                <w:tcPr>
                  <w:tcW w:w="1429" w:type="pct"/>
                  <w:vMerge w:val="continue"/>
                  <w:vAlign w:val="center"/>
                </w:tcPr>
                <w:p>
                  <w:pPr>
                    <w:pStyle w:val="68"/>
                    <w:widowControl w:val="0"/>
                    <w:wordWrap w:val="0"/>
                    <w:jc w:val="both"/>
                    <w:rPr>
                      <w:rFonts w:hAnsi="宋体"/>
                      <w:snapToGrid/>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69" w:type="pct"/>
                  <w:vMerge w:val="continue"/>
                  <w:vAlign w:val="center"/>
                </w:tcPr>
                <w:p>
                  <w:pPr>
                    <w:pStyle w:val="68"/>
                    <w:widowControl w:val="0"/>
                    <w:rPr>
                      <w:color w:val="000000"/>
                    </w:rPr>
                  </w:pPr>
                </w:p>
              </w:tc>
              <w:tc>
                <w:tcPr>
                  <w:tcW w:w="842" w:type="pct"/>
                  <w:vAlign w:val="center"/>
                </w:tcPr>
                <w:p>
                  <w:pPr>
                    <w:spacing w:line="320" w:lineRule="exact"/>
                    <w:jc w:val="center"/>
                    <w:rPr>
                      <w:snapToGrid w:val="0"/>
                      <w:color w:val="000000"/>
                      <w:kern w:val="0"/>
                      <w:szCs w:val="21"/>
                    </w:rPr>
                  </w:pPr>
                  <w:r>
                    <w:rPr>
                      <w:rFonts w:hAnsi="宋体"/>
                      <w:color w:val="000000"/>
                      <w:szCs w:val="21"/>
                    </w:rPr>
                    <w:t>干燥天然气燃烧废</w:t>
                  </w:r>
                  <w:r>
                    <w:rPr>
                      <w:rFonts w:hint="eastAsia" w:hAnsi="宋体"/>
                      <w:color w:val="000000"/>
                      <w:szCs w:val="21"/>
                    </w:rPr>
                    <w:t>气</w:t>
                  </w:r>
                </w:p>
              </w:tc>
              <w:tc>
                <w:tcPr>
                  <w:tcW w:w="696" w:type="pct"/>
                  <w:vAlign w:val="center"/>
                </w:tcPr>
                <w:p>
                  <w:pPr>
                    <w:pStyle w:val="68"/>
                    <w:widowControl w:val="0"/>
                    <w:rPr>
                      <w:color w:val="000000"/>
                    </w:rPr>
                  </w:pPr>
                  <w:r>
                    <w:rPr>
                      <w:rFonts w:hAnsi="宋体"/>
                      <w:color w:val="000000"/>
                    </w:rPr>
                    <w:t>颗粒物、二氧化硫、氮氧化物</w:t>
                  </w:r>
                </w:p>
              </w:tc>
              <w:tc>
                <w:tcPr>
                  <w:tcW w:w="1090" w:type="pct"/>
                  <w:vAlign w:val="center"/>
                </w:tcPr>
                <w:p>
                  <w:pPr>
                    <w:pStyle w:val="68"/>
                    <w:rPr>
                      <w:color w:val="000000"/>
                    </w:rPr>
                  </w:pPr>
                  <w:r>
                    <w:rPr>
                      <w:rFonts w:hint="eastAsia"/>
                      <w:color w:val="000000"/>
                    </w:rPr>
                    <w:t>5</w:t>
                  </w:r>
                  <w:r>
                    <w:rPr>
                      <w:color w:val="000000"/>
                    </w:rPr>
                    <w:t>#</w:t>
                  </w:r>
                  <w:r>
                    <w:rPr>
                      <w:rFonts w:hAnsi="宋体"/>
                      <w:color w:val="000000"/>
                    </w:rPr>
                    <w:t>排气筒排放口</w:t>
                  </w:r>
                </w:p>
              </w:tc>
              <w:tc>
                <w:tcPr>
                  <w:tcW w:w="674" w:type="pct"/>
                  <w:vAlign w:val="center"/>
                </w:tcPr>
                <w:p>
                  <w:pPr>
                    <w:jc w:val="center"/>
                    <w:rPr>
                      <w:color w:val="000000"/>
                      <w:szCs w:val="21"/>
                    </w:rPr>
                  </w:pPr>
                  <w:r>
                    <w:rPr>
                      <w:color w:val="000000"/>
                    </w:rPr>
                    <w:t>1</w:t>
                  </w:r>
                  <w:r>
                    <w:rPr>
                      <w:rFonts w:hAnsi="宋体"/>
                      <w:color w:val="000000"/>
                    </w:rPr>
                    <w:t>次</w:t>
                  </w:r>
                  <w:r>
                    <w:rPr>
                      <w:color w:val="000000"/>
                    </w:rPr>
                    <w:t>/</w:t>
                  </w:r>
                  <w:r>
                    <w:rPr>
                      <w:rFonts w:hAnsi="宋体"/>
                      <w:color w:val="000000"/>
                    </w:rPr>
                    <w:t>年</w:t>
                  </w:r>
                </w:p>
              </w:tc>
              <w:tc>
                <w:tcPr>
                  <w:tcW w:w="1429" w:type="pct"/>
                  <w:vMerge w:val="continue"/>
                  <w:vAlign w:val="center"/>
                </w:tcPr>
                <w:p>
                  <w:pPr>
                    <w:pStyle w:val="68"/>
                    <w:widowControl w:val="0"/>
                    <w:wordWrap w:val="0"/>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9" w:type="pct"/>
                  <w:vMerge w:val="continue"/>
                  <w:vAlign w:val="center"/>
                </w:tcPr>
                <w:p>
                  <w:pPr>
                    <w:pStyle w:val="68"/>
                    <w:widowControl w:val="0"/>
                    <w:rPr>
                      <w:color w:val="000000"/>
                    </w:rPr>
                  </w:pPr>
                </w:p>
              </w:tc>
              <w:tc>
                <w:tcPr>
                  <w:tcW w:w="842" w:type="pct"/>
                  <w:vMerge w:val="restart"/>
                  <w:vAlign w:val="center"/>
                </w:tcPr>
                <w:p>
                  <w:pPr>
                    <w:spacing w:line="320" w:lineRule="exact"/>
                    <w:jc w:val="center"/>
                    <w:rPr>
                      <w:rFonts w:hAnsi="宋体"/>
                      <w:color w:val="000000"/>
                      <w:szCs w:val="21"/>
                    </w:rPr>
                  </w:pPr>
                  <w:r>
                    <w:rPr>
                      <w:rFonts w:hAnsi="宋体"/>
                      <w:color w:val="000000"/>
                      <w:szCs w:val="21"/>
                    </w:rPr>
                    <w:t>炒药</w:t>
                  </w:r>
                  <w:r>
                    <w:rPr>
                      <w:rFonts w:hint="eastAsia" w:hAnsi="宋体"/>
                      <w:color w:val="000000"/>
                      <w:szCs w:val="21"/>
                    </w:rPr>
                    <w:t>废气</w:t>
                  </w:r>
                </w:p>
              </w:tc>
              <w:tc>
                <w:tcPr>
                  <w:tcW w:w="696" w:type="pct"/>
                  <w:vAlign w:val="center"/>
                </w:tcPr>
                <w:p>
                  <w:pPr>
                    <w:pStyle w:val="68"/>
                    <w:widowControl w:val="0"/>
                    <w:rPr>
                      <w:rFonts w:hAnsi="宋体"/>
                      <w:color w:val="000000"/>
                    </w:rPr>
                  </w:pPr>
                  <w:r>
                    <w:rPr>
                      <w:rFonts w:hAnsi="宋体"/>
                      <w:color w:val="000000"/>
                    </w:rPr>
                    <w:t>颗粒物</w:t>
                  </w:r>
                </w:p>
              </w:tc>
              <w:tc>
                <w:tcPr>
                  <w:tcW w:w="1090" w:type="pct"/>
                  <w:vMerge w:val="restart"/>
                  <w:vAlign w:val="center"/>
                </w:tcPr>
                <w:p>
                  <w:pPr>
                    <w:pStyle w:val="68"/>
                    <w:rPr>
                      <w:rFonts w:hint="eastAsia"/>
                      <w:color w:val="000000"/>
                    </w:rPr>
                  </w:pPr>
                  <w:r>
                    <w:rPr>
                      <w:rFonts w:hint="eastAsia"/>
                      <w:color w:val="000000"/>
                    </w:rPr>
                    <w:t>6</w:t>
                  </w:r>
                  <w:r>
                    <w:rPr>
                      <w:color w:val="000000"/>
                    </w:rPr>
                    <w:t>#</w:t>
                  </w:r>
                  <w:r>
                    <w:rPr>
                      <w:rFonts w:hAnsi="宋体"/>
                      <w:color w:val="000000"/>
                    </w:rPr>
                    <w:t>排气筒排放口</w:t>
                  </w:r>
                </w:p>
              </w:tc>
              <w:tc>
                <w:tcPr>
                  <w:tcW w:w="674" w:type="pct"/>
                  <w:vAlign w:val="center"/>
                </w:tcPr>
                <w:p>
                  <w:pPr>
                    <w:jc w:val="center"/>
                    <w:rPr>
                      <w:color w:val="000000"/>
                    </w:rPr>
                  </w:pPr>
                  <w:r>
                    <w:rPr>
                      <w:color w:val="000000"/>
                    </w:rPr>
                    <w:t>1</w:t>
                  </w:r>
                  <w:r>
                    <w:rPr>
                      <w:rFonts w:hAnsi="宋体"/>
                      <w:color w:val="000000"/>
                    </w:rPr>
                    <w:t>次</w:t>
                  </w:r>
                  <w:r>
                    <w:rPr>
                      <w:color w:val="000000"/>
                    </w:rPr>
                    <w:t>/</w:t>
                  </w:r>
                  <w:r>
                    <w:rPr>
                      <w:rFonts w:hAnsi="宋体"/>
                      <w:color w:val="000000"/>
                    </w:rPr>
                    <w:t>半年</w:t>
                  </w:r>
                </w:p>
              </w:tc>
              <w:tc>
                <w:tcPr>
                  <w:tcW w:w="1429" w:type="pct"/>
                  <w:vMerge w:val="continue"/>
                  <w:vAlign w:val="center"/>
                </w:tcPr>
                <w:p>
                  <w:pPr>
                    <w:pStyle w:val="68"/>
                    <w:widowControl w:val="0"/>
                    <w:wordWrap w:val="0"/>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9" w:type="pct"/>
                  <w:vMerge w:val="continue"/>
                  <w:vAlign w:val="center"/>
                </w:tcPr>
                <w:p>
                  <w:pPr>
                    <w:pStyle w:val="68"/>
                    <w:widowControl w:val="0"/>
                    <w:rPr>
                      <w:color w:val="000000"/>
                    </w:rPr>
                  </w:pPr>
                </w:p>
              </w:tc>
              <w:tc>
                <w:tcPr>
                  <w:tcW w:w="842" w:type="pct"/>
                  <w:vMerge w:val="continue"/>
                  <w:vAlign w:val="center"/>
                </w:tcPr>
                <w:p>
                  <w:pPr>
                    <w:spacing w:line="320" w:lineRule="exact"/>
                    <w:jc w:val="center"/>
                    <w:rPr>
                      <w:rFonts w:hAnsi="宋体"/>
                      <w:color w:val="000000"/>
                      <w:szCs w:val="21"/>
                    </w:rPr>
                  </w:pPr>
                </w:p>
              </w:tc>
              <w:tc>
                <w:tcPr>
                  <w:tcW w:w="696" w:type="pct"/>
                  <w:vAlign w:val="center"/>
                </w:tcPr>
                <w:p>
                  <w:pPr>
                    <w:pStyle w:val="68"/>
                    <w:widowControl w:val="0"/>
                    <w:rPr>
                      <w:rFonts w:hAnsi="宋体"/>
                      <w:color w:val="000000"/>
                    </w:rPr>
                  </w:pPr>
                  <w:r>
                    <w:rPr>
                      <w:rFonts w:hAnsi="宋体"/>
                      <w:color w:val="000000"/>
                    </w:rPr>
                    <w:t>臭气</w:t>
                  </w:r>
                </w:p>
              </w:tc>
              <w:tc>
                <w:tcPr>
                  <w:tcW w:w="1090" w:type="pct"/>
                  <w:vMerge w:val="continue"/>
                  <w:vAlign w:val="center"/>
                </w:tcPr>
                <w:p>
                  <w:pPr>
                    <w:pStyle w:val="68"/>
                    <w:rPr>
                      <w:rFonts w:hint="eastAsia"/>
                      <w:color w:val="000000"/>
                    </w:rPr>
                  </w:pPr>
                </w:p>
              </w:tc>
              <w:tc>
                <w:tcPr>
                  <w:tcW w:w="674" w:type="pct"/>
                  <w:vAlign w:val="center"/>
                </w:tcPr>
                <w:p>
                  <w:pPr>
                    <w:jc w:val="center"/>
                    <w:rPr>
                      <w:color w:val="000000"/>
                    </w:rPr>
                  </w:pPr>
                  <w:r>
                    <w:rPr>
                      <w:color w:val="000000"/>
                    </w:rPr>
                    <w:t>1</w:t>
                  </w:r>
                  <w:r>
                    <w:rPr>
                      <w:rFonts w:hAnsi="宋体"/>
                      <w:color w:val="000000"/>
                    </w:rPr>
                    <w:t>次</w:t>
                  </w:r>
                  <w:r>
                    <w:rPr>
                      <w:color w:val="000000"/>
                    </w:rPr>
                    <w:t>/</w:t>
                  </w:r>
                  <w:r>
                    <w:rPr>
                      <w:rFonts w:hAnsi="宋体"/>
                      <w:color w:val="000000"/>
                    </w:rPr>
                    <w:t>年</w:t>
                  </w:r>
                </w:p>
              </w:tc>
              <w:tc>
                <w:tcPr>
                  <w:tcW w:w="1429" w:type="pct"/>
                  <w:vMerge w:val="continue"/>
                  <w:vAlign w:val="center"/>
                </w:tcPr>
                <w:p>
                  <w:pPr>
                    <w:pStyle w:val="68"/>
                    <w:widowControl w:val="0"/>
                    <w:wordWrap w:val="0"/>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9" w:type="pct"/>
                  <w:vMerge w:val="continue"/>
                  <w:vAlign w:val="center"/>
                </w:tcPr>
                <w:p>
                  <w:pPr>
                    <w:pStyle w:val="68"/>
                    <w:widowControl w:val="0"/>
                    <w:rPr>
                      <w:color w:val="000000"/>
                    </w:rPr>
                  </w:pPr>
                </w:p>
              </w:tc>
              <w:tc>
                <w:tcPr>
                  <w:tcW w:w="842" w:type="pct"/>
                  <w:vMerge w:val="continue"/>
                  <w:vAlign w:val="center"/>
                </w:tcPr>
                <w:p>
                  <w:pPr>
                    <w:spacing w:line="320" w:lineRule="exact"/>
                    <w:jc w:val="center"/>
                    <w:rPr>
                      <w:rFonts w:hAnsi="宋体"/>
                      <w:color w:val="000000"/>
                      <w:szCs w:val="21"/>
                    </w:rPr>
                  </w:pPr>
                </w:p>
              </w:tc>
              <w:tc>
                <w:tcPr>
                  <w:tcW w:w="696" w:type="pct"/>
                  <w:vAlign w:val="center"/>
                </w:tcPr>
                <w:p>
                  <w:pPr>
                    <w:pStyle w:val="68"/>
                    <w:widowControl w:val="0"/>
                    <w:rPr>
                      <w:rFonts w:hAnsi="宋体"/>
                      <w:color w:val="000000"/>
                    </w:rPr>
                  </w:pPr>
                  <w:r>
                    <w:rPr>
                      <w:rFonts w:hint="eastAsia" w:hAnsi="宋体"/>
                      <w:color w:val="000000"/>
                    </w:rPr>
                    <w:t>非甲烷总烃</w:t>
                  </w:r>
                </w:p>
              </w:tc>
              <w:tc>
                <w:tcPr>
                  <w:tcW w:w="1090" w:type="pct"/>
                  <w:vMerge w:val="continue"/>
                  <w:vAlign w:val="center"/>
                </w:tcPr>
                <w:p>
                  <w:pPr>
                    <w:pStyle w:val="68"/>
                    <w:rPr>
                      <w:rFonts w:hint="eastAsia"/>
                      <w:color w:val="000000"/>
                    </w:rPr>
                  </w:pPr>
                </w:p>
              </w:tc>
              <w:tc>
                <w:tcPr>
                  <w:tcW w:w="674" w:type="pct"/>
                  <w:vAlign w:val="center"/>
                </w:tcPr>
                <w:p>
                  <w:pPr>
                    <w:jc w:val="center"/>
                    <w:rPr>
                      <w:color w:val="000000"/>
                    </w:rPr>
                  </w:pPr>
                  <w:r>
                    <w:rPr>
                      <w:color w:val="000000"/>
                    </w:rPr>
                    <w:t>1</w:t>
                  </w:r>
                  <w:r>
                    <w:rPr>
                      <w:rFonts w:hAnsi="宋体"/>
                      <w:color w:val="000000"/>
                    </w:rPr>
                    <w:t>次</w:t>
                  </w:r>
                  <w:r>
                    <w:rPr>
                      <w:color w:val="000000"/>
                    </w:rPr>
                    <w:t>/</w:t>
                  </w:r>
                  <w:r>
                    <w:rPr>
                      <w:rFonts w:hAnsi="宋体"/>
                      <w:color w:val="000000"/>
                    </w:rPr>
                    <w:t>半年</w:t>
                  </w:r>
                </w:p>
              </w:tc>
              <w:tc>
                <w:tcPr>
                  <w:tcW w:w="1429" w:type="pct"/>
                  <w:vMerge w:val="continue"/>
                  <w:vAlign w:val="center"/>
                </w:tcPr>
                <w:p>
                  <w:pPr>
                    <w:pStyle w:val="68"/>
                    <w:widowControl w:val="0"/>
                    <w:wordWrap w:val="0"/>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9" w:type="pct"/>
                  <w:vMerge w:val="continue"/>
                  <w:vAlign w:val="center"/>
                </w:tcPr>
                <w:p>
                  <w:pPr>
                    <w:pStyle w:val="68"/>
                    <w:widowControl w:val="0"/>
                    <w:rPr>
                      <w:color w:val="000000"/>
                    </w:rPr>
                  </w:pPr>
                </w:p>
              </w:tc>
              <w:tc>
                <w:tcPr>
                  <w:tcW w:w="842" w:type="pct"/>
                  <w:vMerge w:val="continue"/>
                  <w:vAlign w:val="center"/>
                </w:tcPr>
                <w:p>
                  <w:pPr>
                    <w:spacing w:line="320" w:lineRule="exact"/>
                    <w:jc w:val="center"/>
                    <w:rPr>
                      <w:rFonts w:hAnsi="宋体"/>
                      <w:color w:val="000000"/>
                      <w:szCs w:val="21"/>
                    </w:rPr>
                  </w:pPr>
                </w:p>
              </w:tc>
              <w:tc>
                <w:tcPr>
                  <w:tcW w:w="696" w:type="pct"/>
                  <w:vAlign w:val="center"/>
                </w:tcPr>
                <w:p>
                  <w:pPr>
                    <w:pStyle w:val="68"/>
                    <w:widowControl w:val="0"/>
                    <w:rPr>
                      <w:rFonts w:hAnsi="宋体"/>
                      <w:color w:val="000000"/>
                    </w:rPr>
                  </w:pPr>
                  <w:r>
                    <w:rPr>
                      <w:rFonts w:hAnsi="宋体"/>
                      <w:color w:val="000000"/>
                    </w:rPr>
                    <w:t>二氧化硫、氮氧化物</w:t>
                  </w:r>
                </w:p>
              </w:tc>
              <w:tc>
                <w:tcPr>
                  <w:tcW w:w="1090" w:type="pct"/>
                  <w:vMerge w:val="continue"/>
                  <w:vAlign w:val="center"/>
                </w:tcPr>
                <w:p>
                  <w:pPr>
                    <w:pStyle w:val="68"/>
                    <w:rPr>
                      <w:rFonts w:hint="eastAsia"/>
                      <w:color w:val="000000"/>
                    </w:rPr>
                  </w:pPr>
                </w:p>
              </w:tc>
              <w:tc>
                <w:tcPr>
                  <w:tcW w:w="674" w:type="pct"/>
                  <w:vAlign w:val="center"/>
                </w:tcPr>
                <w:p>
                  <w:pPr>
                    <w:jc w:val="center"/>
                    <w:rPr>
                      <w:color w:val="000000"/>
                    </w:rPr>
                  </w:pPr>
                  <w:r>
                    <w:rPr>
                      <w:color w:val="000000"/>
                    </w:rPr>
                    <w:t>1</w:t>
                  </w:r>
                  <w:r>
                    <w:rPr>
                      <w:rFonts w:hAnsi="宋体"/>
                      <w:color w:val="000000"/>
                    </w:rPr>
                    <w:t>次</w:t>
                  </w:r>
                  <w:r>
                    <w:rPr>
                      <w:color w:val="000000"/>
                    </w:rPr>
                    <w:t>/</w:t>
                  </w:r>
                  <w:r>
                    <w:rPr>
                      <w:rFonts w:hAnsi="宋体"/>
                      <w:color w:val="000000"/>
                    </w:rPr>
                    <w:t>年</w:t>
                  </w:r>
                </w:p>
              </w:tc>
              <w:tc>
                <w:tcPr>
                  <w:tcW w:w="1429" w:type="pct"/>
                  <w:vMerge w:val="continue"/>
                  <w:vAlign w:val="center"/>
                </w:tcPr>
                <w:p>
                  <w:pPr>
                    <w:pStyle w:val="68"/>
                    <w:widowControl w:val="0"/>
                    <w:wordWrap w:val="0"/>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Merge w:val="continue"/>
                  <w:vAlign w:val="center"/>
                </w:tcPr>
                <w:p>
                  <w:pPr>
                    <w:pStyle w:val="68"/>
                    <w:widowControl w:val="0"/>
                    <w:rPr>
                      <w:color w:val="000000"/>
                    </w:rPr>
                  </w:pPr>
                </w:p>
              </w:tc>
              <w:tc>
                <w:tcPr>
                  <w:tcW w:w="842" w:type="pct"/>
                  <w:vAlign w:val="center"/>
                </w:tcPr>
                <w:p>
                  <w:pPr>
                    <w:spacing w:line="320" w:lineRule="exact"/>
                    <w:jc w:val="center"/>
                    <w:rPr>
                      <w:snapToGrid w:val="0"/>
                      <w:color w:val="000000"/>
                      <w:kern w:val="0"/>
                      <w:szCs w:val="21"/>
                    </w:rPr>
                  </w:pPr>
                  <w:r>
                    <w:rPr>
                      <w:rFonts w:hAnsi="宋体"/>
                      <w:color w:val="000000"/>
                      <w:szCs w:val="21"/>
                    </w:rPr>
                    <w:t>筛选粉尘</w:t>
                  </w:r>
                </w:p>
              </w:tc>
              <w:tc>
                <w:tcPr>
                  <w:tcW w:w="696" w:type="pct"/>
                  <w:vAlign w:val="center"/>
                </w:tcPr>
                <w:p>
                  <w:pPr>
                    <w:pStyle w:val="68"/>
                    <w:widowControl w:val="0"/>
                    <w:rPr>
                      <w:color w:val="000000"/>
                    </w:rPr>
                  </w:pPr>
                  <w:r>
                    <w:rPr>
                      <w:rFonts w:hAnsi="宋体"/>
                      <w:color w:val="000000"/>
                    </w:rPr>
                    <w:t>颗粒物</w:t>
                  </w:r>
                </w:p>
              </w:tc>
              <w:tc>
                <w:tcPr>
                  <w:tcW w:w="1090" w:type="pct"/>
                  <w:vAlign w:val="center"/>
                </w:tcPr>
                <w:p>
                  <w:pPr>
                    <w:pStyle w:val="68"/>
                    <w:rPr>
                      <w:color w:val="000000"/>
                    </w:rPr>
                  </w:pPr>
                  <w:r>
                    <w:rPr>
                      <w:rFonts w:hint="eastAsia"/>
                      <w:color w:val="000000"/>
                    </w:rPr>
                    <w:t>8</w:t>
                  </w:r>
                  <w:r>
                    <w:rPr>
                      <w:color w:val="000000"/>
                    </w:rPr>
                    <w:t>#</w:t>
                  </w:r>
                  <w:r>
                    <w:rPr>
                      <w:rFonts w:hAnsi="宋体"/>
                      <w:color w:val="000000"/>
                    </w:rPr>
                    <w:t>排气筒排放口</w:t>
                  </w:r>
                </w:p>
              </w:tc>
              <w:tc>
                <w:tcPr>
                  <w:tcW w:w="674" w:type="pct"/>
                  <w:vAlign w:val="center"/>
                </w:tcPr>
                <w:p>
                  <w:pPr>
                    <w:pStyle w:val="68"/>
                    <w:widowControl w:val="0"/>
                    <w:rPr>
                      <w:color w:val="000000"/>
                    </w:rPr>
                  </w:pPr>
                  <w:r>
                    <w:rPr>
                      <w:color w:val="000000"/>
                    </w:rPr>
                    <w:t>1</w:t>
                  </w:r>
                  <w:r>
                    <w:rPr>
                      <w:rFonts w:hAnsi="宋体"/>
                      <w:color w:val="000000"/>
                    </w:rPr>
                    <w:t>次</w:t>
                  </w:r>
                  <w:r>
                    <w:rPr>
                      <w:color w:val="000000"/>
                    </w:rPr>
                    <w:t>/</w:t>
                  </w:r>
                  <w:r>
                    <w:rPr>
                      <w:rFonts w:hAnsi="宋体"/>
                      <w:color w:val="000000"/>
                    </w:rPr>
                    <w:t>半年</w:t>
                  </w:r>
                </w:p>
              </w:tc>
              <w:tc>
                <w:tcPr>
                  <w:tcW w:w="1429" w:type="pct"/>
                  <w:vMerge w:val="continue"/>
                  <w:vAlign w:val="center"/>
                </w:tcPr>
                <w:p>
                  <w:pPr>
                    <w:pStyle w:val="68"/>
                    <w:widowControl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Merge w:val="continue"/>
                  <w:vAlign w:val="center"/>
                </w:tcPr>
                <w:p>
                  <w:pPr>
                    <w:pStyle w:val="68"/>
                    <w:widowControl w:val="0"/>
                    <w:rPr>
                      <w:color w:val="000000"/>
                    </w:rPr>
                  </w:pPr>
                </w:p>
              </w:tc>
              <w:tc>
                <w:tcPr>
                  <w:tcW w:w="842" w:type="pct"/>
                  <w:vAlign w:val="center"/>
                </w:tcPr>
                <w:p>
                  <w:pPr>
                    <w:spacing w:line="320" w:lineRule="exact"/>
                    <w:jc w:val="center"/>
                    <w:rPr>
                      <w:snapToGrid w:val="0"/>
                      <w:color w:val="000000"/>
                      <w:kern w:val="0"/>
                      <w:szCs w:val="21"/>
                    </w:rPr>
                  </w:pPr>
                  <w:r>
                    <w:rPr>
                      <w:rFonts w:hAnsi="宋体"/>
                      <w:snapToGrid w:val="0"/>
                      <w:color w:val="000000"/>
                      <w:kern w:val="0"/>
                      <w:szCs w:val="21"/>
                    </w:rPr>
                    <w:t>化验室有机废气</w:t>
                  </w:r>
                </w:p>
              </w:tc>
              <w:tc>
                <w:tcPr>
                  <w:tcW w:w="696" w:type="pct"/>
                  <w:vAlign w:val="center"/>
                </w:tcPr>
                <w:p>
                  <w:pPr>
                    <w:pStyle w:val="68"/>
                    <w:widowControl w:val="0"/>
                    <w:rPr>
                      <w:color w:val="000000"/>
                    </w:rPr>
                  </w:pPr>
                  <w:r>
                    <w:rPr>
                      <w:rFonts w:hAnsi="宋体"/>
                      <w:color w:val="000000"/>
                    </w:rPr>
                    <w:t>非甲烷总烃</w:t>
                  </w:r>
                </w:p>
              </w:tc>
              <w:tc>
                <w:tcPr>
                  <w:tcW w:w="1090" w:type="pct"/>
                  <w:vAlign w:val="center"/>
                </w:tcPr>
                <w:p>
                  <w:pPr>
                    <w:pStyle w:val="68"/>
                    <w:rPr>
                      <w:color w:val="000000"/>
                    </w:rPr>
                  </w:pPr>
                  <w:r>
                    <w:rPr>
                      <w:rFonts w:hint="eastAsia"/>
                      <w:color w:val="000000"/>
                    </w:rPr>
                    <w:t>9</w:t>
                  </w:r>
                  <w:r>
                    <w:rPr>
                      <w:color w:val="000000"/>
                    </w:rPr>
                    <w:t>#</w:t>
                  </w:r>
                  <w:r>
                    <w:rPr>
                      <w:rFonts w:hAnsi="宋体"/>
                      <w:color w:val="000000"/>
                    </w:rPr>
                    <w:t>排气筒排放口</w:t>
                  </w:r>
                </w:p>
              </w:tc>
              <w:tc>
                <w:tcPr>
                  <w:tcW w:w="674" w:type="pct"/>
                  <w:vAlign w:val="center"/>
                </w:tcPr>
                <w:p>
                  <w:pPr>
                    <w:pStyle w:val="68"/>
                    <w:widowControl w:val="0"/>
                    <w:rPr>
                      <w:color w:val="000000"/>
                    </w:rPr>
                  </w:pPr>
                  <w:r>
                    <w:rPr>
                      <w:color w:val="000000"/>
                    </w:rPr>
                    <w:t>1</w:t>
                  </w:r>
                  <w:r>
                    <w:rPr>
                      <w:rFonts w:hAnsi="宋体"/>
                      <w:color w:val="000000"/>
                    </w:rPr>
                    <w:t>次</w:t>
                  </w:r>
                  <w:r>
                    <w:rPr>
                      <w:color w:val="000000"/>
                    </w:rPr>
                    <w:t>/</w:t>
                  </w:r>
                  <w:r>
                    <w:rPr>
                      <w:rFonts w:hAnsi="宋体"/>
                      <w:color w:val="000000"/>
                    </w:rPr>
                    <w:t>年</w:t>
                  </w:r>
                </w:p>
              </w:tc>
              <w:tc>
                <w:tcPr>
                  <w:tcW w:w="1429" w:type="pct"/>
                  <w:vAlign w:val="center"/>
                </w:tcPr>
                <w:p>
                  <w:pPr>
                    <w:pStyle w:val="68"/>
                    <w:widowControl w:val="0"/>
                    <w:rPr>
                      <w:color w:val="000000"/>
                    </w:rPr>
                  </w:pPr>
                  <w:r>
                    <w:rPr>
                      <w:rFonts w:hAnsi="宋体"/>
                      <w:snapToGrid/>
                      <w:color w:val="000000"/>
                      <w:kern w:val="2"/>
                    </w:rPr>
                    <w:t>重庆市地方标准《大气污染物综合排放标准》（</w:t>
                  </w:r>
                  <w:r>
                    <w:rPr>
                      <w:snapToGrid/>
                      <w:color w:val="000000"/>
                      <w:kern w:val="2"/>
                    </w:rPr>
                    <w:t>DB50/418-2016</w:t>
                  </w:r>
                  <w:r>
                    <w:rPr>
                      <w:rFonts w:hAnsi="宋体"/>
                      <w:snapToGrid/>
                      <w:color w:val="000000"/>
                      <w:kern w:val="2"/>
                    </w:rPr>
                    <w:t>）中相关标准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69" w:type="pct"/>
                  <w:vMerge w:val="continue"/>
                  <w:vAlign w:val="center"/>
                </w:tcPr>
                <w:p>
                  <w:pPr>
                    <w:pStyle w:val="68"/>
                    <w:widowControl w:val="0"/>
                    <w:rPr>
                      <w:color w:val="000000"/>
                    </w:rPr>
                  </w:pPr>
                </w:p>
              </w:tc>
              <w:tc>
                <w:tcPr>
                  <w:tcW w:w="842" w:type="pct"/>
                  <w:vMerge w:val="restart"/>
                  <w:vAlign w:val="center"/>
                </w:tcPr>
                <w:p>
                  <w:pPr>
                    <w:pStyle w:val="68"/>
                    <w:widowControl w:val="0"/>
                    <w:rPr>
                      <w:color w:val="000000"/>
                    </w:rPr>
                  </w:pPr>
                  <w:r>
                    <w:rPr>
                      <w:rFonts w:hAnsi="宋体"/>
                      <w:color w:val="000000"/>
                    </w:rPr>
                    <w:t>无组织废气</w:t>
                  </w:r>
                </w:p>
              </w:tc>
              <w:tc>
                <w:tcPr>
                  <w:tcW w:w="696" w:type="pct"/>
                  <w:vAlign w:val="center"/>
                </w:tcPr>
                <w:p>
                  <w:pPr>
                    <w:pStyle w:val="68"/>
                    <w:widowControl w:val="0"/>
                    <w:rPr>
                      <w:color w:val="000000"/>
                    </w:rPr>
                  </w:pPr>
                  <w:r>
                    <w:rPr>
                      <w:rFonts w:hAnsi="宋体"/>
                      <w:color w:val="000000"/>
                    </w:rPr>
                    <w:t>颗粒物</w:t>
                  </w:r>
                </w:p>
              </w:tc>
              <w:tc>
                <w:tcPr>
                  <w:tcW w:w="1090" w:type="pct"/>
                  <w:vMerge w:val="restart"/>
                  <w:vAlign w:val="center"/>
                </w:tcPr>
                <w:p>
                  <w:pPr>
                    <w:pStyle w:val="68"/>
                    <w:widowControl w:val="0"/>
                    <w:rPr>
                      <w:color w:val="000000"/>
                    </w:rPr>
                  </w:pPr>
                  <w:r>
                    <w:rPr>
                      <w:rFonts w:hAnsi="宋体"/>
                      <w:color w:val="000000"/>
                    </w:rPr>
                    <w:t>厂界上风向和下风向浓度最高点处各</w:t>
                  </w:r>
                  <w:r>
                    <w:rPr>
                      <w:color w:val="000000"/>
                    </w:rPr>
                    <w:t>1</w:t>
                  </w:r>
                  <w:r>
                    <w:rPr>
                      <w:rFonts w:hAnsi="宋体"/>
                      <w:color w:val="000000"/>
                    </w:rPr>
                    <w:t>个点</w:t>
                  </w:r>
                </w:p>
              </w:tc>
              <w:tc>
                <w:tcPr>
                  <w:tcW w:w="674" w:type="pct"/>
                  <w:vAlign w:val="center"/>
                </w:tcPr>
                <w:p>
                  <w:pPr>
                    <w:pStyle w:val="68"/>
                    <w:widowControl w:val="0"/>
                    <w:rPr>
                      <w:color w:val="000000"/>
                    </w:rPr>
                  </w:pPr>
                  <w:r>
                    <w:rPr>
                      <w:color w:val="000000"/>
                    </w:rPr>
                    <w:t>1</w:t>
                  </w:r>
                  <w:r>
                    <w:rPr>
                      <w:rFonts w:hAnsi="宋体"/>
                      <w:color w:val="000000"/>
                    </w:rPr>
                    <w:t>次</w:t>
                  </w:r>
                  <w:r>
                    <w:rPr>
                      <w:color w:val="000000"/>
                    </w:rPr>
                    <w:t>/</w:t>
                  </w:r>
                  <w:r>
                    <w:rPr>
                      <w:rFonts w:hAnsi="宋体"/>
                      <w:color w:val="000000"/>
                    </w:rPr>
                    <w:t>年</w:t>
                  </w:r>
                </w:p>
              </w:tc>
              <w:tc>
                <w:tcPr>
                  <w:tcW w:w="1429" w:type="pct"/>
                  <w:vMerge w:val="restart"/>
                  <w:vAlign w:val="center"/>
                </w:tcPr>
                <w:p>
                  <w:pPr>
                    <w:pStyle w:val="68"/>
                    <w:widowControl w:val="0"/>
                    <w:wordWrap w:val="0"/>
                    <w:jc w:val="both"/>
                    <w:rPr>
                      <w:color w:val="000000"/>
                    </w:rPr>
                  </w:pPr>
                  <w:r>
                    <w:rPr>
                      <w:rFonts w:hAnsi="宋体"/>
                      <w:color w:val="000000"/>
                    </w:rPr>
                    <w:t>重庆市地方标准《</w:t>
                  </w:r>
                  <w:r>
                    <w:rPr>
                      <w:rFonts w:hAnsi="宋体"/>
                      <w:snapToGrid/>
                      <w:color w:val="000000"/>
                      <w:kern w:val="2"/>
                    </w:rPr>
                    <w:t>大气污染物综合排放标准》（</w:t>
                  </w:r>
                  <w:r>
                    <w:rPr>
                      <w:snapToGrid/>
                      <w:color w:val="000000"/>
                      <w:kern w:val="2"/>
                    </w:rPr>
                    <w:t>DB50/418-2016</w:t>
                  </w:r>
                  <w:r>
                    <w:rPr>
                      <w:rFonts w:hAnsi="宋体"/>
                      <w:snapToGrid/>
                      <w:color w:val="000000"/>
                      <w:kern w:val="2"/>
                    </w:rPr>
                    <w:t>）；臭气浓度执行《恶臭污染物排放标准》</w:t>
                  </w:r>
                  <w:r>
                    <w:rPr>
                      <w:snapToGrid/>
                      <w:color w:val="000000"/>
                      <w:kern w:val="2"/>
                    </w:rPr>
                    <w:t>(GB14554-93)</w:t>
                  </w:r>
                  <w:r>
                    <w:rPr>
                      <w:rFonts w:hAnsi="宋体"/>
                      <w:snapToGrid/>
                      <w:color w:val="000000"/>
                      <w:kern w:val="2"/>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 w:type="pct"/>
                  <w:vMerge w:val="continue"/>
                  <w:vAlign w:val="center"/>
                </w:tcPr>
                <w:p>
                  <w:pPr>
                    <w:pStyle w:val="68"/>
                    <w:widowControl w:val="0"/>
                    <w:rPr>
                      <w:color w:val="000000"/>
                    </w:rPr>
                  </w:pPr>
                </w:p>
              </w:tc>
              <w:tc>
                <w:tcPr>
                  <w:tcW w:w="842" w:type="pct"/>
                  <w:vMerge w:val="continue"/>
                  <w:vAlign w:val="center"/>
                </w:tcPr>
                <w:p>
                  <w:pPr>
                    <w:pStyle w:val="68"/>
                    <w:widowControl w:val="0"/>
                    <w:rPr>
                      <w:rFonts w:hAnsi="宋体"/>
                      <w:color w:val="000000"/>
                    </w:rPr>
                  </w:pPr>
                </w:p>
              </w:tc>
              <w:tc>
                <w:tcPr>
                  <w:tcW w:w="696" w:type="pct"/>
                  <w:vAlign w:val="center"/>
                </w:tcPr>
                <w:p>
                  <w:pPr>
                    <w:pStyle w:val="68"/>
                    <w:widowControl w:val="0"/>
                    <w:rPr>
                      <w:rFonts w:hAnsi="宋体"/>
                      <w:color w:val="000000"/>
                    </w:rPr>
                  </w:pPr>
                  <w:r>
                    <w:rPr>
                      <w:color w:val="000000"/>
                    </w:rPr>
                    <w:t>SO</w:t>
                  </w:r>
                  <w:r>
                    <w:rPr>
                      <w:color w:val="000000"/>
                      <w:vertAlign w:val="subscript"/>
                    </w:rPr>
                    <w:t>2</w:t>
                  </w:r>
                </w:p>
              </w:tc>
              <w:tc>
                <w:tcPr>
                  <w:tcW w:w="1090" w:type="pct"/>
                  <w:vMerge w:val="continue"/>
                  <w:vAlign w:val="center"/>
                </w:tcPr>
                <w:p>
                  <w:pPr>
                    <w:pStyle w:val="68"/>
                    <w:widowControl w:val="0"/>
                    <w:rPr>
                      <w:rFonts w:hAnsi="宋体"/>
                      <w:color w:val="000000"/>
                    </w:rPr>
                  </w:pPr>
                </w:p>
              </w:tc>
              <w:tc>
                <w:tcPr>
                  <w:tcW w:w="674" w:type="pct"/>
                  <w:vAlign w:val="center"/>
                </w:tcPr>
                <w:p>
                  <w:pPr>
                    <w:pStyle w:val="68"/>
                    <w:widowControl w:val="0"/>
                    <w:rPr>
                      <w:color w:val="000000"/>
                    </w:rPr>
                  </w:pPr>
                  <w:r>
                    <w:rPr>
                      <w:color w:val="000000"/>
                    </w:rPr>
                    <w:t>1</w:t>
                  </w:r>
                  <w:r>
                    <w:rPr>
                      <w:rFonts w:hAnsi="宋体"/>
                      <w:color w:val="000000"/>
                    </w:rPr>
                    <w:t>次</w:t>
                  </w:r>
                  <w:r>
                    <w:rPr>
                      <w:color w:val="000000"/>
                    </w:rPr>
                    <w:t>/</w:t>
                  </w:r>
                  <w:r>
                    <w:rPr>
                      <w:rFonts w:hAnsi="宋体"/>
                      <w:color w:val="000000"/>
                    </w:rPr>
                    <w:t>年</w:t>
                  </w:r>
                </w:p>
              </w:tc>
              <w:tc>
                <w:tcPr>
                  <w:tcW w:w="1429" w:type="pct"/>
                  <w:vMerge w:val="continue"/>
                  <w:vAlign w:val="center"/>
                </w:tcPr>
                <w:p>
                  <w:pPr>
                    <w:pStyle w:val="68"/>
                    <w:widowControl w:val="0"/>
                    <w:wordWrap w:val="0"/>
                    <w:jc w:val="both"/>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9" w:type="pct"/>
                  <w:vMerge w:val="continue"/>
                  <w:vAlign w:val="center"/>
                </w:tcPr>
                <w:p>
                  <w:pPr>
                    <w:pStyle w:val="68"/>
                    <w:widowControl w:val="0"/>
                    <w:rPr>
                      <w:color w:val="000000"/>
                    </w:rPr>
                  </w:pPr>
                </w:p>
              </w:tc>
              <w:tc>
                <w:tcPr>
                  <w:tcW w:w="842" w:type="pct"/>
                  <w:vMerge w:val="continue"/>
                  <w:vAlign w:val="center"/>
                </w:tcPr>
                <w:p>
                  <w:pPr>
                    <w:pStyle w:val="68"/>
                    <w:widowControl w:val="0"/>
                    <w:rPr>
                      <w:rFonts w:hAnsi="宋体"/>
                      <w:color w:val="000000"/>
                    </w:rPr>
                  </w:pPr>
                </w:p>
              </w:tc>
              <w:tc>
                <w:tcPr>
                  <w:tcW w:w="696" w:type="pct"/>
                  <w:vAlign w:val="center"/>
                </w:tcPr>
                <w:p>
                  <w:pPr>
                    <w:pStyle w:val="68"/>
                    <w:widowControl w:val="0"/>
                    <w:rPr>
                      <w:rFonts w:hAnsi="宋体"/>
                      <w:color w:val="000000"/>
                    </w:rPr>
                  </w:pPr>
                  <w:r>
                    <w:rPr>
                      <w:color w:val="000000"/>
                    </w:rPr>
                    <w:t>NO</w:t>
                  </w:r>
                  <w:r>
                    <w:rPr>
                      <w:color w:val="000000"/>
                      <w:vertAlign w:val="subscript"/>
                    </w:rPr>
                    <w:t>X</w:t>
                  </w:r>
                </w:p>
              </w:tc>
              <w:tc>
                <w:tcPr>
                  <w:tcW w:w="1090" w:type="pct"/>
                  <w:vMerge w:val="continue"/>
                  <w:vAlign w:val="center"/>
                </w:tcPr>
                <w:p>
                  <w:pPr>
                    <w:pStyle w:val="68"/>
                    <w:widowControl w:val="0"/>
                    <w:rPr>
                      <w:rFonts w:hAnsi="宋体"/>
                      <w:color w:val="000000"/>
                    </w:rPr>
                  </w:pPr>
                </w:p>
              </w:tc>
              <w:tc>
                <w:tcPr>
                  <w:tcW w:w="674" w:type="pct"/>
                  <w:vAlign w:val="center"/>
                </w:tcPr>
                <w:p>
                  <w:pPr>
                    <w:pStyle w:val="68"/>
                    <w:widowControl w:val="0"/>
                    <w:rPr>
                      <w:color w:val="000000"/>
                    </w:rPr>
                  </w:pPr>
                  <w:r>
                    <w:rPr>
                      <w:color w:val="000000"/>
                    </w:rPr>
                    <w:t>1</w:t>
                  </w:r>
                  <w:r>
                    <w:rPr>
                      <w:rFonts w:hAnsi="宋体"/>
                      <w:color w:val="000000"/>
                    </w:rPr>
                    <w:t>次</w:t>
                  </w:r>
                  <w:r>
                    <w:rPr>
                      <w:color w:val="000000"/>
                    </w:rPr>
                    <w:t>/</w:t>
                  </w:r>
                  <w:r>
                    <w:rPr>
                      <w:rFonts w:hAnsi="宋体"/>
                      <w:color w:val="000000"/>
                    </w:rPr>
                    <w:t>年</w:t>
                  </w:r>
                </w:p>
              </w:tc>
              <w:tc>
                <w:tcPr>
                  <w:tcW w:w="1429" w:type="pct"/>
                  <w:vMerge w:val="continue"/>
                  <w:vAlign w:val="center"/>
                </w:tcPr>
                <w:p>
                  <w:pPr>
                    <w:pStyle w:val="68"/>
                    <w:widowControl w:val="0"/>
                    <w:wordWrap w:val="0"/>
                    <w:jc w:val="both"/>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69" w:type="pct"/>
                  <w:vMerge w:val="continue"/>
                  <w:vAlign w:val="center"/>
                </w:tcPr>
                <w:p>
                  <w:pPr>
                    <w:pStyle w:val="68"/>
                    <w:widowControl w:val="0"/>
                    <w:rPr>
                      <w:color w:val="000000"/>
                    </w:rPr>
                  </w:pPr>
                </w:p>
              </w:tc>
              <w:tc>
                <w:tcPr>
                  <w:tcW w:w="842" w:type="pct"/>
                  <w:vMerge w:val="continue"/>
                  <w:vAlign w:val="center"/>
                </w:tcPr>
                <w:p>
                  <w:pPr>
                    <w:pStyle w:val="68"/>
                    <w:widowControl w:val="0"/>
                    <w:rPr>
                      <w:rFonts w:hAnsi="宋体"/>
                      <w:color w:val="000000"/>
                    </w:rPr>
                  </w:pPr>
                </w:p>
              </w:tc>
              <w:tc>
                <w:tcPr>
                  <w:tcW w:w="696" w:type="pct"/>
                  <w:vAlign w:val="center"/>
                </w:tcPr>
                <w:p>
                  <w:pPr>
                    <w:pStyle w:val="68"/>
                    <w:widowControl w:val="0"/>
                    <w:rPr>
                      <w:color w:val="000000"/>
                    </w:rPr>
                  </w:pPr>
                  <w:r>
                    <w:rPr>
                      <w:rFonts w:hint="eastAsia"/>
                      <w:color w:val="000000"/>
                    </w:rPr>
                    <w:t>非甲烷总烃</w:t>
                  </w:r>
                </w:p>
              </w:tc>
              <w:tc>
                <w:tcPr>
                  <w:tcW w:w="1090" w:type="pct"/>
                  <w:vMerge w:val="continue"/>
                  <w:vAlign w:val="center"/>
                </w:tcPr>
                <w:p>
                  <w:pPr>
                    <w:pStyle w:val="68"/>
                    <w:widowControl w:val="0"/>
                    <w:rPr>
                      <w:rFonts w:hAnsi="宋体"/>
                      <w:color w:val="000000"/>
                    </w:rPr>
                  </w:pPr>
                </w:p>
              </w:tc>
              <w:tc>
                <w:tcPr>
                  <w:tcW w:w="674" w:type="pct"/>
                  <w:vAlign w:val="center"/>
                </w:tcPr>
                <w:p>
                  <w:pPr>
                    <w:pStyle w:val="68"/>
                    <w:widowControl w:val="0"/>
                    <w:rPr>
                      <w:color w:val="000000"/>
                    </w:rPr>
                  </w:pPr>
                  <w:r>
                    <w:rPr>
                      <w:color w:val="000000"/>
                    </w:rPr>
                    <w:t>1</w:t>
                  </w:r>
                  <w:r>
                    <w:rPr>
                      <w:rFonts w:hAnsi="宋体"/>
                      <w:color w:val="000000"/>
                    </w:rPr>
                    <w:t>次</w:t>
                  </w:r>
                  <w:r>
                    <w:rPr>
                      <w:color w:val="000000"/>
                    </w:rPr>
                    <w:t>/</w:t>
                  </w:r>
                  <w:r>
                    <w:rPr>
                      <w:rFonts w:hAnsi="宋体"/>
                      <w:color w:val="000000"/>
                    </w:rPr>
                    <w:t>年</w:t>
                  </w:r>
                </w:p>
              </w:tc>
              <w:tc>
                <w:tcPr>
                  <w:tcW w:w="1429" w:type="pct"/>
                  <w:vMerge w:val="continue"/>
                  <w:vAlign w:val="center"/>
                </w:tcPr>
                <w:p>
                  <w:pPr>
                    <w:pStyle w:val="68"/>
                    <w:widowControl w:val="0"/>
                    <w:wordWrap w:val="0"/>
                    <w:jc w:val="both"/>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69" w:type="pct"/>
                  <w:vMerge w:val="continue"/>
                  <w:vAlign w:val="center"/>
                </w:tcPr>
                <w:p>
                  <w:pPr>
                    <w:pStyle w:val="68"/>
                    <w:widowControl w:val="0"/>
                    <w:rPr>
                      <w:color w:val="000000"/>
                    </w:rPr>
                  </w:pPr>
                </w:p>
              </w:tc>
              <w:tc>
                <w:tcPr>
                  <w:tcW w:w="842" w:type="pct"/>
                  <w:vMerge w:val="continue"/>
                  <w:vAlign w:val="center"/>
                </w:tcPr>
                <w:p>
                  <w:pPr>
                    <w:pStyle w:val="68"/>
                    <w:widowControl w:val="0"/>
                    <w:rPr>
                      <w:rFonts w:hAnsi="宋体"/>
                      <w:color w:val="000000"/>
                    </w:rPr>
                  </w:pPr>
                </w:p>
              </w:tc>
              <w:tc>
                <w:tcPr>
                  <w:tcW w:w="696" w:type="pct"/>
                  <w:vAlign w:val="center"/>
                </w:tcPr>
                <w:p>
                  <w:pPr>
                    <w:pStyle w:val="68"/>
                    <w:widowControl w:val="0"/>
                    <w:rPr>
                      <w:rFonts w:hAnsi="宋体"/>
                      <w:color w:val="000000"/>
                    </w:rPr>
                  </w:pPr>
                  <w:r>
                    <w:rPr>
                      <w:rFonts w:hAnsi="宋体"/>
                      <w:color w:val="000000"/>
                    </w:rPr>
                    <w:t>臭气浓度</w:t>
                  </w:r>
                </w:p>
              </w:tc>
              <w:tc>
                <w:tcPr>
                  <w:tcW w:w="1090" w:type="pct"/>
                  <w:vMerge w:val="continue"/>
                  <w:vAlign w:val="center"/>
                </w:tcPr>
                <w:p>
                  <w:pPr>
                    <w:pStyle w:val="68"/>
                    <w:widowControl w:val="0"/>
                    <w:rPr>
                      <w:rFonts w:hAnsi="宋体"/>
                      <w:color w:val="000000"/>
                    </w:rPr>
                  </w:pPr>
                </w:p>
              </w:tc>
              <w:tc>
                <w:tcPr>
                  <w:tcW w:w="674" w:type="pct"/>
                  <w:vAlign w:val="center"/>
                </w:tcPr>
                <w:p>
                  <w:pPr>
                    <w:pStyle w:val="68"/>
                    <w:widowControl w:val="0"/>
                    <w:rPr>
                      <w:color w:val="000000"/>
                    </w:rPr>
                  </w:pPr>
                  <w:r>
                    <w:rPr>
                      <w:color w:val="000000"/>
                    </w:rPr>
                    <w:t>1</w:t>
                  </w:r>
                  <w:r>
                    <w:rPr>
                      <w:rFonts w:hAnsi="宋体"/>
                      <w:color w:val="000000"/>
                    </w:rPr>
                    <w:t>次</w:t>
                  </w:r>
                  <w:r>
                    <w:rPr>
                      <w:color w:val="000000"/>
                    </w:rPr>
                    <w:t>/</w:t>
                  </w:r>
                  <w:r>
                    <w:rPr>
                      <w:rFonts w:hAnsi="宋体"/>
                      <w:color w:val="000000"/>
                    </w:rPr>
                    <w:t>半年</w:t>
                  </w:r>
                </w:p>
              </w:tc>
              <w:tc>
                <w:tcPr>
                  <w:tcW w:w="1429" w:type="pct"/>
                  <w:vMerge w:val="continue"/>
                  <w:vAlign w:val="center"/>
                </w:tcPr>
                <w:p>
                  <w:pPr>
                    <w:pStyle w:val="68"/>
                    <w:widowControl w:val="0"/>
                    <w:wordWrap w:val="0"/>
                    <w:jc w:val="both"/>
                    <w:rPr>
                      <w:rFonts w:hAnsi="宋体"/>
                      <w:color w:val="000000"/>
                    </w:rPr>
                  </w:pPr>
                </w:p>
              </w:tc>
            </w:tr>
          </w:tbl>
          <w:p>
            <w:pPr>
              <w:adjustRightInd w:val="0"/>
              <w:snapToGrid w:val="0"/>
              <w:spacing w:line="360" w:lineRule="auto"/>
              <w:ind w:firstLine="480" w:firstLineChars="200"/>
              <w:rPr>
                <w:rFonts w:hint="eastAsia" w:cs="宋体"/>
                <w:bCs/>
                <w:color w:val="000000"/>
                <w:sz w:val="24"/>
              </w:rPr>
            </w:pPr>
            <w:r>
              <w:rPr>
                <w:rFonts w:hint="eastAsia" w:cs="宋体"/>
                <w:bCs/>
                <w:color w:val="000000"/>
                <w:sz w:val="24"/>
              </w:rPr>
              <w:t>（6）非正常工况</w:t>
            </w:r>
          </w:p>
          <w:p>
            <w:pPr>
              <w:adjustRightInd w:val="0"/>
              <w:snapToGrid w:val="0"/>
              <w:spacing w:line="360" w:lineRule="auto"/>
              <w:ind w:firstLine="480" w:firstLineChars="200"/>
              <w:rPr>
                <w:rFonts w:hint="eastAsia"/>
                <w:color w:val="000000"/>
                <w:sz w:val="24"/>
              </w:rPr>
            </w:pPr>
            <w:r>
              <w:rPr>
                <w:rFonts w:hint="eastAsia"/>
                <w:color w:val="000000"/>
                <w:sz w:val="24"/>
              </w:rPr>
              <w:t>项目的非正常工况主要是污染物排放控制措施达不到应有效率，按布袋除尘、活性炭吸附效率均为0%考虑，详见表4-8。</w:t>
            </w:r>
          </w:p>
          <w:p>
            <w:pPr>
              <w:spacing w:line="360" w:lineRule="auto"/>
              <w:jc w:val="center"/>
              <w:rPr>
                <w:rFonts w:hint="eastAsia"/>
                <w:b/>
                <w:color w:val="000000"/>
                <w:szCs w:val="21"/>
              </w:rPr>
            </w:pPr>
            <w:r>
              <w:rPr>
                <w:rFonts w:hint="eastAsia"/>
                <w:b/>
                <w:color w:val="000000"/>
                <w:szCs w:val="21"/>
              </w:rPr>
              <w:t>表4-8  非正常工况排气筒排放情况表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636"/>
              <w:gridCol w:w="637"/>
              <w:gridCol w:w="637"/>
              <w:gridCol w:w="905"/>
              <w:gridCol w:w="727"/>
              <w:gridCol w:w="717"/>
              <w:gridCol w:w="905"/>
              <w:gridCol w:w="818"/>
              <w:gridCol w:w="637"/>
              <w:gridCol w:w="695"/>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restart"/>
                  <w:vAlign w:val="center"/>
                </w:tcPr>
                <w:p>
                  <w:pPr>
                    <w:spacing w:line="340" w:lineRule="exact"/>
                    <w:jc w:val="center"/>
                    <w:rPr>
                      <w:rFonts w:hint="eastAsia"/>
                      <w:color w:val="000000"/>
                      <w:sz w:val="18"/>
                    </w:rPr>
                  </w:pPr>
                  <w:r>
                    <w:rPr>
                      <w:rFonts w:hint="eastAsia"/>
                      <w:color w:val="000000"/>
                      <w:sz w:val="18"/>
                    </w:rPr>
                    <w:t>序</w:t>
                  </w:r>
                </w:p>
                <w:p>
                  <w:pPr>
                    <w:spacing w:line="340" w:lineRule="exact"/>
                    <w:jc w:val="center"/>
                    <w:rPr>
                      <w:rFonts w:hint="eastAsia"/>
                      <w:color w:val="000000"/>
                      <w:sz w:val="18"/>
                    </w:rPr>
                  </w:pPr>
                  <w:r>
                    <w:rPr>
                      <w:rFonts w:hint="eastAsia"/>
                      <w:color w:val="000000"/>
                      <w:sz w:val="18"/>
                    </w:rPr>
                    <w:t>号</w:t>
                  </w:r>
                </w:p>
              </w:tc>
              <w:tc>
                <w:tcPr>
                  <w:tcW w:w="376" w:type="pct"/>
                  <w:vMerge w:val="restart"/>
                  <w:vAlign w:val="center"/>
                </w:tcPr>
                <w:p>
                  <w:pPr>
                    <w:spacing w:line="340" w:lineRule="exact"/>
                    <w:jc w:val="center"/>
                    <w:rPr>
                      <w:rFonts w:hint="eastAsia" w:cs="宋体"/>
                      <w:color w:val="000000"/>
                      <w:sz w:val="18"/>
                    </w:rPr>
                  </w:pPr>
                  <w:r>
                    <w:rPr>
                      <w:rFonts w:hint="eastAsia" w:cs="宋体"/>
                      <w:color w:val="000000"/>
                      <w:sz w:val="18"/>
                    </w:rPr>
                    <w:t>污染</w:t>
                  </w:r>
                </w:p>
                <w:p>
                  <w:pPr>
                    <w:spacing w:line="340" w:lineRule="exact"/>
                    <w:jc w:val="center"/>
                    <w:rPr>
                      <w:rFonts w:hint="eastAsia"/>
                      <w:color w:val="000000"/>
                      <w:sz w:val="18"/>
                    </w:rPr>
                  </w:pPr>
                  <w:r>
                    <w:rPr>
                      <w:rFonts w:hint="eastAsia" w:cs="宋体"/>
                      <w:color w:val="000000"/>
                      <w:sz w:val="18"/>
                    </w:rPr>
                    <w:t>源</w:t>
                  </w:r>
                </w:p>
              </w:tc>
              <w:tc>
                <w:tcPr>
                  <w:tcW w:w="376" w:type="pct"/>
                  <w:vMerge w:val="restart"/>
                  <w:vAlign w:val="center"/>
                </w:tcPr>
                <w:p>
                  <w:pPr>
                    <w:spacing w:line="340" w:lineRule="exact"/>
                    <w:jc w:val="center"/>
                    <w:rPr>
                      <w:rFonts w:hint="eastAsia"/>
                      <w:color w:val="000000"/>
                      <w:sz w:val="18"/>
                    </w:rPr>
                  </w:pPr>
                  <w:r>
                    <w:rPr>
                      <w:rFonts w:hint="eastAsia"/>
                      <w:color w:val="000000"/>
                      <w:sz w:val="18"/>
                    </w:rPr>
                    <w:t>非正</w:t>
                  </w:r>
                </w:p>
                <w:p>
                  <w:pPr>
                    <w:spacing w:line="340" w:lineRule="exact"/>
                    <w:jc w:val="center"/>
                    <w:rPr>
                      <w:rFonts w:hint="eastAsia"/>
                      <w:color w:val="000000"/>
                      <w:sz w:val="18"/>
                    </w:rPr>
                  </w:pPr>
                  <w:r>
                    <w:rPr>
                      <w:rFonts w:hint="eastAsia"/>
                      <w:color w:val="000000"/>
                      <w:sz w:val="18"/>
                    </w:rPr>
                    <w:t>常排</w:t>
                  </w:r>
                </w:p>
                <w:p>
                  <w:pPr>
                    <w:spacing w:line="340" w:lineRule="exact"/>
                    <w:jc w:val="center"/>
                    <w:rPr>
                      <w:rFonts w:hint="eastAsia"/>
                      <w:color w:val="000000"/>
                      <w:sz w:val="18"/>
                    </w:rPr>
                  </w:pPr>
                  <w:r>
                    <w:rPr>
                      <w:rFonts w:hint="eastAsia"/>
                      <w:color w:val="000000"/>
                      <w:sz w:val="18"/>
                    </w:rPr>
                    <w:t>放原</w:t>
                  </w:r>
                </w:p>
                <w:p>
                  <w:pPr>
                    <w:spacing w:line="340" w:lineRule="exact"/>
                    <w:jc w:val="center"/>
                    <w:rPr>
                      <w:rFonts w:hint="eastAsia"/>
                      <w:color w:val="000000"/>
                      <w:sz w:val="18"/>
                    </w:rPr>
                  </w:pPr>
                  <w:r>
                    <w:rPr>
                      <w:rFonts w:hint="eastAsia"/>
                      <w:color w:val="000000"/>
                      <w:sz w:val="18"/>
                    </w:rPr>
                    <w:t>因</w:t>
                  </w:r>
                </w:p>
              </w:tc>
              <w:tc>
                <w:tcPr>
                  <w:tcW w:w="376" w:type="pct"/>
                  <w:vMerge w:val="restart"/>
                  <w:vAlign w:val="center"/>
                </w:tcPr>
                <w:p>
                  <w:pPr>
                    <w:spacing w:line="340" w:lineRule="exact"/>
                    <w:jc w:val="center"/>
                    <w:rPr>
                      <w:rFonts w:hint="eastAsia" w:cs="宋体"/>
                      <w:color w:val="000000"/>
                      <w:sz w:val="18"/>
                    </w:rPr>
                  </w:pPr>
                  <w:r>
                    <w:rPr>
                      <w:rFonts w:hint="eastAsia" w:cs="宋体"/>
                      <w:color w:val="000000"/>
                      <w:sz w:val="18"/>
                    </w:rPr>
                    <w:t>污染</w:t>
                  </w:r>
                </w:p>
                <w:p>
                  <w:pPr>
                    <w:spacing w:line="340" w:lineRule="exact"/>
                    <w:jc w:val="center"/>
                    <w:rPr>
                      <w:rFonts w:hint="eastAsia"/>
                      <w:color w:val="000000"/>
                      <w:sz w:val="18"/>
                    </w:rPr>
                  </w:pPr>
                  <w:r>
                    <w:rPr>
                      <w:rFonts w:hint="eastAsia" w:cs="宋体"/>
                      <w:color w:val="000000"/>
                      <w:sz w:val="18"/>
                    </w:rPr>
                    <w:t>物</w:t>
                  </w:r>
                </w:p>
              </w:tc>
              <w:tc>
                <w:tcPr>
                  <w:tcW w:w="1386" w:type="pct"/>
                  <w:gridSpan w:val="3"/>
                  <w:vAlign w:val="center"/>
                </w:tcPr>
                <w:p>
                  <w:pPr>
                    <w:spacing w:line="340" w:lineRule="exact"/>
                    <w:jc w:val="center"/>
                    <w:rPr>
                      <w:rFonts w:hint="eastAsia"/>
                      <w:color w:val="000000"/>
                      <w:sz w:val="18"/>
                    </w:rPr>
                  </w:pPr>
                  <w:r>
                    <w:rPr>
                      <w:rFonts w:hint="eastAsia"/>
                      <w:color w:val="000000"/>
                      <w:sz w:val="18"/>
                    </w:rPr>
                    <w:t>非正常排放状况</w:t>
                  </w:r>
                </w:p>
              </w:tc>
              <w:tc>
                <w:tcPr>
                  <w:tcW w:w="1017" w:type="pct"/>
                  <w:gridSpan w:val="2"/>
                  <w:vAlign w:val="center"/>
                </w:tcPr>
                <w:p>
                  <w:pPr>
                    <w:spacing w:line="340" w:lineRule="exact"/>
                    <w:jc w:val="center"/>
                    <w:rPr>
                      <w:rFonts w:hint="eastAsia"/>
                      <w:color w:val="000000"/>
                      <w:sz w:val="18"/>
                    </w:rPr>
                  </w:pPr>
                  <w:r>
                    <w:rPr>
                      <w:rFonts w:hint="eastAsia"/>
                      <w:color w:val="000000"/>
                      <w:sz w:val="18"/>
                    </w:rPr>
                    <w:t>执行标准</w:t>
                  </w:r>
                </w:p>
              </w:tc>
              <w:tc>
                <w:tcPr>
                  <w:tcW w:w="376" w:type="pct"/>
                  <w:vMerge w:val="restart"/>
                  <w:vAlign w:val="center"/>
                </w:tcPr>
                <w:p>
                  <w:pPr>
                    <w:spacing w:line="340" w:lineRule="exact"/>
                    <w:jc w:val="center"/>
                    <w:rPr>
                      <w:rFonts w:hint="eastAsia"/>
                      <w:color w:val="000000"/>
                      <w:sz w:val="18"/>
                    </w:rPr>
                  </w:pPr>
                  <w:r>
                    <w:rPr>
                      <w:rFonts w:hint="eastAsia"/>
                      <w:color w:val="000000"/>
                      <w:sz w:val="18"/>
                    </w:rPr>
                    <w:t>达标</w:t>
                  </w:r>
                </w:p>
                <w:p>
                  <w:pPr>
                    <w:spacing w:line="340" w:lineRule="exact"/>
                    <w:jc w:val="center"/>
                    <w:rPr>
                      <w:rFonts w:hint="eastAsia"/>
                      <w:color w:val="000000"/>
                      <w:sz w:val="18"/>
                    </w:rPr>
                  </w:pPr>
                  <w:r>
                    <w:rPr>
                      <w:rFonts w:hint="eastAsia"/>
                      <w:color w:val="000000"/>
                      <w:sz w:val="18"/>
                    </w:rPr>
                    <w:t>分析</w:t>
                  </w:r>
                </w:p>
              </w:tc>
              <w:tc>
                <w:tcPr>
                  <w:tcW w:w="410" w:type="pct"/>
                  <w:vMerge w:val="restart"/>
                  <w:vAlign w:val="center"/>
                </w:tcPr>
                <w:p>
                  <w:pPr>
                    <w:spacing w:line="340" w:lineRule="exact"/>
                    <w:jc w:val="center"/>
                    <w:rPr>
                      <w:rFonts w:hint="eastAsia"/>
                      <w:color w:val="000000"/>
                      <w:sz w:val="18"/>
                    </w:rPr>
                  </w:pPr>
                  <w:r>
                    <w:rPr>
                      <w:rFonts w:hint="eastAsia"/>
                      <w:color w:val="000000"/>
                      <w:sz w:val="18"/>
                    </w:rPr>
                    <w:t>单次</w:t>
                  </w:r>
                </w:p>
                <w:p>
                  <w:pPr>
                    <w:spacing w:line="340" w:lineRule="exact"/>
                    <w:jc w:val="center"/>
                    <w:rPr>
                      <w:rFonts w:hint="eastAsia"/>
                      <w:color w:val="000000"/>
                      <w:sz w:val="18"/>
                    </w:rPr>
                  </w:pPr>
                  <w:r>
                    <w:rPr>
                      <w:rFonts w:hint="eastAsia"/>
                      <w:color w:val="000000"/>
                      <w:sz w:val="18"/>
                    </w:rPr>
                    <w:t>持续</w:t>
                  </w:r>
                </w:p>
                <w:p>
                  <w:pPr>
                    <w:spacing w:line="340" w:lineRule="exact"/>
                    <w:jc w:val="center"/>
                    <w:rPr>
                      <w:rFonts w:hint="eastAsia"/>
                      <w:color w:val="000000"/>
                      <w:sz w:val="18"/>
                    </w:rPr>
                  </w:pPr>
                  <w:r>
                    <w:rPr>
                      <w:rFonts w:hint="eastAsia"/>
                      <w:color w:val="000000"/>
                      <w:sz w:val="18"/>
                    </w:rPr>
                    <w:t>时间</w:t>
                  </w:r>
                </w:p>
              </w:tc>
              <w:tc>
                <w:tcPr>
                  <w:tcW w:w="426" w:type="pct"/>
                  <w:vMerge w:val="restart"/>
                  <w:vAlign w:val="center"/>
                </w:tcPr>
                <w:p>
                  <w:pPr>
                    <w:spacing w:line="340" w:lineRule="exact"/>
                    <w:jc w:val="center"/>
                    <w:rPr>
                      <w:rFonts w:hint="eastAsia"/>
                      <w:color w:val="000000"/>
                      <w:sz w:val="18"/>
                    </w:rPr>
                  </w:pPr>
                  <w:r>
                    <w:rPr>
                      <w:rFonts w:hint="eastAsia"/>
                      <w:color w:val="000000"/>
                      <w:sz w:val="18"/>
                    </w:rPr>
                    <w:t>发生</w:t>
                  </w:r>
                </w:p>
                <w:p>
                  <w:pPr>
                    <w:spacing w:line="340" w:lineRule="exact"/>
                    <w:jc w:val="center"/>
                    <w:rPr>
                      <w:rFonts w:hint="eastAsia"/>
                      <w:color w:val="000000"/>
                      <w:sz w:val="18"/>
                    </w:rPr>
                  </w:pPr>
                  <w:r>
                    <w:rPr>
                      <w:rFonts w:hint="eastAsia"/>
                      <w:color w:val="000000"/>
                      <w:sz w:val="18"/>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vAlign w:val="center"/>
                </w:tcPr>
                <w:p>
                  <w:pPr>
                    <w:spacing w:line="340" w:lineRule="exact"/>
                    <w:jc w:val="center"/>
                    <w:rPr>
                      <w:rFonts w:hint="eastAsia"/>
                      <w:color w:val="000000"/>
                      <w:sz w:val="18"/>
                    </w:rPr>
                  </w:pPr>
                </w:p>
              </w:tc>
              <w:tc>
                <w:tcPr>
                  <w:tcW w:w="376" w:type="pct"/>
                  <w:vMerge w:val="continue"/>
                  <w:vAlign w:val="center"/>
                </w:tcPr>
                <w:p>
                  <w:pPr>
                    <w:spacing w:line="340" w:lineRule="exact"/>
                    <w:jc w:val="center"/>
                    <w:rPr>
                      <w:rFonts w:hint="eastAsia" w:cs="宋体"/>
                      <w:color w:val="000000"/>
                      <w:sz w:val="18"/>
                    </w:rPr>
                  </w:pPr>
                </w:p>
              </w:tc>
              <w:tc>
                <w:tcPr>
                  <w:tcW w:w="376" w:type="pct"/>
                  <w:vMerge w:val="continue"/>
                  <w:vAlign w:val="center"/>
                </w:tcPr>
                <w:p>
                  <w:pPr>
                    <w:spacing w:line="340" w:lineRule="exact"/>
                    <w:jc w:val="center"/>
                    <w:rPr>
                      <w:rFonts w:hint="eastAsia"/>
                      <w:color w:val="000000"/>
                      <w:sz w:val="18"/>
                    </w:rPr>
                  </w:pPr>
                </w:p>
              </w:tc>
              <w:tc>
                <w:tcPr>
                  <w:tcW w:w="376" w:type="pct"/>
                  <w:vMerge w:val="continue"/>
                  <w:vAlign w:val="center"/>
                </w:tcPr>
                <w:p>
                  <w:pPr>
                    <w:spacing w:line="340" w:lineRule="exact"/>
                    <w:jc w:val="center"/>
                    <w:rPr>
                      <w:rFonts w:hint="eastAsia" w:cs="宋体"/>
                      <w:color w:val="000000"/>
                      <w:sz w:val="18"/>
                    </w:rPr>
                  </w:pPr>
                </w:p>
              </w:tc>
              <w:tc>
                <w:tcPr>
                  <w:tcW w:w="534" w:type="pct"/>
                  <w:vAlign w:val="center"/>
                </w:tcPr>
                <w:p>
                  <w:pPr>
                    <w:spacing w:line="340" w:lineRule="exact"/>
                    <w:jc w:val="center"/>
                    <w:rPr>
                      <w:rFonts w:hint="eastAsia"/>
                      <w:color w:val="000000"/>
                      <w:sz w:val="18"/>
                    </w:rPr>
                  </w:pPr>
                  <w:r>
                    <w:rPr>
                      <w:rFonts w:hint="eastAsia"/>
                      <w:color w:val="000000"/>
                      <w:sz w:val="18"/>
                    </w:rPr>
                    <w:t>排放</w:t>
                  </w:r>
                </w:p>
                <w:p>
                  <w:pPr>
                    <w:spacing w:line="340" w:lineRule="exact"/>
                    <w:jc w:val="center"/>
                    <w:rPr>
                      <w:rFonts w:hint="eastAsia"/>
                      <w:color w:val="000000"/>
                      <w:sz w:val="18"/>
                    </w:rPr>
                  </w:pPr>
                  <w:r>
                    <w:rPr>
                      <w:rFonts w:hint="eastAsia"/>
                      <w:color w:val="000000"/>
                      <w:sz w:val="18"/>
                    </w:rPr>
                    <w:t>浓度</w:t>
                  </w:r>
                </w:p>
                <w:p>
                  <w:pPr>
                    <w:spacing w:line="340" w:lineRule="exact"/>
                    <w:jc w:val="center"/>
                    <w:rPr>
                      <w:rFonts w:hint="eastAsia"/>
                      <w:color w:val="000000"/>
                      <w:sz w:val="18"/>
                    </w:rPr>
                  </w:pPr>
                  <w:r>
                    <w:rPr>
                      <w:rFonts w:hint="eastAsia"/>
                      <w:color w:val="000000"/>
                      <w:sz w:val="18"/>
                    </w:rPr>
                    <w:t>(mg/m</w:t>
                  </w:r>
                  <w:r>
                    <w:rPr>
                      <w:rFonts w:hint="eastAsia"/>
                      <w:color w:val="000000"/>
                      <w:sz w:val="18"/>
                      <w:vertAlign w:val="superscript"/>
                    </w:rPr>
                    <w:t>3</w:t>
                  </w:r>
                  <w:r>
                    <w:rPr>
                      <w:rFonts w:hint="eastAsia"/>
                      <w:color w:val="000000"/>
                      <w:sz w:val="18"/>
                    </w:rPr>
                    <w:t>)</w:t>
                  </w:r>
                </w:p>
              </w:tc>
              <w:tc>
                <w:tcPr>
                  <w:tcW w:w="429" w:type="pct"/>
                  <w:vAlign w:val="center"/>
                </w:tcPr>
                <w:p>
                  <w:pPr>
                    <w:spacing w:line="340" w:lineRule="exact"/>
                    <w:jc w:val="center"/>
                    <w:rPr>
                      <w:rFonts w:hint="eastAsia"/>
                      <w:color w:val="000000"/>
                      <w:sz w:val="18"/>
                    </w:rPr>
                  </w:pPr>
                  <w:r>
                    <w:rPr>
                      <w:rFonts w:hint="eastAsia"/>
                      <w:color w:val="000000"/>
                      <w:sz w:val="18"/>
                    </w:rPr>
                    <w:t>排放</w:t>
                  </w:r>
                </w:p>
                <w:p>
                  <w:pPr>
                    <w:spacing w:line="340" w:lineRule="exact"/>
                    <w:jc w:val="center"/>
                    <w:rPr>
                      <w:rFonts w:hint="eastAsia"/>
                      <w:color w:val="000000"/>
                      <w:sz w:val="18"/>
                    </w:rPr>
                  </w:pPr>
                  <w:r>
                    <w:rPr>
                      <w:rFonts w:hint="eastAsia"/>
                      <w:color w:val="000000"/>
                      <w:sz w:val="18"/>
                    </w:rPr>
                    <w:t>速率</w:t>
                  </w:r>
                </w:p>
                <w:p>
                  <w:pPr>
                    <w:spacing w:line="340" w:lineRule="exact"/>
                    <w:jc w:val="center"/>
                    <w:rPr>
                      <w:rFonts w:hint="eastAsia"/>
                      <w:color w:val="000000"/>
                      <w:sz w:val="18"/>
                    </w:rPr>
                  </w:pPr>
                  <w:r>
                    <w:rPr>
                      <w:rFonts w:hint="eastAsia"/>
                      <w:color w:val="000000"/>
                      <w:sz w:val="18"/>
                    </w:rPr>
                    <w:t>(kg/h)</w:t>
                  </w:r>
                </w:p>
              </w:tc>
              <w:tc>
                <w:tcPr>
                  <w:tcW w:w="423" w:type="pct"/>
                  <w:vAlign w:val="center"/>
                </w:tcPr>
                <w:p>
                  <w:pPr>
                    <w:spacing w:line="340" w:lineRule="exact"/>
                    <w:jc w:val="center"/>
                    <w:rPr>
                      <w:rFonts w:hint="eastAsia"/>
                      <w:color w:val="000000"/>
                      <w:sz w:val="18"/>
                    </w:rPr>
                  </w:pPr>
                  <w:r>
                    <w:rPr>
                      <w:rFonts w:hint="eastAsia"/>
                      <w:color w:val="000000"/>
                      <w:sz w:val="18"/>
                    </w:rPr>
                    <w:t>排放</w:t>
                  </w:r>
                </w:p>
                <w:p>
                  <w:pPr>
                    <w:spacing w:line="340" w:lineRule="exact"/>
                    <w:jc w:val="center"/>
                    <w:rPr>
                      <w:rFonts w:hint="eastAsia"/>
                      <w:color w:val="000000"/>
                      <w:sz w:val="18"/>
                    </w:rPr>
                  </w:pPr>
                  <w:r>
                    <w:rPr>
                      <w:rFonts w:hint="eastAsia"/>
                      <w:color w:val="000000"/>
                      <w:sz w:val="18"/>
                    </w:rPr>
                    <w:t>量</w:t>
                  </w:r>
                </w:p>
                <w:p>
                  <w:pPr>
                    <w:spacing w:line="340" w:lineRule="exact"/>
                    <w:jc w:val="center"/>
                    <w:rPr>
                      <w:rFonts w:hint="eastAsia"/>
                      <w:color w:val="000000"/>
                      <w:sz w:val="18"/>
                    </w:rPr>
                  </w:pPr>
                  <w:r>
                    <w:rPr>
                      <w:rFonts w:hint="eastAsia"/>
                      <w:color w:val="000000"/>
                      <w:sz w:val="18"/>
                    </w:rPr>
                    <w:t>(kg/a)</w:t>
                  </w:r>
                </w:p>
              </w:tc>
              <w:tc>
                <w:tcPr>
                  <w:tcW w:w="534" w:type="pct"/>
                  <w:vAlign w:val="center"/>
                </w:tcPr>
                <w:p>
                  <w:pPr>
                    <w:pStyle w:val="11"/>
                    <w:tabs>
                      <w:tab w:val="right" w:pos="9162"/>
                    </w:tabs>
                    <w:spacing w:line="340" w:lineRule="exact"/>
                    <w:ind w:left="0" w:leftChars="0"/>
                    <w:jc w:val="center"/>
                    <w:rPr>
                      <w:rFonts w:hint="eastAsia"/>
                      <w:color w:val="000000"/>
                      <w:sz w:val="18"/>
                    </w:rPr>
                  </w:pPr>
                  <w:r>
                    <w:rPr>
                      <w:rFonts w:hint="eastAsia"/>
                      <w:color w:val="000000"/>
                      <w:sz w:val="18"/>
                    </w:rPr>
                    <w:t>浓度</w:t>
                  </w:r>
                </w:p>
                <w:p>
                  <w:pPr>
                    <w:spacing w:line="340" w:lineRule="exact"/>
                    <w:jc w:val="center"/>
                    <w:rPr>
                      <w:rFonts w:hint="eastAsia"/>
                      <w:color w:val="000000"/>
                      <w:sz w:val="18"/>
                    </w:rPr>
                  </w:pPr>
                  <w:r>
                    <w:rPr>
                      <w:rFonts w:hint="eastAsia"/>
                      <w:color w:val="000000"/>
                      <w:sz w:val="18"/>
                    </w:rPr>
                    <w:t>(mg/m</w:t>
                  </w:r>
                  <w:r>
                    <w:rPr>
                      <w:rFonts w:hint="eastAsia"/>
                      <w:color w:val="000000"/>
                      <w:sz w:val="18"/>
                      <w:vertAlign w:val="superscript"/>
                    </w:rPr>
                    <w:t>3</w:t>
                  </w:r>
                  <w:r>
                    <w:rPr>
                      <w:rFonts w:hint="eastAsia"/>
                      <w:color w:val="000000"/>
                      <w:sz w:val="18"/>
                    </w:rPr>
                    <w:t>)</w:t>
                  </w:r>
                </w:p>
              </w:tc>
              <w:tc>
                <w:tcPr>
                  <w:tcW w:w="483" w:type="pct"/>
                  <w:vAlign w:val="center"/>
                </w:tcPr>
                <w:p>
                  <w:pPr>
                    <w:pStyle w:val="11"/>
                    <w:tabs>
                      <w:tab w:val="right" w:pos="9162"/>
                    </w:tabs>
                    <w:spacing w:line="340" w:lineRule="exact"/>
                    <w:ind w:left="0" w:leftChars="0"/>
                    <w:jc w:val="center"/>
                    <w:rPr>
                      <w:rFonts w:hint="eastAsia"/>
                      <w:color w:val="000000"/>
                      <w:sz w:val="18"/>
                    </w:rPr>
                  </w:pPr>
                  <w:r>
                    <w:rPr>
                      <w:rFonts w:hint="eastAsia"/>
                      <w:color w:val="000000"/>
                      <w:sz w:val="18"/>
                    </w:rPr>
                    <w:t>速率</w:t>
                  </w:r>
                </w:p>
                <w:p>
                  <w:pPr>
                    <w:spacing w:line="340" w:lineRule="exact"/>
                    <w:jc w:val="center"/>
                    <w:rPr>
                      <w:rFonts w:hint="eastAsia"/>
                      <w:color w:val="000000"/>
                      <w:sz w:val="18"/>
                    </w:rPr>
                  </w:pPr>
                  <w:r>
                    <w:rPr>
                      <w:rFonts w:hint="eastAsia"/>
                      <w:color w:val="000000"/>
                      <w:sz w:val="18"/>
                    </w:rPr>
                    <w:t>(kg/h)</w:t>
                  </w:r>
                </w:p>
              </w:tc>
              <w:tc>
                <w:tcPr>
                  <w:tcW w:w="376" w:type="pct"/>
                  <w:vMerge w:val="continue"/>
                  <w:vAlign w:val="center"/>
                </w:tcPr>
                <w:p>
                  <w:pPr>
                    <w:spacing w:line="340" w:lineRule="exact"/>
                    <w:jc w:val="center"/>
                    <w:rPr>
                      <w:rFonts w:hint="eastAsia"/>
                      <w:color w:val="000000"/>
                      <w:sz w:val="18"/>
                    </w:rPr>
                  </w:pPr>
                </w:p>
              </w:tc>
              <w:tc>
                <w:tcPr>
                  <w:tcW w:w="410" w:type="pct"/>
                  <w:vMerge w:val="continue"/>
                  <w:vAlign w:val="center"/>
                </w:tcPr>
                <w:p>
                  <w:pPr>
                    <w:spacing w:line="340" w:lineRule="exact"/>
                    <w:jc w:val="center"/>
                    <w:rPr>
                      <w:rFonts w:hint="eastAsia"/>
                      <w:color w:val="000000"/>
                      <w:sz w:val="18"/>
                    </w:rPr>
                  </w:pPr>
                </w:p>
              </w:tc>
              <w:tc>
                <w:tcPr>
                  <w:tcW w:w="426" w:type="pct"/>
                  <w:vMerge w:val="continue"/>
                  <w:vAlign w:val="center"/>
                </w:tcPr>
                <w:p>
                  <w:pPr>
                    <w:spacing w:line="340" w:lineRule="exact"/>
                    <w:jc w:val="center"/>
                    <w:rPr>
                      <w:rFonts w:hint="eastAsia"/>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pPr>
                    <w:spacing w:line="340" w:lineRule="exact"/>
                    <w:jc w:val="center"/>
                    <w:rPr>
                      <w:rFonts w:hint="eastAsia"/>
                      <w:color w:val="000000"/>
                      <w:sz w:val="18"/>
                    </w:rPr>
                  </w:pPr>
                  <w:r>
                    <w:rPr>
                      <w:rFonts w:hint="eastAsia"/>
                      <w:color w:val="000000"/>
                      <w:sz w:val="18"/>
                    </w:rPr>
                    <w:t>1</w:t>
                  </w:r>
                </w:p>
              </w:tc>
              <w:tc>
                <w:tcPr>
                  <w:tcW w:w="376" w:type="pct"/>
                  <w:vAlign w:val="center"/>
                </w:tcPr>
                <w:p>
                  <w:pPr>
                    <w:spacing w:line="340" w:lineRule="exact"/>
                    <w:jc w:val="center"/>
                    <w:rPr>
                      <w:rFonts w:hint="eastAsia"/>
                      <w:color w:val="000000"/>
                      <w:sz w:val="18"/>
                    </w:rPr>
                  </w:pPr>
                  <w:r>
                    <w:rPr>
                      <w:rFonts w:hint="eastAsia" w:cs="宋体"/>
                      <w:color w:val="000000"/>
                      <w:sz w:val="18"/>
                      <w:szCs w:val="21"/>
                    </w:rPr>
                    <w:t>拣选粉尘1#</w:t>
                  </w:r>
                </w:p>
              </w:tc>
              <w:tc>
                <w:tcPr>
                  <w:tcW w:w="376" w:type="pct"/>
                  <w:vMerge w:val="restart"/>
                  <w:shd w:val="clear" w:color="auto" w:fill="auto"/>
                  <w:vAlign w:val="center"/>
                </w:tcPr>
                <w:p>
                  <w:pPr>
                    <w:spacing w:line="340" w:lineRule="exact"/>
                    <w:jc w:val="center"/>
                    <w:rPr>
                      <w:rFonts w:hint="eastAsia"/>
                      <w:color w:val="000000"/>
                      <w:sz w:val="18"/>
                    </w:rPr>
                  </w:pPr>
                  <w:r>
                    <w:rPr>
                      <w:rFonts w:hint="eastAsia"/>
                      <w:color w:val="000000"/>
                      <w:sz w:val="18"/>
                    </w:rPr>
                    <w:t>废气</w:t>
                  </w:r>
                </w:p>
                <w:p>
                  <w:pPr>
                    <w:spacing w:line="340" w:lineRule="exact"/>
                    <w:jc w:val="center"/>
                    <w:rPr>
                      <w:rFonts w:hint="eastAsia"/>
                      <w:color w:val="000000"/>
                      <w:sz w:val="18"/>
                    </w:rPr>
                  </w:pPr>
                  <w:r>
                    <w:rPr>
                      <w:rFonts w:hint="eastAsia"/>
                      <w:color w:val="000000"/>
                      <w:sz w:val="18"/>
                    </w:rPr>
                    <w:t>治理</w:t>
                  </w:r>
                </w:p>
                <w:p>
                  <w:pPr>
                    <w:spacing w:line="340" w:lineRule="exact"/>
                    <w:jc w:val="center"/>
                    <w:rPr>
                      <w:rFonts w:hint="eastAsia"/>
                      <w:color w:val="000000"/>
                      <w:sz w:val="18"/>
                    </w:rPr>
                  </w:pPr>
                  <w:r>
                    <w:rPr>
                      <w:rFonts w:hint="eastAsia"/>
                      <w:color w:val="000000"/>
                      <w:sz w:val="18"/>
                    </w:rPr>
                    <w:t>效率</w:t>
                  </w:r>
                </w:p>
                <w:p>
                  <w:pPr>
                    <w:spacing w:line="340" w:lineRule="exact"/>
                    <w:jc w:val="center"/>
                    <w:rPr>
                      <w:rFonts w:hint="eastAsia"/>
                      <w:color w:val="000000"/>
                      <w:sz w:val="18"/>
                    </w:rPr>
                  </w:pPr>
                  <w:r>
                    <w:rPr>
                      <w:rFonts w:hint="eastAsia"/>
                      <w:color w:val="000000"/>
                      <w:sz w:val="18"/>
                    </w:rPr>
                    <w:t>降低</w:t>
                  </w:r>
                </w:p>
              </w:tc>
              <w:tc>
                <w:tcPr>
                  <w:tcW w:w="376" w:type="pct"/>
                  <w:vAlign w:val="center"/>
                </w:tcPr>
                <w:p>
                  <w:pPr>
                    <w:spacing w:line="340" w:lineRule="exact"/>
                    <w:jc w:val="center"/>
                    <w:rPr>
                      <w:rFonts w:hint="eastAsia" w:cs="宋体"/>
                      <w:color w:val="000000"/>
                      <w:sz w:val="18"/>
                      <w:szCs w:val="21"/>
                    </w:rPr>
                  </w:pPr>
                  <w:r>
                    <w:rPr>
                      <w:rFonts w:hint="eastAsia" w:cs="宋体"/>
                      <w:color w:val="000000"/>
                      <w:sz w:val="18"/>
                      <w:szCs w:val="21"/>
                    </w:rPr>
                    <w:t>颗粒</w:t>
                  </w:r>
                </w:p>
                <w:p>
                  <w:pPr>
                    <w:spacing w:line="340" w:lineRule="exact"/>
                    <w:jc w:val="center"/>
                    <w:rPr>
                      <w:rFonts w:hint="eastAsia"/>
                      <w:color w:val="000000"/>
                      <w:sz w:val="18"/>
                    </w:rPr>
                  </w:pPr>
                  <w:r>
                    <w:rPr>
                      <w:rFonts w:hint="eastAsia" w:cs="宋体"/>
                      <w:color w:val="000000"/>
                      <w:sz w:val="18"/>
                      <w:szCs w:val="21"/>
                    </w:rPr>
                    <w:t>物</w:t>
                  </w:r>
                </w:p>
              </w:tc>
              <w:tc>
                <w:tcPr>
                  <w:tcW w:w="534" w:type="pct"/>
                  <w:vAlign w:val="center"/>
                </w:tcPr>
                <w:p>
                  <w:pPr>
                    <w:spacing w:line="340" w:lineRule="exact"/>
                    <w:jc w:val="center"/>
                    <w:rPr>
                      <w:rFonts w:hint="eastAsia"/>
                      <w:color w:val="000000"/>
                      <w:sz w:val="18"/>
                    </w:rPr>
                  </w:pPr>
                  <w:r>
                    <w:rPr>
                      <w:rFonts w:hint="eastAsia"/>
                      <w:color w:val="000000"/>
                      <w:sz w:val="18"/>
                    </w:rPr>
                    <w:t>134</w:t>
                  </w:r>
                </w:p>
              </w:tc>
              <w:tc>
                <w:tcPr>
                  <w:tcW w:w="429" w:type="pct"/>
                  <w:vAlign w:val="center"/>
                </w:tcPr>
                <w:p>
                  <w:pPr>
                    <w:spacing w:line="340" w:lineRule="exact"/>
                    <w:jc w:val="center"/>
                    <w:rPr>
                      <w:rFonts w:hint="eastAsia"/>
                      <w:color w:val="000000"/>
                      <w:sz w:val="18"/>
                    </w:rPr>
                  </w:pPr>
                  <w:r>
                    <w:rPr>
                      <w:rFonts w:hint="eastAsia"/>
                      <w:color w:val="000000"/>
                      <w:sz w:val="18"/>
                    </w:rPr>
                    <w:t>0.67</w:t>
                  </w:r>
                </w:p>
              </w:tc>
              <w:tc>
                <w:tcPr>
                  <w:tcW w:w="423" w:type="pct"/>
                  <w:vAlign w:val="center"/>
                </w:tcPr>
                <w:p>
                  <w:pPr>
                    <w:spacing w:line="340" w:lineRule="exact"/>
                    <w:jc w:val="center"/>
                    <w:rPr>
                      <w:rFonts w:hint="eastAsia"/>
                      <w:color w:val="000000"/>
                      <w:sz w:val="18"/>
                    </w:rPr>
                  </w:pPr>
                  <w:r>
                    <w:rPr>
                      <w:rFonts w:hint="eastAsia"/>
                      <w:color w:val="000000"/>
                      <w:sz w:val="18"/>
                    </w:rPr>
                    <w:t>0.67</w:t>
                  </w:r>
                </w:p>
              </w:tc>
              <w:tc>
                <w:tcPr>
                  <w:tcW w:w="534" w:type="pct"/>
                  <w:vAlign w:val="center"/>
                </w:tcPr>
                <w:p>
                  <w:pPr>
                    <w:spacing w:line="340" w:lineRule="exact"/>
                    <w:jc w:val="center"/>
                    <w:rPr>
                      <w:rFonts w:hint="eastAsia"/>
                      <w:color w:val="000000"/>
                      <w:sz w:val="18"/>
                    </w:rPr>
                  </w:pPr>
                  <w:r>
                    <w:rPr>
                      <w:rFonts w:hint="eastAsia"/>
                      <w:color w:val="000000"/>
                      <w:sz w:val="18"/>
                    </w:rPr>
                    <w:t>30</w:t>
                  </w:r>
                </w:p>
              </w:tc>
              <w:tc>
                <w:tcPr>
                  <w:tcW w:w="483" w:type="pct"/>
                  <w:vAlign w:val="center"/>
                </w:tcPr>
                <w:p>
                  <w:pPr>
                    <w:spacing w:line="340" w:lineRule="exact"/>
                    <w:jc w:val="center"/>
                    <w:rPr>
                      <w:rFonts w:hint="eastAsia"/>
                      <w:color w:val="000000"/>
                      <w:sz w:val="18"/>
                    </w:rPr>
                  </w:pPr>
                  <w:r>
                    <w:rPr>
                      <w:rFonts w:hint="eastAsia"/>
                      <w:color w:val="000000"/>
                      <w:sz w:val="18"/>
                    </w:rPr>
                    <w:t>/</w:t>
                  </w:r>
                </w:p>
              </w:tc>
              <w:tc>
                <w:tcPr>
                  <w:tcW w:w="376" w:type="pct"/>
                  <w:vAlign w:val="center"/>
                </w:tcPr>
                <w:p>
                  <w:pPr>
                    <w:spacing w:line="340" w:lineRule="exact"/>
                    <w:jc w:val="center"/>
                    <w:rPr>
                      <w:rFonts w:hint="eastAsia"/>
                      <w:color w:val="000000"/>
                      <w:sz w:val="18"/>
                    </w:rPr>
                  </w:pPr>
                  <w:r>
                    <w:rPr>
                      <w:rFonts w:hint="eastAsia"/>
                      <w:color w:val="000000"/>
                      <w:sz w:val="18"/>
                    </w:rPr>
                    <w:t>超标</w:t>
                  </w:r>
                </w:p>
              </w:tc>
              <w:tc>
                <w:tcPr>
                  <w:tcW w:w="410" w:type="pct"/>
                  <w:vAlign w:val="center"/>
                </w:tcPr>
                <w:p>
                  <w:pPr>
                    <w:spacing w:line="340" w:lineRule="exact"/>
                    <w:jc w:val="center"/>
                    <w:rPr>
                      <w:rFonts w:hint="eastAsia"/>
                      <w:color w:val="000000"/>
                      <w:sz w:val="18"/>
                    </w:rPr>
                  </w:pPr>
                  <w:r>
                    <w:rPr>
                      <w:rFonts w:hint="eastAsia"/>
                      <w:color w:val="000000"/>
                      <w:sz w:val="18"/>
                    </w:rPr>
                    <w:t>1h/次</w:t>
                  </w:r>
                </w:p>
              </w:tc>
              <w:tc>
                <w:tcPr>
                  <w:tcW w:w="426" w:type="pct"/>
                  <w:vAlign w:val="center"/>
                </w:tcPr>
                <w:p>
                  <w:pPr>
                    <w:spacing w:line="340" w:lineRule="exact"/>
                    <w:jc w:val="center"/>
                    <w:rPr>
                      <w:rFonts w:hint="eastAsia"/>
                      <w:color w:val="000000"/>
                      <w:sz w:val="18"/>
                    </w:rPr>
                  </w:pPr>
                  <w:r>
                    <w:rPr>
                      <w:rFonts w:hint="eastAsia"/>
                      <w:color w:val="000000"/>
                      <w:sz w:val="18"/>
                    </w:rPr>
                    <w:t>1次/a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pPr>
                    <w:spacing w:line="340" w:lineRule="exact"/>
                    <w:jc w:val="center"/>
                    <w:rPr>
                      <w:rFonts w:hint="eastAsia"/>
                      <w:color w:val="000000"/>
                      <w:sz w:val="18"/>
                    </w:rPr>
                  </w:pPr>
                  <w:r>
                    <w:rPr>
                      <w:rFonts w:hint="eastAsia"/>
                      <w:color w:val="000000"/>
                      <w:sz w:val="18"/>
                    </w:rPr>
                    <w:t>2</w:t>
                  </w:r>
                </w:p>
              </w:tc>
              <w:tc>
                <w:tcPr>
                  <w:tcW w:w="376" w:type="pct"/>
                  <w:vAlign w:val="center"/>
                </w:tcPr>
                <w:p>
                  <w:pPr>
                    <w:spacing w:line="340" w:lineRule="exact"/>
                    <w:jc w:val="center"/>
                    <w:rPr>
                      <w:rFonts w:hint="eastAsia" w:cs="宋体"/>
                      <w:color w:val="000000"/>
                      <w:sz w:val="18"/>
                      <w:szCs w:val="21"/>
                    </w:rPr>
                  </w:pPr>
                  <w:r>
                    <w:rPr>
                      <w:rFonts w:hint="eastAsia" w:cs="宋体"/>
                      <w:color w:val="000000"/>
                      <w:sz w:val="18"/>
                      <w:szCs w:val="21"/>
                    </w:rPr>
                    <w:t>切药</w:t>
                  </w:r>
                </w:p>
                <w:p>
                  <w:pPr>
                    <w:spacing w:line="340" w:lineRule="exact"/>
                    <w:jc w:val="center"/>
                    <w:rPr>
                      <w:rFonts w:hint="eastAsia" w:cs="宋体"/>
                      <w:color w:val="000000"/>
                      <w:sz w:val="18"/>
                      <w:szCs w:val="21"/>
                    </w:rPr>
                  </w:pPr>
                  <w:r>
                    <w:rPr>
                      <w:rFonts w:hint="eastAsia" w:cs="宋体"/>
                      <w:color w:val="000000"/>
                      <w:sz w:val="18"/>
                      <w:szCs w:val="21"/>
                    </w:rPr>
                    <w:t>粉尘3#</w:t>
                  </w:r>
                </w:p>
              </w:tc>
              <w:tc>
                <w:tcPr>
                  <w:tcW w:w="376" w:type="pct"/>
                  <w:vMerge w:val="continue"/>
                  <w:shd w:val="clear" w:color="auto" w:fill="auto"/>
                  <w:vAlign w:val="center"/>
                </w:tcPr>
                <w:p>
                  <w:pPr>
                    <w:spacing w:line="340" w:lineRule="exact"/>
                    <w:jc w:val="center"/>
                    <w:rPr>
                      <w:rFonts w:hint="eastAsia"/>
                      <w:color w:val="000000"/>
                      <w:sz w:val="18"/>
                    </w:rPr>
                  </w:pPr>
                </w:p>
              </w:tc>
              <w:tc>
                <w:tcPr>
                  <w:tcW w:w="376" w:type="pct"/>
                  <w:vAlign w:val="center"/>
                </w:tcPr>
                <w:p>
                  <w:pPr>
                    <w:spacing w:line="340" w:lineRule="exact"/>
                    <w:jc w:val="center"/>
                    <w:rPr>
                      <w:rFonts w:hint="eastAsia" w:cs="宋体"/>
                      <w:color w:val="000000"/>
                      <w:sz w:val="18"/>
                      <w:szCs w:val="21"/>
                    </w:rPr>
                  </w:pPr>
                  <w:r>
                    <w:rPr>
                      <w:rFonts w:hint="eastAsia" w:cs="宋体"/>
                      <w:color w:val="000000"/>
                      <w:sz w:val="18"/>
                      <w:szCs w:val="21"/>
                    </w:rPr>
                    <w:t>颗粒</w:t>
                  </w:r>
                </w:p>
                <w:p>
                  <w:pPr>
                    <w:spacing w:line="340" w:lineRule="exact"/>
                    <w:jc w:val="center"/>
                    <w:rPr>
                      <w:rFonts w:hint="eastAsia" w:cs="宋体"/>
                      <w:color w:val="000000"/>
                      <w:sz w:val="18"/>
                      <w:szCs w:val="21"/>
                    </w:rPr>
                  </w:pPr>
                  <w:r>
                    <w:rPr>
                      <w:rFonts w:hint="eastAsia" w:cs="宋体"/>
                      <w:color w:val="000000"/>
                      <w:sz w:val="18"/>
                      <w:szCs w:val="21"/>
                    </w:rPr>
                    <w:t>物</w:t>
                  </w:r>
                </w:p>
              </w:tc>
              <w:tc>
                <w:tcPr>
                  <w:tcW w:w="534" w:type="pct"/>
                  <w:vAlign w:val="center"/>
                </w:tcPr>
                <w:p>
                  <w:pPr>
                    <w:spacing w:line="340" w:lineRule="exact"/>
                    <w:jc w:val="center"/>
                    <w:rPr>
                      <w:rFonts w:hint="eastAsia"/>
                      <w:color w:val="000000"/>
                      <w:sz w:val="18"/>
                    </w:rPr>
                  </w:pPr>
                  <w:r>
                    <w:rPr>
                      <w:rFonts w:hint="eastAsia"/>
                      <w:color w:val="000000"/>
                      <w:sz w:val="18"/>
                    </w:rPr>
                    <w:t>214.33</w:t>
                  </w:r>
                </w:p>
              </w:tc>
              <w:tc>
                <w:tcPr>
                  <w:tcW w:w="429" w:type="pct"/>
                  <w:vAlign w:val="center"/>
                </w:tcPr>
                <w:p>
                  <w:pPr>
                    <w:spacing w:line="340" w:lineRule="exact"/>
                    <w:jc w:val="center"/>
                    <w:rPr>
                      <w:rFonts w:hint="eastAsia"/>
                      <w:color w:val="000000"/>
                      <w:sz w:val="18"/>
                    </w:rPr>
                  </w:pPr>
                  <w:r>
                    <w:rPr>
                      <w:rFonts w:hint="eastAsia"/>
                      <w:color w:val="000000"/>
                      <w:sz w:val="18"/>
                    </w:rPr>
                    <w:t>0.643</w:t>
                  </w:r>
                </w:p>
              </w:tc>
              <w:tc>
                <w:tcPr>
                  <w:tcW w:w="423" w:type="pct"/>
                  <w:vAlign w:val="center"/>
                </w:tcPr>
                <w:p>
                  <w:pPr>
                    <w:spacing w:line="340" w:lineRule="exact"/>
                    <w:jc w:val="center"/>
                    <w:rPr>
                      <w:rFonts w:hint="eastAsia"/>
                      <w:color w:val="000000"/>
                      <w:sz w:val="18"/>
                    </w:rPr>
                  </w:pPr>
                  <w:r>
                    <w:rPr>
                      <w:rFonts w:hint="eastAsia"/>
                      <w:color w:val="000000"/>
                      <w:sz w:val="18"/>
                    </w:rPr>
                    <w:t>0.643</w:t>
                  </w:r>
                </w:p>
              </w:tc>
              <w:tc>
                <w:tcPr>
                  <w:tcW w:w="534" w:type="pct"/>
                  <w:vAlign w:val="center"/>
                </w:tcPr>
                <w:p>
                  <w:pPr>
                    <w:spacing w:line="340" w:lineRule="exact"/>
                    <w:jc w:val="center"/>
                    <w:rPr>
                      <w:rFonts w:hint="eastAsia"/>
                      <w:color w:val="000000"/>
                      <w:sz w:val="18"/>
                    </w:rPr>
                  </w:pPr>
                  <w:r>
                    <w:rPr>
                      <w:rFonts w:hint="eastAsia"/>
                      <w:color w:val="000000"/>
                      <w:sz w:val="18"/>
                    </w:rPr>
                    <w:t>30</w:t>
                  </w:r>
                </w:p>
              </w:tc>
              <w:tc>
                <w:tcPr>
                  <w:tcW w:w="483" w:type="pct"/>
                  <w:vAlign w:val="center"/>
                </w:tcPr>
                <w:p>
                  <w:pPr>
                    <w:spacing w:line="340" w:lineRule="exact"/>
                    <w:jc w:val="center"/>
                    <w:rPr>
                      <w:rFonts w:hint="eastAsia"/>
                      <w:color w:val="000000"/>
                      <w:sz w:val="18"/>
                    </w:rPr>
                  </w:pPr>
                  <w:r>
                    <w:rPr>
                      <w:rFonts w:hint="eastAsia"/>
                      <w:color w:val="000000"/>
                      <w:sz w:val="18"/>
                    </w:rPr>
                    <w:t>/</w:t>
                  </w:r>
                </w:p>
              </w:tc>
              <w:tc>
                <w:tcPr>
                  <w:tcW w:w="376" w:type="pct"/>
                  <w:vAlign w:val="center"/>
                </w:tcPr>
                <w:p>
                  <w:pPr>
                    <w:spacing w:line="340" w:lineRule="exact"/>
                    <w:jc w:val="center"/>
                    <w:rPr>
                      <w:rFonts w:hint="eastAsia"/>
                      <w:color w:val="000000"/>
                      <w:sz w:val="18"/>
                    </w:rPr>
                  </w:pPr>
                  <w:r>
                    <w:rPr>
                      <w:rFonts w:hint="eastAsia"/>
                      <w:color w:val="000000"/>
                      <w:sz w:val="18"/>
                    </w:rPr>
                    <w:t>超标</w:t>
                  </w:r>
                </w:p>
              </w:tc>
              <w:tc>
                <w:tcPr>
                  <w:tcW w:w="410" w:type="pct"/>
                  <w:vAlign w:val="center"/>
                </w:tcPr>
                <w:p>
                  <w:pPr>
                    <w:spacing w:line="340" w:lineRule="exact"/>
                    <w:jc w:val="center"/>
                    <w:rPr>
                      <w:rFonts w:hint="eastAsia"/>
                      <w:color w:val="000000"/>
                      <w:sz w:val="18"/>
                    </w:rPr>
                  </w:pPr>
                  <w:r>
                    <w:rPr>
                      <w:rFonts w:hint="eastAsia"/>
                      <w:color w:val="000000"/>
                      <w:sz w:val="18"/>
                    </w:rPr>
                    <w:t>1h/次</w:t>
                  </w:r>
                </w:p>
              </w:tc>
              <w:tc>
                <w:tcPr>
                  <w:tcW w:w="426" w:type="pct"/>
                  <w:vAlign w:val="center"/>
                </w:tcPr>
                <w:p>
                  <w:pPr>
                    <w:spacing w:line="340" w:lineRule="exact"/>
                    <w:jc w:val="center"/>
                    <w:rPr>
                      <w:rFonts w:hint="eastAsia"/>
                      <w:color w:val="000000"/>
                      <w:sz w:val="18"/>
                    </w:rPr>
                  </w:pPr>
                  <w:r>
                    <w:rPr>
                      <w:rFonts w:hint="eastAsia"/>
                      <w:color w:val="000000"/>
                      <w:sz w:val="18"/>
                    </w:rPr>
                    <w:t>1次/a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restart"/>
                  <w:vAlign w:val="center"/>
                </w:tcPr>
                <w:p>
                  <w:pPr>
                    <w:spacing w:line="340" w:lineRule="exact"/>
                    <w:jc w:val="center"/>
                    <w:rPr>
                      <w:rFonts w:hint="eastAsia"/>
                      <w:color w:val="000000"/>
                      <w:sz w:val="18"/>
                    </w:rPr>
                  </w:pPr>
                  <w:r>
                    <w:rPr>
                      <w:rFonts w:hint="eastAsia"/>
                      <w:color w:val="000000"/>
                      <w:sz w:val="18"/>
                    </w:rPr>
                    <w:t>3</w:t>
                  </w:r>
                </w:p>
              </w:tc>
              <w:tc>
                <w:tcPr>
                  <w:tcW w:w="376" w:type="pct"/>
                  <w:vMerge w:val="restart"/>
                  <w:vAlign w:val="center"/>
                </w:tcPr>
                <w:p>
                  <w:pPr>
                    <w:spacing w:line="340" w:lineRule="exact"/>
                    <w:jc w:val="center"/>
                    <w:rPr>
                      <w:rFonts w:hint="eastAsia" w:cs="宋体"/>
                      <w:color w:val="000000"/>
                      <w:sz w:val="18"/>
                      <w:szCs w:val="21"/>
                    </w:rPr>
                  </w:pPr>
                  <w:r>
                    <w:rPr>
                      <w:rFonts w:hint="eastAsia" w:cs="宋体"/>
                      <w:color w:val="000000"/>
                      <w:sz w:val="18"/>
                      <w:szCs w:val="21"/>
                    </w:rPr>
                    <w:t>炒药废气6#</w:t>
                  </w:r>
                </w:p>
              </w:tc>
              <w:tc>
                <w:tcPr>
                  <w:tcW w:w="376" w:type="pct"/>
                  <w:vMerge w:val="continue"/>
                  <w:shd w:val="clear" w:color="auto" w:fill="auto"/>
                  <w:vAlign w:val="center"/>
                </w:tcPr>
                <w:p>
                  <w:pPr>
                    <w:spacing w:line="340" w:lineRule="exact"/>
                    <w:jc w:val="center"/>
                    <w:rPr>
                      <w:rFonts w:hint="eastAsia"/>
                      <w:color w:val="000000"/>
                      <w:sz w:val="18"/>
                    </w:rPr>
                  </w:pPr>
                </w:p>
              </w:tc>
              <w:tc>
                <w:tcPr>
                  <w:tcW w:w="376" w:type="pct"/>
                  <w:vAlign w:val="center"/>
                </w:tcPr>
                <w:p>
                  <w:pPr>
                    <w:spacing w:line="340" w:lineRule="exact"/>
                    <w:jc w:val="center"/>
                    <w:rPr>
                      <w:rFonts w:hint="eastAsia" w:cs="宋体"/>
                      <w:color w:val="000000"/>
                      <w:sz w:val="18"/>
                      <w:szCs w:val="21"/>
                    </w:rPr>
                  </w:pPr>
                  <w:r>
                    <w:rPr>
                      <w:rFonts w:hint="eastAsia" w:cs="宋体"/>
                      <w:color w:val="000000"/>
                      <w:sz w:val="18"/>
                      <w:szCs w:val="21"/>
                    </w:rPr>
                    <w:t>颗粒</w:t>
                  </w:r>
                </w:p>
                <w:p>
                  <w:pPr>
                    <w:spacing w:line="340" w:lineRule="exact"/>
                    <w:jc w:val="center"/>
                    <w:rPr>
                      <w:rFonts w:hint="eastAsia" w:cs="宋体"/>
                      <w:color w:val="000000"/>
                      <w:sz w:val="18"/>
                      <w:szCs w:val="21"/>
                    </w:rPr>
                  </w:pPr>
                  <w:r>
                    <w:rPr>
                      <w:rFonts w:hint="eastAsia" w:cs="宋体"/>
                      <w:color w:val="000000"/>
                      <w:sz w:val="18"/>
                      <w:szCs w:val="21"/>
                    </w:rPr>
                    <w:t>物</w:t>
                  </w:r>
                </w:p>
              </w:tc>
              <w:tc>
                <w:tcPr>
                  <w:tcW w:w="534" w:type="pct"/>
                  <w:vAlign w:val="center"/>
                </w:tcPr>
                <w:p>
                  <w:pPr>
                    <w:spacing w:line="320" w:lineRule="exact"/>
                    <w:jc w:val="center"/>
                    <w:rPr>
                      <w:rFonts w:hint="eastAsia"/>
                      <w:color w:val="000000"/>
                      <w:sz w:val="18"/>
                    </w:rPr>
                  </w:pPr>
                  <w:r>
                    <w:rPr>
                      <w:rFonts w:hint="eastAsia"/>
                      <w:color w:val="000000"/>
                      <w:sz w:val="18"/>
                    </w:rPr>
                    <w:t>50.8</w:t>
                  </w:r>
                </w:p>
              </w:tc>
              <w:tc>
                <w:tcPr>
                  <w:tcW w:w="429" w:type="pct"/>
                  <w:vAlign w:val="center"/>
                </w:tcPr>
                <w:p>
                  <w:pPr>
                    <w:spacing w:line="320" w:lineRule="exact"/>
                    <w:jc w:val="center"/>
                    <w:rPr>
                      <w:rFonts w:hint="eastAsia"/>
                      <w:color w:val="000000"/>
                      <w:sz w:val="18"/>
                    </w:rPr>
                  </w:pPr>
                  <w:r>
                    <w:rPr>
                      <w:rFonts w:hint="eastAsia"/>
                      <w:color w:val="000000"/>
                      <w:sz w:val="18"/>
                    </w:rPr>
                    <w:t>0.254</w:t>
                  </w:r>
                </w:p>
              </w:tc>
              <w:tc>
                <w:tcPr>
                  <w:tcW w:w="423" w:type="pct"/>
                  <w:vAlign w:val="center"/>
                </w:tcPr>
                <w:p>
                  <w:pPr>
                    <w:spacing w:line="340" w:lineRule="exact"/>
                    <w:jc w:val="center"/>
                    <w:rPr>
                      <w:rFonts w:hint="eastAsia"/>
                      <w:color w:val="000000"/>
                      <w:sz w:val="18"/>
                    </w:rPr>
                  </w:pPr>
                  <w:r>
                    <w:rPr>
                      <w:rFonts w:hint="eastAsia"/>
                      <w:color w:val="000000"/>
                      <w:sz w:val="18"/>
                    </w:rPr>
                    <w:t>0.254</w:t>
                  </w:r>
                </w:p>
              </w:tc>
              <w:tc>
                <w:tcPr>
                  <w:tcW w:w="534" w:type="pct"/>
                  <w:vAlign w:val="center"/>
                </w:tcPr>
                <w:p>
                  <w:pPr>
                    <w:spacing w:line="340" w:lineRule="exact"/>
                    <w:jc w:val="center"/>
                    <w:rPr>
                      <w:rFonts w:hint="eastAsia"/>
                      <w:color w:val="000000"/>
                      <w:sz w:val="18"/>
                    </w:rPr>
                  </w:pPr>
                  <w:r>
                    <w:rPr>
                      <w:rFonts w:hint="eastAsia"/>
                      <w:color w:val="000000"/>
                      <w:sz w:val="18"/>
                    </w:rPr>
                    <w:t>30</w:t>
                  </w:r>
                </w:p>
              </w:tc>
              <w:tc>
                <w:tcPr>
                  <w:tcW w:w="483" w:type="pct"/>
                  <w:vAlign w:val="center"/>
                </w:tcPr>
                <w:p>
                  <w:pPr>
                    <w:spacing w:line="340" w:lineRule="exact"/>
                    <w:jc w:val="center"/>
                    <w:rPr>
                      <w:rFonts w:hint="eastAsia"/>
                      <w:color w:val="000000"/>
                      <w:sz w:val="18"/>
                    </w:rPr>
                  </w:pPr>
                  <w:r>
                    <w:rPr>
                      <w:rFonts w:hint="eastAsia"/>
                      <w:color w:val="000000"/>
                      <w:sz w:val="18"/>
                    </w:rPr>
                    <w:t>/</w:t>
                  </w:r>
                </w:p>
              </w:tc>
              <w:tc>
                <w:tcPr>
                  <w:tcW w:w="376" w:type="pct"/>
                  <w:vAlign w:val="center"/>
                </w:tcPr>
                <w:p>
                  <w:pPr>
                    <w:spacing w:line="340" w:lineRule="exact"/>
                    <w:jc w:val="center"/>
                    <w:rPr>
                      <w:rFonts w:hint="eastAsia"/>
                      <w:color w:val="000000"/>
                      <w:sz w:val="18"/>
                    </w:rPr>
                  </w:pPr>
                  <w:r>
                    <w:rPr>
                      <w:rFonts w:hint="eastAsia"/>
                      <w:color w:val="000000"/>
                      <w:sz w:val="18"/>
                    </w:rPr>
                    <w:t>超标</w:t>
                  </w:r>
                </w:p>
              </w:tc>
              <w:tc>
                <w:tcPr>
                  <w:tcW w:w="410" w:type="pct"/>
                  <w:vAlign w:val="center"/>
                </w:tcPr>
                <w:p>
                  <w:pPr>
                    <w:spacing w:line="340" w:lineRule="exact"/>
                    <w:jc w:val="center"/>
                    <w:rPr>
                      <w:rFonts w:hint="eastAsia"/>
                      <w:color w:val="000000"/>
                      <w:sz w:val="18"/>
                    </w:rPr>
                  </w:pPr>
                  <w:r>
                    <w:rPr>
                      <w:rFonts w:hint="eastAsia"/>
                      <w:color w:val="000000"/>
                      <w:sz w:val="18"/>
                    </w:rPr>
                    <w:t>1h/次</w:t>
                  </w:r>
                </w:p>
              </w:tc>
              <w:tc>
                <w:tcPr>
                  <w:tcW w:w="426" w:type="pct"/>
                  <w:vAlign w:val="center"/>
                </w:tcPr>
                <w:p>
                  <w:pPr>
                    <w:spacing w:line="340" w:lineRule="exact"/>
                    <w:jc w:val="center"/>
                    <w:rPr>
                      <w:rFonts w:hint="eastAsia"/>
                      <w:color w:val="000000"/>
                      <w:sz w:val="18"/>
                    </w:rPr>
                  </w:pPr>
                  <w:r>
                    <w:rPr>
                      <w:rFonts w:hint="eastAsia"/>
                      <w:color w:val="000000"/>
                      <w:sz w:val="18"/>
                    </w:rPr>
                    <w:t>1次/a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vAlign w:val="center"/>
                </w:tcPr>
                <w:p>
                  <w:pPr>
                    <w:spacing w:line="340" w:lineRule="exact"/>
                    <w:jc w:val="center"/>
                    <w:rPr>
                      <w:rFonts w:hint="eastAsia"/>
                      <w:color w:val="000000"/>
                      <w:sz w:val="18"/>
                    </w:rPr>
                  </w:pPr>
                </w:p>
              </w:tc>
              <w:tc>
                <w:tcPr>
                  <w:tcW w:w="376" w:type="pct"/>
                  <w:vMerge w:val="continue"/>
                  <w:vAlign w:val="center"/>
                </w:tcPr>
                <w:p>
                  <w:pPr>
                    <w:spacing w:line="340" w:lineRule="exact"/>
                    <w:jc w:val="center"/>
                    <w:rPr>
                      <w:rFonts w:hint="eastAsia" w:cs="宋体"/>
                      <w:color w:val="000000"/>
                      <w:sz w:val="18"/>
                      <w:szCs w:val="21"/>
                    </w:rPr>
                  </w:pPr>
                </w:p>
              </w:tc>
              <w:tc>
                <w:tcPr>
                  <w:tcW w:w="376" w:type="pct"/>
                  <w:vMerge w:val="continue"/>
                  <w:shd w:val="clear" w:color="auto" w:fill="auto"/>
                  <w:vAlign w:val="center"/>
                </w:tcPr>
                <w:p>
                  <w:pPr>
                    <w:spacing w:line="340" w:lineRule="exact"/>
                    <w:jc w:val="center"/>
                    <w:rPr>
                      <w:rFonts w:hint="eastAsia"/>
                      <w:color w:val="000000"/>
                      <w:sz w:val="18"/>
                    </w:rPr>
                  </w:pPr>
                </w:p>
              </w:tc>
              <w:tc>
                <w:tcPr>
                  <w:tcW w:w="376" w:type="pct"/>
                  <w:vAlign w:val="center"/>
                </w:tcPr>
                <w:p>
                  <w:pPr>
                    <w:spacing w:line="340" w:lineRule="exact"/>
                    <w:jc w:val="center"/>
                    <w:rPr>
                      <w:rFonts w:hint="eastAsia" w:cs="宋体"/>
                      <w:color w:val="000000"/>
                      <w:sz w:val="18"/>
                      <w:szCs w:val="21"/>
                    </w:rPr>
                  </w:pPr>
                  <w:r>
                    <w:rPr>
                      <w:rFonts w:hint="eastAsia" w:cs="宋体"/>
                      <w:color w:val="000000"/>
                      <w:sz w:val="18"/>
                      <w:szCs w:val="21"/>
                    </w:rPr>
                    <w:t>非甲烷总烃</w:t>
                  </w:r>
                </w:p>
              </w:tc>
              <w:tc>
                <w:tcPr>
                  <w:tcW w:w="534" w:type="pct"/>
                  <w:vAlign w:val="center"/>
                </w:tcPr>
                <w:p>
                  <w:pPr>
                    <w:spacing w:line="320" w:lineRule="exact"/>
                    <w:jc w:val="center"/>
                    <w:rPr>
                      <w:rFonts w:hint="eastAsia"/>
                      <w:color w:val="000000"/>
                      <w:sz w:val="18"/>
                    </w:rPr>
                  </w:pPr>
                  <w:r>
                    <w:rPr>
                      <w:rFonts w:hint="eastAsia"/>
                      <w:color w:val="000000"/>
                      <w:sz w:val="18"/>
                    </w:rPr>
                    <w:t>90</w:t>
                  </w:r>
                </w:p>
              </w:tc>
              <w:tc>
                <w:tcPr>
                  <w:tcW w:w="429" w:type="pct"/>
                  <w:vAlign w:val="center"/>
                </w:tcPr>
                <w:p>
                  <w:pPr>
                    <w:spacing w:line="320" w:lineRule="exact"/>
                    <w:jc w:val="center"/>
                    <w:rPr>
                      <w:rFonts w:hint="eastAsia"/>
                      <w:color w:val="000000"/>
                      <w:sz w:val="18"/>
                    </w:rPr>
                  </w:pPr>
                  <w:r>
                    <w:rPr>
                      <w:rFonts w:hint="eastAsia"/>
                      <w:color w:val="000000"/>
                      <w:sz w:val="18"/>
                    </w:rPr>
                    <w:t>0.45</w:t>
                  </w:r>
                </w:p>
              </w:tc>
              <w:tc>
                <w:tcPr>
                  <w:tcW w:w="423" w:type="pct"/>
                  <w:vAlign w:val="center"/>
                </w:tcPr>
                <w:p>
                  <w:pPr>
                    <w:spacing w:line="340" w:lineRule="exact"/>
                    <w:jc w:val="center"/>
                    <w:rPr>
                      <w:rFonts w:hint="eastAsia"/>
                      <w:color w:val="000000"/>
                      <w:sz w:val="18"/>
                    </w:rPr>
                  </w:pPr>
                  <w:r>
                    <w:rPr>
                      <w:rFonts w:hint="eastAsia"/>
                      <w:color w:val="000000"/>
                      <w:sz w:val="18"/>
                    </w:rPr>
                    <w:t>0.45</w:t>
                  </w:r>
                </w:p>
              </w:tc>
              <w:tc>
                <w:tcPr>
                  <w:tcW w:w="534" w:type="pct"/>
                  <w:vAlign w:val="center"/>
                </w:tcPr>
                <w:p>
                  <w:pPr>
                    <w:spacing w:line="340" w:lineRule="exact"/>
                    <w:jc w:val="center"/>
                    <w:rPr>
                      <w:rFonts w:hint="eastAsia"/>
                      <w:color w:val="000000"/>
                      <w:sz w:val="18"/>
                    </w:rPr>
                  </w:pPr>
                  <w:r>
                    <w:rPr>
                      <w:rFonts w:hint="eastAsia"/>
                      <w:color w:val="000000"/>
                      <w:sz w:val="18"/>
                    </w:rPr>
                    <w:t>100</w:t>
                  </w:r>
                </w:p>
              </w:tc>
              <w:tc>
                <w:tcPr>
                  <w:tcW w:w="483" w:type="pct"/>
                  <w:vAlign w:val="center"/>
                </w:tcPr>
                <w:p>
                  <w:pPr>
                    <w:spacing w:line="340" w:lineRule="exact"/>
                    <w:jc w:val="center"/>
                    <w:rPr>
                      <w:rFonts w:hint="eastAsia"/>
                      <w:color w:val="000000"/>
                      <w:sz w:val="18"/>
                    </w:rPr>
                  </w:pPr>
                  <w:r>
                    <w:rPr>
                      <w:rFonts w:hint="eastAsia"/>
                      <w:color w:val="000000"/>
                      <w:sz w:val="18"/>
                    </w:rPr>
                    <w:t>/</w:t>
                  </w:r>
                </w:p>
              </w:tc>
              <w:tc>
                <w:tcPr>
                  <w:tcW w:w="376" w:type="pct"/>
                  <w:vAlign w:val="center"/>
                </w:tcPr>
                <w:p>
                  <w:pPr>
                    <w:spacing w:line="340" w:lineRule="exact"/>
                    <w:jc w:val="center"/>
                    <w:rPr>
                      <w:rFonts w:hint="eastAsia"/>
                      <w:color w:val="000000"/>
                      <w:sz w:val="18"/>
                    </w:rPr>
                  </w:pPr>
                  <w:r>
                    <w:rPr>
                      <w:rFonts w:hint="eastAsia"/>
                      <w:color w:val="000000"/>
                      <w:sz w:val="18"/>
                    </w:rPr>
                    <w:t>达标</w:t>
                  </w:r>
                </w:p>
              </w:tc>
              <w:tc>
                <w:tcPr>
                  <w:tcW w:w="410" w:type="pct"/>
                  <w:vAlign w:val="center"/>
                </w:tcPr>
                <w:p>
                  <w:pPr>
                    <w:spacing w:line="340" w:lineRule="exact"/>
                    <w:jc w:val="center"/>
                    <w:rPr>
                      <w:rFonts w:hint="eastAsia"/>
                      <w:color w:val="000000"/>
                      <w:sz w:val="18"/>
                    </w:rPr>
                  </w:pPr>
                  <w:r>
                    <w:rPr>
                      <w:rFonts w:hint="eastAsia"/>
                      <w:color w:val="000000"/>
                      <w:sz w:val="18"/>
                    </w:rPr>
                    <w:t>1h/次</w:t>
                  </w:r>
                </w:p>
              </w:tc>
              <w:tc>
                <w:tcPr>
                  <w:tcW w:w="426" w:type="pct"/>
                  <w:vAlign w:val="center"/>
                </w:tcPr>
                <w:p>
                  <w:pPr>
                    <w:spacing w:line="340" w:lineRule="exact"/>
                    <w:jc w:val="center"/>
                    <w:rPr>
                      <w:rFonts w:hint="eastAsia"/>
                      <w:color w:val="000000"/>
                      <w:sz w:val="18"/>
                    </w:rPr>
                  </w:pPr>
                  <w:r>
                    <w:rPr>
                      <w:rFonts w:hint="eastAsia"/>
                      <w:color w:val="000000"/>
                      <w:sz w:val="18"/>
                    </w:rPr>
                    <w:t>1次/a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pPr>
                    <w:spacing w:line="340" w:lineRule="exact"/>
                    <w:jc w:val="center"/>
                    <w:rPr>
                      <w:rFonts w:hint="eastAsia"/>
                      <w:color w:val="000000"/>
                      <w:sz w:val="18"/>
                    </w:rPr>
                  </w:pPr>
                  <w:r>
                    <w:rPr>
                      <w:rFonts w:hint="eastAsia"/>
                      <w:color w:val="000000"/>
                      <w:sz w:val="18"/>
                    </w:rPr>
                    <w:t>4</w:t>
                  </w:r>
                </w:p>
              </w:tc>
              <w:tc>
                <w:tcPr>
                  <w:tcW w:w="376" w:type="pct"/>
                  <w:vAlign w:val="center"/>
                </w:tcPr>
                <w:p>
                  <w:pPr>
                    <w:spacing w:line="340" w:lineRule="exact"/>
                    <w:jc w:val="center"/>
                    <w:rPr>
                      <w:rFonts w:hint="eastAsia" w:cs="宋体"/>
                      <w:color w:val="000000"/>
                      <w:sz w:val="18"/>
                      <w:szCs w:val="21"/>
                    </w:rPr>
                  </w:pPr>
                  <w:r>
                    <w:rPr>
                      <w:rFonts w:hint="eastAsia" w:cs="宋体"/>
                      <w:color w:val="000000"/>
                      <w:sz w:val="18"/>
                      <w:szCs w:val="21"/>
                    </w:rPr>
                    <w:t>筛选粉尘9#</w:t>
                  </w:r>
                </w:p>
              </w:tc>
              <w:tc>
                <w:tcPr>
                  <w:tcW w:w="376" w:type="pct"/>
                  <w:vMerge w:val="continue"/>
                  <w:shd w:val="clear" w:color="auto" w:fill="auto"/>
                  <w:vAlign w:val="center"/>
                </w:tcPr>
                <w:p>
                  <w:pPr>
                    <w:spacing w:line="340" w:lineRule="exact"/>
                    <w:jc w:val="center"/>
                    <w:rPr>
                      <w:rFonts w:hint="eastAsia"/>
                      <w:color w:val="000000"/>
                      <w:sz w:val="18"/>
                    </w:rPr>
                  </w:pPr>
                </w:p>
              </w:tc>
              <w:tc>
                <w:tcPr>
                  <w:tcW w:w="376" w:type="pct"/>
                  <w:vAlign w:val="center"/>
                </w:tcPr>
                <w:p>
                  <w:pPr>
                    <w:spacing w:line="340" w:lineRule="exact"/>
                    <w:jc w:val="center"/>
                    <w:rPr>
                      <w:rFonts w:hint="eastAsia" w:cs="宋体"/>
                      <w:color w:val="000000"/>
                      <w:sz w:val="18"/>
                      <w:szCs w:val="21"/>
                    </w:rPr>
                  </w:pPr>
                  <w:r>
                    <w:rPr>
                      <w:rFonts w:hint="eastAsia" w:cs="宋体"/>
                      <w:color w:val="000000"/>
                      <w:sz w:val="18"/>
                      <w:szCs w:val="21"/>
                    </w:rPr>
                    <w:t>颗粒</w:t>
                  </w:r>
                </w:p>
                <w:p>
                  <w:pPr>
                    <w:spacing w:line="340" w:lineRule="exact"/>
                    <w:jc w:val="center"/>
                    <w:rPr>
                      <w:rFonts w:hint="eastAsia" w:cs="宋体"/>
                      <w:color w:val="000000"/>
                      <w:sz w:val="18"/>
                      <w:szCs w:val="21"/>
                    </w:rPr>
                  </w:pPr>
                  <w:r>
                    <w:rPr>
                      <w:rFonts w:hint="eastAsia" w:cs="宋体"/>
                      <w:color w:val="000000"/>
                      <w:sz w:val="18"/>
                      <w:szCs w:val="21"/>
                    </w:rPr>
                    <w:t>物</w:t>
                  </w:r>
                </w:p>
              </w:tc>
              <w:tc>
                <w:tcPr>
                  <w:tcW w:w="534" w:type="pct"/>
                  <w:vAlign w:val="center"/>
                </w:tcPr>
                <w:p>
                  <w:pPr>
                    <w:spacing w:line="320" w:lineRule="exact"/>
                    <w:jc w:val="center"/>
                    <w:rPr>
                      <w:rFonts w:hint="eastAsia"/>
                      <w:color w:val="000000"/>
                      <w:sz w:val="18"/>
                    </w:rPr>
                  </w:pPr>
                  <w:r>
                    <w:rPr>
                      <w:rFonts w:hint="eastAsia"/>
                      <w:color w:val="000000"/>
                      <w:sz w:val="18"/>
                    </w:rPr>
                    <w:t>425</w:t>
                  </w:r>
                </w:p>
              </w:tc>
              <w:tc>
                <w:tcPr>
                  <w:tcW w:w="429" w:type="pct"/>
                  <w:vAlign w:val="center"/>
                </w:tcPr>
                <w:p>
                  <w:pPr>
                    <w:spacing w:line="320" w:lineRule="exact"/>
                    <w:jc w:val="center"/>
                    <w:rPr>
                      <w:rFonts w:hint="eastAsia"/>
                      <w:color w:val="000000"/>
                      <w:sz w:val="18"/>
                    </w:rPr>
                  </w:pPr>
                  <w:r>
                    <w:rPr>
                      <w:rFonts w:hint="eastAsia"/>
                      <w:color w:val="000000"/>
                      <w:sz w:val="18"/>
                    </w:rPr>
                    <w:t>1.275</w:t>
                  </w:r>
                </w:p>
              </w:tc>
              <w:tc>
                <w:tcPr>
                  <w:tcW w:w="423" w:type="pct"/>
                  <w:vAlign w:val="center"/>
                </w:tcPr>
                <w:p>
                  <w:pPr>
                    <w:spacing w:line="340" w:lineRule="exact"/>
                    <w:jc w:val="center"/>
                    <w:rPr>
                      <w:rFonts w:hint="eastAsia"/>
                      <w:color w:val="000000"/>
                      <w:sz w:val="18"/>
                    </w:rPr>
                  </w:pPr>
                  <w:r>
                    <w:rPr>
                      <w:rFonts w:hint="eastAsia"/>
                      <w:color w:val="000000"/>
                      <w:sz w:val="18"/>
                    </w:rPr>
                    <w:t>1.275</w:t>
                  </w:r>
                </w:p>
              </w:tc>
              <w:tc>
                <w:tcPr>
                  <w:tcW w:w="534" w:type="pct"/>
                  <w:vAlign w:val="center"/>
                </w:tcPr>
                <w:p>
                  <w:pPr>
                    <w:spacing w:line="340" w:lineRule="exact"/>
                    <w:jc w:val="center"/>
                    <w:rPr>
                      <w:rFonts w:hint="eastAsia"/>
                      <w:color w:val="000000"/>
                      <w:sz w:val="18"/>
                    </w:rPr>
                  </w:pPr>
                  <w:r>
                    <w:rPr>
                      <w:rFonts w:hint="eastAsia"/>
                      <w:color w:val="000000"/>
                      <w:sz w:val="18"/>
                    </w:rPr>
                    <w:t>30</w:t>
                  </w:r>
                </w:p>
              </w:tc>
              <w:tc>
                <w:tcPr>
                  <w:tcW w:w="483" w:type="pct"/>
                  <w:vAlign w:val="center"/>
                </w:tcPr>
                <w:p>
                  <w:pPr>
                    <w:spacing w:line="340" w:lineRule="exact"/>
                    <w:jc w:val="center"/>
                    <w:rPr>
                      <w:rFonts w:hint="eastAsia"/>
                      <w:color w:val="000000"/>
                      <w:sz w:val="18"/>
                    </w:rPr>
                  </w:pPr>
                  <w:r>
                    <w:rPr>
                      <w:rFonts w:hint="eastAsia"/>
                      <w:color w:val="000000"/>
                      <w:sz w:val="18"/>
                    </w:rPr>
                    <w:t>/</w:t>
                  </w:r>
                </w:p>
              </w:tc>
              <w:tc>
                <w:tcPr>
                  <w:tcW w:w="376" w:type="pct"/>
                  <w:vAlign w:val="center"/>
                </w:tcPr>
                <w:p>
                  <w:pPr>
                    <w:spacing w:line="340" w:lineRule="exact"/>
                    <w:jc w:val="center"/>
                    <w:rPr>
                      <w:rFonts w:hint="eastAsia"/>
                      <w:color w:val="000000"/>
                      <w:sz w:val="18"/>
                    </w:rPr>
                  </w:pPr>
                  <w:r>
                    <w:rPr>
                      <w:rFonts w:hint="eastAsia"/>
                      <w:color w:val="000000"/>
                      <w:sz w:val="18"/>
                    </w:rPr>
                    <w:t>超标</w:t>
                  </w:r>
                </w:p>
              </w:tc>
              <w:tc>
                <w:tcPr>
                  <w:tcW w:w="410" w:type="pct"/>
                  <w:vAlign w:val="center"/>
                </w:tcPr>
                <w:p>
                  <w:pPr>
                    <w:spacing w:line="340" w:lineRule="exact"/>
                    <w:jc w:val="center"/>
                    <w:rPr>
                      <w:rFonts w:hint="eastAsia"/>
                      <w:color w:val="000000"/>
                      <w:sz w:val="18"/>
                    </w:rPr>
                  </w:pPr>
                  <w:r>
                    <w:rPr>
                      <w:rFonts w:hint="eastAsia"/>
                      <w:color w:val="000000"/>
                      <w:sz w:val="18"/>
                    </w:rPr>
                    <w:t>1h/次</w:t>
                  </w:r>
                </w:p>
              </w:tc>
              <w:tc>
                <w:tcPr>
                  <w:tcW w:w="426" w:type="pct"/>
                  <w:vAlign w:val="center"/>
                </w:tcPr>
                <w:p>
                  <w:pPr>
                    <w:spacing w:line="340" w:lineRule="exact"/>
                    <w:jc w:val="center"/>
                    <w:rPr>
                      <w:rFonts w:hint="eastAsia"/>
                      <w:color w:val="000000"/>
                      <w:sz w:val="18"/>
                    </w:rPr>
                  </w:pPr>
                  <w:r>
                    <w:rPr>
                      <w:rFonts w:hint="eastAsia"/>
                      <w:color w:val="000000"/>
                      <w:sz w:val="18"/>
                    </w:rPr>
                    <w:t>1次/a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pPr>
                    <w:spacing w:line="340" w:lineRule="exact"/>
                    <w:jc w:val="center"/>
                    <w:rPr>
                      <w:rFonts w:hint="eastAsia"/>
                      <w:color w:val="000000"/>
                      <w:sz w:val="18"/>
                    </w:rPr>
                  </w:pPr>
                  <w:r>
                    <w:rPr>
                      <w:rFonts w:hint="eastAsia"/>
                      <w:color w:val="000000"/>
                      <w:sz w:val="18"/>
                    </w:rPr>
                    <w:t>5</w:t>
                  </w:r>
                </w:p>
              </w:tc>
              <w:tc>
                <w:tcPr>
                  <w:tcW w:w="376" w:type="pct"/>
                  <w:vAlign w:val="center"/>
                </w:tcPr>
                <w:p>
                  <w:pPr>
                    <w:spacing w:line="340" w:lineRule="exact"/>
                    <w:jc w:val="center"/>
                    <w:rPr>
                      <w:rFonts w:hint="eastAsia" w:cs="宋体"/>
                      <w:color w:val="000000"/>
                      <w:sz w:val="18"/>
                      <w:szCs w:val="21"/>
                    </w:rPr>
                  </w:pPr>
                  <w:r>
                    <w:rPr>
                      <w:rFonts w:hint="eastAsia" w:cs="宋体"/>
                      <w:color w:val="000000"/>
                      <w:sz w:val="18"/>
                      <w:szCs w:val="21"/>
                    </w:rPr>
                    <w:t>化验有机废气G10</w:t>
                  </w:r>
                </w:p>
              </w:tc>
              <w:tc>
                <w:tcPr>
                  <w:tcW w:w="376" w:type="pct"/>
                  <w:vMerge w:val="continue"/>
                  <w:shd w:val="clear" w:color="auto" w:fill="auto"/>
                  <w:vAlign w:val="center"/>
                </w:tcPr>
                <w:p>
                  <w:pPr>
                    <w:spacing w:line="340" w:lineRule="exact"/>
                    <w:jc w:val="center"/>
                    <w:rPr>
                      <w:rFonts w:hint="eastAsia"/>
                      <w:color w:val="000000"/>
                      <w:sz w:val="18"/>
                    </w:rPr>
                  </w:pPr>
                </w:p>
              </w:tc>
              <w:tc>
                <w:tcPr>
                  <w:tcW w:w="376" w:type="pct"/>
                  <w:vAlign w:val="center"/>
                </w:tcPr>
                <w:p>
                  <w:pPr>
                    <w:spacing w:line="340" w:lineRule="exact"/>
                    <w:jc w:val="center"/>
                    <w:rPr>
                      <w:rFonts w:hint="eastAsia" w:cs="宋体"/>
                      <w:color w:val="000000"/>
                      <w:sz w:val="18"/>
                      <w:szCs w:val="21"/>
                    </w:rPr>
                  </w:pPr>
                  <w:r>
                    <w:rPr>
                      <w:rFonts w:hint="eastAsia" w:cs="宋体"/>
                      <w:color w:val="000000"/>
                      <w:sz w:val="18"/>
                      <w:szCs w:val="21"/>
                    </w:rPr>
                    <w:t>非甲烷总烃</w:t>
                  </w:r>
                </w:p>
              </w:tc>
              <w:tc>
                <w:tcPr>
                  <w:tcW w:w="534" w:type="pct"/>
                  <w:vAlign w:val="center"/>
                </w:tcPr>
                <w:p>
                  <w:pPr>
                    <w:spacing w:line="320" w:lineRule="exact"/>
                    <w:jc w:val="center"/>
                    <w:rPr>
                      <w:rFonts w:hint="eastAsia"/>
                      <w:color w:val="000000"/>
                      <w:sz w:val="18"/>
                    </w:rPr>
                  </w:pPr>
                  <w:r>
                    <w:rPr>
                      <w:rFonts w:hint="eastAsia"/>
                      <w:color w:val="000000"/>
                      <w:sz w:val="18"/>
                    </w:rPr>
                    <w:t>90</w:t>
                  </w:r>
                </w:p>
              </w:tc>
              <w:tc>
                <w:tcPr>
                  <w:tcW w:w="429" w:type="pct"/>
                  <w:vAlign w:val="center"/>
                </w:tcPr>
                <w:p>
                  <w:pPr>
                    <w:spacing w:line="320" w:lineRule="exact"/>
                    <w:jc w:val="center"/>
                    <w:rPr>
                      <w:rFonts w:hint="eastAsia"/>
                      <w:color w:val="000000"/>
                      <w:sz w:val="18"/>
                    </w:rPr>
                  </w:pPr>
                  <w:r>
                    <w:rPr>
                      <w:rFonts w:hint="eastAsia"/>
                      <w:color w:val="000000"/>
                      <w:sz w:val="18"/>
                    </w:rPr>
                    <w:t>0.27</w:t>
                  </w:r>
                </w:p>
              </w:tc>
              <w:tc>
                <w:tcPr>
                  <w:tcW w:w="423" w:type="pct"/>
                  <w:vAlign w:val="center"/>
                </w:tcPr>
                <w:p>
                  <w:pPr>
                    <w:spacing w:line="340" w:lineRule="exact"/>
                    <w:jc w:val="center"/>
                    <w:rPr>
                      <w:rFonts w:hint="eastAsia"/>
                      <w:color w:val="000000"/>
                      <w:sz w:val="18"/>
                    </w:rPr>
                  </w:pPr>
                  <w:r>
                    <w:rPr>
                      <w:rFonts w:hint="eastAsia"/>
                      <w:color w:val="000000"/>
                      <w:sz w:val="18"/>
                    </w:rPr>
                    <w:t>0.27</w:t>
                  </w:r>
                </w:p>
              </w:tc>
              <w:tc>
                <w:tcPr>
                  <w:tcW w:w="534" w:type="pct"/>
                  <w:vAlign w:val="center"/>
                </w:tcPr>
                <w:p>
                  <w:pPr>
                    <w:spacing w:line="340" w:lineRule="exact"/>
                    <w:jc w:val="center"/>
                    <w:rPr>
                      <w:rFonts w:hint="eastAsia"/>
                      <w:color w:val="000000"/>
                      <w:sz w:val="18"/>
                    </w:rPr>
                  </w:pPr>
                  <w:r>
                    <w:rPr>
                      <w:rFonts w:hint="eastAsia"/>
                      <w:color w:val="000000"/>
                      <w:sz w:val="18"/>
                    </w:rPr>
                    <w:t>120</w:t>
                  </w:r>
                </w:p>
              </w:tc>
              <w:tc>
                <w:tcPr>
                  <w:tcW w:w="483" w:type="pct"/>
                  <w:vAlign w:val="center"/>
                </w:tcPr>
                <w:p>
                  <w:pPr>
                    <w:spacing w:line="340" w:lineRule="exact"/>
                    <w:jc w:val="center"/>
                    <w:rPr>
                      <w:rFonts w:hint="eastAsia"/>
                      <w:color w:val="000000"/>
                      <w:sz w:val="18"/>
                    </w:rPr>
                  </w:pPr>
                  <w:r>
                    <w:rPr>
                      <w:rFonts w:hint="eastAsia"/>
                      <w:color w:val="000000"/>
                      <w:sz w:val="18"/>
                    </w:rPr>
                    <w:t>/</w:t>
                  </w:r>
                </w:p>
              </w:tc>
              <w:tc>
                <w:tcPr>
                  <w:tcW w:w="376" w:type="pct"/>
                  <w:vAlign w:val="center"/>
                </w:tcPr>
                <w:p>
                  <w:pPr>
                    <w:spacing w:line="340" w:lineRule="exact"/>
                    <w:jc w:val="center"/>
                    <w:rPr>
                      <w:rFonts w:hint="eastAsia"/>
                      <w:color w:val="000000"/>
                      <w:sz w:val="18"/>
                    </w:rPr>
                  </w:pPr>
                  <w:r>
                    <w:rPr>
                      <w:rFonts w:hint="eastAsia"/>
                      <w:color w:val="000000"/>
                      <w:sz w:val="18"/>
                    </w:rPr>
                    <w:t>达标</w:t>
                  </w:r>
                </w:p>
              </w:tc>
              <w:tc>
                <w:tcPr>
                  <w:tcW w:w="410" w:type="pct"/>
                  <w:vAlign w:val="center"/>
                </w:tcPr>
                <w:p>
                  <w:pPr>
                    <w:spacing w:line="340" w:lineRule="exact"/>
                    <w:jc w:val="center"/>
                    <w:rPr>
                      <w:rFonts w:hint="eastAsia"/>
                      <w:color w:val="000000"/>
                      <w:sz w:val="18"/>
                    </w:rPr>
                  </w:pPr>
                  <w:r>
                    <w:rPr>
                      <w:rFonts w:hint="eastAsia"/>
                      <w:color w:val="000000"/>
                      <w:sz w:val="18"/>
                    </w:rPr>
                    <w:t>1h/次</w:t>
                  </w:r>
                </w:p>
              </w:tc>
              <w:tc>
                <w:tcPr>
                  <w:tcW w:w="426" w:type="pct"/>
                  <w:vAlign w:val="center"/>
                </w:tcPr>
                <w:p>
                  <w:pPr>
                    <w:spacing w:line="340" w:lineRule="exact"/>
                    <w:jc w:val="center"/>
                    <w:rPr>
                      <w:rFonts w:hint="eastAsia"/>
                      <w:color w:val="000000"/>
                      <w:sz w:val="18"/>
                    </w:rPr>
                  </w:pPr>
                  <w:r>
                    <w:rPr>
                      <w:rFonts w:hint="eastAsia"/>
                      <w:color w:val="000000"/>
                      <w:sz w:val="18"/>
                    </w:rPr>
                    <w:t>1次/a</w:t>
                  </w:r>
                </w:p>
              </w:tc>
            </w:tr>
          </w:tbl>
          <w:p>
            <w:pPr>
              <w:spacing w:line="360" w:lineRule="auto"/>
              <w:ind w:firstLine="480" w:firstLineChars="200"/>
              <w:jc w:val="left"/>
              <w:rPr>
                <w:color w:val="000000"/>
                <w:sz w:val="24"/>
              </w:rPr>
            </w:pPr>
            <w:r>
              <w:rPr>
                <w:rFonts w:hAnsi="宋体"/>
                <w:color w:val="000000"/>
                <w:sz w:val="24"/>
              </w:rPr>
              <w:t>根据表</w:t>
            </w:r>
            <w:r>
              <w:rPr>
                <w:color w:val="000000"/>
                <w:sz w:val="24"/>
              </w:rPr>
              <w:t>4-</w:t>
            </w:r>
            <w:r>
              <w:rPr>
                <w:rFonts w:hint="eastAsia"/>
                <w:color w:val="000000"/>
                <w:sz w:val="24"/>
              </w:rPr>
              <w:t>8</w:t>
            </w:r>
            <w:r>
              <w:rPr>
                <w:rFonts w:hAnsi="宋体"/>
                <w:color w:val="000000"/>
                <w:sz w:val="24"/>
              </w:rPr>
              <w:t>分析可知，本项目废气在非正常工况下，</w:t>
            </w:r>
            <w:r>
              <w:rPr>
                <w:rFonts w:hint="eastAsia" w:hAnsi="宋体"/>
                <w:color w:val="000000"/>
                <w:sz w:val="24"/>
              </w:rPr>
              <w:t>拣选、切药、炒药、筛选等</w:t>
            </w:r>
            <w:r>
              <w:rPr>
                <w:rFonts w:hAnsi="宋体"/>
                <w:color w:val="000000"/>
                <w:sz w:val="24"/>
              </w:rPr>
              <w:t>废气排放浓度超标，为防止废气非正常工况排放，应对措施如下：</w:t>
            </w:r>
          </w:p>
          <w:p>
            <w:pPr>
              <w:spacing w:line="360" w:lineRule="auto"/>
              <w:ind w:firstLine="480" w:firstLineChars="200"/>
              <w:jc w:val="left"/>
              <w:rPr>
                <w:color w:val="000000"/>
                <w:sz w:val="24"/>
              </w:rPr>
            </w:pPr>
            <w:r>
              <w:rPr>
                <w:rFonts w:hAnsi="宋体"/>
                <w:color w:val="000000"/>
                <w:sz w:val="24"/>
              </w:rPr>
              <w:t>（</w:t>
            </w:r>
            <w:r>
              <w:rPr>
                <w:color w:val="000000"/>
                <w:sz w:val="24"/>
              </w:rPr>
              <w:t>1</w:t>
            </w:r>
            <w:r>
              <w:rPr>
                <w:rFonts w:hAnsi="宋体"/>
                <w:color w:val="000000"/>
                <w:sz w:val="24"/>
              </w:rPr>
              <w:t>）安排专人负责环保设备的日常维护和管理，定期检修，确保废气处理系统正常运行。</w:t>
            </w:r>
          </w:p>
          <w:p>
            <w:pPr>
              <w:spacing w:line="360" w:lineRule="auto"/>
              <w:ind w:firstLine="480" w:firstLineChars="200"/>
              <w:jc w:val="left"/>
              <w:rPr>
                <w:color w:val="000000"/>
                <w:sz w:val="24"/>
              </w:rPr>
            </w:pPr>
            <w:r>
              <w:rPr>
                <w:rFonts w:hAnsi="宋体"/>
                <w:color w:val="000000"/>
                <w:sz w:val="24"/>
              </w:rPr>
              <w:t>（</w:t>
            </w:r>
            <w:r>
              <w:rPr>
                <w:color w:val="000000"/>
                <w:sz w:val="24"/>
              </w:rPr>
              <w:t>2</w:t>
            </w:r>
            <w:r>
              <w:rPr>
                <w:rFonts w:hAnsi="宋体"/>
                <w:color w:val="000000"/>
                <w:sz w:val="24"/>
              </w:rPr>
              <w:t>）定期更换布袋。</w:t>
            </w:r>
          </w:p>
          <w:p>
            <w:pPr>
              <w:adjustRightInd w:val="0"/>
              <w:snapToGrid w:val="0"/>
              <w:spacing w:line="360" w:lineRule="auto"/>
              <w:ind w:firstLine="480" w:firstLineChars="200"/>
              <w:rPr>
                <w:bCs/>
                <w:color w:val="000000"/>
                <w:sz w:val="24"/>
              </w:rPr>
            </w:pPr>
            <w:r>
              <w:rPr>
                <w:rFonts w:hAnsi="宋体"/>
                <w:color w:val="000000"/>
                <w:sz w:val="24"/>
              </w:rPr>
              <w:t>（</w:t>
            </w:r>
            <w:r>
              <w:rPr>
                <w:color w:val="000000"/>
                <w:sz w:val="24"/>
              </w:rPr>
              <w:t>3</w:t>
            </w:r>
            <w:r>
              <w:rPr>
                <w:rFonts w:hAnsi="宋体"/>
                <w:color w:val="000000"/>
                <w:sz w:val="24"/>
              </w:rPr>
              <w:t>）建立健全的环保管理机构，对环保管理人员和技术人员进行岗位培训，委托具有专业资质的环境检测单位对项目排放的污染物进行监测，确保废气达标排放。</w:t>
            </w:r>
          </w:p>
          <w:p>
            <w:pPr>
              <w:adjustRightInd w:val="0"/>
              <w:snapToGrid w:val="0"/>
              <w:spacing w:line="360" w:lineRule="auto"/>
              <w:ind w:firstLine="442" w:firstLineChars="200"/>
              <w:rPr>
                <w:b/>
                <w:bCs/>
                <w:color w:val="000000"/>
                <w:spacing w:val="-10"/>
                <w:sz w:val="24"/>
              </w:rPr>
            </w:pPr>
            <w:r>
              <w:rPr>
                <w:b/>
                <w:bCs/>
                <w:color w:val="000000"/>
                <w:spacing w:val="-10"/>
                <w:sz w:val="24"/>
              </w:rPr>
              <w:t>2</w:t>
            </w:r>
            <w:r>
              <w:rPr>
                <w:rFonts w:hAnsi="宋体"/>
                <w:b/>
                <w:bCs/>
                <w:color w:val="000000"/>
                <w:spacing w:val="-10"/>
                <w:sz w:val="24"/>
              </w:rPr>
              <w:t>、废水</w:t>
            </w:r>
          </w:p>
          <w:p>
            <w:pPr>
              <w:adjustRightInd w:val="0"/>
              <w:snapToGrid w:val="0"/>
              <w:spacing w:line="360" w:lineRule="auto"/>
              <w:ind w:firstLine="440" w:firstLineChars="200"/>
              <w:rPr>
                <w:rFonts w:hint="eastAsia" w:hAnsi="宋体"/>
                <w:bCs/>
                <w:color w:val="000000"/>
                <w:spacing w:val="-10"/>
                <w:sz w:val="24"/>
              </w:rPr>
            </w:pPr>
            <w:r>
              <w:rPr>
                <w:rFonts w:hAnsi="宋体"/>
                <w:bCs/>
                <w:color w:val="000000"/>
                <w:spacing w:val="-10"/>
                <w:sz w:val="24"/>
              </w:rPr>
              <w:t>（</w:t>
            </w:r>
            <w:r>
              <w:rPr>
                <w:bCs/>
                <w:color w:val="000000"/>
                <w:spacing w:val="-10"/>
                <w:sz w:val="24"/>
              </w:rPr>
              <w:t>1</w:t>
            </w:r>
            <w:r>
              <w:rPr>
                <w:rFonts w:hAnsi="宋体"/>
                <w:bCs/>
                <w:color w:val="000000"/>
                <w:spacing w:val="-10"/>
                <w:sz w:val="24"/>
              </w:rPr>
              <w:t>）废水产排情况</w:t>
            </w:r>
          </w:p>
          <w:p>
            <w:pPr>
              <w:adjustRightInd w:val="0"/>
              <w:snapToGrid w:val="0"/>
              <w:spacing w:line="360" w:lineRule="auto"/>
              <w:ind w:firstLine="480" w:firstLineChars="200"/>
              <w:rPr>
                <w:bCs/>
                <w:color w:val="000000"/>
                <w:spacing w:val="-10"/>
                <w:sz w:val="24"/>
              </w:rPr>
            </w:pPr>
            <w:r>
              <w:rPr>
                <w:rFonts w:hAnsi="宋体"/>
                <w:color w:val="000000"/>
                <w:sz w:val="24"/>
              </w:rPr>
              <w:t>项目</w:t>
            </w:r>
            <w:r>
              <w:rPr>
                <w:rFonts w:hAnsi="宋体"/>
                <w:bCs/>
                <w:color w:val="000000"/>
                <w:sz w:val="24"/>
              </w:rPr>
              <w:t>营运期</w:t>
            </w:r>
            <w:r>
              <w:rPr>
                <w:rFonts w:hint="eastAsia" w:hAnsi="宋体"/>
                <w:bCs/>
                <w:color w:val="000000"/>
                <w:sz w:val="24"/>
              </w:rPr>
              <w:t>废水</w:t>
            </w:r>
            <w:r>
              <w:rPr>
                <w:rFonts w:hAnsi="宋体"/>
                <w:bCs/>
                <w:color w:val="000000"/>
                <w:sz w:val="24"/>
              </w:rPr>
              <w:t>主要为</w:t>
            </w:r>
            <w:r>
              <w:rPr>
                <w:rFonts w:hint="eastAsia" w:hAnsi="宋体"/>
                <w:bCs/>
                <w:color w:val="000000"/>
                <w:sz w:val="24"/>
              </w:rPr>
              <w:t>洗药废水、浸泡润废水、蒸煮废水、化验室废水、设备清洁废水、地面清洁废水</w:t>
            </w:r>
            <w:r>
              <w:rPr>
                <w:rFonts w:hAnsi="宋体"/>
                <w:bCs/>
                <w:color w:val="000000"/>
                <w:sz w:val="24"/>
              </w:rPr>
              <w:t>以及员工生活</w:t>
            </w:r>
            <w:r>
              <w:rPr>
                <w:rFonts w:hint="eastAsia" w:hAnsi="宋体"/>
                <w:bCs/>
                <w:color w:val="000000"/>
                <w:sz w:val="24"/>
              </w:rPr>
              <w:t>污水</w:t>
            </w:r>
            <w:r>
              <w:rPr>
                <w:rFonts w:hAnsi="宋体"/>
                <w:bCs/>
                <w:color w:val="000000"/>
                <w:sz w:val="24"/>
              </w:rPr>
              <w:t>。</w:t>
            </w:r>
          </w:p>
          <w:p>
            <w:pPr>
              <w:adjustRightInd w:val="0"/>
              <w:snapToGrid w:val="0"/>
              <w:spacing w:line="360" w:lineRule="auto"/>
              <w:ind w:firstLine="480" w:firstLineChars="200"/>
              <w:rPr>
                <w:bCs/>
                <w:color w:val="000000"/>
                <w:sz w:val="24"/>
              </w:rPr>
            </w:pPr>
            <w:r>
              <w:rPr>
                <w:rFonts w:hAnsi="宋体"/>
                <w:bCs/>
                <w:color w:val="000000"/>
                <w:sz w:val="24"/>
              </w:rPr>
              <w:t>①清洗废水</w:t>
            </w:r>
            <w:r>
              <w:rPr>
                <w:bCs/>
                <w:color w:val="000000"/>
                <w:sz w:val="24"/>
              </w:rPr>
              <w:t>W1</w:t>
            </w:r>
          </w:p>
          <w:p>
            <w:pPr>
              <w:autoSpaceDE w:val="0"/>
              <w:autoSpaceDN w:val="0"/>
              <w:adjustRightInd w:val="0"/>
              <w:snapToGrid w:val="0"/>
              <w:spacing w:line="360" w:lineRule="auto"/>
              <w:ind w:firstLine="480" w:firstLineChars="200"/>
              <w:rPr>
                <w:bCs/>
                <w:color w:val="000000"/>
                <w:sz w:val="24"/>
              </w:rPr>
            </w:pPr>
            <w:r>
              <w:rPr>
                <w:rFonts w:hAnsi="宋体"/>
                <w:bCs/>
                <w:color w:val="000000"/>
                <w:sz w:val="24"/>
              </w:rPr>
              <w:t>本项目收购的中药材原料已经过初步清洗处理，去除大的泥沙和杂质，并且完成了大小分级；同时，</w:t>
            </w:r>
            <w:r>
              <w:rPr>
                <w:rFonts w:hint="eastAsia" w:hAnsi="宋体"/>
                <w:bCs/>
                <w:color w:val="000000"/>
                <w:sz w:val="24"/>
              </w:rPr>
              <w:t>本</w:t>
            </w:r>
            <w:r>
              <w:rPr>
                <w:rFonts w:hAnsi="宋体"/>
                <w:bCs/>
                <w:color w:val="000000"/>
                <w:sz w:val="24"/>
              </w:rPr>
              <w:t>项目产品不涉及含毒性中药材的特殊饮片。</w:t>
            </w:r>
          </w:p>
          <w:p>
            <w:pPr>
              <w:autoSpaceDE w:val="0"/>
              <w:autoSpaceDN w:val="0"/>
              <w:adjustRightInd w:val="0"/>
              <w:snapToGrid w:val="0"/>
              <w:spacing w:line="360" w:lineRule="auto"/>
              <w:ind w:firstLine="480" w:firstLineChars="200"/>
              <w:rPr>
                <w:rFonts w:hint="eastAsia" w:hAnsi="宋体"/>
                <w:bCs/>
                <w:color w:val="000000"/>
                <w:sz w:val="24"/>
              </w:rPr>
            </w:pPr>
            <w:r>
              <w:rPr>
                <w:rFonts w:hint="eastAsia" w:hAnsi="宋体"/>
                <w:bCs/>
                <w:color w:val="000000"/>
                <w:sz w:val="24"/>
              </w:rPr>
              <w:t>类比同类型项目</w:t>
            </w:r>
            <w:r>
              <w:rPr>
                <w:rFonts w:hAnsi="宋体"/>
                <w:bCs/>
                <w:color w:val="000000"/>
                <w:sz w:val="24"/>
              </w:rPr>
              <w:t>，中药材清洗用水与药材比为</w:t>
            </w:r>
            <w:r>
              <w:rPr>
                <w:bCs/>
                <w:color w:val="000000"/>
                <w:sz w:val="24"/>
              </w:rPr>
              <w:t>1.3:1</w:t>
            </w:r>
            <w:r>
              <w:rPr>
                <w:rFonts w:hAnsi="宋体"/>
                <w:bCs/>
                <w:color w:val="000000"/>
                <w:sz w:val="24"/>
              </w:rPr>
              <w:t>，</w:t>
            </w:r>
            <w:r>
              <w:rPr>
                <w:rFonts w:hint="eastAsia" w:hAnsi="宋体"/>
                <w:bCs/>
                <w:color w:val="000000"/>
                <w:sz w:val="24"/>
              </w:rPr>
              <w:t>需进行清洗的中药材总量为355t/a，则</w:t>
            </w:r>
            <w:r>
              <w:rPr>
                <w:rFonts w:hAnsi="宋体"/>
                <w:bCs/>
                <w:color w:val="000000"/>
                <w:sz w:val="24"/>
              </w:rPr>
              <w:t>中药材清洗用水量为</w:t>
            </w:r>
            <w:r>
              <w:rPr>
                <w:rFonts w:hint="eastAsia"/>
                <w:bCs/>
                <w:color w:val="000000"/>
                <w:sz w:val="24"/>
              </w:rPr>
              <w:t>461.5</w:t>
            </w:r>
            <w:r>
              <w:rPr>
                <w:bCs/>
                <w:color w:val="000000"/>
                <w:sz w:val="24"/>
              </w:rPr>
              <w:t>m</w:t>
            </w:r>
            <w:r>
              <w:rPr>
                <w:bCs/>
                <w:color w:val="000000"/>
                <w:sz w:val="24"/>
                <w:vertAlign w:val="superscript"/>
              </w:rPr>
              <w:t>3</w:t>
            </w:r>
            <w:r>
              <w:rPr>
                <w:bCs/>
                <w:color w:val="000000"/>
                <w:sz w:val="24"/>
              </w:rPr>
              <w:t>/a</w:t>
            </w:r>
            <w:r>
              <w:rPr>
                <w:rFonts w:hint="eastAsia" w:hAnsi="宋体"/>
                <w:bCs/>
                <w:color w:val="000000"/>
                <w:sz w:val="24"/>
              </w:rPr>
              <w:t>，</w:t>
            </w:r>
            <w:r>
              <w:rPr>
                <w:rFonts w:hAnsi="宋体"/>
                <w:bCs/>
                <w:color w:val="000000"/>
                <w:sz w:val="24"/>
              </w:rPr>
              <w:t>排水量约占用水量的</w:t>
            </w:r>
            <w:r>
              <w:rPr>
                <w:bCs/>
                <w:color w:val="000000"/>
                <w:sz w:val="24"/>
              </w:rPr>
              <w:t>90%</w:t>
            </w:r>
            <w:r>
              <w:rPr>
                <w:rFonts w:hint="eastAsia" w:hAnsi="宋体"/>
                <w:bCs/>
                <w:color w:val="000000"/>
                <w:sz w:val="24"/>
              </w:rPr>
              <w:t>，</w:t>
            </w:r>
            <w:r>
              <w:rPr>
                <w:rFonts w:hAnsi="宋体"/>
                <w:bCs/>
                <w:color w:val="000000"/>
                <w:sz w:val="24"/>
              </w:rPr>
              <w:t>废水产生量约为</w:t>
            </w:r>
            <w:r>
              <w:rPr>
                <w:rFonts w:hint="eastAsia"/>
                <w:bCs/>
                <w:color w:val="000000"/>
                <w:sz w:val="24"/>
              </w:rPr>
              <w:t>415.35</w:t>
            </w:r>
            <w:r>
              <w:rPr>
                <w:bCs/>
                <w:color w:val="000000"/>
                <w:sz w:val="24"/>
              </w:rPr>
              <w:t>m</w:t>
            </w:r>
            <w:r>
              <w:rPr>
                <w:bCs/>
                <w:color w:val="000000"/>
                <w:sz w:val="24"/>
                <w:vertAlign w:val="superscript"/>
              </w:rPr>
              <w:t>3</w:t>
            </w:r>
            <w:r>
              <w:rPr>
                <w:bCs/>
                <w:color w:val="000000"/>
                <w:sz w:val="24"/>
              </w:rPr>
              <w:t>/a</w:t>
            </w:r>
            <w:r>
              <w:rPr>
                <w:rFonts w:hAnsi="宋体"/>
                <w:bCs/>
                <w:color w:val="000000"/>
                <w:sz w:val="24"/>
              </w:rPr>
              <w:t>（</w:t>
            </w:r>
            <w:r>
              <w:rPr>
                <w:rFonts w:hint="eastAsia"/>
                <w:bCs/>
                <w:color w:val="000000"/>
                <w:sz w:val="24"/>
              </w:rPr>
              <w:t>1.385</w:t>
            </w:r>
            <w:r>
              <w:rPr>
                <w:bCs/>
                <w:color w:val="000000"/>
                <w:sz w:val="24"/>
              </w:rPr>
              <w:t>m</w:t>
            </w:r>
            <w:r>
              <w:rPr>
                <w:bCs/>
                <w:color w:val="000000"/>
                <w:sz w:val="24"/>
                <w:vertAlign w:val="superscript"/>
              </w:rPr>
              <w:t>3</w:t>
            </w:r>
            <w:r>
              <w:rPr>
                <w:bCs/>
                <w:color w:val="000000"/>
                <w:sz w:val="24"/>
              </w:rPr>
              <w:t>/d</w:t>
            </w:r>
            <w:r>
              <w:rPr>
                <w:rFonts w:hAnsi="宋体"/>
                <w:bCs/>
                <w:color w:val="000000"/>
                <w:sz w:val="24"/>
              </w:rPr>
              <w:t>）。</w:t>
            </w:r>
          </w:p>
          <w:p>
            <w:pPr>
              <w:autoSpaceDE w:val="0"/>
              <w:autoSpaceDN w:val="0"/>
              <w:adjustRightInd w:val="0"/>
              <w:snapToGrid w:val="0"/>
              <w:spacing w:line="360" w:lineRule="auto"/>
              <w:ind w:firstLine="480" w:firstLineChars="200"/>
              <w:rPr>
                <w:rFonts w:hint="eastAsia"/>
                <w:bCs/>
                <w:color w:val="000000"/>
                <w:sz w:val="24"/>
              </w:rPr>
            </w:pPr>
            <w:r>
              <w:rPr>
                <w:rFonts w:hint="eastAsia"/>
                <w:bCs/>
                <w:color w:val="000000"/>
                <w:sz w:val="24"/>
              </w:rPr>
              <w:t>②浸泡润废水W2</w:t>
            </w:r>
          </w:p>
          <w:p>
            <w:pPr>
              <w:autoSpaceDE w:val="0"/>
              <w:autoSpaceDN w:val="0"/>
              <w:adjustRightInd w:val="0"/>
              <w:snapToGrid w:val="0"/>
              <w:spacing w:line="360" w:lineRule="auto"/>
              <w:ind w:firstLine="480" w:firstLineChars="200"/>
              <w:rPr>
                <w:bCs/>
                <w:color w:val="000000"/>
                <w:sz w:val="24"/>
              </w:rPr>
            </w:pPr>
            <w:r>
              <w:rPr>
                <w:rFonts w:hint="eastAsia"/>
                <w:bCs/>
                <w:color w:val="000000"/>
                <w:sz w:val="24"/>
              </w:rPr>
              <w:t>本项目浸泡、润环节会产生废水，</w:t>
            </w:r>
            <w:r>
              <w:rPr>
                <w:rFonts w:hAnsi="宋体"/>
                <w:bCs/>
                <w:color w:val="000000"/>
                <w:sz w:val="24"/>
              </w:rPr>
              <w:t>根据建设单位提供技术资料，中药材</w:t>
            </w:r>
            <w:r>
              <w:rPr>
                <w:rFonts w:hint="eastAsia"/>
                <w:bCs/>
                <w:color w:val="000000"/>
                <w:sz w:val="24"/>
              </w:rPr>
              <w:t>浸泡、润</w:t>
            </w:r>
            <w:r>
              <w:rPr>
                <w:rFonts w:hAnsi="宋体"/>
                <w:bCs/>
                <w:color w:val="000000"/>
                <w:sz w:val="24"/>
              </w:rPr>
              <w:t>用水与药材比为</w:t>
            </w:r>
            <w:r>
              <w:rPr>
                <w:bCs/>
                <w:color w:val="000000"/>
                <w:sz w:val="24"/>
              </w:rPr>
              <w:t>1.</w:t>
            </w:r>
            <w:r>
              <w:rPr>
                <w:rFonts w:hint="eastAsia"/>
                <w:bCs/>
                <w:color w:val="000000"/>
                <w:sz w:val="24"/>
              </w:rPr>
              <w:t>5</w:t>
            </w:r>
            <w:r>
              <w:rPr>
                <w:bCs/>
                <w:color w:val="000000"/>
                <w:sz w:val="24"/>
              </w:rPr>
              <w:t>:1</w:t>
            </w:r>
            <w:r>
              <w:rPr>
                <w:rFonts w:hAnsi="宋体"/>
                <w:bCs/>
                <w:color w:val="000000"/>
                <w:sz w:val="24"/>
              </w:rPr>
              <w:t>，</w:t>
            </w:r>
            <w:r>
              <w:rPr>
                <w:rFonts w:hint="eastAsia" w:hAnsi="宋体"/>
                <w:bCs/>
                <w:color w:val="000000"/>
                <w:sz w:val="24"/>
              </w:rPr>
              <w:t>需进行清洗的中药材总量为355t/a，则</w:t>
            </w:r>
            <w:r>
              <w:rPr>
                <w:rFonts w:hAnsi="宋体"/>
                <w:bCs/>
                <w:color w:val="000000"/>
                <w:sz w:val="24"/>
              </w:rPr>
              <w:t>中药材清洗用水量为</w:t>
            </w:r>
            <w:r>
              <w:rPr>
                <w:rFonts w:hint="eastAsia" w:hAnsi="宋体"/>
                <w:bCs/>
                <w:color w:val="000000"/>
                <w:sz w:val="24"/>
              </w:rPr>
              <w:t>532.5</w:t>
            </w:r>
            <w:r>
              <w:rPr>
                <w:bCs/>
                <w:color w:val="000000"/>
                <w:sz w:val="24"/>
              </w:rPr>
              <w:t>m</w:t>
            </w:r>
            <w:r>
              <w:rPr>
                <w:bCs/>
                <w:color w:val="000000"/>
                <w:sz w:val="24"/>
                <w:vertAlign w:val="superscript"/>
              </w:rPr>
              <w:t>3</w:t>
            </w:r>
            <w:r>
              <w:rPr>
                <w:bCs/>
                <w:color w:val="000000"/>
                <w:sz w:val="24"/>
              </w:rPr>
              <w:t>/a</w:t>
            </w:r>
            <w:r>
              <w:rPr>
                <w:rFonts w:hint="eastAsia" w:hAnsi="宋体"/>
                <w:bCs/>
                <w:color w:val="000000"/>
                <w:sz w:val="24"/>
              </w:rPr>
              <w:t>，</w:t>
            </w:r>
            <w:r>
              <w:rPr>
                <w:rFonts w:hAnsi="宋体"/>
                <w:bCs/>
                <w:color w:val="000000"/>
                <w:sz w:val="24"/>
              </w:rPr>
              <w:t>排水量约占用水量的</w:t>
            </w:r>
            <w:r>
              <w:rPr>
                <w:bCs/>
                <w:color w:val="000000"/>
                <w:sz w:val="24"/>
              </w:rPr>
              <w:t>90%</w:t>
            </w:r>
            <w:r>
              <w:rPr>
                <w:rFonts w:hint="eastAsia" w:hAnsi="宋体"/>
                <w:bCs/>
                <w:color w:val="000000"/>
                <w:sz w:val="24"/>
              </w:rPr>
              <w:t>，</w:t>
            </w:r>
            <w:r>
              <w:rPr>
                <w:rFonts w:hAnsi="宋体"/>
                <w:bCs/>
                <w:color w:val="000000"/>
                <w:sz w:val="24"/>
              </w:rPr>
              <w:t>废水产生量约为</w:t>
            </w:r>
            <w:r>
              <w:rPr>
                <w:rFonts w:hint="eastAsia"/>
                <w:bCs/>
                <w:color w:val="000000"/>
                <w:sz w:val="24"/>
              </w:rPr>
              <w:t>479.25</w:t>
            </w:r>
            <w:r>
              <w:rPr>
                <w:bCs/>
                <w:color w:val="000000"/>
                <w:sz w:val="24"/>
              </w:rPr>
              <w:t>m</w:t>
            </w:r>
            <w:r>
              <w:rPr>
                <w:bCs/>
                <w:color w:val="000000"/>
                <w:sz w:val="24"/>
                <w:vertAlign w:val="superscript"/>
              </w:rPr>
              <w:t>3</w:t>
            </w:r>
            <w:r>
              <w:rPr>
                <w:bCs/>
                <w:color w:val="000000"/>
                <w:sz w:val="24"/>
              </w:rPr>
              <w:t>/a</w:t>
            </w:r>
            <w:r>
              <w:rPr>
                <w:rFonts w:hAnsi="宋体"/>
                <w:bCs/>
                <w:color w:val="000000"/>
                <w:sz w:val="24"/>
              </w:rPr>
              <w:t>（</w:t>
            </w:r>
            <w:r>
              <w:rPr>
                <w:rFonts w:hint="eastAsia"/>
                <w:bCs/>
                <w:color w:val="000000"/>
                <w:sz w:val="24"/>
              </w:rPr>
              <w:t>1.598</w:t>
            </w:r>
            <w:r>
              <w:rPr>
                <w:bCs/>
                <w:color w:val="000000"/>
                <w:sz w:val="24"/>
              </w:rPr>
              <w:t>m</w:t>
            </w:r>
            <w:r>
              <w:rPr>
                <w:bCs/>
                <w:color w:val="000000"/>
                <w:sz w:val="24"/>
                <w:vertAlign w:val="superscript"/>
              </w:rPr>
              <w:t>3</w:t>
            </w:r>
            <w:r>
              <w:rPr>
                <w:bCs/>
                <w:color w:val="000000"/>
                <w:sz w:val="24"/>
              </w:rPr>
              <w:t>/d</w:t>
            </w:r>
            <w:r>
              <w:rPr>
                <w:rFonts w:hAnsi="宋体"/>
                <w:bCs/>
                <w:color w:val="000000"/>
                <w:sz w:val="24"/>
              </w:rPr>
              <w:t>）。</w:t>
            </w:r>
          </w:p>
          <w:p>
            <w:pPr>
              <w:adjustRightInd w:val="0"/>
              <w:snapToGrid w:val="0"/>
              <w:spacing w:line="360" w:lineRule="auto"/>
              <w:ind w:firstLine="480" w:firstLineChars="200"/>
              <w:rPr>
                <w:rFonts w:hint="eastAsia"/>
                <w:bCs/>
                <w:color w:val="000000"/>
                <w:sz w:val="24"/>
              </w:rPr>
            </w:pPr>
            <w:r>
              <w:rPr>
                <w:rFonts w:hint="eastAsia"/>
                <w:bCs/>
                <w:color w:val="000000"/>
                <w:sz w:val="24"/>
              </w:rPr>
              <w:t>③蒸煮</w:t>
            </w:r>
            <w:r>
              <w:rPr>
                <w:rFonts w:hint="eastAsia" w:hAnsi="宋体"/>
                <w:bCs/>
                <w:color w:val="000000"/>
                <w:sz w:val="24"/>
              </w:rPr>
              <w:t>废水</w:t>
            </w:r>
            <w:r>
              <w:rPr>
                <w:rFonts w:hint="eastAsia"/>
                <w:bCs/>
                <w:color w:val="000000"/>
                <w:sz w:val="24"/>
              </w:rPr>
              <w:t>W3</w:t>
            </w:r>
          </w:p>
          <w:p>
            <w:pPr>
              <w:adjustRightInd w:val="0"/>
              <w:snapToGrid w:val="0"/>
              <w:spacing w:line="360" w:lineRule="auto"/>
              <w:ind w:firstLine="480" w:firstLineChars="200"/>
              <w:rPr>
                <w:rFonts w:hint="eastAsia" w:hAnsi="宋体"/>
                <w:color w:val="000000"/>
                <w:sz w:val="24"/>
              </w:rPr>
            </w:pPr>
            <w:r>
              <w:rPr>
                <w:rFonts w:hint="eastAsia"/>
                <w:bCs/>
                <w:color w:val="000000"/>
                <w:sz w:val="24"/>
              </w:rPr>
              <w:t>本项目蒸煮工序会产生少量的蒸煮废水，根据《</w:t>
            </w:r>
            <w:r>
              <w:rPr>
                <w:bCs/>
                <w:color w:val="000000"/>
                <w:sz w:val="24"/>
              </w:rPr>
              <w:t xml:space="preserve"> 2730</w:t>
            </w:r>
            <w:r>
              <w:rPr>
                <w:rFonts w:hint="eastAsia"/>
                <w:bCs/>
                <w:color w:val="000000"/>
                <w:sz w:val="24"/>
              </w:rPr>
              <w:t>中药饮片加工行业系数手册》可知，生产废水量按2t/t-中药饮片，本项目年产355吨中药饮片，则生产废水量为710t/a（折算为2.367t/d）</w:t>
            </w:r>
            <w:r>
              <w:rPr>
                <w:rFonts w:hAnsi="宋体"/>
                <w:bCs/>
                <w:color w:val="000000"/>
                <w:sz w:val="24"/>
              </w:rPr>
              <w:t>，</w:t>
            </w:r>
            <w:r>
              <w:rPr>
                <w:rFonts w:hAnsi="宋体"/>
                <w:color w:val="000000"/>
                <w:sz w:val="24"/>
              </w:rPr>
              <w:t>虑药材清洗和浸润过程中要带走部分水，排水量约占用水量的</w:t>
            </w:r>
            <w:r>
              <w:rPr>
                <w:color w:val="000000"/>
                <w:sz w:val="24"/>
              </w:rPr>
              <w:t>80%</w:t>
            </w:r>
            <w:r>
              <w:rPr>
                <w:rFonts w:hAnsi="宋体"/>
                <w:color w:val="000000"/>
                <w:sz w:val="24"/>
              </w:rPr>
              <w:t>，则用水量为</w:t>
            </w:r>
            <w:r>
              <w:rPr>
                <w:rFonts w:hint="eastAsia" w:hAnsi="宋体"/>
                <w:color w:val="000000"/>
                <w:sz w:val="24"/>
              </w:rPr>
              <w:t>887.5</w:t>
            </w:r>
            <w:r>
              <w:rPr>
                <w:color w:val="000000"/>
                <w:sz w:val="24"/>
              </w:rPr>
              <w:t>m</w:t>
            </w:r>
            <w:r>
              <w:rPr>
                <w:color w:val="000000"/>
                <w:sz w:val="24"/>
                <w:vertAlign w:val="superscript"/>
              </w:rPr>
              <w:t>3</w:t>
            </w:r>
            <w:r>
              <w:rPr>
                <w:color w:val="000000"/>
                <w:sz w:val="24"/>
              </w:rPr>
              <w:t>/a</w:t>
            </w:r>
            <w:r>
              <w:rPr>
                <w:rFonts w:hAnsi="宋体"/>
                <w:color w:val="000000"/>
                <w:sz w:val="24"/>
              </w:rPr>
              <w:t>，即</w:t>
            </w:r>
            <w:r>
              <w:rPr>
                <w:rFonts w:hint="eastAsia"/>
                <w:color w:val="000000"/>
                <w:sz w:val="24"/>
              </w:rPr>
              <w:t>2.958</w:t>
            </w:r>
            <w:r>
              <w:rPr>
                <w:color w:val="000000"/>
                <w:sz w:val="24"/>
              </w:rPr>
              <w:t>m</w:t>
            </w:r>
            <w:r>
              <w:rPr>
                <w:color w:val="000000"/>
                <w:sz w:val="24"/>
                <w:vertAlign w:val="superscript"/>
              </w:rPr>
              <w:t>3</w:t>
            </w:r>
            <w:r>
              <w:rPr>
                <w:color w:val="000000"/>
                <w:sz w:val="24"/>
              </w:rPr>
              <w:t>/d</w:t>
            </w:r>
            <w:r>
              <w:rPr>
                <w:rFonts w:hAnsi="宋体"/>
                <w:color w:val="000000"/>
                <w:sz w:val="24"/>
              </w:rPr>
              <w:t>。</w:t>
            </w:r>
          </w:p>
          <w:p>
            <w:pPr>
              <w:adjustRightInd w:val="0"/>
              <w:snapToGrid w:val="0"/>
              <w:spacing w:line="360" w:lineRule="auto"/>
              <w:ind w:firstLine="480" w:firstLineChars="200"/>
              <w:rPr>
                <w:rFonts w:hint="eastAsia"/>
                <w:bCs/>
                <w:color w:val="000000"/>
                <w:sz w:val="24"/>
              </w:rPr>
            </w:pPr>
            <w:r>
              <w:rPr>
                <w:rFonts w:hint="eastAsia" w:hAnsi="宋体"/>
                <w:color w:val="000000"/>
                <w:sz w:val="24"/>
              </w:rPr>
              <w:t>本项目生产废水其主要污染物为COD、SS、BOD</w:t>
            </w:r>
            <w:r>
              <w:rPr>
                <w:rFonts w:hint="eastAsia" w:hAnsi="宋体"/>
                <w:color w:val="000000"/>
                <w:sz w:val="24"/>
                <w:vertAlign w:val="subscript"/>
              </w:rPr>
              <w:t>5</w:t>
            </w:r>
            <w:r>
              <w:rPr>
                <w:rFonts w:hint="eastAsia" w:hAnsi="宋体"/>
                <w:color w:val="000000"/>
                <w:sz w:val="24"/>
              </w:rPr>
              <w:t>、氨氮、总磷、总氮，</w:t>
            </w:r>
            <w:r>
              <w:rPr>
                <w:rFonts w:hint="eastAsia"/>
                <w:color w:val="000000"/>
                <w:sz w:val="24"/>
              </w:rPr>
              <w:t>参考《中药类制药工业水污染物排放标准编制说明》中的多家废水水质情况，浓度分别为1000mg/L、500mg/L、400mg/L、25mg/L、5mg/L、100 mg/L。</w:t>
            </w:r>
          </w:p>
          <w:p>
            <w:pPr>
              <w:adjustRightInd w:val="0"/>
              <w:snapToGrid w:val="0"/>
              <w:spacing w:line="360" w:lineRule="auto"/>
              <w:ind w:firstLine="480" w:firstLineChars="200"/>
              <w:rPr>
                <w:rFonts w:hint="eastAsia"/>
                <w:bCs/>
                <w:color w:val="000000"/>
                <w:sz w:val="24"/>
              </w:rPr>
            </w:pPr>
            <w:r>
              <w:rPr>
                <w:rFonts w:hint="eastAsia"/>
                <w:bCs/>
                <w:color w:val="000000"/>
                <w:sz w:val="24"/>
              </w:rPr>
              <w:t>④化验室</w:t>
            </w:r>
            <w:r>
              <w:rPr>
                <w:rFonts w:hint="eastAsia" w:hAnsi="宋体"/>
                <w:bCs/>
                <w:color w:val="000000"/>
                <w:sz w:val="24"/>
              </w:rPr>
              <w:t>废水</w:t>
            </w:r>
            <w:r>
              <w:rPr>
                <w:rFonts w:hint="eastAsia"/>
                <w:bCs/>
                <w:color w:val="000000"/>
                <w:sz w:val="24"/>
              </w:rPr>
              <w:t>W4</w:t>
            </w:r>
          </w:p>
          <w:p>
            <w:pPr>
              <w:adjustRightInd w:val="0"/>
              <w:snapToGrid w:val="0"/>
              <w:spacing w:line="360" w:lineRule="auto"/>
              <w:ind w:firstLine="480" w:firstLineChars="200"/>
              <w:rPr>
                <w:rFonts w:hint="eastAsia"/>
                <w:bCs/>
                <w:color w:val="000000"/>
                <w:sz w:val="24"/>
              </w:rPr>
            </w:pPr>
            <w:r>
              <w:rPr>
                <w:rFonts w:hint="eastAsia"/>
                <w:bCs/>
                <w:color w:val="000000"/>
                <w:sz w:val="24"/>
              </w:rPr>
              <w:t>本项目需对成品药材进行化验，主要化验项目包括：水分、灰分、浸出物、含量、二氧化硫残留量，化验废液及第一次器具清洗废水作为危废处理，暂存于化验室，定期交由资质单位处理，化验完毕后需清洗化验仪器，化验用水量按0.5t/d，则化验室用水量为150t/a，</w:t>
            </w:r>
            <w:r>
              <w:rPr>
                <w:rFonts w:hint="eastAsia"/>
                <w:color w:val="000000"/>
                <w:sz w:val="24"/>
              </w:rPr>
              <w:t>废水排放系数按0.9计，则化验室</w:t>
            </w:r>
            <w:r>
              <w:rPr>
                <w:rFonts w:hint="eastAsia"/>
                <w:bCs/>
                <w:color w:val="000000"/>
                <w:sz w:val="24"/>
              </w:rPr>
              <w:t>器具清洁废水</w:t>
            </w:r>
            <w:r>
              <w:rPr>
                <w:rFonts w:hint="eastAsia"/>
                <w:color w:val="000000"/>
                <w:sz w:val="24"/>
              </w:rPr>
              <w:t>量为0.45t/d（145t/a）。</w:t>
            </w:r>
            <w:r>
              <w:rPr>
                <w:rFonts w:hint="eastAsia" w:hAnsi="宋体"/>
                <w:color w:val="000000"/>
                <w:sz w:val="24"/>
              </w:rPr>
              <w:t>其主要污染物为COD、</w:t>
            </w:r>
            <w:r>
              <w:rPr>
                <w:color w:val="000000"/>
                <w:sz w:val="24"/>
              </w:rPr>
              <w:t>BOD</w:t>
            </w:r>
            <w:r>
              <w:rPr>
                <w:color w:val="000000"/>
                <w:sz w:val="24"/>
                <w:vertAlign w:val="subscript"/>
              </w:rPr>
              <w:t>5</w:t>
            </w:r>
            <w:r>
              <w:rPr>
                <w:rFonts w:hAnsi="宋体"/>
                <w:color w:val="000000"/>
                <w:sz w:val="24"/>
              </w:rPr>
              <w:t>、</w:t>
            </w:r>
            <w:r>
              <w:rPr>
                <w:rFonts w:hint="eastAsia" w:hAnsi="宋体"/>
                <w:color w:val="000000"/>
                <w:sz w:val="24"/>
              </w:rPr>
              <w:t>SS、氨氮、总磷、总氮，</w:t>
            </w:r>
            <w:r>
              <w:rPr>
                <w:rFonts w:hint="eastAsia"/>
                <w:color w:val="000000"/>
                <w:sz w:val="24"/>
              </w:rPr>
              <w:t>浓度分别为1000mg/L、600mg/L、250mg/L、20mg/L、3mg/L、50 mg/L。</w:t>
            </w:r>
          </w:p>
          <w:p>
            <w:pPr>
              <w:adjustRightInd w:val="0"/>
              <w:snapToGrid w:val="0"/>
              <w:spacing w:line="360" w:lineRule="auto"/>
              <w:ind w:firstLine="480" w:firstLineChars="200"/>
              <w:rPr>
                <w:rFonts w:hint="eastAsia"/>
                <w:bCs/>
                <w:color w:val="000000"/>
                <w:sz w:val="24"/>
              </w:rPr>
            </w:pPr>
            <w:r>
              <w:rPr>
                <w:rFonts w:hint="eastAsia" w:hAnsi="宋体"/>
                <w:bCs/>
                <w:color w:val="000000"/>
                <w:sz w:val="24"/>
              </w:rPr>
              <w:t>⑤设备清洁废水</w:t>
            </w:r>
            <w:r>
              <w:rPr>
                <w:rFonts w:hint="eastAsia"/>
                <w:bCs/>
                <w:color w:val="000000"/>
                <w:sz w:val="24"/>
              </w:rPr>
              <w:t>W5</w:t>
            </w:r>
          </w:p>
          <w:p>
            <w:pPr>
              <w:adjustRightInd w:val="0"/>
              <w:snapToGrid w:val="0"/>
              <w:spacing w:line="360" w:lineRule="auto"/>
              <w:ind w:firstLine="480" w:firstLineChars="200"/>
              <w:rPr>
                <w:rFonts w:hint="eastAsia"/>
                <w:color w:val="000000"/>
                <w:sz w:val="24"/>
              </w:rPr>
            </w:pPr>
            <w:r>
              <w:rPr>
                <w:rFonts w:hint="eastAsia"/>
                <w:bCs/>
                <w:color w:val="000000"/>
                <w:sz w:val="24"/>
              </w:rPr>
              <w:t>本项目每天需对设备进行清洁，其用水量按0.5t/d计，则设备用水量为150t/a，</w:t>
            </w:r>
            <w:r>
              <w:rPr>
                <w:rFonts w:hint="eastAsia"/>
                <w:color w:val="000000"/>
                <w:sz w:val="24"/>
              </w:rPr>
              <w:t>废水排放系数按0.9计，则设备清洁废水量为0.45t/d（145t/a）。</w:t>
            </w:r>
            <w:r>
              <w:rPr>
                <w:rFonts w:hint="eastAsia" w:hAnsi="宋体"/>
                <w:color w:val="000000"/>
                <w:sz w:val="24"/>
              </w:rPr>
              <w:t>其主要污染物为COD、SS、BOD</w:t>
            </w:r>
            <w:r>
              <w:rPr>
                <w:rFonts w:hint="eastAsia" w:hAnsi="宋体"/>
                <w:color w:val="000000"/>
                <w:sz w:val="24"/>
                <w:vertAlign w:val="subscript"/>
              </w:rPr>
              <w:t>5</w:t>
            </w:r>
            <w:r>
              <w:rPr>
                <w:rFonts w:hint="eastAsia" w:hAnsi="宋体"/>
                <w:color w:val="000000"/>
                <w:sz w:val="24"/>
              </w:rPr>
              <w:t>、氨氮、总磷、总氮，</w:t>
            </w:r>
            <w:r>
              <w:rPr>
                <w:rFonts w:hint="eastAsia"/>
                <w:color w:val="000000"/>
                <w:sz w:val="24"/>
              </w:rPr>
              <w:t>浓度分别为1000mg/L、450mg/L、400mg/L、25mg/L、5mg/L、100 mg/L。</w:t>
            </w:r>
          </w:p>
          <w:p>
            <w:pPr>
              <w:adjustRightInd w:val="0"/>
              <w:snapToGrid w:val="0"/>
              <w:spacing w:line="360" w:lineRule="auto"/>
              <w:ind w:firstLine="480" w:firstLineChars="200"/>
              <w:rPr>
                <w:rFonts w:hint="eastAsia" w:hAnsi="宋体"/>
                <w:color w:val="000000"/>
                <w:sz w:val="24"/>
              </w:rPr>
            </w:pPr>
            <w:r>
              <w:rPr>
                <w:rFonts w:hint="eastAsia" w:hAnsi="宋体"/>
                <w:color w:val="000000"/>
                <w:sz w:val="24"/>
              </w:rPr>
              <w:t>⑥</w:t>
            </w:r>
            <w:r>
              <w:rPr>
                <w:rFonts w:hAnsi="宋体"/>
                <w:color w:val="000000"/>
                <w:sz w:val="24"/>
              </w:rPr>
              <w:t>地面清洁</w:t>
            </w:r>
            <w:r>
              <w:rPr>
                <w:rFonts w:hint="eastAsia" w:hAnsi="宋体"/>
                <w:bCs/>
                <w:color w:val="000000"/>
                <w:sz w:val="24"/>
              </w:rPr>
              <w:t>废水</w:t>
            </w:r>
            <w:r>
              <w:rPr>
                <w:rFonts w:hint="eastAsia"/>
                <w:bCs/>
                <w:color w:val="000000"/>
                <w:sz w:val="24"/>
              </w:rPr>
              <w:t>W6</w:t>
            </w:r>
          </w:p>
          <w:p>
            <w:pPr>
              <w:adjustRightInd w:val="0"/>
              <w:snapToGrid w:val="0"/>
              <w:spacing w:line="360" w:lineRule="auto"/>
              <w:ind w:firstLine="480" w:firstLineChars="200"/>
              <w:rPr>
                <w:rFonts w:hint="eastAsia"/>
                <w:bCs/>
                <w:color w:val="000000"/>
                <w:sz w:val="24"/>
              </w:rPr>
            </w:pPr>
            <w:r>
              <w:rPr>
                <w:rFonts w:hint="eastAsia" w:hAnsi="宋体"/>
                <w:color w:val="000000"/>
                <w:sz w:val="24"/>
              </w:rPr>
              <w:t>本项目地面每天需进行清洁一次</w:t>
            </w:r>
            <w:r>
              <w:rPr>
                <w:rFonts w:hAnsi="宋体"/>
                <w:color w:val="000000"/>
                <w:sz w:val="24"/>
              </w:rPr>
              <w:t>，</w:t>
            </w:r>
            <w:r>
              <w:rPr>
                <w:rFonts w:hint="eastAsia" w:hAnsi="宋体"/>
                <w:color w:val="000000"/>
                <w:sz w:val="24"/>
              </w:rPr>
              <w:t>采用拖把进行清洁，库房等无需进行清洁，因此需进行地面清洁的区域建筑面积为2455.5m</w:t>
            </w:r>
            <w:r>
              <w:rPr>
                <w:rFonts w:hint="eastAsia" w:hAnsi="宋体"/>
                <w:color w:val="000000"/>
                <w:sz w:val="24"/>
                <w:vertAlign w:val="superscript"/>
              </w:rPr>
              <w:t>2</w:t>
            </w:r>
            <w:r>
              <w:rPr>
                <w:rFonts w:hint="eastAsia" w:hAnsi="宋体"/>
                <w:color w:val="000000"/>
                <w:sz w:val="24"/>
              </w:rPr>
              <w:t>，因此会有</w:t>
            </w:r>
            <w:r>
              <w:rPr>
                <w:rFonts w:hAnsi="宋体"/>
                <w:color w:val="000000"/>
                <w:sz w:val="24"/>
              </w:rPr>
              <w:t>地面清洁废水产生。</w:t>
            </w:r>
            <w:r>
              <w:rPr>
                <w:rFonts w:hint="eastAsia" w:hAnsi="宋体"/>
                <w:color w:val="000000"/>
                <w:sz w:val="24"/>
              </w:rPr>
              <w:t>根据《建筑给水排水设计标准》（GB50015-2019）中“停车库地面冲洗水用水量为2～3L/m</w:t>
            </w:r>
            <w:r>
              <w:rPr>
                <w:rFonts w:hint="eastAsia" w:hAnsi="宋体"/>
                <w:color w:val="000000"/>
                <w:sz w:val="24"/>
                <w:vertAlign w:val="superscript"/>
              </w:rPr>
              <w:t>2</w:t>
            </w:r>
            <w:r>
              <w:rPr>
                <w:rFonts w:hint="eastAsia" w:hAnsi="宋体"/>
                <w:color w:val="000000"/>
                <w:sz w:val="24"/>
              </w:rPr>
              <w:t>.次”。由于本项目仅使用拖把进行清洁，因此用水量较小，取值按0.5 L/m</w:t>
            </w:r>
            <w:r>
              <w:rPr>
                <w:rFonts w:hint="eastAsia" w:hAnsi="宋体"/>
                <w:color w:val="000000"/>
                <w:sz w:val="24"/>
                <w:vertAlign w:val="superscript"/>
              </w:rPr>
              <w:t>2</w:t>
            </w:r>
            <w:r>
              <w:rPr>
                <w:rFonts w:hint="eastAsia" w:hAnsi="宋体"/>
                <w:color w:val="000000"/>
                <w:sz w:val="24"/>
              </w:rPr>
              <w:t>.次计，则地面清洁用水量为1.228t/d（368.4t/a），</w:t>
            </w:r>
            <w:r>
              <w:rPr>
                <w:rFonts w:hint="eastAsia"/>
                <w:color w:val="000000"/>
                <w:sz w:val="24"/>
              </w:rPr>
              <w:t>废水排放系数按0.9计，则</w:t>
            </w:r>
            <w:r>
              <w:rPr>
                <w:rFonts w:hint="eastAsia" w:hAnsi="宋体"/>
                <w:color w:val="000000"/>
                <w:sz w:val="24"/>
              </w:rPr>
              <w:t>地面清洁废水排放量为1.105t/d（331.56t/a），其主要污染物为</w:t>
            </w:r>
            <w:r>
              <w:rPr>
                <w:color w:val="000000"/>
                <w:sz w:val="24"/>
              </w:rPr>
              <w:t>COD</w:t>
            </w:r>
            <w:r>
              <w:rPr>
                <w:rFonts w:hAnsi="宋体"/>
                <w:color w:val="000000"/>
                <w:sz w:val="24"/>
              </w:rPr>
              <w:t>、</w:t>
            </w:r>
            <w:r>
              <w:rPr>
                <w:color w:val="000000"/>
                <w:sz w:val="24"/>
              </w:rPr>
              <w:t>SS</w:t>
            </w:r>
            <w:r>
              <w:rPr>
                <w:rFonts w:hint="eastAsia"/>
                <w:color w:val="000000"/>
                <w:sz w:val="24"/>
              </w:rPr>
              <w:t>、</w:t>
            </w:r>
            <w:r>
              <w:rPr>
                <w:color w:val="000000"/>
                <w:sz w:val="24"/>
              </w:rPr>
              <w:t>BOD</w:t>
            </w:r>
            <w:r>
              <w:rPr>
                <w:color w:val="000000"/>
                <w:sz w:val="24"/>
                <w:vertAlign w:val="subscript"/>
              </w:rPr>
              <w:t>5</w:t>
            </w:r>
            <w:r>
              <w:rPr>
                <w:rFonts w:hAnsi="宋体"/>
                <w:color w:val="000000"/>
                <w:sz w:val="24"/>
              </w:rPr>
              <w:t>、</w:t>
            </w:r>
            <w:r>
              <w:rPr>
                <w:rFonts w:hint="eastAsia"/>
                <w:color w:val="000000"/>
                <w:sz w:val="24"/>
              </w:rPr>
              <w:t>氨氮、总磷</w:t>
            </w:r>
            <w:r>
              <w:rPr>
                <w:rFonts w:hint="eastAsia" w:hAnsi="宋体"/>
                <w:color w:val="000000"/>
                <w:sz w:val="24"/>
              </w:rPr>
              <w:t>，</w:t>
            </w:r>
            <w:r>
              <w:rPr>
                <w:rFonts w:hint="eastAsia"/>
                <w:color w:val="000000"/>
                <w:sz w:val="24"/>
              </w:rPr>
              <w:t>浓度分别为1200mg/L、500mg/L、600mg/L、25mg/L、5mg/L</w:t>
            </w:r>
            <w:r>
              <w:rPr>
                <w:color w:val="000000"/>
                <w:sz w:val="24"/>
              </w:rPr>
              <w:t>。</w:t>
            </w:r>
          </w:p>
          <w:p>
            <w:pPr>
              <w:adjustRightInd w:val="0"/>
              <w:snapToGrid w:val="0"/>
              <w:spacing w:line="360" w:lineRule="auto"/>
              <w:ind w:firstLine="480" w:firstLineChars="200"/>
              <w:rPr>
                <w:bCs/>
                <w:color w:val="000000"/>
                <w:sz w:val="24"/>
              </w:rPr>
            </w:pPr>
            <w:r>
              <w:rPr>
                <w:rFonts w:hint="eastAsia"/>
                <w:bCs/>
                <w:color w:val="000000"/>
                <w:sz w:val="24"/>
              </w:rPr>
              <w:t>⑦生活污水W7</w:t>
            </w:r>
          </w:p>
          <w:p>
            <w:pPr>
              <w:pStyle w:val="141"/>
              <w:wordWrap w:val="0"/>
              <w:ind w:left="105" w:right="105" w:firstLine="480"/>
              <w:jc w:val="both"/>
              <w:rPr>
                <w:rFonts w:hint="eastAsia" w:ascii="Times New Roman"/>
                <w:color w:val="000000"/>
                <w:sz w:val="24"/>
                <w:szCs w:val="24"/>
                <w:lang w:val="en-US" w:eastAsia="zh-CN"/>
              </w:rPr>
            </w:pPr>
            <w:r>
              <w:rPr>
                <w:rFonts w:ascii="Times New Roman"/>
                <w:color w:val="000000"/>
                <w:sz w:val="24"/>
                <w:szCs w:val="24"/>
                <w:lang w:val="en-US" w:eastAsia="zh-CN"/>
              </w:rPr>
              <w:t>本项目劳动定员</w:t>
            </w:r>
            <w:r>
              <w:rPr>
                <w:rFonts w:hint="eastAsia" w:ascii="Times New Roman"/>
                <w:color w:val="000000"/>
                <w:sz w:val="24"/>
                <w:szCs w:val="24"/>
                <w:lang w:val="en-US" w:eastAsia="zh-CN"/>
              </w:rPr>
              <w:t>5</w:t>
            </w:r>
            <w:r>
              <w:rPr>
                <w:rFonts w:ascii="Times New Roman"/>
                <w:color w:val="000000"/>
                <w:sz w:val="24"/>
                <w:szCs w:val="24"/>
                <w:lang w:val="en-US" w:eastAsia="zh-CN"/>
              </w:rPr>
              <w:t>0人</w:t>
            </w:r>
            <w:r>
              <w:rPr>
                <w:rFonts w:hint="eastAsia" w:ascii="Times New Roman"/>
                <w:color w:val="000000"/>
                <w:sz w:val="24"/>
                <w:szCs w:val="24"/>
                <w:lang w:val="en-US" w:eastAsia="zh-CN"/>
              </w:rPr>
              <w:t>，均不住宿</w:t>
            </w:r>
            <w:r>
              <w:rPr>
                <w:rFonts w:ascii="Times New Roman"/>
                <w:color w:val="000000"/>
                <w:sz w:val="24"/>
                <w:szCs w:val="24"/>
                <w:lang w:val="en-US" w:eastAsia="zh-CN"/>
              </w:rPr>
              <w:t>，员工生活用水定额按50L/d（不住宿）计算，则生活用水约</w:t>
            </w:r>
            <w:r>
              <w:rPr>
                <w:rFonts w:hint="eastAsia" w:ascii="Times New Roman"/>
                <w:color w:val="000000"/>
                <w:sz w:val="24"/>
                <w:szCs w:val="24"/>
                <w:lang w:val="en-US" w:eastAsia="zh-CN"/>
              </w:rPr>
              <w:t>2.5</w:t>
            </w:r>
            <w:r>
              <w:rPr>
                <w:rFonts w:ascii="Times New Roman"/>
                <w:color w:val="000000"/>
                <w:sz w:val="24"/>
                <w:szCs w:val="24"/>
                <w:lang w:val="en-US" w:eastAsia="zh-CN"/>
              </w:rPr>
              <w:t>m</w:t>
            </w:r>
            <w:r>
              <w:rPr>
                <w:rFonts w:ascii="Times New Roman"/>
                <w:color w:val="000000"/>
                <w:sz w:val="24"/>
                <w:szCs w:val="24"/>
                <w:vertAlign w:val="superscript"/>
                <w:lang w:val="en-US" w:eastAsia="zh-CN"/>
              </w:rPr>
              <w:t>3</w:t>
            </w:r>
            <w:r>
              <w:rPr>
                <w:rFonts w:ascii="Times New Roman"/>
                <w:color w:val="000000"/>
                <w:sz w:val="24"/>
                <w:szCs w:val="24"/>
                <w:lang w:val="en-US" w:eastAsia="zh-CN"/>
              </w:rPr>
              <w:t>/d（</w:t>
            </w:r>
            <w:r>
              <w:rPr>
                <w:rFonts w:hint="eastAsia" w:ascii="Times New Roman"/>
                <w:color w:val="000000"/>
                <w:sz w:val="24"/>
                <w:szCs w:val="24"/>
                <w:lang w:val="en-US" w:eastAsia="zh-CN"/>
              </w:rPr>
              <w:t>750</w:t>
            </w:r>
            <w:r>
              <w:rPr>
                <w:rFonts w:ascii="Times New Roman"/>
                <w:color w:val="000000"/>
                <w:sz w:val="24"/>
                <w:szCs w:val="24"/>
                <w:lang w:val="en-US" w:eastAsia="zh-CN"/>
              </w:rPr>
              <w:t>m</w:t>
            </w:r>
            <w:r>
              <w:rPr>
                <w:rFonts w:ascii="Times New Roman"/>
                <w:color w:val="000000"/>
                <w:sz w:val="24"/>
                <w:szCs w:val="24"/>
                <w:vertAlign w:val="superscript"/>
                <w:lang w:val="en-US" w:eastAsia="zh-CN"/>
              </w:rPr>
              <w:t>3</w:t>
            </w:r>
            <w:r>
              <w:rPr>
                <w:rFonts w:ascii="Times New Roman"/>
                <w:color w:val="000000"/>
                <w:sz w:val="24"/>
                <w:szCs w:val="24"/>
                <w:lang w:val="en-US" w:eastAsia="zh-CN"/>
              </w:rPr>
              <w:t>/a），</w:t>
            </w:r>
            <w:r>
              <w:rPr>
                <w:rFonts w:hint="eastAsia" w:ascii="Times New Roman"/>
                <w:color w:val="000000"/>
                <w:sz w:val="24"/>
                <w:szCs w:val="24"/>
                <w:lang w:val="en-US" w:eastAsia="zh-CN"/>
              </w:rPr>
              <w:t>废水排放系数按0.9计，则</w:t>
            </w:r>
            <w:r>
              <w:rPr>
                <w:rFonts w:ascii="Times New Roman"/>
                <w:color w:val="000000"/>
                <w:sz w:val="24"/>
                <w:szCs w:val="24"/>
                <w:lang w:val="en-US" w:eastAsia="zh-CN"/>
              </w:rPr>
              <w:t>生活</w:t>
            </w:r>
            <w:r>
              <w:rPr>
                <w:rFonts w:hint="eastAsia" w:ascii="Times New Roman"/>
                <w:color w:val="000000"/>
                <w:sz w:val="24"/>
                <w:szCs w:val="24"/>
                <w:lang w:val="en-US" w:eastAsia="zh-CN"/>
              </w:rPr>
              <w:t>污水排放量</w:t>
            </w:r>
            <w:r>
              <w:rPr>
                <w:rFonts w:ascii="Times New Roman"/>
                <w:color w:val="000000"/>
                <w:sz w:val="24"/>
                <w:szCs w:val="24"/>
                <w:lang w:val="en-US" w:eastAsia="zh-CN"/>
              </w:rPr>
              <w:t>约</w:t>
            </w:r>
            <w:r>
              <w:rPr>
                <w:rFonts w:hint="eastAsia" w:ascii="Times New Roman"/>
                <w:color w:val="000000"/>
                <w:sz w:val="24"/>
                <w:szCs w:val="24"/>
                <w:lang w:val="en-US" w:eastAsia="zh-CN"/>
              </w:rPr>
              <w:t>2.25</w:t>
            </w:r>
            <w:r>
              <w:rPr>
                <w:rFonts w:ascii="Times New Roman"/>
                <w:color w:val="000000"/>
                <w:sz w:val="24"/>
                <w:szCs w:val="24"/>
                <w:lang w:val="en-US" w:eastAsia="zh-CN"/>
              </w:rPr>
              <w:t>m</w:t>
            </w:r>
            <w:r>
              <w:rPr>
                <w:rFonts w:ascii="Times New Roman"/>
                <w:color w:val="000000"/>
                <w:sz w:val="24"/>
                <w:szCs w:val="24"/>
                <w:vertAlign w:val="superscript"/>
                <w:lang w:val="en-US" w:eastAsia="zh-CN"/>
              </w:rPr>
              <w:t>3</w:t>
            </w:r>
            <w:r>
              <w:rPr>
                <w:rFonts w:ascii="Times New Roman"/>
                <w:color w:val="000000"/>
                <w:sz w:val="24"/>
                <w:szCs w:val="24"/>
                <w:lang w:val="en-US" w:eastAsia="zh-CN"/>
              </w:rPr>
              <w:t>/d（</w:t>
            </w:r>
            <w:r>
              <w:rPr>
                <w:rFonts w:hint="eastAsia" w:ascii="Times New Roman"/>
                <w:color w:val="000000"/>
                <w:sz w:val="24"/>
                <w:szCs w:val="24"/>
                <w:lang w:val="en-US" w:eastAsia="zh-CN"/>
              </w:rPr>
              <w:t>675</w:t>
            </w:r>
            <w:r>
              <w:rPr>
                <w:rFonts w:ascii="Times New Roman"/>
                <w:color w:val="000000"/>
                <w:sz w:val="24"/>
                <w:szCs w:val="24"/>
                <w:lang w:val="en-US" w:eastAsia="zh-CN"/>
              </w:rPr>
              <w:t>m</w:t>
            </w:r>
            <w:r>
              <w:rPr>
                <w:rFonts w:ascii="Times New Roman"/>
                <w:color w:val="000000"/>
                <w:sz w:val="24"/>
                <w:szCs w:val="24"/>
                <w:vertAlign w:val="superscript"/>
                <w:lang w:val="en-US" w:eastAsia="zh-CN"/>
              </w:rPr>
              <w:t>3</w:t>
            </w:r>
            <w:r>
              <w:rPr>
                <w:rFonts w:ascii="Times New Roman"/>
                <w:color w:val="000000"/>
                <w:sz w:val="24"/>
                <w:szCs w:val="24"/>
                <w:lang w:val="en-US" w:eastAsia="zh-CN"/>
              </w:rPr>
              <w:t>/a）</w:t>
            </w:r>
            <w:r>
              <w:rPr>
                <w:rFonts w:hint="eastAsia" w:ascii="Times New Roman"/>
                <w:color w:val="000000"/>
                <w:sz w:val="24"/>
                <w:szCs w:val="24"/>
                <w:lang w:val="en-US" w:eastAsia="zh-CN"/>
              </w:rPr>
              <w:t>。根据监测中心常规监测资料，</w:t>
            </w:r>
            <w:r>
              <w:rPr>
                <w:rFonts w:ascii="Times New Roman"/>
                <w:color w:val="000000"/>
                <w:sz w:val="24"/>
                <w:szCs w:val="24"/>
                <w:lang w:val="en-US" w:eastAsia="zh-CN"/>
              </w:rPr>
              <w:t>主要污染物为COD500mg/l、SS250mg/l、BOD</w:t>
            </w:r>
            <w:r>
              <w:rPr>
                <w:rFonts w:ascii="Times New Roman"/>
                <w:color w:val="000000"/>
                <w:sz w:val="24"/>
                <w:szCs w:val="24"/>
                <w:vertAlign w:val="subscript"/>
                <w:lang w:val="en-US" w:eastAsia="zh-CN"/>
              </w:rPr>
              <w:t>5</w:t>
            </w:r>
            <w:r>
              <w:rPr>
                <w:rFonts w:ascii="Times New Roman"/>
                <w:color w:val="000000"/>
                <w:sz w:val="24"/>
                <w:szCs w:val="24"/>
                <w:lang w:val="en-US" w:eastAsia="zh-CN"/>
              </w:rPr>
              <w:t>400mg/l、NH</w:t>
            </w:r>
            <w:r>
              <w:rPr>
                <w:rFonts w:ascii="Times New Roman"/>
                <w:color w:val="000000"/>
                <w:sz w:val="24"/>
                <w:szCs w:val="24"/>
                <w:vertAlign w:val="subscript"/>
                <w:lang w:val="en-US" w:eastAsia="zh-CN"/>
              </w:rPr>
              <w:t>3</w:t>
            </w:r>
            <w:r>
              <w:rPr>
                <w:rFonts w:ascii="Times New Roman"/>
                <w:color w:val="000000"/>
                <w:sz w:val="24"/>
                <w:szCs w:val="24"/>
                <w:lang w:val="en-US" w:eastAsia="zh-CN"/>
              </w:rPr>
              <w:t>-N</w:t>
            </w:r>
            <w:r>
              <w:rPr>
                <w:rFonts w:hint="eastAsia" w:ascii="Times New Roman"/>
                <w:color w:val="000000"/>
                <w:sz w:val="24"/>
                <w:szCs w:val="24"/>
                <w:lang w:val="en-US" w:eastAsia="zh-CN"/>
              </w:rPr>
              <w:t>5</w:t>
            </w:r>
            <w:r>
              <w:rPr>
                <w:rFonts w:ascii="Times New Roman"/>
                <w:color w:val="000000"/>
                <w:sz w:val="24"/>
                <w:szCs w:val="24"/>
                <w:lang w:val="en-US" w:eastAsia="zh-CN"/>
              </w:rPr>
              <w:t>0mg/l</w:t>
            </w:r>
            <w:r>
              <w:rPr>
                <w:rFonts w:hint="eastAsia" w:ascii="Times New Roman"/>
                <w:color w:val="000000"/>
                <w:sz w:val="24"/>
                <w:szCs w:val="24"/>
                <w:lang w:val="en-US" w:eastAsia="zh-CN"/>
              </w:rPr>
              <w:t>。</w:t>
            </w:r>
          </w:p>
          <w:p>
            <w:pPr>
              <w:ind w:firstLine="480"/>
              <w:rPr>
                <w:rFonts w:hint="eastAsia" w:hAnsi="宋体"/>
                <w:color w:val="000000"/>
                <w:sz w:val="24"/>
              </w:rPr>
            </w:pPr>
            <w:r>
              <w:rPr>
                <w:rFonts w:hAnsi="宋体"/>
                <w:color w:val="000000"/>
                <w:sz w:val="24"/>
              </w:rPr>
              <w:t>项目污染物排放情况见表</w:t>
            </w:r>
            <w:r>
              <w:rPr>
                <w:color w:val="000000"/>
                <w:sz w:val="24"/>
              </w:rPr>
              <w:t>4-</w:t>
            </w:r>
            <w:r>
              <w:rPr>
                <w:rFonts w:hint="eastAsia"/>
                <w:color w:val="000000"/>
                <w:sz w:val="24"/>
              </w:rPr>
              <w:t>9</w:t>
            </w:r>
            <w:r>
              <w:rPr>
                <w:rFonts w:hAnsi="宋体"/>
                <w:color w:val="000000"/>
                <w:sz w:val="24"/>
              </w:rPr>
              <w:t>～表</w:t>
            </w:r>
            <w:r>
              <w:rPr>
                <w:color w:val="000000"/>
                <w:sz w:val="24"/>
              </w:rPr>
              <w:t>4-</w:t>
            </w:r>
            <w:r>
              <w:rPr>
                <w:rFonts w:hint="eastAsia"/>
                <w:color w:val="000000"/>
                <w:sz w:val="24"/>
              </w:rPr>
              <w:t>10</w:t>
            </w:r>
            <w:r>
              <w:rPr>
                <w:rFonts w:hAnsi="宋体"/>
                <w:color w:val="000000"/>
                <w:sz w:val="24"/>
              </w:rPr>
              <w:t>。</w:t>
            </w:r>
          </w:p>
          <w:p>
            <w:pPr>
              <w:pStyle w:val="66"/>
              <w:rPr>
                <w:color w:val="000000"/>
                <w:sz w:val="21"/>
                <w:lang w:val="en-US" w:eastAsia="zh-CN"/>
              </w:rPr>
            </w:pPr>
            <w:r>
              <w:rPr>
                <w:rFonts w:hint="eastAsia"/>
                <w:color w:val="000000"/>
                <w:sz w:val="21"/>
                <w:lang w:val="en-US" w:eastAsia="zh-CN"/>
              </w:rPr>
              <w:t>表</w:t>
            </w:r>
            <w:r>
              <w:rPr>
                <w:color w:val="000000"/>
                <w:sz w:val="21"/>
                <w:lang w:val="en-US" w:eastAsia="zh-CN"/>
              </w:rPr>
              <w:t>4-</w:t>
            </w:r>
            <w:r>
              <w:rPr>
                <w:rFonts w:hint="eastAsia"/>
                <w:color w:val="000000"/>
                <w:sz w:val="21"/>
                <w:lang w:val="en-US" w:eastAsia="zh-CN"/>
              </w:rPr>
              <w:t>9</w:t>
            </w:r>
            <w:r>
              <w:rPr>
                <w:color w:val="000000"/>
                <w:sz w:val="21"/>
                <w:lang w:val="en-US" w:eastAsia="zh-CN"/>
              </w:rPr>
              <w:t xml:space="preserve">  </w:t>
            </w:r>
            <w:r>
              <w:rPr>
                <w:rFonts w:hint="eastAsia"/>
                <w:color w:val="000000"/>
                <w:sz w:val="21"/>
                <w:lang w:val="en-US" w:eastAsia="zh-CN"/>
              </w:rPr>
              <w:t>废水污染物产生及排放情况</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7"/>
              <w:gridCol w:w="1113"/>
              <w:gridCol w:w="874"/>
              <w:gridCol w:w="1101"/>
              <w:gridCol w:w="938"/>
              <w:gridCol w:w="1242"/>
              <w:gridCol w:w="10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47" w:type="pct"/>
                  <w:vMerge w:val="restart"/>
                  <w:vAlign w:val="center"/>
                </w:tcPr>
                <w:p>
                  <w:pPr>
                    <w:pStyle w:val="68"/>
                    <w:rPr>
                      <w:color w:val="000000"/>
                    </w:rPr>
                  </w:pPr>
                  <w:r>
                    <w:rPr>
                      <w:rFonts w:hint="eastAsia"/>
                      <w:color w:val="000000"/>
                    </w:rPr>
                    <w:t>污染物源</w:t>
                  </w:r>
                </w:p>
              </w:tc>
              <w:tc>
                <w:tcPr>
                  <w:tcW w:w="657" w:type="pct"/>
                  <w:vMerge w:val="restart"/>
                  <w:vAlign w:val="center"/>
                </w:tcPr>
                <w:p>
                  <w:pPr>
                    <w:pStyle w:val="68"/>
                    <w:rPr>
                      <w:color w:val="000000"/>
                    </w:rPr>
                  </w:pPr>
                  <w:r>
                    <w:rPr>
                      <w:rFonts w:hint="eastAsia"/>
                      <w:color w:val="000000"/>
                    </w:rPr>
                    <w:t>废水量</w:t>
                  </w:r>
                </w:p>
                <w:p>
                  <w:pPr>
                    <w:pStyle w:val="68"/>
                    <w:rPr>
                      <w:color w:val="000000"/>
                    </w:rPr>
                  </w:pPr>
                  <w:r>
                    <w:rPr>
                      <w:rFonts w:hint="eastAsia"/>
                      <w:color w:val="000000"/>
                    </w:rPr>
                    <w:t>（m</w:t>
                  </w:r>
                  <w:r>
                    <w:rPr>
                      <w:rFonts w:hint="eastAsia"/>
                      <w:color w:val="000000"/>
                      <w:vertAlign w:val="superscript"/>
                    </w:rPr>
                    <w:t>3</w:t>
                  </w:r>
                  <w:r>
                    <w:rPr>
                      <w:rFonts w:hint="eastAsia"/>
                      <w:color w:val="000000"/>
                    </w:rPr>
                    <w:t>/a）</w:t>
                  </w:r>
                </w:p>
              </w:tc>
              <w:tc>
                <w:tcPr>
                  <w:tcW w:w="516" w:type="pct"/>
                  <w:vMerge w:val="restart"/>
                  <w:vAlign w:val="center"/>
                </w:tcPr>
                <w:p>
                  <w:pPr>
                    <w:pStyle w:val="68"/>
                    <w:rPr>
                      <w:color w:val="000000"/>
                    </w:rPr>
                  </w:pPr>
                  <w:r>
                    <w:rPr>
                      <w:color w:val="000000"/>
                    </w:rPr>
                    <w:t>污染物</w:t>
                  </w:r>
                </w:p>
                <w:p>
                  <w:pPr>
                    <w:pStyle w:val="68"/>
                    <w:rPr>
                      <w:color w:val="000000"/>
                    </w:rPr>
                  </w:pPr>
                  <w:r>
                    <w:rPr>
                      <w:color w:val="000000"/>
                    </w:rPr>
                    <w:t>名 称</w:t>
                  </w:r>
                </w:p>
              </w:tc>
              <w:tc>
                <w:tcPr>
                  <w:tcW w:w="1204" w:type="pct"/>
                  <w:gridSpan w:val="2"/>
                  <w:vAlign w:val="center"/>
                </w:tcPr>
                <w:p>
                  <w:pPr>
                    <w:pStyle w:val="68"/>
                    <w:rPr>
                      <w:color w:val="000000"/>
                    </w:rPr>
                  </w:pPr>
                  <w:r>
                    <w:rPr>
                      <w:color w:val="000000"/>
                    </w:rPr>
                    <w:t>产生量</w:t>
                  </w:r>
                </w:p>
              </w:tc>
              <w:tc>
                <w:tcPr>
                  <w:tcW w:w="1347" w:type="pct"/>
                  <w:gridSpan w:val="2"/>
                  <w:vAlign w:val="center"/>
                </w:tcPr>
                <w:p>
                  <w:pPr>
                    <w:pStyle w:val="68"/>
                    <w:rPr>
                      <w:color w:val="000000"/>
                    </w:rPr>
                  </w:pPr>
                  <w:r>
                    <w:rPr>
                      <w:rFonts w:hint="eastAsia"/>
                      <w:color w:val="000000"/>
                    </w:rPr>
                    <w:t>治理设施</w:t>
                  </w:r>
                </w:p>
              </w:tc>
              <w:tc>
                <w:tcPr>
                  <w:tcW w:w="929" w:type="pct"/>
                  <w:vMerge w:val="restart"/>
                  <w:vAlign w:val="center"/>
                </w:tcPr>
                <w:p>
                  <w:pPr>
                    <w:pStyle w:val="68"/>
                    <w:rPr>
                      <w:color w:val="000000"/>
                    </w:rPr>
                  </w:pPr>
                  <w:r>
                    <w:rPr>
                      <w:rFonts w:hint="eastAsia"/>
                      <w:color w:val="000000"/>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Merge w:val="continue"/>
                  <w:vAlign w:val="center"/>
                </w:tcPr>
                <w:p>
                  <w:pPr>
                    <w:pStyle w:val="68"/>
                    <w:rPr>
                      <w:color w:val="000000"/>
                    </w:rPr>
                  </w:pPr>
                </w:p>
              </w:tc>
              <w:tc>
                <w:tcPr>
                  <w:tcW w:w="650" w:type="pct"/>
                  <w:vAlign w:val="center"/>
                </w:tcPr>
                <w:p>
                  <w:pPr>
                    <w:pStyle w:val="68"/>
                    <w:rPr>
                      <w:color w:val="000000"/>
                    </w:rPr>
                  </w:pPr>
                  <w:r>
                    <w:rPr>
                      <w:color w:val="000000"/>
                    </w:rPr>
                    <w:t>浓度</w:t>
                  </w:r>
                </w:p>
                <w:p>
                  <w:pPr>
                    <w:pStyle w:val="68"/>
                    <w:rPr>
                      <w:color w:val="000000"/>
                      <w:spacing w:val="-10"/>
                    </w:rPr>
                  </w:pPr>
                  <w:r>
                    <w:rPr>
                      <w:color w:val="000000"/>
                      <w:spacing w:val="-10"/>
                    </w:rPr>
                    <w:t>（mg/L）</w:t>
                  </w:r>
                </w:p>
              </w:tc>
              <w:tc>
                <w:tcPr>
                  <w:tcW w:w="554" w:type="pct"/>
                  <w:vAlign w:val="center"/>
                </w:tcPr>
                <w:p>
                  <w:pPr>
                    <w:pStyle w:val="68"/>
                    <w:rPr>
                      <w:color w:val="000000"/>
                    </w:rPr>
                  </w:pPr>
                  <w:r>
                    <w:rPr>
                      <w:color w:val="000000"/>
                    </w:rPr>
                    <w:t>产生量</w:t>
                  </w:r>
                </w:p>
                <w:p>
                  <w:pPr>
                    <w:pStyle w:val="68"/>
                    <w:rPr>
                      <w:color w:val="000000"/>
                    </w:rPr>
                  </w:pPr>
                  <w:r>
                    <w:rPr>
                      <w:color w:val="000000"/>
                      <w:spacing w:val="-1"/>
                    </w:rPr>
                    <w:t>（t/a）</w:t>
                  </w:r>
                </w:p>
              </w:tc>
              <w:tc>
                <w:tcPr>
                  <w:tcW w:w="733" w:type="pct"/>
                  <w:vAlign w:val="center"/>
                </w:tcPr>
                <w:p>
                  <w:pPr>
                    <w:pStyle w:val="68"/>
                    <w:rPr>
                      <w:color w:val="000000"/>
                    </w:rPr>
                  </w:pPr>
                  <w:r>
                    <w:rPr>
                      <w:rFonts w:hint="eastAsia"/>
                      <w:color w:val="000000"/>
                    </w:rPr>
                    <w:t>治理工艺</w:t>
                  </w:r>
                </w:p>
              </w:tc>
              <w:tc>
                <w:tcPr>
                  <w:tcW w:w="614" w:type="pct"/>
                  <w:vAlign w:val="center"/>
                </w:tcPr>
                <w:p>
                  <w:pPr>
                    <w:pStyle w:val="68"/>
                    <w:rPr>
                      <w:color w:val="000000"/>
                    </w:rPr>
                  </w:pPr>
                  <w:r>
                    <w:rPr>
                      <w:rFonts w:hint="eastAsia"/>
                      <w:color w:val="000000"/>
                    </w:rPr>
                    <w:t>处理能力</w:t>
                  </w:r>
                </w:p>
              </w:tc>
              <w:tc>
                <w:tcPr>
                  <w:tcW w:w="929" w:type="pct"/>
                  <w:vMerge w:val="continue"/>
                  <w:vAlign w:val="center"/>
                </w:tcPr>
                <w:p>
                  <w:pPr>
                    <w:pStyle w:val="68"/>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restart"/>
                  <w:vAlign w:val="center"/>
                </w:tcPr>
                <w:p>
                  <w:pPr>
                    <w:pStyle w:val="68"/>
                    <w:rPr>
                      <w:color w:val="000000"/>
                    </w:rPr>
                  </w:pPr>
                  <w:r>
                    <w:rPr>
                      <w:rFonts w:hint="eastAsia"/>
                      <w:color w:val="000000"/>
                    </w:rPr>
                    <w:t>生产废水</w:t>
                  </w:r>
                </w:p>
              </w:tc>
              <w:tc>
                <w:tcPr>
                  <w:tcW w:w="657" w:type="pct"/>
                  <w:vMerge w:val="restart"/>
                  <w:vAlign w:val="center"/>
                </w:tcPr>
                <w:p>
                  <w:pPr>
                    <w:pStyle w:val="68"/>
                    <w:rPr>
                      <w:color w:val="000000"/>
                    </w:rPr>
                  </w:pPr>
                  <w:r>
                    <w:rPr>
                      <w:rFonts w:hint="eastAsia"/>
                      <w:color w:val="000000"/>
                    </w:rPr>
                    <w:t>1604.6</w:t>
                  </w:r>
                </w:p>
              </w:tc>
              <w:tc>
                <w:tcPr>
                  <w:tcW w:w="516" w:type="pct"/>
                  <w:vAlign w:val="center"/>
                </w:tcPr>
                <w:p>
                  <w:pPr>
                    <w:jc w:val="center"/>
                    <w:rPr>
                      <w:color w:val="000000"/>
                      <w:szCs w:val="21"/>
                    </w:rPr>
                  </w:pPr>
                  <w:r>
                    <w:rPr>
                      <w:color w:val="000000"/>
                      <w:szCs w:val="21"/>
                    </w:rPr>
                    <w:t>COD</w:t>
                  </w:r>
                </w:p>
              </w:tc>
              <w:tc>
                <w:tcPr>
                  <w:tcW w:w="650" w:type="pct"/>
                  <w:vAlign w:val="center"/>
                </w:tcPr>
                <w:p>
                  <w:pPr>
                    <w:jc w:val="center"/>
                    <w:rPr>
                      <w:rFonts w:ascii="宋体" w:hAnsi="宋体" w:cs="宋体"/>
                      <w:color w:val="000000"/>
                      <w:sz w:val="22"/>
                      <w:szCs w:val="22"/>
                    </w:rPr>
                  </w:pPr>
                  <w:r>
                    <w:rPr>
                      <w:rFonts w:hint="eastAsia"/>
                      <w:color w:val="000000"/>
                      <w:sz w:val="22"/>
                      <w:szCs w:val="22"/>
                    </w:rPr>
                    <w:t>1000</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1.605 </w:t>
                  </w:r>
                </w:p>
              </w:tc>
              <w:tc>
                <w:tcPr>
                  <w:tcW w:w="733" w:type="pct"/>
                  <w:vMerge w:val="restart"/>
                  <w:vAlign w:val="center"/>
                </w:tcPr>
                <w:p>
                  <w:pPr>
                    <w:pStyle w:val="68"/>
                    <w:rPr>
                      <w:rFonts w:hint="eastAsia"/>
                      <w:color w:val="000000"/>
                    </w:rPr>
                  </w:pPr>
                  <w:r>
                    <w:rPr>
                      <w:rFonts w:hint="eastAsia"/>
                      <w:color w:val="000000"/>
                    </w:rPr>
                    <w:t>生化池</w:t>
                  </w:r>
                </w:p>
              </w:tc>
              <w:tc>
                <w:tcPr>
                  <w:tcW w:w="614" w:type="pct"/>
                  <w:vMerge w:val="restart"/>
                  <w:vAlign w:val="center"/>
                </w:tcPr>
                <w:p>
                  <w:pPr>
                    <w:pStyle w:val="68"/>
                    <w:rPr>
                      <w:rFonts w:hint="eastAsia"/>
                      <w:color w:val="000000"/>
                    </w:rPr>
                  </w:pPr>
                  <w:r>
                    <w:rPr>
                      <w:rFonts w:hint="eastAsia"/>
                      <w:color w:val="000000"/>
                    </w:rPr>
                    <w:t>230m</w:t>
                  </w:r>
                  <w:r>
                    <w:rPr>
                      <w:rFonts w:hint="eastAsia"/>
                      <w:color w:val="000000"/>
                      <w:vertAlign w:val="superscript"/>
                    </w:rPr>
                    <w:t>3</w:t>
                  </w:r>
                  <w:r>
                    <w:rPr>
                      <w:rFonts w:hint="eastAsia"/>
                      <w:color w:val="000000"/>
                    </w:rPr>
                    <w:t>/d</w:t>
                  </w:r>
                </w:p>
              </w:tc>
              <w:tc>
                <w:tcPr>
                  <w:tcW w:w="929" w:type="pct"/>
                  <w:vMerge w:val="restart"/>
                  <w:vAlign w:val="center"/>
                </w:tcPr>
                <w:p>
                  <w:pPr>
                    <w:pStyle w:val="68"/>
                    <w:rPr>
                      <w:color w:val="000000"/>
                    </w:rPr>
                  </w:pPr>
                  <w:r>
                    <w:rPr>
                      <w:rFonts w:hint="eastAsia" w:hAnsi="宋体"/>
                      <w:color w:val="000000"/>
                    </w:rPr>
                    <w:t>清洗废水经沉淀池</w:t>
                  </w:r>
                  <w:r>
                    <w:rPr>
                      <w:rFonts w:hAnsi="宋体"/>
                      <w:color w:val="000000"/>
                    </w:rPr>
                    <w:t>（处理能力</w:t>
                  </w:r>
                  <w:r>
                    <w:rPr>
                      <w:color w:val="000000"/>
                    </w:rPr>
                    <w:t>3</w:t>
                  </w:r>
                  <w:r>
                    <w:rPr>
                      <w:bCs/>
                      <w:color w:val="000000"/>
                    </w:rPr>
                    <w:t>m</w:t>
                  </w:r>
                  <w:r>
                    <w:rPr>
                      <w:bCs/>
                      <w:color w:val="000000"/>
                      <w:vertAlign w:val="superscript"/>
                    </w:rPr>
                    <w:t>3</w:t>
                  </w:r>
                  <w:r>
                    <w:rPr>
                      <w:bCs/>
                      <w:color w:val="000000"/>
                    </w:rPr>
                    <w:t>/d</w:t>
                  </w:r>
                  <w:r>
                    <w:rPr>
                      <w:rFonts w:hAnsi="宋体"/>
                      <w:color w:val="000000"/>
                    </w:rPr>
                    <w:t>）</w:t>
                  </w:r>
                  <w:r>
                    <w:rPr>
                      <w:rFonts w:hint="eastAsia" w:hAnsi="宋体"/>
                      <w:color w:val="000000"/>
                    </w:rPr>
                    <w:t>沉淀处理后，与其他综合废水一并排入品鉴硅谷园已建</w:t>
                  </w:r>
                  <w:r>
                    <w:rPr>
                      <w:rFonts w:hAnsi="宋体"/>
                      <w:color w:val="000000"/>
                    </w:rPr>
                    <w:t>生化池（处理能力</w:t>
                  </w:r>
                  <w:r>
                    <w:rPr>
                      <w:rFonts w:hint="eastAsia" w:hAnsi="宋体"/>
                      <w:color w:val="000000"/>
                    </w:rPr>
                    <w:t>2</w:t>
                  </w:r>
                  <w:r>
                    <w:rPr>
                      <w:color w:val="000000"/>
                    </w:rPr>
                    <w:t>30</w:t>
                  </w:r>
                  <w:r>
                    <w:rPr>
                      <w:bCs/>
                      <w:color w:val="000000"/>
                    </w:rPr>
                    <w:t>m</w:t>
                  </w:r>
                  <w:r>
                    <w:rPr>
                      <w:bCs/>
                      <w:color w:val="000000"/>
                      <w:vertAlign w:val="superscript"/>
                    </w:rPr>
                    <w:t>3</w:t>
                  </w:r>
                  <w:r>
                    <w:rPr>
                      <w:bCs/>
                      <w:color w:val="000000"/>
                    </w:rPr>
                    <w:t>/d</w:t>
                  </w:r>
                  <w:r>
                    <w:rPr>
                      <w:rFonts w:hAnsi="宋体"/>
                      <w:color w:val="000000"/>
                    </w:rPr>
                    <w:t>）处理后</w:t>
                  </w:r>
                  <w:r>
                    <w:rPr>
                      <w:rFonts w:hint="eastAsia" w:hAnsi="宋体"/>
                      <w:color w:val="000000"/>
                    </w:rPr>
                    <w:t>，排入</w:t>
                  </w:r>
                  <w:r>
                    <w:rPr>
                      <w:color w:val="000000"/>
                    </w:rPr>
                    <w:t>李渡大耍坝污水处理厂</w:t>
                  </w:r>
                  <w:r>
                    <w:rPr>
                      <w:rFonts w:hint="eastAsia"/>
                      <w:color w:val="000000"/>
                    </w:rPr>
                    <w:t>深度处理达标后排入长江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color w:val="000000"/>
                      <w:szCs w:val="21"/>
                    </w:rPr>
                    <w:t>SS</w:t>
                  </w:r>
                </w:p>
              </w:tc>
              <w:tc>
                <w:tcPr>
                  <w:tcW w:w="650" w:type="pct"/>
                  <w:vAlign w:val="center"/>
                </w:tcPr>
                <w:p>
                  <w:pPr>
                    <w:jc w:val="center"/>
                    <w:rPr>
                      <w:rFonts w:ascii="宋体" w:hAnsi="宋体" w:cs="宋体"/>
                      <w:color w:val="000000"/>
                      <w:sz w:val="22"/>
                      <w:szCs w:val="22"/>
                    </w:rPr>
                  </w:pPr>
                  <w:r>
                    <w:rPr>
                      <w:rFonts w:hint="eastAsia"/>
                      <w:color w:val="000000"/>
                      <w:sz w:val="22"/>
                      <w:szCs w:val="22"/>
                    </w:rPr>
                    <w:t>500</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0.802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color w:val="000000"/>
                      <w:szCs w:val="21"/>
                    </w:rPr>
                    <w:t>BOD</w:t>
                  </w:r>
                  <w:r>
                    <w:rPr>
                      <w:color w:val="000000"/>
                      <w:szCs w:val="21"/>
                      <w:vertAlign w:val="subscript"/>
                    </w:rPr>
                    <w:t>5</w:t>
                  </w:r>
                </w:p>
              </w:tc>
              <w:tc>
                <w:tcPr>
                  <w:tcW w:w="650" w:type="pct"/>
                  <w:vAlign w:val="center"/>
                </w:tcPr>
                <w:p>
                  <w:pPr>
                    <w:jc w:val="center"/>
                    <w:rPr>
                      <w:rFonts w:ascii="宋体" w:hAnsi="宋体" w:cs="宋体"/>
                      <w:color w:val="000000"/>
                      <w:sz w:val="22"/>
                      <w:szCs w:val="22"/>
                    </w:rPr>
                  </w:pPr>
                  <w:r>
                    <w:rPr>
                      <w:rFonts w:hint="eastAsia"/>
                      <w:color w:val="000000"/>
                      <w:sz w:val="22"/>
                      <w:szCs w:val="22"/>
                    </w:rPr>
                    <w:t>400</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0.642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rFonts w:hint="eastAsia"/>
                      <w:color w:val="000000"/>
                      <w:szCs w:val="21"/>
                    </w:rPr>
                    <w:t>氨氮</w:t>
                  </w:r>
                </w:p>
              </w:tc>
              <w:tc>
                <w:tcPr>
                  <w:tcW w:w="650" w:type="pct"/>
                  <w:vAlign w:val="center"/>
                </w:tcPr>
                <w:p>
                  <w:pPr>
                    <w:jc w:val="center"/>
                    <w:rPr>
                      <w:rFonts w:ascii="宋体" w:hAnsi="宋体" w:cs="宋体"/>
                      <w:color w:val="000000"/>
                      <w:sz w:val="22"/>
                      <w:szCs w:val="22"/>
                    </w:rPr>
                  </w:pPr>
                  <w:r>
                    <w:rPr>
                      <w:rFonts w:hint="eastAsia"/>
                      <w:color w:val="000000"/>
                      <w:sz w:val="22"/>
                      <w:szCs w:val="22"/>
                    </w:rPr>
                    <w:t>25</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0.040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rFonts w:hint="eastAsia"/>
                      <w:color w:val="000000"/>
                      <w:szCs w:val="21"/>
                    </w:rPr>
                    <w:t>总磷</w:t>
                  </w:r>
                </w:p>
              </w:tc>
              <w:tc>
                <w:tcPr>
                  <w:tcW w:w="650" w:type="pct"/>
                  <w:vAlign w:val="center"/>
                </w:tcPr>
                <w:p>
                  <w:pPr>
                    <w:jc w:val="center"/>
                    <w:rPr>
                      <w:rFonts w:ascii="宋体" w:hAnsi="宋体" w:cs="宋体"/>
                      <w:color w:val="000000"/>
                      <w:sz w:val="22"/>
                      <w:szCs w:val="22"/>
                    </w:rPr>
                  </w:pPr>
                  <w:r>
                    <w:rPr>
                      <w:rFonts w:hint="eastAsia"/>
                      <w:color w:val="000000"/>
                      <w:sz w:val="22"/>
                      <w:szCs w:val="22"/>
                    </w:rPr>
                    <w:t>5</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0.008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rFonts w:hint="eastAsia"/>
                      <w:color w:val="000000"/>
                      <w:szCs w:val="21"/>
                    </w:rPr>
                  </w:pPr>
                  <w:r>
                    <w:rPr>
                      <w:rFonts w:hint="eastAsia"/>
                      <w:color w:val="000000"/>
                      <w:szCs w:val="21"/>
                    </w:rPr>
                    <w:t>总氮</w:t>
                  </w:r>
                </w:p>
              </w:tc>
              <w:tc>
                <w:tcPr>
                  <w:tcW w:w="650" w:type="pct"/>
                  <w:vAlign w:val="center"/>
                </w:tcPr>
                <w:p>
                  <w:pPr>
                    <w:jc w:val="center"/>
                    <w:rPr>
                      <w:rFonts w:hint="eastAsia"/>
                      <w:color w:val="000000"/>
                      <w:sz w:val="22"/>
                      <w:szCs w:val="22"/>
                    </w:rPr>
                  </w:pPr>
                  <w:r>
                    <w:rPr>
                      <w:rFonts w:hint="eastAsia"/>
                      <w:color w:val="000000"/>
                      <w:sz w:val="22"/>
                      <w:szCs w:val="22"/>
                    </w:rPr>
                    <w:t>100</w:t>
                  </w:r>
                </w:p>
              </w:tc>
              <w:tc>
                <w:tcPr>
                  <w:tcW w:w="554" w:type="pct"/>
                  <w:vAlign w:val="center"/>
                </w:tcPr>
                <w:p>
                  <w:pPr>
                    <w:jc w:val="center"/>
                    <w:rPr>
                      <w:rFonts w:hint="eastAsia"/>
                      <w:color w:val="000000"/>
                      <w:sz w:val="22"/>
                      <w:szCs w:val="22"/>
                    </w:rPr>
                  </w:pPr>
                  <w:r>
                    <w:rPr>
                      <w:rFonts w:hint="eastAsia"/>
                      <w:color w:val="000000"/>
                      <w:sz w:val="22"/>
                      <w:szCs w:val="22"/>
                    </w:rPr>
                    <w:t>0.16</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restart"/>
                  <w:vAlign w:val="center"/>
                </w:tcPr>
                <w:p>
                  <w:pPr>
                    <w:pStyle w:val="68"/>
                    <w:rPr>
                      <w:color w:val="000000"/>
                    </w:rPr>
                  </w:pPr>
                  <w:r>
                    <w:rPr>
                      <w:rFonts w:hint="eastAsia"/>
                      <w:color w:val="000000"/>
                    </w:rPr>
                    <w:t>设备清洁废水</w:t>
                  </w:r>
                </w:p>
              </w:tc>
              <w:tc>
                <w:tcPr>
                  <w:tcW w:w="657" w:type="pct"/>
                  <w:vMerge w:val="restart"/>
                  <w:vAlign w:val="center"/>
                </w:tcPr>
                <w:p>
                  <w:pPr>
                    <w:pStyle w:val="68"/>
                    <w:rPr>
                      <w:color w:val="000000"/>
                    </w:rPr>
                  </w:pPr>
                  <w:r>
                    <w:rPr>
                      <w:rFonts w:hint="eastAsia"/>
                      <w:color w:val="000000"/>
                    </w:rPr>
                    <w:t>135</w:t>
                  </w:r>
                </w:p>
              </w:tc>
              <w:tc>
                <w:tcPr>
                  <w:tcW w:w="516" w:type="pct"/>
                  <w:vAlign w:val="center"/>
                </w:tcPr>
                <w:p>
                  <w:pPr>
                    <w:jc w:val="center"/>
                    <w:rPr>
                      <w:color w:val="000000"/>
                      <w:szCs w:val="21"/>
                    </w:rPr>
                  </w:pPr>
                  <w:r>
                    <w:rPr>
                      <w:color w:val="000000"/>
                      <w:szCs w:val="21"/>
                    </w:rPr>
                    <w:t>COD</w:t>
                  </w:r>
                </w:p>
              </w:tc>
              <w:tc>
                <w:tcPr>
                  <w:tcW w:w="650" w:type="pct"/>
                  <w:vAlign w:val="center"/>
                </w:tcPr>
                <w:p>
                  <w:pPr>
                    <w:jc w:val="center"/>
                    <w:rPr>
                      <w:rFonts w:ascii="宋体" w:hAnsi="宋体" w:cs="宋体"/>
                      <w:color w:val="000000"/>
                      <w:sz w:val="22"/>
                      <w:szCs w:val="22"/>
                    </w:rPr>
                  </w:pPr>
                  <w:r>
                    <w:rPr>
                      <w:rFonts w:hint="eastAsia"/>
                      <w:color w:val="000000"/>
                      <w:sz w:val="22"/>
                      <w:szCs w:val="22"/>
                    </w:rPr>
                    <w:t>1000</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0.1350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color w:val="000000"/>
                      <w:szCs w:val="21"/>
                    </w:rPr>
                    <w:t>SS</w:t>
                  </w:r>
                </w:p>
              </w:tc>
              <w:tc>
                <w:tcPr>
                  <w:tcW w:w="650" w:type="pct"/>
                  <w:vAlign w:val="center"/>
                </w:tcPr>
                <w:p>
                  <w:pPr>
                    <w:jc w:val="center"/>
                    <w:rPr>
                      <w:rFonts w:ascii="宋体" w:hAnsi="宋体" w:cs="宋体"/>
                      <w:color w:val="000000"/>
                      <w:sz w:val="22"/>
                      <w:szCs w:val="22"/>
                    </w:rPr>
                  </w:pPr>
                  <w:r>
                    <w:rPr>
                      <w:rFonts w:hint="eastAsia"/>
                      <w:color w:val="000000"/>
                      <w:sz w:val="22"/>
                      <w:szCs w:val="22"/>
                    </w:rPr>
                    <w:t>450</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0.0608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color w:val="000000"/>
                      <w:szCs w:val="21"/>
                    </w:rPr>
                    <w:t>BOD</w:t>
                  </w:r>
                  <w:r>
                    <w:rPr>
                      <w:color w:val="000000"/>
                      <w:szCs w:val="21"/>
                      <w:vertAlign w:val="subscript"/>
                    </w:rPr>
                    <w:t>5</w:t>
                  </w:r>
                </w:p>
              </w:tc>
              <w:tc>
                <w:tcPr>
                  <w:tcW w:w="650" w:type="pct"/>
                  <w:vAlign w:val="center"/>
                </w:tcPr>
                <w:p>
                  <w:pPr>
                    <w:jc w:val="center"/>
                    <w:rPr>
                      <w:rFonts w:ascii="宋体" w:hAnsi="宋体" w:cs="宋体"/>
                      <w:color w:val="000000"/>
                      <w:sz w:val="22"/>
                      <w:szCs w:val="22"/>
                    </w:rPr>
                  </w:pPr>
                  <w:r>
                    <w:rPr>
                      <w:rFonts w:hint="eastAsia"/>
                      <w:color w:val="000000"/>
                      <w:sz w:val="22"/>
                      <w:szCs w:val="22"/>
                    </w:rPr>
                    <w:t>400</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0.0540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rFonts w:hint="eastAsia"/>
                      <w:color w:val="000000"/>
                      <w:szCs w:val="21"/>
                    </w:rPr>
                    <w:t>氨氮</w:t>
                  </w:r>
                </w:p>
              </w:tc>
              <w:tc>
                <w:tcPr>
                  <w:tcW w:w="650" w:type="pct"/>
                  <w:vAlign w:val="center"/>
                </w:tcPr>
                <w:p>
                  <w:pPr>
                    <w:jc w:val="center"/>
                    <w:rPr>
                      <w:rFonts w:ascii="宋体" w:hAnsi="宋体" w:cs="宋体"/>
                      <w:color w:val="000000"/>
                      <w:sz w:val="22"/>
                      <w:szCs w:val="22"/>
                    </w:rPr>
                  </w:pPr>
                  <w:r>
                    <w:rPr>
                      <w:rFonts w:hint="eastAsia"/>
                      <w:color w:val="000000"/>
                      <w:sz w:val="22"/>
                      <w:szCs w:val="22"/>
                    </w:rPr>
                    <w:t>25</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0.0034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rFonts w:hint="eastAsia"/>
                      <w:color w:val="000000"/>
                      <w:szCs w:val="21"/>
                    </w:rPr>
                    <w:t>总磷</w:t>
                  </w:r>
                </w:p>
              </w:tc>
              <w:tc>
                <w:tcPr>
                  <w:tcW w:w="650" w:type="pct"/>
                  <w:vAlign w:val="center"/>
                </w:tcPr>
                <w:p>
                  <w:pPr>
                    <w:jc w:val="center"/>
                    <w:rPr>
                      <w:rFonts w:ascii="宋体" w:hAnsi="宋体" w:cs="宋体"/>
                      <w:color w:val="000000"/>
                      <w:sz w:val="22"/>
                      <w:szCs w:val="22"/>
                    </w:rPr>
                  </w:pPr>
                  <w:r>
                    <w:rPr>
                      <w:rFonts w:hint="eastAsia"/>
                      <w:color w:val="000000"/>
                      <w:sz w:val="22"/>
                      <w:szCs w:val="22"/>
                    </w:rPr>
                    <w:t>5</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0.0007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rFonts w:hint="eastAsia"/>
                      <w:color w:val="000000"/>
                      <w:szCs w:val="21"/>
                    </w:rPr>
                  </w:pPr>
                  <w:r>
                    <w:rPr>
                      <w:rFonts w:hint="eastAsia"/>
                      <w:color w:val="000000"/>
                      <w:szCs w:val="21"/>
                    </w:rPr>
                    <w:t>总氮</w:t>
                  </w:r>
                </w:p>
              </w:tc>
              <w:tc>
                <w:tcPr>
                  <w:tcW w:w="650" w:type="pct"/>
                  <w:vAlign w:val="center"/>
                </w:tcPr>
                <w:p>
                  <w:pPr>
                    <w:jc w:val="center"/>
                    <w:rPr>
                      <w:rFonts w:hint="eastAsia"/>
                      <w:color w:val="000000"/>
                      <w:sz w:val="22"/>
                      <w:szCs w:val="22"/>
                    </w:rPr>
                  </w:pPr>
                  <w:r>
                    <w:rPr>
                      <w:rFonts w:hint="eastAsia"/>
                      <w:color w:val="000000"/>
                      <w:sz w:val="22"/>
                      <w:szCs w:val="22"/>
                    </w:rPr>
                    <w:t>100</w:t>
                  </w:r>
                </w:p>
              </w:tc>
              <w:tc>
                <w:tcPr>
                  <w:tcW w:w="554" w:type="pct"/>
                  <w:vAlign w:val="center"/>
                </w:tcPr>
                <w:p>
                  <w:pPr>
                    <w:jc w:val="center"/>
                    <w:rPr>
                      <w:rFonts w:hint="eastAsia"/>
                      <w:color w:val="000000"/>
                      <w:sz w:val="22"/>
                      <w:szCs w:val="22"/>
                    </w:rPr>
                  </w:pPr>
                  <w:r>
                    <w:rPr>
                      <w:rFonts w:hint="eastAsia"/>
                      <w:color w:val="000000"/>
                      <w:sz w:val="22"/>
                      <w:szCs w:val="22"/>
                    </w:rPr>
                    <w:t>0.0135</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restart"/>
                  <w:vAlign w:val="center"/>
                </w:tcPr>
                <w:p>
                  <w:pPr>
                    <w:pStyle w:val="68"/>
                    <w:rPr>
                      <w:color w:val="000000"/>
                    </w:rPr>
                  </w:pPr>
                  <w:r>
                    <w:rPr>
                      <w:rFonts w:hint="eastAsia"/>
                      <w:color w:val="000000"/>
                    </w:rPr>
                    <w:t>地面清洁废水</w:t>
                  </w:r>
                </w:p>
              </w:tc>
              <w:tc>
                <w:tcPr>
                  <w:tcW w:w="657" w:type="pct"/>
                  <w:vMerge w:val="restart"/>
                  <w:vAlign w:val="center"/>
                </w:tcPr>
                <w:p>
                  <w:pPr>
                    <w:pStyle w:val="68"/>
                    <w:rPr>
                      <w:color w:val="000000"/>
                    </w:rPr>
                  </w:pPr>
                  <w:r>
                    <w:rPr>
                      <w:rFonts w:hint="eastAsia"/>
                      <w:color w:val="000000"/>
                    </w:rPr>
                    <w:t>331.56</w:t>
                  </w:r>
                </w:p>
              </w:tc>
              <w:tc>
                <w:tcPr>
                  <w:tcW w:w="516" w:type="pct"/>
                  <w:vAlign w:val="center"/>
                </w:tcPr>
                <w:p>
                  <w:pPr>
                    <w:jc w:val="center"/>
                    <w:rPr>
                      <w:color w:val="000000"/>
                      <w:szCs w:val="21"/>
                    </w:rPr>
                  </w:pPr>
                  <w:r>
                    <w:rPr>
                      <w:color w:val="000000"/>
                      <w:szCs w:val="21"/>
                    </w:rPr>
                    <w:t>COD</w:t>
                  </w:r>
                </w:p>
              </w:tc>
              <w:tc>
                <w:tcPr>
                  <w:tcW w:w="650" w:type="pct"/>
                  <w:vAlign w:val="center"/>
                </w:tcPr>
                <w:p>
                  <w:pPr>
                    <w:jc w:val="center"/>
                    <w:rPr>
                      <w:color w:val="000000"/>
                      <w:szCs w:val="21"/>
                    </w:rPr>
                  </w:pPr>
                  <w:r>
                    <w:rPr>
                      <w:color w:val="000000"/>
                      <w:szCs w:val="21"/>
                    </w:rPr>
                    <w:t>1200</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0.398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color w:val="000000"/>
                      <w:szCs w:val="21"/>
                    </w:rPr>
                    <w:t>SS</w:t>
                  </w:r>
                </w:p>
              </w:tc>
              <w:tc>
                <w:tcPr>
                  <w:tcW w:w="650" w:type="pct"/>
                  <w:vAlign w:val="center"/>
                </w:tcPr>
                <w:p>
                  <w:pPr>
                    <w:jc w:val="center"/>
                    <w:rPr>
                      <w:color w:val="000000"/>
                      <w:szCs w:val="21"/>
                    </w:rPr>
                  </w:pPr>
                  <w:r>
                    <w:rPr>
                      <w:color w:val="000000"/>
                      <w:szCs w:val="21"/>
                    </w:rPr>
                    <w:t>500</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0.166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color w:val="000000"/>
                      <w:szCs w:val="21"/>
                    </w:rPr>
                    <w:t>BOD</w:t>
                  </w:r>
                  <w:r>
                    <w:rPr>
                      <w:color w:val="000000"/>
                      <w:szCs w:val="21"/>
                      <w:vertAlign w:val="subscript"/>
                    </w:rPr>
                    <w:t>5</w:t>
                  </w:r>
                </w:p>
              </w:tc>
              <w:tc>
                <w:tcPr>
                  <w:tcW w:w="650" w:type="pct"/>
                  <w:vAlign w:val="center"/>
                </w:tcPr>
                <w:p>
                  <w:pPr>
                    <w:jc w:val="center"/>
                    <w:rPr>
                      <w:color w:val="000000"/>
                      <w:szCs w:val="21"/>
                    </w:rPr>
                  </w:pPr>
                  <w:r>
                    <w:rPr>
                      <w:color w:val="000000"/>
                      <w:szCs w:val="21"/>
                    </w:rPr>
                    <w:t>600</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0.199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rFonts w:hint="eastAsia"/>
                      <w:color w:val="000000"/>
                      <w:szCs w:val="21"/>
                    </w:rPr>
                    <w:t>氨氮</w:t>
                  </w:r>
                </w:p>
              </w:tc>
              <w:tc>
                <w:tcPr>
                  <w:tcW w:w="650" w:type="pct"/>
                  <w:vAlign w:val="center"/>
                </w:tcPr>
                <w:p>
                  <w:pPr>
                    <w:jc w:val="center"/>
                    <w:rPr>
                      <w:color w:val="000000"/>
                      <w:szCs w:val="21"/>
                    </w:rPr>
                  </w:pPr>
                  <w:r>
                    <w:rPr>
                      <w:color w:val="000000"/>
                      <w:szCs w:val="21"/>
                    </w:rPr>
                    <w:t>25</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0.008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rFonts w:hint="eastAsia"/>
                      <w:color w:val="000000"/>
                      <w:szCs w:val="21"/>
                    </w:rPr>
                    <w:t>总磷</w:t>
                  </w:r>
                </w:p>
              </w:tc>
              <w:tc>
                <w:tcPr>
                  <w:tcW w:w="650" w:type="pct"/>
                  <w:vAlign w:val="center"/>
                </w:tcPr>
                <w:p>
                  <w:pPr>
                    <w:jc w:val="center"/>
                    <w:rPr>
                      <w:color w:val="000000"/>
                      <w:szCs w:val="21"/>
                    </w:rPr>
                  </w:pPr>
                  <w:r>
                    <w:rPr>
                      <w:color w:val="000000"/>
                      <w:szCs w:val="21"/>
                    </w:rPr>
                    <w:t>5</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0.002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restart"/>
                  <w:vAlign w:val="center"/>
                </w:tcPr>
                <w:p>
                  <w:pPr>
                    <w:pStyle w:val="68"/>
                    <w:rPr>
                      <w:color w:val="000000"/>
                    </w:rPr>
                  </w:pPr>
                  <w:r>
                    <w:rPr>
                      <w:rFonts w:hint="eastAsia"/>
                      <w:color w:val="000000"/>
                    </w:rPr>
                    <w:t>化验废水</w:t>
                  </w:r>
                </w:p>
              </w:tc>
              <w:tc>
                <w:tcPr>
                  <w:tcW w:w="657" w:type="pct"/>
                  <w:vMerge w:val="restart"/>
                  <w:vAlign w:val="center"/>
                </w:tcPr>
                <w:p>
                  <w:pPr>
                    <w:pStyle w:val="68"/>
                    <w:rPr>
                      <w:color w:val="000000"/>
                    </w:rPr>
                  </w:pPr>
                  <w:r>
                    <w:rPr>
                      <w:rFonts w:hint="eastAsia"/>
                      <w:color w:val="000000"/>
                    </w:rPr>
                    <w:t>135</w:t>
                  </w:r>
                </w:p>
              </w:tc>
              <w:tc>
                <w:tcPr>
                  <w:tcW w:w="516" w:type="pct"/>
                  <w:vAlign w:val="center"/>
                </w:tcPr>
                <w:p>
                  <w:pPr>
                    <w:jc w:val="center"/>
                    <w:rPr>
                      <w:color w:val="000000"/>
                      <w:szCs w:val="21"/>
                    </w:rPr>
                  </w:pPr>
                  <w:r>
                    <w:rPr>
                      <w:color w:val="000000"/>
                      <w:szCs w:val="21"/>
                    </w:rPr>
                    <w:t>COD</w:t>
                  </w:r>
                </w:p>
              </w:tc>
              <w:tc>
                <w:tcPr>
                  <w:tcW w:w="650" w:type="pct"/>
                  <w:vAlign w:val="center"/>
                </w:tcPr>
                <w:p>
                  <w:pPr>
                    <w:jc w:val="center"/>
                    <w:rPr>
                      <w:color w:val="000000"/>
                      <w:szCs w:val="21"/>
                    </w:rPr>
                  </w:pPr>
                  <w:r>
                    <w:rPr>
                      <w:color w:val="000000"/>
                      <w:szCs w:val="21"/>
                    </w:rPr>
                    <w:t>1000</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0.1350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color w:val="000000"/>
                      <w:szCs w:val="21"/>
                    </w:rPr>
                    <w:t>SS</w:t>
                  </w:r>
                </w:p>
              </w:tc>
              <w:tc>
                <w:tcPr>
                  <w:tcW w:w="650" w:type="pct"/>
                  <w:vAlign w:val="center"/>
                </w:tcPr>
                <w:p>
                  <w:pPr>
                    <w:jc w:val="center"/>
                    <w:rPr>
                      <w:color w:val="000000"/>
                      <w:szCs w:val="21"/>
                    </w:rPr>
                  </w:pPr>
                  <w:r>
                    <w:rPr>
                      <w:color w:val="000000"/>
                      <w:szCs w:val="21"/>
                    </w:rPr>
                    <w:t>600</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0.0810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color w:val="000000"/>
                      <w:szCs w:val="21"/>
                    </w:rPr>
                    <w:t>BOD</w:t>
                  </w:r>
                  <w:r>
                    <w:rPr>
                      <w:color w:val="000000"/>
                      <w:szCs w:val="21"/>
                      <w:vertAlign w:val="subscript"/>
                    </w:rPr>
                    <w:t>5</w:t>
                  </w:r>
                </w:p>
              </w:tc>
              <w:tc>
                <w:tcPr>
                  <w:tcW w:w="650" w:type="pct"/>
                  <w:vAlign w:val="center"/>
                </w:tcPr>
                <w:p>
                  <w:pPr>
                    <w:jc w:val="center"/>
                    <w:rPr>
                      <w:color w:val="000000"/>
                      <w:szCs w:val="21"/>
                    </w:rPr>
                  </w:pPr>
                  <w:r>
                    <w:rPr>
                      <w:color w:val="000000"/>
                      <w:szCs w:val="21"/>
                    </w:rPr>
                    <w:t>250</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0.0338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rFonts w:hint="eastAsia"/>
                      <w:color w:val="000000"/>
                      <w:szCs w:val="21"/>
                    </w:rPr>
                    <w:t>氨氮</w:t>
                  </w:r>
                </w:p>
              </w:tc>
              <w:tc>
                <w:tcPr>
                  <w:tcW w:w="650" w:type="pct"/>
                  <w:vAlign w:val="center"/>
                </w:tcPr>
                <w:p>
                  <w:pPr>
                    <w:jc w:val="center"/>
                    <w:rPr>
                      <w:color w:val="000000"/>
                      <w:szCs w:val="21"/>
                    </w:rPr>
                  </w:pPr>
                  <w:r>
                    <w:rPr>
                      <w:color w:val="000000"/>
                      <w:szCs w:val="21"/>
                    </w:rPr>
                    <w:t>20</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0.0027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rFonts w:hint="eastAsia"/>
                      <w:color w:val="000000"/>
                      <w:szCs w:val="21"/>
                    </w:rPr>
                    <w:t>总磷</w:t>
                  </w:r>
                </w:p>
              </w:tc>
              <w:tc>
                <w:tcPr>
                  <w:tcW w:w="650" w:type="pct"/>
                  <w:vAlign w:val="center"/>
                </w:tcPr>
                <w:p>
                  <w:pPr>
                    <w:jc w:val="center"/>
                    <w:rPr>
                      <w:color w:val="000000"/>
                      <w:szCs w:val="21"/>
                    </w:rPr>
                  </w:pPr>
                  <w:r>
                    <w:rPr>
                      <w:color w:val="000000"/>
                      <w:szCs w:val="21"/>
                    </w:rPr>
                    <w:t>3</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0.0004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rFonts w:hint="eastAsia"/>
                      <w:color w:val="000000"/>
                      <w:szCs w:val="21"/>
                    </w:rPr>
                  </w:pPr>
                  <w:r>
                    <w:rPr>
                      <w:rFonts w:hint="eastAsia"/>
                      <w:color w:val="000000"/>
                      <w:szCs w:val="21"/>
                    </w:rPr>
                    <w:t>总氮</w:t>
                  </w:r>
                </w:p>
              </w:tc>
              <w:tc>
                <w:tcPr>
                  <w:tcW w:w="650" w:type="pct"/>
                  <w:vAlign w:val="center"/>
                </w:tcPr>
                <w:p>
                  <w:pPr>
                    <w:jc w:val="center"/>
                    <w:rPr>
                      <w:color w:val="000000"/>
                      <w:szCs w:val="21"/>
                    </w:rPr>
                  </w:pPr>
                  <w:r>
                    <w:rPr>
                      <w:rFonts w:hint="eastAsia"/>
                      <w:color w:val="000000"/>
                      <w:szCs w:val="21"/>
                    </w:rPr>
                    <w:t>50</w:t>
                  </w:r>
                </w:p>
              </w:tc>
              <w:tc>
                <w:tcPr>
                  <w:tcW w:w="554" w:type="pct"/>
                  <w:vAlign w:val="center"/>
                </w:tcPr>
                <w:p>
                  <w:pPr>
                    <w:jc w:val="center"/>
                    <w:rPr>
                      <w:rFonts w:hint="eastAsia"/>
                      <w:color w:val="000000"/>
                      <w:sz w:val="22"/>
                      <w:szCs w:val="22"/>
                    </w:rPr>
                  </w:pPr>
                  <w:r>
                    <w:rPr>
                      <w:rFonts w:hint="eastAsia"/>
                      <w:color w:val="000000"/>
                      <w:sz w:val="22"/>
                      <w:szCs w:val="22"/>
                    </w:rPr>
                    <w:t>0.0068</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restart"/>
                  <w:vAlign w:val="center"/>
                </w:tcPr>
                <w:p>
                  <w:pPr>
                    <w:pStyle w:val="68"/>
                    <w:rPr>
                      <w:color w:val="000000"/>
                    </w:rPr>
                  </w:pPr>
                  <w:r>
                    <w:rPr>
                      <w:rFonts w:hint="eastAsia"/>
                      <w:color w:val="000000"/>
                    </w:rPr>
                    <w:t>生活污水</w:t>
                  </w:r>
                </w:p>
              </w:tc>
              <w:tc>
                <w:tcPr>
                  <w:tcW w:w="657" w:type="pct"/>
                  <w:vMerge w:val="restart"/>
                  <w:vAlign w:val="center"/>
                </w:tcPr>
                <w:p>
                  <w:pPr>
                    <w:pStyle w:val="68"/>
                    <w:rPr>
                      <w:color w:val="000000"/>
                    </w:rPr>
                  </w:pPr>
                  <w:r>
                    <w:rPr>
                      <w:rFonts w:hint="eastAsia"/>
                      <w:color w:val="000000"/>
                    </w:rPr>
                    <w:t>675</w:t>
                  </w:r>
                </w:p>
              </w:tc>
              <w:tc>
                <w:tcPr>
                  <w:tcW w:w="516" w:type="pct"/>
                  <w:vAlign w:val="center"/>
                </w:tcPr>
                <w:p>
                  <w:pPr>
                    <w:jc w:val="center"/>
                    <w:rPr>
                      <w:color w:val="000000"/>
                      <w:szCs w:val="21"/>
                    </w:rPr>
                  </w:pPr>
                  <w:r>
                    <w:rPr>
                      <w:color w:val="000000"/>
                      <w:szCs w:val="21"/>
                    </w:rPr>
                    <w:t>COD</w:t>
                  </w:r>
                </w:p>
              </w:tc>
              <w:tc>
                <w:tcPr>
                  <w:tcW w:w="650" w:type="pct"/>
                  <w:vAlign w:val="center"/>
                </w:tcPr>
                <w:p>
                  <w:pPr>
                    <w:jc w:val="center"/>
                    <w:rPr>
                      <w:rFonts w:ascii="宋体" w:hAnsi="宋体" w:cs="宋体"/>
                      <w:color w:val="000000"/>
                      <w:szCs w:val="21"/>
                    </w:rPr>
                  </w:pPr>
                  <w:r>
                    <w:rPr>
                      <w:rFonts w:hint="eastAsia"/>
                      <w:color w:val="000000"/>
                      <w:szCs w:val="21"/>
                    </w:rPr>
                    <w:t>500</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0.338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color w:val="000000"/>
                      <w:szCs w:val="21"/>
                    </w:rPr>
                    <w:t>SS</w:t>
                  </w:r>
                </w:p>
              </w:tc>
              <w:tc>
                <w:tcPr>
                  <w:tcW w:w="650" w:type="pct"/>
                  <w:vAlign w:val="center"/>
                </w:tcPr>
                <w:p>
                  <w:pPr>
                    <w:jc w:val="center"/>
                    <w:rPr>
                      <w:rFonts w:ascii="宋体" w:hAnsi="宋体" w:cs="宋体"/>
                      <w:color w:val="000000"/>
                      <w:szCs w:val="21"/>
                    </w:rPr>
                  </w:pPr>
                  <w:r>
                    <w:rPr>
                      <w:rFonts w:hint="eastAsia"/>
                      <w:color w:val="000000"/>
                      <w:szCs w:val="21"/>
                    </w:rPr>
                    <w:t>250</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0.169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color w:val="000000"/>
                      <w:szCs w:val="21"/>
                    </w:rPr>
                    <w:t>BOD</w:t>
                  </w:r>
                  <w:r>
                    <w:rPr>
                      <w:color w:val="000000"/>
                      <w:szCs w:val="21"/>
                      <w:vertAlign w:val="subscript"/>
                    </w:rPr>
                    <w:t>5</w:t>
                  </w:r>
                </w:p>
              </w:tc>
              <w:tc>
                <w:tcPr>
                  <w:tcW w:w="650" w:type="pct"/>
                  <w:vAlign w:val="center"/>
                </w:tcPr>
                <w:p>
                  <w:pPr>
                    <w:jc w:val="center"/>
                    <w:rPr>
                      <w:rFonts w:ascii="宋体" w:hAnsi="宋体" w:cs="宋体"/>
                      <w:color w:val="000000"/>
                      <w:szCs w:val="21"/>
                    </w:rPr>
                  </w:pPr>
                  <w:r>
                    <w:rPr>
                      <w:rFonts w:hint="eastAsia"/>
                      <w:color w:val="000000"/>
                      <w:szCs w:val="21"/>
                    </w:rPr>
                    <w:t>400</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0.270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rFonts w:hint="eastAsia"/>
                      <w:color w:val="000000"/>
                      <w:szCs w:val="21"/>
                    </w:rPr>
                    <w:t>氨氮</w:t>
                  </w:r>
                </w:p>
              </w:tc>
              <w:tc>
                <w:tcPr>
                  <w:tcW w:w="650" w:type="pct"/>
                  <w:vAlign w:val="center"/>
                </w:tcPr>
                <w:p>
                  <w:pPr>
                    <w:jc w:val="center"/>
                    <w:rPr>
                      <w:rFonts w:ascii="宋体" w:hAnsi="宋体" w:cs="宋体"/>
                      <w:color w:val="000000"/>
                      <w:szCs w:val="21"/>
                    </w:rPr>
                  </w:pPr>
                  <w:r>
                    <w:rPr>
                      <w:rFonts w:hint="eastAsia"/>
                      <w:color w:val="000000"/>
                      <w:szCs w:val="21"/>
                    </w:rPr>
                    <w:t>50</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0.034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restart"/>
                  <w:vAlign w:val="center"/>
                </w:tcPr>
                <w:p>
                  <w:pPr>
                    <w:pStyle w:val="68"/>
                    <w:rPr>
                      <w:color w:val="000000"/>
                    </w:rPr>
                  </w:pPr>
                  <w:r>
                    <w:rPr>
                      <w:rFonts w:hint="eastAsia"/>
                      <w:color w:val="000000"/>
                    </w:rPr>
                    <w:t>综合废水</w:t>
                  </w:r>
                </w:p>
              </w:tc>
              <w:tc>
                <w:tcPr>
                  <w:tcW w:w="657" w:type="pct"/>
                  <w:vMerge w:val="restart"/>
                  <w:vAlign w:val="center"/>
                </w:tcPr>
                <w:p>
                  <w:pPr>
                    <w:pStyle w:val="68"/>
                    <w:rPr>
                      <w:color w:val="000000"/>
                    </w:rPr>
                  </w:pPr>
                  <w:r>
                    <w:rPr>
                      <w:rFonts w:hint="eastAsia"/>
                      <w:color w:val="000000"/>
                    </w:rPr>
                    <w:t>2881.16</w:t>
                  </w:r>
                </w:p>
              </w:tc>
              <w:tc>
                <w:tcPr>
                  <w:tcW w:w="516" w:type="pct"/>
                  <w:vAlign w:val="center"/>
                </w:tcPr>
                <w:p>
                  <w:pPr>
                    <w:jc w:val="center"/>
                    <w:rPr>
                      <w:color w:val="000000"/>
                      <w:szCs w:val="21"/>
                    </w:rPr>
                  </w:pPr>
                  <w:r>
                    <w:rPr>
                      <w:color w:val="000000"/>
                      <w:szCs w:val="21"/>
                    </w:rPr>
                    <w:t>COD</w:t>
                  </w:r>
                </w:p>
              </w:tc>
              <w:tc>
                <w:tcPr>
                  <w:tcW w:w="650" w:type="pct"/>
                  <w:vAlign w:val="center"/>
                </w:tcPr>
                <w:p>
                  <w:pPr>
                    <w:jc w:val="center"/>
                    <w:rPr>
                      <w:rFonts w:ascii="宋体" w:hAnsi="宋体" w:cs="宋体"/>
                      <w:color w:val="000000"/>
                      <w:sz w:val="22"/>
                      <w:szCs w:val="22"/>
                    </w:rPr>
                  </w:pPr>
                  <w:r>
                    <w:rPr>
                      <w:rFonts w:hint="eastAsia"/>
                      <w:color w:val="000000"/>
                      <w:sz w:val="22"/>
                      <w:szCs w:val="22"/>
                    </w:rPr>
                    <w:t xml:space="preserve">905.9 </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2.610 </w:t>
                  </w:r>
                </w:p>
              </w:tc>
              <w:tc>
                <w:tcPr>
                  <w:tcW w:w="733" w:type="pct"/>
                  <w:vMerge w:val="restart"/>
                  <w:vAlign w:val="center"/>
                </w:tcPr>
                <w:p>
                  <w:pPr>
                    <w:pStyle w:val="68"/>
                    <w:rPr>
                      <w:rFonts w:hint="eastAsia"/>
                      <w:color w:val="000000"/>
                    </w:rPr>
                  </w:pPr>
                  <w:r>
                    <w:rPr>
                      <w:rFonts w:hint="eastAsia"/>
                      <w:color w:val="000000"/>
                    </w:rPr>
                    <w:t>生化池</w:t>
                  </w:r>
                </w:p>
              </w:tc>
              <w:tc>
                <w:tcPr>
                  <w:tcW w:w="614" w:type="pct"/>
                  <w:vMerge w:val="restart"/>
                  <w:vAlign w:val="center"/>
                </w:tcPr>
                <w:p>
                  <w:pPr>
                    <w:pStyle w:val="68"/>
                    <w:rPr>
                      <w:rFonts w:hint="eastAsia"/>
                      <w:color w:val="000000"/>
                    </w:rPr>
                  </w:pPr>
                  <w:r>
                    <w:rPr>
                      <w:rFonts w:hint="eastAsia"/>
                      <w:color w:val="000000"/>
                    </w:rPr>
                    <w:t>230m</w:t>
                  </w:r>
                  <w:r>
                    <w:rPr>
                      <w:rFonts w:hint="eastAsia"/>
                      <w:color w:val="000000"/>
                      <w:vertAlign w:val="superscript"/>
                    </w:rPr>
                    <w:t>3</w:t>
                  </w:r>
                  <w:r>
                    <w:rPr>
                      <w:rFonts w:hint="eastAsia"/>
                      <w:color w:val="000000"/>
                    </w:rPr>
                    <w:t>/d</w:t>
                  </w:r>
                </w:p>
              </w:tc>
              <w:tc>
                <w:tcPr>
                  <w:tcW w:w="929" w:type="pct"/>
                  <w:vMerge w:val="restart"/>
                  <w:vAlign w:val="center"/>
                </w:tcPr>
                <w:p>
                  <w:pPr>
                    <w:pStyle w:val="68"/>
                    <w:rPr>
                      <w:rFonts w:hint="eastAsia"/>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color w:val="000000"/>
                      <w:szCs w:val="21"/>
                    </w:rPr>
                    <w:t>SS</w:t>
                  </w:r>
                </w:p>
              </w:tc>
              <w:tc>
                <w:tcPr>
                  <w:tcW w:w="650" w:type="pct"/>
                  <w:vAlign w:val="center"/>
                </w:tcPr>
                <w:p>
                  <w:pPr>
                    <w:jc w:val="center"/>
                    <w:rPr>
                      <w:rFonts w:ascii="宋体" w:hAnsi="宋体" w:cs="宋体"/>
                      <w:color w:val="000000"/>
                      <w:sz w:val="22"/>
                      <w:szCs w:val="22"/>
                    </w:rPr>
                  </w:pPr>
                  <w:r>
                    <w:rPr>
                      <w:rFonts w:hint="eastAsia"/>
                      <w:color w:val="000000"/>
                      <w:sz w:val="22"/>
                      <w:szCs w:val="22"/>
                    </w:rPr>
                    <w:t xml:space="preserve">443.8 </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1.279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color w:val="000000"/>
                      <w:szCs w:val="21"/>
                    </w:rPr>
                    <w:t>BOD</w:t>
                  </w:r>
                  <w:r>
                    <w:rPr>
                      <w:color w:val="000000"/>
                      <w:szCs w:val="21"/>
                      <w:vertAlign w:val="subscript"/>
                    </w:rPr>
                    <w:t>5</w:t>
                  </w:r>
                </w:p>
              </w:tc>
              <w:tc>
                <w:tcPr>
                  <w:tcW w:w="650" w:type="pct"/>
                  <w:vAlign w:val="center"/>
                </w:tcPr>
                <w:p>
                  <w:pPr>
                    <w:jc w:val="center"/>
                    <w:rPr>
                      <w:rFonts w:ascii="宋体" w:hAnsi="宋体" w:cs="宋体"/>
                      <w:color w:val="000000"/>
                      <w:sz w:val="22"/>
                      <w:szCs w:val="22"/>
                    </w:rPr>
                  </w:pPr>
                  <w:r>
                    <w:rPr>
                      <w:rFonts w:hint="eastAsia"/>
                      <w:color w:val="000000"/>
                      <w:sz w:val="22"/>
                      <w:szCs w:val="22"/>
                    </w:rPr>
                    <w:t xml:space="preserve">416.0 </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1.199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rFonts w:ascii="宋体" w:hAnsi="宋体" w:cs="宋体"/>
                      <w:color w:val="000000"/>
                      <w:szCs w:val="21"/>
                    </w:rPr>
                  </w:pPr>
                  <w:r>
                    <w:rPr>
                      <w:rFonts w:hint="eastAsia"/>
                      <w:color w:val="000000"/>
                      <w:szCs w:val="21"/>
                    </w:rPr>
                    <w:t>NH</w:t>
                  </w:r>
                  <w:r>
                    <w:rPr>
                      <w:rFonts w:hint="eastAsia"/>
                      <w:color w:val="000000"/>
                      <w:szCs w:val="21"/>
                      <w:vertAlign w:val="subscript"/>
                    </w:rPr>
                    <w:t>3</w:t>
                  </w:r>
                  <w:r>
                    <w:rPr>
                      <w:rFonts w:hint="eastAsia"/>
                      <w:color w:val="000000"/>
                      <w:szCs w:val="21"/>
                    </w:rPr>
                    <w:t>-N</w:t>
                  </w:r>
                </w:p>
              </w:tc>
              <w:tc>
                <w:tcPr>
                  <w:tcW w:w="650" w:type="pct"/>
                  <w:vAlign w:val="center"/>
                </w:tcPr>
                <w:p>
                  <w:pPr>
                    <w:jc w:val="center"/>
                    <w:rPr>
                      <w:rFonts w:ascii="宋体" w:hAnsi="宋体" w:cs="宋体"/>
                      <w:color w:val="000000"/>
                      <w:sz w:val="22"/>
                      <w:szCs w:val="22"/>
                    </w:rPr>
                  </w:pPr>
                  <w:r>
                    <w:rPr>
                      <w:rFonts w:hint="eastAsia"/>
                      <w:color w:val="000000"/>
                      <w:sz w:val="22"/>
                      <w:szCs w:val="22"/>
                    </w:rPr>
                    <w:t xml:space="preserve">30.6 </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0.088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color w:val="000000"/>
                      <w:szCs w:val="21"/>
                    </w:rPr>
                    <w:t>TP</w:t>
                  </w:r>
                </w:p>
              </w:tc>
              <w:tc>
                <w:tcPr>
                  <w:tcW w:w="650" w:type="pct"/>
                  <w:vAlign w:val="center"/>
                </w:tcPr>
                <w:p>
                  <w:pPr>
                    <w:jc w:val="center"/>
                    <w:rPr>
                      <w:rFonts w:ascii="宋体" w:hAnsi="宋体" w:cs="宋体"/>
                      <w:color w:val="000000"/>
                      <w:sz w:val="22"/>
                      <w:szCs w:val="22"/>
                    </w:rPr>
                  </w:pPr>
                  <w:r>
                    <w:rPr>
                      <w:rFonts w:hint="eastAsia"/>
                      <w:color w:val="000000"/>
                      <w:sz w:val="22"/>
                      <w:szCs w:val="22"/>
                    </w:rPr>
                    <w:t xml:space="preserve">3.7 </w:t>
                  </w:r>
                </w:p>
              </w:tc>
              <w:tc>
                <w:tcPr>
                  <w:tcW w:w="554" w:type="pct"/>
                  <w:vAlign w:val="center"/>
                </w:tcPr>
                <w:p>
                  <w:pPr>
                    <w:jc w:val="center"/>
                    <w:rPr>
                      <w:rFonts w:ascii="宋体" w:hAnsi="宋体" w:cs="宋体"/>
                      <w:color w:val="000000"/>
                      <w:sz w:val="22"/>
                      <w:szCs w:val="22"/>
                    </w:rPr>
                  </w:pPr>
                  <w:r>
                    <w:rPr>
                      <w:rFonts w:hint="eastAsia"/>
                      <w:color w:val="000000"/>
                      <w:sz w:val="22"/>
                      <w:szCs w:val="22"/>
                    </w:rPr>
                    <w:t xml:space="preserve">0.011 </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7" w:type="pct"/>
                  <w:vMerge w:val="continue"/>
                  <w:vAlign w:val="center"/>
                </w:tcPr>
                <w:p>
                  <w:pPr>
                    <w:pStyle w:val="68"/>
                    <w:rPr>
                      <w:color w:val="000000"/>
                    </w:rPr>
                  </w:pPr>
                </w:p>
              </w:tc>
              <w:tc>
                <w:tcPr>
                  <w:tcW w:w="657" w:type="pct"/>
                  <w:vMerge w:val="continue"/>
                  <w:vAlign w:val="center"/>
                </w:tcPr>
                <w:p>
                  <w:pPr>
                    <w:pStyle w:val="68"/>
                    <w:rPr>
                      <w:color w:val="000000"/>
                    </w:rPr>
                  </w:pPr>
                </w:p>
              </w:tc>
              <w:tc>
                <w:tcPr>
                  <w:tcW w:w="516" w:type="pct"/>
                  <w:vAlign w:val="center"/>
                </w:tcPr>
                <w:p>
                  <w:pPr>
                    <w:jc w:val="center"/>
                    <w:rPr>
                      <w:color w:val="000000"/>
                      <w:szCs w:val="21"/>
                    </w:rPr>
                  </w:pPr>
                  <w:r>
                    <w:rPr>
                      <w:rFonts w:hint="eastAsia"/>
                      <w:color w:val="000000"/>
                      <w:szCs w:val="21"/>
                    </w:rPr>
                    <w:t>TN</w:t>
                  </w:r>
                </w:p>
              </w:tc>
              <w:tc>
                <w:tcPr>
                  <w:tcW w:w="650" w:type="pct"/>
                  <w:vAlign w:val="center"/>
                </w:tcPr>
                <w:p>
                  <w:pPr>
                    <w:jc w:val="center"/>
                    <w:rPr>
                      <w:rFonts w:hint="eastAsia"/>
                      <w:color w:val="000000"/>
                      <w:sz w:val="22"/>
                      <w:szCs w:val="22"/>
                    </w:rPr>
                  </w:pPr>
                  <w:r>
                    <w:rPr>
                      <w:rFonts w:hint="eastAsia"/>
                      <w:color w:val="000000"/>
                      <w:sz w:val="22"/>
                      <w:szCs w:val="22"/>
                    </w:rPr>
                    <w:t>62.7</w:t>
                  </w:r>
                </w:p>
              </w:tc>
              <w:tc>
                <w:tcPr>
                  <w:tcW w:w="554" w:type="pct"/>
                  <w:vAlign w:val="center"/>
                </w:tcPr>
                <w:p>
                  <w:pPr>
                    <w:jc w:val="center"/>
                    <w:rPr>
                      <w:rFonts w:hint="eastAsia"/>
                      <w:color w:val="000000"/>
                      <w:sz w:val="22"/>
                      <w:szCs w:val="22"/>
                    </w:rPr>
                  </w:pPr>
                  <w:r>
                    <w:rPr>
                      <w:rFonts w:hint="eastAsia"/>
                      <w:color w:val="000000"/>
                      <w:sz w:val="22"/>
                      <w:szCs w:val="22"/>
                    </w:rPr>
                    <w:t>0.181</w:t>
                  </w:r>
                </w:p>
              </w:tc>
              <w:tc>
                <w:tcPr>
                  <w:tcW w:w="733" w:type="pct"/>
                  <w:vMerge w:val="continue"/>
                  <w:vAlign w:val="center"/>
                </w:tcPr>
                <w:p>
                  <w:pPr>
                    <w:pStyle w:val="68"/>
                    <w:rPr>
                      <w:rFonts w:hint="eastAsia"/>
                      <w:color w:val="000000"/>
                    </w:rPr>
                  </w:pPr>
                </w:p>
              </w:tc>
              <w:tc>
                <w:tcPr>
                  <w:tcW w:w="614" w:type="pct"/>
                  <w:vMerge w:val="continue"/>
                  <w:vAlign w:val="center"/>
                </w:tcPr>
                <w:p>
                  <w:pPr>
                    <w:pStyle w:val="68"/>
                    <w:rPr>
                      <w:rFonts w:hint="eastAsia"/>
                      <w:color w:val="000000"/>
                    </w:rPr>
                  </w:pPr>
                </w:p>
              </w:tc>
              <w:tc>
                <w:tcPr>
                  <w:tcW w:w="929" w:type="pct"/>
                  <w:vMerge w:val="continue"/>
                  <w:vAlign w:val="center"/>
                </w:tcPr>
                <w:p>
                  <w:pPr>
                    <w:pStyle w:val="68"/>
                    <w:rPr>
                      <w:rFonts w:hint="eastAsia"/>
                      <w:color w:val="000000"/>
                    </w:rPr>
                  </w:pPr>
                </w:p>
              </w:tc>
            </w:tr>
          </w:tbl>
          <w:p>
            <w:pPr>
              <w:adjustRightInd w:val="0"/>
              <w:snapToGrid w:val="0"/>
              <w:spacing w:line="360" w:lineRule="auto"/>
              <w:ind w:firstLine="422" w:firstLineChars="200"/>
              <w:jc w:val="center"/>
              <w:rPr>
                <w:rFonts w:hint="eastAsia"/>
                <w:b/>
                <w:color w:val="000000"/>
                <w:szCs w:val="21"/>
              </w:rPr>
            </w:pPr>
            <w:r>
              <w:rPr>
                <w:rFonts w:hint="eastAsia"/>
                <w:b/>
                <w:color w:val="000000"/>
                <w:szCs w:val="21"/>
              </w:rPr>
              <w:t>表4-10   项目废水主要污染物排放情况汇总表</w:t>
            </w:r>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848"/>
              <w:gridCol w:w="1027"/>
              <w:gridCol w:w="993"/>
              <w:gridCol w:w="1278"/>
              <w:gridCol w:w="1137"/>
              <w:gridCol w:w="993"/>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Merge w:val="restart"/>
                  <w:vAlign w:val="center"/>
                </w:tcPr>
                <w:p>
                  <w:pPr>
                    <w:spacing w:line="320" w:lineRule="exact"/>
                    <w:jc w:val="center"/>
                    <w:rPr>
                      <w:rFonts w:hint="eastAsia"/>
                      <w:color w:val="000000"/>
                      <w:szCs w:val="18"/>
                    </w:rPr>
                  </w:pPr>
                  <w:r>
                    <w:rPr>
                      <w:rFonts w:hint="eastAsia"/>
                      <w:color w:val="000000"/>
                      <w:szCs w:val="18"/>
                    </w:rPr>
                    <w:t>废水量</w:t>
                  </w:r>
                </w:p>
                <w:p>
                  <w:pPr>
                    <w:spacing w:line="320" w:lineRule="exact"/>
                    <w:jc w:val="center"/>
                    <w:rPr>
                      <w:rFonts w:hint="eastAsia"/>
                      <w:color w:val="000000"/>
                      <w:szCs w:val="18"/>
                    </w:rPr>
                  </w:pPr>
                  <w:r>
                    <w:rPr>
                      <w:rFonts w:hint="eastAsia"/>
                      <w:color w:val="000000"/>
                      <w:szCs w:val="18"/>
                    </w:rPr>
                    <w:t>(m</w:t>
                  </w:r>
                  <w:r>
                    <w:rPr>
                      <w:rFonts w:hint="eastAsia"/>
                      <w:color w:val="000000"/>
                      <w:szCs w:val="18"/>
                      <w:vertAlign w:val="superscript"/>
                    </w:rPr>
                    <w:t>3</w:t>
                  </w:r>
                  <w:r>
                    <w:rPr>
                      <w:rFonts w:hint="eastAsia"/>
                      <w:color w:val="000000"/>
                      <w:szCs w:val="18"/>
                    </w:rPr>
                    <w:t>/a)</w:t>
                  </w:r>
                </w:p>
              </w:tc>
              <w:tc>
                <w:tcPr>
                  <w:tcW w:w="501" w:type="pct"/>
                  <w:vMerge w:val="restart"/>
                  <w:vAlign w:val="center"/>
                </w:tcPr>
                <w:p>
                  <w:pPr>
                    <w:spacing w:line="320" w:lineRule="exact"/>
                    <w:jc w:val="center"/>
                    <w:rPr>
                      <w:rFonts w:hint="eastAsia"/>
                      <w:color w:val="000000"/>
                      <w:szCs w:val="18"/>
                    </w:rPr>
                  </w:pPr>
                  <w:r>
                    <w:rPr>
                      <w:rFonts w:hint="eastAsia"/>
                      <w:color w:val="000000"/>
                      <w:szCs w:val="18"/>
                    </w:rPr>
                    <w:t>主要污染因子</w:t>
                  </w:r>
                </w:p>
              </w:tc>
              <w:tc>
                <w:tcPr>
                  <w:tcW w:w="1194" w:type="pct"/>
                  <w:gridSpan w:val="2"/>
                  <w:vAlign w:val="center"/>
                </w:tcPr>
                <w:p>
                  <w:pPr>
                    <w:spacing w:line="320" w:lineRule="exact"/>
                    <w:jc w:val="center"/>
                    <w:rPr>
                      <w:rFonts w:hint="eastAsia"/>
                      <w:color w:val="000000"/>
                      <w:szCs w:val="18"/>
                    </w:rPr>
                  </w:pPr>
                  <w:r>
                    <w:rPr>
                      <w:rFonts w:hint="eastAsia"/>
                      <w:color w:val="000000"/>
                      <w:szCs w:val="18"/>
                    </w:rPr>
                    <w:t>综合废水</w:t>
                  </w:r>
                </w:p>
              </w:tc>
              <w:tc>
                <w:tcPr>
                  <w:tcW w:w="1427" w:type="pct"/>
                  <w:gridSpan w:val="2"/>
                  <w:vAlign w:val="center"/>
                </w:tcPr>
                <w:p>
                  <w:pPr>
                    <w:spacing w:line="320" w:lineRule="exact"/>
                    <w:jc w:val="center"/>
                    <w:rPr>
                      <w:rFonts w:hint="eastAsia"/>
                      <w:color w:val="000000"/>
                      <w:szCs w:val="18"/>
                    </w:rPr>
                  </w:pPr>
                  <w:r>
                    <w:rPr>
                      <w:rFonts w:hint="eastAsia"/>
                      <w:color w:val="000000"/>
                      <w:szCs w:val="18"/>
                    </w:rPr>
                    <w:t>园区生化池处理后</w:t>
                  </w:r>
                </w:p>
              </w:tc>
              <w:tc>
                <w:tcPr>
                  <w:tcW w:w="1345" w:type="pct"/>
                  <w:gridSpan w:val="2"/>
                  <w:vAlign w:val="center"/>
                </w:tcPr>
                <w:p>
                  <w:pPr>
                    <w:spacing w:line="320" w:lineRule="exact"/>
                    <w:jc w:val="center"/>
                    <w:rPr>
                      <w:rFonts w:hint="eastAsia"/>
                      <w:color w:val="000000"/>
                      <w:szCs w:val="18"/>
                    </w:rPr>
                  </w:pPr>
                  <w:r>
                    <w:rPr>
                      <w:rFonts w:hint="eastAsia"/>
                      <w:color w:val="000000"/>
                      <w:szCs w:val="18"/>
                    </w:rPr>
                    <w:t>李渡大耍坝污水处理厂处理后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Merge w:val="continue"/>
                  <w:vAlign w:val="center"/>
                </w:tcPr>
                <w:p>
                  <w:pPr>
                    <w:spacing w:line="320" w:lineRule="exact"/>
                    <w:jc w:val="center"/>
                    <w:rPr>
                      <w:rFonts w:hint="eastAsia"/>
                      <w:color w:val="000000"/>
                      <w:szCs w:val="18"/>
                    </w:rPr>
                  </w:pPr>
                </w:p>
              </w:tc>
              <w:tc>
                <w:tcPr>
                  <w:tcW w:w="501" w:type="pct"/>
                  <w:vMerge w:val="continue"/>
                  <w:vAlign w:val="center"/>
                </w:tcPr>
                <w:p>
                  <w:pPr>
                    <w:spacing w:line="320" w:lineRule="exact"/>
                    <w:jc w:val="center"/>
                    <w:rPr>
                      <w:rFonts w:hint="eastAsia"/>
                      <w:color w:val="000000"/>
                      <w:szCs w:val="18"/>
                    </w:rPr>
                  </w:pPr>
                </w:p>
              </w:tc>
              <w:tc>
                <w:tcPr>
                  <w:tcW w:w="607" w:type="pct"/>
                  <w:vAlign w:val="center"/>
                </w:tcPr>
                <w:p>
                  <w:pPr>
                    <w:spacing w:line="320" w:lineRule="exact"/>
                    <w:jc w:val="center"/>
                    <w:rPr>
                      <w:rFonts w:hint="eastAsia"/>
                      <w:color w:val="000000"/>
                      <w:szCs w:val="18"/>
                    </w:rPr>
                  </w:pPr>
                  <w:r>
                    <w:rPr>
                      <w:rFonts w:hint="eastAsia"/>
                      <w:color w:val="000000"/>
                      <w:szCs w:val="18"/>
                    </w:rPr>
                    <w:t>浓度(mg/L)</w:t>
                  </w:r>
                </w:p>
              </w:tc>
              <w:tc>
                <w:tcPr>
                  <w:tcW w:w="587" w:type="pct"/>
                  <w:vAlign w:val="center"/>
                </w:tcPr>
                <w:p>
                  <w:pPr>
                    <w:spacing w:line="320" w:lineRule="exact"/>
                    <w:jc w:val="center"/>
                    <w:rPr>
                      <w:rFonts w:hint="eastAsia"/>
                      <w:color w:val="000000"/>
                      <w:szCs w:val="18"/>
                    </w:rPr>
                  </w:pPr>
                  <w:r>
                    <w:rPr>
                      <w:rFonts w:hint="eastAsia"/>
                      <w:color w:val="000000"/>
                      <w:szCs w:val="18"/>
                    </w:rPr>
                    <w:t>产生量(t/a)</w:t>
                  </w:r>
                </w:p>
              </w:tc>
              <w:tc>
                <w:tcPr>
                  <w:tcW w:w="755" w:type="pct"/>
                  <w:vAlign w:val="center"/>
                </w:tcPr>
                <w:p>
                  <w:pPr>
                    <w:spacing w:line="320" w:lineRule="exact"/>
                    <w:jc w:val="center"/>
                    <w:rPr>
                      <w:rFonts w:hint="eastAsia"/>
                      <w:color w:val="000000"/>
                      <w:szCs w:val="18"/>
                    </w:rPr>
                  </w:pPr>
                  <w:r>
                    <w:rPr>
                      <w:rFonts w:hint="eastAsia"/>
                      <w:color w:val="000000"/>
                      <w:szCs w:val="18"/>
                    </w:rPr>
                    <w:t>浓度(mg/L)</w:t>
                  </w:r>
                </w:p>
              </w:tc>
              <w:tc>
                <w:tcPr>
                  <w:tcW w:w="672" w:type="pct"/>
                  <w:vAlign w:val="center"/>
                </w:tcPr>
                <w:p>
                  <w:pPr>
                    <w:spacing w:line="320" w:lineRule="exact"/>
                    <w:jc w:val="center"/>
                    <w:rPr>
                      <w:rFonts w:hint="eastAsia"/>
                      <w:color w:val="000000"/>
                      <w:szCs w:val="18"/>
                    </w:rPr>
                  </w:pPr>
                  <w:r>
                    <w:rPr>
                      <w:rFonts w:hint="eastAsia"/>
                      <w:color w:val="000000"/>
                      <w:szCs w:val="18"/>
                    </w:rPr>
                    <w:t>排放量(t/a)</w:t>
                  </w:r>
                </w:p>
              </w:tc>
              <w:tc>
                <w:tcPr>
                  <w:tcW w:w="587" w:type="pct"/>
                  <w:vAlign w:val="center"/>
                </w:tcPr>
                <w:p>
                  <w:pPr>
                    <w:spacing w:line="320" w:lineRule="exact"/>
                    <w:jc w:val="center"/>
                    <w:rPr>
                      <w:rFonts w:hint="eastAsia"/>
                      <w:color w:val="000000"/>
                      <w:szCs w:val="18"/>
                    </w:rPr>
                  </w:pPr>
                  <w:r>
                    <w:rPr>
                      <w:rFonts w:hint="eastAsia"/>
                      <w:color w:val="000000"/>
                      <w:szCs w:val="18"/>
                    </w:rPr>
                    <w:t>浓度(mg/L)</w:t>
                  </w:r>
                </w:p>
              </w:tc>
              <w:tc>
                <w:tcPr>
                  <w:tcW w:w="758" w:type="pct"/>
                  <w:vAlign w:val="center"/>
                </w:tcPr>
                <w:p>
                  <w:pPr>
                    <w:spacing w:line="320" w:lineRule="exact"/>
                    <w:jc w:val="center"/>
                    <w:rPr>
                      <w:rFonts w:hint="eastAsia"/>
                      <w:color w:val="000000"/>
                      <w:szCs w:val="18"/>
                    </w:rPr>
                  </w:pPr>
                  <w:r>
                    <w:rPr>
                      <w:rFonts w:hint="eastAsia"/>
                      <w:color w:val="000000"/>
                      <w:szCs w:val="18"/>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Merge w:val="restart"/>
                  <w:vAlign w:val="center"/>
                </w:tcPr>
                <w:p>
                  <w:pPr>
                    <w:spacing w:line="320" w:lineRule="exact"/>
                    <w:jc w:val="center"/>
                    <w:rPr>
                      <w:rFonts w:hint="eastAsia"/>
                      <w:color w:val="000000"/>
                      <w:szCs w:val="18"/>
                    </w:rPr>
                  </w:pPr>
                  <w:r>
                    <w:rPr>
                      <w:rFonts w:hint="eastAsia"/>
                      <w:color w:val="000000"/>
                    </w:rPr>
                    <w:t>2881.16</w:t>
                  </w:r>
                </w:p>
              </w:tc>
              <w:tc>
                <w:tcPr>
                  <w:tcW w:w="501" w:type="pct"/>
                  <w:vAlign w:val="center"/>
                </w:tcPr>
                <w:p>
                  <w:pPr>
                    <w:jc w:val="center"/>
                    <w:rPr>
                      <w:color w:val="000000"/>
                      <w:szCs w:val="21"/>
                    </w:rPr>
                  </w:pPr>
                  <w:r>
                    <w:rPr>
                      <w:color w:val="000000"/>
                      <w:szCs w:val="21"/>
                    </w:rPr>
                    <w:t>COD</w:t>
                  </w:r>
                </w:p>
              </w:tc>
              <w:tc>
                <w:tcPr>
                  <w:tcW w:w="607" w:type="pct"/>
                  <w:vAlign w:val="center"/>
                </w:tcPr>
                <w:p>
                  <w:pPr>
                    <w:jc w:val="center"/>
                    <w:rPr>
                      <w:rFonts w:ascii="宋体" w:hAnsi="宋体" w:cs="宋体"/>
                      <w:color w:val="000000"/>
                      <w:sz w:val="22"/>
                      <w:szCs w:val="22"/>
                    </w:rPr>
                  </w:pPr>
                  <w:r>
                    <w:rPr>
                      <w:rFonts w:hint="eastAsia"/>
                      <w:color w:val="000000"/>
                      <w:sz w:val="22"/>
                      <w:szCs w:val="22"/>
                    </w:rPr>
                    <w:t xml:space="preserve">905.9 </w:t>
                  </w:r>
                </w:p>
              </w:tc>
              <w:tc>
                <w:tcPr>
                  <w:tcW w:w="587" w:type="pct"/>
                  <w:vAlign w:val="center"/>
                </w:tcPr>
                <w:p>
                  <w:pPr>
                    <w:jc w:val="center"/>
                    <w:rPr>
                      <w:rFonts w:ascii="宋体" w:hAnsi="宋体" w:cs="宋体"/>
                      <w:color w:val="000000"/>
                      <w:sz w:val="22"/>
                      <w:szCs w:val="22"/>
                    </w:rPr>
                  </w:pPr>
                  <w:r>
                    <w:rPr>
                      <w:rFonts w:hint="eastAsia"/>
                      <w:color w:val="000000"/>
                      <w:sz w:val="22"/>
                      <w:szCs w:val="22"/>
                    </w:rPr>
                    <w:t xml:space="preserve">2.610 </w:t>
                  </w:r>
                </w:p>
              </w:tc>
              <w:tc>
                <w:tcPr>
                  <w:tcW w:w="755" w:type="pct"/>
                  <w:vAlign w:val="center"/>
                </w:tcPr>
                <w:p>
                  <w:pPr>
                    <w:jc w:val="center"/>
                    <w:rPr>
                      <w:color w:val="000000"/>
                      <w:szCs w:val="21"/>
                    </w:rPr>
                  </w:pPr>
                  <w:r>
                    <w:rPr>
                      <w:color w:val="000000"/>
                      <w:szCs w:val="21"/>
                    </w:rPr>
                    <w:t>500</w:t>
                  </w:r>
                </w:p>
              </w:tc>
              <w:tc>
                <w:tcPr>
                  <w:tcW w:w="672" w:type="pct"/>
                  <w:vAlign w:val="center"/>
                </w:tcPr>
                <w:p>
                  <w:pPr>
                    <w:jc w:val="center"/>
                    <w:rPr>
                      <w:rFonts w:ascii="宋体" w:hAnsi="宋体" w:cs="宋体"/>
                      <w:color w:val="000000"/>
                      <w:sz w:val="22"/>
                      <w:szCs w:val="22"/>
                    </w:rPr>
                  </w:pPr>
                  <w:r>
                    <w:rPr>
                      <w:rFonts w:hint="eastAsia"/>
                      <w:color w:val="000000"/>
                      <w:sz w:val="22"/>
                      <w:szCs w:val="22"/>
                    </w:rPr>
                    <w:t xml:space="preserve">1.441 </w:t>
                  </w:r>
                </w:p>
              </w:tc>
              <w:tc>
                <w:tcPr>
                  <w:tcW w:w="587" w:type="pct"/>
                  <w:vAlign w:val="center"/>
                </w:tcPr>
                <w:p>
                  <w:pPr>
                    <w:pStyle w:val="68"/>
                    <w:rPr>
                      <w:color w:val="000000"/>
                    </w:rPr>
                  </w:pPr>
                  <w:r>
                    <w:rPr>
                      <w:rFonts w:hint="eastAsia"/>
                      <w:color w:val="000000"/>
                    </w:rPr>
                    <w:t>60</w:t>
                  </w:r>
                </w:p>
              </w:tc>
              <w:tc>
                <w:tcPr>
                  <w:tcW w:w="758" w:type="pct"/>
                  <w:vAlign w:val="center"/>
                </w:tcPr>
                <w:p>
                  <w:pPr>
                    <w:jc w:val="center"/>
                    <w:rPr>
                      <w:rFonts w:ascii="宋体" w:hAnsi="宋体" w:cs="宋体"/>
                      <w:color w:val="000000"/>
                      <w:sz w:val="22"/>
                      <w:szCs w:val="22"/>
                    </w:rPr>
                  </w:pPr>
                  <w:r>
                    <w:rPr>
                      <w:rFonts w:hint="eastAsia"/>
                      <w:color w:val="000000"/>
                      <w:sz w:val="22"/>
                      <w:szCs w:val="22"/>
                    </w:rPr>
                    <w:t xml:space="preserve">0.173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Merge w:val="continue"/>
                  <w:vAlign w:val="center"/>
                </w:tcPr>
                <w:p>
                  <w:pPr>
                    <w:spacing w:line="320" w:lineRule="exact"/>
                    <w:jc w:val="center"/>
                    <w:rPr>
                      <w:rFonts w:hint="eastAsia"/>
                      <w:color w:val="000000"/>
                      <w:szCs w:val="18"/>
                    </w:rPr>
                  </w:pPr>
                </w:p>
              </w:tc>
              <w:tc>
                <w:tcPr>
                  <w:tcW w:w="501" w:type="pct"/>
                  <w:vAlign w:val="center"/>
                </w:tcPr>
                <w:p>
                  <w:pPr>
                    <w:jc w:val="center"/>
                    <w:rPr>
                      <w:color w:val="000000"/>
                      <w:szCs w:val="21"/>
                    </w:rPr>
                  </w:pPr>
                  <w:r>
                    <w:rPr>
                      <w:color w:val="000000"/>
                      <w:szCs w:val="21"/>
                    </w:rPr>
                    <w:t>SS</w:t>
                  </w:r>
                </w:p>
              </w:tc>
              <w:tc>
                <w:tcPr>
                  <w:tcW w:w="607" w:type="pct"/>
                  <w:vAlign w:val="center"/>
                </w:tcPr>
                <w:p>
                  <w:pPr>
                    <w:jc w:val="center"/>
                    <w:rPr>
                      <w:rFonts w:ascii="宋体" w:hAnsi="宋体" w:cs="宋体"/>
                      <w:color w:val="000000"/>
                      <w:sz w:val="22"/>
                      <w:szCs w:val="22"/>
                    </w:rPr>
                  </w:pPr>
                  <w:r>
                    <w:rPr>
                      <w:rFonts w:hint="eastAsia"/>
                      <w:color w:val="000000"/>
                      <w:sz w:val="22"/>
                      <w:szCs w:val="22"/>
                    </w:rPr>
                    <w:t xml:space="preserve">443.8 </w:t>
                  </w:r>
                </w:p>
              </w:tc>
              <w:tc>
                <w:tcPr>
                  <w:tcW w:w="587" w:type="pct"/>
                  <w:vAlign w:val="center"/>
                </w:tcPr>
                <w:p>
                  <w:pPr>
                    <w:jc w:val="center"/>
                    <w:rPr>
                      <w:rFonts w:ascii="宋体" w:hAnsi="宋体" w:cs="宋体"/>
                      <w:color w:val="000000"/>
                      <w:sz w:val="22"/>
                      <w:szCs w:val="22"/>
                    </w:rPr>
                  </w:pPr>
                  <w:r>
                    <w:rPr>
                      <w:rFonts w:hint="eastAsia"/>
                      <w:color w:val="000000"/>
                      <w:sz w:val="22"/>
                      <w:szCs w:val="22"/>
                    </w:rPr>
                    <w:t xml:space="preserve">1.279 </w:t>
                  </w:r>
                </w:p>
              </w:tc>
              <w:tc>
                <w:tcPr>
                  <w:tcW w:w="755" w:type="pct"/>
                  <w:vAlign w:val="center"/>
                </w:tcPr>
                <w:p>
                  <w:pPr>
                    <w:jc w:val="center"/>
                    <w:rPr>
                      <w:color w:val="000000"/>
                      <w:szCs w:val="21"/>
                    </w:rPr>
                  </w:pPr>
                  <w:r>
                    <w:rPr>
                      <w:color w:val="000000"/>
                      <w:szCs w:val="21"/>
                    </w:rPr>
                    <w:t>400</w:t>
                  </w:r>
                </w:p>
              </w:tc>
              <w:tc>
                <w:tcPr>
                  <w:tcW w:w="672" w:type="pct"/>
                  <w:vAlign w:val="center"/>
                </w:tcPr>
                <w:p>
                  <w:pPr>
                    <w:jc w:val="center"/>
                    <w:rPr>
                      <w:rFonts w:ascii="宋体" w:hAnsi="宋体" w:cs="宋体"/>
                      <w:color w:val="000000"/>
                      <w:sz w:val="22"/>
                      <w:szCs w:val="22"/>
                    </w:rPr>
                  </w:pPr>
                  <w:r>
                    <w:rPr>
                      <w:rFonts w:hint="eastAsia"/>
                      <w:color w:val="000000"/>
                      <w:sz w:val="22"/>
                      <w:szCs w:val="22"/>
                    </w:rPr>
                    <w:t xml:space="preserve">1.152 </w:t>
                  </w:r>
                </w:p>
              </w:tc>
              <w:tc>
                <w:tcPr>
                  <w:tcW w:w="587" w:type="pct"/>
                  <w:vAlign w:val="center"/>
                </w:tcPr>
                <w:p>
                  <w:pPr>
                    <w:pStyle w:val="68"/>
                    <w:rPr>
                      <w:color w:val="000000"/>
                    </w:rPr>
                  </w:pPr>
                  <w:r>
                    <w:rPr>
                      <w:rFonts w:hint="eastAsia"/>
                      <w:color w:val="000000"/>
                    </w:rPr>
                    <w:t>20</w:t>
                  </w:r>
                </w:p>
              </w:tc>
              <w:tc>
                <w:tcPr>
                  <w:tcW w:w="758" w:type="pct"/>
                  <w:vAlign w:val="center"/>
                </w:tcPr>
                <w:p>
                  <w:pPr>
                    <w:jc w:val="center"/>
                    <w:rPr>
                      <w:rFonts w:ascii="宋体" w:hAnsi="宋体" w:cs="宋体"/>
                      <w:color w:val="000000"/>
                      <w:sz w:val="22"/>
                      <w:szCs w:val="22"/>
                    </w:rPr>
                  </w:pPr>
                  <w:r>
                    <w:rPr>
                      <w:rFonts w:hint="eastAsia"/>
                      <w:color w:val="000000"/>
                      <w:sz w:val="22"/>
                      <w:szCs w:val="22"/>
                    </w:rPr>
                    <w:t xml:space="preserve">0.058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Merge w:val="continue"/>
                  <w:vAlign w:val="center"/>
                </w:tcPr>
                <w:p>
                  <w:pPr>
                    <w:spacing w:line="320" w:lineRule="exact"/>
                    <w:jc w:val="center"/>
                    <w:rPr>
                      <w:rFonts w:hint="eastAsia"/>
                      <w:color w:val="000000"/>
                      <w:szCs w:val="18"/>
                    </w:rPr>
                  </w:pPr>
                </w:p>
              </w:tc>
              <w:tc>
                <w:tcPr>
                  <w:tcW w:w="501" w:type="pct"/>
                  <w:vAlign w:val="center"/>
                </w:tcPr>
                <w:p>
                  <w:pPr>
                    <w:jc w:val="center"/>
                    <w:rPr>
                      <w:color w:val="000000"/>
                      <w:szCs w:val="21"/>
                    </w:rPr>
                  </w:pPr>
                  <w:r>
                    <w:rPr>
                      <w:color w:val="000000"/>
                      <w:szCs w:val="21"/>
                    </w:rPr>
                    <w:t>BOD</w:t>
                  </w:r>
                  <w:r>
                    <w:rPr>
                      <w:color w:val="000000"/>
                      <w:szCs w:val="21"/>
                      <w:vertAlign w:val="subscript"/>
                    </w:rPr>
                    <w:t>5</w:t>
                  </w:r>
                </w:p>
              </w:tc>
              <w:tc>
                <w:tcPr>
                  <w:tcW w:w="607" w:type="pct"/>
                  <w:vAlign w:val="center"/>
                </w:tcPr>
                <w:p>
                  <w:pPr>
                    <w:jc w:val="center"/>
                    <w:rPr>
                      <w:rFonts w:ascii="宋体" w:hAnsi="宋体" w:cs="宋体"/>
                      <w:color w:val="000000"/>
                      <w:sz w:val="22"/>
                      <w:szCs w:val="22"/>
                    </w:rPr>
                  </w:pPr>
                  <w:r>
                    <w:rPr>
                      <w:rFonts w:hint="eastAsia"/>
                      <w:color w:val="000000"/>
                      <w:sz w:val="22"/>
                      <w:szCs w:val="22"/>
                    </w:rPr>
                    <w:t xml:space="preserve">416.0 </w:t>
                  </w:r>
                </w:p>
              </w:tc>
              <w:tc>
                <w:tcPr>
                  <w:tcW w:w="587" w:type="pct"/>
                  <w:vAlign w:val="center"/>
                </w:tcPr>
                <w:p>
                  <w:pPr>
                    <w:jc w:val="center"/>
                    <w:rPr>
                      <w:rFonts w:ascii="宋体" w:hAnsi="宋体" w:cs="宋体"/>
                      <w:color w:val="000000"/>
                      <w:sz w:val="22"/>
                      <w:szCs w:val="22"/>
                    </w:rPr>
                  </w:pPr>
                  <w:r>
                    <w:rPr>
                      <w:rFonts w:hint="eastAsia"/>
                      <w:color w:val="000000"/>
                      <w:sz w:val="22"/>
                      <w:szCs w:val="22"/>
                    </w:rPr>
                    <w:t xml:space="preserve">1.199 </w:t>
                  </w:r>
                </w:p>
              </w:tc>
              <w:tc>
                <w:tcPr>
                  <w:tcW w:w="755" w:type="pct"/>
                  <w:vAlign w:val="center"/>
                </w:tcPr>
                <w:p>
                  <w:pPr>
                    <w:jc w:val="center"/>
                    <w:rPr>
                      <w:rFonts w:ascii="宋体" w:hAnsi="宋体" w:cs="宋体"/>
                      <w:color w:val="000000"/>
                      <w:szCs w:val="21"/>
                    </w:rPr>
                  </w:pPr>
                  <w:r>
                    <w:rPr>
                      <w:rFonts w:hint="eastAsia"/>
                      <w:color w:val="000000"/>
                      <w:szCs w:val="21"/>
                    </w:rPr>
                    <w:t>300</w:t>
                  </w:r>
                </w:p>
              </w:tc>
              <w:tc>
                <w:tcPr>
                  <w:tcW w:w="672" w:type="pct"/>
                  <w:vAlign w:val="center"/>
                </w:tcPr>
                <w:p>
                  <w:pPr>
                    <w:jc w:val="center"/>
                    <w:rPr>
                      <w:rFonts w:ascii="宋体" w:hAnsi="宋体" w:cs="宋体"/>
                      <w:color w:val="000000"/>
                      <w:sz w:val="22"/>
                      <w:szCs w:val="22"/>
                    </w:rPr>
                  </w:pPr>
                  <w:r>
                    <w:rPr>
                      <w:rFonts w:hint="eastAsia"/>
                      <w:color w:val="000000"/>
                      <w:sz w:val="22"/>
                      <w:szCs w:val="22"/>
                    </w:rPr>
                    <w:t xml:space="preserve">0.864 </w:t>
                  </w:r>
                </w:p>
              </w:tc>
              <w:tc>
                <w:tcPr>
                  <w:tcW w:w="587" w:type="pct"/>
                  <w:vAlign w:val="center"/>
                </w:tcPr>
                <w:p>
                  <w:pPr>
                    <w:pStyle w:val="68"/>
                    <w:rPr>
                      <w:color w:val="000000"/>
                    </w:rPr>
                  </w:pPr>
                  <w:r>
                    <w:rPr>
                      <w:rFonts w:hint="eastAsia"/>
                      <w:color w:val="000000"/>
                    </w:rPr>
                    <w:t>20</w:t>
                  </w:r>
                </w:p>
              </w:tc>
              <w:tc>
                <w:tcPr>
                  <w:tcW w:w="758" w:type="pct"/>
                  <w:vAlign w:val="center"/>
                </w:tcPr>
                <w:p>
                  <w:pPr>
                    <w:jc w:val="center"/>
                    <w:rPr>
                      <w:rFonts w:ascii="宋体" w:hAnsi="宋体" w:cs="宋体"/>
                      <w:color w:val="000000"/>
                      <w:sz w:val="22"/>
                      <w:szCs w:val="22"/>
                    </w:rPr>
                  </w:pPr>
                  <w:r>
                    <w:rPr>
                      <w:rFonts w:hint="eastAsia"/>
                      <w:color w:val="000000"/>
                      <w:sz w:val="22"/>
                      <w:szCs w:val="22"/>
                    </w:rPr>
                    <w:t xml:space="preserve">0.058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Merge w:val="continue"/>
                  <w:vAlign w:val="center"/>
                </w:tcPr>
                <w:p>
                  <w:pPr>
                    <w:spacing w:line="320" w:lineRule="exact"/>
                    <w:jc w:val="center"/>
                    <w:rPr>
                      <w:rFonts w:hint="eastAsia"/>
                      <w:color w:val="000000"/>
                      <w:szCs w:val="18"/>
                    </w:rPr>
                  </w:pPr>
                </w:p>
              </w:tc>
              <w:tc>
                <w:tcPr>
                  <w:tcW w:w="501" w:type="pct"/>
                  <w:vAlign w:val="center"/>
                </w:tcPr>
                <w:p>
                  <w:pPr>
                    <w:jc w:val="center"/>
                    <w:rPr>
                      <w:rFonts w:ascii="宋体" w:hAnsi="宋体" w:cs="宋体"/>
                      <w:color w:val="000000"/>
                      <w:szCs w:val="21"/>
                    </w:rPr>
                  </w:pPr>
                  <w:r>
                    <w:rPr>
                      <w:rFonts w:hint="eastAsia"/>
                      <w:color w:val="000000"/>
                      <w:szCs w:val="21"/>
                    </w:rPr>
                    <w:t>NH</w:t>
                  </w:r>
                  <w:r>
                    <w:rPr>
                      <w:rFonts w:hint="eastAsia"/>
                      <w:color w:val="000000"/>
                      <w:szCs w:val="21"/>
                      <w:vertAlign w:val="subscript"/>
                    </w:rPr>
                    <w:t>3</w:t>
                  </w:r>
                  <w:r>
                    <w:rPr>
                      <w:rFonts w:hint="eastAsia"/>
                      <w:color w:val="000000"/>
                      <w:szCs w:val="21"/>
                    </w:rPr>
                    <w:t>-N</w:t>
                  </w:r>
                </w:p>
              </w:tc>
              <w:tc>
                <w:tcPr>
                  <w:tcW w:w="607" w:type="pct"/>
                  <w:vAlign w:val="center"/>
                </w:tcPr>
                <w:p>
                  <w:pPr>
                    <w:jc w:val="center"/>
                    <w:rPr>
                      <w:rFonts w:ascii="宋体" w:hAnsi="宋体" w:cs="宋体"/>
                      <w:color w:val="000000"/>
                      <w:sz w:val="22"/>
                      <w:szCs w:val="22"/>
                    </w:rPr>
                  </w:pPr>
                  <w:r>
                    <w:rPr>
                      <w:rFonts w:hint="eastAsia"/>
                      <w:color w:val="000000"/>
                      <w:sz w:val="22"/>
                      <w:szCs w:val="22"/>
                    </w:rPr>
                    <w:t xml:space="preserve">30.6 </w:t>
                  </w:r>
                </w:p>
              </w:tc>
              <w:tc>
                <w:tcPr>
                  <w:tcW w:w="587" w:type="pct"/>
                  <w:vAlign w:val="center"/>
                </w:tcPr>
                <w:p>
                  <w:pPr>
                    <w:jc w:val="center"/>
                    <w:rPr>
                      <w:rFonts w:ascii="宋体" w:hAnsi="宋体" w:cs="宋体"/>
                      <w:color w:val="000000"/>
                      <w:sz w:val="22"/>
                      <w:szCs w:val="22"/>
                    </w:rPr>
                  </w:pPr>
                  <w:r>
                    <w:rPr>
                      <w:rFonts w:hint="eastAsia"/>
                      <w:color w:val="000000"/>
                      <w:sz w:val="22"/>
                      <w:szCs w:val="22"/>
                    </w:rPr>
                    <w:t xml:space="preserve">0.088 </w:t>
                  </w:r>
                </w:p>
              </w:tc>
              <w:tc>
                <w:tcPr>
                  <w:tcW w:w="755" w:type="pct"/>
                  <w:vAlign w:val="center"/>
                </w:tcPr>
                <w:p>
                  <w:pPr>
                    <w:jc w:val="center"/>
                    <w:rPr>
                      <w:rFonts w:ascii="宋体" w:hAnsi="宋体" w:cs="宋体"/>
                      <w:color w:val="000000"/>
                      <w:sz w:val="22"/>
                      <w:szCs w:val="22"/>
                    </w:rPr>
                  </w:pPr>
                  <w:r>
                    <w:rPr>
                      <w:rFonts w:hint="eastAsia"/>
                      <w:color w:val="000000"/>
                      <w:sz w:val="22"/>
                      <w:szCs w:val="22"/>
                    </w:rPr>
                    <w:t xml:space="preserve">30.6 </w:t>
                  </w:r>
                </w:p>
              </w:tc>
              <w:tc>
                <w:tcPr>
                  <w:tcW w:w="672" w:type="pct"/>
                  <w:vAlign w:val="center"/>
                </w:tcPr>
                <w:p>
                  <w:pPr>
                    <w:jc w:val="center"/>
                    <w:rPr>
                      <w:rFonts w:ascii="宋体" w:hAnsi="宋体" w:cs="宋体"/>
                      <w:color w:val="000000"/>
                      <w:sz w:val="22"/>
                      <w:szCs w:val="22"/>
                    </w:rPr>
                  </w:pPr>
                  <w:r>
                    <w:rPr>
                      <w:rFonts w:hint="eastAsia"/>
                      <w:color w:val="000000"/>
                      <w:sz w:val="22"/>
                      <w:szCs w:val="22"/>
                    </w:rPr>
                    <w:t xml:space="preserve">0.088 </w:t>
                  </w:r>
                </w:p>
              </w:tc>
              <w:tc>
                <w:tcPr>
                  <w:tcW w:w="587" w:type="pct"/>
                  <w:vAlign w:val="center"/>
                </w:tcPr>
                <w:p>
                  <w:pPr>
                    <w:pStyle w:val="68"/>
                    <w:rPr>
                      <w:color w:val="000000"/>
                    </w:rPr>
                  </w:pPr>
                  <w:r>
                    <w:rPr>
                      <w:rFonts w:hint="eastAsia"/>
                      <w:color w:val="000000"/>
                    </w:rPr>
                    <w:t>15</w:t>
                  </w:r>
                </w:p>
              </w:tc>
              <w:tc>
                <w:tcPr>
                  <w:tcW w:w="758" w:type="pct"/>
                  <w:vAlign w:val="center"/>
                </w:tcPr>
                <w:p>
                  <w:pPr>
                    <w:jc w:val="center"/>
                    <w:rPr>
                      <w:rFonts w:ascii="宋体" w:hAnsi="宋体" w:cs="宋体"/>
                      <w:color w:val="000000"/>
                      <w:sz w:val="22"/>
                      <w:szCs w:val="22"/>
                    </w:rPr>
                  </w:pPr>
                  <w:r>
                    <w:rPr>
                      <w:rFonts w:hint="eastAsia"/>
                      <w:color w:val="000000"/>
                      <w:sz w:val="22"/>
                      <w:szCs w:val="22"/>
                    </w:rPr>
                    <w:t xml:space="preserve">0.043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Merge w:val="continue"/>
                  <w:vAlign w:val="center"/>
                </w:tcPr>
                <w:p>
                  <w:pPr>
                    <w:spacing w:line="320" w:lineRule="exact"/>
                    <w:jc w:val="center"/>
                    <w:rPr>
                      <w:rFonts w:hint="eastAsia"/>
                      <w:color w:val="000000"/>
                      <w:szCs w:val="18"/>
                    </w:rPr>
                  </w:pPr>
                </w:p>
              </w:tc>
              <w:tc>
                <w:tcPr>
                  <w:tcW w:w="501" w:type="pct"/>
                  <w:vAlign w:val="center"/>
                </w:tcPr>
                <w:p>
                  <w:pPr>
                    <w:jc w:val="center"/>
                    <w:rPr>
                      <w:color w:val="000000"/>
                      <w:szCs w:val="21"/>
                    </w:rPr>
                  </w:pPr>
                  <w:r>
                    <w:rPr>
                      <w:color w:val="000000"/>
                      <w:szCs w:val="21"/>
                    </w:rPr>
                    <w:t>TP</w:t>
                  </w:r>
                </w:p>
              </w:tc>
              <w:tc>
                <w:tcPr>
                  <w:tcW w:w="607" w:type="pct"/>
                  <w:vAlign w:val="center"/>
                </w:tcPr>
                <w:p>
                  <w:pPr>
                    <w:jc w:val="center"/>
                    <w:rPr>
                      <w:rFonts w:ascii="宋体" w:hAnsi="宋体" w:cs="宋体"/>
                      <w:color w:val="000000"/>
                      <w:sz w:val="22"/>
                      <w:szCs w:val="22"/>
                    </w:rPr>
                  </w:pPr>
                  <w:r>
                    <w:rPr>
                      <w:rFonts w:hint="eastAsia"/>
                      <w:color w:val="000000"/>
                      <w:sz w:val="22"/>
                      <w:szCs w:val="22"/>
                    </w:rPr>
                    <w:t xml:space="preserve">3.7 </w:t>
                  </w:r>
                </w:p>
              </w:tc>
              <w:tc>
                <w:tcPr>
                  <w:tcW w:w="587" w:type="pct"/>
                  <w:vAlign w:val="center"/>
                </w:tcPr>
                <w:p>
                  <w:pPr>
                    <w:jc w:val="center"/>
                    <w:rPr>
                      <w:rFonts w:ascii="宋体" w:hAnsi="宋体" w:cs="宋体"/>
                      <w:color w:val="000000"/>
                      <w:sz w:val="22"/>
                      <w:szCs w:val="22"/>
                    </w:rPr>
                  </w:pPr>
                  <w:r>
                    <w:rPr>
                      <w:rFonts w:hint="eastAsia"/>
                      <w:color w:val="000000"/>
                      <w:sz w:val="22"/>
                      <w:szCs w:val="22"/>
                    </w:rPr>
                    <w:t xml:space="preserve">0.011 </w:t>
                  </w:r>
                </w:p>
              </w:tc>
              <w:tc>
                <w:tcPr>
                  <w:tcW w:w="755" w:type="pct"/>
                  <w:vAlign w:val="center"/>
                </w:tcPr>
                <w:p>
                  <w:pPr>
                    <w:jc w:val="center"/>
                    <w:rPr>
                      <w:rFonts w:ascii="宋体" w:hAnsi="宋体" w:cs="宋体"/>
                      <w:color w:val="000000"/>
                      <w:sz w:val="22"/>
                      <w:szCs w:val="22"/>
                    </w:rPr>
                  </w:pPr>
                  <w:r>
                    <w:rPr>
                      <w:rFonts w:hint="eastAsia"/>
                      <w:color w:val="000000"/>
                      <w:sz w:val="22"/>
                      <w:szCs w:val="22"/>
                    </w:rPr>
                    <w:t xml:space="preserve">3.7 </w:t>
                  </w:r>
                </w:p>
              </w:tc>
              <w:tc>
                <w:tcPr>
                  <w:tcW w:w="672" w:type="pct"/>
                  <w:vAlign w:val="center"/>
                </w:tcPr>
                <w:p>
                  <w:pPr>
                    <w:jc w:val="center"/>
                    <w:rPr>
                      <w:rFonts w:ascii="宋体" w:hAnsi="宋体" w:cs="宋体"/>
                      <w:color w:val="000000"/>
                      <w:sz w:val="22"/>
                      <w:szCs w:val="22"/>
                    </w:rPr>
                  </w:pPr>
                  <w:r>
                    <w:rPr>
                      <w:rFonts w:hint="eastAsia"/>
                      <w:color w:val="000000"/>
                      <w:sz w:val="22"/>
                      <w:szCs w:val="22"/>
                    </w:rPr>
                    <w:t xml:space="preserve">0.011 </w:t>
                  </w:r>
                </w:p>
              </w:tc>
              <w:tc>
                <w:tcPr>
                  <w:tcW w:w="587" w:type="pct"/>
                  <w:vAlign w:val="center"/>
                </w:tcPr>
                <w:p>
                  <w:pPr>
                    <w:pStyle w:val="68"/>
                    <w:rPr>
                      <w:color w:val="000000"/>
                    </w:rPr>
                  </w:pPr>
                  <w:r>
                    <w:rPr>
                      <w:rFonts w:hint="eastAsia"/>
                      <w:color w:val="000000"/>
                    </w:rPr>
                    <w:t>1</w:t>
                  </w:r>
                </w:p>
              </w:tc>
              <w:tc>
                <w:tcPr>
                  <w:tcW w:w="758" w:type="pct"/>
                  <w:vAlign w:val="center"/>
                </w:tcPr>
                <w:p>
                  <w:pPr>
                    <w:jc w:val="center"/>
                    <w:rPr>
                      <w:rFonts w:ascii="宋体" w:hAnsi="宋体" w:cs="宋体"/>
                      <w:color w:val="000000"/>
                      <w:sz w:val="22"/>
                      <w:szCs w:val="22"/>
                    </w:rPr>
                  </w:pPr>
                  <w:r>
                    <w:rPr>
                      <w:rFonts w:hint="eastAsia"/>
                      <w:color w:val="000000"/>
                      <w:sz w:val="22"/>
                      <w:szCs w:val="22"/>
                    </w:rPr>
                    <w:t xml:space="preserve">0.003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Merge w:val="continue"/>
                  <w:vAlign w:val="center"/>
                </w:tcPr>
                <w:p>
                  <w:pPr>
                    <w:spacing w:line="320" w:lineRule="exact"/>
                    <w:jc w:val="center"/>
                    <w:rPr>
                      <w:rFonts w:hint="eastAsia"/>
                      <w:color w:val="000000"/>
                      <w:szCs w:val="18"/>
                    </w:rPr>
                  </w:pPr>
                </w:p>
              </w:tc>
              <w:tc>
                <w:tcPr>
                  <w:tcW w:w="501" w:type="pct"/>
                  <w:vAlign w:val="center"/>
                </w:tcPr>
                <w:p>
                  <w:pPr>
                    <w:jc w:val="center"/>
                    <w:rPr>
                      <w:color w:val="000000"/>
                      <w:szCs w:val="21"/>
                    </w:rPr>
                  </w:pPr>
                  <w:r>
                    <w:rPr>
                      <w:rFonts w:hint="eastAsia"/>
                      <w:color w:val="000000"/>
                      <w:szCs w:val="21"/>
                    </w:rPr>
                    <w:t>TN</w:t>
                  </w:r>
                </w:p>
              </w:tc>
              <w:tc>
                <w:tcPr>
                  <w:tcW w:w="607" w:type="pct"/>
                  <w:vAlign w:val="center"/>
                </w:tcPr>
                <w:p>
                  <w:pPr>
                    <w:jc w:val="center"/>
                    <w:rPr>
                      <w:rFonts w:ascii="宋体" w:hAnsi="宋体" w:cs="宋体"/>
                      <w:color w:val="000000"/>
                      <w:sz w:val="22"/>
                      <w:szCs w:val="22"/>
                    </w:rPr>
                  </w:pPr>
                  <w:r>
                    <w:rPr>
                      <w:rFonts w:hint="eastAsia"/>
                      <w:color w:val="000000"/>
                      <w:sz w:val="22"/>
                      <w:szCs w:val="22"/>
                    </w:rPr>
                    <w:t xml:space="preserve">62.7 </w:t>
                  </w:r>
                </w:p>
              </w:tc>
              <w:tc>
                <w:tcPr>
                  <w:tcW w:w="587" w:type="pct"/>
                  <w:vAlign w:val="center"/>
                </w:tcPr>
                <w:p>
                  <w:pPr>
                    <w:jc w:val="center"/>
                    <w:rPr>
                      <w:rFonts w:ascii="宋体" w:hAnsi="宋体" w:cs="宋体"/>
                      <w:color w:val="000000"/>
                      <w:sz w:val="22"/>
                      <w:szCs w:val="22"/>
                    </w:rPr>
                  </w:pPr>
                  <w:r>
                    <w:rPr>
                      <w:rFonts w:hint="eastAsia"/>
                      <w:color w:val="000000"/>
                      <w:sz w:val="22"/>
                      <w:szCs w:val="22"/>
                    </w:rPr>
                    <w:t xml:space="preserve">0.181 </w:t>
                  </w:r>
                </w:p>
              </w:tc>
              <w:tc>
                <w:tcPr>
                  <w:tcW w:w="755" w:type="pct"/>
                  <w:vAlign w:val="center"/>
                </w:tcPr>
                <w:p>
                  <w:pPr>
                    <w:jc w:val="center"/>
                    <w:rPr>
                      <w:rFonts w:ascii="宋体" w:hAnsi="宋体" w:cs="宋体"/>
                      <w:color w:val="000000"/>
                      <w:sz w:val="22"/>
                      <w:szCs w:val="22"/>
                    </w:rPr>
                  </w:pPr>
                  <w:r>
                    <w:rPr>
                      <w:rFonts w:hint="eastAsia"/>
                      <w:color w:val="000000"/>
                      <w:sz w:val="22"/>
                      <w:szCs w:val="22"/>
                    </w:rPr>
                    <w:t xml:space="preserve">62.7 </w:t>
                  </w:r>
                </w:p>
              </w:tc>
              <w:tc>
                <w:tcPr>
                  <w:tcW w:w="672" w:type="pct"/>
                  <w:vAlign w:val="center"/>
                </w:tcPr>
                <w:p>
                  <w:pPr>
                    <w:jc w:val="center"/>
                    <w:rPr>
                      <w:rFonts w:ascii="宋体" w:hAnsi="宋体" w:cs="宋体"/>
                      <w:color w:val="000000"/>
                      <w:sz w:val="22"/>
                      <w:szCs w:val="22"/>
                    </w:rPr>
                  </w:pPr>
                  <w:r>
                    <w:rPr>
                      <w:rFonts w:hint="eastAsia"/>
                      <w:color w:val="000000"/>
                      <w:sz w:val="22"/>
                      <w:szCs w:val="22"/>
                    </w:rPr>
                    <w:t xml:space="preserve">0.181 </w:t>
                  </w:r>
                </w:p>
              </w:tc>
              <w:tc>
                <w:tcPr>
                  <w:tcW w:w="587" w:type="pct"/>
                  <w:vAlign w:val="center"/>
                </w:tcPr>
                <w:p>
                  <w:pPr>
                    <w:pStyle w:val="68"/>
                    <w:rPr>
                      <w:rFonts w:hint="eastAsia"/>
                      <w:color w:val="000000"/>
                    </w:rPr>
                  </w:pPr>
                  <w:r>
                    <w:rPr>
                      <w:rFonts w:hint="eastAsia"/>
                      <w:color w:val="000000"/>
                    </w:rPr>
                    <w:t>20</w:t>
                  </w:r>
                </w:p>
              </w:tc>
              <w:tc>
                <w:tcPr>
                  <w:tcW w:w="758" w:type="pct"/>
                  <w:vAlign w:val="center"/>
                </w:tcPr>
                <w:p>
                  <w:pPr>
                    <w:jc w:val="center"/>
                    <w:rPr>
                      <w:rFonts w:hint="eastAsia"/>
                      <w:color w:val="000000"/>
                      <w:sz w:val="22"/>
                      <w:szCs w:val="22"/>
                    </w:rPr>
                  </w:pPr>
                  <w:r>
                    <w:rPr>
                      <w:rFonts w:hint="eastAsia"/>
                      <w:color w:val="000000"/>
                      <w:sz w:val="22"/>
                      <w:szCs w:val="22"/>
                    </w:rPr>
                    <w:t>0.058</w:t>
                  </w:r>
                </w:p>
              </w:tc>
            </w:tr>
          </w:tbl>
          <w:p>
            <w:pPr>
              <w:adjustRightInd w:val="0"/>
              <w:snapToGrid w:val="0"/>
              <w:spacing w:line="360" w:lineRule="auto"/>
              <w:ind w:firstLine="440" w:firstLineChars="200"/>
              <w:rPr>
                <w:rFonts w:cs="宋体"/>
                <w:bCs/>
                <w:color w:val="000000"/>
                <w:spacing w:val="-10"/>
                <w:sz w:val="24"/>
              </w:rPr>
            </w:pPr>
            <w:r>
              <w:rPr>
                <w:rFonts w:hint="eastAsia" w:cs="宋体"/>
                <w:bCs/>
                <w:color w:val="000000"/>
                <w:spacing w:val="-10"/>
                <w:sz w:val="24"/>
              </w:rPr>
              <w:t>（2）污水治理措施</w:t>
            </w:r>
          </w:p>
          <w:p>
            <w:pPr>
              <w:spacing w:line="360" w:lineRule="auto"/>
              <w:ind w:firstLine="480"/>
              <w:rPr>
                <w:rFonts w:hint="eastAsia"/>
                <w:color w:val="000000"/>
                <w:sz w:val="24"/>
              </w:rPr>
            </w:pPr>
            <w:r>
              <w:rPr>
                <w:rFonts w:hint="eastAsia"/>
                <w:color w:val="000000"/>
                <w:sz w:val="24"/>
              </w:rPr>
              <w:t>本项目废水包括</w:t>
            </w:r>
            <w:r>
              <w:rPr>
                <w:rFonts w:hint="eastAsia" w:hAnsi="宋体"/>
                <w:bCs/>
                <w:color w:val="000000"/>
                <w:sz w:val="24"/>
              </w:rPr>
              <w:t>清洗废水、浸泡润废水、蒸煮废水、化验室废水、设备清洁废水、地面清洁废水</w:t>
            </w:r>
            <w:r>
              <w:rPr>
                <w:rFonts w:hAnsi="宋体"/>
                <w:bCs/>
                <w:color w:val="000000"/>
                <w:sz w:val="24"/>
              </w:rPr>
              <w:t>以及员工生活</w:t>
            </w:r>
            <w:r>
              <w:rPr>
                <w:rFonts w:hint="eastAsia" w:hAnsi="宋体"/>
                <w:bCs/>
                <w:color w:val="000000"/>
                <w:sz w:val="24"/>
              </w:rPr>
              <w:t>污水</w:t>
            </w:r>
            <w:r>
              <w:rPr>
                <w:rFonts w:hAnsi="宋体"/>
                <w:bCs/>
                <w:color w:val="000000"/>
                <w:sz w:val="24"/>
              </w:rPr>
              <w:t>。</w:t>
            </w:r>
          </w:p>
          <w:p>
            <w:pPr>
              <w:spacing w:line="360" w:lineRule="auto"/>
              <w:ind w:firstLine="480"/>
              <w:rPr>
                <w:rFonts w:hAnsi="宋体"/>
                <w:color w:val="000000"/>
                <w:sz w:val="24"/>
              </w:rPr>
            </w:pPr>
            <w:r>
              <w:rPr>
                <w:rFonts w:hint="eastAsia"/>
                <w:color w:val="000000"/>
                <w:sz w:val="24"/>
              </w:rPr>
              <w:t>本项目</w:t>
            </w:r>
            <w:r>
              <w:rPr>
                <w:rFonts w:hAnsi="宋体"/>
                <w:color w:val="000000"/>
                <w:sz w:val="24"/>
              </w:rPr>
              <w:t>清洗废水</w:t>
            </w:r>
            <w:r>
              <w:rPr>
                <w:rFonts w:hint="eastAsia" w:hAnsi="宋体"/>
                <w:color w:val="000000"/>
                <w:sz w:val="24"/>
              </w:rPr>
              <w:t>经</w:t>
            </w:r>
            <w:r>
              <w:rPr>
                <w:rFonts w:hAnsi="宋体"/>
                <w:color w:val="000000"/>
                <w:sz w:val="24"/>
              </w:rPr>
              <w:t>沉淀池（处理能力</w:t>
            </w:r>
            <w:r>
              <w:rPr>
                <w:color w:val="000000"/>
                <w:sz w:val="24"/>
              </w:rPr>
              <w:t>3</w:t>
            </w:r>
            <w:r>
              <w:rPr>
                <w:bCs/>
                <w:color w:val="000000"/>
                <w:sz w:val="24"/>
              </w:rPr>
              <w:t>m</w:t>
            </w:r>
            <w:r>
              <w:rPr>
                <w:bCs/>
                <w:color w:val="000000"/>
                <w:sz w:val="24"/>
                <w:vertAlign w:val="superscript"/>
              </w:rPr>
              <w:t>3</w:t>
            </w:r>
            <w:r>
              <w:rPr>
                <w:bCs/>
                <w:color w:val="000000"/>
                <w:sz w:val="24"/>
              </w:rPr>
              <w:t>/d</w:t>
            </w:r>
            <w:r>
              <w:rPr>
                <w:rFonts w:hAnsi="宋体"/>
                <w:color w:val="000000"/>
                <w:sz w:val="24"/>
              </w:rPr>
              <w:t>）沉淀处理后，与其他综合废水一并排入品鉴硅谷园已建生化池（处理能力</w:t>
            </w:r>
            <w:r>
              <w:rPr>
                <w:color w:val="000000"/>
                <w:sz w:val="24"/>
              </w:rPr>
              <w:t>230</w:t>
            </w:r>
            <w:r>
              <w:rPr>
                <w:bCs/>
                <w:color w:val="000000"/>
                <w:sz w:val="24"/>
              </w:rPr>
              <w:t>m</w:t>
            </w:r>
            <w:r>
              <w:rPr>
                <w:bCs/>
                <w:color w:val="000000"/>
                <w:sz w:val="24"/>
                <w:vertAlign w:val="superscript"/>
              </w:rPr>
              <w:t>3</w:t>
            </w:r>
            <w:r>
              <w:rPr>
                <w:bCs/>
                <w:color w:val="000000"/>
                <w:sz w:val="24"/>
              </w:rPr>
              <w:t>/d</w:t>
            </w:r>
            <w:r>
              <w:rPr>
                <w:rFonts w:hAnsi="宋体"/>
                <w:color w:val="000000"/>
                <w:sz w:val="24"/>
              </w:rPr>
              <w:t>）处理达《污水综合排放标准》（</w:t>
            </w:r>
            <w:r>
              <w:rPr>
                <w:color w:val="000000"/>
                <w:sz w:val="24"/>
              </w:rPr>
              <w:t>GB8978-1996</w:t>
            </w:r>
            <w:r>
              <w:rPr>
                <w:rFonts w:hAnsi="宋体"/>
                <w:color w:val="000000"/>
                <w:sz w:val="24"/>
              </w:rPr>
              <w:t>）三级标准后，</w:t>
            </w:r>
            <w:r>
              <w:rPr>
                <w:rFonts w:hint="eastAsia" w:hAnsi="宋体"/>
                <w:color w:val="000000"/>
                <w:sz w:val="24"/>
              </w:rPr>
              <w:t>直接排入园区污水管网进入李渡大耍坝污水处理厂深度处理，达</w:t>
            </w:r>
            <w:r>
              <w:rPr>
                <w:rFonts w:hint="eastAsia"/>
                <w:color w:val="000000"/>
                <w:sz w:val="24"/>
              </w:rPr>
              <w:t>《城镇污水处理厂污染物排放标准》（GB18918-2002）一级B标准</w:t>
            </w:r>
            <w:r>
              <w:rPr>
                <w:rFonts w:hAnsi="宋体"/>
                <w:color w:val="000000"/>
                <w:sz w:val="24"/>
              </w:rPr>
              <w:t>后</w:t>
            </w:r>
            <w:r>
              <w:rPr>
                <w:rFonts w:hint="eastAsia" w:hAnsi="宋体"/>
                <w:color w:val="000000"/>
                <w:sz w:val="24"/>
              </w:rPr>
              <w:t>排入长江。</w:t>
            </w:r>
          </w:p>
          <w:p>
            <w:pPr>
              <w:adjustRightInd w:val="0"/>
              <w:snapToGrid w:val="0"/>
              <w:spacing w:line="360" w:lineRule="auto"/>
              <w:ind w:firstLine="480"/>
              <w:rPr>
                <w:color w:val="000000"/>
                <w:sz w:val="24"/>
              </w:rPr>
            </w:pPr>
            <w:r>
              <w:rPr>
                <w:bCs/>
                <w:color w:val="000000"/>
                <w:sz w:val="24"/>
              </w:rPr>
              <w:t>废水类别、污染物及污染治理信息见表4-</w:t>
            </w:r>
            <w:r>
              <w:rPr>
                <w:rFonts w:hint="eastAsia"/>
                <w:bCs/>
                <w:color w:val="000000"/>
                <w:sz w:val="24"/>
              </w:rPr>
              <w:t>11。</w:t>
            </w:r>
            <w:r>
              <w:rPr>
                <w:rFonts w:hint="eastAsia"/>
                <w:color w:val="000000"/>
                <w:sz w:val="24"/>
              </w:rPr>
              <w:t>废水间接排放口基本情况见表</w:t>
            </w:r>
            <w:r>
              <w:rPr>
                <w:color w:val="000000"/>
                <w:sz w:val="24"/>
              </w:rPr>
              <w:t>4-</w:t>
            </w:r>
            <w:r>
              <w:rPr>
                <w:rFonts w:hint="eastAsia"/>
                <w:color w:val="000000"/>
                <w:sz w:val="24"/>
              </w:rPr>
              <w:t>12。</w:t>
            </w:r>
            <w:r>
              <w:rPr>
                <w:color w:val="000000"/>
                <w:sz w:val="24"/>
              </w:rPr>
              <w:t>废水污染物排放信息见表4-</w:t>
            </w:r>
            <w:r>
              <w:rPr>
                <w:rFonts w:hint="eastAsia"/>
                <w:color w:val="000000"/>
                <w:sz w:val="24"/>
              </w:rPr>
              <w:t>13</w:t>
            </w:r>
            <w:r>
              <w:rPr>
                <w:color w:val="000000"/>
                <w:sz w:val="24"/>
              </w:rPr>
              <w:t>。</w:t>
            </w:r>
          </w:p>
          <w:p>
            <w:pPr>
              <w:pStyle w:val="66"/>
              <w:adjustRightInd w:val="0"/>
              <w:snapToGrid w:val="0"/>
              <w:spacing w:before="0"/>
              <w:rPr>
                <w:color w:val="000000"/>
                <w:sz w:val="21"/>
                <w:lang w:val="en-US" w:eastAsia="zh-CN"/>
              </w:rPr>
            </w:pPr>
            <w:r>
              <w:rPr>
                <w:rFonts w:hint="eastAsia"/>
                <w:color w:val="000000"/>
                <w:sz w:val="21"/>
                <w:lang w:val="en-US" w:eastAsia="zh-CN"/>
              </w:rPr>
              <w:t>表</w:t>
            </w:r>
            <w:r>
              <w:rPr>
                <w:color w:val="000000"/>
                <w:sz w:val="21"/>
                <w:lang w:val="en-US" w:eastAsia="zh-CN"/>
              </w:rPr>
              <w:t>4-</w:t>
            </w:r>
            <w:r>
              <w:rPr>
                <w:rFonts w:hint="eastAsia"/>
                <w:color w:val="000000"/>
                <w:sz w:val="21"/>
                <w:lang w:val="en-US" w:eastAsia="zh-CN"/>
              </w:rPr>
              <w:t>11</w:t>
            </w:r>
            <w:r>
              <w:rPr>
                <w:color w:val="000000"/>
                <w:sz w:val="21"/>
                <w:lang w:val="en-US" w:eastAsia="zh-CN"/>
              </w:rPr>
              <w:t xml:space="preserve">  </w:t>
            </w:r>
            <w:r>
              <w:rPr>
                <w:rFonts w:hint="eastAsia"/>
                <w:color w:val="000000"/>
                <w:sz w:val="21"/>
                <w:lang w:val="en-US" w:eastAsia="zh-CN"/>
              </w:rPr>
              <w:t>废水间接排放口基本情况表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604"/>
              <w:gridCol w:w="1034"/>
              <w:gridCol w:w="690"/>
              <w:gridCol w:w="605"/>
              <w:gridCol w:w="881"/>
              <w:gridCol w:w="776"/>
              <w:gridCol w:w="863"/>
              <w:gridCol w:w="859"/>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5" w:type="pct"/>
                  <w:vAlign w:val="center"/>
                </w:tcPr>
                <w:p>
                  <w:pPr>
                    <w:pStyle w:val="68"/>
                    <w:rPr>
                      <w:color w:val="000000"/>
                    </w:rPr>
                  </w:pPr>
                  <w:r>
                    <w:rPr>
                      <w:color w:val="000000"/>
                    </w:rPr>
                    <w:t>序号</w:t>
                  </w:r>
                </w:p>
              </w:tc>
              <w:tc>
                <w:tcPr>
                  <w:tcW w:w="358" w:type="pct"/>
                  <w:vAlign w:val="center"/>
                </w:tcPr>
                <w:p>
                  <w:pPr>
                    <w:pStyle w:val="68"/>
                    <w:rPr>
                      <w:color w:val="000000"/>
                    </w:rPr>
                  </w:pPr>
                  <w:r>
                    <w:rPr>
                      <w:color w:val="000000"/>
                    </w:rPr>
                    <w:t>废水类别</w:t>
                  </w:r>
                </w:p>
              </w:tc>
              <w:tc>
                <w:tcPr>
                  <w:tcW w:w="611" w:type="pct"/>
                  <w:vAlign w:val="center"/>
                </w:tcPr>
                <w:p>
                  <w:pPr>
                    <w:pStyle w:val="68"/>
                    <w:rPr>
                      <w:color w:val="000000"/>
                    </w:rPr>
                  </w:pPr>
                  <w:r>
                    <w:rPr>
                      <w:color w:val="000000"/>
                    </w:rPr>
                    <w:t>污染物种类</w:t>
                  </w:r>
                </w:p>
              </w:tc>
              <w:tc>
                <w:tcPr>
                  <w:tcW w:w="408" w:type="pct"/>
                  <w:vAlign w:val="center"/>
                </w:tcPr>
                <w:p>
                  <w:pPr>
                    <w:pStyle w:val="68"/>
                    <w:rPr>
                      <w:color w:val="000000"/>
                    </w:rPr>
                  </w:pPr>
                  <w:r>
                    <w:rPr>
                      <w:color w:val="000000"/>
                    </w:rPr>
                    <w:t>排放去向</w:t>
                  </w:r>
                </w:p>
              </w:tc>
              <w:tc>
                <w:tcPr>
                  <w:tcW w:w="358" w:type="pct"/>
                  <w:vAlign w:val="center"/>
                </w:tcPr>
                <w:p>
                  <w:pPr>
                    <w:pStyle w:val="68"/>
                    <w:rPr>
                      <w:color w:val="000000"/>
                    </w:rPr>
                  </w:pPr>
                  <w:r>
                    <w:rPr>
                      <w:color w:val="000000"/>
                    </w:rPr>
                    <w:t>排放规律</w:t>
                  </w:r>
                </w:p>
              </w:tc>
              <w:tc>
                <w:tcPr>
                  <w:tcW w:w="513" w:type="pct"/>
                  <w:vAlign w:val="center"/>
                </w:tcPr>
                <w:p>
                  <w:pPr>
                    <w:pStyle w:val="68"/>
                    <w:rPr>
                      <w:color w:val="000000"/>
                    </w:rPr>
                  </w:pPr>
                  <w:r>
                    <w:rPr>
                      <w:color w:val="000000"/>
                    </w:rPr>
                    <w:t>污染物治理设施编号</w:t>
                  </w:r>
                </w:p>
              </w:tc>
              <w:tc>
                <w:tcPr>
                  <w:tcW w:w="459" w:type="pct"/>
                  <w:vAlign w:val="center"/>
                </w:tcPr>
                <w:p>
                  <w:pPr>
                    <w:pStyle w:val="68"/>
                    <w:rPr>
                      <w:color w:val="000000"/>
                    </w:rPr>
                  </w:pPr>
                  <w:r>
                    <w:rPr>
                      <w:color w:val="000000"/>
                    </w:rPr>
                    <w:t>污染物治理设施名称</w:t>
                  </w:r>
                </w:p>
              </w:tc>
              <w:tc>
                <w:tcPr>
                  <w:tcW w:w="510" w:type="pct"/>
                  <w:vAlign w:val="center"/>
                </w:tcPr>
                <w:p>
                  <w:pPr>
                    <w:pStyle w:val="68"/>
                    <w:rPr>
                      <w:color w:val="000000"/>
                    </w:rPr>
                  </w:pPr>
                  <w:r>
                    <w:rPr>
                      <w:color w:val="000000"/>
                    </w:rPr>
                    <w:t>污染物治理设施工艺</w:t>
                  </w:r>
                </w:p>
              </w:tc>
              <w:tc>
                <w:tcPr>
                  <w:tcW w:w="508" w:type="pct"/>
                  <w:vAlign w:val="center"/>
                </w:tcPr>
                <w:p>
                  <w:pPr>
                    <w:pStyle w:val="68"/>
                    <w:rPr>
                      <w:color w:val="000000"/>
                    </w:rPr>
                  </w:pPr>
                  <w:r>
                    <w:rPr>
                      <w:color w:val="000000"/>
                    </w:rPr>
                    <w:t>排放口设置是否符合要求</w:t>
                  </w:r>
                </w:p>
              </w:tc>
              <w:tc>
                <w:tcPr>
                  <w:tcW w:w="1020" w:type="pct"/>
                  <w:vAlign w:val="center"/>
                </w:tcPr>
                <w:p>
                  <w:pPr>
                    <w:pStyle w:val="68"/>
                    <w:rPr>
                      <w:color w:val="000000"/>
                    </w:rPr>
                  </w:pPr>
                  <w:r>
                    <w:rPr>
                      <w:color w:val="000000"/>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pPr>
                    <w:pStyle w:val="68"/>
                    <w:rPr>
                      <w:color w:val="000000"/>
                    </w:rPr>
                  </w:pPr>
                  <w:r>
                    <w:rPr>
                      <w:color w:val="000000"/>
                    </w:rPr>
                    <w:t>1</w:t>
                  </w:r>
                </w:p>
              </w:tc>
              <w:tc>
                <w:tcPr>
                  <w:tcW w:w="358" w:type="pct"/>
                  <w:vAlign w:val="center"/>
                </w:tcPr>
                <w:p>
                  <w:pPr>
                    <w:pStyle w:val="68"/>
                    <w:rPr>
                      <w:color w:val="000000"/>
                    </w:rPr>
                  </w:pPr>
                  <w:r>
                    <w:rPr>
                      <w:rFonts w:hint="eastAsia"/>
                      <w:color w:val="000000"/>
                    </w:rPr>
                    <w:t>综合废水</w:t>
                  </w:r>
                </w:p>
              </w:tc>
              <w:tc>
                <w:tcPr>
                  <w:tcW w:w="611" w:type="pct"/>
                  <w:vAlign w:val="center"/>
                </w:tcPr>
                <w:p>
                  <w:pPr>
                    <w:pStyle w:val="68"/>
                    <w:rPr>
                      <w:color w:val="000000"/>
                    </w:rPr>
                  </w:pPr>
                  <w:r>
                    <w:rPr>
                      <w:color w:val="000000"/>
                    </w:rPr>
                    <w:t>pH</w:t>
                  </w:r>
                  <w:r>
                    <w:rPr>
                      <w:rFonts w:hint="eastAsia"/>
                      <w:color w:val="000000"/>
                    </w:rPr>
                    <w:t>、</w:t>
                  </w:r>
                  <w:r>
                    <w:rPr>
                      <w:color w:val="000000"/>
                    </w:rPr>
                    <w:t>COD、BOD</w:t>
                  </w:r>
                  <w:r>
                    <w:rPr>
                      <w:rStyle w:val="100"/>
                    </w:rPr>
                    <w:t>5、</w:t>
                  </w:r>
                  <w:r>
                    <w:rPr>
                      <w:color w:val="000000"/>
                    </w:rPr>
                    <w:t>SS、NH</w:t>
                  </w:r>
                  <w:r>
                    <w:rPr>
                      <w:rStyle w:val="100"/>
                    </w:rPr>
                    <w:t>3</w:t>
                  </w:r>
                  <w:r>
                    <w:rPr>
                      <w:rStyle w:val="101"/>
                    </w:rPr>
                    <w:t>-N</w:t>
                  </w:r>
                  <w:r>
                    <w:rPr>
                      <w:rStyle w:val="101"/>
                      <w:rFonts w:hint="eastAsia"/>
                    </w:rPr>
                    <w:t>、总磷、总氮</w:t>
                  </w:r>
                </w:p>
              </w:tc>
              <w:tc>
                <w:tcPr>
                  <w:tcW w:w="408" w:type="pct"/>
                  <w:vAlign w:val="center"/>
                </w:tcPr>
                <w:p>
                  <w:pPr>
                    <w:pStyle w:val="68"/>
                    <w:rPr>
                      <w:color w:val="000000"/>
                    </w:rPr>
                  </w:pPr>
                  <w:r>
                    <w:rPr>
                      <w:color w:val="000000"/>
                    </w:rPr>
                    <w:t>进入</w:t>
                  </w:r>
                  <w:r>
                    <w:rPr>
                      <w:rFonts w:hint="eastAsia" w:hAnsi="宋体"/>
                      <w:color w:val="000000"/>
                    </w:rPr>
                    <w:t>李渡大耍坝污水处理厂</w:t>
                  </w:r>
                </w:p>
              </w:tc>
              <w:tc>
                <w:tcPr>
                  <w:tcW w:w="358" w:type="pct"/>
                  <w:vAlign w:val="center"/>
                </w:tcPr>
                <w:p>
                  <w:pPr>
                    <w:pStyle w:val="68"/>
                    <w:rPr>
                      <w:color w:val="000000"/>
                    </w:rPr>
                  </w:pPr>
                  <w:r>
                    <w:rPr>
                      <w:rFonts w:hint="eastAsia"/>
                      <w:color w:val="000000"/>
                    </w:rPr>
                    <w:t>间断排放</w:t>
                  </w:r>
                </w:p>
              </w:tc>
              <w:tc>
                <w:tcPr>
                  <w:tcW w:w="513" w:type="pct"/>
                  <w:vAlign w:val="center"/>
                </w:tcPr>
                <w:p>
                  <w:pPr>
                    <w:pStyle w:val="68"/>
                    <w:rPr>
                      <w:color w:val="000000"/>
                    </w:rPr>
                  </w:pPr>
                  <w:r>
                    <w:rPr>
                      <w:rFonts w:hint="eastAsia"/>
                      <w:color w:val="000000"/>
                    </w:rPr>
                    <w:t>D</w:t>
                  </w:r>
                  <w:r>
                    <w:rPr>
                      <w:color w:val="000000"/>
                    </w:rPr>
                    <w:t>W001</w:t>
                  </w:r>
                </w:p>
              </w:tc>
              <w:tc>
                <w:tcPr>
                  <w:tcW w:w="459" w:type="pct"/>
                  <w:vAlign w:val="center"/>
                </w:tcPr>
                <w:p>
                  <w:pPr>
                    <w:pStyle w:val="68"/>
                    <w:rPr>
                      <w:color w:val="000000"/>
                    </w:rPr>
                  </w:pPr>
                  <w:r>
                    <w:rPr>
                      <w:rFonts w:hint="eastAsia"/>
                      <w:color w:val="000000"/>
                    </w:rPr>
                    <w:t>生化池</w:t>
                  </w:r>
                </w:p>
              </w:tc>
              <w:tc>
                <w:tcPr>
                  <w:tcW w:w="510" w:type="pct"/>
                  <w:vAlign w:val="center"/>
                </w:tcPr>
                <w:p>
                  <w:pPr>
                    <w:pStyle w:val="68"/>
                    <w:rPr>
                      <w:color w:val="000000"/>
                    </w:rPr>
                  </w:pPr>
                  <w:r>
                    <w:rPr>
                      <w:rFonts w:hint="eastAsia"/>
                      <w:color w:val="000000"/>
                    </w:rPr>
                    <w:t>生物接触氧化</w:t>
                  </w:r>
                </w:p>
              </w:tc>
              <w:tc>
                <w:tcPr>
                  <w:tcW w:w="508" w:type="pct"/>
                  <w:vAlign w:val="center"/>
                </w:tcPr>
                <w:p>
                  <w:pPr>
                    <w:pStyle w:val="68"/>
                    <w:rPr>
                      <w:color w:val="000000"/>
                    </w:rPr>
                  </w:pPr>
                  <w:r>
                    <w:rPr>
                      <w:rFonts w:ascii="Wingdings 2" w:hAnsi="Wingdings 2"/>
                      <w:color w:val="000000"/>
                    </w:rPr>
                    <w:t></w:t>
                  </w:r>
                  <w:r>
                    <w:rPr>
                      <w:color w:val="000000"/>
                    </w:rPr>
                    <w:t>是</w:t>
                  </w:r>
                </w:p>
                <w:p>
                  <w:pPr>
                    <w:pStyle w:val="68"/>
                    <w:rPr>
                      <w:color w:val="000000"/>
                    </w:rPr>
                  </w:pPr>
                  <w:r>
                    <w:rPr>
                      <w:color w:val="000000"/>
                    </w:rPr>
                    <w:t>口否</w:t>
                  </w:r>
                </w:p>
              </w:tc>
              <w:tc>
                <w:tcPr>
                  <w:tcW w:w="1020" w:type="pct"/>
                  <w:vAlign w:val="center"/>
                </w:tcPr>
                <w:p>
                  <w:pPr>
                    <w:pStyle w:val="68"/>
                    <w:jc w:val="left"/>
                    <w:rPr>
                      <w:color w:val="000000"/>
                    </w:rPr>
                  </w:pPr>
                  <w:r>
                    <w:rPr>
                      <w:rFonts w:ascii="Wingdings 2" w:hAnsi="Wingdings 2"/>
                      <w:color w:val="000000"/>
                    </w:rPr>
                    <w:t></w:t>
                  </w:r>
                  <w:r>
                    <w:rPr>
                      <w:color w:val="000000"/>
                    </w:rPr>
                    <w:t>企业总排</w:t>
                  </w:r>
                </w:p>
                <w:p>
                  <w:pPr>
                    <w:pStyle w:val="68"/>
                    <w:jc w:val="left"/>
                    <w:rPr>
                      <w:color w:val="000000"/>
                    </w:rPr>
                  </w:pPr>
                  <w:r>
                    <w:rPr>
                      <w:color w:val="000000"/>
                    </w:rPr>
                    <w:t>口雨水排放</w:t>
                  </w:r>
                </w:p>
                <w:p>
                  <w:pPr>
                    <w:pStyle w:val="68"/>
                    <w:jc w:val="left"/>
                    <w:rPr>
                      <w:color w:val="000000"/>
                    </w:rPr>
                  </w:pPr>
                  <w:r>
                    <w:rPr>
                      <w:color w:val="000000"/>
                    </w:rPr>
                    <w:t>口清净下水排放</w:t>
                  </w:r>
                </w:p>
                <w:p>
                  <w:pPr>
                    <w:pStyle w:val="68"/>
                    <w:jc w:val="left"/>
                    <w:rPr>
                      <w:color w:val="000000"/>
                    </w:rPr>
                  </w:pPr>
                  <w:r>
                    <w:rPr>
                      <w:color w:val="000000"/>
                    </w:rPr>
                    <w:t>口温排水排放</w:t>
                  </w:r>
                </w:p>
                <w:p>
                  <w:pPr>
                    <w:pStyle w:val="68"/>
                    <w:jc w:val="left"/>
                    <w:rPr>
                      <w:color w:val="000000"/>
                    </w:rPr>
                  </w:pPr>
                  <w:r>
                    <w:rPr>
                      <w:color w:val="000000"/>
                    </w:rPr>
                    <w:t>口车间或车间处理设施排放口</w:t>
                  </w:r>
                </w:p>
              </w:tc>
            </w:tr>
          </w:tbl>
          <w:p>
            <w:pPr>
              <w:pStyle w:val="66"/>
              <w:rPr>
                <w:color w:val="000000"/>
                <w:sz w:val="21"/>
                <w:lang w:val="en-US" w:eastAsia="zh-CN"/>
              </w:rPr>
            </w:pPr>
            <w:r>
              <w:rPr>
                <w:rFonts w:hint="eastAsia"/>
                <w:color w:val="000000"/>
                <w:sz w:val="21"/>
                <w:lang w:val="en-US" w:eastAsia="zh-CN"/>
              </w:rPr>
              <w:t>表</w:t>
            </w:r>
            <w:r>
              <w:rPr>
                <w:color w:val="000000"/>
                <w:sz w:val="21"/>
                <w:lang w:val="en-US" w:eastAsia="zh-CN"/>
              </w:rPr>
              <w:t>4-</w:t>
            </w:r>
            <w:r>
              <w:rPr>
                <w:rFonts w:hint="eastAsia"/>
                <w:color w:val="000000"/>
                <w:sz w:val="21"/>
                <w:lang w:val="en-US" w:eastAsia="zh-CN"/>
              </w:rPr>
              <w:t>12</w:t>
            </w:r>
            <w:r>
              <w:rPr>
                <w:color w:val="000000"/>
                <w:sz w:val="21"/>
                <w:lang w:val="en-US" w:eastAsia="zh-CN"/>
              </w:rPr>
              <w:t xml:space="preserve"> </w:t>
            </w:r>
            <w:r>
              <w:rPr>
                <w:rFonts w:hint="eastAsia"/>
                <w:color w:val="000000"/>
                <w:sz w:val="21"/>
                <w:lang w:val="en-US" w:eastAsia="zh-CN"/>
              </w:rPr>
              <w:t xml:space="preserve"> 废水间接排放口基本情况表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
              <w:gridCol w:w="873"/>
              <w:gridCol w:w="1479"/>
              <w:gridCol w:w="1324"/>
              <w:gridCol w:w="787"/>
              <w:gridCol w:w="423"/>
              <w:gridCol w:w="423"/>
              <w:gridCol w:w="423"/>
              <w:gridCol w:w="423"/>
              <w:gridCol w:w="802"/>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2" w:type="pct"/>
                  <w:vMerge w:val="restart"/>
                  <w:vAlign w:val="center"/>
                </w:tcPr>
                <w:p>
                  <w:pPr>
                    <w:pStyle w:val="68"/>
                    <w:rPr>
                      <w:color w:val="000000"/>
                    </w:rPr>
                  </w:pPr>
                  <w:r>
                    <w:rPr>
                      <w:color w:val="000000"/>
                    </w:rPr>
                    <w:t>序号</w:t>
                  </w:r>
                </w:p>
              </w:tc>
              <w:tc>
                <w:tcPr>
                  <w:tcW w:w="521" w:type="pct"/>
                  <w:vMerge w:val="restart"/>
                  <w:vAlign w:val="center"/>
                </w:tcPr>
                <w:p>
                  <w:pPr>
                    <w:pStyle w:val="68"/>
                    <w:rPr>
                      <w:color w:val="000000"/>
                    </w:rPr>
                  </w:pPr>
                  <w:r>
                    <w:rPr>
                      <w:color w:val="000000"/>
                    </w:rPr>
                    <w:t>排放口编号</w:t>
                  </w:r>
                </w:p>
              </w:tc>
              <w:tc>
                <w:tcPr>
                  <w:tcW w:w="1123" w:type="pct"/>
                  <w:gridSpan w:val="2"/>
                  <w:vAlign w:val="center"/>
                </w:tcPr>
                <w:p>
                  <w:pPr>
                    <w:pStyle w:val="68"/>
                    <w:rPr>
                      <w:color w:val="000000"/>
                    </w:rPr>
                  </w:pPr>
                  <w:r>
                    <w:rPr>
                      <w:color w:val="000000"/>
                    </w:rPr>
                    <w:t>排放口地理坐标</w:t>
                  </w:r>
                </w:p>
              </w:tc>
              <w:tc>
                <w:tcPr>
                  <w:tcW w:w="529" w:type="pct"/>
                  <w:vMerge w:val="restart"/>
                  <w:vAlign w:val="center"/>
                </w:tcPr>
                <w:p>
                  <w:pPr>
                    <w:pStyle w:val="68"/>
                    <w:rPr>
                      <w:color w:val="000000"/>
                    </w:rPr>
                  </w:pPr>
                  <w:r>
                    <w:rPr>
                      <w:color w:val="000000"/>
                    </w:rPr>
                    <w:t>废水排放量(</w:t>
                  </w:r>
                  <w:r>
                    <w:rPr>
                      <w:rFonts w:hint="eastAsia"/>
                      <w:color w:val="000000"/>
                    </w:rPr>
                    <w:t>万</w:t>
                  </w:r>
                  <w:r>
                    <w:rPr>
                      <w:color w:val="000000"/>
                    </w:rPr>
                    <w:t>t/a)</w:t>
                  </w:r>
                </w:p>
              </w:tc>
              <w:tc>
                <w:tcPr>
                  <w:tcW w:w="396" w:type="pct"/>
                  <w:vMerge w:val="restart"/>
                  <w:vAlign w:val="center"/>
                </w:tcPr>
                <w:p>
                  <w:pPr>
                    <w:pStyle w:val="68"/>
                    <w:rPr>
                      <w:color w:val="000000"/>
                    </w:rPr>
                  </w:pPr>
                  <w:r>
                    <w:rPr>
                      <w:color w:val="000000"/>
                    </w:rPr>
                    <w:t>排放去向</w:t>
                  </w:r>
                </w:p>
              </w:tc>
              <w:tc>
                <w:tcPr>
                  <w:tcW w:w="332" w:type="pct"/>
                  <w:vMerge w:val="restart"/>
                  <w:vAlign w:val="center"/>
                </w:tcPr>
                <w:p>
                  <w:pPr>
                    <w:pStyle w:val="68"/>
                    <w:rPr>
                      <w:color w:val="000000"/>
                    </w:rPr>
                  </w:pPr>
                  <w:r>
                    <w:rPr>
                      <w:color w:val="000000"/>
                    </w:rPr>
                    <w:t>排放规律</w:t>
                  </w:r>
                </w:p>
              </w:tc>
              <w:tc>
                <w:tcPr>
                  <w:tcW w:w="322" w:type="pct"/>
                  <w:vMerge w:val="restart"/>
                  <w:vAlign w:val="center"/>
                </w:tcPr>
                <w:p>
                  <w:pPr>
                    <w:pStyle w:val="68"/>
                    <w:rPr>
                      <w:color w:val="000000"/>
                    </w:rPr>
                  </w:pPr>
                  <w:r>
                    <w:rPr>
                      <w:color w:val="000000"/>
                    </w:rPr>
                    <w:t>间歇排放时段</w:t>
                  </w:r>
                </w:p>
              </w:tc>
              <w:tc>
                <w:tcPr>
                  <w:tcW w:w="1524" w:type="pct"/>
                  <w:gridSpan w:val="3"/>
                  <w:vAlign w:val="center"/>
                </w:tcPr>
                <w:p>
                  <w:pPr>
                    <w:pStyle w:val="68"/>
                    <w:rPr>
                      <w:color w:val="000000"/>
                    </w:rPr>
                  </w:pPr>
                  <w:r>
                    <w:rPr>
                      <w:color w:val="000000"/>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2" w:type="pct"/>
                  <w:vMerge w:val="continue"/>
                  <w:vAlign w:val="center"/>
                </w:tcPr>
                <w:p>
                  <w:pPr>
                    <w:pStyle w:val="68"/>
                    <w:rPr>
                      <w:color w:val="000000"/>
                    </w:rPr>
                  </w:pPr>
                </w:p>
              </w:tc>
              <w:tc>
                <w:tcPr>
                  <w:tcW w:w="521" w:type="pct"/>
                  <w:vMerge w:val="continue"/>
                  <w:vAlign w:val="center"/>
                </w:tcPr>
                <w:p>
                  <w:pPr>
                    <w:pStyle w:val="68"/>
                    <w:rPr>
                      <w:color w:val="000000"/>
                    </w:rPr>
                  </w:pPr>
                </w:p>
              </w:tc>
              <w:tc>
                <w:tcPr>
                  <w:tcW w:w="543" w:type="pct"/>
                  <w:vAlign w:val="center"/>
                </w:tcPr>
                <w:p>
                  <w:pPr>
                    <w:pStyle w:val="68"/>
                    <w:rPr>
                      <w:color w:val="000000"/>
                    </w:rPr>
                  </w:pPr>
                  <w:r>
                    <w:rPr>
                      <w:color w:val="000000"/>
                    </w:rPr>
                    <w:t>经度</w:t>
                  </w:r>
                </w:p>
              </w:tc>
              <w:tc>
                <w:tcPr>
                  <w:tcW w:w="580" w:type="pct"/>
                  <w:vAlign w:val="center"/>
                </w:tcPr>
                <w:p>
                  <w:pPr>
                    <w:pStyle w:val="68"/>
                    <w:rPr>
                      <w:color w:val="000000"/>
                    </w:rPr>
                  </w:pPr>
                  <w:r>
                    <w:rPr>
                      <w:color w:val="000000"/>
                    </w:rPr>
                    <w:t>纬度</w:t>
                  </w:r>
                </w:p>
              </w:tc>
              <w:tc>
                <w:tcPr>
                  <w:tcW w:w="529" w:type="pct"/>
                  <w:vMerge w:val="continue"/>
                  <w:vAlign w:val="center"/>
                </w:tcPr>
                <w:p>
                  <w:pPr>
                    <w:pStyle w:val="68"/>
                    <w:rPr>
                      <w:color w:val="000000"/>
                    </w:rPr>
                  </w:pPr>
                </w:p>
              </w:tc>
              <w:tc>
                <w:tcPr>
                  <w:tcW w:w="396" w:type="pct"/>
                  <w:vMerge w:val="continue"/>
                  <w:vAlign w:val="center"/>
                </w:tcPr>
                <w:p>
                  <w:pPr>
                    <w:pStyle w:val="68"/>
                    <w:rPr>
                      <w:color w:val="000000"/>
                    </w:rPr>
                  </w:pPr>
                </w:p>
              </w:tc>
              <w:tc>
                <w:tcPr>
                  <w:tcW w:w="332" w:type="pct"/>
                  <w:vMerge w:val="continue"/>
                  <w:vAlign w:val="center"/>
                </w:tcPr>
                <w:p>
                  <w:pPr>
                    <w:pStyle w:val="68"/>
                    <w:rPr>
                      <w:color w:val="000000"/>
                    </w:rPr>
                  </w:pPr>
                </w:p>
              </w:tc>
              <w:tc>
                <w:tcPr>
                  <w:tcW w:w="322" w:type="pct"/>
                  <w:vMerge w:val="continue"/>
                  <w:vAlign w:val="center"/>
                </w:tcPr>
                <w:p>
                  <w:pPr>
                    <w:pStyle w:val="68"/>
                    <w:rPr>
                      <w:color w:val="000000"/>
                    </w:rPr>
                  </w:pPr>
                </w:p>
              </w:tc>
              <w:tc>
                <w:tcPr>
                  <w:tcW w:w="393" w:type="pct"/>
                  <w:vAlign w:val="center"/>
                </w:tcPr>
                <w:p>
                  <w:pPr>
                    <w:pStyle w:val="68"/>
                    <w:rPr>
                      <w:color w:val="000000"/>
                    </w:rPr>
                  </w:pPr>
                  <w:r>
                    <w:rPr>
                      <w:color w:val="000000"/>
                    </w:rPr>
                    <w:t>名称</w:t>
                  </w:r>
                </w:p>
              </w:tc>
              <w:tc>
                <w:tcPr>
                  <w:tcW w:w="480" w:type="pct"/>
                  <w:vAlign w:val="center"/>
                </w:tcPr>
                <w:p>
                  <w:pPr>
                    <w:pStyle w:val="68"/>
                    <w:rPr>
                      <w:color w:val="000000"/>
                    </w:rPr>
                  </w:pPr>
                  <w:r>
                    <w:rPr>
                      <w:color w:val="000000"/>
                    </w:rPr>
                    <w:t>污染物种类</w:t>
                  </w:r>
                </w:p>
              </w:tc>
              <w:tc>
                <w:tcPr>
                  <w:tcW w:w="650" w:type="pct"/>
                  <w:vAlign w:val="center"/>
                </w:tcPr>
                <w:p>
                  <w:pPr>
                    <w:pStyle w:val="68"/>
                    <w:rPr>
                      <w:color w:val="000000"/>
                    </w:rPr>
                  </w:pPr>
                  <w:r>
                    <w:rPr>
                      <w:color w:val="000000"/>
                    </w:rPr>
                    <w:t>污染物排放标准浓度限值</w:t>
                  </w:r>
                  <w:r>
                    <w:rPr>
                      <w:color w:val="000000"/>
                      <w:spacing w:val="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52" w:type="pct"/>
                  <w:vMerge w:val="restart"/>
                  <w:vAlign w:val="center"/>
                </w:tcPr>
                <w:p>
                  <w:pPr>
                    <w:pStyle w:val="68"/>
                    <w:rPr>
                      <w:color w:val="000000"/>
                    </w:rPr>
                  </w:pPr>
                  <w:r>
                    <w:rPr>
                      <w:color w:val="000000"/>
                    </w:rPr>
                    <w:t>1</w:t>
                  </w:r>
                </w:p>
              </w:tc>
              <w:tc>
                <w:tcPr>
                  <w:tcW w:w="521" w:type="pct"/>
                  <w:vMerge w:val="restart"/>
                  <w:vAlign w:val="center"/>
                </w:tcPr>
                <w:p>
                  <w:pPr>
                    <w:pStyle w:val="68"/>
                    <w:rPr>
                      <w:color w:val="000000"/>
                    </w:rPr>
                  </w:pPr>
                  <w:r>
                    <w:rPr>
                      <w:color w:val="000000"/>
                    </w:rPr>
                    <w:t>DW001</w:t>
                  </w:r>
                </w:p>
              </w:tc>
              <w:tc>
                <w:tcPr>
                  <w:tcW w:w="543" w:type="pct"/>
                  <w:vMerge w:val="restart"/>
                  <w:vAlign w:val="center"/>
                </w:tcPr>
                <w:p>
                  <w:pPr>
                    <w:pStyle w:val="68"/>
                    <w:rPr>
                      <w:color w:val="000000"/>
                    </w:rPr>
                  </w:pPr>
                  <w:r>
                    <w:rPr>
                      <w:rFonts w:hint="eastAsia"/>
                      <w:color w:val="000000"/>
                    </w:rPr>
                    <w:t> 107°14'38.9"</w:t>
                  </w:r>
                </w:p>
              </w:tc>
              <w:tc>
                <w:tcPr>
                  <w:tcW w:w="580" w:type="pct"/>
                  <w:vMerge w:val="restart"/>
                  <w:vAlign w:val="center"/>
                </w:tcPr>
                <w:p>
                  <w:pPr>
                    <w:pStyle w:val="68"/>
                    <w:rPr>
                      <w:color w:val="000000"/>
                    </w:rPr>
                  </w:pPr>
                  <w:r>
                    <w:rPr>
                      <w:rFonts w:hint="eastAsia"/>
                      <w:color w:val="000000"/>
                    </w:rPr>
                    <w:t>29°43'57.0"</w:t>
                  </w:r>
                </w:p>
              </w:tc>
              <w:tc>
                <w:tcPr>
                  <w:tcW w:w="529" w:type="pct"/>
                  <w:vMerge w:val="restart"/>
                  <w:vAlign w:val="center"/>
                </w:tcPr>
                <w:p>
                  <w:pPr>
                    <w:pStyle w:val="68"/>
                    <w:rPr>
                      <w:color w:val="000000"/>
                    </w:rPr>
                  </w:pPr>
                  <w:r>
                    <w:rPr>
                      <w:rFonts w:hint="eastAsia"/>
                      <w:color w:val="000000"/>
                    </w:rPr>
                    <w:t>0.2881</w:t>
                  </w:r>
                </w:p>
              </w:tc>
              <w:tc>
                <w:tcPr>
                  <w:tcW w:w="396" w:type="pct"/>
                  <w:vMerge w:val="restart"/>
                  <w:vAlign w:val="center"/>
                </w:tcPr>
                <w:p>
                  <w:pPr>
                    <w:pStyle w:val="68"/>
                    <w:rPr>
                      <w:color w:val="000000"/>
                    </w:rPr>
                  </w:pPr>
                  <w:r>
                    <w:rPr>
                      <w:rFonts w:hint="eastAsia" w:hAnsi="宋体"/>
                      <w:color w:val="000000"/>
                    </w:rPr>
                    <w:t>李渡大耍坝污水处理厂</w:t>
                  </w:r>
                </w:p>
              </w:tc>
              <w:tc>
                <w:tcPr>
                  <w:tcW w:w="332" w:type="pct"/>
                  <w:vMerge w:val="restart"/>
                  <w:vAlign w:val="center"/>
                </w:tcPr>
                <w:p>
                  <w:pPr>
                    <w:pStyle w:val="68"/>
                    <w:rPr>
                      <w:color w:val="000000"/>
                    </w:rPr>
                  </w:pPr>
                  <w:r>
                    <w:rPr>
                      <w:color w:val="000000"/>
                    </w:rPr>
                    <w:t>间歇排放</w:t>
                  </w:r>
                </w:p>
              </w:tc>
              <w:tc>
                <w:tcPr>
                  <w:tcW w:w="322" w:type="pct"/>
                  <w:vMerge w:val="restart"/>
                  <w:vAlign w:val="center"/>
                </w:tcPr>
                <w:p>
                  <w:pPr>
                    <w:pStyle w:val="68"/>
                    <w:rPr>
                      <w:color w:val="000000"/>
                    </w:rPr>
                  </w:pPr>
                  <w:r>
                    <w:rPr>
                      <w:color w:val="000000"/>
                    </w:rPr>
                    <w:t>/</w:t>
                  </w:r>
                </w:p>
              </w:tc>
              <w:tc>
                <w:tcPr>
                  <w:tcW w:w="393" w:type="pct"/>
                  <w:vMerge w:val="restart"/>
                  <w:vAlign w:val="center"/>
                </w:tcPr>
                <w:p>
                  <w:pPr>
                    <w:pStyle w:val="68"/>
                    <w:rPr>
                      <w:color w:val="000000"/>
                    </w:rPr>
                  </w:pPr>
                  <w:r>
                    <w:rPr>
                      <w:rFonts w:hint="eastAsia" w:hAnsi="宋体"/>
                      <w:color w:val="000000"/>
                    </w:rPr>
                    <w:t>李渡大耍坝污水处理厂</w:t>
                  </w:r>
                </w:p>
              </w:tc>
              <w:tc>
                <w:tcPr>
                  <w:tcW w:w="480" w:type="pct"/>
                  <w:vAlign w:val="center"/>
                </w:tcPr>
                <w:p>
                  <w:pPr>
                    <w:jc w:val="center"/>
                    <w:rPr>
                      <w:color w:val="000000"/>
                      <w:szCs w:val="21"/>
                    </w:rPr>
                  </w:pPr>
                  <w:r>
                    <w:rPr>
                      <w:color w:val="000000"/>
                      <w:szCs w:val="21"/>
                    </w:rPr>
                    <w:t>COD</w:t>
                  </w:r>
                </w:p>
              </w:tc>
              <w:tc>
                <w:tcPr>
                  <w:tcW w:w="650" w:type="pct"/>
                  <w:vAlign w:val="center"/>
                </w:tcPr>
                <w:p>
                  <w:pPr>
                    <w:pStyle w:val="68"/>
                    <w:rPr>
                      <w:color w:val="000000"/>
                    </w:rPr>
                  </w:pPr>
                  <w:r>
                    <w:rPr>
                      <w:rFonts w:hint="eastAsia"/>
                      <w:color w:val="00000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52" w:type="pct"/>
                  <w:vMerge w:val="continue"/>
                  <w:vAlign w:val="center"/>
                </w:tcPr>
                <w:p>
                  <w:pPr>
                    <w:pStyle w:val="68"/>
                    <w:rPr>
                      <w:color w:val="000000"/>
                    </w:rPr>
                  </w:pPr>
                </w:p>
              </w:tc>
              <w:tc>
                <w:tcPr>
                  <w:tcW w:w="521" w:type="pct"/>
                  <w:vMerge w:val="continue"/>
                  <w:vAlign w:val="center"/>
                </w:tcPr>
                <w:p>
                  <w:pPr>
                    <w:pStyle w:val="68"/>
                    <w:rPr>
                      <w:color w:val="000000"/>
                    </w:rPr>
                  </w:pPr>
                </w:p>
              </w:tc>
              <w:tc>
                <w:tcPr>
                  <w:tcW w:w="543" w:type="pct"/>
                  <w:vMerge w:val="continue"/>
                  <w:vAlign w:val="center"/>
                </w:tcPr>
                <w:p>
                  <w:pPr>
                    <w:pStyle w:val="68"/>
                    <w:rPr>
                      <w:color w:val="000000"/>
                    </w:rPr>
                  </w:pPr>
                </w:p>
              </w:tc>
              <w:tc>
                <w:tcPr>
                  <w:tcW w:w="580" w:type="pct"/>
                  <w:vMerge w:val="continue"/>
                  <w:vAlign w:val="center"/>
                </w:tcPr>
                <w:p>
                  <w:pPr>
                    <w:pStyle w:val="68"/>
                    <w:rPr>
                      <w:color w:val="000000"/>
                    </w:rPr>
                  </w:pPr>
                </w:p>
              </w:tc>
              <w:tc>
                <w:tcPr>
                  <w:tcW w:w="529" w:type="pct"/>
                  <w:vMerge w:val="continue"/>
                  <w:vAlign w:val="center"/>
                </w:tcPr>
                <w:p>
                  <w:pPr>
                    <w:pStyle w:val="68"/>
                    <w:rPr>
                      <w:color w:val="000000"/>
                    </w:rPr>
                  </w:pPr>
                </w:p>
              </w:tc>
              <w:tc>
                <w:tcPr>
                  <w:tcW w:w="396" w:type="pct"/>
                  <w:vMerge w:val="continue"/>
                  <w:vAlign w:val="center"/>
                </w:tcPr>
                <w:p>
                  <w:pPr>
                    <w:pStyle w:val="68"/>
                    <w:rPr>
                      <w:rFonts w:hAnsi="宋体"/>
                      <w:color w:val="000000"/>
                    </w:rPr>
                  </w:pPr>
                </w:p>
              </w:tc>
              <w:tc>
                <w:tcPr>
                  <w:tcW w:w="332" w:type="pct"/>
                  <w:vMerge w:val="continue"/>
                  <w:vAlign w:val="center"/>
                </w:tcPr>
                <w:p>
                  <w:pPr>
                    <w:pStyle w:val="68"/>
                    <w:rPr>
                      <w:color w:val="000000"/>
                    </w:rPr>
                  </w:pPr>
                </w:p>
              </w:tc>
              <w:tc>
                <w:tcPr>
                  <w:tcW w:w="322" w:type="pct"/>
                  <w:vMerge w:val="continue"/>
                  <w:vAlign w:val="center"/>
                </w:tcPr>
                <w:p>
                  <w:pPr>
                    <w:pStyle w:val="68"/>
                    <w:rPr>
                      <w:color w:val="000000"/>
                    </w:rPr>
                  </w:pPr>
                </w:p>
              </w:tc>
              <w:tc>
                <w:tcPr>
                  <w:tcW w:w="393" w:type="pct"/>
                  <w:vMerge w:val="continue"/>
                  <w:vAlign w:val="center"/>
                </w:tcPr>
                <w:p>
                  <w:pPr>
                    <w:pStyle w:val="68"/>
                    <w:rPr>
                      <w:rFonts w:hAnsi="宋体"/>
                      <w:color w:val="000000"/>
                    </w:rPr>
                  </w:pPr>
                </w:p>
              </w:tc>
              <w:tc>
                <w:tcPr>
                  <w:tcW w:w="480" w:type="pct"/>
                  <w:vAlign w:val="center"/>
                </w:tcPr>
                <w:p>
                  <w:pPr>
                    <w:jc w:val="center"/>
                    <w:rPr>
                      <w:color w:val="000000"/>
                      <w:szCs w:val="21"/>
                    </w:rPr>
                  </w:pPr>
                  <w:r>
                    <w:rPr>
                      <w:color w:val="000000"/>
                      <w:szCs w:val="21"/>
                    </w:rPr>
                    <w:t>SS</w:t>
                  </w:r>
                </w:p>
              </w:tc>
              <w:tc>
                <w:tcPr>
                  <w:tcW w:w="650" w:type="pct"/>
                  <w:vAlign w:val="center"/>
                </w:tcPr>
                <w:p>
                  <w:pPr>
                    <w:pStyle w:val="68"/>
                    <w:rPr>
                      <w:color w:val="000000"/>
                    </w:rPr>
                  </w:pPr>
                  <w:r>
                    <w:rPr>
                      <w:rFonts w:hint="eastAsia"/>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52" w:type="pct"/>
                  <w:vMerge w:val="continue"/>
                  <w:vAlign w:val="center"/>
                </w:tcPr>
                <w:p>
                  <w:pPr>
                    <w:pStyle w:val="68"/>
                    <w:rPr>
                      <w:color w:val="000000"/>
                    </w:rPr>
                  </w:pPr>
                </w:p>
              </w:tc>
              <w:tc>
                <w:tcPr>
                  <w:tcW w:w="521" w:type="pct"/>
                  <w:vMerge w:val="continue"/>
                  <w:vAlign w:val="center"/>
                </w:tcPr>
                <w:p>
                  <w:pPr>
                    <w:pStyle w:val="68"/>
                    <w:rPr>
                      <w:color w:val="000000"/>
                    </w:rPr>
                  </w:pPr>
                </w:p>
              </w:tc>
              <w:tc>
                <w:tcPr>
                  <w:tcW w:w="543" w:type="pct"/>
                  <w:vMerge w:val="continue"/>
                  <w:vAlign w:val="center"/>
                </w:tcPr>
                <w:p>
                  <w:pPr>
                    <w:pStyle w:val="68"/>
                    <w:rPr>
                      <w:color w:val="000000"/>
                    </w:rPr>
                  </w:pPr>
                </w:p>
              </w:tc>
              <w:tc>
                <w:tcPr>
                  <w:tcW w:w="580" w:type="pct"/>
                  <w:vMerge w:val="continue"/>
                  <w:vAlign w:val="center"/>
                </w:tcPr>
                <w:p>
                  <w:pPr>
                    <w:pStyle w:val="68"/>
                    <w:rPr>
                      <w:color w:val="000000"/>
                    </w:rPr>
                  </w:pPr>
                </w:p>
              </w:tc>
              <w:tc>
                <w:tcPr>
                  <w:tcW w:w="529" w:type="pct"/>
                  <w:vMerge w:val="continue"/>
                  <w:vAlign w:val="center"/>
                </w:tcPr>
                <w:p>
                  <w:pPr>
                    <w:pStyle w:val="68"/>
                    <w:rPr>
                      <w:color w:val="000000"/>
                    </w:rPr>
                  </w:pPr>
                </w:p>
              </w:tc>
              <w:tc>
                <w:tcPr>
                  <w:tcW w:w="396" w:type="pct"/>
                  <w:vMerge w:val="continue"/>
                  <w:vAlign w:val="center"/>
                </w:tcPr>
                <w:p>
                  <w:pPr>
                    <w:pStyle w:val="68"/>
                    <w:rPr>
                      <w:rFonts w:hAnsi="宋体"/>
                      <w:color w:val="000000"/>
                    </w:rPr>
                  </w:pPr>
                </w:p>
              </w:tc>
              <w:tc>
                <w:tcPr>
                  <w:tcW w:w="332" w:type="pct"/>
                  <w:vMerge w:val="continue"/>
                  <w:vAlign w:val="center"/>
                </w:tcPr>
                <w:p>
                  <w:pPr>
                    <w:pStyle w:val="68"/>
                    <w:rPr>
                      <w:color w:val="000000"/>
                    </w:rPr>
                  </w:pPr>
                </w:p>
              </w:tc>
              <w:tc>
                <w:tcPr>
                  <w:tcW w:w="322" w:type="pct"/>
                  <w:vMerge w:val="continue"/>
                  <w:vAlign w:val="center"/>
                </w:tcPr>
                <w:p>
                  <w:pPr>
                    <w:pStyle w:val="68"/>
                    <w:rPr>
                      <w:color w:val="000000"/>
                    </w:rPr>
                  </w:pPr>
                </w:p>
              </w:tc>
              <w:tc>
                <w:tcPr>
                  <w:tcW w:w="393" w:type="pct"/>
                  <w:vMerge w:val="continue"/>
                  <w:vAlign w:val="center"/>
                </w:tcPr>
                <w:p>
                  <w:pPr>
                    <w:pStyle w:val="68"/>
                    <w:rPr>
                      <w:rFonts w:hAnsi="宋体"/>
                      <w:color w:val="000000"/>
                    </w:rPr>
                  </w:pPr>
                </w:p>
              </w:tc>
              <w:tc>
                <w:tcPr>
                  <w:tcW w:w="480" w:type="pct"/>
                  <w:vAlign w:val="center"/>
                </w:tcPr>
                <w:p>
                  <w:pPr>
                    <w:jc w:val="center"/>
                    <w:rPr>
                      <w:color w:val="000000"/>
                      <w:szCs w:val="21"/>
                    </w:rPr>
                  </w:pPr>
                  <w:r>
                    <w:rPr>
                      <w:color w:val="000000"/>
                      <w:szCs w:val="21"/>
                    </w:rPr>
                    <w:t>BOD</w:t>
                  </w:r>
                  <w:r>
                    <w:rPr>
                      <w:color w:val="000000"/>
                      <w:szCs w:val="21"/>
                      <w:vertAlign w:val="subscript"/>
                    </w:rPr>
                    <w:t>5</w:t>
                  </w:r>
                </w:p>
              </w:tc>
              <w:tc>
                <w:tcPr>
                  <w:tcW w:w="650" w:type="pct"/>
                  <w:vAlign w:val="center"/>
                </w:tcPr>
                <w:p>
                  <w:pPr>
                    <w:pStyle w:val="68"/>
                    <w:rPr>
                      <w:color w:val="000000"/>
                    </w:rPr>
                  </w:pPr>
                  <w:r>
                    <w:rPr>
                      <w:rFonts w:hint="eastAsia"/>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52" w:type="pct"/>
                  <w:vMerge w:val="continue"/>
                  <w:vAlign w:val="center"/>
                </w:tcPr>
                <w:p>
                  <w:pPr>
                    <w:pStyle w:val="68"/>
                    <w:rPr>
                      <w:color w:val="000000"/>
                    </w:rPr>
                  </w:pPr>
                </w:p>
              </w:tc>
              <w:tc>
                <w:tcPr>
                  <w:tcW w:w="521" w:type="pct"/>
                  <w:vMerge w:val="continue"/>
                  <w:vAlign w:val="center"/>
                </w:tcPr>
                <w:p>
                  <w:pPr>
                    <w:pStyle w:val="68"/>
                    <w:rPr>
                      <w:color w:val="000000"/>
                    </w:rPr>
                  </w:pPr>
                </w:p>
              </w:tc>
              <w:tc>
                <w:tcPr>
                  <w:tcW w:w="543" w:type="pct"/>
                  <w:vMerge w:val="continue"/>
                  <w:vAlign w:val="center"/>
                </w:tcPr>
                <w:p>
                  <w:pPr>
                    <w:pStyle w:val="68"/>
                    <w:rPr>
                      <w:color w:val="000000"/>
                    </w:rPr>
                  </w:pPr>
                </w:p>
              </w:tc>
              <w:tc>
                <w:tcPr>
                  <w:tcW w:w="580" w:type="pct"/>
                  <w:vMerge w:val="continue"/>
                  <w:vAlign w:val="center"/>
                </w:tcPr>
                <w:p>
                  <w:pPr>
                    <w:pStyle w:val="68"/>
                    <w:rPr>
                      <w:color w:val="000000"/>
                    </w:rPr>
                  </w:pPr>
                </w:p>
              </w:tc>
              <w:tc>
                <w:tcPr>
                  <w:tcW w:w="529" w:type="pct"/>
                  <w:vMerge w:val="continue"/>
                  <w:vAlign w:val="center"/>
                </w:tcPr>
                <w:p>
                  <w:pPr>
                    <w:pStyle w:val="68"/>
                    <w:rPr>
                      <w:color w:val="000000"/>
                    </w:rPr>
                  </w:pPr>
                </w:p>
              </w:tc>
              <w:tc>
                <w:tcPr>
                  <w:tcW w:w="396" w:type="pct"/>
                  <w:vMerge w:val="continue"/>
                  <w:vAlign w:val="center"/>
                </w:tcPr>
                <w:p>
                  <w:pPr>
                    <w:pStyle w:val="68"/>
                    <w:rPr>
                      <w:rFonts w:hAnsi="宋体"/>
                      <w:color w:val="000000"/>
                    </w:rPr>
                  </w:pPr>
                </w:p>
              </w:tc>
              <w:tc>
                <w:tcPr>
                  <w:tcW w:w="332" w:type="pct"/>
                  <w:vMerge w:val="continue"/>
                  <w:vAlign w:val="center"/>
                </w:tcPr>
                <w:p>
                  <w:pPr>
                    <w:pStyle w:val="68"/>
                    <w:rPr>
                      <w:color w:val="000000"/>
                    </w:rPr>
                  </w:pPr>
                </w:p>
              </w:tc>
              <w:tc>
                <w:tcPr>
                  <w:tcW w:w="322" w:type="pct"/>
                  <w:vMerge w:val="continue"/>
                  <w:vAlign w:val="center"/>
                </w:tcPr>
                <w:p>
                  <w:pPr>
                    <w:pStyle w:val="68"/>
                    <w:rPr>
                      <w:color w:val="000000"/>
                    </w:rPr>
                  </w:pPr>
                </w:p>
              </w:tc>
              <w:tc>
                <w:tcPr>
                  <w:tcW w:w="393" w:type="pct"/>
                  <w:vMerge w:val="continue"/>
                  <w:vAlign w:val="center"/>
                </w:tcPr>
                <w:p>
                  <w:pPr>
                    <w:pStyle w:val="68"/>
                    <w:rPr>
                      <w:rFonts w:hAnsi="宋体"/>
                      <w:color w:val="000000"/>
                    </w:rPr>
                  </w:pPr>
                </w:p>
              </w:tc>
              <w:tc>
                <w:tcPr>
                  <w:tcW w:w="480" w:type="pct"/>
                  <w:vAlign w:val="center"/>
                </w:tcPr>
                <w:p>
                  <w:pPr>
                    <w:jc w:val="center"/>
                    <w:rPr>
                      <w:rFonts w:ascii="宋体" w:hAnsi="宋体" w:cs="宋体"/>
                      <w:color w:val="000000"/>
                      <w:szCs w:val="21"/>
                    </w:rPr>
                  </w:pPr>
                  <w:r>
                    <w:rPr>
                      <w:rFonts w:hint="eastAsia"/>
                      <w:color w:val="000000"/>
                      <w:szCs w:val="21"/>
                    </w:rPr>
                    <w:t>NH</w:t>
                  </w:r>
                  <w:r>
                    <w:rPr>
                      <w:rFonts w:hint="eastAsia"/>
                      <w:color w:val="000000"/>
                      <w:szCs w:val="21"/>
                      <w:vertAlign w:val="subscript"/>
                    </w:rPr>
                    <w:t>3</w:t>
                  </w:r>
                  <w:r>
                    <w:rPr>
                      <w:rFonts w:hint="eastAsia"/>
                      <w:color w:val="000000"/>
                      <w:szCs w:val="21"/>
                    </w:rPr>
                    <w:t>-N</w:t>
                  </w:r>
                </w:p>
              </w:tc>
              <w:tc>
                <w:tcPr>
                  <w:tcW w:w="650" w:type="pct"/>
                  <w:vAlign w:val="center"/>
                </w:tcPr>
                <w:p>
                  <w:pPr>
                    <w:pStyle w:val="68"/>
                    <w:rPr>
                      <w:color w:val="000000"/>
                    </w:rPr>
                  </w:pPr>
                  <w:r>
                    <w:rPr>
                      <w:rFonts w:hint="eastAsia"/>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52" w:type="pct"/>
                  <w:vMerge w:val="continue"/>
                  <w:vAlign w:val="center"/>
                </w:tcPr>
                <w:p>
                  <w:pPr>
                    <w:pStyle w:val="68"/>
                    <w:rPr>
                      <w:color w:val="000000"/>
                    </w:rPr>
                  </w:pPr>
                </w:p>
              </w:tc>
              <w:tc>
                <w:tcPr>
                  <w:tcW w:w="521" w:type="pct"/>
                  <w:vMerge w:val="continue"/>
                  <w:vAlign w:val="center"/>
                </w:tcPr>
                <w:p>
                  <w:pPr>
                    <w:pStyle w:val="68"/>
                    <w:rPr>
                      <w:color w:val="000000"/>
                    </w:rPr>
                  </w:pPr>
                </w:p>
              </w:tc>
              <w:tc>
                <w:tcPr>
                  <w:tcW w:w="543" w:type="pct"/>
                  <w:vMerge w:val="continue"/>
                  <w:vAlign w:val="center"/>
                </w:tcPr>
                <w:p>
                  <w:pPr>
                    <w:pStyle w:val="68"/>
                    <w:rPr>
                      <w:color w:val="000000"/>
                    </w:rPr>
                  </w:pPr>
                </w:p>
              </w:tc>
              <w:tc>
                <w:tcPr>
                  <w:tcW w:w="580" w:type="pct"/>
                  <w:vMerge w:val="continue"/>
                  <w:vAlign w:val="center"/>
                </w:tcPr>
                <w:p>
                  <w:pPr>
                    <w:pStyle w:val="68"/>
                    <w:rPr>
                      <w:color w:val="000000"/>
                    </w:rPr>
                  </w:pPr>
                </w:p>
              </w:tc>
              <w:tc>
                <w:tcPr>
                  <w:tcW w:w="529" w:type="pct"/>
                  <w:vMerge w:val="continue"/>
                  <w:vAlign w:val="center"/>
                </w:tcPr>
                <w:p>
                  <w:pPr>
                    <w:pStyle w:val="68"/>
                    <w:rPr>
                      <w:color w:val="000000"/>
                    </w:rPr>
                  </w:pPr>
                </w:p>
              </w:tc>
              <w:tc>
                <w:tcPr>
                  <w:tcW w:w="396" w:type="pct"/>
                  <w:vMerge w:val="continue"/>
                  <w:vAlign w:val="center"/>
                </w:tcPr>
                <w:p>
                  <w:pPr>
                    <w:pStyle w:val="68"/>
                    <w:rPr>
                      <w:rFonts w:hAnsi="宋体"/>
                      <w:color w:val="000000"/>
                    </w:rPr>
                  </w:pPr>
                </w:p>
              </w:tc>
              <w:tc>
                <w:tcPr>
                  <w:tcW w:w="332" w:type="pct"/>
                  <w:vMerge w:val="continue"/>
                  <w:vAlign w:val="center"/>
                </w:tcPr>
                <w:p>
                  <w:pPr>
                    <w:pStyle w:val="68"/>
                    <w:rPr>
                      <w:color w:val="000000"/>
                    </w:rPr>
                  </w:pPr>
                </w:p>
              </w:tc>
              <w:tc>
                <w:tcPr>
                  <w:tcW w:w="322" w:type="pct"/>
                  <w:vMerge w:val="continue"/>
                  <w:vAlign w:val="center"/>
                </w:tcPr>
                <w:p>
                  <w:pPr>
                    <w:pStyle w:val="68"/>
                    <w:rPr>
                      <w:color w:val="000000"/>
                    </w:rPr>
                  </w:pPr>
                </w:p>
              </w:tc>
              <w:tc>
                <w:tcPr>
                  <w:tcW w:w="393" w:type="pct"/>
                  <w:vMerge w:val="continue"/>
                  <w:vAlign w:val="center"/>
                </w:tcPr>
                <w:p>
                  <w:pPr>
                    <w:pStyle w:val="68"/>
                    <w:rPr>
                      <w:rFonts w:hAnsi="宋体"/>
                      <w:color w:val="000000"/>
                    </w:rPr>
                  </w:pPr>
                </w:p>
              </w:tc>
              <w:tc>
                <w:tcPr>
                  <w:tcW w:w="480" w:type="pct"/>
                  <w:vAlign w:val="center"/>
                </w:tcPr>
                <w:p>
                  <w:pPr>
                    <w:jc w:val="center"/>
                    <w:rPr>
                      <w:color w:val="000000"/>
                      <w:szCs w:val="21"/>
                    </w:rPr>
                  </w:pPr>
                  <w:r>
                    <w:rPr>
                      <w:color w:val="000000"/>
                      <w:szCs w:val="21"/>
                    </w:rPr>
                    <w:t>TP</w:t>
                  </w:r>
                </w:p>
              </w:tc>
              <w:tc>
                <w:tcPr>
                  <w:tcW w:w="650" w:type="pct"/>
                  <w:vAlign w:val="center"/>
                </w:tcPr>
                <w:p>
                  <w:pPr>
                    <w:pStyle w:val="68"/>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52" w:type="pct"/>
                  <w:vMerge w:val="continue"/>
                  <w:vAlign w:val="center"/>
                </w:tcPr>
                <w:p>
                  <w:pPr>
                    <w:pStyle w:val="68"/>
                    <w:rPr>
                      <w:color w:val="000000"/>
                    </w:rPr>
                  </w:pPr>
                </w:p>
              </w:tc>
              <w:tc>
                <w:tcPr>
                  <w:tcW w:w="521" w:type="pct"/>
                  <w:vMerge w:val="continue"/>
                  <w:vAlign w:val="center"/>
                </w:tcPr>
                <w:p>
                  <w:pPr>
                    <w:pStyle w:val="68"/>
                    <w:rPr>
                      <w:color w:val="000000"/>
                    </w:rPr>
                  </w:pPr>
                </w:p>
              </w:tc>
              <w:tc>
                <w:tcPr>
                  <w:tcW w:w="543" w:type="pct"/>
                  <w:vMerge w:val="continue"/>
                  <w:vAlign w:val="center"/>
                </w:tcPr>
                <w:p>
                  <w:pPr>
                    <w:pStyle w:val="68"/>
                    <w:rPr>
                      <w:color w:val="000000"/>
                    </w:rPr>
                  </w:pPr>
                </w:p>
              </w:tc>
              <w:tc>
                <w:tcPr>
                  <w:tcW w:w="580" w:type="pct"/>
                  <w:vMerge w:val="continue"/>
                  <w:vAlign w:val="center"/>
                </w:tcPr>
                <w:p>
                  <w:pPr>
                    <w:pStyle w:val="68"/>
                    <w:rPr>
                      <w:color w:val="000000"/>
                    </w:rPr>
                  </w:pPr>
                </w:p>
              </w:tc>
              <w:tc>
                <w:tcPr>
                  <w:tcW w:w="529" w:type="pct"/>
                  <w:vMerge w:val="continue"/>
                  <w:vAlign w:val="center"/>
                </w:tcPr>
                <w:p>
                  <w:pPr>
                    <w:pStyle w:val="68"/>
                    <w:rPr>
                      <w:color w:val="000000"/>
                    </w:rPr>
                  </w:pPr>
                </w:p>
              </w:tc>
              <w:tc>
                <w:tcPr>
                  <w:tcW w:w="396" w:type="pct"/>
                  <w:vMerge w:val="continue"/>
                  <w:vAlign w:val="center"/>
                </w:tcPr>
                <w:p>
                  <w:pPr>
                    <w:pStyle w:val="68"/>
                    <w:rPr>
                      <w:rFonts w:hAnsi="宋体"/>
                      <w:color w:val="000000"/>
                    </w:rPr>
                  </w:pPr>
                </w:p>
              </w:tc>
              <w:tc>
                <w:tcPr>
                  <w:tcW w:w="332" w:type="pct"/>
                  <w:vMerge w:val="continue"/>
                  <w:vAlign w:val="center"/>
                </w:tcPr>
                <w:p>
                  <w:pPr>
                    <w:pStyle w:val="68"/>
                    <w:rPr>
                      <w:color w:val="000000"/>
                    </w:rPr>
                  </w:pPr>
                </w:p>
              </w:tc>
              <w:tc>
                <w:tcPr>
                  <w:tcW w:w="322" w:type="pct"/>
                  <w:vMerge w:val="continue"/>
                  <w:vAlign w:val="center"/>
                </w:tcPr>
                <w:p>
                  <w:pPr>
                    <w:pStyle w:val="68"/>
                    <w:rPr>
                      <w:color w:val="000000"/>
                    </w:rPr>
                  </w:pPr>
                </w:p>
              </w:tc>
              <w:tc>
                <w:tcPr>
                  <w:tcW w:w="393" w:type="pct"/>
                  <w:vMerge w:val="continue"/>
                  <w:vAlign w:val="center"/>
                </w:tcPr>
                <w:p>
                  <w:pPr>
                    <w:pStyle w:val="68"/>
                    <w:rPr>
                      <w:rFonts w:hAnsi="宋体"/>
                      <w:color w:val="000000"/>
                    </w:rPr>
                  </w:pPr>
                </w:p>
              </w:tc>
              <w:tc>
                <w:tcPr>
                  <w:tcW w:w="480" w:type="pct"/>
                  <w:vAlign w:val="center"/>
                </w:tcPr>
                <w:p>
                  <w:pPr>
                    <w:jc w:val="center"/>
                    <w:rPr>
                      <w:color w:val="000000"/>
                      <w:szCs w:val="21"/>
                    </w:rPr>
                  </w:pPr>
                  <w:r>
                    <w:rPr>
                      <w:rFonts w:hint="eastAsia"/>
                      <w:color w:val="000000"/>
                      <w:szCs w:val="21"/>
                    </w:rPr>
                    <w:t>TN</w:t>
                  </w:r>
                </w:p>
              </w:tc>
              <w:tc>
                <w:tcPr>
                  <w:tcW w:w="650" w:type="pct"/>
                  <w:vAlign w:val="center"/>
                </w:tcPr>
                <w:p>
                  <w:pPr>
                    <w:pStyle w:val="68"/>
                    <w:rPr>
                      <w:color w:val="000000"/>
                    </w:rPr>
                  </w:pPr>
                  <w:r>
                    <w:rPr>
                      <w:rFonts w:hint="eastAsia"/>
                      <w:color w:val="000000"/>
                    </w:rPr>
                    <w:t>20</w:t>
                  </w:r>
                </w:p>
              </w:tc>
            </w:tr>
          </w:tbl>
          <w:p>
            <w:pPr>
              <w:pStyle w:val="66"/>
              <w:rPr>
                <w:color w:val="000000"/>
                <w:sz w:val="21"/>
                <w:lang w:val="en-US" w:eastAsia="zh-CN"/>
              </w:rPr>
            </w:pPr>
            <w:r>
              <w:rPr>
                <w:rFonts w:hint="eastAsia"/>
                <w:color w:val="000000"/>
                <w:sz w:val="21"/>
                <w:lang w:val="en-US" w:eastAsia="zh-CN"/>
              </w:rPr>
              <w:t>表</w:t>
            </w:r>
            <w:r>
              <w:rPr>
                <w:color w:val="000000"/>
                <w:sz w:val="21"/>
                <w:lang w:val="en-US" w:eastAsia="zh-CN"/>
              </w:rPr>
              <w:t>4-</w:t>
            </w:r>
            <w:r>
              <w:rPr>
                <w:rFonts w:hint="eastAsia"/>
                <w:color w:val="000000"/>
                <w:sz w:val="21"/>
                <w:lang w:val="en-US" w:eastAsia="zh-CN"/>
              </w:rPr>
              <w:t>13</w:t>
            </w:r>
            <w:r>
              <w:rPr>
                <w:color w:val="000000"/>
                <w:sz w:val="21"/>
                <w:lang w:val="en-US" w:eastAsia="zh-CN"/>
              </w:rPr>
              <w:t xml:space="preserve"> </w:t>
            </w:r>
            <w:r>
              <w:rPr>
                <w:rFonts w:hint="eastAsia"/>
                <w:color w:val="000000"/>
                <w:sz w:val="21"/>
                <w:lang w:val="en-US" w:eastAsia="zh-CN"/>
              </w:rPr>
              <w:t xml:space="preserve"> 废水污染物排放信息</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267"/>
              <w:gridCol w:w="1408"/>
              <w:gridCol w:w="1843"/>
              <w:gridCol w:w="1679"/>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Align w:val="center"/>
                </w:tcPr>
                <w:p>
                  <w:pPr>
                    <w:pStyle w:val="68"/>
                    <w:rPr>
                      <w:color w:val="000000"/>
                    </w:rPr>
                  </w:pPr>
                  <w:r>
                    <w:rPr>
                      <w:color w:val="000000"/>
                    </w:rPr>
                    <w:t>序号</w:t>
                  </w:r>
                </w:p>
              </w:tc>
              <w:tc>
                <w:tcPr>
                  <w:tcW w:w="748" w:type="pct"/>
                  <w:vAlign w:val="center"/>
                </w:tcPr>
                <w:p>
                  <w:pPr>
                    <w:pStyle w:val="68"/>
                    <w:rPr>
                      <w:color w:val="000000"/>
                    </w:rPr>
                  </w:pPr>
                  <w:r>
                    <w:rPr>
                      <w:color w:val="000000"/>
                    </w:rPr>
                    <w:t>排放口编号</w:t>
                  </w:r>
                </w:p>
              </w:tc>
              <w:tc>
                <w:tcPr>
                  <w:tcW w:w="831" w:type="pct"/>
                  <w:vAlign w:val="center"/>
                </w:tcPr>
                <w:p>
                  <w:pPr>
                    <w:pStyle w:val="68"/>
                    <w:rPr>
                      <w:color w:val="000000"/>
                    </w:rPr>
                  </w:pPr>
                  <w:r>
                    <w:rPr>
                      <w:color w:val="000000"/>
                    </w:rPr>
                    <w:t>污染物种类</w:t>
                  </w:r>
                </w:p>
              </w:tc>
              <w:tc>
                <w:tcPr>
                  <w:tcW w:w="1088" w:type="pct"/>
                  <w:vAlign w:val="center"/>
                </w:tcPr>
                <w:p>
                  <w:pPr>
                    <w:pStyle w:val="68"/>
                    <w:rPr>
                      <w:color w:val="000000"/>
                    </w:rPr>
                  </w:pPr>
                  <w:r>
                    <w:rPr>
                      <w:color w:val="000000"/>
                    </w:rPr>
                    <w:t>排放浓度（mg/L）</w:t>
                  </w:r>
                </w:p>
              </w:tc>
              <w:tc>
                <w:tcPr>
                  <w:tcW w:w="991" w:type="pct"/>
                  <w:vAlign w:val="center"/>
                </w:tcPr>
                <w:p>
                  <w:pPr>
                    <w:pStyle w:val="68"/>
                    <w:rPr>
                      <w:color w:val="000000"/>
                    </w:rPr>
                  </w:pPr>
                  <w:r>
                    <w:rPr>
                      <w:color w:val="000000"/>
                    </w:rPr>
                    <w:t>日排放量（t/d）</w:t>
                  </w:r>
                </w:p>
              </w:tc>
              <w:tc>
                <w:tcPr>
                  <w:tcW w:w="944" w:type="pct"/>
                  <w:vAlign w:val="center"/>
                </w:tcPr>
                <w:p>
                  <w:pPr>
                    <w:pStyle w:val="68"/>
                    <w:rPr>
                      <w:color w:val="000000"/>
                    </w:rPr>
                  </w:pPr>
                  <w:r>
                    <w:rPr>
                      <w:color w:val="000000"/>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Align w:val="center"/>
                </w:tcPr>
                <w:p>
                  <w:pPr>
                    <w:pStyle w:val="68"/>
                    <w:rPr>
                      <w:color w:val="000000"/>
                    </w:rPr>
                  </w:pPr>
                  <w:r>
                    <w:rPr>
                      <w:color w:val="000000"/>
                    </w:rPr>
                    <w:t>1</w:t>
                  </w:r>
                </w:p>
              </w:tc>
              <w:tc>
                <w:tcPr>
                  <w:tcW w:w="748" w:type="pct"/>
                  <w:vMerge w:val="restart"/>
                  <w:vAlign w:val="center"/>
                </w:tcPr>
                <w:p>
                  <w:pPr>
                    <w:pStyle w:val="68"/>
                    <w:rPr>
                      <w:color w:val="000000"/>
                    </w:rPr>
                  </w:pPr>
                  <w:r>
                    <w:rPr>
                      <w:color w:val="000000"/>
                    </w:rPr>
                    <w:t>DW001</w:t>
                  </w:r>
                </w:p>
              </w:tc>
              <w:tc>
                <w:tcPr>
                  <w:tcW w:w="831" w:type="pct"/>
                  <w:vAlign w:val="center"/>
                </w:tcPr>
                <w:p>
                  <w:pPr>
                    <w:jc w:val="center"/>
                    <w:rPr>
                      <w:color w:val="000000"/>
                      <w:szCs w:val="21"/>
                    </w:rPr>
                  </w:pPr>
                  <w:r>
                    <w:rPr>
                      <w:color w:val="000000"/>
                      <w:szCs w:val="21"/>
                    </w:rPr>
                    <w:t>COD</w:t>
                  </w:r>
                </w:p>
              </w:tc>
              <w:tc>
                <w:tcPr>
                  <w:tcW w:w="1088" w:type="pct"/>
                  <w:vAlign w:val="center"/>
                </w:tcPr>
                <w:p>
                  <w:pPr>
                    <w:pStyle w:val="68"/>
                    <w:rPr>
                      <w:color w:val="000000"/>
                    </w:rPr>
                  </w:pPr>
                  <w:r>
                    <w:rPr>
                      <w:rFonts w:hint="eastAsia"/>
                      <w:color w:val="000000"/>
                    </w:rPr>
                    <w:t>60</w:t>
                  </w:r>
                </w:p>
              </w:tc>
              <w:tc>
                <w:tcPr>
                  <w:tcW w:w="991" w:type="pct"/>
                  <w:vAlign w:val="center"/>
                </w:tcPr>
                <w:p>
                  <w:pPr>
                    <w:pStyle w:val="68"/>
                    <w:rPr>
                      <w:color w:val="000000"/>
                    </w:rPr>
                  </w:pPr>
                  <w:r>
                    <w:rPr>
                      <w:rFonts w:hint="eastAsia"/>
                      <w:color w:val="000000"/>
                    </w:rPr>
                    <w:t>5.76×10</w:t>
                  </w:r>
                  <w:r>
                    <w:rPr>
                      <w:rFonts w:hint="eastAsia"/>
                      <w:color w:val="000000"/>
                      <w:vertAlign w:val="superscript"/>
                    </w:rPr>
                    <w:t>-4</w:t>
                  </w:r>
                </w:p>
              </w:tc>
              <w:tc>
                <w:tcPr>
                  <w:tcW w:w="944" w:type="pct"/>
                  <w:vAlign w:val="center"/>
                </w:tcPr>
                <w:p>
                  <w:pPr>
                    <w:jc w:val="center"/>
                    <w:rPr>
                      <w:rFonts w:ascii="宋体" w:hAnsi="宋体" w:cs="宋体"/>
                      <w:color w:val="000000"/>
                      <w:sz w:val="22"/>
                      <w:szCs w:val="22"/>
                    </w:rPr>
                  </w:pPr>
                  <w:r>
                    <w:rPr>
                      <w:rFonts w:hint="eastAsia"/>
                      <w:color w:val="000000"/>
                      <w:sz w:val="22"/>
                      <w:szCs w:val="22"/>
                    </w:rPr>
                    <w:t xml:space="preserve">0.173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Align w:val="center"/>
                </w:tcPr>
                <w:p>
                  <w:pPr>
                    <w:pStyle w:val="68"/>
                    <w:rPr>
                      <w:color w:val="000000"/>
                    </w:rPr>
                  </w:pPr>
                  <w:r>
                    <w:rPr>
                      <w:color w:val="000000"/>
                    </w:rPr>
                    <w:t>2</w:t>
                  </w:r>
                </w:p>
              </w:tc>
              <w:tc>
                <w:tcPr>
                  <w:tcW w:w="748" w:type="pct"/>
                  <w:vMerge w:val="continue"/>
                  <w:vAlign w:val="center"/>
                </w:tcPr>
                <w:p>
                  <w:pPr>
                    <w:pStyle w:val="68"/>
                    <w:rPr>
                      <w:color w:val="000000"/>
                    </w:rPr>
                  </w:pPr>
                </w:p>
              </w:tc>
              <w:tc>
                <w:tcPr>
                  <w:tcW w:w="831" w:type="pct"/>
                  <w:vAlign w:val="center"/>
                </w:tcPr>
                <w:p>
                  <w:pPr>
                    <w:jc w:val="center"/>
                    <w:rPr>
                      <w:color w:val="000000"/>
                      <w:szCs w:val="21"/>
                    </w:rPr>
                  </w:pPr>
                  <w:r>
                    <w:rPr>
                      <w:color w:val="000000"/>
                      <w:szCs w:val="21"/>
                    </w:rPr>
                    <w:t>SS</w:t>
                  </w:r>
                </w:p>
              </w:tc>
              <w:tc>
                <w:tcPr>
                  <w:tcW w:w="1088" w:type="pct"/>
                  <w:vAlign w:val="center"/>
                </w:tcPr>
                <w:p>
                  <w:pPr>
                    <w:pStyle w:val="68"/>
                    <w:rPr>
                      <w:color w:val="000000"/>
                    </w:rPr>
                  </w:pPr>
                  <w:r>
                    <w:rPr>
                      <w:rFonts w:hint="eastAsia"/>
                      <w:color w:val="000000"/>
                    </w:rPr>
                    <w:t>20</w:t>
                  </w:r>
                </w:p>
              </w:tc>
              <w:tc>
                <w:tcPr>
                  <w:tcW w:w="991" w:type="pct"/>
                  <w:vAlign w:val="center"/>
                </w:tcPr>
                <w:p>
                  <w:pPr>
                    <w:pStyle w:val="68"/>
                    <w:rPr>
                      <w:color w:val="000000"/>
                    </w:rPr>
                  </w:pPr>
                  <w:r>
                    <w:rPr>
                      <w:rFonts w:hint="eastAsia"/>
                      <w:color w:val="000000"/>
                    </w:rPr>
                    <w:t>1.92×10</w:t>
                  </w:r>
                  <w:r>
                    <w:rPr>
                      <w:rFonts w:hint="eastAsia"/>
                      <w:color w:val="000000"/>
                      <w:vertAlign w:val="superscript"/>
                    </w:rPr>
                    <w:t>-4</w:t>
                  </w:r>
                </w:p>
              </w:tc>
              <w:tc>
                <w:tcPr>
                  <w:tcW w:w="944" w:type="pct"/>
                  <w:vAlign w:val="center"/>
                </w:tcPr>
                <w:p>
                  <w:pPr>
                    <w:jc w:val="center"/>
                    <w:rPr>
                      <w:rFonts w:ascii="宋体" w:hAnsi="宋体" w:cs="宋体"/>
                      <w:color w:val="000000"/>
                      <w:sz w:val="22"/>
                      <w:szCs w:val="22"/>
                    </w:rPr>
                  </w:pPr>
                  <w:r>
                    <w:rPr>
                      <w:rFonts w:hint="eastAsia"/>
                      <w:color w:val="000000"/>
                      <w:sz w:val="22"/>
                      <w:szCs w:val="22"/>
                    </w:rPr>
                    <w:t xml:space="preserve">0.058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Align w:val="center"/>
                </w:tcPr>
                <w:p>
                  <w:pPr>
                    <w:pStyle w:val="68"/>
                    <w:rPr>
                      <w:color w:val="000000"/>
                    </w:rPr>
                  </w:pPr>
                  <w:r>
                    <w:rPr>
                      <w:color w:val="000000"/>
                    </w:rPr>
                    <w:t>3</w:t>
                  </w:r>
                </w:p>
              </w:tc>
              <w:tc>
                <w:tcPr>
                  <w:tcW w:w="748" w:type="pct"/>
                  <w:vMerge w:val="continue"/>
                  <w:vAlign w:val="center"/>
                </w:tcPr>
                <w:p>
                  <w:pPr>
                    <w:pStyle w:val="68"/>
                    <w:rPr>
                      <w:color w:val="000000"/>
                    </w:rPr>
                  </w:pPr>
                </w:p>
              </w:tc>
              <w:tc>
                <w:tcPr>
                  <w:tcW w:w="831" w:type="pct"/>
                  <w:vAlign w:val="center"/>
                </w:tcPr>
                <w:p>
                  <w:pPr>
                    <w:jc w:val="center"/>
                    <w:rPr>
                      <w:color w:val="000000"/>
                      <w:szCs w:val="21"/>
                    </w:rPr>
                  </w:pPr>
                  <w:r>
                    <w:rPr>
                      <w:color w:val="000000"/>
                      <w:szCs w:val="21"/>
                    </w:rPr>
                    <w:t>BOD</w:t>
                  </w:r>
                  <w:r>
                    <w:rPr>
                      <w:color w:val="000000"/>
                      <w:szCs w:val="21"/>
                      <w:vertAlign w:val="subscript"/>
                    </w:rPr>
                    <w:t>5</w:t>
                  </w:r>
                </w:p>
              </w:tc>
              <w:tc>
                <w:tcPr>
                  <w:tcW w:w="1088" w:type="pct"/>
                  <w:vAlign w:val="center"/>
                </w:tcPr>
                <w:p>
                  <w:pPr>
                    <w:pStyle w:val="68"/>
                    <w:rPr>
                      <w:color w:val="000000"/>
                    </w:rPr>
                  </w:pPr>
                  <w:r>
                    <w:rPr>
                      <w:rFonts w:hint="eastAsia"/>
                      <w:color w:val="000000"/>
                    </w:rPr>
                    <w:t>20</w:t>
                  </w:r>
                </w:p>
              </w:tc>
              <w:tc>
                <w:tcPr>
                  <w:tcW w:w="991" w:type="pct"/>
                  <w:vAlign w:val="center"/>
                </w:tcPr>
                <w:p>
                  <w:pPr>
                    <w:pStyle w:val="68"/>
                    <w:rPr>
                      <w:color w:val="000000"/>
                    </w:rPr>
                  </w:pPr>
                  <w:r>
                    <w:rPr>
                      <w:rFonts w:hint="eastAsia"/>
                      <w:color w:val="000000"/>
                    </w:rPr>
                    <w:t>1.92×10</w:t>
                  </w:r>
                  <w:r>
                    <w:rPr>
                      <w:rFonts w:hint="eastAsia"/>
                      <w:color w:val="000000"/>
                      <w:vertAlign w:val="superscript"/>
                    </w:rPr>
                    <w:t>-4</w:t>
                  </w:r>
                </w:p>
              </w:tc>
              <w:tc>
                <w:tcPr>
                  <w:tcW w:w="944" w:type="pct"/>
                  <w:vAlign w:val="center"/>
                </w:tcPr>
                <w:p>
                  <w:pPr>
                    <w:jc w:val="center"/>
                    <w:rPr>
                      <w:rFonts w:ascii="宋体" w:hAnsi="宋体" w:cs="宋体"/>
                      <w:color w:val="000000"/>
                      <w:sz w:val="22"/>
                      <w:szCs w:val="22"/>
                    </w:rPr>
                  </w:pPr>
                  <w:r>
                    <w:rPr>
                      <w:rFonts w:hint="eastAsia"/>
                      <w:color w:val="000000"/>
                      <w:sz w:val="22"/>
                      <w:szCs w:val="22"/>
                    </w:rPr>
                    <w:t xml:space="preserve">0.058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Align w:val="center"/>
                </w:tcPr>
                <w:p>
                  <w:pPr>
                    <w:pStyle w:val="68"/>
                    <w:rPr>
                      <w:color w:val="000000"/>
                    </w:rPr>
                  </w:pPr>
                  <w:r>
                    <w:rPr>
                      <w:rFonts w:hint="eastAsia"/>
                      <w:color w:val="000000"/>
                    </w:rPr>
                    <w:t>4</w:t>
                  </w:r>
                </w:p>
              </w:tc>
              <w:tc>
                <w:tcPr>
                  <w:tcW w:w="748" w:type="pct"/>
                  <w:vMerge w:val="continue"/>
                  <w:vAlign w:val="center"/>
                </w:tcPr>
                <w:p>
                  <w:pPr>
                    <w:pStyle w:val="68"/>
                    <w:rPr>
                      <w:color w:val="000000"/>
                    </w:rPr>
                  </w:pPr>
                </w:p>
              </w:tc>
              <w:tc>
                <w:tcPr>
                  <w:tcW w:w="831" w:type="pct"/>
                  <w:vAlign w:val="center"/>
                </w:tcPr>
                <w:p>
                  <w:pPr>
                    <w:jc w:val="center"/>
                    <w:rPr>
                      <w:rFonts w:ascii="宋体" w:hAnsi="宋体" w:cs="宋体"/>
                      <w:color w:val="000000"/>
                      <w:szCs w:val="21"/>
                    </w:rPr>
                  </w:pPr>
                  <w:r>
                    <w:rPr>
                      <w:rFonts w:hint="eastAsia"/>
                      <w:color w:val="000000"/>
                      <w:szCs w:val="21"/>
                    </w:rPr>
                    <w:t>NH</w:t>
                  </w:r>
                  <w:r>
                    <w:rPr>
                      <w:rFonts w:hint="eastAsia"/>
                      <w:color w:val="000000"/>
                      <w:szCs w:val="21"/>
                      <w:vertAlign w:val="subscript"/>
                    </w:rPr>
                    <w:t>3</w:t>
                  </w:r>
                  <w:r>
                    <w:rPr>
                      <w:rFonts w:hint="eastAsia"/>
                      <w:color w:val="000000"/>
                      <w:szCs w:val="21"/>
                    </w:rPr>
                    <w:t>-N</w:t>
                  </w:r>
                </w:p>
              </w:tc>
              <w:tc>
                <w:tcPr>
                  <w:tcW w:w="1088" w:type="pct"/>
                  <w:vAlign w:val="center"/>
                </w:tcPr>
                <w:p>
                  <w:pPr>
                    <w:pStyle w:val="68"/>
                    <w:rPr>
                      <w:color w:val="000000"/>
                    </w:rPr>
                  </w:pPr>
                  <w:r>
                    <w:rPr>
                      <w:rFonts w:hint="eastAsia"/>
                      <w:color w:val="000000"/>
                    </w:rPr>
                    <w:t>15</w:t>
                  </w:r>
                </w:p>
              </w:tc>
              <w:tc>
                <w:tcPr>
                  <w:tcW w:w="991" w:type="pct"/>
                  <w:vAlign w:val="center"/>
                </w:tcPr>
                <w:p>
                  <w:pPr>
                    <w:pStyle w:val="68"/>
                    <w:rPr>
                      <w:color w:val="000000"/>
                    </w:rPr>
                  </w:pPr>
                  <w:r>
                    <w:rPr>
                      <w:rFonts w:hint="eastAsia"/>
                      <w:color w:val="000000"/>
                    </w:rPr>
                    <w:t>1.44×10</w:t>
                  </w:r>
                  <w:r>
                    <w:rPr>
                      <w:rFonts w:hint="eastAsia"/>
                      <w:color w:val="000000"/>
                      <w:vertAlign w:val="superscript"/>
                    </w:rPr>
                    <w:t>-4</w:t>
                  </w:r>
                </w:p>
              </w:tc>
              <w:tc>
                <w:tcPr>
                  <w:tcW w:w="944" w:type="pct"/>
                  <w:vAlign w:val="center"/>
                </w:tcPr>
                <w:p>
                  <w:pPr>
                    <w:jc w:val="center"/>
                    <w:rPr>
                      <w:rFonts w:ascii="宋体" w:hAnsi="宋体" w:cs="宋体"/>
                      <w:color w:val="000000"/>
                      <w:sz w:val="22"/>
                      <w:szCs w:val="22"/>
                    </w:rPr>
                  </w:pPr>
                  <w:r>
                    <w:rPr>
                      <w:rFonts w:hint="eastAsia"/>
                      <w:color w:val="000000"/>
                      <w:sz w:val="22"/>
                      <w:szCs w:val="22"/>
                    </w:rPr>
                    <w:t xml:space="preserve">0.043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Align w:val="center"/>
                </w:tcPr>
                <w:p>
                  <w:pPr>
                    <w:pStyle w:val="68"/>
                    <w:rPr>
                      <w:rFonts w:hint="eastAsia"/>
                      <w:color w:val="000000"/>
                    </w:rPr>
                  </w:pPr>
                  <w:r>
                    <w:rPr>
                      <w:rFonts w:hint="eastAsia"/>
                      <w:color w:val="000000"/>
                    </w:rPr>
                    <w:t>5</w:t>
                  </w:r>
                </w:p>
              </w:tc>
              <w:tc>
                <w:tcPr>
                  <w:tcW w:w="748" w:type="pct"/>
                  <w:vMerge w:val="continue"/>
                  <w:vAlign w:val="center"/>
                </w:tcPr>
                <w:p>
                  <w:pPr>
                    <w:pStyle w:val="68"/>
                    <w:rPr>
                      <w:color w:val="000000"/>
                    </w:rPr>
                  </w:pPr>
                </w:p>
              </w:tc>
              <w:tc>
                <w:tcPr>
                  <w:tcW w:w="831" w:type="pct"/>
                  <w:vAlign w:val="center"/>
                </w:tcPr>
                <w:p>
                  <w:pPr>
                    <w:jc w:val="center"/>
                    <w:rPr>
                      <w:rFonts w:hint="eastAsia"/>
                      <w:color w:val="000000"/>
                      <w:szCs w:val="21"/>
                    </w:rPr>
                  </w:pPr>
                  <w:r>
                    <w:rPr>
                      <w:color w:val="000000"/>
                      <w:szCs w:val="21"/>
                    </w:rPr>
                    <w:t>TP</w:t>
                  </w:r>
                </w:p>
              </w:tc>
              <w:tc>
                <w:tcPr>
                  <w:tcW w:w="1088" w:type="pct"/>
                  <w:vAlign w:val="center"/>
                </w:tcPr>
                <w:p>
                  <w:pPr>
                    <w:pStyle w:val="68"/>
                    <w:rPr>
                      <w:color w:val="000000"/>
                    </w:rPr>
                  </w:pPr>
                  <w:r>
                    <w:rPr>
                      <w:rFonts w:hint="eastAsia"/>
                      <w:color w:val="000000"/>
                    </w:rPr>
                    <w:t>1</w:t>
                  </w:r>
                </w:p>
              </w:tc>
              <w:tc>
                <w:tcPr>
                  <w:tcW w:w="991" w:type="pct"/>
                  <w:vAlign w:val="center"/>
                </w:tcPr>
                <w:p>
                  <w:pPr>
                    <w:pStyle w:val="68"/>
                    <w:rPr>
                      <w:color w:val="000000"/>
                    </w:rPr>
                  </w:pPr>
                  <w:r>
                    <w:rPr>
                      <w:rFonts w:hint="eastAsia"/>
                      <w:color w:val="000000"/>
                    </w:rPr>
                    <w:t>1×10</w:t>
                  </w:r>
                  <w:r>
                    <w:rPr>
                      <w:rFonts w:hint="eastAsia"/>
                      <w:color w:val="000000"/>
                      <w:vertAlign w:val="superscript"/>
                    </w:rPr>
                    <w:t>-5</w:t>
                  </w:r>
                </w:p>
              </w:tc>
              <w:tc>
                <w:tcPr>
                  <w:tcW w:w="944" w:type="pct"/>
                  <w:vAlign w:val="center"/>
                </w:tcPr>
                <w:p>
                  <w:pPr>
                    <w:jc w:val="center"/>
                    <w:rPr>
                      <w:rFonts w:ascii="宋体" w:hAnsi="宋体" w:cs="宋体"/>
                      <w:color w:val="000000"/>
                      <w:sz w:val="22"/>
                      <w:szCs w:val="22"/>
                    </w:rPr>
                  </w:pPr>
                  <w:r>
                    <w:rPr>
                      <w:rFonts w:hint="eastAsia"/>
                      <w:color w:val="000000"/>
                      <w:sz w:val="22"/>
                      <w:szCs w:val="22"/>
                    </w:rPr>
                    <w:t xml:space="preserve">0.003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Align w:val="center"/>
                </w:tcPr>
                <w:p>
                  <w:pPr>
                    <w:pStyle w:val="68"/>
                    <w:rPr>
                      <w:color w:val="000000"/>
                    </w:rPr>
                  </w:pPr>
                  <w:r>
                    <w:rPr>
                      <w:rFonts w:hint="eastAsia"/>
                      <w:color w:val="000000"/>
                    </w:rPr>
                    <w:t>6</w:t>
                  </w:r>
                </w:p>
              </w:tc>
              <w:tc>
                <w:tcPr>
                  <w:tcW w:w="748" w:type="pct"/>
                  <w:vMerge w:val="continue"/>
                  <w:vAlign w:val="center"/>
                </w:tcPr>
                <w:p>
                  <w:pPr>
                    <w:pStyle w:val="68"/>
                    <w:rPr>
                      <w:color w:val="000000"/>
                    </w:rPr>
                  </w:pPr>
                </w:p>
              </w:tc>
              <w:tc>
                <w:tcPr>
                  <w:tcW w:w="831" w:type="pct"/>
                  <w:vAlign w:val="center"/>
                </w:tcPr>
                <w:p>
                  <w:pPr>
                    <w:jc w:val="center"/>
                    <w:rPr>
                      <w:color w:val="000000"/>
                      <w:szCs w:val="21"/>
                    </w:rPr>
                  </w:pPr>
                  <w:r>
                    <w:rPr>
                      <w:rFonts w:hint="eastAsia"/>
                      <w:color w:val="000000"/>
                      <w:szCs w:val="21"/>
                    </w:rPr>
                    <w:t>TN</w:t>
                  </w:r>
                </w:p>
              </w:tc>
              <w:tc>
                <w:tcPr>
                  <w:tcW w:w="1088" w:type="pct"/>
                  <w:vAlign w:val="center"/>
                </w:tcPr>
                <w:p>
                  <w:pPr>
                    <w:pStyle w:val="68"/>
                    <w:rPr>
                      <w:color w:val="000000"/>
                    </w:rPr>
                  </w:pPr>
                  <w:r>
                    <w:rPr>
                      <w:rFonts w:hint="eastAsia"/>
                      <w:color w:val="000000"/>
                    </w:rPr>
                    <w:t>20</w:t>
                  </w:r>
                </w:p>
              </w:tc>
              <w:tc>
                <w:tcPr>
                  <w:tcW w:w="991" w:type="pct"/>
                  <w:vAlign w:val="center"/>
                </w:tcPr>
                <w:p>
                  <w:pPr>
                    <w:pStyle w:val="68"/>
                    <w:rPr>
                      <w:color w:val="000000"/>
                    </w:rPr>
                  </w:pPr>
                  <w:r>
                    <w:rPr>
                      <w:rFonts w:hint="eastAsia"/>
                      <w:color w:val="000000"/>
                    </w:rPr>
                    <w:t>1.92×10</w:t>
                  </w:r>
                  <w:r>
                    <w:rPr>
                      <w:rFonts w:hint="eastAsia"/>
                      <w:color w:val="000000"/>
                      <w:vertAlign w:val="superscript"/>
                    </w:rPr>
                    <w:t>-4</w:t>
                  </w:r>
                </w:p>
              </w:tc>
              <w:tc>
                <w:tcPr>
                  <w:tcW w:w="944" w:type="pct"/>
                  <w:vAlign w:val="center"/>
                </w:tcPr>
                <w:p>
                  <w:pPr>
                    <w:jc w:val="center"/>
                    <w:rPr>
                      <w:rFonts w:ascii="宋体" w:hAnsi="宋体" w:cs="宋体"/>
                      <w:color w:val="000000"/>
                      <w:sz w:val="22"/>
                      <w:szCs w:val="22"/>
                    </w:rPr>
                  </w:pPr>
                  <w:r>
                    <w:rPr>
                      <w:rFonts w:hint="eastAsia" w:ascii="宋体" w:hAnsi="宋体" w:cs="宋体"/>
                      <w:color w:val="000000"/>
                      <w:sz w:val="22"/>
                      <w:szCs w:val="22"/>
                    </w:rPr>
                    <w:t>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6" w:type="pct"/>
                  <w:gridSpan w:val="2"/>
                  <w:vMerge w:val="restart"/>
                  <w:vAlign w:val="center"/>
                </w:tcPr>
                <w:p>
                  <w:pPr>
                    <w:pStyle w:val="68"/>
                    <w:rPr>
                      <w:color w:val="000000"/>
                    </w:rPr>
                  </w:pPr>
                  <w:r>
                    <w:rPr>
                      <w:rFonts w:hint="eastAsia"/>
                      <w:color w:val="000000"/>
                    </w:rPr>
                    <w:t>全厂排放口合计</w:t>
                  </w:r>
                </w:p>
              </w:tc>
              <w:tc>
                <w:tcPr>
                  <w:tcW w:w="2910" w:type="pct"/>
                  <w:gridSpan w:val="3"/>
                  <w:vAlign w:val="center"/>
                </w:tcPr>
                <w:p>
                  <w:pPr>
                    <w:jc w:val="center"/>
                    <w:rPr>
                      <w:color w:val="000000"/>
                      <w:szCs w:val="21"/>
                    </w:rPr>
                  </w:pPr>
                  <w:r>
                    <w:rPr>
                      <w:color w:val="000000"/>
                      <w:szCs w:val="21"/>
                    </w:rPr>
                    <w:t>COD</w:t>
                  </w:r>
                </w:p>
              </w:tc>
              <w:tc>
                <w:tcPr>
                  <w:tcW w:w="944" w:type="pct"/>
                  <w:vAlign w:val="center"/>
                </w:tcPr>
                <w:p>
                  <w:pPr>
                    <w:jc w:val="center"/>
                    <w:rPr>
                      <w:rFonts w:ascii="宋体" w:hAnsi="宋体" w:cs="宋体"/>
                      <w:color w:val="000000"/>
                      <w:sz w:val="22"/>
                      <w:szCs w:val="22"/>
                    </w:rPr>
                  </w:pPr>
                  <w:r>
                    <w:rPr>
                      <w:rFonts w:hint="eastAsia"/>
                      <w:color w:val="000000"/>
                      <w:sz w:val="22"/>
                      <w:szCs w:val="22"/>
                    </w:rPr>
                    <w:t xml:space="preserve">0.173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6" w:type="pct"/>
                  <w:gridSpan w:val="2"/>
                  <w:vMerge w:val="continue"/>
                  <w:vAlign w:val="center"/>
                </w:tcPr>
                <w:p>
                  <w:pPr>
                    <w:pStyle w:val="68"/>
                    <w:rPr>
                      <w:color w:val="000000"/>
                    </w:rPr>
                  </w:pPr>
                </w:p>
              </w:tc>
              <w:tc>
                <w:tcPr>
                  <w:tcW w:w="2910" w:type="pct"/>
                  <w:gridSpan w:val="3"/>
                  <w:vAlign w:val="center"/>
                </w:tcPr>
                <w:p>
                  <w:pPr>
                    <w:jc w:val="center"/>
                    <w:rPr>
                      <w:color w:val="000000"/>
                      <w:szCs w:val="21"/>
                    </w:rPr>
                  </w:pPr>
                  <w:r>
                    <w:rPr>
                      <w:color w:val="000000"/>
                      <w:szCs w:val="21"/>
                    </w:rPr>
                    <w:t>SS</w:t>
                  </w:r>
                </w:p>
              </w:tc>
              <w:tc>
                <w:tcPr>
                  <w:tcW w:w="944" w:type="pct"/>
                  <w:vAlign w:val="center"/>
                </w:tcPr>
                <w:p>
                  <w:pPr>
                    <w:jc w:val="center"/>
                    <w:rPr>
                      <w:rFonts w:ascii="宋体" w:hAnsi="宋体" w:cs="宋体"/>
                      <w:color w:val="000000"/>
                      <w:sz w:val="22"/>
                      <w:szCs w:val="22"/>
                    </w:rPr>
                  </w:pPr>
                  <w:r>
                    <w:rPr>
                      <w:rFonts w:hint="eastAsia"/>
                      <w:color w:val="000000"/>
                      <w:sz w:val="22"/>
                      <w:szCs w:val="22"/>
                    </w:rPr>
                    <w:t xml:space="preserve">0.058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6" w:type="pct"/>
                  <w:gridSpan w:val="2"/>
                  <w:vMerge w:val="continue"/>
                  <w:vAlign w:val="center"/>
                </w:tcPr>
                <w:p>
                  <w:pPr>
                    <w:pStyle w:val="68"/>
                    <w:rPr>
                      <w:color w:val="000000"/>
                    </w:rPr>
                  </w:pPr>
                </w:p>
              </w:tc>
              <w:tc>
                <w:tcPr>
                  <w:tcW w:w="2910" w:type="pct"/>
                  <w:gridSpan w:val="3"/>
                  <w:vAlign w:val="center"/>
                </w:tcPr>
                <w:p>
                  <w:pPr>
                    <w:jc w:val="center"/>
                    <w:rPr>
                      <w:color w:val="000000"/>
                      <w:szCs w:val="21"/>
                    </w:rPr>
                  </w:pPr>
                  <w:r>
                    <w:rPr>
                      <w:color w:val="000000"/>
                      <w:szCs w:val="21"/>
                    </w:rPr>
                    <w:t>BOD</w:t>
                  </w:r>
                  <w:r>
                    <w:rPr>
                      <w:color w:val="000000"/>
                      <w:szCs w:val="21"/>
                      <w:vertAlign w:val="subscript"/>
                    </w:rPr>
                    <w:t>5</w:t>
                  </w:r>
                </w:p>
              </w:tc>
              <w:tc>
                <w:tcPr>
                  <w:tcW w:w="944" w:type="pct"/>
                  <w:vAlign w:val="center"/>
                </w:tcPr>
                <w:p>
                  <w:pPr>
                    <w:jc w:val="center"/>
                    <w:rPr>
                      <w:rFonts w:ascii="宋体" w:hAnsi="宋体" w:cs="宋体"/>
                      <w:color w:val="000000"/>
                      <w:sz w:val="22"/>
                      <w:szCs w:val="22"/>
                    </w:rPr>
                  </w:pPr>
                  <w:r>
                    <w:rPr>
                      <w:rFonts w:hint="eastAsia"/>
                      <w:color w:val="000000"/>
                      <w:sz w:val="22"/>
                      <w:szCs w:val="22"/>
                    </w:rPr>
                    <w:t xml:space="preserve">0.058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6" w:type="pct"/>
                  <w:gridSpan w:val="2"/>
                  <w:vMerge w:val="continue"/>
                  <w:vAlign w:val="center"/>
                </w:tcPr>
                <w:p>
                  <w:pPr>
                    <w:pStyle w:val="68"/>
                    <w:rPr>
                      <w:color w:val="000000"/>
                    </w:rPr>
                  </w:pPr>
                </w:p>
              </w:tc>
              <w:tc>
                <w:tcPr>
                  <w:tcW w:w="2910" w:type="pct"/>
                  <w:gridSpan w:val="3"/>
                  <w:vAlign w:val="center"/>
                </w:tcPr>
                <w:p>
                  <w:pPr>
                    <w:jc w:val="center"/>
                    <w:rPr>
                      <w:rFonts w:ascii="宋体" w:hAnsi="宋体" w:cs="宋体"/>
                      <w:color w:val="000000"/>
                      <w:szCs w:val="21"/>
                    </w:rPr>
                  </w:pPr>
                  <w:r>
                    <w:rPr>
                      <w:rFonts w:hint="eastAsia"/>
                      <w:color w:val="000000"/>
                      <w:szCs w:val="21"/>
                    </w:rPr>
                    <w:t>NH</w:t>
                  </w:r>
                  <w:r>
                    <w:rPr>
                      <w:rFonts w:hint="eastAsia"/>
                      <w:color w:val="000000"/>
                      <w:szCs w:val="21"/>
                      <w:vertAlign w:val="subscript"/>
                    </w:rPr>
                    <w:t>3</w:t>
                  </w:r>
                  <w:r>
                    <w:rPr>
                      <w:rFonts w:hint="eastAsia"/>
                      <w:color w:val="000000"/>
                      <w:szCs w:val="21"/>
                    </w:rPr>
                    <w:t>-N</w:t>
                  </w:r>
                </w:p>
              </w:tc>
              <w:tc>
                <w:tcPr>
                  <w:tcW w:w="944" w:type="pct"/>
                  <w:vAlign w:val="center"/>
                </w:tcPr>
                <w:p>
                  <w:pPr>
                    <w:jc w:val="center"/>
                    <w:rPr>
                      <w:rFonts w:ascii="宋体" w:hAnsi="宋体" w:cs="宋体"/>
                      <w:color w:val="000000"/>
                      <w:sz w:val="22"/>
                      <w:szCs w:val="22"/>
                    </w:rPr>
                  </w:pPr>
                  <w:r>
                    <w:rPr>
                      <w:rFonts w:hint="eastAsia"/>
                      <w:color w:val="000000"/>
                      <w:sz w:val="22"/>
                      <w:szCs w:val="22"/>
                    </w:rPr>
                    <w:t xml:space="preserve">0.043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6" w:type="pct"/>
                  <w:gridSpan w:val="2"/>
                  <w:vMerge w:val="continue"/>
                  <w:vAlign w:val="center"/>
                </w:tcPr>
                <w:p>
                  <w:pPr>
                    <w:pStyle w:val="68"/>
                    <w:rPr>
                      <w:color w:val="000000"/>
                    </w:rPr>
                  </w:pPr>
                </w:p>
              </w:tc>
              <w:tc>
                <w:tcPr>
                  <w:tcW w:w="2910" w:type="pct"/>
                  <w:gridSpan w:val="3"/>
                  <w:vAlign w:val="center"/>
                </w:tcPr>
                <w:p>
                  <w:pPr>
                    <w:jc w:val="center"/>
                    <w:rPr>
                      <w:color w:val="000000"/>
                      <w:szCs w:val="21"/>
                    </w:rPr>
                  </w:pPr>
                  <w:r>
                    <w:rPr>
                      <w:color w:val="000000"/>
                      <w:szCs w:val="21"/>
                    </w:rPr>
                    <w:t>TP</w:t>
                  </w:r>
                </w:p>
              </w:tc>
              <w:tc>
                <w:tcPr>
                  <w:tcW w:w="944" w:type="pct"/>
                  <w:vAlign w:val="center"/>
                </w:tcPr>
                <w:p>
                  <w:pPr>
                    <w:jc w:val="center"/>
                    <w:rPr>
                      <w:rFonts w:ascii="宋体" w:hAnsi="宋体" w:cs="宋体"/>
                      <w:color w:val="000000"/>
                      <w:sz w:val="22"/>
                      <w:szCs w:val="22"/>
                    </w:rPr>
                  </w:pPr>
                  <w:r>
                    <w:rPr>
                      <w:rFonts w:hint="eastAsia"/>
                      <w:color w:val="000000"/>
                      <w:sz w:val="22"/>
                      <w:szCs w:val="22"/>
                    </w:rPr>
                    <w:t xml:space="preserve">0.003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6" w:type="pct"/>
                  <w:gridSpan w:val="2"/>
                  <w:vMerge w:val="continue"/>
                  <w:vAlign w:val="center"/>
                </w:tcPr>
                <w:p>
                  <w:pPr>
                    <w:pStyle w:val="68"/>
                    <w:rPr>
                      <w:color w:val="000000"/>
                    </w:rPr>
                  </w:pPr>
                </w:p>
              </w:tc>
              <w:tc>
                <w:tcPr>
                  <w:tcW w:w="2910" w:type="pct"/>
                  <w:gridSpan w:val="3"/>
                  <w:vAlign w:val="center"/>
                </w:tcPr>
                <w:p>
                  <w:pPr>
                    <w:jc w:val="center"/>
                    <w:rPr>
                      <w:color w:val="000000"/>
                      <w:szCs w:val="21"/>
                    </w:rPr>
                  </w:pPr>
                  <w:r>
                    <w:rPr>
                      <w:rFonts w:hint="eastAsia"/>
                      <w:color w:val="000000"/>
                      <w:szCs w:val="21"/>
                    </w:rPr>
                    <w:t>TN</w:t>
                  </w:r>
                </w:p>
              </w:tc>
              <w:tc>
                <w:tcPr>
                  <w:tcW w:w="944" w:type="pct"/>
                  <w:vAlign w:val="center"/>
                </w:tcPr>
                <w:p>
                  <w:pPr>
                    <w:jc w:val="center"/>
                    <w:rPr>
                      <w:rFonts w:ascii="宋体" w:hAnsi="宋体" w:cs="宋体"/>
                      <w:color w:val="000000"/>
                      <w:sz w:val="22"/>
                      <w:szCs w:val="22"/>
                    </w:rPr>
                  </w:pPr>
                  <w:r>
                    <w:rPr>
                      <w:rFonts w:hint="eastAsia" w:ascii="宋体" w:hAnsi="宋体" w:cs="宋体"/>
                      <w:color w:val="000000"/>
                      <w:sz w:val="22"/>
                      <w:szCs w:val="22"/>
                    </w:rPr>
                    <w:t>0.058</w:t>
                  </w:r>
                </w:p>
              </w:tc>
            </w:tr>
          </w:tbl>
          <w:p>
            <w:pPr>
              <w:adjustRightInd w:val="0"/>
              <w:snapToGrid w:val="0"/>
              <w:spacing w:line="360" w:lineRule="auto"/>
              <w:ind w:firstLine="480" w:firstLineChars="200"/>
              <w:rPr>
                <w:rFonts w:cs="宋体"/>
                <w:bCs/>
                <w:snapToGrid w:val="0"/>
                <w:color w:val="000000"/>
                <w:kern w:val="0"/>
                <w:sz w:val="24"/>
              </w:rPr>
            </w:pPr>
            <w:r>
              <w:rPr>
                <w:rFonts w:hint="eastAsia" w:cs="宋体"/>
                <w:bCs/>
                <w:snapToGrid w:val="0"/>
                <w:color w:val="000000"/>
                <w:kern w:val="0"/>
                <w:sz w:val="24"/>
              </w:rPr>
              <w:t>（3）治理措施可行性分析</w:t>
            </w:r>
          </w:p>
          <w:p>
            <w:pPr>
              <w:adjustRightInd w:val="0"/>
              <w:snapToGrid w:val="0"/>
              <w:spacing w:line="360" w:lineRule="auto"/>
              <w:ind w:firstLine="480" w:firstLineChars="200"/>
              <w:rPr>
                <w:bCs/>
                <w:snapToGrid w:val="0"/>
                <w:color w:val="000000"/>
                <w:kern w:val="0"/>
                <w:sz w:val="24"/>
              </w:rPr>
            </w:pPr>
            <w:r>
              <w:rPr>
                <w:rFonts w:hAnsi="宋体"/>
                <w:bCs/>
                <w:snapToGrid w:val="0"/>
                <w:color w:val="000000"/>
                <w:kern w:val="0"/>
                <w:sz w:val="24"/>
              </w:rPr>
              <w:t>①厂区污水处理设施可行性分析</w:t>
            </w:r>
          </w:p>
          <w:p>
            <w:pPr>
              <w:adjustRightInd w:val="0"/>
              <w:snapToGrid w:val="0"/>
              <w:spacing w:line="360" w:lineRule="auto"/>
              <w:ind w:firstLine="482"/>
              <w:rPr>
                <w:color w:val="000000"/>
                <w:kern w:val="0"/>
                <w:sz w:val="24"/>
              </w:rPr>
            </w:pPr>
            <w:r>
              <w:rPr>
                <w:rFonts w:hAnsi="宋体"/>
                <w:color w:val="000000"/>
                <w:kern w:val="0"/>
                <w:sz w:val="24"/>
              </w:rPr>
              <w:t>本项目综合</w:t>
            </w:r>
            <w:r>
              <w:rPr>
                <w:rFonts w:hint="eastAsia" w:hAnsi="宋体"/>
                <w:color w:val="000000"/>
                <w:kern w:val="0"/>
                <w:sz w:val="24"/>
              </w:rPr>
              <w:t>废水</w:t>
            </w:r>
            <w:r>
              <w:rPr>
                <w:rFonts w:hAnsi="宋体"/>
                <w:color w:val="000000"/>
                <w:kern w:val="0"/>
                <w:sz w:val="24"/>
              </w:rPr>
              <w:t>排放量为</w:t>
            </w:r>
            <w:r>
              <w:rPr>
                <w:rFonts w:hint="eastAsia"/>
                <w:color w:val="000000"/>
                <w:kern w:val="0"/>
                <w:sz w:val="24"/>
              </w:rPr>
              <w:t>9.605</w:t>
            </w:r>
            <w:r>
              <w:rPr>
                <w:color w:val="000000"/>
                <w:kern w:val="0"/>
                <w:sz w:val="24"/>
              </w:rPr>
              <w:t>m</w:t>
            </w:r>
            <w:r>
              <w:rPr>
                <w:color w:val="000000"/>
                <w:kern w:val="0"/>
                <w:sz w:val="24"/>
                <w:vertAlign w:val="superscript"/>
              </w:rPr>
              <w:t>3</w:t>
            </w:r>
            <w:r>
              <w:rPr>
                <w:color w:val="000000"/>
                <w:kern w:val="0"/>
                <w:sz w:val="24"/>
              </w:rPr>
              <w:t>/d</w:t>
            </w:r>
            <w:r>
              <w:rPr>
                <w:rFonts w:hAnsi="宋体"/>
                <w:color w:val="000000"/>
                <w:kern w:val="0"/>
                <w:sz w:val="24"/>
              </w:rPr>
              <w:t>，即</w:t>
            </w:r>
            <w:r>
              <w:rPr>
                <w:rFonts w:hint="eastAsia"/>
                <w:color w:val="000000"/>
                <w:kern w:val="0"/>
                <w:sz w:val="24"/>
              </w:rPr>
              <w:t>2881.16</w:t>
            </w:r>
            <w:r>
              <w:rPr>
                <w:color w:val="000000"/>
                <w:kern w:val="0"/>
                <w:sz w:val="24"/>
              </w:rPr>
              <w:t>m</w:t>
            </w:r>
            <w:r>
              <w:rPr>
                <w:color w:val="000000"/>
                <w:kern w:val="0"/>
                <w:sz w:val="24"/>
                <w:vertAlign w:val="superscript"/>
              </w:rPr>
              <w:t>3</w:t>
            </w:r>
            <w:r>
              <w:rPr>
                <w:color w:val="000000"/>
                <w:kern w:val="0"/>
                <w:sz w:val="24"/>
              </w:rPr>
              <w:t>/a</w:t>
            </w:r>
            <w:r>
              <w:rPr>
                <w:rFonts w:hAnsi="宋体"/>
                <w:color w:val="000000"/>
                <w:kern w:val="0"/>
                <w:sz w:val="24"/>
              </w:rPr>
              <w:t>。</w:t>
            </w:r>
          </w:p>
          <w:p>
            <w:pPr>
              <w:adjustRightInd w:val="0"/>
              <w:snapToGrid w:val="0"/>
              <w:spacing w:line="360" w:lineRule="auto"/>
              <w:ind w:firstLine="482"/>
              <w:rPr>
                <w:rFonts w:hint="eastAsia" w:hAnsi="宋体"/>
                <w:color w:val="000000"/>
                <w:kern w:val="0"/>
                <w:sz w:val="24"/>
              </w:rPr>
            </w:pPr>
            <w:r>
              <w:rPr>
                <w:rFonts w:hint="eastAsia" w:hAnsi="宋体"/>
                <w:color w:val="000000"/>
                <w:kern w:val="0"/>
                <w:sz w:val="24"/>
              </w:rPr>
              <w:t>本</w:t>
            </w:r>
            <w:r>
              <w:rPr>
                <w:rFonts w:hAnsi="宋体"/>
                <w:color w:val="000000"/>
                <w:kern w:val="0"/>
                <w:sz w:val="24"/>
              </w:rPr>
              <w:t>项目</w:t>
            </w:r>
            <w:r>
              <w:rPr>
                <w:rFonts w:hint="eastAsia" w:hAnsi="宋体"/>
                <w:color w:val="000000"/>
                <w:kern w:val="0"/>
                <w:sz w:val="24"/>
              </w:rPr>
              <w:t>设有</w:t>
            </w:r>
            <w:r>
              <w:rPr>
                <w:rFonts w:hAnsi="宋体"/>
                <w:color w:val="000000"/>
                <w:kern w:val="0"/>
                <w:sz w:val="24"/>
              </w:rPr>
              <w:t>一座</w:t>
            </w:r>
            <w:r>
              <w:rPr>
                <w:rFonts w:hint="eastAsia" w:hAnsi="宋体"/>
                <w:color w:val="000000"/>
                <w:kern w:val="0"/>
                <w:sz w:val="24"/>
              </w:rPr>
              <w:t>沉淀</w:t>
            </w:r>
            <w:r>
              <w:rPr>
                <w:rFonts w:hAnsi="宋体"/>
                <w:color w:val="000000"/>
                <w:kern w:val="0"/>
                <w:sz w:val="24"/>
              </w:rPr>
              <w:t>池，位于</w:t>
            </w:r>
            <w:r>
              <w:rPr>
                <w:rFonts w:hint="eastAsia"/>
                <w:color w:val="000000"/>
                <w:kern w:val="0"/>
                <w:sz w:val="24"/>
              </w:rPr>
              <w:t>厂房外东南</w:t>
            </w:r>
            <w:r>
              <w:rPr>
                <w:rFonts w:hAnsi="宋体"/>
                <w:color w:val="000000"/>
                <w:kern w:val="0"/>
                <w:sz w:val="24"/>
              </w:rPr>
              <w:t>侧，容积约</w:t>
            </w:r>
            <w:r>
              <w:rPr>
                <w:rFonts w:hint="eastAsia"/>
                <w:color w:val="000000"/>
                <w:kern w:val="0"/>
                <w:sz w:val="24"/>
              </w:rPr>
              <w:t>3</w:t>
            </w:r>
            <w:r>
              <w:rPr>
                <w:color w:val="000000"/>
                <w:kern w:val="0"/>
                <w:sz w:val="24"/>
              </w:rPr>
              <w:t>m</w:t>
            </w:r>
            <w:r>
              <w:rPr>
                <w:color w:val="000000"/>
                <w:kern w:val="0"/>
                <w:sz w:val="24"/>
                <w:vertAlign w:val="superscript"/>
              </w:rPr>
              <w:t>3</w:t>
            </w:r>
            <w:r>
              <w:rPr>
                <w:rFonts w:hAnsi="宋体"/>
                <w:color w:val="000000"/>
                <w:kern w:val="0"/>
                <w:sz w:val="24"/>
              </w:rPr>
              <w:t>。</w:t>
            </w:r>
            <w:r>
              <w:rPr>
                <w:rFonts w:hint="eastAsia" w:hAnsi="宋体"/>
                <w:color w:val="000000"/>
                <w:kern w:val="0"/>
                <w:sz w:val="24"/>
              </w:rPr>
              <w:t>用于沉淀清洗废水泥沙，清洗废水</w:t>
            </w:r>
            <w:r>
              <w:rPr>
                <w:rFonts w:hAnsi="宋体"/>
                <w:color w:val="000000"/>
                <w:kern w:val="0"/>
                <w:sz w:val="24"/>
              </w:rPr>
              <w:t>排放量为</w:t>
            </w:r>
            <w:r>
              <w:rPr>
                <w:rFonts w:hint="eastAsia"/>
                <w:color w:val="000000"/>
                <w:kern w:val="0"/>
                <w:sz w:val="24"/>
              </w:rPr>
              <w:t>1.385</w:t>
            </w:r>
            <w:r>
              <w:rPr>
                <w:color w:val="000000"/>
                <w:kern w:val="0"/>
                <w:sz w:val="24"/>
              </w:rPr>
              <w:t>m</w:t>
            </w:r>
            <w:r>
              <w:rPr>
                <w:color w:val="000000"/>
                <w:kern w:val="0"/>
                <w:sz w:val="24"/>
                <w:vertAlign w:val="superscript"/>
              </w:rPr>
              <w:t>3</w:t>
            </w:r>
            <w:r>
              <w:rPr>
                <w:color w:val="000000"/>
                <w:kern w:val="0"/>
                <w:sz w:val="24"/>
              </w:rPr>
              <w:t>/d</w:t>
            </w:r>
            <w:r>
              <w:rPr>
                <w:rFonts w:hAnsi="宋体"/>
                <w:color w:val="000000"/>
                <w:kern w:val="0"/>
                <w:sz w:val="24"/>
              </w:rPr>
              <w:t>，</w:t>
            </w:r>
            <w:r>
              <w:rPr>
                <w:rFonts w:hint="eastAsia" w:hAnsi="宋体"/>
                <w:color w:val="000000"/>
                <w:kern w:val="0"/>
                <w:sz w:val="24"/>
              </w:rPr>
              <w:t>沉淀池容积满足处理需求。经处理后的清洗废水与其他综合废水一并排入品鉴硅谷园园区生化池处理，其位于8#厂东北</w:t>
            </w:r>
            <w:r>
              <w:rPr>
                <w:rFonts w:hAnsi="宋体"/>
                <w:color w:val="000000"/>
                <w:kern w:val="0"/>
                <w:sz w:val="24"/>
              </w:rPr>
              <w:t>侧，处理能力为</w:t>
            </w:r>
            <w:r>
              <w:rPr>
                <w:rFonts w:hint="eastAsia" w:hAnsi="宋体"/>
                <w:color w:val="000000"/>
                <w:kern w:val="0"/>
                <w:sz w:val="24"/>
              </w:rPr>
              <w:t>2</w:t>
            </w:r>
            <w:r>
              <w:rPr>
                <w:rFonts w:hint="eastAsia"/>
                <w:color w:val="000000"/>
                <w:kern w:val="0"/>
                <w:sz w:val="24"/>
              </w:rPr>
              <w:t>30</w:t>
            </w:r>
            <w:r>
              <w:rPr>
                <w:color w:val="000000"/>
                <w:kern w:val="0"/>
                <w:sz w:val="24"/>
              </w:rPr>
              <w:t>m</w:t>
            </w:r>
            <w:r>
              <w:rPr>
                <w:color w:val="000000"/>
                <w:kern w:val="0"/>
                <w:sz w:val="24"/>
                <w:vertAlign w:val="superscript"/>
              </w:rPr>
              <w:t>3</w:t>
            </w:r>
            <w:r>
              <w:rPr>
                <w:color w:val="000000"/>
                <w:kern w:val="0"/>
                <w:sz w:val="24"/>
              </w:rPr>
              <w:t>/d</w:t>
            </w:r>
            <w:r>
              <w:rPr>
                <w:rFonts w:hAnsi="宋体"/>
                <w:color w:val="000000"/>
                <w:kern w:val="0"/>
                <w:sz w:val="24"/>
              </w:rPr>
              <w:t>，</w:t>
            </w:r>
            <w:r>
              <w:rPr>
                <w:rFonts w:hint="eastAsia" w:hAnsi="宋体"/>
                <w:color w:val="000000"/>
                <w:kern w:val="0"/>
                <w:sz w:val="24"/>
              </w:rPr>
              <w:t>目前排入该生化池的废水总量约100m</w:t>
            </w:r>
            <w:r>
              <w:rPr>
                <w:rFonts w:hint="eastAsia" w:hAnsi="宋体"/>
                <w:color w:val="000000"/>
                <w:kern w:val="0"/>
                <w:sz w:val="24"/>
                <w:vertAlign w:val="superscript"/>
              </w:rPr>
              <w:t>3</w:t>
            </w:r>
            <w:r>
              <w:rPr>
                <w:rFonts w:hint="eastAsia" w:hAnsi="宋体"/>
                <w:color w:val="000000"/>
                <w:kern w:val="0"/>
                <w:sz w:val="24"/>
              </w:rPr>
              <w:t>/d，剩余130m</w:t>
            </w:r>
            <w:r>
              <w:rPr>
                <w:rFonts w:hint="eastAsia" w:hAnsi="宋体"/>
                <w:color w:val="000000"/>
                <w:kern w:val="0"/>
                <w:sz w:val="24"/>
                <w:vertAlign w:val="superscript"/>
              </w:rPr>
              <w:t>3</w:t>
            </w:r>
            <w:r>
              <w:rPr>
                <w:rFonts w:hint="eastAsia" w:hAnsi="宋体"/>
                <w:color w:val="000000"/>
                <w:kern w:val="0"/>
                <w:sz w:val="24"/>
              </w:rPr>
              <w:t>/d，本项目废水总排放量为</w:t>
            </w:r>
            <w:r>
              <w:rPr>
                <w:rFonts w:hint="eastAsia"/>
                <w:color w:val="000000"/>
                <w:kern w:val="0"/>
                <w:sz w:val="24"/>
              </w:rPr>
              <w:t>9.605</w:t>
            </w:r>
            <w:r>
              <w:rPr>
                <w:color w:val="000000"/>
                <w:kern w:val="0"/>
                <w:sz w:val="24"/>
              </w:rPr>
              <w:t>m</w:t>
            </w:r>
            <w:r>
              <w:rPr>
                <w:color w:val="000000"/>
                <w:kern w:val="0"/>
                <w:sz w:val="24"/>
                <w:vertAlign w:val="superscript"/>
              </w:rPr>
              <w:t>3</w:t>
            </w:r>
            <w:r>
              <w:rPr>
                <w:color w:val="000000"/>
                <w:kern w:val="0"/>
                <w:sz w:val="24"/>
              </w:rPr>
              <w:t>/d</w:t>
            </w:r>
            <w:r>
              <w:rPr>
                <w:rFonts w:hAnsi="宋体"/>
                <w:color w:val="000000"/>
                <w:kern w:val="0"/>
                <w:sz w:val="24"/>
              </w:rPr>
              <w:t>，</w:t>
            </w:r>
            <w:r>
              <w:rPr>
                <w:rFonts w:hint="eastAsia" w:hAnsi="宋体"/>
                <w:color w:val="000000"/>
                <w:kern w:val="0"/>
                <w:sz w:val="24"/>
              </w:rPr>
              <w:t>远小于其可接纳废水量，</w:t>
            </w:r>
            <w:r>
              <w:rPr>
                <w:rFonts w:hAnsi="宋体"/>
                <w:color w:val="000000"/>
                <w:kern w:val="0"/>
                <w:sz w:val="24"/>
              </w:rPr>
              <w:t>生化池</w:t>
            </w:r>
            <w:r>
              <w:rPr>
                <w:rFonts w:hint="eastAsia" w:hAnsi="宋体"/>
                <w:color w:val="000000"/>
                <w:kern w:val="0"/>
                <w:sz w:val="24"/>
              </w:rPr>
              <w:t>处理能力</w:t>
            </w:r>
            <w:r>
              <w:rPr>
                <w:rFonts w:hAnsi="宋体"/>
                <w:color w:val="000000"/>
                <w:kern w:val="0"/>
                <w:sz w:val="24"/>
              </w:rPr>
              <w:t>满足企业废水处理要求。</w:t>
            </w:r>
          </w:p>
          <w:p>
            <w:pPr>
              <w:adjustRightInd w:val="0"/>
              <w:snapToGrid w:val="0"/>
              <w:spacing w:line="360" w:lineRule="auto"/>
              <w:ind w:firstLine="482"/>
              <w:rPr>
                <w:b/>
                <w:color w:val="000000"/>
                <w:kern w:val="0"/>
                <w:sz w:val="24"/>
              </w:rPr>
            </w:pPr>
            <w:r>
              <w:rPr>
                <w:rFonts w:hint="eastAsia" w:hAnsi="宋体"/>
                <w:color w:val="000000"/>
                <w:kern w:val="0"/>
                <w:sz w:val="24"/>
              </w:rPr>
              <w:t>重庆市九升检测技术有限公司于2017年9月14日对品鉴硅谷园生化池进行了监测（九升（监）字[2017]第WT894号），根据监测结果可知，品鉴硅谷生化池排放口pH 7.13～7.21、化学需氧量46～53mg/L、氨氮9.35～9.75mg/L、悬浮物35～40mg/L、五日生化需氧量10.9～16.4mg/L、动植物油0.59～0.66mg/L。各监测因子能够满足《污水综合排放标准》（GB8978-1996）三级标准。</w:t>
            </w:r>
          </w:p>
          <w:p>
            <w:pPr>
              <w:adjustRightInd w:val="0"/>
              <w:snapToGrid w:val="0"/>
              <w:spacing w:line="360" w:lineRule="auto"/>
              <w:ind w:firstLine="480" w:firstLineChars="200"/>
              <w:rPr>
                <w:rFonts w:hAnsi="宋体"/>
                <w:color w:val="000000"/>
                <w:kern w:val="0"/>
                <w:sz w:val="24"/>
              </w:rPr>
            </w:pPr>
            <w:r>
              <w:rPr>
                <w:rFonts w:hAnsi="宋体"/>
                <w:color w:val="000000"/>
                <w:kern w:val="0"/>
                <w:sz w:val="24"/>
              </w:rPr>
              <w:t>②依托</w:t>
            </w:r>
            <w:r>
              <w:rPr>
                <w:rFonts w:hint="eastAsia" w:hAnsi="宋体"/>
                <w:color w:val="000000"/>
                <w:kern w:val="0"/>
                <w:sz w:val="24"/>
              </w:rPr>
              <w:t>李渡大耍坝污水处理厂</w:t>
            </w:r>
            <w:r>
              <w:rPr>
                <w:rFonts w:hAnsi="宋体"/>
                <w:color w:val="000000"/>
                <w:kern w:val="0"/>
                <w:sz w:val="24"/>
              </w:rPr>
              <w:t>可行性分析</w:t>
            </w:r>
          </w:p>
          <w:p>
            <w:pPr>
              <w:spacing w:line="360" w:lineRule="auto"/>
              <w:ind w:firstLine="480" w:firstLineChars="200"/>
              <w:jc w:val="left"/>
              <w:rPr>
                <w:rFonts w:hint="eastAsia"/>
                <w:color w:val="000000"/>
                <w:sz w:val="24"/>
                <w:lang w:val="en-US"/>
              </w:rPr>
            </w:pPr>
            <w:r>
              <w:rPr>
                <w:rFonts w:hint="eastAsia"/>
                <w:color w:val="000000"/>
                <w:sz w:val="24"/>
                <w:lang w:val="en-US"/>
              </w:rPr>
              <w:t>根据目前该区域的污水管网建设现状，项目废水可经园区污水管网进入</w:t>
            </w:r>
            <w:r>
              <w:rPr>
                <w:rFonts w:hint="eastAsia"/>
                <w:color w:val="000000"/>
                <w:sz w:val="24"/>
              </w:rPr>
              <w:t>大耍坝污水处理厂深度处理，达《城镇污水处理厂污染物排放标准》（GB18918-2002）一级B标准后，最终排入长江。</w:t>
            </w:r>
          </w:p>
          <w:p>
            <w:pPr>
              <w:wordWrap w:val="0"/>
              <w:spacing w:line="360" w:lineRule="auto"/>
              <w:ind w:firstLine="480" w:firstLineChars="200"/>
              <w:rPr>
                <w:rFonts w:hint="eastAsia"/>
                <w:color w:val="000000"/>
                <w:sz w:val="24"/>
                <w:lang w:val="en-US"/>
              </w:rPr>
            </w:pPr>
            <w:r>
              <w:rPr>
                <w:rFonts w:hint="eastAsia"/>
                <w:color w:val="000000"/>
                <w:sz w:val="24"/>
                <w:lang w:val="en-US"/>
              </w:rPr>
              <w:t>根据调查，李渡</w:t>
            </w:r>
            <w:r>
              <w:rPr>
                <w:rFonts w:hint="eastAsia"/>
                <w:color w:val="000000"/>
                <w:sz w:val="24"/>
              </w:rPr>
              <w:t>大耍坝污水处理厂于2008年开工建设，现已投入运行，服务范围包括李渡新城区和李渡工业园区，采用A</w:t>
            </w:r>
            <w:r>
              <w:rPr>
                <w:rFonts w:hint="eastAsia"/>
                <w:color w:val="000000"/>
                <w:sz w:val="24"/>
                <w:vertAlign w:val="superscript"/>
              </w:rPr>
              <w:t>2</w:t>
            </w:r>
            <w:r>
              <w:rPr>
                <w:rFonts w:hint="eastAsia"/>
                <w:color w:val="000000"/>
                <w:sz w:val="24"/>
              </w:rPr>
              <w:t>/O氧化沟工艺，现处理规模为30000</w:t>
            </w:r>
            <w:r>
              <w:rPr>
                <w:color w:val="000000"/>
                <w:sz w:val="24"/>
              </w:rPr>
              <w:t>m</w:t>
            </w:r>
            <w:r>
              <w:rPr>
                <w:rFonts w:hint="eastAsia"/>
                <w:color w:val="000000"/>
                <w:sz w:val="24"/>
                <w:vertAlign w:val="superscript"/>
              </w:rPr>
              <w:t>3</w:t>
            </w:r>
            <w:r>
              <w:rPr>
                <w:rFonts w:hint="eastAsia"/>
                <w:color w:val="000000"/>
                <w:sz w:val="24"/>
              </w:rPr>
              <w:t>/d（远期规模为100000</w:t>
            </w:r>
            <w:r>
              <w:rPr>
                <w:color w:val="000000"/>
                <w:sz w:val="24"/>
              </w:rPr>
              <w:t>m</w:t>
            </w:r>
            <w:r>
              <w:rPr>
                <w:rFonts w:hint="eastAsia"/>
                <w:color w:val="000000"/>
                <w:sz w:val="24"/>
                <w:vertAlign w:val="superscript"/>
              </w:rPr>
              <w:t>3</w:t>
            </w:r>
            <w:r>
              <w:rPr>
                <w:rFonts w:hint="eastAsia"/>
                <w:color w:val="000000"/>
                <w:sz w:val="24"/>
              </w:rPr>
              <w:t>/d），污水处理厂现接纳污水处理量约21000</w:t>
            </w:r>
            <w:r>
              <w:rPr>
                <w:color w:val="000000"/>
                <w:sz w:val="24"/>
              </w:rPr>
              <w:t>m</w:t>
            </w:r>
            <w:r>
              <w:rPr>
                <w:rFonts w:hint="eastAsia"/>
                <w:color w:val="000000"/>
                <w:sz w:val="24"/>
                <w:vertAlign w:val="superscript"/>
              </w:rPr>
              <w:t>3</w:t>
            </w:r>
            <w:r>
              <w:rPr>
                <w:rFonts w:hint="eastAsia"/>
                <w:color w:val="000000"/>
                <w:sz w:val="24"/>
              </w:rPr>
              <w:t>/d～26000</w:t>
            </w:r>
            <w:r>
              <w:rPr>
                <w:color w:val="000000"/>
                <w:sz w:val="24"/>
              </w:rPr>
              <w:t>m</w:t>
            </w:r>
            <w:r>
              <w:rPr>
                <w:rFonts w:hint="eastAsia"/>
                <w:color w:val="000000"/>
                <w:sz w:val="24"/>
                <w:vertAlign w:val="superscript"/>
              </w:rPr>
              <w:t>3</w:t>
            </w:r>
            <w:r>
              <w:rPr>
                <w:rFonts w:hint="eastAsia"/>
                <w:color w:val="000000"/>
                <w:sz w:val="24"/>
              </w:rPr>
              <w:t>/d，因此，污水处理厂有足够富余能力接纳本项目产生的废水。因此，本评价认为废水依托李渡大耍坝污水处理厂是可行的。</w:t>
            </w:r>
          </w:p>
          <w:p>
            <w:pPr>
              <w:spacing w:line="360" w:lineRule="auto"/>
              <w:ind w:firstLine="480"/>
              <w:rPr>
                <w:rFonts w:hAnsi="宋体"/>
                <w:color w:val="000000"/>
                <w:sz w:val="24"/>
              </w:rPr>
            </w:pPr>
            <w:r>
              <w:rPr>
                <w:rFonts w:hint="eastAsia" w:hAnsi="宋体"/>
                <w:color w:val="000000"/>
                <w:sz w:val="24"/>
              </w:rPr>
              <w:t>本项目产生的废水主要以有机污染物为主，水质成分较简单，污染物浓度低，不会对污水处理厂造成冲击负荷，目前李渡大耍坝污水处理厂处理后的废水能稳定达标排放。李渡大耍坝污水处理厂能满足项目依托的环境可行性要求。</w:t>
            </w:r>
          </w:p>
          <w:p>
            <w:pPr>
              <w:spacing w:line="360" w:lineRule="auto"/>
              <w:ind w:firstLine="480"/>
              <w:rPr>
                <w:rFonts w:hint="eastAsia" w:hAnsi="宋体"/>
                <w:color w:val="000000"/>
                <w:sz w:val="24"/>
              </w:rPr>
            </w:pPr>
            <w:r>
              <w:rPr>
                <w:rFonts w:hint="eastAsia"/>
                <w:color w:val="000000"/>
                <w:sz w:val="24"/>
                <w:lang w:val="en-US"/>
              </w:rPr>
              <w:t>综上所述，本项目所产生的废水对环境的污染较小，环境可以接受。</w:t>
            </w:r>
          </w:p>
          <w:p>
            <w:pPr>
              <w:adjustRightInd w:val="0"/>
              <w:snapToGrid w:val="0"/>
              <w:spacing w:line="360" w:lineRule="auto"/>
              <w:ind w:firstLine="480" w:firstLineChars="200"/>
              <w:rPr>
                <w:rFonts w:cs="宋体"/>
                <w:bCs/>
                <w:snapToGrid w:val="0"/>
                <w:color w:val="000000"/>
                <w:kern w:val="0"/>
                <w:sz w:val="24"/>
              </w:rPr>
            </w:pPr>
            <w:r>
              <w:rPr>
                <w:rFonts w:hint="eastAsia" w:cs="宋体"/>
                <w:bCs/>
                <w:snapToGrid w:val="0"/>
                <w:color w:val="000000"/>
                <w:kern w:val="0"/>
                <w:sz w:val="24"/>
              </w:rPr>
              <w:t>（4）监测计划</w:t>
            </w:r>
          </w:p>
          <w:p>
            <w:pPr>
              <w:adjustRightInd w:val="0"/>
              <w:snapToGrid w:val="0"/>
              <w:spacing w:line="360" w:lineRule="auto"/>
              <w:ind w:firstLine="480" w:firstLineChars="200"/>
              <w:rPr>
                <w:rFonts w:cs="宋体"/>
                <w:bCs/>
                <w:snapToGrid w:val="0"/>
                <w:color w:val="000000"/>
                <w:kern w:val="0"/>
                <w:szCs w:val="21"/>
              </w:rPr>
            </w:pPr>
            <w:r>
              <w:rPr>
                <w:rFonts w:hint="eastAsia" w:cs="宋体"/>
                <w:bCs/>
                <w:snapToGrid w:val="0"/>
                <w:color w:val="000000"/>
                <w:kern w:val="0"/>
                <w:sz w:val="24"/>
              </w:rPr>
              <w:t>根据《排污许可申请与核发技术规范 制药工业-中成药生产》（HJ1064-2019），本项目废水排放口为一般排放口。本项目废水监测计划详见下表。</w:t>
            </w:r>
          </w:p>
          <w:p>
            <w:pPr>
              <w:pStyle w:val="66"/>
              <w:adjustRightInd w:val="0"/>
              <w:snapToGrid w:val="0"/>
              <w:spacing w:before="0" w:line="360" w:lineRule="auto"/>
              <w:outlineLvl w:val="9"/>
              <w:rPr>
                <w:color w:val="000000"/>
                <w:sz w:val="21"/>
                <w:lang w:val="en-US" w:eastAsia="zh-CN"/>
              </w:rPr>
            </w:pPr>
            <w:r>
              <w:rPr>
                <w:rFonts w:hint="eastAsia"/>
                <w:color w:val="000000"/>
                <w:sz w:val="21"/>
                <w:lang w:val="en-US" w:eastAsia="zh-CN"/>
              </w:rPr>
              <w:t>表</w:t>
            </w:r>
            <w:r>
              <w:rPr>
                <w:color w:val="000000"/>
                <w:sz w:val="21"/>
                <w:lang w:val="en-US" w:eastAsia="zh-CN"/>
              </w:rPr>
              <w:t>4-</w:t>
            </w:r>
            <w:r>
              <w:rPr>
                <w:rFonts w:hint="eastAsia"/>
                <w:color w:val="000000"/>
                <w:sz w:val="21"/>
                <w:lang w:val="en-US" w:eastAsia="zh-CN"/>
              </w:rPr>
              <w:t>14</w:t>
            </w:r>
            <w:r>
              <w:rPr>
                <w:color w:val="000000"/>
                <w:sz w:val="21"/>
                <w:lang w:val="en-US" w:eastAsia="zh-CN"/>
              </w:rPr>
              <w:t xml:space="preserve">  </w:t>
            </w:r>
            <w:r>
              <w:rPr>
                <w:rFonts w:hint="eastAsia"/>
                <w:color w:val="000000"/>
                <w:sz w:val="21"/>
                <w:lang w:val="en-US" w:eastAsia="zh-CN"/>
              </w:rPr>
              <w:t>废水污染源监测一览表</w:t>
            </w:r>
          </w:p>
          <w:tbl>
            <w:tblPr>
              <w:tblStyle w:val="2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19"/>
              <w:gridCol w:w="1852"/>
              <w:gridCol w:w="1701"/>
              <w:gridCol w:w="113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45" w:type="dxa"/>
                  <w:gridSpan w:val="2"/>
                  <w:vAlign w:val="center"/>
                </w:tcPr>
                <w:p>
                  <w:pPr>
                    <w:pStyle w:val="68"/>
                    <w:widowControl w:val="0"/>
                    <w:rPr>
                      <w:color w:val="000000"/>
                    </w:rPr>
                  </w:pPr>
                  <w:r>
                    <w:rPr>
                      <w:rFonts w:hint="eastAsia"/>
                      <w:color w:val="000000"/>
                    </w:rPr>
                    <w:t>分类</w:t>
                  </w:r>
                </w:p>
              </w:tc>
              <w:tc>
                <w:tcPr>
                  <w:tcW w:w="1852" w:type="dxa"/>
                  <w:vAlign w:val="center"/>
                </w:tcPr>
                <w:p>
                  <w:pPr>
                    <w:pStyle w:val="68"/>
                    <w:widowControl w:val="0"/>
                    <w:rPr>
                      <w:color w:val="000000"/>
                    </w:rPr>
                  </w:pPr>
                  <w:r>
                    <w:rPr>
                      <w:rFonts w:hint="eastAsia"/>
                      <w:color w:val="000000"/>
                    </w:rPr>
                    <w:t>监测因子</w:t>
                  </w:r>
                </w:p>
              </w:tc>
              <w:tc>
                <w:tcPr>
                  <w:tcW w:w="1701" w:type="dxa"/>
                  <w:vAlign w:val="center"/>
                </w:tcPr>
                <w:p>
                  <w:pPr>
                    <w:pStyle w:val="68"/>
                    <w:widowControl w:val="0"/>
                    <w:rPr>
                      <w:color w:val="000000"/>
                    </w:rPr>
                  </w:pPr>
                  <w:r>
                    <w:rPr>
                      <w:rFonts w:hint="eastAsia"/>
                      <w:color w:val="000000"/>
                    </w:rPr>
                    <w:t>监测点位</w:t>
                  </w:r>
                </w:p>
              </w:tc>
              <w:tc>
                <w:tcPr>
                  <w:tcW w:w="1134" w:type="dxa"/>
                  <w:vAlign w:val="center"/>
                </w:tcPr>
                <w:p>
                  <w:pPr>
                    <w:pStyle w:val="68"/>
                    <w:widowControl w:val="0"/>
                    <w:rPr>
                      <w:color w:val="000000"/>
                    </w:rPr>
                  </w:pPr>
                  <w:r>
                    <w:rPr>
                      <w:rFonts w:hint="eastAsia"/>
                      <w:color w:val="000000"/>
                    </w:rPr>
                    <w:t>监测频次</w:t>
                  </w:r>
                </w:p>
              </w:tc>
              <w:tc>
                <w:tcPr>
                  <w:tcW w:w="2127" w:type="dxa"/>
                  <w:vAlign w:val="center"/>
                </w:tcPr>
                <w:p>
                  <w:pPr>
                    <w:pStyle w:val="68"/>
                    <w:widowControl w:val="0"/>
                    <w:rPr>
                      <w:color w:val="000000"/>
                    </w:rPr>
                  </w:pPr>
                  <w:r>
                    <w:rPr>
                      <w:rFonts w:hint="eastAsia"/>
                      <w:color w:val="000000"/>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pStyle w:val="68"/>
                    <w:widowControl w:val="0"/>
                    <w:rPr>
                      <w:color w:val="000000"/>
                    </w:rPr>
                  </w:pPr>
                  <w:r>
                    <w:rPr>
                      <w:rFonts w:hint="eastAsia"/>
                      <w:color w:val="000000"/>
                    </w:rPr>
                    <w:t>废水</w:t>
                  </w:r>
                </w:p>
              </w:tc>
              <w:tc>
                <w:tcPr>
                  <w:tcW w:w="1119" w:type="dxa"/>
                  <w:vAlign w:val="center"/>
                </w:tcPr>
                <w:p>
                  <w:pPr>
                    <w:pStyle w:val="68"/>
                    <w:widowControl w:val="0"/>
                    <w:rPr>
                      <w:color w:val="000000"/>
                    </w:rPr>
                  </w:pPr>
                  <w:r>
                    <w:rPr>
                      <w:rFonts w:hint="eastAsia"/>
                      <w:color w:val="000000"/>
                    </w:rPr>
                    <w:t>综合废水</w:t>
                  </w:r>
                </w:p>
              </w:tc>
              <w:tc>
                <w:tcPr>
                  <w:tcW w:w="1852" w:type="dxa"/>
                  <w:vAlign w:val="center"/>
                </w:tcPr>
                <w:p>
                  <w:pPr>
                    <w:pStyle w:val="68"/>
                    <w:widowControl w:val="0"/>
                    <w:rPr>
                      <w:color w:val="000000"/>
                    </w:rPr>
                  </w:pPr>
                  <w:r>
                    <w:rPr>
                      <w:color w:val="000000"/>
                    </w:rPr>
                    <w:t>pH</w:t>
                  </w:r>
                  <w:r>
                    <w:rPr>
                      <w:rFonts w:hint="eastAsia"/>
                      <w:color w:val="000000"/>
                    </w:rPr>
                    <w:t>、</w:t>
                  </w:r>
                  <w:r>
                    <w:rPr>
                      <w:color w:val="000000"/>
                    </w:rPr>
                    <w:t>COD、BOD</w:t>
                  </w:r>
                  <w:r>
                    <w:rPr>
                      <w:rStyle w:val="100"/>
                    </w:rPr>
                    <w:t>5、</w:t>
                  </w:r>
                  <w:r>
                    <w:rPr>
                      <w:color w:val="000000"/>
                    </w:rPr>
                    <w:t>SS、NH</w:t>
                  </w:r>
                  <w:r>
                    <w:rPr>
                      <w:rStyle w:val="100"/>
                    </w:rPr>
                    <w:t>3</w:t>
                  </w:r>
                  <w:r>
                    <w:rPr>
                      <w:rStyle w:val="101"/>
                    </w:rPr>
                    <w:t>-N</w:t>
                  </w:r>
                  <w:r>
                    <w:rPr>
                      <w:rStyle w:val="101"/>
                      <w:rFonts w:hint="eastAsia"/>
                    </w:rPr>
                    <w:t>、总磷、总氮</w:t>
                  </w:r>
                </w:p>
              </w:tc>
              <w:tc>
                <w:tcPr>
                  <w:tcW w:w="1701" w:type="dxa"/>
                  <w:vAlign w:val="center"/>
                </w:tcPr>
                <w:p>
                  <w:pPr>
                    <w:pStyle w:val="68"/>
                    <w:widowControl w:val="0"/>
                    <w:rPr>
                      <w:color w:val="000000"/>
                    </w:rPr>
                  </w:pPr>
                  <w:r>
                    <w:rPr>
                      <w:rFonts w:hint="eastAsia"/>
                      <w:color w:val="000000"/>
                    </w:rPr>
                    <w:t>生化池排放口</w:t>
                  </w:r>
                </w:p>
              </w:tc>
              <w:tc>
                <w:tcPr>
                  <w:tcW w:w="1134" w:type="dxa"/>
                  <w:vAlign w:val="center"/>
                </w:tcPr>
                <w:p>
                  <w:pPr>
                    <w:pStyle w:val="68"/>
                    <w:widowControl w:val="0"/>
                    <w:rPr>
                      <w:color w:val="000000"/>
                    </w:rPr>
                  </w:pPr>
                  <w:r>
                    <w:rPr>
                      <w:color w:val="000000"/>
                    </w:rPr>
                    <w:t>1</w:t>
                  </w:r>
                  <w:r>
                    <w:rPr>
                      <w:rFonts w:hint="eastAsia"/>
                      <w:color w:val="000000"/>
                    </w:rPr>
                    <w:t>次/半年</w:t>
                  </w:r>
                </w:p>
              </w:tc>
              <w:tc>
                <w:tcPr>
                  <w:tcW w:w="2127" w:type="dxa"/>
                  <w:vAlign w:val="center"/>
                </w:tcPr>
                <w:p>
                  <w:pPr>
                    <w:pStyle w:val="68"/>
                    <w:widowControl w:val="0"/>
                    <w:rPr>
                      <w:color w:val="000000"/>
                    </w:rPr>
                  </w:pPr>
                  <w:r>
                    <w:rPr>
                      <w:rFonts w:hint="eastAsia"/>
                      <w:color w:val="000000"/>
                      <w:szCs w:val="20"/>
                    </w:rPr>
                    <w:t>《污水</w:t>
                  </w:r>
                  <w:r>
                    <w:rPr>
                      <w:color w:val="000000"/>
                      <w:szCs w:val="20"/>
                    </w:rPr>
                    <w:t>综合排放标准</w:t>
                  </w:r>
                  <w:r>
                    <w:rPr>
                      <w:rFonts w:hint="eastAsia"/>
                      <w:color w:val="000000"/>
                      <w:szCs w:val="20"/>
                    </w:rPr>
                    <w:t>》（GB8978-1996）三</w:t>
                  </w:r>
                  <w:r>
                    <w:rPr>
                      <w:color w:val="000000"/>
                      <w:szCs w:val="20"/>
                    </w:rPr>
                    <w:t>级</w:t>
                  </w:r>
                  <w:r>
                    <w:rPr>
                      <w:rFonts w:hint="eastAsia"/>
                      <w:color w:val="000000"/>
                      <w:szCs w:val="20"/>
                    </w:rPr>
                    <w:t>标准</w:t>
                  </w:r>
                </w:p>
              </w:tc>
            </w:tr>
          </w:tbl>
          <w:p>
            <w:pPr>
              <w:adjustRightInd w:val="0"/>
              <w:snapToGrid w:val="0"/>
              <w:spacing w:line="360" w:lineRule="auto"/>
              <w:ind w:firstLine="482" w:firstLineChars="200"/>
              <w:rPr>
                <w:rFonts w:cs="宋体"/>
                <w:b/>
                <w:bCs/>
                <w:snapToGrid w:val="0"/>
                <w:color w:val="000000"/>
                <w:kern w:val="0"/>
                <w:sz w:val="24"/>
              </w:rPr>
            </w:pPr>
            <w:r>
              <w:rPr>
                <w:rFonts w:hint="eastAsia" w:cs="宋体"/>
                <w:b/>
                <w:bCs/>
                <w:snapToGrid w:val="0"/>
                <w:color w:val="000000"/>
                <w:kern w:val="0"/>
                <w:sz w:val="24"/>
              </w:rPr>
              <w:t>3、噪声</w:t>
            </w:r>
          </w:p>
          <w:p>
            <w:pPr>
              <w:adjustRightInd w:val="0"/>
              <w:snapToGrid w:val="0"/>
              <w:spacing w:line="360" w:lineRule="auto"/>
              <w:ind w:firstLine="480" w:firstLineChars="200"/>
              <w:rPr>
                <w:rFonts w:cs="宋体"/>
                <w:bCs/>
                <w:snapToGrid w:val="0"/>
                <w:color w:val="000000"/>
                <w:kern w:val="0"/>
                <w:sz w:val="24"/>
              </w:rPr>
            </w:pPr>
            <w:r>
              <w:rPr>
                <w:rFonts w:hint="eastAsia" w:cs="宋体"/>
                <w:bCs/>
                <w:snapToGrid w:val="0"/>
                <w:color w:val="000000"/>
                <w:kern w:val="0"/>
                <w:sz w:val="24"/>
              </w:rPr>
              <w:t>（1）噪声源强分析</w:t>
            </w:r>
          </w:p>
          <w:p>
            <w:pPr>
              <w:spacing w:line="360" w:lineRule="auto"/>
              <w:ind w:firstLine="480"/>
              <w:rPr>
                <w:color w:val="000000"/>
                <w:sz w:val="24"/>
              </w:rPr>
            </w:pPr>
            <w:r>
              <w:rPr>
                <w:rFonts w:hint="eastAsia"/>
                <w:color w:val="000000"/>
                <w:sz w:val="24"/>
              </w:rPr>
              <w:t>本项目生产设备较多，其噪声来源主要是生产车间及辅助设施，其高噪声设备源强见表</w:t>
            </w:r>
            <w:r>
              <w:rPr>
                <w:color w:val="000000"/>
                <w:sz w:val="24"/>
              </w:rPr>
              <w:t>4-</w:t>
            </w:r>
            <w:r>
              <w:rPr>
                <w:rFonts w:hint="eastAsia"/>
                <w:color w:val="000000"/>
                <w:sz w:val="24"/>
              </w:rPr>
              <w:t>15。</w:t>
            </w:r>
            <w:r>
              <w:rPr>
                <w:color w:val="000000"/>
                <w:sz w:val="24"/>
              </w:rPr>
              <w:t>主要产噪设备均选用低噪声设备。在厂区总体布置中统筹规划、合理布局、注重防噪声间距。采取减振、墙体等的屏蔽等措施；</w:t>
            </w:r>
            <w:r>
              <w:rPr>
                <w:rFonts w:hint="eastAsia"/>
                <w:color w:val="000000"/>
                <w:sz w:val="24"/>
              </w:rPr>
              <w:t>以及</w:t>
            </w:r>
            <w:r>
              <w:rPr>
                <w:color w:val="000000"/>
                <w:sz w:val="24"/>
              </w:rPr>
              <w:t>距离衰减等，对周围敏感点影响小。</w:t>
            </w:r>
          </w:p>
          <w:p>
            <w:pPr>
              <w:pStyle w:val="66"/>
              <w:adjustRightInd w:val="0"/>
              <w:snapToGrid w:val="0"/>
              <w:spacing w:line="360" w:lineRule="auto"/>
              <w:outlineLvl w:val="9"/>
              <w:rPr>
                <w:rFonts w:hint="eastAsia"/>
                <w:color w:val="000000"/>
                <w:sz w:val="21"/>
                <w:lang w:val="en-US" w:eastAsia="zh-CN"/>
              </w:rPr>
            </w:pPr>
            <w:r>
              <w:rPr>
                <w:color w:val="000000"/>
                <w:sz w:val="21"/>
                <w:lang w:val="en-US" w:eastAsia="zh-CN"/>
              </w:rPr>
              <w:t>表4-</w:t>
            </w:r>
            <w:r>
              <w:rPr>
                <w:rFonts w:hint="eastAsia"/>
                <w:color w:val="000000"/>
                <w:sz w:val="21"/>
                <w:lang w:val="en-US" w:eastAsia="zh-CN"/>
              </w:rPr>
              <w:t xml:space="preserve">15 </w:t>
            </w:r>
            <w:r>
              <w:rPr>
                <w:color w:val="000000"/>
                <w:sz w:val="21"/>
                <w:lang w:val="en-US" w:eastAsia="zh-CN"/>
              </w:rPr>
              <w:t>主要产噪设备工作时产生的噪声声级</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693"/>
              <w:gridCol w:w="921"/>
              <w:gridCol w:w="1045"/>
              <w:gridCol w:w="1043"/>
              <w:gridCol w:w="1042"/>
              <w:gridCol w:w="104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968" w:type="pct"/>
                  <w:vMerge w:val="restart"/>
                  <w:vAlign w:val="center"/>
                </w:tcPr>
                <w:p>
                  <w:pPr>
                    <w:pStyle w:val="68"/>
                    <w:rPr>
                      <w:color w:val="000000"/>
                    </w:rPr>
                  </w:pPr>
                  <w:r>
                    <w:rPr>
                      <w:rFonts w:hAnsi="宋体"/>
                      <w:color w:val="000000"/>
                    </w:rPr>
                    <w:t>噪声源</w:t>
                  </w:r>
                </w:p>
              </w:tc>
              <w:tc>
                <w:tcPr>
                  <w:tcW w:w="409" w:type="pct"/>
                  <w:vMerge w:val="restart"/>
                  <w:vAlign w:val="center"/>
                </w:tcPr>
                <w:p>
                  <w:pPr>
                    <w:pStyle w:val="68"/>
                    <w:rPr>
                      <w:color w:val="000000"/>
                    </w:rPr>
                  </w:pPr>
                  <w:r>
                    <w:rPr>
                      <w:rFonts w:hAnsi="宋体"/>
                      <w:color w:val="000000"/>
                    </w:rPr>
                    <w:t>数量</w:t>
                  </w:r>
                </w:p>
              </w:tc>
              <w:tc>
                <w:tcPr>
                  <w:tcW w:w="1161" w:type="pct"/>
                  <w:gridSpan w:val="2"/>
                  <w:vAlign w:val="center"/>
                </w:tcPr>
                <w:p>
                  <w:pPr>
                    <w:pStyle w:val="68"/>
                    <w:rPr>
                      <w:color w:val="000000"/>
                    </w:rPr>
                  </w:pPr>
                  <w:r>
                    <w:rPr>
                      <w:rFonts w:hAnsi="宋体"/>
                      <w:color w:val="000000"/>
                    </w:rPr>
                    <w:t>源强</w:t>
                  </w:r>
                  <w:r>
                    <w:rPr>
                      <w:color w:val="000000"/>
                    </w:rPr>
                    <w:t>/dB</w:t>
                  </w:r>
                  <w:r>
                    <w:rPr>
                      <w:rFonts w:hAnsi="宋体"/>
                      <w:color w:val="000000"/>
                    </w:rPr>
                    <w:t>（</w:t>
                  </w:r>
                  <w:r>
                    <w:rPr>
                      <w:color w:val="000000"/>
                    </w:rPr>
                    <w:t>A</w:t>
                  </w:r>
                  <w:r>
                    <w:rPr>
                      <w:rFonts w:hAnsi="宋体"/>
                      <w:color w:val="000000"/>
                    </w:rPr>
                    <w:t>）</w:t>
                  </w:r>
                </w:p>
              </w:tc>
              <w:tc>
                <w:tcPr>
                  <w:tcW w:w="2462" w:type="pct"/>
                  <w:gridSpan w:val="4"/>
                </w:tcPr>
                <w:p>
                  <w:pPr>
                    <w:pStyle w:val="68"/>
                    <w:rPr>
                      <w:color w:val="000000"/>
                    </w:rPr>
                  </w:pPr>
                  <w:r>
                    <w:rPr>
                      <w:rFonts w:hAnsi="宋体"/>
                      <w:color w:val="000000"/>
                    </w:rPr>
                    <w:t>距厂界最近距离（</w:t>
                  </w:r>
                  <w:r>
                    <w:rPr>
                      <w:color w:val="000000"/>
                    </w:rPr>
                    <w:t>m</w:t>
                  </w:r>
                  <w:r>
                    <w:rPr>
                      <w:rFonts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968" w:type="pct"/>
                  <w:vMerge w:val="continue"/>
                  <w:vAlign w:val="center"/>
                </w:tcPr>
                <w:p>
                  <w:pPr>
                    <w:pStyle w:val="68"/>
                    <w:rPr>
                      <w:color w:val="000000"/>
                    </w:rPr>
                  </w:pPr>
                </w:p>
              </w:tc>
              <w:tc>
                <w:tcPr>
                  <w:tcW w:w="409" w:type="pct"/>
                  <w:vMerge w:val="continue"/>
                  <w:vAlign w:val="center"/>
                </w:tcPr>
                <w:p>
                  <w:pPr>
                    <w:pStyle w:val="68"/>
                    <w:rPr>
                      <w:color w:val="000000"/>
                    </w:rPr>
                  </w:pPr>
                </w:p>
              </w:tc>
              <w:tc>
                <w:tcPr>
                  <w:tcW w:w="544" w:type="pct"/>
                  <w:vAlign w:val="center"/>
                </w:tcPr>
                <w:p>
                  <w:pPr>
                    <w:pStyle w:val="68"/>
                    <w:rPr>
                      <w:color w:val="000000"/>
                    </w:rPr>
                  </w:pPr>
                  <w:r>
                    <w:rPr>
                      <w:rFonts w:hAnsi="宋体"/>
                      <w:color w:val="000000"/>
                    </w:rPr>
                    <w:t>治理前</w:t>
                  </w:r>
                </w:p>
              </w:tc>
              <w:tc>
                <w:tcPr>
                  <w:tcW w:w="617" w:type="pct"/>
                  <w:vAlign w:val="center"/>
                </w:tcPr>
                <w:p>
                  <w:pPr>
                    <w:pStyle w:val="68"/>
                    <w:rPr>
                      <w:color w:val="000000"/>
                    </w:rPr>
                  </w:pPr>
                  <w:r>
                    <w:rPr>
                      <w:rFonts w:hAnsi="宋体"/>
                      <w:color w:val="000000"/>
                    </w:rPr>
                    <w:t>治理后</w:t>
                  </w:r>
                </w:p>
              </w:tc>
              <w:tc>
                <w:tcPr>
                  <w:tcW w:w="616" w:type="pct"/>
                  <w:vAlign w:val="center"/>
                </w:tcPr>
                <w:p>
                  <w:pPr>
                    <w:adjustRightInd w:val="0"/>
                    <w:snapToGrid w:val="0"/>
                    <w:jc w:val="center"/>
                    <w:rPr>
                      <w:snapToGrid w:val="0"/>
                      <w:color w:val="000000"/>
                      <w:kern w:val="0"/>
                      <w:szCs w:val="21"/>
                    </w:rPr>
                  </w:pPr>
                  <w:r>
                    <w:rPr>
                      <w:rFonts w:hAnsi="宋体"/>
                      <w:snapToGrid w:val="0"/>
                      <w:color w:val="000000"/>
                      <w:kern w:val="0"/>
                      <w:szCs w:val="21"/>
                    </w:rPr>
                    <w:t>东</w:t>
                  </w:r>
                </w:p>
              </w:tc>
              <w:tc>
                <w:tcPr>
                  <w:tcW w:w="615" w:type="pct"/>
                  <w:vAlign w:val="center"/>
                </w:tcPr>
                <w:p>
                  <w:pPr>
                    <w:adjustRightInd w:val="0"/>
                    <w:snapToGrid w:val="0"/>
                    <w:jc w:val="center"/>
                    <w:rPr>
                      <w:snapToGrid w:val="0"/>
                      <w:color w:val="000000"/>
                      <w:kern w:val="0"/>
                      <w:szCs w:val="21"/>
                    </w:rPr>
                  </w:pPr>
                  <w:r>
                    <w:rPr>
                      <w:rFonts w:hAnsi="宋体"/>
                      <w:snapToGrid w:val="0"/>
                      <w:color w:val="000000"/>
                      <w:kern w:val="0"/>
                      <w:szCs w:val="21"/>
                    </w:rPr>
                    <w:t>南</w:t>
                  </w:r>
                </w:p>
              </w:tc>
              <w:tc>
                <w:tcPr>
                  <w:tcW w:w="615" w:type="pct"/>
                  <w:vAlign w:val="center"/>
                </w:tcPr>
                <w:p>
                  <w:pPr>
                    <w:adjustRightInd w:val="0"/>
                    <w:snapToGrid w:val="0"/>
                    <w:jc w:val="center"/>
                    <w:rPr>
                      <w:snapToGrid w:val="0"/>
                      <w:color w:val="000000"/>
                      <w:kern w:val="0"/>
                      <w:szCs w:val="21"/>
                    </w:rPr>
                  </w:pPr>
                  <w:r>
                    <w:rPr>
                      <w:rFonts w:hAnsi="宋体"/>
                      <w:snapToGrid w:val="0"/>
                      <w:color w:val="000000"/>
                      <w:kern w:val="0"/>
                      <w:szCs w:val="21"/>
                    </w:rPr>
                    <w:t>西</w:t>
                  </w:r>
                </w:p>
              </w:tc>
              <w:tc>
                <w:tcPr>
                  <w:tcW w:w="616" w:type="pct"/>
                  <w:vAlign w:val="center"/>
                </w:tcPr>
                <w:p>
                  <w:pPr>
                    <w:adjustRightInd w:val="0"/>
                    <w:snapToGrid w:val="0"/>
                    <w:jc w:val="center"/>
                    <w:rPr>
                      <w:snapToGrid w:val="0"/>
                      <w:color w:val="000000"/>
                      <w:kern w:val="0"/>
                      <w:szCs w:val="21"/>
                    </w:rPr>
                  </w:pPr>
                  <w:r>
                    <w:rPr>
                      <w:rFonts w:hAnsi="宋体"/>
                      <w:snapToGrid w:val="0"/>
                      <w:color w:val="000000"/>
                      <w:kern w:val="0"/>
                      <w:szCs w:val="21"/>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vAlign w:val="center"/>
                </w:tcPr>
                <w:p>
                  <w:pPr>
                    <w:pStyle w:val="68"/>
                    <w:rPr>
                      <w:color w:val="000000"/>
                    </w:rPr>
                  </w:pPr>
                  <w:r>
                    <w:rPr>
                      <w:rFonts w:hint="eastAsia"/>
                      <w:color w:val="000000"/>
                    </w:rPr>
                    <w:t>润药机</w:t>
                  </w:r>
                </w:p>
              </w:tc>
              <w:tc>
                <w:tcPr>
                  <w:tcW w:w="409" w:type="pct"/>
                  <w:vAlign w:val="center"/>
                </w:tcPr>
                <w:p>
                  <w:pPr>
                    <w:pStyle w:val="68"/>
                    <w:rPr>
                      <w:color w:val="000000"/>
                    </w:rPr>
                  </w:pPr>
                  <w:r>
                    <w:rPr>
                      <w:rFonts w:hint="eastAsia"/>
                      <w:color w:val="000000"/>
                    </w:rPr>
                    <w:t>1</w:t>
                  </w:r>
                </w:p>
              </w:tc>
              <w:tc>
                <w:tcPr>
                  <w:tcW w:w="544" w:type="pct"/>
                  <w:vAlign w:val="center"/>
                </w:tcPr>
                <w:p>
                  <w:pPr>
                    <w:pStyle w:val="68"/>
                    <w:rPr>
                      <w:color w:val="000000"/>
                    </w:rPr>
                  </w:pPr>
                  <w:r>
                    <w:rPr>
                      <w:rFonts w:hint="eastAsia"/>
                      <w:color w:val="000000"/>
                    </w:rPr>
                    <w:t>70</w:t>
                  </w:r>
                </w:p>
              </w:tc>
              <w:tc>
                <w:tcPr>
                  <w:tcW w:w="617" w:type="pct"/>
                  <w:vAlign w:val="center"/>
                </w:tcPr>
                <w:p>
                  <w:pPr>
                    <w:jc w:val="center"/>
                    <w:rPr>
                      <w:color w:val="000000"/>
                      <w:szCs w:val="21"/>
                    </w:rPr>
                  </w:pPr>
                  <w:r>
                    <w:rPr>
                      <w:color w:val="000000"/>
                      <w:szCs w:val="21"/>
                    </w:rPr>
                    <w:t>60</w:t>
                  </w:r>
                </w:p>
              </w:tc>
              <w:tc>
                <w:tcPr>
                  <w:tcW w:w="616" w:type="pct"/>
                  <w:vAlign w:val="center"/>
                </w:tcPr>
                <w:p>
                  <w:pPr>
                    <w:jc w:val="center"/>
                    <w:rPr>
                      <w:color w:val="000000"/>
                      <w:szCs w:val="21"/>
                    </w:rPr>
                  </w:pPr>
                  <w:r>
                    <w:rPr>
                      <w:rFonts w:hint="eastAsia"/>
                      <w:color w:val="000000"/>
                      <w:szCs w:val="21"/>
                    </w:rPr>
                    <w:t>68</w:t>
                  </w:r>
                </w:p>
              </w:tc>
              <w:tc>
                <w:tcPr>
                  <w:tcW w:w="615" w:type="pct"/>
                  <w:vAlign w:val="center"/>
                </w:tcPr>
                <w:p>
                  <w:pPr>
                    <w:jc w:val="center"/>
                    <w:rPr>
                      <w:color w:val="000000"/>
                      <w:szCs w:val="21"/>
                    </w:rPr>
                  </w:pPr>
                  <w:r>
                    <w:rPr>
                      <w:rFonts w:hint="eastAsia"/>
                      <w:color w:val="000000"/>
                      <w:szCs w:val="21"/>
                    </w:rPr>
                    <w:t>18</w:t>
                  </w:r>
                </w:p>
              </w:tc>
              <w:tc>
                <w:tcPr>
                  <w:tcW w:w="615" w:type="pct"/>
                  <w:vAlign w:val="center"/>
                </w:tcPr>
                <w:p>
                  <w:pPr>
                    <w:jc w:val="center"/>
                    <w:rPr>
                      <w:color w:val="000000"/>
                      <w:szCs w:val="21"/>
                    </w:rPr>
                  </w:pPr>
                  <w:r>
                    <w:rPr>
                      <w:rFonts w:hint="eastAsia"/>
                      <w:color w:val="000000"/>
                      <w:szCs w:val="21"/>
                    </w:rPr>
                    <w:t>16.6</w:t>
                  </w:r>
                </w:p>
              </w:tc>
              <w:tc>
                <w:tcPr>
                  <w:tcW w:w="616" w:type="pct"/>
                  <w:vAlign w:val="center"/>
                </w:tcPr>
                <w:p>
                  <w:pPr>
                    <w:jc w:val="center"/>
                    <w:rPr>
                      <w:color w:val="000000"/>
                      <w:szCs w:val="21"/>
                    </w:rPr>
                  </w:pPr>
                  <w:r>
                    <w:rPr>
                      <w:rFonts w:hint="eastAsia"/>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vAlign w:val="center"/>
                </w:tcPr>
                <w:p>
                  <w:pPr>
                    <w:pStyle w:val="68"/>
                    <w:rPr>
                      <w:color w:val="000000"/>
                    </w:rPr>
                  </w:pPr>
                  <w:r>
                    <w:rPr>
                      <w:rFonts w:hint="eastAsia"/>
                      <w:color w:val="000000"/>
                    </w:rPr>
                    <w:t>数控高速裁断往复式切药机</w:t>
                  </w:r>
                </w:p>
              </w:tc>
              <w:tc>
                <w:tcPr>
                  <w:tcW w:w="409" w:type="pct"/>
                  <w:vAlign w:val="center"/>
                </w:tcPr>
                <w:p>
                  <w:pPr>
                    <w:pStyle w:val="68"/>
                    <w:rPr>
                      <w:color w:val="000000"/>
                    </w:rPr>
                  </w:pPr>
                  <w:r>
                    <w:rPr>
                      <w:color w:val="000000"/>
                    </w:rPr>
                    <w:t>1</w:t>
                  </w:r>
                </w:p>
              </w:tc>
              <w:tc>
                <w:tcPr>
                  <w:tcW w:w="544" w:type="pct"/>
                  <w:vAlign w:val="center"/>
                </w:tcPr>
                <w:p>
                  <w:pPr>
                    <w:pStyle w:val="68"/>
                    <w:rPr>
                      <w:color w:val="000000"/>
                    </w:rPr>
                  </w:pPr>
                  <w:r>
                    <w:rPr>
                      <w:rFonts w:hint="eastAsia"/>
                      <w:color w:val="000000"/>
                    </w:rPr>
                    <w:t>80</w:t>
                  </w:r>
                </w:p>
              </w:tc>
              <w:tc>
                <w:tcPr>
                  <w:tcW w:w="617" w:type="pct"/>
                  <w:vAlign w:val="center"/>
                </w:tcPr>
                <w:p>
                  <w:pPr>
                    <w:jc w:val="center"/>
                    <w:rPr>
                      <w:color w:val="000000"/>
                      <w:szCs w:val="21"/>
                    </w:rPr>
                  </w:pPr>
                  <w:r>
                    <w:rPr>
                      <w:color w:val="000000"/>
                      <w:szCs w:val="21"/>
                    </w:rPr>
                    <w:t>70</w:t>
                  </w:r>
                </w:p>
              </w:tc>
              <w:tc>
                <w:tcPr>
                  <w:tcW w:w="616" w:type="pct"/>
                  <w:vAlign w:val="center"/>
                </w:tcPr>
                <w:p>
                  <w:pPr>
                    <w:jc w:val="center"/>
                    <w:rPr>
                      <w:color w:val="000000"/>
                      <w:szCs w:val="21"/>
                    </w:rPr>
                  </w:pPr>
                  <w:r>
                    <w:rPr>
                      <w:rFonts w:hint="eastAsia"/>
                      <w:color w:val="000000"/>
                      <w:szCs w:val="21"/>
                    </w:rPr>
                    <w:t>53.6</w:t>
                  </w:r>
                </w:p>
              </w:tc>
              <w:tc>
                <w:tcPr>
                  <w:tcW w:w="615" w:type="pct"/>
                  <w:vAlign w:val="center"/>
                </w:tcPr>
                <w:p>
                  <w:pPr>
                    <w:jc w:val="center"/>
                    <w:rPr>
                      <w:color w:val="000000"/>
                      <w:szCs w:val="21"/>
                    </w:rPr>
                  </w:pPr>
                  <w:r>
                    <w:rPr>
                      <w:rFonts w:hint="eastAsia"/>
                      <w:color w:val="000000"/>
                      <w:szCs w:val="21"/>
                    </w:rPr>
                    <w:t>17</w:t>
                  </w:r>
                </w:p>
              </w:tc>
              <w:tc>
                <w:tcPr>
                  <w:tcW w:w="615" w:type="pct"/>
                  <w:vAlign w:val="center"/>
                </w:tcPr>
                <w:p>
                  <w:pPr>
                    <w:jc w:val="center"/>
                    <w:rPr>
                      <w:color w:val="000000"/>
                      <w:szCs w:val="21"/>
                    </w:rPr>
                  </w:pPr>
                  <w:r>
                    <w:rPr>
                      <w:rFonts w:hint="eastAsia"/>
                      <w:color w:val="000000"/>
                      <w:szCs w:val="21"/>
                    </w:rPr>
                    <w:t>31</w:t>
                  </w:r>
                </w:p>
              </w:tc>
              <w:tc>
                <w:tcPr>
                  <w:tcW w:w="616" w:type="pct"/>
                  <w:vAlign w:val="center"/>
                </w:tcPr>
                <w:p>
                  <w:pPr>
                    <w:jc w:val="center"/>
                    <w:rPr>
                      <w:color w:val="000000"/>
                      <w:szCs w:val="21"/>
                    </w:rPr>
                  </w:pPr>
                  <w:r>
                    <w:rPr>
                      <w:rFonts w:hint="eastAsia"/>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vAlign w:val="center"/>
                </w:tcPr>
                <w:p>
                  <w:pPr>
                    <w:pStyle w:val="68"/>
                    <w:rPr>
                      <w:color w:val="000000"/>
                    </w:rPr>
                  </w:pPr>
                  <w:r>
                    <w:rPr>
                      <w:rFonts w:hint="eastAsia"/>
                      <w:color w:val="000000"/>
                    </w:rPr>
                    <w:t>直切式切药机</w:t>
                  </w:r>
                </w:p>
              </w:tc>
              <w:tc>
                <w:tcPr>
                  <w:tcW w:w="409" w:type="pct"/>
                  <w:vAlign w:val="center"/>
                </w:tcPr>
                <w:p>
                  <w:pPr>
                    <w:pStyle w:val="68"/>
                    <w:rPr>
                      <w:color w:val="000000"/>
                    </w:rPr>
                  </w:pPr>
                  <w:r>
                    <w:rPr>
                      <w:color w:val="000000"/>
                    </w:rPr>
                    <w:t>1</w:t>
                  </w:r>
                </w:p>
              </w:tc>
              <w:tc>
                <w:tcPr>
                  <w:tcW w:w="544" w:type="pct"/>
                  <w:vAlign w:val="center"/>
                </w:tcPr>
                <w:p>
                  <w:pPr>
                    <w:pStyle w:val="68"/>
                    <w:rPr>
                      <w:color w:val="000000"/>
                    </w:rPr>
                  </w:pPr>
                  <w:r>
                    <w:rPr>
                      <w:rFonts w:hint="eastAsia"/>
                      <w:color w:val="000000"/>
                    </w:rPr>
                    <w:t>80</w:t>
                  </w:r>
                </w:p>
              </w:tc>
              <w:tc>
                <w:tcPr>
                  <w:tcW w:w="617" w:type="pct"/>
                  <w:vAlign w:val="center"/>
                </w:tcPr>
                <w:p>
                  <w:pPr>
                    <w:jc w:val="center"/>
                    <w:rPr>
                      <w:color w:val="000000"/>
                      <w:szCs w:val="21"/>
                    </w:rPr>
                  </w:pPr>
                  <w:r>
                    <w:rPr>
                      <w:color w:val="000000"/>
                      <w:szCs w:val="21"/>
                    </w:rPr>
                    <w:t>70</w:t>
                  </w:r>
                </w:p>
              </w:tc>
              <w:tc>
                <w:tcPr>
                  <w:tcW w:w="616" w:type="pct"/>
                  <w:vAlign w:val="center"/>
                </w:tcPr>
                <w:p>
                  <w:pPr>
                    <w:jc w:val="center"/>
                    <w:rPr>
                      <w:color w:val="000000"/>
                      <w:szCs w:val="21"/>
                    </w:rPr>
                  </w:pPr>
                  <w:r>
                    <w:rPr>
                      <w:rFonts w:hint="eastAsia"/>
                      <w:color w:val="000000"/>
                      <w:szCs w:val="21"/>
                    </w:rPr>
                    <w:t>60</w:t>
                  </w:r>
                </w:p>
              </w:tc>
              <w:tc>
                <w:tcPr>
                  <w:tcW w:w="615" w:type="pct"/>
                  <w:vAlign w:val="center"/>
                </w:tcPr>
                <w:p>
                  <w:pPr>
                    <w:jc w:val="center"/>
                    <w:rPr>
                      <w:color w:val="000000"/>
                      <w:szCs w:val="21"/>
                    </w:rPr>
                  </w:pPr>
                  <w:r>
                    <w:rPr>
                      <w:rFonts w:hint="eastAsia"/>
                      <w:color w:val="000000"/>
                      <w:szCs w:val="21"/>
                    </w:rPr>
                    <w:t>20</w:t>
                  </w:r>
                </w:p>
              </w:tc>
              <w:tc>
                <w:tcPr>
                  <w:tcW w:w="615" w:type="pct"/>
                  <w:vAlign w:val="center"/>
                </w:tcPr>
                <w:p>
                  <w:pPr>
                    <w:jc w:val="center"/>
                    <w:rPr>
                      <w:color w:val="000000"/>
                      <w:szCs w:val="21"/>
                    </w:rPr>
                  </w:pPr>
                  <w:r>
                    <w:rPr>
                      <w:rFonts w:hint="eastAsia"/>
                      <w:color w:val="000000"/>
                      <w:szCs w:val="21"/>
                    </w:rPr>
                    <w:t>24.6</w:t>
                  </w:r>
                </w:p>
              </w:tc>
              <w:tc>
                <w:tcPr>
                  <w:tcW w:w="616" w:type="pct"/>
                  <w:vAlign w:val="center"/>
                </w:tcPr>
                <w:p>
                  <w:pPr>
                    <w:jc w:val="center"/>
                    <w:rPr>
                      <w:color w:val="000000"/>
                      <w:szCs w:val="21"/>
                    </w:rPr>
                  </w:pPr>
                  <w:r>
                    <w:rPr>
                      <w:rFonts w:hint="eastAsia"/>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vAlign w:val="center"/>
                </w:tcPr>
                <w:p>
                  <w:pPr>
                    <w:pStyle w:val="68"/>
                    <w:rPr>
                      <w:color w:val="000000"/>
                    </w:rPr>
                  </w:pPr>
                  <w:r>
                    <w:rPr>
                      <w:rFonts w:hint="eastAsia"/>
                      <w:color w:val="000000"/>
                    </w:rPr>
                    <w:t>刨片机</w:t>
                  </w:r>
                </w:p>
              </w:tc>
              <w:tc>
                <w:tcPr>
                  <w:tcW w:w="409" w:type="pct"/>
                  <w:vAlign w:val="center"/>
                </w:tcPr>
                <w:p>
                  <w:pPr>
                    <w:pStyle w:val="68"/>
                    <w:rPr>
                      <w:color w:val="000000"/>
                    </w:rPr>
                  </w:pPr>
                  <w:r>
                    <w:rPr>
                      <w:rFonts w:hint="eastAsia"/>
                      <w:color w:val="000000"/>
                    </w:rPr>
                    <w:t>1</w:t>
                  </w:r>
                </w:p>
              </w:tc>
              <w:tc>
                <w:tcPr>
                  <w:tcW w:w="544" w:type="pct"/>
                  <w:vAlign w:val="center"/>
                </w:tcPr>
                <w:p>
                  <w:pPr>
                    <w:pStyle w:val="68"/>
                    <w:rPr>
                      <w:color w:val="000000"/>
                    </w:rPr>
                  </w:pPr>
                  <w:r>
                    <w:rPr>
                      <w:rFonts w:hint="eastAsia"/>
                      <w:color w:val="000000"/>
                    </w:rPr>
                    <w:t>80</w:t>
                  </w:r>
                </w:p>
              </w:tc>
              <w:tc>
                <w:tcPr>
                  <w:tcW w:w="617" w:type="pct"/>
                  <w:vAlign w:val="center"/>
                </w:tcPr>
                <w:p>
                  <w:pPr>
                    <w:jc w:val="center"/>
                    <w:rPr>
                      <w:color w:val="000000"/>
                      <w:szCs w:val="21"/>
                    </w:rPr>
                  </w:pPr>
                  <w:r>
                    <w:rPr>
                      <w:color w:val="000000"/>
                      <w:szCs w:val="21"/>
                    </w:rPr>
                    <w:t>70</w:t>
                  </w:r>
                </w:p>
              </w:tc>
              <w:tc>
                <w:tcPr>
                  <w:tcW w:w="616" w:type="pct"/>
                  <w:vAlign w:val="center"/>
                </w:tcPr>
                <w:p>
                  <w:pPr>
                    <w:jc w:val="center"/>
                    <w:rPr>
                      <w:color w:val="000000"/>
                      <w:szCs w:val="21"/>
                    </w:rPr>
                  </w:pPr>
                  <w:r>
                    <w:rPr>
                      <w:rFonts w:hint="eastAsia"/>
                      <w:color w:val="000000"/>
                      <w:szCs w:val="21"/>
                    </w:rPr>
                    <w:t>60</w:t>
                  </w:r>
                </w:p>
              </w:tc>
              <w:tc>
                <w:tcPr>
                  <w:tcW w:w="615" w:type="pct"/>
                  <w:vAlign w:val="center"/>
                </w:tcPr>
                <w:p>
                  <w:pPr>
                    <w:jc w:val="center"/>
                    <w:rPr>
                      <w:color w:val="000000"/>
                      <w:szCs w:val="21"/>
                    </w:rPr>
                  </w:pPr>
                  <w:r>
                    <w:rPr>
                      <w:rFonts w:hint="eastAsia"/>
                      <w:color w:val="000000"/>
                      <w:szCs w:val="21"/>
                    </w:rPr>
                    <w:t>16</w:t>
                  </w:r>
                </w:p>
              </w:tc>
              <w:tc>
                <w:tcPr>
                  <w:tcW w:w="615" w:type="pct"/>
                  <w:vAlign w:val="center"/>
                </w:tcPr>
                <w:p>
                  <w:pPr>
                    <w:jc w:val="center"/>
                    <w:rPr>
                      <w:color w:val="000000"/>
                      <w:szCs w:val="21"/>
                    </w:rPr>
                  </w:pPr>
                  <w:r>
                    <w:rPr>
                      <w:rFonts w:hint="eastAsia"/>
                      <w:color w:val="000000"/>
                      <w:szCs w:val="21"/>
                    </w:rPr>
                    <w:t>24.6</w:t>
                  </w:r>
                </w:p>
              </w:tc>
              <w:tc>
                <w:tcPr>
                  <w:tcW w:w="616" w:type="pct"/>
                  <w:vAlign w:val="center"/>
                </w:tcPr>
                <w:p>
                  <w:pPr>
                    <w:jc w:val="center"/>
                    <w:rPr>
                      <w:color w:val="000000"/>
                      <w:szCs w:val="21"/>
                    </w:rPr>
                  </w:pPr>
                  <w:r>
                    <w:rPr>
                      <w:rFonts w:hint="eastAsia"/>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vAlign w:val="center"/>
                </w:tcPr>
                <w:p>
                  <w:pPr>
                    <w:snapToGrid w:val="0"/>
                    <w:jc w:val="center"/>
                    <w:rPr>
                      <w:color w:val="000000"/>
                      <w:szCs w:val="21"/>
                    </w:rPr>
                  </w:pPr>
                  <w:r>
                    <w:rPr>
                      <w:rFonts w:hint="eastAsia"/>
                      <w:color w:val="000000"/>
                      <w:szCs w:val="21"/>
                    </w:rPr>
                    <w:t>敞开式烘箱</w:t>
                  </w:r>
                </w:p>
              </w:tc>
              <w:tc>
                <w:tcPr>
                  <w:tcW w:w="409" w:type="pct"/>
                  <w:vAlign w:val="center"/>
                </w:tcPr>
                <w:p>
                  <w:pPr>
                    <w:pStyle w:val="68"/>
                    <w:rPr>
                      <w:color w:val="000000"/>
                    </w:rPr>
                  </w:pPr>
                  <w:r>
                    <w:rPr>
                      <w:rFonts w:hint="eastAsia"/>
                      <w:color w:val="000000"/>
                    </w:rPr>
                    <w:t>2</w:t>
                  </w:r>
                </w:p>
              </w:tc>
              <w:tc>
                <w:tcPr>
                  <w:tcW w:w="544" w:type="pct"/>
                  <w:vAlign w:val="center"/>
                </w:tcPr>
                <w:p>
                  <w:pPr>
                    <w:pStyle w:val="68"/>
                    <w:rPr>
                      <w:color w:val="000000"/>
                    </w:rPr>
                  </w:pPr>
                  <w:r>
                    <w:rPr>
                      <w:rFonts w:hint="eastAsia"/>
                      <w:color w:val="000000"/>
                    </w:rPr>
                    <w:t>75</w:t>
                  </w:r>
                </w:p>
              </w:tc>
              <w:tc>
                <w:tcPr>
                  <w:tcW w:w="617" w:type="pct"/>
                  <w:vAlign w:val="center"/>
                </w:tcPr>
                <w:p>
                  <w:pPr>
                    <w:jc w:val="center"/>
                    <w:rPr>
                      <w:color w:val="000000"/>
                      <w:szCs w:val="21"/>
                    </w:rPr>
                  </w:pPr>
                  <w:r>
                    <w:rPr>
                      <w:color w:val="000000"/>
                      <w:szCs w:val="21"/>
                    </w:rPr>
                    <w:t>65</w:t>
                  </w:r>
                </w:p>
              </w:tc>
              <w:tc>
                <w:tcPr>
                  <w:tcW w:w="616" w:type="pct"/>
                  <w:vAlign w:val="center"/>
                </w:tcPr>
                <w:p>
                  <w:pPr>
                    <w:jc w:val="center"/>
                    <w:rPr>
                      <w:color w:val="000000"/>
                      <w:szCs w:val="21"/>
                    </w:rPr>
                  </w:pPr>
                  <w:r>
                    <w:rPr>
                      <w:rFonts w:hint="eastAsia"/>
                      <w:color w:val="000000"/>
                      <w:szCs w:val="21"/>
                    </w:rPr>
                    <w:t>44.6</w:t>
                  </w:r>
                </w:p>
              </w:tc>
              <w:tc>
                <w:tcPr>
                  <w:tcW w:w="615" w:type="pct"/>
                  <w:vAlign w:val="center"/>
                </w:tcPr>
                <w:p>
                  <w:pPr>
                    <w:jc w:val="center"/>
                    <w:rPr>
                      <w:color w:val="000000"/>
                      <w:szCs w:val="21"/>
                    </w:rPr>
                  </w:pPr>
                  <w:r>
                    <w:rPr>
                      <w:rFonts w:hint="eastAsia"/>
                      <w:color w:val="000000"/>
                      <w:szCs w:val="21"/>
                    </w:rPr>
                    <w:t>4</w:t>
                  </w:r>
                </w:p>
              </w:tc>
              <w:tc>
                <w:tcPr>
                  <w:tcW w:w="615" w:type="pct"/>
                  <w:vAlign w:val="center"/>
                </w:tcPr>
                <w:p>
                  <w:pPr>
                    <w:jc w:val="center"/>
                    <w:rPr>
                      <w:color w:val="000000"/>
                      <w:szCs w:val="21"/>
                    </w:rPr>
                  </w:pPr>
                  <w:r>
                    <w:rPr>
                      <w:rFonts w:hint="eastAsia"/>
                      <w:color w:val="000000"/>
                      <w:szCs w:val="21"/>
                    </w:rPr>
                    <w:t>40</w:t>
                  </w:r>
                </w:p>
              </w:tc>
              <w:tc>
                <w:tcPr>
                  <w:tcW w:w="616" w:type="pct"/>
                  <w:vAlign w:val="center"/>
                </w:tcPr>
                <w:p>
                  <w:pPr>
                    <w:jc w:val="center"/>
                    <w:rPr>
                      <w:color w:val="000000"/>
                      <w:szCs w:val="21"/>
                    </w:rPr>
                  </w:pPr>
                  <w:r>
                    <w:rPr>
                      <w:rFonts w:hint="eastAsia"/>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vAlign w:val="center"/>
                </w:tcPr>
                <w:p>
                  <w:pPr>
                    <w:snapToGrid w:val="0"/>
                    <w:jc w:val="center"/>
                    <w:rPr>
                      <w:color w:val="000000"/>
                      <w:szCs w:val="21"/>
                    </w:rPr>
                  </w:pPr>
                  <w:r>
                    <w:rPr>
                      <w:rFonts w:hint="eastAsia"/>
                      <w:color w:val="000000"/>
                      <w:szCs w:val="21"/>
                    </w:rPr>
                    <w:t>滚筒式炒药机</w:t>
                  </w:r>
                </w:p>
              </w:tc>
              <w:tc>
                <w:tcPr>
                  <w:tcW w:w="409" w:type="pct"/>
                  <w:vAlign w:val="center"/>
                </w:tcPr>
                <w:p>
                  <w:pPr>
                    <w:pStyle w:val="68"/>
                    <w:rPr>
                      <w:color w:val="000000"/>
                    </w:rPr>
                  </w:pPr>
                  <w:r>
                    <w:rPr>
                      <w:color w:val="000000"/>
                    </w:rPr>
                    <w:t>1</w:t>
                  </w:r>
                </w:p>
              </w:tc>
              <w:tc>
                <w:tcPr>
                  <w:tcW w:w="544" w:type="pct"/>
                  <w:vAlign w:val="center"/>
                </w:tcPr>
                <w:p>
                  <w:pPr>
                    <w:pStyle w:val="68"/>
                    <w:rPr>
                      <w:color w:val="000000"/>
                    </w:rPr>
                  </w:pPr>
                  <w:r>
                    <w:rPr>
                      <w:rFonts w:hint="eastAsia"/>
                      <w:color w:val="000000"/>
                    </w:rPr>
                    <w:t>80</w:t>
                  </w:r>
                </w:p>
              </w:tc>
              <w:tc>
                <w:tcPr>
                  <w:tcW w:w="617" w:type="pct"/>
                  <w:vAlign w:val="center"/>
                </w:tcPr>
                <w:p>
                  <w:pPr>
                    <w:jc w:val="center"/>
                    <w:rPr>
                      <w:color w:val="000000"/>
                      <w:szCs w:val="21"/>
                    </w:rPr>
                  </w:pPr>
                  <w:r>
                    <w:rPr>
                      <w:color w:val="000000"/>
                      <w:szCs w:val="21"/>
                    </w:rPr>
                    <w:t>70</w:t>
                  </w:r>
                </w:p>
              </w:tc>
              <w:tc>
                <w:tcPr>
                  <w:tcW w:w="616" w:type="pct"/>
                  <w:vAlign w:val="center"/>
                </w:tcPr>
                <w:p>
                  <w:pPr>
                    <w:jc w:val="center"/>
                    <w:rPr>
                      <w:color w:val="000000"/>
                      <w:szCs w:val="21"/>
                    </w:rPr>
                  </w:pPr>
                  <w:r>
                    <w:rPr>
                      <w:rFonts w:hint="eastAsia"/>
                      <w:color w:val="000000"/>
                      <w:szCs w:val="21"/>
                    </w:rPr>
                    <w:t>59.6</w:t>
                  </w:r>
                </w:p>
              </w:tc>
              <w:tc>
                <w:tcPr>
                  <w:tcW w:w="615" w:type="pct"/>
                  <w:vAlign w:val="center"/>
                </w:tcPr>
                <w:p>
                  <w:pPr>
                    <w:jc w:val="center"/>
                    <w:rPr>
                      <w:color w:val="000000"/>
                      <w:szCs w:val="21"/>
                    </w:rPr>
                  </w:pPr>
                  <w:r>
                    <w:rPr>
                      <w:rFonts w:hint="eastAsia"/>
                      <w:color w:val="000000"/>
                      <w:szCs w:val="21"/>
                    </w:rPr>
                    <w:t>3</w:t>
                  </w:r>
                </w:p>
              </w:tc>
              <w:tc>
                <w:tcPr>
                  <w:tcW w:w="615" w:type="pct"/>
                  <w:vAlign w:val="center"/>
                </w:tcPr>
                <w:p>
                  <w:pPr>
                    <w:jc w:val="center"/>
                    <w:rPr>
                      <w:color w:val="000000"/>
                      <w:szCs w:val="21"/>
                    </w:rPr>
                  </w:pPr>
                  <w:r>
                    <w:rPr>
                      <w:rFonts w:hint="eastAsia"/>
                      <w:color w:val="000000"/>
                      <w:szCs w:val="21"/>
                    </w:rPr>
                    <w:t>25</w:t>
                  </w:r>
                </w:p>
              </w:tc>
              <w:tc>
                <w:tcPr>
                  <w:tcW w:w="616" w:type="pct"/>
                  <w:vAlign w:val="center"/>
                </w:tcPr>
                <w:p>
                  <w:pPr>
                    <w:jc w:val="center"/>
                    <w:rPr>
                      <w:color w:val="000000"/>
                      <w:szCs w:val="21"/>
                    </w:rPr>
                  </w:pPr>
                  <w:r>
                    <w:rPr>
                      <w:rFonts w:hint="eastAsia"/>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vAlign w:val="center"/>
                </w:tcPr>
                <w:p>
                  <w:pPr>
                    <w:pStyle w:val="68"/>
                    <w:rPr>
                      <w:color w:val="000000"/>
                    </w:rPr>
                  </w:pPr>
                  <w:r>
                    <w:rPr>
                      <w:rFonts w:hint="eastAsia"/>
                      <w:color w:val="000000"/>
                    </w:rPr>
                    <w:t>蒸煮锅</w:t>
                  </w:r>
                </w:p>
              </w:tc>
              <w:tc>
                <w:tcPr>
                  <w:tcW w:w="409" w:type="pct"/>
                  <w:vAlign w:val="center"/>
                </w:tcPr>
                <w:p>
                  <w:pPr>
                    <w:pStyle w:val="68"/>
                    <w:rPr>
                      <w:color w:val="000000"/>
                    </w:rPr>
                  </w:pPr>
                  <w:r>
                    <w:rPr>
                      <w:color w:val="000000"/>
                    </w:rPr>
                    <w:t>1</w:t>
                  </w:r>
                </w:p>
              </w:tc>
              <w:tc>
                <w:tcPr>
                  <w:tcW w:w="544" w:type="pct"/>
                  <w:vAlign w:val="center"/>
                </w:tcPr>
                <w:p>
                  <w:pPr>
                    <w:pStyle w:val="68"/>
                    <w:rPr>
                      <w:color w:val="000000"/>
                    </w:rPr>
                  </w:pPr>
                  <w:r>
                    <w:rPr>
                      <w:rFonts w:hint="eastAsia"/>
                      <w:color w:val="000000"/>
                    </w:rPr>
                    <w:t>70</w:t>
                  </w:r>
                </w:p>
              </w:tc>
              <w:tc>
                <w:tcPr>
                  <w:tcW w:w="617" w:type="pct"/>
                  <w:vAlign w:val="center"/>
                </w:tcPr>
                <w:p>
                  <w:pPr>
                    <w:jc w:val="center"/>
                    <w:rPr>
                      <w:color w:val="000000"/>
                      <w:szCs w:val="21"/>
                    </w:rPr>
                  </w:pPr>
                  <w:r>
                    <w:rPr>
                      <w:color w:val="000000"/>
                      <w:szCs w:val="21"/>
                    </w:rPr>
                    <w:t>60</w:t>
                  </w:r>
                </w:p>
              </w:tc>
              <w:tc>
                <w:tcPr>
                  <w:tcW w:w="616" w:type="pct"/>
                  <w:vAlign w:val="center"/>
                </w:tcPr>
                <w:p>
                  <w:pPr>
                    <w:jc w:val="center"/>
                    <w:rPr>
                      <w:color w:val="000000"/>
                      <w:szCs w:val="21"/>
                    </w:rPr>
                  </w:pPr>
                  <w:r>
                    <w:rPr>
                      <w:rFonts w:hint="eastAsia"/>
                      <w:color w:val="000000"/>
                      <w:szCs w:val="21"/>
                    </w:rPr>
                    <w:t>44.6</w:t>
                  </w:r>
                </w:p>
              </w:tc>
              <w:tc>
                <w:tcPr>
                  <w:tcW w:w="615" w:type="pct"/>
                  <w:vAlign w:val="center"/>
                </w:tcPr>
                <w:p>
                  <w:pPr>
                    <w:jc w:val="center"/>
                    <w:rPr>
                      <w:color w:val="000000"/>
                      <w:szCs w:val="21"/>
                    </w:rPr>
                  </w:pPr>
                  <w:r>
                    <w:rPr>
                      <w:rFonts w:hint="eastAsia"/>
                      <w:color w:val="000000"/>
                      <w:szCs w:val="21"/>
                    </w:rPr>
                    <w:t>4</w:t>
                  </w:r>
                </w:p>
              </w:tc>
              <w:tc>
                <w:tcPr>
                  <w:tcW w:w="615" w:type="pct"/>
                  <w:vAlign w:val="center"/>
                </w:tcPr>
                <w:p>
                  <w:pPr>
                    <w:jc w:val="center"/>
                    <w:rPr>
                      <w:color w:val="000000"/>
                      <w:szCs w:val="21"/>
                    </w:rPr>
                  </w:pPr>
                  <w:r>
                    <w:rPr>
                      <w:rFonts w:hint="eastAsia"/>
                      <w:color w:val="000000"/>
                      <w:szCs w:val="21"/>
                    </w:rPr>
                    <w:t>40</w:t>
                  </w:r>
                </w:p>
              </w:tc>
              <w:tc>
                <w:tcPr>
                  <w:tcW w:w="616" w:type="pct"/>
                  <w:vAlign w:val="center"/>
                </w:tcPr>
                <w:p>
                  <w:pPr>
                    <w:jc w:val="center"/>
                    <w:rPr>
                      <w:color w:val="000000"/>
                      <w:szCs w:val="21"/>
                    </w:rPr>
                  </w:pPr>
                  <w:r>
                    <w:rPr>
                      <w:rFonts w:hint="eastAsia"/>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vAlign w:val="center"/>
                </w:tcPr>
                <w:p>
                  <w:pPr>
                    <w:snapToGrid w:val="0"/>
                    <w:jc w:val="center"/>
                    <w:rPr>
                      <w:color w:val="000000"/>
                      <w:szCs w:val="21"/>
                    </w:rPr>
                  </w:pPr>
                  <w:r>
                    <w:rPr>
                      <w:rFonts w:hint="eastAsia"/>
                      <w:color w:val="000000"/>
                      <w:szCs w:val="21"/>
                    </w:rPr>
                    <w:t>筛药机</w:t>
                  </w:r>
                </w:p>
              </w:tc>
              <w:tc>
                <w:tcPr>
                  <w:tcW w:w="409" w:type="pct"/>
                  <w:vAlign w:val="center"/>
                </w:tcPr>
                <w:p>
                  <w:pPr>
                    <w:pStyle w:val="68"/>
                    <w:rPr>
                      <w:color w:val="000000"/>
                    </w:rPr>
                  </w:pPr>
                  <w:r>
                    <w:rPr>
                      <w:color w:val="000000"/>
                    </w:rPr>
                    <w:t>1</w:t>
                  </w:r>
                </w:p>
              </w:tc>
              <w:tc>
                <w:tcPr>
                  <w:tcW w:w="544" w:type="pct"/>
                  <w:vAlign w:val="center"/>
                </w:tcPr>
                <w:p>
                  <w:pPr>
                    <w:pStyle w:val="68"/>
                    <w:rPr>
                      <w:color w:val="000000"/>
                    </w:rPr>
                  </w:pPr>
                  <w:r>
                    <w:rPr>
                      <w:rFonts w:hint="eastAsia"/>
                      <w:color w:val="000000"/>
                    </w:rPr>
                    <w:t>80</w:t>
                  </w:r>
                </w:p>
              </w:tc>
              <w:tc>
                <w:tcPr>
                  <w:tcW w:w="617" w:type="pct"/>
                  <w:vAlign w:val="center"/>
                </w:tcPr>
                <w:p>
                  <w:pPr>
                    <w:jc w:val="center"/>
                    <w:rPr>
                      <w:color w:val="000000"/>
                      <w:szCs w:val="21"/>
                    </w:rPr>
                  </w:pPr>
                  <w:r>
                    <w:rPr>
                      <w:color w:val="000000"/>
                      <w:szCs w:val="21"/>
                    </w:rPr>
                    <w:t>70</w:t>
                  </w:r>
                </w:p>
              </w:tc>
              <w:tc>
                <w:tcPr>
                  <w:tcW w:w="616" w:type="pct"/>
                  <w:vAlign w:val="center"/>
                </w:tcPr>
                <w:p>
                  <w:pPr>
                    <w:jc w:val="center"/>
                    <w:rPr>
                      <w:color w:val="000000"/>
                      <w:szCs w:val="21"/>
                    </w:rPr>
                  </w:pPr>
                  <w:r>
                    <w:rPr>
                      <w:rFonts w:hint="eastAsia"/>
                      <w:color w:val="000000"/>
                      <w:szCs w:val="21"/>
                    </w:rPr>
                    <w:t>37.6</w:t>
                  </w:r>
                </w:p>
              </w:tc>
              <w:tc>
                <w:tcPr>
                  <w:tcW w:w="615" w:type="pct"/>
                  <w:vAlign w:val="center"/>
                </w:tcPr>
                <w:p>
                  <w:pPr>
                    <w:jc w:val="center"/>
                    <w:rPr>
                      <w:color w:val="000000"/>
                      <w:szCs w:val="21"/>
                    </w:rPr>
                  </w:pPr>
                  <w:r>
                    <w:rPr>
                      <w:rFonts w:hint="eastAsia"/>
                      <w:color w:val="000000"/>
                      <w:szCs w:val="21"/>
                    </w:rPr>
                    <w:t>5</w:t>
                  </w:r>
                </w:p>
              </w:tc>
              <w:tc>
                <w:tcPr>
                  <w:tcW w:w="615" w:type="pct"/>
                  <w:vAlign w:val="center"/>
                </w:tcPr>
                <w:p>
                  <w:pPr>
                    <w:jc w:val="center"/>
                    <w:rPr>
                      <w:color w:val="000000"/>
                      <w:szCs w:val="21"/>
                    </w:rPr>
                  </w:pPr>
                  <w:r>
                    <w:rPr>
                      <w:rFonts w:hint="eastAsia"/>
                      <w:color w:val="000000"/>
                      <w:szCs w:val="21"/>
                    </w:rPr>
                    <w:t>47</w:t>
                  </w:r>
                </w:p>
              </w:tc>
              <w:tc>
                <w:tcPr>
                  <w:tcW w:w="616" w:type="pct"/>
                  <w:vAlign w:val="center"/>
                </w:tcPr>
                <w:p>
                  <w:pPr>
                    <w:jc w:val="center"/>
                    <w:rPr>
                      <w:color w:val="000000"/>
                      <w:szCs w:val="21"/>
                    </w:rPr>
                  </w:pPr>
                  <w:r>
                    <w:rPr>
                      <w:rFonts w:hint="eastAsia"/>
                      <w:color w:val="00000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vAlign w:val="center"/>
                </w:tcPr>
                <w:p>
                  <w:pPr>
                    <w:snapToGrid w:val="0"/>
                    <w:jc w:val="center"/>
                    <w:rPr>
                      <w:color w:val="000000"/>
                      <w:szCs w:val="21"/>
                    </w:rPr>
                  </w:pPr>
                  <w:r>
                    <w:rPr>
                      <w:rFonts w:hint="eastAsia"/>
                      <w:color w:val="000000"/>
                      <w:szCs w:val="21"/>
                    </w:rPr>
                    <w:t>炼蜜锅</w:t>
                  </w:r>
                </w:p>
              </w:tc>
              <w:tc>
                <w:tcPr>
                  <w:tcW w:w="409" w:type="pct"/>
                  <w:vAlign w:val="center"/>
                </w:tcPr>
                <w:p>
                  <w:pPr>
                    <w:pStyle w:val="68"/>
                    <w:rPr>
                      <w:color w:val="000000"/>
                    </w:rPr>
                  </w:pPr>
                  <w:r>
                    <w:rPr>
                      <w:color w:val="000000"/>
                    </w:rPr>
                    <w:t>1</w:t>
                  </w:r>
                </w:p>
              </w:tc>
              <w:tc>
                <w:tcPr>
                  <w:tcW w:w="544" w:type="pct"/>
                  <w:vAlign w:val="center"/>
                </w:tcPr>
                <w:p>
                  <w:pPr>
                    <w:pStyle w:val="68"/>
                    <w:rPr>
                      <w:color w:val="000000"/>
                    </w:rPr>
                  </w:pPr>
                  <w:r>
                    <w:rPr>
                      <w:rFonts w:hint="eastAsia"/>
                      <w:color w:val="000000"/>
                    </w:rPr>
                    <w:t>70</w:t>
                  </w:r>
                </w:p>
              </w:tc>
              <w:tc>
                <w:tcPr>
                  <w:tcW w:w="617" w:type="pct"/>
                  <w:vAlign w:val="center"/>
                </w:tcPr>
                <w:p>
                  <w:pPr>
                    <w:jc w:val="center"/>
                    <w:rPr>
                      <w:color w:val="000000"/>
                      <w:szCs w:val="21"/>
                    </w:rPr>
                  </w:pPr>
                  <w:r>
                    <w:rPr>
                      <w:color w:val="000000"/>
                      <w:szCs w:val="21"/>
                    </w:rPr>
                    <w:t>60</w:t>
                  </w:r>
                </w:p>
              </w:tc>
              <w:tc>
                <w:tcPr>
                  <w:tcW w:w="616" w:type="pct"/>
                  <w:vAlign w:val="center"/>
                </w:tcPr>
                <w:p>
                  <w:pPr>
                    <w:jc w:val="center"/>
                    <w:rPr>
                      <w:color w:val="000000"/>
                      <w:szCs w:val="21"/>
                    </w:rPr>
                  </w:pPr>
                  <w:r>
                    <w:rPr>
                      <w:rFonts w:hint="eastAsia"/>
                      <w:color w:val="000000"/>
                      <w:szCs w:val="21"/>
                    </w:rPr>
                    <w:t>60</w:t>
                  </w:r>
                </w:p>
              </w:tc>
              <w:tc>
                <w:tcPr>
                  <w:tcW w:w="615" w:type="pct"/>
                  <w:vAlign w:val="center"/>
                </w:tcPr>
                <w:p>
                  <w:pPr>
                    <w:jc w:val="center"/>
                    <w:rPr>
                      <w:color w:val="000000"/>
                      <w:szCs w:val="21"/>
                    </w:rPr>
                  </w:pPr>
                  <w:r>
                    <w:rPr>
                      <w:rFonts w:hint="eastAsia"/>
                      <w:color w:val="000000"/>
                      <w:szCs w:val="21"/>
                    </w:rPr>
                    <w:t>8</w:t>
                  </w:r>
                </w:p>
              </w:tc>
              <w:tc>
                <w:tcPr>
                  <w:tcW w:w="615" w:type="pct"/>
                  <w:vAlign w:val="center"/>
                </w:tcPr>
                <w:p>
                  <w:pPr>
                    <w:jc w:val="center"/>
                    <w:rPr>
                      <w:color w:val="000000"/>
                      <w:szCs w:val="21"/>
                    </w:rPr>
                  </w:pPr>
                  <w:r>
                    <w:rPr>
                      <w:rFonts w:hint="eastAsia"/>
                      <w:color w:val="000000"/>
                      <w:szCs w:val="21"/>
                    </w:rPr>
                    <w:t>24.6</w:t>
                  </w:r>
                </w:p>
              </w:tc>
              <w:tc>
                <w:tcPr>
                  <w:tcW w:w="616" w:type="pct"/>
                  <w:vAlign w:val="center"/>
                </w:tcPr>
                <w:p>
                  <w:pPr>
                    <w:jc w:val="center"/>
                    <w:rPr>
                      <w:color w:val="000000"/>
                      <w:szCs w:val="21"/>
                    </w:rPr>
                  </w:pPr>
                  <w:r>
                    <w:rPr>
                      <w:rFonts w:hint="eastAsia"/>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vAlign w:val="center"/>
                </w:tcPr>
                <w:p>
                  <w:pPr>
                    <w:snapToGrid w:val="0"/>
                    <w:jc w:val="center"/>
                    <w:rPr>
                      <w:color w:val="000000"/>
                      <w:szCs w:val="21"/>
                    </w:rPr>
                  </w:pPr>
                  <w:r>
                    <w:rPr>
                      <w:rFonts w:hint="eastAsia"/>
                      <w:color w:val="000000"/>
                      <w:szCs w:val="21"/>
                    </w:rPr>
                    <w:t>电蒸汽发生器</w:t>
                  </w:r>
                </w:p>
              </w:tc>
              <w:tc>
                <w:tcPr>
                  <w:tcW w:w="409" w:type="pct"/>
                  <w:vAlign w:val="center"/>
                </w:tcPr>
                <w:p>
                  <w:pPr>
                    <w:pStyle w:val="68"/>
                    <w:rPr>
                      <w:color w:val="000000"/>
                    </w:rPr>
                  </w:pPr>
                  <w:r>
                    <w:rPr>
                      <w:rFonts w:hint="eastAsia"/>
                      <w:color w:val="000000"/>
                    </w:rPr>
                    <w:t>2</w:t>
                  </w:r>
                </w:p>
              </w:tc>
              <w:tc>
                <w:tcPr>
                  <w:tcW w:w="544" w:type="pct"/>
                  <w:vAlign w:val="center"/>
                </w:tcPr>
                <w:p>
                  <w:pPr>
                    <w:pStyle w:val="68"/>
                    <w:rPr>
                      <w:color w:val="000000"/>
                    </w:rPr>
                  </w:pPr>
                  <w:r>
                    <w:rPr>
                      <w:rFonts w:hint="eastAsia"/>
                      <w:color w:val="000000"/>
                    </w:rPr>
                    <w:t>70</w:t>
                  </w:r>
                </w:p>
              </w:tc>
              <w:tc>
                <w:tcPr>
                  <w:tcW w:w="617" w:type="pct"/>
                  <w:vAlign w:val="center"/>
                </w:tcPr>
                <w:p>
                  <w:pPr>
                    <w:jc w:val="center"/>
                    <w:rPr>
                      <w:color w:val="000000"/>
                      <w:szCs w:val="21"/>
                    </w:rPr>
                  </w:pPr>
                  <w:r>
                    <w:rPr>
                      <w:color w:val="000000"/>
                      <w:szCs w:val="21"/>
                    </w:rPr>
                    <w:t>60</w:t>
                  </w:r>
                </w:p>
              </w:tc>
              <w:tc>
                <w:tcPr>
                  <w:tcW w:w="616" w:type="pct"/>
                  <w:vAlign w:val="center"/>
                </w:tcPr>
                <w:p>
                  <w:pPr>
                    <w:jc w:val="center"/>
                    <w:rPr>
                      <w:color w:val="000000"/>
                      <w:szCs w:val="21"/>
                    </w:rPr>
                  </w:pPr>
                  <w:r>
                    <w:rPr>
                      <w:rFonts w:hint="eastAsia"/>
                      <w:color w:val="000000"/>
                      <w:szCs w:val="21"/>
                    </w:rPr>
                    <w:t>68</w:t>
                  </w:r>
                </w:p>
              </w:tc>
              <w:tc>
                <w:tcPr>
                  <w:tcW w:w="615" w:type="pct"/>
                  <w:vAlign w:val="center"/>
                </w:tcPr>
                <w:p>
                  <w:pPr>
                    <w:jc w:val="center"/>
                    <w:rPr>
                      <w:color w:val="000000"/>
                      <w:szCs w:val="21"/>
                    </w:rPr>
                  </w:pPr>
                  <w:r>
                    <w:rPr>
                      <w:rFonts w:hint="eastAsia"/>
                      <w:color w:val="000000"/>
                      <w:szCs w:val="21"/>
                    </w:rPr>
                    <w:t>16</w:t>
                  </w:r>
                </w:p>
              </w:tc>
              <w:tc>
                <w:tcPr>
                  <w:tcW w:w="615" w:type="pct"/>
                  <w:vAlign w:val="center"/>
                </w:tcPr>
                <w:p>
                  <w:pPr>
                    <w:jc w:val="center"/>
                    <w:rPr>
                      <w:color w:val="000000"/>
                      <w:szCs w:val="21"/>
                    </w:rPr>
                  </w:pPr>
                  <w:r>
                    <w:rPr>
                      <w:rFonts w:hint="eastAsia"/>
                      <w:color w:val="000000"/>
                      <w:szCs w:val="21"/>
                    </w:rPr>
                    <w:t>16.6</w:t>
                  </w:r>
                </w:p>
              </w:tc>
              <w:tc>
                <w:tcPr>
                  <w:tcW w:w="616" w:type="pct"/>
                  <w:vAlign w:val="center"/>
                </w:tcPr>
                <w:p>
                  <w:pPr>
                    <w:jc w:val="center"/>
                    <w:rPr>
                      <w:color w:val="000000"/>
                      <w:szCs w:val="21"/>
                    </w:rPr>
                  </w:pPr>
                  <w:r>
                    <w:rPr>
                      <w:rFonts w:hint="eastAsia"/>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vAlign w:val="center"/>
                </w:tcPr>
                <w:p>
                  <w:pPr>
                    <w:snapToGrid w:val="0"/>
                    <w:jc w:val="center"/>
                    <w:rPr>
                      <w:color w:val="000000"/>
                      <w:szCs w:val="21"/>
                    </w:rPr>
                  </w:pPr>
                  <w:r>
                    <w:rPr>
                      <w:rFonts w:hint="eastAsia"/>
                      <w:color w:val="000000"/>
                      <w:szCs w:val="21"/>
                    </w:rPr>
                    <w:t>半自动中药饮片包装机</w:t>
                  </w:r>
                </w:p>
              </w:tc>
              <w:tc>
                <w:tcPr>
                  <w:tcW w:w="409" w:type="pct"/>
                  <w:vAlign w:val="center"/>
                </w:tcPr>
                <w:p>
                  <w:pPr>
                    <w:pStyle w:val="68"/>
                    <w:rPr>
                      <w:rFonts w:hint="eastAsia"/>
                      <w:color w:val="000000"/>
                    </w:rPr>
                  </w:pPr>
                  <w:r>
                    <w:rPr>
                      <w:rFonts w:hint="eastAsia"/>
                      <w:color w:val="000000"/>
                    </w:rPr>
                    <w:t>1</w:t>
                  </w:r>
                </w:p>
              </w:tc>
              <w:tc>
                <w:tcPr>
                  <w:tcW w:w="544" w:type="pct"/>
                  <w:vAlign w:val="center"/>
                </w:tcPr>
                <w:p>
                  <w:pPr>
                    <w:pStyle w:val="68"/>
                    <w:rPr>
                      <w:rFonts w:hint="eastAsia"/>
                      <w:color w:val="000000"/>
                    </w:rPr>
                  </w:pPr>
                  <w:r>
                    <w:rPr>
                      <w:rFonts w:hint="eastAsia"/>
                      <w:color w:val="000000"/>
                    </w:rPr>
                    <w:t>65</w:t>
                  </w:r>
                </w:p>
              </w:tc>
              <w:tc>
                <w:tcPr>
                  <w:tcW w:w="617" w:type="pct"/>
                  <w:vAlign w:val="center"/>
                </w:tcPr>
                <w:p>
                  <w:pPr>
                    <w:jc w:val="center"/>
                    <w:rPr>
                      <w:color w:val="000000"/>
                      <w:szCs w:val="21"/>
                    </w:rPr>
                  </w:pPr>
                  <w:r>
                    <w:rPr>
                      <w:rFonts w:hint="eastAsia"/>
                      <w:color w:val="000000"/>
                      <w:szCs w:val="21"/>
                    </w:rPr>
                    <w:t>55</w:t>
                  </w:r>
                </w:p>
              </w:tc>
              <w:tc>
                <w:tcPr>
                  <w:tcW w:w="616" w:type="pct"/>
                  <w:vAlign w:val="center"/>
                </w:tcPr>
                <w:p>
                  <w:pPr>
                    <w:jc w:val="center"/>
                    <w:rPr>
                      <w:rFonts w:hint="eastAsia"/>
                      <w:color w:val="000000"/>
                      <w:szCs w:val="21"/>
                    </w:rPr>
                  </w:pPr>
                  <w:r>
                    <w:rPr>
                      <w:rFonts w:hint="eastAsia"/>
                      <w:color w:val="000000"/>
                      <w:szCs w:val="21"/>
                    </w:rPr>
                    <w:t>24</w:t>
                  </w:r>
                </w:p>
              </w:tc>
              <w:tc>
                <w:tcPr>
                  <w:tcW w:w="615" w:type="pct"/>
                  <w:vAlign w:val="center"/>
                </w:tcPr>
                <w:p>
                  <w:pPr>
                    <w:jc w:val="center"/>
                    <w:rPr>
                      <w:rFonts w:hint="eastAsia"/>
                      <w:color w:val="000000"/>
                      <w:szCs w:val="21"/>
                    </w:rPr>
                  </w:pPr>
                  <w:r>
                    <w:rPr>
                      <w:rFonts w:hint="eastAsia"/>
                      <w:color w:val="000000"/>
                      <w:szCs w:val="21"/>
                    </w:rPr>
                    <w:t>21</w:t>
                  </w:r>
                </w:p>
              </w:tc>
              <w:tc>
                <w:tcPr>
                  <w:tcW w:w="615" w:type="pct"/>
                  <w:vAlign w:val="center"/>
                </w:tcPr>
                <w:p>
                  <w:pPr>
                    <w:jc w:val="center"/>
                    <w:rPr>
                      <w:rFonts w:hint="eastAsia"/>
                      <w:color w:val="000000"/>
                      <w:szCs w:val="21"/>
                    </w:rPr>
                  </w:pPr>
                  <w:r>
                    <w:rPr>
                      <w:rFonts w:hint="eastAsia"/>
                      <w:color w:val="000000"/>
                      <w:szCs w:val="21"/>
                    </w:rPr>
                    <w:t>60.6</w:t>
                  </w:r>
                </w:p>
              </w:tc>
              <w:tc>
                <w:tcPr>
                  <w:tcW w:w="616" w:type="pct"/>
                  <w:vAlign w:val="center"/>
                </w:tcPr>
                <w:p>
                  <w:pPr>
                    <w:jc w:val="center"/>
                    <w:rPr>
                      <w:rFonts w:hint="eastAsia"/>
                      <w:color w:val="000000"/>
                      <w:szCs w:val="21"/>
                    </w:rPr>
                  </w:pPr>
                  <w:r>
                    <w:rPr>
                      <w:rFonts w:hint="eastAsia"/>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vAlign w:val="center"/>
                </w:tcPr>
                <w:p>
                  <w:pPr>
                    <w:snapToGrid w:val="0"/>
                    <w:jc w:val="center"/>
                    <w:rPr>
                      <w:color w:val="000000"/>
                      <w:szCs w:val="21"/>
                    </w:rPr>
                  </w:pPr>
                  <w:r>
                    <w:rPr>
                      <w:color w:val="000000"/>
                      <w:szCs w:val="21"/>
                    </w:rPr>
                    <w:t>多功能薄膜封口机</w:t>
                  </w:r>
                </w:p>
              </w:tc>
              <w:tc>
                <w:tcPr>
                  <w:tcW w:w="409" w:type="pct"/>
                  <w:vAlign w:val="center"/>
                </w:tcPr>
                <w:p>
                  <w:pPr>
                    <w:pStyle w:val="68"/>
                    <w:rPr>
                      <w:rFonts w:hint="eastAsia"/>
                      <w:color w:val="000000"/>
                    </w:rPr>
                  </w:pPr>
                  <w:r>
                    <w:rPr>
                      <w:rFonts w:hint="eastAsia"/>
                      <w:color w:val="000000"/>
                    </w:rPr>
                    <w:t>1</w:t>
                  </w:r>
                </w:p>
              </w:tc>
              <w:tc>
                <w:tcPr>
                  <w:tcW w:w="544" w:type="pct"/>
                  <w:vAlign w:val="center"/>
                </w:tcPr>
                <w:p>
                  <w:pPr>
                    <w:pStyle w:val="68"/>
                    <w:rPr>
                      <w:rFonts w:hint="eastAsia"/>
                      <w:color w:val="000000"/>
                    </w:rPr>
                  </w:pPr>
                  <w:r>
                    <w:rPr>
                      <w:rFonts w:hint="eastAsia"/>
                      <w:color w:val="000000"/>
                    </w:rPr>
                    <w:t>65</w:t>
                  </w:r>
                </w:p>
              </w:tc>
              <w:tc>
                <w:tcPr>
                  <w:tcW w:w="617" w:type="pct"/>
                  <w:vAlign w:val="center"/>
                </w:tcPr>
                <w:p>
                  <w:pPr>
                    <w:jc w:val="center"/>
                    <w:rPr>
                      <w:color w:val="000000"/>
                      <w:szCs w:val="21"/>
                    </w:rPr>
                  </w:pPr>
                  <w:r>
                    <w:rPr>
                      <w:rFonts w:hint="eastAsia"/>
                      <w:color w:val="000000"/>
                      <w:szCs w:val="21"/>
                    </w:rPr>
                    <w:t>55</w:t>
                  </w:r>
                </w:p>
              </w:tc>
              <w:tc>
                <w:tcPr>
                  <w:tcW w:w="616" w:type="pct"/>
                  <w:vAlign w:val="center"/>
                </w:tcPr>
                <w:p>
                  <w:pPr>
                    <w:jc w:val="center"/>
                    <w:rPr>
                      <w:rFonts w:hint="eastAsia"/>
                      <w:color w:val="000000"/>
                      <w:szCs w:val="21"/>
                    </w:rPr>
                  </w:pPr>
                  <w:r>
                    <w:rPr>
                      <w:rFonts w:hint="eastAsia"/>
                      <w:color w:val="000000"/>
                      <w:szCs w:val="21"/>
                    </w:rPr>
                    <w:t>24</w:t>
                  </w:r>
                </w:p>
              </w:tc>
              <w:tc>
                <w:tcPr>
                  <w:tcW w:w="615" w:type="pct"/>
                  <w:vAlign w:val="center"/>
                </w:tcPr>
                <w:p>
                  <w:pPr>
                    <w:jc w:val="center"/>
                    <w:rPr>
                      <w:rFonts w:hint="eastAsia"/>
                      <w:color w:val="000000"/>
                      <w:szCs w:val="21"/>
                    </w:rPr>
                  </w:pPr>
                  <w:r>
                    <w:rPr>
                      <w:rFonts w:hint="eastAsia"/>
                      <w:color w:val="000000"/>
                      <w:szCs w:val="21"/>
                    </w:rPr>
                    <w:t>19</w:t>
                  </w:r>
                </w:p>
              </w:tc>
              <w:tc>
                <w:tcPr>
                  <w:tcW w:w="615" w:type="pct"/>
                  <w:vAlign w:val="center"/>
                </w:tcPr>
                <w:p>
                  <w:pPr>
                    <w:jc w:val="center"/>
                    <w:rPr>
                      <w:rFonts w:hint="eastAsia"/>
                      <w:color w:val="000000"/>
                      <w:szCs w:val="21"/>
                    </w:rPr>
                  </w:pPr>
                  <w:r>
                    <w:rPr>
                      <w:rFonts w:hint="eastAsia"/>
                      <w:color w:val="000000"/>
                      <w:szCs w:val="21"/>
                    </w:rPr>
                    <w:t>60.6</w:t>
                  </w:r>
                </w:p>
              </w:tc>
              <w:tc>
                <w:tcPr>
                  <w:tcW w:w="616" w:type="pct"/>
                  <w:vAlign w:val="center"/>
                </w:tcPr>
                <w:p>
                  <w:pPr>
                    <w:jc w:val="center"/>
                    <w:rPr>
                      <w:rFonts w:hint="eastAsia"/>
                      <w:color w:val="000000"/>
                      <w:szCs w:val="21"/>
                    </w:rPr>
                  </w:pPr>
                  <w:r>
                    <w:rPr>
                      <w:rFonts w:hint="eastAsia"/>
                      <w:color w:val="000000"/>
                      <w:szCs w:val="21"/>
                    </w:rPr>
                    <w:t>5</w:t>
                  </w:r>
                </w:p>
              </w:tc>
            </w:tr>
          </w:tbl>
          <w:p>
            <w:pPr>
              <w:adjustRightInd w:val="0"/>
              <w:snapToGrid w:val="0"/>
              <w:spacing w:line="360" w:lineRule="auto"/>
              <w:ind w:firstLine="480" w:firstLineChars="200"/>
              <w:rPr>
                <w:rFonts w:cs="宋体"/>
                <w:bCs/>
                <w:snapToGrid w:val="0"/>
                <w:color w:val="000000"/>
                <w:kern w:val="0"/>
                <w:sz w:val="24"/>
              </w:rPr>
            </w:pPr>
            <w:r>
              <w:rPr>
                <w:rFonts w:hint="eastAsia" w:cs="宋体"/>
                <w:bCs/>
                <w:snapToGrid w:val="0"/>
                <w:color w:val="000000"/>
                <w:kern w:val="0"/>
                <w:sz w:val="24"/>
              </w:rPr>
              <w:t>（2）噪声预测</w:t>
            </w:r>
          </w:p>
          <w:p>
            <w:pPr>
              <w:spacing w:line="360" w:lineRule="auto"/>
              <w:ind w:firstLine="480"/>
              <w:rPr>
                <w:color w:val="000000"/>
                <w:sz w:val="24"/>
              </w:rPr>
            </w:pPr>
            <w:r>
              <w:rPr>
                <w:color w:val="000000"/>
                <w:sz w:val="24"/>
              </w:rPr>
              <w:t>根据《环境影响评价技术导则 声环境》（HJ2.4-2009）的技术要求，本次评价采导则推荐模式。</w:t>
            </w:r>
          </w:p>
          <w:p>
            <w:pPr>
              <w:spacing w:line="360" w:lineRule="auto"/>
              <w:ind w:firstLine="480"/>
              <w:rPr>
                <w:color w:val="000000"/>
                <w:sz w:val="24"/>
              </w:rPr>
            </w:pPr>
            <w:r>
              <w:rPr>
                <w:rFonts w:hint="eastAsia"/>
                <w:color w:val="000000"/>
                <w:sz w:val="24"/>
              </w:rPr>
              <w:t>①</w:t>
            </w:r>
            <w:r>
              <w:rPr>
                <w:color w:val="000000"/>
                <w:sz w:val="24"/>
              </w:rPr>
              <w:t>声级计算</w:t>
            </w:r>
          </w:p>
          <w:p>
            <w:pPr>
              <w:spacing w:line="360" w:lineRule="auto"/>
              <w:ind w:firstLine="480"/>
              <w:rPr>
                <w:color w:val="000000"/>
                <w:sz w:val="24"/>
              </w:rPr>
            </w:pPr>
            <w:r>
              <w:rPr>
                <w:color w:val="000000"/>
                <w:sz w:val="24"/>
              </w:rPr>
              <w:t>建设项目声源在预测点产生的等效声级贡献值(L</w:t>
            </w:r>
            <w:r>
              <w:rPr>
                <w:color w:val="000000"/>
                <w:sz w:val="24"/>
                <w:vertAlign w:val="subscript"/>
              </w:rPr>
              <w:t>eqg</w:t>
            </w:r>
            <w:r>
              <w:rPr>
                <w:color w:val="000000"/>
                <w:sz w:val="24"/>
              </w:rPr>
              <w:t>)计算公式：</w:t>
            </w:r>
          </w:p>
          <w:p>
            <w:pPr>
              <w:spacing w:line="360" w:lineRule="auto"/>
              <w:jc w:val="center"/>
              <w:rPr>
                <w:color w:val="000000"/>
                <w:sz w:val="24"/>
              </w:rPr>
            </w:pPr>
            <w:r>
              <w:rPr>
                <w:color w:val="000000"/>
                <w:sz w:val="24"/>
              </w:rPr>
              <w:drawing>
                <wp:inline distT="0" distB="0" distL="0" distR="0">
                  <wp:extent cx="2190750" cy="35242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srcRect/>
                          <a:stretch>
                            <a:fillRect/>
                          </a:stretch>
                        </pic:blipFill>
                        <pic:spPr>
                          <a:xfrm>
                            <a:off x="0" y="0"/>
                            <a:ext cx="2190750" cy="352425"/>
                          </a:xfrm>
                          <a:prstGeom prst="rect">
                            <a:avLst/>
                          </a:prstGeom>
                          <a:noFill/>
                          <a:ln w="9525">
                            <a:noFill/>
                            <a:miter lim="800000"/>
                            <a:headEnd/>
                            <a:tailEnd/>
                          </a:ln>
                        </pic:spPr>
                      </pic:pic>
                    </a:graphicData>
                  </a:graphic>
                </wp:inline>
              </w:drawing>
            </w:r>
          </w:p>
          <w:p>
            <w:pPr>
              <w:spacing w:line="360" w:lineRule="auto"/>
              <w:ind w:firstLine="480"/>
              <w:rPr>
                <w:color w:val="000000"/>
                <w:sz w:val="24"/>
              </w:rPr>
            </w:pPr>
            <w:r>
              <w:rPr>
                <w:color w:val="000000"/>
                <w:sz w:val="24"/>
              </w:rPr>
              <w:t>式中：L</w:t>
            </w:r>
            <w:r>
              <w:rPr>
                <w:color w:val="000000"/>
                <w:sz w:val="24"/>
                <w:vertAlign w:val="subscript"/>
              </w:rPr>
              <w:t>eqg</w:t>
            </w:r>
            <w:r>
              <w:rPr>
                <w:color w:val="000000"/>
                <w:sz w:val="24"/>
              </w:rPr>
              <w:t xml:space="preserve">—建设项目声源在预测点的等效声级贡献值，dB(A)； </w:t>
            </w:r>
          </w:p>
          <w:p>
            <w:pPr>
              <w:spacing w:line="360" w:lineRule="auto"/>
              <w:ind w:firstLine="1200" w:firstLineChars="500"/>
              <w:rPr>
                <w:color w:val="000000"/>
                <w:sz w:val="24"/>
              </w:rPr>
            </w:pPr>
            <w:r>
              <w:rPr>
                <w:color w:val="000000"/>
                <w:sz w:val="24"/>
              </w:rPr>
              <w:t>L</w:t>
            </w:r>
            <w:r>
              <w:rPr>
                <w:color w:val="000000"/>
                <w:sz w:val="24"/>
                <w:vertAlign w:val="subscript"/>
              </w:rPr>
              <w:t>Ai</w:t>
            </w:r>
            <w:r>
              <w:rPr>
                <w:color w:val="000000"/>
                <w:sz w:val="24"/>
              </w:rPr>
              <w:t xml:space="preserve"> — i 声源在预测点产生的 A 声级，dB(A)；</w:t>
            </w:r>
          </w:p>
          <w:p>
            <w:pPr>
              <w:spacing w:line="360" w:lineRule="auto"/>
              <w:ind w:firstLine="1200" w:firstLineChars="500"/>
              <w:rPr>
                <w:color w:val="000000"/>
                <w:sz w:val="24"/>
              </w:rPr>
            </w:pPr>
            <w:r>
              <w:rPr>
                <w:color w:val="000000"/>
                <w:sz w:val="24"/>
              </w:rPr>
              <w:t>T  — 预测计算的时间段，s；</w:t>
            </w:r>
          </w:p>
          <w:p>
            <w:pPr>
              <w:spacing w:line="360" w:lineRule="auto"/>
              <w:ind w:firstLine="1200" w:firstLineChars="500"/>
              <w:rPr>
                <w:color w:val="000000"/>
                <w:sz w:val="24"/>
              </w:rPr>
            </w:pPr>
            <w:r>
              <w:rPr>
                <w:color w:val="000000"/>
                <w:sz w:val="24"/>
              </w:rPr>
              <w:t>t</w:t>
            </w:r>
            <w:r>
              <w:rPr>
                <w:color w:val="000000"/>
                <w:sz w:val="24"/>
                <w:vertAlign w:val="subscript"/>
              </w:rPr>
              <w:t>i</w:t>
            </w:r>
            <w:r>
              <w:rPr>
                <w:color w:val="000000"/>
                <w:sz w:val="24"/>
              </w:rPr>
              <w:t xml:space="preserve">  — i 声源在T时段内的运行时间，s。</w:t>
            </w:r>
          </w:p>
          <w:p>
            <w:pPr>
              <w:spacing w:line="360" w:lineRule="auto"/>
              <w:ind w:firstLine="480"/>
              <w:rPr>
                <w:color w:val="000000"/>
                <w:sz w:val="24"/>
              </w:rPr>
            </w:pPr>
            <w:r>
              <w:rPr>
                <w:rFonts w:hint="eastAsia"/>
                <w:color w:val="000000"/>
                <w:sz w:val="24"/>
              </w:rPr>
              <w:t>②</w:t>
            </w:r>
            <w:r>
              <w:rPr>
                <w:color w:val="000000"/>
                <w:sz w:val="24"/>
              </w:rPr>
              <w:t>预测点的预测等效声级</w:t>
            </w:r>
            <w:r>
              <w:rPr>
                <w:rFonts w:hint="eastAsia"/>
                <w:color w:val="000000"/>
                <w:sz w:val="24"/>
              </w:rPr>
              <w:t>（</w:t>
            </w:r>
            <w:r>
              <w:rPr>
                <w:color w:val="000000"/>
                <w:sz w:val="24"/>
              </w:rPr>
              <w:t>L</w:t>
            </w:r>
            <w:r>
              <w:rPr>
                <w:color w:val="000000"/>
                <w:sz w:val="24"/>
                <w:vertAlign w:val="subscript"/>
              </w:rPr>
              <w:t>eq</w:t>
            </w:r>
            <w:r>
              <w:rPr>
                <w:rFonts w:hint="eastAsia"/>
                <w:color w:val="000000"/>
                <w:sz w:val="24"/>
              </w:rPr>
              <w:t>）</w:t>
            </w:r>
            <w:r>
              <w:rPr>
                <w:color w:val="000000"/>
                <w:sz w:val="24"/>
              </w:rPr>
              <w:t>计算公式</w:t>
            </w:r>
          </w:p>
          <w:p>
            <w:pPr>
              <w:spacing w:line="360" w:lineRule="auto"/>
              <w:jc w:val="center"/>
              <w:rPr>
                <w:color w:val="000000"/>
                <w:sz w:val="24"/>
              </w:rPr>
            </w:pPr>
            <w:r>
              <w:rPr>
                <w:color w:val="000000"/>
                <w:sz w:val="24"/>
              </w:rPr>
              <w:drawing>
                <wp:inline distT="0" distB="0" distL="0" distR="0">
                  <wp:extent cx="2295525" cy="352425"/>
                  <wp:effectExtent l="1905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3"/>
                          <a:srcRect/>
                          <a:stretch>
                            <a:fillRect/>
                          </a:stretch>
                        </pic:blipFill>
                        <pic:spPr>
                          <a:xfrm>
                            <a:off x="0" y="0"/>
                            <a:ext cx="2295525" cy="352425"/>
                          </a:xfrm>
                          <a:prstGeom prst="rect">
                            <a:avLst/>
                          </a:prstGeom>
                          <a:noFill/>
                          <a:ln w="9525">
                            <a:noFill/>
                            <a:miter lim="800000"/>
                            <a:headEnd/>
                            <a:tailEnd/>
                          </a:ln>
                        </pic:spPr>
                      </pic:pic>
                    </a:graphicData>
                  </a:graphic>
                </wp:inline>
              </w:drawing>
            </w:r>
          </w:p>
          <w:p>
            <w:pPr>
              <w:spacing w:line="360" w:lineRule="auto"/>
              <w:ind w:firstLine="480"/>
              <w:rPr>
                <w:color w:val="000000"/>
                <w:sz w:val="24"/>
              </w:rPr>
            </w:pPr>
            <w:r>
              <w:rPr>
                <w:color w:val="000000"/>
                <w:sz w:val="24"/>
              </w:rPr>
              <w:t>式中：L</w:t>
            </w:r>
            <w:r>
              <w:rPr>
                <w:color w:val="000000"/>
                <w:sz w:val="24"/>
                <w:vertAlign w:val="subscript"/>
              </w:rPr>
              <w:t>eqg</w:t>
            </w:r>
            <w:r>
              <w:rPr>
                <w:color w:val="000000"/>
                <w:sz w:val="24"/>
              </w:rPr>
              <w:t xml:space="preserve">—建设项目声源在预测点的等效声级贡献值，dB(A)； </w:t>
            </w:r>
          </w:p>
          <w:p>
            <w:pPr>
              <w:spacing w:line="360" w:lineRule="auto"/>
              <w:ind w:firstLine="1200" w:firstLineChars="500"/>
              <w:rPr>
                <w:color w:val="000000"/>
                <w:sz w:val="24"/>
              </w:rPr>
            </w:pPr>
            <w:r>
              <w:rPr>
                <w:color w:val="000000"/>
                <w:sz w:val="24"/>
              </w:rPr>
              <w:t>L</w:t>
            </w:r>
            <w:r>
              <w:rPr>
                <w:color w:val="000000"/>
                <w:sz w:val="24"/>
                <w:vertAlign w:val="subscript"/>
              </w:rPr>
              <w:t>eqb</w:t>
            </w:r>
            <w:r>
              <w:rPr>
                <w:color w:val="000000"/>
                <w:sz w:val="24"/>
              </w:rPr>
              <w:t>—预测点的背景值，dB(A)</w:t>
            </w:r>
          </w:p>
          <w:p>
            <w:pPr>
              <w:spacing w:line="360" w:lineRule="auto"/>
              <w:ind w:firstLine="480"/>
              <w:rPr>
                <w:color w:val="000000"/>
                <w:sz w:val="24"/>
              </w:rPr>
            </w:pPr>
            <w:r>
              <w:rPr>
                <w:rFonts w:hint="eastAsia"/>
                <w:color w:val="000000"/>
                <w:sz w:val="24"/>
              </w:rPr>
              <w:t>③</w:t>
            </w:r>
            <w:r>
              <w:rPr>
                <w:color w:val="000000"/>
                <w:sz w:val="24"/>
              </w:rPr>
              <w:t>声传播衰减计算</w:t>
            </w:r>
          </w:p>
          <w:p>
            <w:pPr>
              <w:spacing w:line="360" w:lineRule="auto"/>
              <w:ind w:firstLine="480"/>
              <w:rPr>
                <w:color w:val="000000"/>
                <w:sz w:val="24"/>
              </w:rPr>
            </w:pPr>
            <w:r>
              <w:rPr>
                <w:color w:val="000000"/>
                <w:sz w:val="24"/>
              </w:rPr>
              <w:t>声传播衰减包括几何发散（A</w:t>
            </w:r>
            <w:r>
              <w:rPr>
                <w:color w:val="000000"/>
                <w:sz w:val="24"/>
                <w:vertAlign w:val="subscript"/>
              </w:rPr>
              <w:t>div</w:t>
            </w:r>
            <w:r>
              <w:rPr>
                <w:color w:val="000000"/>
                <w:sz w:val="24"/>
              </w:rPr>
              <w:t>）、大气吸收（A</w:t>
            </w:r>
            <w:r>
              <w:rPr>
                <w:color w:val="000000"/>
                <w:sz w:val="24"/>
                <w:vertAlign w:val="subscript"/>
              </w:rPr>
              <w:t>atm</w:t>
            </w:r>
            <w:r>
              <w:rPr>
                <w:color w:val="000000"/>
                <w:sz w:val="24"/>
              </w:rPr>
              <w:t>）、地面效应（A</w:t>
            </w:r>
            <w:r>
              <w:rPr>
                <w:color w:val="000000"/>
                <w:sz w:val="24"/>
                <w:vertAlign w:val="subscript"/>
              </w:rPr>
              <w:t>gr</w:t>
            </w:r>
            <w:r>
              <w:rPr>
                <w:color w:val="000000"/>
                <w:sz w:val="24"/>
              </w:rPr>
              <w:t>）、屏障屏蔽（A</w:t>
            </w:r>
            <w:r>
              <w:rPr>
                <w:color w:val="000000"/>
                <w:sz w:val="24"/>
                <w:vertAlign w:val="subscript"/>
              </w:rPr>
              <w:t>bar</w:t>
            </w:r>
            <w:r>
              <w:rPr>
                <w:color w:val="000000"/>
                <w:sz w:val="24"/>
              </w:rPr>
              <w:t>）、其它多方面效应（A</w:t>
            </w:r>
            <w:r>
              <w:rPr>
                <w:color w:val="000000"/>
                <w:sz w:val="24"/>
                <w:vertAlign w:val="subscript"/>
              </w:rPr>
              <w:t>misc</w:t>
            </w:r>
            <w:r>
              <w:rPr>
                <w:color w:val="000000"/>
                <w:sz w:val="24"/>
              </w:rPr>
              <w:t>）引起的衰减。距声源点r处的A声级按下式计算：</w:t>
            </w:r>
          </w:p>
          <w:p>
            <w:pPr>
              <w:spacing w:line="360" w:lineRule="auto"/>
              <w:jc w:val="center"/>
              <w:rPr>
                <w:color w:val="000000"/>
                <w:sz w:val="24"/>
                <w:lang w:val="en-US" w:eastAsia="zh-CN"/>
              </w:rPr>
            </w:pPr>
            <w:r>
              <w:rPr>
                <w:color w:val="000000"/>
                <w:sz w:val="24"/>
              </w:rPr>
              <w:drawing>
                <wp:inline distT="0" distB="0" distL="0" distR="0">
                  <wp:extent cx="3486150" cy="200025"/>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4"/>
                          <a:srcRect/>
                          <a:stretch>
                            <a:fillRect/>
                          </a:stretch>
                        </pic:blipFill>
                        <pic:spPr>
                          <a:xfrm>
                            <a:off x="0" y="0"/>
                            <a:ext cx="3486150" cy="200025"/>
                          </a:xfrm>
                          <a:prstGeom prst="rect">
                            <a:avLst/>
                          </a:prstGeom>
                          <a:noFill/>
                          <a:ln w="9525">
                            <a:noFill/>
                            <a:miter lim="800000"/>
                            <a:headEnd/>
                            <a:tailEnd/>
                          </a:ln>
                        </pic:spPr>
                      </pic:pic>
                    </a:graphicData>
                  </a:graphic>
                </wp:inline>
              </w:drawing>
            </w:r>
          </w:p>
          <w:p>
            <w:pPr>
              <w:spacing w:line="360" w:lineRule="auto"/>
              <w:ind w:firstLine="480"/>
              <w:rPr>
                <w:color w:val="000000"/>
                <w:sz w:val="24"/>
              </w:rPr>
            </w:pPr>
            <w:r>
              <w:rPr>
                <w:rFonts w:hint="eastAsia"/>
                <w:color w:val="000000"/>
                <w:sz w:val="24"/>
              </w:rPr>
              <w:t>④面源几何发散衰减</w:t>
            </w:r>
          </w:p>
          <w:p>
            <w:pPr>
              <w:spacing w:line="360" w:lineRule="auto"/>
              <w:ind w:firstLine="480"/>
              <w:rPr>
                <w:color w:val="000000"/>
                <w:kern w:val="0"/>
                <w:sz w:val="24"/>
              </w:rPr>
            </w:pPr>
            <w:r>
              <w:rPr>
                <w:color w:val="000000"/>
                <w:kern w:val="0"/>
                <w:sz w:val="24"/>
              </w:rPr>
              <w:t>一个大型机器设备的振动表面，车间透声的墙壁，均可以认为是面声源。如果已知面声源单位面积的声功率为W，各面积元噪声的位相是随机的，面声源可看作由无数点声源连续分布组合而成，其合成声级可按能量叠加法求出。</w:t>
            </w:r>
          </w:p>
          <w:p>
            <w:pPr>
              <w:spacing w:line="360" w:lineRule="auto"/>
              <w:ind w:firstLine="480"/>
              <w:rPr>
                <w:color w:val="000000"/>
                <w:kern w:val="0"/>
                <w:sz w:val="24"/>
              </w:rPr>
            </w:pPr>
            <w:r>
              <w:rPr>
                <w:color w:val="000000"/>
                <w:kern w:val="0"/>
                <w:sz w:val="24"/>
              </w:rPr>
              <w:t>面声源的几何发散衰减：当预测点和面声源中心距离r处于以下条件时，可按下述方法近似计算：</w:t>
            </w:r>
            <w:r>
              <w:rPr>
                <w:i/>
                <w:iCs/>
                <w:color w:val="000000"/>
                <w:kern w:val="0"/>
                <w:sz w:val="24"/>
              </w:rPr>
              <w:t>r&lt;a/</w:t>
            </w:r>
            <w:r>
              <w:rPr>
                <w:color w:val="000000"/>
                <w:kern w:val="0"/>
                <w:sz w:val="24"/>
              </w:rPr>
              <w:t>π时，几乎不衰减（Adiv≈0）；当</w:t>
            </w:r>
            <w:r>
              <w:rPr>
                <w:i/>
                <w:iCs/>
                <w:color w:val="000000"/>
                <w:kern w:val="0"/>
                <w:sz w:val="24"/>
              </w:rPr>
              <w:t>a/</w:t>
            </w:r>
            <w:r>
              <w:rPr>
                <w:color w:val="000000"/>
                <w:kern w:val="0"/>
                <w:sz w:val="24"/>
              </w:rPr>
              <w:t>π</w:t>
            </w:r>
            <w:r>
              <w:rPr>
                <w:i/>
                <w:iCs/>
                <w:color w:val="000000"/>
                <w:kern w:val="0"/>
                <w:sz w:val="24"/>
              </w:rPr>
              <w:t>&lt;r&lt;b/</w:t>
            </w:r>
            <w:r>
              <w:rPr>
                <w:color w:val="000000"/>
                <w:kern w:val="0"/>
                <w:sz w:val="24"/>
              </w:rPr>
              <w:t>π，距离加倍衰减3dB左右，类似线声源衰减特性（Adiv≈10lg（</w:t>
            </w:r>
            <w:r>
              <w:rPr>
                <w:i/>
                <w:iCs/>
                <w:color w:val="000000"/>
                <w:kern w:val="0"/>
                <w:sz w:val="24"/>
              </w:rPr>
              <w:t>r</w:t>
            </w:r>
            <w:r>
              <w:rPr>
                <w:color w:val="000000"/>
                <w:kern w:val="0"/>
                <w:sz w:val="24"/>
              </w:rPr>
              <w:t>/</w:t>
            </w:r>
            <w:r>
              <w:rPr>
                <w:i/>
                <w:iCs/>
                <w:color w:val="000000"/>
                <w:kern w:val="0"/>
                <w:sz w:val="24"/>
              </w:rPr>
              <w:t>r</w:t>
            </w:r>
            <w:r>
              <w:rPr>
                <w:color w:val="000000"/>
                <w:kern w:val="0"/>
                <w:sz w:val="24"/>
              </w:rPr>
              <w:t>0））；当</w:t>
            </w:r>
            <w:r>
              <w:rPr>
                <w:i/>
                <w:iCs/>
                <w:color w:val="000000"/>
                <w:kern w:val="0"/>
                <w:sz w:val="24"/>
              </w:rPr>
              <w:t>r&gt;b/</w:t>
            </w:r>
            <w:r>
              <w:rPr>
                <w:color w:val="000000"/>
                <w:kern w:val="0"/>
                <w:sz w:val="24"/>
              </w:rPr>
              <w:t>π时，距离加倍衰减趋近于6dB，类似点声源衰减特性（Adiv≈20lg（</w:t>
            </w:r>
            <w:r>
              <w:rPr>
                <w:i/>
                <w:iCs/>
                <w:color w:val="000000"/>
                <w:kern w:val="0"/>
                <w:sz w:val="24"/>
              </w:rPr>
              <w:t>r</w:t>
            </w:r>
            <w:r>
              <w:rPr>
                <w:color w:val="000000"/>
                <w:kern w:val="0"/>
                <w:sz w:val="24"/>
              </w:rPr>
              <w:t>/</w:t>
            </w:r>
            <w:r>
              <w:rPr>
                <w:i/>
                <w:iCs/>
                <w:color w:val="000000"/>
                <w:kern w:val="0"/>
                <w:sz w:val="24"/>
              </w:rPr>
              <w:t>r</w:t>
            </w:r>
            <w:r>
              <w:rPr>
                <w:color w:val="000000"/>
                <w:kern w:val="0"/>
                <w:sz w:val="24"/>
              </w:rPr>
              <w:t>0））。其中面声源的</w:t>
            </w:r>
            <w:r>
              <w:rPr>
                <w:i/>
                <w:iCs/>
                <w:color w:val="000000"/>
                <w:kern w:val="0"/>
                <w:sz w:val="24"/>
              </w:rPr>
              <w:t>b&gt;a</w:t>
            </w:r>
            <w:r>
              <w:rPr>
                <w:color w:val="000000"/>
                <w:kern w:val="0"/>
                <w:sz w:val="24"/>
              </w:rPr>
              <w:t>。</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（3）预测结果</w:t>
            </w:r>
          </w:p>
          <w:p>
            <w:pPr>
              <w:adjustRightInd w:val="0"/>
              <w:snapToGrid w:val="0"/>
              <w:spacing w:line="360" w:lineRule="auto"/>
              <w:ind w:firstLine="480" w:firstLineChars="200"/>
              <w:rPr>
                <w:rFonts w:cs="宋体"/>
                <w:bCs/>
                <w:snapToGrid w:val="0"/>
                <w:color w:val="000000"/>
                <w:kern w:val="0"/>
                <w:szCs w:val="21"/>
              </w:rPr>
            </w:pPr>
            <w:r>
              <w:rPr>
                <w:rFonts w:hint="eastAsia" w:cs="宋体"/>
                <w:bCs/>
                <w:snapToGrid w:val="0"/>
                <w:color w:val="000000"/>
                <w:kern w:val="0"/>
                <w:sz w:val="24"/>
              </w:rPr>
              <w:t>本项目夜间不生产，因此仅对昼间噪声进行预测。</w:t>
            </w:r>
          </w:p>
          <w:p>
            <w:pPr>
              <w:pStyle w:val="66"/>
              <w:adjustRightInd w:val="0"/>
              <w:snapToGrid w:val="0"/>
              <w:spacing w:before="0" w:line="360" w:lineRule="auto"/>
              <w:outlineLvl w:val="9"/>
              <w:rPr>
                <w:color w:val="000000"/>
                <w:sz w:val="21"/>
                <w:lang w:val="en-US" w:eastAsia="zh-CN"/>
              </w:rPr>
            </w:pPr>
            <w:r>
              <w:rPr>
                <w:rFonts w:hint="eastAsia"/>
                <w:color w:val="000000"/>
                <w:sz w:val="21"/>
                <w:lang w:val="en-US" w:eastAsia="zh-CN"/>
              </w:rPr>
              <w:t>表</w:t>
            </w:r>
            <w:r>
              <w:rPr>
                <w:color w:val="000000"/>
                <w:sz w:val="21"/>
                <w:lang w:val="en-US" w:eastAsia="zh-CN"/>
              </w:rPr>
              <w:t>4-</w:t>
            </w:r>
            <w:r>
              <w:rPr>
                <w:rFonts w:hint="eastAsia"/>
                <w:color w:val="000000"/>
                <w:sz w:val="21"/>
                <w:lang w:val="en-US" w:eastAsia="zh-CN"/>
              </w:rPr>
              <w:t>16</w:t>
            </w:r>
            <w:r>
              <w:rPr>
                <w:color w:val="000000"/>
                <w:sz w:val="21"/>
                <w:lang w:val="en-US" w:eastAsia="zh-CN"/>
              </w:rPr>
              <w:t xml:space="preserve">  </w:t>
            </w:r>
            <w:r>
              <w:rPr>
                <w:rFonts w:hint="eastAsia"/>
                <w:color w:val="000000"/>
                <w:sz w:val="21"/>
                <w:lang w:val="en-US" w:eastAsia="zh-CN"/>
              </w:rPr>
              <w:t>噪声影响预测结果</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3267"/>
              <w:gridCol w:w="2131"/>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restart"/>
                  <w:vAlign w:val="center"/>
                </w:tcPr>
                <w:p>
                  <w:pPr>
                    <w:pStyle w:val="68"/>
                    <w:rPr>
                      <w:color w:val="000000"/>
                    </w:rPr>
                  </w:pPr>
                  <w:r>
                    <w:rPr>
                      <w:rFonts w:hint="eastAsia"/>
                      <w:color w:val="000000"/>
                    </w:rPr>
                    <w:t>预测点</w:t>
                  </w:r>
                </w:p>
              </w:tc>
              <w:tc>
                <w:tcPr>
                  <w:tcW w:w="3260" w:type="dxa"/>
                  <w:vAlign w:val="center"/>
                </w:tcPr>
                <w:p>
                  <w:pPr>
                    <w:pStyle w:val="68"/>
                    <w:rPr>
                      <w:rFonts w:hint="eastAsia"/>
                      <w:color w:val="000000"/>
                    </w:rPr>
                  </w:pPr>
                  <w:r>
                    <w:rPr>
                      <w:rFonts w:hint="eastAsia"/>
                      <w:color w:val="000000"/>
                    </w:rPr>
                    <w:t>本项目厂界噪声贡献值[dB（A）]</w:t>
                  </w:r>
                </w:p>
              </w:tc>
              <w:tc>
                <w:tcPr>
                  <w:tcW w:w="2127" w:type="dxa"/>
                  <w:vAlign w:val="center"/>
                </w:tcPr>
                <w:p>
                  <w:pPr>
                    <w:pStyle w:val="68"/>
                    <w:rPr>
                      <w:rFonts w:hint="eastAsia"/>
                      <w:color w:val="000000"/>
                    </w:rPr>
                  </w:pPr>
                  <w:r>
                    <w:rPr>
                      <w:rFonts w:hint="eastAsia"/>
                      <w:color w:val="000000"/>
                    </w:rPr>
                    <w:t>执行标准dB（A）</w:t>
                  </w:r>
                </w:p>
              </w:tc>
              <w:tc>
                <w:tcPr>
                  <w:tcW w:w="1570" w:type="dxa"/>
                  <w:vMerge w:val="restart"/>
                  <w:vAlign w:val="center"/>
                </w:tcPr>
                <w:p>
                  <w:pPr>
                    <w:pStyle w:val="68"/>
                    <w:rPr>
                      <w:color w:val="000000"/>
                    </w:rPr>
                  </w:pPr>
                  <w:r>
                    <w:rPr>
                      <w:rFonts w:hint="eastAsia"/>
                      <w:color w:val="000000"/>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continue"/>
                  <w:vAlign w:val="center"/>
                </w:tcPr>
                <w:p>
                  <w:pPr>
                    <w:pStyle w:val="68"/>
                    <w:rPr>
                      <w:color w:val="000000"/>
                    </w:rPr>
                  </w:pPr>
                </w:p>
              </w:tc>
              <w:tc>
                <w:tcPr>
                  <w:tcW w:w="3260" w:type="dxa"/>
                  <w:vAlign w:val="center"/>
                </w:tcPr>
                <w:p>
                  <w:pPr>
                    <w:pStyle w:val="68"/>
                    <w:rPr>
                      <w:color w:val="000000"/>
                    </w:rPr>
                  </w:pPr>
                  <w:r>
                    <w:rPr>
                      <w:rFonts w:hint="eastAsia"/>
                      <w:color w:val="000000"/>
                    </w:rPr>
                    <w:t>昼间</w:t>
                  </w:r>
                </w:p>
              </w:tc>
              <w:tc>
                <w:tcPr>
                  <w:tcW w:w="2127" w:type="dxa"/>
                  <w:vAlign w:val="center"/>
                </w:tcPr>
                <w:p>
                  <w:pPr>
                    <w:pStyle w:val="68"/>
                    <w:rPr>
                      <w:color w:val="000000"/>
                    </w:rPr>
                  </w:pPr>
                  <w:r>
                    <w:rPr>
                      <w:rFonts w:hint="eastAsia"/>
                      <w:color w:val="000000"/>
                    </w:rPr>
                    <w:t>昼间</w:t>
                  </w:r>
                </w:p>
              </w:tc>
              <w:tc>
                <w:tcPr>
                  <w:tcW w:w="1570" w:type="dxa"/>
                  <w:vMerge w:val="continue"/>
                  <w:vAlign w:val="center"/>
                </w:tcPr>
                <w:p>
                  <w:pPr>
                    <w:pStyle w:val="68"/>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Align w:val="center"/>
                </w:tcPr>
                <w:p>
                  <w:pPr>
                    <w:pStyle w:val="68"/>
                    <w:rPr>
                      <w:color w:val="000000"/>
                    </w:rPr>
                  </w:pPr>
                  <w:r>
                    <w:rPr>
                      <w:rFonts w:hint="eastAsia"/>
                      <w:color w:val="000000"/>
                    </w:rPr>
                    <w:t>东厂界</w:t>
                  </w:r>
                </w:p>
              </w:tc>
              <w:tc>
                <w:tcPr>
                  <w:tcW w:w="3260" w:type="dxa"/>
                  <w:vAlign w:val="center"/>
                </w:tcPr>
                <w:p>
                  <w:pPr>
                    <w:pStyle w:val="68"/>
                    <w:rPr>
                      <w:color w:val="000000"/>
                    </w:rPr>
                  </w:pPr>
                  <w:r>
                    <w:rPr>
                      <w:rFonts w:hint="eastAsia"/>
                      <w:color w:val="000000"/>
                    </w:rPr>
                    <w:t>43.9</w:t>
                  </w:r>
                </w:p>
              </w:tc>
              <w:tc>
                <w:tcPr>
                  <w:tcW w:w="2127" w:type="dxa"/>
                  <w:vAlign w:val="center"/>
                </w:tcPr>
                <w:p>
                  <w:pPr>
                    <w:pStyle w:val="68"/>
                    <w:rPr>
                      <w:rFonts w:hint="eastAsia"/>
                      <w:color w:val="000000"/>
                    </w:rPr>
                  </w:pPr>
                  <w:r>
                    <w:rPr>
                      <w:rFonts w:hint="eastAsia"/>
                      <w:color w:val="000000"/>
                    </w:rPr>
                    <w:t>65</w:t>
                  </w:r>
                </w:p>
              </w:tc>
              <w:tc>
                <w:tcPr>
                  <w:tcW w:w="1570" w:type="dxa"/>
                  <w:vAlign w:val="center"/>
                </w:tcPr>
                <w:p>
                  <w:pPr>
                    <w:pStyle w:val="68"/>
                    <w:rPr>
                      <w:color w:val="000000"/>
                    </w:rPr>
                  </w:pPr>
                  <w:r>
                    <w:rPr>
                      <w:rFonts w:hint="eastAsia"/>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Align w:val="center"/>
                </w:tcPr>
                <w:p>
                  <w:pPr>
                    <w:pStyle w:val="68"/>
                    <w:rPr>
                      <w:color w:val="000000"/>
                    </w:rPr>
                  </w:pPr>
                  <w:r>
                    <w:rPr>
                      <w:rFonts w:hint="eastAsia"/>
                      <w:color w:val="000000"/>
                    </w:rPr>
                    <w:t>西厂界</w:t>
                  </w:r>
                </w:p>
              </w:tc>
              <w:tc>
                <w:tcPr>
                  <w:tcW w:w="3260" w:type="dxa"/>
                  <w:vAlign w:val="center"/>
                </w:tcPr>
                <w:p>
                  <w:pPr>
                    <w:pStyle w:val="68"/>
                    <w:rPr>
                      <w:color w:val="000000"/>
                    </w:rPr>
                  </w:pPr>
                  <w:r>
                    <w:rPr>
                      <w:rFonts w:hint="eastAsia"/>
                      <w:color w:val="000000"/>
                    </w:rPr>
                    <w:t>63</w:t>
                  </w:r>
                  <w:r>
                    <w:rPr>
                      <w:color w:val="000000"/>
                    </w:rPr>
                    <w:t>.3</w:t>
                  </w:r>
                </w:p>
              </w:tc>
              <w:tc>
                <w:tcPr>
                  <w:tcW w:w="2127" w:type="dxa"/>
                  <w:vAlign w:val="center"/>
                </w:tcPr>
                <w:p>
                  <w:pPr>
                    <w:pStyle w:val="68"/>
                    <w:rPr>
                      <w:rFonts w:hint="eastAsia"/>
                      <w:color w:val="000000"/>
                    </w:rPr>
                  </w:pPr>
                  <w:r>
                    <w:rPr>
                      <w:rFonts w:hint="eastAsia"/>
                      <w:color w:val="000000"/>
                    </w:rPr>
                    <w:t>65</w:t>
                  </w:r>
                </w:p>
              </w:tc>
              <w:tc>
                <w:tcPr>
                  <w:tcW w:w="1570" w:type="dxa"/>
                  <w:vAlign w:val="center"/>
                </w:tcPr>
                <w:p>
                  <w:pPr>
                    <w:pStyle w:val="68"/>
                    <w:rPr>
                      <w:color w:val="000000"/>
                    </w:rPr>
                  </w:pPr>
                  <w:r>
                    <w:rPr>
                      <w:rFonts w:hint="eastAsia"/>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Align w:val="center"/>
                </w:tcPr>
                <w:p>
                  <w:pPr>
                    <w:pStyle w:val="68"/>
                    <w:rPr>
                      <w:color w:val="000000"/>
                    </w:rPr>
                  </w:pPr>
                  <w:r>
                    <w:rPr>
                      <w:rFonts w:hint="eastAsia"/>
                      <w:color w:val="000000"/>
                    </w:rPr>
                    <w:t>南厂界</w:t>
                  </w:r>
                </w:p>
              </w:tc>
              <w:tc>
                <w:tcPr>
                  <w:tcW w:w="3260" w:type="dxa"/>
                  <w:vAlign w:val="center"/>
                </w:tcPr>
                <w:p>
                  <w:pPr>
                    <w:pStyle w:val="68"/>
                    <w:rPr>
                      <w:color w:val="000000"/>
                    </w:rPr>
                  </w:pPr>
                  <w:r>
                    <w:rPr>
                      <w:rFonts w:hint="eastAsia"/>
                      <w:color w:val="000000"/>
                    </w:rPr>
                    <w:t>49.1</w:t>
                  </w:r>
                </w:p>
              </w:tc>
              <w:tc>
                <w:tcPr>
                  <w:tcW w:w="2127" w:type="dxa"/>
                  <w:vAlign w:val="center"/>
                </w:tcPr>
                <w:p>
                  <w:pPr>
                    <w:pStyle w:val="68"/>
                    <w:rPr>
                      <w:rFonts w:hint="eastAsia"/>
                      <w:color w:val="000000"/>
                    </w:rPr>
                  </w:pPr>
                  <w:r>
                    <w:rPr>
                      <w:rFonts w:hint="eastAsia"/>
                      <w:color w:val="000000"/>
                    </w:rPr>
                    <w:t>65</w:t>
                  </w:r>
                </w:p>
              </w:tc>
              <w:tc>
                <w:tcPr>
                  <w:tcW w:w="1570" w:type="dxa"/>
                  <w:vAlign w:val="center"/>
                </w:tcPr>
                <w:p>
                  <w:pPr>
                    <w:pStyle w:val="68"/>
                    <w:rPr>
                      <w:color w:val="000000"/>
                    </w:rPr>
                  </w:pPr>
                  <w:r>
                    <w:rPr>
                      <w:rFonts w:hint="eastAsia"/>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Align w:val="center"/>
                </w:tcPr>
                <w:p>
                  <w:pPr>
                    <w:pStyle w:val="68"/>
                    <w:rPr>
                      <w:color w:val="000000"/>
                    </w:rPr>
                  </w:pPr>
                  <w:r>
                    <w:rPr>
                      <w:rFonts w:hint="eastAsia"/>
                      <w:color w:val="000000"/>
                    </w:rPr>
                    <w:t>北厂界</w:t>
                  </w:r>
                </w:p>
              </w:tc>
              <w:tc>
                <w:tcPr>
                  <w:tcW w:w="3260" w:type="dxa"/>
                  <w:vAlign w:val="center"/>
                </w:tcPr>
                <w:p>
                  <w:pPr>
                    <w:pStyle w:val="68"/>
                    <w:rPr>
                      <w:color w:val="000000"/>
                    </w:rPr>
                  </w:pPr>
                  <w:r>
                    <w:rPr>
                      <w:rFonts w:hint="eastAsia"/>
                      <w:color w:val="000000"/>
                    </w:rPr>
                    <w:t>60.7</w:t>
                  </w:r>
                </w:p>
              </w:tc>
              <w:tc>
                <w:tcPr>
                  <w:tcW w:w="2127" w:type="dxa"/>
                  <w:vAlign w:val="center"/>
                </w:tcPr>
                <w:p>
                  <w:pPr>
                    <w:pStyle w:val="68"/>
                    <w:rPr>
                      <w:rFonts w:hint="eastAsia"/>
                      <w:color w:val="000000"/>
                    </w:rPr>
                  </w:pPr>
                  <w:r>
                    <w:rPr>
                      <w:rFonts w:hint="eastAsia"/>
                      <w:color w:val="000000"/>
                    </w:rPr>
                    <w:t>65</w:t>
                  </w:r>
                </w:p>
              </w:tc>
              <w:tc>
                <w:tcPr>
                  <w:tcW w:w="1570" w:type="dxa"/>
                  <w:vAlign w:val="center"/>
                </w:tcPr>
                <w:p>
                  <w:pPr>
                    <w:pStyle w:val="68"/>
                    <w:rPr>
                      <w:color w:val="000000"/>
                    </w:rPr>
                  </w:pPr>
                  <w:r>
                    <w:rPr>
                      <w:rFonts w:hint="eastAsia"/>
                      <w:color w:val="000000"/>
                    </w:rPr>
                    <w:t>达标</w:t>
                  </w:r>
                </w:p>
              </w:tc>
            </w:tr>
          </w:tbl>
          <w:p>
            <w:pPr>
              <w:adjustRightInd w:val="0"/>
              <w:snapToGrid w:val="0"/>
              <w:spacing w:line="360" w:lineRule="auto"/>
              <w:ind w:firstLine="480" w:firstLineChars="200"/>
              <w:rPr>
                <w:rFonts w:hint="eastAsia" w:cs="宋体"/>
                <w:bCs/>
                <w:snapToGrid w:val="0"/>
                <w:color w:val="000000"/>
                <w:kern w:val="0"/>
                <w:sz w:val="24"/>
              </w:rPr>
            </w:pPr>
            <w:r>
              <w:rPr>
                <w:rFonts w:hint="eastAsia"/>
                <w:color w:val="000000"/>
                <w:sz w:val="24"/>
              </w:rPr>
              <w:t>根据表</w:t>
            </w:r>
            <w:r>
              <w:rPr>
                <w:color w:val="000000"/>
                <w:sz w:val="24"/>
              </w:rPr>
              <w:t>4-</w:t>
            </w:r>
            <w:r>
              <w:rPr>
                <w:rFonts w:hint="eastAsia"/>
                <w:color w:val="000000"/>
                <w:sz w:val="24"/>
              </w:rPr>
              <w:t>13的预测结果可知，</w:t>
            </w:r>
            <w:r>
              <w:rPr>
                <w:rFonts w:hint="eastAsia"/>
                <w:color w:val="000000"/>
                <w:kern w:val="0"/>
                <w:sz w:val="24"/>
              </w:rPr>
              <w:t>在采取相应的噪声降噪措施后，本项目厂界昼夜间噪声能够满足《工业企业厂界环境噪声排放标准》（G</w:t>
            </w:r>
            <w:r>
              <w:rPr>
                <w:color w:val="000000"/>
                <w:kern w:val="0"/>
                <w:sz w:val="24"/>
              </w:rPr>
              <w:t>B 12348-2008</w:t>
            </w:r>
            <w:r>
              <w:rPr>
                <w:rFonts w:hint="eastAsia"/>
                <w:color w:val="000000"/>
                <w:kern w:val="0"/>
                <w:sz w:val="24"/>
              </w:rPr>
              <w:t>）</w:t>
            </w:r>
            <w:r>
              <w:rPr>
                <w:color w:val="000000"/>
                <w:kern w:val="0"/>
                <w:sz w:val="24"/>
              </w:rPr>
              <w:t>3</w:t>
            </w:r>
            <w:r>
              <w:rPr>
                <w:rFonts w:hint="eastAsia"/>
                <w:color w:val="000000"/>
                <w:kern w:val="0"/>
                <w:sz w:val="24"/>
              </w:rPr>
              <w:t>类标准。本项目200m评价范围内无环境敏感目标。</w:t>
            </w:r>
            <w:r>
              <w:rPr>
                <w:rFonts w:hint="eastAsia"/>
                <w:color w:val="000000"/>
                <w:sz w:val="24"/>
              </w:rPr>
              <w:t>综上所述，本项目产生的噪声对周围环境影响较小，运营期厂界噪声可实现达标排放，环境可接受。</w:t>
            </w:r>
          </w:p>
          <w:p>
            <w:pPr>
              <w:adjustRightInd w:val="0"/>
              <w:snapToGrid w:val="0"/>
              <w:spacing w:line="360" w:lineRule="auto"/>
              <w:ind w:firstLine="480" w:firstLineChars="200"/>
              <w:rPr>
                <w:rFonts w:cs="宋体"/>
                <w:bCs/>
                <w:snapToGrid w:val="0"/>
                <w:color w:val="000000"/>
                <w:kern w:val="0"/>
                <w:sz w:val="24"/>
              </w:rPr>
            </w:pPr>
            <w:r>
              <w:rPr>
                <w:rFonts w:hint="eastAsia" w:cs="宋体"/>
                <w:bCs/>
                <w:snapToGrid w:val="0"/>
                <w:color w:val="000000"/>
                <w:kern w:val="0"/>
                <w:sz w:val="24"/>
              </w:rPr>
              <w:t>（4）监测计划</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 xml:space="preserve">本项目噪声监测计划参照《排污单位自行监测技术指南 </w:t>
            </w:r>
            <w:r>
              <w:rPr>
                <w:rFonts w:cs="宋体"/>
                <w:bCs/>
                <w:snapToGrid w:val="0"/>
                <w:color w:val="000000"/>
                <w:kern w:val="0"/>
                <w:sz w:val="24"/>
              </w:rPr>
              <w:t xml:space="preserve"> </w:t>
            </w:r>
            <w:r>
              <w:rPr>
                <w:rFonts w:hint="eastAsia" w:cs="宋体"/>
                <w:bCs/>
                <w:snapToGrid w:val="0"/>
                <w:color w:val="000000"/>
                <w:kern w:val="0"/>
                <w:sz w:val="24"/>
              </w:rPr>
              <w:t>总则》（H</w:t>
            </w:r>
            <w:r>
              <w:rPr>
                <w:rFonts w:cs="宋体"/>
                <w:bCs/>
                <w:snapToGrid w:val="0"/>
                <w:color w:val="000000"/>
                <w:kern w:val="0"/>
                <w:sz w:val="24"/>
              </w:rPr>
              <w:t>J819-2017</w:t>
            </w:r>
            <w:r>
              <w:rPr>
                <w:rFonts w:hint="eastAsia" w:cs="宋体"/>
                <w:bCs/>
                <w:snapToGrid w:val="0"/>
                <w:color w:val="000000"/>
                <w:kern w:val="0"/>
                <w:sz w:val="24"/>
              </w:rPr>
              <w:t>），详见下表。</w:t>
            </w:r>
          </w:p>
          <w:p>
            <w:pPr>
              <w:pStyle w:val="66"/>
              <w:adjustRightInd w:val="0"/>
              <w:snapToGrid w:val="0"/>
              <w:spacing w:before="0" w:line="360" w:lineRule="auto"/>
              <w:outlineLvl w:val="9"/>
              <w:rPr>
                <w:color w:val="000000"/>
                <w:sz w:val="21"/>
                <w:lang w:val="en-US" w:eastAsia="zh-CN"/>
              </w:rPr>
            </w:pPr>
            <w:r>
              <w:rPr>
                <w:rFonts w:hint="eastAsia"/>
                <w:color w:val="000000"/>
                <w:sz w:val="21"/>
                <w:lang w:val="en-US" w:eastAsia="zh-CN"/>
              </w:rPr>
              <w:t>表</w:t>
            </w:r>
            <w:r>
              <w:rPr>
                <w:color w:val="000000"/>
                <w:sz w:val="21"/>
                <w:lang w:val="en-US" w:eastAsia="zh-CN"/>
              </w:rPr>
              <w:t>4-1</w:t>
            </w:r>
            <w:r>
              <w:rPr>
                <w:rFonts w:hint="eastAsia"/>
                <w:color w:val="000000"/>
                <w:sz w:val="21"/>
                <w:lang w:val="en-US" w:eastAsia="zh-CN"/>
              </w:rPr>
              <w:t>7</w:t>
            </w:r>
            <w:r>
              <w:rPr>
                <w:color w:val="000000"/>
                <w:sz w:val="21"/>
                <w:lang w:val="en-US" w:eastAsia="zh-CN"/>
              </w:rPr>
              <w:t xml:space="preserve">  </w:t>
            </w:r>
            <w:r>
              <w:rPr>
                <w:rFonts w:hint="eastAsia"/>
                <w:color w:val="000000"/>
                <w:sz w:val="21"/>
                <w:lang w:val="en-US" w:eastAsia="zh-CN"/>
              </w:rPr>
              <w:t>污染源监测一览表</w:t>
            </w:r>
          </w:p>
          <w:tbl>
            <w:tblPr>
              <w:tblStyle w:val="2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559"/>
              <w:gridCol w:w="1701"/>
              <w:gridCol w:w="113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Align w:val="center"/>
                </w:tcPr>
                <w:p>
                  <w:pPr>
                    <w:pStyle w:val="68"/>
                    <w:widowControl w:val="0"/>
                    <w:rPr>
                      <w:color w:val="000000"/>
                    </w:rPr>
                  </w:pPr>
                  <w:r>
                    <w:rPr>
                      <w:rFonts w:hint="eastAsia"/>
                      <w:color w:val="000000"/>
                    </w:rPr>
                    <w:t>分类</w:t>
                  </w:r>
                </w:p>
              </w:tc>
              <w:tc>
                <w:tcPr>
                  <w:tcW w:w="1559" w:type="dxa"/>
                  <w:vAlign w:val="center"/>
                </w:tcPr>
                <w:p>
                  <w:pPr>
                    <w:pStyle w:val="68"/>
                    <w:widowControl w:val="0"/>
                    <w:rPr>
                      <w:color w:val="000000"/>
                    </w:rPr>
                  </w:pPr>
                  <w:r>
                    <w:rPr>
                      <w:rFonts w:hint="eastAsia"/>
                      <w:color w:val="000000"/>
                    </w:rPr>
                    <w:t>监测因子</w:t>
                  </w:r>
                </w:p>
              </w:tc>
              <w:tc>
                <w:tcPr>
                  <w:tcW w:w="1701" w:type="dxa"/>
                  <w:vAlign w:val="center"/>
                </w:tcPr>
                <w:p>
                  <w:pPr>
                    <w:pStyle w:val="68"/>
                    <w:widowControl w:val="0"/>
                    <w:rPr>
                      <w:color w:val="000000"/>
                    </w:rPr>
                  </w:pPr>
                  <w:r>
                    <w:rPr>
                      <w:rFonts w:hint="eastAsia"/>
                      <w:color w:val="000000"/>
                    </w:rPr>
                    <w:t>监测点位</w:t>
                  </w:r>
                </w:p>
              </w:tc>
              <w:tc>
                <w:tcPr>
                  <w:tcW w:w="1134" w:type="dxa"/>
                  <w:vAlign w:val="center"/>
                </w:tcPr>
                <w:p>
                  <w:pPr>
                    <w:pStyle w:val="68"/>
                    <w:widowControl w:val="0"/>
                    <w:rPr>
                      <w:color w:val="000000"/>
                    </w:rPr>
                  </w:pPr>
                  <w:r>
                    <w:rPr>
                      <w:rFonts w:hint="eastAsia"/>
                      <w:color w:val="000000"/>
                    </w:rPr>
                    <w:t>监测频次</w:t>
                  </w:r>
                </w:p>
              </w:tc>
              <w:tc>
                <w:tcPr>
                  <w:tcW w:w="2127" w:type="dxa"/>
                  <w:vAlign w:val="center"/>
                </w:tcPr>
                <w:p>
                  <w:pPr>
                    <w:pStyle w:val="68"/>
                    <w:widowControl w:val="0"/>
                    <w:rPr>
                      <w:color w:val="000000"/>
                    </w:rPr>
                  </w:pPr>
                  <w:r>
                    <w:rPr>
                      <w:rFonts w:hint="eastAsia"/>
                      <w:color w:val="000000"/>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68"/>
                    <w:widowControl w:val="0"/>
                    <w:rPr>
                      <w:color w:val="000000"/>
                    </w:rPr>
                  </w:pPr>
                  <w:r>
                    <w:rPr>
                      <w:rFonts w:hint="eastAsia"/>
                      <w:color w:val="000000"/>
                    </w:rPr>
                    <w:t>噪声</w:t>
                  </w:r>
                </w:p>
              </w:tc>
              <w:tc>
                <w:tcPr>
                  <w:tcW w:w="1559" w:type="dxa"/>
                  <w:vAlign w:val="center"/>
                </w:tcPr>
                <w:p>
                  <w:pPr>
                    <w:pStyle w:val="68"/>
                    <w:widowControl w:val="0"/>
                    <w:rPr>
                      <w:color w:val="000000"/>
                    </w:rPr>
                  </w:pPr>
                  <w:r>
                    <w:rPr>
                      <w:rFonts w:hint="eastAsia"/>
                      <w:color w:val="000000"/>
                    </w:rPr>
                    <w:t>连续等效A声级</w:t>
                  </w:r>
                </w:p>
              </w:tc>
              <w:tc>
                <w:tcPr>
                  <w:tcW w:w="1701" w:type="dxa"/>
                  <w:vAlign w:val="center"/>
                </w:tcPr>
                <w:p>
                  <w:pPr>
                    <w:pStyle w:val="68"/>
                    <w:widowControl w:val="0"/>
                    <w:rPr>
                      <w:color w:val="000000"/>
                    </w:rPr>
                  </w:pPr>
                  <w:r>
                    <w:rPr>
                      <w:rFonts w:hint="eastAsia"/>
                      <w:color w:val="000000"/>
                    </w:rPr>
                    <w:t>厂界外1</w:t>
                  </w:r>
                  <w:r>
                    <w:rPr>
                      <w:color w:val="000000"/>
                    </w:rPr>
                    <w:t>m</w:t>
                  </w:r>
                </w:p>
              </w:tc>
              <w:tc>
                <w:tcPr>
                  <w:tcW w:w="1134" w:type="dxa"/>
                  <w:vAlign w:val="center"/>
                </w:tcPr>
                <w:p>
                  <w:pPr>
                    <w:pStyle w:val="68"/>
                    <w:widowControl w:val="0"/>
                    <w:rPr>
                      <w:color w:val="000000"/>
                    </w:rPr>
                  </w:pPr>
                  <w:r>
                    <w:rPr>
                      <w:color w:val="000000"/>
                    </w:rPr>
                    <w:t>1</w:t>
                  </w:r>
                  <w:r>
                    <w:rPr>
                      <w:rFonts w:hint="eastAsia"/>
                      <w:color w:val="000000"/>
                    </w:rPr>
                    <w:t>次/季度</w:t>
                  </w:r>
                </w:p>
              </w:tc>
              <w:tc>
                <w:tcPr>
                  <w:tcW w:w="2127" w:type="dxa"/>
                  <w:vAlign w:val="center"/>
                </w:tcPr>
                <w:p>
                  <w:pPr>
                    <w:pStyle w:val="68"/>
                    <w:widowControl w:val="0"/>
                    <w:rPr>
                      <w:color w:val="000000"/>
                    </w:rPr>
                  </w:pPr>
                  <w:r>
                    <w:rPr>
                      <w:rFonts w:hint="eastAsia"/>
                      <w:color w:val="000000"/>
                    </w:rPr>
                    <w:t>《工业企业厂界环境噪声排放标准》（GB</w:t>
                  </w:r>
                </w:p>
                <w:p>
                  <w:pPr>
                    <w:pStyle w:val="68"/>
                    <w:widowControl w:val="0"/>
                    <w:rPr>
                      <w:color w:val="000000"/>
                    </w:rPr>
                  </w:pPr>
                  <w:r>
                    <w:rPr>
                      <w:rFonts w:hint="eastAsia"/>
                      <w:color w:val="000000"/>
                    </w:rPr>
                    <w:t>12348-2008）</w:t>
                  </w:r>
                  <w:r>
                    <w:rPr>
                      <w:color w:val="000000"/>
                    </w:rPr>
                    <w:t>3</w:t>
                  </w:r>
                  <w:r>
                    <w:rPr>
                      <w:rFonts w:hint="eastAsia"/>
                      <w:color w:val="000000"/>
                    </w:rPr>
                    <w:t>类标准</w:t>
                  </w:r>
                </w:p>
              </w:tc>
            </w:tr>
          </w:tbl>
          <w:p>
            <w:pPr>
              <w:adjustRightInd w:val="0"/>
              <w:snapToGrid w:val="0"/>
              <w:spacing w:line="360" w:lineRule="auto"/>
              <w:ind w:firstLine="482" w:firstLineChars="200"/>
              <w:rPr>
                <w:rFonts w:cs="宋体"/>
                <w:b/>
                <w:bCs/>
                <w:snapToGrid w:val="0"/>
                <w:color w:val="000000"/>
                <w:kern w:val="0"/>
                <w:sz w:val="24"/>
              </w:rPr>
            </w:pPr>
            <w:r>
              <w:rPr>
                <w:rFonts w:hint="eastAsia" w:cs="宋体"/>
                <w:b/>
                <w:bCs/>
                <w:snapToGrid w:val="0"/>
                <w:color w:val="000000"/>
                <w:kern w:val="0"/>
                <w:sz w:val="24"/>
              </w:rPr>
              <w:t>4、固体废物</w:t>
            </w:r>
          </w:p>
          <w:p>
            <w:pPr>
              <w:adjustRightInd w:val="0"/>
              <w:snapToGrid w:val="0"/>
              <w:spacing w:line="360" w:lineRule="auto"/>
              <w:ind w:firstLine="480" w:firstLineChars="200"/>
              <w:rPr>
                <w:color w:val="000000"/>
                <w:sz w:val="24"/>
              </w:rPr>
            </w:pPr>
            <w:r>
              <w:rPr>
                <w:rFonts w:hAnsi="宋体"/>
                <w:color w:val="000000"/>
                <w:sz w:val="24"/>
              </w:rPr>
              <w:t>（</w:t>
            </w:r>
            <w:r>
              <w:rPr>
                <w:color w:val="000000"/>
                <w:sz w:val="24"/>
              </w:rPr>
              <w:t>1</w:t>
            </w:r>
            <w:r>
              <w:rPr>
                <w:rFonts w:hAnsi="宋体"/>
                <w:color w:val="000000"/>
                <w:sz w:val="24"/>
              </w:rPr>
              <w:t>）固体废物产生情况</w:t>
            </w:r>
          </w:p>
          <w:p>
            <w:pPr>
              <w:autoSpaceDE w:val="0"/>
              <w:autoSpaceDN w:val="0"/>
              <w:adjustRightInd w:val="0"/>
              <w:snapToGrid w:val="0"/>
              <w:spacing w:line="360" w:lineRule="auto"/>
              <w:ind w:firstLine="480" w:firstLineChars="200"/>
              <w:rPr>
                <w:color w:val="000000"/>
                <w:sz w:val="24"/>
              </w:rPr>
            </w:pPr>
            <w:r>
              <w:rPr>
                <w:rFonts w:hAnsi="宋体"/>
                <w:color w:val="000000"/>
                <w:sz w:val="24"/>
              </w:rPr>
              <w:t>本项目工业固废包括一般工业固废</w:t>
            </w:r>
            <w:r>
              <w:rPr>
                <w:rFonts w:hint="eastAsia" w:hAnsi="宋体"/>
                <w:color w:val="000000"/>
                <w:sz w:val="24"/>
              </w:rPr>
              <w:t>、</w:t>
            </w:r>
            <w:r>
              <w:rPr>
                <w:rFonts w:hAnsi="宋体"/>
                <w:color w:val="000000"/>
                <w:sz w:val="24"/>
              </w:rPr>
              <w:t>危险废物</w:t>
            </w:r>
            <w:r>
              <w:rPr>
                <w:rFonts w:hint="eastAsia" w:hAnsi="宋体"/>
                <w:color w:val="000000"/>
                <w:sz w:val="24"/>
              </w:rPr>
              <w:t>以及生活垃圾</w:t>
            </w:r>
            <w:r>
              <w:rPr>
                <w:rFonts w:hAnsi="宋体"/>
                <w:color w:val="000000"/>
                <w:sz w:val="24"/>
              </w:rPr>
              <w:t>。</w:t>
            </w:r>
            <w:r>
              <w:rPr>
                <w:rFonts w:hAnsi="宋体"/>
                <w:color w:val="000000"/>
                <w:kern w:val="0"/>
                <w:sz w:val="24"/>
              </w:rPr>
              <w:t>一般工业固废包括</w:t>
            </w:r>
            <w:r>
              <w:rPr>
                <w:rFonts w:hint="eastAsia" w:hAnsi="宋体"/>
                <w:color w:val="000000"/>
                <w:kern w:val="0"/>
                <w:sz w:val="24"/>
              </w:rPr>
              <w:t>生产固废（拣选废物、</w:t>
            </w:r>
            <w:r>
              <w:rPr>
                <w:rFonts w:hint="eastAsia"/>
                <w:bCs/>
                <w:color w:val="000000"/>
                <w:sz w:val="24"/>
              </w:rPr>
              <w:t>清洗泥沙、切制废弃物、筛选药渣、不合格产品</w:t>
            </w:r>
            <w:r>
              <w:rPr>
                <w:rFonts w:hint="eastAsia" w:hAnsi="宋体"/>
                <w:color w:val="000000"/>
                <w:kern w:val="0"/>
                <w:sz w:val="24"/>
              </w:rPr>
              <w:t>）</w:t>
            </w:r>
            <w:r>
              <w:rPr>
                <w:rFonts w:hint="eastAsia"/>
                <w:bCs/>
                <w:color w:val="000000"/>
                <w:sz w:val="24"/>
              </w:rPr>
              <w:t>、除尘灰、沉淀池污泥</w:t>
            </w:r>
            <w:r>
              <w:rPr>
                <w:rFonts w:hAnsi="宋体"/>
                <w:color w:val="000000"/>
                <w:kern w:val="0"/>
                <w:sz w:val="24"/>
              </w:rPr>
              <w:t>等；根据《国家危险废物名录》（</w:t>
            </w:r>
            <w:r>
              <w:rPr>
                <w:color w:val="000000"/>
                <w:kern w:val="0"/>
                <w:sz w:val="24"/>
              </w:rPr>
              <w:t xml:space="preserve">2021 </w:t>
            </w:r>
            <w:r>
              <w:rPr>
                <w:rFonts w:hAnsi="宋体"/>
                <w:color w:val="000000"/>
                <w:kern w:val="0"/>
                <w:sz w:val="24"/>
              </w:rPr>
              <w:t>年版）：</w:t>
            </w:r>
            <w:r>
              <w:rPr>
                <w:color w:val="000000"/>
                <w:kern w:val="0"/>
                <w:sz w:val="24"/>
              </w:rPr>
              <w:t xml:space="preserve">HW03 </w:t>
            </w:r>
            <w:r>
              <w:rPr>
                <w:rFonts w:hAnsi="宋体"/>
                <w:color w:val="000000"/>
                <w:kern w:val="0"/>
                <w:sz w:val="24"/>
              </w:rPr>
              <w:t>废药物、药品类危险废物主要指销售及使用过程中产生的失效、变质、不合格、淘汰、伪劣的化学药品和生物制品（不包括列入《国家基本药物目录》中的维生素、矿物质类药，调节水、电解质及酸碱平衡药），以及《医疗用毒性药品管理办法》中所列的毒性中药。项目为中药饮片生产，不涉及毒性中药。因此，本项目生产过程中的不合格产品不纳入危险废物处理。</w:t>
            </w:r>
            <w:r>
              <w:rPr>
                <w:rFonts w:hint="eastAsia" w:hAnsi="宋体"/>
                <w:color w:val="000000"/>
                <w:kern w:val="0"/>
                <w:sz w:val="24"/>
              </w:rPr>
              <w:t>危险废物主要包括</w:t>
            </w:r>
            <w:r>
              <w:rPr>
                <w:rFonts w:hint="eastAsia"/>
                <w:bCs/>
                <w:color w:val="000000"/>
                <w:sz w:val="24"/>
              </w:rPr>
              <w:t>废活性炭、化验废液、废试剂。</w:t>
            </w:r>
          </w:p>
          <w:p>
            <w:pPr>
              <w:adjustRightInd w:val="0"/>
              <w:snapToGrid w:val="0"/>
              <w:spacing w:line="360" w:lineRule="auto"/>
              <w:ind w:firstLine="480" w:firstLineChars="200"/>
              <w:rPr>
                <w:rFonts w:hint="eastAsia" w:hAnsi="宋体"/>
                <w:color w:val="000000"/>
                <w:sz w:val="24"/>
              </w:rPr>
            </w:pPr>
            <w:r>
              <w:rPr>
                <w:rFonts w:hint="eastAsia" w:hAnsi="宋体"/>
                <w:color w:val="000000"/>
                <w:sz w:val="24"/>
              </w:rPr>
              <w:t>（1）一般工业固废</w:t>
            </w:r>
          </w:p>
          <w:p>
            <w:pPr>
              <w:adjustRightInd w:val="0"/>
              <w:snapToGrid w:val="0"/>
              <w:spacing w:line="360" w:lineRule="auto"/>
              <w:ind w:firstLine="480" w:firstLineChars="200"/>
              <w:rPr>
                <w:color w:val="000000"/>
                <w:sz w:val="24"/>
              </w:rPr>
            </w:pPr>
            <w:r>
              <w:rPr>
                <w:rFonts w:hAnsi="宋体"/>
                <w:color w:val="000000"/>
                <w:sz w:val="24"/>
              </w:rPr>
              <w:t>①</w:t>
            </w:r>
            <w:r>
              <w:rPr>
                <w:rFonts w:hint="eastAsia" w:hAnsi="宋体"/>
                <w:color w:val="000000"/>
                <w:kern w:val="0"/>
                <w:sz w:val="24"/>
              </w:rPr>
              <w:t>拣选废物S1</w:t>
            </w:r>
          </w:p>
          <w:p>
            <w:pPr>
              <w:spacing w:line="360" w:lineRule="auto"/>
              <w:ind w:firstLine="480"/>
              <w:rPr>
                <w:rFonts w:hint="eastAsia" w:hAnsi="宋体"/>
                <w:color w:val="000000"/>
                <w:kern w:val="0"/>
                <w:sz w:val="24"/>
              </w:rPr>
            </w:pPr>
            <w:r>
              <w:rPr>
                <w:rFonts w:hint="eastAsia"/>
                <w:bCs/>
                <w:color w:val="000000"/>
                <w:sz w:val="24"/>
              </w:rPr>
              <w:t>本项目在</w:t>
            </w:r>
            <w:r>
              <w:rPr>
                <w:bCs/>
                <w:color w:val="000000"/>
                <w:sz w:val="24"/>
              </w:rPr>
              <w:t>初步</w:t>
            </w:r>
            <w:r>
              <w:rPr>
                <w:rFonts w:hint="eastAsia"/>
                <w:bCs/>
                <w:color w:val="000000"/>
                <w:sz w:val="24"/>
              </w:rPr>
              <w:t>拣</w:t>
            </w:r>
            <w:r>
              <w:rPr>
                <w:bCs/>
                <w:color w:val="000000"/>
                <w:sz w:val="24"/>
              </w:rPr>
              <w:t>选除杂过程产生的</w:t>
            </w:r>
            <w:r>
              <w:rPr>
                <w:rFonts w:hint="eastAsia"/>
                <w:bCs/>
                <w:color w:val="000000"/>
                <w:sz w:val="24"/>
              </w:rPr>
              <w:t>拣选废物S1，主要为</w:t>
            </w:r>
            <w:r>
              <w:rPr>
                <w:bCs/>
                <w:color w:val="000000"/>
                <w:sz w:val="24"/>
              </w:rPr>
              <w:t>泥沙、杂质（核、柄、梗、壳）、变质失效的部分（虫蛀、霉变及走油部分）</w:t>
            </w:r>
            <w:r>
              <w:rPr>
                <w:rFonts w:hint="eastAsia"/>
                <w:bCs/>
                <w:color w:val="000000"/>
                <w:sz w:val="24"/>
              </w:rPr>
              <w:t>。类比同类型中药饮片生产项目，其产生量按原料的0.1%计，则</w:t>
            </w:r>
            <w:r>
              <w:rPr>
                <w:rFonts w:hint="eastAsia" w:hAnsi="宋体"/>
                <w:color w:val="000000"/>
                <w:kern w:val="0"/>
                <w:sz w:val="24"/>
              </w:rPr>
              <w:t>拣选废物产生量为0.5t/a，一般固废代码为273-001-49，收集后交环卫部门处理。</w:t>
            </w:r>
          </w:p>
          <w:p>
            <w:pPr>
              <w:spacing w:line="360" w:lineRule="auto"/>
              <w:ind w:firstLine="480"/>
              <w:rPr>
                <w:rFonts w:hint="eastAsia"/>
                <w:bCs/>
                <w:color w:val="000000"/>
                <w:sz w:val="24"/>
              </w:rPr>
            </w:pPr>
            <w:r>
              <w:rPr>
                <w:rFonts w:hint="eastAsia"/>
                <w:bCs/>
                <w:color w:val="000000"/>
                <w:sz w:val="24"/>
              </w:rPr>
              <w:t>②清洗泥沙S2</w:t>
            </w:r>
          </w:p>
          <w:p>
            <w:pPr>
              <w:spacing w:line="360" w:lineRule="auto"/>
              <w:ind w:firstLine="480"/>
              <w:rPr>
                <w:rFonts w:hint="eastAsia" w:hAnsi="宋体"/>
                <w:color w:val="000000"/>
                <w:kern w:val="0"/>
                <w:sz w:val="24"/>
              </w:rPr>
            </w:pPr>
            <w:r>
              <w:rPr>
                <w:rFonts w:hint="eastAsia"/>
                <w:color w:val="000000"/>
                <w:sz w:val="24"/>
              </w:rPr>
              <w:t>本项目在洗药过程会产生泥沙，</w:t>
            </w:r>
            <w:r>
              <w:rPr>
                <w:rFonts w:hint="eastAsia"/>
                <w:bCs/>
                <w:color w:val="000000"/>
                <w:sz w:val="24"/>
              </w:rPr>
              <w:t>类比同类型中药饮片生产项目，其产生量按原料的0.5%计，则清洗泥沙</w:t>
            </w:r>
            <w:r>
              <w:rPr>
                <w:rFonts w:hint="eastAsia" w:hAnsi="宋体"/>
                <w:color w:val="000000"/>
                <w:kern w:val="0"/>
                <w:sz w:val="24"/>
              </w:rPr>
              <w:t>产生量为1.775t/a，泥沙含水率按80%计，则清洗含水泥沙总量为8.875t/a，一般固废代码为273-001-49，收集后交环卫部门处理。</w:t>
            </w:r>
          </w:p>
          <w:p>
            <w:pPr>
              <w:spacing w:line="360" w:lineRule="auto"/>
              <w:ind w:firstLine="480"/>
              <w:rPr>
                <w:rFonts w:hint="eastAsia"/>
                <w:bCs/>
                <w:color w:val="000000"/>
                <w:sz w:val="24"/>
              </w:rPr>
            </w:pPr>
            <w:r>
              <w:rPr>
                <w:rFonts w:hint="eastAsia"/>
                <w:color w:val="000000"/>
                <w:sz w:val="24"/>
              </w:rPr>
              <w:t>③</w:t>
            </w:r>
            <w:r>
              <w:rPr>
                <w:rFonts w:hint="eastAsia"/>
                <w:bCs/>
                <w:color w:val="000000"/>
                <w:sz w:val="24"/>
              </w:rPr>
              <w:t>切制废弃物S3</w:t>
            </w:r>
          </w:p>
          <w:p>
            <w:pPr>
              <w:spacing w:line="360" w:lineRule="auto"/>
              <w:ind w:firstLine="480"/>
              <w:rPr>
                <w:rFonts w:hint="eastAsia" w:hAnsi="宋体"/>
                <w:color w:val="000000"/>
                <w:kern w:val="0"/>
                <w:sz w:val="24"/>
              </w:rPr>
            </w:pPr>
            <w:r>
              <w:rPr>
                <w:rFonts w:hint="eastAsia"/>
                <w:bCs/>
                <w:color w:val="000000"/>
                <w:sz w:val="24"/>
              </w:rPr>
              <w:t>本项目中药材在切制过程会产生废弃物，类比同类型中药饮片生产项目，其产生量按原料的0.1%计，则切制废弃物</w:t>
            </w:r>
            <w:r>
              <w:rPr>
                <w:rFonts w:hint="eastAsia" w:hAnsi="宋体"/>
                <w:color w:val="000000"/>
                <w:kern w:val="0"/>
                <w:sz w:val="24"/>
              </w:rPr>
              <w:t>产生量为0.025t/a，一般固废代码为273-001-49，收集后交环卫部门处理。</w:t>
            </w:r>
          </w:p>
          <w:p>
            <w:pPr>
              <w:spacing w:line="360" w:lineRule="auto"/>
              <w:ind w:firstLine="480"/>
              <w:rPr>
                <w:rFonts w:hint="eastAsia"/>
                <w:bCs/>
                <w:color w:val="000000"/>
                <w:sz w:val="24"/>
              </w:rPr>
            </w:pPr>
            <w:r>
              <w:rPr>
                <w:rFonts w:hint="eastAsia"/>
                <w:color w:val="000000"/>
                <w:sz w:val="24"/>
              </w:rPr>
              <w:t>④</w:t>
            </w:r>
            <w:r>
              <w:rPr>
                <w:rFonts w:hint="eastAsia"/>
                <w:bCs/>
                <w:color w:val="000000"/>
                <w:sz w:val="24"/>
              </w:rPr>
              <w:t>筛选药渣S4</w:t>
            </w:r>
          </w:p>
          <w:p>
            <w:pPr>
              <w:spacing w:line="360" w:lineRule="auto"/>
              <w:ind w:firstLine="480"/>
              <w:rPr>
                <w:rFonts w:hint="eastAsia" w:hAnsi="宋体"/>
                <w:color w:val="000000"/>
                <w:kern w:val="0"/>
                <w:sz w:val="24"/>
              </w:rPr>
            </w:pPr>
            <w:r>
              <w:rPr>
                <w:rFonts w:hint="eastAsia"/>
                <w:bCs/>
                <w:color w:val="000000"/>
                <w:sz w:val="24"/>
              </w:rPr>
              <w:t>本项目中药材在筛选过程会产生药渣，类比同类型中药饮片生产项目，其产生量按原料的0.1%计，则筛选药渣</w:t>
            </w:r>
            <w:r>
              <w:rPr>
                <w:rFonts w:hint="eastAsia" w:hAnsi="宋体"/>
                <w:color w:val="000000"/>
                <w:kern w:val="0"/>
                <w:sz w:val="24"/>
              </w:rPr>
              <w:t>产生量为0.24t/a，一般固废代码为273-001-49，收集后交环卫部门处理。</w:t>
            </w:r>
          </w:p>
          <w:p>
            <w:pPr>
              <w:spacing w:line="360" w:lineRule="auto"/>
              <w:ind w:firstLine="480"/>
              <w:rPr>
                <w:rFonts w:hint="eastAsia"/>
                <w:bCs/>
                <w:color w:val="000000"/>
                <w:sz w:val="24"/>
              </w:rPr>
            </w:pPr>
            <w:r>
              <w:rPr>
                <w:rFonts w:hint="eastAsia"/>
                <w:color w:val="000000"/>
                <w:sz w:val="24"/>
              </w:rPr>
              <w:t>⑤</w:t>
            </w:r>
            <w:r>
              <w:rPr>
                <w:rFonts w:hint="eastAsia"/>
                <w:bCs/>
                <w:color w:val="000000"/>
                <w:sz w:val="24"/>
              </w:rPr>
              <w:t>不合格产品S5</w:t>
            </w:r>
          </w:p>
          <w:p>
            <w:pPr>
              <w:spacing w:line="360" w:lineRule="auto"/>
              <w:ind w:firstLine="480"/>
              <w:rPr>
                <w:color w:val="000000"/>
                <w:sz w:val="24"/>
              </w:rPr>
            </w:pPr>
            <w:r>
              <w:rPr>
                <w:rFonts w:hint="eastAsia"/>
                <w:bCs/>
                <w:color w:val="000000"/>
                <w:sz w:val="24"/>
              </w:rPr>
              <w:t>本项目中药材成品检验过程会产生不合格产品, 类比同类型中药饮片生产项目，其产生量按原料的0.1%计，则不合格产品</w:t>
            </w:r>
            <w:r>
              <w:rPr>
                <w:rFonts w:hint="eastAsia" w:hAnsi="宋体"/>
                <w:color w:val="000000"/>
                <w:kern w:val="0"/>
                <w:sz w:val="24"/>
              </w:rPr>
              <w:t>产生量为0.5t/a，一般固废代码为273-001-49，收集后交环卫部门处理。</w:t>
            </w:r>
          </w:p>
          <w:p>
            <w:pPr>
              <w:spacing w:line="360" w:lineRule="auto"/>
              <w:ind w:firstLine="480"/>
              <w:rPr>
                <w:color w:val="000000"/>
                <w:sz w:val="24"/>
              </w:rPr>
            </w:pPr>
            <w:r>
              <w:rPr>
                <w:rFonts w:hint="eastAsia" w:ascii="宋体" w:hAnsi="宋体" w:cs="宋体"/>
                <w:color w:val="000000"/>
                <w:sz w:val="24"/>
              </w:rPr>
              <w:t>⑥</w:t>
            </w:r>
            <w:r>
              <w:rPr>
                <w:color w:val="000000"/>
                <w:sz w:val="24"/>
              </w:rPr>
              <w:t>布袋除尘器</w:t>
            </w:r>
            <w:r>
              <w:rPr>
                <w:rFonts w:hint="eastAsia"/>
                <w:color w:val="000000"/>
                <w:sz w:val="24"/>
              </w:rPr>
              <w:t>除尘灰</w:t>
            </w:r>
            <w:r>
              <w:rPr>
                <w:color w:val="000000"/>
                <w:sz w:val="24"/>
              </w:rPr>
              <w:t>S</w:t>
            </w:r>
            <w:r>
              <w:rPr>
                <w:rFonts w:hint="eastAsia"/>
                <w:color w:val="000000"/>
                <w:sz w:val="24"/>
              </w:rPr>
              <w:t>6</w:t>
            </w:r>
          </w:p>
          <w:p>
            <w:pPr>
              <w:spacing w:line="360" w:lineRule="auto"/>
              <w:ind w:firstLine="480"/>
              <w:rPr>
                <w:color w:val="000000"/>
                <w:sz w:val="24"/>
              </w:rPr>
            </w:pPr>
            <w:r>
              <w:rPr>
                <w:color w:val="000000"/>
                <w:sz w:val="24"/>
              </w:rPr>
              <w:t>根据前述废气计算可知，除尘器收集粉尘量为</w:t>
            </w:r>
            <w:r>
              <w:rPr>
                <w:rFonts w:hint="eastAsia"/>
                <w:color w:val="000000"/>
                <w:sz w:val="24"/>
              </w:rPr>
              <w:t>1.066</w:t>
            </w:r>
            <w:r>
              <w:rPr>
                <w:color w:val="000000"/>
                <w:sz w:val="24"/>
              </w:rPr>
              <w:t>t/a，</w:t>
            </w:r>
            <w:r>
              <w:rPr>
                <w:rFonts w:hint="eastAsia" w:hAnsi="宋体"/>
                <w:color w:val="000000"/>
                <w:kern w:val="0"/>
                <w:sz w:val="24"/>
              </w:rPr>
              <w:t>一般固废代码为273-001-49，</w:t>
            </w:r>
            <w:r>
              <w:rPr>
                <w:color w:val="000000"/>
                <w:sz w:val="24"/>
              </w:rPr>
              <w:t>收集后</w:t>
            </w:r>
            <w:r>
              <w:rPr>
                <w:rFonts w:hint="eastAsia" w:hAnsi="宋体"/>
                <w:color w:val="000000"/>
                <w:kern w:val="0"/>
                <w:sz w:val="24"/>
              </w:rPr>
              <w:t>交环卫部门处理。</w:t>
            </w:r>
          </w:p>
          <w:p>
            <w:pPr>
              <w:spacing w:line="360" w:lineRule="auto"/>
              <w:ind w:firstLine="480"/>
              <w:rPr>
                <w:color w:val="000000"/>
                <w:sz w:val="24"/>
              </w:rPr>
            </w:pPr>
            <w:r>
              <w:rPr>
                <w:rFonts w:hint="eastAsia" w:ascii="宋体" w:hAnsi="宋体" w:cs="宋体"/>
                <w:color w:val="000000"/>
                <w:sz w:val="24"/>
              </w:rPr>
              <w:t>⑦</w:t>
            </w:r>
            <w:r>
              <w:rPr>
                <w:rFonts w:hint="eastAsia"/>
                <w:bCs/>
                <w:color w:val="000000"/>
                <w:sz w:val="24"/>
              </w:rPr>
              <w:t>废活性炭S7</w:t>
            </w:r>
          </w:p>
          <w:p>
            <w:pPr>
              <w:spacing w:line="360" w:lineRule="auto"/>
              <w:ind w:firstLine="480"/>
              <w:rPr>
                <w:color w:val="000000"/>
                <w:sz w:val="24"/>
              </w:rPr>
            </w:pPr>
            <w:r>
              <w:rPr>
                <w:color w:val="000000"/>
                <w:sz w:val="24"/>
              </w:rPr>
              <w:t>本项目</w:t>
            </w:r>
            <w:r>
              <w:rPr>
                <w:rFonts w:hint="eastAsia"/>
                <w:bCs/>
                <w:color w:val="000000"/>
                <w:sz w:val="24"/>
              </w:rPr>
              <w:t>化验室有机废气治理过程采用活性炭吸附有机废气，按照1kg有机废气所需4kg活性炭计，本项目有机废气吸附量为0.48t/a，则废活性炭</w:t>
            </w:r>
            <w:r>
              <w:rPr>
                <w:color w:val="000000"/>
                <w:sz w:val="24"/>
              </w:rPr>
              <w:t>产生量约</w:t>
            </w:r>
            <w:r>
              <w:rPr>
                <w:rFonts w:hint="eastAsia"/>
                <w:color w:val="000000"/>
                <w:sz w:val="24"/>
              </w:rPr>
              <w:t>2.4</w:t>
            </w:r>
            <w:r>
              <w:rPr>
                <w:color w:val="000000"/>
                <w:sz w:val="24"/>
              </w:rPr>
              <w:t>t/a，根据《国家危险废物名录》（2021版），</w:t>
            </w:r>
            <w:r>
              <w:rPr>
                <w:rFonts w:hint="eastAsia"/>
                <w:bCs/>
                <w:color w:val="000000"/>
                <w:sz w:val="24"/>
              </w:rPr>
              <w:t>废活性炭</w:t>
            </w:r>
            <w:r>
              <w:rPr>
                <w:color w:val="000000"/>
                <w:sz w:val="24"/>
              </w:rPr>
              <w:t>为危险废物，危废代码为HW900-</w:t>
            </w:r>
            <w:r>
              <w:rPr>
                <w:rFonts w:hint="eastAsia"/>
                <w:color w:val="000000"/>
                <w:sz w:val="24"/>
              </w:rPr>
              <w:t>039</w:t>
            </w:r>
            <w:r>
              <w:rPr>
                <w:color w:val="000000"/>
                <w:sz w:val="24"/>
              </w:rPr>
              <w:t>-</w:t>
            </w:r>
            <w:r>
              <w:rPr>
                <w:rFonts w:hint="eastAsia"/>
                <w:color w:val="000000"/>
                <w:sz w:val="24"/>
              </w:rPr>
              <w:t>49</w:t>
            </w:r>
            <w:r>
              <w:rPr>
                <w:color w:val="000000"/>
                <w:sz w:val="24"/>
              </w:rPr>
              <w:t>，分类暂存于危险废物暂存间后，定期交由有资质单位进行处置。</w:t>
            </w:r>
          </w:p>
          <w:p>
            <w:pPr>
              <w:spacing w:line="360" w:lineRule="auto"/>
              <w:ind w:firstLine="480"/>
              <w:rPr>
                <w:rFonts w:hint="eastAsia" w:ascii="Cambria Math" w:hAnsi="Cambria Math" w:cs="Cambria Math"/>
                <w:color w:val="000000"/>
                <w:sz w:val="24"/>
              </w:rPr>
            </w:pPr>
            <w:r>
              <w:rPr>
                <w:rFonts w:hint="eastAsia" w:ascii="Cambria Math" w:hAnsi="Cambria Math" w:cs="Cambria Math"/>
                <w:color w:val="000000"/>
                <w:sz w:val="24"/>
              </w:rPr>
              <w:t>⑧</w:t>
            </w:r>
            <w:r>
              <w:rPr>
                <w:rFonts w:hint="eastAsia"/>
                <w:bCs/>
                <w:color w:val="000000"/>
                <w:sz w:val="24"/>
              </w:rPr>
              <w:t>化验废液、废试剂</w:t>
            </w:r>
            <w:r>
              <w:rPr>
                <w:rFonts w:hint="eastAsia" w:ascii="Cambria Math" w:hAnsi="Cambria Math" w:cs="Cambria Math"/>
                <w:color w:val="000000"/>
                <w:sz w:val="24"/>
              </w:rPr>
              <w:t>S8</w:t>
            </w:r>
          </w:p>
          <w:p>
            <w:pPr>
              <w:spacing w:line="360" w:lineRule="auto"/>
              <w:ind w:firstLine="480"/>
              <w:rPr>
                <w:rFonts w:hint="eastAsia" w:ascii="Cambria Math" w:hAnsi="Cambria Math" w:cs="Cambria Math"/>
                <w:color w:val="000000"/>
                <w:sz w:val="24"/>
              </w:rPr>
            </w:pPr>
            <w:r>
              <w:rPr>
                <w:rFonts w:hint="eastAsia"/>
                <w:color w:val="000000"/>
                <w:sz w:val="24"/>
              </w:rPr>
              <w:t>本项目</w:t>
            </w:r>
            <w:r>
              <w:rPr>
                <w:rFonts w:hint="eastAsia"/>
                <w:bCs/>
                <w:color w:val="000000"/>
                <w:sz w:val="24"/>
              </w:rPr>
              <w:t>化验室进行化验过程会产生化验废液、废试剂</w:t>
            </w:r>
            <w:r>
              <w:rPr>
                <w:rFonts w:hint="eastAsia"/>
                <w:color w:val="000000"/>
                <w:sz w:val="24"/>
              </w:rPr>
              <w:t>，其产生量约为0.2t/a，根据《国家危险废物名录》（2021版），</w:t>
            </w:r>
            <w:r>
              <w:rPr>
                <w:rFonts w:hint="eastAsia"/>
                <w:bCs/>
                <w:color w:val="000000"/>
                <w:sz w:val="24"/>
              </w:rPr>
              <w:t>化验废液、废试剂</w:t>
            </w:r>
            <w:r>
              <w:rPr>
                <w:rFonts w:hint="eastAsia"/>
                <w:color w:val="000000"/>
                <w:sz w:val="24"/>
              </w:rPr>
              <w:t>，危废代码为HW900-047-49，分类暂存于危险废物暂存间后，定期交由有资质单位进行处置。</w:t>
            </w:r>
          </w:p>
          <w:p>
            <w:pPr>
              <w:spacing w:line="360" w:lineRule="auto"/>
              <w:ind w:firstLine="480"/>
              <w:rPr>
                <w:rFonts w:hint="eastAsia"/>
                <w:color w:val="000000"/>
                <w:sz w:val="24"/>
              </w:rPr>
            </w:pPr>
            <w:r>
              <w:rPr>
                <w:rFonts w:hint="eastAsia"/>
                <w:color w:val="000000"/>
                <w:sz w:val="24"/>
              </w:rPr>
              <w:t>⑨沉淀池污泥S9</w:t>
            </w:r>
          </w:p>
          <w:p>
            <w:pPr>
              <w:spacing w:line="360" w:lineRule="auto"/>
              <w:ind w:firstLine="480"/>
              <w:rPr>
                <w:rFonts w:hint="eastAsia"/>
                <w:color w:val="000000"/>
                <w:sz w:val="24"/>
              </w:rPr>
            </w:pPr>
            <w:r>
              <w:rPr>
                <w:rFonts w:hint="eastAsia"/>
                <w:color w:val="000000"/>
                <w:sz w:val="24"/>
              </w:rPr>
              <w:t>本项目沉淀池沉淀过程会产生污泥，污泥产生量为1t/a，含水率按80%计，则含水污泥量为5t/a，</w:t>
            </w:r>
            <w:r>
              <w:rPr>
                <w:rFonts w:hint="eastAsia" w:hAnsi="宋体"/>
                <w:color w:val="000000"/>
                <w:kern w:val="0"/>
                <w:sz w:val="24"/>
              </w:rPr>
              <w:t>一般固废代码为273-001-49，</w:t>
            </w:r>
            <w:r>
              <w:rPr>
                <w:rFonts w:hint="eastAsia"/>
                <w:color w:val="000000"/>
                <w:sz w:val="24"/>
              </w:rPr>
              <w:t>定期进行清掏，交环卫部门处理。</w:t>
            </w:r>
          </w:p>
          <w:p>
            <w:pPr>
              <w:spacing w:line="360" w:lineRule="auto"/>
              <w:ind w:firstLine="480"/>
              <w:rPr>
                <w:color w:val="000000"/>
                <w:sz w:val="24"/>
              </w:rPr>
            </w:pPr>
            <w:r>
              <w:rPr>
                <w:rFonts w:hint="eastAsia"/>
                <w:color w:val="000000"/>
                <w:sz w:val="24"/>
              </w:rPr>
              <w:t>⑩生活垃圾S10</w:t>
            </w:r>
          </w:p>
          <w:p>
            <w:pPr>
              <w:spacing w:line="360" w:lineRule="auto"/>
              <w:ind w:firstLine="480"/>
              <w:rPr>
                <w:rFonts w:hint="eastAsia"/>
                <w:color w:val="000000"/>
                <w:sz w:val="24"/>
              </w:rPr>
            </w:pPr>
            <w:r>
              <w:rPr>
                <w:rFonts w:hint="eastAsia"/>
                <w:color w:val="000000"/>
                <w:sz w:val="24"/>
              </w:rPr>
              <w:t>本项目员工共计50人，生活垃圾产生量按0.5kg/d计，其产生量为2</w:t>
            </w:r>
            <w:r>
              <w:rPr>
                <w:color w:val="000000"/>
                <w:sz w:val="24"/>
              </w:rPr>
              <w:t>5</w:t>
            </w:r>
            <w:r>
              <w:rPr>
                <w:rFonts w:hint="eastAsia"/>
                <w:color w:val="000000"/>
                <w:sz w:val="24"/>
              </w:rPr>
              <w:t>kg/d（7</w:t>
            </w:r>
            <w:r>
              <w:rPr>
                <w:color w:val="000000"/>
                <w:sz w:val="24"/>
              </w:rPr>
              <w:t>.5t</w:t>
            </w:r>
            <w:r>
              <w:rPr>
                <w:rFonts w:hint="eastAsia"/>
                <w:color w:val="000000"/>
                <w:sz w:val="24"/>
              </w:rPr>
              <w:t>/a），集中收集后交由环卫部门进行处理。</w:t>
            </w:r>
          </w:p>
          <w:p>
            <w:pPr>
              <w:spacing w:line="360" w:lineRule="auto"/>
              <w:ind w:firstLine="480"/>
              <w:rPr>
                <w:color w:val="000000"/>
                <w:sz w:val="24"/>
              </w:rPr>
            </w:pPr>
            <w:r>
              <w:rPr>
                <w:rFonts w:hint="eastAsia"/>
                <w:color w:val="000000"/>
                <w:sz w:val="24"/>
              </w:rPr>
              <w:t>本项目营运期固体废物产生及处置情况见表4-18～表4-20。</w:t>
            </w:r>
          </w:p>
          <w:p>
            <w:pPr>
              <w:adjustRightInd w:val="0"/>
              <w:snapToGrid w:val="0"/>
              <w:spacing w:line="360" w:lineRule="auto"/>
              <w:rPr>
                <w:rFonts w:hint="eastAsia" w:cs="宋体"/>
                <w:b/>
                <w:bCs/>
                <w:color w:val="000000"/>
                <w:szCs w:val="21"/>
              </w:rPr>
            </w:pPr>
          </w:p>
          <w:p>
            <w:pPr>
              <w:adjustRightInd w:val="0"/>
              <w:snapToGrid w:val="0"/>
              <w:spacing w:line="360" w:lineRule="auto"/>
              <w:rPr>
                <w:rFonts w:hint="eastAsia" w:cs="宋体"/>
                <w:b/>
                <w:bCs/>
                <w:color w:val="000000"/>
                <w:szCs w:val="21"/>
              </w:rPr>
            </w:pPr>
          </w:p>
          <w:p>
            <w:pPr>
              <w:adjustRightInd w:val="0"/>
              <w:snapToGrid w:val="0"/>
              <w:spacing w:line="360" w:lineRule="auto"/>
              <w:rPr>
                <w:rFonts w:hint="eastAsia" w:cs="宋体"/>
                <w:b/>
                <w:bCs/>
                <w:color w:val="000000"/>
                <w:szCs w:val="21"/>
              </w:rPr>
            </w:pPr>
          </w:p>
          <w:p>
            <w:pPr>
              <w:adjustRightInd w:val="0"/>
              <w:snapToGrid w:val="0"/>
              <w:spacing w:line="360" w:lineRule="auto"/>
              <w:rPr>
                <w:rFonts w:hint="eastAsia" w:cs="宋体"/>
                <w:b/>
                <w:bCs/>
                <w:color w:val="000000"/>
                <w:szCs w:val="21"/>
              </w:rPr>
            </w:pPr>
          </w:p>
          <w:p>
            <w:pPr>
              <w:adjustRightInd w:val="0"/>
              <w:snapToGrid w:val="0"/>
              <w:spacing w:line="360" w:lineRule="auto"/>
              <w:rPr>
                <w:rFonts w:hint="eastAsia" w:cs="宋体"/>
                <w:b/>
                <w:bCs/>
                <w:color w:val="000000"/>
                <w:szCs w:val="21"/>
              </w:rPr>
            </w:pPr>
          </w:p>
          <w:p>
            <w:pPr>
              <w:adjustRightInd w:val="0"/>
              <w:snapToGrid w:val="0"/>
              <w:spacing w:line="360" w:lineRule="auto"/>
              <w:rPr>
                <w:rFonts w:hint="eastAsia" w:cs="宋体"/>
                <w:b/>
                <w:bCs/>
                <w:color w:val="000000"/>
                <w:szCs w:val="21"/>
              </w:rPr>
            </w:pPr>
          </w:p>
          <w:p>
            <w:pPr>
              <w:adjustRightInd w:val="0"/>
              <w:snapToGrid w:val="0"/>
              <w:spacing w:line="360" w:lineRule="auto"/>
              <w:rPr>
                <w:rFonts w:hint="eastAsia" w:cs="宋体"/>
                <w:b/>
                <w:bCs/>
                <w:color w:val="000000"/>
                <w:szCs w:val="21"/>
              </w:rPr>
            </w:pPr>
          </w:p>
          <w:p>
            <w:pPr>
              <w:adjustRightInd w:val="0"/>
              <w:snapToGrid w:val="0"/>
              <w:spacing w:line="360" w:lineRule="auto"/>
              <w:rPr>
                <w:rFonts w:hint="eastAsia" w:cs="宋体"/>
                <w:b/>
                <w:bCs/>
                <w:color w:val="000000"/>
                <w:szCs w:val="21"/>
              </w:rPr>
            </w:pPr>
          </w:p>
          <w:p>
            <w:pPr>
              <w:adjustRightInd w:val="0"/>
              <w:snapToGrid w:val="0"/>
              <w:spacing w:line="360" w:lineRule="auto"/>
              <w:rPr>
                <w:rFonts w:hint="eastAsia" w:cs="宋体"/>
                <w:b/>
                <w:bCs/>
                <w:color w:val="000000"/>
                <w:szCs w:val="21"/>
              </w:rPr>
            </w:pPr>
          </w:p>
        </w:tc>
      </w:tr>
    </w:tbl>
    <w:p>
      <w:pPr>
        <w:adjustRightInd w:val="0"/>
        <w:snapToGrid w:val="0"/>
        <w:spacing w:line="360" w:lineRule="auto"/>
        <w:rPr>
          <w:rFonts w:hint="eastAsia" w:cs="宋体"/>
          <w:b/>
          <w:color w:val="000000"/>
          <w:kern w:val="0"/>
          <w:sz w:val="28"/>
          <w:szCs w:val="28"/>
        </w:rPr>
        <w:sectPr>
          <w:pgSz w:w="11907" w:h="16840"/>
          <w:pgMar w:top="1701" w:right="1531" w:bottom="2127" w:left="1531" w:header="851" w:footer="851" w:gutter="0"/>
          <w:cols w:space="720" w:num="1"/>
          <w:docGrid w:linePitch="312" w:charSpace="0"/>
        </w:sectPr>
      </w:pP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1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pStyle w:val="23"/>
              <w:jc w:val="center"/>
              <w:outlineLvl w:val="0"/>
              <w:rPr>
                <w:rFonts w:hint="eastAsia" w:ascii="Times New Roman" w:hAnsi="Times New Roman" w:eastAsia="黑体"/>
                <w:snapToGrid w:val="0"/>
                <w:color w:val="000000"/>
                <w:sz w:val="30"/>
                <w:szCs w:val="30"/>
              </w:rPr>
            </w:pPr>
            <w:r>
              <w:rPr>
                <w:rFonts w:hint="eastAsia"/>
                <w:color w:val="000000"/>
              </w:rPr>
              <w:t>营运期环境影响和保护措施</w:t>
            </w:r>
          </w:p>
        </w:tc>
        <w:tc>
          <w:tcPr>
            <w:tcW w:w="8385" w:type="dxa"/>
            <w:shd w:val="clear" w:color="auto" w:fill="auto"/>
          </w:tcPr>
          <w:p>
            <w:pPr>
              <w:spacing w:line="360" w:lineRule="auto"/>
              <w:jc w:val="center"/>
              <w:rPr>
                <w:rFonts w:hint="eastAsia"/>
                <w:b/>
                <w:color w:val="000000"/>
                <w:sz w:val="18"/>
              </w:rPr>
            </w:pPr>
            <w:r>
              <w:rPr>
                <w:rFonts w:hint="eastAsia"/>
                <w:b/>
                <w:color w:val="000000"/>
                <w:sz w:val="18"/>
              </w:rPr>
              <w:t>表4-18  固体废物产生情况表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1549"/>
              <w:gridCol w:w="896"/>
              <w:gridCol w:w="1274"/>
              <w:gridCol w:w="1547"/>
              <w:gridCol w:w="1159"/>
              <w:gridCol w:w="1328"/>
              <w:gridCol w:w="487"/>
              <w:gridCol w:w="1159"/>
              <w:gridCol w:w="824"/>
              <w:gridCol w:w="825"/>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 w:type="pct"/>
                  <w:vAlign w:val="center"/>
                </w:tcPr>
                <w:p>
                  <w:pPr>
                    <w:spacing w:line="320" w:lineRule="exact"/>
                    <w:jc w:val="center"/>
                    <w:rPr>
                      <w:color w:val="000000"/>
                      <w:szCs w:val="21"/>
                    </w:rPr>
                  </w:pPr>
                  <w:r>
                    <w:rPr>
                      <w:rFonts w:hAnsi="宋体"/>
                      <w:color w:val="000000"/>
                      <w:szCs w:val="21"/>
                    </w:rPr>
                    <w:t>序号</w:t>
                  </w:r>
                </w:p>
              </w:tc>
              <w:tc>
                <w:tcPr>
                  <w:tcW w:w="624" w:type="pct"/>
                  <w:vAlign w:val="center"/>
                </w:tcPr>
                <w:p>
                  <w:pPr>
                    <w:spacing w:line="320" w:lineRule="exact"/>
                    <w:jc w:val="center"/>
                    <w:rPr>
                      <w:color w:val="000000"/>
                      <w:szCs w:val="21"/>
                    </w:rPr>
                  </w:pPr>
                  <w:r>
                    <w:rPr>
                      <w:rFonts w:hAnsi="宋体"/>
                      <w:color w:val="000000"/>
                      <w:szCs w:val="21"/>
                    </w:rPr>
                    <w:t>固体废物名称</w:t>
                  </w:r>
                </w:p>
              </w:tc>
              <w:tc>
                <w:tcPr>
                  <w:tcW w:w="361" w:type="pct"/>
                  <w:vAlign w:val="center"/>
                </w:tcPr>
                <w:p>
                  <w:pPr>
                    <w:spacing w:line="320" w:lineRule="exact"/>
                    <w:jc w:val="center"/>
                    <w:rPr>
                      <w:color w:val="000000"/>
                      <w:szCs w:val="21"/>
                    </w:rPr>
                  </w:pPr>
                  <w:r>
                    <w:rPr>
                      <w:rFonts w:hAnsi="宋体"/>
                      <w:color w:val="000000"/>
                      <w:szCs w:val="21"/>
                    </w:rPr>
                    <w:t>属性</w:t>
                  </w:r>
                </w:p>
              </w:tc>
              <w:tc>
                <w:tcPr>
                  <w:tcW w:w="513" w:type="pct"/>
                  <w:vAlign w:val="center"/>
                </w:tcPr>
                <w:p>
                  <w:pPr>
                    <w:spacing w:line="320" w:lineRule="exact"/>
                    <w:jc w:val="center"/>
                    <w:rPr>
                      <w:color w:val="000000"/>
                      <w:szCs w:val="21"/>
                    </w:rPr>
                  </w:pPr>
                  <w:r>
                    <w:rPr>
                      <w:rFonts w:hAnsi="宋体"/>
                      <w:color w:val="000000"/>
                      <w:szCs w:val="21"/>
                    </w:rPr>
                    <w:t>危险废物类别</w:t>
                  </w:r>
                </w:p>
              </w:tc>
              <w:tc>
                <w:tcPr>
                  <w:tcW w:w="623" w:type="pct"/>
                  <w:vAlign w:val="center"/>
                </w:tcPr>
                <w:p>
                  <w:pPr>
                    <w:spacing w:line="320" w:lineRule="exact"/>
                    <w:jc w:val="center"/>
                    <w:rPr>
                      <w:color w:val="000000"/>
                      <w:szCs w:val="21"/>
                    </w:rPr>
                  </w:pPr>
                  <w:r>
                    <w:rPr>
                      <w:rFonts w:hAnsi="宋体"/>
                      <w:color w:val="000000"/>
                      <w:szCs w:val="21"/>
                    </w:rPr>
                    <w:t>废物代码</w:t>
                  </w:r>
                </w:p>
              </w:tc>
              <w:tc>
                <w:tcPr>
                  <w:tcW w:w="467" w:type="pct"/>
                  <w:vAlign w:val="center"/>
                </w:tcPr>
                <w:p>
                  <w:pPr>
                    <w:spacing w:line="320" w:lineRule="exact"/>
                    <w:jc w:val="center"/>
                    <w:rPr>
                      <w:color w:val="000000"/>
                      <w:szCs w:val="21"/>
                    </w:rPr>
                  </w:pPr>
                  <w:r>
                    <w:rPr>
                      <w:rFonts w:hAnsi="宋体"/>
                      <w:color w:val="000000"/>
                      <w:szCs w:val="21"/>
                    </w:rPr>
                    <w:t>产生量（</w:t>
                  </w:r>
                  <w:r>
                    <w:rPr>
                      <w:color w:val="000000"/>
                      <w:szCs w:val="21"/>
                    </w:rPr>
                    <w:t>t/a</w:t>
                  </w:r>
                  <w:r>
                    <w:rPr>
                      <w:rFonts w:hAnsi="宋体"/>
                      <w:color w:val="000000"/>
                      <w:szCs w:val="21"/>
                    </w:rPr>
                    <w:t>）</w:t>
                  </w:r>
                </w:p>
              </w:tc>
              <w:tc>
                <w:tcPr>
                  <w:tcW w:w="535" w:type="pct"/>
                  <w:vAlign w:val="center"/>
                </w:tcPr>
                <w:p>
                  <w:pPr>
                    <w:spacing w:line="320" w:lineRule="exact"/>
                    <w:jc w:val="center"/>
                    <w:rPr>
                      <w:color w:val="000000"/>
                      <w:szCs w:val="21"/>
                    </w:rPr>
                  </w:pPr>
                  <w:r>
                    <w:rPr>
                      <w:rFonts w:hAnsi="宋体"/>
                      <w:color w:val="000000"/>
                      <w:szCs w:val="21"/>
                    </w:rPr>
                    <w:t>产生工序及装置</w:t>
                  </w:r>
                </w:p>
              </w:tc>
              <w:tc>
                <w:tcPr>
                  <w:tcW w:w="196" w:type="pct"/>
                  <w:vAlign w:val="center"/>
                </w:tcPr>
                <w:p>
                  <w:pPr>
                    <w:spacing w:line="320" w:lineRule="exact"/>
                    <w:jc w:val="center"/>
                    <w:rPr>
                      <w:color w:val="000000"/>
                      <w:szCs w:val="21"/>
                    </w:rPr>
                  </w:pPr>
                  <w:r>
                    <w:rPr>
                      <w:rFonts w:hAnsi="宋体"/>
                      <w:color w:val="000000"/>
                      <w:szCs w:val="21"/>
                    </w:rPr>
                    <w:t>形态</w:t>
                  </w:r>
                </w:p>
              </w:tc>
              <w:tc>
                <w:tcPr>
                  <w:tcW w:w="467" w:type="pct"/>
                  <w:vAlign w:val="center"/>
                </w:tcPr>
                <w:p>
                  <w:pPr>
                    <w:spacing w:line="320" w:lineRule="exact"/>
                    <w:jc w:val="center"/>
                    <w:rPr>
                      <w:color w:val="000000"/>
                      <w:szCs w:val="21"/>
                    </w:rPr>
                  </w:pPr>
                  <w:r>
                    <w:rPr>
                      <w:rFonts w:hAnsi="宋体"/>
                      <w:color w:val="000000"/>
                      <w:szCs w:val="21"/>
                    </w:rPr>
                    <w:t>主要成分</w:t>
                  </w:r>
                </w:p>
              </w:tc>
              <w:tc>
                <w:tcPr>
                  <w:tcW w:w="332" w:type="pct"/>
                  <w:vAlign w:val="center"/>
                </w:tcPr>
                <w:p>
                  <w:pPr>
                    <w:spacing w:line="320" w:lineRule="exact"/>
                    <w:jc w:val="center"/>
                    <w:rPr>
                      <w:color w:val="000000"/>
                      <w:szCs w:val="21"/>
                    </w:rPr>
                  </w:pPr>
                  <w:r>
                    <w:rPr>
                      <w:rFonts w:hAnsi="宋体"/>
                      <w:color w:val="000000"/>
                      <w:szCs w:val="21"/>
                    </w:rPr>
                    <w:t>有害成分</w:t>
                  </w:r>
                </w:p>
              </w:tc>
              <w:tc>
                <w:tcPr>
                  <w:tcW w:w="332" w:type="pct"/>
                  <w:vAlign w:val="center"/>
                </w:tcPr>
                <w:p>
                  <w:pPr>
                    <w:spacing w:line="320" w:lineRule="exact"/>
                    <w:jc w:val="center"/>
                    <w:rPr>
                      <w:color w:val="000000"/>
                      <w:szCs w:val="21"/>
                    </w:rPr>
                  </w:pPr>
                  <w:r>
                    <w:rPr>
                      <w:rFonts w:hAnsi="宋体"/>
                      <w:color w:val="000000"/>
                      <w:szCs w:val="21"/>
                    </w:rPr>
                    <w:t>产废周期</w:t>
                  </w:r>
                </w:p>
              </w:tc>
              <w:tc>
                <w:tcPr>
                  <w:tcW w:w="351" w:type="pct"/>
                  <w:vAlign w:val="center"/>
                </w:tcPr>
                <w:p>
                  <w:pPr>
                    <w:spacing w:line="320" w:lineRule="exact"/>
                    <w:jc w:val="center"/>
                    <w:rPr>
                      <w:color w:val="000000"/>
                      <w:szCs w:val="21"/>
                    </w:rPr>
                  </w:pPr>
                  <w:r>
                    <w:rPr>
                      <w:rFonts w:hAnsi="宋体"/>
                      <w:color w:val="000000"/>
                      <w:szCs w:val="21"/>
                    </w:rPr>
                    <w:t>危险特性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 w:type="pct"/>
                  <w:vAlign w:val="center"/>
                </w:tcPr>
                <w:p>
                  <w:pPr>
                    <w:spacing w:line="320" w:lineRule="exact"/>
                    <w:jc w:val="center"/>
                    <w:rPr>
                      <w:color w:val="000000"/>
                      <w:szCs w:val="21"/>
                    </w:rPr>
                  </w:pPr>
                  <w:r>
                    <w:rPr>
                      <w:color w:val="000000"/>
                      <w:szCs w:val="21"/>
                    </w:rPr>
                    <w:t>1</w:t>
                  </w:r>
                </w:p>
              </w:tc>
              <w:tc>
                <w:tcPr>
                  <w:tcW w:w="624" w:type="pct"/>
                  <w:vAlign w:val="center"/>
                </w:tcPr>
                <w:p>
                  <w:pPr>
                    <w:spacing w:line="320" w:lineRule="exact"/>
                    <w:jc w:val="center"/>
                    <w:rPr>
                      <w:color w:val="000000"/>
                      <w:szCs w:val="21"/>
                    </w:rPr>
                  </w:pPr>
                  <w:r>
                    <w:rPr>
                      <w:rFonts w:hAnsi="宋体"/>
                      <w:color w:val="000000"/>
                      <w:kern w:val="0"/>
                      <w:szCs w:val="21"/>
                    </w:rPr>
                    <w:t>拣选废物</w:t>
                  </w:r>
                </w:p>
              </w:tc>
              <w:tc>
                <w:tcPr>
                  <w:tcW w:w="361" w:type="pct"/>
                  <w:vAlign w:val="center"/>
                </w:tcPr>
                <w:p>
                  <w:pPr>
                    <w:spacing w:line="320" w:lineRule="exact"/>
                    <w:jc w:val="center"/>
                    <w:rPr>
                      <w:color w:val="000000"/>
                      <w:szCs w:val="21"/>
                    </w:rPr>
                  </w:pPr>
                  <w:r>
                    <w:rPr>
                      <w:rFonts w:hAnsi="宋体"/>
                      <w:color w:val="000000"/>
                      <w:szCs w:val="21"/>
                    </w:rPr>
                    <w:t>一般固废</w:t>
                  </w:r>
                </w:p>
              </w:tc>
              <w:tc>
                <w:tcPr>
                  <w:tcW w:w="513" w:type="pct"/>
                  <w:vAlign w:val="center"/>
                </w:tcPr>
                <w:p>
                  <w:pPr>
                    <w:spacing w:line="320" w:lineRule="exact"/>
                    <w:jc w:val="center"/>
                    <w:rPr>
                      <w:color w:val="000000"/>
                      <w:szCs w:val="21"/>
                    </w:rPr>
                  </w:pPr>
                  <w:r>
                    <w:rPr>
                      <w:color w:val="000000"/>
                      <w:szCs w:val="21"/>
                    </w:rPr>
                    <w:t>/</w:t>
                  </w:r>
                </w:p>
              </w:tc>
              <w:tc>
                <w:tcPr>
                  <w:tcW w:w="623" w:type="pct"/>
                  <w:vAlign w:val="center"/>
                </w:tcPr>
                <w:p>
                  <w:pPr>
                    <w:spacing w:line="320" w:lineRule="exact"/>
                    <w:jc w:val="center"/>
                    <w:rPr>
                      <w:snapToGrid w:val="0"/>
                      <w:color w:val="000000"/>
                      <w:kern w:val="0"/>
                      <w:szCs w:val="21"/>
                    </w:rPr>
                  </w:pPr>
                  <w:r>
                    <w:rPr>
                      <w:rFonts w:hint="eastAsia"/>
                      <w:snapToGrid w:val="0"/>
                      <w:color w:val="000000"/>
                      <w:kern w:val="0"/>
                      <w:szCs w:val="21"/>
                    </w:rPr>
                    <w:t>273</w:t>
                  </w:r>
                  <w:r>
                    <w:rPr>
                      <w:snapToGrid w:val="0"/>
                      <w:color w:val="000000"/>
                      <w:kern w:val="0"/>
                      <w:szCs w:val="21"/>
                    </w:rPr>
                    <w:t>-001-49</w:t>
                  </w:r>
                </w:p>
              </w:tc>
              <w:tc>
                <w:tcPr>
                  <w:tcW w:w="467" w:type="pct"/>
                  <w:vAlign w:val="center"/>
                </w:tcPr>
                <w:p>
                  <w:pPr>
                    <w:pStyle w:val="68"/>
                    <w:rPr>
                      <w:color w:val="000000"/>
                    </w:rPr>
                  </w:pPr>
                  <w:r>
                    <w:rPr>
                      <w:color w:val="000000"/>
                    </w:rPr>
                    <w:t>0.5</w:t>
                  </w:r>
                </w:p>
              </w:tc>
              <w:tc>
                <w:tcPr>
                  <w:tcW w:w="535" w:type="pct"/>
                  <w:vAlign w:val="center"/>
                </w:tcPr>
                <w:p>
                  <w:pPr>
                    <w:spacing w:line="320" w:lineRule="exact"/>
                    <w:jc w:val="center"/>
                    <w:rPr>
                      <w:color w:val="000000"/>
                      <w:szCs w:val="21"/>
                    </w:rPr>
                  </w:pPr>
                  <w:r>
                    <w:rPr>
                      <w:rFonts w:hAnsi="宋体"/>
                      <w:color w:val="000000"/>
                      <w:kern w:val="0"/>
                      <w:szCs w:val="21"/>
                    </w:rPr>
                    <w:t>拣选</w:t>
                  </w:r>
                </w:p>
              </w:tc>
              <w:tc>
                <w:tcPr>
                  <w:tcW w:w="196" w:type="pct"/>
                  <w:vAlign w:val="center"/>
                </w:tcPr>
                <w:p>
                  <w:pPr>
                    <w:spacing w:line="320" w:lineRule="exact"/>
                    <w:jc w:val="center"/>
                    <w:rPr>
                      <w:color w:val="000000"/>
                      <w:szCs w:val="21"/>
                    </w:rPr>
                  </w:pPr>
                  <w:r>
                    <w:rPr>
                      <w:rFonts w:hAnsi="宋体"/>
                      <w:color w:val="000000"/>
                      <w:szCs w:val="21"/>
                    </w:rPr>
                    <w:t>固态</w:t>
                  </w:r>
                </w:p>
              </w:tc>
              <w:tc>
                <w:tcPr>
                  <w:tcW w:w="467" w:type="pct"/>
                  <w:vAlign w:val="center"/>
                </w:tcPr>
                <w:p>
                  <w:pPr>
                    <w:pStyle w:val="68"/>
                    <w:rPr>
                      <w:color w:val="000000"/>
                    </w:rPr>
                  </w:pPr>
                  <w:r>
                    <w:rPr>
                      <w:rFonts w:hAnsi="宋体"/>
                      <w:bCs/>
                      <w:color w:val="000000"/>
                    </w:rPr>
                    <w:t>泥沙、杂质</w:t>
                  </w:r>
                </w:p>
              </w:tc>
              <w:tc>
                <w:tcPr>
                  <w:tcW w:w="332" w:type="pct"/>
                  <w:vAlign w:val="center"/>
                </w:tcPr>
                <w:p>
                  <w:pPr>
                    <w:spacing w:line="320" w:lineRule="exact"/>
                    <w:jc w:val="center"/>
                    <w:rPr>
                      <w:color w:val="000000"/>
                      <w:szCs w:val="21"/>
                    </w:rPr>
                  </w:pPr>
                  <w:r>
                    <w:rPr>
                      <w:color w:val="000000"/>
                      <w:szCs w:val="21"/>
                    </w:rPr>
                    <w:t>/</w:t>
                  </w:r>
                </w:p>
              </w:tc>
              <w:tc>
                <w:tcPr>
                  <w:tcW w:w="332" w:type="pct"/>
                  <w:vAlign w:val="center"/>
                </w:tcPr>
                <w:p>
                  <w:pPr>
                    <w:spacing w:line="320" w:lineRule="exact"/>
                    <w:jc w:val="center"/>
                    <w:rPr>
                      <w:color w:val="000000"/>
                      <w:szCs w:val="21"/>
                    </w:rPr>
                  </w:pPr>
                  <w:r>
                    <w:rPr>
                      <w:rFonts w:hAnsi="宋体"/>
                      <w:color w:val="000000"/>
                      <w:szCs w:val="21"/>
                    </w:rPr>
                    <w:t>间断</w:t>
                  </w:r>
                </w:p>
              </w:tc>
              <w:tc>
                <w:tcPr>
                  <w:tcW w:w="351" w:type="pct"/>
                  <w:vAlign w:val="center"/>
                </w:tcPr>
                <w:p>
                  <w:pPr>
                    <w:spacing w:line="320" w:lineRule="exact"/>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 w:type="pct"/>
                  <w:vAlign w:val="center"/>
                </w:tcPr>
                <w:p>
                  <w:pPr>
                    <w:spacing w:line="320" w:lineRule="exact"/>
                    <w:jc w:val="center"/>
                    <w:rPr>
                      <w:color w:val="000000"/>
                      <w:szCs w:val="21"/>
                    </w:rPr>
                  </w:pPr>
                  <w:r>
                    <w:rPr>
                      <w:color w:val="000000"/>
                      <w:szCs w:val="21"/>
                    </w:rPr>
                    <w:t>2</w:t>
                  </w:r>
                </w:p>
              </w:tc>
              <w:tc>
                <w:tcPr>
                  <w:tcW w:w="624" w:type="pct"/>
                  <w:vAlign w:val="center"/>
                </w:tcPr>
                <w:p>
                  <w:pPr>
                    <w:spacing w:line="320" w:lineRule="exact"/>
                    <w:jc w:val="center"/>
                    <w:rPr>
                      <w:color w:val="000000"/>
                      <w:szCs w:val="21"/>
                    </w:rPr>
                  </w:pPr>
                  <w:r>
                    <w:rPr>
                      <w:rFonts w:hAnsi="宋体"/>
                      <w:bCs/>
                      <w:color w:val="000000"/>
                      <w:szCs w:val="21"/>
                    </w:rPr>
                    <w:t>清洗泥沙</w:t>
                  </w:r>
                </w:p>
              </w:tc>
              <w:tc>
                <w:tcPr>
                  <w:tcW w:w="361" w:type="pct"/>
                  <w:vAlign w:val="center"/>
                </w:tcPr>
                <w:p>
                  <w:pPr>
                    <w:spacing w:line="320" w:lineRule="exact"/>
                    <w:jc w:val="center"/>
                    <w:rPr>
                      <w:color w:val="000000"/>
                      <w:szCs w:val="21"/>
                    </w:rPr>
                  </w:pPr>
                  <w:r>
                    <w:rPr>
                      <w:rFonts w:hAnsi="宋体"/>
                      <w:color w:val="000000"/>
                      <w:szCs w:val="21"/>
                    </w:rPr>
                    <w:t>一般固废</w:t>
                  </w:r>
                </w:p>
              </w:tc>
              <w:tc>
                <w:tcPr>
                  <w:tcW w:w="513" w:type="pct"/>
                  <w:vAlign w:val="center"/>
                </w:tcPr>
                <w:p>
                  <w:pPr>
                    <w:spacing w:line="320" w:lineRule="exact"/>
                    <w:jc w:val="center"/>
                    <w:rPr>
                      <w:color w:val="000000"/>
                      <w:szCs w:val="21"/>
                    </w:rPr>
                  </w:pPr>
                  <w:r>
                    <w:rPr>
                      <w:color w:val="000000"/>
                      <w:szCs w:val="21"/>
                    </w:rPr>
                    <w:t>/</w:t>
                  </w:r>
                </w:p>
              </w:tc>
              <w:tc>
                <w:tcPr>
                  <w:tcW w:w="623" w:type="pct"/>
                  <w:vAlign w:val="center"/>
                </w:tcPr>
                <w:p>
                  <w:pPr>
                    <w:spacing w:line="320" w:lineRule="exact"/>
                    <w:jc w:val="center"/>
                    <w:rPr>
                      <w:snapToGrid w:val="0"/>
                      <w:color w:val="000000"/>
                      <w:kern w:val="0"/>
                      <w:szCs w:val="21"/>
                    </w:rPr>
                  </w:pPr>
                  <w:r>
                    <w:rPr>
                      <w:rFonts w:hint="eastAsia"/>
                      <w:snapToGrid w:val="0"/>
                      <w:color w:val="000000"/>
                      <w:kern w:val="0"/>
                      <w:szCs w:val="21"/>
                    </w:rPr>
                    <w:t>273</w:t>
                  </w:r>
                  <w:r>
                    <w:rPr>
                      <w:snapToGrid w:val="0"/>
                      <w:color w:val="000000"/>
                      <w:kern w:val="0"/>
                      <w:szCs w:val="21"/>
                    </w:rPr>
                    <w:t>-001-49</w:t>
                  </w:r>
                </w:p>
              </w:tc>
              <w:tc>
                <w:tcPr>
                  <w:tcW w:w="467" w:type="pct"/>
                  <w:vAlign w:val="center"/>
                </w:tcPr>
                <w:p>
                  <w:pPr>
                    <w:pStyle w:val="68"/>
                    <w:rPr>
                      <w:color w:val="000000"/>
                    </w:rPr>
                  </w:pPr>
                  <w:r>
                    <w:rPr>
                      <w:rFonts w:hint="eastAsia"/>
                      <w:color w:val="000000"/>
                    </w:rPr>
                    <w:t>8.8</w:t>
                  </w:r>
                  <w:r>
                    <w:rPr>
                      <w:color w:val="000000"/>
                    </w:rPr>
                    <w:t>75</w:t>
                  </w:r>
                </w:p>
              </w:tc>
              <w:tc>
                <w:tcPr>
                  <w:tcW w:w="535" w:type="pct"/>
                  <w:vAlign w:val="center"/>
                </w:tcPr>
                <w:p>
                  <w:pPr>
                    <w:spacing w:line="320" w:lineRule="exact"/>
                    <w:jc w:val="center"/>
                    <w:rPr>
                      <w:color w:val="000000"/>
                      <w:szCs w:val="21"/>
                    </w:rPr>
                  </w:pPr>
                  <w:r>
                    <w:rPr>
                      <w:rFonts w:hAnsi="宋体"/>
                      <w:bCs/>
                      <w:color w:val="000000"/>
                      <w:szCs w:val="21"/>
                    </w:rPr>
                    <w:t>清洗</w:t>
                  </w:r>
                </w:p>
              </w:tc>
              <w:tc>
                <w:tcPr>
                  <w:tcW w:w="196" w:type="pct"/>
                  <w:vAlign w:val="center"/>
                </w:tcPr>
                <w:p>
                  <w:pPr>
                    <w:spacing w:line="320" w:lineRule="exact"/>
                    <w:jc w:val="center"/>
                    <w:rPr>
                      <w:color w:val="000000"/>
                      <w:szCs w:val="21"/>
                    </w:rPr>
                  </w:pPr>
                  <w:r>
                    <w:rPr>
                      <w:rFonts w:hAnsi="宋体"/>
                      <w:color w:val="000000"/>
                      <w:szCs w:val="21"/>
                    </w:rPr>
                    <w:t>固态</w:t>
                  </w:r>
                </w:p>
              </w:tc>
              <w:tc>
                <w:tcPr>
                  <w:tcW w:w="467" w:type="pct"/>
                  <w:vAlign w:val="center"/>
                </w:tcPr>
                <w:p>
                  <w:pPr>
                    <w:pStyle w:val="68"/>
                    <w:rPr>
                      <w:color w:val="000000"/>
                    </w:rPr>
                  </w:pPr>
                  <w:r>
                    <w:rPr>
                      <w:rFonts w:hAnsi="宋体"/>
                      <w:bCs/>
                      <w:color w:val="000000"/>
                    </w:rPr>
                    <w:t>泥沙</w:t>
                  </w:r>
                </w:p>
              </w:tc>
              <w:tc>
                <w:tcPr>
                  <w:tcW w:w="332" w:type="pct"/>
                  <w:vAlign w:val="center"/>
                </w:tcPr>
                <w:p>
                  <w:pPr>
                    <w:spacing w:line="320" w:lineRule="exact"/>
                    <w:jc w:val="center"/>
                    <w:rPr>
                      <w:color w:val="000000"/>
                      <w:szCs w:val="21"/>
                    </w:rPr>
                  </w:pPr>
                  <w:r>
                    <w:rPr>
                      <w:color w:val="000000"/>
                      <w:szCs w:val="21"/>
                    </w:rPr>
                    <w:t>/</w:t>
                  </w:r>
                </w:p>
              </w:tc>
              <w:tc>
                <w:tcPr>
                  <w:tcW w:w="332" w:type="pct"/>
                  <w:vAlign w:val="center"/>
                </w:tcPr>
                <w:p>
                  <w:pPr>
                    <w:spacing w:line="320" w:lineRule="exact"/>
                    <w:jc w:val="center"/>
                    <w:rPr>
                      <w:color w:val="000000"/>
                      <w:szCs w:val="21"/>
                    </w:rPr>
                  </w:pPr>
                  <w:r>
                    <w:rPr>
                      <w:rFonts w:hAnsi="宋体"/>
                      <w:color w:val="000000"/>
                      <w:szCs w:val="21"/>
                    </w:rPr>
                    <w:t>间断</w:t>
                  </w:r>
                </w:p>
              </w:tc>
              <w:tc>
                <w:tcPr>
                  <w:tcW w:w="351" w:type="pct"/>
                  <w:vAlign w:val="center"/>
                </w:tcPr>
                <w:p>
                  <w:pPr>
                    <w:spacing w:line="320" w:lineRule="exact"/>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 w:type="pct"/>
                  <w:vAlign w:val="center"/>
                </w:tcPr>
                <w:p>
                  <w:pPr>
                    <w:spacing w:line="320" w:lineRule="exact"/>
                    <w:jc w:val="center"/>
                    <w:rPr>
                      <w:color w:val="000000"/>
                      <w:szCs w:val="21"/>
                    </w:rPr>
                  </w:pPr>
                  <w:r>
                    <w:rPr>
                      <w:color w:val="000000"/>
                      <w:szCs w:val="21"/>
                    </w:rPr>
                    <w:t>3</w:t>
                  </w:r>
                </w:p>
              </w:tc>
              <w:tc>
                <w:tcPr>
                  <w:tcW w:w="624" w:type="pct"/>
                  <w:vAlign w:val="center"/>
                </w:tcPr>
                <w:p>
                  <w:pPr>
                    <w:spacing w:line="320" w:lineRule="exact"/>
                    <w:jc w:val="center"/>
                    <w:rPr>
                      <w:color w:val="000000"/>
                      <w:szCs w:val="21"/>
                    </w:rPr>
                  </w:pPr>
                  <w:r>
                    <w:rPr>
                      <w:rFonts w:hAnsi="宋体"/>
                      <w:bCs/>
                      <w:color w:val="000000"/>
                      <w:szCs w:val="21"/>
                    </w:rPr>
                    <w:t>切制废弃物</w:t>
                  </w:r>
                </w:p>
              </w:tc>
              <w:tc>
                <w:tcPr>
                  <w:tcW w:w="361" w:type="pct"/>
                  <w:vAlign w:val="center"/>
                </w:tcPr>
                <w:p>
                  <w:pPr>
                    <w:spacing w:line="320" w:lineRule="exact"/>
                    <w:jc w:val="center"/>
                    <w:rPr>
                      <w:color w:val="000000"/>
                      <w:szCs w:val="21"/>
                    </w:rPr>
                  </w:pPr>
                  <w:r>
                    <w:rPr>
                      <w:rFonts w:hAnsi="宋体"/>
                      <w:color w:val="000000"/>
                      <w:szCs w:val="21"/>
                    </w:rPr>
                    <w:t>一般固废</w:t>
                  </w:r>
                </w:p>
              </w:tc>
              <w:tc>
                <w:tcPr>
                  <w:tcW w:w="513" w:type="pct"/>
                  <w:vAlign w:val="center"/>
                </w:tcPr>
                <w:p>
                  <w:pPr>
                    <w:spacing w:line="320" w:lineRule="exact"/>
                    <w:jc w:val="center"/>
                    <w:rPr>
                      <w:color w:val="000000"/>
                      <w:szCs w:val="21"/>
                    </w:rPr>
                  </w:pPr>
                  <w:r>
                    <w:rPr>
                      <w:color w:val="000000"/>
                      <w:szCs w:val="21"/>
                    </w:rPr>
                    <w:t>/</w:t>
                  </w:r>
                </w:p>
              </w:tc>
              <w:tc>
                <w:tcPr>
                  <w:tcW w:w="623" w:type="pct"/>
                  <w:vAlign w:val="center"/>
                </w:tcPr>
                <w:p>
                  <w:pPr>
                    <w:spacing w:line="320" w:lineRule="exact"/>
                    <w:jc w:val="center"/>
                    <w:rPr>
                      <w:snapToGrid w:val="0"/>
                      <w:color w:val="000000"/>
                      <w:kern w:val="0"/>
                      <w:szCs w:val="21"/>
                    </w:rPr>
                  </w:pPr>
                  <w:r>
                    <w:rPr>
                      <w:rFonts w:hint="eastAsia"/>
                      <w:snapToGrid w:val="0"/>
                      <w:color w:val="000000"/>
                      <w:kern w:val="0"/>
                      <w:szCs w:val="21"/>
                    </w:rPr>
                    <w:t>273</w:t>
                  </w:r>
                  <w:r>
                    <w:rPr>
                      <w:snapToGrid w:val="0"/>
                      <w:color w:val="000000"/>
                      <w:kern w:val="0"/>
                      <w:szCs w:val="21"/>
                    </w:rPr>
                    <w:t>-001-49</w:t>
                  </w:r>
                </w:p>
              </w:tc>
              <w:tc>
                <w:tcPr>
                  <w:tcW w:w="467" w:type="pct"/>
                  <w:vAlign w:val="center"/>
                </w:tcPr>
                <w:p>
                  <w:pPr>
                    <w:pStyle w:val="68"/>
                    <w:rPr>
                      <w:color w:val="000000"/>
                    </w:rPr>
                  </w:pPr>
                  <w:r>
                    <w:rPr>
                      <w:color w:val="000000"/>
                    </w:rPr>
                    <w:t>0.025</w:t>
                  </w:r>
                </w:p>
              </w:tc>
              <w:tc>
                <w:tcPr>
                  <w:tcW w:w="535" w:type="pct"/>
                  <w:vAlign w:val="center"/>
                </w:tcPr>
                <w:p>
                  <w:pPr>
                    <w:spacing w:line="320" w:lineRule="exact"/>
                    <w:jc w:val="center"/>
                    <w:rPr>
                      <w:color w:val="000000"/>
                      <w:szCs w:val="21"/>
                    </w:rPr>
                  </w:pPr>
                  <w:r>
                    <w:rPr>
                      <w:rFonts w:hAnsi="宋体"/>
                      <w:bCs/>
                      <w:color w:val="000000"/>
                      <w:szCs w:val="21"/>
                    </w:rPr>
                    <w:t>切制</w:t>
                  </w:r>
                </w:p>
              </w:tc>
              <w:tc>
                <w:tcPr>
                  <w:tcW w:w="196" w:type="pct"/>
                  <w:vAlign w:val="center"/>
                </w:tcPr>
                <w:p>
                  <w:pPr>
                    <w:spacing w:line="320" w:lineRule="exact"/>
                    <w:jc w:val="center"/>
                    <w:rPr>
                      <w:color w:val="000000"/>
                      <w:szCs w:val="21"/>
                    </w:rPr>
                  </w:pPr>
                  <w:r>
                    <w:rPr>
                      <w:rFonts w:hAnsi="宋体"/>
                      <w:color w:val="000000"/>
                      <w:szCs w:val="21"/>
                    </w:rPr>
                    <w:t>固态</w:t>
                  </w:r>
                </w:p>
              </w:tc>
              <w:tc>
                <w:tcPr>
                  <w:tcW w:w="467" w:type="pct"/>
                  <w:vAlign w:val="center"/>
                </w:tcPr>
                <w:p>
                  <w:pPr>
                    <w:pStyle w:val="68"/>
                    <w:rPr>
                      <w:color w:val="000000"/>
                    </w:rPr>
                  </w:pPr>
                  <w:r>
                    <w:rPr>
                      <w:rFonts w:hAnsi="宋体"/>
                      <w:color w:val="000000"/>
                    </w:rPr>
                    <w:t>中药材</w:t>
                  </w:r>
                </w:p>
              </w:tc>
              <w:tc>
                <w:tcPr>
                  <w:tcW w:w="332" w:type="pct"/>
                  <w:vAlign w:val="center"/>
                </w:tcPr>
                <w:p>
                  <w:pPr>
                    <w:spacing w:line="320" w:lineRule="exact"/>
                    <w:jc w:val="center"/>
                    <w:rPr>
                      <w:color w:val="000000"/>
                      <w:szCs w:val="21"/>
                    </w:rPr>
                  </w:pPr>
                  <w:r>
                    <w:rPr>
                      <w:color w:val="000000"/>
                      <w:szCs w:val="21"/>
                    </w:rPr>
                    <w:t>/</w:t>
                  </w:r>
                </w:p>
              </w:tc>
              <w:tc>
                <w:tcPr>
                  <w:tcW w:w="332" w:type="pct"/>
                  <w:vAlign w:val="center"/>
                </w:tcPr>
                <w:p>
                  <w:pPr>
                    <w:spacing w:line="320" w:lineRule="exact"/>
                    <w:jc w:val="center"/>
                    <w:rPr>
                      <w:color w:val="000000"/>
                      <w:szCs w:val="21"/>
                    </w:rPr>
                  </w:pPr>
                  <w:r>
                    <w:rPr>
                      <w:rFonts w:hAnsi="宋体"/>
                      <w:color w:val="000000"/>
                      <w:szCs w:val="21"/>
                    </w:rPr>
                    <w:t>间断</w:t>
                  </w:r>
                </w:p>
              </w:tc>
              <w:tc>
                <w:tcPr>
                  <w:tcW w:w="351" w:type="pct"/>
                  <w:vAlign w:val="center"/>
                </w:tcPr>
                <w:p>
                  <w:pPr>
                    <w:spacing w:line="320" w:lineRule="exact"/>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 w:type="pct"/>
                  <w:vAlign w:val="center"/>
                </w:tcPr>
                <w:p>
                  <w:pPr>
                    <w:spacing w:line="320" w:lineRule="exact"/>
                    <w:jc w:val="center"/>
                    <w:rPr>
                      <w:color w:val="000000"/>
                      <w:szCs w:val="21"/>
                    </w:rPr>
                  </w:pPr>
                  <w:r>
                    <w:rPr>
                      <w:color w:val="000000"/>
                      <w:szCs w:val="21"/>
                    </w:rPr>
                    <w:t>4</w:t>
                  </w:r>
                </w:p>
              </w:tc>
              <w:tc>
                <w:tcPr>
                  <w:tcW w:w="624" w:type="pct"/>
                  <w:vAlign w:val="center"/>
                </w:tcPr>
                <w:p>
                  <w:pPr>
                    <w:spacing w:line="320" w:lineRule="exact"/>
                    <w:jc w:val="center"/>
                    <w:rPr>
                      <w:color w:val="000000"/>
                      <w:szCs w:val="21"/>
                    </w:rPr>
                  </w:pPr>
                  <w:r>
                    <w:rPr>
                      <w:rFonts w:hAnsi="宋体"/>
                      <w:bCs/>
                      <w:color w:val="000000"/>
                      <w:szCs w:val="21"/>
                    </w:rPr>
                    <w:t>筛选药渣</w:t>
                  </w:r>
                </w:p>
              </w:tc>
              <w:tc>
                <w:tcPr>
                  <w:tcW w:w="361" w:type="pct"/>
                </w:tcPr>
                <w:p>
                  <w:pPr>
                    <w:rPr>
                      <w:color w:val="000000"/>
                      <w:szCs w:val="21"/>
                    </w:rPr>
                  </w:pPr>
                  <w:r>
                    <w:rPr>
                      <w:rFonts w:hAnsi="宋体"/>
                      <w:color w:val="000000"/>
                      <w:szCs w:val="21"/>
                    </w:rPr>
                    <w:t>一般固废</w:t>
                  </w:r>
                </w:p>
              </w:tc>
              <w:tc>
                <w:tcPr>
                  <w:tcW w:w="513" w:type="pct"/>
                  <w:vAlign w:val="center"/>
                </w:tcPr>
                <w:p>
                  <w:pPr>
                    <w:spacing w:line="320" w:lineRule="exact"/>
                    <w:jc w:val="center"/>
                    <w:rPr>
                      <w:color w:val="000000"/>
                      <w:szCs w:val="21"/>
                    </w:rPr>
                  </w:pPr>
                  <w:r>
                    <w:rPr>
                      <w:color w:val="000000"/>
                      <w:szCs w:val="21"/>
                    </w:rPr>
                    <w:t>/</w:t>
                  </w:r>
                </w:p>
              </w:tc>
              <w:tc>
                <w:tcPr>
                  <w:tcW w:w="623" w:type="pct"/>
                  <w:vAlign w:val="center"/>
                </w:tcPr>
                <w:p>
                  <w:pPr>
                    <w:spacing w:line="320" w:lineRule="exact"/>
                    <w:jc w:val="center"/>
                    <w:rPr>
                      <w:color w:val="000000"/>
                      <w:kern w:val="0"/>
                      <w:szCs w:val="21"/>
                    </w:rPr>
                  </w:pPr>
                  <w:r>
                    <w:rPr>
                      <w:rFonts w:hint="eastAsia"/>
                      <w:snapToGrid w:val="0"/>
                      <w:color w:val="000000"/>
                      <w:kern w:val="0"/>
                      <w:szCs w:val="21"/>
                    </w:rPr>
                    <w:t>273</w:t>
                  </w:r>
                  <w:r>
                    <w:rPr>
                      <w:snapToGrid w:val="0"/>
                      <w:color w:val="000000"/>
                      <w:kern w:val="0"/>
                      <w:szCs w:val="21"/>
                    </w:rPr>
                    <w:t>-001-49</w:t>
                  </w:r>
                </w:p>
              </w:tc>
              <w:tc>
                <w:tcPr>
                  <w:tcW w:w="467" w:type="pct"/>
                  <w:vAlign w:val="center"/>
                </w:tcPr>
                <w:p>
                  <w:pPr>
                    <w:pStyle w:val="68"/>
                    <w:rPr>
                      <w:color w:val="000000"/>
                    </w:rPr>
                  </w:pPr>
                  <w:r>
                    <w:rPr>
                      <w:color w:val="000000"/>
                    </w:rPr>
                    <w:t>0.24</w:t>
                  </w:r>
                </w:p>
              </w:tc>
              <w:tc>
                <w:tcPr>
                  <w:tcW w:w="535" w:type="pct"/>
                  <w:vAlign w:val="center"/>
                </w:tcPr>
                <w:p>
                  <w:pPr>
                    <w:spacing w:line="320" w:lineRule="exact"/>
                    <w:jc w:val="center"/>
                    <w:rPr>
                      <w:color w:val="000000"/>
                      <w:szCs w:val="21"/>
                    </w:rPr>
                  </w:pPr>
                  <w:r>
                    <w:rPr>
                      <w:rFonts w:hAnsi="宋体"/>
                      <w:bCs/>
                      <w:color w:val="000000"/>
                      <w:szCs w:val="21"/>
                    </w:rPr>
                    <w:t>筛选</w:t>
                  </w:r>
                </w:p>
              </w:tc>
              <w:tc>
                <w:tcPr>
                  <w:tcW w:w="196" w:type="pct"/>
                  <w:vAlign w:val="center"/>
                </w:tcPr>
                <w:p>
                  <w:pPr>
                    <w:spacing w:line="320" w:lineRule="exact"/>
                    <w:jc w:val="center"/>
                    <w:rPr>
                      <w:color w:val="000000"/>
                      <w:szCs w:val="21"/>
                    </w:rPr>
                  </w:pPr>
                  <w:r>
                    <w:rPr>
                      <w:rFonts w:hAnsi="宋体"/>
                      <w:color w:val="000000"/>
                      <w:szCs w:val="21"/>
                    </w:rPr>
                    <w:t>液态</w:t>
                  </w:r>
                </w:p>
              </w:tc>
              <w:tc>
                <w:tcPr>
                  <w:tcW w:w="467" w:type="pct"/>
                  <w:vAlign w:val="center"/>
                </w:tcPr>
                <w:p>
                  <w:pPr>
                    <w:pStyle w:val="68"/>
                    <w:rPr>
                      <w:color w:val="000000"/>
                    </w:rPr>
                  </w:pPr>
                  <w:r>
                    <w:rPr>
                      <w:rFonts w:hAnsi="宋体"/>
                      <w:bCs/>
                      <w:color w:val="000000"/>
                    </w:rPr>
                    <w:t>药渣</w:t>
                  </w:r>
                </w:p>
              </w:tc>
              <w:tc>
                <w:tcPr>
                  <w:tcW w:w="332" w:type="pct"/>
                  <w:vAlign w:val="center"/>
                </w:tcPr>
                <w:p>
                  <w:pPr>
                    <w:spacing w:line="320" w:lineRule="exact"/>
                    <w:jc w:val="center"/>
                    <w:rPr>
                      <w:color w:val="000000"/>
                      <w:szCs w:val="21"/>
                    </w:rPr>
                  </w:pPr>
                  <w:r>
                    <w:rPr>
                      <w:color w:val="000000"/>
                      <w:szCs w:val="21"/>
                    </w:rPr>
                    <w:t>/</w:t>
                  </w:r>
                </w:p>
              </w:tc>
              <w:tc>
                <w:tcPr>
                  <w:tcW w:w="332" w:type="pct"/>
                  <w:vAlign w:val="center"/>
                </w:tcPr>
                <w:p>
                  <w:pPr>
                    <w:spacing w:line="320" w:lineRule="exact"/>
                    <w:jc w:val="center"/>
                    <w:rPr>
                      <w:color w:val="000000"/>
                      <w:szCs w:val="21"/>
                    </w:rPr>
                  </w:pPr>
                  <w:r>
                    <w:rPr>
                      <w:rFonts w:hAnsi="宋体"/>
                      <w:color w:val="000000"/>
                      <w:szCs w:val="21"/>
                    </w:rPr>
                    <w:t>间断</w:t>
                  </w:r>
                </w:p>
              </w:tc>
              <w:tc>
                <w:tcPr>
                  <w:tcW w:w="351" w:type="pct"/>
                  <w:vAlign w:val="center"/>
                </w:tcPr>
                <w:p>
                  <w:pPr>
                    <w:spacing w:line="320" w:lineRule="exact"/>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 w:type="pct"/>
                  <w:vAlign w:val="center"/>
                </w:tcPr>
                <w:p>
                  <w:pPr>
                    <w:spacing w:line="320" w:lineRule="exact"/>
                    <w:jc w:val="center"/>
                    <w:rPr>
                      <w:color w:val="000000"/>
                      <w:szCs w:val="21"/>
                    </w:rPr>
                  </w:pPr>
                  <w:r>
                    <w:rPr>
                      <w:color w:val="000000"/>
                      <w:szCs w:val="21"/>
                    </w:rPr>
                    <w:t>5</w:t>
                  </w:r>
                </w:p>
              </w:tc>
              <w:tc>
                <w:tcPr>
                  <w:tcW w:w="624" w:type="pct"/>
                  <w:vAlign w:val="center"/>
                </w:tcPr>
                <w:p>
                  <w:pPr>
                    <w:spacing w:line="320" w:lineRule="exact"/>
                    <w:jc w:val="center"/>
                    <w:rPr>
                      <w:color w:val="000000"/>
                      <w:szCs w:val="21"/>
                    </w:rPr>
                  </w:pPr>
                  <w:r>
                    <w:rPr>
                      <w:rFonts w:hAnsi="宋体"/>
                      <w:bCs/>
                      <w:color w:val="000000"/>
                      <w:szCs w:val="21"/>
                    </w:rPr>
                    <w:t>不合格产品</w:t>
                  </w:r>
                </w:p>
              </w:tc>
              <w:tc>
                <w:tcPr>
                  <w:tcW w:w="361" w:type="pct"/>
                </w:tcPr>
                <w:p>
                  <w:pPr>
                    <w:rPr>
                      <w:color w:val="000000"/>
                      <w:szCs w:val="21"/>
                    </w:rPr>
                  </w:pPr>
                  <w:r>
                    <w:rPr>
                      <w:rFonts w:hAnsi="宋体"/>
                      <w:color w:val="000000"/>
                      <w:szCs w:val="21"/>
                    </w:rPr>
                    <w:t>一般固废</w:t>
                  </w:r>
                </w:p>
              </w:tc>
              <w:tc>
                <w:tcPr>
                  <w:tcW w:w="513" w:type="pct"/>
                  <w:vAlign w:val="center"/>
                </w:tcPr>
                <w:p>
                  <w:pPr>
                    <w:spacing w:line="320" w:lineRule="exact"/>
                    <w:jc w:val="center"/>
                    <w:rPr>
                      <w:color w:val="000000"/>
                      <w:szCs w:val="21"/>
                    </w:rPr>
                  </w:pPr>
                  <w:r>
                    <w:rPr>
                      <w:color w:val="000000"/>
                      <w:szCs w:val="21"/>
                    </w:rPr>
                    <w:t>/</w:t>
                  </w:r>
                </w:p>
              </w:tc>
              <w:tc>
                <w:tcPr>
                  <w:tcW w:w="623" w:type="pct"/>
                  <w:vAlign w:val="center"/>
                </w:tcPr>
                <w:p>
                  <w:pPr>
                    <w:spacing w:line="320" w:lineRule="exact"/>
                    <w:jc w:val="center"/>
                    <w:rPr>
                      <w:color w:val="000000"/>
                      <w:kern w:val="0"/>
                      <w:szCs w:val="21"/>
                    </w:rPr>
                  </w:pPr>
                  <w:r>
                    <w:rPr>
                      <w:rFonts w:hint="eastAsia"/>
                      <w:snapToGrid w:val="0"/>
                      <w:color w:val="000000"/>
                      <w:kern w:val="0"/>
                      <w:szCs w:val="21"/>
                    </w:rPr>
                    <w:t>273</w:t>
                  </w:r>
                  <w:r>
                    <w:rPr>
                      <w:snapToGrid w:val="0"/>
                      <w:color w:val="000000"/>
                      <w:kern w:val="0"/>
                      <w:szCs w:val="21"/>
                    </w:rPr>
                    <w:t>-001-49</w:t>
                  </w:r>
                </w:p>
              </w:tc>
              <w:tc>
                <w:tcPr>
                  <w:tcW w:w="467" w:type="pct"/>
                  <w:vAlign w:val="center"/>
                </w:tcPr>
                <w:p>
                  <w:pPr>
                    <w:pStyle w:val="68"/>
                    <w:rPr>
                      <w:color w:val="000000"/>
                    </w:rPr>
                  </w:pPr>
                  <w:r>
                    <w:rPr>
                      <w:color w:val="000000"/>
                    </w:rPr>
                    <w:t>0.5</w:t>
                  </w:r>
                </w:p>
              </w:tc>
              <w:tc>
                <w:tcPr>
                  <w:tcW w:w="535" w:type="pct"/>
                  <w:vAlign w:val="center"/>
                </w:tcPr>
                <w:p>
                  <w:pPr>
                    <w:spacing w:line="320" w:lineRule="exact"/>
                    <w:jc w:val="center"/>
                    <w:rPr>
                      <w:color w:val="000000"/>
                      <w:szCs w:val="21"/>
                    </w:rPr>
                  </w:pPr>
                  <w:r>
                    <w:rPr>
                      <w:rFonts w:hAnsi="宋体"/>
                      <w:color w:val="000000"/>
                      <w:szCs w:val="21"/>
                    </w:rPr>
                    <w:t>质检</w:t>
                  </w:r>
                </w:p>
              </w:tc>
              <w:tc>
                <w:tcPr>
                  <w:tcW w:w="196" w:type="pct"/>
                </w:tcPr>
                <w:p>
                  <w:pPr>
                    <w:rPr>
                      <w:color w:val="000000"/>
                      <w:szCs w:val="21"/>
                    </w:rPr>
                  </w:pPr>
                  <w:r>
                    <w:rPr>
                      <w:rFonts w:hAnsi="宋体"/>
                      <w:color w:val="000000"/>
                      <w:szCs w:val="21"/>
                    </w:rPr>
                    <w:t>固态</w:t>
                  </w:r>
                </w:p>
              </w:tc>
              <w:tc>
                <w:tcPr>
                  <w:tcW w:w="467" w:type="pct"/>
                  <w:vAlign w:val="center"/>
                </w:tcPr>
                <w:p>
                  <w:pPr>
                    <w:pStyle w:val="68"/>
                    <w:rPr>
                      <w:color w:val="000000"/>
                    </w:rPr>
                  </w:pPr>
                  <w:r>
                    <w:rPr>
                      <w:rFonts w:hAnsi="宋体"/>
                      <w:color w:val="000000"/>
                    </w:rPr>
                    <w:t>中药材</w:t>
                  </w:r>
                </w:p>
              </w:tc>
              <w:tc>
                <w:tcPr>
                  <w:tcW w:w="332" w:type="pct"/>
                  <w:vAlign w:val="center"/>
                </w:tcPr>
                <w:p>
                  <w:pPr>
                    <w:spacing w:line="320" w:lineRule="exact"/>
                    <w:jc w:val="center"/>
                    <w:rPr>
                      <w:color w:val="000000"/>
                      <w:szCs w:val="21"/>
                    </w:rPr>
                  </w:pPr>
                  <w:r>
                    <w:rPr>
                      <w:color w:val="000000"/>
                      <w:szCs w:val="21"/>
                    </w:rPr>
                    <w:t>/</w:t>
                  </w:r>
                </w:p>
              </w:tc>
              <w:tc>
                <w:tcPr>
                  <w:tcW w:w="332" w:type="pct"/>
                  <w:vAlign w:val="center"/>
                </w:tcPr>
                <w:p>
                  <w:pPr>
                    <w:spacing w:line="320" w:lineRule="exact"/>
                    <w:jc w:val="center"/>
                    <w:rPr>
                      <w:color w:val="000000"/>
                      <w:szCs w:val="21"/>
                    </w:rPr>
                  </w:pPr>
                  <w:r>
                    <w:rPr>
                      <w:rFonts w:hAnsi="宋体"/>
                      <w:color w:val="000000"/>
                      <w:szCs w:val="21"/>
                    </w:rPr>
                    <w:t>间断</w:t>
                  </w:r>
                </w:p>
              </w:tc>
              <w:tc>
                <w:tcPr>
                  <w:tcW w:w="351" w:type="pct"/>
                  <w:vAlign w:val="center"/>
                </w:tcPr>
                <w:p>
                  <w:pPr>
                    <w:spacing w:line="320" w:lineRule="exact"/>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 w:type="pct"/>
                  <w:vAlign w:val="center"/>
                </w:tcPr>
                <w:p>
                  <w:pPr>
                    <w:spacing w:line="320" w:lineRule="exact"/>
                    <w:jc w:val="center"/>
                    <w:rPr>
                      <w:color w:val="000000"/>
                      <w:szCs w:val="21"/>
                    </w:rPr>
                  </w:pPr>
                  <w:r>
                    <w:rPr>
                      <w:color w:val="000000"/>
                      <w:szCs w:val="21"/>
                    </w:rPr>
                    <w:t>6</w:t>
                  </w:r>
                </w:p>
              </w:tc>
              <w:tc>
                <w:tcPr>
                  <w:tcW w:w="624" w:type="pct"/>
                  <w:vAlign w:val="center"/>
                </w:tcPr>
                <w:p>
                  <w:pPr>
                    <w:spacing w:line="320" w:lineRule="exact"/>
                    <w:jc w:val="center"/>
                    <w:rPr>
                      <w:color w:val="000000"/>
                      <w:szCs w:val="21"/>
                    </w:rPr>
                  </w:pPr>
                  <w:r>
                    <w:rPr>
                      <w:rFonts w:hAnsi="宋体"/>
                      <w:color w:val="000000"/>
                      <w:szCs w:val="21"/>
                    </w:rPr>
                    <w:t>除尘灰</w:t>
                  </w:r>
                </w:p>
              </w:tc>
              <w:tc>
                <w:tcPr>
                  <w:tcW w:w="361" w:type="pct"/>
                </w:tcPr>
                <w:p>
                  <w:pPr>
                    <w:rPr>
                      <w:color w:val="000000"/>
                      <w:szCs w:val="21"/>
                    </w:rPr>
                  </w:pPr>
                  <w:r>
                    <w:rPr>
                      <w:rFonts w:hAnsi="宋体"/>
                      <w:color w:val="000000"/>
                      <w:szCs w:val="21"/>
                    </w:rPr>
                    <w:t>一般固废</w:t>
                  </w:r>
                </w:p>
              </w:tc>
              <w:tc>
                <w:tcPr>
                  <w:tcW w:w="513" w:type="pct"/>
                  <w:vAlign w:val="center"/>
                </w:tcPr>
                <w:p>
                  <w:pPr>
                    <w:spacing w:line="320" w:lineRule="exact"/>
                    <w:jc w:val="center"/>
                    <w:rPr>
                      <w:color w:val="000000"/>
                      <w:szCs w:val="21"/>
                    </w:rPr>
                  </w:pPr>
                  <w:r>
                    <w:rPr>
                      <w:color w:val="000000"/>
                      <w:szCs w:val="21"/>
                    </w:rPr>
                    <w:t>/</w:t>
                  </w:r>
                </w:p>
              </w:tc>
              <w:tc>
                <w:tcPr>
                  <w:tcW w:w="623" w:type="pct"/>
                  <w:vAlign w:val="center"/>
                </w:tcPr>
                <w:p>
                  <w:pPr>
                    <w:spacing w:line="320" w:lineRule="exact"/>
                    <w:jc w:val="center"/>
                    <w:rPr>
                      <w:color w:val="000000"/>
                      <w:kern w:val="0"/>
                      <w:szCs w:val="21"/>
                    </w:rPr>
                  </w:pPr>
                  <w:r>
                    <w:rPr>
                      <w:rFonts w:hint="eastAsia"/>
                      <w:snapToGrid w:val="0"/>
                      <w:color w:val="000000"/>
                      <w:kern w:val="0"/>
                      <w:szCs w:val="21"/>
                    </w:rPr>
                    <w:t>273</w:t>
                  </w:r>
                  <w:r>
                    <w:rPr>
                      <w:snapToGrid w:val="0"/>
                      <w:color w:val="000000"/>
                      <w:kern w:val="0"/>
                      <w:szCs w:val="21"/>
                    </w:rPr>
                    <w:t>-001-49</w:t>
                  </w:r>
                </w:p>
              </w:tc>
              <w:tc>
                <w:tcPr>
                  <w:tcW w:w="467" w:type="pct"/>
                  <w:vAlign w:val="center"/>
                </w:tcPr>
                <w:p>
                  <w:pPr>
                    <w:pStyle w:val="68"/>
                    <w:rPr>
                      <w:color w:val="000000"/>
                    </w:rPr>
                  </w:pPr>
                  <w:r>
                    <w:rPr>
                      <w:rFonts w:hint="eastAsia"/>
                      <w:color w:val="000000"/>
                    </w:rPr>
                    <w:t>1.066</w:t>
                  </w:r>
                </w:p>
              </w:tc>
              <w:tc>
                <w:tcPr>
                  <w:tcW w:w="535" w:type="pct"/>
                  <w:vAlign w:val="center"/>
                </w:tcPr>
                <w:p>
                  <w:pPr>
                    <w:spacing w:line="320" w:lineRule="exact"/>
                    <w:jc w:val="center"/>
                    <w:rPr>
                      <w:color w:val="000000"/>
                      <w:szCs w:val="21"/>
                    </w:rPr>
                  </w:pPr>
                  <w:r>
                    <w:rPr>
                      <w:rFonts w:hAnsi="宋体"/>
                      <w:color w:val="000000"/>
                      <w:szCs w:val="21"/>
                    </w:rPr>
                    <w:t>废气治理</w:t>
                  </w:r>
                </w:p>
              </w:tc>
              <w:tc>
                <w:tcPr>
                  <w:tcW w:w="196" w:type="pct"/>
                </w:tcPr>
                <w:p>
                  <w:pPr>
                    <w:rPr>
                      <w:color w:val="000000"/>
                      <w:szCs w:val="21"/>
                    </w:rPr>
                  </w:pPr>
                  <w:r>
                    <w:rPr>
                      <w:rFonts w:hAnsi="宋体"/>
                      <w:color w:val="000000"/>
                      <w:szCs w:val="21"/>
                    </w:rPr>
                    <w:t>固态</w:t>
                  </w:r>
                </w:p>
              </w:tc>
              <w:tc>
                <w:tcPr>
                  <w:tcW w:w="467" w:type="pct"/>
                  <w:vAlign w:val="center"/>
                </w:tcPr>
                <w:p>
                  <w:pPr>
                    <w:pStyle w:val="68"/>
                    <w:rPr>
                      <w:color w:val="000000"/>
                    </w:rPr>
                  </w:pPr>
                  <w:r>
                    <w:rPr>
                      <w:rFonts w:hAnsi="宋体"/>
                      <w:color w:val="000000"/>
                    </w:rPr>
                    <w:t>粉尘</w:t>
                  </w:r>
                </w:p>
              </w:tc>
              <w:tc>
                <w:tcPr>
                  <w:tcW w:w="332" w:type="pct"/>
                  <w:vAlign w:val="center"/>
                </w:tcPr>
                <w:p>
                  <w:pPr>
                    <w:spacing w:line="320" w:lineRule="exact"/>
                    <w:jc w:val="center"/>
                    <w:rPr>
                      <w:color w:val="000000"/>
                      <w:szCs w:val="21"/>
                    </w:rPr>
                  </w:pPr>
                  <w:r>
                    <w:rPr>
                      <w:color w:val="000000"/>
                      <w:szCs w:val="21"/>
                    </w:rPr>
                    <w:t>/</w:t>
                  </w:r>
                </w:p>
              </w:tc>
              <w:tc>
                <w:tcPr>
                  <w:tcW w:w="332" w:type="pct"/>
                  <w:vAlign w:val="center"/>
                </w:tcPr>
                <w:p>
                  <w:pPr>
                    <w:spacing w:line="320" w:lineRule="exact"/>
                    <w:jc w:val="center"/>
                    <w:rPr>
                      <w:color w:val="000000"/>
                      <w:szCs w:val="21"/>
                    </w:rPr>
                  </w:pPr>
                  <w:r>
                    <w:rPr>
                      <w:rFonts w:hAnsi="宋体"/>
                      <w:color w:val="000000"/>
                      <w:szCs w:val="21"/>
                    </w:rPr>
                    <w:t>间断</w:t>
                  </w:r>
                </w:p>
              </w:tc>
              <w:tc>
                <w:tcPr>
                  <w:tcW w:w="351" w:type="pct"/>
                  <w:vAlign w:val="center"/>
                </w:tcPr>
                <w:p>
                  <w:pPr>
                    <w:spacing w:line="320" w:lineRule="exact"/>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 w:type="pct"/>
                  <w:vAlign w:val="center"/>
                </w:tcPr>
                <w:p>
                  <w:pPr>
                    <w:spacing w:line="320" w:lineRule="exact"/>
                    <w:jc w:val="center"/>
                    <w:rPr>
                      <w:color w:val="000000"/>
                      <w:szCs w:val="21"/>
                    </w:rPr>
                  </w:pPr>
                  <w:r>
                    <w:rPr>
                      <w:color w:val="000000"/>
                      <w:szCs w:val="21"/>
                    </w:rPr>
                    <w:t>7</w:t>
                  </w:r>
                </w:p>
              </w:tc>
              <w:tc>
                <w:tcPr>
                  <w:tcW w:w="624" w:type="pct"/>
                  <w:vAlign w:val="center"/>
                </w:tcPr>
                <w:p>
                  <w:pPr>
                    <w:spacing w:line="320" w:lineRule="exact"/>
                    <w:jc w:val="center"/>
                    <w:rPr>
                      <w:color w:val="000000"/>
                      <w:szCs w:val="21"/>
                    </w:rPr>
                  </w:pPr>
                  <w:r>
                    <w:rPr>
                      <w:rFonts w:hAnsi="宋体"/>
                      <w:bCs/>
                      <w:color w:val="000000"/>
                      <w:szCs w:val="21"/>
                    </w:rPr>
                    <w:t>废活性炭</w:t>
                  </w:r>
                </w:p>
              </w:tc>
              <w:tc>
                <w:tcPr>
                  <w:tcW w:w="361" w:type="pct"/>
                </w:tcPr>
                <w:p>
                  <w:pPr>
                    <w:rPr>
                      <w:color w:val="000000"/>
                      <w:szCs w:val="21"/>
                    </w:rPr>
                  </w:pPr>
                  <w:r>
                    <w:rPr>
                      <w:rFonts w:hAnsi="宋体"/>
                      <w:color w:val="000000"/>
                      <w:szCs w:val="21"/>
                    </w:rPr>
                    <w:t>危险废物</w:t>
                  </w:r>
                </w:p>
              </w:tc>
              <w:tc>
                <w:tcPr>
                  <w:tcW w:w="513" w:type="pct"/>
                  <w:vMerge w:val="restart"/>
                  <w:vAlign w:val="center"/>
                </w:tcPr>
                <w:p>
                  <w:pPr>
                    <w:spacing w:line="320" w:lineRule="exact"/>
                    <w:jc w:val="center"/>
                    <w:rPr>
                      <w:color w:val="000000"/>
                      <w:szCs w:val="21"/>
                    </w:rPr>
                  </w:pPr>
                  <w:r>
                    <w:rPr>
                      <w:color w:val="000000"/>
                      <w:szCs w:val="21"/>
                    </w:rPr>
                    <w:t>HW49</w:t>
                  </w:r>
                </w:p>
              </w:tc>
              <w:tc>
                <w:tcPr>
                  <w:tcW w:w="623" w:type="pct"/>
                  <w:vAlign w:val="center"/>
                </w:tcPr>
                <w:p>
                  <w:pPr>
                    <w:spacing w:line="320" w:lineRule="exact"/>
                    <w:jc w:val="center"/>
                    <w:rPr>
                      <w:color w:val="000000"/>
                      <w:kern w:val="0"/>
                      <w:szCs w:val="21"/>
                    </w:rPr>
                  </w:pPr>
                  <w:r>
                    <w:rPr>
                      <w:color w:val="000000"/>
                      <w:szCs w:val="21"/>
                    </w:rPr>
                    <w:t>HW900-0</w:t>
                  </w:r>
                  <w:r>
                    <w:rPr>
                      <w:rFonts w:hint="eastAsia"/>
                      <w:color w:val="000000"/>
                      <w:szCs w:val="21"/>
                    </w:rPr>
                    <w:t>39</w:t>
                  </w:r>
                  <w:r>
                    <w:rPr>
                      <w:color w:val="000000"/>
                      <w:szCs w:val="21"/>
                    </w:rPr>
                    <w:t>-49</w:t>
                  </w:r>
                </w:p>
              </w:tc>
              <w:tc>
                <w:tcPr>
                  <w:tcW w:w="467" w:type="pct"/>
                  <w:vAlign w:val="center"/>
                </w:tcPr>
                <w:p>
                  <w:pPr>
                    <w:pStyle w:val="68"/>
                    <w:rPr>
                      <w:color w:val="000000"/>
                    </w:rPr>
                  </w:pPr>
                  <w:r>
                    <w:rPr>
                      <w:rFonts w:hint="eastAsia"/>
                      <w:color w:val="000000"/>
                    </w:rPr>
                    <w:t>2.4</w:t>
                  </w:r>
                </w:p>
              </w:tc>
              <w:tc>
                <w:tcPr>
                  <w:tcW w:w="535" w:type="pct"/>
                  <w:vAlign w:val="center"/>
                </w:tcPr>
                <w:p>
                  <w:pPr>
                    <w:spacing w:line="320" w:lineRule="exact"/>
                    <w:jc w:val="center"/>
                    <w:rPr>
                      <w:color w:val="000000"/>
                      <w:szCs w:val="21"/>
                    </w:rPr>
                  </w:pPr>
                  <w:r>
                    <w:rPr>
                      <w:rFonts w:hAnsi="宋体"/>
                      <w:color w:val="000000"/>
                      <w:szCs w:val="21"/>
                    </w:rPr>
                    <w:t>废气治理</w:t>
                  </w:r>
                </w:p>
              </w:tc>
              <w:tc>
                <w:tcPr>
                  <w:tcW w:w="196" w:type="pct"/>
                  <w:vAlign w:val="center"/>
                </w:tcPr>
                <w:p>
                  <w:pPr>
                    <w:spacing w:line="320" w:lineRule="exact"/>
                    <w:jc w:val="center"/>
                    <w:rPr>
                      <w:color w:val="000000"/>
                      <w:szCs w:val="21"/>
                    </w:rPr>
                  </w:pPr>
                  <w:r>
                    <w:rPr>
                      <w:rFonts w:hAnsi="宋体"/>
                      <w:color w:val="000000"/>
                      <w:szCs w:val="21"/>
                    </w:rPr>
                    <w:t>固态</w:t>
                  </w:r>
                </w:p>
              </w:tc>
              <w:tc>
                <w:tcPr>
                  <w:tcW w:w="467" w:type="pct"/>
                  <w:vAlign w:val="center"/>
                </w:tcPr>
                <w:p>
                  <w:pPr>
                    <w:pStyle w:val="68"/>
                    <w:rPr>
                      <w:color w:val="000000"/>
                    </w:rPr>
                  </w:pPr>
                  <w:r>
                    <w:rPr>
                      <w:rFonts w:hAnsi="宋体"/>
                      <w:color w:val="000000"/>
                    </w:rPr>
                    <w:t>活性炭</w:t>
                  </w:r>
                </w:p>
              </w:tc>
              <w:tc>
                <w:tcPr>
                  <w:tcW w:w="332" w:type="pct"/>
                  <w:vAlign w:val="center"/>
                </w:tcPr>
                <w:p>
                  <w:pPr>
                    <w:spacing w:line="320" w:lineRule="exact"/>
                    <w:jc w:val="center"/>
                    <w:rPr>
                      <w:color w:val="000000"/>
                      <w:szCs w:val="21"/>
                    </w:rPr>
                  </w:pPr>
                  <w:r>
                    <w:rPr>
                      <w:color w:val="000000"/>
                      <w:szCs w:val="21"/>
                    </w:rPr>
                    <w:t>/</w:t>
                  </w:r>
                </w:p>
              </w:tc>
              <w:tc>
                <w:tcPr>
                  <w:tcW w:w="332" w:type="pct"/>
                  <w:vAlign w:val="center"/>
                </w:tcPr>
                <w:p>
                  <w:pPr>
                    <w:spacing w:line="320" w:lineRule="exact"/>
                    <w:jc w:val="center"/>
                    <w:rPr>
                      <w:color w:val="000000"/>
                      <w:szCs w:val="21"/>
                    </w:rPr>
                  </w:pPr>
                  <w:r>
                    <w:rPr>
                      <w:rFonts w:hAnsi="宋体"/>
                      <w:color w:val="000000"/>
                      <w:szCs w:val="21"/>
                    </w:rPr>
                    <w:t>间断</w:t>
                  </w:r>
                </w:p>
              </w:tc>
              <w:tc>
                <w:tcPr>
                  <w:tcW w:w="351" w:type="pct"/>
                  <w:vAlign w:val="center"/>
                </w:tcPr>
                <w:p>
                  <w:pPr>
                    <w:spacing w:line="320" w:lineRule="exact"/>
                    <w:jc w:val="center"/>
                    <w:rPr>
                      <w:color w:val="000000"/>
                      <w:szCs w:val="21"/>
                    </w:rPr>
                  </w:pPr>
                  <w:r>
                    <w:rPr>
                      <w:color w:val="000000"/>
                      <w:kern w:val="0"/>
                      <w:szCs w:val="21"/>
                    </w:rPr>
                    <w:t>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 w:type="pct"/>
                  <w:vAlign w:val="center"/>
                </w:tcPr>
                <w:p>
                  <w:pPr>
                    <w:spacing w:line="320" w:lineRule="exact"/>
                    <w:jc w:val="center"/>
                    <w:rPr>
                      <w:color w:val="000000"/>
                      <w:szCs w:val="21"/>
                    </w:rPr>
                  </w:pPr>
                  <w:r>
                    <w:rPr>
                      <w:color w:val="000000"/>
                      <w:szCs w:val="21"/>
                    </w:rPr>
                    <w:t>8</w:t>
                  </w:r>
                </w:p>
              </w:tc>
              <w:tc>
                <w:tcPr>
                  <w:tcW w:w="624" w:type="pct"/>
                  <w:vAlign w:val="center"/>
                </w:tcPr>
                <w:p>
                  <w:pPr>
                    <w:spacing w:line="320" w:lineRule="exact"/>
                    <w:jc w:val="center"/>
                    <w:rPr>
                      <w:color w:val="000000"/>
                      <w:szCs w:val="21"/>
                    </w:rPr>
                  </w:pPr>
                  <w:r>
                    <w:rPr>
                      <w:rFonts w:hAnsi="宋体"/>
                      <w:bCs/>
                      <w:color w:val="000000"/>
                      <w:szCs w:val="21"/>
                    </w:rPr>
                    <w:t>化验废液、废试剂</w:t>
                  </w:r>
                </w:p>
              </w:tc>
              <w:tc>
                <w:tcPr>
                  <w:tcW w:w="361" w:type="pct"/>
                </w:tcPr>
                <w:p>
                  <w:pPr>
                    <w:rPr>
                      <w:color w:val="000000"/>
                      <w:szCs w:val="21"/>
                    </w:rPr>
                  </w:pPr>
                  <w:r>
                    <w:rPr>
                      <w:rFonts w:hAnsi="宋体"/>
                      <w:color w:val="000000"/>
                      <w:szCs w:val="21"/>
                    </w:rPr>
                    <w:t>危险废物</w:t>
                  </w:r>
                </w:p>
              </w:tc>
              <w:tc>
                <w:tcPr>
                  <w:tcW w:w="513" w:type="pct"/>
                  <w:vMerge w:val="continue"/>
                  <w:vAlign w:val="center"/>
                </w:tcPr>
                <w:p>
                  <w:pPr>
                    <w:spacing w:line="320" w:lineRule="exact"/>
                    <w:jc w:val="center"/>
                    <w:rPr>
                      <w:color w:val="000000"/>
                      <w:szCs w:val="21"/>
                    </w:rPr>
                  </w:pPr>
                </w:p>
              </w:tc>
              <w:tc>
                <w:tcPr>
                  <w:tcW w:w="623" w:type="pct"/>
                  <w:vAlign w:val="center"/>
                </w:tcPr>
                <w:p>
                  <w:pPr>
                    <w:spacing w:line="320" w:lineRule="exact"/>
                    <w:jc w:val="center"/>
                    <w:rPr>
                      <w:color w:val="000000"/>
                      <w:kern w:val="0"/>
                      <w:szCs w:val="21"/>
                    </w:rPr>
                  </w:pPr>
                  <w:r>
                    <w:rPr>
                      <w:color w:val="000000"/>
                      <w:szCs w:val="21"/>
                    </w:rPr>
                    <w:t>HW900-047-49</w:t>
                  </w:r>
                </w:p>
              </w:tc>
              <w:tc>
                <w:tcPr>
                  <w:tcW w:w="467" w:type="pct"/>
                  <w:vAlign w:val="center"/>
                </w:tcPr>
                <w:p>
                  <w:pPr>
                    <w:pStyle w:val="68"/>
                    <w:rPr>
                      <w:color w:val="000000"/>
                    </w:rPr>
                  </w:pPr>
                  <w:r>
                    <w:rPr>
                      <w:color w:val="000000"/>
                    </w:rPr>
                    <w:t>0.2</w:t>
                  </w:r>
                </w:p>
              </w:tc>
              <w:tc>
                <w:tcPr>
                  <w:tcW w:w="535" w:type="pct"/>
                  <w:vAlign w:val="center"/>
                </w:tcPr>
                <w:p>
                  <w:pPr>
                    <w:spacing w:line="320" w:lineRule="exact"/>
                    <w:jc w:val="center"/>
                    <w:rPr>
                      <w:color w:val="000000"/>
                      <w:szCs w:val="21"/>
                    </w:rPr>
                  </w:pPr>
                  <w:r>
                    <w:rPr>
                      <w:rFonts w:hAnsi="宋体"/>
                      <w:color w:val="000000"/>
                      <w:szCs w:val="21"/>
                    </w:rPr>
                    <w:t>化验室</w:t>
                  </w:r>
                </w:p>
              </w:tc>
              <w:tc>
                <w:tcPr>
                  <w:tcW w:w="196" w:type="pct"/>
                  <w:vAlign w:val="center"/>
                </w:tcPr>
                <w:p>
                  <w:pPr>
                    <w:spacing w:line="320" w:lineRule="exact"/>
                    <w:jc w:val="center"/>
                    <w:rPr>
                      <w:color w:val="000000"/>
                      <w:szCs w:val="21"/>
                    </w:rPr>
                  </w:pPr>
                  <w:r>
                    <w:rPr>
                      <w:rFonts w:hAnsi="宋体"/>
                      <w:color w:val="000000"/>
                      <w:szCs w:val="21"/>
                    </w:rPr>
                    <w:t>液态</w:t>
                  </w:r>
                </w:p>
              </w:tc>
              <w:tc>
                <w:tcPr>
                  <w:tcW w:w="467" w:type="pct"/>
                  <w:vAlign w:val="center"/>
                </w:tcPr>
                <w:p>
                  <w:pPr>
                    <w:pStyle w:val="68"/>
                    <w:rPr>
                      <w:color w:val="000000"/>
                    </w:rPr>
                  </w:pPr>
                  <w:r>
                    <w:rPr>
                      <w:rFonts w:hAnsi="宋体"/>
                      <w:color w:val="000000"/>
                    </w:rPr>
                    <w:t>有机溶剂、废液等</w:t>
                  </w:r>
                </w:p>
              </w:tc>
              <w:tc>
                <w:tcPr>
                  <w:tcW w:w="332" w:type="pct"/>
                  <w:vAlign w:val="center"/>
                </w:tcPr>
                <w:p>
                  <w:pPr>
                    <w:spacing w:line="320" w:lineRule="exact"/>
                    <w:jc w:val="center"/>
                    <w:rPr>
                      <w:color w:val="000000"/>
                      <w:szCs w:val="21"/>
                    </w:rPr>
                  </w:pPr>
                  <w:r>
                    <w:rPr>
                      <w:color w:val="000000"/>
                      <w:szCs w:val="21"/>
                    </w:rPr>
                    <w:t>/</w:t>
                  </w:r>
                </w:p>
              </w:tc>
              <w:tc>
                <w:tcPr>
                  <w:tcW w:w="332" w:type="pct"/>
                  <w:vAlign w:val="center"/>
                </w:tcPr>
                <w:p>
                  <w:pPr>
                    <w:spacing w:line="320" w:lineRule="exact"/>
                    <w:jc w:val="center"/>
                    <w:rPr>
                      <w:color w:val="000000"/>
                      <w:szCs w:val="21"/>
                    </w:rPr>
                  </w:pPr>
                  <w:r>
                    <w:rPr>
                      <w:rFonts w:hAnsi="宋体"/>
                      <w:color w:val="000000"/>
                      <w:szCs w:val="21"/>
                    </w:rPr>
                    <w:t>间断</w:t>
                  </w:r>
                </w:p>
              </w:tc>
              <w:tc>
                <w:tcPr>
                  <w:tcW w:w="351" w:type="pct"/>
                  <w:vAlign w:val="center"/>
                </w:tcPr>
                <w:p>
                  <w:pPr>
                    <w:spacing w:line="320" w:lineRule="exact"/>
                    <w:jc w:val="center"/>
                    <w:rPr>
                      <w:color w:val="000000"/>
                      <w:szCs w:val="21"/>
                    </w:rPr>
                  </w:pPr>
                  <w:r>
                    <w:rPr>
                      <w:color w:val="000000"/>
                      <w:kern w:val="0"/>
                      <w:szCs w:val="21"/>
                    </w:rPr>
                    <w:t>T/C/I/R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 w:type="pct"/>
                  <w:vAlign w:val="center"/>
                </w:tcPr>
                <w:p>
                  <w:pPr>
                    <w:spacing w:line="320" w:lineRule="exact"/>
                    <w:jc w:val="center"/>
                    <w:rPr>
                      <w:color w:val="000000"/>
                      <w:szCs w:val="21"/>
                    </w:rPr>
                  </w:pPr>
                  <w:r>
                    <w:rPr>
                      <w:color w:val="000000"/>
                      <w:szCs w:val="21"/>
                    </w:rPr>
                    <w:t>9</w:t>
                  </w:r>
                </w:p>
              </w:tc>
              <w:tc>
                <w:tcPr>
                  <w:tcW w:w="624" w:type="pct"/>
                  <w:vAlign w:val="center"/>
                </w:tcPr>
                <w:p>
                  <w:pPr>
                    <w:spacing w:line="320" w:lineRule="exact"/>
                    <w:jc w:val="center"/>
                    <w:rPr>
                      <w:bCs/>
                      <w:color w:val="000000"/>
                      <w:szCs w:val="21"/>
                    </w:rPr>
                  </w:pPr>
                  <w:r>
                    <w:rPr>
                      <w:rFonts w:hAnsi="宋体"/>
                      <w:color w:val="000000"/>
                      <w:szCs w:val="21"/>
                    </w:rPr>
                    <w:t>沉淀池污泥</w:t>
                  </w:r>
                </w:p>
              </w:tc>
              <w:tc>
                <w:tcPr>
                  <w:tcW w:w="361" w:type="pct"/>
                  <w:vAlign w:val="center"/>
                </w:tcPr>
                <w:p>
                  <w:pPr>
                    <w:spacing w:line="320" w:lineRule="exact"/>
                    <w:jc w:val="center"/>
                    <w:rPr>
                      <w:color w:val="000000"/>
                      <w:szCs w:val="21"/>
                    </w:rPr>
                  </w:pPr>
                  <w:r>
                    <w:rPr>
                      <w:rFonts w:hAnsi="宋体"/>
                      <w:color w:val="000000"/>
                      <w:szCs w:val="21"/>
                    </w:rPr>
                    <w:t>一般固废</w:t>
                  </w:r>
                </w:p>
              </w:tc>
              <w:tc>
                <w:tcPr>
                  <w:tcW w:w="513" w:type="pct"/>
                  <w:vAlign w:val="center"/>
                </w:tcPr>
                <w:p>
                  <w:pPr>
                    <w:spacing w:line="320" w:lineRule="exact"/>
                    <w:jc w:val="center"/>
                    <w:rPr>
                      <w:color w:val="000000"/>
                      <w:szCs w:val="21"/>
                    </w:rPr>
                  </w:pPr>
                  <w:r>
                    <w:rPr>
                      <w:color w:val="000000"/>
                      <w:szCs w:val="21"/>
                    </w:rPr>
                    <w:t>/</w:t>
                  </w:r>
                </w:p>
              </w:tc>
              <w:tc>
                <w:tcPr>
                  <w:tcW w:w="623" w:type="pct"/>
                  <w:vAlign w:val="center"/>
                </w:tcPr>
                <w:p>
                  <w:pPr>
                    <w:spacing w:line="320" w:lineRule="exact"/>
                    <w:jc w:val="center"/>
                    <w:rPr>
                      <w:color w:val="000000"/>
                      <w:kern w:val="0"/>
                      <w:szCs w:val="21"/>
                    </w:rPr>
                  </w:pPr>
                  <w:r>
                    <w:rPr>
                      <w:rFonts w:hint="eastAsia"/>
                      <w:snapToGrid w:val="0"/>
                      <w:color w:val="000000"/>
                      <w:kern w:val="0"/>
                      <w:szCs w:val="21"/>
                    </w:rPr>
                    <w:t>273</w:t>
                  </w:r>
                  <w:r>
                    <w:rPr>
                      <w:snapToGrid w:val="0"/>
                      <w:color w:val="000000"/>
                      <w:kern w:val="0"/>
                      <w:szCs w:val="21"/>
                    </w:rPr>
                    <w:t>-001-49</w:t>
                  </w:r>
                </w:p>
              </w:tc>
              <w:tc>
                <w:tcPr>
                  <w:tcW w:w="467" w:type="pct"/>
                  <w:vAlign w:val="center"/>
                </w:tcPr>
                <w:p>
                  <w:pPr>
                    <w:pStyle w:val="68"/>
                    <w:rPr>
                      <w:color w:val="000000"/>
                    </w:rPr>
                  </w:pPr>
                  <w:r>
                    <w:rPr>
                      <w:rFonts w:hint="eastAsia"/>
                      <w:color w:val="000000"/>
                    </w:rPr>
                    <w:t>5</w:t>
                  </w:r>
                </w:p>
              </w:tc>
              <w:tc>
                <w:tcPr>
                  <w:tcW w:w="535" w:type="pct"/>
                  <w:vAlign w:val="center"/>
                </w:tcPr>
                <w:p>
                  <w:pPr>
                    <w:spacing w:line="320" w:lineRule="exact"/>
                    <w:jc w:val="center"/>
                    <w:rPr>
                      <w:color w:val="000000"/>
                      <w:szCs w:val="21"/>
                    </w:rPr>
                  </w:pPr>
                  <w:r>
                    <w:rPr>
                      <w:rFonts w:hAnsi="宋体"/>
                      <w:color w:val="000000"/>
                      <w:szCs w:val="21"/>
                    </w:rPr>
                    <w:t>沉淀池</w:t>
                  </w:r>
                </w:p>
              </w:tc>
              <w:tc>
                <w:tcPr>
                  <w:tcW w:w="196" w:type="pct"/>
                  <w:vAlign w:val="center"/>
                </w:tcPr>
                <w:p>
                  <w:pPr>
                    <w:spacing w:line="320" w:lineRule="exact"/>
                    <w:jc w:val="center"/>
                    <w:rPr>
                      <w:color w:val="000000"/>
                      <w:szCs w:val="21"/>
                    </w:rPr>
                  </w:pPr>
                  <w:r>
                    <w:rPr>
                      <w:rFonts w:hAnsi="宋体"/>
                      <w:color w:val="000000"/>
                      <w:szCs w:val="21"/>
                    </w:rPr>
                    <w:t>固态</w:t>
                  </w:r>
                </w:p>
              </w:tc>
              <w:tc>
                <w:tcPr>
                  <w:tcW w:w="467" w:type="pct"/>
                  <w:vAlign w:val="center"/>
                </w:tcPr>
                <w:p>
                  <w:pPr>
                    <w:pStyle w:val="68"/>
                    <w:rPr>
                      <w:color w:val="000000"/>
                    </w:rPr>
                  </w:pPr>
                  <w:r>
                    <w:rPr>
                      <w:rFonts w:hAnsi="宋体"/>
                      <w:color w:val="000000"/>
                    </w:rPr>
                    <w:t>污泥</w:t>
                  </w:r>
                </w:p>
              </w:tc>
              <w:tc>
                <w:tcPr>
                  <w:tcW w:w="332" w:type="pct"/>
                  <w:vAlign w:val="center"/>
                </w:tcPr>
                <w:p>
                  <w:pPr>
                    <w:spacing w:line="320" w:lineRule="exact"/>
                    <w:jc w:val="center"/>
                    <w:rPr>
                      <w:color w:val="000000"/>
                      <w:szCs w:val="21"/>
                    </w:rPr>
                  </w:pPr>
                  <w:r>
                    <w:rPr>
                      <w:color w:val="000000"/>
                      <w:szCs w:val="21"/>
                    </w:rPr>
                    <w:t>/</w:t>
                  </w:r>
                </w:p>
              </w:tc>
              <w:tc>
                <w:tcPr>
                  <w:tcW w:w="332" w:type="pct"/>
                  <w:vAlign w:val="center"/>
                </w:tcPr>
                <w:p>
                  <w:pPr>
                    <w:spacing w:line="320" w:lineRule="exact"/>
                    <w:jc w:val="center"/>
                    <w:rPr>
                      <w:color w:val="000000"/>
                      <w:szCs w:val="21"/>
                    </w:rPr>
                  </w:pPr>
                  <w:r>
                    <w:rPr>
                      <w:rFonts w:hAnsi="宋体"/>
                      <w:color w:val="000000"/>
                      <w:szCs w:val="21"/>
                    </w:rPr>
                    <w:t>间断</w:t>
                  </w:r>
                </w:p>
              </w:tc>
              <w:tc>
                <w:tcPr>
                  <w:tcW w:w="351" w:type="pct"/>
                  <w:vAlign w:val="center"/>
                </w:tcPr>
                <w:p>
                  <w:pPr>
                    <w:spacing w:line="320" w:lineRule="exact"/>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 w:type="pct"/>
                  <w:vAlign w:val="center"/>
                </w:tcPr>
                <w:p>
                  <w:pPr>
                    <w:spacing w:line="320" w:lineRule="exact"/>
                    <w:jc w:val="center"/>
                    <w:rPr>
                      <w:color w:val="000000"/>
                      <w:szCs w:val="21"/>
                    </w:rPr>
                  </w:pPr>
                  <w:r>
                    <w:rPr>
                      <w:color w:val="000000"/>
                      <w:szCs w:val="21"/>
                    </w:rPr>
                    <w:t>10</w:t>
                  </w:r>
                </w:p>
              </w:tc>
              <w:tc>
                <w:tcPr>
                  <w:tcW w:w="624" w:type="pct"/>
                  <w:vAlign w:val="center"/>
                </w:tcPr>
                <w:p>
                  <w:pPr>
                    <w:spacing w:line="320" w:lineRule="exact"/>
                    <w:jc w:val="center"/>
                    <w:rPr>
                      <w:bCs/>
                      <w:color w:val="000000"/>
                      <w:szCs w:val="21"/>
                    </w:rPr>
                  </w:pPr>
                  <w:r>
                    <w:rPr>
                      <w:rFonts w:hAnsi="宋体"/>
                      <w:color w:val="000000"/>
                      <w:szCs w:val="21"/>
                    </w:rPr>
                    <w:t>生活垃圾</w:t>
                  </w:r>
                </w:p>
              </w:tc>
              <w:tc>
                <w:tcPr>
                  <w:tcW w:w="361" w:type="pct"/>
                  <w:vAlign w:val="center"/>
                </w:tcPr>
                <w:p>
                  <w:pPr>
                    <w:spacing w:line="320" w:lineRule="exact"/>
                    <w:jc w:val="center"/>
                    <w:rPr>
                      <w:color w:val="000000"/>
                      <w:szCs w:val="21"/>
                    </w:rPr>
                  </w:pPr>
                  <w:r>
                    <w:rPr>
                      <w:rFonts w:hAnsi="宋体"/>
                      <w:color w:val="000000"/>
                      <w:szCs w:val="21"/>
                    </w:rPr>
                    <w:t>一般固废</w:t>
                  </w:r>
                </w:p>
              </w:tc>
              <w:tc>
                <w:tcPr>
                  <w:tcW w:w="513" w:type="pct"/>
                  <w:vAlign w:val="center"/>
                </w:tcPr>
                <w:p>
                  <w:pPr>
                    <w:spacing w:line="320" w:lineRule="exact"/>
                    <w:jc w:val="center"/>
                    <w:rPr>
                      <w:color w:val="000000"/>
                      <w:szCs w:val="21"/>
                    </w:rPr>
                  </w:pPr>
                  <w:r>
                    <w:rPr>
                      <w:color w:val="000000"/>
                      <w:szCs w:val="21"/>
                    </w:rPr>
                    <w:t>/</w:t>
                  </w:r>
                </w:p>
              </w:tc>
              <w:tc>
                <w:tcPr>
                  <w:tcW w:w="623" w:type="pct"/>
                  <w:vAlign w:val="center"/>
                </w:tcPr>
                <w:p>
                  <w:pPr>
                    <w:spacing w:line="320" w:lineRule="exact"/>
                    <w:jc w:val="center"/>
                    <w:rPr>
                      <w:color w:val="000000"/>
                      <w:kern w:val="0"/>
                      <w:szCs w:val="21"/>
                    </w:rPr>
                  </w:pPr>
                  <w:r>
                    <w:rPr>
                      <w:color w:val="000000"/>
                      <w:kern w:val="0"/>
                      <w:szCs w:val="21"/>
                    </w:rPr>
                    <w:t>/</w:t>
                  </w:r>
                </w:p>
              </w:tc>
              <w:tc>
                <w:tcPr>
                  <w:tcW w:w="467" w:type="pct"/>
                  <w:vAlign w:val="center"/>
                </w:tcPr>
                <w:p>
                  <w:pPr>
                    <w:pStyle w:val="68"/>
                    <w:rPr>
                      <w:color w:val="000000"/>
                    </w:rPr>
                  </w:pPr>
                  <w:r>
                    <w:rPr>
                      <w:color w:val="000000"/>
                    </w:rPr>
                    <w:t>7.5</w:t>
                  </w:r>
                </w:p>
              </w:tc>
              <w:tc>
                <w:tcPr>
                  <w:tcW w:w="535" w:type="pct"/>
                  <w:vAlign w:val="center"/>
                </w:tcPr>
                <w:p>
                  <w:pPr>
                    <w:spacing w:line="320" w:lineRule="exact"/>
                    <w:jc w:val="center"/>
                    <w:rPr>
                      <w:color w:val="000000"/>
                      <w:szCs w:val="21"/>
                    </w:rPr>
                  </w:pPr>
                  <w:r>
                    <w:rPr>
                      <w:rFonts w:hAnsi="宋体"/>
                      <w:color w:val="000000"/>
                      <w:szCs w:val="21"/>
                    </w:rPr>
                    <w:t>办公生活</w:t>
                  </w:r>
                </w:p>
              </w:tc>
              <w:tc>
                <w:tcPr>
                  <w:tcW w:w="196" w:type="pct"/>
                  <w:vAlign w:val="center"/>
                </w:tcPr>
                <w:p>
                  <w:pPr>
                    <w:spacing w:line="320" w:lineRule="exact"/>
                    <w:jc w:val="center"/>
                    <w:rPr>
                      <w:color w:val="000000"/>
                      <w:szCs w:val="21"/>
                    </w:rPr>
                  </w:pPr>
                  <w:r>
                    <w:rPr>
                      <w:rFonts w:hAnsi="宋体"/>
                      <w:color w:val="000000"/>
                      <w:szCs w:val="21"/>
                    </w:rPr>
                    <w:t>固态</w:t>
                  </w:r>
                </w:p>
              </w:tc>
              <w:tc>
                <w:tcPr>
                  <w:tcW w:w="467" w:type="pct"/>
                  <w:vAlign w:val="center"/>
                </w:tcPr>
                <w:p>
                  <w:pPr>
                    <w:pStyle w:val="68"/>
                    <w:rPr>
                      <w:color w:val="000000"/>
                    </w:rPr>
                  </w:pPr>
                  <w:r>
                    <w:rPr>
                      <w:rFonts w:hAnsi="宋体"/>
                      <w:color w:val="000000"/>
                    </w:rPr>
                    <w:t>果皮纸屑</w:t>
                  </w:r>
                </w:p>
              </w:tc>
              <w:tc>
                <w:tcPr>
                  <w:tcW w:w="332" w:type="pct"/>
                  <w:vAlign w:val="center"/>
                </w:tcPr>
                <w:p>
                  <w:pPr>
                    <w:spacing w:line="320" w:lineRule="exact"/>
                    <w:jc w:val="center"/>
                    <w:rPr>
                      <w:color w:val="000000"/>
                      <w:szCs w:val="21"/>
                    </w:rPr>
                  </w:pPr>
                  <w:r>
                    <w:rPr>
                      <w:color w:val="000000"/>
                      <w:szCs w:val="21"/>
                    </w:rPr>
                    <w:t>/</w:t>
                  </w:r>
                </w:p>
              </w:tc>
              <w:tc>
                <w:tcPr>
                  <w:tcW w:w="332" w:type="pct"/>
                  <w:vAlign w:val="center"/>
                </w:tcPr>
                <w:p>
                  <w:pPr>
                    <w:spacing w:line="320" w:lineRule="exact"/>
                    <w:jc w:val="center"/>
                    <w:rPr>
                      <w:color w:val="000000"/>
                      <w:szCs w:val="21"/>
                    </w:rPr>
                  </w:pPr>
                  <w:r>
                    <w:rPr>
                      <w:rFonts w:hAnsi="宋体"/>
                      <w:color w:val="000000"/>
                      <w:szCs w:val="21"/>
                    </w:rPr>
                    <w:t>间断</w:t>
                  </w:r>
                </w:p>
              </w:tc>
              <w:tc>
                <w:tcPr>
                  <w:tcW w:w="351" w:type="pct"/>
                  <w:vAlign w:val="center"/>
                </w:tcPr>
                <w:p>
                  <w:pPr>
                    <w:spacing w:line="320" w:lineRule="exact"/>
                    <w:jc w:val="center"/>
                    <w:rPr>
                      <w:color w:val="000000"/>
                      <w:szCs w:val="21"/>
                    </w:rPr>
                  </w:pPr>
                  <w:r>
                    <w:rPr>
                      <w:color w:val="000000"/>
                      <w:szCs w:val="21"/>
                    </w:rPr>
                    <w:t>/</w:t>
                  </w:r>
                </w:p>
              </w:tc>
            </w:tr>
          </w:tbl>
          <w:p>
            <w:pPr>
              <w:spacing w:line="360" w:lineRule="auto"/>
              <w:jc w:val="center"/>
              <w:rPr>
                <w:rFonts w:hint="eastAsia"/>
                <w:b/>
                <w:color w:val="000000"/>
                <w:sz w:val="18"/>
              </w:rPr>
            </w:pPr>
            <w:r>
              <w:rPr>
                <w:rFonts w:hint="eastAsia"/>
                <w:b/>
                <w:color w:val="000000"/>
                <w:sz w:val="18"/>
              </w:rPr>
              <w:t>表4-19  建设项目危险废物贮存场所（设施）基本情况表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1987"/>
              <w:gridCol w:w="1888"/>
              <w:gridCol w:w="1545"/>
              <w:gridCol w:w="1546"/>
              <w:gridCol w:w="1086"/>
              <w:gridCol w:w="908"/>
              <w:gridCol w:w="1086"/>
              <w:gridCol w:w="909"/>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vAlign w:val="center"/>
                </w:tcPr>
                <w:p>
                  <w:pPr>
                    <w:spacing w:line="340" w:lineRule="exact"/>
                    <w:jc w:val="center"/>
                    <w:rPr>
                      <w:rFonts w:hint="eastAsia"/>
                      <w:color w:val="000000"/>
                      <w:szCs w:val="21"/>
                    </w:rPr>
                  </w:pPr>
                  <w:r>
                    <w:rPr>
                      <w:rFonts w:hint="eastAsia"/>
                      <w:color w:val="000000"/>
                      <w:szCs w:val="21"/>
                    </w:rPr>
                    <w:t>序号</w:t>
                  </w:r>
                </w:p>
              </w:tc>
              <w:tc>
                <w:tcPr>
                  <w:tcW w:w="812" w:type="pct"/>
                  <w:vAlign w:val="center"/>
                </w:tcPr>
                <w:p>
                  <w:pPr>
                    <w:spacing w:line="340" w:lineRule="exact"/>
                    <w:jc w:val="center"/>
                    <w:rPr>
                      <w:rFonts w:hint="eastAsia"/>
                      <w:color w:val="000000"/>
                      <w:szCs w:val="21"/>
                    </w:rPr>
                  </w:pPr>
                  <w:r>
                    <w:rPr>
                      <w:rFonts w:hint="eastAsia"/>
                      <w:color w:val="000000"/>
                      <w:szCs w:val="21"/>
                    </w:rPr>
                    <w:t>贮存场所（设施）名称</w:t>
                  </w:r>
                </w:p>
              </w:tc>
              <w:tc>
                <w:tcPr>
                  <w:tcW w:w="772" w:type="pct"/>
                  <w:vAlign w:val="center"/>
                </w:tcPr>
                <w:p>
                  <w:pPr>
                    <w:spacing w:line="340" w:lineRule="exact"/>
                    <w:jc w:val="center"/>
                    <w:rPr>
                      <w:rFonts w:hint="eastAsia"/>
                      <w:color w:val="000000"/>
                      <w:szCs w:val="21"/>
                    </w:rPr>
                  </w:pPr>
                  <w:r>
                    <w:rPr>
                      <w:rFonts w:hint="eastAsia"/>
                      <w:color w:val="000000"/>
                      <w:szCs w:val="21"/>
                    </w:rPr>
                    <w:t>危险废物名称</w:t>
                  </w:r>
                </w:p>
              </w:tc>
              <w:tc>
                <w:tcPr>
                  <w:tcW w:w="634" w:type="pct"/>
                  <w:vAlign w:val="center"/>
                </w:tcPr>
                <w:p>
                  <w:pPr>
                    <w:spacing w:line="340" w:lineRule="exact"/>
                    <w:jc w:val="center"/>
                    <w:rPr>
                      <w:rFonts w:hint="eastAsia"/>
                      <w:color w:val="000000"/>
                      <w:szCs w:val="21"/>
                    </w:rPr>
                  </w:pPr>
                  <w:r>
                    <w:rPr>
                      <w:rFonts w:hint="eastAsia"/>
                      <w:color w:val="000000"/>
                      <w:szCs w:val="21"/>
                    </w:rPr>
                    <w:t>危险废物类别</w:t>
                  </w:r>
                </w:p>
              </w:tc>
              <w:tc>
                <w:tcPr>
                  <w:tcW w:w="522" w:type="pct"/>
                  <w:vAlign w:val="center"/>
                </w:tcPr>
                <w:p>
                  <w:pPr>
                    <w:spacing w:line="340" w:lineRule="exact"/>
                    <w:jc w:val="center"/>
                    <w:rPr>
                      <w:rFonts w:hint="eastAsia"/>
                      <w:color w:val="000000"/>
                      <w:szCs w:val="21"/>
                    </w:rPr>
                  </w:pPr>
                  <w:r>
                    <w:rPr>
                      <w:rFonts w:hint="eastAsia"/>
                      <w:color w:val="000000"/>
                      <w:szCs w:val="21"/>
                    </w:rPr>
                    <w:t>危险废物代码</w:t>
                  </w:r>
                </w:p>
              </w:tc>
              <w:tc>
                <w:tcPr>
                  <w:tcW w:w="449" w:type="pct"/>
                  <w:vAlign w:val="center"/>
                </w:tcPr>
                <w:p>
                  <w:pPr>
                    <w:spacing w:line="340" w:lineRule="exact"/>
                    <w:jc w:val="center"/>
                    <w:rPr>
                      <w:rFonts w:hint="eastAsia"/>
                      <w:color w:val="000000"/>
                      <w:szCs w:val="21"/>
                    </w:rPr>
                  </w:pPr>
                  <w:r>
                    <w:rPr>
                      <w:rFonts w:hint="eastAsia"/>
                      <w:color w:val="000000"/>
                      <w:szCs w:val="21"/>
                    </w:rPr>
                    <w:t>位置</w:t>
                  </w:r>
                </w:p>
              </w:tc>
              <w:tc>
                <w:tcPr>
                  <w:tcW w:w="377" w:type="pct"/>
                  <w:vAlign w:val="center"/>
                </w:tcPr>
                <w:p>
                  <w:pPr>
                    <w:spacing w:line="340" w:lineRule="exact"/>
                    <w:jc w:val="center"/>
                    <w:rPr>
                      <w:rFonts w:hint="eastAsia"/>
                      <w:color w:val="000000"/>
                      <w:szCs w:val="21"/>
                    </w:rPr>
                  </w:pPr>
                  <w:r>
                    <w:rPr>
                      <w:rFonts w:hint="eastAsia"/>
                      <w:color w:val="000000"/>
                      <w:szCs w:val="21"/>
                    </w:rPr>
                    <w:t>占地面积</w:t>
                  </w:r>
                </w:p>
              </w:tc>
              <w:tc>
                <w:tcPr>
                  <w:tcW w:w="449" w:type="pct"/>
                  <w:vAlign w:val="center"/>
                </w:tcPr>
                <w:p>
                  <w:pPr>
                    <w:spacing w:line="340" w:lineRule="exact"/>
                    <w:jc w:val="center"/>
                    <w:rPr>
                      <w:rFonts w:hint="eastAsia"/>
                      <w:color w:val="000000"/>
                      <w:szCs w:val="21"/>
                    </w:rPr>
                  </w:pPr>
                  <w:r>
                    <w:rPr>
                      <w:rFonts w:hint="eastAsia"/>
                      <w:color w:val="000000"/>
                      <w:szCs w:val="21"/>
                    </w:rPr>
                    <w:t>贮存方式</w:t>
                  </w:r>
                </w:p>
              </w:tc>
              <w:tc>
                <w:tcPr>
                  <w:tcW w:w="377" w:type="pct"/>
                  <w:vAlign w:val="center"/>
                </w:tcPr>
                <w:p>
                  <w:pPr>
                    <w:spacing w:line="340" w:lineRule="exact"/>
                    <w:jc w:val="center"/>
                    <w:rPr>
                      <w:rFonts w:hint="eastAsia"/>
                      <w:color w:val="000000"/>
                      <w:szCs w:val="21"/>
                    </w:rPr>
                  </w:pPr>
                  <w:r>
                    <w:rPr>
                      <w:rFonts w:hint="eastAsia"/>
                      <w:color w:val="000000"/>
                      <w:szCs w:val="21"/>
                    </w:rPr>
                    <w:t>贮存能力</w:t>
                  </w:r>
                </w:p>
              </w:tc>
              <w:tc>
                <w:tcPr>
                  <w:tcW w:w="376" w:type="pct"/>
                  <w:vAlign w:val="center"/>
                </w:tcPr>
                <w:p>
                  <w:pPr>
                    <w:spacing w:line="340" w:lineRule="exact"/>
                    <w:jc w:val="center"/>
                    <w:rPr>
                      <w:rFonts w:hint="eastAsia"/>
                      <w:color w:val="000000"/>
                      <w:szCs w:val="21"/>
                    </w:rPr>
                  </w:pPr>
                  <w:r>
                    <w:rPr>
                      <w:rFonts w:hint="eastAsia"/>
                      <w:color w:val="000000"/>
                      <w:szCs w:val="21"/>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shd w:val="clear" w:color="auto" w:fill="auto"/>
                  <w:vAlign w:val="center"/>
                </w:tcPr>
                <w:p>
                  <w:pPr>
                    <w:spacing w:line="340" w:lineRule="exact"/>
                    <w:jc w:val="center"/>
                    <w:rPr>
                      <w:rFonts w:hint="eastAsia"/>
                      <w:color w:val="000000"/>
                      <w:szCs w:val="21"/>
                    </w:rPr>
                  </w:pPr>
                  <w:r>
                    <w:rPr>
                      <w:rFonts w:hint="eastAsia"/>
                      <w:color w:val="000000"/>
                      <w:szCs w:val="21"/>
                    </w:rPr>
                    <w:t>1</w:t>
                  </w:r>
                </w:p>
              </w:tc>
              <w:tc>
                <w:tcPr>
                  <w:tcW w:w="812" w:type="pct"/>
                  <w:vMerge w:val="restart"/>
                  <w:vAlign w:val="center"/>
                </w:tcPr>
                <w:p>
                  <w:pPr>
                    <w:spacing w:line="340" w:lineRule="exact"/>
                    <w:jc w:val="center"/>
                    <w:rPr>
                      <w:rFonts w:hint="eastAsia"/>
                      <w:color w:val="000000"/>
                      <w:szCs w:val="21"/>
                    </w:rPr>
                  </w:pPr>
                  <w:r>
                    <w:rPr>
                      <w:rFonts w:hint="eastAsia"/>
                      <w:color w:val="000000"/>
                      <w:szCs w:val="21"/>
                    </w:rPr>
                    <w:t>危险废物暂存间</w:t>
                  </w:r>
                </w:p>
              </w:tc>
              <w:tc>
                <w:tcPr>
                  <w:tcW w:w="772" w:type="pct"/>
                  <w:vAlign w:val="center"/>
                </w:tcPr>
                <w:p>
                  <w:pPr>
                    <w:spacing w:line="320" w:lineRule="exact"/>
                    <w:jc w:val="center"/>
                    <w:rPr>
                      <w:color w:val="000000"/>
                      <w:szCs w:val="21"/>
                    </w:rPr>
                  </w:pPr>
                  <w:r>
                    <w:rPr>
                      <w:rFonts w:hAnsi="宋体"/>
                      <w:bCs/>
                      <w:color w:val="000000"/>
                      <w:szCs w:val="21"/>
                    </w:rPr>
                    <w:t>废活性炭</w:t>
                  </w:r>
                </w:p>
              </w:tc>
              <w:tc>
                <w:tcPr>
                  <w:tcW w:w="634" w:type="pct"/>
                  <w:vMerge w:val="restart"/>
                  <w:vAlign w:val="center"/>
                </w:tcPr>
                <w:p>
                  <w:pPr>
                    <w:spacing w:line="340" w:lineRule="exact"/>
                    <w:jc w:val="center"/>
                    <w:rPr>
                      <w:rFonts w:hint="eastAsia"/>
                      <w:color w:val="000000"/>
                      <w:szCs w:val="21"/>
                    </w:rPr>
                  </w:pPr>
                  <w:r>
                    <w:rPr>
                      <w:rFonts w:hint="eastAsia"/>
                      <w:color w:val="000000"/>
                      <w:szCs w:val="21"/>
                    </w:rPr>
                    <w:t>HW49</w:t>
                  </w:r>
                </w:p>
              </w:tc>
              <w:tc>
                <w:tcPr>
                  <w:tcW w:w="522" w:type="pct"/>
                  <w:vAlign w:val="center"/>
                </w:tcPr>
                <w:p>
                  <w:pPr>
                    <w:spacing w:line="320" w:lineRule="exact"/>
                    <w:jc w:val="center"/>
                    <w:rPr>
                      <w:color w:val="000000"/>
                      <w:kern w:val="0"/>
                      <w:szCs w:val="21"/>
                    </w:rPr>
                  </w:pPr>
                  <w:r>
                    <w:rPr>
                      <w:color w:val="000000"/>
                      <w:szCs w:val="21"/>
                    </w:rPr>
                    <w:t>HW900-0</w:t>
                  </w:r>
                  <w:r>
                    <w:rPr>
                      <w:rFonts w:hint="eastAsia"/>
                      <w:color w:val="000000"/>
                      <w:szCs w:val="21"/>
                    </w:rPr>
                    <w:t>39</w:t>
                  </w:r>
                  <w:r>
                    <w:rPr>
                      <w:color w:val="000000"/>
                      <w:szCs w:val="21"/>
                    </w:rPr>
                    <w:t>-49</w:t>
                  </w:r>
                </w:p>
              </w:tc>
              <w:tc>
                <w:tcPr>
                  <w:tcW w:w="449" w:type="pct"/>
                  <w:vMerge w:val="restart"/>
                  <w:vAlign w:val="center"/>
                </w:tcPr>
                <w:p>
                  <w:pPr>
                    <w:spacing w:line="340" w:lineRule="exact"/>
                    <w:jc w:val="center"/>
                    <w:rPr>
                      <w:rFonts w:hint="eastAsia"/>
                      <w:color w:val="000000"/>
                      <w:szCs w:val="21"/>
                    </w:rPr>
                  </w:pPr>
                  <w:r>
                    <w:rPr>
                      <w:rFonts w:hint="eastAsia"/>
                      <w:color w:val="000000"/>
                      <w:szCs w:val="21"/>
                    </w:rPr>
                    <w:t>生产车间</w:t>
                  </w:r>
                </w:p>
              </w:tc>
              <w:tc>
                <w:tcPr>
                  <w:tcW w:w="377" w:type="pct"/>
                  <w:vMerge w:val="restart"/>
                  <w:vAlign w:val="center"/>
                </w:tcPr>
                <w:p>
                  <w:pPr>
                    <w:spacing w:line="340" w:lineRule="exact"/>
                    <w:jc w:val="center"/>
                    <w:rPr>
                      <w:rFonts w:hint="eastAsia"/>
                      <w:color w:val="000000"/>
                      <w:szCs w:val="21"/>
                    </w:rPr>
                  </w:pPr>
                  <w:r>
                    <w:rPr>
                      <w:rFonts w:hint="eastAsia"/>
                      <w:color w:val="000000"/>
                      <w:szCs w:val="21"/>
                    </w:rPr>
                    <w:t>5m</w:t>
                  </w:r>
                  <w:r>
                    <w:rPr>
                      <w:rFonts w:hint="eastAsia"/>
                      <w:color w:val="000000"/>
                      <w:szCs w:val="21"/>
                      <w:vertAlign w:val="superscript"/>
                    </w:rPr>
                    <w:t>2</w:t>
                  </w:r>
                </w:p>
              </w:tc>
              <w:tc>
                <w:tcPr>
                  <w:tcW w:w="449" w:type="pct"/>
                  <w:vAlign w:val="center"/>
                </w:tcPr>
                <w:p>
                  <w:pPr>
                    <w:spacing w:line="340" w:lineRule="exact"/>
                    <w:jc w:val="center"/>
                    <w:rPr>
                      <w:rFonts w:hint="eastAsia"/>
                      <w:color w:val="000000"/>
                      <w:szCs w:val="21"/>
                    </w:rPr>
                  </w:pPr>
                  <w:r>
                    <w:rPr>
                      <w:rFonts w:hint="eastAsia"/>
                      <w:color w:val="000000"/>
                      <w:szCs w:val="21"/>
                    </w:rPr>
                    <w:t>专用桶盛装</w:t>
                  </w:r>
                </w:p>
              </w:tc>
              <w:tc>
                <w:tcPr>
                  <w:tcW w:w="377" w:type="pct"/>
                  <w:vMerge w:val="restart"/>
                  <w:vAlign w:val="center"/>
                </w:tcPr>
                <w:p>
                  <w:pPr>
                    <w:spacing w:line="340" w:lineRule="exact"/>
                    <w:jc w:val="center"/>
                    <w:rPr>
                      <w:rFonts w:hint="eastAsia"/>
                      <w:color w:val="000000"/>
                      <w:szCs w:val="21"/>
                    </w:rPr>
                  </w:pPr>
                  <w:r>
                    <w:rPr>
                      <w:rFonts w:hint="eastAsia"/>
                      <w:color w:val="000000"/>
                      <w:szCs w:val="21"/>
                    </w:rPr>
                    <w:t>1t</w:t>
                  </w:r>
                </w:p>
              </w:tc>
              <w:tc>
                <w:tcPr>
                  <w:tcW w:w="376" w:type="pct"/>
                  <w:vMerge w:val="restart"/>
                  <w:vAlign w:val="center"/>
                </w:tcPr>
                <w:p>
                  <w:pPr>
                    <w:spacing w:line="340" w:lineRule="exact"/>
                    <w:jc w:val="center"/>
                    <w:rPr>
                      <w:rFonts w:hint="eastAsia"/>
                      <w:color w:val="000000"/>
                      <w:szCs w:val="21"/>
                    </w:rPr>
                  </w:pPr>
                  <w:r>
                    <w:rPr>
                      <w:rFonts w:hint="eastAsia"/>
                      <w:color w:val="000000"/>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shd w:val="clear" w:color="auto" w:fill="auto"/>
                  <w:vAlign w:val="center"/>
                </w:tcPr>
                <w:p>
                  <w:pPr>
                    <w:spacing w:line="340" w:lineRule="exact"/>
                    <w:jc w:val="center"/>
                    <w:rPr>
                      <w:rFonts w:hint="eastAsia"/>
                      <w:color w:val="000000"/>
                      <w:szCs w:val="21"/>
                    </w:rPr>
                  </w:pPr>
                  <w:r>
                    <w:rPr>
                      <w:rFonts w:hint="eastAsia"/>
                      <w:color w:val="000000"/>
                      <w:szCs w:val="21"/>
                    </w:rPr>
                    <w:t>2</w:t>
                  </w:r>
                </w:p>
              </w:tc>
              <w:tc>
                <w:tcPr>
                  <w:tcW w:w="812" w:type="pct"/>
                  <w:vMerge w:val="continue"/>
                  <w:vAlign w:val="center"/>
                </w:tcPr>
                <w:p>
                  <w:pPr>
                    <w:spacing w:line="340" w:lineRule="exact"/>
                    <w:jc w:val="center"/>
                    <w:rPr>
                      <w:rFonts w:hint="eastAsia"/>
                      <w:color w:val="000000"/>
                      <w:szCs w:val="21"/>
                    </w:rPr>
                  </w:pPr>
                </w:p>
              </w:tc>
              <w:tc>
                <w:tcPr>
                  <w:tcW w:w="772" w:type="pct"/>
                  <w:vAlign w:val="center"/>
                </w:tcPr>
                <w:p>
                  <w:pPr>
                    <w:spacing w:line="320" w:lineRule="exact"/>
                    <w:jc w:val="center"/>
                    <w:rPr>
                      <w:color w:val="000000"/>
                      <w:szCs w:val="21"/>
                    </w:rPr>
                  </w:pPr>
                  <w:r>
                    <w:rPr>
                      <w:rFonts w:hAnsi="宋体"/>
                      <w:bCs/>
                      <w:color w:val="000000"/>
                      <w:szCs w:val="21"/>
                    </w:rPr>
                    <w:t>化验废液、废试剂</w:t>
                  </w:r>
                </w:p>
              </w:tc>
              <w:tc>
                <w:tcPr>
                  <w:tcW w:w="634" w:type="pct"/>
                  <w:vMerge w:val="continue"/>
                  <w:vAlign w:val="center"/>
                </w:tcPr>
                <w:p>
                  <w:pPr>
                    <w:spacing w:line="340" w:lineRule="exact"/>
                    <w:jc w:val="center"/>
                    <w:rPr>
                      <w:rFonts w:hint="eastAsia"/>
                      <w:color w:val="000000"/>
                      <w:szCs w:val="21"/>
                    </w:rPr>
                  </w:pPr>
                </w:p>
              </w:tc>
              <w:tc>
                <w:tcPr>
                  <w:tcW w:w="522" w:type="pct"/>
                  <w:vAlign w:val="center"/>
                </w:tcPr>
                <w:p>
                  <w:pPr>
                    <w:spacing w:line="320" w:lineRule="exact"/>
                    <w:jc w:val="center"/>
                    <w:rPr>
                      <w:color w:val="000000"/>
                      <w:kern w:val="0"/>
                      <w:szCs w:val="21"/>
                    </w:rPr>
                  </w:pPr>
                  <w:r>
                    <w:rPr>
                      <w:color w:val="000000"/>
                      <w:szCs w:val="21"/>
                    </w:rPr>
                    <w:t>HW900-047-49</w:t>
                  </w:r>
                </w:p>
              </w:tc>
              <w:tc>
                <w:tcPr>
                  <w:tcW w:w="449" w:type="pct"/>
                  <w:vMerge w:val="continue"/>
                  <w:vAlign w:val="center"/>
                </w:tcPr>
                <w:p>
                  <w:pPr>
                    <w:spacing w:line="340" w:lineRule="exact"/>
                    <w:jc w:val="center"/>
                    <w:rPr>
                      <w:rFonts w:hint="eastAsia"/>
                      <w:color w:val="000000"/>
                      <w:szCs w:val="21"/>
                    </w:rPr>
                  </w:pPr>
                </w:p>
              </w:tc>
              <w:tc>
                <w:tcPr>
                  <w:tcW w:w="377" w:type="pct"/>
                  <w:vMerge w:val="continue"/>
                  <w:vAlign w:val="center"/>
                </w:tcPr>
                <w:p>
                  <w:pPr>
                    <w:spacing w:line="340" w:lineRule="exact"/>
                    <w:jc w:val="center"/>
                    <w:rPr>
                      <w:rFonts w:hint="eastAsia"/>
                      <w:color w:val="000000"/>
                      <w:szCs w:val="21"/>
                    </w:rPr>
                  </w:pPr>
                </w:p>
              </w:tc>
              <w:tc>
                <w:tcPr>
                  <w:tcW w:w="449" w:type="pct"/>
                  <w:vAlign w:val="center"/>
                </w:tcPr>
                <w:p>
                  <w:pPr>
                    <w:spacing w:line="340" w:lineRule="exact"/>
                    <w:jc w:val="center"/>
                    <w:rPr>
                      <w:rFonts w:hint="eastAsia"/>
                      <w:color w:val="000000"/>
                      <w:szCs w:val="21"/>
                    </w:rPr>
                  </w:pPr>
                  <w:r>
                    <w:rPr>
                      <w:rFonts w:hint="eastAsia"/>
                      <w:color w:val="000000"/>
                      <w:szCs w:val="21"/>
                    </w:rPr>
                    <w:t>专用桶盛装</w:t>
                  </w:r>
                </w:p>
              </w:tc>
              <w:tc>
                <w:tcPr>
                  <w:tcW w:w="377" w:type="pct"/>
                  <w:vMerge w:val="continue"/>
                  <w:vAlign w:val="center"/>
                </w:tcPr>
                <w:p>
                  <w:pPr>
                    <w:spacing w:line="340" w:lineRule="exact"/>
                    <w:jc w:val="center"/>
                    <w:rPr>
                      <w:rFonts w:hint="eastAsia"/>
                      <w:color w:val="000000"/>
                      <w:szCs w:val="21"/>
                    </w:rPr>
                  </w:pPr>
                </w:p>
              </w:tc>
              <w:tc>
                <w:tcPr>
                  <w:tcW w:w="376" w:type="pct"/>
                  <w:vMerge w:val="continue"/>
                  <w:vAlign w:val="center"/>
                </w:tcPr>
                <w:p>
                  <w:pPr>
                    <w:spacing w:line="340" w:lineRule="exact"/>
                    <w:jc w:val="center"/>
                    <w:rPr>
                      <w:rFonts w:hint="eastAsia"/>
                      <w:color w:val="000000"/>
                      <w:szCs w:val="21"/>
                    </w:rPr>
                  </w:pPr>
                </w:p>
              </w:tc>
            </w:tr>
          </w:tbl>
          <w:p>
            <w:pPr>
              <w:pStyle w:val="66"/>
              <w:adjustRightInd w:val="0"/>
              <w:snapToGrid w:val="0"/>
              <w:spacing w:before="0" w:line="360" w:lineRule="auto"/>
              <w:outlineLvl w:val="9"/>
              <w:rPr>
                <w:color w:val="000000"/>
                <w:sz w:val="21"/>
                <w:lang w:val="en-US" w:eastAsia="zh-CN"/>
              </w:rPr>
            </w:pPr>
            <w:r>
              <w:rPr>
                <w:rFonts w:hint="eastAsia"/>
                <w:color w:val="000000"/>
                <w:sz w:val="21"/>
                <w:lang w:val="en-US" w:eastAsia="zh-CN"/>
              </w:rPr>
              <w:t>表</w:t>
            </w:r>
            <w:r>
              <w:rPr>
                <w:color w:val="000000"/>
                <w:sz w:val="21"/>
                <w:lang w:val="en-US" w:eastAsia="zh-CN"/>
              </w:rPr>
              <w:t>4-</w:t>
            </w:r>
            <w:r>
              <w:rPr>
                <w:rFonts w:hint="eastAsia"/>
                <w:color w:val="000000"/>
                <w:sz w:val="21"/>
                <w:lang w:val="en-US" w:eastAsia="zh-CN"/>
              </w:rPr>
              <w:t>20</w:t>
            </w:r>
            <w:r>
              <w:rPr>
                <w:color w:val="000000"/>
                <w:sz w:val="21"/>
                <w:lang w:val="en-US" w:eastAsia="zh-CN"/>
              </w:rPr>
              <w:t xml:space="preserve">  </w:t>
            </w:r>
            <w:r>
              <w:rPr>
                <w:rFonts w:hint="eastAsia"/>
                <w:color w:val="000000"/>
                <w:sz w:val="21"/>
                <w:lang w:val="en-US" w:eastAsia="zh-CN"/>
              </w:rPr>
              <w:t>本项目固体废物处置情况表</w:t>
            </w:r>
          </w:p>
          <w:tbl>
            <w:tblPr>
              <w:tblStyle w:val="27"/>
              <w:tblW w:w="48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218"/>
              <w:gridCol w:w="1231"/>
              <w:gridCol w:w="1030"/>
              <w:gridCol w:w="1253"/>
              <w:gridCol w:w="1449"/>
              <w:gridCol w:w="1277"/>
              <w:gridCol w:w="4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8" w:type="pct"/>
                  <w:vAlign w:val="center"/>
                </w:tcPr>
                <w:p>
                  <w:pPr>
                    <w:pStyle w:val="68"/>
                    <w:rPr>
                      <w:color w:val="000000"/>
                    </w:rPr>
                  </w:pPr>
                  <w:r>
                    <w:rPr>
                      <w:color w:val="000000"/>
                    </w:rPr>
                    <w:t>序号</w:t>
                  </w:r>
                </w:p>
              </w:tc>
              <w:tc>
                <w:tcPr>
                  <w:tcW w:w="504" w:type="pct"/>
                  <w:vAlign w:val="center"/>
                </w:tcPr>
                <w:p>
                  <w:pPr>
                    <w:pStyle w:val="68"/>
                    <w:rPr>
                      <w:color w:val="000000"/>
                    </w:rPr>
                  </w:pPr>
                  <w:r>
                    <w:rPr>
                      <w:color w:val="000000"/>
                    </w:rPr>
                    <w:t>固体废物名称</w:t>
                  </w:r>
                </w:p>
              </w:tc>
              <w:tc>
                <w:tcPr>
                  <w:tcW w:w="509" w:type="pct"/>
                  <w:vAlign w:val="center"/>
                </w:tcPr>
                <w:p>
                  <w:pPr>
                    <w:pStyle w:val="68"/>
                    <w:rPr>
                      <w:color w:val="000000"/>
                    </w:rPr>
                  </w:pPr>
                  <w:r>
                    <w:rPr>
                      <w:rFonts w:hint="eastAsia"/>
                      <w:color w:val="000000"/>
                    </w:rPr>
                    <w:t>属性</w:t>
                  </w:r>
                </w:p>
              </w:tc>
              <w:tc>
                <w:tcPr>
                  <w:tcW w:w="426" w:type="pct"/>
                  <w:vAlign w:val="center"/>
                </w:tcPr>
                <w:p>
                  <w:pPr>
                    <w:pStyle w:val="68"/>
                    <w:rPr>
                      <w:color w:val="000000"/>
                    </w:rPr>
                  </w:pPr>
                  <w:r>
                    <w:rPr>
                      <w:color w:val="000000"/>
                    </w:rPr>
                    <w:t>产生量</w:t>
                  </w:r>
                  <w:r>
                    <w:rPr>
                      <w:rFonts w:hint="eastAsia"/>
                      <w:color w:val="000000"/>
                    </w:rPr>
                    <w:t>（t/a）</w:t>
                  </w:r>
                </w:p>
              </w:tc>
              <w:tc>
                <w:tcPr>
                  <w:tcW w:w="518" w:type="pct"/>
                  <w:vAlign w:val="center"/>
                </w:tcPr>
                <w:p>
                  <w:pPr>
                    <w:pStyle w:val="68"/>
                    <w:rPr>
                      <w:color w:val="000000"/>
                    </w:rPr>
                  </w:pPr>
                  <w:r>
                    <w:rPr>
                      <w:rFonts w:hint="eastAsia"/>
                      <w:color w:val="000000"/>
                    </w:rPr>
                    <w:t>处置方式</w:t>
                  </w:r>
                </w:p>
              </w:tc>
              <w:tc>
                <w:tcPr>
                  <w:tcW w:w="599" w:type="pct"/>
                  <w:vAlign w:val="center"/>
                </w:tcPr>
                <w:p>
                  <w:pPr>
                    <w:pStyle w:val="68"/>
                    <w:rPr>
                      <w:color w:val="000000"/>
                    </w:rPr>
                  </w:pPr>
                  <w:r>
                    <w:rPr>
                      <w:rFonts w:hint="eastAsia"/>
                      <w:color w:val="000000"/>
                    </w:rPr>
                    <w:t>处理量（t/a）</w:t>
                  </w:r>
                </w:p>
              </w:tc>
              <w:tc>
                <w:tcPr>
                  <w:tcW w:w="528" w:type="pct"/>
                  <w:vAlign w:val="center"/>
                </w:tcPr>
                <w:p>
                  <w:pPr>
                    <w:pStyle w:val="68"/>
                    <w:rPr>
                      <w:rFonts w:hint="eastAsia"/>
                      <w:color w:val="000000"/>
                    </w:rPr>
                  </w:pPr>
                  <w:r>
                    <w:rPr>
                      <w:rFonts w:hint="eastAsia"/>
                      <w:color w:val="000000"/>
                    </w:rPr>
                    <w:t>排放量（t/a）</w:t>
                  </w:r>
                </w:p>
              </w:tc>
              <w:tc>
                <w:tcPr>
                  <w:tcW w:w="1678" w:type="pct"/>
                  <w:vAlign w:val="center"/>
                </w:tcPr>
                <w:p>
                  <w:pPr>
                    <w:pStyle w:val="68"/>
                    <w:rPr>
                      <w:color w:val="000000"/>
                    </w:rPr>
                  </w:pPr>
                  <w:r>
                    <w:rPr>
                      <w:rFonts w:hint="eastAsia"/>
                      <w:color w:val="000000"/>
                    </w:rPr>
                    <w:t>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pPr>
                    <w:spacing w:line="320" w:lineRule="exact"/>
                    <w:jc w:val="center"/>
                    <w:rPr>
                      <w:color w:val="000000"/>
                      <w:szCs w:val="21"/>
                    </w:rPr>
                  </w:pPr>
                  <w:r>
                    <w:rPr>
                      <w:color w:val="000000"/>
                      <w:szCs w:val="21"/>
                    </w:rPr>
                    <w:t>1</w:t>
                  </w:r>
                </w:p>
              </w:tc>
              <w:tc>
                <w:tcPr>
                  <w:tcW w:w="504" w:type="pct"/>
                  <w:vAlign w:val="center"/>
                </w:tcPr>
                <w:p>
                  <w:pPr>
                    <w:spacing w:line="320" w:lineRule="exact"/>
                    <w:jc w:val="center"/>
                    <w:rPr>
                      <w:color w:val="000000"/>
                      <w:szCs w:val="21"/>
                    </w:rPr>
                  </w:pPr>
                  <w:r>
                    <w:rPr>
                      <w:rFonts w:hAnsi="宋体"/>
                      <w:color w:val="000000"/>
                      <w:kern w:val="0"/>
                      <w:szCs w:val="21"/>
                    </w:rPr>
                    <w:t>拣选废物</w:t>
                  </w:r>
                </w:p>
              </w:tc>
              <w:tc>
                <w:tcPr>
                  <w:tcW w:w="509" w:type="pct"/>
                  <w:vAlign w:val="center"/>
                </w:tcPr>
                <w:p>
                  <w:pPr>
                    <w:pStyle w:val="68"/>
                    <w:rPr>
                      <w:color w:val="000000"/>
                    </w:rPr>
                  </w:pPr>
                  <w:r>
                    <w:rPr>
                      <w:rFonts w:hint="eastAsia"/>
                      <w:color w:val="000000"/>
                    </w:rPr>
                    <w:t>一般固废</w:t>
                  </w:r>
                </w:p>
              </w:tc>
              <w:tc>
                <w:tcPr>
                  <w:tcW w:w="426" w:type="pct"/>
                  <w:vAlign w:val="center"/>
                </w:tcPr>
                <w:p>
                  <w:pPr>
                    <w:pStyle w:val="68"/>
                    <w:rPr>
                      <w:color w:val="000000"/>
                    </w:rPr>
                  </w:pPr>
                  <w:r>
                    <w:rPr>
                      <w:color w:val="000000"/>
                    </w:rPr>
                    <w:t>0.5</w:t>
                  </w:r>
                </w:p>
              </w:tc>
              <w:tc>
                <w:tcPr>
                  <w:tcW w:w="518" w:type="pct"/>
                  <w:vMerge w:val="restart"/>
                  <w:vAlign w:val="center"/>
                </w:tcPr>
                <w:p>
                  <w:pPr>
                    <w:pStyle w:val="68"/>
                    <w:rPr>
                      <w:color w:val="000000"/>
                    </w:rPr>
                  </w:pPr>
                  <w:r>
                    <w:rPr>
                      <w:rFonts w:hint="eastAsia"/>
                      <w:color w:val="000000"/>
                    </w:rPr>
                    <w:t>环卫部门处理</w:t>
                  </w:r>
                </w:p>
              </w:tc>
              <w:tc>
                <w:tcPr>
                  <w:tcW w:w="599" w:type="pct"/>
                  <w:vAlign w:val="center"/>
                </w:tcPr>
                <w:p>
                  <w:pPr>
                    <w:pStyle w:val="68"/>
                    <w:rPr>
                      <w:color w:val="000000"/>
                    </w:rPr>
                  </w:pPr>
                  <w:r>
                    <w:rPr>
                      <w:color w:val="000000"/>
                    </w:rPr>
                    <w:t>0.5</w:t>
                  </w:r>
                </w:p>
              </w:tc>
              <w:tc>
                <w:tcPr>
                  <w:tcW w:w="528" w:type="pct"/>
                  <w:vAlign w:val="center"/>
                </w:tcPr>
                <w:p>
                  <w:pPr>
                    <w:pStyle w:val="68"/>
                    <w:widowControl w:val="0"/>
                    <w:rPr>
                      <w:rFonts w:hint="eastAsia" w:hAnsi="宋体"/>
                      <w:color w:val="000000"/>
                    </w:rPr>
                  </w:pPr>
                  <w:r>
                    <w:rPr>
                      <w:rFonts w:hint="eastAsia" w:hAnsi="宋体"/>
                      <w:color w:val="000000"/>
                    </w:rPr>
                    <w:t>0</w:t>
                  </w:r>
                </w:p>
              </w:tc>
              <w:tc>
                <w:tcPr>
                  <w:tcW w:w="1678" w:type="pct"/>
                  <w:vMerge w:val="restart"/>
                  <w:vAlign w:val="center"/>
                </w:tcPr>
                <w:p>
                  <w:pPr>
                    <w:spacing w:line="320" w:lineRule="exact"/>
                    <w:jc w:val="center"/>
                    <w:rPr>
                      <w:snapToGrid w:val="0"/>
                      <w:color w:val="000000"/>
                      <w:szCs w:val="21"/>
                    </w:rPr>
                  </w:pPr>
                  <w:r>
                    <w:rPr>
                      <w:color w:val="000000"/>
                      <w:szCs w:val="21"/>
                    </w:rPr>
                    <w:t>一般工业固体废物暂存间设置在</w:t>
                  </w:r>
                  <w:r>
                    <w:rPr>
                      <w:rFonts w:hint="eastAsia"/>
                      <w:color w:val="000000"/>
                      <w:szCs w:val="21"/>
                    </w:rPr>
                    <w:t>1F</w:t>
                  </w:r>
                  <w:r>
                    <w:rPr>
                      <w:color w:val="000000"/>
                      <w:szCs w:val="21"/>
                    </w:rPr>
                    <w:t>生</w:t>
                  </w:r>
                  <w:r>
                    <w:rPr>
                      <w:rFonts w:hint="eastAsia"/>
                      <w:color w:val="000000"/>
                      <w:szCs w:val="21"/>
                    </w:rPr>
                    <w:t>库房西</w:t>
                  </w:r>
                  <w:r>
                    <w:rPr>
                      <w:color w:val="000000"/>
                      <w:szCs w:val="21"/>
                    </w:rPr>
                    <w:t>侧，面积约10m</w:t>
                  </w:r>
                  <w:r>
                    <w:rPr>
                      <w:color w:val="000000"/>
                      <w:szCs w:val="21"/>
                      <w:vertAlign w:val="superscript"/>
                    </w:rPr>
                    <w:t>2</w:t>
                  </w:r>
                  <w:r>
                    <w:rPr>
                      <w:color w:val="000000"/>
                      <w:szCs w:val="21"/>
                    </w:rPr>
                    <w:t>，并采取“防渗漏、防雨淋、防扬尘”等措施，用于临时储存生产过程中产生的一般工业固体废物，</w:t>
                  </w:r>
                  <w:r>
                    <w:rPr>
                      <w:rFonts w:hint="eastAsia" w:hAnsi="宋体"/>
                      <w:bCs/>
                      <w:color w:val="000000"/>
                      <w:szCs w:val="21"/>
                    </w:rPr>
                    <w:t>沉淀池污泥定期清掏与拣选废物、清洗泥沙、切制废弃物、筛选药渣、不合格产品、除尘灰一并交由环卫部门处理。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pPr>
                    <w:spacing w:line="320" w:lineRule="exact"/>
                    <w:jc w:val="center"/>
                    <w:rPr>
                      <w:color w:val="000000"/>
                      <w:szCs w:val="21"/>
                    </w:rPr>
                  </w:pPr>
                  <w:r>
                    <w:rPr>
                      <w:color w:val="000000"/>
                      <w:szCs w:val="21"/>
                    </w:rPr>
                    <w:t>2</w:t>
                  </w:r>
                </w:p>
              </w:tc>
              <w:tc>
                <w:tcPr>
                  <w:tcW w:w="504" w:type="pct"/>
                  <w:vAlign w:val="center"/>
                </w:tcPr>
                <w:p>
                  <w:pPr>
                    <w:spacing w:line="320" w:lineRule="exact"/>
                    <w:jc w:val="center"/>
                    <w:rPr>
                      <w:color w:val="000000"/>
                      <w:szCs w:val="21"/>
                    </w:rPr>
                  </w:pPr>
                  <w:r>
                    <w:rPr>
                      <w:rFonts w:hAnsi="宋体"/>
                      <w:bCs/>
                      <w:color w:val="000000"/>
                      <w:szCs w:val="21"/>
                    </w:rPr>
                    <w:t>清洗泥沙</w:t>
                  </w:r>
                </w:p>
              </w:tc>
              <w:tc>
                <w:tcPr>
                  <w:tcW w:w="509" w:type="pct"/>
                  <w:vAlign w:val="center"/>
                </w:tcPr>
                <w:p>
                  <w:pPr>
                    <w:pStyle w:val="68"/>
                    <w:rPr>
                      <w:rFonts w:hint="eastAsia"/>
                      <w:color w:val="000000"/>
                    </w:rPr>
                  </w:pPr>
                  <w:r>
                    <w:rPr>
                      <w:rFonts w:hint="eastAsia"/>
                      <w:color w:val="000000"/>
                    </w:rPr>
                    <w:t>一般固废</w:t>
                  </w:r>
                </w:p>
              </w:tc>
              <w:tc>
                <w:tcPr>
                  <w:tcW w:w="426" w:type="pct"/>
                  <w:vAlign w:val="center"/>
                </w:tcPr>
                <w:p>
                  <w:pPr>
                    <w:pStyle w:val="68"/>
                    <w:rPr>
                      <w:color w:val="000000"/>
                    </w:rPr>
                  </w:pPr>
                  <w:r>
                    <w:rPr>
                      <w:rFonts w:hint="eastAsia"/>
                      <w:color w:val="000000"/>
                    </w:rPr>
                    <w:t>8.8</w:t>
                  </w:r>
                  <w:r>
                    <w:rPr>
                      <w:color w:val="000000"/>
                    </w:rPr>
                    <w:t>75</w:t>
                  </w:r>
                </w:p>
              </w:tc>
              <w:tc>
                <w:tcPr>
                  <w:tcW w:w="518" w:type="pct"/>
                  <w:vMerge w:val="continue"/>
                  <w:vAlign w:val="center"/>
                </w:tcPr>
                <w:p>
                  <w:pPr>
                    <w:pStyle w:val="68"/>
                    <w:rPr>
                      <w:rFonts w:hint="eastAsia"/>
                      <w:color w:val="000000"/>
                    </w:rPr>
                  </w:pPr>
                </w:p>
              </w:tc>
              <w:tc>
                <w:tcPr>
                  <w:tcW w:w="599" w:type="pct"/>
                  <w:vAlign w:val="center"/>
                </w:tcPr>
                <w:p>
                  <w:pPr>
                    <w:pStyle w:val="68"/>
                    <w:rPr>
                      <w:color w:val="000000"/>
                    </w:rPr>
                  </w:pPr>
                  <w:r>
                    <w:rPr>
                      <w:rFonts w:hint="eastAsia"/>
                      <w:color w:val="000000"/>
                    </w:rPr>
                    <w:t>8.8</w:t>
                  </w:r>
                  <w:r>
                    <w:rPr>
                      <w:color w:val="000000"/>
                    </w:rPr>
                    <w:t>75</w:t>
                  </w:r>
                </w:p>
              </w:tc>
              <w:tc>
                <w:tcPr>
                  <w:tcW w:w="528" w:type="pct"/>
                  <w:vAlign w:val="center"/>
                </w:tcPr>
                <w:p>
                  <w:pPr>
                    <w:jc w:val="center"/>
                    <w:rPr>
                      <w:color w:val="000000"/>
                    </w:rPr>
                  </w:pPr>
                  <w:r>
                    <w:rPr>
                      <w:rFonts w:hint="eastAsia" w:hAnsi="宋体"/>
                      <w:color w:val="000000"/>
                    </w:rPr>
                    <w:t>0</w:t>
                  </w:r>
                </w:p>
              </w:tc>
              <w:tc>
                <w:tcPr>
                  <w:tcW w:w="1678" w:type="pct"/>
                  <w:vMerge w:val="continue"/>
                  <w:vAlign w:val="center"/>
                </w:tcPr>
                <w:p>
                  <w:pPr>
                    <w:pStyle w:val="68"/>
                    <w:widowControl w:val="0"/>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pPr>
                    <w:spacing w:line="320" w:lineRule="exact"/>
                    <w:jc w:val="center"/>
                    <w:rPr>
                      <w:color w:val="000000"/>
                      <w:szCs w:val="21"/>
                    </w:rPr>
                  </w:pPr>
                  <w:r>
                    <w:rPr>
                      <w:color w:val="000000"/>
                      <w:szCs w:val="21"/>
                    </w:rPr>
                    <w:t>3</w:t>
                  </w:r>
                </w:p>
              </w:tc>
              <w:tc>
                <w:tcPr>
                  <w:tcW w:w="504" w:type="pct"/>
                  <w:vAlign w:val="center"/>
                </w:tcPr>
                <w:p>
                  <w:pPr>
                    <w:spacing w:line="320" w:lineRule="exact"/>
                    <w:jc w:val="center"/>
                    <w:rPr>
                      <w:color w:val="000000"/>
                      <w:szCs w:val="21"/>
                    </w:rPr>
                  </w:pPr>
                  <w:r>
                    <w:rPr>
                      <w:rFonts w:hAnsi="宋体"/>
                      <w:bCs/>
                      <w:color w:val="000000"/>
                      <w:szCs w:val="21"/>
                    </w:rPr>
                    <w:t>切制废弃物</w:t>
                  </w:r>
                </w:p>
              </w:tc>
              <w:tc>
                <w:tcPr>
                  <w:tcW w:w="509" w:type="pct"/>
                  <w:vAlign w:val="center"/>
                </w:tcPr>
                <w:p>
                  <w:pPr>
                    <w:pStyle w:val="68"/>
                    <w:rPr>
                      <w:rFonts w:hint="eastAsia"/>
                      <w:color w:val="000000"/>
                    </w:rPr>
                  </w:pPr>
                  <w:r>
                    <w:rPr>
                      <w:rFonts w:hint="eastAsia"/>
                      <w:color w:val="000000"/>
                    </w:rPr>
                    <w:t>一般固废</w:t>
                  </w:r>
                </w:p>
              </w:tc>
              <w:tc>
                <w:tcPr>
                  <w:tcW w:w="426" w:type="pct"/>
                  <w:vAlign w:val="center"/>
                </w:tcPr>
                <w:p>
                  <w:pPr>
                    <w:pStyle w:val="68"/>
                    <w:rPr>
                      <w:color w:val="000000"/>
                    </w:rPr>
                  </w:pPr>
                  <w:r>
                    <w:rPr>
                      <w:color w:val="000000"/>
                    </w:rPr>
                    <w:t>0.025</w:t>
                  </w:r>
                </w:p>
              </w:tc>
              <w:tc>
                <w:tcPr>
                  <w:tcW w:w="518" w:type="pct"/>
                  <w:vMerge w:val="continue"/>
                  <w:vAlign w:val="center"/>
                </w:tcPr>
                <w:p>
                  <w:pPr>
                    <w:pStyle w:val="68"/>
                    <w:rPr>
                      <w:rFonts w:hint="eastAsia"/>
                      <w:color w:val="000000"/>
                    </w:rPr>
                  </w:pPr>
                </w:p>
              </w:tc>
              <w:tc>
                <w:tcPr>
                  <w:tcW w:w="599" w:type="pct"/>
                  <w:vAlign w:val="center"/>
                </w:tcPr>
                <w:p>
                  <w:pPr>
                    <w:pStyle w:val="68"/>
                    <w:rPr>
                      <w:color w:val="000000"/>
                    </w:rPr>
                  </w:pPr>
                  <w:r>
                    <w:rPr>
                      <w:color w:val="000000"/>
                    </w:rPr>
                    <w:t>0.025</w:t>
                  </w:r>
                </w:p>
              </w:tc>
              <w:tc>
                <w:tcPr>
                  <w:tcW w:w="528" w:type="pct"/>
                  <w:vAlign w:val="center"/>
                </w:tcPr>
                <w:p>
                  <w:pPr>
                    <w:jc w:val="center"/>
                    <w:rPr>
                      <w:color w:val="000000"/>
                    </w:rPr>
                  </w:pPr>
                  <w:r>
                    <w:rPr>
                      <w:rFonts w:hint="eastAsia" w:hAnsi="宋体"/>
                      <w:color w:val="000000"/>
                    </w:rPr>
                    <w:t>0</w:t>
                  </w:r>
                </w:p>
              </w:tc>
              <w:tc>
                <w:tcPr>
                  <w:tcW w:w="1678" w:type="pct"/>
                  <w:vMerge w:val="continue"/>
                  <w:vAlign w:val="center"/>
                </w:tcPr>
                <w:p>
                  <w:pPr>
                    <w:pStyle w:val="68"/>
                    <w:widowControl w:val="0"/>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pPr>
                    <w:spacing w:line="320" w:lineRule="exact"/>
                    <w:jc w:val="center"/>
                    <w:rPr>
                      <w:color w:val="000000"/>
                      <w:szCs w:val="21"/>
                    </w:rPr>
                  </w:pPr>
                  <w:r>
                    <w:rPr>
                      <w:color w:val="000000"/>
                      <w:szCs w:val="21"/>
                    </w:rPr>
                    <w:t>4</w:t>
                  </w:r>
                </w:p>
              </w:tc>
              <w:tc>
                <w:tcPr>
                  <w:tcW w:w="504" w:type="pct"/>
                  <w:vAlign w:val="center"/>
                </w:tcPr>
                <w:p>
                  <w:pPr>
                    <w:spacing w:line="320" w:lineRule="exact"/>
                    <w:jc w:val="center"/>
                    <w:rPr>
                      <w:color w:val="000000"/>
                      <w:szCs w:val="21"/>
                    </w:rPr>
                  </w:pPr>
                  <w:r>
                    <w:rPr>
                      <w:rFonts w:hAnsi="宋体"/>
                      <w:bCs/>
                      <w:color w:val="000000"/>
                      <w:szCs w:val="21"/>
                    </w:rPr>
                    <w:t>筛选药渣</w:t>
                  </w:r>
                </w:p>
              </w:tc>
              <w:tc>
                <w:tcPr>
                  <w:tcW w:w="509" w:type="pct"/>
                  <w:vAlign w:val="center"/>
                </w:tcPr>
                <w:p>
                  <w:pPr>
                    <w:pStyle w:val="68"/>
                    <w:rPr>
                      <w:rFonts w:hint="eastAsia"/>
                      <w:color w:val="000000"/>
                    </w:rPr>
                  </w:pPr>
                  <w:r>
                    <w:rPr>
                      <w:rFonts w:hint="eastAsia"/>
                      <w:color w:val="000000"/>
                    </w:rPr>
                    <w:t>一般固废</w:t>
                  </w:r>
                </w:p>
              </w:tc>
              <w:tc>
                <w:tcPr>
                  <w:tcW w:w="426" w:type="pct"/>
                  <w:vAlign w:val="center"/>
                </w:tcPr>
                <w:p>
                  <w:pPr>
                    <w:pStyle w:val="68"/>
                    <w:rPr>
                      <w:color w:val="000000"/>
                    </w:rPr>
                  </w:pPr>
                  <w:r>
                    <w:rPr>
                      <w:color w:val="000000"/>
                    </w:rPr>
                    <w:t>0.24</w:t>
                  </w:r>
                </w:p>
              </w:tc>
              <w:tc>
                <w:tcPr>
                  <w:tcW w:w="518" w:type="pct"/>
                  <w:vMerge w:val="continue"/>
                  <w:vAlign w:val="center"/>
                </w:tcPr>
                <w:p>
                  <w:pPr>
                    <w:pStyle w:val="68"/>
                    <w:rPr>
                      <w:rFonts w:hint="eastAsia"/>
                      <w:color w:val="000000"/>
                    </w:rPr>
                  </w:pPr>
                </w:p>
              </w:tc>
              <w:tc>
                <w:tcPr>
                  <w:tcW w:w="599" w:type="pct"/>
                  <w:vAlign w:val="center"/>
                </w:tcPr>
                <w:p>
                  <w:pPr>
                    <w:pStyle w:val="68"/>
                    <w:rPr>
                      <w:color w:val="000000"/>
                    </w:rPr>
                  </w:pPr>
                  <w:r>
                    <w:rPr>
                      <w:color w:val="000000"/>
                    </w:rPr>
                    <w:t>0.24</w:t>
                  </w:r>
                </w:p>
              </w:tc>
              <w:tc>
                <w:tcPr>
                  <w:tcW w:w="528" w:type="pct"/>
                  <w:vAlign w:val="center"/>
                </w:tcPr>
                <w:p>
                  <w:pPr>
                    <w:jc w:val="center"/>
                    <w:rPr>
                      <w:color w:val="000000"/>
                    </w:rPr>
                  </w:pPr>
                  <w:r>
                    <w:rPr>
                      <w:rFonts w:hint="eastAsia" w:hAnsi="宋体"/>
                      <w:color w:val="000000"/>
                    </w:rPr>
                    <w:t>0</w:t>
                  </w:r>
                </w:p>
              </w:tc>
              <w:tc>
                <w:tcPr>
                  <w:tcW w:w="1678" w:type="pct"/>
                  <w:vMerge w:val="continue"/>
                  <w:vAlign w:val="center"/>
                </w:tcPr>
                <w:p>
                  <w:pPr>
                    <w:pStyle w:val="68"/>
                    <w:widowControl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38" w:type="pct"/>
                  <w:vAlign w:val="center"/>
                </w:tcPr>
                <w:p>
                  <w:pPr>
                    <w:spacing w:line="320" w:lineRule="exact"/>
                    <w:jc w:val="center"/>
                    <w:rPr>
                      <w:color w:val="000000"/>
                      <w:szCs w:val="21"/>
                    </w:rPr>
                  </w:pPr>
                  <w:r>
                    <w:rPr>
                      <w:color w:val="000000"/>
                      <w:szCs w:val="21"/>
                    </w:rPr>
                    <w:t>5</w:t>
                  </w:r>
                </w:p>
              </w:tc>
              <w:tc>
                <w:tcPr>
                  <w:tcW w:w="504" w:type="pct"/>
                  <w:vAlign w:val="center"/>
                </w:tcPr>
                <w:p>
                  <w:pPr>
                    <w:spacing w:line="320" w:lineRule="exact"/>
                    <w:jc w:val="center"/>
                    <w:rPr>
                      <w:color w:val="000000"/>
                      <w:szCs w:val="21"/>
                    </w:rPr>
                  </w:pPr>
                  <w:r>
                    <w:rPr>
                      <w:rFonts w:hAnsi="宋体"/>
                      <w:bCs/>
                      <w:color w:val="000000"/>
                      <w:szCs w:val="21"/>
                    </w:rPr>
                    <w:t>不合格产品</w:t>
                  </w:r>
                </w:p>
              </w:tc>
              <w:tc>
                <w:tcPr>
                  <w:tcW w:w="509" w:type="pct"/>
                  <w:vAlign w:val="center"/>
                </w:tcPr>
                <w:p>
                  <w:pPr>
                    <w:pStyle w:val="68"/>
                    <w:rPr>
                      <w:rFonts w:hint="eastAsia"/>
                      <w:color w:val="000000"/>
                    </w:rPr>
                  </w:pPr>
                  <w:r>
                    <w:rPr>
                      <w:rFonts w:hint="eastAsia"/>
                      <w:color w:val="000000"/>
                    </w:rPr>
                    <w:t>一般固废</w:t>
                  </w:r>
                </w:p>
              </w:tc>
              <w:tc>
                <w:tcPr>
                  <w:tcW w:w="426" w:type="pct"/>
                  <w:vAlign w:val="center"/>
                </w:tcPr>
                <w:p>
                  <w:pPr>
                    <w:pStyle w:val="68"/>
                    <w:rPr>
                      <w:color w:val="000000"/>
                    </w:rPr>
                  </w:pPr>
                  <w:r>
                    <w:rPr>
                      <w:color w:val="000000"/>
                    </w:rPr>
                    <w:t>0.5</w:t>
                  </w:r>
                </w:p>
              </w:tc>
              <w:tc>
                <w:tcPr>
                  <w:tcW w:w="518" w:type="pct"/>
                  <w:vMerge w:val="continue"/>
                  <w:vAlign w:val="center"/>
                </w:tcPr>
                <w:p>
                  <w:pPr>
                    <w:pStyle w:val="68"/>
                    <w:rPr>
                      <w:rFonts w:hint="eastAsia"/>
                      <w:color w:val="000000"/>
                    </w:rPr>
                  </w:pPr>
                </w:p>
              </w:tc>
              <w:tc>
                <w:tcPr>
                  <w:tcW w:w="599" w:type="pct"/>
                  <w:vAlign w:val="center"/>
                </w:tcPr>
                <w:p>
                  <w:pPr>
                    <w:pStyle w:val="68"/>
                    <w:rPr>
                      <w:color w:val="000000"/>
                    </w:rPr>
                  </w:pPr>
                  <w:r>
                    <w:rPr>
                      <w:color w:val="000000"/>
                    </w:rPr>
                    <w:t>0.5</w:t>
                  </w:r>
                </w:p>
              </w:tc>
              <w:tc>
                <w:tcPr>
                  <w:tcW w:w="528" w:type="pct"/>
                  <w:vAlign w:val="center"/>
                </w:tcPr>
                <w:p>
                  <w:pPr>
                    <w:jc w:val="center"/>
                    <w:rPr>
                      <w:color w:val="000000"/>
                    </w:rPr>
                  </w:pPr>
                  <w:r>
                    <w:rPr>
                      <w:rFonts w:hint="eastAsia" w:hAnsi="宋体"/>
                      <w:color w:val="000000"/>
                    </w:rPr>
                    <w:t>0</w:t>
                  </w:r>
                </w:p>
              </w:tc>
              <w:tc>
                <w:tcPr>
                  <w:tcW w:w="1678" w:type="pct"/>
                  <w:vMerge w:val="continue"/>
                  <w:vAlign w:val="center"/>
                </w:tcPr>
                <w:p>
                  <w:pPr>
                    <w:pStyle w:val="68"/>
                    <w:widowControl w:val="0"/>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pPr>
                    <w:spacing w:line="320" w:lineRule="exact"/>
                    <w:jc w:val="center"/>
                    <w:rPr>
                      <w:color w:val="000000"/>
                      <w:szCs w:val="21"/>
                    </w:rPr>
                  </w:pPr>
                  <w:r>
                    <w:rPr>
                      <w:color w:val="000000"/>
                      <w:szCs w:val="21"/>
                    </w:rPr>
                    <w:t>6</w:t>
                  </w:r>
                </w:p>
              </w:tc>
              <w:tc>
                <w:tcPr>
                  <w:tcW w:w="504" w:type="pct"/>
                  <w:vAlign w:val="center"/>
                </w:tcPr>
                <w:p>
                  <w:pPr>
                    <w:spacing w:line="320" w:lineRule="exact"/>
                    <w:jc w:val="center"/>
                    <w:rPr>
                      <w:color w:val="000000"/>
                      <w:szCs w:val="21"/>
                    </w:rPr>
                  </w:pPr>
                  <w:r>
                    <w:rPr>
                      <w:rFonts w:hAnsi="宋体"/>
                      <w:color w:val="000000"/>
                      <w:szCs w:val="21"/>
                    </w:rPr>
                    <w:t>除尘灰</w:t>
                  </w:r>
                </w:p>
              </w:tc>
              <w:tc>
                <w:tcPr>
                  <w:tcW w:w="509" w:type="pct"/>
                  <w:vAlign w:val="center"/>
                </w:tcPr>
                <w:p>
                  <w:pPr>
                    <w:pStyle w:val="68"/>
                    <w:rPr>
                      <w:rFonts w:hint="eastAsia"/>
                      <w:color w:val="000000"/>
                    </w:rPr>
                  </w:pPr>
                  <w:r>
                    <w:rPr>
                      <w:rFonts w:hint="eastAsia"/>
                      <w:color w:val="000000"/>
                    </w:rPr>
                    <w:t>一般固废</w:t>
                  </w:r>
                </w:p>
              </w:tc>
              <w:tc>
                <w:tcPr>
                  <w:tcW w:w="426" w:type="pct"/>
                  <w:vAlign w:val="center"/>
                </w:tcPr>
                <w:p>
                  <w:pPr>
                    <w:pStyle w:val="68"/>
                    <w:rPr>
                      <w:color w:val="000000"/>
                    </w:rPr>
                  </w:pPr>
                  <w:r>
                    <w:rPr>
                      <w:rFonts w:hint="eastAsia"/>
                      <w:color w:val="000000"/>
                    </w:rPr>
                    <w:t>1.066</w:t>
                  </w:r>
                </w:p>
              </w:tc>
              <w:tc>
                <w:tcPr>
                  <w:tcW w:w="518" w:type="pct"/>
                  <w:vMerge w:val="continue"/>
                  <w:vAlign w:val="center"/>
                </w:tcPr>
                <w:p>
                  <w:pPr>
                    <w:pStyle w:val="68"/>
                    <w:rPr>
                      <w:rFonts w:hint="eastAsia"/>
                      <w:color w:val="000000"/>
                    </w:rPr>
                  </w:pPr>
                </w:p>
              </w:tc>
              <w:tc>
                <w:tcPr>
                  <w:tcW w:w="599" w:type="pct"/>
                  <w:vAlign w:val="center"/>
                </w:tcPr>
                <w:p>
                  <w:pPr>
                    <w:pStyle w:val="68"/>
                    <w:rPr>
                      <w:color w:val="000000"/>
                    </w:rPr>
                  </w:pPr>
                  <w:r>
                    <w:rPr>
                      <w:rFonts w:hint="eastAsia"/>
                      <w:color w:val="000000"/>
                    </w:rPr>
                    <w:t>1.066</w:t>
                  </w:r>
                </w:p>
              </w:tc>
              <w:tc>
                <w:tcPr>
                  <w:tcW w:w="528" w:type="pct"/>
                  <w:vAlign w:val="center"/>
                </w:tcPr>
                <w:p>
                  <w:pPr>
                    <w:jc w:val="center"/>
                    <w:rPr>
                      <w:color w:val="000000"/>
                    </w:rPr>
                  </w:pPr>
                  <w:r>
                    <w:rPr>
                      <w:rFonts w:hint="eastAsia" w:hAnsi="宋体"/>
                      <w:color w:val="000000"/>
                    </w:rPr>
                    <w:t>0</w:t>
                  </w:r>
                </w:p>
              </w:tc>
              <w:tc>
                <w:tcPr>
                  <w:tcW w:w="1678" w:type="pct"/>
                  <w:vMerge w:val="continue"/>
                  <w:vAlign w:val="center"/>
                </w:tcPr>
                <w:p>
                  <w:pPr>
                    <w:pStyle w:val="68"/>
                    <w:widowControl w:val="0"/>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238" w:type="pct"/>
                  <w:vAlign w:val="center"/>
                </w:tcPr>
                <w:p>
                  <w:pPr>
                    <w:spacing w:line="320" w:lineRule="exact"/>
                    <w:jc w:val="center"/>
                    <w:rPr>
                      <w:color w:val="000000"/>
                      <w:szCs w:val="21"/>
                    </w:rPr>
                  </w:pPr>
                  <w:r>
                    <w:rPr>
                      <w:color w:val="000000"/>
                      <w:szCs w:val="21"/>
                    </w:rPr>
                    <w:t>7</w:t>
                  </w:r>
                </w:p>
              </w:tc>
              <w:tc>
                <w:tcPr>
                  <w:tcW w:w="504" w:type="pct"/>
                  <w:vAlign w:val="center"/>
                </w:tcPr>
                <w:p>
                  <w:pPr>
                    <w:spacing w:line="320" w:lineRule="exact"/>
                    <w:jc w:val="center"/>
                    <w:rPr>
                      <w:color w:val="000000"/>
                      <w:szCs w:val="21"/>
                    </w:rPr>
                  </w:pPr>
                  <w:r>
                    <w:rPr>
                      <w:rFonts w:hAnsi="宋体"/>
                      <w:bCs/>
                      <w:color w:val="000000"/>
                      <w:szCs w:val="21"/>
                    </w:rPr>
                    <w:t>废活性炭</w:t>
                  </w:r>
                </w:p>
              </w:tc>
              <w:tc>
                <w:tcPr>
                  <w:tcW w:w="509" w:type="pct"/>
                  <w:vAlign w:val="center"/>
                </w:tcPr>
                <w:p>
                  <w:pPr>
                    <w:pStyle w:val="68"/>
                    <w:rPr>
                      <w:rFonts w:hint="eastAsia"/>
                      <w:color w:val="000000"/>
                    </w:rPr>
                  </w:pPr>
                  <w:r>
                    <w:rPr>
                      <w:rFonts w:hint="eastAsia"/>
                      <w:color w:val="000000"/>
                    </w:rPr>
                    <w:t>危险废物</w:t>
                  </w:r>
                </w:p>
              </w:tc>
              <w:tc>
                <w:tcPr>
                  <w:tcW w:w="426" w:type="pct"/>
                  <w:vAlign w:val="center"/>
                </w:tcPr>
                <w:p>
                  <w:pPr>
                    <w:pStyle w:val="68"/>
                    <w:rPr>
                      <w:color w:val="000000"/>
                    </w:rPr>
                  </w:pPr>
                  <w:r>
                    <w:rPr>
                      <w:rFonts w:hint="eastAsia"/>
                      <w:color w:val="000000"/>
                    </w:rPr>
                    <w:t>2.4</w:t>
                  </w:r>
                </w:p>
              </w:tc>
              <w:tc>
                <w:tcPr>
                  <w:tcW w:w="518" w:type="pct"/>
                  <w:vMerge w:val="restart"/>
                  <w:vAlign w:val="center"/>
                </w:tcPr>
                <w:p>
                  <w:pPr>
                    <w:pStyle w:val="68"/>
                    <w:rPr>
                      <w:color w:val="000000"/>
                    </w:rPr>
                  </w:pPr>
                  <w:r>
                    <w:rPr>
                      <w:rFonts w:hint="eastAsia"/>
                      <w:color w:val="000000"/>
                    </w:rPr>
                    <w:t>委托处置</w:t>
                  </w:r>
                </w:p>
              </w:tc>
              <w:tc>
                <w:tcPr>
                  <w:tcW w:w="599" w:type="pct"/>
                  <w:vAlign w:val="center"/>
                </w:tcPr>
                <w:p>
                  <w:pPr>
                    <w:pStyle w:val="68"/>
                    <w:rPr>
                      <w:color w:val="000000"/>
                    </w:rPr>
                  </w:pPr>
                  <w:r>
                    <w:rPr>
                      <w:rFonts w:hint="eastAsia"/>
                      <w:color w:val="000000"/>
                    </w:rPr>
                    <w:t>2.4</w:t>
                  </w:r>
                </w:p>
              </w:tc>
              <w:tc>
                <w:tcPr>
                  <w:tcW w:w="528" w:type="pct"/>
                  <w:vAlign w:val="center"/>
                </w:tcPr>
                <w:p>
                  <w:pPr>
                    <w:jc w:val="center"/>
                    <w:rPr>
                      <w:color w:val="000000"/>
                    </w:rPr>
                  </w:pPr>
                  <w:r>
                    <w:rPr>
                      <w:rFonts w:hint="eastAsia" w:hAnsi="宋体"/>
                      <w:color w:val="000000"/>
                    </w:rPr>
                    <w:t>0</w:t>
                  </w:r>
                </w:p>
              </w:tc>
              <w:tc>
                <w:tcPr>
                  <w:tcW w:w="1678" w:type="pct"/>
                  <w:vMerge w:val="restart"/>
                  <w:vAlign w:val="center"/>
                </w:tcPr>
                <w:p>
                  <w:pPr>
                    <w:pStyle w:val="68"/>
                    <w:widowControl w:val="0"/>
                    <w:rPr>
                      <w:color w:val="000000"/>
                    </w:rPr>
                  </w:pPr>
                  <w:r>
                    <w:rPr>
                      <w:rFonts w:hint="eastAsia"/>
                      <w:color w:val="000000"/>
                    </w:rPr>
                    <w:t>危险废物暂存间设置在化验室北侧，面积约5m</w:t>
                  </w:r>
                  <w:r>
                    <w:rPr>
                      <w:rFonts w:hint="eastAsia"/>
                      <w:color w:val="000000"/>
                      <w:vertAlign w:val="superscript"/>
                    </w:rPr>
                    <w:t>2</w:t>
                  </w:r>
                  <w:r>
                    <w:rPr>
                      <w:rFonts w:hint="eastAsia"/>
                      <w:color w:val="000000"/>
                    </w:rPr>
                    <w:t>，并采取“四防”措施（防雨、防风、防晒和防渗漏），用于临时储存危险废物，危险废物采用专用桶盛装，并分类分区堆放，设置标识标牌，转运过程中应填写危险废物转移联单，并存档备查，与具有相应危险废物处理资质的单位签订处置合同，定期交由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pPr>
                    <w:spacing w:line="320" w:lineRule="exact"/>
                    <w:jc w:val="center"/>
                    <w:rPr>
                      <w:color w:val="000000"/>
                      <w:szCs w:val="21"/>
                    </w:rPr>
                  </w:pPr>
                  <w:r>
                    <w:rPr>
                      <w:color w:val="000000"/>
                      <w:szCs w:val="21"/>
                    </w:rPr>
                    <w:t>8</w:t>
                  </w:r>
                </w:p>
              </w:tc>
              <w:tc>
                <w:tcPr>
                  <w:tcW w:w="504" w:type="pct"/>
                  <w:vAlign w:val="center"/>
                </w:tcPr>
                <w:p>
                  <w:pPr>
                    <w:spacing w:line="320" w:lineRule="exact"/>
                    <w:jc w:val="center"/>
                    <w:rPr>
                      <w:color w:val="000000"/>
                      <w:szCs w:val="21"/>
                    </w:rPr>
                  </w:pPr>
                  <w:r>
                    <w:rPr>
                      <w:rFonts w:hAnsi="宋体"/>
                      <w:bCs/>
                      <w:color w:val="000000"/>
                      <w:szCs w:val="21"/>
                    </w:rPr>
                    <w:t>化验废液、废试剂</w:t>
                  </w:r>
                </w:p>
              </w:tc>
              <w:tc>
                <w:tcPr>
                  <w:tcW w:w="509" w:type="pct"/>
                  <w:vAlign w:val="center"/>
                </w:tcPr>
                <w:p>
                  <w:pPr>
                    <w:pStyle w:val="68"/>
                    <w:rPr>
                      <w:rFonts w:hint="eastAsia"/>
                      <w:color w:val="000000"/>
                    </w:rPr>
                  </w:pPr>
                  <w:r>
                    <w:rPr>
                      <w:rFonts w:hint="eastAsia"/>
                      <w:color w:val="000000"/>
                    </w:rPr>
                    <w:t>危险废物</w:t>
                  </w:r>
                </w:p>
              </w:tc>
              <w:tc>
                <w:tcPr>
                  <w:tcW w:w="426" w:type="pct"/>
                  <w:vAlign w:val="center"/>
                </w:tcPr>
                <w:p>
                  <w:pPr>
                    <w:pStyle w:val="68"/>
                    <w:rPr>
                      <w:color w:val="000000"/>
                    </w:rPr>
                  </w:pPr>
                  <w:r>
                    <w:rPr>
                      <w:color w:val="000000"/>
                    </w:rPr>
                    <w:t>0.</w:t>
                  </w:r>
                  <w:r>
                    <w:rPr>
                      <w:rFonts w:hint="eastAsia"/>
                      <w:color w:val="000000"/>
                    </w:rPr>
                    <w:t>2</w:t>
                  </w:r>
                </w:p>
              </w:tc>
              <w:tc>
                <w:tcPr>
                  <w:tcW w:w="518" w:type="pct"/>
                  <w:vMerge w:val="continue"/>
                  <w:vAlign w:val="center"/>
                </w:tcPr>
                <w:p>
                  <w:pPr>
                    <w:pStyle w:val="68"/>
                    <w:rPr>
                      <w:rFonts w:hint="eastAsia"/>
                      <w:color w:val="000000"/>
                    </w:rPr>
                  </w:pPr>
                </w:p>
              </w:tc>
              <w:tc>
                <w:tcPr>
                  <w:tcW w:w="599" w:type="pct"/>
                  <w:vAlign w:val="center"/>
                </w:tcPr>
                <w:p>
                  <w:pPr>
                    <w:pStyle w:val="68"/>
                    <w:rPr>
                      <w:color w:val="000000"/>
                    </w:rPr>
                  </w:pPr>
                  <w:r>
                    <w:rPr>
                      <w:color w:val="000000"/>
                    </w:rPr>
                    <w:t>0.</w:t>
                  </w:r>
                  <w:r>
                    <w:rPr>
                      <w:rFonts w:hint="eastAsia"/>
                      <w:color w:val="000000"/>
                    </w:rPr>
                    <w:t>2</w:t>
                  </w:r>
                </w:p>
              </w:tc>
              <w:tc>
                <w:tcPr>
                  <w:tcW w:w="528" w:type="pct"/>
                  <w:vAlign w:val="center"/>
                </w:tcPr>
                <w:p>
                  <w:pPr>
                    <w:jc w:val="center"/>
                    <w:rPr>
                      <w:color w:val="000000"/>
                    </w:rPr>
                  </w:pPr>
                  <w:r>
                    <w:rPr>
                      <w:rFonts w:hint="eastAsia" w:hAnsi="宋体"/>
                      <w:color w:val="000000"/>
                    </w:rPr>
                    <w:t>0</w:t>
                  </w:r>
                </w:p>
              </w:tc>
              <w:tc>
                <w:tcPr>
                  <w:tcW w:w="1678" w:type="pct"/>
                  <w:vMerge w:val="continue"/>
                  <w:vAlign w:val="center"/>
                </w:tcPr>
                <w:p>
                  <w:pPr>
                    <w:pStyle w:val="68"/>
                    <w:widowControl w:val="0"/>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pPr>
                    <w:spacing w:line="320" w:lineRule="exact"/>
                    <w:jc w:val="center"/>
                    <w:rPr>
                      <w:color w:val="000000"/>
                      <w:szCs w:val="21"/>
                    </w:rPr>
                  </w:pPr>
                  <w:r>
                    <w:rPr>
                      <w:color w:val="000000"/>
                      <w:szCs w:val="21"/>
                    </w:rPr>
                    <w:t>9</w:t>
                  </w:r>
                </w:p>
              </w:tc>
              <w:tc>
                <w:tcPr>
                  <w:tcW w:w="504" w:type="pct"/>
                  <w:vAlign w:val="center"/>
                </w:tcPr>
                <w:p>
                  <w:pPr>
                    <w:spacing w:line="320" w:lineRule="exact"/>
                    <w:jc w:val="center"/>
                    <w:rPr>
                      <w:bCs/>
                      <w:color w:val="000000"/>
                      <w:szCs w:val="21"/>
                    </w:rPr>
                  </w:pPr>
                  <w:r>
                    <w:rPr>
                      <w:rFonts w:hAnsi="宋体"/>
                      <w:color w:val="000000"/>
                      <w:szCs w:val="21"/>
                    </w:rPr>
                    <w:t>沉淀池污泥</w:t>
                  </w:r>
                </w:p>
              </w:tc>
              <w:tc>
                <w:tcPr>
                  <w:tcW w:w="509" w:type="pct"/>
                  <w:vAlign w:val="center"/>
                </w:tcPr>
                <w:p>
                  <w:pPr>
                    <w:pStyle w:val="68"/>
                    <w:rPr>
                      <w:rFonts w:hint="eastAsia"/>
                      <w:color w:val="000000"/>
                    </w:rPr>
                  </w:pPr>
                  <w:r>
                    <w:rPr>
                      <w:rFonts w:hint="eastAsia"/>
                      <w:color w:val="000000"/>
                    </w:rPr>
                    <w:t>一般固废</w:t>
                  </w:r>
                </w:p>
              </w:tc>
              <w:tc>
                <w:tcPr>
                  <w:tcW w:w="426" w:type="pct"/>
                  <w:vAlign w:val="center"/>
                </w:tcPr>
                <w:p>
                  <w:pPr>
                    <w:pStyle w:val="68"/>
                    <w:rPr>
                      <w:color w:val="000000"/>
                    </w:rPr>
                  </w:pPr>
                  <w:r>
                    <w:rPr>
                      <w:rFonts w:hint="eastAsia"/>
                      <w:color w:val="000000"/>
                    </w:rPr>
                    <w:t>5</w:t>
                  </w:r>
                </w:p>
              </w:tc>
              <w:tc>
                <w:tcPr>
                  <w:tcW w:w="518" w:type="pct"/>
                  <w:vAlign w:val="center"/>
                </w:tcPr>
                <w:p>
                  <w:pPr>
                    <w:pStyle w:val="68"/>
                    <w:rPr>
                      <w:rFonts w:hint="eastAsia"/>
                      <w:color w:val="000000"/>
                    </w:rPr>
                  </w:pPr>
                  <w:r>
                    <w:rPr>
                      <w:rFonts w:hint="eastAsia"/>
                      <w:color w:val="000000"/>
                    </w:rPr>
                    <w:t>环卫部门处理</w:t>
                  </w:r>
                </w:p>
              </w:tc>
              <w:tc>
                <w:tcPr>
                  <w:tcW w:w="599" w:type="pct"/>
                  <w:vAlign w:val="center"/>
                </w:tcPr>
                <w:p>
                  <w:pPr>
                    <w:pStyle w:val="68"/>
                    <w:rPr>
                      <w:color w:val="000000"/>
                    </w:rPr>
                  </w:pPr>
                  <w:r>
                    <w:rPr>
                      <w:rFonts w:hint="eastAsia"/>
                      <w:color w:val="000000"/>
                    </w:rPr>
                    <w:t>5</w:t>
                  </w:r>
                </w:p>
              </w:tc>
              <w:tc>
                <w:tcPr>
                  <w:tcW w:w="528" w:type="pct"/>
                  <w:vAlign w:val="center"/>
                </w:tcPr>
                <w:p>
                  <w:pPr>
                    <w:jc w:val="center"/>
                    <w:rPr>
                      <w:rFonts w:hint="eastAsia" w:hAnsi="宋体"/>
                      <w:color w:val="000000"/>
                    </w:rPr>
                  </w:pPr>
                </w:p>
              </w:tc>
              <w:tc>
                <w:tcPr>
                  <w:tcW w:w="1678" w:type="pct"/>
                  <w:vAlign w:val="center"/>
                </w:tcPr>
                <w:p>
                  <w:pPr>
                    <w:pStyle w:val="68"/>
                    <w:widowControl w:val="0"/>
                    <w:rPr>
                      <w:snapToGrid/>
                      <w:color w:val="000000"/>
                      <w:kern w:val="2"/>
                    </w:rPr>
                  </w:pPr>
                  <w:r>
                    <w:rPr>
                      <w:rFonts w:hint="eastAsia"/>
                      <w:snapToGrid/>
                      <w:color w:val="000000"/>
                      <w:kern w:val="2"/>
                    </w:rPr>
                    <w:t>定期清掏交环卫部门处理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Align w:val="center"/>
                </w:tcPr>
                <w:p>
                  <w:pPr>
                    <w:spacing w:line="320" w:lineRule="exact"/>
                    <w:jc w:val="center"/>
                    <w:rPr>
                      <w:color w:val="000000"/>
                      <w:szCs w:val="21"/>
                    </w:rPr>
                  </w:pPr>
                  <w:r>
                    <w:rPr>
                      <w:color w:val="000000"/>
                      <w:szCs w:val="21"/>
                    </w:rPr>
                    <w:t>10</w:t>
                  </w:r>
                </w:p>
              </w:tc>
              <w:tc>
                <w:tcPr>
                  <w:tcW w:w="504" w:type="pct"/>
                  <w:vAlign w:val="center"/>
                </w:tcPr>
                <w:p>
                  <w:pPr>
                    <w:spacing w:line="320" w:lineRule="exact"/>
                    <w:jc w:val="center"/>
                    <w:rPr>
                      <w:bCs/>
                      <w:color w:val="000000"/>
                      <w:szCs w:val="21"/>
                    </w:rPr>
                  </w:pPr>
                  <w:r>
                    <w:rPr>
                      <w:rFonts w:hAnsi="宋体"/>
                      <w:color w:val="000000"/>
                      <w:szCs w:val="21"/>
                    </w:rPr>
                    <w:t>生活垃圾</w:t>
                  </w:r>
                </w:p>
              </w:tc>
              <w:tc>
                <w:tcPr>
                  <w:tcW w:w="509" w:type="pct"/>
                  <w:vAlign w:val="center"/>
                </w:tcPr>
                <w:p>
                  <w:pPr>
                    <w:pStyle w:val="68"/>
                    <w:rPr>
                      <w:rFonts w:hint="eastAsia"/>
                      <w:color w:val="000000"/>
                    </w:rPr>
                  </w:pPr>
                  <w:r>
                    <w:rPr>
                      <w:rFonts w:hint="eastAsia"/>
                      <w:color w:val="000000"/>
                    </w:rPr>
                    <w:t>一般固废</w:t>
                  </w:r>
                </w:p>
              </w:tc>
              <w:tc>
                <w:tcPr>
                  <w:tcW w:w="426" w:type="pct"/>
                  <w:vAlign w:val="center"/>
                </w:tcPr>
                <w:p>
                  <w:pPr>
                    <w:pStyle w:val="68"/>
                    <w:rPr>
                      <w:color w:val="000000"/>
                    </w:rPr>
                  </w:pPr>
                  <w:r>
                    <w:rPr>
                      <w:color w:val="000000"/>
                    </w:rPr>
                    <w:t>7.5</w:t>
                  </w:r>
                </w:p>
              </w:tc>
              <w:tc>
                <w:tcPr>
                  <w:tcW w:w="518" w:type="pct"/>
                  <w:vAlign w:val="center"/>
                </w:tcPr>
                <w:p>
                  <w:pPr>
                    <w:pStyle w:val="68"/>
                    <w:rPr>
                      <w:rFonts w:hint="eastAsia"/>
                      <w:color w:val="000000"/>
                    </w:rPr>
                  </w:pPr>
                  <w:r>
                    <w:rPr>
                      <w:rFonts w:hint="eastAsia"/>
                      <w:color w:val="000000"/>
                    </w:rPr>
                    <w:t>环卫部门处理</w:t>
                  </w:r>
                </w:p>
              </w:tc>
              <w:tc>
                <w:tcPr>
                  <w:tcW w:w="599" w:type="pct"/>
                  <w:vAlign w:val="center"/>
                </w:tcPr>
                <w:p>
                  <w:pPr>
                    <w:pStyle w:val="68"/>
                    <w:rPr>
                      <w:color w:val="000000"/>
                    </w:rPr>
                  </w:pPr>
                  <w:r>
                    <w:rPr>
                      <w:color w:val="000000"/>
                    </w:rPr>
                    <w:t>7.5</w:t>
                  </w:r>
                </w:p>
              </w:tc>
              <w:tc>
                <w:tcPr>
                  <w:tcW w:w="528" w:type="pct"/>
                  <w:vAlign w:val="center"/>
                </w:tcPr>
                <w:p>
                  <w:pPr>
                    <w:jc w:val="center"/>
                    <w:rPr>
                      <w:rFonts w:hint="eastAsia" w:hAnsi="宋体"/>
                      <w:color w:val="000000"/>
                    </w:rPr>
                  </w:pPr>
                </w:p>
              </w:tc>
              <w:tc>
                <w:tcPr>
                  <w:tcW w:w="1678" w:type="pct"/>
                  <w:vAlign w:val="center"/>
                </w:tcPr>
                <w:p>
                  <w:pPr>
                    <w:pStyle w:val="68"/>
                    <w:widowControl w:val="0"/>
                    <w:rPr>
                      <w:snapToGrid/>
                      <w:color w:val="000000"/>
                      <w:kern w:val="2"/>
                    </w:rPr>
                  </w:pPr>
                  <w:r>
                    <w:rPr>
                      <w:rFonts w:hint="eastAsia"/>
                      <w:snapToGrid/>
                      <w:color w:val="000000"/>
                      <w:kern w:val="2"/>
                    </w:rPr>
                    <w:t>收集后交环卫部门处理</w:t>
                  </w:r>
                </w:p>
              </w:tc>
            </w:tr>
          </w:tbl>
          <w:p>
            <w:pPr>
              <w:pStyle w:val="23"/>
              <w:jc w:val="center"/>
              <w:outlineLvl w:val="0"/>
              <w:rPr>
                <w:rFonts w:hint="eastAsia" w:ascii="Times New Roman" w:hAnsi="Times New Roman" w:eastAsia="黑体"/>
                <w:snapToGrid w:val="0"/>
                <w:color w:val="000000"/>
                <w:sz w:val="30"/>
                <w:szCs w:val="30"/>
                <w:lang w:eastAsia="zh-CN"/>
              </w:rPr>
            </w:pPr>
          </w:p>
        </w:tc>
      </w:tr>
    </w:tbl>
    <w:p>
      <w:pPr>
        <w:pStyle w:val="23"/>
        <w:jc w:val="center"/>
        <w:outlineLvl w:val="0"/>
        <w:rPr>
          <w:rFonts w:ascii="Times New Roman" w:hAnsi="Times New Roman" w:eastAsia="黑体"/>
          <w:snapToGrid w:val="0"/>
          <w:color w:val="000000"/>
          <w:sz w:val="30"/>
          <w:szCs w:val="30"/>
        </w:rPr>
        <w:sectPr>
          <w:pgSz w:w="16838" w:h="11906" w:orient="landscape"/>
          <w:pgMar w:top="1531" w:right="1701" w:bottom="1531" w:left="1701" w:header="851" w:footer="851" w:gutter="0"/>
          <w:cols w:space="720" w:num="1"/>
          <w:docGrid w:linePitch="312" w:charSpace="0"/>
        </w:sect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pPr>
              <w:pStyle w:val="23"/>
              <w:jc w:val="center"/>
              <w:outlineLvl w:val="0"/>
              <w:rPr>
                <w:rFonts w:hint="eastAsia" w:ascii="Times New Roman" w:hAnsi="Times New Roman" w:eastAsia="黑体"/>
                <w:snapToGrid w:val="0"/>
                <w:color w:val="000000"/>
                <w:sz w:val="30"/>
                <w:szCs w:val="30"/>
              </w:rPr>
            </w:pPr>
            <w:r>
              <w:rPr>
                <w:rFonts w:hint="eastAsia"/>
                <w:color w:val="000000"/>
              </w:rPr>
              <w:t>营运期环境影响和保护措施</w:t>
            </w:r>
          </w:p>
        </w:tc>
        <w:tc>
          <w:tcPr>
            <w:tcW w:w="8101" w:type="dxa"/>
            <w:shd w:val="clear" w:color="auto" w:fill="auto"/>
          </w:tcPr>
          <w:p>
            <w:pPr>
              <w:adjustRightInd w:val="0"/>
              <w:snapToGrid w:val="0"/>
              <w:spacing w:line="360" w:lineRule="auto"/>
              <w:ind w:firstLine="480" w:firstLineChars="200"/>
              <w:rPr>
                <w:rFonts w:cs="宋体"/>
                <w:bCs/>
                <w:snapToGrid w:val="0"/>
                <w:color w:val="000000"/>
                <w:kern w:val="0"/>
                <w:sz w:val="24"/>
              </w:rPr>
            </w:pPr>
            <w:r>
              <w:rPr>
                <w:rFonts w:hint="eastAsia" w:cs="宋体"/>
                <w:bCs/>
                <w:snapToGrid w:val="0"/>
                <w:color w:val="000000"/>
                <w:kern w:val="0"/>
                <w:sz w:val="24"/>
              </w:rPr>
              <w:t>（2）固体废物管理要求</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建设单位应当采取防扬散、防流失、防渗漏或者其他防止污染环境的措施，不得擅自倾倒、堆放、丢弃、遗撒固体废物。</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①一般工业固废要求</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A、建设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禁止向生活垃圾收集设施中投放工业固体废物。</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B、建设单位委托他人运输、利用、处置工业固体废物的，应当对受托方的主体资格和技术能力进行核实，依法签订书面合同，在合同中约定污染防治要求。</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C、建设单位应当合理选择和利用原材料、能源和其他资源，采用先进的生产工艺和设备，减少工业固体废物的产生量，降低工业固体废物的危害性。</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D、建设单位应当取得排污许可证。建设单位应当向所在地生态环境主管部门提供工业固体废物的种类、数量、流向、贮存、利用、处置等有关资料，以及减少工业固体废物产生、促进综合利用的具体措施，并执行排污许可管理制度的相关规定。</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E、建设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②危险废物要求</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A、建设单位应当对危险废物的容器和包装物以及收集、贮存危险废物的设施、场所，应当按照规定设置危险废物识别标志。</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B、建设单位应当按照国家有关规定制定危险废物管理计划；建立危险废物管理台账，如实记录有关信息，并通过国家危险废物信息管理系统向所在地生态环境主管部门申报危险废物的种类、产生量、流向、贮存、处置等有关资料。危险废物管理计划应当包括减少危险废物产生量和降低危险废物危害性的措施以及危险废物贮存、利用、处置措施。危险废物管理计划应当报产生危险废物的单位所在地生态环境主管部门备案。</w:t>
            </w:r>
          </w:p>
          <w:p>
            <w:pPr>
              <w:adjustRightInd w:val="0"/>
              <w:snapToGrid w:val="0"/>
              <w:spacing w:line="360" w:lineRule="auto"/>
              <w:ind w:firstLine="480" w:firstLineChars="200"/>
              <w:rPr>
                <w:rFonts w:cs="宋体"/>
                <w:bCs/>
                <w:snapToGrid w:val="0"/>
                <w:color w:val="000000"/>
                <w:kern w:val="0"/>
                <w:sz w:val="24"/>
              </w:rPr>
            </w:pPr>
            <w:r>
              <w:rPr>
                <w:rFonts w:hint="eastAsia" w:cs="宋体"/>
                <w:bCs/>
                <w:snapToGrid w:val="0"/>
                <w:color w:val="000000"/>
                <w:kern w:val="0"/>
                <w:sz w:val="24"/>
              </w:rPr>
              <w:t>C、建设单位应当按照国家有关规定和环境保护标准要求贮存、利用、处置危险废物，不得擅自倾倒、堆放。</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③危险废物临时贮存和转移控制措施</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A.危险废物临时贮存措施</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危险废物临时贮存在危废暂存间，危废暂存间具有防雨、防渗、防溢散等措施。</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a、危废暂存间应按《危险废物贮存污染控制标准》（GB18597-2001）中相关要求进行设计。</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b、危险废物贮存设施必须按GB15562.2的规定设置警示标志；设置围墙、防雨、防风、防盗等设施。</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c、按危险废物类别分别采用符合标准的专用容器贮存，不得混装，加上标签，由专人负责管理。</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d、危险废物贮存前应进行检查、核对，登记注册，按规定的标签填写危险废物。</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e、作好危险废物情况的记录，记录上须注明危险废物的名称、来源、数量、特性和包装容器的类别、入库日期、存放库位、废物出库日期及接收单位名称。</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f、必须定期对所贮存的危险废物包装容器及贮存设施进行检查，发现破损，应及时采取措施清理更换。</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g、应配备通讯设备、照明设施、安全防护服装及工具，并设应急防护设施。</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B.转移控制措施</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a、企业应按国家有关规定办理危险废物申报转移的“五联单”手续。</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b、在交有资质单位处理时，应严格按照《危险废物转移联单管理办法》填写危险废物转移联单，并由双方单位保留备查。</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c、所有废物收集和封装容器应得到接收企业及当地环保部门的认可。</w:t>
            </w:r>
          </w:p>
          <w:p>
            <w:pPr>
              <w:adjustRightInd w:val="0"/>
              <w:snapToGrid w:val="0"/>
              <w:spacing w:line="360" w:lineRule="auto"/>
              <w:ind w:firstLine="480" w:firstLineChars="200"/>
              <w:rPr>
                <w:rFonts w:hint="eastAsia" w:cs="宋体"/>
                <w:bCs/>
                <w:snapToGrid w:val="0"/>
                <w:color w:val="000000"/>
                <w:kern w:val="0"/>
                <w:sz w:val="24"/>
              </w:rPr>
            </w:pPr>
            <w:r>
              <w:rPr>
                <w:rFonts w:hint="eastAsia" w:cs="宋体"/>
                <w:bCs/>
                <w:snapToGrid w:val="0"/>
                <w:color w:val="000000"/>
                <w:kern w:val="0"/>
                <w:sz w:val="24"/>
              </w:rPr>
              <w:t>d、应指定专人负责固废和残液的收集、贮运管理工作，运输车辆的司机和押运人员应经专业培训。</w:t>
            </w:r>
          </w:p>
          <w:p>
            <w:pPr>
              <w:adjustRightInd w:val="0"/>
              <w:snapToGrid w:val="0"/>
              <w:spacing w:line="360" w:lineRule="auto"/>
              <w:ind w:firstLine="480" w:firstLineChars="200"/>
              <w:rPr>
                <w:rFonts w:cs="宋体"/>
                <w:bCs/>
                <w:snapToGrid w:val="0"/>
                <w:color w:val="000000"/>
                <w:kern w:val="0"/>
                <w:sz w:val="24"/>
              </w:rPr>
            </w:pPr>
            <w:r>
              <w:rPr>
                <w:rFonts w:hint="eastAsia" w:cs="宋体"/>
                <w:bCs/>
                <w:snapToGrid w:val="0"/>
                <w:color w:val="000000"/>
                <w:kern w:val="0"/>
                <w:sz w:val="24"/>
              </w:rPr>
              <w:t>e、收运车应采用密闭运输方式，防止外泄。建设单位与处置单位对危险废物交接时，应按危废联单制管理要求，交接运输，要求交接和运输过程皆处于环境行政主管部门的监控之下进行。</w:t>
            </w:r>
          </w:p>
          <w:p>
            <w:pPr>
              <w:adjustRightInd w:val="0"/>
              <w:snapToGrid w:val="0"/>
              <w:spacing w:line="360" w:lineRule="auto"/>
              <w:ind w:firstLine="482" w:firstLineChars="200"/>
              <w:rPr>
                <w:rFonts w:cs="宋体"/>
                <w:b/>
                <w:bCs/>
                <w:snapToGrid w:val="0"/>
                <w:color w:val="000000"/>
                <w:kern w:val="0"/>
                <w:sz w:val="24"/>
              </w:rPr>
            </w:pPr>
            <w:r>
              <w:rPr>
                <w:rFonts w:hint="eastAsia" w:cs="宋体"/>
                <w:b/>
                <w:bCs/>
                <w:snapToGrid w:val="0"/>
                <w:color w:val="000000"/>
                <w:kern w:val="0"/>
                <w:sz w:val="24"/>
              </w:rPr>
              <w:t>5、地下水</w:t>
            </w:r>
          </w:p>
          <w:p>
            <w:pPr>
              <w:adjustRightInd w:val="0"/>
              <w:snapToGrid w:val="0"/>
              <w:spacing w:line="360" w:lineRule="auto"/>
              <w:ind w:firstLine="480" w:firstLineChars="200"/>
              <w:rPr>
                <w:color w:val="000000"/>
                <w:sz w:val="24"/>
              </w:rPr>
            </w:pPr>
            <w:r>
              <w:rPr>
                <w:color w:val="000000"/>
                <w:sz w:val="24"/>
              </w:rPr>
              <w:t>针对本项目可能对地下水的影响，应采取以下污染防治措施</w:t>
            </w:r>
            <w:r>
              <w:rPr>
                <w:rFonts w:hint="eastAsia"/>
                <w:color w:val="000000"/>
                <w:sz w:val="24"/>
              </w:rPr>
              <w:t>：</w:t>
            </w:r>
          </w:p>
          <w:p>
            <w:pPr>
              <w:adjustRightInd w:val="0"/>
              <w:snapToGrid w:val="0"/>
              <w:spacing w:line="360" w:lineRule="auto"/>
              <w:ind w:firstLine="480" w:firstLineChars="200"/>
              <w:rPr>
                <w:color w:val="000000"/>
                <w:sz w:val="24"/>
              </w:rPr>
            </w:pPr>
            <w:r>
              <w:rPr>
                <w:rFonts w:hint="eastAsia"/>
                <w:color w:val="000000"/>
                <w:sz w:val="24"/>
              </w:rPr>
              <w:t>①</w:t>
            </w:r>
            <w:r>
              <w:rPr>
                <w:color w:val="000000"/>
                <w:sz w:val="24"/>
              </w:rPr>
              <w:t>废水应全部收集排入废水管网后进入</w:t>
            </w:r>
            <w:r>
              <w:rPr>
                <w:rFonts w:hint="eastAsia"/>
                <w:color w:val="000000"/>
                <w:sz w:val="24"/>
              </w:rPr>
              <w:t>生化池</w:t>
            </w:r>
            <w:r>
              <w:rPr>
                <w:color w:val="000000"/>
                <w:sz w:val="24"/>
              </w:rPr>
              <w:t>处理，再排入园区污水管网。</w:t>
            </w:r>
          </w:p>
          <w:p>
            <w:pPr>
              <w:adjustRightInd w:val="0"/>
              <w:snapToGrid w:val="0"/>
              <w:spacing w:line="360" w:lineRule="auto"/>
              <w:ind w:firstLine="480" w:firstLineChars="200"/>
              <w:rPr>
                <w:color w:val="000000"/>
                <w:sz w:val="24"/>
              </w:rPr>
            </w:pPr>
            <w:r>
              <w:rPr>
                <w:rFonts w:hint="eastAsia"/>
                <w:color w:val="000000"/>
                <w:sz w:val="24"/>
              </w:rPr>
              <w:t>②</w:t>
            </w:r>
            <w:r>
              <w:rPr>
                <w:color w:val="000000"/>
                <w:sz w:val="24"/>
              </w:rPr>
              <w:t>将厂区分为一般防渗区、重点防渗区、简单防渗区，分别采取不同的防渗方案：a.简单防渗区</w:t>
            </w:r>
            <w:r>
              <w:rPr>
                <w:rFonts w:hint="eastAsia"/>
                <w:color w:val="000000"/>
                <w:sz w:val="24"/>
              </w:rPr>
              <w:t>包括</w:t>
            </w:r>
            <w:r>
              <w:rPr>
                <w:color w:val="000000"/>
                <w:sz w:val="24"/>
              </w:rPr>
              <w:t>原材料区域、杂物区及办公区等</w:t>
            </w:r>
            <w:r>
              <w:rPr>
                <w:rFonts w:hint="eastAsia"/>
                <w:color w:val="000000"/>
                <w:sz w:val="24"/>
              </w:rPr>
              <w:t>，</w:t>
            </w:r>
            <w:r>
              <w:rPr>
                <w:color w:val="000000"/>
                <w:sz w:val="24"/>
              </w:rPr>
              <w:t>地面采取水泥硬化。</w:t>
            </w:r>
            <w:r>
              <w:rPr>
                <w:rFonts w:hint="eastAsia"/>
                <w:color w:val="000000"/>
                <w:sz w:val="24"/>
              </w:rPr>
              <w:t>b</w:t>
            </w:r>
            <w:r>
              <w:rPr>
                <w:color w:val="000000"/>
                <w:sz w:val="24"/>
              </w:rPr>
              <w:t>.一般防渗区</w:t>
            </w:r>
            <w:r>
              <w:rPr>
                <w:rFonts w:hint="eastAsia"/>
                <w:color w:val="000000"/>
                <w:sz w:val="24"/>
              </w:rPr>
              <w:t>为</w:t>
            </w:r>
            <w:r>
              <w:rPr>
                <w:color w:val="000000"/>
                <w:sz w:val="24"/>
              </w:rPr>
              <w:t>一般工业固体废物暂存区</w:t>
            </w:r>
            <w:r>
              <w:rPr>
                <w:rFonts w:hint="eastAsia"/>
                <w:color w:val="000000"/>
                <w:sz w:val="24"/>
              </w:rPr>
              <w:t>，</w:t>
            </w:r>
            <w:r>
              <w:rPr>
                <w:color w:val="000000"/>
                <w:sz w:val="24"/>
              </w:rPr>
              <w:t>地坪上方水泥硬化并做基础防渗处理。</w:t>
            </w:r>
            <w:r>
              <w:rPr>
                <w:rFonts w:hint="eastAsia"/>
                <w:color w:val="000000"/>
                <w:sz w:val="24"/>
              </w:rPr>
              <w:t>c</w:t>
            </w:r>
            <w:r>
              <w:rPr>
                <w:color w:val="000000"/>
                <w:sz w:val="24"/>
              </w:rPr>
              <w:t>.重点防渗区</w:t>
            </w:r>
            <w:r>
              <w:rPr>
                <w:rFonts w:hint="eastAsia"/>
                <w:color w:val="000000"/>
                <w:sz w:val="24"/>
              </w:rPr>
              <w:t>包括黄酒、醋暂存区、</w:t>
            </w:r>
            <w:r>
              <w:rPr>
                <w:color w:val="000000"/>
                <w:sz w:val="24"/>
              </w:rPr>
              <w:t>危废暂存区</w:t>
            </w:r>
            <w:r>
              <w:rPr>
                <w:rFonts w:hint="eastAsia"/>
                <w:color w:val="000000"/>
                <w:sz w:val="24"/>
              </w:rPr>
              <w:t>，</w:t>
            </w:r>
            <w:r>
              <w:rPr>
                <w:color w:val="000000"/>
                <w:sz w:val="24"/>
              </w:rPr>
              <w:t>地面</w:t>
            </w:r>
            <w:r>
              <w:rPr>
                <w:rFonts w:hint="eastAsia"/>
                <w:color w:val="000000"/>
                <w:sz w:val="24"/>
              </w:rPr>
              <w:t>进行防渗处理，</w:t>
            </w:r>
            <w:r>
              <w:rPr>
                <w:color w:val="000000"/>
                <w:sz w:val="24"/>
              </w:rPr>
              <w:t>渗透系数不大于1.0×10</w:t>
            </w:r>
            <w:r>
              <w:rPr>
                <w:color w:val="000000"/>
                <w:sz w:val="24"/>
                <w:vertAlign w:val="superscript"/>
              </w:rPr>
              <w:t>-7</w:t>
            </w:r>
            <w:r>
              <w:rPr>
                <w:color w:val="000000"/>
                <w:sz w:val="24"/>
              </w:rPr>
              <w:t>cm/s。</w:t>
            </w:r>
          </w:p>
          <w:p>
            <w:pPr>
              <w:adjustRightInd w:val="0"/>
              <w:snapToGrid w:val="0"/>
              <w:spacing w:line="360" w:lineRule="auto"/>
              <w:ind w:firstLine="482" w:firstLineChars="200"/>
              <w:rPr>
                <w:rFonts w:cs="宋体"/>
                <w:b/>
                <w:bCs/>
                <w:snapToGrid w:val="0"/>
                <w:color w:val="000000"/>
                <w:kern w:val="0"/>
                <w:sz w:val="24"/>
              </w:rPr>
            </w:pPr>
            <w:r>
              <w:rPr>
                <w:rFonts w:hint="eastAsia" w:cs="宋体"/>
                <w:b/>
                <w:bCs/>
                <w:snapToGrid w:val="0"/>
                <w:color w:val="000000"/>
                <w:kern w:val="0"/>
                <w:sz w:val="24"/>
              </w:rPr>
              <w:t>6、环境风险</w:t>
            </w:r>
          </w:p>
          <w:p>
            <w:pPr>
              <w:adjustRightInd w:val="0"/>
              <w:snapToGrid w:val="0"/>
              <w:spacing w:line="360" w:lineRule="auto"/>
              <w:ind w:firstLine="480" w:firstLineChars="200"/>
              <w:rPr>
                <w:rFonts w:hint="eastAsia"/>
                <w:color w:val="000000"/>
                <w:sz w:val="24"/>
              </w:rPr>
            </w:pPr>
            <w:r>
              <w:rPr>
                <w:rFonts w:hint="eastAsia"/>
                <w:color w:val="000000"/>
                <w:sz w:val="24"/>
              </w:rPr>
              <w:t>（1）环境风险调查</w:t>
            </w:r>
          </w:p>
          <w:p>
            <w:pPr>
              <w:adjustRightInd w:val="0"/>
              <w:snapToGrid w:val="0"/>
              <w:spacing w:line="360" w:lineRule="auto"/>
              <w:ind w:firstLine="480" w:firstLineChars="200"/>
              <w:rPr>
                <w:rFonts w:hint="eastAsia"/>
                <w:color w:val="000000"/>
              </w:rPr>
            </w:pPr>
            <w:r>
              <w:rPr>
                <w:rFonts w:hint="eastAsia"/>
                <w:color w:val="000000"/>
                <w:sz w:val="24"/>
              </w:rPr>
              <w:t>本项目营运期使用的主要原材料为中药材、黄酒、醋等，其中黄酒主要成分为乙醇，是易燃液体；醋的主要化学成分为醋酸，为酸性腐蚀品、易燃液体。产品检验时会使用到一些化学试剂，如甲醇、乙醇、盐酸、氢氧化钠、硫酸等，其用量及储存量均较小，存放量在0.01～5kg，不构成重大危险源。查阅《危险化学品重大危险源辨识》（GB18218-2018）可知乙醇临界量。根据项目特点、原辅材料使用、生产工艺等情况，确定本项目营运期涉及的主要危险物质种类、数量、暂存情况见表4-21。</w:t>
            </w:r>
          </w:p>
          <w:p>
            <w:pPr>
              <w:snapToGrid w:val="0"/>
              <w:spacing w:line="360" w:lineRule="auto"/>
              <w:jc w:val="center"/>
              <w:rPr>
                <w:rFonts w:hint="eastAsia" w:cs="宋体"/>
                <w:b/>
                <w:color w:val="000000"/>
                <w:spacing w:val="6"/>
                <w:szCs w:val="21"/>
              </w:rPr>
            </w:pPr>
            <w:r>
              <w:rPr>
                <w:rFonts w:hint="eastAsia" w:cs="宋体"/>
                <w:b/>
                <w:color w:val="000000"/>
                <w:spacing w:val="6"/>
                <w:szCs w:val="21"/>
              </w:rPr>
              <w:t>表4-21  项目环境风险调查表</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1324"/>
              <w:gridCol w:w="1157"/>
              <w:gridCol w:w="1431"/>
              <w:gridCol w:w="1709"/>
              <w:gridCol w:w="84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pPr>
                    <w:snapToGrid w:val="0"/>
                    <w:spacing w:line="320" w:lineRule="exact"/>
                    <w:jc w:val="center"/>
                    <w:rPr>
                      <w:rFonts w:hint="eastAsia" w:cs="宋体"/>
                      <w:color w:val="000000"/>
                      <w:spacing w:val="6"/>
                      <w:szCs w:val="21"/>
                    </w:rPr>
                  </w:pPr>
                  <w:r>
                    <w:rPr>
                      <w:rFonts w:hint="eastAsia" w:cs="宋体"/>
                      <w:color w:val="000000"/>
                      <w:spacing w:val="6"/>
                      <w:szCs w:val="21"/>
                    </w:rPr>
                    <w:t>序号</w:t>
                  </w:r>
                </w:p>
              </w:tc>
              <w:tc>
                <w:tcPr>
                  <w:tcW w:w="841" w:type="pct"/>
                  <w:vAlign w:val="center"/>
                </w:tcPr>
                <w:p>
                  <w:pPr>
                    <w:snapToGrid w:val="0"/>
                    <w:spacing w:line="320" w:lineRule="exact"/>
                    <w:jc w:val="center"/>
                    <w:rPr>
                      <w:rFonts w:hint="eastAsia" w:cs="宋体"/>
                      <w:color w:val="000000"/>
                      <w:spacing w:val="6"/>
                      <w:szCs w:val="21"/>
                    </w:rPr>
                  </w:pPr>
                  <w:r>
                    <w:rPr>
                      <w:rFonts w:hint="eastAsia"/>
                      <w:color w:val="000000"/>
                      <w:szCs w:val="21"/>
                    </w:rPr>
                    <w:t>危险物质名称</w:t>
                  </w:r>
                </w:p>
              </w:tc>
              <w:tc>
                <w:tcPr>
                  <w:tcW w:w="735" w:type="pct"/>
                  <w:vAlign w:val="center"/>
                </w:tcPr>
                <w:p>
                  <w:pPr>
                    <w:snapToGrid w:val="0"/>
                    <w:spacing w:line="320" w:lineRule="exact"/>
                    <w:jc w:val="center"/>
                    <w:rPr>
                      <w:rFonts w:hint="eastAsia" w:cs="宋体"/>
                      <w:color w:val="000000"/>
                      <w:spacing w:val="6"/>
                      <w:szCs w:val="21"/>
                    </w:rPr>
                  </w:pPr>
                  <w:r>
                    <w:rPr>
                      <w:rFonts w:hint="eastAsia" w:cs="宋体"/>
                      <w:color w:val="000000"/>
                      <w:spacing w:val="6"/>
                      <w:szCs w:val="21"/>
                    </w:rPr>
                    <w:t>最大储存量</w:t>
                  </w:r>
                </w:p>
              </w:tc>
              <w:tc>
                <w:tcPr>
                  <w:tcW w:w="909" w:type="pct"/>
                  <w:vAlign w:val="center"/>
                </w:tcPr>
                <w:p>
                  <w:pPr>
                    <w:snapToGrid w:val="0"/>
                    <w:spacing w:line="320" w:lineRule="exact"/>
                    <w:jc w:val="center"/>
                    <w:rPr>
                      <w:rFonts w:hint="eastAsia" w:cs="宋体"/>
                      <w:color w:val="000000"/>
                      <w:spacing w:val="6"/>
                      <w:szCs w:val="21"/>
                    </w:rPr>
                  </w:pPr>
                  <w:r>
                    <w:rPr>
                      <w:rFonts w:hint="eastAsia" w:cs="宋体"/>
                      <w:color w:val="000000"/>
                      <w:spacing w:val="6"/>
                      <w:szCs w:val="21"/>
                    </w:rPr>
                    <w:t>临界量</w:t>
                  </w:r>
                </w:p>
              </w:tc>
              <w:tc>
                <w:tcPr>
                  <w:tcW w:w="1086" w:type="pct"/>
                  <w:vAlign w:val="center"/>
                </w:tcPr>
                <w:p>
                  <w:pPr>
                    <w:snapToGrid w:val="0"/>
                    <w:spacing w:line="320" w:lineRule="exact"/>
                    <w:jc w:val="center"/>
                    <w:rPr>
                      <w:rFonts w:hint="eastAsia" w:cs="宋体"/>
                      <w:color w:val="000000"/>
                      <w:spacing w:val="6"/>
                      <w:szCs w:val="21"/>
                    </w:rPr>
                  </w:pPr>
                  <w:r>
                    <w:rPr>
                      <w:rFonts w:hint="eastAsia" w:cs="宋体"/>
                      <w:color w:val="000000"/>
                      <w:spacing w:val="6"/>
                      <w:szCs w:val="21"/>
                    </w:rPr>
                    <w:t>存放位置</w:t>
                  </w:r>
                </w:p>
              </w:tc>
              <w:tc>
                <w:tcPr>
                  <w:tcW w:w="537" w:type="pct"/>
                  <w:vAlign w:val="center"/>
                </w:tcPr>
                <w:p>
                  <w:pPr>
                    <w:snapToGrid w:val="0"/>
                    <w:spacing w:line="320" w:lineRule="exact"/>
                    <w:jc w:val="center"/>
                    <w:rPr>
                      <w:rFonts w:hint="eastAsia" w:cs="宋体"/>
                      <w:color w:val="000000"/>
                      <w:spacing w:val="6"/>
                      <w:szCs w:val="21"/>
                    </w:rPr>
                  </w:pPr>
                  <w:r>
                    <w:rPr>
                      <w:rFonts w:hint="eastAsia" w:cs="宋体"/>
                      <w:color w:val="000000"/>
                      <w:spacing w:val="6"/>
                      <w:szCs w:val="21"/>
                    </w:rPr>
                    <w:t>形态</w:t>
                  </w:r>
                </w:p>
              </w:tc>
              <w:tc>
                <w:tcPr>
                  <w:tcW w:w="537" w:type="pct"/>
                </w:tcPr>
                <w:p>
                  <w:pPr>
                    <w:snapToGrid w:val="0"/>
                    <w:spacing w:line="320" w:lineRule="exact"/>
                    <w:jc w:val="center"/>
                    <w:rPr>
                      <w:rFonts w:hint="eastAsia" w:cs="宋体"/>
                      <w:color w:val="000000"/>
                      <w:spacing w:val="6"/>
                      <w:szCs w:val="21"/>
                    </w:rPr>
                  </w:pPr>
                  <w:r>
                    <w:rPr>
                      <w:color w:val="000000"/>
                      <w:szCs w:val="21"/>
                    </w:rPr>
                    <w:t>比值</w:t>
                  </w:r>
                  <w:r>
                    <w:rPr>
                      <w:rFonts w:hint="eastAsia"/>
                      <w:color w:val="000000"/>
                      <w:szCs w:val="21"/>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pPr>
                    <w:snapToGrid w:val="0"/>
                    <w:spacing w:line="320" w:lineRule="exact"/>
                    <w:jc w:val="center"/>
                    <w:rPr>
                      <w:rFonts w:hint="eastAsia" w:cs="宋体"/>
                      <w:color w:val="000000"/>
                      <w:spacing w:val="6"/>
                      <w:szCs w:val="21"/>
                    </w:rPr>
                  </w:pPr>
                  <w:r>
                    <w:rPr>
                      <w:rFonts w:hint="eastAsia" w:cs="宋体"/>
                      <w:color w:val="000000"/>
                      <w:spacing w:val="6"/>
                      <w:szCs w:val="21"/>
                    </w:rPr>
                    <w:t>1</w:t>
                  </w:r>
                </w:p>
              </w:tc>
              <w:tc>
                <w:tcPr>
                  <w:tcW w:w="841" w:type="pct"/>
                  <w:vAlign w:val="center"/>
                </w:tcPr>
                <w:p>
                  <w:pPr>
                    <w:snapToGrid w:val="0"/>
                    <w:spacing w:line="320" w:lineRule="exact"/>
                    <w:jc w:val="center"/>
                    <w:rPr>
                      <w:rFonts w:hint="eastAsia" w:cs="宋体"/>
                      <w:color w:val="000000"/>
                      <w:spacing w:val="6"/>
                      <w:szCs w:val="21"/>
                    </w:rPr>
                  </w:pPr>
                  <w:r>
                    <w:rPr>
                      <w:rFonts w:hint="eastAsia" w:cs="宋体"/>
                      <w:color w:val="000000"/>
                      <w:spacing w:val="6"/>
                      <w:szCs w:val="21"/>
                    </w:rPr>
                    <w:t>黄酒</w:t>
                  </w:r>
                </w:p>
              </w:tc>
              <w:tc>
                <w:tcPr>
                  <w:tcW w:w="735" w:type="pct"/>
                  <w:vAlign w:val="center"/>
                </w:tcPr>
                <w:p>
                  <w:pPr>
                    <w:snapToGrid w:val="0"/>
                    <w:spacing w:line="320" w:lineRule="exact"/>
                    <w:jc w:val="center"/>
                    <w:rPr>
                      <w:rFonts w:hint="eastAsia" w:cs="宋体"/>
                      <w:color w:val="000000"/>
                      <w:spacing w:val="6"/>
                      <w:szCs w:val="21"/>
                    </w:rPr>
                  </w:pPr>
                  <w:r>
                    <w:rPr>
                      <w:rFonts w:hint="eastAsia" w:cs="宋体"/>
                      <w:color w:val="000000"/>
                      <w:spacing w:val="6"/>
                      <w:szCs w:val="21"/>
                    </w:rPr>
                    <w:t>1t</w:t>
                  </w:r>
                </w:p>
              </w:tc>
              <w:tc>
                <w:tcPr>
                  <w:tcW w:w="909" w:type="pct"/>
                  <w:vAlign w:val="center"/>
                </w:tcPr>
                <w:p>
                  <w:pPr>
                    <w:snapToGrid w:val="0"/>
                    <w:spacing w:line="320" w:lineRule="exact"/>
                    <w:jc w:val="center"/>
                    <w:rPr>
                      <w:rFonts w:hint="eastAsia" w:cs="宋体"/>
                      <w:color w:val="000000"/>
                      <w:spacing w:val="6"/>
                      <w:szCs w:val="21"/>
                    </w:rPr>
                  </w:pPr>
                  <w:r>
                    <w:rPr>
                      <w:rFonts w:hint="eastAsia" w:cs="宋体"/>
                      <w:color w:val="000000"/>
                      <w:spacing w:val="6"/>
                      <w:szCs w:val="21"/>
                    </w:rPr>
                    <w:t>500t</w:t>
                  </w:r>
                </w:p>
              </w:tc>
              <w:tc>
                <w:tcPr>
                  <w:tcW w:w="1086" w:type="pct"/>
                  <w:vAlign w:val="center"/>
                </w:tcPr>
                <w:p>
                  <w:pPr>
                    <w:snapToGrid w:val="0"/>
                    <w:spacing w:line="320" w:lineRule="exact"/>
                    <w:jc w:val="center"/>
                    <w:rPr>
                      <w:rFonts w:hint="eastAsia" w:cs="宋体"/>
                      <w:color w:val="000000"/>
                      <w:spacing w:val="6"/>
                      <w:szCs w:val="21"/>
                    </w:rPr>
                  </w:pPr>
                  <w:r>
                    <w:rPr>
                      <w:rFonts w:hint="eastAsia" w:cs="宋体"/>
                      <w:color w:val="000000"/>
                      <w:spacing w:val="6"/>
                      <w:szCs w:val="21"/>
                    </w:rPr>
                    <w:t>原料间</w:t>
                  </w:r>
                </w:p>
              </w:tc>
              <w:tc>
                <w:tcPr>
                  <w:tcW w:w="537" w:type="pct"/>
                  <w:vAlign w:val="center"/>
                </w:tcPr>
                <w:p>
                  <w:pPr>
                    <w:snapToGrid w:val="0"/>
                    <w:spacing w:line="320" w:lineRule="exact"/>
                    <w:jc w:val="center"/>
                    <w:rPr>
                      <w:rFonts w:hint="eastAsia" w:cs="宋体"/>
                      <w:color w:val="000000"/>
                      <w:spacing w:val="6"/>
                      <w:szCs w:val="21"/>
                    </w:rPr>
                  </w:pPr>
                  <w:r>
                    <w:rPr>
                      <w:rFonts w:hint="eastAsia" w:cs="宋体"/>
                      <w:color w:val="000000"/>
                      <w:spacing w:val="6"/>
                      <w:szCs w:val="21"/>
                    </w:rPr>
                    <w:t>液态</w:t>
                  </w:r>
                </w:p>
              </w:tc>
              <w:tc>
                <w:tcPr>
                  <w:tcW w:w="537" w:type="pct"/>
                </w:tcPr>
                <w:p>
                  <w:pPr>
                    <w:snapToGrid w:val="0"/>
                    <w:spacing w:line="320" w:lineRule="exact"/>
                    <w:jc w:val="center"/>
                    <w:rPr>
                      <w:rFonts w:hint="eastAsia" w:cs="宋体"/>
                      <w:color w:val="000000"/>
                      <w:spacing w:val="6"/>
                      <w:szCs w:val="21"/>
                    </w:rPr>
                  </w:pPr>
                  <w:r>
                    <w:rPr>
                      <w:rFonts w:hint="eastAsia" w:cs="宋体"/>
                      <w:color w:val="000000"/>
                      <w:spacing w:val="6"/>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pPr>
                    <w:snapToGrid w:val="0"/>
                    <w:spacing w:line="320" w:lineRule="exact"/>
                    <w:jc w:val="center"/>
                    <w:rPr>
                      <w:rFonts w:hint="eastAsia" w:cs="宋体"/>
                      <w:color w:val="000000"/>
                      <w:spacing w:val="6"/>
                      <w:szCs w:val="21"/>
                    </w:rPr>
                  </w:pPr>
                  <w:r>
                    <w:rPr>
                      <w:rFonts w:hint="eastAsia" w:cs="宋体"/>
                      <w:color w:val="000000"/>
                      <w:spacing w:val="6"/>
                      <w:szCs w:val="21"/>
                    </w:rPr>
                    <w:t>2</w:t>
                  </w:r>
                </w:p>
              </w:tc>
              <w:tc>
                <w:tcPr>
                  <w:tcW w:w="841" w:type="pct"/>
                  <w:vAlign w:val="center"/>
                </w:tcPr>
                <w:p>
                  <w:pPr>
                    <w:snapToGrid w:val="0"/>
                    <w:spacing w:line="320" w:lineRule="exact"/>
                    <w:jc w:val="center"/>
                    <w:rPr>
                      <w:rFonts w:hint="eastAsia" w:cs="宋体"/>
                      <w:color w:val="000000"/>
                      <w:spacing w:val="6"/>
                      <w:szCs w:val="21"/>
                    </w:rPr>
                  </w:pPr>
                  <w:r>
                    <w:rPr>
                      <w:rFonts w:hint="eastAsia"/>
                      <w:color w:val="000000"/>
                      <w:szCs w:val="21"/>
                    </w:rPr>
                    <w:t>醋</w:t>
                  </w:r>
                </w:p>
              </w:tc>
              <w:tc>
                <w:tcPr>
                  <w:tcW w:w="735" w:type="pct"/>
                  <w:vAlign w:val="center"/>
                </w:tcPr>
                <w:p>
                  <w:pPr>
                    <w:snapToGrid w:val="0"/>
                    <w:spacing w:line="320" w:lineRule="exact"/>
                    <w:jc w:val="center"/>
                    <w:rPr>
                      <w:rFonts w:hint="eastAsia" w:cs="宋体"/>
                      <w:color w:val="000000"/>
                      <w:spacing w:val="6"/>
                      <w:szCs w:val="21"/>
                    </w:rPr>
                  </w:pPr>
                  <w:r>
                    <w:rPr>
                      <w:rFonts w:hint="eastAsia" w:cs="宋体"/>
                      <w:color w:val="000000"/>
                      <w:spacing w:val="6"/>
                      <w:szCs w:val="21"/>
                    </w:rPr>
                    <w:t>0.3t</w:t>
                  </w:r>
                </w:p>
              </w:tc>
              <w:tc>
                <w:tcPr>
                  <w:tcW w:w="909" w:type="pct"/>
                  <w:vAlign w:val="center"/>
                </w:tcPr>
                <w:p>
                  <w:pPr>
                    <w:snapToGrid w:val="0"/>
                    <w:spacing w:line="320" w:lineRule="exact"/>
                    <w:jc w:val="center"/>
                    <w:rPr>
                      <w:rFonts w:hint="eastAsia" w:cs="宋体"/>
                      <w:color w:val="000000"/>
                      <w:spacing w:val="6"/>
                      <w:szCs w:val="21"/>
                    </w:rPr>
                  </w:pPr>
                  <w:r>
                    <w:rPr>
                      <w:rFonts w:hint="eastAsia" w:cs="宋体"/>
                      <w:color w:val="000000"/>
                      <w:spacing w:val="6"/>
                      <w:szCs w:val="21"/>
                    </w:rPr>
                    <w:t>/</w:t>
                  </w:r>
                </w:p>
              </w:tc>
              <w:tc>
                <w:tcPr>
                  <w:tcW w:w="1086" w:type="pct"/>
                  <w:vAlign w:val="center"/>
                </w:tcPr>
                <w:p>
                  <w:pPr>
                    <w:snapToGrid w:val="0"/>
                    <w:spacing w:line="320" w:lineRule="exact"/>
                    <w:jc w:val="center"/>
                    <w:rPr>
                      <w:rFonts w:hint="eastAsia" w:cs="宋体"/>
                      <w:color w:val="000000"/>
                      <w:spacing w:val="6"/>
                      <w:szCs w:val="21"/>
                    </w:rPr>
                  </w:pPr>
                  <w:r>
                    <w:rPr>
                      <w:rFonts w:hint="eastAsia" w:cs="宋体"/>
                      <w:color w:val="000000"/>
                      <w:spacing w:val="6"/>
                      <w:szCs w:val="21"/>
                    </w:rPr>
                    <w:t>原料间</w:t>
                  </w:r>
                </w:p>
              </w:tc>
              <w:tc>
                <w:tcPr>
                  <w:tcW w:w="537" w:type="pct"/>
                  <w:vAlign w:val="center"/>
                </w:tcPr>
                <w:p>
                  <w:pPr>
                    <w:snapToGrid w:val="0"/>
                    <w:spacing w:line="320" w:lineRule="exact"/>
                    <w:jc w:val="center"/>
                    <w:rPr>
                      <w:rFonts w:hint="eastAsia" w:cs="宋体"/>
                      <w:color w:val="000000"/>
                      <w:spacing w:val="6"/>
                      <w:szCs w:val="21"/>
                    </w:rPr>
                  </w:pPr>
                  <w:r>
                    <w:rPr>
                      <w:rFonts w:hint="eastAsia" w:cs="宋体"/>
                      <w:color w:val="000000"/>
                      <w:spacing w:val="6"/>
                      <w:szCs w:val="21"/>
                    </w:rPr>
                    <w:t>液态</w:t>
                  </w:r>
                </w:p>
              </w:tc>
              <w:tc>
                <w:tcPr>
                  <w:tcW w:w="537" w:type="pct"/>
                </w:tcPr>
                <w:p>
                  <w:pPr>
                    <w:snapToGrid w:val="0"/>
                    <w:spacing w:line="320" w:lineRule="exact"/>
                    <w:jc w:val="center"/>
                    <w:rPr>
                      <w:rFonts w:hint="eastAsia" w:cs="宋体"/>
                      <w:color w:val="000000"/>
                      <w:spacing w:val="6"/>
                      <w:szCs w:val="21"/>
                    </w:rPr>
                  </w:pPr>
                  <w:r>
                    <w:rPr>
                      <w:rFonts w:hint="eastAsia" w:cs="宋体"/>
                      <w:color w:val="000000"/>
                      <w:spacing w:val="6"/>
                      <w:szCs w:val="21"/>
                    </w:rPr>
                    <w:t>/</w:t>
                  </w:r>
                </w:p>
              </w:tc>
            </w:tr>
          </w:tbl>
          <w:p>
            <w:pPr>
              <w:spacing w:line="360" w:lineRule="auto"/>
              <w:ind w:firstLine="480" w:firstLineChars="200"/>
              <w:jc w:val="left"/>
              <w:rPr>
                <w:rFonts w:hint="eastAsia"/>
                <w:color w:val="000000"/>
                <w:sz w:val="24"/>
              </w:rPr>
            </w:pPr>
            <w:r>
              <w:rPr>
                <w:rFonts w:hint="eastAsia"/>
                <w:color w:val="000000"/>
                <w:sz w:val="24"/>
              </w:rPr>
              <w:t>由上表可知，</w:t>
            </w:r>
            <w:r>
              <w:rPr>
                <w:color w:val="000000"/>
                <w:sz w:val="24"/>
              </w:rPr>
              <w:t>本项目Q=0.00</w:t>
            </w:r>
            <w:r>
              <w:rPr>
                <w:rFonts w:hint="eastAsia"/>
                <w:color w:val="000000"/>
                <w:sz w:val="24"/>
              </w:rPr>
              <w:t>2</w:t>
            </w:r>
            <w:r>
              <w:rPr>
                <w:color w:val="000000"/>
                <w:sz w:val="24"/>
              </w:rPr>
              <w:t>&lt;1，则本项目风险潜势为</w:t>
            </w:r>
            <w:r>
              <w:rPr>
                <w:rFonts w:hint="eastAsia"/>
                <w:color w:val="000000"/>
                <w:sz w:val="24"/>
              </w:rPr>
              <w:t>Ⅰ</w:t>
            </w:r>
            <w:r>
              <w:rPr>
                <w:color w:val="000000"/>
                <w:sz w:val="24"/>
              </w:rPr>
              <w:t>类。根据《建设项目环境风险评价技术导则》（HJ 169-2018），本评价开展简单分析。</w:t>
            </w:r>
          </w:p>
          <w:p>
            <w:pPr>
              <w:spacing w:line="360" w:lineRule="auto"/>
              <w:ind w:firstLine="480" w:firstLineChars="200"/>
              <w:jc w:val="left"/>
              <w:rPr>
                <w:rFonts w:hint="eastAsia"/>
                <w:color w:val="000000"/>
                <w:sz w:val="24"/>
              </w:rPr>
            </w:pPr>
            <w:r>
              <w:rPr>
                <w:rFonts w:hint="eastAsia"/>
                <w:color w:val="000000"/>
                <w:sz w:val="24"/>
              </w:rPr>
              <w:t>（2）环境风险识别</w:t>
            </w:r>
          </w:p>
          <w:p>
            <w:pPr>
              <w:spacing w:line="360" w:lineRule="auto"/>
              <w:ind w:firstLine="480" w:firstLineChars="200"/>
              <w:jc w:val="left"/>
              <w:rPr>
                <w:rFonts w:hint="eastAsia"/>
                <w:color w:val="000000"/>
                <w:sz w:val="24"/>
              </w:rPr>
            </w:pPr>
            <w:r>
              <w:rPr>
                <w:color w:val="000000"/>
                <w:sz w:val="24"/>
              </w:rPr>
              <w:t>本项目</w:t>
            </w:r>
            <w:r>
              <w:rPr>
                <w:rFonts w:hint="eastAsia"/>
                <w:color w:val="000000"/>
                <w:sz w:val="24"/>
              </w:rPr>
              <w:t>黄酒、醋、甲醇、乙醇、盐酸、氢氧化钠、硫酸等</w:t>
            </w:r>
            <w:r>
              <w:rPr>
                <w:color w:val="000000"/>
                <w:sz w:val="24"/>
              </w:rPr>
              <w:t>具有一定的环境风险，潜在泄漏等风险，在运输、装卸、贮存时容易发生突发环境事故，</w:t>
            </w:r>
            <w:r>
              <w:rPr>
                <w:rFonts w:hint="eastAsia"/>
                <w:color w:val="000000"/>
                <w:sz w:val="24"/>
              </w:rPr>
              <w:t>主要</w:t>
            </w:r>
            <w:r>
              <w:rPr>
                <w:color w:val="000000"/>
                <w:sz w:val="24"/>
              </w:rPr>
              <w:t>污染途径为</w:t>
            </w:r>
            <w:r>
              <w:rPr>
                <w:rFonts w:hint="eastAsia"/>
                <w:color w:val="000000"/>
                <w:sz w:val="24"/>
              </w:rPr>
              <w:t>泄漏</w:t>
            </w:r>
            <w:r>
              <w:rPr>
                <w:color w:val="000000"/>
                <w:sz w:val="24"/>
              </w:rPr>
              <w:t>，通过地表水、地下污染周边地表水体，造成污染；泄漏物料遇火燃烧产生燃烧废气，污染环境空气。</w:t>
            </w:r>
          </w:p>
          <w:p>
            <w:pPr>
              <w:wordWrap w:val="0"/>
              <w:adjustRightInd w:val="0"/>
              <w:snapToGrid w:val="0"/>
              <w:spacing w:line="360" w:lineRule="auto"/>
              <w:ind w:firstLine="480" w:firstLineChars="200"/>
              <w:rPr>
                <w:color w:val="000000"/>
                <w:sz w:val="24"/>
              </w:rPr>
            </w:pPr>
            <w:r>
              <w:rPr>
                <w:rFonts w:hAnsi="宋体"/>
                <w:color w:val="000000"/>
                <w:sz w:val="24"/>
              </w:rPr>
              <w:t>（</w:t>
            </w:r>
            <w:r>
              <w:rPr>
                <w:color w:val="000000"/>
                <w:sz w:val="24"/>
              </w:rPr>
              <w:t>3</w:t>
            </w:r>
            <w:r>
              <w:rPr>
                <w:rFonts w:hAnsi="宋体"/>
                <w:color w:val="000000"/>
                <w:sz w:val="24"/>
              </w:rPr>
              <w:t>）环境风险分析</w:t>
            </w:r>
          </w:p>
          <w:p>
            <w:pPr>
              <w:wordWrap w:val="0"/>
              <w:autoSpaceDE w:val="0"/>
              <w:autoSpaceDN w:val="0"/>
              <w:adjustRightInd w:val="0"/>
              <w:snapToGrid w:val="0"/>
              <w:spacing w:line="360" w:lineRule="auto"/>
              <w:ind w:firstLine="480" w:firstLineChars="200"/>
              <w:rPr>
                <w:color w:val="000000"/>
                <w:kern w:val="0"/>
                <w:sz w:val="24"/>
              </w:rPr>
            </w:pPr>
            <w:r>
              <w:rPr>
                <w:rFonts w:hAnsi="宋体"/>
                <w:color w:val="000000"/>
                <w:kern w:val="0"/>
                <w:sz w:val="24"/>
              </w:rPr>
              <w:t>一般情况下危险物质泄漏不会造成污染事故，只有在防渗层破损时才有可能发生地下水、土壤污染情况，根据企业的实际情况，生产区、危险物质储存区均为地上</w:t>
            </w:r>
            <w:r>
              <w:rPr>
                <w:color w:val="000000"/>
                <w:kern w:val="0"/>
                <w:sz w:val="24"/>
              </w:rPr>
              <w:t>“</w:t>
            </w:r>
            <w:r>
              <w:rPr>
                <w:rFonts w:hAnsi="宋体"/>
                <w:color w:val="000000"/>
                <w:kern w:val="0"/>
                <w:sz w:val="24"/>
              </w:rPr>
              <w:t>可视化</w:t>
            </w:r>
            <w:r>
              <w:rPr>
                <w:color w:val="000000"/>
                <w:kern w:val="0"/>
                <w:sz w:val="24"/>
              </w:rPr>
              <w:t>”</w:t>
            </w:r>
            <w:r>
              <w:rPr>
                <w:rFonts w:hAnsi="宋体"/>
                <w:color w:val="000000"/>
                <w:kern w:val="0"/>
                <w:sz w:val="24"/>
              </w:rPr>
              <w:t>，如发生防渗层破损或液体物料泄漏等情况，能及时发现，及时采取措施，不会任由液体物料渗漏、漫流，并且本项目液体物料储存均为桶装，储存量小，单桶容量最多</w:t>
            </w:r>
            <w:r>
              <w:rPr>
                <w:color w:val="000000"/>
                <w:kern w:val="0"/>
                <w:sz w:val="24"/>
              </w:rPr>
              <w:t>200kg/</w:t>
            </w:r>
            <w:r>
              <w:rPr>
                <w:rFonts w:hAnsi="宋体"/>
                <w:color w:val="000000"/>
                <w:kern w:val="0"/>
                <w:sz w:val="24"/>
              </w:rPr>
              <w:t>桶，即使发生液体泄漏，泄漏量也很小，对于泄漏初期短时间物料暴露而污染的少量土壤，则会尽快通过挖出进行处置，不会任其渗入地下水，同时液体物料储存区均设置环形收集沟</w:t>
            </w:r>
            <w:r>
              <w:rPr>
                <w:color w:val="000000"/>
                <w:kern w:val="0"/>
                <w:sz w:val="24"/>
              </w:rPr>
              <w:t>/</w:t>
            </w:r>
            <w:r>
              <w:rPr>
                <w:rFonts w:hAnsi="宋体"/>
                <w:color w:val="000000"/>
                <w:kern w:val="0"/>
                <w:sz w:val="24"/>
              </w:rPr>
              <w:t>收集池，可有效防止液体物料漫流污染地下水、土壤。因此，评价认为在非正常情况下危险物质泄漏环境风险可控。</w:t>
            </w:r>
          </w:p>
          <w:p>
            <w:pPr>
              <w:wordWrap w:val="0"/>
              <w:autoSpaceDE w:val="0"/>
              <w:autoSpaceDN w:val="0"/>
              <w:adjustRightInd w:val="0"/>
              <w:snapToGrid w:val="0"/>
              <w:spacing w:line="360" w:lineRule="auto"/>
              <w:ind w:firstLine="480" w:firstLineChars="200"/>
              <w:rPr>
                <w:color w:val="000000"/>
                <w:sz w:val="24"/>
              </w:rPr>
            </w:pPr>
            <w:r>
              <w:rPr>
                <w:rFonts w:hint="eastAsia" w:hAnsi="宋体"/>
                <w:color w:val="000000"/>
                <w:kern w:val="0"/>
                <w:sz w:val="24"/>
              </w:rPr>
              <w:t>本</w:t>
            </w:r>
            <w:r>
              <w:rPr>
                <w:rFonts w:hAnsi="宋体"/>
                <w:color w:val="000000"/>
                <w:kern w:val="0"/>
                <w:sz w:val="24"/>
              </w:rPr>
              <w:t>项目涉及黄酒等可燃物质，一旦管理不善发生火灾、爆炸事故，危险物质将在高温下迅速挥发释放至大气的未完全燃烧污染物，以及在燃烧过程中产生的伴生</w:t>
            </w:r>
            <w:r>
              <w:rPr>
                <w:color w:val="000000"/>
                <w:kern w:val="0"/>
                <w:sz w:val="24"/>
              </w:rPr>
              <w:t>/</w:t>
            </w:r>
            <w:r>
              <w:rPr>
                <w:rFonts w:hAnsi="宋体"/>
                <w:color w:val="000000"/>
                <w:kern w:val="0"/>
                <w:sz w:val="24"/>
              </w:rPr>
              <w:t>次生污染物排放，主要污染物为一氧化碳、二氧化碳、氮氧化物等，将对周边人群和环境造成一定影响，但本项目危险物质储存量小，伴生</w:t>
            </w:r>
            <w:r>
              <w:rPr>
                <w:color w:val="000000"/>
                <w:kern w:val="0"/>
                <w:sz w:val="24"/>
              </w:rPr>
              <w:t>/</w:t>
            </w:r>
            <w:r>
              <w:rPr>
                <w:rFonts w:hAnsi="宋体"/>
                <w:color w:val="000000"/>
                <w:kern w:val="0"/>
                <w:sz w:val="24"/>
              </w:rPr>
              <w:t>次生污染物排放对环境影响范围较小、时间短暂，不会对周边人群和环境产生持续性的明显影响。</w:t>
            </w:r>
          </w:p>
          <w:p>
            <w:pPr>
              <w:wordWrap w:val="0"/>
              <w:adjustRightInd w:val="0"/>
              <w:snapToGrid w:val="0"/>
              <w:spacing w:line="360" w:lineRule="auto"/>
              <w:ind w:firstLine="480" w:firstLineChars="200"/>
              <w:rPr>
                <w:color w:val="000000"/>
                <w:sz w:val="24"/>
              </w:rPr>
            </w:pPr>
            <w:r>
              <w:rPr>
                <w:rFonts w:hAnsi="宋体"/>
                <w:color w:val="000000"/>
                <w:sz w:val="24"/>
              </w:rPr>
              <w:t>（</w:t>
            </w:r>
            <w:r>
              <w:rPr>
                <w:color w:val="000000"/>
                <w:sz w:val="24"/>
              </w:rPr>
              <w:t>4</w:t>
            </w:r>
            <w:r>
              <w:rPr>
                <w:rFonts w:hAnsi="宋体"/>
                <w:color w:val="000000"/>
                <w:sz w:val="24"/>
              </w:rPr>
              <w:t>）环境风险防范措施</w:t>
            </w:r>
          </w:p>
          <w:p>
            <w:pPr>
              <w:wordWrap w:val="0"/>
              <w:autoSpaceDE w:val="0"/>
              <w:autoSpaceDN w:val="0"/>
              <w:adjustRightInd w:val="0"/>
              <w:snapToGrid w:val="0"/>
              <w:spacing w:line="360" w:lineRule="auto"/>
              <w:ind w:firstLine="480" w:firstLineChars="200"/>
              <w:rPr>
                <w:color w:val="000000"/>
                <w:kern w:val="0"/>
                <w:sz w:val="24"/>
              </w:rPr>
            </w:pPr>
            <w:r>
              <w:rPr>
                <w:rFonts w:hint="eastAsia" w:hAnsi="宋体"/>
                <w:color w:val="000000"/>
                <w:kern w:val="0"/>
                <w:sz w:val="24"/>
              </w:rPr>
              <w:t>①</w:t>
            </w:r>
            <w:r>
              <w:rPr>
                <w:rFonts w:hAnsi="宋体"/>
                <w:color w:val="000000"/>
                <w:kern w:val="0"/>
                <w:sz w:val="24"/>
              </w:rPr>
              <w:t>黄酒：储存于阴凉、通风库房内。远离火种、热源。仓温不宜超过</w:t>
            </w:r>
            <w:r>
              <w:rPr>
                <w:color w:val="000000"/>
                <w:kern w:val="0"/>
                <w:sz w:val="24"/>
              </w:rPr>
              <w:t>30</w:t>
            </w:r>
            <w:r>
              <w:rPr>
                <w:rFonts w:hAnsi="宋体"/>
                <w:color w:val="000000"/>
                <w:kern w:val="0"/>
                <w:sz w:val="24"/>
              </w:rPr>
              <w:t>℃。防止阳光直射。保持容器密封。应与氧化剂分开存放。储存间内的照明、通风等设施应采用防爆型，开关设在仓外。配备相应品种和数量的消防器材。桶装堆垛不可过大，应留墙距、顶距、柱距及必要的防火检查走道。禁止使用易产生火花的机械设备和工具。酒</w:t>
            </w:r>
            <w:r>
              <w:rPr>
                <w:rFonts w:hint="eastAsia" w:hAnsi="宋体"/>
                <w:color w:val="000000"/>
                <w:kern w:val="0"/>
                <w:sz w:val="24"/>
              </w:rPr>
              <w:t>类</w:t>
            </w:r>
            <w:r>
              <w:rPr>
                <w:rFonts w:hAnsi="宋体"/>
                <w:color w:val="000000"/>
                <w:kern w:val="0"/>
                <w:sz w:val="24"/>
              </w:rPr>
              <w:t>储存区应修建防泄漏托盘或围堰，确保酒精泄漏时不外泄污染环境。</w:t>
            </w:r>
          </w:p>
          <w:p>
            <w:pPr>
              <w:wordWrap w:val="0"/>
              <w:autoSpaceDE w:val="0"/>
              <w:autoSpaceDN w:val="0"/>
              <w:adjustRightInd w:val="0"/>
              <w:snapToGrid w:val="0"/>
              <w:spacing w:line="360" w:lineRule="auto"/>
              <w:ind w:firstLine="480" w:firstLineChars="200"/>
              <w:rPr>
                <w:color w:val="000000"/>
                <w:kern w:val="0"/>
                <w:sz w:val="24"/>
              </w:rPr>
            </w:pPr>
            <w:r>
              <w:rPr>
                <w:rFonts w:hint="eastAsia" w:hAnsi="宋体"/>
                <w:color w:val="000000"/>
                <w:kern w:val="0"/>
                <w:sz w:val="24"/>
              </w:rPr>
              <w:t>②</w:t>
            </w:r>
            <w:r>
              <w:rPr>
                <w:rFonts w:hAnsi="宋体"/>
                <w:color w:val="000000"/>
                <w:kern w:val="0"/>
                <w:sz w:val="24"/>
              </w:rPr>
              <w:t>醋：储存于阴凉、通风的库房内。远离火种、热源。仓内温度不宜超过</w:t>
            </w:r>
            <w:r>
              <w:rPr>
                <w:color w:val="000000"/>
                <w:kern w:val="0"/>
                <w:sz w:val="24"/>
              </w:rPr>
              <w:t>30</w:t>
            </w:r>
            <w:r>
              <w:rPr>
                <w:rFonts w:hAnsi="宋体"/>
                <w:color w:val="000000"/>
                <w:kern w:val="0"/>
                <w:sz w:val="24"/>
              </w:rPr>
              <w:t>℃。保持容器密封。应与氧化剂、碱类分开存放。储存间内的照明、通风等设施应采用防爆型，开关设在仓外。配备相应品种和数量的消防器材。禁止使用易产生火花的机械设备和工具。搬运时要轻装轻卸，防止包装及容器损坏。</w:t>
            </w:r>
          </w:p>
          <w:p>
            <w:pPr>
              <w:wordWrap w:val="0"/>
              <w:autoSpaceDE w:val="0"/>
              <w:autoSpaceDN w:val="0"/>
              <w:adjustRightInd w:val="0"/>
              <w:snapToGrid w:val="0"/>
              <w:spacing w:line="360" w:lineRule="auto"/>
              <w:ind w:firstLine="480" w:firstLineChars="200"/>
              <w:rPr>
                <w:color w:val="000000"/>
                <w:kern w:val="0"/>
                <w:sz w:val="24"/>
              </w:rPr>
            </w:pPr>
            <w:r>
              <w:rPr>
                <w:rFonts w:hint="eastAsia" w:hAnsi="宋体"/>
                <w:color w:val="000000"/>
                <w:kern w:val="0"/>
                <w:sz w:val="24"/>
              </w:rPr>
              <w:t>③</w:t>
            </w:r>
            <w:r>
              <w:rPr>
                <w:rFonts w:hAnsi="宋体"/>
                <w:color w:val="000000"/>
                <w:kern w:val="0"/>
                <w:sz w:val="24"/>
              </w:rPr>
              <w:t>对于酸性或碱性的药品使用，应做好防护措施，</w:t>
            </w:r>
            <w:r>
              <w:rPr>
                <w:rFonts w:hint="eastAsia" w:hAnsi="宋体"/>
                <w:color w:val="000000"/>
                <w:kern w:val="0"/>
                <w:sz w:val="24"/>
                <w:lang w:eastAsia="zh-CN"/>
              </w:rPr>
              <w:t>防止</w:t>
            </w:r>
            <w:r>
              <w:rPr>
                <w:rFonts w:hAnsi="宋体"/>
                <w:color w:val="000000"/>
                <w:kern w:val="0"/>
                <w:sz w:val="24"/>
              </w:rPr>
              <w:t>对皮肤的腐蚀，做实验时严格按照操作规程，遇到使用具有挥发性的液体时，即使打开通风橱、排风扇，避免因吸入造成中毒。化学试剂</w:t>
            </w:r>
            <w:r>
              <w:rPr>
                <w:rFonts w:hint="eastAsia" w:hAnsi="宋体"/>
                <w:color w:val="000000"/>
                <w:kern w:val="0"/>
                <w:sz w:val="24"/>
                <w:lang w:eastAsia="zh-CN"/>
              </w:rPr>
              <w:t>一旦</w:t>
            </w:r>
            <w:r>
              <w:rPr>
                <w:rFonts w:hAnsi="宋体"/>
                <w:color w:val="000000"/>
                <w:kern w:val="0"/>
                <w:sz w:val="24"/>
              </w:rPr>
              <w:t>泄漏应用泡沫塑料、棉纱吸附，然后作危废处置；地坪应作防渗处理等。</w:t>
            </w:r>
          </w:p>
          <w:p>
            <w:pPr>
              <w:wordWrap w:val="0"/>
              <w:autoSpaceDE w:val="0"/>
              <w:autoSpaceDN w:val="0"/>
              <w:adjustRightInd w:val="0"/>
              <w:snapToGrid w:val="0"/>
              <w:spacing w:line="360" w:lineRule="auto"/>
              <w:ind w:firstLine="480" w:firstLineChars="200"/>
              <w:rPr>
                <w:color w:val="000000"/>
                <w:kern w:val="0"/>
                <w:sz w:val="24"/>
              </w:rPr>
            </w:pPr>
            <w:r>
              <w:rPr>
                <w:rFonts w:hint="eastAsia" w:hAnsi="宋体"/>
                <w:color w:val="000000"/>
                <w:kern w:val="0"/>
                <w:sz w:val="24"/>
              </w:rPr>
              <w:t>④</w:t>
            </w:r>
            <w:r>
              <w:rPr>
                <w:rFonts w:hAnsi="宋体"/>
                <w:color w:val="000000"/>
                <w:kern w:val="0"/>
                <w:sz w:val="24"/>
              </w:rPr>
              <w:t>贮存上述物质时，贮存容器、贮存方法、贮存量、贮存环境等必须符合国家规定。同时加强管理和定期检查，可极大的降低贮存的环境风险，使发生风险的概率在可接受的范围。</w:t>
            </w:r>
          </w:p>
          <w:p>
            <w:pPr>
              <w:wordWrap w:val="0"/>
              <w:autoSpaceDE w:val="0"/>
              <w:autoSpaceDN w:val="0"/>
              <w:adjustRightInd w:val="0"/>
              <w:snapToGrid w:val="0"/>
              <w:spacing w:line="360" w:lineRule="auto"/>
              <w:ind w:firstLine="480" w:firstLineChars="200"/>
              <w:rPr>
                <w:color w:val="000000"/>
                <w:kern w:val="0"/>
                <w:sz w:val="24"/>
              </w:rPr>
            </w:pPr>
            <w:r>
              <w:rPr>
                <w:rFonts w:hint="eastAsia" w:hAnsi="宋体"/>
                <w:color w:val="000000"/>
                <w:kern w:val="0"/>
                <w:sz w:val="24"/>
              </w:rPr>
              <w:t>⑤</w:t>
            </w:r>
            <w:r>
              <w:rPr>
                <w:rFonts w:hAnsi="宋体"/>
                <w:color w:val="000000"/>
                <w:kern w:val="0"/>
                <w:sz w:val="24"/>
              </w:rPr>
              <w:t>危废暂存间应符合《危险废物贮存污染控制标准》（</w:t>
            </w:r>
            <w:r>
              <w:rPr>
                <w:color w:val="000000"/>
                <w:kern w:val="0"/>
                <w:sz w:val="24"/>
              </w:rPr>
              <w:t>GB18597-2001</w:t>
            </w:r>
            <w:r>
              <w:rPr>
                <w:rFonts w:hAnsi="宋体"/>
                <w:color w:val="000000"/>
                <w:kern w:val="0"/>
                <w:sz w:val="24"/>
              </w:rPr>
              <w:t>）（及</w:t>
            </w:r>
            <w:r>
              <w:rPr>
                <w:color w:val="000000"/>
                <w:kern w:val="0"/>
                <w:sz w:val="24"/>
              </w:rPr>
              <w:t xml:space="preserve">2013 </w:t>
            </w:r>
            <w:r>
              <w:rPr>
                <w:rFonts w:hAnsi="宋体"/>
                <w:color w:val="000000"/>
                <w:kern w:val="0"/>
                <w:sz w:val="24"/>
              </w:rPr>
              <w:t>年修改），满足</w:t>
            </w:r>
            <w:r>
              <w:rPr>
                <w:color w:val="000000"/>
                <w:kern w:val="0"/>
                <w:sz w:val="24"/>
              </w:rPr>
              <w:t>“</w:t>
            </w:r>
            <w:r>
              <w:rPr>
                <w:rFonts w:hAnsi="宋体"/>
                <w:color w:val="000000"/>
                <w:kern w:val="0"/>
                <w:sz w:val="24"/>
              </w:rPr>
              <w:t>防风、防雨、防晒、防渗漏</w:t>
            </w:r>
            <w:r>
              <w:rPr>
                <w:color w:val="000000"/>
                <w:kern w:val="0"/>
                <w:sz w:val="24"/>
              </w:rPr>
              <w:t>”</w:t>
            </w:r>
            <w:r>
              <w:rPr>
                <w:rFonts w:hAnsi="宋体"/>
                <w:color w:val="000000"/>
                <w:kern w:val="0"/>
                <w:sz w:val="24"/>
              </w:rPr>
              <w:t>要求。储存容器须完好无损，危废暂存间地面采取基础防渗，液态物质储存区设置堵截泄漏的裙脚，不同种类危险废物采用专用容器分类存放，不能混合贮存。</w:t>
            </w:r>
          </w:p>
          <w:p>
            <w:pPr>
              <w:wordWrap w:val="0"/>
              <w:autoSpaceDE w:val="0"/>
              <w:autoSpaceDN w:val="0"/>
              <w:adjustRightInd w:val="0"/>
              <w:snapToGrid w:val="0"/>
              <w:spacing w:line="360" w:lineRule="auto"/>
              <w:ind w:firstLine="480" w:firstLineChars="200"/>
              <w:rPr>
                <w:color w:val="000000"/>
                <w:kern w:val="0"/>
                <w:sz w:val="24"/>
              </w:rPr>
            </w:pPr>
            <w:r>
              <w:rPr>
                <w:rFonts w:hint="eastAsia" w:hAnsi="宋体"/>
                <w:color w:val="000000"/>
                <w:kern w:val="0"/>
                <w:sz w:val="24"/>
              </w:rPr>
              <w:t>⑥</w:t>
            </w:r>
            <w:r>
              <w:rPr>
                <w:rFonts w:hAnsi="宋体"/>
                <w:color w:val="000000"/>
                <w:kern w:val="0"/>
                <w:sz w:val="24"/>
              </w:rPr>
              <w:t>中药材：各类中药材按要求在仓库内进行分区、分类存放，并在各类存放区设置标识，原料区、成品区内不设明火和热源。对原药材按计划采购，分批入库，严格控制贮存量。</w:t>
            </w:r>
          </w:p>
          <w:p>
            <w:pPr>
              <w:wordWrap w:val="0"/>
              <w:autoSpaceDE w:val="0"/>
              <w:autoSpaceDN w:val="0"/>
              <w:adjustRightInd w:val="0"/>
              <w:snapToGrid w:val="0"/>
              <w:spacing w:line="360" w:lineRule="auto"/>
              <w:ind w:firstLine="480" w:firstLineChars="200"/>
              <w:rPr>
                <w:color w:val="000000"/>
                <w:sz w:val="24"/>
              </w:rPr>
            </w:pPr>
            <w:r>
              <w:rPr>
                <w:rFonts w:hint="eastAsia" w:hAnsi="宋体"/>
                <w:color w:val="000000"/>
                <w:kern w:val="0"/>
                <w:sz w:val="24"/>
              </w:rPr>
              <w:t>⑦</w:t>
            </w:r>
            <w:r>
              <w:rPr>
                <w:rFonts w:hAnsi="宋体"/>
                <w:color w:val="000000"/>
                <w:kern w:val="0"/>
                <w:sz w:val="24"/>
              </w:rPr>
              <w:t>建立健全防火责任制度、火源点源管理制度，做好防火工作。贮存间具有良好的通风条件，严禁烟火，温度、湿度严格控制、定期检查，并配备相应灭火器，防止火灾事故的发生。</w:t>
            </w:r>
          </w:p>
          <w:p>
            <w:pPr>
              <w:wordWrap w:val="0"/>
              <w:adjustRightInd w:val="0"/>
              <w:snapToGrid w:val="0"/>
              <w:spacing w:line="360" w:lineRule="auto"/>
              <w:ind w:firstLine="480" w:firstLineChars="200"/>
              <w:rPr>
                <w:color w:val="000000"/>
                <w:kern w:val="0"/>
                <w:sz w:val="24"/>
              </w:rPr>
            </w:pPr>
            <w:r>
              <w:rPr>
                <w:rFonts w:hAnsi="宋体"/>
                <w:color w:val="000000"/>
                <w:kern w:val="0"/>
                <w:sz w:val="24"/>
              </w:rPr>
              <w:t>（</w:t>
            </w:r>
            <w:r>
              <w:rPr>
                <w:color w:val="000000"/>
                <w:kern w:val="0"/>
                <w:sz w:val="24"/>
              </w:rPr>
              <w:t>5</w:t>
            </w:r>
            <w:r>
              <w:rPr>
                <w:rFonts w:hAnsi="宋体"/>
                <w:color w:val="000000"/>
                <w:kern w:val="0"/>
                <w:sz w:val="24"/>
              </w:rPr>
              <w:t>）风险分析结论</w:t>
            </w:r>
          </w:p>
          <w:p>
            <w:pPr>
              <w:wordWrap w:val="0"/>
              <w:autoSpaceDE w:val="0"/>
              <w:autoSpaceDN w:val="0"/>
              <w:adjustRightInd w:val="0"/>
              <w:snapToGrid w:val="0"/>
              <w:spacing w:line="360" w:lineRule="auto"/>
              <w:ind w:firstLine="480" w:firstLineChars="200"/>
              <w:rPr>
                <w:rFonts w:hint="eastAsia" w:hAnsi="宋体"/>
                <w:color w:val="000000"/>
                <w:kern w:val="0"/>
                <w:sz w:val="24"/>
              </w:rPr>
            </w:pPr>
            <w:r>
              <w:rPr>
                <w:rFonts w:hAnsi="宋体"/>
                <w:color w:val="000000"/>
                <w:kern w:val="0"/>
                <w:sz w:val="24"/>
              </w:rPr>
              <w:t>项目涉及的危险物料使用量和储存量较少，不构成重大危险源，可能发生的风险事故单一，通过采取分区防渗、落实防火设计等风险防范措施，并制定应急预案，能有效降低事故发生概率，减少对周围环境及人群健康的危害，其风险水平可接受，环境风险可控。</w:t>
            </w: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hAnsi="宋体"/>
                <w:color w:val="000000"/>
                <w:kern w:val="0"/>
                <w:sz w:val="24"/>
              </w:rPr>
            </w:pPr>
          </w:p>
          <w:p>
            <w:pPr>
              <w:wordWrap w:val="0"/>
              <w:autoSpaceDE w:val="0"/>
              <w:autoSpaceDN w:val="0"/>
              <w:adjustRightInd w:val="0"/>
              <w:snapToGrid w:val="0"/>
              <w:spacing w:line="360" w:lineRule="auto"/>
              <w:ind w:firstLine="480" w:firstLineChars="200"/>
              <w:rPr>
                <w:rFonts w:hint="eastAsia"/>
                <w:color w:val="000000"/>
                <w:kern w:val="0"/>
                <w:sz w:val="24"/>
              </w:rPr>
            </w:pPr>
          </w:p>
        </w:tc>
      </w:tr>
    </w:tbl>
    <w:p>
      <w:pPr>
        <w:pStyle w:val="23"/>
        <w:jc w:val="center"/>
        <w:outlineLvl w:val="0"/>
        <w:rPr>
          <w:rFonts w:ascii="Times New Roman" w:hAnsi="Times New Roman" w:eastAsia="黑体"/>
          <w:snapToGrid w:val="0"/>
          <w:color w:val="000000"/>
          <w:sz w:val="30"/>
          <w:szCs w:val="30"/>
        </w:rPr>
      </w:pPr>
      <w:r>
        <w:rPr>
          <w:rFonts w:hint="eastAsia" w:ascii="Times New Roman" w:hAnsi="Times New Roman" w:eastAsia="黑体"/>
          <w:snapToGrid w:val="0"/>
          <w:color w:val="000000"/>
          <w:sz w:val="30"/>
          <w:szCs w:val="30"/>
        </w:rPr>
        <w:t>五、</w:t>
      </w:r>
      <w:bookmarkStart w:id="15" w:name="_Hlk54167917"/>
      <w:r>
        <w:rPr>
          <w:rFonts w:hint="eastAsia" w:ascii="Times New Roman" w:hAnsi="Times New Roman" w:eastAsia="黑体"/>
          <w:snapToGrid w:val="0"/>
          <w:color w:val="000000"/>
          <w:sz w:val="30"/>
          <w:szCs w:val="30"/>
        </w:rPr>
        <w:t>环境保护措施监督检查清单</w:t>
      </w:r>
      <w:bookmarkEnd w:id="15"/>
    </w:p>
    <w:tbl>
      <w:tblPr>
        <w:tblStyle w:val="27"/>
        <w:tblW w:w="92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259"/>
        <w:gridCol w:w="1134"/>
        <w:gridCol w:w="2614"/>
        <w:gridCol w:w="32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tcBorders>
              <w:tl2br w:val="single" w:color="auto" w:sz="4" w:space="0"/>
            </w:tcBorders>
          </w:tcPr>
          <w:p>
            <w:pPr>
              <w:adjustRightInd w:val="0"/>
              <w:snapToGrid w:val="0"/>
              <w:jc w:val="right"/>
              <w:rPr>
                <w:color w:val="000000"/>
                <w:szCs w:val="21"/>
              </w:rPr>
            </w:pPr>
            <w:r>
              <w:rPr>
                <w:rFonts w:hAnsi="宋体"/>
                <w:color w:val="000000"/>
                <w:szCs w:val="21"/>
              </w:rPr>
              <w:t>内容</w:t>
            </w:r>
          </w:p>
          <w:p>
            <w:pPr>
              <w:adjustRightInd w:val="0"/>
              <w:snapToGrid w:val="0"/>
              <w:rPr>
                <w:color w:val="000000"/>
                <w:szCs w:val="21"/>
              </w:rPr>
            </w:pPr>
            <w:r>
              <w:rPr>
                <w:rFonts w:hAnsi="宋体"/>
                <w:color w:val="000000"/>
                <w:szCs w:val="21"/>
              </w:rPr>
              <w:t>要素</w:t>
            </w:r>
          </w:p>
        </w:tc>
        <w:tc>
          <w:tcPr>
            <w:tcW w:w="1259" w:type="dxa"/>
            <w:vAlign w:val="center"/>
          </w:tcPr>
          <w:p>
            <w:pPr>
              <w:adjustRightInd w:val="0"/>
              <w:snapToGrid w:val="0"/>
              <w:jc w:val="center"/>
              <w:rPr>
                <w:color w:val="000000"/>
                <w:szCs w:val="21"/>
              </w:rPr>
            </w:pPr>
            <w:r>
              <w:rPr>
                <w:rFonts w:hAnsi="宋体"/>
                <w:color w:val="000000"/>
                <w:szCs w:val="21"/>
              </w:rPr>
              <w:t>排放口</w:t>
            </w:r>
            <w:r>
              <w:rPr>
                <w:color w:val="000000"/>
                <w:szCs w:val="21"/>
              </w:rPr>
              <w:t>(</w:t>
            </w:r>
            <w:r>
              <w:rPr>
                <w:rFonts w:hAnsi="宋体"/>
                <w:color w:val="000000"/>
                <w:szCs w:val="21"/>
              </w:rPr>
              <w:t>编号、名称</w:t>
            </w:r>
            <w:r>
              <w:rPr>
                <w:color w:val="000000"/>
                <w:szCs w:val="21"/>
              </w:rPr>
              <w:t>)/</w:t>
            </w:r>
            <w:r>
              <w:rPr>
                <w:rFonts w:hAnsi="宋体"/>
                <w:color w:val="000000"/>
                <w:szCs w:val="21"/>
              </w:rPr>
              <w:t>污染源</w:t>
            </w:r>
          </w:p>
        </w:tc>
        <w:tc>
          <w:tcPr>
            <w:tcW w:w="1134" w:type="dxa"/>
            <w:vAlign w:val="center"/>
          </w:tcPr>
          <w:p>
            <w:pPr>
              <w:adjustRightInd w:val="0"/>
              <w:snapToGrid w:val="0"/>
              <w:jc w:val="center"/>
              <w:rPr>
                <w:color w:val="000000"/>
                <w:szCs w:val="21"/>
              </w:rPr>
            </w:pPr>
            <w:r>
              <w:rPr>
                <w:rFonts w:hAnsi="宋体"/>
                <w:color w:val="000000"/>
                <w:szCs w:val="21"/>
              </w:rPr>
              <w:t>污染物项目</w:t>
            </w:r>
          </w:p>
        </w:tc>
        <w:tc>
          <w:tcPr>
            <w:tcW w:w="2614" w:type="dxa"/>
            <w:vAlign w:val="center"/>
          </w:tcPr>
          <w:p>
            <w:pPr>
              <w:adjustRightInd w:val="0"/>
              <w:snapToGrid w:val="0"/>
              <w:jc w:val="center"/>
              <w:rPr>
                <w:color w:val="000000"/>
                <w:szCs w:val="21"/>
              </w:rPr>
            </w:pPr>
            <w:r>
              <w:rPr>
                <w:rFonts w:hAnsi="宋体"/>
                <w:color w:val="000000"/>
                <w:szCs w:val="21"/>
              </w:rPr>
              <w:t>环境保护措施</w:t>
            </w:r>
          </w:p>
        </w:tc>
        <w:tc>
          <w:tcPr>
            <w:tcW w:w="3260" w:type="dxa"/>
            <w:vAlign w:val="center"/>
          </w:tcPr>
          <w:p>
            <w:pPr>
              <w:adjustRightInd w:val="0"/>
              <w:snapToGrid w:val="0"/>
              <w:jc w:val="center"/>
              <w:rPr>
                <w:color w:val="000000"/>
                <w:szCs w:val="21"/>
              </w:rPr>
            </w:pPr>
            <w:r>
              <w:rPr>
                <w:rFonts w:hAnsi="宋体"/>
                <w:color w:val="000000"/>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Merge w:val="restart"/>
            <w:vAlign w:val="center"/>
          </w:tcPr>
          <w:p>
            <w:pPr>
              <w:adjustRightInd w:val="0"/>
              <w:snapToGrid w:val="0"/>
              <w:jc w:val="center"/>
              <w:rPr>
                <w:color w:val="000000"/>
                <w:szCs w:val="21"/>
              </w:rPr>
            </w:pPr>
            <w:r>
              <w:rPr>
                <w:rFonts w:hAnsi="宋体"/>
                <w:color w:val="000000"/>
                <w:szCs w:val="21"/>
              </w:rPr>
              <w:t>大气环境</w:t>
            </w:r>
          </w:p>
        </w:tc>
        <w:tc>
          <w:tcPr>
            <w:tcW w:w="1259" w:type="dxa"/>
            <w:vAlign w:val="center"/>
          </w:tcPr>
          <w:p>
            <w:pPr>
              <w:pStyle w:val="68"/>
              <w:rPr>
                <w:color w:val="000000"/>
              </w:rPr>
            </w:pPr>
            <w:r>
              <w:rPr>
                <w:rFonts w:hAnsi="宋体"/>
                <w:color w:val="000000"/>
              </w:rPr>
              <w:t>拣选</w:t>
            </w:r>
          </w:p>
        </w:tc>
        <w:tc>
          <w:tcPr>
            <w:tcW w:w="1134" w:type="dxa"/>
            <w:vAlign w:val="center"/>
          </w:tcPr>
          <w:p>
            <w:pPr>
              <w:pStyle w:val="68"/>
              <w:rPr>
                <w:color w:val="000000"/>
              </w:rPr>
            </w:pPr>
            <w:r>
              <w:rPr>
                <w:rFonts w:hAnsi="宋体"/>
                <w:color w:val="000000"/>
              </w:rPr>
              <w:t>颗粒物</w:t>
            </w:r>
          </w:p>
        </w:tc>
        <w:tc>
          <w:tcPr>
            <w:tcW w:w="2614" w:type="dxa"/>
            <w:vAlign w:val="center"/>
          </w:tcPr>
          <w:p>
            <w:pPr>
              <w:pStyle w:val="68"/>
              <w:jc w:val="both"/>
              <w:rPr>
                <w:color w:val="000000"/>
              </w:rPr>
            </w:pPr>
            <w:r>
              <w:rPr>
                <w:rFonts w:hint="eastAsia"/>
                <w:color w:val="000000"/>
              </w:rPr>
              <w:t>经集气罩收集后，经1套布袋除尘器处理后，通过1根15m高排气筒（1#）排放。</w:t>
            </w:r>
          </w:p>
        </w:tc>
        <w:tc>
          <w:tcPr>
            <w:tcW w:w="3260" w:type="dxa"/>
            <w:vAlign w:val="center"/>
          </w:tcPr>
          <w:p>
            <w:pPr>
              <w:pStyle w:val="68"/>
              <w:wordWrap w:val="0"/>
              <w:jc w:val="both"/>
              <w:rPr>
                <w:color w:val="000000"/>
              </w:rPr>
            </w:pPr>
            <w:r>
              <w:rPr>
                <w:color w:val="000000"/>
              </w:rPr>
              <w:t>《制药工业大气污染物排放标准》（GB37823-2019）中表1 其他制药工艺废气标准，</w:t>
            </w:r>
            <w:r>
              <w:rPr>
                <w:rFonts w:hint="eastAsia"/>
                <w:color w:val="000000"/>
              </w:rPr>
              <w:t>颗粒物≤30mg/m</w:t>
            </w:r>
            <w:r>
              <w:rPr>
                <w:rFonts w:hint="eastAsia"/>
                <w:color w:val="000000"/>
                <w:vertAlign w:val="superscript"/>
              </w:rPr>
              <w:t>3</w:t>
            </w:r>
            <w:r>
              <w:rPr>
                <w:rFonts w:hint="eastAsia"/>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Merge w:val="continue"/>
            <w:vAlign w:val="center"/>
          </w:tcPr>
          <w:p>
            <w:pPr>
              <w:adjustRightInd w:val="0"/>
              <w:snapToGrid w:val="0"/>
              <w:jc w:val="center"/>
              <w:rPr>
                <w:color w:val="000000"/>
                <w:szCs w:val="21"/>
              </w:rPr>
            </w:pPr>
          </w:p>
        </w:tc>
        <w:tc>
          <w:tcPr>
            <w:tcW w:w="1259" w:type="dxa"/>
            <w:vAlign w:val="center"/>
          </w:tcPr>
          <w:p>
            <w:pPr>
              <w:pStyle w:val="68"/>
              <w:rPr>
                <w:color w:val="000000"/>
              </w:rPr>
            </w:pPr>
            <w:r>
              <w:rPr>
                <w:rFonts w:hint="eastAsia" w:hAnsi="宋体"/>
                <w:color w:val="000000"/>
              </w:rPr>
              <w:t>润药</w:t>
            </w:r>
          </w:p>
        </w:tc>
        <w:tc>
          <w:tcPr>
            <w:tcW w:w="1134" w:type="dxa"/>
            <w:vAlign w:val="center"/>
          </w:tcPr>
          <w:p>
            <w:pPr>
              <w:pStyle w:val="68"/>
              <w:rPr>
                <w:color w:val="000000"/>
              </w:rPr>
            </w:pPr>
            <w:r>
              <w:rPr>
                <w:rFonts w:hint="eastAsia" w:hAnsi="宋体"/>
                <w:color w:val="000000"/>
              </w:rPr>
              <w:t>水蒸气</w:t>
            </w:r>
          </w:p>
        </w:tc>
        <w:tc>
          <w:tcPr>
            <w:tcW w:w="2614" w:type="dxa"/>
            <w:vAlign w:val="center"/>
          </w:tcPr>
          <w:p>
            <w:pPr>
              <w:pStyle w:val="68"/>
              <w:rPr>
                <w:color w:val="000000"/>
              </w:rPr>
            </w:pPr>
            <w:r>
              <w:rPr>
                <w:rFonts w:hint="eastAsia"/>
                <w:color w:val="000000"/>
              </w:rPr>
              <w:t>经集气罩收集后，通过1根10m高排气筒（2#）排放。</w:t>
            </w:r>
          </w:p>
        </w:tc>
        <w:tc>
          <w:tcPr>
            <w:tcW w:w="3260" w:type="dxa"/>
            <w:vAlign w:val="center"/>
          </w:tcPr>
          <w:p>
            <w:pPr>
              <w:pStyle w:val="68"/>
              <w:rPr>
                <w:color w:val="000000"/>
              </w:rPr>
            </w:pPr>
            <w:r>
              <w:rPr>
                <w:rFonts w:hint="eastAsia"/>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Merge w:val="continue"/>
            <w:vAlign w:val="center"/>
          </w:tcPr>
          <w:p>
            <w:pPr>
              <w:adjustRightInd w:val="0"/>
              <w:snapToGrid w:val="0"/>
              <w:jc w:val="center"/>
              <w:rPr>
                <w:color w:val="000000"/>
                <w:szCs w:val="21"/>
              </w:rPr>
            </w:pPr>
          </w:p>
        </w:tc>
        <w:tc>
          <w:tcPr>
            <w:tcW w:w="1259" w:type="dxa"/>
            <w:vAlign w:val="center"/>
          </w:tcPr>
          <w:p>
            <w:pPr>
              <w:pStyle w:val="68"/>
              <w:rPr>
                <w:color w:val="000000"/>
              </w:rPr>
            </w:pPr>
            <w:r>
              <w:rPr>
                <w:rFonts w:hint="eastAsia" w:hAnsi="宋体"/>
                <w:color w:val="000000"/>
              </w:rPr>
              <w:t>切药</w:t>
            </w:r>
          </w:p>
        </w:tc>
        <w:tc>
          <w:tcPr>
            <w:tcW w:w="1134" w:type="dxa"/>
            <w:vAlign w:val="center"/>
          </w:tcPr>
          <w:p>
            <w:pPr>
              <w:pStyle w:val="68"/>
              <w:rPr>
                <w:color w:val="000000"/>
              </w:rPr>
            </w:pPr>
            <w:r>
              <w:rPr>
                <w:rFonts w:hAnsi="宋体"/>
                <w:color w:val="000000"/>
              </w:rPr>
              <w:t>颗粒物</w:t>
            </w:r>
          </w:p>
        </w:tc>
        <w:tc>
          <w:tcPr>
            <w:tcW w:w="2614" w:type="dxa"/>
            <w:vAlign w:val="center"/>
          </w:tcPr>
          <w:p>
            <w:pPr>
              <w:pStyle w:val="68"/>
              <w:rPr>
                <w:color w:val="000000"/>
              </w:rPr>
            </w:pPr>
            <w:r>
              <w:rPr>
                <w:rFonts w:hint="eastAsia"/>
                <w:color w:val="000000"/>
              </w:rPr>
              <w:t>经1套布袋除尘器处理后，通过1根15m高排气筒（3#）排放。</w:t>
            </w:r>
          </w:p>
        </w:tc>
        <w:tc>
          <w:tcPr>
            <w:tcW w:w="3260" w:type="dxa"/>
            <w:vAlign w:val="center"/>
          </w:tcPr>
          <w:p>
            <w:pPr>
              <w:pStyle w:val="68"/>
              <w:rPr>
                <w:color w:val="000000"/>
              </w:rPr>
            </w:pPr>
            <w:r>
              <w:rPr>
                <w:color w:val="000000"/>
              </w:rPr>
              <w:t>《制药工业大气污染物排放标准》（GB37823-2019）中表1 其他制药工艺废气标准，</w:t>
            </w:r>
            <w:r>
              <w:rPr>
                <w:rFonts w:hint="eastAsia"/>
                <w:color w:val="000000"/>
              </w:rPr>
              <w:t>颗粒物≤30mg/m</w:t>
            </w:r>
            <w:r>
              <w:rPr>
                <w:rFonts w:hint="eastAsia"/>
                <w:color w:val="000000"/>
                <w:vertAlign w:val="superscript"/>
              </w:rPr>
              <w:t>3</w:t>
            </w:r>
            <w:r>
              <w:rPr>
                <w:rFonts w:hint="eastAsia"/>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71" w:type="dxa"/>
            <w:vMerge w:val="continue"/>
            <w:vAlign w:val="center"/>
          </w:tcPr>
          <w:p>
            <w:pPr>
              <w:adjustRightInd w:val="0"/>
              <w:snapToGrid w:val="0"/>
              <w:jc w:val="center"/>
              <w:rPr>
                <w:color w:val="000000"/>
                <w:szCs w:val="21"/>
              </w:rPr>
            </w:pPr>
          </w:p>
        </w:tc>
        <w:tc>
          <w:tcPr>
            <w:tcW w:w="1259" w:type="dxa"/>
            <w:vMerge w:val="restart"/>
            <w:vAlign w:val="center"/>
          </w:tcPr>
          <w:p>
            <w:pPr>
              <w:pStyle w:val="68"/>
              <w:rPr>
                <w:rFonts w:hint="eastAsia" w:hAnsi="宋体"/>
                <w:color w:val="000000"/>
              </w:rPr>
            </w:pPr>
            <w:r>
              <w:rPr>
                <w:rFonts w:hint="eastAsia" w:hAnsi="宋体"/>
                <w:color w:val="000000"/>
              </w:rPr>
              <w:t>干燥</w:t>
            </w:r>
          </w:p>
        </w:tc>
        <w:tc>
          <w:tcPr>
            <w:tcW w:w="1134" w:type="dxa"/>
            <w:vAlign w:val="center"/>
          </w:tcPr>
          <w:p>
            <w:pPr>
              <w:pStyle w:val="68"/>
              <w:rPr>
                <w:rFonts w:hAnsi="宋体"/>
                <w:color w:val="000000"/>
              </w:rPr>
            </w:pPr>
            <w:r>
              <w:rPr>
                <w:rFonts w:hint="eastAsia" w:hAnsi="宋体"/>
                <w:color w:val="000000"/>
              </w:rPr>
              <w:t>水蒸气</w:t>
            </w:r>
          </w:p>
        </w:tc>
        <w:tc>
          <w:tcPr>
            <w:tcW w:w="2614" w:type="dxa"/>
            <w:vAlign w:val="center"/>
          </w:tcPr>
          <w:p>
            <w:pPr>
              <w:pStyle w:val="68"/>
              <w:rPr>
                <w:rFonts w:hint="eastAsia"/>
                <w:color w:val="000000"/>
              </w:rPr>
            </w:pPr>
            <w:r>
              <w:rPr>
                <w:rFonts w:hint="eastAsia"/>
                <w:color w:val="000000"/>
              </w:rPr>
              <w:t>收集后经1根10m排气筒（4#）排放。</w:t>
            </w:r>
          </w:p>
        </w:tc>
        <w:tc>
          <w:tcPr>
            <w:tcW w:w="3260" w:type="dxa"/>
            <w:vAlign w:val="center"/>
          </w:tcPr>
          <w:p>
            <w:pPr>
              <w:pStyle w:val="68"/>
              <w:rPr>
                <w:color w:val="000000"/>
              </w:rPr>
            </w:pPr>
            <w:r>
              <w:rPr>
                <w:rFonts w:hint="eastAsia"/>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71" w:type="dxa"/>
            <w:vMerge w:val="continue"/>
            <w:vAlign w:val="center"/>
          </w:tcPr>
          <w:p>
            <w:pPr>
              <w:adjustRightInd w:val="0"/>
              <w:snapToGrid w:val="0"/>
              <w:jc w:val="center"/>
              <w:rPr>
                <w:color w:val="000000"/>
                <w:szCs w:val="21"/>
              </w:rPr>
            </w:pPr>
          </w:p>
        </w:tc>
        <w:tc>
          <w:tcPr>
            <w:tcW w:w="1259" w:type="dxa"/>
            <w:vMerge w:val="continue"/>
            <w:vAlign w:val="center"/>
          </w:tcPr>
          <w:p>
            <w:pPr>
              <w:pStyle w:val="68"/>
              <w:rPr>
                <w:rFonts w:hint="eastAsia" w:hAnsi="宋体"/>
                <w:color w:val="000000"/>
              </w:rPr>
            </w:pPr>
          </w:p>
        </w:tc>
        <w:tc>
          <w:tcPr>
            <w:tcW w:w="1134" w:type="dxa"/>
            <w:vAlign w:val="center"/>
          </w:tcPr>
          <w:p>
            <w:pPr>
              <w:pStyle w:val="68"/>
              <w:rPr>
                <w:rFonts w:hint="eastAsia" w:hAnsi="宋体"/>
                <w:color w:val="000000"/>
              </w:rPr>
            </w:pPr>
            <w:r>
              <w:rPr>
                <w:rFonts w:hint="eastAsia" w:hAnsi="宋体"/>
                <w:color w:val="000000"/>
              </w:rPr>
              <w:t>天然气燃烧废气</w:t>
            </w:r>
          </w:p>
        </w:tc>
        <w:tc>
          <w:tcPr>
            <w:tcW w:w="2614" w:type="dxa"/>
            <w:vAlign w:val="center"/>
          </w:tcPr>
          <w:p>
            <w:pPr>
              <w:pStyle w:val="68"/>
              <w:rPr>
                <w:rFonts w:hint="eastAsia"/>
                <w:color w:val="000000"/>
              </w:rPr>
            </w:pPr>
            <w:r>
              <w:rPr>
                <w:rFonts w:hint="eastAsia"/>
                <w:color w:val="000000"/>
              </w:rPr>
              <w:t>收集后经1根15m排气筒（5#）排放。</w:t>
            </w:r>
          </w:p>
        </w:tc>
        <w:tc>
          <w:tcPr>
            <w:tcW w:w="3260" w:type="dxa"/>
            <w:vAlign w:val="center"/>
          </w:tcPr>
          <w:p>
            <w:pPr>
              <w:pStyle w:val="68"/>
              <w:rPr>
                <w:rFonts w:hint="eastAsia"/>
                <w:color w:val="000000"/>
              </w:rPr>
            </w:pPr>
            <w:r>
              <w:rPr>
                <w:rFonts w:hint="eastAsia"/>
                <w:color w:val="000000"/>
              </w:rPr>
              <w:t>颗粒物执行</w:t>
            </w:r>
            <w:r>
              <w:rPr>
                <w:color w:val="000000"/>
              </w:rPr>
              <w:t>《制药工业大气污染物排放标准》（GB37823-2019）中表1 其他制药工艺废气标准，</w:t>
            </w:r>
            <w:r>
              <w:rPr>
                <w:rFonts w:hint="eastAsia"/>
                <w:color w:val="000000"/>
              </w:rPr>
              <w:t>颗粒物≤30mg/m</w:t>
            </w:r>
            <w:r>
              <w:rPr>
                <w:rFonts w:hint="eastAsia"/>
                <w:color w:val="000000"/>
                <w:vertAlign w:val="superscript"/>
              </w:rPr>
              <w:t>3</w:t>
            </w:r>
            <w:r>
              <w:rPr>
                <w:rFonts w:hint="eastAsia"/>
                <w:color w:val="000000"/>
              </w:rPr>
              <w:t>；</w:t>
            </w:r>
          </w:p>
          <w:p>
            <w:pPr>
              <w:pStyle w:val="68"/>
              <w:rPr>
                <w:color w:val="000000"/>
              </w:rPr>
            </w:pPr>
            <w:r>
              <w:rPr>
                <w:rFonts w:hAnsi="宋体"/>
                <w:color w:val="000000"/>
              </w:rPr>
              <w:t>二氧化硫、氮氧化物执行重庆市地方标准《工业炉窑大气污染物排放标准》（</w:t>
            </w:r>
            <w:r>
              <w:rPr>
                <w:color w:val="000000"/>
              </w:rPr>
              <w:t>DB50/659-2016</w:t>
            </w:r>
            <w:r>
              <w:rPr>
                <w:rFonts w:hAnsi="宋体"/>
                <w:color w:val="000000"/>
              </w:rPr>
              <w:t>）；</w:t>
            </w:r>
            <w:r>
              <w:rPr>
                <w:rFonts w:hint="eastAsia" w:hAnsi="宋体"/>
                <w:color w:val="000000"/>
              </w:rPr>
              <w:t>SO</w:t>
            </w:r>
            <w:r>
              <w:rPr>
                <w:rFonts w:hint="eastAsia" w:hAnsi="宋体"/>
                <w:color w:val="000000"/>
                <w:vertAlign w:val="subscript"/>
              </w:rPr>
              <w:t>2</w:t>
            </w:r>
            <w:r>
              <w:rPr>
                <w:color w:val="000000"/>
              </w:rPr>
              <w:t>≤</w:t>
            </w:r>
            <w:r>
              <w:rPr>
                <w:rFonts w:hint="eastAsia"/>
                <w:color w:val="000000"/>
              </w:rPr>
              <w:t>400</w:t>
            </w:r>
            <w:r>
              <w:rPr>
                <w:color w:val="000000"/>
              </w:rPr>
              <w:t>mg/m</w:t>
            </w:r>
            <w:r>
              <w:rPr>
                <w:color w:val="000000"/>
                <w:vertAlign w:val="superscript"/>
              </w:rPr>
              <w:t>3</w:t>
            </w:r>
            <w:r>
              <w:rPr>
                <w:rFonts w:hAnsi="宋体"/>
                <w:color w:val="000000"/>
              </w:rPr>
              <w:t>；</w:t>
            </w:r>
            <w:r>
              <w:rPr>
                <w:rFonts w:hint="eastAsia" w:hAnsi="宋体"/>
                <w:color w:val="000000"/>
              </w:rPr>
              <w:t>NO</w:t>
            </w:r>
            <w:r>
              <w:rPr>
                <w:rFonts w:hint="eastAsia" w:hAnsi="宋体"/>
                <w:color w:val="000000"/>
                <w:vertAlign w:val="subscript"/>
              </w:rPr>
              <w:t>X</w:t>
            </w:r>
            <w:r>
              <w:rPr>
                <w:color w:val="000000"/>
              </w:rPr>
              <w:t>≤</w:t>
            </w:r>
            <w:r>
              <w:rPr>
                <w:rFonts w:hint="eastAsia"/>
                <w:color w:val="000000"/>
              </w:rPr>
              <w:t>700</w:t>
            </w:r>
            <w:r>
              <w:rPr>
                <w:color w:val="000000"/>
              </w:rPr>
              <w:t>mg/m</w:t>
            </w:r>
            <w:r>
              <w:rPr>
                <w:color w:val="000000"/>
                <w:vertAlign w:val="superscript"/>
              </w:rPr>
              <w:t>3</w:t>
            </w:r>
            <w:r>
              <w:rPr>
                <w:rFonts w:hAnsi="宋体"/>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Merge w:val="continue"/>
            <w:vAlign w:val="center"/>
          </w:tcPr>
          <w:p>
            <w:pPr>
              <w:adjustRightInd w:val="0"/>
              <w:snapToGrid w:val="0"/>
              <w:jc w:val="center"/>
              <w:rPr>
                <w:color w:val="000000"/>
                <w:szCs w:val="21"/>
              </w:rPr>
            </w:pPr>
          </w:p>
        </w:tc>
        <w:tc>
          <w:tcPr>
            <w:tcW w:w="1259" w:type="dxa"/>
            <w:vMerge w:val="restart"/>
            <w:vAlign w:val="center"/>
          </w:tcPr>
          <w:p>
            <w:pPr>
              <w:pStyle w:val="68"/>
              <w:rPr>
                <w:color w:val="000000"/>
              </w:rPr>
            </w:pPr>
            <w:r>
              <w:rPr>
                <w:rFonts w:hint="eastAsia" w:hAnsi="宋体"/>
                <w:color w:val="000000"/>
              </w:rPr>
              <w:t>炒药</w:t>
            </w:r>
          </w:p>
        </w:tc>
        <w:tc>
          <w:tcPr>
            <w:tcW w:w="1134" w:type="dxa"/>
            <w:vAlign w:val="center"/>
          </w:tcPr>
          <w:p>
            <w:pPr>
              <w:pStyle w:val="68"/>
              <w:rPr>
                <w:color w:val="000000"/>
              </w:rPr>
            </w:pPr>
            <w:r>
              <w:rPr>
                <w:rFonts w:hAnsi="宋体"/>
                <w:color w:val="000000"/>
              </w:rPr>
              <w:t>颗粒物</w:t>
            </w:r>
            <w:r>
              <w:rPr>
                <w:rFonts w:hint="eastAsia" w:hAnsi="宋体"/>
                <w:color w:val="000000"/>
              </w:rPr>
              <w:t>、非甲烷总烃、臭气</w:t>
            </w:r>
          </w:p>
        </w:tc>
        <w:tc>
          <w:tcPr>
            <w:tcW w:w="2614" w:type="dxa"/>
            <w:vMerge w:val="restart"/>
            <w:vAlign w:val="center"/>
          </w:tcPr>
          <w:p>
            <w:pPr>
              <w:pStyle w:val="68"/>
              <w:jc w:val="both"/>
              <w:rPr>
                <w:color w:val="000000"/>
              </w:rPr>
            </w:pPr>
            <w:r>
              <w:rPr>
                <w:rFonts w:hAnsi="宋体"/>
                <w:color w:val="000000"/>
              </w:rPr>
              <w:t>颗粒物</w:t>
            </w:r>
            <w:r>
              <w:rPr>
                <w:rFonts w:hint="eastAsia" w:hAnsi="宋体"/>
                <w:color w:val="000000"/>
              </w:rPr>
              <w:t>、有机废气、臭气</w:t>
            </w:r>
            <w:r>
              <w:rPr>
                <w:rFonts w:hint="eastAsia"/>
                <w:color w:val="000000"/>
              </w:rPr>
              <w:t>经1套水膜除尘器+活性炭吸附处理后，与天然气燃烧废气共用1根15m高排气筒（6#）排放。</w:t>
            </w:r>
          </w:p>
        </w:tc>
        <w:tc>
          <w:tcPr>
            <w:tcW w:w="3260" w:type="dxa"/>
            <w:vAlign w:val="center"/>
          </w:tcPr>
          <w:p>
            <w:pPr>
              <w:pStyle w:val="68"/>
              <w:rPr>
                <w:color w:val="000000"/>
              </w:rPr>
            </w:pPr>
            <w:r>
              <w:rPr>
                <w:color w:val="000000"/>
              </w:rPr>
              <w:t>制药工业大气污染物排放标准》（GB37823-2019）中表1 其他制药工艺废气标准，</w:t>
            </w:r>
            <w:r>
              <w:rPr>
                <w:rFonts w:hint="eastAsia"/>
                <w:color w:val="000000"/>
              </w:rPr>
              <w:t>颗粒物≤30mg/m</w:t>
            </w:r>
            <w:r>
              <w:rPr>
                <w:rFonts w:hint="eastAsia"/>
                <w:color w:val="000000"/>
                <w:vertAlign w:val="superscript"/>
              </w:rPr>
              <w:t>3</w:t>
            </w:r>
            <w:r>
              <w:rPr>
                <w:rFonts w:hint="eastAsia"/>
                <w:color w:val="000000"/>
              </w:rPr>
              <w:t>；非甲烷总烃≤100mg/m</w:t>
            </w:r>
            <w:r>
              <w:rPr>
                <w:rFonts w:hint="eastAsia"/>
                <w:color w:val="000000"/>
                <w:vertAlign w:val="superscript"/>
              </w:rPr>
              <w:t>3</w:t>
            </w:r>
            <w:r>
              <w:rPr>
                <w:rFonts w:hint="eastAsia"/>
                <w:color w:val="000000"/>
              </w:rPr>
              <w:t>；非甲烷总烃（厂区内无组织）≤10.0mg/m</w:t>
            </w:r>
            <w:r>
              <w:rPr>
                <w:rFonts w:hint="eastAsia"/>
                <w:color w:val="000000"/>
                <w:vertAlign w:val="superscript"/>
              </w:rPr>
              <w:t>3</w:t>
            </w:r>
            <w:r>
              <w:rPr>
                <w:rFonts w:hint="eastAsia"/>
                <w:color w:val="000000"/>
              </w:rPr>
              <w:t>；</w:t>
            </w:r>
            <w:r>
              <w:rPr>
                <w:rFonts w:hAnsi="宋体"/>
                <w:color w:val="000000"/>
              </w:rPr>
              <w:t>臭气执行《恶臭污染物排放标准》</w:t>
            </w:r>
            <w:r>
              <w:rPr>
                <w:color w:val="000000"/>
              </w:rPr>
              <w:t>(GB14554-93)</w:t>
            </w:r>
            <w:r>
              <w:rPr>
                <w:rFonts w:hAnsi="宋体"/>
                <w:color w:val="000000"/>
              </w:rPr>
              <w:t>二级标准，臭气浓度</w:t>
            </w:r>
            <w:r>
              <w:rPr>
                <w:color w:val="000000"/>
              </w:rPr>
              <w:t>≤2000</w:t>
            </w:r>
            <w:r>
              <w:rPr>
                <w:rFonts w:hAnsi="宋体"/>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Merge w:val="continue"/>
            <w:vAlign w:val="center"/>
          </w:tcPr>
          <w:p>
            <w:pPr>
              <w:adjustRightInd w:val="0"/>
              <w:snapToGrid w:val="0"/>
              <w:jc w:val="center"/>
              <w:rPr>
                <w:color w:val="000000"/>
                <w:szCs w:val="21"/>
              </w:rPr>
            </w:pPr>
          </w:p>
        </w:tc>
        <w:tc>
          <w:tcPr>
            <w:tcW w:w="1259" w:type="dxa"/>
            <w:vMerge w:val="continue"/>
            <w:vAlign w:val="center"/>
          </w:tcPr>
          <w:p>
            <w:pPr>
              <w:pStyle w:val="68"/>
              <w:rPr>
                <w:rFonts w:hint="eastAsia" w:hAnsi="宋体"/>
                <w:color w:val="000000"/>
              </w:rPr>
            </w:pPr>
          </w:p>
        </w:tc>
        <w:tc>
          <w:tcPr>
            <w:tcW w:w="1134" w:type="dxa"/>
            <w:vAlign w:val="center"/>
          </w:tcPr>
          <w:p>
            <w:pPr>
              <w:pStyle w:val="68"/>
              <w:rPr>
                <w:rFonts w:hAnsi="宋体"/>
                <w:color w:val="000000"/>
              </w:rPr>
            </w:pPr>
            <w:r>
              <w:rPr>
                <w:rFonts w:hint="eastAsia" w:hAnsi="宋体"/>
                <w:color w:val="000000"/>
              </w:rPr>
              <w:t>天然气燃烧废气</w:t>
            </w:r>
          </w:p>
        </w:tc>
        <w:tc>
          <w:tcPr>
            <w:tcW w:w="2614" w:type="dxa"/>
            <w:vMerge w:val="continue"/>
            <w:vAlign w:val="center"/>
          </w:tcPr>
          <w:p>
            <w:pPr>
              <w:pStyle w:val="68"/>
              <w:jc w:val="both"/>
              <w:rPr>
                <w:rFonts w:hint="eastAsia"/>
                <w:color w:val="000000"/>
              </w:rPr>
            </w:pPr>
          </w:p>
        </w:tc>
        <w:tc>
          <w:tcPr>
            <w:tcW w:w="3260" w:type="dxa"/>
            <w:vAlign w:val="center"/>
          </w:tcPr>
          <w:p>
            <w:pPr>
              <w:pStyle w:val="68"/>
              <w:rPr>
                <w:rFonts w:hint="eastAsia"/>
                <w:color w:val="000000"/>
              </w:rPr>
            </w:pPr>
            <w:r>
              <w:rPr>
                <w:rFonts w:hint="eastAsia"/>
                <w:color w:val="000000"/>
              </w:rPr>
              <w:t>颗粒物执行</w:t>
            </w:r>
            <w:r>
              <w:rPr>
                <w:color w:val="000000"/>
              </w:rPr>
              <w:t>《制药工业大气污染物排放标准》（GB37823-2019）中表1 其他制药工艺废气标准，</w:t>
            </w:r>
            <w:r>
              <w:rPr>
                <w:rFonts w:hint="eastAsia"/>
                <w:color w:val="000000"/>
              </w:rPr>
              <w:t>颗粒物≤30mg/m</w:t>
            </w:r>
            <w:r>
              <w:rPr>
                <w:rFonts w:hint="eastAsia"/>
                <w:color w:val="000000"/>
                <w:vertAlign w:val="superscript"/>
              </w:rPr>
              <w:t>3</w:t>
            </w:r>
            <w:r>
              <w:rPr>
                <w:rFonts w:hint="eastAsia"/>
                <w:color w:val="000000"/>
              </w:rPr>
              <w:t>；</w:t>
            </w:r>
          </w:p>
          <w:p>
            <w:pPr>
              <w:pStyle w:val="68"/>
              <w:rPr>
                <w:color w:val="000000"/>
              </w:rPr>
            </w:pPr>
            <w:r>
              <w:rPr>
                <w:rFonts w:hAnsi="宋体"/>
                <w:color w:val="000000"/>
              </w:rPr>
              <w:t>二氧化硫、氮氧化物执行重庆市地方标准《工业炉窑大气污染物排放标准》（</w:t>
            </w:r>
            <w:r>
              <w:rPr>
                <w:color w:val="000000"/>
              </w:rPr>
              <w:t>DB50/659-2016</w:t>
            </w:r>
            <w:r>
              <w:rPr>
                <w:rFonts w:hAnsi="宋体"/>
                <w:color w:val="000000"/>
              </w:rPr>
              <w:t>）；</w:t>
            </w:r>
            <w:r>
              <w:rPr>
                <w:rFonts w:hint="eastAsia" w:hAnsi="宋体"/>
                <w:color w:val="000000"/>
              </w:rPr>
              <w:t>SO</w:t>
            </w:r>
            <w:r>
              <w:rPr>
                <w:rFonts w:hint="eastAsia" w:hAnsi="宋体"/>
                <w:color w:val="000000"/>
                <w:vertAlign w:val="subscript"/>
              </w:rPr>
              <w:t>2</w:t>
            </w:r>
            <w:r>
              <w:rPr>
                <w:color w:val="000000"/>
              </w:rPr>
              <w:t>≤</w:t>
            </w:r>
            <w:r>
              <w:rPr>
                <w:rFonts w:hint="eastAsia"/>
                <w:color w:val="000000"/>
              </w:rPr>
              <w:t>400</w:t>
            </w:r>
            <w:r>
              <w:rPr>
                <w:color w:val="000000"/>
              </w:rPr>
              <w:t>mg/m</w:t>
            </w:r>
            <w:r>
              <w:rPr>
                <w:color w:val="000000"/>
                <w:vertAlign w:val="superscript"/>
              </w:rPr>
              <w:t>3</w:t>
            </w:r>
            <w:r>
              <w:rPr>
                <w:rFonts w:hAnsi="宋体"/>
                <w:color w:val="000000"/>
              </w:rPr>
              <w:t>；</w:t>
            </w:r>
            <w:r>
              <w:rPr>
                <w:rFonts w:hint="eastAsia" w:hAnsi="宋体"/>
                <w:color w:val="000000"/>
              </w:rPr>
              <w:t>NO</w:t>
            </w:r>
            <w:r>
              <w:rPr>
                <w:rFonts w:hint="eastAsia" w:hAnsi="宋体"/>
                <w:color w:val="000000"/>
                <w:vertAlign w:val="subscript"/>
              </w:rPr>
              <w:t>X</w:t>
            </w:r>
            <w:r>
              <w:rPr>
                <w:color w:val="000000"/>
              </w:rPr>
              <w:t>≤</w:t>
            </w:r>
            <w:r>
              <w:rPr>
                <w:rFonts w:hint="eastAsia"/>
                <w:color w:val="000000"/>
              </w:rPr>
              <w:t>700</w:t>
            </w:r>
            <w:r>
              <w:rPr>
                <w:color w:val="000000"/>
              </w:rPr>
              <w:t>mg/m</w:t>
            </w:r>
            <w:r>
              <w:rPr>
                <w:color w:val="000000"/>
                <w:vertAlign w:val="superscript"/>
              </w:rPr>
              <w:t>3</w:t>
            </w:r>
            <w:r>
              <w:rPr>
                <w:rFonts w:hint="eastAsia" w:hAnsi="宋体"/>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Merge w:val="continue"/>
            <w:vAlign w:val="center"/>
          </w:tcPr>
          <w:p>
            <w:pPr>
              <w:adjustRightInd w:val="0"/>
              <w:snapToGrid w:val="0"/>
              <w:jc w:val="center"/>
              <w:rPr>
                <w:color w:val="000000"/>
                <w:szCs w:val="21"/>
              </w:rPr>
            </w:pPr>
          </w:p>
        </w:tc>
        <w:tc>
          <w:tcPr>
            <w:tcW w:w="1259" w:type="dxa"/>
            <w:vAlign w:val="center"/>
          </w:tcPr>
          <w:p>
            <w:pPr>
              <w:pStyle w:val="68"/>
              <w:rPr>
                <w:color w:val="000000"/>
              </w:rPr>
            </w:pPr>
            <w:r>
              <w:rPr>
                <w:rFonts w:hint="eastAsia" w:hAnsi="宋体"/>
                <w:color w:val="000000"/>
              </w:rPr>
              <w:t>蒸煮</w:t>
            </w:r>
          </w:p>
        </w:tc>
        <w:tc>
          <w:tcPr>
            <w:tcW w:w="1134" w:type="dxa"/>
            <w:vAlign w:val="center"/>
          </w:tcPr>
          <w:p>
            <w:pPr>
              <w:pStyle w:val="68"/>
              <w:widowControl w:val="0"/>
              <w:rPr>
                <w:rFonts w:hAnsi="宋体"/>
                <w:color w:val="000000"/>
              </w:rPr>
            </w:pPr>
            <w:r>
              <w:rPr>
                <w:rFonts w:hint="eastAsia" w:hAnsi="宋体"/>
                <w:color w:val="000000"/>
              </w:rPr>
              <w:t>水蒸气</w:t>
            </w:r>
          </w:p>
        </w:tc>
        <w:tc>
          <w:tcPr>
            <w:tcW w:w="2614" w:type="dxa"/>
            <w:vAlign w:val="center"/>
          </w:tcPr>
          <w:p>
            <w:pPr>
              <w:pStyle w:val="68"/>
              <w:widowControl w:val="0"/>
              <w:rPr>
                <w:color w:val="000000"/>
              </w:rPr>
            </w:pPr>
            <w:r>
              <w:rPr>
                <w:rFonts w:hint="eastAsia"/>
                <w:color w:val="000000"/>
              </w:rPr>
              <w:t>经集气罩收集后，通过1根10m高排气筒（7#）排放。</w:t>
            </w:r>
          </w:p>
        </w:tc>
        <w:tc>
          <w:tcPr>
            <w:tcW w:w="3260" w:type="dxa"/>
            <w:vAlign w:val="center"/>
          </w:tcPr>
          <w:p>
            <w:pPr>
              <w:pStyle w:val="68"/>
              <w:rPr>
                <w:color w:val="000000"/>
              </w:rPr>
            </w:pPr>
            <w:r>
              <w:rPr>
                <w:rFonts w:hint="eastAsia"/>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Merge w:val="continue"/>
            <w:vAlign w:val="center"/>
          </w:tcPr>
          <w:p>
            <w:pPr>
              <w:adjustRightInd w:val="0"/>
              <w:snapToGrid w:val="0"/>
              <w:jc w:val="center"/>
              <w:rPr>
                <w:color w:val="000000"/>
                <w:szCs w:val="21"/>
              </w:rPr>
            </w:pPr>
          </w:p>
        </w:tc>
        <w:tc>
          <w:tcPr>
            <w:tcW w:w="1259" w:type="dxa"/>
            <w:vAlign w:val="center"/>
          </w:tcPr>
          <w:p>
            <w:pPr>
              <w:pStyle w:val="68"/>
              <w:widowControl w:val="0"/>
              <w:rPr>
                <w:rFonts w:hint="eastAsia" w:hAnsi="宋体"/>
                <w:color w:val="000000"/>
              </w:rPr>
            </w:pPr>
            <w:r>
              <w:rPr>
                <w:rFonts w:hint="eastAsia" w:hAnsi="宋体"/>
                <w:color w:val="000000"/>
              </w:rPr>
              <w:t>筛选</w:t>
            </w:r>
          </w:p>
        </w:tc>
        <w:tc>
          <w:tcPr>
            <w:tcW w:w="1134" w:type="dxa"/>
            <w:vAlign w:val="center"/>
          </w:tcPr>
          <w:p>
            <w:pPr>
              <w:pStyle w:val="68"/>
              <w:widowControl w:val="0"/>
              <w:rPr>
                <w:rFonts w:hAnsi="宋体"/>
                <w:color w:val="000000"/>
              </w:rPr>
            </w:pPr>
            <w:r>
              <w:rPr>
                <w:rFonts w:hAnsi="宋体"/>
                <w:color w:val="000000"/>
              </w:rPr>
              <w:t>颗粒物</w:t>
            </w:r>
          </w:p>
        </w:tc>
        <w:tc>
          <w:tcPr>
            <w:tcW w:w="2614" w:type="dxa"/>
            <w:vAlign w:val="center"/>
          </w:tcPr>
          <w:p>
            <w:pPr>
              <w:pStyle w:val="68"/>
              <w:rPr>
                <w:color w:val="000000"/>
              </w:rPr>
            </w:pPr>
            <w:r>
              <w:rPr>
                <w:rFonts w:hint="eastAsia"/>
                <w:color w:val="000000"/>
              </w:rPr>
              <w:t>经集气罩收集后，经1套布袋除尘器处理后，通过1根15m高排气筒（8#）排放。</w:t>
            </w:r>
          </w:p>
        </w:tc>
        <w:tc>
          <w:tcPr>
            <w:tcW w:w="3260" w:type="dxa"/>
            <w:vAlign w:val="center"/>
          </w:tcPr>
          <w:p>
            <w:pPr>
              <w:pStyle w:val="68"/>
              <w:rPr>
                <w:color w:val="000000"/>
              </w:rPr>
            </w:pPr>
            <w:r>
              <w:rPr>
                <w:color w:val="000000"/>
              </w:rPr>
              <w:t>制药工业大气污染物排放标准》（GB37823-2019）中表1 其他制药工艺废气标准，</w:t>
            </w:r>
            <w:r>
              <w:rPr>
                <w:rFonts w:hint="eastAsia"/>
                <w:color w:val="000000"/>
              </w:rPr>
              <w:t>颗粒物≤30mg/m</w:t>
            </w:r>
            <w:r>
              <w:rPr>
                <w:rFonts w:hint="eastAsia"/>
                <w:color w:val="000000"/>
                <w:vertAlign w:val="superscript"/>
              </w:rPr>
              <w:t>3</w:t>
            </w:r>
            <w:r>
              <w:rPr>
                <w:rFonts w:hint="eastAsia"/>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71" w:type="dxa"/>
            <w:vMerge w:val="continue"/>
            <w:vAlign w:val="center"/>
          </w:tcPr>
          <w:p>
            <w:pPr>
              <w:adjustRightInd w:val="0"/>
              <w:snapToGrid w:val="0"/>
              <w:jc w:val="center"/>
              <w:rPr>
                <w:color w:val="000000"/>
                <w:szCs w:val="21"/>
              </w:rPr>
            </w:pPr>
          </w:p>
        </w:tc>
        <w:tc>
          <w:tcPr>
            <w:tcW w:w="1259" w:type="dxa"/>
            <w:vAlign w:val="center"/>
          </w:tcPr>
          <w:p>
            <w:pPr>
              <w:pStyle w:val="68"/>
              <w:widowControl w:val="0"/>
              <w:rPr>
                <w:rFonts w:hint="eastAsia" w:hAnsi="宋体"/>
                <w:color w:val="000000"/>
              </w:rPr>
            </w:pPr>
            <w:r>
              <w:rPr>
                <w:rFonts w:hint="eastAsia"/>
                <w:color w:val="000000"/>
              </w:rPr>
              <w:t>化验室</w:t>
            </w:r>
          </w:p>
        </w:tc>
        <w:tc>
          <w:tcPr>
            <w:tcW w:w="1134" w:type="dxa"/>
            <w:vAlign w:val="center"/>
          </w:tcPr>
          <w:p>
            <w:pPr>
              <w:pStyle w:val="68"/>
              <w:widowControl w:val="0"/>
              <w:rPr>
                <w:rFonts w:hAnsi="宋体"/>
                <w:color w:val="000000"/>
              </w:rPr>
            </w:pPr>
            <w:r>
              <w:rPr>
                <w:rFonts w:hint="eastAsia" w:hAnsi="宋体"/>
                <w:color w:val="000000"/>
              </w:rPr>
              <w:t>非甲烷总烃</w:t>
            </w:r>
          </w:p>
        </w:tc>
        <w:tc>
          <w:tcPr>
            <w:tcW w:w="2614" w:type="dxa"/>
            <w:vAlign w:val="center"/>
          </w:tcPr>
          <w:p>
            <w:pPr>
              <w:pStyle w:val="68"/>
              <w:widowControl w:val="0"/>
              <w:rPr>
                <w:rFonts w:hint="eastAsia"/>
                <w:color w:val="000000"/>
              </w:rPr>
            </w:pPr>
            <w:r>
              <w:rPr>
                <w:rFonts w:hint="eastAsia"/>
                <w:color w:val="000000"/>
              </w:rPr>
              <w:t>经通风橱集中收集后，经活性炭吸附处理后，通过1根15m高排气筒（9#）排放。</w:t>
            </w:r>
          </w:p>
        </w:tc>
        <w:tc>
          <w:tcPr>
            <w:tcW w:w="3260" w:type="dxa"/>
            <w:vAlign w:val="center"/>
          </w:tcPr>
          <w:p>
            <w:pPr>
              <w:pStyle w:val="68"/>
              <w:rPr>
                <w:color w:val="000000"/>
              </w:rPr>
            </w:pPr>
            <w:r>
              <w:rPr>
                <w:color w:val="000000"/>
              </w:rPr>
              <w:t>执行重庆市地方标准《大气污染物综合排放标准》（DB50/418-2016）中相关标准，</w:t>
            </w:r>
            <w:r>
              <w:rPr>
                <w:rFonts w:hint="eastAsia"/>
                <w:color w:val="000000"/>
              </w:rPr>
              <w:t>有组织非甲烷总烃≤120mg/m</w:t>
            </w:r>
            <w:r>
              <w:rPr>
                <w:rFonts w:hint="eastAsia"/>
                <w:color w:val="000000"/>
                <w:vertAlign w:val="superscript"/>
              </w:rPr>
              <w:t>3</w:t>
            </w:r>
            <w:r>
              <w:rPr>
                <w:rFonts w:hint="eastAsia"/>
                <w:color w:val="000000"/>
              </w:rPr>
              <w:t>；无组织非甲烷总烃≤4.0mg/m</w:t>
            </w:r>
            <w:r>
              <w:rPr>
                <w:rFonts w:hint="eastAsia"/>
                <w:color w:val="000000"/>
                <w:vertAlign w:val="superscript"/>
              </w:rPr>
              <w:t>3</w:t>
            </w:r>
            <w:r>
              <w:rPr>
                <w:rFonts w:hint="eastAsia"/>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Align w:val="center"/>
          </w:tcPr>
          <w:p>
            <w:pPr>
              <w:adjustRightInd w:val="0"/>
              <w:snapToGrid w:val="0"/>
              <w:jc w:val="center"/>
              <w:rPr>
                <w:color w:val="000000"/>
                <w:szCs w:val="21"/>
              </w:rPr>
            </w:pPr>
            <w:r>
              <w:rPr>
                <w:rFonts w:hAnsi="宋体"/>
                <w:color w:val="000000"/>
                <w:szCs w:val="21"/>
              </w:rPr>
              <w:t>地表水环境</w:t>
            </w:r>
          </w:p>
        </w:tc>
        <w:tc>
          <w:tcPr>
            <w:tcW w:w="1259" w:type="dxa"/>
            <w:vAlign w:val="center"/>
          </w:tcPr>
          <w:p>
            <w:pPr>
              <w:pStyle w:val="68"/>
              <w:rPr>
                <w:bCs/>
                <w:color w:val="000000"/>
              </w:rPr>
            </w:pPr>
            <w:r>
              <w:rPr>
                <w:rFonts w:hAnsi="宋体"/>
                <w:bCs/>
                <w:color w:val="000000"/>
              </w:rPr>
              <w:t>清洗废水、浸泡润废水、蒸煮废水、设备清洁废水、地面清洁废水、化验室废水以及员工生活污水</w:t>
            </w:r>
          </w:p>
        </w:tc>
        <w:tc>
          <w:tcPr>
            <w:tcW w:w="1134" w:type="dxa"/>
            <w:vAlign w:val="center"/>
          </w:tcPr>
          <w:p>
            <w:pPr>
              <w:pStyle w:val="68"/>
              <w:rPr>
                <w:color w:val="000000"/>
              </w:rPr>
            </w:pPr>
            <w:r>
              <w:rPr>
                <w:color w:val="000000"/>
              </w:rPr>
              <w:t>pH</w:t>
            </w:r>
            <w:r>
              <w:rPr>
                <w:rFonts w:hAnsi="宋体"/>
                <w:color w:val="000000"/>
              </w:rPr>
              <w:t>、</w:t>
            </w:r>
            <w:r>
              <w:rPr>
                <w:color w:val="000000"/>
              </w:rPr>
              <w:t>COD</w:t>
            </w:r>
            <w:r>
              <w:rPr>
                <w:rFonts w:hAnsi="宋体"/>
                <w:color w:val="000000"/>
              </w:rPr>
              <w:t>、</w:t>
            </w:r>
            <w:r>
              <w:rPr>
                <w:color w:val="000000"/>
              </w:rPr>
              <w:t>BOD</w:t>
            </w:r>
            <w:r>
              <w:rPr>
                <w:color w:val="000000"/>
                <w:vertAlign w:val="subscript"/>
              </w:rPr>
              <w:t>5</w:t>
            </w:r>
            <w:r>
              <w:rPr>
                <w:rFonts w:hAnsi="宋体"/>
                <w:color w:val="000000"/>
              </w:rPr>
              <w:t>、</w:t>
            </w:r>
            <w:r>
              <w:rPr>
                <w:color w:val="000000"/>
              </w:rPr>
              <w:t>SS</w:t>
            </w:r>
            <w:r>
              <w:rPr>
                <w:rFonts w:hAnsi="宋体"/>
                <w:color w:val="000000"/>
              </w:rPr>
              <w:t>、</w:t>
            </w:r>
            <w:r>
              <w:rPr>
                <w:color w:val="000000"/>
              </w:rPr>
              <w:t>NH</w:t>
            </w:r>
            <w:r>
              <w:rPr>
                <w:color w:val="000000"/>
                <w:vertAlign w:val="subscript"/>
              </w:rPr>
              <w:t>3</w:t>
            </w:r>
            <w:r>
              <w:rPr>
                <w:color w:val="000000"/>
              </w:rPr>
              <w:t>-N</w:t>
            </w:r>
            <w:r>
              <w:rPr>
                <w:rFonts w:hAnsi="宋体"/>
                <w:color w:val="000000"/>
              </w:rPr>
              <w:t>、总磷</w:t>
            </w:r>
            <w:r>
              <w:rPr>
                <w:rFonts w:hint="eastAsia" w:hAnsi="宋体"/>
                <w:color w:val="000000"/>
              </w:rPr>
              <w:t>、总氮</w:t>
            </w:r>
          </w:p>
        </w:tc>
        <w:tc>
          <w:tcPr>
            <w:tcW w:w="2614" w:type="dxa"/>
            <w:vAlign w:val="center"/>
          </w:tcPr>
          <w:p>
            <w:pPr>
              <w:pStyle w:val="68"/>
              <w:rPr>
                <w:color w:val="000000"/>
              </w:rPr>
            </w:pPr>
            <w:r>
              <w:rPr>
                <w:rFonts w:hAnsi="宋体"/>
                <w:color w:val="000000"/>
              </w:rPr>
              <w:t>清洗废水经沉淀池（处理能力</w:t>
            </w:r>
            <w:r>
              <w:rPr>
                <w:color w:val="000000"/>
              </w:rPr>
              <w:t>3</w:t>
            </w:r>
            <w:r>
              <w:rPr>
                <w:bCs/>
                <w:color w:val="000000"/>
              </w:rPr>
              <w:t>m</w:t>
            </w:r>
            <w:r>
              <w:rPr>
                <w:bCs/>
                <w:color w:val="000000"/>
                <w:vertAlign w:val="superscript"/>
              </w:rPr>
              <w:t>3</w:t>
            </w:r>
            <w:r>
              <w:rPr>
                <w:bCs/>
                <w:color w:val="000000"/>
              </w:rPr>
              <w:t>/d</w:t>
            </w:r>
            <w:r>
              <w:rPr>
                <w:rFonts w:hAnsi="宋体"/>
                <w:color w:val="000000"/>
              </w:rPr>
              <w:t>）沉淀处理后，与其他综合废水一并排入品鉴硅谷园已建生化池（处理能力</w:t>
            </w:r>
            <w:r>
              <w:rPr>
                <w:color w:val="000000"/>
              </w:rPr>
              <w:t>230</w:t>
            </w:r>
            <w:r>
              <w:rPr>
                <w:bCs/>
                <w:color w:val="000000"/>
              </w:rPr>
              <w:t>m</w:t>
            </w:r>
            <w:r>
              <w:rPr>
                <w:bCs/>
                <w:color w:val="000000"/>
                <w:vertAlign w:val="superscript"/>
              </w:rPr>
              <w:t>3</w:t>
            </w:r>
            <w:r>
              <w:rPr>
                <w:bCs/>
                <w:color w:val="000000"/>
              </w:rPr>
              <w:t>/d</w:t>
            </w:r>
            <w:r>
              <w:rPr>
                <w:rFonts w:hAnsi="宋体"/>
                <w:color w:val="000000"/>
              </w:rPr>
              <w:t>）处理后</w:t>
            </w:r>
            <w:r>
              <w:rPr>
                <w:rFonts w:hint="eastAsia" w:hAnsi="宋体"/>
                <w:color w:val="000000"/>
              </w:rPr>
              <w:t>，</w:t>
            </w:r>
            <w:r>
              <w:rPr>
                <w:rFonts w:hAnsi="宋体"/>
                <w:color w:val="000000"/>
              </w:rPr>
              <w:t>排入李渡大耍坝污水处理厂</w:t>
            </w:r>
            <w:r>
              <w:rPr>
                <w:rFonts w:hint="eastAsia" w:hAnsi="宋体"/>
                <w:color w:val="000000"/>
              </w:rPr>
              <w:t>深度处理</w:t>
            </w:r>
            <w:r>
              <w:rPr>
                <w:rFonts w:hAnsi="宋体"/>
                <w:color w:val="000000"/>
              </w:rPr>
              <w:t>达标后排入长江</w:t>
            </w:r>
          </w:p>
        </w:tc>
        <w:tc>
          <w:tcPr>
            <w:tcW w:w="3260" w:type="dxa"/>
            <w:vAlign w:val="center"/>
          </w:tcPr>
          <w:p>
            <w:pPr>
              <w:pStyle w:val="68"/>
              <w:rPr>
                <w:color w:val="000000"/>
              </w:rPr>
            </w:pPr>
            <w:r>
              <w:rPr>
                <w:rFonts w:hAnsi="宋体"/>
                <w:color w:val="000000"/>
              </w:rPr>
              <w:t>《污水综合排放标准》（</w:t>
            </w:r>
            <w:r>
              <w:rPr>
                <w:color w:val="000000"/>
              </w:rPr>
              <w:t>GB8978-1996</w:t>
            </w:r>
            <w:r>
              <w:rPr>
                <w:rFonts w:hAnsi="宋体"/>
                <w:color w:val="000000"/>
              </w:rPr>
              <w:t>）三级标准；</w:t>
            </w:r>
            <w:r>
              <w:rPr>
                <w:rFonts w:hAnsi="宋体"/>
                <w:color w:val="000000"/>
                <w:shd w:val="clear" w:color="auto" w:fill="FFFFFF"/>
              </w:rPr>
              <w:t>氨氮</w:t>
            </w:r>
            <w:r>
              <w:rPr>
                <w:rFonts w:hint="eastAsia" w:hAnsi="宋体"/>
                <w:color w:val="000000"/>
                <w:shd w:val="clear" w:color="auto" w:fill="FFFFFF"/>
              </w:rPr>
              <w:t>、总磷、总氮</w:t>
            </w:r>
            <w:r>
              <w:rPr>
                <w:rFonts w:hAnsi="宋体"/>
                <w:color w:val="000000"/>
                <w:shd w:val="clear" w:color="auto" w:fill="FFFFFF"/>
              </w:rPr>
              <w:t>参照《污水排入城镇下水道水质标准》（</w:t>
            </w:r>
            <w:r>
              <w:rPr>
                <w:color w:val="000000"/>
                <w:shd w:val="clear" w:color="auto" w:fill="FFFFFF"/>
              </w:rPr>
              <w:t>GB/T31962-2015</w:t>
            </w:r>
            <w:r>
              <w:rPr>
                <w:rFonts w:hAnsi="宋体"/>
                <w:color w:val="000000"/>
                <w:shd w:val="clear" w:color="auto" w:fill="FFFFFF"/>
              </w:rPr>
              <w:t>）</w:t>
            </w:r>
            <w:r>
              <w:rPr>
                <w:color w:val="000000"/>
              </w:rPr>
              <w:t>pH</w:t>
            </w:r>
            <w:r>
              <w:rPr>
                <w:rFonts w:hAnsi="宋体"/>
                <w:color w:val="000000"/>
              </w:rPr>
              <w:t>：</w:t>
            </w:r>
            <w:r>
              <w:rPr>
                <w:color w:val="000000"/>
              </w:rPr>
              <w:t>6</w:t>
            </w:r>
            <w:r>
              <w:rPr>
                <w:rFonts w:hAnsi="宋体"/>
                <w:color w:val="000000"/>
              </w:rPr>
              <w:t>～</w:t>
            </w:r>
            <w:r>
              <w:rPr>
                <w:color w:val="000000"/>
              </w:rPr>
              <w:t>9</w:t>
            </w:r>
            <w:r>
              <w:rPr>
                <w:rFonts w:hAnsi="宋体"/>
                <w:color w:val="000000"/>
              </w:rPr>
              <w:t>、</w:t>
            </w:r>
            <w:r>
              <w:rPr>
                <w:color w:val="000000"/>
              </w:rPr>
              <w:t>COD≤500mg/L</w:t>
            </w:r>
            <w:r>
              <w:rPr>
                <w:rFonts w:hAnsi="宋体"/>
                <w:color w:val="000000"/>
              </w:rPr>
              <w:t>、</w:t>
            </w:r>
            <w:r>
              <w:rPr>
                <w:color w:val="000000"/>
              </w:rPr>
              <w:t>BOD</w:t>
            </w:r>
            <w:r>
              <w:rPr>
                <w:color w:val="000000"/>
                <w:vertAlign w:val="subscript"/>
              </w:rPr>
              <w:t>5</w:t>
            </w:r>
            <w:r>
              <w:rPr>
                <w:color w:val="000000"/>
              </w:rPr>
              <w:t>≤300mg/L</w:t>
            </w:r>
            <w:r>
              <w:rPr>
                <w:rFonts w:hAnsi="宋体"/>
                <w:color w:val="000000"/>
              </w:rPr>
              <w:t>、</w:t>
            </w:r>
            <w:r>
              <w:rPr>
                <w:color w:val="000000"/>
              </w:rPr>
              <w:t>SS≤400mg/L</w:t>
            </w:r>
            <w:r>
              <w:rPr>
                <w:rFonts w:hAnsi="宋体"/>
                <w:color w:val="000000"/>
              </w:rPr>
              <w:t>、</w:t>
            </w:r>
            <w:r>
              <w:rPr>
                <w:color w:val="000000"/>
              </w:rPr>
              <w:t>NH</w:t>
            </w:r>
            <w:r>
              <w:rPr>
                <w:color w:val="000000"/>
                <w:vertAlign w:val="subscript"/>
              </w:rPr>
              <w:t>3</w:t>
            </w:r>
            <w:r>
              <w:rPr>
                <w:color w:val="000000"/>
              </w:rPr>
              <w:t>-N≤</w:t>
            </w:r>
            <w:r>
              <w:rPr>
                <w:rFonts w:hint="eastAsia"/>
                <w:color w:val="000000"/>
              </w:rPr>
              <w:t>45</w:t>
            </w:r>
            <w:r>
              <w:rPr>
                <w:color w:val="000000"/>
              </w:rPr>
              <w:t>mg/L</w:t>
            </w:r>
            <w:r>
              <w:rPr>
                <w:rFonts w:hint="eastAsia"/>
                <w:color w:val="000000"/>
              </w:rPr>
              <w:t>、总磷</w:t>
            </w:r>
            <w:r>
              <w:rPr>
                <w:color w:val="000000"/>
              </w:rPr>
              <w:t>≤</w:t>
            </w:r>
            <w:r>
              <w:rPr>
                <w:rFonts w:hint="eastAsia"/>
                <w:color w:val="000000"/>
              </w:rPr>
              <w:t>8</w:t>
            </w:r>
            <w:r>
              <w:rPr>
                <w:color w:val="000000"/>
              </w:rPr>
              <w:t>mg/L</w:t>
            </w:r>
            <w:r>
              <w:rPr>
                <w:rFonts w:hint="eastAsia"/>
                <w:color w:val="000000"/>
              </w:rPr>
              <w:t>、总氮</w:t>
            </w:r>
            <w:r>
              <w:rPr>
                <w:color w:val="000000"/>
              </w:rPr>
              <w:t>≤</w:t>
            </w:r>
            <w:r>
              <w:rPr>
                <w:rFonts w:hint="eastAsia"/>
                <w:color w:val="000000"/>
              </w:rPr>
              <w:t>70</w:t>
            </w:r>
            <w:r>
              <w:rPr>
                <w:color w:val="000000"/>
              </w:rPr>
              <w:t>mg/L</w:t>
            </w:r>
            <w:r>
              <w:rPr>
                <w:rFonts w:hint="eastAsia"/>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Align w:val="center"/>
          </w:tcPr>
          <w:p>
            <w:pPr>
              <w:adjustRightInd w:val="0"/>
              <w:snapToGrid w:val="0"/>
              <w:jc w:val="center"/>
              <w:rPr>
                <w:color w:val="000000"/>
                <w:szCs w:val="21"/>
              </w:rPr>
            </w:pPr>
            <w:r>
              <w:rPr>
                <w:rFonts w:hAnsi="宋体"/>
                <w:color w:val="000000"/>
                <w:szCs w:val="21"/>
              </w:rPr>
              <w:t>声环境</w:t>
            </w:r>
          </w:p>
        </w:tc>
        <w:tc>
          <w:tcPr>
            <w:tcW w:w="1259" w:type="dxa"/>
            <w:vAlign w:val="center"/>
          </w:tcPr>
          <w:p>
            <w:pPr>
              <w:adjustRightInd w:val="0"/>
              <w:snapToGrid w:val="0"/>
              <w:jc w:val="center"/>
              <w:rPr>
                <w:color w:val="000000"/>
                <w:szCs w:val="21"/>
              </w:rPr>
            </w:pPr>
            <w:r>
              <w:rPr>
                <w:rFonts w:hAnsi="宋体"/>
                <w:color w:val="000000"/>
                <w:szCs w:val="21"/>
              </w:rPr>
              <w:t>生产设备</w:t>
            </w:r>
          </w:p>
        </w:tc>
        <w:tc>
          <w:tcPr>
            <w:tcW w:w="1134" w:type="dxa"/>
            <w:vAlign w:val="center"/>
          </w:tcPr>
          <w:p>
            <w:pPr>
              <w:adjustRightInd w:val="0"/>
              <w:snapToGrid w:val="0"/>
              <w:jc w:val="center"/>
              <w:rPr>
                <w:color w:val="000000"/>
                <w:szCs w:val="21"/>
              </w:rPr>
            </w:pPr>
            <w:r>
              <w:rPr>
                <w:rFonts w:hAnsi="宋体"/>
                <w:color w:val="000000"/>
                <w:szCs w:val="21"/>
              </w:rPr>
              <w:t>厂界噪声</w:t>
            </w:r>
          </w:p>
        </w:tc>
        <w:tc>
          <w:tcPr>
            <w:tcW w:w="2614" w:type="dxa"/>
            <w:vAlign w:val="center"/>
          </w:tcPr>
          <w:p>
            <w:pPr>
              <w:adjustRightInd w:val="0"/>
              <w:snapToGrid w:val="0"/>
              <w:jc w:val="center"/>
              <w:rPr>
                <w:color w:val="000000"/>
                <w:szCs w:val="21"/>
              </w:rPr>
            </w:pPr>
            <w:r>
              <w:rPr>
                <w:rFonts w:hAnsi="宋体"/>
                <w:color w:val="000000"/>
                <w:szCs w:val="21"/>
              </w:rPr>
              <w:t>选用低噪声设备、合理布置、减震、消声、建筑隔声</w:t>
            </w:r>
          </w:p>
        </w:tc>
        <w:tc>
          <w:tcPr>
            <w:tcW w:w="3260" w:type="dxa"/>
            <w:vAlign w:val="center"/>
          </w:tcPr>
          <w:p>
            <w:pPr>
              <w:adjustRightInd w:val="0"/>
              <w:snapToGrid w:val="0"/>
              <w:jc w:val="center"/>
              <w:rPr>
                <w:color w:val="000000"/>
                <w:szCs w:val="21"/>
              </w:rPr>
            </w:pPr>
            <w:r>
              <w:rPr>
                <w:rFonts w:hAnsi="宋体"/>
                <w:color w:val="000000"/>
                <w:szCs w:val="21"/>
              </w:rPr>
              <w:t>《工业企业厂界环境噪声排放标准》（</w:t>
            </w:r>
            <w:r>
              <w:rPr>
                <w:color w:val="000000"/>
                <w:szCs w:val="21"/>
              </w:rPr>
              <w:t>GB12348-2008</w:t>
            </w:r>
            <w:r>
              <w:rPr>
                <w:rFonts w:hAnsi="宋体"/>
                <w:color w:val="000000"/>
                <w:szCs w:val="21"/>
              </w:rPr>
              <w:t>）中</w:t>
            </w:r>
            <w:r>
              <w:rPr>
                <w:color w:val="000000"/>
                <w:szCs w:val="21"/>
              </w:rPr>
              <w:t>3</w:t>
            </w:r>
            <w:r>
              <w:rPr>
                <w:rFonts w:hAnsi="宋体"/>
                <w:color w:val="000000"/>
                <w:szCs w:val="21"/>
              </w:rPr>
              <w:t>类标准（昼间：</w:t>
            </w:r>
            <w:r>
              <w:rPr>
                <w:color w:val="000000"/>
                <w:szCs w:val="21"/>
              </w:rPr>
              <w:t>65dB(A)</w:t>
            </w:r>
            <w:r>
              <w:rPr>
                <w:rFonts w:hAnsi="宋体"/>
                <w:color w:val="000000"/>
                <w:szCs w:val="21"/>
              </w:rPr>
              <w:t>、夜间：</w:t>
            </w:r>
            <w:r>
              <w:rPr>
                <w:color w:val="000000"/>
                <w:szCs w:val="21"/>
              </w:rPr>
              <w:t>55dB(A)</w:t>
            </w:r>
            <w:r>
              <w:rPr>
                <w:rFonts w:hAnsi="宋体"/>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Align w:val="center"/>
          </w:tcPr>
          <w:p>
            <w:pPr>
              <w:adjustRightInd w:val="0"/>
              <w:snapToGrid w:val="0"/>
              <w:jc w:val="center"/>
              <w:rPr>
                <w:color w:val="000000"/>
                <w:szCs w:val="21"/>
              </w:rPr>
            </w:pPr>
            <w:r>
              <w:rPr>
                <w:rFonts w:hAnsi="宋体"/>
                <w:color w:val="000000"/>
                <w:szCs w:val="21"/>
              </w:rPr>
              <w:t>电磁辐射</w:t>
            </w:r>
          </w:p>
        </w:tc>
        <w:tc>
          <w:tcPr>
            <w:tcW w:w="1259" w:type="dxa"/>
            <w:vAlign w:val="center"/>
          </w:tcPr>
          <w:p>
            <w:pPr>
              <w:adjustRightInd w:val="0"/>
              <w:snapToGrid w:val="0"/>
              <w:jc w:val="center"/>
              <w:rPr>
                <w:color w:val="000000"/>
                <w:szCs w:val="21"/>
              </w:rPr>
            </w:pPr>
            <w:r>
              <w:rPr>
                <w:color w:val="000000"/>
                <w:szCs w:val="21"/>
              </w:rPr>
              <w:t>/</w:t>
            </w:r>
          </w:p>
        </w:tc>
        <w:tc>
          <w:tcPr>
            <w:tcW w:w="1134" w:type="dxa"/>
            <w:vAlign w:val="center"/>
          </w:tcPr>
          <w:p>
            <w:pPr>
              <w:adjustRightInd w:val="0"/>
              <w:snapToGrid w:val="0"/>
              <w:jc w:val="center"/>
              <w:rPr>
                <w:color w:val="000000"/>
                <w:szCs w:val="21"/>
              </w:rPr>
            </w:pPr>
            <w:r>
              <w:rPr>
                <w:color w:val="000000"/>
                <w:szCs w:val="21"/>
              </w:rPr>
              <w:t>/</w:t>
            </w:r>
          </w:p>
        </w:tc>
        <w:tc>
          <w:tcPr>
            <w:tcW w:w="2614" w:type="dxa"/>
            <w:vAlign w:val="center"/>
          </w:tcPr>
          <w:p>
            <w:pPr>
              <w:adjustRightInd w:val="0"/>
              <w:snapToGrid w:val="0"/>
              <w:jc w:val="center"/>
              <w:rPr>
                <w:color w:val="000000"/>
                <w:szCs w:val="21"/>
              </w:rPr>
            </w:pPr>
            <w:r>
              <w:rPr>
                <w:color w:val="000000"/>
                <w:szCs w:val="21"/>
              </w:rPr>
              <w:t>/</w:t>
            </w:r>
          </w:p>
        </w:tc>
        <w:tc>
          <w:tcPr>
            <w:tcW w:w="3260" w:type="dxa"/>
            <w:vAlign w:val="center"/>
          </w:tcPr>
          <w:p>
            <w:pPr>
              <w:adjustRightInd w:val="0"/>
              <w:snapToGrid w:val="0"/>
              <w:jc w:val="center"/>
              <w:rPr>
                <w:color w:val="000000"/>
                <w:szCs w:val="21"/>
              </w:rPr>
            </w:pPr>
            <w:r>
              <w:rPr>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71" w:type="dxa"/>
            <w:vAlign w:val="center"/>
          </w:tcPr>
          <w:p>
            <w:pPr>
              <w:adjustRightInd w:val="0"/>
              <w:snapToGrid w:val="0"/>
              <w:jc w:val="center"/>
              <w:rPr>
                <w:color w:val="000000"/>
                <w:szCs w:val="21"/>
              </w:rPr>
            </w:pPr>
            <w:r>
              <w:rPr>
                <w:rFonts w:hAnsi="宋体"/>
                <w:color w:val="000000"/>
                <w:szCs w:val="21"/>
              </w:rPr>
              <w:t>固体废物</w:t>
            </w:r>
          </w:p>
        </w:tc>
        <w:tc>
          <w:tcPr>
            <w:tcW w:w="8267" w:type="dxa"/>
            <w:gridSpan w:val="4"/>
            <w:vAlign w:val="center"/>
          </w:tcPr>
          <w:p>
            <w:pPr>
              <w:ind w:firstLine="420" w:firstLineChars="200"/>
              <w:rPr>
                <w:color w:val="000000"/>
                <w:szCs w:val="21"/>
              </w:rPr>
            </w:pPr>
            <w:r>
              <w:rPr>
                <w:rFonts w:hAnsi="宋体"/>
                <w:color w:val="000000"/>
                <w:szCs w:val="21"/>
              </w:rPr>
              <w:t>（</w:t>
            </w:r>
            <w:r>
              <w:rPr>
                <w:color w:val="000000"/>
                <w:szCs w:val="21"/>
              </w:rPr>
              <w:t>1</w:t>
            </w:r>
            <w:r>
              <w:rPr>
                <w:rFonts w:hAnsi="宋体"/>
                <w:color w:val="000000"/>
                <w:szCs w:val="21"/>
              </w:rPr>
              <w:t>）生活垃圾</w:t>
            </w:r>
          </w:p>
          <w:p>
            <w:pPr>
              <w:ind w:firstLine="420" w:firstLineChars="200"/>
              <w:rPr>
                <w:rFonts w:hAnsi="宋体"/>
                <w:color w:val="000000"/>
                <w:szCs w:val="21"/>
              </w:rPr>
            </w:pPr>
            <w:r>
              <w:rPr>
                <w:rFonts w:hAnsi="宋体"/>
                <w:color w:val="000000"/>
                <w:szCs w:val="21"/>
              </w:rPr>
              <w:t>本项目产生的生活垃圾主要为日常办公产生的果皮纸屑，每天由厂区环卫工人收集后交环卫部门处理。</w:t>
            </w:r>
          </w:p>
          <w:p>
            <w:pPr>
              <w:ind w:firstLine="420" w:firstLineChars="200"/>
              <w:rPr>
                <w:rFonts w:hAnsi="宋体"/>
                <w:color w:val="000000"/>
                <w:szCs w:val="21"/>
              </w:rPr>
            </w:pPr>
            <w:r>
              <w:rPr>
                <w:rFonts w:hAnsi="宋体"/>
                <w:color w:val="000000"/>
                <w:szCs w:val="21"/>
              </w:rPr>
              <w:t>（2）一般工业固废</w:t>
            </w:r>
          </w:p>
          <w:p>
            <w:pPr>
              <w:ind w:firstLine="420" w:firstLineChars="200"/>
              <w:rPr>
                <w:rFonts w:hAnsi="宋体"/>
                <w:color w:val="000000"/>
                <w:szCs w:val="21"/>
              </w:rPr>
            </w:pPr>
            <w:r>
              <w:rPr>
                <w:rFonts w:hAnsi="宋体"/>
                <w:color w:val="000000"/>
                <w:szCs w:val="21"/>
              </w:rPr>
              <w:t>本项目产生的一般工业固废主要</w:t>
            </w:r>
            <w:r>
              <w:rPr>
                <w:rFonts w:hint="eastAsia" w:hAnsi="宋体"/>
                <w:color w:val="000000"/>
                <w:szCs w:val="21"/>
              </w:rPr>
              <w:t>拣选废物、清洗泥沙、切制废弃物、筛选药渣、不合格产品、除尘灰、沉淀池污泥</w:t>
            </w:r>
            <w:r>
              <w:rPr>
                <w:rFonts w:hAnsi="宋体"/>
                <w:color w:val="000000"/>
                <w:szCs w:val="21"/>
              </w:rPr>
              <w:t>。</w:t>
            </w:r>
          </w:p>
          <w:p>
            <w:pPr>
              <w:ind w:firstLine="420" w:firstLineChars="200"/>
              <w:rPr>
                <w:color w:val="000000"/>
                <w:szCs w:val="21"/>
              </w:rPr>
            </w:pPr>
            <w:r>
              <w:rPr>
                <w:rFonts w:hint="eastAsia" w:hAnsi="宋体"/>
                <w:color w:val="000000"/>
                <w:szCs w:val="21"/>
              </w:rPr>
              <w:t>拣选废物、清洗泥沙、切制废弃物、筛选药渣、不合格产品、除尘灰等</w:t>
            </w:r>
            <w:r>
              <w:rPr>
                <w:rFonts w:hAnsi="宋体"/>
                <w:color w:val="000000"/>
                <w:szCs w:val="21"/>
              </w:rPr>
              <w:t>收集后交环卫部门处理，沉淀池污泥定期清掏</w:t>
            </w:r>
            <w:r>
              <w:rPr>
                <w:rFonts w:hint="eastAsia" w:hAnsi="宋体"/>
                <w:color w:val="000000"/>
                <w:szCs w:val="21"/>
              </w:rPr>
              <w:t>后</w:t>
            </w:r>
            <w:r>
              <w:rPr>
                <w:rFonts w:hAnsi="宋体"/>
                <w:color w:val="000000"/>
                <w:szCs w:val="21"/>
              </w:rPr>
              <w:t>交环卫部门处理。</w:t>
            </w:r>
          </w:p>
          <w:p>
            <w:pPr>
              <w:ind w:firstLine="420" w:firstLineChars="200"/>
              <w:rPr>
                <w:rFonts w:hAnsi="宋体"/>
                <w:color w:val="000000"/>
                <w:szCs w:val="21"/>
              </w:rPr>
            </w:pPr>
            <w:r>
              <w:rPr>
                <w:rFonts w:hAnsi="宋体"/>
                <w:color w:val="000000"/>
                <w:szCs w:val="21"/>
              </w:rPr>
              <w:t>（3）危险废物</w:t>
            </w:r>
          </w:p>
          <w:p>
            <w:pPr>
              <w:adjustRightInd w:val="0"/>
              <w:snapToGrid w:val="0"/>
              <w:ind w:firstLine="420" w:firstLineChars="200"/>
              <w:rPr>
                <w:color w:val="000000"/>
                <w:szCs w:val="21"/>
              </w:rPr>
            </w:pPr>
            <w:r>
              <w:rPr>
                <w:rFonts w:hAnsi="宋体"/>
                <w:color w:val="000000"/>
                <w:szCs w:val="21"/>
              </w:rPr>
              <w:t>本项目产生的危险废物为</w:t>
            </w:r>
            <w:r>
              <w:rPr>
                <w:rFonts w:hint="eastAsia" w:hAnsi="宋体"/>
                <w:color w:val="000000"/>
                <w:szCs w:val="21"/>
              </w:rPr>
              <w:t>废活性炭、化验废液、废试剂</w:t>
            </w:r>
            <w:r>
              <w:rPr>
                <w:rFonts w:hAnsi="宋体"/>
                <w:color w:val="000000"/>
                <w:szCs w:val="21"/>
              </w:rPr>
              <w:t>，分类收集后暂存于危废暂存间，定期交由有资质的单位进行处置。本项目生产厂房内设置</w:t>
            </w:r>
            <w:r>
              <w:rPr>
                <w:color w:val="000000"/>
                <w:szCs w:val="21"/>
              </w:rPr>
              <w:t>5m</w:t>
            </w:r>
            <w:r>
              <w:rPr>
                <w:color w:val="000000"/>
                <w:szCs w:val="21"/>
                <w:vertAlign w:val="superscript"/>
              </w:rPr>
              <w:t>2</w:t>
            </w:r>
            <w:r>
              <w:rPr>
                <w:rFonts w:hAnsi="宋体"/>
                <w:color w:val="000000"/>
                <w:szCs w:val="21"/>
              </w:rPr>
              <w:t>的危险废物暂存间，</w:t>
            </w:r>
            <w:r>
              <w:rPr>
                <w:rFonts w:hAnsi="宋体"/>
                <w:bCs/>
                <w:color w:val="000000"/>
                <w:szCs w:val="21"/>
              </w:rPr>
              <w:t>危废暂存间严格按照《环境保护图形标志</w:t>
            </w:r>
            <w:r>
              <w:rPr>
                <w:bCs/>
                <w:color w:val="000000"/>
                <w:szCs w:val="21"/>
              </w:rPr>
              <w:t>-</w:t>
            </w:r>
            <w:r>
              <w:rPr>
                <w:rFonts w:hAnsi="宋体"/>
                <w:bCs/>
                <w:color w:val="000000"/>
                <w:szCs w:val="21"/>
              </w:rPr>
              <w:t>固体废物贮存（处置）场》（</w:t>
            </w:r>
            <w:r>
              <w:rPr>
                <w:bCs/>
                <w:color w:val="000000"/>
                <w:szCs w:val="21"/>
              </w:rPr>
              <w:t>GB15562.2-1995</w:t>
            </w:r>
            <w:r>
              <w:rPr>
                <w:rFonts w:hAnsi="宋体"/>
                <w:bCs/>
                <w:color w:val="000000"/>
                <w:szCs w:val="21"/>
              </w:rPr>
              <w:t>）的规定设置警示标志，设置围墙、防雨、防风、防盗等设施，设液体泄漏收集设施，按《危险废物贮存污染控制标准》（</w:t>
            </w:r>
            <w:r>
              <w:rPr>
                <w:bCs/>
                <w:color w:val="000000"/>
                <w:szCs w:val="21"/>
              </w:rPr>
              <w:t>GB18597-2001</w:t>
            </w:r>
            <w:r>
              <w:rPr>
                <w:rFonts w:hAnsi="宋体"/>
                <w:bCs/>
                <w:color w:val="000000"/>
                <w:szCs w:val="21"/>
              </w:rPr>
              <w:t>）中相关要求进行设计、运行和管理，严格采取防腐、防渗措施。建设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建设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71" w:type="dxa"/>
            <w:vAlign w:val="center"/>
          </w:tcPr>
          <w:p>
            <w:pPr>
              <w:adjustRightInd w:val="0"/>
              <w:snapToGrid w:val="0"/>
              <w:jc w:val="center"/>
              <w:rPr>
                <w:color w:val="000000"/>
                <w:szCs w:val="21"/>
              </w:rPr>
            </w:pPr>
            <w:r>
              <w:rPr>
                <w:rFonts w:hAnsi="宋体"/>
                <w:color w:val="000000"/>
                <w:szCs w:val="21"/>
              </w:rPr>
              <w:t>土壤及地下水污染防治措施</w:t>
            </w:r>
          </w:p>
        </w:tc>
        <w:tc>
          <w:tcPr>
            <w:tcW w:w="8267" w:type="dxa"/>
            <w:gridSpan w:val="4"/>
            <w:vAlign w:val="center"/>
          </w:tcPr>
          <w:p>
            <w:pPr>
              <w:adjustRightInd w:val="0"/>
              <w:snapToGrid w:val="0"/>
              <w:jc w:val="center"/>
              <w:rPr>
                <w:color w:val="000000"/>
                <w:szCs w:val="21"/>
              </w:rPr>
            </w:pPr>
            <w:r>
              <w:rPr>
                <w:rFonts w:hAnsi="宋体"/>
                <w:color w:val="000000"/>
                <w:szCs w:val="21"/>
              </w:rPr>
              <w:t>本项目</w:t>
            </w:r>
            <w:r>
              <w:rPr>
                <w:rFonts w:hint="eastAsia" w:hAnsi="宋体"/>
                <w:color w:val="000000"/>
                <w:szCs w:val="21"/>
              </w:rPr>
              <w:t>黄酒、醋等原料间、</w:t>
            </w:r>
            <w:r>
              <w:rPr>
                <w:rFonts w:hAnsi="宋体"/>
                <w:color w:val="000000"/>
                <w:szCs w:val="21"/>
              </w:rPr>
              <w:t>危废间等均进行严格的防渗按要求进行重点防渗，其防渗层的防渗性能不应低于</w:t>
            </w:r>
            <w:r>
              <w:rPr>
                <w:color w:val="000000"/>
                <w:szCs w:val="21"/>
              </w:rPr>
              <w:t>6.0m</w:t>
            </w:r>
            <w:r>
              <w:rPr>
                <w:rFonts w:hAnsi="宋体"/>
                <w:color w:val="000000"/>
                <w:szCs w:val="21"/>
              </w:rPr>
              <w:t>厚渗透系数为</w:t>
            </w:r>
            <w:r>
              <w:rPr>
                <w:color w:val="000000"/>
                <w:szCs w:val="21"/>
              </w:rPr>
              <w:t>1.0×10</w:t>
            </w:r>
            <w:r>
              <w:rPr>
                <w:color w:val="000000"/>
                <w:szCs w:val="21"/>
                <w:vertAlign w:val="superscript"/>
              </w:rPr>
              <w:t>-7</w:t>
            </w:r>
            <w:r>
              <w:rPr>
                <w:color w:val="000000"/>
                <w:szCs w:val="21"/>
              </w:rPr>
              <w:t>cm/s</w:t>
            </w:r>
            <w:r>
              <w:rPr>
                <w:rFonts w:hAnsi="宋体"/>
                <w:color w:val="000000"/>
                <w:szCs w:val="21"/>
              </w:rPr>
              <w:t>的黏土层的防渗性能。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1" w:type="dxa"/>
            <w:vAlign w:val="center"/>
          </w:tcPr>
          <w:p>
            <w:pPr>
              <w:adjustRightInd w:val="0"/>
              <w:snapToGrid w:val="0"/>
              <w:jc w:val="center"/>
              <w:rPr>
                <w:color w:val="000000"/>
                <w:szCs w:val="21"/>
              </w:rPr>
            </w:pPr>
            <w:r>
              <w:rPr>
                <w:rFonts w:hAnsi="宋体"/>
                <w:color w:val="000000"/>
                <w:szCs w:val="21"/>
              </w:rPr>
              <w:t>生态保护措施</w:t>
            </w:r>
          </w:p>
        </w:tc>
        <w:tc>
          <w:tcPr>
            <w:tcW w:w="8267" w:type="dxa"/>
            <w:gridSpan w:val="4"/>
            <w:vAlign w:val="center"/>
          </w:tcPr>
          <w:p>
            <w:pPr>
              <w:spacing w:line="360" w:lineRule="auto"/>
              <w:ind w:firstLine="420" w:firstLineChars="200"/>
              <w:jc w:val="center"/>
              <w:rPr>
                <w:color w:val="000000"/>
                <w:szCs w:val="21"/>
              </w:rPr>
            </w:pPr>
            <w:r>
              <w:rPr>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971" w:type="dxa"/>
            <w:vAlign w:val="center"/>
          </w:tcPr>
          <w:p>
            <w:pPr>
              <w:adjustRightInd w:val="0"/>
              <w:snapToGrid w:val="0"/>
              <w:jc w:val="center"/>
              <w:rPr>
                <w:color w:val="000000"/>
                <w:spacing w:val="-8"/>
                <w:szCs w:val="21"/>
              </w:rPr>
            </w:pPr>
            <w:r>
              <w:rPr>
                <w:rFonts w:hAnsi="宋体"/>
                <w:color w:val="000000"/>
                <w:spacing w:val="-8"/>
                <w:szCs w:val="21"/>
              </w:rPr>
              <w:t>环境风险防范措施</w:t>
            </w:r>
          </w:p>
        </w:tc>
        <w:tc>
          <w:tcPr>
            <w:tcW w:w="8267" w:type="dxa"/>
            <w:gridSpan w:val="4"/>
            <w:vAlign w:val="center"/>
          </w:tcPr>
          <w:p>
            <w:pPr>
              <w:adjustRightInd w:val="0"/>
              <w:snapToGrid w:val="0"/>
              <w:jc w:val="center"/>
              <w:rPr>
                <w:color w:val="000000"/>
                <w:szCs w:val="21"/>
              </w:rPr>
            </w:pPr>
            <w:r>
              <w:rPr>
                <w:rFonts w:hAnsi="宋体"/>
                <w:color w:val="000000"/>
                <w:szCs w:val="21"/>
              </w:rPr>
              <w:t>在</w:t>
            </w:r>
            <w:r>
              <w:rPr>
                <w:rFonts w:hint="eastAsia" w:hAnsi="宋体"/>
                <w:color w:val="000000"/>
                <w:szCs w:val="21"/>
              </w:rPr>
              <w:t>黄酒、醋</w:t>
            </w:r>
            <w:r>
              <w:rPr>
                <w:rFonts w:hAnsi="宋体"/>
                <w:color w:val="000000"/>
                <w:kern w:val="0"/>
                <w:szCs w:val="21"/>
              </w:rPr>
              <w:t>应修建防泄漏托盘或围堰，</w:t>
            </w:r>
            <w:r>
              <w:rPr>
                <w:rFonts w:hAnsi="宋体"/>
                <w:color w:val="000000"/>
                <w:szCs w:val="21"/>
              </w:rPr>
              <w:t>危险废物暂存间做好防风、防雨、防晒和防渗漏措施，并由专人管理，并设置警示标志。项目</w:t>
            </w:r>
            <w:r>
              <w:rPr>
                <w:rFonts w:hint="eastAsia" w:hAnsi="宋体"/>
                <w:color w:val="000000"/>
                <w:szCs w:val="21"/>
              </w:rPr>
              <w:t>黄酒、醋</w:t>
            </w:r>
            <w:r>
              <w:rPr>
                <w:rFonts w:hAnsi="宋体"/>
                <w:color w:val="000000"/>
                <w:szCs w:val="21"/>
              </w:rPr>
              <w:t>储存间及危险废物暂存间应纳入重点防渗区域，其他生产区为一般防渗区域防渗要求。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71" w:type="dxa"/>
            <w:vAlign w:val="center"/>
          </w:tcPr>
          <w:p>
            <w:pPr>
              <w:adjustRightInd w:val="0"/>
              <w:snapToGrid w:val="0"/>
              <w:jc w:val="center"/>
              <w:rPr>
                <w:color w:val="000000"/>
                <w:spacing w:val="-8"/>
                <w:szCs w:val="21"/>
              </w:rPr>
            </w:pPr>
            <w:r>
              <w:rPr>
                <w:rFonts w:hAnsi="宋体"/>
                <w:color w:val="000000"/>
                <w:spacing w:val="-8"/>
                <w:szCs w:val="21"/>
              </w:rPr>
              <w:t>其他环境管理要求</w:t>
            </w:r>
          </w:p>
        </w:tc>
        <w:tc>
          <w:tcPr>
            <w:tcW w:w="8267" w:type="dxa"/>
            <w:gridSpan w:val="4"/>
            <w:vAlign w:val="center"/>
          </w:tcPr>
          <w:p>
            <w:pPr>
              <w:adjustRightInd w:val="0"/>
              <w:snapToGrid w:val="0"/>
              <w:rPr>
                <w:color w:val="000000"/>
                <w:szCs w:val="21"/>
              </w:rPr>
            </w:pPr>
            <w:r>
              <w:rPr>
                <w:rFonts w:hAnsi="宋体"/>
                <w:color w:val="000000"/>
                <w:szCs w:val="21"/>
              </w:rPr>
              <w:t>项目施工期，工程指挥部应设专人负责环境保护事宜。营运期，环境管理机构由环保部门负责，下设环境管理小组对该项目环境管理和环境监控负责，并受项目主管单位及当地生态环境局的监督和指导</w:t>
            </w:r>
          </w:p>
        </w:tc>
      </w:tr>
    </w:tbl>
    <w:p>
      <w:pPr>
        <w:pStyle w:val="23"/>
        <w:jc w:val="center"/>
        <w:outlineLvl w:val="0"/>
        <w:rPr>
          <w:rFonts w:ascii="Times New Roman" w:hAnsi="Times New Roman" w:eastAsia="黑体"/>
          <w:snapToGrid w:val="0"/>
          <w:color w:val="000000"/>
          <w:sz w:val="30"/>
          <w:szCs w:val="30"/>
        </w:rPr>
      </w:pPr>
      <w:r>
        <w:rPr>
          <w:rFonts w:ascii="Times New Roman" w:hAnsi="Times New Roman"/>
          <w:snapToGrid w:val="0"/>
          <w:color w:val="000000"/>
        </w:rPr>
        <w:br w:type="page"/>
      </w:r>
      <w:r>
        <w:rPr>
          <w:rFonts w:hint="eastAsia" w:ascii="Times New Roman" w:hAnsi="Times New Roman" w:eastAsia="黑体"/>
          <w:snapToGrid w:val="0"/>
          <w:color w:val="000000"/>
          <w:sz w:val="30"/>
          <w:szCs w:val="30"/>
        </w:rPr>
        <w:t>六、结论</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360" w:lineRule="auto"/>
              <w:ind w:firstLine="480"/>
              <w:rPr>
                <w:b/>
                <w:color w:val="000000"/>
                <w:sz w:val="24"/>
              </w:rPr>
            </w:pPr>
            <w:r>
              <w:rPr>
                <w:rFonts w:hint="eastAsia"/>
                <w:color w:val="000000"/>
                <w:sz w:val="24"/>
              </w:rPr>
              <w:t>本项目选址合理，符合产业政策及相关规划要求。本项目建设在严格落实本报告表提出的污染治理措施及环境风险防范措施，保证污染治理工程与主体工程的“三同时”，且加强对污染治理设施的运行管理，确保运行正常的情况下，则本项目的建成对周围环境影响较小，环境风险可防可控。从环境保护角度分析，该项目建设是可行的。</w:t>
            </w:r>
          </w:p>
          <w:p>
            <w:pPr>
              <w:spacing w:line="360" w:lineRule="auto"/>
              <w:rPr>
                <w:rFonts w:cs="宋体"/>
                <w:color w:val="000000"/>
                <w:sz w:val="24"/>
              </w:rPr>
            </w:pPr>
          </w:p>
        </w:tc>
      </w:tr>
    </w:tbl>
    <w:p>
      <w:pPr>
        <w:rPr>
          <w:color w:val="000000"/>
        </w:rPr>
        <w:sectPr>
          <w:pgSz w:w="11906" w:h="16838"/>
          <w:pgMar w:top="1701" w:right="1531" w:bottom="1701" w:left="1531" w:header="851" w:footer="851" w:gutter="0"/>
          <w:cols w:space="720" w:num="1"/>
          <w:docGrid w:linePitch="312" w:charSpace="0"/>
        </w:sectPr>
      </w:pPr>
    </w:p>
    <w:p>
      <w:pPr>
        <w:pStyle w:val="23"/>
        <w:adjustRightInd w:val="0"/>
        <w:snapToGrid w:val="0"/>
        <w:spacing w:before="0" w:beforeAutospacing="0" w:after="0" w:afterAutospacing="0" w:line="648" w:lineRule="auto"/>
        <w:outlineLvl w:val="0"/>
        <w:rPr>
          <w:rFonts w:ascii="Times New Roman" w:hAnsi="Times New Roman" w:eastAsia="黑体"/>
          <w:snapToGrid w:val="0"/>
          <w:color w:val="000000"/>
          <w:sz w:val="32"/>
          <w:szCs w:val="32"/>
        </w:rPr>
      </w:pPr>
      <w:r>
        <w:rPr>
          <w:rFonts w:hint="eastAsia" w:ascii="Times New Roman" w:hAnsi="Times New Roman" w:eastAsia="黑体"/>
          <w:snapToGrid w:val="0"/>
          <w:color w:val="000000"/>
          <w:sz w:val="32"/>
          <w:szCs w:val="32"/>
        </w:rPr>
        <w:t>附表</w:t>
      </w:r>
    </w:p>
    <w:p>
      <w:pPr>
        <w:pStyle w:val="23"/>
        <w:adjustRightInd w:val="0"/>
        <w:snapToGrid w:val="0"/>
        <w:spacing w:before="0" w:beforeAutospacing="0" w:after="0" w:afterAutospacing="0" w:line="552" w:lineRule="auto"/>
        <w:jc w:val="center"/>
        <w:outlineLvl w:val="0"/>
        <w:rPr>
          <w:rFonts w:hint="eastAsia" w:ascii="Times New Roman" w:hAnsi="Times New Roman" w:eastAsia="方正小标宋_GBK"/>
          <w:snapToGrid w:val="0"/>
          <w:color w:val="000000"/>
          <w:sz w:val="38"/>
          <w:szCs w:val="38"/>
        </w:rPr>
      </w:pPr>
      <w:r>
        <w:rPr>
          <w:rFonts w:hint="eastAsia" w:ascii="Times New Roman" w:hAnsi="Times New Roman" w:eastAsia="方正小标宋_GBK"/>
          <w:snapToGrid w:val="0"/>
          <w:color w:val="000000"/>
          <w:sz w:val="38"/>
          <w:szCs w:val="38"/>
        </w:rPr>
        <w:t>建设项目污染物排放量汇总表</w:t>
      </w:r>
    </w:p>
    <w:tbl>
      <w:tblPr>
        <w:tblStyle w:val="27"/>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843"/>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62" w:type="dxa"/>
            <w:tcBorders>
              <w:tl2br w:val="single" w:color="auto" w:sz="4" w:space="0"/>
            </w:tcBorders>
            <w:tcMar>
              <w:left w:w="28" w:type="dxa"/>
              <w:right w:w="28" w:type="dxa"/>
            </w:tcMar>
            <w:vAlign w:val="center"/>
          </w:tcPr>
          <w:p>
            <w:pPr>
              <w:pStyle w:val="61"/>
              <w:spacing w:beforeLines="0" w:afterLines="0" w:line="240" w:lineRule="auto"/>
              <w:jc w:val="right"/>
              <w:rPr>
                <w:rFonts w:hint="eastAsia" w:ascii="Times New Roman" w:eastAsia="黑体" w:cs="宋体"/>
                <w:snapToGrid w:val="0"/>
                <w:color w:val="000000"/>
                <w:spacing w:val="-6"/>
                <w:kern w:val="21"/>
                <w:szCs w:val="21"/>
                <w:lang w:val="en-US" w:eastAsia="zh-CN"/>
              </w:rPr>
            </w:pPr>
            <w:r>
              <w:rPr>
                <w:rFonts w:hint="eastAsia" w:ascii="Times New Roman" w:eastAsia="黑体" w:cs="宋体"/>
                <w:snapToGrid w:val="0"/>
                <w:color w:val="000000"/>
                <w:spacing w:val="-6"/>
                <w:kern w:val="21"/>
                <w:szCs w:val="21"/>
                <w:lang w:val="en-US" w:eastAsia="zh-CN"/>
              </w:rPr>
              <w:t>项目</w:t>
            </w:r>
          </w:p>
          <w:p>
            <w:pPr>
              <w:pStyle w:val="61"/>
              <w:spacing w:beforeLines="0" w:afterLines="0" w:line="240" w:lineRule="auto"/>
              <w:jc w:val="left"/>
              <w:rPr>
                <w:rFonts w:hint="eastAsia" w:ascii="Times New Roman" w:eastAsia="黑体" w:cs="宋体"/>
                <w:snapToGrid w:val="0"/>
                <w:color w:val="000000"/>
                <w:spacing w:val="-6"/>
                <w:kern w:val="21"/>
                <w:szCs w:val="21"/>
                <w:lang w:val="en-US" w:eastAsia="zh-CN"/>
              </w:rPr>
            </w:pPr>
            <w:r>
              <w:rPr>
                <w:rFonts w:hint="eastAsia" w:ascii="Times New Roman" w:eastAsia="黑体" w:cs="宋体"/>
                <w:snapToGrid w:val="0"/>
                <w:color w:val="000000"/>
                <w:spacing w:val="-6"/>
                <w:kern w:val="21"/>
                <w:szCs w:val="21"/>
                <w:lang w:val="en-US" w:eastAsia="zh-CN"/>
              </w:rPr>
              <w:t>分类</w:t>
            </w:r>
          </w:p>
        </w:tc>
        <w:tc>
          <w:tcPr>
            <w:tcW w:w="1843" w:type="dxa"/>
            <w:tcMar>
              <w:left w:w="28" w:type="dxa"/>
              <w:right w:w="28" w:type="dxa"/>
            </w:tcMar>
            <w:vAlign w:val="center"/>
          </w:tcPr>
          <w:p>
            <w:pPr>
              <w:pStyle w:val="61"/>
              <w:spacing w:beforeLines="0" w:afterLines="0" w:line="240" w:lineRule="auto"/>
              <w:rPr>
                <w:rFonts w:hint="eastAsia" w:ascii="Times New Roman" w:eastAsia="黑体" w:cs="宋体"/>
                <w:snapToGrid w:val="0"/>
                <w:color w:val="000000"/>
                <w:spacing w:val="-6"/>
                <w:kern w:val="21"/>
                <w:szCs w:val="21"/>
                <w:lang w:val="en-US" w:eastAsia="zh-CN"/>
              </w:rPr>
            </w:pPr>
            <w:r>
              <w:rPr>
                <w:rFonts w:hint="eastAsia" w:ascii="Times New Roman" w:eastAsia="黑体" w:cs="宋体"/>
                <w:snapToGrid w:val="0"/>
                <w:color w:val="000000"/>
                <w:spacing w:val="-6"/>
                <w:kern w:val="21"/>
                <w:szCs w:val="21"/>
                <w:lang w:val="en-US" w:eastAsia="zh-CN"/>
              </w:rPr>
              <w:t>污染物名称</w:t>
            </w:r>
          </w:p>
        </w:tc>
        <w:tc>
          <w:tcPr>
            <w:tcW w:w="1701" w:type="dxa"/>
            <w:tcMar>
              <w:left w:w="28" w:type="dxa"/>
              <w:right w:w="28" w:type="dxa"/>
            </w:tcMar>
            <w:vAlign w:val="center"/>
          </w:tcPr>
          <w:p>
            <w:pPr>
              <w:pStyle w:val="61"/>
              <w:spacing w:beforeLines="0" w:afterLines="0" w:line="240" w:lineRule="auto"/>
              <w:rPr>
                <w:rFonts w:hint="eastAsia"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t>现有工程</w:t>
            </w:r>
          </w:p>
          <w:p>
            <w:pPr>
              <w:pStyle w:val="61"/>
              <w:spacing w:beforeLines="0" w:afterLines="0" w:line="240" w:lineRule="auto"/>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t>排放量（固</w:t>
            </w:r>
            <w:r>
              <w:rPr>
                <w:rFonts w:hint="eastAsia" w:ascii="Times New Roman" w:eastAsia="黑体"/>
                <w:snapToGrid w:val="0"/>
                <w:color w:val="000000"/>
                <w:spacing w:val="-6"/>
                <w:kern w:val="21"/>
                <w:szCs w:val="21"/>
                <w:lang w:val="en-US" w:eastAsia="zh-CN"/>
              </w:rPr>
              <w:t>体</w:t>
            </w:r>
            <w:r>
              <w:rPr>
                <w:rFonts w:ascii="Times New Roman" w:eastAsia="黑体"/>
                <w:snapToGrid w:val="0"/>
                <w:color w:val="000000"/>
                <w:spacing w:val="-6"/>
                <w:kern w:val="21"/>
                <w:szCs w:val="21"/>
                <w:lang w:val="en-US" w:eastAsia="zh-CN"/>
              </w:rPr>
              <w:t>废</w:t>
            </w:r>
            <w:r>
              <w:rPr>
                <w:rFonts w:hint="eastAsia" w:ascii="Times New Roman" w:eastAsia="黑体"/>
                <w:snapToGrid w:val="0"/>
                <w:color w:val="000000"/>
                <w:spacing w:val="-6"/>
                <w:kern w:val="21"/>
                <w:szCs w:val="21"/>
                <w:lang w:val="en-US" w:eastAsia="zh-CN"/>
              </w:rPr>
              <w:t>物</w:t>
            </w:r>
            <w:r>
              <w:rPr>
                <w:rFonts w:ascii="Times New Roman" w:eastAsia="黑体"/>
                <w:snapToGrid w:val="0"/>
                <w:color w:val="000000"/>
                <w:spacing w:val="-6"/>
                <w:kern w:val="21"/>
                <w:szCs w:val="21"/>
                <w:lang w:val="en-US" w:eastAsia="zh-CN"/>
              </w:rPr>
              <w:t>产生量）</w:t>
            </w:r>
            <w:r>
              <w:rPr>
                <w:rFonts w:ascii="Times New Roman" w:eastAsia="黑体"/>
                <w:snapToGrid w:val="0"/>
                <w:color w:val="000000"/>
                <w:spacing w:val="-6"/>
                <w:kern w:val="21"/>
                <w:szCs w:val="21"/>
                <w:lang w:val="en-US" w:eastAsia="zh-CN"/>
              </w:rPr>
              <w:fldChar w:fldCharType="begin"/>
            </w:r>
            <w:r>
              <w:rPr>
                <w:rFonts w:ascii="Times New Roman" w:eastAsia="黑体"/>
                <w:snapToGrid w:val="0"/>
                <w:color w:val="000000"/>
                <w:spacing w:val="-6"/>
                <w:kern w:val="21"/>
                <w:szCs w:val="21"/>
                <w:lang w:val="en-US" w:eastAsia="zh-CN"/>
              </w:rPr>
              <w:instrText xml:space="preserve"> = 1 \* GB3 \* MERGEFORMAT </w:instrText>
            </w:r>
            <w:r>
              <w:rPr>
                <w:rFonts w:ascii="Times New Roman" w:eastAsia="黑体"/>
                <w:snapToGrid w:val="0"/>
                <w:color w:val="000000"/>
                <w:spacing w:val="-6"/>
                <w:kern w:val="21"/>
                <w:szCs w:val="21"/>
                <w:lang w:val="en-US" w:eastAsia="zh-CN"/>
              </w:rPr>
              <w:fldChar w:fldCharType="separate"/>
            </w:r>
            <w:r>
              <w:rPr>
                <w:rFonts w:hint="eastAsia" w:ascii="Times New Roman" w:eastAsia="黑体" w:cs="宋体"/>
                <w:color w:val="000000"/>
                <w:kern w:val="2"/>
                <w:szCs w:val="21"/>
                <w:lang w:val="en-US" w:eastAsia="zh-CN"/>
              </w:rPr>
              <w:t>①</w:t>
            </w:r>
            <w:r>
              <w:rPr>
                <w:rFonts w:ascii="Times New Roman" w:eastAsia="黑体"/>
                <w:snapToGrid w:val="0"/>
                <w:color w:val="000000"/>
                <w:spacing w:val="-6"/>
                <w:kern w:val="21"/>
                <w:szCs w:val="21"/>
                <w:lang w:val="en-US" w:eastAsia="zh-CN"/>
              </w:rPr>
              <w:fldChar w:fldCharType="end"/>
            </w:r>
          </w:p>
        </w:tc>
        <w:tc>
          <w:tcPr>
            <w:tcW w:w="1276" w:type="dxa"/>
            <w:tcMar>
              <w:left w:w="28" w:type="dxa"/>
              <w:right w:w="28" w:type="dxa"/>
            </w:tcMar>
            <w:vAlign w:val="center"/>
          </w:tcPr>
          <w:p>
            <w:pPr>
              <w:pStyle w:val="61"/>
              <w:spacing w:beforeLines="0" w:afterLines="0" w:line="240" w:lineRule="auto"/>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t>现有工程</w:t>
            </w:r>
          </w:p>
          <w:p>
            <w:pPr>
              <w:pStyle w:val="61"/>
              <w:spacing w:beforeLines="0" w:afterLines="0" w:line="240" w:lineRule="auto"/>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t>许可排放量</w:t>
            </w:r>
          </w:p>
          <w:p>
            <w:pPr>
              <w:pStyle w:val="61"/>
              <w:spacing w:beforeLines="0" w:afterLines="0" w:line="240" w:lineRule="auto"/>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fldChar w:fldCharType="begin"/>
            </w:r>
            <w:r>
              <w:rPr>
                <w:rFonts w:ascii="Times New Roman" w:eastAsia="黑体"/>
                <w:snapToGrid w:val="0"/>
                <w:color w:val="000000"/>
                <w:spacing w:val="-6"/>
                <w:kern w:val="21"/>
                <w:szCs w:val="21"/>
                <w:lang w:val="en-US" w:eastAsia="zh-CN"/>
              </w:rPr>
              <w:instrText xml:space="preserve"> = 2 \* GB3 \* MERGEFORMAT </w:instrText>
            </w:r>
            <w:r>
              <w:rPr>
                <w:rFonts w:ascii="Times New Roman" w:eastAsia="黑体"/>
                <w:snapToGrid w:val="0"/>
                <w:color w:val="000000"/>
                <w:spacing w:val="-6"/>
                <w:kern w:val="21"/>
                <w:szCs w:val="21"/>
                <w:lang w:val="en-US" w:eastAsia="zh-CN"/>
              </w:rPr>
              <w:fldChar w:fldCharType="separate"/>
            </w:r>
            <w:r>
              <w:rPr>
                <w:rFonts w:hint="eastAsia" w:ascii="Times New Roman" w:eastAsia="黑体" w:cs="宋体"/>
                <w:snapToGrid w:val="0"/>
                <w:color w:val="000000"/>
                <w:spacing w:val="-6"/>
                <w:kern w:val="21"/>
                <w:szCs w:val="21"/>
                <w:lang w:val="en-US" w:eastAsia="zh-CN"/>
              </w:rPr>
              <w:t>②</w:t>
            </w:r>
            <w:r>
              <w:rPr>
                <w:rFonts w:ascii="Times New Roman" w:eastAsia="黑体"/>
                <w:snapToGrid w:val="0"/>
                <w:color w:val="000000"/>
                <w:spacing w:val="-6"/>
                <w:kern w:val="21"/>
                <w:szCs w:val="21"/>
                <w:lang w:val="en-US" w:eastAsia="zh-CN"/>
              </w:rPr>
              <w:fldChar w:fldCharType="end"/>
            </w:r>
          </w:p>
        </w:tc>
        <w:tc>
          <w:tcPr>
            <w:tcW w:w="1701" w:type="dxa"/>
            <w:tcMar>
              <w:left w:w="28" w:type="dxa"/>
              <w:right w:w="28" w:type="dxa"/>
            </w:tcMar>
            <w:vAlign w:val="center"/>
          </w:tcPr>
          <w:p>
            <w:pPr>
              <w:pStyle w:val="61"/>
              <w:spacing w:beforeLines="0" w:afterLines="0" w:line="240" w:lineRule="auto"/>
              <w:rPr>
                <w:rFonts w:hint="eastAsia"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t>在建工程</w:t>
            </w:r>
          </w:p>
          <w:p>
            <w:pPr>
              <w:pStyle w:val="61"/>
              <w:spacing w:beforeLines="0" w:afterLines="0" w:line="240" w:lineRule="auto"/>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t>排放量（固</w:t>
            </w:r>
            <w:r>
              <w:rPr>
                <w:rFonts w:hint="eastAsia" w:ascii="Times New Roman" w:eastAsia="黑体"/>
                <w:snapToGrid w:val="0"/>
                <w:color w:val="000000"/>
                <w:spacing w:val="-6"/>
                <w:kern w:val="21"/>
                <w:szCs w:val="21"/>
                <w:lang w:val="en-US" w:eastAsia="zh-CN"/>
              </w:rPr>
              <w:t>体</w:t>
            </w:r>
            <w:r>
              <w:rPr>
                <w:rFonts w:ascii="Times New Roman" w:eastAsia="黑体"/>
                <w:snapToGrid w:val="0"/>
                <w:color w:val="000000"/>
                <w:spacing w:val="-6"/>
                <w:kern w:val="21"/>
                <w:szCs w:val="21"/>
                <w:lang w:val="en-US" w:eastAsia="zh-CN"/>
              </w:rPr>
              <w:t>废</w:t>
            </w:r>
            <w:r>
              <w:rPr>
                <w:rFonts w:hint="eastAsia" w:ascii="Times New Roman" w:eastAsia="黑体"/>
                <w:snapToGrid w:val="0"/>
                <w:color w:val="000000"/>
                <w:spacing w:val="-6"/>
                <w:kern w:val="21"/>
                <w:szCs w:val="21"/>
                <w:lang w:val="en-US" w:eastAsia="zh-CN"/>
              </w:rPr>
              <w:t>物</w:t>
            </w:r>
            <w:r>
              <w:rPr>
                <w:rFonts w:ascii="Times New Roman" w:eastAsia="黑体"/>
                <w:snapToGrid w:val="0"/>
                <w:color w:val="000000"/>
                <w:spacing w:val="-6"/>
                <w:kern w:val="21"/>
                <w:szCs w:val="21"/>
                <w:lang w:val="en-US" w:eastAsia="zh-CN"/>
              </w:rPr>
              <w:t>产生量）</w:t>
            </w:r>
            <w:r>
              <w:rPr>
                <w:rFonts w:ascii="Times New Roman" w:eastAsia="黑体"/>
                <w:snapToGrid w:val="0"/>
                <w:color w:val="000000"/>
                <w:spacing w:val="-6"/>
                <w:kern w:val="21"/>
                <w:szCs w:val="21"/>
                <w:lang w:val="en-US" w:eastAsia="zh-CN"/>
              </w:rPr>
              <w:fldChar w:fldCharType="begin"/>
            </w:r>
            <w:r>
              <w:rPr>
                <w:rFonts w:ascii="Times New Roman" w:eastAsia="黑体"/>
                <w:snapToGrid w:val="0"/>
                <w:color w:val="000000"/>
                <w:spacing w:val="-6"/>
                <w:kern w:val="21"/>
                <w:szCs w:val="21"/>
                <w:lang w:val="en-US" w:eastAsia="zh-CN"/>
              </w:rPr>
              <w:instrText xml:space="preserve"> = 3 \* GB3 \* MERGEFORMAT </w:instrText>
            </w:r>
            <w:r>
              <w:rPr>
                <w:rFonts w:ascii="Times New Roman" w:eastAsia="黑体"/>
                <w:snapToGrid w:val="0"/>
                <w:color w:val="000000"/>
                <w:spacing w:val="-6"/>
                <w:kern w:val="21"/>
                <w:szCs w:val="21"/>
                <w:lang w:val="en-US" w:eastAsia="zh-CN"/>
              </w:rPr>
              <w:fldChar w:fldCharType="separate"/>
            </w:r>
            <w:r>
              <w:rPr>
                <w:rFonts w:hint="eastAsia" w:ascii="Times New Roman" w:eastAsia="黑体" w:cs="宋体"/>
                <w:color w:val="000000"/>
                <w:kern w:val="2"/>
                <w:szCs w:val="21"/>
                <w:lang w:val="en-US" w:eastAsia="zh-CN"/>
              </w:rPr>
              <w:t>③</w:t>
            </w:r>
            <w:r>
              <w:rPr>
                <w:rFonts w:ascii="Times New Roman" w:eastAsia="黑体"/>
                <w:snapToGrid w:val="0"/>
                <w:color w:val="000000"/>
                <w:spacing w:val="-6"/>
                <w:kern w:val="21"/>
                <w:szCs w:val="21"/>
                <w:lang w:val="en-US" w:eastAsia="zh-CN"/>
              </w:rPr>
              <w:fldChar w:fldCharType="end"/>
            </w:r>
          </w:p>
        </w:tc>
        <w:tc>
          <w:tcPr>
            <w:tcW w:w="1559" w:type="dxa"/>
            <w:tcMar>
              <w:left w:w="28" w:type="dxa"/>
              <w:right w:w="28" w:type="dxa"/>
            </w:tcMar>
            <w:vAlign w:val="center"/>
          </w:tcPr>
          <w:p>
            <w:pPr>
              <w:pStyle w:val="61"/>
              <w:spacing w:beforeLines="0" w:afterLines="0" w:line="240" w:lineRule="auto"/>
              <w:rPr>
                <w:rFonts w:hint="eastAsia"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t>本项目</w:t>
            </w:r>
          </w:p>
          <w:p>
            <w:pPr>
              <w:pStyle w:val="61"/>
              <w:spacing w:beforeLines="0" w:afterLines="0" w:line="240" w:lineRule="auto"/>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t>排放量（固</w:t>
            </w:r>
            <w:r>
              <w:rPr>
                <w:rFonts w:hint="eastAsia" w:ascii="Times New Roman" w:eastAsia="黑体"/>
                <w:snapToGrid w:val="0"/>
                <w:color w:val="000000"/>
                <w:spacing w:val="-6"/>
                <w:kern w:val="21"/>
                <w:szCs w:val="21"/>
                <w:lang w:val="en-US" w:eastAsia="zh-CN"/>
              </w:rPr>
              <w:t>体</w:t>
            </w:r>
            <w:r>
              <w:rPr>
                <w:rFonts w:ascii="Times New Roman" w:eastAsia="黑体"/>
                <w:snapToGrid w:val="0"/>
                <w:color w:val="000000"/>
                <w:spacing w:val="-6"/>
                <w:kern w:val="21"/>
                <w:szCs w:val="21"/>
                <w:lang w:val="en-US" w:eastAsia="zh-CN"/>
              </w:rPr>
              <w:t>废</w:t>
            </w:r>
            <w:r>
              <w:rPr>
                <w:rFonts w:hint="eastAsia" w:ascii="Times New Roman" w:eastAsia="黑体"/>
                <w:snapToGrid w:val="0"/>
                <w:color w:val="000000"/>
                <w:spacing w:val="-6"/>
                <w:kern w:val="21"/>
                <w:szCs w:val="21"/>
                <w:lang w:val="en-US" w:eastAsia="zh-CN"/>
              </w:rPr>
              <w:t>物</w:t>
            </w:r>
            <w:r>
              <w:rPr>
                <w:rFonts w:ascii="Times New Roman" w:eastAsia="黑体"/>
                <w:snapToGrid w:val="0"/>
                <w:color w:val="000000"/>
                <w:spacing w:val="-6"/>
                <w:kern w:val="21"/>
                <w:szCs w:val="21"/>
                <w:lang w:val="en-US" w:eastAsia="zh-CN"/>
              </w:rPr>
              <w:t>产生量）</w:t>
            </w:r>
            <w:r>
              <w:rPr>
                <w:rFonts w:ascii="Times New Roman" w:eastAsia="黑体"/>
                <w:snapToGrid w:val="0"/>
                <w:color w:val="000000"/>
                <w:spacing w:val="-6"/>
                <w:kern w:val="21"/>
                <w:szCs w:val="21"/>
                <w:lang w:val="en-US" w:eastAsia="zh-CN"/>
              </w:rPr>
              <w:fldChar w:fldCharType="begin"/>
            </w:r>
            <w:r>
              <w:rPr>
                <w:rFonts w:ascii="Times New Roman" w:eastAsia="黑体"/>
                <w:snapToGrid w:val="0"/>
                <w:color w:val="000000"/>
                <w:spacing w:val="-6"/>
                <w:kern w:val="21"/>
                <w:szCs w:val="21"/>
                <w:lang w:val="en-US" w:eastAsia="zh-CN"/>
              </w:rPr>
              <w:instrText xml:space="preserve"> = 4 \* GB3 \* MERGEFORMAT </w:instrText>
            </w:r>
            <w:r>
              <w:rPr>
                <w:rFonts w:ascii="Times New Roman" w:eastAsia="黑体"/>
                <w:snapToGrid w:val="0"/>
                <w:color w:val="000000"/>
                <w:spacing w:val="-6"/>
                <w:kern w:val="21"/>
                <w:szCs w:val="21"/>
                <w:lang w:val="en-US" w:eastAsia="zh-CN"/>
              </w:rPr>
              <w:fldChar w:fldCharType="separate"/>
            </w:r>
            <w:r>
              <w:rPr>
                <w:rFonts w:hint="eastAsia" w:ascii="Times New Roman" w:eastAsia="黑体" w:cs="宋体"/>
                <w:color w:val="000000"/>
                <w:kern w:val="2"/>
                <w:szCs w:val="21"/>
                <w:lang w:val="en-US" w:eastAsia="zh-CN"/>
              </w:rPr>
              <w:t>④</w:t>
            </w:r>
            <w:r>
              <w:rPr>
                <w:rFonts w:ascii="Times New Roman" w:eastAsia="黑体"/>
                <w:snapToGrid w:val="0"/>
                <w:color w:val="000000"/>
                <w:spacing w:val="-6"/>
                <w:kern w:val="21"/>
                <w:szCs w:val="21"/>
                <w:lang w:val="en-US" w:eastAsia="zh-CN"/>
              </w:rPr>
              <w:fldChar w:fldCharType="end"/>
            </w:r>
          </w:p>
        </w:tc>
        <w:tc>
          <w:tcPr>
            <w:tcW w:w="1761" w:type="dxa"/>
            <w:tcMar>
              <w:left w:w="28" w:type="dxa"/>
              <w:right w:w="28" w:type="dxa"/>
            </w:tcMar>
            <w:vAlign w:val="center"/>
          </w:tcPr>
          <w:p>
            <w:pPr>
              <w:pStyle w:val="61"/>
              <w:spacing w:beforeLines="0" w:afterLines="0" w:line="240" w:lineRule="auto"/>
              <w:rPr>
                <w:rFonts w:hint="eastAsia" w:ascii="Times New Roman" w:eastAsia="黑体"/>
                <w:snapToGrid w:val="0"/>
                <w:color w:val="000000"/>
                <w:spacing w:val="-16"/>
                <w:kern w:val="21"/>
                <w:szCs w:val="21"/>
                <w:lang w:val="en-US" w:eastAsia="zh-CN"/>
              </w:rPr>
            </w:pPr>
            <w:r>
              <w:rPr>
                <w:rFonts w:ascii="Times New Roman" w:eastAsia="黑体"/>
                <w:snapToGrid w:val="0"/>
                <w:color w:val="000000"/>
                <w:spacing w:val="-16"/>
                <w:kern w:val="21"/>
                <w:szCs w:val="21"/>
                <w:lang w:val="en-US" w:eastAsia="zh-CN"/>
              </w:rPr>
              <w:t>以新带老削减量</w:t>
            </w:r>
          </w:p>
          <w:p>
            <w:pPr>
              <w:pStyle w:val="61"/>
              <w:spacing w:beforeLines="0" w:afterLines="0" w:line="240" w:lineRule="auto"/>
              <w:rPr>
                <w:rFonts w:ascii="Times New Roman" w:eastAsia="黑体"/>
                <w:snapToGrid w:val="0"/>
                <w:color w:val="000000"/>
                <w:spacing w:val="-16"/>
                <w:kern w:val="21"/>
                <w:szCs w:val="21"/>
                <w:lang w:val="en-US" w:eastAsia="zh-CN"/>
              </w:rPr>
            </w:pPr>
            <w:r>
              <w:rPr>
                <w:rFonts w:ascii="Times New Roman" w:eastAsia="黑体"/>
                <w:snapToGrid w:val="0"/>
                <w:color w:val="000000"/>
                <w:spacing w:val="-16"/>
                <w:kern w:val="21"/>
                <w:szCs w:val="21"/>
                <w:lang w:val="en-US" w:eastAsia="zh-CN"/>
              </w:rPr>
              <w:t>（新建项目不填）</w:t>
            </w:r>
            <w:r>
              <w:rPr>
                <w:rFonts w:ascii="Times New Roman" w:eastAsia="黑体"/>
                <w:snapToGrid w:val="0"/>
                <w:color w:val="000000"/>
                <w:spacing w:val="-16"/>
                <w:kern w:val="21"/>
                <w:szCs w:val="21"/>
                <w:lang w:val="en-US" w:eastAsia="zh-CN"/>
              </w:rPr>
              <w:fldChar w:fldCharType="begin"/>
            </w:r>
            <w:r>
              <w:rPr>
                <w:rFonts w:ascii="Times New Roman" w:eastAsia="黑体"/>
                <w:snapToGrid w:val="0"/>
                <w:color w:val="000000"/>
                <w:spacing w:val="-16"/>
                <w:kern w:val="21"/>
                <w:szCs w:val="21"/>
                <w:lang w:val="en-US" w:eastAsia="zh-CN"/>
              </w:rPr>
              <w:instrText xml:space="preserve"> = 5 \* GB3 \* MERGEFORMAT </w:instrText>
            </w:r>
            <w:r>
              <w:rPr>
                <w:rFonts w:ascii="Times New Roman" w:eastAsia="黑体"/>
                <w:snapToGrid w:val="0"/>
                <w:color w:val="000000"/>
                <w:spacing w:val="-16"/>
                <w:kern w:val="21"/>
                <w:szCs w:val="21"/>
                <w:lang w:val="en-US" w:eastAsia="zh-CN"/>
              </w:rPr>
              <w:fldChar w:fldCharType="separate"/>
            </w:r>
            <w:r>
              <w:rPr>
                <w:rFonts w:hint="eastAsia" w:ascii="Times New Roman" w:eastAsia="黑体" w:cs="宋体"/>
                <w:color w:val="000000"/>
                <w:kern w:val="2"/>
                <w:szCs w:val="21"/>
                <w:lang w:val="en-US" w:eastAsia="zh-CN"/>
              </w:rPr>
              <w:t>⑤</w:t>
            </w:r>
            <w:r>
              <w:rPr>
                <w:rFonts w:ascii="Times New Roman" w:eastAsia="黑体"/>
                <w:snapToGrid w:val="0"/>
                <w:color w:val="000000"/>
                <w:spacing w:val="-16"/>
                <w:kern w:val="21"/>
                <w:szCs w:val="21"/>
                <w:lang w:val="en-US" w:eastAsia="zh-CN"/>
              </w:rPr>
              <w:fldChar w:fldCharType="end"/>
            </w:r>
          </w:p>
        </w:tc>
        <w:tc>
          <w:tcPr>
            <w:tcW w:w="1959" w:type="dxa"/>
            <w:tcMar>
              <w:left w:w="28" w:type="dxa"/>
              <w:right w:w="28" w:type="dxa"/>
            </w:tcMar>
            <w:vAlign w:val="center"/>
          </w:tcPr>
          <w:p>
            <w:pPr>
              <w:pStyle w:val="61"/>
              <w:spacing w:beforeLines="0" w:afterLines="0" w:line="240" w:lineRule="auto"/>
              <w:rPr>
                <w:rFonts w:hint="eastAsia" w:ascii="Times New Roman" w:eastAsia="黑体"/>
                <w:snapToGrid w:val="0"/>
                <w:color w:val="000000"/>
                <w:spacing w:val="-16"/>
                <w:kern w:val="21"/>
                <w:szCs w:val="21"/>
                <w:lang w:val="en-US" w:eastAsia="zh-CN"/>
              </w:rPr>
            </w:pPr>
            <w:r>
              <w:rPr>
                <w:rFonts w:ascii="Times New Roman" w:eastAsia="黑体"/>
                <w:snapToGrid w:val="0"/>
                <w:color w:val="000000"/>
                <w:spacing w:val="-16"/>
                <w:kern w:val="21"/>
                <w:szCs w:val="21"/>
                <w:lang w:val="en-US" w:eastAsia="zh-CN"/>
              </w:rPr>
              <w:t>本项目建成后</w:t>
            </w:r>
          </w:p>
          <w:p>
            <w:pPr>
              <w:pStyle w:val="61"/>
              <w:spacing w:beforeLines="0" w:afterLines="0" w:line="240" w:lineRule="auto"/>
              <w:rPr>
                <w:rFonts w:ascii="Times New Roman" w:eastAsia="黑体"/>
                <w:snapToGrid w:val="0"/>
                <w:color w:val="000000"/>
                <w:spacing w:val="-16"/>
                <w:kern w:val="21"/>
                <w:szCs w:val="21"/>
                <w:lang w:val="en-US" w:eastAsia="zh-CN"/>
              </w:rPr>
            </w:pPr>
            <w:r>
              <w:rPr>
                <w:rFonts w:hint="eastAsia" w:ascii="Times New Roman" w:eastAsia="黑体"/>
                <w:snapToGrid w:val="0"/>
                <w:color w:val="000000"/>
                <w:spacing w:val="-16"/>
                <w:kern w:val="21"/>
                <w:szCs w:val="21"/>
                <w:lang w:val="en-US" w:eastAsia="zh-CN"/>
              </w:rPr>
              <w:t>全厂</w:t>
            </w:r>
            <w:r>
              <w:rPr>
                <w:rFonts w:ascii="Times New Roman" w:eastAsia="黑体"/>
                <w:snapToGrid w:val="0"/>
                <w:color w:val="000000"/>
                <w:spacing w:val="-16"/>
                <w:kern w:val="21"/>
                <w:szCs w:val="21"/>
                <w:lang w:val="en-US" w:eastAsia="zh-CN"/>
              </w:rPr>
              <w:t>排放量（固</w:t>
            </w:r>
            <w:r>
              <w:rPr>
                <w:rFonts w:hint="eastAsia" w:ascii="Times New Roman" w:eastAsia="黑体"/>
                <w:snapToGrid w:val="0"/>
                <w:color w:val="000000"/>
                <w:spacing w:val="-16"/>
                <w:kern w:val="21"/>
                <w:szCs w:val="21"/>
                <w:lang w:val="en-US" w:eastAsia="zh-CN"/>
              </w:rPr>
              <w:t>体</w:t>
            </w:r>
            <w:r>
              <w:rPr>
                <w:rFonts w:ascii="Times New Roman" w:eastAsia="黑体"/>
                <w:snapToGrid w:val="0"/>
                <w:color w:val="000000"/>
                <w:spacing w:val="-16"/>
                <w:kern w:val="21"/>
                <w:szCs w:val="21"/>
                <w:lang w:val="en-US" w:eastAsia="zh-CN"/>
              </w:rPr>
              <w:t>废</w:t>
            </w:r>
            <w:r>
              <w:rPr>
                <w:rFonts w:hint="eastAsia" w:ascii="Times New Roman" w:eastAsia="黑体"/>
                <w:snapToGrid w:val="0"/>
                <w:color w:val="000000"/>
                <w:spacing w:val="-16"/>
                <w:kern w:val="21"/>
                <w:szCs w:val="21"/>
                <w:lang w:val="en-US" w:eastAsia="zh-CN"/>
              </w:rPr>
              <w:t>物</w:t>
            </w:r>
            <w:r>
              <w:rPr>
                <w:rFonts w:ascii="Times New Roman" w:eastAsia="黑体"/>
                <w:snapToGrid w:val="0"/>
                <w:color w:val="000000"/>
                <w:spacing w:val="-16"/>
                <w:kern w:val="21"/>
                <w:szCs w:val="21"/>
                <w:lang w:val="en-US" w:eastAsia="zh-CN"/>
              </w:rPr>
              <w:t>产生量）</w:t>
            </w:r>
            <w:r>
              <w:rPr>
                <w:rFonts w:ascii="Times New Roman" w:eastAsia="黑体"/>
                <w:snapToGrid w:val="0"/>
                <w:color w:val="000000"/>
                <w:spacing w:val="-16"/>
                <w:kern w:val="21"/>
                <w:szCs w:val="21"/>
                <w:lang w:val="en-US" w:eastAsia="zh-CN"/>
              </w:rPr>
              <w:fldChar w:fldCharType="begin"/>
            </w:r>
            <w:r>
              <w:rPr>
                <w:rFonts w:ascii="Times New Roman" w:eastAsia="黑体"/>
                <w:snapToGrid w:val="0"/>
                <w:color w:val="000000"/>
                <w:spacing w:val="-16"/>
                <w:kern w:val="21"/>
                <w:szCs w:val="21"/>
                <w:lang w:val="en-US" w:eastAsia="zh-CN"/>
              </w:rPr>
              <w:instrText xml:space="preserve"> = 6 \* GB3 \* MERGEFORMAT </w:instrText>
            </w:r>
            <w:r>
              <w:rPr>
                <w:rFonts w:ascii="Times New Roman" w:eastAsia="黑体"/>
                <w:snapToGrid w:val="0"/>
                <w:color w:val="000000"/>
                <w:spacing w:val="-16"/>
                <w:kern w:val="21"/>
                <w:szCs w:val="21"/>
                <w:lang w:val="en-US" w:eastAsia="zh-CN"/>
              </w:rPr>
              <w:fldChar w:fldCharType="separate"/>
            </w:r>
            <w:r>
              <w:rPr>
                <w:rFonts w:hint="eastAsia" w:ascii="Times New Roman" w:eastAsia="黑体" w:cs="宋体"/>
                <w:color w:val="000000"/>
                <w:kern w:val="2"/>
                <w:szCs w:val="21"/>
                <w:lang w:val="en-US" w:eastAsia="zh-CN"/>
              </w:rPr>
              <w:t>⑥</w:t>
            </w:r>
            <w:r>
              <w:rPr>
                <w:rFonts w:ascii="Times New Roman" w:eastAsia="黑体"/>
                <w:snapToGrid w:val="0"/>
                <w:color w:val="000000"/>
                <w:spacing w:val="-16"/>
                <w:kern w:val="21"/>
                <w:szCs w:val="21"/>
                <w:lang w:val="en-US" w:eastAsia="zh-CN"/>
              </w:rPr>
              <w:fldChar w:fldCharType="end"/>
            </w:r>
          </w:p>
        </w:tc>
        <w:tc>
          <w:tcPr>
            <w:tcW w:w="826" w:type="dxa"/>
            <w:tcMar>
              <w:left w:w="28" w:type="dxa"/>
              <w:right w:w="28" w:type="dxa"/>
            </w:tcMar>
            <w:vAlign w:val="center"/>
          </w:tcPr>
          <w:p>
            <w:pPr>
              <w:pStyle w:val="61"/>
              <w:spacing w:beforeLines="0" w:afterLines="0" w:line="240" w:lineRule="auto"/>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t>变化量</w:t>
            </w:r>
          </w:p>
          <w:p>
            <w:pPr>
              <w:pStyle w:val="61"/>
              <w:spacing w:beforeLines="0" w:afterLines="0" w:line="240" w:lineRule="auto"/>
              <w:rPr>
                <w:rFonts w:ascii="Times New Roman" w:eastAsia="黑体"/>
                <w:snapToGrid w:val="0"/>
                <w:color w:val="000000"/>
                <w:spacing w:val="-6"/>
                <w:kern w:val="21"/>
                <w:szCs w:val="21"/>
                <w:lang w:val="en-US" w:eastAsia="zh-CN"/>
              </w:rPr>
            </w:pPr>
            <w:r>
              <w:rPr>
                <w:rFonts w:ascii="Times New Roman" w:eastAsia="黑体"/>
                <w:snapToGrid w:val="0"/>
                <w:color w:val="000000"/>
                <w:spacing w:val="-6"/>
                <w:kern w:val="21"/>
                <w:szCs w:val="21"/>
                <w:lang w:val="en-US" w:eastAsia="zh-CN"/>
              </w:rPr>
              <w:fldChar w:fldCharType="begin"/>
            </w:r>
            <w:r>
              <w:rPr>
                <w:rFonts w:ascii="Times New Roman" w:eastAsia="黑体"/>
                <w:snapToGrid w:val="0"/>
                <w:color w:val="000000"/>
                <w:spacing w:val="-6"/>
                <w:kern w:val="21"/>
                <w:szCs w:val="21"/>
                <w:lang w:val="en-US" w:eastAsia="zh-CN"/>
              </w:rPr>
              <w:instrText xml:space="preserve"> = 7 \* GB3 \* MERGEFORMAT </w:instrText>
            </w:r>
            <w:r>
              <w:rPr>
                <w:rFonts w:ascii="Times New Roman" w:eastAsia="黑体"/>
                <w:snapToGrid w:val="0"/>
                <w:color w:val="000000"/>
                <w:spacing w:val="-6"/>
                <w:kern w:val="21"/>
                <w:szCs w:val="21"/>
                <w:lang w:val="en-US" w:eastAsia="zh-CN"/>
              </w:rPr>
              <w:fldChar w:fldCharType="separate"/>
            </w:r>
            <w:r>
              <w:rPr>
                <w:rFonts w:hint="eastAsia" w:ascii="Times New Roman" w:eastAsia="黑体" w:cs="宋体"/>
                <w:color w:val="000000"/>
                <w:kern w:val="2"/>
                <w:szCs w:val="21"/>
                <w:lang w:val="en-US" w:eastAsia="zh-CN"/>
              </w:rPr>
              <w:t>⑦</w:t>
            </w:r>
            <w:r>
              <w:rPr>
                <w:rFonts w:ascii="Times New Roman" w:eastAsia="黑体"/>
                <w:snapToGrid w:val="0"/>
                <w:color w:val="000000"/>
                <w:spacing w:val="-6"/>
                <w:kern w:val="21"/>
                <w:szCs w:val="21"/>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62" w:type="dxa"/>
            <w:vMerge w:val="restart"/>
            <w:vAlign w:val="center"/>
          </w:tcPr>
          <w:p>
            <w:pPr>
              <w:pStyle w:val="61"/>
              <w:spacing w:beforeLines="0" w:afterLines="0" w:line="240" w:lineRule="auto"/>
              <w:rPr>
                <w:rFonts w:hint="eastAsia"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废气</w:t>
            </w:r>
          </w:p>
        </w:tc>
        <w:tc>
          <w:tcPr>
            <w:tcW w:w="1843" w:type="dxa"/>
            <w:vAlign w:val="center"/>
          </w:tcPr>
          <w:p>
            <w:pPr>
              <w:pStyle w:val="61"/>
              <w:spacing w:beforeLines="0" w:afterLines="0" w:line="240" w:lineRule="auto"/>
              <w:rPr>
                <w:rFonts w:ascii="Times New Roman"/>
                <w:snapToGrid w:val="0"/>
                <w:color w:val="000000"/>
                <w:kern w:val="21"/>
                <w:szCs w:val="21"/>
                <w:lang w:val="en-US" w:eastAsia="zh-CN"/>
              </w:rPr>
            </w:pPr>
            <w:r>
              <w:rPr>
                <w:rFonts w:ascii="Times New Roman" w:hAnsi="宋体"/>
                <w:snapToGrid w:val="0"/>
                <w:color w:val="000000"/>
                <w:kern w:val="21"/>
                <w:szCs w:val="21"/>
                <w:lang w:val="en-US" w:eastAsia="zh-CN"/>
              </w:rPr>
              <w:t>颗粒物</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27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559"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0.228</w:t>
            </w:r>
          </w:p>
        </w:tc>
        <w:tc>
          <w:tcPr>
            <w:tcW w:w="176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959"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0.228</w:t>
            </w:r>
          </w:p>
        </w:tc>
        <w:tc>
          <w:tcPr>
            <w:tcW w:w="82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62" w:type="dxa"/>
            <w:vMerge w:val="continue"/>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843" w:type="dxa"/>
            <w:vAlign w:val="center"/>
          </w:tcPr>
          <w:p>
            <w:pPr>
              <w:pStyle w:val="61"/>
              <w:spacing w:beforeLines="0" w:afterLines="0" w:line="240" w:lineRule="auto"/>
              <w:rPr>
                <w:rFonts w:ascii="Times New Roman"/>
                <w:snapToGrid w:val="0"/>
                <w:color w:val="000000"/>
                <w:kern w:val="21"/>
                <w:szCs w:val="21"/>
                <w:lang w:val="en-US" w:eastAsia="zh-CN"/>
              </w:rPr>
            </w:pPr>
            <w:r>
              <w:rPr>
                <w:rFonts w:ascii="Times New Roman"/>
                <w:color w:val="000000"/>
                <w:szCs w:val="21"/>
              </w:rPr>
              <w:t>SO</w:t>
            </w:r>
            <w:r>
              <w:rPr>
                <w:rFonts w:ascii="Times New Roman"/>
                <w:color w:val="000000"/>
                <w:szCs w:val="21"/>
                <w:vertAlign w:val="subscript"/>
              </w:rPr>
              <w:t>2</w:t>
            </w:r>
          </w:p>
        </w:tc>
        <w:tc>
          <w:tcPr>
            <w:tcW w:w="1701" w:type="dxa"/>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276" w:type="dxa"/>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701" w:type="dxa"/>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559" w:type="dxa"/>
            <w:vAlign w:val="center"/>
          </w:tcPr>
          <w:p>
            <w:pPr>
              <w:pStyle w:val="61"/>
              <w:spacing w:beforeLines="0" w:afterLines="0" w:line="240" w:lineRule="auto"/>
              <w:rPr>
                <w:rFonts w:hint="eastAsia"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6.44</w:t>
            </w:r>
            <w:r>
              <w:rPr>
                <w:rFonts w:hint="eastAsia"/>
                <w:color w:val="000000"/>
                <w:szCs w:val="21"/>
                <w:lang w:eastAsia="zh-CN"/>
              </w:rPr>
              <w:t>×10</w:t>
            </w:r>
            <w:r>
              <w:rPr>
                <w:rFonts w:hint="eastAsia"/>
                <w:color w:val="000000"/>
                <w:szCs w:val="21"/>
                <w:vertAlign w:val="superscript"/>
                <w:lang w:eastAsia="zh-CN"/>
              </w:rPr>
              <w:t>-3</w:t>
            </w:r>
          </w:p>
        </w:tc>
        <w:tc>
          <w:tcPr>
            <w:tcW w:w="1761" w:type="dxa"/>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959" w:type="dxa"/>
            <w:vAlign w:val="center"/>
          </w:tcPr>
          <w:p>
            <w:pPr>
              <w:pStyle w:val="61"/>
              <w:spacing w:beforeLines="0" w:afterLines="0" w:line="240" w:lineRule="auto"/>
              <w:rPr>
                <w:rFonts w:hint="eastAsia"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6.44</w:t>
            </w:r>
            <w:r>
              <w:rPr>
                <w:rFonts w:hint="eastAsia"/>
                <w:color w:val="000000"/>
                <w:szCs w:val="21"/>
                <w:lang w:eastAsia="zh-CN"/>
              </w:rPr>
              <w:t>×10</w:t>
            </w:r>
            <w:r>
              <w:rPr>
                <w:rFonts w:hint="eastAsia"/>
                <w:color w:val="000000"/>
                <w:szCs w:val="21"/>
                <w:vertAlign w:val="superscript"/>
                <w:lang w:eastAsia="zh-CN"/>
              </w:rPr>
              <w:t>-3</w:t>
            </w:r>
          </w:p>
        </w:tc>
        <w:tc>
          <w:tcPr>
            <w:tcW w:w="826" w:type="dxa"/>
            <w:vAlign w:val="center"/>
          </w:tcPr>
          <w:p>
            <w:pPr>
              <w:pStyle w:val="61"/>
              <w:spacing w:beforeLines="0" w:afterLines="0" w:line="240" w:lineRule="auto"/>
              <w:rPr>
                <w:rFonts w:hint="eastAsia" w:ascii="Times New Roman" w:cs="宋体"/>
                <w:snapToGrid w:val="0"/>
                <w:color w:val="000000"/>
                <w:kern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62" w:type="dxa"/>
            <w:vMerge w:val="continue"/>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843" w:type="dxa"/>
            <w:vAlign w:val="center"/>
          </w:tcPr>
          <w:p>
            <w:pPr>
              <w:pStyle w:val="61"/>
              <w:spacing w:beforeLines="0" w:afterLines="0" w:line="240" w:lineRule="auto"/>
              <w:rPr>
                <w:rFonts w:ascii="Times New Roman"/>
                <w:snapToGrid w:val="0"/>
                <w:color w:val="000000"/>
                <w:kern w:val="21"/>
                <w:szCs w:val="21"/>
                <w:lang w:val="en-US" w:eastAsia="zh-CN"/>
              </w:rPr>
            </w:pPr>
            <w:r>
              <w:rPr>
                <w:rFonts w:ascii="Times New Roman"/>
                <w:color w:val="000000"/>
                <w:szCs w:val="21"/>
              </w:rPr>
              <w:t>NO</w:t>
            </w:r>
            <w:r>
              <w:rPr>
                <w:rFonts w:ascii="Times New Roman"/>
                <w:color w:val="000000"/>
                <w:szCs w:val="21"/>
                <w:vertAlign w:val="subscript"/>
              </w:rPr>
              <w:t>X</w:t>
            </w:r>
          </w:p>
        </w:tc>
        <w:tc>
          <w:tcPr>
            <w:tcW w:w="1701" w:type="dxa"/>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276" w:type="dxa"/>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701" w:type="dxa"/>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559" w:type="dxa"/>
            <w:vAlign w:val="center"/>
          </w:tcPr>
          <w:p>
            <w:pPr>
              <w:pStyle w:val="61"/>
              <w:spacing w:beforeLines="0" w:afterLines="0" w:line="240" w:lineRule="auto"/>
              <w:rPr>
                <w:rFonts w:hint="eastAsia" w:ascii="Times New Roman" w:cs="宋体"/>
                <w:snapToGrid w:val="0"/>
                <w:color w:val="000000"/>
                <w:kern w:val="21"/>
                <w:szCs w:val="21"/>
                <w:lang w:val="en-US" w:eastAsia="zh-CN"/>
              </w:rPr>
            </w:pPr>
            <w:r>
              <w:rPr>
                <w:rFonts w:hint="eastAsia"/>
                <w:color w:val="000000"/>
                <w:szCs w:val="21"/>
                <w:lang w:eastAsia="zh-CN"/>
              </w:rPr>
              <w:t>25.546×10</w:t>
            </w:r>
            <w:r>
              <w:rPr>
                <w:rFonts w:hint="eastAsia"/>
                <w:color w:val="000000"/>
                <w:szCs w:val="21"/>
                <w:vertAlign w:val="superscript"/>
                <w:lang w:eastAsia="zh-CN"/>
              </w:rPr>
              <w:t>-3</w:t>
            </w:r>
          </w:p>
        </w:tc>
        <w:tc>
          <w:tcPr>
            <w:tcW w:w="1761" w:type="dxa"/>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959" w:type="dxa"/>
            <w:vAlign w:val="center"/>
          </w:tcPr>
          <w:p>
            <w:pPr>
              <w:pStyle w:val="61"/>
              <w:spacing w:beforeLines="0" w:afterLines="0" w:line="240" w:lineRule="auto"/>
              <w:rPr>
                <w:rFonts w:hint="eastAsia" w:ascii="Times New Roman" w:cs="宋体"/>
                <w:snapToGrid w:val="0"/>
                <w:color w:val="000000"/>
                <w:kern w:val="21"/>
                <w:szCs w:val="21"/>
                <w:lang w:val="en-US" w:eastAsia="zh-CN"/>
              </w:rPr>
            </w:pPr>
            <w:r>
              <w:rPr>
                <w:rFonts w:hint="eastAsia"/>
                <w:color w:val="000000"/>
                <w:szCs w:val="21"/>
                <w:lang w:eastAsia="zh-CN"/>
              </w:rPr>
              <w:t>25.546×10</w:t>
            </w:r>
            <w:r>
              <w:rPr>
                <w:rFonts w:hint="eastAsia"/>
                <w:color w:val="000000"/>
                <w:szCs w:val="21"/>
                <w:vertAlign w:val="superscript"/>
                <w:lang w:eastAsia="zh-CN"/>
              </w:rPr>
              <w:t>-3</w:t>
            </w:r>
          </w:p>
        </w:tc>
        <w:tc>
          <w:tcPr>
            <w:tcW w:w="826" w:type="dxa"/>
            <w:vAlign w:val="center"/>
          </w:tcPr>
          <w:p>
            <w:pPr>
              <w:pStyle w:val="61"/>
              <w:spacing w:beforeLines="0" w:afterLines="0" w:line="240" w:lineRule="auto"/>
              <w:rPr>
                <w:rFonts w:hint="eastAsia" w:ascii="Times New Roman" w:cs="宋体"/>
                <w:snapToGrid w:val="0"/>
                <w:color w:val="000000"/>
                <w:kern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62" w:type="dxa"/>
            <w:vMerge w:val="continue"/>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843" w:type="dxa"/>
            <w:vAlign w:val="center"/>
          </w:tcPr>
          <w:p>
            <w:pPr>
              <w:pStyle w:val="61"/>
              <w:spacing w:beforeLines="0" w:afterLines="0" w:line="240" w:lineRule="auto"/>
              <w:rPr>
                <w:rFonts w:ascii="Times New Roman"/>
                <w:snapToGrid w:val="0"/>
                <w:color w:val="000000"/>
                <w:kern w:val="21"/>
                <w:szCs w:val="21"/>
                <w:lang w:val="en-US" w:eastAsia="zh-CN"/>
              </w:rPr>
            </w:pPr>
            <w:r>
              <w:rPr>
                <w:rFonts w:ascii="Times New Roman" w:hAnsi="宋体"/>
                <w:snapToGrid w:val="0"/>
                <w:color w:val="000000"/>
                <w:kern w:val="21"/>
                <w:szCs w:val="21"/>
                <w:lang w:val="en-US" w:eastAsia="zh-CN"/>
              </w:rPr>
              <w:t>非甲烷总烃</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27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559"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0.32</w:t>
            </w:r>
          </w:p>
        </w:tc>
        <w:tc>
          <w:tcPr>
            <w:tcW w:w="176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959"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0.32</w:t>
            </w:r>
          </w:p>
        </w:tc>
        <w:tc>
          <w:tcPr>
            <w:tcW w:w="82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62" w:type="dxa"/>
            <w:vMerge w:val="restart"/>
            <w:vAlign w:val="center"/>
          </w:tcPr>
          <w:p>
            <w:pPr>
              <w:pStyle w:val="61"/>
              <w:spacing w:beforeLines="0" w:afterLines="0" w:line="240" w:lineRule="auto"/>
              <w:rPr>
                <w:rFonts w:hint="eastAsia"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废水</w:t>
            </w:r>
          </w:p>
        </w:tc>
        <w:tc>
          <w:tcPr>
            <w:tcW w:w="1843" w:type="dxa"/>
            <w:vAlign w:val="center"/>
          </w:tcPr>
          <w:p>
            <w:pPr>
              <w:jc w:val="center"/>
              <w:rPr>
                <w:color w:val="000000"/>
                <w:szCs w:val="21"/>
              </w:rPr>
            </w:pPr>
            <w:r>
              <w:rPr>
                <w:color w:val="000000"/>
                <w:szCs w:val="21"/>
              </w:rPr>
              <w:t>COD</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27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559" w:type="dxa"/>
            <w:vAlign w:val="center"/>
          </w:tcPr>
          <w:p>
            <w:pPr>
              <w:jc w:val="center"/>
              <w:rPr>
                <w:rFonts w:ascii="宋体" w:hAnsi="宋体" w:cs="宋体"/>
                <w:color w:val="000000"/>
                <w:sz w:val="22"/>
                <w:szCs w:val="22"/>
              </w:rPr>
            </w:pPr>
            <w:r>
              <w:rPr>
                <w:rFonts w:hint="eastAsia"/>
                <w:color w:val="000000"/>
                <w:sz w:val="22"/>
                <w:szCs w:val="22"/>
              </w:rPr>
              <w:t xml:space="preserve">0.173 </w:t>
            </w:r>
          </w:p>
        </w:tc>
        <w:tc>
          <w:tcPr>
            <w:tcW w:w="176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959" w:type="dxa"/>
            <w:vAlign w:val="center"/>
          </w:tcPr>
          <w:p>
            <w:pPr>
              <w:jc w:val="center"/>
              <w:rPr>
                <w:rFonts w:ascii="宋体" w:hAnsi="宋体" w:cs="宋体"/>
                <w:color w:val="000000"/>
                <w:sz w:val="22"/>
                <w:szCs w:val="22"/>
              </w:rPr>
            </w:pPr>
            <w:r>
              <w:rPr>
                <w:rFonts w:hint="eastAsia"/>
                <w:color w:val="000000"/>
                <w:sz w:val="22"/>
                <w:szCs w:val="22"/>
              </w:rPr>
              <w:t xml:space="preserve">0.173 </w:t>
            </w:r>
          </w:p>
        </w:tc>
        <w:tc>
          <w:tcPr>
            <w:tcW w:w="82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62" w:type="dxa"/>
            <w:vMerge w:val="continue"/>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843" w:type="dxa"/>
            <w:vAlign w:val="center"/>
          </w:tcPr>
          <w:p>
            <w:pPr>
              <w:jc w:val="center"/>
              <w:rPr>
                <w:color w:val="000000"/>
                <w:szCs w:val="21"/>
              </w:rPr>
            </w:pPr>
            <w:r>
              <w:rPr>
                <w:color w:val="000000"/>
                <w:szCs w:val="21"/>
              </w:rPr>
              <w:t>SS</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27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559" w:type="dxa"/>
            <w:vAlign w:val="center"/>
          </w:tcPr>
          <w:p>
            <w:pPr>
              <w:jc w:val="center"/>
              <w:rPr>
                <w:rFonts w:ascii="宋体" w:hAnsi="宋体" w:cs="宋体"/>
                <w:color w:val="000000"/>
                <w:sz w:val="22"/>
                <w:szCs w:val="22"/>
              </w:rPr>
            </w:pPr>
            <w:r>
              <w:rPr>
                <w:rFonts w:hint="eastAsia"/>
                <w:color w:val="000000"/>
                <w:sz w:val="22"/>
                <w:szCs w:val="22"/>
              </w:rPr>
              <w:t xml:space="preserve">0.058 </w:t>
            </w:r>
          </w:p>
        </w:tc>
        <w:tc>
          <w:tcPr>
            <w:tcW w:w="176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959" w:type="dxa"/>
            <w:vAlign w:val="center"/>
          </w:tcPr>
          <w:p>
            <w:pPr>
              <w:jc w:val="center"/>
              <w:rPr>
                <w:rFonts w:ascii="宋体" w:hAnsi="宋体" w:cs="宋体"/>
                <w:color w:val="000000"/>
                <w:sz w:val="22"/>
                <w:szCs w:val="22"/>
              </w:rPr>
            </w:pPr>
            <w:r>
              <w:rPr>
                <w:rFonts w:hint="eastAsia"/>
                <w:color w:val="000000"/>
                <w:sz w:val="22"/>
                <w:szCs w:val="22"/>
              </w:rPr>
              <w:t xml:space="preserve">0.058 </w:t>
            </w:r>
          </w:p>
        </w:tc>
        <w:tc>
          <w:tcPr>
            <w:tcW w:w="82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62" w:type="dxa"/>
            <w:vMerge w:val="continue"/>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843" w:type="dxa"/>
            <w:vAlign w:val="center"/>
          </w:tcPr>
          <w:p>
            <w:pPr>
              <w:jc w:val="center"/>
              <w:rPr>
                <w:color w:val="000000"/>
                <w:szCs w:val="21"/>
              </w:rPr>
            </w:pPr>
            <w:r>
              <w:rPr>
                <w:color w:val="000000"/>
                <w:szCs w:val="21"/>
              </w:rPr>
              <w:t>BOD</w:t>
            </w:r>
            <w:r>
              <w:rPr>
                <w:color w:val="000000"/>
                <w:szCs w:val="21"/>
                <w:vertAlign w:val="subscript"/>
              </w:rPr>
              <w:t>5</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27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559" w:type="dxa"/>
            <w:vAlign w:val="center"/>
          </w:tcPr>
          <w:p>
            <w:pPr>
              <w:jc w:val="center"/>
              <w:rPr>
                <w:rFonts w:ascii="宋体" w:hAnsi="宋体" w:cs="宋体"/>
                <w:color w:val="000000"/>
                <w:sz w:val="22"/>
                <w:szCs w:val="22"/>
              </w:rPr>
            </w:pPr>
            <w:r>
              <w:rPr>
                <w:rFonts w:hint="eastAsia"/>
                <w:color w:val="000000"/>
                <w:sz w:val="22"/>
                <w:szCs w:val="22"/>
              </w:rPr>
              <w:t xml:space="preserve">0.058 </w:t>
            </w:r>
          </w:p>
        </w:tc>
        <w:tc>
          <w:tcPr>
            <w:tcW w:w="176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959" w:type="dxa"/>
            <w:vAlign w:val="center"/>
          </w:tcPr>
          <w:p>
            <w:pPr>
              <w:jc w:val="center"/>
              <w:rPr>
                <w:rFonts w:ascii="宋体" w:hAnsi="宋体" w:cs="宋体"/>
                <w:color w:val="000000"/>
                <w:sz w:val="22"/>
                <w:szCs w:val="22"/>
              </w:rPr>
            </w:pPr>
            <w:r>
              <w:rPr>
                <w:rFonts w:hint="eastAsia"/>
                <w:color w:val="000000"/>
                <w:sz w:val="22"/>
                <w:szCs w:val="22"/>
              </w:rPr>
              <w:t xml:space="preserve">0.058 </w:t>
            </w:r>
          </w:p>
        </w:tc>
        <w:tc>
          <w:tcPr>
            <w:tcW w:w="82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62" w:type="dxa"/>
            <w:vMerge w:val="continue"/>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843" w:type="dxa"/>
            <w:vAlign w:val="center"/>
          </w:tcPr>
          <w:p>
            <w:pPr>
              <w:jc w:val="center"/>
              <w:rPr>
                <w:rFonts w:ascii="宋体" w:hAnsi="宋体" w:cs="宋体"/>
                <w:color w:val="000000"/>
                <w:szCs w:val="21"/>
              </w:rPr>
            </w:pPr>
            <w:r>
              <w:rPr>
                <w:rFonts w:hint="eastAsia"/>
                <w:color w:val="000000"/>
                <w:szCs w:val="21"/>
              </w:rPr>
              <w:t>NH</w:t>
            </w:r>
            <w:r>
              <w:rPr>
                <w:rFonts w:hint="eastAsia"/>
                <w:color w:val="000000"/>
                <w:szCs w:val="21"/>
                <w:vertAlign w:val="subscript"/>
              </w:rPr>
              <w:t>3</w:t>
            </w:r>
            <w:r>
              <w:rPr>
                <w:rFonts w:hint="eastAsia"/>
                <w:color w:val="000000"/>
                <w:szCs w:val="21"/>
              </w:rPr>
              <w:t>-N</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27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559" w:type="dxa"/>
            <w:vAlign w:val="center"/>
          </w:tcPr>
          <w:p>
            <w:pPr>
              <w:jc w:val="center"/>
              <w:rPr>
                <w:rFonts w:ascii="宋体" w:hAnsi="宋体" w:cs="宋体"/>
                <w:color w:val="000000"/>
                <w:sz w:val="22"/>
                <w:szCs w:val="22"/>
              </w:rPr>
            </w:pPr>
            <w:r>
              <w:rPr>
                <w:rFonts w:hint="eastAsia"/>
                <w:color w:val="000000"/>
                <w:sz w:val="22"/>
                <w:szCs w:val="22"/>
              </w:rPr>
              <w:t xml:space="preserve">0.043 </w:t>
            </w:r>
          </w:p>
        </w:tc>
        <w:tc>
          <w:tcPr>
            <w:tcW w:w="176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959" w:type="dxa"/>
            <w:vAlign w:val="center"/>
          </w:tcPr>
          <w:p>
            <w:pPr>
              <w:jc w:val="center"/>
              <w:rPr>
                <w:rFonts w:ascii="宋体" w:hAnsi="宋体" w:cs="宋体"/>
                <w:color w:val="000000"/>
                <w:sz w:val="22"/>
                <w:szCs w:val="22"/>
              </w:rPr>
            </w:pPr>
            <w:r>
              <w:rPr>
                <w:rFonts w:hint="eastAsia"/>
                <w:color w:val="000000"/>
                <w:sz w:val="22"/>
                <w:szCs w:val="22"/>
              </w:rPr>
              <w:t xml:space="preserve">0.043 </w:t>
            </w:r>
          </w:p>
        </w:tc>
        <w:tc>
          <w:tcPr>
            <w:tcW w:w="82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62" w:type="dxa"/>
            <w:vMerge w:val="continue"/>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843" w:type="dxa"/>
            <w:vAlign w:val="center"/>
          </w:tcPr>
          <w:p>
            <w:pPr>
              <w:jc w:val="center"/>
              <w:rPr>
                <w:color w:val="000000"/>
                <w:szCs w:val="21"/>
              </w:rPr>
            </w:pPr>
            <w:r>
              <w:rPr>
                <w:color w:val="000000"/>
                <w:szCs w:val="21"/>
              </w:rPr>
              <w:t>TP</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27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559" w:type="dxa"/>
            <w:vAlign w:val="center"/>
          </w:tcPr>
          <w:p>
            <w:pPr>
              <w:jc w:val="center"/>
              <w:rPr>
                <w:rFonts w:ascii="宋体" w:hAnsi="宋体" w:cs="宋体"/>
                <w:color w:val="000000"/>
                <w:sz w:val="22"/>
                <w:szCs w:val="22"/>
              </w:rPr>
            </w:pPr>
            <w:r>
              <w:rPr>
                <w:rFonts w:hint="eastAsia"/>
                <w:color w:val="000000"/>
                <w:sz w:val="22"/>
                <w:szCs w:val="22"/>
              </w:rPr>
              <w:t xml:space="preserve">0.003 </w:t>
            </w:r>
          </w:p>
        </w:tc>
        <w:tc>
          <w:tcPr>
            <w:tcW w:w="176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959" w:type="dxa"/>
            <w:vAlign w:val="center"/>
          </w:tcPr>
          <w:p>
            <w:pPr>
              <w:jc w:val="center"/>
              <w:rPr>
                <w:rFonts w:ascii="宋体" w:hAnsi="宋体" w:cs="宋体"/>
                <w:color w:val="000000"/>
                <w:sz w:val="22"/>
                <w:szCs w:val="22"/>
              </w:rPr>
            </w:pPr>
            <w:r>
              <w:rPr>
                <w:rFonts w:hint="eastAsia"/>
                <w:color w:val="000000"/>
                <w:sz w:val="22"/>
                <w:szCs w:val="22"/>
              </w:rPr>
              <w:t xml:space="preserve">0.003 </w:t>
            </w:r>
          </w:p>
        </w:tc>
        <w:tc>
          <w:tcPr>
            <w:tcW w:w="82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62" w:type="dxa"/>
            <w:vMerge w:val="continue"/>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843" w:type="dxa"/>
            <w:vAlign w:val="center"/>
          </w:tcPr>
          <w:p>
            <w:pPr>
              <w:jc w:val="center"/>
              <w:rPr>
                <w:color w:val="000000"/>
                <w:szCs w:val="21"/>
              </w:rPr>
            </w:pPr>
            <w:r>
              <w:rPr>
                <w:rFonts w:hint="eastAsia"/>
                <w:color w:val="000000"/>
                <w:szCs w:val="21"/>
              </w:rPr>
              <w:t>TN</w:t>
            </w:r>
          </w:p>
        </w:tc>
        <w:tc>
          <w:tcPr>
            <w:tcW w:w="1701" w:type="dxa"/>
            <w:vAlign w:val="center"/>
          </w:tcPr>
          <w:p>
            <w:pPr>
              <w:pStyle w:val="61"/>
              <w:spacing w:beforeLines="0" w:afterLines="0" w:line="240" w:lineRule="auto"/>
              <w:rPr>
                <w:rFonts w:hint="eastAsia"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276" w:type="dxa"/>
            <w:vAlign w:val="center"/>
          </w:tcPr>
          <w:p>
            <w:pPr>
              <w:pStyle w:val="61"/>
              <w:spacing w:beforeLines="0" w:afterLines="0" w:line="240" w:lineRule="auto"/>
              <w:rPr>
                <w:rFonts w:hint="eastAsia"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701" w:type="dxa"/>
            <w:vAlign w:val="center"/>
          </w:tcPr>
          <w:p>
            <w:pPr>
              <w:pStyle w:val="61"/>
              <w:spacing w:beforeLines="0" w:afterLines="0" w:line="240" w:lineRule="auto"/>
              <w:rPr>
                <w:rFonts w:hint="eastAsia"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559" w:type="dxa"/>
            <w:vAlign w:val="center"/>
          </w:tcPr>
          <w:p>
            <w:pPr>
              <w:jc w:val="center"/>
              <w:rPr>
                <w:rFonts w:hint="eastAsia"/>
                <w:color w:val="000000"/>
                <w:sz w:val="22"/>
                <w:szCs w:val="22"/>
              </w:rPr>
            </w:pPr>
            <w:r>
              <w:rPr>
                <w:rFonts w:hint="eastAsia"/>
                <w:color w:val="000000"/>
                <w:sz w:val="22"/>
                <w:szCs w:val="22"/>
              </w:rPr>
              <w:t>0.058</w:t>
            </w:r>
          </w:p>
        </w:tc>
        <w:tc>
          <w:tcPr>
            <w:tcW w:w="1761" w:type="dxa"/>
            <w:vAlign w:val="center"/>
          </w:tcPr>
          <w:p>
            <w:pPr>
              <w:pStyle w:val="61"/>
              <w:spacing w:beforeLines="0" w:afterLines="0" w:line="240" w:lineRule="auto"/>
              <w:rPr>
                <w:rFonts w:hint="eastAsia"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959" w:type="dxa"/>
            <w:vAlign w:val="center"/>
          </w:tcPr>
          <w:p>
            <w:pPr>
              <w:jc w:val="center"/>
              <w:rPr>
                <w:rFonts w:hint="eastAsia"/>
                <w:color w:val="000000"/>
                <w:sz w:val="22"/>
                <w:szCs w:val="22"/>
              </w:rPr>
            </w:pPr>
            <w:r>
              <w:rPr>
                <w:rFonts w:hint="eastAsia"/>
                <w:color w:val="000000"/>
                <w:sz w:val="22"/>
                <w:szCs w:val="22"/>
              </w:rPr>
              <w:t>0.058</w:t>
            </w:r>
          </w:p>
        </w:tc>
        <w:tc>
          <w:tcPr>
            <w:tcW w:w="826" w:type="dxa"/>
            <w:vAlign w:val="center"/>
          </w:tcPr>
          <w:p>
            <w:pPr>
              <w:pStyle w:val="61"/>
              <w:spacing w:beforeLines="0" w:afterLines="0" w:line="240" w:lineRule="auto"/>
              <w:rPr>
                <w:rFonts w:hint="eastAsia"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62" w:type="dxa"/>
            <w:vMerge w:val="restart"/>
            <w:vAlign w:val="center"/>
          </w:tcPr>
          <w:p>
            <w:pPr>
              <w:pStyle w:val="61"/>
              <w:spacing w:beforeLines="0" w:afterLines="0" w:line="240" w:lineRule="auto"/>
              <w:rPr>
                <w:rFonts w:hint="eastAsia"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一般工业固体废物</w:t>
            </w:r>
          </w:p>
        </w:tc>
        <w:tc>
          <w:tcPr>
            <w:tcW w:w="1843" w:type="dxa"/>
            <w:vAlign w:val="center"/>
          </w:tcPr>
          <w:p>
            <w:pPr>
              <w:spacing w:line="320" w:lineRule="exact"/>
              <w:jc w:val="center"/>
              <w:rPr>
                <w:color w:val="000000"/>
                <w:szCs w:val="21"/>
              </w:rPr>
            </w:pPr>
            <w:r>
              <w:rPr>
                <w:rFonts w:hAnsi="宋体"/>
                <w:color w:val="000000"/>
                <w:kern w:val="0"/>
                <w:szCs w:val="21"/>
              </w:rPr>
              <w:t>拣选废物</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27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559" w:type="dxa"/>
            <w:vAlign w:val="center"/>
          </w:tcPr>
          <w:p>
            <w:pPr>
              <w:pStyle w:val="68"/>
              <w:rPr>
                <w:color w:val="000000"/>
              </w:rPr>
            </w:pPr>
            <w:r>
              <w:rPr>
                <w:color w:val="000000"/>
              </w:rPr>
              <w:t>0.5</w:t>
            </w:r>
          </w:p>
        </w:tc>
        <w:tc>
          <w:tcPr>
            <w:tcW w:w="176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959" w:type="dxa"/>
            <w:vAlign w:val="center"/>
          </w:tcPr>
          <w:p>
            <w:pPr>
              <w:pStyle w:val="68"/>
              <w:rPr>
                <w:color w:val="000000"/>
              </w:rPr>
            </w:pPr>
            <w:r>
              <w:rPr>
                <w:color w:val="000000"/>
              </w:rPr>
              <w:t>0.5</w:t>
            </w:r>
          </w:p>
        </w:tc>
        <w:tc>
          <w:tcPr>
            <w:tcW w:w="82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62" w:type="dxa"/>
            <w:vMerge w:val="continue"/>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843" w:type="dxa"/>
            <w:vAlign w:val="center"/>
          </w:tcPr>
          <w:p>
            <w:pPr>
              <w:spacing w:line="320" w:lineRule="exact"/>
              <w:jc w:val="center"/>
              <w:rPr>
                <w:color w:val="000000"/>
                <w:szCs w:val="21"/>
              </w:rPr>
            </w:pPr>
            <w:r>
              <w:rPr>
                <w:rFonts w:hAnsi="宋体"/>
                <w:bCs/>
                <w:color w:val="000000"/>
                <w:szCs w:val="21"/>
              </w:rPr>
              <w:t>清洗泥沙</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27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559" w:type="dxa"/>
            <w:vAlign w:val="center"/>
          </w:tcPr>
          <w:p>
            <w:pPr>
              <w:pStyle w:val="68"/>
              <w:rPr>
                <w:color w:val="000000"/>
              </w:rPr>
            </w:pPr>
            <w:r>
              <w:rPr>
                <w:rFonts w:hint="eastAsia"/>
                <w:color w:val="000000"/>
              </w:rPr>
              <w:t>8.8</w:t>
            </w:r>
            <w:r>
              <w:rPr>
                <w:color w:val="000000"/>
              </w:rPr>
              <w:t>75</w:t>
            </w:r>
          </w:p>
        </w:tc>
        <w:tc>
          <w:tcPr>
            <w:tcW w:w="176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959" w:type="dxa"/>
            <w:vAlign w:val="center"/>
          </w:tcPr>
          <w:p>
            <w:pPr>
              <w:pStyle w:val="68"/>
              <w:rPr>
                <w:color w:val="000000"/>
              </w:rPr>
            </w:pPr>
            <w:r>
              <w:rPr>
                <w:rFonts w:hint="eastAsia"/>
                <w:color w:val="000000"/>
              </w:rPr>
              <w:t>8.8</w:t>
            </w:r>
            <w:r>
              <w:rPr>
                <w:color w:val="000000"/>
              </w:rPr>
              <w:t>75</w:t>
            </w:r>
          </w:p>
        </w:tc>
        <w:tc>
          <w:tcPr>
            <w:tcW w:w="82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62" w:type="dxa"/>
            <w:vMerge w:val="continue"/>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843" w:type="dxa"/>
            <w:vAlign w:val="center"/>
          </w:tcPr>
          <w:p>
            <w:pPr>
              <w:spacing w:line="320" w:lineRule="exact"/>
              <w:jc w:val="center"/>
              <w:rPr>
                <w:color w:val="000000"/>
                <w:szCs w:val="21"/>
              </w:rPr>
            </w:pPr>
            <w:r>
              <w:rPr>
                <w:rFonts w:hAnsi="宋体"/>
                <w:bCs/>
                <w:color w:val="000000"/>
                <w:szCs w:val="21"/>
              </w:rPr>
              <w:t>切制废弃物</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27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559" w:type="dxa"/>
            <w:vAlign w:val="center"/>
          </w:tcPr>
          <w:p>
            <w:pPr>
              <w:pStyle w:val="68"/>
              <w:rPr>
                <w:color w:val="000000"/>
              </w:rPr>
            </w:pPr>
            <w:r>
              <w:rPr>
                <w:color w:val="000000"/>
              </w:rPr>
              <w:t>0.025</w:t>
            </w:r>
          </w:p>
        </w:tc>
        <w:tc>
          <w:tcPr>
            <w:tcW w:w="176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959" w:type="dxa"/>
            <w:vAlign w:val="center"/>
          </w:tcPr>
          <w:p>
            <w:pPr>
              <w:pStyle w:val="68"/>
              <w:rPr>
                <w:color w:val="000000"/>
              </w:rPr>
            </w:pPr>
            <w:r>
              <w:rPr>
                <w:color w:val="000000"/>
              </w:rPr>
              <w:t>0.025</w:t>
            </w:r>
          </w:p>
        </w:tc>
        <w:tc>
          <w:tcPr>
            <w:tcW w:w="82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62" w:type="dxa"/>
            <w:vMerge w:val="continue"/>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843" w:type="dxa"/>
            <w:vAlign w:val="center"/>
          </w:tcPr>
          <w:p>
            <w:pPr>
              <w:spacing w:line="320" w:lineRule="exact"/>
              <w:jc w:val="center"/>
              <w:rPr>
                <w:color w:val="000000"/>
                <w:szCs w:val="21"/>
              </w:rPr>
            </w:pPr>
            <w:r>
              <w:rPr>
                <w:rFonts w:hAnsi="宋体"/>
                <w:bCs/>
                <w:color w:val="000000"/>
                <w:szCs w:val="21"/>
              </w:rPr>
              <w:t>筛选药渣</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27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559" w:type="dxa"/>
            <w:vAlign w:val="center"/>
          </w:tcPr>
          <w:p>
            <w:pPr>
              <w:pStyle w:val="68"/>
              <w:rPr>
                <w:color w:val="000000"/>
              </w:rPr>
            </w:pPr>
            <w:r>
              <w:rPr>
                <w:color w:val="000000"/>
              </w:rPr>
              <w:t>0.24</w:t>
            </w:r>
          </w:p>
        </w:tc>
        <w:tc>
          <w:tcPr>
            <w:tcW w:w="176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959" w:type="dxa"/>
            <w:vAlign w:val="center"/>
          </w:tcPr>
          <w:p>
            <w:pPr>
              <w:pStyle w:val="68"/>
              <w:rPr>
                <w:color w:val="000000"/>
              </w:rPr>
            </w:pPr>
            <w:r>
              <w:rPr>
                <w:color w:val="000000"/>
              </w:rPr>
              <w:t>0.24</w:t>
            </w:r>
          </w:p>
        </w:tc>
        <w:tc>
          <w:tcPr>
            <w:tcW w:w="82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62" w:type="dxa"/>
            <w:vMerge w:val="continue"/>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843" w:type="dxa"/>
            <w:vAlign w:val="center"/>
          </w:tcPr>
          <w:p>
            <w:pPr>
              <w:spacing w:line="320" w:lineRule="exact"/>
              <w:jc w:val="center"/>
              <w:rPr>
                <w:color w:val="000000"/>
                <w:szCs w:val="21"/>
              </w:rPr>
            </w:pPr>
            <w:r>
              <w:rPr>
                <w:rFonts w:hAnsi="宋体"/>
                <w:bCs/>
                <w:color w:val="000000"/>
                <w:szCs w:val="21"/>
              </w:rPr>
              <w:t>不合格产品</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27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559" w:type="dxa"/>
            <w:vAlign w:val="center"/>
          </w:tcPr>
          <w:p>
            <w:pPr>
              <w:pStyle w:val="68"/>
              <w:rPr>
                <w:color w:val="000000"/>
              </w:rPr>
            </w:pPr>
            <w:r>
              <w:rPr>
                <w:color w:val="000000"/>
              </w:rPr>
              <w:t>0.5</w:t>
            </w:r>
          </w:p>
        </w:tc>
        <w:tc>
          <w:tcPr>
            <w:tcW w:w="176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959" w:type="dxa"/>
            <w:vAlign w:val="center"/>
          </w:tcPr>
          <w:p>
            <w:pPr>
              <w:pStyle w:val="68"/>
              <w:rPr>
                <w:color w:val="000000"/>
              </w:rPr>
            </w:pPr>
            <w:r>
              <w:rPr>
                <w:color w:val="000000"/>
              </w:rPr>
              <w:t>0.5</w:t>
            </w:r>
          </w:p>
        </w:tc>
        <w:tc>
          <w:tcPr>
            <w:tcW w:w="82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62" w:type="dxa"/>
            <w:vMerge w:val="continue"/>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843" w:type="dxa"/>
            <w:vAlign w:val="center"/>
          </w:tcPr>
          <w:p>
            <w:pPr>
              <w:spacing w:line="320" w:lineRule="exact"/>
              <w:jc w:val="center"/>
              <w:rPr>
                <w:rFonts w:hAnsi="宋体"/>
                <w:color w:val="000000"/>
                <w:szCs w:val="21"/>
              </w:rPr>
            </w:pPr>
            <w:r>
              <w:rPr>
                <w:rFonts w:hAnsi="宋体"/>
                <w:color w:val="000000"/>
                <w:szCs w:val="21"/>
              </w:rPr>
              <w:t>除尘灰</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27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559" w:type="dxa"/>
            <w:vAlign w:val="center"/>
          </w:tcPr>
          <w:p>
            <w:pPr>
              <w:pStyle w:val="68"/>
              <w:rPr>
                <w:color w:val="000000"/>
              </w:rPr>
            </w:pPr>
            <w:r>
              <w:rPr>
                <w:rFonts w:hint="eastAsia"/>
                <w:color w:val="000000"/>
              </w:rPr>
              <w:t>1.066</w:t>
            </w:r>
          </w:p>
        </w:tc>
        <w:tc>
          <w:tcPr>
            <w:tcW w:w="1761" w:type="dxa"/>
            <w:vAlign w:val="center"/>
          </w:tcPr>
          <w:p>
            <w:pPr>
              <w:pStyle w:val="61"/>
              <w:spacing w:beforeLines="0" w:afterLines="0" w:line="240" w:lineRule="auto"/>
              <w:rPr>
                <w:rFonts w:hint="eastAsia"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959" w:type="dxa"/>
            <w:vAlign w:val="center"/>
          </w:tcPr>
          <w:p>
            <w:pPr>
              <w:pStyle w:val="68"/>
              <w:rPr>
                <w:color w:val="000000"/>
              </w:rPr>
            </w:pPr>
            <w:r>
              <w:rPr>
                <w:rFonts w:hint="eastAsia"/>
                <w:color w:val="000000"/>
              </w:rPr>
              <w:t>1.066</w:t>
            </w:r>
          </w:p>
        </w:tc>
        <w:tc>
          <w:tcPr>
            <w:tcW w:w="826" w:type="dxa"/>
            <w:vAlign w:val="center"/>
          </w:tcPr>
          <w:p>
            <w:pPr>
              <w:pStyle w:val="61"/>
              <w:spacing w:beforeLines="0" w:afterLines="0" w:line="240" w:lineRule="auto"/>
              <w:rPr>
                <w:rFonts w:hint="eastAsia"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62" w:type="dxa"/>
            <w:vMerge w:val="continue"/>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843" w:type="dxa"/>
            <w:vAlign w:val="center"/>
          </w:tcPr>
          <w:p>
            <w:pPr>
              <w:spacing w:line="320" w:lineRule="exact"/>
              <w:jc w:val="center"/>
              <w:rPr>
                <w:bCs/>
                <w:color w:val="000000"/>
                <w:szCs w:val="21"/>
              </w:rPr>
            </w:pPr>
            <w:r>
              <w:rPr>
                <w:rFonts w:hAnsi="宋体"/>
                <w:color w:val="000000"/>
                <w:szCs w:val="21"/>
              </w:rPr>
              <w:t>沉淀池污泥</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27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559" w:type="dxa"/>
            <w:vAlign w:val="center"/>
          </w:tcPr>
          <w:p>
            <w:pPr>
              <w:pStyle w:val="68"/>
              <w:rPr>
                <w:color w:val="000000"/>
              </w:rPr>
            </w:pPr>
            <w:r>
              <w:rPr>
                <w:rFonts w:hint="eastAsia"/>
                <w:color w:val="000000"/>
              </w:rPr>
              <w:t>5</w:t>
            </w:r>
          </w:p>
        </w:tc>
        <w:tc>
          <w:tcPr>
            <w:tcW w:w="1761" w:type="dxa"/>
            <w:vAlign w:val="center"/>
          </w:tcPr>
          <w:p>
            <w:pPr>
              <w:pStyle w:val="61"/>
              <w:spacing w:beforeLines="0" w:afterLines="0" w:line="240" w:lineRule="auto"/>
              <w:rPr>
                <w:rFonts w:hint="eastAsia"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959" w:type="dxa"/>
            <w:vAlign w:val="center"/>
          </w:tcPr>
          <w:p>
            <w:pPr>
              <w:pStyle w:val="68"/>
              <w:rPr>
                <w:color w:val="000000"/>
              </w:rPr>
            </w:pPr>
            <w:r>
              <w:rPr>
                <w:rFonts w:hint="eastAsia"/>
                <w:color w:val="000000"/>
              </w:rPr>
              <w:t>5</w:t>
            </w:r>
          </w:p>
        </w:tc>
        <w:tc>
          <w:tcPr>
            <w:tcW w:w="826" w:type="dxa"/>
            <w:vAlign w:val="center"/>
          </w:tcPr>
          <w:p>
            <w:pPr>
              <w:pStyle w:val="61"/>
              <w:spacing w:beforeLines="0" w:afterLines="0" w:line="240" w:lineRule="auto"/>
              <w:rPr>
                <w:rFonts w:hint="eastAsia"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62" w:type="dxa"/>
            <w:vMerge w:val="continue"/>
            <w:vAlign w:val="center"/>
          </w:tcPr>
          <w:p>
            <w:pPr>
              <w:pStyle w:val="61"/>
              <w:spacing w:beforeLines="0" w:afterLines="0" w:line="240" w:lineRule="auto"/>
              <w:rPr>
                <w:rFonts w:hint="eastAsia" w:ascii="Times New Roman" w:cs="宋体"/>
                <w:snapToGrid w:val="0"/>
                <w:color w:val="000000"/>
                <w:kern w:val="21"/>
                <w:szCs w:val="21"/>
                <w:lang w:val="en-US" w:eastAsia="zh-CN"/>
              </w:rPr>
            </w:pPr>
          </w:p>
        </w:tc>
        <w:tc>
          <w:tcPr>
            <w:tcW w:w="1843" w:type="dxa"/>
            <w:vAlign w:val="center"/>
          </w:tcPr>
          <w:p>
            <w:pPr>
              <w:spacing w:line="320" w:lineRule="exact"/>
              <w:jc w:val="center"/>
              <w:rPr>
                <w:bCs/>
                <w:color w:val="000000"/>
                <w:szCs w:val="21"/>
              </w:rPr>
            </w:pPr>
            <w:r>
              <w:rPr>
                <w:rFonts w:hAnsi="宋体"/>
                <w:color w:val="000000"/>
                <w:szCs w:val="21"/>
              </w:rPr>
              <w:t>生活垃圾</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27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559" w:type="dxa"/>
            <w:vAlign w:val="center"/>
          </w:tcPr>
          <w:p>
            <w:pPr>
              <w:pStyle w:val="68"/>
              <w:rPr>
                <w:color w:val="000000"/>
              </w:rPr>
            </w:pPr>
            <w:r>
              <w:rPr>
                <w:color w:val="000000"/>
              </w:rPr>
              <w:t>7.5</w:t>
            </w:r>
          </w:p>
        </w:tc>
        <w:tc>
          <w:tcPr>
            <w:tcW w:w="176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959" w:type="dxa"/>
            <w:vAlign w:val="center"/>
          </w:tcPr>
          <w:p>
            <w:pPr>
              <w:pStyle w:val="68"/>
              <w:rPr>
                <w:color w:val="000000"/>
              </w:rPr>
            </w:pPr>
            <w:r>
              <w:rPr>
                <w:color w:val="000000"/>
              </w:rPr>
              <w:t>7.5</w:t>
            </w:r>
          </w:p>
        </w:tc>
        <w:tc>
          <w:tcPr>
            <w:tcW w:w="82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62" w:type="dxa"/>
            <w:vMerge w:val="restart"/>
            <w:vAlign w:val="center"/>
          </w:tcPr>
          <w:p>
            <w:pPr>
              <w:pStyle w:val="61"/>
              <w:spacing w:beforeLines="0" w:afterLines="0" w:line="240" w:lineRule="auto"/>
              <w:rPr>
                <w:rFonts w:hint="eastAsia"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危险废物</w:t>
            </w:r>
          </w:p>
        </w:tc>
        <w:tc>
          <w:tcPr>
            <w:tcW w:w="1843" w:type="dxa"/>
            <w:vAlign w:val="center"/>
          </w:tcPr>
          <w:p>
            <w:pPr>
              <w:spacing w:line="320" w:lineRule="exact"/>
              <w:jc w:val="center"/>
              <w:rPr>
                <w:color w:val="000000"/>
                <w:szCs w:val="21"/>
              </w:rPr>
            </w:pPr>
            <w:r>
              <w:rPr>
                <w:rFonts w:hAnsi="宋体"/>
                <w:bCs/>
                <w:color w:val="000000"/>
                <w:szCs w:val="21"/>
              </w:rPr>
              <w:t>废活性炭</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27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559" w:type="dxa"/>
            <w:vAlign w:val="center"/>
          </w:tcPr>
          <w:p>
            <w:pPr>
              <w:pStyle w:val="68"/>
              <w:rPr>
                <w:color w:val="000000"/>
              </w:rPr>
            </w:pPr>
            <w:r>
              <w:rPr>
                <w:rFonts w:hint="eastAsia"/>
                <w:color w:val="000000"/>
              </w:rPr>
              <w:t>2.4</w:t>
            </w:r>
          </w:p>
        </w:tc>
        <w:tc>
          <w:tcPr>
            <w:tcW w:w="176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959" w:type="dxa"/>
            <w:vAlign w:val="center"/>
          </w:tcPr>
          <w:p>
            <w:pPr>
              <w:pStyle w:val="68"/>
              <w:rPr>
                <w:color w:val="000000"/>
              </w:rPr>
            </w:pPr>
            <w:r>
              <w:rPr>
                <w:rFonts w:hint="eastAsia"/>
                <w:color w:val="000000"/>
              </w:rPr>
              <w:t>2.4</w:t>
            </w:r>
          </w:p>
        </w:tc>
        <w:tc>
          <w:tcPr>
            <w:tcW w:w="82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62" w:type="dxa"/>
            <w:vMerge w:val="continue"/>
            <w:vAlign w:val="center"/>
          </w:tcPr>
          <w:p>
            <w:pPr>
              <w:pStyle w:val="61"/>
              <w:spacing w:beforeLines="0" w:afterLines="0" w:line="240" w:lineRule="auto"/>
              <w:rPr>
                <w:rFonts w:ascii="Times New Roman" w:cs="宋体"/>
                <w:snapToGrid w:val="0"/>
                <w:color w:val="000000"/>
                <w:kern w:val="21"/>
                <w:szCs w:val="21"/>
                <w:lang w:val="en-US" w:eastAsia="zh-CN"/>
              </w:rPr>
            </w:pPr>
          </w:p>
        </w:tc>
        <w:tc>
          <w:tcPr>
            <w:tcW w:w="1843" w:type="dxa"/>
            <w:vAlign w:val="center"/>
          </w:tcPr>
          <w:p>
            <w:pPr>
              <w:spacing w:line="320" w:lineRule="exact"/>
              <w:jc w:val="center"/>
              <w:rPr>
                <w:color w:val="000000"/>
                <w:szCs w:val="21"/>
              </w:rPr>
            </w:pPr>
            <w:r>
              <w:rPr>
                <w:rFonts w:hAnsi="宋体"/>
                <w:bCs/>
                <w:color w:val="000000"/>
                <w:szCs w:val="21"/>
              </w:rPr>
              <w:t>化验废液、废试剂</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27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70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559" w:type="dxa"/>
            <w:vAlign w:val="center"/>
          </w:tcPr>
          <w:p>
            <w:pPr>
              <w:pStyle w:val="68"/>
              <w:rPr>
                <w:color w:val="000000"/>
              </w:rPr>
            </w:pPr>
            <w:r>
              <w:rPr>
                <w:color w:val="000000"/>
              </w:rPr>
              <w:t>0.</w:t>
            </w:r>
            <w:r>
              <w:rPr>
                <w:rFonts w:hint="eastAsia"/>
                <w:color w:val="000000"/>
              </w:rPr>
              <w:t>2</w:t>
            </w:r>
          </w:p>
        </w:tc>
        <w:tc>
          <w:tcPr>
            <w:tcW w:w="1761"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c>
          <w:tcPr>
            <w:tcW w:w="1959" w:type="dxa"/>
            <w:vAlign w:val="center"/>
          </w:tcPr>
          <w:p>
            <w:pPr>
              <w:pStyle w:val="68"/>
              <w:rPr>
                <w:color w:val="000000"/>
              </w:rPr>
            </w:pPr>
            <w:r>
              <w:rPr>
                <w:color w:val="000000"/>
              </w:rPr>
              <w:t>0.</w:t>
            </w:r>
            <w:r>
              <w:rPr>
                <w:rFonts w:hint="eastAsia"/>
                <w:color w:val="000000"/>
              </w:rPr>
              <w:t>2</w:t>
            </w:r>
          </w:p>
        </w:tc>
        <w:tc>
          <w:tcPr>
            <w:tcW w:w="826" w:type="dxa"/>
            <w:vAlign w:val="center"/>
          </w:tcPr>
          <w:p>
            <w:pPr>
              <w:pStyle w:val="61"/>
              <w:spacing w:beforeLines="0" w:afterLines="0" w:line="240" w:lineRule="auto"/>
              <w:rPr>
                <w:rFonts w:ascii="Times New Roman" w:cs="宋体"/>
                <w:snapToGrid w:val="0"/>
                <w:color w:val="000000"/>
                <w:kern w:val="21"/>
                <w:szCs w:val="21"/>
                <w:lang w:val="en-US" w:eastAsia="zh-CN"/>
              </w:rPr>
            </w:pPr>
            <w:r>
              <w:rPr>
                <w:rFonts w:hint="eastAsia" w:ascii="Times New Roman" w:cs="宋体"/>
                <w:snapToGrid w:val="0"/>
                <w:color w:val="000000"/>
                <w:kern w:val="21"/>
                <w:szCs w:val="21"/>
                <w:lang w:val="en-US" w:eastAsia="zh-CN"/>
              </w:rPr>
              <w:t>/</w:t>
            </w:r>
          </w:p>
        </w:tc>
      </w:tr>
    </w:tbl>
    <w:p>
      <w:pPr>
        <w:pStyle w:val="61"/>
        <w:spacing w:beforeLines="80" w:after="24"/>
        <w:jc w:val="left"/>
        <w:rPr>
          <w:rFonts w:hint="eastAsia" w:ascii="Times New Roman"/>
          <w:snapToGrid w:val="0"/>
          <w:color w:val="000000"/>
          <w:spacing w:val="-6"/>
          <w:kern w:val="21"/>
          <w:szCs w:val="21"/>
          <w:lang w:eastAsia="zh-CN"/>
        </w:r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ascii="Times New Roman"/>
          <w:color w:val="000000"/>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ascii="Times New Roman"/>
          <w:color w:val="000000"/>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hint="eastAsia" w:ascii="Times New Roman"/>
          <w:color w:val="000000"/>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hint="eastAsia" w:ascii="Times New Roman"/>
          <w:color w:val="000000"/>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hint="eastAsia" w:ascii="Times New Roman"/>
          <w:color w:val="000000"/>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hint="eastAsia" w:ascii="Times New Roman"/>
          <w:color w:val="000000"/>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ascii="Times New Roman"/>
          <w:color w:val="000000"/>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ascii="Times New Roman"/>
          <w:color w:val="000000"/>
          <w:szCs w:val="21"/>
        </w:rPr>
        <w:t>①</w:t>
      </w:r>
      <w:r>
        <w:rPr>
          <w:rFonts w:ascii="Times New Roman"/>
          <w:snapToGrid w:val="0"/>
          <w:color w:val="000000"/>
          <w:spacing w:val="-6"/>
          <w:kern w:val="21"/>
          <w:szCs w:val="21"/>
        </w:rPr>
        <w:fldChar w:fldCharType="end"/>
      </w:r>
      <w:r>
        <w:rPr>
          <w:rFonts w:hint="eastAsia" w:ascii="Times New Roman"/>
          <w:snapToGrid w:val="0"/>
          <w:color w:val="000000"/>
          <w:spacing w:val="-6"/>
          <w:kern w:val="21"/>
          <w:szCs w:val="21"/>
          <w:lang w:eastAsia="zh-CN"/>
        </w:rPr>
        <w:t>（单位：t/a）</w:t>
      </w:r>
    </w:p>
    <w:p>
      <w:pPr>
        <w:rPr>
          <w:rFonts w:hint="eastAsia"/>
          <w:color w:val="000000"/>
        </w:rPr>
      </w:pPr>
    </w:p>
    <w:sectPr>
      <w:footerReference r:id="rId6"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AA67A3-5E9A-41DF-B77C-D9BADED3CA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25047106-50B0-4CC0-99AD-EAE2D6B5A1D7}"/>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embedRegular r:id="rId3" w:fontKey="{A8D2D29A-92E5-495F-8221-F6A71B7E50A4}"/>
  </w:font>
  <w:font w:name="Tahoma">
    <w:panose1 w:val="020B0604030504040204"/>
    <w:charset w:val="00"/>
    <w:family w:val="swiss"/>
    <w:pitch w:val="default"/>
    <w:sig w:usb0="E1002EFF" w:usb1="C000605B" w:usb2="00000029" w:usb3="00000000" w:csb0="200101FF" w:csb1="20280000"/>
  </w:font>
  <w:font w:name="微软雅黑 Bold">
    <w:altName w:val="黑体"/>
    <w:panose1 w:val="020B0703020204020201"/>
    <w:charset w:val="00"/>
    <w:family w:val="auto"/>
    <w:pitch w:val="default"/>
    <w:sig w:usb0="00000000" w:usb1="00000000" w:usb2="00000000" w:usb3="00000000" w:csb0="00040001" w:csb1="00000000"/>
  </w:font>
  <w:font w:name="等线">
    <w:altName w:val="微软雅黑"/>
    <w:panose1 w:val="00000000000000000000"/>
    <w:charset w:val="86"/>
    <w:family w:val="auto"/>
    <w:pitch w:val="default"/>
    <w:sig w:usb0="00000000" w:usb1="00000000" w:usb2="00000016" w:usb3="00000000" w:csb0="0004000F" w:csb1="00000000"/>
    <w:embedRegular r:id="rId4" w:fontKey="{2D8407E6-8ABA-4EBE-B9B5-2B13E4CAD2F8}"/>
  </w:font>
  <w:font w:name="time new roman">
    <w:altName w:val="Times New Roman"/>
    <w:panose1 w:val="00000000000000000000"/>
    <w:charset w:val="00"/>
    <w:family w:val="roman"/>
    <w:pitch w:val="default"/>
    <w:sig w:usb0="00000000" w:usb1="00000000" w:usb2="00000000" w:usb3="00000000" w:csb0="00000001" w:csb1="00000000"/>
  </w:font>
  <w:font w:name="方正小标宋_GBK">
    <w:panose1 w:val="02000000000000000000"/>
    <w:charset w:val="86"/>
    <w:family w:val="script"/>
    <w:pitch w:val="default"/>
    <w:sig w:usb0="A00002BF" w:usb1="38CF7CFA" w:usb2="00082016" w:usb3="00000000" w:csb0="00040001" w:csb1="00000000"/>
    <w:embedRegular r:id="rId5" w:fontKey="{88EB1ADF-D848-47A3-922A-D756C770E614}"/>
  </w:font>
  <w:font w:name="仿宋">
    <w:panose1 w:val="02010609060101010101"/>
    <w:charset w:val="86"/>
    <w:family w:val="modern"/>
    <w:pitch w:val="default"/>
    <w:sig w:usb0="800002BF" w:usb1="38CF7CFA" w:usb2="00000016" w:usb3="00000000" w:csb0="00040001" w:csb1="00000000"/>
    <w:embedRegular r:id="rId6" w:fontKey="{85CB2719-E63B-43BE-81AA-A3E3F58BCD1E}"/>
  </w:font>
  <w:font w:name="Wingdings 2">
    <w:altName w:val="Wingdings"/>
    <w:panose1 w:val="05020102010507070707"/>
    <w:charset w:val="02"/>
    <w:family w:val="roman"/>
    <w:pitch w:val="default"/>
    <w:sig w:usb0="00000000" w:usb1="00000000" w:usb2="00000000" w:usb3="00000000" w:csb0="80000000" w:csb1="00000000"/>
    <w:embedRegular r:id="rId7" w:fontKey="{FD052505-B098-4F38-9C52-617692675760}"/>
  </w:font>
  <w:font w:name="Cambria Math">
    <w:panose1 w:val="02040503050406030204"/>
    <w:charset w:val="00"/>
    <w:family w:val="roman"/>
    <w:pitch w:val="default"/>
    <w:sig w:usb0="E00002FF" w:usb1="420024FF" w:usb2="00000000" w:usb3="00000000" w:csb0="2000019F" w:csb1="00000000"/>
    <w:embedRegular r:id="rId8" w:fontKey="{BD7CDE5A-D38D-4E94-A182-5E866312D318}"/>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2"/>
      </w:rPr>
    </w:pPr>
    <w:r>
      <w:fldChar w:fldCharType="begin"/>
    </w:r>
    <w:r>
      <w:rPr>
        <w:rStyle w:val="32"/>
      </w:rPr>
      <w:instrText xml:space="preserve">PAGE  </w:instrTex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lang w:eastAsia="zh-CN"/>
      </w:rPr>
    </w:pPr>
    <w:r>
      <w:fldChar w:fldCharType="begin"/>
    </w:r>
    <w:r>
      <w:instrText xml:space="preserve"> PAGE   \* MERGEFORMAT </w:instrText>
    </w:r>
    <w:r>
      <w:fldChar w:fldCharType="separate"/>
    </w:r>
    <w:r>
      <w:rPr>
        <w:lang w:val="zh-CN"/>
      </w:rPr>
      <w:t>1</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Style w:val="32"/>
        <w:rFonts w:ascii="宋体" w:hAnsi="宋体"/>
        <w:sz w:val="26"/>
        <w:szCs w:val="26"/>
      </w:rPr>
      <w:fldChar w:fldCharType="begin"/>
    </w:r>
    <w:r>
      <w:rPr>
        <w:rStyle w:val="32"/>
        <w:rFonts w:ascii="宋体" w:hAnsi="宋体"/>
        <w:sz w:val="26"/>
        <w:szCs w:val="26"/>
      </w:rPr>
      <w:instrText xml:space="preserve">PAGE  </w:instrText>
    </w:r>
    <w:r>
      <w:rPr>
        <w:rStyle w:val="32"/>
        <w:rFonts w:ascii="宋体" w:hAnsi="宋体"/>
        <w:sz w:val="26"/>
        <w:szCs w:val="26"/>
      </w:rPr>
      <w:fldChar w:fldCharType="separate"/>
    </w:r>
    <w:r>
      <w:rPr>
        <w:rStyle w:val="32"/>
        <w:rFonts w:ascii="宋体" w:hAnsi="宋体"/>
        <w:sz w:val="26"/>
        <w:szCs w:val="26"/>
      </w:rPr>
      <w:t>69</w:t>
    </w:r>
    <w:r>
      <w:rPr>
        <w:rStyle w:val="32"/>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p>
    <w:pPr>
      <w:pStyle w:val="18"/>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attachedTemplate r:id="rId1"/>
  <w:documentProtection w:edit="trackedChanges" w:enforcement="0"/>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MyM2VhMjBmM2YyZDY4MGZiMGE2NTg2M2Y4ZjQzMTMifQ=="/>
  </w:docVars>
  <w:rsids>
    <w:rsidRoot w:val="00A14947"/>
    <w:rsid w:val="00000423"/>
    <w:rsid w:val="000005AA"/>
    <w:rsid w:val="00000AC8"/>
    <w:rsid w:val="00000B7D"/>
    <w:rsid w:val="00000C79"/>
    <w:rsid w:val="0000207D"/>
    <w:rsid w:val="00002120"/>
    <w:rsid w:val="00002240"/>
    <w:rsid w:val="0000229A"/>
    <w:rsid w:val="000028A2"/>
    <w:rsid w:val="00002922"/>
    <w:rsid w:val="0000292D"/>
    <w:rsid w:val="00002944"/>
    <w:rsid w:val="00002974"/>
    <w:rsid w:val="00002B81"/>
    <w:rsid w:val="00002D43"/>
    <w:rsid w:val="00002FA6"/>
    <w:rsid w:val="00002FF7"/>
    <w:rsid w:val="000033FD"/>
    <w:rsid w:val="00003555"/>
    <w:rsid w:val="00003CFE"/>
    <w:rsid w:val="00003D59"/>
    <w:rsid w:val="00004379"/>
    <w:rsid w:val="000050D2"/>
    <w:rsid w:val="000051B9"/>
    <w:rsid w:val="00005485"/>
    <w:rsid w:val="00005603"/>
    <w:rsid w:val="0000560D"/>
    <w:rsid w:val="000057AE"/>
    <w:rsid w:val="000059AA"/>
    <w:rsid w:val="00005C54"/>
    <w:rsid w:val="000060B3"/>
    <w:rsid w:val="0000658C"/>
    <w:rsid w:val="00006ADC"/>
    <w:rsid w:val="00007040"/>
    <w:rsid w:val="000077E2"/>
    <w:rsid w:val="0000787A"/>
    <w:rsid w:val="00007E3A"/>
    <w:rsid w:val="000105B5"/>
    <w:rsid w:val="00010737"/>
    <w:rsid w:val="00010998"/>
    <w:rsid w:val="00010B3C"/>
    <w:rsid w:val="00010C6A"/>
    <w:rsid w:val="00010DC9"/>
    <w:rsid w:val="00010EA9"/>
    <w:rsid w:val="000110B8"/>
    <w:rsid w:val="0001166F"/>
    <w:rsid w:val="00011857"/>
    <w:rsid w:val="00011AC3"/>
    <w:rsid w:val="0001312E"/>
    <w:rsid w:val="000136BC"/>
    <w:rsid w:val="00013811"/>
    <w:rsid w:val="00013D98"/>
    <w:rsid w:val="00013DA2"/>
    <w:rsid w:val="000142B6"/>
    <w:rsid w:val="0001436B"/>
    <w:rsid w:val="00014685"/>
    <w:rsid w:val="000146EC"/>
    <w:rsid w:val="00014A7B"/>
    <w:rsid w:val="00014E45"/>
    <w:rsid w:val="0001506E"/>
    <w:rsid w:val="00015542"/>
    <w:rsid w:val="00015B50"/>
    <w:rsid w:val="000164BF"/>
    <w:rsid w:val="00016529"/>
    <w:rsid w:val="00016836"/>
    <w:rsid w:val="0001737F"/>
    <w:rsid w:val="0001739D"/>
    <w:rsid w:val="000204B3"/>
    <w:rsid w:val="00020834"/>
    <w:rsid w:val="00020971"/>
    <w:rsid w:val="00021050"/>
    <w:rsid w:val="00021428"/>
    <w:rsid w:val="000215B9"/>
    <w:rsid w:val="000217BF"/>
    <w:rsid w:val="000218AD"/>
    <w:rsid w:val="00021E6F"/>
    <w:rsid w:val="000227C2"/>
    <w:rsid w:val="00022A59"/>
    <w:rsid w:val="00023023"/>
    <w:rsid w:val="0002320C"/>
    <w:rsid w:val="0002337C"/>
    <w:rsid w:val="000234C0"/>
    <w:rsid w:val="0002369E"/>
    <w:rsid w:val="00023741"/>
    <w:rsid w:val="00023808"/>
    <w:rsid w:val="00024116"/>
    <w:rsid w:val="00024688"/>
    <w:rsid w:val="00024C98"/>
    <w:rsid w:val="00024FE3"/>
    <w:rsid w:val="000251A9"/>
    <w:rsid w:val="000258BE"/>
    <w:rsid w:val="00025AD3"/>
    <w:rsid w:val="00025C79"/>
    <w:rsid w:val="0002603F"/>
    <w:rsid w:val="000260EA"/>
    <w:rsid w:val="00026400"/>
    <w:rsid w:val="0002647D"/>
    <w:rsid w:val="000265CD"/>
    <w:rsid w:val="00026655"/>
    <w:rsid w:val="00026CD1"/>
    <w:rsid w:val="00026D5E"/>
    <w:rsid w:val="00026F4F"/>
    <w:rsid w:val="0002701B"/>
    <w:rsid w:val="00027E00"/>
    <w:rsid w:val="0003046A"/>
    <w:rsid w:val="0003091E"/>
    <w:rsid w:val="00030BDB"/>
    <w:rsid w:val="00030E45"/>
    <w:rsid w:val="00031111"/>
    <w:rsid w:val="00031C52"/>
    <w:rsid w:val="00031F9E"/>
    <w:rsid w:val="0003200D"/>
    <w:rsid w:val="000321E4"/>
    <w:rsid w:val="00032882"/>
    <w:rsid w:val="00032C71"/>
    <w:rsid w:val="00032CEC"/>
    <w:rsid w:val="00032E83"/>
    <w:rsid w:val="00033336"/>
    <w:rsid w:val="000337CC"/>
    <w:rsid w:val="000347CA"/>
    <w:rsid w:val="00034895"/>
    <w:rsid w:val="000353C4"/>
    <w:rsid w:val="000358B0"/>
    <w:rsid w:val="0003596E"/>
    <w:rsid w:val="00035DBB"/>
    <w:rsid w:val="00036AED"/>
    <w:rsid w:val="00036EC3"/>
    <w:rsid w:val="00037500"/>
    <w:rsid w:val="0003759E"/>
    <w:rsid w:val="00037819"/>
    <w:rsid w:val="000379F0"/>
    <w:rsid w:val="00037FA6"/>
    <w:rsid w:val="00040806"/>
    <w:rsid w:val="00040A71"/>
    <w:rsid w:val="00040C1F"/>
    <w:rsid w:val="0004115F"/>
    <w:rsid w:val="0004127E"/>
    <w:rsid w:val="00042364"/>
    <w:rsid w:val="000424FD"/>
    <w:rsid w:val="00042833"/>
    <w:rsid w:val="00042A76"/>
    <w:rsid w:val="00042E87"/>
    <w:rsid w:val="0004364B"/>
    <w:rsid w:val="0004380F"/>
    <w:rsid w:val="000438ED"/>
    <w:rsid w:val="00043C5F"/>
    <w:rsid w:val="00044357"/>
    <w:rsid w:val="00044408"/>
    <w:rsid w:val="00044565"/>
    <w:rsid w:val="00044DE3"/>
    <w:rsid w:val="00044F89"/>
    <w:rsid w:val="0004524C"/>
    <w:rsid w:val="0004544F"/>
    <w:rsid w:val="000458F2"/>
    <w:rsid w:val="0004692A"/>
    <w:rsid w:val="00046B44"/>
    <w:rsid w:val="00046F47"/>
    <w:rsid w:val="00047176"/>
    <w:rsid w:val="000475D8"/>
    <w:rsid w:val="0004789D"/>
    <w:rsid w:val="000501CE"/>
    <w:rsid w:val="000501E2"/>
    <w:rsid w:val="00050377"/>
    <w:rsid w:val="00050528"/>
    <w:rsid w:val="000505F9"/>
    <w:rsid w:val="0005096D"/>
    <w:rsid w:val="00050C0A"/>
    <w:rsid w:val="000512FA"/>
    <w:rsid w:val="00051463"/>
    <w:rsid w:val="000516BA"/>
    <w:rsid w:val="00051A81"/>
    <w:rsid w:val="00051DC8"/>
    <w:rsid w:val="00051F4E"/>
    <w:rsid w:val="000523A0"/>
    <w:rsid w:val="00052549"/>
    <w:rsid w:val="00052740"/>
    <w:rsid w:val="00052FD2"/>
    <w:rsid w:val="000534F2"/>
    <w:rsid w:val="00053D4F"/>
    <w:rsid w:val="0005428C"/>
    <w:rsid w:val="00054381"/>
    <w:rsid w:val="00054C9E"/>
    <w:rsid w:val="0005550B"/>
    <w:rsid w:val="00055C0D"/>
    <w:rsid w:val="000561EF"/>
    <w:rsid w:val="00056251"/>
    <w:rsid w:val="0005625B"/>
    <w:rsid w:val="000562D6"/>
    <w:rsid w:val="00056382"/>
    <w:rsid w:val="0005655C"/>
    <w:rsid w:val="0005667B"/>
    <w:rsid w:val="0005670A"/>
    <w:rsid w:val="000571E3"/>
    <w:rsid w:val="000575CC"/>
    <w:rsid w:val="00057E00"/>
    <w:rsid w:val="000601D3"/>
    <w:rsid w:val="0006026E"/>
    <w:rsid w:val="000608AE"/>
    <w:rsid w:val="00060ABD"/>
    <w:rsid w:val="000613B1"/>
    <w:rsid w:val="00061527"/>
    <w:rsid w:val="00061817"/>
    <w:rsid w:val="00061A12"/>
    <w:rsid w:val="00061B1F"/>
    <w:rsid w:val="000622AE"/>
    <w:rsid w:val="000626CF"/>
    <w:rsid w:val="000632AC"/>
    <w:rsid w:val="00063655"/>
    <w:rsid w:val="00063DC4"/>
    <w:rsid w:val="0006419C"/>
    <w:rsid w:val="0006422C"/>
    <w:rsid w:val="00064280"/>
    <w:rsid w:val="000644B8"/>
    <w:rsid w:val="0006475B"/>
    <w:rsid w:val="000649BD"/>
    <w:rsid w:val="00064E5F"/>
    <w:rsid w:val="00064F8B"/>
    <w:rsid w:val="00065189"/>
    <w:rsid w:val="000656F2"/>
    <w:rsid w:val="00065953"/>
    <w:rsid w:val="00065B66"/>
    <w:rsid w:val="00066146"/>
    <w:rsid w:val="0006651A"/>
    <w:rsid w:val="00066F75"/>
    <w:rsid w:val="000671A1"/>
    <w:rsid w:val="00067E67"/>
    <w:rsid w:val="00070036"/>
    <w:rsid w:val="000702D9"/>
    <w:rsid w:val="0007080E"/>
    <w:rsid w:val="00070F88"/>
    <w:rsid w:val="00070FDF"/>
    <w:rsid w:val="00071095"/>
    <w:rsid w:val="000718FF"/>
    <w:rsid w:val="00071B9C"/>
    <w:rsid w:val="00071CF4"/>
    <w:rsid w:val="00071D79"/>
    <w:rsid w:val="00071F76"/>
    <w:rsid w:val="00072188"/>
    <w:rsid w:val="00072E8B"/>
    <w:rsid w:val="000733C4"/>
    <w:rsid w:val="00073921"/>
    <w:rsid w:val="00073D1F"/>
    <w:rsid w:val="00073FB6"/>
    <w:rsid w:val="0007448D"/>
    <w:rsid w:val="000744EE"/>
    <w:rsid w:val="00074783"/>
    <w:rsid w:val="0007504B"/>
    <w:rsid w:val="00075075"/>
    <w:rsid w:val="0007521C"/>
    <w:rsid w:val="0007524A"/>
    <w:rsid w:val="000756D1"/>
    <w:rsid w:val="00075C07"/>
    <w:rsid w:val="00076678"/>
    <w:rsid w:val="000767BF"/>
    <w:rsid w:val="00076DF1"/>
    <w:rsid w:val="00077137"/>
    <w:rsid w:val="000779C1"/>
    <w:rsid w:val="00077A57"/>
    <w:rsid w:val="00077E7D"/>
    <w:rsid w:val="000802B7"/>
    <w:rsid w:val="000806CE"/>
    <w:rsid w:val="0008070B"/>
    <w:rsid w:val="000807F1"/>
    <w:rsid w:val="00080C02"/>
    <w:rsid w:val="000810AC"/>
    <w:rsid w:val="00081202"/>
    <w:rsid w:val="0008176D"/>
    <w:rsid w:val="000817EE"/>
    <w:rsid w:val="0008195A"/>
    <w:rsid w:val="00081A02"/>
    <w:rsid w:val="00082231"/>
    <w:rsid w:val="00082A40"/>
    <w:rsid w:val="00082F53"/>
    <w:rsid w:val="00083110"/>
    <w:rsid w:val="00083387"/>
    <w:rsid w:val="0008357B"/>
    <w:rsid w:val="00083A84"/>
    <w:rsid w:val="0008400E"/>
    <w:rsid w:val="0008403E"/>
    <w:rsid w:val="00084130"/>
    <w:rsid w:val="000841D2"/>
    <w:rsid w:val="000847E5"/>
    <w:rsid w:val="0008496C"/>
    <w:rsid w:val="0008578D"/>
    <w:rsid w:val="000857AD"/>
    <w:rsid w:val="00085A9D"/>
    <w:rsid w:val="00085B8A"/>
    <w:rsid w:val="00085BD7"/>
    <w:rsid w:val="00085E6E"/>
    <w:rsid w:val="00085E76"/>
    <w:rsid w:val="00086020"/>
    <w:rsid w:val="000860E5"/>
    <w:rsid w:val="0008652A"/>
    <w:rsid w:val="000868FB"/>
    <w:rsid w:val="000873C9"/>
    <w:rsid w:val="00087869"/>
    <w:rsid w:val="00087D50"/>
    <w:rsid w:val="00087D67"/>
    <w:rsid w:val="00090176"/>
    <w:rsid w:val="0009030B"/>
    <w:rsid w:val="00092C86"/>
    <w:rsid w:val="00092D38"/>
    <w:rsid w:val="000930FE"/>
    <w:rsid w:val="0009377B"/>
    <w:rsid w:val="00093B7B"/>
    <w:rsid w:val="00093E0C"/>
    <w:rsid w:val="00093F58"/>
    <w:rsid w:val="0009466A"/>
    <w:rsid w:val="00094764"/>
    <w:rsid w:val="000949C4"/>
    <w:rsid w:val="00094CB1"/>
    <w:rsid w:val="00095623"/>
    <w:rsid w:val="000958A8"/>
    <w:rsid w:val="00095949"/>
    <w:rsid w:val="000959C4"/>
    <w:rsid w:val="00096348"/>
    <w:rsid w:val="000963DC"/>
    <w:rsid w:val="000964FE"/>
    <w:rsid w:val="000965D8"/>
    <w:rsid w:val="00096729"/>
    <w:rsid w:val="000967E4"/>
    <w:rsid w:val="00096822"/>
    <w:rsid w:val="000968D1"/>
    <w:rsid w:val="00096DAB"/>
    <w:rsid w:val="0009778B"/>
    <w:rsid w:val="00097BEB"/>
    <w:rsid w:val="00097DE6"/>
    <w:rsid w:val="000A0164"/>
    <w:rsid w:val="000A08E4"/>
    <w:rsid w:val="000A0CF6"/>
    <w:rsid w:val="000A0D74"/>
    <w:rsid w:val="000A157C"/>
    <w:rsid w:val="000A16E1"/>
    <w:rsid w:val="000A172E"/>
    <w:rsid w:val="000A1B7F"/>
    <w:rsid w:val="000A200B"/>
    <w:rsid w:val="000A20C9"/>
    <w:rsid w:val="000A20E4"/>
    <w:rsid w:val="000A2722"/>
    <w:rsid w:val="000A2743"/>
    <w:rsid w:val="000A2E71"/>
    <w:rsid w:val="000A2F89"/>
    <w:rsid w:val="000A2FD3"/>
    <w:rsid w:val="000A3597"/>
    <w:rsid w:val="000A3756"/>
    <w:rsid w:val="000A39E7"/>
    <w:rsid w:val="000A3C65"/>
    <w:rsid w:val="000A4278"/>
    <w:rsid w:val="000A48AF"/>
    <w:rsid w:val="000A49F0"/>
    <w:rsid w:val="000A4AEF"/>
    <w:rsid w:val="000A4B20"/>
    <w:rsid w:val="000A4B7B"/>
    <w:rsid w:val="000A507E"/>
    <w:rsid w:val="000A57B5"/>
    <w:rsid w:val="000A5A6B"/>
    <w:rsid w:val="000A5CEA"/>
    <w:rsid w:val="000A6009"/>
    <w:rsid w:val="000A660D"/>
    <w:rsid w:val="000A6A35"/>
    <w:rsid w:val="000A6AF2"/>
    <w:rsid w:val="000A6D50"/>
    <w:rsid w:val="000A6E85"/>
    <w:rsid w:val="000A766D"/>
    <w:rsid w:val="000A7838"/>
    <w:rsid w:val="000A78D6"/>
    <w:rsid w:val="000A7C50"/>
    <w:rsid w:val="000B053E"/>
    <w:rsid w:val="000B058F"/>
    <w:rsid w:val="000B05F0"/>
    <w:rsid w:val="000B0847"/>
    <w:rsid w:val="000B09A6"/>
    <w:rsid w:val="000B0ADD"/>
    <w:rsid w:val="000B15BD"/>
    <w:rsid w:val="000B1734"/>
    <w:rsid w:val="000B18FD"/>
    <w:rsid w:val="000B1E23"/>
    <w:rsid w:val="000B2459"/>
    <w:rsid w:val="000B278B"/>
    <w:rsid w:val="000B3094"/>
    <w:rsid w:val="000B31A2"/>
    <w:rsid w:val="000B379B"/>
    <w:rsid w:val="000B394C"/>
    <w:rsid w:val="000B3C7A"/>
    <w:rsid w:val="000B4467"/>
    <w:rsid w:val="000B4748"/>
    <w:rsid w:val="000B4DB9"/>
    <w:rsid w:val="000B513D"/>
    <w:rsid w:val="000B544D"/>
    <w:rsid w:val="000B565B"/>
    <w:rsid w:val="000B574F"/>
    <w:rsid w:val="000B5985"/>
    <w:rsid w:val="000B59DA"/>
    <w:rsid w:val="000B5A0F"/>
    <w:rsid w:val="000B5E58"/>
    <w:rsid w:val="000B636E"/>
    <w:rsid w:val="000B640E"/>
    <w:rsid w:val="000B6531"/>
    <w:rsid w:val="000B6679"/>
    <w:rsid w:val="000B6A15"/>
    <w:rsid w:val="000B6B9B"/>
    <w:rsid w:val="000B6BBE"/>
    <w:rsid w:val="000B7030"/>
    <w:rsid w:val="000B77A2"/>
    <w:rsid w:val="000B7DC7"/>
    <w:rsid w:val="000B7DF9"/>
    <w:rsid w:val="000B7E5A"/>
    <w:rsid w:val="000C025F"/>
    <w:rsid w:val="000C029F"/>
    <w:rsid w:val="000C04EB"/>
    <w:rsid w:val="000C09AC"/>
    <w:rsid w:val="000C0A99"/>
    <w:rsid w:val="000C0F80"/>
    <w:rsid w:val="000C115C"/>
    <w:rsid w:val="000C17D1"/>
    <w:rsid w:val="000C20F4"/>
    <w:rsid w:val="000C2184"/>
    <w:rsid w:val="000C25A6"/>
    <w:rsid w:val="000C27C1"/>
    <w:rsid w:val="000C29D2"/>
    <w:rsid w:val="000C2C2B"/>
    <w:rsid w:val="000C2E0A"/>
    <w:rsid w:val="000C36F0"/>
    <w:rsid w:val="000C3EDC"/>
    <w:rsid w:val="000C4188"/>
    <w:rsid w:val="000C4CB9"/>
    <w:rsid w:val="000C5389"/>
    <w:rsid w:val="000C53DC"/>
    <w:rsid w:val="000C5CC6"/>
    <w:rsid w:val="000C6281"/>
    <w:rsid w:val="000C62C9"/>
    <w:rsid w:val="000C66D3"/>
    <w:rsid w:val="000C6CB5"/>
    <w:rsid w:val="000C6DAB"/>
    <w:rsid w:val="000C6DE4"/>
    <w:rsid w:val="000C767F"/>
    <w:rsid w:val="000C76C4"/>
    <w:rsid w:val="000C7E12"/>
    <w:rsid w:val="000D04D1"/>
    <w:rsid w:val="000D0560"/>
    <w:rsid w:val="000D068F"/>
    <w:rsid w:val="000D0868"/>
    <w:rsid w:val="000D0BD4"/>
    <w:rsid w:val="000D0F75"/>
    <w:rsid w:val="000D1097"/>
    <w:rsid w:val="000D10D5"/>
    <w:rsid w:val="000D1209"/>
    <w:rsid w:val="000D2271"/>
    <w:rsid w:val="000D2C9E"/>
    <w:rsid w:val="000D39F8"/>
    <w:rsid w:val="000D3A36"/>
    <w:rsid w:val="000D3D36"/>
    <w:rsid w:val="000D44E3"/>
    <w:rsid w:val="000D4795"/>
    <w:rsid w:val="000D4B0D"/>
    <w:rsid w:val="000D4B90"/>
    <w:rsid w:val="000D5368"/>
    <w:rsid w:val="000D59DF"/>
    <w:rsid w:val="000D5A44"/>
    <w:rsid w:val="000D5ADE"/>
    <w:rsid w:val="000D605E"/>
    <w:rsid w:val="000D6069"/>
    <w:rsid w:val="000D625B"/>
    <w:rsid w:val="000D65A5"/>
    <w:rsid w:val="000D66C5"/>
    <w:rsid w:val="000D6B40"/>
    <w:rsid w:val="000D6F31"/>
    <w:rsid w:val="000D71F4"/>
    <w:rsid w:val="000D733C"/>
    <w:rsid w:val="000D74B8"/>
    <w:rsid w:val="000D77C6"/>
    <w:rsid w:val="000D7C56"/>
    <w:rsid w:val="000E0154"/>
    <w:rsid w:val="000E08BE"/>
    <w:rsid w:val="000E0936"/>
    <w:rsid w:val="000E098D"/>
    <w:rsid w:val="000E0FC9"/>
    <w:rsid w:val="000E1040"/>
    <w:rsid w:val="000E10AE"/>
    <w:rsid w:val="000E1A95"/>
    <w:rsid w:val="000E1AAB"/>
    <w:rsid w:val="000E20A6"/>
    <w:rsid w:val="000E2127"/>
    <w:rsid w:val="000E216D"/>
    <w:rsid w:val="000E2252"/>
    <w:rsid w:val="000E23ED"/>
    <w:rsid w:val="000E3789"/>
    <w:rsid w:val="000E38BC"/>
    <w:rsid w:val="000E3ED2"/>
    <w:rsid w:val="000E43BD"/>
    <w:rsid w:val="000E4604"/>
    <w:rsid w:val="000E46B8"/>
    <w:rsid w:val="000E4770"/>
    <w:rsid w:val="000E4B62"/>
    <w:rsid w:val="000E4CC5"/>
    <w:rsid w:val="000E52EF"/>
    <w:rsid w:val="000E5F82"/>
    <w:rsid w:val="000E5F9D"/>
    <w:rsid w:val="000E5FAB"/>
    <w:rsid w:val="000E69D5"/>
    <w:rsid w:val="000E6AB6"/>
    <w:rsid w:val="000E6B14"/>
    <w:rsid w:val="000E6DFC"/>
    <w:rsid w:val="000E6E77"/>
    <w:rsid w:val="000E7085"/>
    <w:rsid w:val="000E721C"/>
    <w:rsid w:val="000E72A5"/>
    <w:rsid w:val="000E7670"/>
    <w:rsid w:val="000E76E4"/>
    <w:rsid w:val="000E7781"/>
    <w:rsid w:val="000E77B4"/>
    <w:rsid w:val="000E7C60"/>
    <w:rsid w:val="000E7D83"/>
    <w:rsid w:val="000F075D"/>
    <w:rsid w:val="000F0E56"/>
    <w:rsid w:val="000F106C"/>
    <w:rsid w:val="000F1421"/>
    <w:rsid w:val="000F144D"/>
    <w:rsid w:val="000F197C"/>
    <w:rsid w:val="000F1F85"/>
    <w:rsid w:val="000F1FB1"/>
    <w:rsid w:val="000F24ED"/>
    <w:rsid w:val="000F2887"/>
    <w:rsid w:val="000F2C39"/>
    <w:rsid w:val="000F2DC1"/>
    <w:rsid w:val="000F336D"/>
    <w:rsid w:val="000F3571"/>
    <w:rsid w:val="000F39EE"/>
    <w:rsid w:val="000F4F51"/>
    <w:rsid w:val="000F53AB"/>
    <w:rsid w:val="000F5849"/>
    <w:rsid w:val="000F5AF5"/>
    <w:rsid w:val="000F5D58"/>
    <w:rsid w:val="000F602E"/>
    <w:rsid w:val="000F62AD"/>
    <w:rsid w:val="000F6469"/>
    <w:rsid w:val="000F702C"/>
    <w:rsid w:val="000F7152"/>
    <w:rsid w:val="000F7850"/>
    <w:rsid w:val="001000FB"/>
    <w:rsid w:val="0010048A"/>
    <w:rsid w:val="00100497"/>
    <w:rsid w:val="001005B9"/>
    <w:rsid w:val="00100EDF"/>
    <w:rsid w:val="001012BD"/>
    <w:rsid w:val="0010131F"/>
    <w:rsid w:val="00101EC4"/>
    <w:rsid w:val="00101EEC"/>
    <w:rsid w:val="001022C9"/>
    <w:rsid w:val="00102350"/>
    <w:rsid w:val="001024A7"/>
    <w:rsid w:val="0010291B"/>
    <w:rsid w:val="00102BB4"/>
    <w:rsid w:val="00102C00"/>
    <w:rsid w:val="001031F6"/>
    <w:rsid w:val="00103867"/>
    <w:rsid w:val="001039E6"/>
    <w:rsid w:val="0010428E"/>
    <w:rsid w:val="001044A7"/>
    <w:rsid w:val="001049DE"/>
    <w:rsid w:val="00104B4D"/>
    <w:rsid w:val="00104F81"/>
    <w:rsid w:val="001051AA"/>
    <w:rsid w:val="001058B1"/>
    <w:rsid w:val="001058D6"/>
    <w:rsid w:val="00105D6C"/>
    <w:rsid w:val="00106278"/>
    <w:rsid w:val="001065C0"/>
    <w:rsid w:val="00106770"/>
    <w:rsid w:val="00106E56"/>
    <w:rsid w:val="00106F9F"/>
    <w:rsid w:val="00106FA6"/>
    <w:rsid w:val="001070A3"/>
    <w:rsid w:val="00107264"/>
    <w:rsid w:val="001072C0"/>
    <w:rsid w:val="001073D0"/>
    <w:rsid w:val="001077BA"/>
    <w:rsid w:val="00107988"/>
    <w:rsid w:val="00107CCD"/>
    <w:rsid w:val="00107DB1"/>
    <w:rsid w:val="001101AE"/>
    <w:rsid w:val="00110313"/>
    <w:rsid w:val="001103C1"/>
    <w:rsid w:val="00110B55"/>
    <w:rsid w:val="00111090"/>
    <w:rsid w:val="00111BBD"/>
    <w:rsid w:val="00111E3B"/>
    <w:rsid w:val="00111F1F"/>
    <w:rsid w:val="00112513"/>
    <w:rsid w:val="0011261D"/>
    <w:rsid w:val="001129A5"/>
    <w:rsid w:val="00112A7B"/>
    <w:rsid w:val="00112BA1"/>
    <w:rsid w:val="00113144"/>
    <w:rsid w:val="001132F7"/>
    <w:rsid w:val="001132FC"/>
    <w:rsid w:val="0011363F"/>
    <w:rsid w:val="0011380C"/>
    <w:rsid w:val="00113B0B"/>
    <w:rsid w:val="0011445A"/>
    <w:rsid w:val="001146A4"/>
    <w:rsid w:val="0011488D"/>
    <w:rsid w:val="001148DB"/>
    <w:rsid w:val="00114AC9"/>
    <w:rsid w:val="00114DAB"/>
    <w:rsid w:val="00114E05"/>
    <w:rsid w:val="00114E48"/>
    <w:rsid w:val="00115307"/>
    <w:rsid w:val="00115353"/>
    <w:rsid w:val="00115996"/>
    <w:rsid w:val="00115ECC"/>
    <w:rsid w:val="00116140"/>
    <w:rsid w:val="00116286"/>
    <w:rsid w:val="00116590"/>
    <w:rsid w:val="0011668C"/>
    <w:rsid w:val="00116A0E"/>
    <w:rsid w:val="00116BAA"/>
    <w:rsid w:val="00117333"/>
    <w:rsid w:val="0011755F"/>
    <w:rsid w:val="00117DEC"/>
    <w:rsid w:val="001204FB"/>
    <w:rsid w:val="00120982"/>
    <w:rsid w:val="00120A52"/>
    <w:rsid w:val="00120FEE"/>
    <w:rsid w:val="00121202"/>
    <w:rsid w:val="00121477"/>
    <w:rsid w:val="001214DA"/>
    <w:rsid w:val="00121897"/>
    <w:rsid w:val="00121CB6"/>
    <w:rsid w:val="001220B9"/>
    <w:rsid w:val="00122372"/>
    <w:rsid w:val="0012238B"/>
    <w:rsid w:val="00122656"/>
    <w:rsid w:val="0012273A"/>
    <w:rsid w:val="0012293B"/>
    <w:rsid w:val="00122FA0"/>
    <w:rsid w:val="00123093"/>
    <w:rsid w:val="0012316D"/>
    <w:rsid w:val="00123578"/>
    <w:rsid w:val="00123746"/>
    <w:rsid w:val="00123B0F"/>
    <w:rsid w:val="00123C0C"/>
    <w:rsid w:val="00123E47"/>
    <w:rsid w:val="001245F6"/>
    <w:rsid w:val="00124753"/>
    <w:rsid w:val="00124866"/>
    <w:rsid w:val="00124A1E"/>
    <w:rsid w:val="00124C79"/>
    <w:rsid w:val="00125180"/>
    <w:rsid w:val="001251F3"/>
    <w:rsid w:val="00125C21"/>
    <w:rsid w:val="00125EA9"/>
    <w:rsid w:val="00125F9E"/>
    <w:rsid w:val="0012676E"/>
    <w:rsid w:val="00126898"/>
    <w:rsid w:val="001269E3"/>
    <w:rsid w:val="00126A9B"/>
    <w:rsid w:val="00126DFC"/>
    <w:rsid w:val="0012749D"/>
    <w:rsid w:val="001275A1"/>
    <w:rsid w:val="0012771D"/>
    <w:rsid w:val="00127B98"/>
    <w:rsid w:val="00127BB3"/>
    <w:rsid w:val="00127E0D"/>
    <w:rsid w:val="0013031D"/>
    <w:rsid w:val="00130542"/>
    <w:rsid w:val="001307E6"/>
    <w:rsid w:val="00130B49"/>
    <w:rsid w:val="00130C00"/>
    <w:rsid w:val="00130CE9"/>
    <w:rsid w:val="001313EB"/>
    <w:rsid w:val="001314C9"/>
    <w:rsid w:val="00131CE2"/>
    <w:rsid w:val="00131F42"/>
    <w:rsid w:val="0013260B"/>
    <w:rsid w:val="00132746"/>
    <w:rsid w:val="00132CAE"/>
    <w:rsid w:val="00133E7C"/>
    <w:rsid w:val="001344E9"/>
    <w:rsid w:val="00134766"/>
    <w:rsid w:val="00134AF8"/>
    <w:rsid w:val="00134BDB"/>
    <w:rsid w:val="00134C62"/>
    <w:rsid w:val="00134EC6"/>
    <w:rsid w:val="00134FC2"/>
    <w:rsid w:val="001356FF"/>
    <w:rsid w:val="0013570E"/>
    <w:rsid w:val="001357F1"/>
    <w:rsid w:val="001358AD"/>
    <w:rsid w:val="00135AC9"/>
    <w:rsid w:val="001363CC"/>
    <w:rsid w:val="001365A8"/>
    <w:rsid w:val="001365AC"/>
    <w:rsid w:val="001369A7"/>
    <w:rsid w:val="00136FD3"/>
    <w:rsid w:val="00137012"/>
    <w:rsid w:val="0013723D"/>
    <w:rsid w:val="001372B6"/>
    <w:rsid w:val="00137D68"/>
    <w:rsid w:val="00137E12"/>
    <w:rsid w:val="00137F3F"/>
    <w:rsid w:val="00140053"/>
    <w:rsid w:val="00140FA8"/>
    <w:rsid w:val="0014132A"/>
    <w:rsid w:val="0014165A"/>
    <w:rsid w:val="001419AF"/>
    <w:rsid w:val="00141F1D"/>
    <w:rsid w:val="001421F1"/>
    <w:rsid w:val="00142244"/>
    <w:rsid w:val="00142893"/>
    <w:rsid w:val="001428C1"/>
    <w:rsid w:val="00142D6B"/>
    <w:rsid w:val="00142F7F"/>
    <w:rsid w:val="00142FEB"/>
    <w:rsid w:val="00143032"/>
    <w:rsid w:val="001432DC"/>
    <w:rsid w:val="001435A5"/>
    <w:rsid w:val="001437E4"/>
    <w:rsid w:val="00143A2D"/>
    <w:rsid w:val="00143AA7"/>
    <w:rsid w:val="00143BCC"/>
    <w:rsid w:val="00143C25"/>
    <w:rsid w:val="001441EE"/>
    <w:rsid w:val="00145A41"/>
    <w:rsid w:val="00145B2B"/>
    <w:rsid w:val="00145BB6"/>
    <w:rsid w:val="00145C34"/>
    <w:rsid w:val="00145DB5"/>
    <w:rsid w:val="001461BB"/>
    <w:rsid w:val="00146349"/>
    <w:rsid w:val="0014732E"/>
    <w:rsid w:val="001473B9"/>
    <w:rsid w:val="001479CB"/>
    <w:rsid w:val="00147C07"/>
    <w:rsid w:val="00147FD8"/>
    <w:rsid w:val="0015039E"/>
    <w:rsid w:val="00151675"/>
    <w:rsid w:val="00151A35"/>
    <w:rsid w:val="00152696"/>
    <w:rsid w:val="00152F88"/>
    <w:rsid w:val="001536AC"/>
    <w:rsid w:val="001536C7"/>
    <w:rsid w:val="0015392C"/>
    <w:rsid w:val="0015394B"/>
    <w:rsid w:val="00153B58"/>
    <w:rsid w:val="00153F14"/>
    <w:rsid w:val="001540B2"/>
    <w:rsid w:val="001542A9"/>
    <w:rsid w:val="001544B1"/>
    <w:rsid w:val="001549EE"/>
    <w:rsid w:val="00154D8A"/>
    <w:rsid w:val="00154E95"/>
    <w:rsid w:val="00154EA1"/>
    <w:rsid w:val="001557D5"/>
    <w:rsid w:val="0015585D"/>
    <w:rsid w:val="00155A2F"/>
    <w:rsid w:val="00156022"/>
    <w:rsid w:val="00156347"/>
    <w:rsid w:val="00156786"/>
    <w:rsid w:val="00156BB6"/>
    <w:rsid w:val="00156D2B"/>
    <w:rsid w:val="0015710D"/>
    <w:rsid w:val="00157435"/>
    <w:rsid w:val="00157B16"/>
    <w:rsid w:val="001603EF"/>
    <w:rsid w:val="00160784"/>
    <w:rsid w:val="00160E9E"/>
    <w:rsid w:val="00161133"/>
    <w:rsid w:val="00161449"/>
    <w:rsid w:val="0016153A"/>
    <w:rsid w:val="001615FA"/>
    <w:rsid w:val="001616D2"/>
    <w:rsid w:val="00161B01"/>
    <w:rsid w:val="00161B8E"/>
    <w:rsid w:val="0016260C"/>
    <w:rsid w:val="001631F5"/>
    <w:rsid w:val="00163632"/>
    <w:rsid w:val="00163E21"/>
    <w:rsid w:val="00163F26"/>
    <w:rsid w:val="001642F3"/>
    <w:rsid w:val="0016474C"/>
    <w:rsid w:val="00164D30"/>
    <w:rsid w:val="00164D49"/>
    <w:rsid w:val="00165D12"/>
    <w:rsid w:val="00165EC0"/>
    <w:rsid w:val="00165F90"/>
    <w:rsid w:val="00166357"/>
    <w:rsid w:val="00166A82"/>
    <w:rsid w:val="00166ADA"/>
    <w:rsid w:val="00166C5A"/>
    <w:rsid w:val="00166DF4"/>
    <w:rsid w:val="00167166"/>
    <w:rsid w:val="00167412"/>
    <w:rsid w:val="00167984"/>
    <w:rsid w:val="00170104"/>
    <w:rsid w:val="0017044E"/>
    <w:rsid w:val="001705EB"/>
    <w:rsid w:val="00170B02"/>
    <w:rsid w:val="00170D51"/>
    <w:rsid w:val="001710EC"/>
    <w:rsid w:val="0017112B"/>
    <w:rsid w:val="001711E0"/>
    <w:rsid w:val="001712CF"/>
    <w:rsid w:val="00171767"/>
    <w:rsid w:val="00171972"/>
    <w:rsid w:val="00171D8D"/>
    <w:rsid w:val="00171DAE"/>
    <w:rsid w:val="00171F99"/>
    <w:rsid w:val="0017206C"/>
    <w:rsid w:val="00172230"/>
    <w:rsid w:val="00172263"/>
    <w:rsid w:val="0017231C"/>
    <w:rsid w:val="0017258A"/>
    <w:rsid w:val="001725A8"/>
    <w:rsid w:val="001726BF"/>
    <w:rsid w:val="00172C0D"/>
    <w:rsid w:val="00172CE5"/>
    <w:rsid w:val="00172E20"/>
    <w:rsid w:val="00172E3B"/>
    <w:rsid w:val="001731B5"/>
    <w:rsid w:val="001732A5"/>
    <w:rsid w:val="001735ED"/>
    <w:rsid w:val="0017406C"/>
    <w:rsid w:val="0017413B"/>
    <w:rsid w:val="00174619"/>
    <w:rsid w:val="0017497E"/>
    <w:rsid w:val="0017504D"/>
    <w:rsid w:val="00175207"/>
    <w:rsid w:val="00175A8F"/>
    <w:rsid w:val="001761A8"/>
    <w:rsid w:val="00176386"/>
    <w:rsid w:val="00176687"/>
    <w:rsid w:val="0017671A"/>
    <w:rsid w:val="00176888"/>
    <w:rsid w:val="00176A23"/>
    <w:rsid w:val="001771E4"/>
    <w:rsid w:val="00177358"/>
    <w:rsid w:val="00177422"/>
    <w:rsid w:val="00177980"/>
    <w:rsid w:val="001779A5"/>
    <w:rsid w:val="00180028"/>
    <w:rsid w:val="00180288"/>
    <w:rsid w:val="00180647"/>
    <w:rsid w:val="00180776"/>
    <w:rsid w:val="001807AA"/>
    <w:rsid w:val="00181026"/>
    <w:rsid w:val="001819B4"/>
    <w:rsid w:val="00181E73"/>
    <w:rsid w:val="00181F98"/>
    <w:rsid w:val="0018252E"/>
    <w:rsid w:val="00182A14"/>
    <w:rsid w:val="00182C72"/>
    <w:rsid w:val="00182EF6"/>
    <w:rsid w:val="00182F22"/>
    <w:rsid w:val="001832E3"/>
    <w:rsid w:val="00183490"/>
    <w:rsid w:val="00183557"/>
    <w:rsid w:val="001839BE"/>
    <w:rsid w:val="00183BBE"/>
    <w:rsid w:val="00184545"/>
    <w:rsid w:val="00184590"/>
    <w:rsid w:val="001847F8"/>
    <w:rsid w:val="00184815"/>
    <w:rsid w:val="00184C6F"/>
    <w:rsid w:val="001853E1"/>
    <w:rsid w:val="001856D9"/>
    <w:rsid w:val="001858DF"/>
    <w:rsid w:val="00185986"/>
    <w:rsid w:val="00185DBB"/>
    <w:rsid w:val="00186097"/>
    <w:rsid w:val="00186C8F"/>
    <w:rsid w:val="001870D1"/>
    <w:rsid w:val="00187390"/>
    <w:rsid w:val="001873D9"/>
    <w:rsid w:val="0018754D"/>
    <w:rsid w:val="0018771D"/>
    <w:rsid w:val="0018781E"/>
    <w:rsid w:val="00187C3F"/>
    <w:rsid w:val="00187E85"/>
    <w:rsid w:val="00190571"/>
    <w:rsid w:val="00190588"/>
    <w:rsid w:val="0019069D"/>
    <w:rsid w:val="001906D2"/>
    <w:rsid w:val="001909F7"/>
    <w:rsid w:val="00190CAE"/>
    <w:rsid w:val="00190FE9"/>
    <w:rsid w:val="00190FED"/>
    <w:rsid w:val="0019118C"/>
    <w:rsid w:val="00191221"/>
    <w:rsid w:val="00191407"/>
    <w:rsid w:val="001915E4"/>
    <w:rsid w:val="0019235F"/>
    <w:rsid w:val="0019262D"/>
    <w:rsid w:val="0019288A"/>
    <w:rsid w:val="0019291D"/>
    <w:rsid w:val="001929EE"/>
    <w:rsid w:val="00192B42"/>
    <w:rsid w:val="00192BCE"/>
    <w:rsid w:val="00192BFE"/>
    <w:rsid w:val="00193263"/>
    <w:rsid w:val="0019392A"/>
    <w:rsid w:val="00193A99"/>
    <w:rsid w:val="00193BFA"/>
    <w:rsid w:val="00193ECF"/>
    <w:rsid w:val="00193FD0"/>
    <w:rsid w:val="0019409E"/>
    <w:rsid w:val="001943EA"/>
    <w:rsid w:val="001946C7"/>
    <w:rsid w:val="0019474C"/>
    <w:rsid w:val="00194C8C"/>
    <w:rsid w:val="00194EF6"/>
    <w:rsid w:val="00194F2E"/>
    <w:rsid w:val="0019520E"/>
    <w:rsid w:val="0019540A"/>
    <w:rsid w:val="0019547E"/>
    <w:rsid w:val="0019576B"/>
    <w:rsid w:val="0019578B"/>
    <w:rsid w:val="00195DB7"/>
    <w:rsid w:val="001962D0"/>
    <w:rsid w:val="0019656A"/>
    <w:rsid w:val="00196F47"/>
    <w:rsid w:val="00197047"/>
    <w:rsid w:val="00197264"/>
    <w:rsid w:val="001972CC"/>
    <w:rsid w:val="001972ED"/>
    <w:rsid w:val="00197325"/>
    <w:rsid w:val="00197574"/>
    <w:rsid w:val="001977F4"/>
    <w:rsid w:val="00197BE9"/>
    <w:rsid w:val="00197C76"/>
    <w:rsid w:val="001A035E"/>
    <w:rsid w:val="001A051C"/>
    <w:rsid w:val="001A0901"/>
    <w:rsid w:val="001A0C6F"/>
    <w:rsid w:val="001A1881"/>
    <w:rsid w:val="001A1B35"/>
    <w:rsid w:val="001A1D1C"/>
    <w:rsid w:val="001A1D21"/>
    <w:rsid w:val="001A2242"/>
    <w:rsid w:val="001A2297"/>
    <w:rsid w:val="001A2956"/>
    <w:rsid w:val="001A2B1D"/>
    <w:rsid w:val="001A2BA1"/>
    <w:rsid w:val="001A2D6D"/>
    <w:rsid w:val="001A32E2"/>
    <w:rsid w:val="001A3303"/>
    <w:rsid w:val="001A361E"/>
    <w:rsid w:val="001A362D"/>
    <w:rsid w:val="001A3799"/>
    <w:rsid w:val="001A45AF"/>
    <w:rsid w:val="001A461F"/>
    <w:rsid w:val="001A48A2"/>
    <w:rsid w:val="001A495D"/>
    <w:rsid w:val="001A4BAE"/>
    <w:rsid w:val="001A4EAF"/>
    <w:rsid w:val="001A532D"/>
    <w:rsid w:val="001A53DE"/>
    <w:rsid w:val="001A56AA"/>
    <w:rsid w:val="001A5AE2"/>
    <w:rsid w:val="001A6075"/>
    <w:rsid w:val="001A643F"/>
    <w:rsid w:val="001A6C76"/>
    <w:rsid w:val="001A6F61"/>
    <w:rsid w:val="001A72C0"/>
    <w:rsid w:val="001A7375"/>
    <w:rsid w:val="001A759A"/>
    <w:rsid w:val="001A7952"/>
    <w:rsid w:val="001A7A08"/>
    <w:rsid w:val="001B0472"/>
    <w:rsid w:val="001B06CE"/>
    <w:rsid w:val="001B0C7F"/>
    <w:rsid w:val="001B14DD"/>
    <w:rsid w:val="001B1B0D"/>
    <w:rsid w:val="001B1DE0"/>
    <w:rsid w:val="001B2065"/>
    <w:rsid w:val="001B2790"/>
    <w:rsid w:val="001B2913"/>
    <w:rsid w:val="001B29C5"/>
    <w:rsid w:val="001B2DE3"/>
    <w:rsid w:val="001B2F9B"/>
    <w:rsid w:val="001B35FB"/>
    <w:rsid w:val="001B3E41"/>
    <w:rsid w:val="001B4114"/>
    <w:rsid w:val="001B41BF"/>
    <w:rsid w:val="001B4EA3"/>
    <w:rsid w:val="001B4FDA"/>
    <w:rsid w:val="001B539D"/>
    <w:rsid w:val="001B55F3"/>
    <w:rsid w:val="001B581D"/>
    <w:rsid w:val="001B5BB4"/>
    <w:rsid w:val="001B5C90"/>
    <w:rsid w:val="001B6176"/>
    <w:rsid w:val="001B7096"/>
    <w:rsid w:val="001B72B8"/>
    <w:rsid w:val="001B73B1"/>
    <w:rsid w:val="001B74A2"/>
    <w:rsid w:val="001B7C3F"/>
    <w:rsid w:val="001B7D24"/>
    <w:rsid w:val="001B7DF3"/>
    <w:rsid w:val="001B7F78"/>
    <w:rsid w:val="001C0035"/>
    <w:rsid w:val="001C0960"/>
    <w:rsid w:val="001C16D8"/>
    <w:rsid w:val="001C1A9F"/>
    <w:rsid w:val="001C1CB1"/>
    <w:rsid w:val="001C211C"/>
    <w:rsid w:val="001C21D6"/>
    <w:rsid w:val="001C2D23"/>
    <w:rsid w:val="001C2DA3"/>
    <w:rsid w:val="001C2F37"/>
    <w:rsid w:val="001C364A"/>
    <w:rsid w:val="001C3AF5"/>
    <w:rsid w:val="001C3C7F"/>
    <w:rsid w:val="001C3CD4"/>
    <w:rsid w:val="001C44FC"/>
    <w:rsid w:val="001C4E3F"/>
    <w:rsid w:val="001C516F"/>
    <w:rsid w:val="001C5507"/>
    <w:rsid w:val="001C5AEF"/>
    <w:rsid w:val="001C5B0C"/>
    <w:rsid w:val="001C5CAA"/>
    <w:rsid w:val="001C5D2C"/>
    <w:rsid w:val="001C5D99"/>
    <w:rsid w:val="001C6042"/>
    <w:rsid w:val="001C6262"/>
    <w:rsid w:val="001C679D"/>
    <w:rsid w:val="001C69B3"/>
    <w:rsid w:val="001C6A3D"/>
    <w:rsid w:val="001C6AB9"/>
    <w:rsid w:val="001C6C05"/>
    <w:rsid w:val="001C6C80"/>
    <w:rsid w:val="001C7507"/>
    <w:rsid w:val="001C76CA"/>
    <w:rsid w:val="001C782E"/>
    <w:rsid w:val="001C7A67"/>
    <w:rsid w:val="001C7C13"/>
    <w:rsid w:val="001C7E38"/>
    <w:rsid w:val="001D07C1"/>
    <w:rsid w:val="001D093C"/>
    <w:rsid w:val="001D0D51"/>
    <w:rsid w:val="001D0E1B"/>
    <w:rsid w:val="001D0FAE"/>
    <w:rsid w:val="001D155E"/>
    <w:rsid w:val="001D16B9"/>
    <w:rsid w:val="001D1DD6"/>
    <w:rsid w:val="001D20AA"/>
    <w:rsid w:val="001D2132"/>
    <w:rsid w:val="001D213A"/>
    <w:rsid w:val="001D2386"/>
    <w:rsid w:val="001D23BB"/>
    <w:rsid w:val="001D253F"/>
    <w:rsid w:val="001D25B8"/>
    <w:rsid w:val="001D2A2D"/>
    <w:rsid w:val="001D2AA2"/>
    <w:rsid w:val="001D31B9"/>
    <w:rsid w:val="001D40F3"/>
    <w:rsid w:val="001D4570"/>
    <w:rsid w:val="001D45BA"/>
    <w:rsid w:val="001D481C"/>
    <w:rsid w:val="001D4C32"/>
    <w:rsid w:val="001D4CDF"/>
    <w:rsid w:val="001D5158"/>
    <w:rsid w:val="001D545A"/>
    <w:rsid w:val="001D5595"/>
    <w:rsid w:val="001D5D8A"/>
    <w:rsid w:val="001D5E5A"/>
    <w:rsid w:val="001D6333"/>
    <w:rsid w:val="001D64AB"/>
    <w:rsid w:val="001D664D"/>
    <w:rsid w:val="001D6BBA"/>
    <w:rsid w:val="001D6D92"/>
    <w:rsid w:val="001D70D3"/>
    <w:rsid w:val="001D71C4"/>
    <w:rsid w:val="001D749C"/>
    <w:rsid w:val="001D74B8"/>
    <w:rsid w:val="001D759C"/>
    <w:rsid w:val="001D75B0"/>
    <w:rsid w:val="001D775C"/>
    <w:rsid w:val="001D7874"/>
    <w:rsid w:val="001D7B7E"/>
    <w:rsid w:val="001D7F22"/>
    <w:rsid w:val="001E0596"/>
    <w:rsid w:val="001E069E"/>
    <w:rsid w:val="001E0B30"/>
    <w:rsid w:val="001E11D6"/>
    <w:rsid w:val="001E13B8"/>
    <w:rsid w:val="001E1627"/>
    <w:rsid w:val="001E1C67"/>
    <w:rsid w:val="001E1FEB"/>
    <w:rsid w:val="001E22A9"/>
    <w:rsid w:val="001E2331"/>
    <w:rsid w:val="001E23CF"/>
    <w:rsid w:val="001E28F6"/>
    <w:rsid w:val="001E34DC"/>
    <w:rsid w:val="001E3662"/>
    <w:rsid w:val="001E4392"/>
    <w:rsid w:val="001E47F7"/>
    <w:rsid w:val="001E4ADF"/>
    <w:rsid w:val="001E5183"/>
    <w:rsid w:val="001E51CD"/>
    <w:rsid w:val="001E55C8"/>
    <w:rsid w:val="001E5986"/>
    <w:rsid w:val="001E6309"/>
    <w:rsid w:val="001E67F7"/>
    <w:rsid w:val="001E69EE"/>
    <w:rsid w:val="001E6C0E"/>
    <w:rsid w:val="001E6D50"/>
    <w:rsid w:val="001E6E43"/>
    <w:rsid w:val="001E6FAB"/>
    <w:rsid w:val="001E71EE"/>
    <w:rsid w:val="001E7CA4"/>
    <w:rsid w:val="001E7D42"/>
    <w:rsid w:val="001F0369"/>
    <w:rsid w:val="001F044E"/>
    <w:rsid w:val="001F0895"/>
    <w:rsid w:val="001F0B78"/>
    <w:rsid w:val="001F0F17"/>
    <w:rsid w:val="001F0F6D"/>
    <w:rsid w:val="001F1407"/>
    <w:rsid w:val="001F14AC"/>
    <w:rsid w:val="001F172D"/>
    <w:rsid w:val="001F1836"/>
    <w:rsid w:val="001F1941"/>
    <w:rsid w:val="001F19CA"/>
    <w:rsid w:val="001F1B1A"/>
    <w:rsid w:val="001F22B1"/>
    <w:rsid w:val="001F26F4"/>
    <w:rsid w:val="001F2AF6"/>
    <w:rsid w:val="001F3347"/>
    <w:rsid w:val="001F3671"/>
    <w:rsid w:val="001F3B33"/>
    <w:rsid w:val="001F3B89"/>
    <w:rsid w:val="001F4792"/>
    <w:rsid w:val="001F4908"/>
    <w:rsid w:val="001F49F1"/>
    <w:rsid w:val="001F4E3B"/>
    <w:rsid w:val="001F51CB"/>
    <w:rsid w:val="001F53DF"/>
    <w:rsid w:val="001F5961"/>
    <w:rsid w:val="001F6159"/>
    <w:rsid w:val="001F617B"/>
    <w:rsid w:val="001F63F5"/>
    <w:rsid w:val="001F69E4"/>
    <w:rsid w:val="001F7BBD"/>
    <w:rsid w:val="001F7F81"/>
    <w:rsid w:val="00200971"/>
    <w:rsid w:val="0020105F"/>
    <w:rsid w:val="00201144"/>
    <w:rsid w:val="002012D9"/>
    <w:rsid w:val="00201353"/>
    <w:rsid w:val="002016D5"/>
    <w:rsid w:val="002019D6"/>
    <w:rsid w:val="00201D9E"/>
    <w:rsid w:val="002020F6"/>
    <w:rsid w:val="002024E5"/>
    <w:rsid w:val="0020281D"/>
    <w:rsid w:val="00202A60"/>
    <w:rsid w:val="00202FBA"/>
    <w:rsid w:val="0020387F"/>
    <w:rsid w:val="00203B6A"/>
    <w:rsid w:val="002044A2"/>
    <w:rsid w:val="0020479C"/>
    <w:rsid w:val="00204E31"/>
    <w:rsid w:val="00205284"/>
    <w:rsid w:val="0020590A"/>
    <w:rsid w:val="00206F1D"/>
    <w:rsid w:val="00206F52"/>
    <w:rsid w:val="00207199"/>
    <w:rsid w:val="002071BB"/>
    <w:rsid w:val="00207558"/>
    <w:rsid w:val="00207658"/>
    <w:rsid w:val="00207745"/>
    <w:rsid w:val="0020786A"/>
    <w:rsid w:val="00207ABB"/>
    <w:rsid w:val="00207DA5"/>
    <w:rsid w:val="002106C6"/>
    <w:rsid w:val="00210C32"/>
    <w:rsid w:val="002114B6"/>
    <w:rsid w:val="00211ACF"/>
    <w:rsid w:val="00211B57"/>
    <w:rsid w:val="0021207D"/>
    <w:rsid w:val="00212569"/>
    <w:rsid w:val="002125B4"/>
    <w:rsid w:val="002129E3"/>
    <w:rsid w:val="00212A0D"/>
    <w:rsid w:val="00212BE3"/>
    <w:rsid w:val="00212C29"/>
    <w:rsid w:val="002138E0"/>
    <w:rsid w:val="00213948"/>
    <w:rsid w:val="00213A91"/>
    <w:rsid w:val="00213CC3"/>
    <w:rsid w:val="00213FEF"/>
    <w:rsid w:val="00214160"/>
    <w:rsid w:val="002143C8"/>
    <w:rsid w:val="002149F9"/>
    <w:rsid w:val="00214A2A"/>
    <w:rsid w:val="00214A8A"/>
    <w:rsid w:val="00214D50"/>
    <w:rsid w:val="00214D5A"/>
    <w:rsid w:val="00214ED4"/>
    <w:rsid w:val="002152FA"/>
    <w:rsid w:val="002155B8"/>
    <w:rsid w:val="00215913"/>
    <w:rsid w:val="00215F46"/>
    <w:rsid w:val="00216076"/>
    <w:rsid w:val="00216179"/>
    <w:rsid w:val="002162B0"/>
    <w:rsid w:val="002169D1"/>
    <w:rsid w:val="00216DAD"/>
    <w:rsid w:val="00217046"/>
    <w:rsid w:val="0021706C"/>
    <w:rsid w:val="00217167"/>
    <w:rsid w:val="00217421"/>
    <w:rsid w:val="00217641"/>
    <w:rsid w:val="002178E2"/>
    <w:rsid w:val="00217C55"/>
    <w:rsid w:val="00217CBA"/>
    <w:rsid w:val="00220322"/>
    <w:rsid w:val="0022048A"/>
    <w:rsid w:val="00220530"/>
    <w:rsid w:val="002208AC"/>
    <w:rsid w:val="002209F7"/>
    <w:rsid w:val="00220B37"/>
    <w:rsid w:val="00220CD1"/>
    <w:rsid w:val="00220E21"/>
    <w:rsid w:val="00220EBB"/>
    <w:rsid w:val="0022126B"/>
    <w:rsid w:val="0022199C"/>
    <w:rsid w:val="00221B91"/>
    <w:rsid w:val="00221E37"/>
    <w:rsid w:val="00221FB1"/>
    <w:rsid w:val="002227E8"/>
    <w:rsid w:val="0022288E"/>
    <w:rsid w:val="002228A1"/>
    <w:rsid w:val="00222D1E"/>
    <w:rsid w:val="00222EEB"/>
    <w:rsid w:val="00223246"/>
    <w:rsid w:val="00223394"/>
    <w:rsid w:val="00223A29"/>
    <w:rsid w:val="0022445C"/>
    <w:rsid w:val="00224839"/>
    <w:rsid w:val="002249B2"/>
    <w:rsid w:val="00224B21"/>
    <w:rsid w:val="002251DD"/>
    <w:rsid w:val="00225721"/>
    <w:rsid w:val="00226574"/>
    <w:rsid w:val="002266CF"/>
    <w:rsid w:val="00226D77"/>
    <w:rsid w:val="002272E8"/>
    <w:rsid w:val="002275FA"/>
    <w:rsid w:val="002278EC"/>
    <w:rsid w:val="002303CF"/>
    <w:rsid w:val="00230453"/>
    <w:rsid w:val="00230A4F"/>
    <w:rsid w:val="00230BA1"/>
    <w:rsid w:val="00230C62"/>
    <w:rsid w:val="002313EF"/>
    <w:rsid w:val="0023141E"/>
    <w:rsid w:val="0023185E"/>
    <w:rsid w:val="002319CB"/>
    <w:rsid w:val="00231AB8"/>
    <w:rsid w:val="00231F1E"/>
    <w:rsid w:val="00232198"/>
    <w:rsid w:val="002322D7"/>
    <w:rsid w:val="00232428"/>
    <w:rsid w:val="002325AD"/>
    <w:rsid w:val="0023280E"/>
    <w:rsid w:val="00232953"/>
    <w:rsid w:val="00232DEB"/>
    <w:rsid w:val="00233DDA"/>
    <w:rsid w:val="00233DF7"/>
    <w:rsid w:val="00233F31"/>
    <w:rsid w:val="00234073"/>
    <w:rsid w:val="00234B3F"/>
    <w:rsid w:val="00234B42"/>
    <w:rsid w:val="00234DB1"/>
    <w:rsid w:val="002351D6"/>
    <w:rsid w:val="00235621"/>
    <w:rsid w:val="002357AB"/>
    <w:rsid w:val="00235B27"/>
    <w:rsid w:val="00235C7D"/>
    <w:rsid w:val="0023604C"/>
    <w:rsid w:val="0023626F"/>
    <w:rsid w:val="002364BE"/>
    <w:rsid w:val="00236858"/>
    <w:rsid w:val="0023689B"/>
    <w:rsid w:val="00236E5F"/>
    <w:rsid w:val="00237047"/>
    <w:rsid w:val="002377D1"/>
    <w:rsid w:val="00237A00"/>
    <w:rsid w:val="00240225"/>
    <w:rsid w:val="0024027E"/>
    <w:rsid w:val="00240A3F"/>
    <w:rsid w:val="00240EBE"/>
    <w:rsid w:val="002411B5"/>
    <w:rsid w:val="002411C5"/>
    <w:rsid w:val="00241207"/>
    <w:rsid w:val="00241286"/>
    <w:rsid w:val="002412CE"/>
    <w:rsid w:val="002416D8"/>
    <w:rsid w:val="002419D1"/>
    <w:rsid w:val="002419E1"/>
    <w:rsid w:val="00241BB2"/>
    <w:rsid w:val="00241C28"/>
    <w:rsid w:val="00241DAC"/>
    <w:rsid w:val="002422C2"/>
    <w:rsid w:val="0024230F"/>
    <w:rsid w:val="00242664"/>
    <w:rsid w:val="002426F4"/>
    <w:rsid w:val="00242D7D"/>
    <w:rsid w:val="00243130"/>
    <w:rsid w:val="0024330D"/>
    <w:rsid w:val="002436EC"/>
    <w:rsid w:val="00243B79"/>
    <w:rsid w:val="00243CC2"/>
    <w:rsid w:val="00243EE6"/>
    <w:rsid w:val="002440B3"/>
    <w:rsid w:val="00244403"/>
    <w:rsid w:val="00244E83"/>
    <w:rsid w:val="00245251"/>
    <w:rsid w:val="0024543D"/>
    <w:rsid w:val="00245B58"/>
    <w:rsid w:val="002462D8"/>
    <w:rsid w:val="002464E4"/>
    <w:rsid w:val="00246612"/>
    <w:rsid w:val="00246989"/>
    <w:rsid w:val="00247422"/>
    <w:rsid w:val="002475AB"/>
    <w:rsid w:val="002475FE"/>
    <w:rsid w:val="00247844"/>
    <w:rsid w:val="0025016E"/>
    <w:rsid w:val="0025046C"/>
    <w:rsid w:val="002506BC"/>
    <w:rsid w:val="002507CD"/>
    <w:rsid w:val="00250B4F"/>
    <w:rsid w:val="002510D3"/>
    <w:rsid w:val="00251903"/>
    <w:rsid w:val="00251BF3"/>
    <w:rsid w:val="002528DF"/>
    <w:rsid w:val="00252C34"/>
    <w:rsid w:val="00252C67"/>
    <w:rsid w:val="0025347F"/>
    <w:rsid w:val="00253B8F"/>
    <w:rsid w:val="00253CE3"/>
    <w:rsid w:val="00253F53"/>
    <w:rsid w:val="002542AB"/>
    <w:rsid w:val="00254345"/>
    <w:rsid w:val="0025438E"/>
    <w:rsid w:val="00254CD6"/>
    <w:rsid w:val="00254CEA"/>
    <w:rsid w:val="00254E04"/>
    <w:rsid w:val="00254F77"/>
    <w:rsid w:val="002556E6"/>
    <w:rsid w:val="002563CA"/>
    <w:rsid w:val="00256980"/>
    <w:rsid w:val="00256993"/>
    <w:rsid w:val="00257104"/>
    <w:rsid w:val="0025766B"/>
    <w:rsid w:val="00257754"/>
    <w:rsid w:val="00257ED9"/>
    <w:rsid w:val="0026005A"/>
    <w:rsid w:val="00260CD2"/>
    <w:rsid w:val="00261019"/>
    <w:rsid w:val="002610C8"/>
    <w:rsid w:val="002611EA"/>
    <w:rsid w:val="002614DA"/>
    <w:rsid w:val="00261AB5"/>
    <w:rsid w:val="00261B06"/>
    <w:rsid w:val="00261EC9"/>
    <w:rsid w:val="002625A0"/>
    <w:rsid w:val="00262785"/>
    <w:rsid w:val="00262A86"/>
    <w:rsid w:val="00262AAC"/>
    <w:rsid w:val="00263056"/>
    <w:rsid w:val="00263B72"/>
    <w:rsid w:val="00263C53"/>
    <w:rsid w:val="00263F3E"/>
    <w:rsid w:val="002641C0"/>
    <w:rsid w:val="002643D5"/>
    <w:rsid w:val="00264554"/>
    <w:rsid w:val="00264557"/>
    <w:rsid w:val="002649CE"/>
    <w:rsid w:val="002649F2"/>
    <w:rsid w:val="00264C48"/>
    <w:rsid w:val="00264D3C"/>
    <w:rsid w:val="00264E37"/>
    <w:rsid w:val="002650DD"/>
    <w:rsid w:val="00265BFD"/>
    <w:rsid w:val="00265EA0"/>
    <w:rsid w:val="002665FF"/>
    <w:rsid w:val="00266749"/>
    <w:rsid w:val="00266766"/>
    <w:rsid w:val="0026696A"/>
    <w:rsid w:val="002673DC"/>
    <w:rsid w:val="0026779D"/>
    <w:rsid w:val="0026785E"/>
    <w:rsid w:val="00267925"/>
    <w:rsid w:val="00267A5E"/>
    <w:rsid w:val="00267BF8"/>
    <w:rsid w:val="00267E2D"/>
    <w:rsid w:val="00270112"/>
    <w:rsid w:val="002701BB"/>
    <w:rsid w:val="0027038E"/>
    <w:rsid w:val="00270B88"/>
    <w:rsid w:val="002713B6"/>
    <w:rsid w:val="002718E2"/>
    <w:rsid w:val="00271AFA"/>
    <w:rsid w:val="00271C84"/>
    <w:rsid w:val="00271E79"/>
    <w:rsid w:val="00272664"/>
    <w:rsid w:val="0027273E"/>
    <w:rsid w:val="00272FCD"/>
    <w:rsid w:val="0027320B"/>
    <w:rsid w:val="0027347B"/>
    <w:rsid w:val="0027359E"/>
    <w:rsid w:val="00273981"/>
    <w:rsid w:val="00273DAA"/>
    <w:rsid w:val="0027411D"/>
    <w:rsid w:val="00274B1B"/>
    <w:rsid w:val="00274DFB"/>
    <w:rsid w:val="00275219"/>
    <w:rsid w:val="002753CA"/>
    <w:rsid w:val="00275FA3"/>
    <w:rsid w:val="0027611D"/>
    <w:rsid w:val="002761B2"/>
    <w:rsid w:val="0027623D"/>
    <w:rsid w:val="0027634D"/>
    <w:rsid w:val="0027646D"/>
    <w:rsid w:val="00276C07"/>
    <w:rsid w:val="00276FB2"/>
    <w:rsid w:val="00277CE0"/>
    <w:rsid w:val="00277D80"/>
    <w:rsid w:val="002805AB"/>
    <w:rsid w:val="002810AF"/>
    <w:rsid w:val="002811D1"/>
    <w:rsid w:val="00281223"/>
    <w:rsid w:val="00281230"/>
    <w:rsid w:val="00281409"/>
    <w:rsid w:val="002815E7"/>
    <w:rsid w:val="00281AFC"/>
    <w:rsid w:val="00281E9F"/>
    <w:rsid w:val="002820F4"/>
    <w:rsid w:val="00282452"/>
    <w:rsid w:val="00282668"/>
    <w:rsid w:val="00282C5E"/>
    <w:rsid w:val="00283454"/>
    <w:rsid w:val="0028392B"/>
    <w:rsid w:val="00283DB7"/>
    <w:rsid w:val="00283E26"/>
    <w:rsid w:val="002841A4"/>
    <w:rsid w:val="002841CF"/>
    <w:rsid w:val="00284204"/>
    <w:rsid w:val="00284280"/>
    <w:rsid w:val="00285005"/>
    <w:rsid w:val="002850D0"/>
    <w:rsid w:val="0028517B"/>
    <w:rsid w:val="002855B8"/>
    <w:rsid w:val="0028640A"/>
    <w:rsid w:val="00286468"/>
    <w:rsid w:val="00286726"/>
    <w:rsid w:val="00286A26"/>
    <w:rsid w:val="00287A64"/>
    <w:rsid w:val="00290E6B"/>
    <w:rsid w:val="00290EC4"/>
    <w:rsid w:val="00290FA5"/>
    <w:rsid w:val="0029146A"/>
    <w:rsid w:val="00291671"/>
    <w:rsid w:val="00291773"/>
    <w:rsid w:val="002917BD"/>
    <w:rsid w:val="00291BFB"/>
    <w:rsid w:val="00291CC4"/>
    <w:rsid w:val="00292071"/>
    <w:rsid w:val="0029277C"/>
    <w:rsid w:val="00292E00"/>
    <w:rsid w:val="00292E5B"/>
    <w:rsid w:val="00293108"/>
    <w:rsid w:val="00293198"/>
    <w:rsid w:val="00293DBE"/>
    <w:rsid w:val="002942C5"/>
    <w:rsid w:val="00294427"/>
    <w:rsid w:val="00294691"/>
    <w:rsid w:val="002946A9"/>
    <w:rsid w:val="00294BEC"/>
    <w:rsid w:val="00294EC5"/>
    <w:rsid w:val="00294FB0"/>
    <w:rsid w:val="00295542"/>
    <w:rsid w:val="0029593A"/>
    <w:rsid w:val="00296368"/>
    <w:rsid w:val="00296CD5"/>
    <w:rsid w:val="00296E34"/>
    <w:rsid w:val="002970AD"/>
    <w:rsid w:val="002971C3"/>
    <w:rsid w:val="00297C65"/>
    <w:rsid w:val="00297E7D"/>
    <w:rsid w:val="00297F0F"/>
    <w:rsid w:val="002A0134"/>
    <w:rsid w:val="002A0148"/>
    <w:rsid w:val="002A090A"/>
    <w:rsid w:val="002A0F57"/>
    <w:rsid w:val="002A0FA8"/>
    <w:rsid w:val="002A168C"/>
    <w:rsid w:val="002A17B2"/>
    <w:rsid w:val="002A2BF3"/>
    <w:rsid w:val="002A2C22"/>
    <w:rsid w:val="002A2EDD"/>
    <w:rsid w:val="002A33A3"/>
    <w:rsid w:val="002A3672"/>
    <w:rsid w:val="002A3809"/>
    <w:rsid w:val="002A3CBB"/>
    <w:rsid w:val="002A3DC7"/>
    <w:rsid w:val="002A3EAC"/>
    <w:rsid w:val="002A40DA"/>
    <w:rsid w:val="002A43C0"/>
    <w:rsid w:val="002A43D9"/>
    <w:rsid w:val="002A4A73"/>
    <w:rsid w:val="002A5096"/>
    <w:rsid w:val="002A5441"/>
    <w:rsid w:val="002A5472"/>
    <w:rsid w:val="002A5710"/>
    <w:rsid w:val="002A5FAB"/>
    <w:rsid w:val="002A6537"/>
    <w:rsid w:val="002A66C9"/>
    <w:rsid w:val="002A719C"/>
    <w:rsid w:val="002A747F"/>
    <w:rsid w:val="002A7612"/>
    <w:rsid w:val="002A775C"/>
    <w:rsid w:val="002A7896"/>
    <w:rsid w:val="002A7B49"/>
    <w:rsid w:val="002A7EDB"/>
    <w:rsid w:val="002B02B8"/>
    <w:rsid w:val="002B0330"/>
    <w:rsid w:val="002B03F5"/>
    <w:rsid w:val="002B06B5"/>
    <w:rsid w:val="002B0DCD"/>
    <w:rsid w:val="002B1512"/>
    <w:rsid w:val="002B1809"/>
    <w:rsid w:val="002B19A7"/>
    <w:rsid w:val="002B1C1E"/>
    <w:rsid w:val="002B2036"/>
    <w:rsid w:val="002B253E"/>
    <w:rsid w:val="002B2894"/>
    <w:rsid w:val="002B314A"/>
    <w:rsid w:val="002B34EA"/>
    <w:rsid w:val="002B3542"/>
    <w:rsid w:val="002B358F"/>
    <w:rsid w:val="002B3A1C"/>
    <w:rsid w:val="002B3A65"/>
    <w:rsid w:val="002B3DA8"/>
    <w:rsid w:val="002B3F3E"/>
    <w:rsid w:val="002B49E2"/>
    <w:rsid w:val="002B5143"/>
    <w:rsid w:val="002B5176"/>
    <w:rsid w:val="002B5424"/>
    <w:rsid w:val="002B5692"/>
    <w:rsid w:val="002B5B11"/>
    <w:rsid w:val="002B5E88"/>
    <w:rsid w:val="002B6143"/>
    <w:rsid w:val="002B6920"/>
    <w:rsid w:val="002B6A1A"/>
    <w:rsid w:val="002B6A4A"/>
    <w:rsid w:val="002B792C"/>
    <w:rsid w:val="002B7A3A"/>
    <w:rsid w:val="002B7B00"/>
    <w:rsid w:val="002B7BDE"/>
    <w:rsid w:val="002B7C44"/>
    <w:rsid w:val="002B7FD3"/>
    <w:rsid w:val="002C0617"/>
    <w:rsid w:val="002C078A"/>
    <w:rsid w:val="002C0C43"/>
    <w:rsid w:val="002C1477"/>
    <w:rsid w:val="002C1828"/>
    <w:rsid w:val="002C1D8A"/>
    <w:rsid w:val="002C1EA3"/>
    <w:rsid w:val="002C1F24"/>
    <w:rsid w:val="002C2366"/>
    <w:rsid w:val="002C2381"/>
    <w:rsid w:val="002C259D"/>
    <w:rsid w:val="002C28C5"/>
    <w:rsid w:val="002C2B17"/>
    <w:rsid w:val="002C2F2F"/>
    <w:rsid w:val="002C363C"/>
    <w:rsid w:val="002C3819"/>
    <w:rsid w:val="002C3821"/>
    <w:rsid w:val="002C3BE7"/>
    <w:rsid w:val="002C448F"/>
    <w:rsid w:val="002C4589"/>
    <w:rsid w:val="002C4B78"/>
    <w:rsid w:val="002C4C1D"/>
    <w:rsid w:val="002C4F35"/>
    <w:rsid w:val="002C60E7"/>
    <w:rsid w:val="002C616E"/>
    <w:rsid w:val="002C69BE"/>
    <w:rsid w:val="002C702C"/>
    <w:rsid w:val="002C797A"/>
    <w:rsid w:val="002C7A0E"/>
    <w:rsid w:val="002C7E03"/>
    <w:rsid w:val="002D0035"/>
    <w:rsid w:val="002D00F2"/>
    <w:rsid w:val="002D0308"/>
    <w:rsid w:val="002D03D4"/>
    <w:rsid w:val="002D09C7"/>
    <w:rsid w:val="002D0B3C"/>
    <w:rsid w:val="002D0CC8"/>
    <w:rsid w:val="002D16EB"/>
    <w:rsid w:val="002D1717"/>
    <w:rsid w:val="002D18EA"/>
    <w:rsid w:val="002D2A5C"/>
    <w:rsid w:val="002D2D5D"/>
    <w:rsid w:val="002D2DB4"/>
    <w:rsid w:val="002D2ED0"/>
    <w:rsid w:val="002D37EA"/>
    <w:rsid w:val="002D3DD0"/>
    <w:rsid w:val="002D3FDD"/>
    <w:rsid w:val="002D400D"/>
    <w:rsid w:val="002D414B"/>
    <w:rsid w:val="002D44FB"/>
    <w:rsid w:val="002D48CC"/>
    <w:rsid w:val="002D4B1A"/>
    <w:rsid w:val="002D4B80"/>
    <w:rsid w:val="002D5555"/>
    <w:rsid w:val="002D56D4"/>
    <w:rsid w:val="002D5F8C"/>
    <w:rsid w:val="002D69B0"/>
    <w:rsid w:val="002D6A3C"/>
    <w:rsid w:val="002D6DA9"/>
    <w:rsid w:val="002D7322"/>
    <w:rsid w:val="002D752E"/>
    <w:rsid w:val="002D7819"/>
    <w:rsid w:val="002D7C77"/>
    <w:rsid w:val="002E01FF"/>
    <w:rsid w:val="002E0230"/>
    <w:rsid w:val="002E0BA5"/>
    <w:rsid w:val="002E0D2A"/>
    <w:rsid w:val="002E1238"/>
    <w:rsid w:val="002E1595"/>
    <w:rsid w:val="002E17BA"/>
    <w:rsid w:val="002E1C6C"/>
    <w:rsid w:val="002E1F3A"/>
    <w:rsid w:val="002E1F8B"/>
    <w:rsid w:val="002E2466"/>
    <w:rsid w:val="002E298A"/>
    <w:rsid w:val="002E2C79"/>
    <w:rsid w:val="002E2FA0"/>
    <w:rsid w:val="002E3869"/>
    <w:rsid w:val="002E38C1"/>
    <w:rsid w:val="002E4321"/>
    <w:rsid w:val="002E4D32"/>
    <w:rsid w:val="002E512C"/>
    <w:rsid w:val="002E529B"/>
    <w:rsid w:val="002E590C"/>
    <w:rsid w:val="002E5C0B"/>
    <w:rsid w:val="002E5D1C"/>
    <w:rsid w:val="002E6007"/>
    <w:rsid w:val="002E61A3"/>
    <w:rsid w:val="002E719A"/>
    <w:rsid w:val="002E729A"/>
    <w:rsid w:val="002E739A"/>
    <w:rsid w:val="002E743D"/>
    <w:rsid w:val="002E749F"/>
    <w:rsid w:val="002E760E"/>
    <w:rsid w:val="002E7E38"/>
    <w:rsid w:val="002F00C4"/>
    <w:rsid w:val="002F0639"/>
    <w:rsid w:val="002F06DD"/>
    <w:rsid w:val="002F0AEF"/>
    <w:rsid w:val="002F165F"/>
    <w:rsid w:val="002F1F00"/>
    <w:rsid w:val="002F2297"/>
    <w:rsid w:val="002F22AC"/>
    <w:rsid w:val="002F2602"/>
    <w:rsid w:val="002F267B"/>
    <w:rsid w:val="002F2CE3"/>
    <w:rsid w:val="002F306E"/>
    <w:rsid w:val="002F3323"/>
    <w:rsid w:val="002F4016"/>
    <w:rsid w:val="002F4195"/>
    <w:rsid w:val="002F4693"/>
    <w:rsid w:val="002F49BD"/>
    <w:rsid w:val="002F4A2D"/>
    <w:rsid w:val="002F4E82"/>
    <w:rsid w:val="002F5D7B"/>
    <w:rsid w:val="002F635A"/>
    <w:rsid w:val="002F7093"/>
    <w:rsid w:val="002F73DD"/>
    <w:rsid w:val="002F7F18"/>
    <w:rsid w:val="00300451"/>
    <w:rsid w:val="003004BA"/>
    <w:rsid w:val="003006F3"/>
    <w:rsid w:val="00300B3C"/>
    <w:rsid w:val="00301275"/>
    <w:rsid w:val="003013D2"/>
    <w:rsid w:val="003015D2"/>
    <w:rsid w:val="00301978"/>
    <w:rsid w:val="0030246A"/>
    <w:rsid w:val="00302B29"/>
    <w:rsid w:val="00302EE0"/>
    <w:rsid w:val="00302FF2"/>
    <w:rsid w:val="0030332C"/>
    <w:rsid w:val="003035B3"/>
    <w:rsid w:val="00303C3F"/>
    <w:rsid w:val="00303CAF"/>
    <w:rsid w:val="00303D3B"/>
    <w:rsid w:val="00303D71"/>
    <w:rsid w:val="00303F2A"/>
    <w:rsid w:val="003040D2"/>
    <w:rsid w:val="00304840"/>
    <w:rsid w:val="00304CC8"/>
    <w:rsid w:val="00304D83"/>
    <w:rsid w:val="00304DDD"/>
    <w:rsid w:val="00304E09"/>
    <w:rsid w:val="003051C2"/>
    <w:rsid w:val="00305A5A"/>
    <w:rsid w:val="00305BCE"/>
    <w:rsid w:val="00305DCE"/>
    <w:rsid w:val="003060A2"/>
    <w:rsid w:val="00306403"/>
    <w:rsid w:val="0030653F"/>
    <w:rsid w:val="0030669B"/>
    <w:rsid w:val="003068DA"/>
    <w:rsid w:val="0030692C"/>
    <w:rsid w:val="00306A39"/>
    <w:rsid w:val="00306AD3"/>
    <w:rsid w:val="00306C69"/>
    <w:rsid w:val="00306D91"/>
    <w:rsid w:val="00306E43"/>
    <w:rsid w:val="00306E63"/>
    <w:rsid w:val="00306F63"/>
    <w:rsid w:val="00306FC0"/>
    <w:rsid w:val="003070FA"/>
    <w:rsid w:val="0030730F"/>
    <w:rsid w:val="0030788F"/>
    <w:rsid w:val="00310166"/>
    <w:rsid w:val="003109C4"/>
    <w:rsid w:val="0031116C"/>
    <w:rsid w:val="00311335"/>
    <w:rsid w:val="003116D6"/>
    <w:rsid w:val="0031213A"/>
    <w:rsid w:val="00312296"/>
    <w:rsid w:val="00312668"/>
    <w:rsid w:val="003126DE"/>
    <w:rsid w:val="003128F8"/>
    <w:rsid w:val="00312965"/>
    <w:rsid w:val="00312D86"/>
    <w:rsid w:val="00313491"/>
    <w:rsid w:val="003135B0"/>
    <w:rsid w:val="00313727"/>
    <w:rsid w:val="003137B1"/>
    <w:rsid w:val="00313FDD"/>
    <w:rsid w:val="003140CD"/>
    <w:rsid w:val="00314231"/>
    <w:rsid w:val="00314422"/>
    <w:rsid w:val="0031460A"/>
    <w:rsid w:val="003147C7"/>
    <w:rsid w:val="00314841"/>
    <w:rsid w:val="003149AE"/>
    <w:rsid w:val="00314C73"/>
    <w:rsid w:val="00314DA8"/>
    <w:rsid w:val="00314EDC"/>
    <w:rsid w:val="00314F0E"/>
    <w:rsid w:val="00315775"/>
    <w:rsid w:val="00315832"/>
    <w:rsid w:val="00315B06"/>
    <w:rsid w:val="00315BBD"/>
    <w:rsid w:val="003164FE"/>
    <w:rsid w:val="003165F6"/>
    <w:rsid w:val="0031690F"/>
    <w:rsid w:val="00316F01"/>
    <w:rsid w:val="003172C5"/>
    <w:rsid w:val="003176C8"/>
    <w:rsid w:val="00317E58"/>
    <w:rsid w:val="003203F5"/>
    <w:rsid w:val="00320E66"/>
    <w:rsid w:val="00321054"/>
    <w:rsid w:val="003216C1"/>
    <w:rsid w:val="0032188B"/>
    <w:rsid w:val="00321A14"/>
    <w:rsid w:val="00321D8E"/>
    <w:rsid w:val="003220C7"/>
    <w:rsid w:val="00322390"/>
    <w:rsid w:val="00322A8C"/>
    <w:rsid w:val="00322D66"/>
    <w:rsid w:val="00322F1E"/>
    <w:rsid w:val="003238DE"/>
    <w:rsid w:val="0032441D"/>
    <w:rsid w:val="0032443F"/>
    <w:rsid w:val="00324684"/>
    <w:rsid w:val="00324F15"/>
    <w:rsid w:val="003252AF"/>
    <w:rsid w:val="0032562E"/>
    <w:rsid w:val="0032570A"/>
    <w:rsid w:val="00325928"/>
    <w:rsid w:val="00325F59"/>
    <w:rsid w:val="00326276"/>
    <w:rsid w:val="003264E5"/>
    <w:rsid w:val="00326DAF"/>
    <w:rsid w:val="00327012"/>
    <w:rsid w:val="00327126"/>
    <w:rsid w:val="00327210"/>
    <w:rsid w:val="003272B7"/>
    <w:rsid w:val="003273A2"/>
    <w:rsid w:val="003274CE"/>
    <w:rsid w:val="00327A99"/>
    <w:rsid w:val="003304CF"/>
    <w:rsid w:val="00330571"/>
    <w:rsid w:val="0033067C"/>
    <w:rsid w:val="00330AC8"/>
    <w:rsid w:val="0033129A"/>
    <w:rsid w:val="003312DF"/>
    <w:rsid w:val="00331ED6"/>
    <w:rsid w:val="003320AE"/>
    <w:rsid w:val="00332184"/>
    <w:rsid w:val="003322DB"/>
    <w:rsid w:val="00332518"/>
    <w:rsid w:val="00332863"/>
    <w:rsid w:val="003328A9"/>
    <w:rsid w:val="00332AF0"/>
    <w:rsid w:val="003332DE"/>
    <w:rsid w:val="003338A5"/>
    <w:rsid w:val="00333C34"/>
    <w:rsid w:val="00334520"/>
    <w:rsid w:val="0033479D"/>
    <w:rsid w:val="003347D9"/>
    <w:rsid w:val="00334915"/>
    <w:rsid w:val="00334FA4"/>
    <w:rsid w:val="0033546E"/>
    <w:rsid w:val="00335853"/>
    <w:rsid w:val="00335B9A"/>
    <w:rsid w:val="00335BB5"/>
    <w:rsid w:val="00335D1F"/>
    <w:rsid w:val="00336012"/>
    <w:rsid w:val="0033611A"/>
    <w:rsid w:val="003365B0"/>
    <w:rsid w:val="0033663C"/>
    <w:rsid w:val="0033684D"/>
    <w:rsid w:val="003374D2"/>
    <w:rsid w:val="00337B42"/>
    <w:rsid w:val="00337BE0"/>
    <w:rsid w:val="0034061C"/>
    <w:rsid w:val="00341AF7"/>
    <w:rsid w:val="00341B42"/>
    <w:rsid w:val="003422E7"/>
    <w:rsid w:val="0034244E"/>
    <w:rsid w:val="00342B4A"/>
    <w:rsid w:val="00342BB4"/>
    <w:rsid w:val="00342FD6"/>
    <w:rsid w:val="0034348F"/>
    <w:rsid w:val="00343849"/>
    <w:rsid w:val="00343A9D"/>
    <w:rsid w:val="00344109"/>
    <w:rsid w:val="00344274"/>
    <w:rsid w:val="003443A2"/>
    <w:rsid w:val="00344686"/>
    <w:rsid w:val="00344D06"/>
    <w:rsid w:val="00344F02"/>
    <w:rsid w:val="003452C7"/>
    <w:rsid w:val="00345D3B"/>
    <w:rsid w:val="00345F9D"/>
    <w:rsid w:val="00346C00"/>
    <w:rsid w:val="003477BD"/>
    <w:rsid w:val="00347866"/>
    <w:rsid w:val="00347939"/>
    <w:rsid w:val="0034794B"/>
    <w:rsid w:val="00347DEC"/>
    <w:rsid w:val="00347EF3"/>
    <w:rsid w:val="00350133"/>
    <w:rsid w:val="00350B69"/>
    <w:rsid w:val="00350D61"/>
    <w:rsid w:val="003516B9"/>
    <w:rsid w:val="00351E38"/>
    <w:rsid w:val="003528B8"/>
    <w:rsid w:val="0035295A"/>
    <w:rsid w:val="00352C58"/>
    <w:rsid w:val="00352D75"/>
    <w:rsid w:val="003533A0"/>
    <w:rsid w:val="00353434"/>
    <w:rsid w:val="00353534"/>
    <w:rsid w:val="003537A6"/>
    <w:rsid w:val="00353B2C"/>
    <w:rsid w:val="00353D62"/>
    <w:rsid w:val="00353D9A"/>
    <w:rsid w:val="00353E7D"/>
    <w:rsid w:val="00353FD3"/>
    <w:rsid w:val="00354985"/>
    <w:rsid w:val="00354CDA"/>
    <w:rsid w:val="00354E68"/>
    <w:rsid w:val="00354F86"/>
    <w:rsid w:val="00355278"/>
    <w:rsid w:val="003557C2"/>
    <w:rsid w:val="00355C9D"/>
    <w:rsid w:val="00355D78"/>
    <w:rsid w:val="003561D4"/>
    <w:rsid w:val="0035639F"/>
    <w:rsid w:val="0035643D"/>
    <w:rsid w:val="00356653"/>
    <w:rsid w:val="0035686D"/>
    <w:rsid w:val="00356D86"/>
    <w:rsid w:val="00356F80"/>
    <w:rsid w:val="003570FE"/>
    <w:rsid w:val="0035743F"/>
    <w:rsid w:val="003576A9"/>
    <w:rsid w:val="003576C6"/>
    <w:rsid w:val="00357716"/>
    <w:rsid w:val="003579A9"/>
    <w:rsid w:val="00357BE2"/>
    <w:rsid w:val="00357EAD"/>
    <w:rsid w:val="003601A6"/>
    <w:rsid w:val="003603BD"/>
    <w:rsid w:val="0036041F"/>
    <w:rsid w:val="00360BAC"/>
    <w:rsid w:val="00360E13"/>
    <w:rsid w:val="0036103A"/>
    <w:rsid w:val="003614A9"/>
    <w:rsid w:val="003616C3"/>
    <w:rsid w:val="0036170C"/>
    <w:rsid w:val="0036241C"/>
    <w:rsid w:val="00362665"/>
    <w:rsid w:val="00362CEE"/>
    <w:rsid w:val="00362E3D"/>
    <w:rsid w:val="00362E3E"/>
    <w:rsid w:val="0036398B"/>
    <w:rsid w:val="003639FF"/>
    <w:rsid w:val="00363E29"/>
    <w:rsid w:val="00364406"/>
    <w:rsid w:val="003645E1"/>
    <w:rsid w:val="00364BF1"/>
    <w:rsid w:val="00364D7E"/>
    <w:rsid w:val="00365037"/>
    <w:rsid w:val="003650D7"/>
    <w:rsid w:val="003654AC"/>
    <w:rsid w:val="00365835"/>
    <w:rsid w:val="00365B05"/>
    <w:rsid w:val="00366256"/>
    <w:rsid w:val="003665AB"/>
    <w:rsid w:val="00366E0F"/>
    <w:rsid w:val="00366EEE"/>
    <w:rsid w:val="00366F3B"/>
    <w:rsid w:val="003674AD"/>
    <w:rsid w:val="00367992"/>
    <w:rsid w:val="00367F5A"/>
    <w:rsid w:val="00367F71"/>
    <w:rsid w:val="00370A92"/>
    <w:rsid w:val="00370DEA"/>
    <w:rsid w:val="00370F62"/>
    <w:rsid w:val="00371277"/>
    <w:rsid w:val="00371512"/>
    <w:rsid w:val="0037183B"/>
    <w:rsid w:val="00371C1F"/>
    <w:rsid w:val="00371D8C"/>
    <w:rsid w:val="0037200A"/>
    <w:rsid w:val="00372158"/>
    <w:rsid w:val="0037257A"/>
    <w:rsid w:val="0037262E"/>
    <w:rsid w:val="00372AB7"/>
    <w:rsid w:val="00372EED"/>
    <w:rsid w:val="00373174"/>
    <w:rsid w:val="0037332D"/>
    <w:rsid w:val="003736EB"/>
    <w:rsid w:val="003745F8"/>
    <w:rsid w:val="00374DB3"/>
    <w:rsid w:val="00375050"/>
    <w:rsid w:val="003753F9"/>
    <w:rsid w:val="0037578E"/>
    <w:rsid w:val="0037584A"/>
    <w:rsid w:val="003763E3"/>
    <w:rsid w:val="003765B9"/>
    <w:rsid w:val="0037683F"/>
    <w:rsid w:val="003770A9"/>
    <w:rsid w:val="00377273"/>
    <w:rsid w:val="0037778B"/>
    <w:rsid w:val="00377948"/>
    <w:rsid w:val="00377F15"/>
    <w:rsid w:val="0038015B"/>
    <w:rsid w:val="00380554"/>
    <w:rsid w:val="0038078E"/>
    <w:rsid w:val="00380F98"/>
    <w:rsid w:val="003811B8"/>
    <w:rsid w:val="00381926"/>
    <w:rsid w:val="00381A72"/>
    <w:rsid w:val="003829F0"/>
    <w:rsid w:val="00382E44"/>
    <w:rsid w:val="00382F1C"/>
    <w:rsid w:val="0038390B"/>
    <w:rsid w:val="00383B00"/>
    <w:rsid w:val="00383D3F"/>
    <w:rsid w:val="00383DFA"/>
    <w:rsid w:val="00383FAE"/>
    <w:rsid w:val="00384209"/>
    <w:rsid w:val="00384676"/>
    <w:rsid w:val="003853CC"/>
    <w:rsid w:val="00385EAA"/>
    <w:rsid w:val="0038601F"/>
    <w:rsid w:val="00386273"/>
    <w:rsid w:val="00386274"/>
    <w:rsid w:val="0038649E"/>
    <w:rsid w:val="003866AB"/>
    <w:rsid w:val="00386A2C"/>
    <w:rsid w:val="003870F3"/>
    <w:rsid w:val="00387558"/>
    <w:rsid w:val="00387C94"/>
    <w:rsid w:val="00387D5E"/>
    <w:rsid w:val="00390428"/>
    <w:rsid w:val="00390857"/>
    <w:rsid w:val="003910FB"/>
    <w:rsid w:val="003912C1"/>
    <w:rsid w:val="003915F5"/>
    <w:rsid w:val="003919DE"/>
    <w:rsid w:val="00391A5F"/>
    <w:rsid w:val="00391CF9"/>
    <w:rsid w:val="00391F7C"/>
    <w:rsid w:val="003921E5"/>
    <w:rsid w:val="003924AC"/>
    <w:rsid w:val="003927BC"/>
    <w:rsid w:val="00392BCE"/>
    <w:rsid w:val="00393058"/>
    <w:rsid w:val="003931EA"/>
    <w:rsid w:val="00394231"/>
    <w:rsid w:val="0039453C"/>
    <w:rsid w:val="00395663"/>
    <w:rsid w:val="00395F71"/>
    <w:rsid w:val="00396F84"/>
    <w:rsid w:val="00397872"/>
    <w:rsid w:val="003A0136"/>
    <w:rsid w:val="003A036F"/>
    <w:rsid w:val="003A0CBA"/>
    <w:rsid w:val="003A16F5"/>
    <w:rsid w:val="003A1BA4"/>
    <w:rsid w:val="003A1D6C"/>
    <w:rsid w:val="003A1E6A"/>
    <w:rsid w:val="003A20A7"/>
    <w:rsid w:val="003A2296"/>
    <w:rsid w:val="003A2404"/>
    <w:rsid w:val="003A251F"/>
    <w:rsid w:val="003A2774"/>
    <w:rsid w:val="003A2B93"/>
    <w:rsid w:val="003A2CDC"/>
    <w:rsid w:val="003A2FC2"/>
    <w:rsid w:val="003A3172"/>
    <w:rsid w:val="003A3392"/>
    <w:rsid w:val="003A40AC"/>
    <w:rsid w:val="003A44A9"/>
    <w:rsid w:val="003A4535"/>
    <w:rsid w:val="003A479D"/>
    <w:rsid w:val="003A48E2"/>
    <w:rsid w:val="003A4931"/>
    <w:rsid w:val="003A4BA3"/>
    <w:rsid w:val="003A4BF3"/>
    <w:rsid w:val="003A505F"/>
    <w:rsid w:val="003A62D5"/>
    <w:rsid w:val="003A689A"/>
    <w:rsid w:val="003A6A29"/>
    <w:rsid w:val="003A6B0B"/>
    <w:rsid w:val="003A70B9"/>
    <w:rsid w:val="003A71E9"/>
    <w:rsid w:val="003A74DF"/>
    <w:rsid w:val="003A7ED4"/>
    <w:rsid w:val="003A7FF5"/>
    <w:rsid w:val="003B00F7"/>
    <w:rsid w:val="003B07FE"/>
    <w:rsid w:val="003B083F"/>
    <w:rsid w:val="003B0EF8"/>
    <w:rsid w:val="003B2DF4"/>
    <w:rsid w:val="003B2E57"/>
    <w:rsid w:val="003B2FCD"/>
    <w:rsid w:val="003B2FCE"/>
    <w:rsid w:val="003B3037"/>
    <w:rsid w:val="003B3A89"/>
    <w:rsid w:val="003B3D66"/>
    <w:rsid w:val="003B420D"/>
    <w:rsid w:val="003B42D7"/>
    <w:rsid w:val="003B4434"/>
    <w:rsid w:val="003B44A0"/>
    <w:rsid w:val="003B44FB"/>
    <w:rsid w:val="003B45F1"/>
    <w:rsid w:val="003B4921"/>
    <w:rsid w:val="003B4D1F"/>
    <w:rsid w:val="003B5111"/>
    <w:rsid w:val="003B5B79"/>
    <w:rsid w:val="003B5D8F"/>
    <w:rsid w:val="003B6192"/>
    <w:rsid w:val="003B6257"/>
    <w:rsid w:val="003B6483"/>
    <w:rsid w:val="003B67D1"/>
    <w:rsid w:val="003B6826"/>
    <w:rsid w:val="003B6B07"/>
    <w:rsid w:val="003B6E5D"/>
    <w:rsid w:val="003B6EA8"/>
    <w:rsid w:val="003B71BF"/>
    <w:rsid w:val="003C009D"/>
    <w:rsid w:val="003C09BE"/>
    <w:rsid w:val="003C0A68"/>
    <w:rsid w:val="003C0E4E"/>
    <w:rsid w:val="003C1187"/>
    <w:rsid w:val="003C12D7"/>
    <w:rsid w:val="003C2759"/>
    <w:rsid w:val="003C27D7"/>
    <w:rsid w:val="003C2853"/>
    <w:rsid w:val="003C2AEC"/>
    <w:rsid w:val="003C2B3B"/>
    <w:rsid w:val="003C2C0E"/>
    <w:rsid w:val="003C2F38"/>
    <w:rsid w:val="003C2F70"/>
    <w:rsid w:val="003C3BA3"/>
    <w:rsid w:val="003C3F62"/>
    <w:rsid w:val="003C4174"/>
    <w:rsid w:val="003C41D0"/>
    <w:rsid w:val="003C4251"/>
    <w:rsid w:val="003C4352"/>
    <w:rsid w:val="003C4868"/>
    <w:rsid w:val="003C4C60"/>
    <w:rsid w:val="003C4DC0"/>
    <w:rsid w:val="003C4F1F"/>
    <w:rsid w:val="003C5260"/>
    <w:rsid w:val="003C539A"/>
    <w:rsid w:val="003C575A"/>
    <w:rsid w:val="003C6C16"/>
    <w:rsid w:val="003C6C1A"/>
    <w:rsid w:val="003C6E8B"/>
    <w:rsid w:val="003C6E9A"/>
    <w:rsid w:val="003C6F04"/>
    <w:rsid w:val="003C6FD0"/>
    <w:rsid w:val="003C760F"/>
    <w:rsid w:val="003C7955"/>
    <w:rsid w:val="003D05AB"/>
    <w:rsid w:val="003D0AF8"/>
    <w:rsid w:val="003D0AFD"/>
    <w:rsid w:val="003D0FA3"/>
    <w:rsid w:val="003D1108"/>
    <w:rsid w:val="003D1536"/>
    <w:rsid w:val="003D16FB"/>
    <w:rsid w:val="003D19E6"/>
    <w:rsid w:val="003D1E0C"/>
    <w:rsid w:val="003D215E"/>
    <w:rsid w:val="003D2291"/>
    <w:rsid w:val="003D233E"/>
    <w:rsid w:val="003D26EB"/>
    <w:rsid w:val="003D27B6"/>
    <w:rsid w:val="003D2F99"/>
    <w:rsid w:val="003D3784"/>
    <w:rsid w:val="003D398B"/>
    <w:rsid w:val="003D3F9A"/>
    <w:rsid w:val="003D4884"/>
    <w:rsid w:val="003D4C60"/>
    <w:rsid w:val="003D4F84"/>
    <w:rsid w:val="003D574A"/>
    <w:rsid w:val="003D5866"/>
    <w:rsid w:val="003D58A0"/>
    <w:rsid w:val="003D5B11"/>
    <w:rsid w:val="003D5BC7"/>
    <w:rsid w:val="003D5CF8"/>
    <w:rsid w:val="003D5E56"/>
    <w:rsid w:val="003D5F26"/>
    <w:rsid w:val="003D6202"/>
    <w:rsid w:val="003D6987"/>
    <w:rsid w:val="003D6F42"/>
    <w:rsid w:val="003D6F73"/>
    <w:rsid w:val="003D77B7"/>
    <w:rsid w:val="003D794D"/>
    <w:rsid w:val="003E02C1"/>
    <w:rsid w:val="003E0546"/>
    <w:rsid w:val="003E0E80"/>
    <w:rsid w:val="003E1028"/>
    <w:rsid w:val="003E1EDE"/>
    <w:rsid w:val="003E2409"/>
    <w:rsid w:val="003E2C59"/>
    <w:rsid w:val="003E3058"/>
    <w:rsid w:val="003E3689"/>
    <w:rsid w:val="003E3720"/>
    <w:rsid w:val="003E3C9E"/>
    <w:rsid w:val="003E3E77"/>
    <w:rsid w:val="003E3EB8"/>
    <w:rsid w:val="003E4529"/>
    <w:rsid w:val="003E5033"/>
    <w:rsid w:val="003E51AB"/>
    <w:rsid w:val="003E51B7"/>
    <w:rsid w:val="003E57BB"/>
    <w:rsid w:val="003E5AB9"/>
    <w:rsid w:val="003E5EAB"/>
    <w:rsid w:val="003E603E"/>
    <w:rsid w:val="003E648E"/>
    <w:rsid w:val="003E68EC"/>
    <w:rsid w:val="003E6E2E"/>
    <w:rsid w:val="003E70B4"/>
    <w:rsid w:val="003E7243"/>
    <w:rsid w:val="003E75B7"/>
    <w:rsid w:val="003E76A9"/>
    <w:rsid w:val="003F0809"/>
    <w:rsid w:val="003F116F"/>
    <w:rsid w:val="003F1AA9"/>
    <w:rsid w:val="003F1D80"/>
    <w:rsid w:val="003F1EB5"/>
    <w:rsid w:val="003F272F"/>
    <w:rsid w:val="003F279E"/>
    <w:rsid w:val="003F2FB6"/>
    <w:rsid w:val="003F34BB"/>
    <w:rsid w:val="003F35F5"/>
    <w:rsid w:val="003F3AA1"/>
    <w:rsid w:val="003F3CC5"/>
    <w:rsid w:val="003F44CD"/>
    <w:rsid w:val="003F456E"/>
    <w:rsid w:val="003F45BC"/>
    <w:rsid w:val="003F4C01"/>
    <w:rsid w:val="003F53CB"/>
    <w:rsid w:val="003F53F8"/>
    <w:rsid w:val="003F5A6A"/>
    <w:rsid w:val="003F5C4A"/>
    <w:rsid w:val="003F657A"/>
    <w:rsid w:val="003F6A8C"/>
    <w:rsid w:val="003F6D66"/>
    <w:rsid w:val="003F6DC0"/>
    <w:rsid w:val="003F6E44"/>
    <w:rsid w:val="003F713F"/>
    <w:rsid w:val="003F725F"/>
    <w:rsid w:val="003F74D7"/>
    <w:rsid w:val="003F755C"/>
    <w:rsid w:val="003F7804"/>
    <w:rsid w:val="003F79DB"/>
    <w:rsid w:val="003F7D62"/>
    <w:rsid w:val="003F7DA6"/>
    <w:rsid w:val="003F7DC0"/>
    <w:rsid w:val="003F7E0F"/>
    <w:rsid w:val="003F7E81"/>
    <w:rsid w:val="003F7FC7"/>
    <w:rsid w:val="00400311"/>
    <w:rsid w:val="0040075D"/>
    <w:rsid w:val="00400C61"/>
    <w:rsid w:val="00400C72"/>
    <w:rsid w:val="00400C7C"/>
    <w:rsid w:val="004010AD"/>
    <w:rsid w:val="0040111A"/>
    <w:rsid w:val="0040115F"/>
    <w:rsid w:val="0040125F"/>
    <w:rsid w:val="0040219C"/>
    <w:rsid w:val="00402214"/>
    <w:rsid w:val="00402331"/>
    <w:rsid w:val="0040286B"/>
    <w:rsid w:val="00402C60"/>
    <w:rsid w:val="00403490"/>
    <w:rsid w:val="004037AB"/>
    <w:rsid w:val="00403B63"/>
    <w:rsid w:val="004040BE"/>
    <w:rsid w:val="004040D2"/>
    <w:rsid w:val="00404595"/>
    <w:rsid w:val="00404683"/>
    <w:rsid w:val="00404A9E"/>
    <w:rsid w:val="00404DD7"/>
    <w:rsid w:val="00405824"/>
    <w:rsid w:val="00405DF6"/>
    <w:rsid w:val="00405F41"/>
    <w:rsid w:val="0040609F"/>
    <w:rsid w:val="00406457"/>
    <w:rsid w:val="00406851"/>
    <w:rsid w:val="00406B68"/>
    <w:rsid w:val="00406DAC"/>
    <w:rsid w:val="00406F01"/>
    <w:rsid w:val="0040748E"/>
    <w:rsid w:val="00407547"/>
    <w:rsid w:val="00407EED"/>
    <w:rsid w:val="004101E7"/>
    <w:rsid w:val="00410206"/>
    <w:rsid w:val="004104B5"/>
    <w:rsid w:val="004108BA"/>
    <w:rsid w:val="00410A0B"/>
    <w:rsid w:val="00410D30"/>
    <w:rsid w:val="00410D31"/>
    <w:rsid w:val="00410DE7"/>
    <w:rsid w:val="00411136"/>
    <w:rsid w:val="0041115A"/>
    <w:rsid w:val="0041145E"/>
    <w:rsid w:val="00411B41"/>
    <w:rsid w:val="00411DD9"/>
    <w:rsid w:val="00412839"/>
    <w:rsid w:val="00412CEC"/>
    <w:rsid w:val="0041311F"/>
    <w:rsid w:val="00413390"/>
    <w:rsid w:val="00413559"/>
    <w:rsid w:val="004139D0"/>
    <w:rsid w:val="00413C33"/>
    <w:rsid w:val="00413C86"/>
    <w:rsid w:val="00413CA3"/>
    <w:rsid w:val="00413F5E"/>
    <w:rsid w:val="004146FD"/>
    <w:rsid w:val="004151B0"/>
    <w:rsid w:val="0041563A"/>
    <w:rsid w:val="004156B5"/>
    <w:rsid w:val="004156D7"/>
    <w:rsid w:val="00415F89"/>
    <w:rsid w:val="0041625A"/>
    <w:rsid w:val="0041649F"/>
    <w:rsid w:val="00416813"/>
    <w:rsid w:val="0041699B"/>
    <w:rsid w:val="00416D50"/>
    <w:rsid w:val="00416FC3"/>
    <w:rsid w:val="00416FD5"/>
    <w:rsid w:val="0041743D"/>
    <w:rsid w:val="00417538"/>
    <w:rsid w:val="00417646"/>
    <w:rsid w:val="00417673"/>
    <w:rsid w:val="00417772"/>
    <w:rsid w:val="00417853"/>
    <w:rsid w:val="00420264"/>
    <w:rsid w:val="00420357"/>
    <w:rsid w:val="00420542"/>
    <w:rsid w:val="00420B9F"/>
    <w:rsid w:val="00420E6A"/>
    <w:rsid w:val="00420E74"/>
    <w:rsid w:val="00421153"/>
    <w:rsid w:val="00421260"/>
    <w:rsid w:val="00421528"/>
    <w:rsid w:val="0042158B"/>
    <w:rsid w:val="004224A0"/>
    <w:rsid w:val="004226E5"/>
    <w:rsid w:val="00422768"/>
    <w:rsid w:val="00422839"/>
    <w:rsid w:val="00422E7C"/>
    <w:rsid w:val="00422F35"/>
    <w:rsid w:val="0042326F"/>
    <w:rsid w:val="004237DA"/>
    <w:rsid w:val="00423E0C"/>
    <w:rsid w:val="00423F48"/>
    <w:rsid w:val="004241A2"/>
    <w:rsid w:val="004249B0"/>
    <w:rsid w:val="00424C02"/>
    <w:rsid w:val="00424DAE"/>
    <w:rsid w:val="00424F93"/>
    <w:rsid w:val="00425053"/>
    <w:rsid w:val="004250F2"/>
    <w:rsid w:val="00425821"/>
    <w:rsid w:val="004259D3"/>
    <w:rsid w:val="00425A9E"/>
    <w:rsid w:val="00425B27"/>
    <w:rsid w:val="00425BD7"/>
    <w:rsid w:val="00425FDA"/>
    <w:rsid w:val="00426A82"/>
    <w:rsid w:val="00426D6B"/>
    <w:rsid w:val="00426DF9"/>
    <w:rsid w:val="00426E66"/>
    <w:rsid w:val="00426F48"/>
    <w:rsid w:val="004272C1"/>
    <w:rsid w:val="0042740A"/>
    <w:rsid w:val="00427B90"/>
    <w:rsid w:val="00427D2E"/>
    <w:rsid w:val="00427DEF"/>
    <w:rsid w:val="00427E60"/>
    <w:rsid w:val="00427F0A"/>
    <w:rsid w:val="00430670"/>
    <w:rsid w:val="004307E5"/>
    <w:rsid w:val="00430875"/>
    <w:rsid w:val="0043099B"/>
    <w:rsid w:val="00430BA9"/>
    <w:rsid w:val="00430F07"/>
    <w:rsid w:val="004312DD"/>
    <w:rsid w:val="00431E6C"/>
    <w:rsid w:val="00432379"/>
    <w:rsid w:val="004327CD"/>
    <w:rsid w:val="004328FC"/>
    <w:rsid w:val="0043294A"/>
    <w:rsid w:val="00432980"/>
    <w:rsid w:val="00432A03"/>
    <w:rsid w:val="00432BF4"/>
    <w:rsid w:val="004331D4"/>
    <w:rsid w:val="00433216"/>
    <w:rsid w:val="0043364F"/>
    <w:rsid w:val="00433CE7"/>
    <w:rsid w:val="00433F6B"/>
    <w:rsid w:val="004340B2"/>
    <w:rsid w:val="00434489"/>
    <w:rsid w:val="0043483C"/>
    <w:rsid w:val="00434A4D"/>
    <w:rsid w:val="00434C14"/>
    <w:rsid w:val="00434CA2"/>
    <w:rsid w:val="00434F0A"/>
    <w:rsid w:val="00435119"/>
    <w:rsid w:val="004351AC"/>
    <w:rsid w:val="004354FA"/>
    <w:rsid w:val="00435B5A"/>
    <w:rsid w:val="00435C94"/>
    <w:rsid w:val="00435D6D"/>
    <w:rsid w:val="00435FFC"/>
    <w:rsid w:val="00436175"/>
    <w:rsid w:val="004361F5"/>
    <w:rsid w:val="00436882"/>
    <w:rsid w:val="00437BFF"/>
    <w:rsid w:val="004405F2"/>
    <w:rsid w:val="0044064C"/>
    <w:rsid w:val="00440A82"/>
    <w:rsid w:val="00440B3C"/>
    <w:rsid w:val="004419A9"/>
    <w:rsid w:val="004419AE"/>
    <w:rsid w:val="00441F89"/>
    <w:rsid w:val="00441FA1"/>
    <w:rsid w:val="0044220E"/>
    <w:rsid w:val="004422FD"/>
    <w:rsid w:val="0044232D"/>
    <w:rsid w:val="0044244A"/>
    <w:rsid w:val="004426C6"/>
    <w:rsid w:val="00442DD0"/>
    <w:rsid w:val="004438A7"/>
    <w:rsid w:val="00443DA3"/>
    <w:rsid w:val="00444C82"/>
    <w:rsid w:val="00445182"/>
    <w:rsid w:val="00445451"/>
    <w:rsid w:val="0044582C"/>
    <w:rsid w:val="00445907"/>
    <w:rsid w:val="00445979"/>
    <w:rsid w:val="00445DF8"/>
    <w:rsid w:val="00445E26"/>
    <w:rsid w:val="00445EA7"/>
    <w:rsid w:val="00446044"/>
    <w:rsid w:val="004463DA"/>
    <w:rsid w:val="004465AD"/>
    <w:rsid w:val="004465B0"/>
    <w:rsid w:val="00446696"/>
    <w:rsid w:val="00446F0A"/>
    <w:rsid w:val="004470BE"/>
    <w:rsid w:val="004470D5"/>
    <w:rsid w:val="0044721A"/>
    <w:rsid w:val="00447807"/>
    <w:rsid w:val="00447B4C"/>
    <w:rsid w:val="00447D2F"/>
    <w:rsid w:val="00447F2A"/>
    <w:rsid w:val="00450284"/>
    <w:rsid w:val="00450A39"/>
    <w:rsid w:val="00451400"/>
    <w:rsid w:val="004516C4"/>
    <w:rsid w:val="00451E0E"/>
    <w:rsid w:val="00451E65"/>
    <w:rsid w:val="00452051"/>
    <w:rsid w:val="00452688"/>
    <w:rsid w:val="00452738"/>
    <w:rsid w:val="004528EF"/>
    <w:rsid w:val="00452A01"/>
    <w:rsid w:val="00452C75"/>
    <w:rsid w:val="004536F2"/>
    <w:rsid w:val="00454125"/>
    <w:rsid w:val="0045420D"/>
    <w:rsid w:val="00454490"/>
    <w:rsid w:val="0045488A"/>
    <w:rsid w:val="00454C90"/>
    <w:rsid w:val="00455087"/>
    <w:rsid w:val="004558C5"/>
    <w:rsid w:val="00455B56"/>
    <w:rsid w:val="00456091"/>
    <w:rsid w:val="004566E9"/>
    <w:rsid w:val="00456746"/>
    <w:rsid w:val="004568DB"/>
    <w:rsid w:val="00456F96"/>
    <w:rsid w:val="004570A7"/>
    <w:rsid w:val="00457AA0"/>
    <w:rsid w:val="00457B50"/>
    <w:rsid w:val="00457C6A"/>
    <w:rsid w:val="00457E16"/>
    <w:rsid w:val="00460769"/>
    <w:rsid w:val="00460863"/>
    <w:rsid w:val="00461073"/>
    <w:rsid w:val="00461214"/>
    <w:rsid w:val="004612E7"/>
    <w:rsid w:val="004619E8"/>
    <w:rsid w:val="00461C3D"/>
    <w:rsid w:val="00461DE4"/>
    <w:rsid w:val="00461F1D"/>
    <w:rsid w:val="0046246C"/>
    <w:rsid w:val="004624F9"/>
    <w:rsid w:val="00462505"/>
    <w:rsid w:val="0046259B"/>
    <w:rsid w:val="00462685"/>
    <w:rsid w:val="004626A0"/>
    <w:rsid w:val="00462732"/>
    <w:rsid w:val="004627F9"/>
    <w:rsid w:val="00462B94"/>
    <w:rsid w:val="00462F1E"/>
    <w:rsid w:val="00463732"/>
    <w:rsid w:val="004640C6"/>
    <w:rsid w:val="00464368"/>
    <w:rsid w:val="00464FAE"/>
    <w:rsid w:val="00465129"/>
    <w:rsid w:val="004658CF"/>
    <w:rsid w:val="0046595A"/>
    <w:rsid w:val="00465ABE"/>
    <w:rsid w:val="00465B23"/>
    <w:rsid w:val="00465BD7"/>
    <w:rsid w:val="00465FE6"/>
    <w:rsid w:val="00466321"/>
    <w:rsid w:val="00466512"/>
    <w:rsid w:val="00466B00"/>
    <w:rsid w:val="00466D2E"/>
    <w:rsid w:val="0046723A"/>
    <w:rsid w:val="004673A1"/>
    <w:rsid w:val="0046758A"/>
    <w:rsid w:val="004675D0"/>
    <w:rsid w:val="00467730"/>
    <w:rsid w:val="00467B42"/>
    <w:rsid w:val="004706C1"/>
    <w:rsid w:val="0047092A"/>
    <w:rsid w:val="00470F4E"/>
    <w:rsid w:val="004713CC"/>
    <w:rsid w:val="00471443"/>
    <w:rsid w:val="00471670"/>
    <w:rsid w:val="00471C21"/>
    <w:rsid w:val="0047200A"/>
    <w:rsid w:val="0047217E"/>
    <w:rsid w:val="004721F5"/>
    <w:rsid w:val="0047225A"/>
    <w:rsid w:val="00472441"/>
    <w:rsid w:val="0047246D"/>
    <w:rsid w:val="00472554"/>
    <w:rsid w:val="00472678"/>
    <w:rsid w:val="00472B0D"/>
    <w:rsid w:val="00472B0E"/>
    <w:rsid w:val="0047304C"/>
    <w:rsid w:val="004731D3"/>
    <w:rsid w:val="0047344C"/>
    <w:rsid w:val="00473538"/>
    <w:rsid w:val="00473873"/>
    <w:rsid w:val="00473CC4"/>
    <w:rsid w:val="00473D5A"/>
    <w:rsid w:val="00473E70"/>
    <w:rsid w:val="0047417E"/>
    <w:rsid w:val="004741EC"/>
    <w:rsid w:val="0047445B"/>
    <w:rsid w:val="00474680"/>
    <w:rsid w:val="004746AD"/>
    <w:rsid w:val="004748DB"/>
    <w:rsid w:val="00474965"/>
    <w:rsid w:val="004749EC"/>
    <w:rsid w:val="00474A6A"/>
    <w:rsid w:val="00474AB8"/>
    <w:rsid w:val="0047524E"/>
    <w:rsid w:val="00475839"/>
    <w:rsid w:val="004759DB"/>
    <w:rsid w:val="00475B13"/>
    <w:rsid w:val="00476598"/>
    <w:rsid w:val="004766B0"/>
    <w:rsid w:val="00476774"/>
    <w:rsid w:val="00476BA0"/>
    <w:rsid w:val="00477433"/>
    <w:rsid w:val="00477D94"/>
    <w:rsid w:val="00477EDA"/>
    <w:rsid w:val="00477F9D"/>
    <w:rsid w:val="00480358"/>
    <w:rsid w:val="004804F9"/>
    <w:rsid w:val="00480960"/>
    <w:rsid w:val="00480C3B"/>
    <w:rsid w:val="00480E05"/>
    <w:rsid w:val="00480F26"/>
    <w:rsid w:val="0048100F"/>
    <w:rsid w:val="0048103E"/>
    <w:rsid w:val="00481A2F"/>
    <w:rsid w:val="00481F12"/>
    <w:rsid w:val="004821A2"/>
    <w:rsid w:val="004822D9"/>
    <w:rsid w:val="004826DB"/>
    <w:rsid w:val="00482AFE"/>
    <w:rsid w:val="00482D2B"/>
    <w:rsid w:val="00483399"/>
    <w:rsid w:val="00484649"/>
    <w:rsid w:val="0048467D"/>
    <w:rsid w:val="004848A0"/>
    <w:rsid w:val="004848B3"/>
    <w:rsid w:val="00484B9B"/>
    <w:rsid w:val="004851A6"/>
    <w:rsid w:val="004851FB"/>
    <w:rsid w:val="004852D5"/>
    <w:rsid w:val="00485426"/>
    <w:rsid w:val="00485460"/>
    <w:rsid w:val="004855F6"/>
    <w:rsid w:val="0048653A"/>
    <w:rsid w:val="00486572"/>
    <w:rsid w:val="0048661E"/>
    <w:rsid w:val="00486AD2"/>
    <w:rsid w:val="00487149"/>
    <w:rsid w:val="00487819"/>
    <w:rsid w:val="004878E6"/>
    <w:rsid w:val="00487AD2"/>
    <w:rsid w:val="004904FE"/>
    <w:rsid w:val="0049055E"/>
    <w:rsid w:val="004905D0"/>
    <w:rsid w:val="00490A2B"/>
    <w:rsid w:val="00491037"/>
    <w:rsid w:val="00491485"/>
    <w:rsid w:val="00491532"/>
    <w:rsid w:val="004917DB"/>
    <w:rsid w:val="004918FA"/>
    <w:rsid w:val="00491980"/>
    <w:rsid w:val="00491D61"/>
    <w:rsid w:val="00491DB9"/>
    <w:rsid w:val="0049234E"/>
    <w:rsid w:val="0049357E"/>
    <w:rsid w:val="004937A9"/>
    <w:rsid w:val="00493B12"/>
    <w:rsid w:val="00493D32"/>
    <w:rsid w:val="00493DC1"/>
    <w:rsid w:val="0049415D"/>
    <w:rsid w:val="004945AB"/>
    <w:rsid w:val="0049462B"/>
    <w:rsid w:val="0049466D"/>
    <w:rsid w:val="00494670"/>
    <w:rsid w:val="004948B3"/>
    <w:rsid w:val="00494902"/>
    <w:rsid w:val="00494D84"/>
    <w:rsid w:val="00494EDF"/>
    <w:rsid w:val="004950B8"/>
    <w:rsid w:val="0049596F"/>
    <w:rsid w:val="004959BC"/>
    <w:rsid w:val="00495AE0"/>
    <w:rsid w:val="004962D2"/>
    <w:rsid w:val="00496C00"/>
    <w:rsid w:val="00496E8A"/>
    <w:rsid w:val="00497210"/>
    <w:rsid w:val="00497322"/>
    <w:rsid w:val="004976D9"/>
    <w:rsid w:val="004979AC"/>
    <w:rsid w:val="00497ADB"/>
    <w:rsid w:val="00497F9A"/>
    <w:rsid w:val="004A03A8"/>
    <w:rsid w:val="004A0921"/>
    <w:rsid w:val="004A0A76"/>
    <w:rsid w:val="004A0D08"/>
    <w:rsid w:val="004A0DB7"/>
    <w:rsid w:val="004A118F"/>
    <w:rsid w:val="004A1BFC"/>
    <w:rsid w:val="004A1C84"/>
    <w:rsid w:val="004A1ED8"/>
    <w:rsid w:val="004A1F02"/>
    <w:rsid w:val="004A20AD"/>
    <w:rsid w:val="004A2522"/>
    <w:rsid w:val="004A2AB7"/>
    <w:rsid w:val="004A2B97"/>
    <w:rsid w:val="004A31C1"/>
    <w:rsid w:val="004A31CC"/>
    <w:rsid w:val="004A3823"/>
    <w:rsid w:val="004A3FCD"/>
    <w:rsid w:val="004A4061"/>
    <w:rsid w:val="004A40F8"/>
    <w:rsid w:val="004A41FD"/>
    <w:rsid w:val="004A42E6"/>
    <w:rsid w:val="004A4322"/>
    <w:rsid w:val="004A499E"/>
    <w:rsid w:val="004A4BD6"/>
    <w:rsid w:val="004A4C94"/>
    <w:rsid w:val="004A4E11"/>
    <w:rsid w:val="004A4ECA"/>
    <w:rsid w:val="004A4F8B"/>
    <w:rsid w:val="004A536B"/>
    <w:rsid w:val="004A63EF"/>
    <w:rsid w:val="004A6954"/>
    <w:rsid w:val="004A717E"/>
    <w:rsid w:val="004A75B6"/>
    <w:rsid w:val="004A7749"/>
    <w:rsid w:val="004A78D2"/>
    <w:rsid w:val="004A7A46"/>
    <w:rsid w:val="004A7E0B"/>
    <w:rsid w:val="004A7FAE"/>
    <w:rsid w:val="004A7FE0"/>
    <w:rsid w:val="004B03A0"/>
    <w:rsid w:val="004B06E2"/>
    <w:rsid w:val="004B0753"/>
    <w:rsid w:val="004B0FE4"/>
    <w:rsid w:val="004B10E5"/>
    <w:rsid w:val="004B1175"/>
    <w:rsid w:val="004B11DC"/>
    <w:rsid w:val="004B12B0"/>
    <w:rsid w:val="004B1647"/>
    <w:rsid w:val="004B169D"/>
    <w:rsid w:val="004B1A36"/>
    <w:rsid w:val="004B219C"/>
    <w:rsid w:val="004B2358"/>
    <w:rsid w:val="004B2548"/>
    <w:rsid w:val="004B2AA7"/>
    <w:rsid w:val="004B33F4"/>
    <w:rsid w:val="004B363F"/>
    <w:rsid w:val="004B39F9"/>
    <w:rsid w:val="004B3A67"/>
    <w:rsid w:val="004B3C71"/>
    <w:rsid w:val="004B3C76"/>
    <w:rsid w:val="004B3DEA"/>
    <w:rsid w:val="004B4252"/>
    <w:rsid w:val="004B46EF"/>
    <w:rsid w:val="004B5486"/>
    <w:rsid w:val="004B56C2"/>
    <w:rsid w:val="004B5EF4"/>
    <w:rsid w:val="004B623C"/>
    <w:rsid w:val="004B638F"/>
    <w:rsid w:val="004B640B"/>
    <w:rsid w:val="004B64C4"/>
    <w:rsid w:val="004B64E6"/>
    <w:rsid w:val="004B68CC"/>
    <w:rsid w:val="004B6FA3"/>
    <w:rsid w:val="004B7055"/>
    <w:rsid w:val="004B726A"/>
    <w:rsid w:val="004B777A"/>
    <w:rsid w:val="004C08E4"/>
    <w:rsid w:val="004C0DD9"/>
    <w:rsid w:val="004C150F"/>
    <w:rsid w:val="004C1BB7"/>
    <w:rsid w:val="004C1ECA"/>
    <w:rsid w:val="004C2456"/>
    <w:rsid w:val="004C3AB4"/>
    <w:rsid w:val="004C3D04"/>
    <w:rsid w:val="004C4010"/>
    <w:rsid w:val="004C46FB"/>
    <w:rsid w:val="004C4C9D"/>
    <w:rsid w:val="004C4D2C"/>
    <w:rsid w:val="004C52F3"/>
    <w:rsid w:val="004C567D"/>
    <w:rsid w:val="004C5783"/>
    <w:rsid w:val="004C5861"/>
    <w:rsid w:val="004C5FB8"/>
    <w:rsid w:val="004C6280"/>
    <w:rsid w:val="004C677A"/>
    <w:rsid w:val="004C67AC"/>
    <w:rsid w:val="004C6A62"/>
    <w:rsid w:val="004C7295"/>
    <w:rsid w:val="004C73E4"/>
    <w:rsid w:val="004C7712"/>
    <w:rsid w:val="004C797E"/>
    <w:rsid w:val="004C7AB5"/>
    <w:rsid w:val="004C7EF9"/>
    <w:rsid w:val="004C7F46"/>
    <w:rsid w:val="004D01FC"/>
    <w:rsid w:val="004D08E7"/>
    <w:rsid w:val="004D0B22"/>
    <w:rsid w:val="004D0C30"/>
    <w:rsid w:val="004D1152"/>
    <w:rsid w:val="004D13AB"/>
    <w:rsid w:val="004D1C0A"/>
    <w:rsid w:val="004D1F07"/>
    <w:rsid w:val="004D25D3"/>
    <w:rsid w:val="004D2AEA"/>
    <w:rsid w:val="004D3014"/>
    <w:rsid w:val="004D3A91"/>
    <w:rsid w:val="004D3A9C"/>
    <w:rsid w:val="004D3F91"/>
    <w:rsid w:val="004D43C0"/>
    <w:rsid w:val="004D4417"/>
    <w:rsid w:val="004D4A5D"/>
    <w:rsid w:val="004D4E95"/>
    <w:rsid w:val="004D4FD5"/>
    <w:rsid w:val="004D59DE"/>
    <w:rsid w:val="004D5CA7"/>
    <w:rsid w:val="004D64AA"/>
    <w:rsid w:val="004D6B98"/>
    <w:rsid w:val="004D7248"/>
    <w:rsid w:val="004D762F"/>
    <w:rsid w:val="004D767D"/>
    <w:rsid w:val="004D797F"/>
    <w:rsid w:val="004D7F49"/>
    <w:rsid w:val="004E038C"/>
    <w:rsid w:val="004E048D"/>
    <w:rsid w:val="004E04A0"/>
    <w:rsid w:val="004E0AB8"/>
    <w:rsid w:val="004E0DDE"/>
    <w:rsid w:val="004E0E7C"/>
    <w:rsid w:val="004E160D"/>
    <w:rsid w:val="004E211F"/>
    <w:rsid w:val="004E2963"/>
    <w:rsid w:val="004E2B38"/>
    <w:rsid w:val="004E30C5"/>
    <w:rsid w:val="004E3151"/>
    <w:rsid w:val="004E369F"/>
    <w:rsid w:val="004E37EC"/>
    <w:rsid w:val="004E451F"/>
    <w:rsid w:val="004E47C7"/>
    <w:rsid w:val="004E4C96"/>
    <w:rsid w:val="004E5507"/>
    <w:rsid w:val="004E5969"/>
    <w:rsid w:val="004E5C49"/>
    <w:rsid w:val="004E5E1F"/>
    <w:rsid w:val="004E61A7"/>
    <w:rsid w:val="004E6309"/>
    <w:rsid w:val="004E666F"/>
    <w:rsid w:val="004E6698"/>
    <w:rsid w:val="004E6946"/>
    <w:rsid w:val="004E6951"/>
    <w:rsid w:val="004E6BAF"/>
    <w:rsid w:val="004E6C26"/>
    <w:rsid w:val="004E78D0"/>
    <w:rsid w:val="004F00E5"/>
    <w:rsid w:val="004F02DC"/>
    <w:rsid w:val="004F064D"/>
    <w:rsid w:val="004F1A5D"/>
    <w:rsid w:val="004F1AD8"/>
    <w:rsid w:val="004F1B35"/>
    <w:rsid w:val="004F1F43"/>
    <w:rsid w:val="004F2602"/>
    <w:rsid w:val="004F2731"/>
    <w:rsid w:val="004F2A27"/>
    <w:rsid w:val="004F398D"/>
    <w:rsid w:val="004F39BA"/>
    <w:rsid w:val="004F3B21"/>
    <w:rsid w:val="004F48B8"/>
    <w:rsid w:val="004F48C8"/>
    <w:rsid w:val="004F4A6E"/>
    <w:rsid w:val="004F4CA5"/>
    <w:rsid w:val="004F56B9"/>
    <w:rsid w:val="004F5756"/>
    <w:rsid w:val="004F595B"/>
    <w:rsid w:val="004F5B52"/>
    <w:rsid w:val="004F600D"/>
    <w:rsid w:val="004F6505"/>
    <w:rsid w:val="004F66C4"/>
    <w:rsid w:val="004F6ED9"/>
    <w:rsid w:val="004F7964"/>
    <w:rsid w:val="004F7BF0"/>
    <w:rsid w:val="004F7F59"/>
    <w:rsid w:val="0050004B"/>
    <w:rsid w:val="005006AA"/>
    <w:rsid w:val="005008A3"/>
    <w:rsid w:val="00500AC7"/>
    <w:rsid w:val="005016B0"/>
    <w:rsid w:val="00501A0D"/>
    <w:rsid w:val="0050212F"/>
    <w:rsid w:val="0050220F"/>
    <w:rsid w:val="0050292F"/>
    <w:rsid w:val="00502B07"/>
    <w:rsid w:val="0050327B"/>
    <w:rsid w:val="00503408"/>
    <w:rsid w:val="005039CB"/>
    <w:rsid w:val="0050428A"/>
    <w:rsid w:val="005048ED"/>
    <w:rsid w:val="00504F37"/>
    <w:rsid w:val="00504FC6"/>
    <w:rsid w:val="0050558F"/>
    <w:rsid w:val="00505A0E"/>
    <w:rsid w:val="00505F4E"/>
    <w:rsid w:val="00506286"/>
    <w:rsid w:val="00506541"/>
    <w:rsid w:val="00506C36"/>
    <w:rsid w:val="00506CA9"/>
    <w:rsid w:val="00506DB0"/>
    <w:rsid w:val="005070E0"/>
    <w:rsid w:val="00507137"/>
    <w:rsid w:val="0050729C"/>
    <w:rsid w:val="005074AE"/>
    <w:rsid w:val="00507A82"/>
    <w:rsid w:val="00507CDB"/>
    <w:rsid w:val="00507EC2"/>
    <w:rsid w:val="00507FE2"/>
    <w:rsid w:val="00510813"/>
    <w:rsid w:val="00510B99"/>
    <w:rsid w:val="005111E1"/>
    <w:rsid w:val="00511255"/>
    <w:rsid w:val="00511990"/>
    <w:rsid w:val="00511A9D"/>
    <w:rsid w:val="00511DE0"/>
    <w:rsid w:val="005121F5"/>
    <w:rsid w:val="005122E6"/>
    <w:rsid w:val="005125C3"/>
    <w:rsid w:val="00512916"/>
    <w:rsid w:val="00512BA6"/>
    <w:rsid w:val="00513028"/>
    <w:rsid w:val="005134E2"/>
    <w:rsid w:val="005135CF"/>
    <w:rsid w:val="00513D7A"/>
    <w:rsid w:val="00513FF7"/>
    <w:rsid w:val="0051431A"/>
    <w:rsid w:val="00514732"/>
    <w:rsid w:val="00514870"/>
    <w:rsid w:val="00514B9B"/>
    <w:rsid w:val="00515475"/>
    <w:rsid w:val="005160EE"/>
    <w:rsid w:val="00516454"/>
    <w:rsid w:val="00516A97"/>
    <w:rsid w:val="00516FFB"/>
    <w:rsid w:val="00517039"/>
    <w:rsid w:val="005174BF"/>
    <w:rsid w:val="00517DF7"/>
    <w:rsid w:val="00517F02"/>
    <w:rsid w:val="00520996"/>
    <w:rsid w:val="005210D2"/>
    <w:rsid w:val="00521333"/>
    <w:rsid w:val="005213F2"/>
    <w:rsid w:val="00521744"/>
    <w:rsid w:val="00521B1F"/>
    <w:rsid w:val="00521D06"/>
    <w:rsid w:val="005220E9"/>
    <w:rsid w:val="0052211F"/>
    <w:rsid w:val="0052408C"/>
    <w:rsid w:val="00524303"/>
    <w:rsid w:val="005243C5"/>
    <w:rsid w:val="00524897"/>
    <w:rsid w:val="005249D7"/>
    <w:rsid w:val="00524B7C"/>
    <w:rsid w:val="00525052"/>
    <w:rsid w:val="005254B8"/>
    <w:rsid w:val="005255A1"/>
    <w:rsid w:val="00525742"/>
    <w:rsid w:val="005258A2"/>
    <w:rsid w:val="005259E8"/>
    <w:rsid w:val="00525DDE"/>
    <w:rsid w:val="005260E2"/>
    <w:rsid w:val="00526356"/>
    <w:rsid w:val="00526681"/>
    <w:rsid w:val="00526D5B"/>
    <w:rsid w:val="0052731A"/>
    <w:rsid w:val="005275AF"/>
    <w:rsid w:val="00527B94"/>
    <w:rsid w:val="00527CCA"/>
    <w:rsid w:val="00527E24"/>
    <w:rsid w:val="00530879"/>
    <w:rsid w:val="00530945"/>
    <w:rsid w:val="00530DFA"/>
    <w:rsid w:val="00530F31"/>
    <w:rsid w:val="00531264"/>
    <w:rsid w:val="00531617"/>
    <w:rsid w:val="0053162B"/>
    <w:rsid w:val="00531D78"/>
    <w:rsid w:val="00532412"/>
    <w:rsid w:val="00533072"/>
    <w:rsid w:val="00533309"/>
    <w:rsid w:val="00533517"/>
    <w:rsid w:val="0053366B"/>
    <w:rsid w:val="0053373E"/>
    <w:rsid w:val="00533A8B"/>
    <w:rsid w:val="00533FB6"/>
    <w:rsid w:val="00534064"/>
    <w:rsid w:val="00534300"/>
    <w:rsid w:val="0053468F"/>
    <w:rsid w:val="00534739"/>
    <w:rsid w:val="00534932"/>
    <w:rsid w:val="00534A64"/>
    <w:rsid w:val="00534ED3"/>
    <w:rsid w:val="00535709"/>
    <w:rsid w:val="00535B0E"/>
    <w:rsid w:val="00535CC9"/>
    <w:rsid w:val="00535F55"/>
    <w:rsid w:val="00535FCD"/>
    <w:rsid w:val="005363F2"/>
    <w:rsid w:val="0053651C"/>
    <w:rsid w:val="00536765"/>
    <w:rsid w:val="005367DA"/>
    <w:rsid w:val="00536852"/>
    <w:rsid w:val="00536910"/>
    <w:rsid w:val="00536925"/>
    <w:rsid w:val="00536978"/>
    <w:rsid w:val="00536BA2"/>
    <w:rsid w:val="00536D2D"/>
    <w:rsid w:val="00537101"/>
    <w:rsid w:val="0053722E"/>
    <w:rsid w:val="00537968"/>
    <w:rsid w:val="00537F30"/>
    <w:rsid w:val="00537FCC"/>
    <w:rsid w:val="005401AE"/>
    <w:rsid w:val="005401DD"/>
    <w:rsid w:val="005407EC"/>
    <w:rsid w:val="00540B0E"/>
    <w:rsid w:val="00540E6B"/>
    <w:rsid w:val="00540EBC"/>
    <w:rsid w:val="00540F1E"/>
    <w:rsid w:val="00540FE7"/>
    <w:rsid w:val="005418B7"/>
    <w:rsid w:val="00542372"/>
    <w:rsid w:val="00542518"/>
    <w:rsid w:val="00542E07"/>
    <w:rsid w:val="00543531"/>
    <w:rsid w:val="0054361A"/>
    <w:rsid w:val="005436EF"/>
    <w:rsid w:val="00543780"/>
    <w:rsid w:val="005437D4"/>
    <w:rsid w:val="00543943"/>
    <w:rsid w:val="00543967"/>
    <w:rsid w:val="00543ADC"/>
    <w:rsid w:val="00543ECA"/>
    <w:rsid w:val="00543ED8"/>
    <w:rsid w:val="005448E1"/>
    <w:rsid w:val="00544A5C"/>
    <w:rsid w:val="00544CE1"/>
    <w:rsid w:val="00544D6A"/>
    <w:rsid w:val="00544E96"/>
    <w:rsid w:val="00545424"/>
    <w:rsid w:val="00545689"/>
    <w:rsid w:val="0054643E"/>
    <w:rsid w:val="005468BF"/>
    <w:rsid w:val="0054699B"/>
    <w:rsid w:val="00546CD6"/>
    <w:rsid w:val="00546F2B"/>
    <w:rsid w:val="00547448"/>
    <w:rsid w:val="00547841"/>
    <w:rsid w:val="00547FA2"/>
    <w:rsid w:val="00550C7E"/>
    <w:rsid w:val="00550DA5"/>
    <w:rsid w:val="00550EBC"/>
    <w:rsid w:val="00551067"/>
    <w:rsid w:val="005516EC"/>
    <w:rsid w:val="005516FB"/>
    <w:rsid w:val="0055171A"/>
    <w:rsid w:val="0055179E"/>
    <w:rsid w:val="00551919"/>
    <w:rsid w:val="00551F0F"/>
    <w:rsid w:val="00552581"/>
    <w:rsid w:val="00552D01"/>
    <w:rsid w:val="00553434"/>
    <w:rsid w:val="0055350A"/>
    <w:rsid w:val="0055377C"/>
    <w:rsid w:val="00553C18"/>
    <w:rsid w:val="00553C38"/>
    <w:rsid w:val="00554065"/>
    <w:rsid w:val="00554117"/>
    <w:rsid w:val="00554396"/>
    <w:rsid w:val="00554487"/>
    <w:rsid w:val="005546CE"/>
    <w:rsid w:val="00554896"/>
    <w:rsid w:val="0055493E"/>
    <w:rsid w:val="00554A7B"/>
    <w:rsid w:val="00554C94"/>
    <w:rsid w:val="00554E58"/>
    <w:rsid w:val="0055557C"/>
    <w:rsid w:val="005556B5"/>
    <w:rsid w:val="005556EA"/>
    <w:rsid w:val="00555710"/>
    <w:rsid w:val="0055572C"/>
    <w:rsid w:val="00555A5C"/>
    <w:rsid w:val="00555AF7"/>
    <w:rsid w:val="00555E45"/>
    <w:rsid w:val="00556A63"/>
    <w:rsid w:val="00556AD2"/>
    <w:rsid w:val="00556B13"/>
    <w:rsid w:val="00556FD1"/>
    <w:rsid w:val="00557483"/>
    <w:rsid w:val="005579BB"/>
    <w:rsid w:val="00557EEC"/>
    <w:rsid w:val="00560007"/>
    <w:rsid w:val="0056040E"/>
    <w:rsid w:val="00560737"/>
    <w:rsid w:val="00560E22"/>
    <w:rsid w:val="00560F00"/>
    <w:rsid w:val="0056106A"/>
    <w:rsid w:val="00561177"/>
    <w:rsid w:val="0056136E"/>
    <w:rsid w:val="00561823"/>
    <w:rsid w:val="005620B0"/>
    <w:rsid w:val="00562358"/>
    <w:rsid w:val="005623CE"/>
    <w:rsid w:val="00562619"/>
    <w:rsid w:val="005626E1"/>
    <w:rsid w:val="00562E92"/>
    <w:rsid w:val="005630EF"/>
    <w:rsid w:val="0056342F"/>
    <w:rsid w:val="00563494"/>
    <w:rsid w:val="0056367F"/>
    <w:rsid w:val="005637B1"/>
    <w:rsid w:val="00563D4B"/>
    <w:rsid w:val="00564186"/>
    <w:rsid w:val="00564963"/>
    <w:rsid w:val="00564F80"/>
    <w:rsid w:val="005657A3"/>
    <w:rsid w:val="00565927"/>
    <w:rsid w:val="00565A27"/>
    <w:rsid w:val="00565C11"/>
    <w:rsid w:val="00565E95"/>
    <w:rsid w:val="00566589"/>
    <w:rsid w:val="00566A0A"/>
    <w:rsid w:val="00566F75"/>
    <w:rsid w:val="005676DC"/>
    <w:rsid w:val="00570271"/>
    <w:rsid w:val="005704DF"/>
    <w:rsid w:val="00570A22"/>
    <w:rsid w:val="00570CB2"/>
    <w:rsid w:val="00570F74"/>
    <w:rsid w:val="00570FF5"/>
    <w:rsid w:val="0057125E"/>
    <w:rsid w:val="00571940"/>
    <w:rsid w:val="00571ABD"/>
    <w:rsid w:val="005720AE"/>
    <w:rsid w:val="00572BD3"/>
    <w:rsid w:val="00572D37"/>
    <w:rsid w:val="00573133"/>
    <w:rsid w:val="00573BB3"/>
    <w:rsid w:val="00574B0A"/>
    <w:rsid w:val="00574C1D"/>
    <w:rsid w:val="00574DC1"/>
    <w:rsid w:val="0057505F"/>
    <w:rsid w:val="00575470"/>
    <w:rsid w:val="005755F4"/>
    <w:rsid w:val="00575D39"/>
    <w:rsid w:val="00576984"/>
    <w:rsid w:val="005769EB"/>
    <w:rsid w:val="00576A3B"/>
    <w:rsid w:val="00576D24"/>
    <w:rsid w:val="00576FF7"/>
    <w:rsid w:val="005777D9"/>
    <w:rsid w:val="00577CE8"/>
    <w:rsid w:val="00577D27"/>
    <w:rsid w:val="00577F8C"/>
    <w:rsid w:val="00580096"/>
    <w:rsid w:val="00580114"/>
    <w:rsid w:val="00580382"/>
    <w:rsid w:val="00580A5F"/>
    <w:rsid w:val="00580CAE"/>
    <w:rsid w:val="00581034"/>
    <w:rsid w:val="00581229"/>
    <w:rsid w:val="0058130A"/>
    <w:rsid w:val="00581517"/>
    <w:rsid w:val="005815CB"/>
    <w:rsid w:val="00581A5D"/>
    <w:rsid w:val="00581D86"/>
    <w:rsid w:val="00582073"/>
    <w:rsid w:val="00582315"/>
    <w:rsid w:val="005824B0"/>
    <w:rsid w:val="0058283E"/>
    <w:rsid w:val="00582848"/>
    <w:rsid w:val="005828FD"/>
    <w:rsid w:val="00582D6C"/>
    <w:rsid w:val="00583289"/>
    <w:rsid w:val="00583922"/>
    <w:rsid w:val="00583B36"/>
    <w:rsid w:val="00583E9D"/>
    <w:rsid w:val="00584627"/>
    <w:rsid w:val="0058472C"/>
    <w:rsid w:val="005848E9"/>
    <w:rsid w:val="00584B73"/>
    <w:rsid w:val="00584B8A"/>
    <w:rsid w:val="00585363"/>
    <w:rsid w:val="0058536E"/>
    <w:rsid w:val="005858FF"/>
    <w:rsid w:val="00585F47"/>
    <w:rsid w:val="0058671C"/>
    <w:rsid w:val="005867AC"/>
    <w:rsid w:val="005867E6"/>
    <w:rsid w:val="0058783E"/>
    <w:rsid w:val="00587D0E"/>
    <w:rsid w:val="00587FEF"/>
    <w:rsid w:val="005906A0"/>
    <w:rsid w:val="005906D7"/>
    <w:rsid w:val="00590913"/>
    <w:rsid w:val="00590AE9"/>
    <w:rsid w:val="00590AF7"/>
    <w:rsid w:val="00590F86"/>
    <w:rsid w:val="00592451"/>
    <w:rsid w:val="0059258B"/>
    <w:rsid w:val="00592BDD"/>
    <w:rsid w:val="00592BFB"/>
    <w:rsid w:val="00592C85"/>
    <w:rsid w:val="0059311D"/>
    <w:rsid w:val="0059403B"/>
    <w:rsid w:val="0059454C"/>
    <w:rsid w:val="005946B8"/>
    <w:rsid w:val="00594AE5"/>
    <w:rsid w:val="00594BE9"/>
    <w:rsid w:val="00594D1B"/>
    <w:rsid w:val="00594D77"/>
    <w:rsid w:val="00594FB9"/>
    <w:rsid w:val="00595453"/>
    <w:rsid w:val="00595C7B"/>
    <w:rsid w:val="005962C7"/>
    <w:rsid w:val="00596871"/>
    <w:rsid w:val="005969D5"/>
    <w:rsid w:val="005969E4"/>
    <w:rsid w:val="00596E22"/>
    <w:rsid w:val="0059761B"/>
    <w:rsid w:val="005977FE"/>
    <w:rsid w:val="005979A3"/>
    <w:rsid w:val="00597AE0"/>
    <w:rsid w:val="005A003C"/>
    <w:rsid w:val="005A025F"/>
    <w:rsid w:val="005A0277"/>
    <w:rsid w:val="005A0387"/>
    <w:rsid w:val="005A0639"/>
    <w:rsid w:val="005A06B7"/>
    <w:rsid w:val="005A079C"/>
    <w:rsid w:val="005A0C2F"/>
    <w:rsid w:val="005A0DA7"/>
    <w:rsid w:val="005A0FCF"/>
    <w:rsid w:val="005A1287"/>
    <w:rsid w:val="005A13F0"/>
    <w:rsid w:val="005A1759"/>
    <w:rsid w:val="005A17F2"/>
    <w:rsid w:val="005A1974"/>
    <w:rsid w:val="005A1CC5"/>
    <w:rsid w:val="005A1E42"/>
    <w:rsid w:val="005A2155"/>
    <w:rsid w:val="005A25C4"/>
    <w:rsid w:val="005A25DD"/>
    <w:rsid w:val="005A2789"/>
    <w:rsid w:val="005A2997"/>
    <w:rsid w:val="005A2CC1"/>
    <w:rsid w:val="005A2CC3"/>
    <w:rsid w:val="005A2D2D"/>
    <w:rsid w:val="005A2EB6"/>
    <w:rsid w:val="005A39CC"/>
    <w:rsid w:val="005A3C8F"/>
    <w:rsid w:val="005A40E3"/>
    <w:rsid w:val="005A4215"/>
    <w:rsid w:val="005A42E4"/>
    <w:rsid w:val="005A4318"/>
    <w:rsid w:val="005A4549"/>
    <w:rsid w:val="005A5192"/>
    <w:rsid w:val="005A558D"/>
    <w:rsid w:val="005A58C8"/>
    <w:rsid w:val="005A5F6C"/>
    <w:rsid w:val="005A6002"/>
    <w:rsid w:val="005A68A7"/>
    <w:rsid w:val="005A6AB7"/>
    <w:rsid w:val="005A6CC3"/>
    <w:rsid w:val="005A78F9"/>
    <w:rsid w:val="005A7F60"/>
    <w:rsid w:val="005B06B0"/>
    <w:rsid w:val="005B0A19"/>
    <w:rsid w:val="005B1000"/>
    <w:rsid w:val="005B1A08"/>
    <w:rsid w:val="005B1B53"/>
    <w:rsid w:val="005B1ED4"/>
    <w:rsid w:val="005B2133"/>
    <w:rsid w:val="005B2495"/>
    <w:rsid w:val="005B2839"/>
    <w:rsid w:val="005B2AEF"/>
    <w:rsid w:val="005B2B58"/>
    <w:rsid w:val="005B3737"/>
    <w:rsid w:val="005B37B4"/>
    <w:rsid w:val="005B3C02"/>
    <w:rsid w:val="005B3CBA"/>
    <w:rsid w:val="005B3E0E"/>
    <w:rsid w:val="005B406F"/>
    <w:rsid w:val="005B5137"/>
    <w:rsid w:val="005B5FBB"/>
    <w:rsid w:val="005B660D"/>
    <w:rsid w:val="005B66E3"/>
    <w:rsid w:val="005B698D"/>
    <w:rsid w:val="005B71EA"/>
    <w:rsid w:val="005B7628"/>
    <w:rsid w:val="005B7644"/>
    <w:rsid w:val="005B77BF"/>
    <w:rsid w:val="005B77C3"/>
    <w:rsid w:val="005B791F"/>
    <w:rsid w:val="005C0553"/>
    <w:rsid w:val="005C09BF"/>
    <w:rsid w:val="005C0AFD"/>
    <w:rsid w:val="005C0E15"/>
    <w:rsid w:val="005C133A"/>
    <w:rsid w:val="005C1416"/>
    <w:rsid w:val="005C1483"/>
    <w:rsid w:val="005C14F8"/>
    <w:rsid w:val="005C15DF"/>
    <w:rsid w:val="005C1991"/>
    <w:rsid w:val="005C1BA6"/>
    <w:rsid w:val="005C1DFE"/>
    <w:rsid w:val="005C26F4"/>
    <w:rsid w:val="005C27CE"/>
    <w:rsid w:val="005C2A57"/>
    <w:rsid w:val="005C2D07"/>
    <w:rsid w:val="005C32A7"/>
    <w:rsid w:val="005C39A2"/>
    <w:rsid w:val="005C43BC"/>
    <w:rsid w:val="005C44D0"/>
    <w:rsid w:val="005C45C1"/>
    <w:rsid w:val="005C4B62"/>
    <w:rsid w:val="005C4BD8"/>
    <w:rsid w:val="005C4C18"/>
    <w:rsid w:val="005C5955"/>
    <w:rsid w:val="005C5AA5"/>
    <w:rsid w:val="005C5D54"/>
    <w:rsid w:val="005C5E5C"/>
    <w:rsid w:val="005C5F37"/>
    <w:rsid w:val="005C5F3D"/>
    <w:rsid w:val="005C627B"/>
    <w:rsid w:val="005C62CC"/>
    <w:rsid w:val="005C65B4"/>
    <w:rsid w:val="005C6B6F"/>
    <w:rsid w:val="005C6DCD"/>
    <w:rsid w:val="005C7E2F"/>
    <w:rsid w:val="005C7E83"/>
    <w:rsid w:val="005D0298"/>
    <w:rsid w:val="005D0D62"/>
    <w:rsid w:val="005D0F3F"/>
    <w:rsid w:val="005D0FCD"/>
    <w:rsid w:val="005D10E8"/>
    <w:rsid w:val="005D12E1"/>
    <w:rsid w:val="005D1530"/>
    <w:rsid w:val="005D1914"/>
    <w:rsid w:val="005D1A82"/>
    <w:rsid w:val="005D1B25"/>
    <w:rsid w:val="005D1DD9"/>
    <w:rsid w:val="005D21BE"/>
    <w:rsid w:val="005D265B"/>
    <w:rsid w:val="005D268B"/>
    <w:rsid w:val="005D2B5E"/>
    <w:rsid w:val="005D360D"/>
    <w:rsid w:val="005D36AA"/>
    <w:rsid w:val="005D36AB"/>
    <w:rsid w:val="005D421A"/>
    <w:rsid w:val="005D43A2"/>
    <w:rsid w:val="005D4446"/>
    <w:rsid w:val="005D4972"/>
    <w:rsid w:val="005D4C27"/>
    <w:rsid w:val="005D5963"/>
    <w:rsid w:val="005D5984"/>
    <w:rsid w:val="005D617D"/>
    <w:rsid w:val="005D6441"/>
    <w:rsid w:val="005D6A0C"/>
    <w:rsid w:val="005D6C5F"/>
    <w:rsid w:val="005D7209"/>
    <w:rsid w:val="005E046A"/>
    <w:rsid w:val="005E0841"/>
    <w:rsid w:val="005E11A6"/>
    <w:rsid w:val="005E1615"/>
    <w:rsid w:val="005E1BFE"/>
    <w:rsid w:val="005E22A9"/>
    <w:rsid w:val="005E22B9"/>
    <w:rsid w:val="005E25E5"/>
    <w:rsid w:val="005E276B"/>
    <w:rsid w:val="005E29CA"/>
    <w:rsid w:val="005E29FE"/>
    <w:rsid w:val="005E2A09"/>
    <w:rsid w:val="005E2BB4"/>
    <w:rsid w:val="005E357F"/>
    <w:rsid w:val="005E370A"/>
    <w:rsid w:val="005E3A1E"/>
    <w:rsid w:val="005E4661"/>
    <w:rsid w:val="005E46F8"/>
    <w:rsid w:val="005E495E"/>
    <w:rsid w:val="005E4CE5"/>
    <w:rsid w:val="005E52F6"/>
    <w:rsid w:val="005E5A92"/>
    <w:rsid w:val="005E5B33"/>
    <w:rsid w:val="005E61B5"/>
    <w:rsid w:val="005E6993"/>
    <w:rsid w:val="005E70A3"/>
    <w:rsid w:val="005E7803"/>
    <w:rsid w:val="005E78F3"/>
    <w:rsid w:val="005E7C73"/>
    <w:rsid w:val="005E7F4D"/>
    <w:rsid w:val="005F08BF"/>
    <w:rsid w:val="005F0E0F"/>
    <w:rsid w:val="005F0E1D"/>
    <w:rsid w:val="005F1974"/>
    <w:rsid w:val="005F2440"/>
    <w:rsid w:val="005F26EB"/>
    <w:rsid w:val="005F2952"/>
    <w:rsid w:val="005F2F54"/>
    <w:rsid w:val="005F30B3"/>
    <w:rsid w:val="005F3251"/>
    <w:rsid w:val="005F346D"/>
    <w:rsid w:val="005F374C"/>
    <w:rsid w:val="005F37FE"/>
    <w:rsid w:val="005F3861"/>
    <w:rsid w:val="005F3B93"/>
    <w:rsid w:val="005F3C29"/>
    <w:rsid w:val="005F3CC7"/>
    <w:rsid w:val="005F4432"/>
    <w:rsid w:val="005F4495"/>
    <w:rsid w:val="005F47B7"/>
    <w:rsid w:val="005F4B74"/>
    <w:rsid w:val="005F4F57"/>
    <w:rsid w:val="005F5317"/>
    <w:rsid w:val="005F56EF"/>
    <w:rsid w:val="005F59C6"/>
    <w:rsid w:val="005F5C38"/>
    <w:rsid w:val="005F5DC8"/>
    <w:rsid w:val="005F612E"/>
    <w:rsid w:val="005F65FE"/>
    <w:rsid w:val="005F6C72"/>
    <w:rsid w:val="005F6DD3"/>
    <w:rsid w:val="005F6E3A"/>
    <w:rsid w:val="005F6E88"/>
    <w:rsid w:val="005F72C5"/>
    <w:rsid w:val="005F7571"/>
    <w:rsid w:val="005F77A1"/>
    <w:rsid w:val="005F7A1D"/>
    <w:rsid w:val="005F7F7F"/>
    <w:rsid w:val="00600B6D"/>
    <w:rsid w:val="00600EAF"/>
    <w:rsid w:val="00600F6C"/>
    <w:rsid w:val="00601155"/>
    <w:rsid w:val="0060173F"/>
    <w:rsid w:val="00601E30"/>
    <w:rsid w:val="00602071"/>
    <w:rsid w:val="006027CE"/>
    <w:rsid w:val="00602F6F"/>
    <w:rsid w:val="0060338B"/>
    <w:rsid w:val="00603691"/>
    <w:rsid w:val="006037A9"/>
    <w:rsid w:val="00603D47"/>
    <w:rsid w:val="00603F17"/>
    <w:rsid w:val="006041AF"/>
    <w:rsid w:val="00604AD1"/>
    <w:rsid w:val="00604DC7"/>
    <w:rsid w:val="00604EE8"/>
    <w:rsid w:val="00605095"/>
    <w:rsid w:val="00605205"/>
    <w:rsid w:val="00606B05"/>
    <w:rsid w:val="00606CBD"/>
    <w:rsid w:val="00606F55"/>
    <w:rsid w:val="0060711A"/>
    <w:rsid w:val="006072FC"/>
    <w:rsid w:val="00607525"/>
    <w:rsid w:val="00610252"/>
    <w:rsid w:val="006108C8"/>
    <w:rsid w:val="00610D3E"/>
    <w:rsid w:val="00610D97"/>
    <w:rsid w:val="00611201"/>
    <w:rsid w:val="00611C0E"/>
    <w:rsid w:val="00612380"/>
    <w:rsid w:val="00612417"/>
    <w:rsid w:val="00612519"/>
    <w:rsid w:val="006125BB"/>
    <w:rsid w:val="00612881"/>
    <w:rsid w:val="006128FF"/>
    <w:rsid w:val="00613429"/>
    <w:rsid w:val="0061389B"/>
    <w:rsid w:val="00613A1A"/>
    <w:rsid w:val="00613B49"/>
    <w:rsid w:val="0061479F"/>
    <w:rsid w:val="00614969"/>
    <w:rsid w:val="00614B00"/>
    <w:rsid w:val="00614BEA"/>
    <w:rsid w:val="0061594E"/>
    <w:rsid w:val="00615C25"/>
    <w:rsid w:val="006162E2"/>
    <w:rsid w:val="006163DC"/>
    <w:rsid w:val="006165D7"/>
    <w:rsid w:val="0061665E"/>
    <w:rsid w:val="006169E7"/>
    <w:rsid w:val="00616BA1"/>
    <w:rsid w:val="00617127"/>
    <w:rsid w:val="006178BC"/>
    <w:rsid w:val="00617CC3"/>
    <w:rsid w:val="00620004"/>
    <w:rsid w:val="006201C3"/>
    <w:rsid w:val="00620224"/>
    <w:rsid w:val="00620E11"/>
    <w:rsid w:val="00620E9F"/>
    <w:rsid w:val="006210A8"/>
    <w:rsid w:val="006215FF"/>
    <w:rsid w:val="0062187D"/>
    <w:rsid w:val="00621C11"/>
    <w:rsid w:val="00621DCD"/>
    <w:rsid w:val="006225F7"/>
    <w:rsid w:val="00622CF1"/>
    <w:rsid w:val="0062342B"/>
    <w:rsid w:val="006238DE"/>
    <w:rsid w:val="00623E72"/>
    <w:rsid w:val="00624097"/>
    <w:rsid w:val="006240B7"/>
    <w:rsid w:val="00624271"/>
    <w:rsid w:val="006244B8"/>
    <w:rsid w:val="006246D5"/>
    <w:rsid w:val="006249F1"/>
    <w:rsid w:val="00625553"/>
    <w:rsid w:val="006260E4"/>
    <w:rsid w:val="00627042"/>
    <w:rsid w:val="0062731E"/>
    <w:rsid w:val="0062749B"/>
    <w:rsid w:val="0062755F"/>
    <w:rsid w:val="00627BA7"/>
    <w:rsid w:val="006300CD"/>
    <w:rsid w:val="00630188"/>
    <w:rsid w:val="006306BC"/>
    <w:rsid w:val="00630871"/>
    <w:rsid w:val="006309F4"/>
    <w:rsid w:val="00630B57"/>
    <w:rsid w:val="0063128D"/>
    <w:rsid w:val="00631352"/>
    <w:rsid w:val="00631B40"/>
    <w:rsid w:val="00631F01"/>
    <w:rsid w:val="00631F2C"/>
    <w:rsid w:val="00632018"/>
    <w:rsid w:val="006322C6"/>
    <w:rsid w:val="00632482"/>
    <w:rsid w:val="00632524"/>
    <w:rsid w:val="00632717"/>
    <w:rsid w:val="0063272D"/>
    <w:rsid w:val="006327CC"/>
    <w:rsid w:val="0063328C"/>
    <w:rsid w:val="0063339D"/>
    <w:rsid w:val="006334B8"/>
    <w:rsid w:val="00633592"/>
    <w:rsid w:val="00633F08"/>
    <w:rsid w:val="00634DD3"/>
    <w:rsid w:val="00634E0C"/>
    <w:rsid w:val="00635165"/>
    <w:rsid w:val="006355BB"/>
    <w:rsid w:val="00635CAD"/>
    <w:rsid w:val="00635CF8"/>
    <w:rsid w:val="006360E1"/>
    <w:rsid w:val="006361E8"/>
    <w:rsid w:val="006364F9"/>
    <w:rsid w:val="006367A9"/>
    <w:rsid w:val="00636A8F"/>
    <w:rsid w:val="00636B8C"/>
    <w:rsid w:val="00636C39"/>
    <w:rsid w:val="00637262"/>
    <w:rsid w:val="006374A2"/>
    <w:rsid w:val="006377A6"/>
    <w:rsid w:val="00637A3D"/>
    <w:rsid w:val="00637FC0"/>
    <w:rsid w:val="006400AC"/>
    <w:rsid w:val="00640399"/>
    <w:rsid w:val="0064061D"/>
    <w:rsid w:val="00640895"/>
    <w:rsid w:val="006411EF"/>
    <w:rsid w:val="0064131E"/>
    <w:rsid w:val="00641528"/>
    <w:rsid w:val="00641723"/>
    <w:rsid w:val="006422A5"/>
    <w:rsid w:val="00642713"/>
    <w:rsid w:val="00642729"/>
    <w:rsid w:val="00642F85"/>
    <w:rsid w:val="00643096"/>
    <w:rsid w:val="006432F2"/>
    <w:rsid w:val="006441B5"/>
    <w:rsid w:val="00644260"/>
    <w:rsid w:val="0064474C"/>
    <w:rsid w:val="00644956"/>
    <w:rsid w:val="0064502E"/>
    <w:rsid w:val="006467D0"/>
    <w:rsid w:val="00646CCC"/>
    <w:rsid w:val="00646E3A"/>
    <w:rsid w:val="006471CC"/>
    <w:rsid w:val="00647245"/>
    <w:rsid w:val="006476D3"/>
    <w:rsid w:val="006479D8"/>
    <w:rsid w:val="00647BDB"/>
    <w:rsid w:val="00647CE8"/>
    <w:rsid w:val="0065001D"/>
    <w:rsid w:val="00650367"/>
    <w:rsid w:val="0065037B"/>
    <w:rsid w:val="006503ED"/>
    <w:rsid w:val="0065054F"/>
    <w:rsid w:val="0065081A"/>
    <w:rsid w:val="006508E6"/>
    <w:rsid w:val="00650A50"/>
    <w:rsid w:val="00650D2F"/>
    <w:rsid w:val="00650E51"/>
    <w:rsid w:val="00650F32"/>
    <w:rsid w:val="006510C8"/>
    <w:rsid w:val="00651CA8"/>
    <w:rsid w:val="00651EBD"/>
    <w:rsid w:val="00651F23"/>
    <w:rsid w:val="0065238D"/>
    <w:rsid w:val="006525F0"/>
    <w:rsid w:val="006527DA"/>
    <w:rsid w:val="006528C2"/>
    <w:rsid w:val="00653426"/>
    <w:rsid w:val="006534A5"/>
    <w:rsid w:val="00653694"/>
    <w:rsid w:val="00653B80"/>
    <w:rsid w:val="00653EB9"/>
    <w:rsid w:val="00654129"/>
    <w:rsid w:val="00654165"/>
    <w:rsid w:val="00654627"/>
    <w:rsid w:val="00654671"/>
    <w:rsid w:val="00654810"/>
    <w:rsid w:val="0065497A"/>
    <w:rsid w:val="006549A7"/>
    <w:rsid w:val="006549C8"/>
    <w:rsid w:val="00654B23"/>
    <w:rsid w:val="00654F3B"/>
    <w:rsid w:val="00655497"/>
    <w:rsid w:val="00655E37"/>
    <w:rsid w:val="006560C8"/>
    <w:rsid w:val="00656EED"/>
    <w:rsid w:val="00656FAD"/>
    <w:rsid w:val="006575FC"/>
    <w:rsid w:val="00657735"/>
    <w:rsid w:val="00657B4A"/>
    <w:rsid w:val="00657C70"/>
    <w:rsid w:val="00657DE0"/>
    <w:rsid w:val="00657E15"/>
    <w:rsid w:val="006603D8"/>
    <w:rsid w:val="00660467"/>
    <w:rsid w:val="00660A37"/>
    <w:rsid w:val="00660AD5"/>
    <w:rsid w:val="00660E44"/>
    <w:rsid w:val="00661134"/>
    <w:rsid w:val="00661149"/>
    <w:rsid w:val="006612B1"/>
    <w:rsid w:val="00661660"/>
    <w:rsid w:val="00661E68"/>
    <w:rsid w:val="006621E5"/>
    <w:rsid w:val="00662A73"/>
    <w:rsid w:val="00662E3A"/>
    <w:rsid w:val="0066339D"/>
    <w:rsid w:val="00663C9D"/>
    <w:rsid w:val="00663D1D"/>
    <w:rsid w:val="00664043"/>
    <w:rsid w:val="00664B14"/>
    <w:rsid w:val="00664CE0"/>
    <w:rsid w:val="00664E7B"/>
    <w:rsid w:val="00664F96"/>
    <w:rsid w:val="0066518C"/>
    <w:rsid w:val="006651A0"/>
    <w:rsid w:val="006661EB"/>
    <w:rsid w:val="0066674E"/>
    <w:rsid w:val="00667F35"/>
    <w:rsid w:val="0067004B"/>
    <w:rsid w:val="00670F75"/>
    <w:rsid w:val="0067127B"/>
    <w:rsid w:val="00671A0C"/>
    <w:rsid w:val="00671EE5"/>
    <w:rsid w:val="00671EEA"/>
    <w:rsid w:val="00672027"/>
    <w:rsid w:val="00672268"/>
    <w:rsid w:val="00672903"/>
    <w:rsid w:val="00672F07"/>
    <w:rsid w:val="006732DA"/>
    <w:rsid w:val="00673313"/>
    <w:rsid w:val="00673536"/>
    <w:rsid w:val="00673772"/>
    <w:rsid w:val="00673A49"/>
    <w:rsid w:val="00673DE0"/>
    <w:rsid w:val="00673EF7"/>
    <w:rsid w:val="0067429A"/>
    <w:rsid w:val="006747A3"/>
    <w:rsid w:val="00674827"/>
    <w:rsid w:val="006748B8"/>
    <w:rsid w:val="006749BC"/>
    <w:rsid w:val="006755D7"/>
    <w:rsid w:val="00675770"/>
    <w:rsid w:val="00675B32"/>
    <w:rsid w:val="00675D8F"/>
    <w:rsid w:val="00675E52"/>
    <w:rsid w:val="00675E92"/>
    <w:rsid w:val="00675F6F"/>
    <w:rsid w:val="00676320"/>
    <w:rsid w:val="006767A4"/>
    <w:rsid w:val="00676974"/>
    <w:rsid w:val="006773C8"/>
    <w:rsid w:val="00677414"/>
    <w:rsid w:val="00677579"/>
    <w:rsid w:val="006775C3"/>
    <w:rsid w:val="0067768F"/>
    <w:rsid w:val="006800F1"/>
    <w:rsid w:val="00680462"/>
    <w:rsid w:val="0068077D"/>
    <w:rsid w:val="00680826"/>
    <w:rsid w:val="00680C90"/>
    <w:rsid w:val="00681371"/>
    <w:rsid w:val="006813D8"/>
    <w:rsid w:val="0068173A"/>
    <w:rsid w:val="00681833"/>
    <w:rsid w:val="006818C7"/>
    <w:rsid w:val="00681A32"/>
    <w:rsid w:val="00681BF7"/>
    <w:rsid w:val="00682030"/>
    <w:rsid w:val="00682471"/>
    <w:rsid w:val="00682678"/>
    <w:rsid w:val="00683544"/>
    <w:rsid w:val="00683592"/>
    <w:rsid w:val="00684772"/>
    <w:rsid w:val="00684961"/>
    <w:rsid w:val="006849F6"/>
    <w:rsid w:val="00684AA5"/>
    <w:rsid w:val="0068519B"/>
    <w:rsid w:val="006855BC"/>
    <w:rsid w:val="00685D23"/>
    <w:rsid w:val="0068628C"/>
    <w:rsid w:val="00686342"/>
    <w:rsid w:val="006864C9"/>
    <w:rsid w:val="00686955"/>
    <w:rsid w:val="0068731B"/>
    <w:rsid w:val="006874E2"/>
    <w:rsid w:val="00687F95"/>
    <w:rsid w:val="006900DD"/>
    <w:rsid w:val="0069066E"/>
    <w:rsid w:val="00690F83"/>
    <w:rsid w:val="00691094"/>
    <w:rsid w:val="006916C5"/>
    <w:rsid w:val="0069175B"/>
    <w:rsid w:val="00691849"/>
    <w:rsid w:val="00691C80"/>
    <w:rsid w:val="006921C3"/>
    <w:rsid w:val="0069231F"/>
    <w:rsid w:val="00692364"/>
    <w:rsid w:val="006926DC"/>
    <w:rsid w:val="0069283A"/>
    <w:rsid w:val="0069290A"/>
    <w:rsid w:val="006929FF"/>
    <w:rsid w:val="00692BC6"/>
    <w:rsid w:val="00692EF2"/>
    <w:rsid w:val="00693588"/>
    <w:rsid w:val="00693AE1"/>
    <w:rsid w:val="00693D1C"/>
    <w:rsid w:val="006942C3"/>
    <w:rsid w:val="006947DA"/>
    <w:rsid w:val="00694A20"/>
    <w:rsid w:val="00694C4F"/>
    <w:rsid w:val="00694C62"/>
    <w:rsid w:val="00694EA0"/>
    <w:rsid w:val="00694F8B"/>
    <w:rsid w:val="00695281"/>
    <w:rsid w:val="00695292"/>
    <w:rsid w:val="006953A2"/>
    <w:rsid w:val="006953C0"/>
    <w:rsid w:val="00695412"/>
    <w:rsid w:val="0069554E"/>
    <w:rsid w:val="00695B39"/>
    <w:rsid w:val="00695DCA"/>
    <w:rsid w:val="006961D3"/>
    <w:rsid w:val="006962A0"/>
    <w:rsid w:val="006963D9"/>
    <w:rsid w:val="00696B92"/>
    <w:rsid w:val="00696F43"/>
    <w:rsid w:val="006973E3"/>
    <w:rsid w:val="00697421"/>
    <w:rsid w:val="0069752E"/>
    <w:rsid w:val="0069756C"/>
    <w:rsid w:val="0069775A"/>
    <w:rsid w:val="00697813"/>
    <w:rsid w:val="006A0101"/>
    <w:rsid w:val="006A0388"/>
    <w:rsid w:val="006A0490"/>
    <w:rsid w:val="006A110B"/>
    <w:rsid w:val="006A14CB"/>
    <w:rsid w:val="006A19FB"/>
    <w:rsid w:val="006A1D3C"/>
    <w:rsid w:val="006A218F"/>
    <w:rsid w:val="006A242E"/>
    <w:rsid w:val="006A264D"/>
    <w:rsid w:val="006A2EA6"/>
    <w:rsid w:val="006A3049"/>
    <w:rsid w:val="006A34CF"/>
    <w:rsid w:val="006A37AA"/>
    <w:rsid w:val="006A3E01"/>
    <w:rsid w:val="006A3EE8"/>
    <w:rsid w:val="006A431C"/>
    <w:rsid w:val="006A4CBA"/>
    <w:rsid w:val="006A4ED7"/>
    <w:rsid w:val="006A5E1B"/>
    <w:rsid w:val="006A65A2"/>
    <w:rsid w:val="006A683E"/>
    <w:rsid w:val="006A6BCD"/>
    <w:rsid w:val="006A6D8B"/>
    <w:rsid w:val="006A6F44"/>
    <w:rsid w:val="006A70A8"/>
    <w:rsid w:val="006A71D3"/>
    <w:rsid w:val="006A72BF"/>
    <w:rsid w:val="006A7696"/>
    <w:rsid w:val="006A7E97"/>
    <w:rsid w:val="006B03F2"/>
    <w:rsid w:val="006B0A91"/>
    <w:rsid w:val="006B0A9F"/>
    <w:rsid w:val="006B15EF"/>
    <w:rsid w:val="006B1F2C"/>
    <w:rsid w:val="006B2656"/>
    <w:rsid w:val="006B277F"/>
    <w:rsid w:val="006B2F03"/>
    <w:rsid w:val="006B3119"/>
    <w:rsid w:val="006B3354"/>
    <w:rsid w:val="006B3553"/>
    <w:rsid w:val="006B37DC"/>
    <w:rsid w:val="006B380B"/>
    <w:rsid w:val="006B3D9A"/>
    <w:rsid w:val="006B3E6E"/>
    <w:rsid w:val="006B440E"/>
    <w:rsid w:val="006B472E"/>
    <w:rsid w:val="006B4BA8"/>
    <w:rsid w:val="006B4ED2"/>
    <w:rsid w:val="006B4F68"/>
    <w:rsid w:val="006B5038"/>
    <w:rsid w:val="006B50DF"/>
    <w:rsid w:val="006B583D"/>
    <w:rsid w:val="006B5EE9"/>
    <w:rsid w:val="006B5F2E"/>
    <w:rsid w:val="006B654D"/>
    <w:rsid w:val="006B7345"/>
    <w:rsid w:val="006B7438"/>
    <w:rsid w:val="006B7490"/>
    <w:rsid w:val="006B75F9"/>
    <w:rsid w:val="006B777A"/>
    <w:rsid w:val="006B77B6"/>
    <w:rsid w:val="006B7D33"/>
    <w:rsid w:val="006C0592"/>
    <w:rsid w:val="006C1E6B"/>
    <w:rsid w:val="006C1F0B"/>
    <w:rsid w:val="006C1F72"/>
    <w:rsid w:val="006C2627"/>
    <w:rsid w:val="006C272E"/>
    <w:rsid w:val="006C29F6"/>
    <w:rsid w:val="006C2E9C"/>
    <w:rsid w:val="006C346D"/>
    <w:rsid w:val="006C36BD"/>
    <w:rsid w:val="006C3764"/>
    <w:rsid w:val="006C3E28"/>
    <w:rsid w:val="006C3F72"/>
    <w:rsid w:val="006C50B6"/>
    <w:rsid w:val="006C516C"/>
    <w:rsid w:val="006C53AF"/>
    <w:rsid w:val="006C5479"/>
    <w:rsid w:val="006C55B2"/>
    <w:rsid w:val="006C5605"/>
    <w:rsid w:val="006C6041"/>
    <w:rsid w:val="006C60B9"/>
    <w:rsid w:val="006C6756"/>
    <w:rsid w:val="006C67CE"/>
    <w:rsid w:val="006C6D37"/>
    <w:rsid w:val="006C72BC"/>
    <w:rsid w:val="006C74E8"/>
    <w:rsid w:val="006C7F0B"/>
    <w:rsid w:val="006D04C1"/>
    <w:rsid w:val="006D05F2"/>
    <w:rsid w:val="006D0F7A"/>
    <w:rsid w:val="006D1122"/>
    <w:rsid w:val="006D1287"/>
    <w:rsid w:val="006D13B5"/>
    <w:rsid w:val="006D18F7"/>
    <w:rsid w:val="006D1BAE"/>
    <w:rsid w:val="006D1F26"/>
    <w:rsid w:val="006D1FC2"/>
    <w:rsid w:val="006D254D"/>
    <w:rsid w:val="006D2E1D"/>
    <w:rsid w:val="006D301F"/>
    <w:rsid w:val="006D33B8"/>
    <w:rsid w:val="006D3AA6"/>
    <w:rsid w:val="006D3E19"/>
    <w:rsid w:val="006D46A0"/>
    <w:rsid w:val="006D4A7B"/>
    <w:rsid w:val="006D4AF7"/>
    <w:rsid w:val="006D5A15"/>
    <w:rsid w:val="006D5D99"/>
    <w:rsid w:val="006D5EF7"/>
    <w:rsid w:val="006D601C"/>
    <w:rsid w:val="006D6088"/>
    <w:rsid w:val="006D659E"/>
    <w:rsid w:val="006D66B8"/>
    <w:rsid w:val="006D6729"/>
    <w:rsid w:val="006D6D33"/>
    <w:rsid w:val="006D72A7"/>
    <w:rsid w:val="006D741A"/>
    <w:rsid w:val="006D7709"/>
    <w:rsid w:val="006D78C7"/>
    <w:rsid w:val="006D7928"/>
    <w:rsid w:val="006D79E6"/>
    <w:rsid w:val="006D7BF3"/>
    <w:rsid w:val="006E05D9"/>
    <w:rsid w:val="006E0719"/>
    <w:rsid w:val="006E1062"/>
    <w:rsid w:val="006E12FF"/>
    <w:rsid w:val="006E13A6"/>
    <w:rsid w:val="006E159A"/>
    <w:rsid w:val="006E1EBC"/>
    <w:rsid w:val="006E1FE1"/>
    <w:rsid w:val="006E1FEF"/>
    <w:rsid w:val="006E24E2"/>
    <w:rsid w:val="006E3054"/>
    <w:rsid w:val="006E3141"/>
    <w:rsid w:val="006E3699"/>
    <w:rsid w:val="006E36E7"/>
    <w:rsid w:val="006E39E8"/>
    <w:rsid w:val="006E4690"/>
    <w:rsid w:val="006E4A30"/>
    <w:rsid w:val="006E4CFF"/>
    <w:rsid w:val="006E4D2D"/>
    <w:rsid w:val="006E5253"/>
    <w:rsid w:val="006E526A"/>
    <w:rsid w:val="006E56CE"/>
    <w:rsid w:val="006E591A"/>
    <w:rsid w:val="006E5CBE"/>
    <w:rsid w:val="006E607E"/>
    <w:rsid w:val="006E62F0"/>
    <w:rsid w:val="006E62F6"/>
    <w:rsid w:val="006E6360"/>
    <w:rsid w:val="006E67CF"/>
    <w:rsid w:val="006E6BB3"/>
    <w:rsid w:val="006E70CC"/>
    <w:rsid w:val="006E7222"/>
    <w:rsid w:val="006E77BD"/>
    <w:rsid w:val="006E790A"/>
    <w:rsid w:val="006E7C15"/>
    <w:rsid w:val="006E7F14"/>
    <w:rsid w:val="006F00FE"/>
    <w:rsid w:val="006F058A"/>
    <w:rsid w:val="006F0D4C"/>
    <w:rsid w:val="006F0E54"/>
    <w:rsid w:val="006F115E"/>
    <w:rsid w:val="006F1526"/>
    <w:rsid w:val="006F174F"/>
    <w:rsid w:val="006F180F"/>
    <w:rsid w:val="006F1D2E"/>
    <w:rsid w:val="006F22CF"/>
    <w:rsid w:val="006F2476"/>
    <w:rsid w:val="006F269B"/>
    <w:rsid w:val="006F2A71"/>
    <w:rsid w:val="006F2CAD"/>
    <w:rsid w:val="006F37F5"/>
    <w:rsid w:val="006F3FBF"/>
    <w:rsid w:val="006F40AD"/>
    <w:rsid w:val="006F418A"/>
    <w:rsid w:val="006F4427"/>
    <w:rsid w:val="006F4BFE"/>
    <w:rsid w:val="006F55CA"/>
    <w:rsid w:val="006F5723"/>
    <w:rsid w:val="006F5AE4"/>
    <w:rsid w:val="006F62C5"/>
    <w:rsid w:val="006F659D"/>
    <w:rsid w:val="006F670B"/>
    <w:rsid w:val="006F692B"/>
    <w:rsid w:val="006F6A09"/>
    <w:rsid w:val="006F6D33"/>
    <w:rsid w:val="006F6DD5"/>
    <w:rsid w:val="006F6E67"/>
    <w:rsid w:val="006F6EBD"/>
    <w:rsid w:val="006F71AA"/>
    <w:rsid w:val="006F734C"/>
    <w:rsid w:val="006F765B"/>
    <w:rsid w:val="006F78C4"/>
    <w:rsid w:val="006F7BC3"/>
    <w:rsid w:val="006F7CC2"/>
    <w:rsid w:val="006F7FFE"/>
    <w:rsid w:val="007003A2"/>
    <w:rsid w:val="00700609"/>
    <w:rsid w:val="007008EE"/>
    <w:rsid w:val="00700FC7"/>
    <w:rsid w:val="00701290"/>
    <w:rsid w:val="00701472"/>
    <w:rsid w:val="0070161C"/>
    <w:rsid w:val="00701758"/>
    <w:rsid w:val="0070191E"/>
    <w:rsid w:val="00701BA5"/>
    <w:rsid w:val="007020F3"/>
    <w:rsid w:val="0070216F"/>
    <w:rsid w:val="00702274"/>
    <w:rsid w:val="00702408"/>
    <w:rsid w:val="007026A1"/>
    <w:rsid w:val="00702A3B"/>
    <w:rsid w:val="0070376B"/>
    <w:rsid w:val="007041A8"/>
    <w:rsid w:val="007041FF"/>
    <w:rsid w:val="0070477E"/>
    <w:rsid w:val="0070479C"/>
    <w:rsid w:val="00704F22"/>
    <w:rsid w:val="00705144"/>
    <w:rsid w:val="00705153"/>
    <w:rsid w:val="00705167"/>
    <w:rsid w:val="00705333"/>
    <w:rsid w:val="00705C9D"/>
    <w:rsid w:val="00705E06"/>
    <w:rsid w:val="00706488"/>
    <w:rsid w:val="00706A3E"/>
    <w:rsid w:val="00706C5D"/>
    <w:rsid w:val="00706E49"/>
    <w:rsid w:val="00706E5D"/>
    <w:rsid w:val="007077AB"/>
    <w:rsid w:val="00707A0E"/>
    <w:rsid w:val="00707B95"/>
    <w:rsid w:val="007101AC"/>
    <w:rsid w:val="00710263"/>
    <w:rsid w:val="0071070F"/>
    <w:rsid w:val="007107C6"/>
    <w:rsid w:val="00710D3C"/>
    <w:rsid w:val="00710DE6"/>
    <w:rsid w:val="007110AC"/>
    <w:rsid w:val="00711401"/>
    <w:rsid w:val="00711E18"/>
    <w:rsid w:val="007123FE"/>
    <w:rsid w:val="00712BD9"/>
    <w:rsid w:val="00712EA3"/>
    <w:rsid w:val="0071306E"/>
    <w:rsid w:val="00713B6D"/>
    <w:rsid w:val="00713EC7"/>
    <w:rsid w:val="00713F32"/>
    <w:rsid w:val="0071417D"/>
    <w:rsid w:val="0071433B"/>
    <w:rsid w:val="00714CDA"/>
    <w:rsid w:val="00714DB7"/>
    <w:rsid w:val="00714E2D"/>
    <w:rsid w:val="0071552B"/>
    <w:rsid w:val="007156AA"/>
    <w:rsid w:val="00715CA9"/>
    <w:rsid w:val="00716145"/>
    <w:rsid w:val="00716264"/>
    <w:rsid w:val="00716854"/>
    <w:rsid w:val="00716953"/>
    <w:rsid w:val="00716D5B"/>
    <w:rsid w:val="00717203"/>
    <w:rsid w:val="0071749D"/>
    <w:rsid w:val="00717D03"/>
    <w:rsid w:val="0072009B"/>
    <w:rsid w:val="0072033B"/>
    <w:rsid w:val="007208D5"/>
    <w:rsid w:val="00720BB6"/>
    <w:rsid w:val="00720EA3"/>
    <w:rsid w:val="00720EA9"/>
    <w:rsid w:val="0072140D"/>
    <w:rsid w:val="00721718"/>
    <w:rsid w:val="00722288"/>
    <w:rsid w:val="007223B9"/>
    <w:rsid w:val="0072242D"/>
    <w:rsid w:val="007224AA"/>
    <w:rsid w:val="007227A6"/>
    <w:rsid w:val="00722C30"/>
    <w:rsid w:val="00722F27"/>
    <w:rsid w:val="00723049"/>
    <w:rsid w:val="00723662"/>
    <w:rsid w:val="00723855"/>
    <w:rsid w:val="00723B1B"/>
    <w:rsid w:val="00723CC2"/>
    <w:rsid w:val="007240B0"/>
    <w:rsid w:val="0072453D"/>
    <w:rsid w:val="007246BF"/>
    <w:rsid w:val="0072475A"/>
    <w:rsid w:val="00724B71"/>
    <w:rsid w:val="00725124"/>
    <w:rsid w:val="00725287"/>
    <w:rsid w:val="007253D0"/>
    <w:rsid w:val="007254C6"/>
    <w:rsid w:val="0072554C"/>
    <w:rsid w:val="007255D9"/>
    <w:rsid w:val="00725D94"/>
    <w:rsid w:val="007261F6"/>
    <w:rsid w:val="007263E1"/>
    <w:rsid w:val="007265C0"/>
    <w:rsid w:val="007268EF"/>
    <w:rsid w:val="00726C4F"/>
    <w:rsid w:val="00726D0A"/>
    <w:rsid w:val="00726D10"/>
    <w:rsid w:val="00727350"/>
    <w:rsid w:val="0072799F"/>
    <w:rsid w:val="00727BFA"/>
    <w:rsid w:val="0073014B"/>
    <w:rsid w:val="007301DD"/>
    <w:rsid w:val="00730896"/>
    <w:rsid w:val="00730D91"/>
    <w:rsid w:val="007312BB"/>
    <w:rsid w:val="00731BBD"/>
    <w:rsid w:val="0073201C"/>
    <w:rsid w:val="007321F1"/>
    <w:rsid w:val="00732922"/>
    <w:rsid w:val="00732DAD"/>
    <w:rsid w:val="007330AA"/>
    <w:rsid w:val="00733105"/>
    <w:rsid w:val="0073351B"/>
    <w:rsid w:val="007336AB"/>
    <w:rsid w:val="007336AC"/>
    <w:rsid w:val="00733A0D"/>
    <w:rsid w:val="00733D93"/>
    <w:rsid w:val="0073425E"/>
    <w:rsid w:val="0073480C"/>
    <w:rsid w:val="007349AC"/>
    <w:rsid w:val="007350D5"/>
    <w:rsid w:val="00735BDE"/>
    <w:rsid w:val="00735D4C"/>
    <w:rsid w:val="00736559"/>
    <w:rsid w:val="00736E46"/>
    <w:rsid w:val="0073734F"/>
    <w:rsid w:val="007374E8"/>
    <w:rsid w:val="0073758D"/>
    <w:rsid w:val="007377F7"/>
    <w:rsid w:val="007377FA"/>
    <w:rsid w:val="00737B31"/>
    <w:rsid w:val="00737BA6"/>
    <w:rsid w:val="00737BDB"/>
    <w:rsid w:val="00737C97"/>
    <w:rsid w:val="00737DB3"/>
    <w:rsid w:val="00737DE3"/>
    <w:rsid w:val="00737F2D"/>
    <w:rsid w:val="00740380"/>
    <w:rsid w:val="0074043C"/>
    <w:rsid w:val="007405CA"/>
    <w:rsid w:val="00740868"/>
    <w:rsid w:val="00740AC8"/>
    <w:rsid w:val="00740AE5"/>
    <w:rsid w:val="00740C62"/>
    <w:rsid w:val="00740C6A"/>
    <w:rsid w:val="00740D93"/>
    <w:rsid w:val="00741064"/>
    <w:rsid w:val="00741A91"/>
    <w:rsid w:val="00741DF4"/>
    <w:rsid w:val="00742126"/>
    <w:rsid w:val="00742C1A"/>
    <w:rsid w:val="0074398B"/>
    <w:rsid w:val="00743BA6"/>
    <w:rsid w:val="00743DC7"/>
    <w:rsid w:val="007441C4"/>
    <w:rsid w:val="00744262"/>
    <w:rsid w:val="0074455C"/>
    <w:rsid w:val="00744F9F"/>
    <w:rsid w:val="00745193"/>
    <w:rsid w:val="007457E7"/>
    <w:rsid w:val="00745E6A"/>
    <w:rsid w:val="00745E8C"/>
    <w:rsid w:val="00745F5A"/>
    <w:rsid w:val="00745F5F"/>
    <w:rsid w:val="00746E73"/>
    <w:rsid w:val="007474B1"/>
    <w:rsid w:val="0074750F"/>
    <w:rsid w:val="007476A1"/>
    <w:rsid w:val="00747823"/>
    <w:rsid w:val="00747BEB"/>
    <w:rsid w:val="00747FD6"/>
    <w:rsid w:val="007506EE"/>
    <w:rsid w:val="00750730"/>
    <w:rsid w:val="0075085A"/>
    <w:rsid w:val="0075115D"/>
    <w:rsid w:val="0075144B"/>
    <w:rsid w:val="007514CA"/>
    <w:rsid w:val="0075162E"/>
    <w:rsid w:val="007518D3"/>
    <w:rsid w:val="0075193C"/>
    <w:rsid w:val="00751A17"/>
    <w:rsid w:val="00751BE9"/>
    <w:rsid w:val="00751C2B"/>
    <w:rsid w:val="00752104"/>
    <w:rsid w:val="007525A5"/>
    <w:rsid w:val="00752639"/>
    <w:rsid w:val="00752902"/>
    <w:rsid w:val="007529BC"/>
    <w:rsid w:val="00752B5E"/>
    <w:rsid w:val="0075349F"/>
    <w:rsid w:val="00753F97"/>
    <w:rsid w:val="00754034"/>
    <w:rsid w:val="007542E5"/>
    <w:rsid w:val="007546CB"/>
    <w:rsid w:val="00754CE5"/>
    <w:rsid w:val="00754F22"/>
    <w:rsid w:val="0075547C"/>
    <w:rsid w:val="007559E4"/>
    <w:rsid w:val="00755E85"/>
    <w:rsid w:val="00755ED7"/>
    <w:rsid w:val="00755F14"/>
    <w:rsid w:val="00756459"/>
    <w:rsid w:val="00756556"/>
    <w:rsid w:val="00756A46"/>
    <w:rsid w:val="00756BB7"/>
    <w:rsid w:val="00756CFA"/>
    <w:rsid w:val="00757216"/>
    <w:rsid w:val="0075752F"/>
    <w:rsid w:val="00757C8D"/>
    <w:rsid w:val="00760245"/>
    <w:rsid w:val="00760C01"/>
    <w:rsid w:val="007611CB"/>
    <w:rsid w:val="007618C4"/>
    <w:rsid w:val="00761CB1"/>
    <w:rsid w:val="00761DC8"/>
    <w:rsid w:val="00761DCD"/>
    <w:rsid w:val="00761E37"/>
    <w:rsid w:val="00761FAE"/>
    <w:rsid w:val="0076201E"/>
    <w:rsid w:val="007626CE"/>
    <w:rsid w:val="00762851"/>
    <w:rsid w:val="007631C8"/>
    <w:rsid w:val="00763329"/>
    <w:rsid w:val="00763665"/>
    <w:rsid w:val="007641D7"/>
    <w:rsid w:val="007642DD"/>
    <w:rsid w:val="007643A1"/>
    <w:rsid w:val="00764788"/>
    <w:rsid w:val="007648E4"/>
    <w:rsid w:val="00764B06"/>
    <w:rsid w:val="00764DF5"/>
    <w:rsid w:val="00764E6D"/>
    <w:rsid w:val="0076532B"/>
    <w:rsid w:val="007654BE"/>
    <w:rsid w:val="0076576D"/>
    <w:rsid w:val="007657AB"/>
    <w:rsid w:val="00765802"/>
    <w:rsid w:val="00765E80"/>
    <w:rsid w:val="0076673A"/>
    <w:rsid w:val="00766C7E"/>
    <w:rsid w:val="00767856"/>
    <w:rsid w:val="0076791A"/>
    <w:rsid w:val="00767980"/>
    <w:rsid w:val="00767C3E"/>
    <w:rsid w:val="00767FC6"/>
    <w:rsid w:val="0077037A"/>
    <w:rsid w:val="0077077E"/>
    <w:rsid w:val="0077096F"/>
    <w:rsid w:val="00770B19"/>
    <w:rsid w:val="00770DAE"/>
    <w:rsid w:val="00770ED0"/>
    <w:rsid w:val="00771575"/>
    <w:rsid w:val="00771B30"/>
    <w:rsid w:val="00772096"/>
    <w:rsid w:val="0077215F"/>
    <w:rsid w:val="007722C9"/>
    <w:rsid w:val="00772987"/>
    <w:rsid w:val="00772B29"/>
    <w:rsid w:val="00772B75"/>
    <w:rsid w:val="00772EB1"/>
    <w:rsid w:val="00773254"/>
    <w:rsid w:val="0077388F"/>
    <w:rsid w:val="00773EF0"/>
    <w:rsid w:val="00774586"/>
    <w:rsid w:val="0077463F"/>
    <w:rsid w:val="007749D7"/>
    <w:rsid w:val="007756D1"/>
    <w:rsid w:val="00775CBB"/>
    <w:rsid w:val="00775DA1"/>
    <w:rsid w:val="00775DBB"/>
    <w:rsid w:val="007760E6"/>
    <w:rsid w:val="0077612C"/>
    <w:rsid w:val="007770D1"/>
    <w:rsid w:val="00777175"/>
    <w:rsid w:val="007774C1"/>
    <w:rsid w:val="00777540"/>
    <w:rsid w:val="007778EE"/>
    <w:rsid w:val="007778F5"/>
    <w:rsid w:val="00777A7E"/>
    <w:rsid w:val="00777B89"/>
    <w:rsid w:val="0078060C"/>
    <w:rsid w:val="00780E7C"/>
    <w:rsid w:val="00780EDF"/>
    <w:rsid w:val="00781293"/>
    <w:rsid w:val="007814B9"/>
    <w:rsid w:val="007817F4"/>
    <w:rsid w:val="00781D2E"/>
    <w:rsid w:val="00782529"/>
    <w:rsid w:val="007831B3"/>
    <w:rsid w:val="00783650"/>
    <w:rsid w:val="007836EA"/>
    <w:rsid w:val="00783816"/>
    <w:rsid w:val="00783B65"/>
    <w:rsid w:val="007841A1"/>
    <w:rsid w:val="0078445E"/>
    <w:rsid w:val="007844CD"/>
    <w:rsid w:val="00784CDA"/>
    <w:rsid w:val="0078501A"/>
    <w:rsid w:val="00785065"/>
    <w:rsid w:val="007859DF"/>
    <w:rsid w:val="00785DCF"/>
    <w:rsid w:val="00786142"/>
    <w:rsid w:val="007861B8"/>
    <w:rsid w:val="007864C4"/>
    <w:rsid w:val="007867C1"/>
    <w:rsid w:val="00786E97"/>
    <w:rsid w:val="00786F41"/>
    <w:rsid w:val="00787291"/>
    <w:rsid w:val="00787769"/>
    <w:rsid w:val="007878F2"/>
    <w:rsid w:val="00787D79"/>
    <w:rsid w:val="007906C4"/>
    <w:rsid w:val="00790916"/>
    <w:rsid w:val="00790F85"/>
    <w:rsid w:val="0079153A"/>
    <w:rsid w:val="0079180E"/>
    <w:rsid w:val="00791E45"/>
    <w:rsid w:val="0079213B"/>
    <w:rsid w:val="0079240A"/>
    <w:rsid w:val="00792487"/>
    <w:rsid w:val="00792CD0"/>
    <w:rsid w:val="00792D01"/>
    <w:rsid w:val="0079321F"/>
    <w:rsid w:val="00793252"/>
    <w:rsid w:val="00793534"/>
    <w:rsid w:val="007936A5"/>
    <w:rsid w:val="00793C78"/>
    <w:rsid w:val="00793F2B"/>
    <w:rsid w:val="007940EA"/>
    <w:rsid w:val="007944D4"/>
    <w:rsid w:val="00794728"/>
    <w:rsid w:val="00794E45"/>
    <w:rsid w:val="00795211"/>
    <w:rsid w:val="0079559F"/>
    <w:rsid w:val="0079599E"/>
    <w:rsid w:val="00795E28"/>
    <w:rsid w:val="00795F16"/>
    <w:rsid w:val="007960D0"/>
    <w:rsid w:val="007967E8"/>
    <w:rsid w:val="00796922"/>
    <w:rsid w:val="00796E03"/>
    <w:rsid w:val="007971B4"/>
    <w:rsid w:val="00797DAF"/>
    <w:rsid w:val="00797EBF"/>
    <w:rsid w:val="00797FC1"/>
    <w:rsid w:val="007A0CD4"/>
    <w:rsid w:val="007A0DC1"/>
    <w:rsid w:val="007A11F1"/>
    <w:rsid w:val="007A1657"/>
    <w:rsid w:val="007A1B5E"/>
    <w:rsid w:val="007A1E78"/>
    <w:rsid w:val="007A211E"/>
    <w:rsid w:val="007A2170"/>
    <w:rsid w:val="007A22BF"/>
    <w:rsid w:val="007A26A3"/>
    <w:rsid w:val="007A2845"/>
    <w:rsid w:val="007A2DB7"/>
    <w:rsid w:val="007A2FDE"/>
    <w:rsid w:val="007A3323"/>
    <w:rsid w:val="007A3542"/>
    <w:rsid w:val="007A379E"/>
    <w:rsid w:val="007A3826"/>
    <w:rsid w:val="007A382D"/>
    <w:rsid w:val="007A40F6"/>
    <w:rsid w:val="007A423C"/>
    <w:rsid w:val="007A43DC"/>
    <w:rsid w:val="007A4AB3"/>
    <w:rsid w:val="007A5087"/>
    <w:rsid w:val="007A5B56"/>
    <w:rsid w:val="007A5FD5"/>
    <w:rsid w:val="007A6246"/>
    <w:rsid w:val="007A63A0"/>
    <w:rsid w:val="007A63ED"/>
    <w:rsid w:val="007A64A1"/>
    <w:rsid w:val="007A66CB"/>
    <w:rsid w:val="007A69FF"/>
    <w:rsid w:val="007A6CEC"/>
    <w:rsid w:val="007A6EC1"/>
    <w:rsid w:val="007A72A8"/>
    <w:rsid w:val="007A7438"/>
    <w:rsid w:val="007A7812"/>
    <w:rsid w:val="007A7DD4"/>
    <w:rsid w:val="007A7DDA"/>
    <w:rsid w:val="007A7E6F"/>
    <w:rsid w:val="007B041B"/>
    <w:rsid w:val="007B069E"/>
    <w:rsid w:val="007B0BCE"/>
    <w:rsid w:val="007B0BD8"/>
    <w:rsid w:val="007B0EBE"/>
    <w:rsid w:val="007B17EE"/>
    <w:rsid w:val="007B1A4C"/>
    <w:rsid w:val="007B1E64"/>
    <w:rsid w:val="007B22D5"/>
    <w:rsid w:val="007B268B"/>
    <w:rsid w:val="007B2B01"/>
    <w:rsid w:val="007B2C44"/>
    <w:rsid w:val="007B2D1E"/>
    <w:rsid w:val="007B3A84"/>
    <w:rsid w:val="007B3A91"/>
    <w:rsid w:val="007B3C1D"/>
    <w:rsid w:val="007B3DD5"/>
    <w:rsid w:val="007B3E59"/>
    <w:rsid w:val="007B40D5"/>
    <w:rsid w:val="007B41E1"/>
    <w:rsid w:val="007B4689"/>
    <w:rsid w:val="007B486D"/>
    <w:rsid w:val="007B4A73"/>
    <w:rsid w:val="007B5196"/>
    <w:rsid w:val="007B53E6"/>
    <w:rsid w:val="007B5489"/>
    <w:rsid w:val="007B561F"/>
    <w:rsid w:val="007B5A9B"/>
    <w:rsid w:val="007B60F6"/>
    <w:rsid w:val="007B617E"/>
    <w:rsid w:val="007B63E8"/>
    <w:rsid w:val="007B6586"/>
    <w:rsid w:val="007B673E"/>
    <w:rsid w:val="007B676D"/>
    <w:rsid w:val="007B67F5"/>
    <w:rsid w:val="007B6FFB"/>
    <w:rsid w:val="007B72B8"/>
    <w:rsid w:val="007B72FF"/>
    <w:rsid w:val="007B7363"/>
    <w:rsid w:val="007B7A58"/>
    <w:rsid w:val="007B7E23"/>
    <w:rsid w:val="007C02AD"/>
    <w:rsid w:val="007C0583"/>
    <w:rsid w:val="007C0684"/>
    <w:rsid w:val="007C0864"/>
    <w:rsid w:val="007C0D6E"/>
    <w:rsid w:val="007C1D96"/>
    <w:rsid w:val="007C1EBF"/>
    <w:rsid w:val="007C1FB8"/>
    <w:rsid w:val="007C21B5"/>
    <w:rsid w:val="007C26A9"/>
    <w:rsid w:val="007C2D9A"/>
    <w:rsid w:val="007C2E46"/>
    <w:rsid w:val="007C302F"/>
    <w:rsid w:val="007C322D"/>
    <w:rsid w:val="007C45C0"/>
    <w:rsid w:val="007C48B5"/>
    <w:rsid w:val="007C4FDC"/>
    <w:rsid w:val="007C5878"/>
    <w:rsid w:val="007C5F14"/>
    <w:rsid w:val="007C63C7"/>
    <w:rsid w:val="007C7269"/>
    <w:rsid w:val="007C754F"/>
    <w:rsid w:val="007C7633"/>
    <w:rsid w:val="007C7B8F"/>
    <w:rsid w:val="007C7BD6"/>
    <w:rsid w:val="007D03F5"/>
    <w:rsid w:val="007D0A21"/>
    <w:rsid w:val="007D0EFA"/>
    <w:rsid w:val="007D1144"/>
    <w:rsid w:val="007D13F2"/>
    <w:rsid w:val="007D17A6"/>
    <w:rsid w:val="007D1958"/>
    <w:rsid w:val="007D1DE1"/>
    <w:rsid w:val="007D245B"/>
    <w:rsid w:val="007D2B11"/>
    <w:rsid w:val="007D2B8F"/>
    <w:rsid w:val="007D31A6"/>
    <w:rsid w:val="007D3721"/>
    <w:rsid w:val="007D3BF2"/>
    <w:rsid w:val="007D400F"/>
    <w:rsid w:val="007D40AB"/>
    <w:rsid w:val="007D4414"/>
    <w:rsid w:val="007D48F9"/>
    <w:rsid w:val="007D4D07"/>
    <w:rsid w:val="007D51FD"/>
    <w:rsid w:val="007D53AB"/>
    <w:rsid w:val="007D5655"/>
    <w:rsid w:val="007D567A"/>
    <w:rsid w:val="007D5AC0"/>
    <w:rsid w:val="007D64E3"/>
    <w:rsid w:val="007D6B69"/>
    <w:rsid w:val="007D71E6"/>
    <w:rsid w:val="007D76F1"/>
    <w:rsid w:val="007D78F5"/>
    <w:rsid w:val="007D7BC9"/>
    <w:rsid w:val="007E048F"/>
    <w:rsid w:val="007E086F"/>
    <w:rsid w:val="007E0989"/>
    <w:rsid w:val="007E09F0"/>
    <w:rsid w:val="007E0A42"/>
    <w:rsid w:val="007E0C00"/>
    <w:rsid w:val="007E12C8"/>
    <w:rsid w:val="007E1669"/>
    <w:rsid w:val="007E168F"/>
    <w:rsid w:val="007E192C"/>
    <w:rsid w:val="007E1948"/>
    <w:rsid w:val="007E1A98"/>
    <w:rsid w:val="007E1CFB"/>
    <w:rsid w:val="007E25A7"/>
    <w:rsid w:val="007E2699"/>
    <w:rsid w:val="007E3CA2"/>
    <w:rsid w:val="007E4192"/>
    <w:rsid w:val="007E4BD2"/>
    <w:rsid w:val="007E4D75"/>
    <w:rsid w:val="007E4E90"/>
    <w:rsid w:val="007E4FE8"/>
    <w:rsid w:val="007E544C"/>
    <w:rsid w:val="007E584A"/>
    <w:rsid w:val="007E597F"/>
    <w:rsid w:val="007E5C8C"/>
    <w:rsid w:val="007E5EAC"/>
    <w:rsid w:val="007E6168"/>
    <w:rsid w:val="007E64F7"/>
    <w:rsid w:val="007E6515"/>
    <w:rsid w:val="007E7028"/>
    <w:rsid w:val="007E76CE"/>
    <w:rsid w:val="007E7EF9"/>
    <w:rsid w:val="007F129A"/>
    <w:rsid w:val="007F13CA"/>
    <w:rsid w:val="007F13F6"/>
    <w:rsid w:val="007F1427"/>
    <w:rsid w:val="007F164A"/>
    <w:rsid w:val="007F208B"/>
    <w:rsid w:val="007F23BE"/>
    <w:rsid w:val="007F25CF"/>
    <w:rsid w:val="007F267E"/>
    <w:rsid w:val="007F29C6"/>
    <w:rsid w:val="007F2D97"/>
    <w:rsid w:val="007F3161"/>
    <w:rsid w:val="007F3325"/>
    <w:rsid w:val="007F4138"/>
    <w:rsid w:val="007F417D"/>
    <w:rsid w:val="007F4328"/>
    <w:rsid w:val="007F4B8D"/>
    <w:rsid w:val="007F4D2E"/>
    <w:rsid w:val="007F5C24"/>
    <w:rsid w:val="007F648E"/>
    <w:rsid w:val="007F66B8"/>
    <w:rsid w:val="007F673C"/>
    <w:rsid w:val="007F6BAB"/>
    <w:rsid w:val="007F6F85"/>
    <w:rsid w:val="007F70A0"/>
    <w:rsid w:val="007F7291"/>
    <w:rsid w:val="007F74FA"/>
    <w:rsid w:val="007F77B2"/>
    <w:rsid w:val="007F7C63"/>
    <w:rsid w:val="007F7E6C"/>
    <w:rsid w:val="008002C3"/>
    <w:rsid w:val="00800A2C"/>
    <w:rsid w:val="00800A51"/>
    <w:rsid w:val="00801393"/>
    <w:rsid w:val="00801492"/>
    <w:rsid w:val="00801907"/>
    <w:rsid w:val="008019BC"/>
    <w:rsid w:val="00801BDC"/>
    <w:rsid w:val="00801DE0"/>
    <w:rsid w:val="008023FB"/>
    <w:rsid w:val="0080248D"/>
    <w:rsid w:val="0080264B"/>
    <w:rsid w:val="00802E97"/>
    <w:rsid w:val="00802EA9"/>
    <w:rsid w:val="00802F88"/>
    <w:rsid w:val="00802FA7"/>
    <w:rsid w:val="008032E8"/>
    <w:rsid w:val="0080337A"/>
    <w:rsid w:val="00803919"/>
    <w:rsid w:val="00804324"/>
    <w:rsid w:val="0080446B"/>
    <w:rsid w:val="00804749"/>
    <w:rsid w:val="00804C9F"/>
    <w:rsid w:val="0080521B"/>
    <w:rsid w:val="008054B0"/>
    <w:rsid w:val="00805DB2"/>
    <w:rsid w:val="0080719C"/>
    <w:rsid w:val="0080747E"/>
    <w:rsid w:val="00807C31"/>
    <w:rsid w:val="00807E9F"/>
    <w:rsid w:val="00807F6F"/>
    <w:rsid w:val="0081025E"/>
    <w:rsid w:val="0081094E"/>
    <w:rsid w:val="008109BC"/>
    <w:rsid w:val="00810EA4"/>
    <w:rsid w:val="00810F0B"/>
    <w:rsid w:val="00811232"/>
    <w:rsid w:val="008117F1"/>
    <w:rsid w:val="00811811"/>
    <w:rsid w:val="00811A58"/>
    <w:rsid w:val="00811C96"/>
    <w:rsid w:val="00811CAC"/>
    <w:rsid w:val="00812079"/>
    <w:rsid w:val="0081257F"/>
    <w:rsid w:val="0081293E"/>
    <w:rsid w:val="00812B9F"/>
    <w:rsid w:val="00812D33"/>
    <w:rsid w:val="00813275"/>
    <w:rsid w:val="00813328"/>
    <w:rsid w:val="008133D4"/>
    <w:rsid w:val="008136F4"/>
    <w:rsid w:val="00813857"/>
    <w:rsid w:val="00813979"/>
    <w:rsid w:val="00813B65"/>
    <w:rsid w:val="00813C80"/>
    <w:rsid w:val="00813D5E"/>
    <w:rsid w:val="00813E4F"/>
    <w:rsid w:val="008143C2"/>
    <w:rsid w:val="0081442F"/>
    <w:rsid w:val="008145D5"/>
    <w:rsid w:val="0081478C"/>
    <w:rsid w:val="0081486B"/>
    <w:rsid w:val="00814871"/>
    <w:rsid w:val="00815465"/>
    <w:rsid w:val="00815A3C"/>
    <w:rsid w:val="00815EAC"/>
    <w:rsid w:val="008160C7"/>
    <w:rsid w:val="0081632D"/>
    <w:rsid w:val="00816726"/>
    <w:rsid w:val="008168CA"/>
    <w:rsid w:val="0081719F"/>
    <w:rsid w:val="0081789E"/>
    <w:rsid w:val="00817A22"/>
    <w:rsid w:val="00817A71"/>
    <w:rsid w:val="00817B11"/>
    <w:rsid w:val="00817CB9"/>
    <w:rsid w:val="00817D0D"/>
    <w:rsid w:val="00817E40"/>
    <w:rsid w:val="00817E9A"/>
    <w:rsid w:val="00817ED4"/>
    <w:rsid w:val="00817F55"/>
    <w:rsid w:val="00820325"/>
    <w:rsid w:val="008203EC"/>
    <w:rsid w:val="008203EF"/>
    <w:rsid w:val="00820B8F"/>
    <w:rsid w:val="008212B6"/>
    <w:rsid w:val="0082132A"/>
    <w:rsid w:val="00822430"/>
    <w:rsid w:val="00822799"/>
    <w:rsid w:val="0082313E"/>
    <w:rsid w:val="00823245"/>
    <w:rsid w:val="00823338"/>
    <w:rsid w:val="00823A54"/>
    <w:rsid w:val="00823C68"/>
    <w:rsid w:val="00823CAF"/>
    <w:rsid w:val="00824427"/>
    <w:rsid w:val="00824502"/>
    <w:rsid w:val="00824573"/>
    <w:rsid w:val="008245B5"/>
    <w:rsid w:val="008248DA"/>
    <w:rsid w:val="00824EC1"/>
    <w:rsid w:val="00825614"/>
    <w:rsid w:val="008256AA"/>
    <w:rsid w:val="00826367"/>
    <w:rsid w:val="008264BC"/>
    <w:rsid w:val="0082658B"/>
    <w:rsid w:val="00826C15"/>
    <w:rsid w:val="00826F82"/>
    <w:rsid w:val="0082712A"/>
    <w:rsid w:val="008271CB"/>
    <w:rsid w:val="00827210"/>
    <w:rsid w:val="0082723E"/>
    <w:rsid w:val="0082749C"/>
    <w:rsid w:val="00827747"/>
    <w:rsid w:val="00827E9B"/>
    <w:rsid w:val="00827FAB"/>
    <w:rsid w:val="008306A2"/>
    <w:rsid w:val="008306BD"/>
    <w:rsid w:val="008307A1"/>
    <w:rsid w:val="0083086F"/>
    <w:rsid w:val="00830993"/>
    <w:rsid w:val="00831334"/>
    <w:rsid w:val="00831648"/>
    <w:rsid w:val="008316DF"/>
    <w:rsid w:val="008316E7"/>
    <w:rsid w:val="008317BF"/>
    <w:rsid w:val="0083196F"/>
    <w:rsid w:val="00831A80"/>
    <w:rsid w:val="00831BDD"/>
    <w:rsid w:val="00831BE7"/>
    <w:rsid w:val="00831C66"/>
    <w:rsid w:val="00831CA5"/>
    <w:rsid w:val="00832155"/>
    <w:rsid w:val="0083265C"/>
    <w:rsid w:val="008328EE"/>
    <w:rsid w:val="00832C43"/>
    <w:rsid w:val="008332DE"/>
    <w:rsid w:val="00833743"/>
    <w:rsid w:val="00833750"/>
    <w:rsid w:val="008337EA"/>
    <w:rsid w:val="0083397F"/>
    <w:rsid w:val="008340A4"/>
    <w:rsid w:val="0083415F"/>
    <w:rsid w:val="0083469B"/>
    <w:rsid w:val="008350D2"/>
    <w:rsid w:val="008353DA"/>
    <w:rsid w:val="00835780"/>
    <w:rsid w:val="008359CD"/>
    <w:rsid w:val="00836320"/>
    <w:rsid w:val="0083685D"/>
    <w:rsid w:val="00836EE1"/>
    <w:rsid w:val="008372FF"/>
    <w:rsid w:val="0083776F"/>
    <w:rsid w:val="008378EF"/>
    <w:rsid w:val="008406B2"/>
    <w:rsid w:val="00840B33"/>
    <w:rsid w:val="008411A3"/>
    <w:rsid w:val="008412BB"/>
    <w:rsid w:val="008412F4"/>
    <w:rsid w:val="00841DD2"/>
    <w:rsid w:val="00841EFE"/>
    <w:rsid w:val="0084238E"/>
    <w:rsid w:val="008424B9"/>
    <w:rsid w:val="00842992"/>
    <w:rsid w:val="00842B90"/>
    <w:rsid w:val="00842FEA"/>
    <w:rsid w:val="00843784"/>
    <w:rsid w:val="008439CD"/>
    <w:rsid w:val="00843A6C"/>
    <w:rsid w:val="00844074"/>
    <w:rsid w:val="008446E5"/>
    <w:rsid w:val="00844922"/>
    <w:rsid w:val="00844A3F"/>
    <w:rsid w:val="00844A8F"/>
    <w:rsid w:val="0084511F"/>
    <w:rsid w:val="00845227"/>
    <w:rsid w:val="0084538D"/>
    <w:rsid w:val="008456B8"/>
    <w:rsid w:val="00845A51"/>
    <w:rsid w:val="00845C28"/>
    <w:rsid w:val="00845CBB"/>
    <w:rsid w:val="00845D65"/>
    <w:rsid w:val="00845F85"/>
    <w:rsid w:val="00846D2A"/>
    <w:rsid w:val="008475BC"/>
    <w:rsid w:val="00847729"/>
    <w:rsid w:val="008478DA"/>
    <w:rsid w:val="00847DDD"/>
    <w:rsid w:val="00847E89"/>
    <w:rsid w:val="00847EDC"/>
    <w:rsid w:val="00850149"/>
    <w:rsid w:val="008509DC"/>
    <w:rsid w:val="00850D1C"/>
    <w:rsid w:val="00851249"/>
    <w:rsid w:val="008514DC"/>
    <w:rsid w:val="00851F8C"/>
    <w:rsid w:val="0085201D"/>
    <w:rsid w:val="0085270A"/>
    <w:rsid w:val="00852B23"/>
    <w:rsid w:val="00852F9E"/>
    <w:rsid w:val="00853147"/>
    <w:rsid w:val="008532B3"/>
    <w:rsid w:val="00853338"/>
    <w:rsid w:val="008534CF"/>
    <w:rsid w:val="00853851"/>
    <w:rsid w:val="00853FF1"/>
    <w:rsid w:val="00854613"/>
    <w:rsid w:val="008547A2"/>
    <w:rsid w:val="008549BA"/>
    <w:rsid w:val="00854ABC"/>
    <w:rsid w:val="00854C1E"/>
    <w:rsid w:val="00855143"/>
    <w:rsid w:val="008555CC"/>
    <w:rsid w:val="00855BCE"/>
    <w:rsid w:val="00855CE8"/>
    <w:rsid w:val="008561DA"/>
    <w:rsid w:val="00856987"/>
    <w:rsid w:val="008569E3"/>
    <w:rsid w:val="0085747A"/>
    <w:rsid w:val="008577A2"/>
    <w:rsid w:val="00857807"/>
    <w:rsid w:val="00857860"/>
    <w:rsid w:val="00857AAB"/>
    <w:rsid w:val="00857D64"/>
    <w:rsid w:val="0086003C"/>
    <w:rsid w:val="008602B8"/>
    <w:rsid w:val="00860306"/>
    <w:rsid w:val="00860484"/>
    <w:rsid w:val="00860504"/>
    <w:rsid w:val="00860A0F"/>
    <w:rsid w:val="00860F9D"/>
    <w:rsid w:val="00861072"/>
    <w:rsid w:val="0086133A"/>
    <w:rsid w:val="008617AF"/>
    <w:rsid w:val="0086181E"/>
    <w:rsid w:val="00861AED"/>
    <w:rsid w:val="00861E4E"/>
    <w:rsid w:val="00861FEF"/>
    <w:rsid w:val="008628E7"/>
    <w:rsid w:val="00862E9D"/>
    <w:rsid w:val="008633D3"/>
    <w:rsid w:val="0086340E"/>
    <w:rsid w:val="008635A9"/>
    <w:rsid w:val="00863684"/>
    <w:rsid w:val="00863B01"/>
    <w:rsid w:val="0086417C"/>
    <w:rsid w:val="00864228"/>
    <w:rsid w:val="0086425B"/>
    <w:rsid w:val="008648C4"/>
    <w:rsid w:val="00864A63"/>
    <w:rsid w:val="00864BD0"/>
    <w:rsid w:val="00864C7F"/>
    <w:rsid w:val="008652A2"/>
    <w:rsid w:val="008654E8"/>
    <w:rsid w:val="0086560B"/>
    <w:rsid w:val="0086579D"/>
    <w:rsid w:val="0086582C"/>
    <w:rsid w:val="00865B58"/>
    <w:rsid w:val="00865E71"/>
    <w:rsid w:val="00865EE4"/>
    <w:rsid w:val="00866493"/>
    <w:rsid w:val="0086666D"/>
    <w:rsid w:val="00866823"/>
    <w:rsid w:val="00866B58"/>
    <w:rsid w:val="00866C59"/>
    <w:rsid w:val="00866DDE"/>
    <w:rsid w:val="00866F04"/>
    <w:rsid w:val="008670F1"/>
    <w:rsid w:val="008670FB"/>
    <w:rsid w:val="0086755F"/>
    <w:rsid w:val="00867F2F"/>
    <w:rsid w:val="0087057B"/>
    <w:rsid w:val="008709B2"/>
    <w:rsid w:val="00870BC5"/>
    <w:rsid w:val="0087124F"/>
    <w:rsid w:val="0087135F"/>
    <w:rsid w:val="00871434"/>
    <w:rsid w:val="00871551"/>
    <w:rsid w:val="0087161D"/>
    <w:rsid w:val="00871922"/>
    <w:rsid w:val="00871A85"/>
    <w:rsid w:val="00871AF4"/>
    <w:rsid w:val="00871D07"/>
    <w:rsid w:val="00872097"/>
    <w:rsid w:val="008721B8"/>
    <w:rsid w:val="00872679"/>
    <w:rsid w:val="0087271E"/>
    <w:rsid w:val="00872A19"/>
    <w:rsid w:val="00872D94"/>
    <w:rsid w:val="008736A0"/>
    <w:rsid w:val="008737E0"/>
    <w:rsid w:val="0087381A"/>
    <w:rsid w:val="00874176"/>
    <w:rsid w:val="00874434"/>
    <w:rsid w:val="00874636"/>
    <w:rsid w:val="00874AF2"/>
    <w:rsid w:val="00875283"/>
    <w:rsid w:val="00875360"/>
    <w:rsid w:val="00875443"/>
    <w:rsid w:val="00875947"/>
    <w:rsid w:val="00875A41"/>
    <w:rsid w:val="00875CE2"/>
    <w:rsid w:val="008763C5"/>
    <w:rsid w:val="008767AC"/>
    <w:rsid w:val="0087685E"/>
    <w:rsid w:val="00876910"/>
    <w:rsid w:val="00876B2D"/>
    <w:rsid w:val="00876C14"/>
    <w:rsid w:val="00877044"/>
    <w:rsid w:val="00877387"/>
    <w:rsid w:val="00877C67"/>
    <w:rsid w:val="00877E89"/>
    <w:rsid w:val="00877FB1"/>
    <w:rsid w:val="00877FBE"/>
    <w:rsid w:val="00880364"/>
    <w:rsid w:val="0088048D"/>
    <w:rsid w:val="00880A1B"/>
    <w:rsid w:val="008811FD"/>
    <w:rsid w:val="008813CF"/>
    <w:rsid w:val="008814CD"/>
    <w:rsid w:val="0088156A"/>
    <w:rsid w:val="00881C9A"/>
    <w:rsid w:val="0088218E"/>
    <w:rsid w:val="0088284E"/>
    <w:rsid w:val="00882ABC"/>
    <w:rsid w:val="00882CF9"/>
    <w:rsid w:val="008830B2"/>
    <w:rsid w:val="008831E1"/>
    <w:rsid w:val="0088347E"/>
    <w:rsid w:val="008837CE"/>
    <w:rsid w:val="00883A10"/>
    <w:rsid w:val="0088426D"/>
    <w:rsid w:val="00884470"/>
    <w:rsid w:val="00884C2F"/>
    <w:rsid w:val="00885858"/>
    <w:rsid w:val="00885DCD"/>
    <w:rsid w:val="0088658A"/>
    <w:rsid w:val="00886B8D"/>
    <w:rsid w:val="00886BA9"/>
    <w:rsid w:val="00886BCE"/>
    <w:rsid w:val="00886CC8"/>
    <w:rsid w:val="00886DCB"/>
    <w:rsid w:val="0088754A"/>
    <w:rsid w:val="00887706"/>
    <w:rsid w:val="00887D3F"/>
    <w:rsid w:val="00887FC6"/>
    <w:rsid w:val="0089023C"/>
    <w:rsid w:val="0089024D"/>
    <w:rsid w:val="00890C51"/>
    <w:rsid w:val="00890CC3"/>
    <w:rsid w:val="00890D5B"/>
    <w:rsid w:val="00890FCE"/>
    <w:rsid w:val="00891592"/>
    <w:rsid w:val="0089164A"/>
    <w:rsid w:val="00891842"/>
    <w:rsid w:val="00891C8A"/>
    <w:rsid w:val="00891E6B"/>
    <w:rsid w:val="00891E9E"/>
    <w:rsid w:val="00891F85"/>
    <w:rsid w:val="0089249C"/>
    <w:rsid w:val="008926F7"/>
    <w:rsid w:val="00892A09"/>
    <w:rsid w:val="00892A6F"/>
    <w:rsid w:val="00892EC2"/>
    <w:rsid w:val="008934AB"/>
    <w:rsid w:val="008935DD"/>
    <w:rsid w:val="00893889"/>
    <w:rsid w:val="00893B52"/>
    <w:rsid w:val="00893DB6"/>
    <w:rsid w:val="00893E0A"/>
    <w:rsid w:val="00894A83"/>
    <w:rsid w:val="008952AA"/>
    <w:rsid w:val="00895EA6"/>
    <w:rsid w:val="00895F89"/>
    <w:rsid w:val="00896113"/>
    <w:rsid w:val="00896182"/>
    <w:rsid w:val="00896681"/>
    <w:rsid w:val="0089672B"/>
    <w:rsid w:val="00896C33"/>
    <w:rsid w:val="00897086"/>
    <w:rsid w:val="008971D3"/>
    <w:rsid w:val="00897225"/>
    <w:rsid w:val="008972A9"/>
    <w:rsid w:val="008978B3"/>
    <w:rsid w:val="00897999"/>
    <w:rsid w:val="008979F5"/>
    <w:rsid w:val="00897AE2"/>
    <w:rsid w:val="00897F06"/>
    <w:rsid w:val="008A02B6"/>
    <w:rsid w:val="008A0611"/>
    <w:rsid w:val="008A06D3"/>
    <w:rsid w:val="008A08FF"/>
    <w:rsid w:val="008A0BF4"/>
    <w:rsid w:val="008A14EB"/>
    <w:rsid w:val="008A1657"/>
    <w:rsid w:val="008A1B81"/>
    <w:rsid w:val="008A1C1A"/>
    <w:rsid w:val="008A1E80"/>
    <w:rsid w:val="008A20CD"/>
    <w:rsid w:val="008A234D"/>
    <w:rsid w:val="008A2531"/>
    <w:rsid w:val="008A2885"/>
    <w:rsid w:val="008A2DCE"/>
    <w:rsid w:val="008A2F68"/>
    <w:rsid w:val="008A34F1"/>
    <w:rsid w:val="008A355C"/>
    <w:rsid w:val="008A410C"/>
    <w:rsid w:val="008A43D8"/>
    <w:rsid w:val="008A450A"/>
    <w:rsid w:val="008A45E9"/>
    <w:rsid w:val="008A47A0"/>
    <w:rsid w:val="008A47F3"/>
    <w:rsid w:val="008A4B51"/>
    <w:rsid w:val="008A5176"/>
    <w:rsid w:val="008A5937"/>
    <w:rsid w:val="008A5BEB"/>
    <w:rsid w:val="008A66D3"/>
    <w:rsid w:val="008A6AC0"/>
    <w:rsid w:val="008A6BA4"/>
    <w:rsid w:val="008A6F5A"/>
    <w:rsid w:val="008A7319"/>
    <w:rsid w:val="008A7351"/>
    <w:rsid w:val="008A79EA"/>
    <w:rsid w:val="008A7A7C"/>
    <w:rsid w:val="008A7C45"/>
    <w:rsid w:val="008A7F3E"/>
    <w:rsid w:val="008B0306"/>
    <w:rsid w:val="008B03A8"/>
    <w:rsid w:val="008B0E4E"/>
    <w:rsid w:val="008B1016"/>
    <w:rsid w:val="008B1284"/>
    <w:rsid w:val="008B1324"/>
    <w:rsid w:val="008B1464"/>
    <w:rsid w:val="008B15EA"/>
    <w:rsid w:val="008B1CD0"/>
    <w:rsid w:val="008B229A"/>
    <w:rsid w:val="008B238F"/>
    <w:rsid w:val="008B24FE"/>
    <w:rsid w:val="008B2B21"/>
    <w:rsid w:val="008B348E"/>
    <w:rsid w:val="008B36C7"/>
    <w:rsid w:val="008B3D4E"/>
    <w:rsid w:val="008B4053"/>
    <w:rsid w:val="008B40AF"/>
    <w:rsid w:val="008B4585"/>
    <w:rsid w:val="008B46A8"/>
    <w:rsid w:val="008B4B4E"/>
    <w:rsid w:val="008B4E75"/>
    <w:rsid w:val="008B4FA6"/>
    <w:rsid w:val="008B5045"/>
    <w:rsid w:val="008B5282"/>
    <w:rsid w:val="008B58B8"/>
    <w:rsid w:val="008B5CC3"/>
    <w:rsid w:val="008B754B"/>
    <w:rsid w:val="008B7C17"/>
    <w:rsid w:val="008C0002"/>
    <w:rsid w:val="008C0162"/>
    <w:rsid w:val="008C042B"/>
    <w:rsid w:val="008C0443"/>
    <w:rsid w:val="008C05DC"/>
    <w:rsid w:val="008C0990"/>
    <w:rsid w:val="008C0ADE"/>
    <w:rsid w:val="008C16F0"/>
    <w:rsid w:val="008C1C42"/>
    <w:rsid w:val="008C2631"/>
    <w:rsid w:val="008C2A09"/>
    <w:rsid w:val="008C2A9C"/>
    <w:rsid w:val="008C2D01"/>
    <w:rsid w:val="008C2E00"/>
    <w:rsid w:val="008C35B4"/>
    <w:rsid w:val="008C3A42"/>
    <w:rsid w:val="008C3DDE"/>
    <w:rsid w:val="008C3F35"/>
    <w:rsid w:val="008C40E6"/>
    <w:rsid w:val="008C483E"/>
    <w:rsid w:val="008C4E90"/>
    <w:rsid w:val="008C5080"/>
    <w:rsid w:val="008C5845"/>
    <w:rsid w:val="008C5AF5"/>
    <w:rsid w:val="008C5B09"/>
    <w:rsid w:val="008C5DBF"/>
    <w:rsid w:val="008C64B9"/>
    <w:rsid w:val="008C6B96"/>
    <w:rsid w:val="008C6DF2"/>
    <w:rsid w:val="008C6DF4"/>
    <w:rsid w:val="008C710D"/>
    <w:rsid w:val="008C7471"/>
    <w:rsid w:val="008C76FC"/>
    <w:rsid w:val="008C798C"/>
    <w:rsid w:val="008D08F4"/>
    <w:rsid w:val="008D09DE"/>
    <w:rsid w:val="008D0A44"/>
    <w:rsid w:val="008D0E84"/>
    <w:rsid w:val="008D0F16"/>
    <w:rsid w:val="008D0F7A"/>
    <w:rsid w:val="008D1181"/>
    <w:rsid w:val="008D194F"/>
    <w:rsid w:val="008D1DF6"/>
    <w:rsid w:val="008D2022"/>
    <w:rsid w:val="008D2931"/>
    <w:rsid w:val="008D2B0C"/>
    <w:rsid w:val="008D2C73"/>
    <w:rsid w:val="008D312E"/>
    <w:rsid w:val="008D314D"/>
    <w:rsid w:val="008D31A7"/>
    <w:rsid w:val="008D324E"/>
    <w:rsid w:val="008D356E"/>
    <w:rsid w:val="008D36EC"/>
    <w:rsid w:val="008D370D"/>
    <w:rsid w:val="008D3DF0"/>
    <w:rsid w:val="008D3E6C"/>
    <w:rsid w:val="008D447D"/>
    <w:rsid w:val="008D44C8"/>
    <w:rsid w:val="008D45E9"/>
    <w:rsid w:val="008D51C9"/>
    <w:rsid w:val="008D54A5"/>
    <w:rsid w:val="008D5C64"/>
    <w:rsid w:val="008D5D5A"/>
    <w:rsid w:val="008D5E22"/>
    <w:rsid w:val="008D6764"/>
    <w:rsid w:val="008D68DC"/>
    <w:rsid w:val="008D68E4"/>
    <w:rsid w:val="008D6B62"/>
    <w:rsid w:val="008D6F91"/>
    <w:rsid w:val="008D7224"/>
    <w:rsid w:val="008D730B"/>
    <w:rsid w:val="008D7711"/>
    <w:rsid w:val="008D7D70"/>
    <w:rsid w:val="008E0272"/>
    <w:rsid w:val="008E0361"/>
    <w:rsid w:val="008E0506"/>
    <w:rsid w:val="008E0886"/>
    <w:rsid w:val="008E0C2F"/>
    <w:rsid w:val="008E0CFF"/>
    <w:rsid w:val="008E0D68"/>
    <w:rsid w:val="008E1CE0"/>
    <w:rsid w:val="008E1E7E"/>
    <w:rsid w:val="008E207E"/>
    <w:rsid w:val="008E2237"/>
    <w:rsid w:val="008E2601"/>
    <w:rsid w:val="008E26B9"/>
    <w:rsid w:val="008E2704"/>
    <w:rsid w:val="008E28C0"/>
    <w:rsid w:val="008E29EC"/>
    <w:rsid w:val="008E2BA0"/>
    <w:rsid w:val="008E2F06"/>
    <w:rsid w:val="008E307E"/>
    <w:rsid w:val="008E379F"/>
    <w:rsid w:val="008E3E07"/>
    <w:rsid w:val="008E3FA5"/>
    <w:rsid w:val="008E4360"/>
    <w:rsid w:val="008E4790"/>
    <w:rsid w:val="008E4A61"/>
    <w:rsid w:val="008E5955"/>
    <w:rsid w:val="008E5D6B"/>
    <w:rsid w:val="008E621A"/>
    <w:rsid w:val="008E6296"/>
    <w:rsid w:val="008E62D0"/>
    <w:rsid w:val="008E6C25"/>
    <w:rsid w:val="008E6D56"/>
    <w:rsid w:val="008E7509"/>
    <w:rsid w:val="008E76F0"/>
    <w:rsid w:val="008E79EF"/>
    <w:rsid w:val="008E7E32"/>
    <w:rsid w:val="008F0305"/>
    <w:rsid w:val="008F05E9"/>
    <w:rsid w:val="008F07D7"/>
    <w:rsid w:val="008F0D8F"/>
    <w:rsid w:val="008F1090"/>
    <w:rsid w:val="008F1565"/>
    <w:rsid w:val="008F15C4"/>
    <w:rsid w:val="008F15FE"/>
    <w:rsid w:val="008F1A68"/>
    <w:rsid w:val="008F1E91"/>
    <w:rsid w:val="008F1ECD"/>
    <w:rsid w:val="008F25EC"/>
    <w:rsid w:val="008F28E0"/>
    <w:rsid w:val="008F28FE"/>
    <w:rsid w:val="008F2A06"/>
    <w:rsid w:val="008F2D29"/>
    <w:rsid w:val="008F317F"/>
    <w:rsid w:val="008F332C"/>
    <w:rsid w:val="008F344D"/>
    <w:rsid w:val="008F353C"/>
    <w:rsid w:val="008F3854"/>
    <w:rsid w:val="008F3D7A"/>
    <w:rsid w:val="008F515B"/>
    <w:rsid w:val="008F5187"/>
    <w:rsid w:val="008F52C7"/>
    <w:rsid w:val="008F57B3"/>
    <w:rsid w:val="008F586A"/>
    <w:rsid w:val="008F5B8C"/>
    <w:rsid w:val="008F5CF9"/>
    <w:rsid w:val="008F5E17"/>
    <w:rsid w:val="008F5EEA"/>
    <w:rsid w:val="008F60D8"/>
    <w:rsid w:val="008F66E5"/>
    <w:rsid w:val="008F6984"/>
    <w:rsid w:val="008F6A95"/>
    <w:rsid w:val="008F7065"/>
    <w:rsid w:val="008F7208"/>
    <w:rsid w:val="008F7431"/>
    <w:rsid w:val="0090023F"/>
    <w:rsid w:val="00900612"/>
    <w:rsid w:val="0090082D"/>
    <w:rsid w:val="009008CA"/>
    <w:rsid w:val="00900D91"/>
    <w:rsid w:val="00900DB0"/>
    <w:rsid w:val="00900E98"/>
    <w:rsid w:val="009012C5"/>
    <w:rsid w:val="009018BB"/>
    <w:rsid w:val="00901ADE"/>
    <w:rsid w:val="00901B76"/>
    <w:rsid w:val="00901BF8"/>
    <w:rsid w:val="00902098"/>
    <w:rsid w:val="0090228E"/>
    <w:rsid w:val="009025A3"/>
    <w:rsid w:val="009025CB"/>
    <w:rsid w:val="009025D3"/>
    <w:rsid w:val="00902727"/>
    <w:rsid w:val="00902B8F"/>
    <w:rsid w:val="00902F55"/>
    <w:rsid w:val="00903059"/>
    <w:rsid w:val="0090312B"/>
    <w:rsid w:val="00903383"/>
    <w:rsid w:val="0090346F"/>
    <w:rsid w:val="009047C6"/>
    <w:rsid w:val="009050C5"/>
    <w:rsid w:val="00905295"/>
    <w:rsid w:val="0090537D"/>
    <w:rsid w:val="0090558A"/>
    <w:rsid w:val="00905711"/>
    <w:rsid w:val="00905804"/>
    <w:rsid w:val="009058B1"/>
    <w:rsid w:val="00905AF7"/>
    <w:rsid w:val="00905D12"/>
    <w:rsid w:val="0090610F"/>
    <w:rsid w:val="00906C1D"/>
    <w:rsid w:val="00906D57"/>
    <w:rsid w:val="00906DE1"/>
    <w:rsid w:val="0090705E"/>
    <w:rsid w:val="0090728A"/>
    <w:rsid w:val="009077D5"/>
    <w:rsid w:val="009077EA"/>
    <w:rsid w:val="00907880"/>
    <w:rsid w:val="00907E92"/>
    <w:rsid w:val="009100F3"/>
    <w:rsid w:val="009103C9"/>
    <w:rsid w:val="0091048C"/>
    <w:rsid w:val="00910701"/>
    <w:rsid w:val="00910DBD"/>
    <w:rsid w:val="00910EBB"/>
    <w:rsid w:val="00911D3B"/>
    <w:rsid w:val="00911ED3"/>
    <w:rsid w:val="009124DB"/>
    <w:rsid w:val="00912540"/>
    <w:rsid w:val="0091262A"/>
    <w:rsid w:val="00912B3D"/>
    <w:rsid w:val="009130CA"/>
    <w:rsid w:val="00913357"/>
    <w:rsid w:val="00913C2E"/>
    <w:rsid w:val="009146DD"/>
    <w:rsid w:val="009148BC"/>
    <w:rsid w:val="00915783"/>
    <w:rsid w:val="00915AE7"/>
    <w:rsid w:val="00915B0D"/>
    <w:rsid w:val="0091617B"/>
    <w:rsid w:val="009161A9"/>
    <w:rsid w:val="00916408"/>
    <w:rsid w:val="009164B2"/>
    <w:rsid w:val="009169FF"/>
    <w:rsid w:val="00916A12"/>
    <w:rsid w:val="00916A20"/>
    <w:rsid w:val="00916CC9"/>
    <w:rsid w:val="00917098"/>
    <w:rsid w:val="0091736D"/>
    <w:rsid w:val="009175B3"/>
    <w:rsid w:val="00917C76"/>
    <w:rsid w:val="0092008C"/>
    <w:rsid w:val="009209C4"/>
    <w:rsid w:val="00920D92"/>
    <w:rsid w:val="0092103C"/>
    <w:rsid w:val="0092115A"/>
    <w:rsid w:val="009212BA"/>
    <w:rsid w:val="0092132E"/>
    <w:rsid w:val="009213EE"/>
    <w:rsid w:val="00921493"/>
    <w:rsid w:val="0092157D"/>
    <w:rsid w:val="00921925"/>
    <w:rsid w:val="00921E44"/>
    <w:rsid w:val="00921E89"/>
    <w:rsid w:val="0092262C"/>
    <w:rsid w:val="0092271C"/>
    <w:rsid w:val="00922888"/>
    <w:rsid w:val="00922917"/>
    <w:rsid w:val="0092298A"/>
    <w:rsid w:val="00922AFC"/>
    <w:rsid w:val="00923C06"/>
    <w:rsid w:val="00924548"/>
    <w:rsid w:val="0092465A"/>
    <w:rsid w:val="00924A09"/>
    <w:rsid w:val="00925339"/>
    <w:rsid w:val="0092555E"/>
    <w:rsid w:val="009257CB"/>
    <w:rsid w:val="00925EAE"/>
    <w:rsid w:val="00926112"/>
    <w:rsid w:val="00926444"/>
    <w:rsid w:val="00926756"/>
    <w:rsid w:val="00926F4C"/>
    <w:rsid w:val="0092716D"/>
    <w:rsid w:val="009272A3"/>
    <w:rsid w:val="009278FC"/>
    <w:rsid w:val="00927C87"/>
    <w:rsid w:val="0093037A"/>
    <w:rsid w:val="009303B9"/>
    <w:rsid w:val="0093044B"/>
    <w:rsid w:val="00930846"/>
    <w:rsid w:val="00930D63"/>
    <w:rsid w:val="00931180"/>
    <w:rsid w:val="00932A1C"/>
    <w:rsid w:val="00932E5E"/>
    <w:rsid w:val="009330EB"/>
    <w:rsid w:val="00934383"/>
    <w:rsid w:val="00934709"/>
    <w:rsid w:val="009349C6"/>
    <w:rsid w:val="00935464"/>
    <w:rsid w:val="0093574E"/>
    <w:rsid w:val="0093579F"/>
    <w:rsid w:val="009357E7"/>
    <w:rsid w:val="009359AD"/>
    <w:rsid w:val="009359C7"/>
    <w:rsid w:val="009369DD"/>
    <w:rsid w:val="00936B38"/>
    <w:rsid w:val="00936FC8"/>
    <w:rsid w:val="00936FD3"/>
    <w:rsid w:val="00937027"/>
    <w:rsid w:val="00937091"/>
    <w:rsid w:val="0093744A"/>
    <w:rsid w:val="009375AA"/>
    <w:rsid w:val="009376DC"/>
    <w:rsid w:val="00937A6B"/>
    <w:rsid w:val="00937EA0"/>
    <w:rsid w:val="00937F24"/>
    <w:rsid w:val="00937F51"/>
    <w:rsid w:val="0094071B"/>
    <w:rsid w:val="009407BB"/>
    <w:rsid w:val="009409B5"/>
    <w:rsid w:val="00940EF2"/>
    <w:rsid w:val="00941475"/>
    <w:rsid w:val="0094154D"/>
    <w:rsid w:val="009415CB"/>
    <w:rsid w:val="009419DF"/>
    <w:rsid w:val="00941A7B"/>
    <w:rsid w:val="00941D6C"/>
    <w:rsid w:val="00942FCE"/>
    <w:rsid w:val="0094336A"/>
    <w:rsid w:val="00943827"/>
    <w:rsid w:val="00943915"/>
    <w:rsid w:val="00943B46"/>
    <w:rsid w:val="00943C82"/>
    <w:rsid w:val="00943E4B"/>
    <w:rsid w:val="009441DB"/>
    <w:rsid w:val="00944FB2"/>
    <w:rsid w:val="00944FC0"/>
    <w:rsid w:val="00945510"/>
    <w:rsid w:val="00945644"/>
    <w:rsid w:val="00945A0E"/>
    <w:rsid w:val="00945E27"/>
    <w:rsid w:val="00945F13"/>
    <w:rsid w:val="0094640E"/>
    <w:rsid w:val="009467D7"/>
    <w:rsid w:val="009470F6"/>
    <w:rsid w:val="009472B1"/>
    <w:rsid w:val="00947B6B"/>
    <w:rsid w:val="00947BBA"/>
    <w:rsid w:val="009503D3"/>
    <w:rsid w:val="009509EC"/>
    <w:rsid w:val="00950A95"/>
    <w:rsid w:val="00951142"/>
    <w:rsid w:val="0095118E"/>
    <w:rsid w:val="0095155F"/>
    <w:rsid w:val="0095194D"/>
    <w:rsid w:val="009519CD"/>
    <w:rsid w:val="00952094"/>
    <w:rsid w:val="0095213D"/>
    <w:rsid w:val="00952964"/>
    <w:rsid w:val="0095298C"/>
    <w:rsid w:val="00952D5C"/>
    <w:rsid w:val="00953167"/>
    <w:rsid w:val="009532A9"/>
    <w:rsid w:val="00953BDA"/>
    <w:rsid w:val="00953C8E"/>
    <w:rsid w:val="0095410E"/>
    <w:rsid w:val="00954118"/>
    <w:rsid w:val="00954429"/>
    <w:rsid w:val="00954579"/>
    <w:rsid w:val="00954C98"/>
    <w:rsid w:val="00954EDE"/>
    <w:rsid w:val="00955497"/>
    <w:rsid w:val="00955DED"/>
    <w:rsid w:val="009563A8"/>
    <w:rsid w:val="009563CE"/>
    <w:rsid w:val="0095691C"/>
    <w:rsid w:val="009569D4"/>
    <w:rsid w:val="00956B9D"/>
    <w:rsid w:val="00956EF2"/>
    <w:rsid w:val="009570F8"/>
    <w:rsid w:val="009571F4"/>
    <w:rsid w:val="009579A8"/>
    <w:rsid w:val="00957ACC"/>
    <w:rsid w:val="00957AE2"/>
    <w:rsid w:val="00957E12"/>
    <w:rsid w:val="0096056C"/>
    <w:rsid w:val="009605D6"/>
    <w:rsid w:val="009607A1"/>
    <w:rsid w:val="0096097A"/>
    <w:rsid w:val="009609D9"/>
    <w:rsid w:val="009609F6"/>
    <w:rsid w:val="00960CD4"/>
    <w:rsid w:val="00961122"/>
    <w:rsid w:val="0096116C"/>
    <w:rsid w:val="00961DD0"/>
    <w:rsid w:val="00961F24"/>
    <w:rsid w:val="00962573"/>
    <w:rsid w:val="0096257A"/>
    <w:rsid w:val="00962625"/>
    <w:rsid w:val="00962A74"/>
    <w:rsid w:val="00962AE6"/>
    <w:rsid w:val="00962FC2"/>
    <w:rsid w:val="00963116"/>
    <w:rsid w:val="0096358D"/>
    <w:rsid w:val="0096362C"/>
    <w:rsid w:val="00963FF3"/>
    <w:rsid w:val="0096439E"/>
    <w:rsid w:val="009645F1"/>
    <w:rsid w:val="009646F9"/>
    <w:rsid w:val="009647E3"/>
    <w:rsid w:val="00965A69"/>
    <w:rsid w:val="00966CCF"/>
    <w:rsid w:val="0096727E"/>
    <w:rsid w:val="009673F1"/>
    <w:rsid w:val="00967692"/>
    <w:rsid w:val="00967816"/>
    <w:rsid w:val="00967A60"/>
    <w:rsid w:val="00967D64"/>
    <w:rsid w:val="00970664"/>
    <w:rsid w:val="009709DA"/>
    <w:rsid w:val="00970C57"/>
    <w:rsid w:val="00970EA6"/>
    <w:rsid w:val="00971CBE"/>
    <w:rsid w:val="00971E2E"/>
    <w:rsid w:val="00971EE1"/>
    <w:rsid w:val="0097267B"/>
    <w:rsid w:val="009727B9"/>
    <w:rsid w:val="00972DC5"/>
    <w:rsid w:val="009733E8"/>
    <w:rsid w:val="0097397D"/>
    <w:rsid w:val="00973A1F"/>
    <w:rsid w:val="00973FE7"/>
    <w:rsid w:val="009743B2"/>
    <w:rsid w:val="00974952"/>
    <w:rsid w:val="00974EB9"/>
    <w:rsid w:val="009753F5"/>
    <w:rsid w:val="00975428"/>
    <w:rsid w:val="00975614"/>
    <w:rsid w:val="00975670"/>
    <w:rsid w:val="009757F3"/>
    <w:rsid w:val="009759B7"/>
    <w:rsid w:val="00975A2A"/>
    <w:rsid w:val="00975AD9"/>
    <w:rsid w:val="00975F77"/>
    <w:rsid w:val="00975FF3"/>
    <w:rsid w:val="00976328"/>
    <w:rsid w:val="00976382"/>
    <w:rsid w:val="00976771"/>
    <w:rsid w:val="0097680D"/>
    <w:rsid w:val="00976B5E"/>
    <w:rsid w:val="00976C21"/>
    <w:rsid w:val="00976C38"/>
    <w:rsid w:val="00977E31"/>
    <w:rsid w:val="0098049B"/>
    <w:rsid w:val="0098076A"/>
    <w:rsid w:val="00981147"/>
    <w:rsid w:val="009811B9"/>
    <w:rsid w:val="00981334"/>
    <w:rsid w:val="00982384"/>
    <w:rsid w:val="00982438"/>
    <w:rsid w:val="00982696"/>
    <w:rsid w:val="00982869"/>
    <w:rsid w:val="00982997"/>
    <w:rsid w:val="00982C3F"/>
    <w:rsid w:val="00982F2F"/>
    <w:rsid w:val="009831E8"/>
    <w:rsid w:val="00983395"/>
    <w:rsid w:val="00983782"/>
    <w:rsid w:val="0098383A"/>
    <w:rsid w:val="00983F17"/>
    <w:rsid w:val="00983F2E"/>
    <w:rsid w:val="0098404C"/>
    <w:rsid w:val="009842C3"/>
    <w:rsid w:val="0098449C"/>
    <w:rsid w:val="00984562"/>
    <w:rsid w:val="00984749"/>
    <w:rsid w:val="009847DD"/>
    <w:rsid w:val="009848CB"/>
    <w:rsid w:val="00984CBD"/>
    <w:rsid w:val="00985283"/>
    <w:rsid w:val="009853A9"/>
    <w:rsid w:val="0098667D"/>
    <w:rsid w:val="009867CD"/>
    <w:rsid w:val="00986D1D"/>
    <w:rsid w:val="00986EB9"/>
    <w:rsid w:val="0098706F"/>
    <w:rsid w:val="0098744F"/>
    <w:rsid w:val="00987611"/>
    <w:rsid w:val="00987669"/>
    <w:rsid w:val="009877DF"/>
    <w:rsid w:val="00987922"/>
    <w:rsid w:val="00987F4E"/>
    <w:rsid w:val="0099052A"/>
    <w:rsid w:val="009908EB"/>
    <w:rsid w:val="0099128A"/>
    <w:rsid w:val="009915C0"/>
    <w:rsid w:val="0099162A"/>
    <w:rsid w:val="00991977"/>
    <w:rsid w:val="00992288"/>
    <w:rsid w:val="00992717"/>
    <w:rsid w:val="009929D2"/>
    <w:rsid w:val="00992C11"/>
    <w:rsid w:val="0099329F"/>
    <w:rsid w:val="00993A13"/>
    <w:rsid w:val="00993EE1"/>
    <w:rsid w:val="00994AC8"/>
    <w:rsid w:val="00994DC6"/>
    <w:rsid w:val="00994EC8"/>
    <w:rsid w:val="00994FC7"/>
    <w:rsid w:val="00995399"/>
    <w:rsid w:val="009955D9"/>
    <w:rsid w:val="009957BB"/>
    <w:rsid w:val="00995992"/>
    <w:rsid w:val="00995A4B"/>
    <w:rsid w:val="0099600F"/>
    <w:rsid w:val="009960E7"/>
    <w:rsid w:val="00996165"/>
    <w:rsid w:val="0099636D"/>
    <w:rsid w:val="00996A65"/>
    <w:rsid w:val="00996CD3"/>
    <w:rsid w:val="00996D66"/>
    <w:rsid w:val="00997244"/>
    <w:rsid w:val="00997297"/>
    <w:rsid w:val="009973DD"/>
    <w:rsid w:val="009978CB"/>
    <w:rsid w:val="00997AD1"/>
    <w:rsid w:val="009A0242"/>
    <w:rsid w:val="009A03E5"/>
    <w:rsid w:val="009A0C5D"/>
    <w:rsid w:val="009A0EDB"/>
    <w:rsid w:val="009A0F3B"/>
    <w:rsid w:val="009A1948"/>
    <w:rsid w:val="009A1B49"/>
    <w:rsid w:val="009A1BA6"/>
    <w:rsid w:val="009A1BB4"/>
    <w:rsid w:val="009A1CC6"/>
    <w:rsid w:val="009A1EB5"/>
    <w:rsid w:val="009A2545"/>
    <w:rsid w:val="009A2628"/>
    <w:rsid w:val="009A27BF"/>
    <w:rsid w:val="009A2F63"/>
    <w:rsid w:val="009A3191"/>
    <w:rsid w:val="009A3200"/>
    <w:rsid w:val="009A339E"/>
    <w:rsid w:val="009A35F9"/>
    <w:rsid w:val="009A3B29"/>
    <w:rsid w:val="009A3B2E"/>
    <w:rsid w:val="009A3D18"/>
    <w:rsid w:val="009A3DA8"/>
    <w:rsid w:val="009A4CAD"/>
    <w:rsid w:val="009A4D51"/>
    <w:rsid w:val="009A4FD6"/>
    <w:rsid w:val="009A5E40"/>
    <w:rsid w:val="009A5F41"/>
    <w:rsid w:val="009A5FDA"/>
    <w:rsid w:val="009A610D"/>
    <w:rsid w:val="009A614E"/>
    <w:rsid w:val="009A6657"/>
    <w:rsid w:val="009A672B"/>
    <w:rsid w:val="009A6865"/>
    <w:rsid w:val="009A6AB2"/>
    <w:rsid w:val="009A72F8"/>
    <w:rsid w:val="009A7427"/>
    <w:rsid w:val="009A766A"/>
    <w:rsid w:val="009A7766"/>
    <w:rsid w:val="009A776E"/>
    <w:rsid w:val="009A7A19"/>
    <w:rsid w:val="009A7D66"/>
    <w:rsid w:val="009B0037"/>
    <w:rsid w:val="009B00A7"/>
    <w:rsid w:val="009B05EB"/>
    <w:rsid w:val="009B0897"/>
    <w:rsid w:val="009B0A6F"/>
    <w:rsid w:val="009B0FF7"/>
    <w:rsid w:val="009B1809"/>
    <w:rsid w:val="009B19B7"/>
    <w:rsid w:val="009B1FF6"/>
    <w:rsid w:val="009B21B9"/>
    <w:rsid w:val="009B27A5"/>
    <w:rsid w:val="009B28BA"/>
    <w:rsid w:val="009B29B6"/>
    <w:rsid w:val="009B2A7A"/>
    <w:rsid w:val="009B2AB6"/>
    <w:rsid w:val="009B2ACB"/>
    <w:rsid w:val="009B2AE8"/>
    <w:rsid w:val="009B3188"/>
    <w:rsid w:val="009B3596"/>
    <w:rsid w:val="009B3A05"/>
    <w:rsid w:val="009B3A93"/>
    <w:rsid w:val="009B412F"/>
    <w:rsid w:val="009B42EC"/>
    <w:rsid w:val="009B4539"/>
    <w:rsid w:val="009B4623"/>
    <w:rsid w:val="009B4632"/>
    <w:rsid w:val="009B474F"/>
    <w:rsid w:val="009B534C"/>
    <w:rsid w:val="009B579B"/>
    <w:rsid w:val="009B58B5"/>
    <w:rsid w:val="009B5B46"/>
    <w:rsid w:val="009B5F1D"/>
    <w:rsid w:val="009B62A7"/>
    <w:rsid w:val="009B62DA"/>
    <w:rsid w:val="009B66E8"/>
    <w:rsid w:val="009B6CF7"/>
    <w:rsid w:val="009B6D1A"/>
    <w:rsid w:val="009B6DC1"/>
    <w:rsid w:val="009B702F"/>
    <w:rsid w:val="009B730C"/>
    <w:rsid w:val="009B7651"/>
    <w:rsid w:val="009B7BD9"/>
    <w:rsid w:val="009B7F28"/>
    <w:rsid w:val="009C06F6"/>
    <w:rsid w:val="009C0AFD"/>
    <w:rsid w:val="009C14AD"/>
    <w:rsid w:val="009C15EF"/>
    <w:rsid w:val="009C1CC2"/>
    <w:rsid w:val="009C1DBB"/>
    <w:rsid w:val="009C1E69"/>
    <w:rsid w:val="009C1FBB"/>
    <w:rsid w:val="009C2066"/>
    <w:rsid w:val="009C2526"/>
    <w:rsid w:val="009C2BED"/>
    <w:rsid w:val="009C2CA3"/>
    <w:rsid w:val="009C3141"/>
    <w:rsid w:val="009C3166"/>
    <w:rsid w:val="009C3229"/>
    <w:rsid w:val="009C37D1"/>
    <w:rsid w:val="009C38B0"/>
    <w:rsid w:val="009C3CF2"/>
    <w:rsid w:val="009C3E89"/>
    <w:rsid w:val="009C42D0"/>
    <w:rsid w:val="009C46E2"/>
    <w:rsid w:val="009C47D4"/>
    <w:rsid w:val="009C4F9B"/>
    <w:rsid w:val="009C5647"/>
    <w:rsid w:val="009C57D1"/>
    <w:rsid w:val="009C5819"/>
    <w:rsid w:val="009C5E8D"/>
    <w:rsid w:val="009C6456"/>
    <w:rsid w:val="009C6882"/>
    <w:rsid w:val="009C6907"/>
    <w:rsid w:val="009C6CB8"/>
    <w:rsid w:val="009C7618"/>
    <w:rsid w:val="009C763E"/>
    <w:rsid w:val="009C7685"/>
    <w:rsid w:val="009C7DD5"/>
    <w:rsid w:val="009C7E6F"/>
    <w:rsid w:val="009C7F99"/>
    <w:rsid w:val="009D0BA5"/>
    <w:rsid w:val="009D0F68"/>
    <w:rsid w:val="009D17EB"/>
    <w:rsid w:val="009D1885"/>
    <w:rsid w:val="009D18ED"/>
    <w:rsid w:val="009D24D7"/>
    <w:rsid w:val="009D26D2"/>
    <w:rsid w:val="009D2709"/>
    <w:rsid w:val="009D290E"/>
    <w:rsid w:val="009D2991"/>
    <w:rsid w:val="009D2D2B"/>
    <w:rsid w:val="009D2DA4"/>
    <w:rsid w:val="009D2F2C"/>
    <w:rsid w:val="009D3032"/>
    <w:rsid w:val="009D330E"/>
    <w:rsid w:val="009D378E"/>
    <w:rsid w:val="009D3983"/>
    <w:rsid w:val="009D3B97"/>
    <w:rsid w:val="009D4021"/>
    <w:rsid w:val="009D4084"/>
    <w:rsid w:val="009D4A6B"/>
    <w:rsid w:val="009D4D39"/>
    <w:rsid w:val="009D4E95"/>
    <w:rsid w:val="009D5211"/>
    <w:rsid w:val="009D56E9"/>
    <w:rsid w:val="009D5830"/>
    <w:rsid w:val="009D632E"/>
    <w:rsid w:val="009D65C2"/>
    <w:rsid w:val="009D65FD"/>
    <w:rsid w:val="009D6935"/>
    <w:rsid w:val="009D6B40"/>
    <w:rsid w:val="009D7766"/>
    <w:rsid w:val="009D77E4"/>
    <w:rsid w:val="009D7D34"/>
    <w:rsid w:val="009D7DD8"/>
    <w:rsid w:val="009D7E2D"/>
    <w:rsid w:val="009E025E"/>
    <w:rsid w:val="009E03D3"/>
    <w:rsid w:val="009E04DB"/>
    <w:rsid w:val="009E07AC"/>
    <w:rsid w:val="009E0F1C"/>
    <w:rsid w:val="009E0F56"/>
    <w:rsid w:val="009E0FC3"/>
    <w:rsid w:val="009E1194"/>
    <w:rsid w:val="009E139A"/>
    <w:rsid w:val="009E159A"/>
    <w:rsid w:val="009E1647"/>
    <w:rsid w:val="009E165B"/>
    <w:rsid w:val="009E227D"/>
    <w:rsid w:val="009E273F"/>
    <w:rsid w:val="009E27D4"/>
    <w:rsid w:val="009E2CA9"/>
    <w:rsid w:val="009E318C"/>
    <w:rsid w:val="009E3329"/>
    <w:rsid w:val="009E3F00"/>
    <w:rsid w:val="009E3F18"/>
    <w:rsid w:val="009E4319"/>
    <w:rsid w:val="009E4836"/>
    <w:rsid w:val="009E5019"/>
    <w:rsid w:val="009E5586"/>
    <w:rsid w:val="009E564E"/>
    <w:rsid w:val="009E5C1D"/>
    <w:rsid w:val="009E6310"/>
    <w:rsid w:val="009E6732"/>
    <w:rsid w:val="009E6880"/>
    <w:rsid w:val="009E6AA0"/>
    <w:rsid w:val="009E6B0C"/>
    <w:rsid w:val="009E6F2C"/>
    <w:rsid w:val="009E7D46"/>
    <w:rsid w:val="009F0220"/>
    <w:rsid w:val="009F05BF"/>
    <w:rsid w:val="009F092A"/>
    <w:rsid w:val="009F0BDF"/>
    <w:rsid w:val="009F0CD9"/>
    <w:rsid w:val="009F146E"/>
    <w:rsid w:val="009F171C"/>
    <w:rsid w:val="009F1FB7"/>
    <w:rsid w:val="009F216A"/>
    <w:rsid w:val="009F21A7"/>
    <w:rsid w:val="009F2359"/>
    <w:rsid w:val="009F2515"/>
    <w:rsid w:val="009F28BB"/>
    <w:rsid w:val="009F2E8A"/>
    <w:rsid w:val="009F2E9F"/>
    <w:rsid w:val="009F32F8"/>
    <w:rsid w:val="009F35C3"/>
    <w:rsid w:val="009F3A71"/>
    <w:rsid w:val="009F3C88"/>
    <w:rsid w:val="009F3DB9"/>
    <w:rsid w:val="009F4313"/>
    <w:rsid w:val="009F454B"/>
    <w:rsid w:val="009F4EBF"/>
    <w:rsid w:val="009F5167"/>
    <w:rsid w:val="009F52FC"/>
    <w:rsid w:val="009F53B8"/>
    <w:rsid w:val="009F620D"/>
    <w:rsid w:val="009F62D9"/>
    <w:rsid w:val="009F653E"/>
    <w:rsid w:val="009F67D0"/>
    <w:rsid w:val="009F6B29"/>
    <w:rsid w:val="009F6C60"/>
    <w:rsid w:val="009F6CDB"/>
    <w:rsid w:val="009F7E92"/>
    <w:rsid w:val="00A00333"/>
    <w:rsid w:val="00A005E2"/>
    <w:rsid w:val="00A0084A"/>
    <w:rsid w:val="00A00BFF"/>
    <w:rsid w:val="00A00E6E"/>
    <w:rsid w:val="00A012A3"/>
    <w:rsid w:val="00A013E5"/>
    <w:rsid w:val="00A01499"/>
    <w:rsid w:val="00A01653"/>
    <w:rsid w:val="00A01831"/>
    <w:rsid w:val="00A020F7"/>
    <w:rsid w:val="00A02752"/>
    <w:rsid w:val="00A03001"/>
    <w:rsid w:val="00A034F6"/>
    <w:rsid w:val="00A03AD6"/>
    <w:rsid w:val="00A03FEC"/>
    <w:rsid w:val="00A04217"/>
    <w:rsid w:val="00A044BA"/>
    <w:rsid w:val="00A04628"/>
    <w:rsid w:val="00A0468F"/>
    <w:rsid w:val="00A04740"/>
    <w:rsid w:val="00A04883"/>
    <w:rsid w:val="00A04F1B"/>
    <w:rsid w:val="00A0501B"/>
    <w:rsid w:val="00A0523B"/>
    <w:rsid w:val="00A05257"/>
    <w:rsid w:val="00A05264"/>
    <w:rsid w:val="00A05B84"/>
    <w:rsid w:val="00A05CF8"/>
    <w:rsid w:val="00A06546"/>
    <w:rsid w:val="00A07A7F"/>
    <w:rsid w:val="00A07D31"/>
    <w:rsid w:val="00A1084A"/>
    <w:rsid w:val="00A10C83"/>
    <w:rsid w:val="00A11167"/>
    <w:rsid w:val="00A112A9"/>
    <w:rsid w:val="00A117F1"/>
    <w:rsid w:val="00A11EED"/>
    <w:rsid w:val="00A121B2"/>
    <w:rsid w:val="00A12A78"/>
    <w:rsid w:val="00A12E29"/>
    <w:rsid w:val="00A12E41"/>
    <w:rsid w:val="00A13A1B"/>
    <w:rsid w:val="00A141BE"/>
    <w:rsid w:val="00A1465A"/>
    <w:rsid w:val="00A148A8"/>
    <w:rsid w:val="00A14947"/>
    <w:rsid w:val="00A1499E"/>
    <w:rsid w:val="00A14D3D"/>
    <w:rsid w:val="00A15307"/>
    <w:rsid w:val="00A155DD"/>
    <w:rsid w:val="00A1598F"/>
    <w:rsid w:val="00A16C28"/>
    <w:rsid w:val="00A16EA6"/>
    <w:rsid w:val="00A1704F"/>
    <w:rsid w:val="00A1759B"/>
    <w:rsid w:val="00A1760D"/>
    <w:rsid w:val="00A1763B"/>
    <w:rsid w:val="00A176EE"/>
    <w:rsid w:val="00A200A3"/>
    <w:rsid w:val="00A202A9"/>
    <w:rsid w:val="00A205B7"/>
    <w:rsid w:val="00A208A0"/>
    <w:rsid w:val="00A20A9B"/>
    <w:rsid w:val="00A21406"/>
    <w:rsid w:val="00A21844"/>
    <w:rsid w:val="00A218B5"/>
    <w:rsid w:val="00A21A68"/>
    <w:rsid w:val="00A21B8B"/>
    <w:rsid w:val="00A22797"/>
    <w:rsid w:val="00A22CEE"/>
    <w:rsid w:val="00A22D86"/>
    <w:rsid w:val="00A22DF9"/>
    <w:rsid w:val="00A22E5A"/>
    <w:rsid w:val="00A23263"/>
    <w:rsid w:val="00A23A9F"/>
    <w:rsid w:val="00A23ED8"/>
    <w:rsid w:val="00A23FCF"/>
    <w:rsid w:val="00A2487C"/>
    <w:rsid w:val="00A24A6C"/>
    <w:rsid w:val="00A24A9A"/>
    <w:rsid w:val="00A24C51"/>
    <w:rsid w:val="00A25075"/>
    <w:rsid w:val="00A25097"/>
    <w:rsid w:val="00A25473"/>
    <w:rsid w:val="00A255C7"/>
    <w:rsid w:val="00A25685"/>
    <w:rsid w:val="00A257F1"/>
    <w:rsid w:val="00A25835"/>
    <w:rsid w:val="00A25910"/>
    <w:rsid w:val="00A25AAD"/>
    <w:rsid w:val="00A26099"/>
    <w:rsid w:val="00A26605"/>
    <w:rsid w:val="00A27002"/>
    <w:rsid w:val="00A270F0"/>
    <w:rsid w:val="00A27224"/>
    <w:rsid w:val="00A2787A"/>
    <w:rsid w:val="00A27CC0"/>
    <w:rsid w:val="00A30122"/>
    <w:rsid w:val="00A3012B"/>
    <w:rsid w:val="00A3012C"/>
    <w:rsid w:val="00A30181"/>
    <w:rsid w:val="00A3044B"/>
    <w:rsid w:val="00A30629"/>
    <w:rsid w:val="00A306D6"/>
    <w:rsid w:val="00A30A98"/>
    <w:rsid w:val="00A30BC8"/>
    <w:rsid w:val="00A30E6C"/>
    <w:rsid w:val="00A31733"/>
    <w:rsid w:val="00A31CF5"/>
    <w:rsid w:val="00A32455"/>
    <w:rsid w:val="00A32689"/>
    <w:rsid w:val="00A32A78"/>
    <w:rsid w:val="00A32A83"/>
    <w:rsid w:val="00A32BE5"/>
    <w:rsid w:val="00A32D27"/>
    <w:rsid w:val="00A33288"/>
    <w:rsid w:val="00A33301"/>
    <w:rsid w:val="00A33752"/>
    <w:rsid w:val="00A3408E"/>
    <w:rsid w:val="00A34341"/>
    <w:rsid w:val="00A346E7"/>
    <w:rsid w:val="00A346F5"/>
    <w:rsid w:val="00A34DAD"/>
    <w:rsid w:val="00A34DE2"/>
    <w:rsid w:val="00A34E8F"/>
    <w:rsid w:val="00A35479"/>
    <w:rsid w:val="00A35555"/>
    <w:rsid w:val="00A3585C"/>
    <w:rsid w:val="00A35C46"/>
    <w:rsid w:val="00A361C6"/>
    <w:rsid w:val="00A36544"/>
    <w:rsid w:val="00A3685A"/>
    <w:rsid w:val="00A368DB"/>
    <w:rsid w:val="00A36AD7"/>
    <w:rsid w:val="00A36C0D"/>
    <w:rsid w:val="00A37A48"/>
    <w:rsid w:val="00A37ADE"/>
    <w:rsid w:val="00A37F43"/>
    <w:rsid w:val="00A40259"/>
    <w:rsid w:val="00A4055E"/>
    <w:rsid w:val="00A40BE2"/>
    <w:rsid w:val="00A40E37"/>
    <w:rsid w:val="00A41DFD"/>
    <w:rsid w:val="00A41EF4"/>
    <w:rsid w:val="00A4230E"/>
    <w:rsid w:val="00A423A1"/>
    <w:rsid w:val="00A423AA"/>
    <w:rsid w:val="00A4242F"/>
    <w:rsid w:val="00A42693"/>
    <w:rsid w:val="00A426A1"/>
    <w:rsid w:val="00A4276C"/>
    <w:rsid w:val="00A43391"/>
    <w:rsid w:val="00A43583"/>
    <w:rsid w:val="00A4371D"/>
    <w:rsid w:val="00A43FE3"/>
    <w:rsid w:val="00A442A1"/>
    <w:rsid w:val="00A44694"/>
    <w:rsid w:val="00A44B3A"/>
    <w:rsid w:val="00A4534D"/>
    <w:rsid w:val="00A453AF"/>
    <w:rsid w:val="00A454CF"/>
    <w:rsid w:val="00A45630"/>
    <w:rsid w:val="00A46247"/>
    <w:rsid w:val="00A46698"/>
    <w:rsid w:val="00A466A3"/>
    <w:rsid w:val="00A46902"/>
    <w:rsid w:val="00A46B73"/>
    <w:rsid w:val="00A46FBA"/>
    <w:rsid w:val="00A4750B"/>
    <w:rsid w:val="00A475F3"/>
    <w:rsid w:val="00A47752"/>
    <w:rsid w:val="00A477D3"/>
    <w:rsid w:val="00A47A8C"/>
    <w:rsid w:val="00A47C8F"/>
    <w:rsid w:val="00A5064F"/>
    <w:rsid w:val="00A50B2B"/>
    <w:rsid w:val="00A50C1A"/>
    <w:rsid w:val="00A5217F"/>
    <w:rsid w:val="00A52C21"/>
    <w:rsid w:val="00A5329D"/>
    <w:rsid w:val="00A535D9"/>
    <w:rsid w:val="00A5373E"/>
    <w:rsid w:val="00A53A5F"/>
    <w:rsid w:val="00A53EC6"/>
    <w:rsid w:val="00A54B88"/>
    <w:rsid w:val="00A54D9C"/>
    <w:rsid w:val="00A55376"/>
    <w:rsid w:val="00A5553D"/>
    <w:rsid w:val="00A55A6B"/>
    <w:rsid w:val="00A55C0F"/>
    <w:rsid w:val="00A55DC4"/>
    <w:rsid w:val="00A56389"/>
    <w:rsid w:val="00A563DF"/>
    <w:rsid w:val="00A5668B"/>
    <w:rsid w:val="00A56961"/>
    <w:rsid w:val="00A56DA3"/>
    <w:rsid w:val="00A5724E"/>
    <w:rsid w:val="00A57658"/>
    <w:rsid w:val="00A60656"/>
    <w:rsid w:val="00A60F66"/>
    <w:rsid w:val="00A618D8"/>
    <w:rsid w:val="00A618E1"/>
    <w:rsid w:val="00A61F71"/>
    <w:rsid w:val="00A623FC"/>
    <w:rsid w:val="00A628A6"/>
    <w:rsid w:val="00A63066"/>
    <w:rsid w:val="00A635AD"/>
    <w:rsid w:val="00A63C19"/>
    <w:rsid w:val="00A641CB"/>
    <w:rsid w:val="00A642AA"/>
    <w:rsid w:val="00A64B86"/>
    <w:rsid w:val="00A64D4E"/>
    <w:rsid w:val="00A64ECF"/>
    <w:rsid w:val="00A64EF8"/>
    <w:rsid w:val="00A650AC"/>
    <w:rsid w:val="00A65271"/>
    <w:rsid w:val="00A65710"/>
    <w:rsid w:val="00A657CA"/>
    <w:rsid w:val="00A65944"/>
    <w:rsid w:val="00A65B31"/>
    <w:rsid w:val="00A661A9"/>
    <w:rsid w:val="00A6688F"/>
    <w:rsid w:val="00A66CAD"/>
    <w:rsid w:val="00A671FF"/>
    <w:rsid w:val="00A67923"/>
    <w:rsid w:val="00A679BC"/>
    <w:rsid w:val="00A67ABF"/>
    <w:rsid w:val="00A67D87"/>
    <w:rsid w:val="00A67E5E"/>
    <w:rsid w:val="00A67E70"/>
    <w:rsid w:val="00A70217"/>
    <w:rsid w:val="00A7079E"/>
    <w:rsid w:val="00A70861"/>
    <w:rsid w:val="00A710F4"/>
    <w:rsid w:val="00A7131A"/>
    <w:rsid w:val="00A7157F"/>
    <w:rsid w:val="00A718D8"/>
    <w:rsid w:val="00A71AE5"/>
    <w:rsid w:val="00A7200D"/>
    <w:rsid w:val="00A722E7"/>
    <w:rsid w:val="00A7275D"/>
    <w:rsid w:val="00A72EEE"/>
    <w:rsid w:val="00A736EE"/>
    <w:rsid w:val="00A74F41"/>
    <w:rsid w:val="00A74F95"/>
    <w:rsid w:val="00A756A9"/>
    <w:rsid w:val="00A75F75"/>
    <w:rsid w:val="00A76721"/>
    <w:rsid w:val="00A76AAA"/>
    <w:rsid w:val="00A774B0"/>
    <w:rsid w:val="00A7767E"/>
    <w:rsid w:val="00A77794"/>
    <w:rsid w:val="00A777C3"/>
    <w:rsid w:val="00A8004F"/>
    <w:rsid w:val="00A805BB"/>
    <w:rsid w:val="00A80669"/>
    <w:rsid w:val="00A8103A"/>
    <w:rsid w:val="00A81967"/>
    <w:rsid w:val="00A83098"/>
    <w:rsid w:val="00A8309C"/>
    <w:rsid w:val="00A833E0"/>
    <w:rsid w:val="00A8345A"/>
    <w:rsid w:val="00A84446"/>
    <w:rsid w:val="00A8464F"/>
    <w:rsid w:val="00A847FD"/>
    <w:rsid w:val="00A85A74"/>
    <w:rsid w:val="00A85A98"/>
    <w:rsid w:val="00A85B80"/>
    <w:rsid w:val="00A85DE4"/>
    <w:rsid w:val="00A85F06"/>
    <w:rsid w:val="00A8616B"/>
    <w:rsid w:val="00A863EA"/>
    <w:rsid w:val="00A86507"/>
    <w:rsid w:val="00A8688F"/>
    <w:rsid w:val="00A8693F"/>
    <w:rsid w:val="00A86E97"/>
    <w:rsid w:val="00A8713F"/>
    <w:rsid w:val="00A8748A"/>
    <w:rsid w:val="00A87552"/>
    <w:rsid w:val="00A87685"/>
    <w:rsid w:val="00A879EC"/>
    <w:rsid w:val="00A87BDF"/>
    <w:rsid w:val="00A87BF5"/>
    <w:rsid w:val="00A90115"/>
    <w:rsid w:val="00A9019C"/>
    <w:rsid w:val="00A90273"/>
    <w:rsid w:val="00A90A76"/>
    <w:rsid w:val="00A90B8B"/>
    <w:rsid w:val="00A90BA1"/>
    <w:rsid w:val="00A90CCE"/>
    <w:rsid w:val="00A90D31"/>
    <w:rsid w:val="00A9109C"/>
    <w:rsid w:val="00A910B0"/>
    <w:rsid w:val="00A91197"/>
    <w:rsid w:val="00A9125C"/>
    <w:rsid w:val="00A921A0"/>
    <w:rsid w:val="00A9230D"/>
    <w:rsid w:val="00A92518"/>
    <w:rsid w:val="00A92695"/>
    <w:rsid w:val="00A92F58"/>
    <w:rsid w:val="00A93026"/>
    <w:rsid w:val="00A93B72"/>
    <w:rsid w:val="00A93CA1"/>
    <w:rsid w:val="00A93DB5"/>
    <w:rsid w:val="00A942BF"/>
    <w:rsid w:val="00A947BF"/>
    <w:rsid w:val="00A94CBE"/>
    <w:rsid w:val="00A94D20"/>
    <w:rsid w:val="00A94DE8"/>
    <w:rsid w:val="00A94F96"/>
    <w:rsid w:val="00A951FE"/>
    <w:rsid w:val="00A954C8"/>
    <w:rsid w:val="00A956AA"/>
    <w:rsid w:val="00A95DBC"/>
    <w:rsid w:val="00A96187"/>
    <w:rsid w:val="00A961C2"/>
    <w:rsid w:val="00A96857"/>
    <w:rsid w:val="00A9686D"/>
    <w:rsid w:val="00A96C28"/>
    <w:rsid w:val="00A9713E"/>
    <w:rsid w:val="00A97503"/>
    <w:rsid w:val="00A9757E"/>
    <w:rsid w:val="00A97A9A"/>
    <w:rsid w:val="00AA055C"/>
    <w:rsid w:val="00AA0671"/>
    <w:rsid w:val="00AA0C26"/>
    <w:rsid w:val="00AA15A5"/>
    <w:rsid w:val="00AA1D11"/>
    <w:rsid w:val="00AA1ECE"/>
    <w:rsid w:val="00AA1F9F"/>
    <w:rsid w:val="00AA20BC"/>
    <w:rsid w:val="00AA2142"/>
    <w:rsid w:val="00AA2531"/>
    <w:rsid w:val="00AA2600"/>
    <w:rsid w:val="00AA284B"/>
    <w:rsid w:val="00AA2A1A"/>
    <w:rsid w:val="00AA2D9C"/>
    <w:rsid w:val="00AA361A"/>
    <w:rsid w:val="00AA36F2"/>
    <w:rsid w:val="00AA38B0"/>
    <w:rsid w:val="00AA4B98"/>
    <w:rsid w:val="00AA4BD4"/>
    <w:rsid w:val="00AA5616"/>
    <w:rsid w:val="00AA5705"/>
    <w:rsid w:val="00AA5C88"/>
    <w:rsid w:val="00AA63F7"/>
    <w:rsid w:val="00AA6449"/>
    <w:rsid w:val="00AA679B"/>
    <w:rsid w:val="00AA6C02"/>
    <w:rsid w:val="00AA75D9"/>
    <w:rsid w:val="00AA7EAF"/>
    <w:rsid w:val="00AB01AD"/>
    <w:rsid w:val="00AB0465"/>
    <w:rsid w:val="00AB0FD3"/>
    <w:rsid w:val="00AB10B2"/>
    <w:rsid w:val="00AB1192"/>
    <w:rsid w:val="00AB1D92"/>
    <w:rsid w:val="00AB1E09"/>
    <w:rsid w:val="00AB1F81"/>
    <w:rsid w:val="00AB20A6"/>
    <w:rsid w:val="00AB25FD"/>
    <w:rsid w:val="00AB2925"/>
    <w:rsid w:val="00AB2B41"/>
    <w:rsid w:val="00AB2D52"/>
    <w:rsid w:val="00AB2FA3"/>
    <w:rsid w:val="00AB399D"/>
    <w:rsid w:val="00AB3C07"/>
    <w:rsid w:val="00AB449C"/>
    <w:rsid w:val="00AB47BC"/>
    <w:rsid w:val="00AB4826"/>
    <w:rsid w:val="00AB4AE0"/>
    <w:rsid w:val="00AB4EF9"/>
    <w:rsid w:val="00AB5330"/>
    <w:rsid w:val="00AB5695"/>
    <w:rsid w:val="00AB5C93"/>
    <w:rsid w:val="00AB6021"/>
    <w:rsid w:val="00AB6E76"/>
    <w:rsid w:val="00AB7118"/>
    <w:rsid w:val="00AB7747"/>
    <w:rsid w:val="00AB7DF9"/>
    <w:rsid w:val="00AB7FA8"/>
    <w:rsid w:val="00AC0045"/>
    <w:rsid w:val="00AC027C"/>
    <w:rsid w:val="00AC05A4"/>
    <w:rsid w:val="00AC0E07"/>
    <w:rsid w:val="00AC0E84"/>
    <w:rsid w:val="00AC14CE"/>
    <w:rsid w:val="00AC19FC"/>
    <w:rsid w:val="00AC1DCB"/>
    <w:rsid w:val="00AC1DEC"/>
    <w:rsid w:val="00AC2A56"/>
    <w:rsid w:val="00AC37D4"/>
    <w:rsid w:val="00AC38F2"/>
    <w:rsid w:val="00AC3AF6"/>
    <w:rsid w:val="00AC3C19"/>
    <w:rsid w:val="00AC459C"/>
    <w:rsid w:val="00AC45E6"/>
    <w:rsid w:val="00AC4654"/>
    <w:rsid w:val="00AC4662"/>
    <w:rsid w:val="00AC4769"/>
    <w:rsid w:val="00AC4B87"/>
    <w:rsid w:val="00AC4F90"/>
    <w:rsid w:val="00AC5461"/>
    <w:rsid w:val="00AC5475"/>
    <w:rsid w:val="00AC57BA"/>
    <w:rsid w:val="00AC6398"/>
    <w:rsid w:val="00AC648D"/>
    <w:rsid w:val="00AC727A"/>
    <w:rsid w:val="00AC7340"/>
    <w:rsid w:val="00AC73D6"/>
    <w:rsid w:val="00AC7511"/>
    <w:rsid w:val="00AC7F05"/>
    <w:rsid w:val="00AD04F3"/>
    <w:rsid w:val="00AD055E"/>
    <w:rsid w:val="00AD0632"/>
    <w:rsid w:val="00AD119E"/>
    <w:rsid w:val="00AD144F"/>
    <w:rsid w:val="00AD1AA1"/>
    <w:rsid w:val="00AD1D02"/>
    <w:rsid w:val="00AD1F77"/>
    <w:rsid w:val="00AD235B"/>
    <w:rsid w:val="00AD25F5"/>
    <w:rsid w:val="00AD34E6"/>
    <w:rsid w:val="00AD3525"/>
    <w:rsid w:val="00AD3A3A"/>
    <w:rsid w:val="00AD3D0E"/>
    <w:rsid w:val="00AD4209"/>
    <w:rsid w:val="00AD47A7"/>
    <w:rsid w:val="00AD51CE"/>
    <w:rsid w:val="00AD5B6A"/>
    <w:rsid w:val="00AD60A9"/>
    <w:rsid w:val="00AD63DD"/>
    <w:rsid w:val="00AD6465"/>
    <w:rsid w:val="00AD6993"/>
    <w:rsid w:val="00AD700D"/>
    <w:rsid w:val="00AD7093"/>
    <w:rsid w:val="00AD70A9"/>
    <w:rsid w:val="00AD7C46"/>
    <w:rsid w:val="00AD7DAF"/>
    <w:rsid w:val="00AD7DEB"/>
    <w:rsid w:val="00AD7F5A"/>
    <w:rsid w:val="00AE0A5C"/>
    <w:rsid w:val="00AE0AFA"/>
    <w:rsid w:val="00AE0C44"/>
    <w:rsid w:val="00AE1892"/>
    <w:rsid w:val="00AE1C28"/>
    <w:rsid w:val="00AE22CC"/>
    <w:rsid w:val="00AE2356"/>
    <w:rsid w:val="00AE270F"/>
    <w:rsid w:val="00AE28A4"/>
    <w:rsid w:val="00AE39DD"/>
    <w:rsid w:val="00AE3D9E"/>
    <w:rsid w:val="00AE470D"/>
    <w:rsid w:val="00AE4753"/>
    <w:rsid w:val="00AE4C33"/>
    <w:rsid w:val="00AE4C98"/>
    <w:rsid w:val="00AE4D2B"/>
    <w:rsid w:val="00AE4F07"/>
    <w:rsid w:val="00AE4F74"/>
    <w:rsid w:val="00AE506D"/>
    <w:rsid w:val="00AE50C4"/>
    <w:rsid w:val="00AE515F"/>
    <w:rsid w:val="00AE5329"/>
    <w:rsid w:val="00AE56D7"/>
    <w:rsid w:val="00AE5A6B"/>
    <w:rsid w:val="00AE5C30"/>
    <w:rsid w:val="00AE5EC0"/>
    <w:rsid w:val="00AE5EE5"/>
    <w:rsid w:val="00AE6479"/>
    <w:rsid w:val="00AE667D"/>
    <w:rsid w:val="00AE6865"/>
    <w:rsid w:val="00AE74B8"/>
    <w:rsid w:val="00AE79C0"/>
    <w:rsid w:val="00AF071E"/>
    <w:rsid w:val="00AF0742"/>
    <w:rsid w:val="00AF0880"/>
    <w:rsid w:val="00AF0CBF"/>
    <w:rsid w:val="00AF0E52"/>
    <w:rsid w:val="00AF0E81"/>
    <w:rsid w:val="00AF0F94"/>
    <w:rsid w:val="00AF15EF"/>
    <w:rsid w:val="00AF1F4E"/>
    <w:rsid w:val="00AF2223"/>
    <w:rsid w:val="00AF23D7"/>
    <w:rsid w:val="00AF24B5"/>
    <w:rsid w:val="00AF257F"/>
    <w:rsid w:val="00AF2EA9"/>
    <w:rsid w:val="00AF33CF"/>
    <w:rsid w:val="00AF3A20"/>
    <w:rsid w:val="00AF3ADC"/>
    <w:rsid w:val="00AF4D3B"/>
    <w:rsid w:val="00AF4D50"/>
    <w:rsid w:val="00AF50D6"/>
    <w:rsid w:val="00AF51C3"/>
    <w:rsid w:val="00AF56B5"/>
    <w:rsid w:val="00AF5A77"/>
    <w:rsid w:val="00AF5AD7"/>
    <w:rsid w:val="00AF5CB9"/>
    <w:rsid w:val="00AF6179"/>
    <w:rsid w:val="00AF67B5"/>
    <w:rsid w:val="00AF6E6C"/>
    <w:rsid w:val="00AF6F77"/>
    <w:rsid w:val="00AF6F9A"/>
    <w:rsid w:val="00AF71AE"/>
    <w:rsid w:val="00AF746F"/>
    <w:rsid w:val="00AF74BA"/>
    <w:rsid w:val="00AF785C"/>
    <w:rsid w:val="00B00085"/>
    <w:rsid w:val="00B001C5"/>
    <w:rsid w:val="00B002DB"/>
    <w:rsid w:val="00B00386"/>
    <w:rsid w:val="00B01837"/>
    <w:rsid w:val="00B01862"/>
    <w:rsid w:val="00B01C38"/>
    <w:rsid w:val="00B01C7F"/>
    <w:rsid w:val="00B01EA5"/>
    <w:rsid w:val="00B024A9"/>
    <w:rsid w:val="00B026ED"/>
    <w:rsid w:val="00B0285F"/>
    <w:rsid w:val="00B02A05"/>
    <w:rsid w:val="00B02ADD"/>
    <w:rsid w:val="00B02C46"/>
    <w:rsid w:val="00B02DC9"/>
    <w:rsid w:val="00B03301"/>
    <w:rsid w:val="00B0350C"/>
    <w:rsid w:val="00B035F7"/>
    <w:rsid w:val="00B03BE7"/>
    <w:rsid w:val="00B04312"/>
    <w:rsid w:val="00B046E4"/>
    <w:rsid w:val="00B04B9F"/>
    <w:rsid w:val="00B050F2"/>
    <w:rsid w:val="00B05355"/>
    <w:rsid w:val="00B0538B"/>
    <w:rsid w:val="00B0551C"/>
    <w:rsid w:val="00B06469"/>
    <w:rsid w:val="00B06A99"/>
    <w:rsid w:val="00B06BE6"/>
    <w:rsid w:val="00B06CF4"/>
    <w:rsid w:val="00B06E71"/>
    <w:rsid w:val="00B070D8"/>
    <w:rsid w:val="00B0755B"/>
    <w:rsid w:val="00B07DD1"/>
    <w:rsid w:val="00B1075B"/>
    <w:rsid w:val="00B10817"/>
    <w:rsid w:val="00B1091A"/>
    <w:rsid w:val="00B10BE9"/>
    <w:rsid w:val="00B10E1E"/>
    <w:rsid w:val="00B11EF6"/>
    <w:rsid w:val="00B121C8"/>
    <w:rsid w:val="00B1269F"/>
    <w:rsid w:val="00B12954"/>
    <w:rsid w:val="00B1295A"/>
    <w:rsid w:val="00B12A36"/>
    <w:rsid w:val="00B13A89"/>
    <w:rsid w:val="00B13C72"/>
    <w:rsid w:val="00B13E39"/>
    <w:rsid w:val="00B1415A"/>
    <w:rsid w:val="00B143BD"/>
    <w:rsid w:val="00B14843"/>
    <w:rsid w:val="00B14FAD"/>
    <w:rsid w:val="00B15229"/>
    <w:rsid w:val="00B15849"/>
    <w:rsid w:val="00B1589E"/>
    <w:rsid w:val="00B15A43"/>
    <w:rsid w:val="00B15F16"/>
    <w:rsid w:val="00B15FD3"/>
    <w:rsid w:val="00B1604D"/>
    <w:rsid w:val="00B162D3"/>
    <w:rsid w:val="00B16597"/>
    <w:rsid w:val="00B168E7"/>
    <w:rsid w:val="00B16BA0"/>
    <w:rsid w:val="00B16BA3"/>
    <w:rsid w:val="00B1701E"/>
    <w:rsid w:val="00B17153"/>
    <w:rsid w:val="00B176A2"/>
    <w:rsid w:val="00B17A61"/>
    <w:rsid w:val="00B17AC7"/>
    <w:rsid w:val="00B17FDA"/>
    <w:rsid w:val="00B2009B"/>
    <w:rsid w:val="00B204CF"/>
    <w:rsid w:val="00B206F2"/>
    <w:rsid w:val="00B20893"/>
    <w:rsid w:val="00B20A45"/>
    <w:rsid w:val="00B20A77"/>
    <w:rsid w:val="00B20D2E"/>
    <w:rsid w:val="00B21430"/>
    <w:rsid w:val="00B21544"/>
    <w:rsid w:val="00B2155E"/>
    <w:rsid w:val="00B21819"/>
    <w:rsid w:val="00B21931"/>
    <w:rsid w:val="00B21FC6"/>
    <w:rsid w:val="00B2240E"/>
    <w:rsid w:val="00B2245B"/>
    <w:rsid w:val="00B22937"/>
    <w:rsid w:val="00B22A36"/>
    <w:rsid w:val="00B22B5F"/>
    <w:rsid w:val="00B22C5C"/>
    <w:rsid w:val="00B22F9D"/>
    <w:rsid w:val="00B23710"/>
    <w:rsid w:val="00B23833"/>
    <w:rsid w:val="00B23914"/>
    <w:rsid w:val="00B23E9C"/>
    <w:rsid w:val="00B2402A"/>
    <w:rsid w:val="00B24B6A"/>
    <w:rsid w:val="00B24C35"/>
    <w:rsid w:val="00B24C94"/>
    <w:rsid w:val="00B24F30"/>
    <w:rsid w:val="00B2511F"/>
    <w:rsid w:val="00B253DE"/>
    <w:rsid w:val="00B257BA"/>
    <w:rsid w:val="00B258C4"/>
    <w:rsid w:val="00B25F70"/>
    <w:rsid w:val="00B260E6"/>
    <w:rsid w:val="00B2647E"/>
    <w:rsid w:val="00B26C10"/>
    <w:rsid w:val="00B26D09"/>
    <w:rsid w:val="00B271A7"/>
    <w:rsid w:val="00B272DF"/>
    <w:rsid w:val="00B27436"/>
    <w:rsid w:val="00B276CD"/>
    <w:rsid w:val="00B2795C"/>
    <w:rsid w:val="00B27AE7"/>
    <w:rsid w:val="00B27BFD"/>
    <w:rsid w:val="00B27C11"/>
    <w:rsid w:val="00B3068A"/>
    <w:rsid w:val="00B30D84"/>
    <w:rsid w:val="00B31251"/>
    <w:rsid w:val="00B3142D"/>
    <w:rsid w:val="00B315F2"/>
    <w:rsid w:val="00B31810"/>
    <w:rsid w:val="00B31ABF"/>
    <w:rsid w:val="00B31AE5"/>
    <w:rsid w:val="00B31BAE"/>
    <w:rsid w:val="00B324F0"/>
    <w:rsid w:val="00B326A8"/>
    <w:rsid w:val="00B32992"/>
    <w:rsid w:val="00B32A6B"/>
    <w:rsid w:val="00B32EC1"/>
    <w:rsid w:val="00B3366F"/>
    <w:rsid w:val="00B336FE"/>
    <w:rsid w:val="00B33BE3"/>
    <w:rsid w:val="00B33F12"/>
    <w:rsid w:val="00B3424C"/>
    <w:rsid w:val="00B34862"/>
    <w:rsid w:val="00B34B39"/>
    <w:rsid w:val="00B35712"/>
    <w:rsid w:val="00B3613B"/>
    <w:rsid w:val="00B36932"/>
    <w:rsid w:val="00B36D01"/>
    <w:rsid w:val="00B36F6A"/>
    <w:rsid w:val="00B36F90"/>
    <w:rsid w:val="00B4052E"/>
    <w:rsid w:val="00B4054E"/>
    <w:rsid w:val="00B406F1"/>
    <w:rsid w:val="00B40857"/>
    <w:rsid w:val="00B40B89"/>
    <w:rsid w:val="00B40CD2"/>
    <w:rsid w:val="00B41268"/>
    <w:rsid w:val="00B41303"/>
    <w:rsid w:val="00B413EE"/>
    <w:rsid w:val="00B41754"/>
    <w:rsid w:val="00B41A8A"/>
    <w:rsid w:val="00B41F9D"/>
    <w:rsid w:val="00B4228B"/>
    <w:rsid w:val="00B429B0"/>
    <w:rsid w:val="00B42A75"/>
    <w:rsid w:val="00B42E57"/>
    <w:rsid w:val="00B432D8"/>
    <w:rsid w:val="00B43303"/>
    <w:rsid w:val="00B433AB"/>
    <w:rsid w:val="00B43622"/>
    <w:rsid w:val="00B43C32"/>
    <w:rsid w:val="00B43CF5"/>
    <w:rsid w:val="00B43E53"/>
    <w:rsid w:val="00B44277"/>
    <w:rsid w:val="00B446DF"/>
    <w:rsid w:val="00B44A9A"/>
    <w:rsid w:val="00B4598E"/>
    <w:rsid w:val="00B459CB"/>
    <w:rsid w:val="00B45A6C"/>
    <w:rsid w:val="00B45F9B"/>
    <w:rsid w:val="00B46AD8"/>
    <w:rsid w:val="00B471FC"/>
    <w:rsid w:val="00B47B47"/>
    <w:rsid w:val="00B47BCB"/>
    <w:rsid w:val="00B47DA6"/>
    <w:rsid w:val="00B47E3B"/>
    <w:rsid w:val="00B50183"/>
    <w:rsid w:val="00B503EF"/>
    <w:rsid w:val="00B50506"/>
    <w:rsid w:val="00B50FDC"/>
    <w:rsid w:val="00B51707"/>
    <w:rsid w:val="00B51BCD"/>
    <w:rsid w:val="00B52122"/>
    <w:rsid w:val="00B52346"/>
    <w:rsid w:val="00B525EE"/>
    <w:rsid w:val="00B52976"/>
    <w:rsid w:val="00B52E58"/>
    <w:rsid w:val="00B53615"/>
    <w:rsid w:val="00B53B5D"/>
    <w:rsid w:val="00B53CAD"/>
    <w:rsid w:val="00B53CF5"/>
    <w:rsid w:val="00B53DA0"/>
    <w:rsid w:val="00B5416B"/>
    <w:rsid w:val="00B546C1"/>
    <w:rsid w:val="00B549A8"/>
    <w:rsid w:val="00B55428"/>
    <w:rsid w:val="00B5549C"/>
    <w:rsid w:val="00B5556D"/>
    <w:rsid w:val="00B55920"/>
    <w:rsid w:val="00B55AA3"/>
    <w:rsid w:val="00B55CBA"/>
    <w:rsid w:val="00B561B2"/>
    <w:rsid w:val="00B56409"/>
    <w:rsid w:val="00B5671A"/>
    <w:rsid w:val="00B56C10"/>
    <w:rsid w:val="00B57C9C"/>
    <w:rsid w:val="00B600FE"/>
    <w:rsid w:val="00B60368"/>
    <w:rsid w:val="00B603E7"/>
    <w:rsid w:val="00B6040D"/>
    <w:rsid w:val="00B6046E"/>
    <w:rsid w:val="00B6055E"/>
    <w:rsid w:val="00B60C3A"/>
    <w:rsid w:val="00B6134E"/>
    <w:rsid w:val="00B61728"/>
    <w:rsid w:val="00B62180"/>
    <w:rsid w:val="00B62228"/>
    <w:rsid w:val="00B62277"/>
    <w:rsid w:val="00B62320"/>
    <w:rsid w:val="00B626E0"/>
    <w:rsid w:val="00B62E3F"/>
    <w:rsid w:val="00B63037"/>
    <w:rsid w:val="00B63071"/>
    <w:rsid w:val="00B6317D"/>
    <w:rsid w:val="00B63187"/>
    <w:rsid w:val="00B635CE"/>
    <w:rsid w:val="00B63BC5"/>
    <w:rsid w:val="00B63E8B"/>
    <w:rsid w:val="00B64F68"/>
    <w:rsid w:val="00B6552B"/>
    <w:rsid w:val="00B65B72"/>
    <w:rsid w:val="00B65CCE"/>
    <w:rsid w:val="00B65F61"/>
    <w:rsid w:val="00B67102"/>
    <w:rsid w:val="00B67EFC"/>
    <w:rsid w:val="00B70608"/>
    <w:rsid w:val="00B70746"/>
    <w:rsid w:val="00B70894"/>
    <w:rsid w:val="00B70981"/>
    <w:rsid w:val="00B70BB9"/>
    <w:rsid w:val="00B70C8D"/>
    <w:rsid w:val="00B70FCA"/>
    <w:rsid w:val="00B70FF5"/>
    <w:rsid w:val="00B719C7"/>
    <w:rsid w:val="00B71B1E"/>
    <w:rsid w:val="00B71BE5"/>
    <w:rsid w:val="00B71DAD"/>
    <w:rsid w:val="00B71FE8"/>
    <w:rsid w:val="00B720C1"/>
    <w:rsid w:val="00B72FD2"/>
    <w:rsid w:val="00B7352B"/>
    <w:rsid w:val="00B7380B"/>
    <w:rsid w:val="00B738E1"/>
    <w:rsid w:val="00B739D9"/>
    <w:rsid w:val="00B73B25"/>
    <w:rsid w:val="00B741EA"/>
    <w:rsid w:val="00B744E1"/>
    <w:rsid w:val="00B74562"/>
    <w:rsid w:val="00B74C92"/>
    <w:rsid w:val="00B74D26"/>
    <w:rsid w:val="00B753DE"/>
    <w:rsid w:val="00B75EE6"/>
    <w:rsid w:val="00B76323"/>
    <w:rsid w:val="00B76B07"/>
    <w:rsid w:val="00B770AB"/>
    <w:rsid w:val="00B7723F"/>
    <w:rsid w:val="00B776ED"/>
    <w:rsid w:val="00B778F3"/>
    <w:rsid w:val="00B77DAA"/>
    <w:rsid w:val="00B80534"/>
    <w:rsid w:val="00B80625"/>
    <w:rsid w:val="00B80C5C"/>
    <w:rsid w:val="00B80D63"/>
    <w:rsid w:val="00B80EB4"/>
    <w:rsid w:val="00B8138A"/>
    <w:rsid w:val="00B8150F"/>
    <w:rsid w:val="00B8176F"/>
    <w:rsid w:val="00B819DB"/>
    <w:rsid w:val="00B81AE0"/>
    <w:rsid w:val="00B81BC6"/>
    <w:rsid w:val="00B81E3F"/>
    <w:rsid w:val="00B821FB"/>
    <w:rsid w:val="00B82546"/>
    <w:rsid w:val="00B8299D"/>
    <w:rsid w:val="00B82A74"/>
    <w:rsid w:val="00B82C33"/>
    <w:rsid w:val="00B82CA7"/>
    <w:rsid w:val="00B82CEA"/>
    <w:rsid w:val="00B82D26"/>
    <w:rsid w:val="00B830F5"/>
    <w:rsid w:val="00B83228"/>
    <w:rsid w:val="00B8371C"/>
    <w:rsid w:val="00B83A89"/>
    <w:rsid w:val="00B841EC"/>
    <w:rsid w:val="00B84226"/>
    <w:rsid w:val="00B8433C"/>
    <w:rsid w:val="00B84342"/>
    <w:rsid w:val="00B84FF6"/>
    <w:rsid w:val="00B858DC"/>
    <w:rsid w:val="00B8597C"/>
    <w:rsid w:val="00B85BEB"/>
    <w:rsid w:val="00B85D29"/>
    <w:rsid w:val="00B86276"/>
    <w:rsid w:val="00B863D1"/>
    <w:rsid w:val="00B864A8"/>
    <w:rsid w:val="00B864BD"/>
    <w:rsid w:val="00B8740D"/>
    <w:rsid w:val="00B8744A"/>
    <w:rsid w:val="00B87491"/>
    <w:rsid w:val="00B874BD"/>
    <w:rsid w:val="00B87605"/>
    <w:rsid w:val="00B87B2B"/>
    <w:rsid w:val="00B87DE1"/>
    <w:rsid w:val="00B87FD9"/>
    <w:rsid w:val="00B901FA"/>
    <w:rsid w:val="00B905BE"/>
    <w:rsid w:val="00B9087B"/>
    <w:rsid w:val="00B90BC1"/>
    <w:rsid w:val="00B9154A"/>
    <w:rsid w:val="00B91657"/>
    <w:rsid w:val="00B91AC1"/>
    <w:rsid w:val="00B922D3"/>
    <w:rsid w:val="00B924EB"/>
    <w:rsid w:val="00B9251F"/>
    <w:rsid w:val="00B9252B"/>
    <w:rsid w:val="00B926DF"/>
    <w:rsid w:val="00B936E1"/>
    <w:rsid w:val="00B93C21"/>
    <w:rsid w:val="00B93D0C"/>
    <w:rsid w:val="00B93E68"/>
    <w:rsid w:val="00B93F3C"/>
    <w:rsid w:val="00B94019"/>
    <w:rsid w:val="00B94478"/>
    <w:rsid w:val="00B94763"/>
    <w:rsid w:val="00B94EDE"/>
    <w:rsid w:val="00B94F60"/>
    <w:rsid w:val="00B95298"/>
    <w:rsid w:val="00B95393"/>
    <w:rsid w:val="00B953AD"/>
    <w:rsid w:val="00B9559E"/>
    <w:rsid w:val="00B9581A"/>
    <w:rsid w:val="00B95949"/>
    <w:rsid w:val="00B95B7A"/>
    <w:rsid w:val="00B95DCA"/>
    <w:rsid w:val="00B95FE4"/>
    <w:rsid w:val="00B96735"/>
    <w:rsid w:val="00B9762B"/>
    <w:rsid w:val="00B97728"/>
    <w:rsid w:val="00B97A89"/>
    <w:rsid w:val="00B97DD5"/>
    <w:rsid w:val="00BA01C7"/>
    <w:rsid w:val="00BA02FB"/>
    <w:rsid w:val="00BA19EA"/>
    <w:rsid w:val="00BA1DFD"/>
    <w:rsid w:val="00BA2159"/>
    <w:rsid w:val="00BA2451"/>
    <w:rsid w:val="00BA24AD"/>
    <w:rsid w:val="00BA2633"/>
    <w:rsid w:val="00BA26B9"/>
    <w:rsid w:val="00BA29E9"/>
    <w:rsid w:val="00BA2C6B"/>
    <w:rsid w:val="00BA2DA5"/>
    <w:rsid w:val="00BA2EAC"/>
    <w:rsid w:val="00BA32A9"/>
    <w:rsid w:val="00BA3361"/>
    <w:rsid w:val="00BA3370"/>
    <w:rsid w:val="00BA341A"/>
    <w:rsid w:val="00BA3DB5"/>
    <w:rsid w:val="00BA3E87"/>
    <w:rsid w:val="00BA3F5F"/>
    <w:rsid w:val="00BA3F8F"/>
    <w:rsid w:val="00BA3F90"/>
    <w:rsid w:val="00BA4530"/>
    <w:rsid w:val="00BA49D6"/>
    <w:rsid w:val="00BA54CE"/>
    <w:rsid w:val="00BA5505"/>
    <w:rsid w:val="00BA5A83"/>
    <w:rsid w:val="00BA6035"/>
    <w:rsid w:val="00BA6926"/>
    <w:rsid w:val="00BA6AC8"/>
    <w:rsid w:val="00BA6CE4"/>
    <w:rsid w:val="00BA7142"/>
    <w:rsid w:val="00BA722B"/>
    <w:rsid w:val="00BA7746"/>
    <w:rsid w:val="00BA7D1C"/>
    <w:rsid w:val="00BA7D84"/>
    <w:rsid w:val="00BA7F61"/>
    <w:rsid w:val="00BA7FE9"/>
    <w:rsid w:val="00BB000C"/>
    <w:rsid w:val="00BB0101"/>
    <w:rsid w:val="00BB03EB"/>
    <w:rsid w:val="00BB0444"/>
    <w:rsid w:val="00BB0B3E"/>
    <w:rsid w:val="00BB183C"/>
    <w:rsid w:val="00BB230E"/>
    <w:rsid w:val="00BB237C"/>
    <w:rsid w:val="00BB2471"/>
    <w:rsid w:val="00BB337E"/>
    <w:rsid w:val="00BB374D"/>
    <w:rsid w:val="00BB377B"/>
    <w:rsid w:val="00BB379D"/>
    <w:rsid w:val="00BB388A"/>
    <w:rsid w:val="00BB3AE2"/>
    <w:rsid w:val="00BB41A3"/>
    <w:rsid w:val="00BB4212"/>
    <w:rsid w:val="00BB424F"/>
    <w:rsid w:val="00BB436C"/>
    <w:rsid w:val="00BB4614"/>
    <w:rsid w:val="00BB4802"/>
    <w:rsid w:val="00BB49DB"/>
    <w:rsid w:val="00BB4AD0"/>
    <w:rsid w:val="00BB534B"/>
    <w:rsid w:val="00BB56B0"/>
    <w:rsid w:val="00BB5FA7"/>
    <w:rsid w:val="00BB6679"/>
    <w:rsid w:val="00BB6B14"/>
    <w:rsid w:val="00BB6B67"/>
    <w:rsid w:val="00BB6BCD"/>
    <w:rsid w:val="00BB6D00"/>
    <w:rsid w:val="00BB6EEF"/>
    <w:rsid w:val="00BB7346"/>
    <w:rsid w:val="00BB739F"/>
    <w:rsid w:val="00BB766C"/>
    <w:rsid w:val="00BB79A6"/>
    <w:rsid w:val="00BB7CD2"/>
    <w:rsid w:val="00BB7D1B"/>
    <w:rsid w:val="00BC0A55"/>
    <w:rsid w:val="00BC0D8E"/>
    <w:rsid w:val="00BC0E1C"/>
    <w:rsid w:val="00BC0E3C"/>
    <w:rsid w:val="00BC1470"/>
    <w:rsid w:val="00BC2BA5"/>
    <w:rsid w:val="00BC2CFB"/>
    <w:rsid w:val="00BC2EBF"/>
    <w:rsid w:val="00BC32DC"/>
    <w:rsid w:val="00BC3510"/>
    <w:rsid w:val="00BC35B6"/>
    <w:rsid w:val="00BC3A22"/>
    <w:rsid w:val="00BC3A44"/>
    <w:rsid w:val="00BC3A5D"/>
    <w:rsid w:val="00BC3A97"/>
    <w:rsid w:val="00BC3C9D"/>
    <w:rsid w:val="00BC3DEE"/>
    <w:rsid w:val="00BC413F"/>
    <w:rsid w:val="00BC473C"/>
    <w:rsid w:val="00BC4934"/>
    <w:rsid w:val="00BC4B50"/>
    <w:rsid w:val="00BC4C05"/>
    <w:rsid w:val="00BC524C"/>
    <w:rsid w:val="00BC524F"/>
    <w:rsid w:val="00BC5725"/>
    <w:rsid w:val="00BC5D8E"/>
    <w:rsid w:val="00BC60E7"/>
    <w:rsid w:val="00BC627D"/>
    <w:rsid w:val="00BC6693"/>
    <w:rsid w:val="00BC6AD1"/>
    <w:rsid w:val="00BC6AE5"/>
    <w:rsid w:val="00BC73F3"/>
    <w:rsid w:val="00BC7A24"/>
    <w:rsid w:val="00BC7BF2"/>
    <w:rsid w:val="00BD05A1"/>
    <w:rsid w:val="00BD099C"/>
    <w:rsid w:val="00BD1080"/>
    <w:rsid w:val="00BD1B51"/>
    <w:rsid w:val="00BD201D"/>
    <w:rsid w:val="00BD203F"/>
    <w:rsid w:val="00BD206E"/>
    <w:rsid w:val="00BD2121"/>
    <w:rsid w:val="00BD217D"/>
    <w:rsid w:val="00BD254B"/>
    <w:rsid w:val="00BD2594"/>
    <w:rsid w:val="00BD30BA"/>
    <w:rsid w:val="00BD31F0"/>
    <w:rsid w:val="00BD346B"/>
    <w:rsid w:val="00BD350F"/>
    <w:rsid w:val="00BD4596"/>
    <w:rsid w:val="00BD4760"/>
    <w:rsid w:val="00BD4F20"/>
    <w:rsid w:val="00BD50BE"/>
    <w:rsid w:val="00BD511A"/>
    <w:rsid w:val="00BD543A"/>
    <w:rsid w:val="00BD5802"/>
    <w:rsid w:val="00BD5D7A"/>
    <w:rsid w:val="00BD5E8F"/>
    <w:rsid w:val="00BD6AC5"/>
    <w:rsid w:val="00BD6CE1"/>
    <w:rsid w:val="00BD6F77"/>
    <w:rsid w:val="00BD7180"/>
    <w:rsid w:val="00BD7545"/>
    <w:rsid w:val="00BE0254"/>
    <w:rsid w:val="00BE0484"/>
    <w:rsid w:val="00BE0B5D"/>
    <w:rsid w:val="00BE114A"/>
    <w:rsid w:val="00BE1405"/>
    <w:rsid w:val="00BE1470"/>
    <w:rsid w:val="00BE1645"/>
    <w:rsid w:val="00BE1780"/>
    <w:rsid w:val="00BE262F"/>
    <w:rsid w:val="00BE27B9"/>
    <w:rsid w:val="00BE2C3D"/>
    <w:rsid w:val="00BE312D"/>
    <w:rsid w:val="00BE3517"/>
    <w:rsid w:val="00BE3B21"/>
    <w:rsid w:val="00BE3B67"/>
    <w:rsid w:val="00BE3E07"/>
    <w:rsid w:val="00BE40AA"/>
    <w:rsid w:val="00BE41CB"/>
    <w:rsid w:val="00BE45E6"/>
    <w:rsid w:val="00BE4DDE"/>
    <w:rsid w:val="00BE550C"/>
    <w:rsid w:val="00BE5D47"/>
    <w:rsid w:val="00BE607F"/>
    <w:rsid w:val="00BE62A8"/>
    <w:rsid w:val="00BE6695"/>
    <w:rsid w:val="00BE6830"/>
    <w:rsid w:val="00BE7ADA"/>
    <w:rsid w:val="00BE7B77"/>
    <w:rsid w:val="00BF005F"/>
    <w:rsid w:val="00BF01D6"/>
    <w:rsid w:val="00BF0592"/>
    <w:rsid w:val="00BF10C6"/>
    <w:rsid w:val="00BF15DE"/>
    <w:rsid w:val="00BF1C20"/>
    <w:rsid w:val="00BF1EBA"/>
    <w:rsid w:val="00BF23E8"/>
    <w:rsid w:val="00BF2A9D"/>
    <w:rsid w:val="00BF2ED2"/>
    <w:rsid w:val="00BF2F29"/>
    <w:rsid w:val="00BF302A"/>
    <w:rsid w:val="00BF305C"/>
    <w:rsid w:val="00BF344C"/>
    <w:rsid w:val="00BF3971"/>
    <w:rsid w:val="00BF3BE4"/>
    <w:rsid w:val="00BF4375"/>
    <w:rsid w:val="00BF475A"/>
    <w:rsid w:val="00BF4B22"/>
    <w:rsid w:val="00BF4CDD"/>
    <w:rsid w:val="00BF5670"/>
    <w:rsid w:val="00BF5C26"/>
    <w:rsid w:val="00BF5F13"/>
    <w:rsid w:val="00BF62DC"/>
    <w:rsid w:val="00BF6A27"/>
    <w:rsid w:val="00BF6E6A"/>
    <w:rsid w:val="00BF77E6"/>
    <w:rsid w:val="00BF7D64"/>
    <w:rsid w:val="00C00248"/>
    <w:rsid w:val="00C00620"/>
    <w:rsid w:val="00C0097A"/>
    <w:rsid w:val="00C00A20"/>
    <w:rsid w:val="00C00A5D"/>
    <w:rsid w:val="00C00E16"/>
    <w:rsid w:val="00C00E44"/>
    <w:rsid w:val="00C00E65"/>
    <w:rsid w:val="00C0123A"/>
    <w:rsid w:val="00C01439"/>
    <w:rsid w:val="00C015F4"/>
    <w:rsid w:val="00C018C1"/>
    <w:rsid w:val="00C0197E"/>
    <w:rsid w:val="00C01BD4"/>
    <w:rsid w:val="00C0230C"/>
    <w:rsid w:val="00C024C1"/>
    <w:rsid w:val="00C02B56"/>
    <w:rsid w:val="00C02FE2"/>
    <w:rsid w:val="00C03468"/>
    <w:rsid w:val="00C03B8E"/>
    <w:rsid w:val="00C03BBA"/>
    <w:rsid w:val="00C03D22"/>
    <w:rsid w:val="00C0401B"/>
    <w:rsid w:val="00C04CC1"/>
    <w:rsid w:val="00C04D70"/>
    <w:rsid w:val="00C04EE9"/>
    <w:rsid w:val="00C04F53"/>
    <w:rsid w:val="00C06675"/>
    <w:rsid w:val="00C068C4"/>
    <w:rsid w:val="00C068FD"/>
    <w:rsid w:val="00C0697F"/>
    <w:rsid w:val="00C076BB"/>
    <w:rsid w:val="00C0780E"/>
    <w:rsid w:val="00C07C58"/>
    <w:rsid w:val="00C10578"/>
    <w:rsid w:val="00C10A24"/>
    <w:rsid w:val="00C10BBA"/>
    <w:rsid w:val="00C10D40"/>
    <w:rsid w:val="00C11584"/>
    <w:rsid w:val="00C120F7"/>
    <w:rsid w:val="00C12855"/>
    <w:rsid w:val="00C13211"/>
    <w:rsid w:val="00C135BC"/>
    <w:rsid w:val="00C137BE"/>
    <w:rsid w:val="00C13C66"/>
    <w:rsid w:val="00C13CBF"/>
    <w:rsid w:val="00C13E8F"/>
    <w:rsid w:val="00C14F25"/>
    <w:rsid w:val="00C15345"/>
    <w:rsid w:val="00C15A27"/>
    <w:rsid w:val="00C15C95"/>
    <w:rsid w:val="00C1630A"/>
    <w:rsid w:val="00C16DCB"/>
    <w:rsid w:val="00C16E1B"/>
    <w:rsid w:val="00C171F5"/>
    <w:rsid w:val="00C172A2"/>
    <w:rsid w:val="00C172BF"/>
    <w:rsid w:val="00C17A65"/>
    <w:rsid w:val="00C20A78"/>
    <w:rsid w:val="00C2101E"/>
    <w:rsid w:val="00C2122C"/>
    <w:rsid w:val="00C2124F"/>
    <w:rsid w:val="00C21BAF"/>
    <w:rsid w:val="00C21C5E"/>
    <w:rsid w:val="00C22306"/>
    <w:rsid w:val="00C2249C"/>
    <w:rsid w:val="00C224E8"/>
    <w:rsid w:val="00C22615"/>
    <w:rsid w:val="00C22D46"/>
    <w:rsid w:val="00C23090"/>
    <w:rsid w:val="00C23616"/>
    <w:rsid w:val="00C240D6"/>
    <w:rsid w:val="00C252A3"/>
    <w:rsid w:val="00C2541C"/>
    <w:rsid w:val="00C2596A"/>
    <w:rsid w:val="00C2597D"/>
    <w:rsid w:val="00C25995"/>
    <w:rsid w:val="00C26A6E"/>
    <w:rsid w:val="00C27537"/>
    <w:rsid w:val="00C277B6"/>
    <w:rsid w:val="00C27864"/>
    <w:rsid w:val="00C27AA9"/>
    <w:rsid w:val="00C30281"/>
    <w:rsid w:val="00C3065E"/>
    <w:rsid w:val="00C30E31"/>
    <w:rsid w:val="00C3135C"/>
    <w:rsid w:val="00C315ED"/>
    <w:rsid w:val="00C31862"/>
    <w:rsid w:val="00C3187A"/>
    <w:rsid w:val="00C31A99"/>
    <w:rsid w:val="00C31AF4"/>
    <w:rsid w:val="00C320D7"/>
    <w:rsid w:val="00C32348"/>
    <w:rsid w:val="00C3256A"/>
    <w:rsid w:val="00C32736"/>
    <w:rsid w:val="00C328FE"/>
    <w:rsid w:val="00C32A24"/>
    <w:rsid w:val="00C32F14"/>
    <w:rsid w:val="00C33507"/>
    <w:rsid w:val="00C33B4F"/>
    <w:rsid w:val="00C33D75"/>
    <w:rsid w:val="00C34366"/>
    <w:rsid w:val="00C34409"/>
    <w:rsid w:val="00C3497C"/>
    <w:rsid w:val="00C34E5E"/>
    <w:rsid w:val="00C34F1D"/>
    <w:rsid w:val="00C34FDF"/>
    <w:rsid w:val="00C3528C"/>
    <w:rsid w:val="00C35552"/>
    <w:rsid w:val="00C3574E"/>
    <w:rsid w:val="00C35C60"/>
    <w:rsid w:val="00C362B3"/>
    <w:rsid w:val="00C363C2"/>
    <w:rsid w:val="00C36FF9"/>
    <w:rsid w:val="00C37A80"/>
    <w:rsid w:val="00C37C0B"/>
    <w:rsid w:val="00C37C4B"/>
    <w:rsid w:val="00C37F9B"/>
    <w:rsid w:val="00C40106"/>
    <w:rsid w:val="00C40C99"/>
    <w:rsid w:val="00C40D2C"/>
    <w:rsid w:val="00C40E9B"/>
    <w:rsid w:val="00C417EE"/>
    <w:rsid w:val="00C41AA2"/>
    <w:rsid w:val="00C4276D"/>
    <w:rsid w:val="00C42B29"/>
    <w:rsid w:val="00C42E6D"/>
    <w:rsid w:val="00C43009"/>
    <w:rsid w:val="00C436A0"/>
    <w:rsid w:val="00C43BCB"/>
    <w:rsid w:val="00C4409D"/>
    <w:rsid w:val="00C44159"/>
    <w:rsid w:val="00C44E72"/>
    <w:rsid w:val="00C4565E"/>
    <w:rsid w:val="00C45A06"/>
    <w:rsid w:val="00C463F6"/>
    <w:rsid w:val="00C4653C"/>
    <w:rsid w:val="00C46697"/>
    <w:rsid w:val="00C468EE"/>
    <w:rsid w:val="00C46A6A"/>
    <w:rsid w:val="00C46AE4"/>
    <w:rsid w:val="00C46B6C"/>
    <w:rsid w:val="00C46DE0"/>
    <w:rsid w:val="00C47DFF"/>
    <w:rsid w:val="00C47E5B"/>
    <w:rsid w:val="00C47FC5"/>
    <w:rsid w:val="00C50347"/>
    <w:rsid w:val="00C50723"/>
    <w:rsid w:val="00C51CD3"/>
    <w:rsid w:val="00C51EDD"/>
    <w:rsid w:val="00C530F3"/>
    <w:rsid w:val="00C531A8"/>
    <w:rsid w:val="00C5320A"/>
    <w:rsid w:val="00C53271"/>
    <w:rsid w:val="00C532A5"/>
    <w:rsid w:val="00C53371"/>
    <w:rsid w:val="00C53738"/>
    <w:rsid w:val="00C537FD"/>
    <w:rsid w:val="00C539F2"/>
    <w:rsid w:val="00C54146"/>
    <w:rsid w:val="00C54554"/>
    <w:rsid w:val="00C54BA0"/>
    <w:rsid w:val="00C55206"/>
    <w:rsid w:val="00C5539A"/>
    <w:rsid w:val="00C5541C"/>
    <w:rsid w:val="00C554DE"/>
    <w:rsid w:val="00C55751"/>
    <w:rsid w:val="00C55918"/>
    <w:rsid w:val="00C55B1B"/>
    <w:rsid w:val="00C55BED"/>
    <w:rsid w:val="00C55D1D"/>
    <w:rsid w:val="00C55DDA"/>
    <w:rsid w:val="00C55F17"/>
    <w:rsid w:val="00C56201"/>
    <w:rsid w:val="00C56597"/>
    <w:rsid w:val="00C57698"/>
    <w:rsid w:val="00C579A9"/>
    <w:rsid w:val="00C579CF"/>
    <w:rsid w:val="00C60365"/>
    <w:rsid w:val="00C6052C"/>
    <w:rsid w:val="00C605EC"/>
    <w:rsid w:val="00C60656"/>
    <w:rsid w:val="00C608E1"/>
    <w:rsid w:val="00C60A34"/>
    <w:rsid w:val="00C60CF9"/>
    <w:rsid w:val="00C60D3D"/>
    <w:rsid w:val="00C610BE"/>
    <w:rsid w:val="00C6148D"/>
    <w:rsid w:val="00C61648"/>
    <w:rsid w:val="00C61A8C"/>
    <w:rsid w:val="00C61D06"/>
    <w:rsid w:val="00C61E4B"/>
    <w:rsid w:val="00C62018"/>
    <w:rsid w:val="00C625F5"/>
    <w:rsid w:val="00C629D8"/>
    <w:rsid w:val="00C62C5B"/>
    <w:rsid w:val="00C6302D"/>
    <w:rsid w:val="00C63073"/>
    <w:rsid w:val="00C63D36"/>
    <w:rsid w:val="00C63D89"/>
    <w:rsid w:val="00C63F6D"/>
    <w:rsid w:val="00C64A57"/>
    <w:rsid w:val="00C64A98"/>
    <w:rsid w:val="00C64BFF"/>
    <w:rsid w:val="00C64FA8"/>
    <w:rsid w:val="00C650CF"/>
    <w:rsid w:val="00C6576F"/>
    <w:rsid w:val="00C662BA"/>
    <w:rsid w:val="00C66667"/>
    <w:rsid w:val="00C66AA3"/>
    <w:rsid w:val="00C66EE4"/>
    <w:rsid w:val="00C704E9"/>
    <w:rsid w:val="00C70687"/>
    <w:rsid w:val="00C70E17"/>
    <w:rsid w:val="00C714D4"/>
    <w:rsid w:val="00C722F6"/>
    <w:rsid w:val="00C7250E"/>
    <w:rsid w:val="00C7275C"/>
    <w:rsid w:val="00C727F2"/>
    <w:rsid w:val="00C72C02"/>
    <w:rsid w:val="00C72DA0"/>
    <w:rsid w:val="00C7301B"/>
    <w:rsid w:val="00C733BF"/>
    <w:rsid w:val="00C73473"/>
    <w:rsid w:val="00C73890"/>
    <w:rsid w:val="00C73D71"/>
    <w:rsid w:val="00C74557"/>
    <w:rsid w:val="00C747CB"/>
    <w:rsid w:val="00C747D8"/>
    <w:rsid w:val="00C747F3"/>
    <w:rsid w:val="00C749C1"/>
    <w:rsid w:val="00C74F86"/>
    <w:rsid w:val="00C757BB"/>
    <w:rsid w:val="00C75856"/>
    <w:rsid w:val="00C75C08"/>
    <w:rsid w:val="00C75C99"/>
    <w:rsid w:val="00C76183"/>
    <w:rsid w:val="00C763C9"/>
    <w:rsid w:val="00C76438"/>
    <w:rsid w:val="00C765E3"/>
    <w:rsid w:val="00C769DD"/>
    <w:rsid w:val="00C76F07"/>
    <w:rsid w:val="00C77130"/>
    <w:rsid w:val="00C77251"/>
    <w:rsid w:val="00C774CA"/>
    <w:rsid w:val="00C77654"/>
    <w:rsid w:val="00C77764"/>
    <w:rsid w:val="00C777A4"/>
    <w:rsid w:val="00C77A42"/>
    <w:rsid w:val="00C77E4A"/>
    <w:rsid w:val="00C80057"/>
    <w:rsid w:val="00C80414"/>
    <w:rsid w:val="00C8080A"/>
    <w:rsid w:val="00C81276"/>
    <w:rsid w:val="00C81389"/>
    <w:rsid w:val="00C8166A"/>
    <w:rsid w:val="00C816B2"/>
    <w:rsid w:val="00C819E3"/>
    <w:rsid w:val="00C81B43"/>
    <w:rsid w:val="00C82232"/>
    <w:rsid w:val="00C823D9"/>
    <w:rsid w:val="00C826A5"/>
    <w:rsid w:val="00C8287A"/>
    <w:rsid w:val="00C82913"/>
    <w:rsid w:val="00C82B51"/>
    <w:rsid w:val="00C8338C"/>
    <w:rsid w:val="00C839EF"/>
    <w:rsid w:val="00C83B7A"/>
    <w:rsid w:val="00C83BCD"/>
    <w:rsid w:val="00C84633"/>
    <w:rsid w:val="00C84695"/>
    <w:rsid w:val="00C84BC8"/>
    <w:rsid w:val="00C856C9"/>
    <w:rsid w:val="00C85AF2"/>
    <w:rsid w:val="00C85DB1"/>
    <w:rsid w:val="00C85E3F"/>
    <w:rsid w:val="00C860D6"/>
    <w:rsid w:val="00C8624C"/>
    <w:rsid w:val="00C86B51"/>
    <w:rsid w:val="00C86B5E"/>
    <w:rsid w:val="00C86C07"/>
    <w:rsid w:val="00C86C5F"/>
    <w:rsid w:val="00C86E45"/>
    <w:rsid w:val="00C870FC"/>
    <w:rsid w:val="00C87492"/>
    <w:rsid w:val="00C8752C"/>
    <w:rsid w:val="00C87F3E"/>
    <w:rsid w:val="00C902D0"/>
    <w:rsid w:val="00C904D0"/>
    <w:rsid w:val="00C90748"/>
    <w:rsid w:val="00C90BB1"/>
    <w:rsid w:val="00C90BE2"/>
    <w:rsid w:val="00C90D94"/>
    <w:rsid w:val="00C90F68"/>
    <w:rsid w:val="00C91028"/>
    <w:rsid w:val="00C91048"/>
    <w:rsid w:val="00C91099"/>
    <w:rsid w:val="00C91185"/>
    <w:rsid w:val="00C9141B"/>
    <w:rsid w:val="00C9176E"/>
    <w:rsid w:val="00C91895"/>
    <w:rsid w:val="00C926AF"/>
    <w:rsid w:val="00C92D64"/>
    <w:rsid w:val="00C92E79"/>
    <w:rsid w:val="00C932B3"/>
    <w:rsid w:val="00C93FB0"/>
    <w:rsid w:val="00C94009"/>
    <w:rsid w:val="00C94183"/>
    <w:rsid w:val="00C9489E"/>
    <w:rsid w:val="00C94B2A"/>
    <w:rsid w:val="00C952E5"/>
    <w:rsid w:val="00C95335"/>
    <w:rsid w:val="00C95B64"/>
    <w:rsid w:val="00C95E78"/>
    <w:rsid w:val="00C9617C"/>
    <w:rsid w:val="00C96544"/>
    <w:rsid w:val="00C96D79"/>
    <w:rsid w:val="00C96F00"/>
    <w:rsid w:val="00C972B1"/>
    <w:rsid w:val="00C972D9"/>
    <w:rsid w:val="00CA09B3"/>
    <w:rsid w:val="00CA0D9B"/>
    <w:rsid w:val="00CA0DAF"/>
    <w:rsid w:val="00CA1264"/>
    <w:rsid w:val="00CA1B2A"/>
    <w:rsid w:val="00CA20F8"/>
    <w:rsid w:val="00CA242D"/>
    <w:rsid w:val="00CA2687"/>
    <w:rsid w:val="00CA271A"/>
    <w:rsid w:val="00CA28EC"/>
    <w:rsid w:val="00CA2CCE"/>
    <w:rsid w:val="00CA2D81"/>
    <w:rsid w:val="00CA3256"/>
    <w:rsid w:val="00CA365A"/>
    <w:rsid w:val="00CA37DF"/>
    <w:rsid w:val="00CA3C1F"/>
    <w:rsid w:val="00CA3E3F"/>
    <w:rsid w:val="00CA43FD"/>
    <w:rsid w:val="00CA449E"/>
    <w:rsid w:val="00CA462B"/>
    <w:rsid w:val="00CA4899"/>
    <w:rsid w:val="00CA48F5"/>
    <w:rsid w:val="00CA52EC"/>
    <w:rsid w:val="00CA54A2"/>
    <w:rsid w:val="00CA553B"/>
    <w:rsid w:val="00CA601C"/>
    <w:rsid w:val="00CA6A58"/>
    <w:rsid w:val="00CA6D97"/>
    <w:rsid w:val="00CA7119"/>
    <w:rsid w:val="00CA77CE"/>
    <w:rsid w:val="00CA78C6"/>
    <w:rsid w:val="00CA7EF8"/>
    <w:rsid w:val="00CB0A44"/>
    <w:rsid w:val="00CB0E76"/>
    <w:rsid w:val="00CB1125"/>
    <w:rsid w:val="00CB1375"/>
    <w:rsid w:val="00CB1B31"/>
    <w:rsid w:val="00CB1C8F"/>
    <w:rsid w:val="00CB1F0C"/>
    <w:rsid w:val="00CB203C"/>
    <w:rsid w:val="00CB254D"/>
    <w:rsid w:val="00CB2B83"/>
    <w:rsid w:val="00CB2EED"/>
    <w:rsid w:val="00CB2F3D"/>
    <w:rsid w:val="00CB3783"/>
    <w:rsid w:val="00CB387F"/>
    <w:rsid w:val="00CB3B99"/>
    <w:rsid w:val="00CB3F93"/>
    <w:rsid w:val="00CB457F"/>
    <w:rsid w:val="00CB4704"/>
    <w:rsid w:val="00CB48B5"/>
    <w:rsid w:val="00CB5CF6"/>
    <w:rsid w:val="00CB5E3E"/>
    <w:rsid w:val="00CB5EA8"/>
    <w:rsid w:val="00CB5F36"/>
    <w:rsid w:val="00CB5F90"/>
    <w:rsid w:val="00CB6938"/>
    <w:rsid w:val="00CB6AB1"/>
    <w:rsid w:val="00CB6D8E"/>
    <w:rsid w:val="00CB73B4"/>
    <w:rsid w:val="00CB7826"/>
    <w:rsid w:val="00CB7A54"/>
    <w:rsid w:val="00CB7BD6"/>
    <w:rsid w:val="00CB7D2F"/>
    <w:rsid w:val="00CB7E66"/>
    <w:rsid w:val="00CB7E91"/>
    <w:rsid w:val="00CC01FA"/>
    <w:rsid w:val="00CC055A"/>
    <w:rsid w:val="00CC073F"/>
    <w:rsid w:val="00CC0B77"/>
    <w:rsid w:val="00CC0D2A"/>
    <w:rsid w:val="00CC14DF"/>
    <w:rsid w:val="00CC1777"/>
    <w:rsid w:val="00CC1DA3"/>
    <w:rsid w:val="00CC1F8E"/>
    <w:rsid w:val="00CC2190"/>
    <w:rsid w:val="00CC2363"/>
    <w:rsid w:val="00CC2419"/>
    <w:rsid w:val="00CC2706"/>
    <w:rsid w:val="00CC29BD"/>
    <w:rsid w:val="00CC2D31"/>
    <w:rsid w:val="00CC3619"/>
    <w:rsid w:val="00CC3BC5"/>
    <w:rsid w:val="00CC3E39"/>
    <w:rsid w:val="00CC3EF7"/>
    <w:rsid w:val="00CC4179"/>
    <w:rsid w:val="00CC436E"/>
    <w:rsid w:val="00CC4656"/>
    <w:rsid w:val="00CC4790"/>
    <w:rsid w:val="00CC489B"/>
    <w:rsid w:val="00CC4B0E"/>
    <w:rsid w:val="00CC4D12"/>
    <w:rsid w:val="00CC5128"/>
    <w:rsid w:val="00CC514B"/>
    <w:rsid w:val="00CC58ED"/>
    <w:rsid w:val="00CC5C3C"/>
    <w:rsid w:val="00CC5D5D"/>
    <w:rsid w:val="00CC6309"/>
    <w:rsid w:val="00CC644A"/>
    <w:rsid w:val="00CC65C0"/>
    <w:rsid w:val="00CC6930"/>
    <w:rsid w:val="00CC6E27"/>
    <w:rsid w:val="00CC70EB"/>
    <w:rsid w:val="00CC7349"/>
    <w:rsid w:val="00CC7359"/>
    <w:rsid w:val="00CC7C5E"/>
    <w:rsid w:val="00CC7DD4"/>
    <w:rsid w:val="00CC7F06"/>
    <w:rsid w:val="00CD0152"/>
    <w:rsid w:val="00CD017B"/>
    <w:rsid w:val="00CD0417"/>
    <w:rsid w:val="00CD0514"/>
    <w:rsid w:val="00CD080F"/>
    <w:rsid w:val="00CD085E"/>
    <w:rsid w:val="00CD0A98"/>
    <w:rsid w:val="00CD0FD6"/>
    <w:rsid w:val="00CD1582"/>
    <w:rsid w:val="00CD16B8"/>
    <w:rsid w:val="00CD16EA"/>
    <w:rsid w:val="00CD1BEC"/>
    <w:rsid w:val="00CD1CE6"/>
    <w:rsid w:val="00CD222E"/>
    <w:rsid w:val="00CD24CD"/>
    <w:rsid w:val="00CD27E7"/>
    <w:rsid w:val="00CD2BCD"/>
    <w:rsid w:val="00CD3956"/>
    <w:rsid w:val="00CD3A4C"/>
    <w:rsid w:val="00CD4466"/>
    <w:rsid w:val="00CD45E0"/>
    <w:rsid w:val="00CD474B"/>
    <w:rsid w:val="00CD4D92"/>
    <w:rsid w:val="00CD4E38"/>
    <w:rsid w:val="00CD4E3C"/>
    <w:rsid w:val="00CD51DA"/>
    <w:rsid w:val="00CD5362"/>
    <w:rsid w:val="00CD5870"/>
    <w:rsid w:val="00CD58AB"/>
    <w:rsid w:val="00CD58B6"/>
    <w:rsid w:val="00CD5936"/>
    <w:rsid w:val="00CD5EB1"/>
    <w:rsid w:val="00CD6098"/>
    <w:rsid w:val="00CD6D48"/>
    <w:rsid w:val="00CD6F2E"/>
    <w:rsid w:val="00CD7565"/>
    <w:rsid w:val="00CD78F0"/>
    <w:rsid w:val="00CD79B0"/>
    <w:rsid w:val="00CD7FD9"/>
    <w:rsid w:val="00CE0043"/>
    <w:rsid w:val="00CE025D"/>
    <w:rsid w:val="00CE0F26"/>
    <w:rsid w:val="00CE10E9"/>
    <w:rsid w:val="00CE1112"/>
    <w:rsid w:val="00CE135F"/>
    <w:rsid w:val="00CE19FE"/>
    <w:rsid w:val="00CE1BB4"/>
    <w:rsid w:val="00CE1D27"/>
    <w:rsid w:val="00CE2154"/>
    <w:rsid w:val="00CE2199"/>
    <w:rsid w:val="00CE240B"/>
    <w:rsid w:val="00CE24BF"/>
    <w:rsid w:val="00CE2910"/>
    <w:rsid w:val="00CE2981"/>
    <w:rsid w:val="00CE2B5C"/>
    <w:rsid w:val="00CE2C8B"/>
    <w:rsid w:val="00CE3551"/>
    <w:rsid w:val="00CE3677"/>
    <w:rsid w:val="00CE3F05"/>
    <w:rsid w:val="00CE4137"/>
    <w:rsid w:val="00CE47D2"/>
    <w:rsid w:val="00CE49CF"/>
    <w:rsid w:val="00CE4DE6"/>
    <w:rsid w:val="00CE5393"/>
    <w:rsid w:val="00CE53FB"/>
    <w:rsid w:val="00CE553F"/>
    <w:rsid w:val="00CE55E6"/>
    <w:rsid w:val="00CE55E7"/>
    <w:rsid w:val="00CE571B"/>
    <w:rsid w:val="00CE5762"/>
    <w:rsid w:val="00CE5998"/>
    <w:rsid w:val="00CE5C61"/>
    <w:rsid w:val="00CE5FC2"/>
    <w:rsid w:val="00CE63A5"/>
    <w:rsid w:val="00CE6AE3"/>
    <w:rsid w:val="00CE6B25"/>
    <w:rsid w:val="00CE723E"/>
    <w:rsid w:val="00CE7724"/>
    <w:rsid w:val="00CF00D0"/>
    <w:rsid w:val="00CF00D8"/>
    <w:rsid w:val="00CF033D"/>
    <w:rsid w:val="00CF1326"/>
    <w:rsid w:val="00CF153A"/>
    <w:rsid w:val="00CF1898"/>
    <w:rsid w:val="00CF196B"/>
    <w:rsid w:val="00CF1EFC"/>
    <w:rsid w:val="00CF25AA"/>
    <w:rsid w:val="00CF3136"/>
    <w:rsid w:val="00CF31A6"/>
    <w:rsid w:val="00CF3556"/>
    <w:rsid w:val="00CF36BE"/>
    <w:rsid w:val="00CF3CC4"/>
    <w:rsid w:val="00CF49BE"/>
    <w:rsid w:val="00CF4CC6"/>
    <w:rsid w:val="00CF4F4E"/>
    <w:rsid w:val="00CF507A"/>
    <w:rsid w:val="00CF5154"/>
    <w:rsid w:val="00CF5174"/>
    <w:rsid w:val="00CF567A"/>
    <w:rsid w:val="00CF6000"/>
    <w:rsid w:val="00CF6069"/>
    <w:rsid w:val="00CF619C"/>
    <w:rsid w:val="00CF6201"/>
    <w:rsid w:val="00CF6202"/>
    <w:rsid w:val="00CF6350"/>
    <w:rsid w:val="00CF648A"/>
    <w:rsid w:val="00CF6685"/>
    <w:rsid w:val="00CF66BC"/>
    <w:rsid w:val="00CF68AF"/>
    <w:rsid w:val="00CF69A4"/>
    <w:rsid w:val="00CF6D35"/>
    <w:rsid w:val="00CF6D88"/>
    <w:rsid w:val="00CF7709"/>
    <w:rsid w:val="00CF7824"/>
    <w:rsid w:val="00CF7E79"/>
    <w:rsid w:val="00CF7F38"/>
    <w:rsid w:val="00D003F3"/>
    <w:rsid w:val="00D00CB4"/>
    <w:rsid w:val="00D00D3D"/>
    <w:rsid w:val="00D01814"/>
    <w:rsid w:val="00D02937"/>
    <w:rsid w:val="00D0364F"/>
    <w:rsid w:val="00D036AE"/>
    <w:rsid w:val="00D0390A"/>
    <w:rsid w:val="00D03986"/>
    <w:rsid w:val="00D04385"/>
    <w:rsid w:val="00D0443B"/>
    <w:rsid w:val="00D047B3"/>
    <w:rsid w:val="00D04949"/>
    <w:rsid w:val="00D04FFC"/>
    <w:rsid w:val="00D05125"/>
    <w:rsid w:val="00D05293"/>
    <w:rsid w:val="00D052F6"/>
    <w:rsid w:val="00D05691"/>
    <w:rsid w:val="00D05779"/>
    <w:rsid w:val="00D05C44"/>
    <w:rsid w:val="00D05D21"/>
    <w:rsid w:val="00D05D77"/>
    <w:rsid w:val="00D0610E"/>
    <w:rsid w:val="00D06147"/>
    <w:rsid w:val="00D06620"/>
    <w:rsid w:val="00D06834"/>
    <w:rsid w:val="00D06C13"/>
    <w:rsid w:val="00D073CD"/>
    <w:rsid w:val="00D07458"/>
    <w:rsid w:val="00D0791C"/>
    <w:rsid w:val="00D07AA1"/>
    <w:rsid w:val="00D1022F"/>
    <w:rsid w:val="00D1024E"/>
    <w:rsid w:val="00D10278"/>
    <w:rsid w:val="00D10382"/>
    <w:rsid w:val="00D1058C"/>
    <w:rsid w:val="00D10C73"/>
    <w:rsid w:val="00D11453"/>
    <w:rsid w:val="00D11510"/>
    <w:rsid w:val="00D1236C"/>
    <w:rsid w:val="00D124F7"/>
    <w:rsid w:val="00D1254B"/>
    <w:rsid w:val="00D12B22"/>
    <w:rsid w:val="00D131A6"/>
    <w:rsid w:val="00D13934"/>
    <w:rsid w:val="00D13DFF"/>
    <w:rsid w:val="00D14090"/>
    <w:rsid w:val="00D14189"/>
    <w:rsid w:val="00D15327"/>
    <w:rsid w:val="00D15512"/>
    <w:rsid w:val="00D15B04"/>
    <w:rsid w:val="00D15B8E"/>
    <w:rsid w:val="00D15DAA"/>
    <w:rsid w:val="00D16035"/>
    <w:rsid w:val="00D16853"/>
    <w:rsid w:val="00D168BD"/>
    <w:rsid w:val="00D16A38"/>
    <w:rsid w:val="00D16C8E"/>
    <w:rsid w:val="00D16E45"/>
    <w:rsid w:val="00D17846"/>
    <w:rsid w:val="00D1784C"/>
    <w:rsid w:val="00D178AC"/>
    <w:rsid w:val="00D20345"/>
    <w:rsid w:val="00D20C92"/>
    <w:rsid w:val="00D20E2A"/>
    <w:rsid w:val="00D20F21"/>
    <w:rsid w:val="00D216AF"/>
    <w:rsid w:val="00D216F0"/>
    <w:rsid w:val="00D21B3C"/>
    <w:rsid w:val="00D21B8F"/>
    <w:rsid w:val="00D21E35"/>
    <w:rsid w:val="00D21E51"/>
    <w:rsid w:val="00D2211B"/>
    <w:rsid w:val="00D23A38"/>
    <w:rsid w:val="00D23B3D"/>
    <w:rsid w:val="00D23D4F"/>
    <w:rsid w:val="00D23E3B"/>
    <w:rsid w:val="00D24025"/>
    <w:rsid w:val="00D24886"/>
    <w:rsid w:val="00D24A37"/>
    <w:rsid w:val="00D24A61"/>
    <w:rsid w:val="00D24E39"/>
    <w:rsid w:val="00D25685"/>
    <w:rsid w:val="00D25BA2"/>
    <w:rsid w:val="00D25D2F"/>
    <w:rsid w:val="00D2664C"/>
    <w:rsid w:val="00D26791"/>
    <w:rsid w:val="00D267A0"/>
    <w:rsid w:val="00D269DF"/>
    <w:rsid w:val="00D2719C"/>
    <w:rsid w:val="00D27977"/>
    <w:rsid w:val="00D302A3"/>
    <w:rsid w:val="00D30403"/>
    <w:rsid w:val="00D308ED"/>
    <w:rsid w:val="00D309D5"/>
    <w:rsid w:val="00D30B77"/>
    <w:rsid w:val="00D30E2C"/>
    <w:rsid w:val="00D30E49"/>
    <w:rsid w:val="00D30F0E"/>
    <w:rsid w:val="00D31081"/>
    <w:rsid w:val="00D31268"/>
    <w:rsid w:val="00D31ECB"/>
    <w:rsid w:val="00D31FA4"/>
    <w:rsid w:val="00D3247F"/>
    <w:rsid w:val="00D3335A"/>
    <w:rsid w:val="00D336D2"/>
    <w:rsid w:val="00D339CD"/>
    <w:rsid w:val="00D33D07"/>
    <w:rsid w:val="00D33D69"/>
    <w:rsid w:val="00D33E61"/>
    <w:rsid w:val="00D340B3"/>
    <w:rsid w:val="00D3461F"/>
    <w:rsid w:val="00D346C2"/>
    <w:rsid w:val="00D34729"/>
    <w:rsid w:val="00D34908"/>
    <w:rsid w:val="00D34B13"/>
    <w:rsid w:val="00D34E91"/>
    <w:rsid w:val="00D34EB4"/>
    <w:rsid w:val="00D34F31"/>
    <w:rsid w:val="00D34FF2"/>
    <w:rsid w:val="00D36D86"/>
    <w:rsid w:val="00D37077"/>
    <w:rsid w:val="00D3795B"/>
    <w:rsid w:val="00D37A0B"/>
    <w:rsid w:val="00D37CE2"/>
    <w:rsid w:val="00D37E09"/>
    <w:rsid w:val="00D403B3"/>
    <w:rsid w:val="00D40741"/>
    <w:rsid w:val="00D40E5C"/>
    <w:rsid w:val="00D411D1"/>
    <w:rsid w:val="00D413CF"/>
    <w:rsid w:val="00D41622"/>
    <w:rsid w:val="00D41D01"/>
    <w:rsid w:val="00D425FD"/>
    <w:rsid w:val="00D428AA"/>
    <w:rsid w:val="00D428BE"/>
    <w:rsid w:val="00D429BF"/>
    <w:rsid w:val="00D429CE"/>
    <w:rsid w:val="00D42E97"/>
    <w:rsid w:val="00D4318F"/>
    <w:rsid w:val="00D43322"/>
    <w:rsid w:val="00D43C28"/>
    <w:rsid w:val="00D43D0E"/>
    <w:rsid w:val="00D43EEF"/>
    <w:rsid w:val="00D442CF"/>
    <w:rsid w:val="00D442EE"/>
    <w:rsid w:val="00D44427"/>
    <w:rsid w:val="00D4463A"/>
    <w:rsid w:val="00D449AB"/>
    <w:rsid w:val="00D44B2B"/>
    <w:rsid w:val="00D44D40"/>
    <w:rsid w:val="00D44F26"/>
    <w:rsid w:val="00D453CB"/>
    <w:rsid w:val="00D4547F"/>
    <w:rsid w:val="00D454C7"/>
    <w:rsid w:val="00D45534"/>
    <w:rsid w:val="00D45561"/>
    <w:rsid w:val="00D4585E"/>
    <w:rsid w:val="00D45DF5"/>
    <w:rsid w:val="00D460E6"/>
    <w:rsid w:val="00D46447"/>
    <w:rsid w:val="00D46717"/>
    <w:rsid w:val="00D46B5D"/>
    <w:rsid w:val="00D47234"/>
    <w:rsid w:val="00D4735A"/>
    <w:rsid w:val="00D47514"/>
    <w:rsid w:val="00D4778B"/>
    <w:rsid w:val="00D479EA"/>
    <w:rsid w:val="00D47FD5"/>
    <w:rsid w:val="00D501BF"/>
    <w:rsid w:val="00D50844"/>
    <w:rsid w:val="00D5095A"/>
    <w:rsid w:val="00D50A34"/>
    <w:rsid w:val="00D510B7"/>
    <w:rsid w:val="00D51161"/>
    <w:rsid w:val="00D51197"/>
    <w:rsid w:val="00D512E9"/>
    <w:rsid w:val="00D512F9"/>
    <w:rsid w:val="00D51AFF"/>
    <w:rsid w:val="00D522E9"/>
    <w:rsid w:val="00D5237A"/>
    <w:rsid w:val="00D527A3"/>
    <w:rsid w:val="00D52A8C"/>
    <w:rsid w:val="00D52B48"/>
    <w:rsid w:val="00D530E0"/>
    <w:rsid w:val="00D535BF"/>
    <w:rsid w:val="00D536D6"/>
    <w:rsid w:val="00D539B2"/>
    <w:rsid w:val="00D53EFA"/>
    <w:rsid w:val="00D53F89"/>
    <w:rsid w:val="00D54169"/>
    <w:rsid w:val="00D5443A"/>
    <w:rsid w:val="00D54CD8"/>
    <w:rsid w:val="00D54E4A"/>
    <w:rsid w:val="00D55395"/>
    <w:rsid w:val="00D555EC"/>
    <w:rsid w:val="00D555F7"/>
    <w:rsid w:val="00D558A2"/>
    <w:rsid w:val="00D5590B"/>
    <w:rsid w:val="00D55BB9"/>
    <w:rsid w:val="00D55CD9"/>
    <w:rsid w:val="00D55DD0"/>
    <w:rsid w:val="00D5628E"/>
    <w:rsid w:val="00D564CC"/>
    <w:rsid w:val="00D56651"/>
    <w:rsid w:val="00D566CA"/>
    <w:rsid w:val="00D566E2"/>
    <w:rsid w:val="00D57051"/>
    <w:rsid w:val="00D57435"/>
    <w:rsid w:val="00D5776F"/>
    <w:rsid w:val="00D5785F"/>
    <w:rsid w:val="00D60753"/>
    <w:rsid w:val="00D608D2"/>
    <w:rsid w:val="00D60950"/>
    <w:rsid w:val="00D61442"/>
    <w:rsid w:val="00D61CE1"/>
    <w:rsid w:val="00D61E3B"/>
    <w:rsid w:val="00D6292C"/>
    <w:rsid w:val="00D62EA0"/>
    <w:rsid w:val="00D633A8"/>
    <w:rsid w:val="00D63944"/>
    <w:rsid w:val="00D63ADA"/>
    <w:rsid w:val="00D63DFA"/>
    <w:rsid w:val="00D63EAF"/>
    <w:rsid w:val="00D6413C"/>
    <w:rsid w:val="00D6452E"/>
    <w:rsid w:val="00D646C9"/>
    <w:rsid w:val="00D64778"/>
    <w:rsid w:val="00D64926"/>
    <w:rsid w:val="00D64B75"/>
    <w:rsid w:val="00D65236"/>
    <w:rsid w:val="00D652AE"/>
    <w:rsid w:val="00D66010"/>
    <w:rsid w:val="00D66201"/>
    <w:rsid w:val="00D66224"/>
    <w:rsid w:val="00D6654A"/>
    <w:rsid w:val="00D67519"/>
    <w:rsid w:val="00D67A77"/>
    <w:rsid w:val="00D703DE"/>
    <w:rsid w:val="00D70437"/>
    <w:rsid w:val="00D7068D"/>
    <w:rsid w:val="00D70767"/>
    <w:rsid w:val="00D70D1C"/>
    <w:rsid w:val="00D71429"/>
    <w:rsid w:val="00D71B08"/>
    <w:rsid w:val="00D71B8C"/>
    <w:rsid w:val="00D71CF4"/>
    <w:rsid w:val="00D71D58"/>
    <w:rsid w:val="00D728A6"/>
    <w:rsid w:val="00D72A8E"/>
    <w:rsid w:val="00D72C2E"/>
    <w:rsid w:val="00D72C32"/>
    <w:rsid w:val="00D731D0"/>
    <w:rsid w:val="00D735AC"/>
    <w:rsid w:val="00D737E9"/>
    <w:rsid w:val="00D73C78"/>
    <w:rsid w:val="00D73FA0"/>
    <w:rsid w:val="00D74895"/>
    <w:rsid w:val="00D74B33"/>
    <w:rsid w:val="00D74FF6"/>
    <w:rsid w:val="00D75060"/>
    <w:rsid w:val="00D75505"/>
    <w:rsid w:val="00D75A89"/>
    <w:rsid w:val="00D75B5F"/>
    <w:rsid w:val="00D76088"/>
    <w:rsid w:val="00D7624B"/>
    <w:rsid w:val="00D764E7"/>
    <w:rsid w:val="00D76A0E"/>
    <w:rsid w:val="00D76A6A"/>
    <w:rsid w:val="00D76D97"/>
    <w:rsid w:val="00D76F46"/>
    <w:rsid w:val="00D771A2"/>
    <w:rsid w:val="00D7721E"/>
    <w:rsid w:val="00D77384"/>
    <w:rsid w:val="00D77C62"/>
    <w:rsid w:val="00D77E88"/>
    <w:rsid w:val="00D806C4"/>
    <w:rsid w:val="00D80FA1"/>
    <w:rsid w:val="00D813B2"/>
    <w:rsid w:val="00D81E4E"/>
    <w:rsid w:val="00D82083"/>
    <w:rsid w:val="00D822D3"/>
    <w:rsid w:val="00D82788"/>
    <w:rsid w:val="00D83202"/>
    <w:rsid w:val="00D83413"/>
    <w:rsid w:val="00D8343C"/>
    <w:rsid w:val="00D835D7"/>
    <w:rsid w:val="00D836E9"/>
    <w:rsid w:val="00D8415E"/>
    <w:rsid w:val="00D8434C"/>
    <w:rsid w:val="00D845E9"/>
    <w:rsid w:val="00D84611"/>
    <w:rsid w:val="00D8494A"/>
    <w:rsid w:val="00D84AEA"/>
    <w:rsid w:val="00D84DD8"/>
    <w:rsid w:val="00D84FBD"/>
    <w:rsid w:val="00D85023"/>
    <w:rsid w:val="00D853D7"/>
    <w:rsid w:val="00D8565D"/>
    <w:rsid w:val="00D85E05"/>
    <w:rsid w:val="00D85E52"/>
    <w:rsid w:val="00D85F42"/>
    <w:rsid w:val="00D8601A"/>
    <w:rsid w:val="00D868A3"/>
    <w:rsid w:val="00D86909"/>
    <w:rsid w:val="00D86F60"/>
    <w:rsid w:val="00D8744C"/>
    <w:rsid w:val="00D90065"/>
    <w:rsid w:val="00D9022E"/>
    <w:rsid w:val="00D90322"/>
    <w:rsid w:val="00D903CE"/>
    <w:rsid w:val="00D90430"/>
    <w:rsid w:val="00D91977"/>
    <w:rsid w:val="00D9219C"/>
    <w:rsid w:val="00D929CD"/>
    <w:rsid w:val="00D92A65"/>
    <w:rsid w:val="00D92BFB"/>
    <w:rsid w:val="00D931BA"/>
    <w:rsid w:val="00D932E3"/>
    <w:rsid w:val="00D93509"/>
    <w:rsid w:val="00D935FB"/>
    <w:rsid w:val="00D937E0"/>
    <w:rsid w:val="00D940FD"/>
    <w:rsid w:val="00D9433C"/>
    <w:rsid w:val="00D94442"/>
    <w:rsid w:val="00D945A6"/>
    <w:rsid w:val="00D9471A"/>
    <w:rsid w:val="00D94A7C"/>
    <w:rsid w:val="00D94D9D"/>
    <w:rsid w:val="00D950B3"/>
    <w:rsid w:val="00D953F4"/>
    <w:rsid w:val="00D957A8"/>
    <w:rsid w:val="00D95896"/>
    <w:rsid w:val="00D95B47"/>
    <w:rsid w:val="00D95E61"/>
    <w:rsid w:val="00D963AB"/>
    <w:rsid w:val="00D970FF"/>
    <w:rsid w:val="00D97837"/>
    <w:rsid w:val="00D978C7"/>
    <w:rsid w:val="00D97CBC"/>
    <w:rsid w:val="00DA015F"/>
    <w:rsid w:val="00DA0374"/>
    <w:rsid w:val="00DA06E8"/>
    <w:rsid w:val="00DA0B80"/>
    <w:rsid w:val="00DA0F06"/>
    <w:rsid w:val="00DA0FBA"/>
    <w:rsid w:val="00DA16E3"/>
    <w:rsid w:val="00DA1AE9"/>
    <w:rsid w:val="00DA1E2D"/>
    <w:rsid w:val="00DA2302"/>
    <w:rsid w:val="00DA2942"/>
    <w:rsid w:val="00DA2DA6"/>
    <w:rsid w:val="00DA2E5D"/>
    <w:rsid w:val="00DA359B"/>
    <w:rsid w:val="00DA35CF"/>
    <w:rsid w:val="00DA38B1"/>
    <w:rsid w:val="00DA3B3C"/>
    <w:rsid w:val="00DA3B69"/>
    <w:rsid w:val="00DA4198"/>
    <w:rsid w:val="00DA4C41"/>
    <w:rsid w:val="00DA5C3E"/>
    <w:rsid w:val="00DA5C99"/>
    <w:rsid w:val="00DA5D98"/>
    <w:rsid w:val="00DA5E87"/>
    <w:rsid w:val="00DA6443"/>
    <w:rsid w:val="00DA759E"/>
    <w:rsid w:val="00DA77BB"/>
    <w:rsid w:val="00DA77F2"/>
    <w:rsid w:val="00DA7869"/>
    <w:rsid w:val="00DA7CA9"/>
    <w:rsid w:val="00DA7DA5"/>
    <w:rsid w:val="00DB000F"/>
    <w:rsid w:val="00DB0BE5"/>
    <w:rsid w:val="00DB0D9B"/>
    <w:rsid w:val="00DB0E11"/>
    <w:rsid w:val="00DB1266"/>
    <w:rsid w:val="00DB1294"/>
    <w:rsid w:val="00DB19B0"/>
    <w:rsid w:val="00DB1AB9"/>
    <w:rsid w:val="00DB222B"/>
    <w:rsid w:val="00DB248D"/>
    <w:rsid w:val="00DB2863"/>
    <w:rsid w:val="00DB2983"/>
    <w:rsid w:val="00DB298D"/>
    <w:rsid w:val="00DB2A06"/>
    <w:rsid w:val="00DB2EA2"/>
    <w:rsid w:val="00DB39B2"/>
    <w:rsid w:val="00DB4154"/>
    <w:rsid w:val="00DB4D96"/>
    <w:rsid w:val="00DB5017"/>
    <w:rsid w:val="00DB553D"/>
    <w:rsid w:val="00DB55C1"/>
    <w:rsid w:val="00DB55DC"/>
    <w:rsid w:val="00DB561A"/>
    <w:rsid w:val="00DB56D4"/>
    <w:rsid w:val="00DB57B2"/>
    <w:rsid w:val="00DB5CF9"/>
    <w:rsid w:val="00DB5D30"/>
    <w:rsid w:val="00DB60DA"/>
    <w:rsid w:val="00DB626D"/>
    <w:rsid w:val="00DB62C3"/>
    <w:rsid w:val="00DB6856"/>
    <w:rsid w:val="00DB695A"/>
    <w:rsid w:val="00DB6DA7"/>
    <w:rsid w:val="00DB6E5F"/>
    <w:rsid w:val="00DB74B7"/>
    <w:rsid w:val="00DB74D6"/>
    <w:rsid w:val="00DB7837"/>
    <w:rsid w:val="00DB7AF8"/>
    <w:rsid w:val="00DC0743"/>
    <w:rsid w:val="00DC0907"/>
    <w:rsid w:val="00DC0951"/>
    <w:rsid w:val="00DC0E9A"/>
    <w:rsid w:val="00DC1051"/>
    <w:rsid w:val="00DC10D9"/>
    <w:rsid w:val="00DC1257"/>
    <w:rsid w:val="00DC142D"/>
    <w:rsid w:val="00DC1449"/>
    <w:rsid w:val="00DC158D"/>
    <w:rsid w:val="00DC15FD"/>
    <w:rsid w:val="00DC186A"/>
    <w:rsid w:val="00DC1D9B"/>
    <w:rsid w:val="00DC209F"/>
    <w:rsid w:val="00DC2EBF"/>
    <w:rsid w:val="00DC2F06"/>
    <w:rsid w:val="00DC36A5"/>
    <w:rsid w:val="00DC3DC0"/>
    <w:rsid w:val="00DC3E6B"/>
    <w:rsid w:val="00DC3F19"/>
    <w:rsid w:val="00DC4AEA"/>
    <w:rsid w:val="00DC4E23"/>
    <w:rsid w:val="00DC5297"/>
    <w:rsid w:val="00DC54CE"/>
    <w:rsid w:val="00DC56E2"/>
    <w:rsid w:val="00DC5B2B"/>
    <w:rsid w:val="00DC63F3"/>
    <w:rsid w:val="00DC696D"/>
    <w:rsid w:val="00DC738D"/>
    <w:rsid w:val="00DC7494"/>
    <w:rsid w:val="00DC74D8"/>
    <w:rsid w:val="00DC75E3"/>
    <w:rsid w:val="00DC7ED6"/>
    <w:rsid w:val="00DC7FD0"/>
    <w:rsid w:val="00DD095F"/>
    <w:rsid w:val="00DD0B70"/>
    <w:rsid w:val="00DD1023"/>
    <w:rsid w:val="00DD12A1"/>
    <w:rsid w:val="00DD18F8"/>
    <w:rsid w:val="00DD1F9E"/>
    <w:rsid w:val="00DD2027"/>
    <w:rsid w:val="00DD2099"/>
    <w:rsid w:val="00DD22E3"/>
    <w:rsid w:val="00DD2503"/>
    <w:rsid w:val="00DD2CF0"/>
    <w:rsid w:val="00DD318D"/>
    <w:rsid w:val="00DD3395"/>
    <w:rsid w:val="00DD3782"/>
    <w:rsid w:val="00DD3913"/>
    <w:rsid w:val="00DD3D2B"/>
    <w:rsid w:val="00DD409D"/>
    <w:rsid w:val="00DD420C"/>
    <w:rsid w:val="00DD441E"/>
    <w:rsid w:val="00DD4819"/>
    <w:rsid w:val="00DD4A61"/>
    <w:rsid w:val="00DD4D22"/>
    <w:rsid w:val="00DD5518"/>
    <w:rsid w:val="00DD5861"/>
    <w:rsid w:val="00DD58E0"/>
    <w:rsid w:val="00DD5A69"/>
    <w:rsid w:val="00DD5C8D"/>
    <w:rsid w:val="00DD5EB6"/>
    <w:rsid w:val="00DD5FB4"/>
    <w:rsid w:val="00DD65FB"/>
    <w:rsid w:val="00DD6885"/>
    <w:rsid w:val="00DD6900"/>
    <w:rsid w:val="00DD69B5"/>
    <w:rsid w:val="00DD7158"/>
    <w:rsid w:val="00DD7315"/>
    <w:rsid w:val="00DD7A74"/>
    <w:rsid w:val="00DD7C14"/>
    <w:rsid w:val="00DD7CF5"/>
    <w:rsid w:val="00DD7EE8"/>
    <w:rsid w:val="00DD7EF6"/>
    <w:rsid w:val="00DE09B6"/>
    <w:rsid w:val="00DE0E5B"/>
    <w:rsid w:val="00DE1DCB"/>
    <w:rsid w:val="00DE23CE"/>
    <w:rsid w:val="00DE2E9F"/>
    <w:rsid w:val="00DE2FCE"/>
    <w:rsid w:val="00DE30B3"/>
    <w:rsid w:val="00DE37F8"/>
    <w:rsid w:val="00DE38B3"/>
    <w:rsid w:val="00DE3D88"/>
    <w:rsid w:val="00DE4105"/>
    <w:rsid w:val="00DE4403"/>
    <w:rsid w:val="00DE46A9"/>
    <w:rsid w:val="00DE4E22"/>
    <w:rsid w:val="00DE4E77"/>
    <w:rsid w:val="00DE538B"/>
    <w:rsid w:val="00DE55C7"/>
    <w:rsid w:val="00DE573C"/>
    <w:rsid w:val="00DE5857"/>
    <w:rsid w:val="00DE58FF"/>
    <w:rsid w:val="00DE59D6"/>
    <w:rsid w:val="00DE5BC2"/>
    <w:rsid w:val="00DE5E21"/>
    <w:rsid w:val="00DE6181"/>
    <w:rsid w:val="00DE647E"/>
    <w:rsid w:val="00DE685D"/>
    <w:rsid w:val="00DE69A6"/>
    <w:rsid w:val="00DE720B"/>
    <w:rsid w:val="00DE7249"/>
    <w:rsid w:val="00DF00A9"/>
    <w:rsid w:val="00DF013B"/>
    <w:rsid w:val="00DF0409"/>
    <w:rsid w:val="00DF05EA"/>
    <w:rsid w:val="00DF0EC1"/>
    <w:rsid w:val="00DF0F36"/>
    <w:rsid w:val="00DF1135"/>
    <w:rsid w:val="00DF158F"/>
    <w:rsid w:val="00DF1ABC"/>
    <w:rsid w:val="00DF1ECF"/>
    <w:rsid w:val="00DF2456"/>
    <w:rsid w:val="00DF248C"/>
    <w:rsid w:val="00DF28AF"/>
    <w:rsid w:val="00DF2A0E"/>
    <w:rsid w:val="00DF2D5A"/>
    <w:rsid w:val="00DF2E12"/>
    <w:rsid w:val="00DF3221"/>
    <w:rsid w:val="00DF3B7B"/>
    <w:rsid w:val="00DF40B9"/>
    <w:rsid w:val="00DF437F"/>
    <w:rsid w:val="00DF4516"/>
    <w:rsid w:val="00DF4821"/>
    <w:rsid w:val="00DF48BB"/>
    <w:rsid w:val="00DF49F9"/>
    <w:rsid w:val="00DF514A"/>
    <w:rsid w:val="00DF5788"/>
    <w:rsid w:val="00DF5921"/>
    <w:rsid w:val="00DF5D21"/>
    <w:rsid w:val="00DF6690"/>
    <w:rsid w:val="00DF67F9"/>
    <w:rsid w:val="00DF6804"/>
    <w:rsid w:val="00DF6929"/>
    <w:rsid w:val="00DF6A44"/>
    <w:rsid w:val="00DF6C2B"/>
    <w:rsid w:val="00DF6C43"/>
    <w:rsid w:val="00DF6FC2"/>
    <w:rsid w:val="00DF75EC"/>
    <w:rsid w:val="00DF772F"/>
    <w:rsid w:val="00DF79B3"/>
    <w:rsid w:val="00DF79BF"/>
    <w:rsid w:val="00DF7C21"/>
    <w:rsid w:val="00DF7EF1"/>
    <w:rsid w:val="00E00ADD"/>
    <w:rsid w:val="00E00E06"/>
    <w:rsid w:val="00E0121D"/>
    <w:rsid w:val="00E0165E"/>
    <w:rsid w:val="00E01C0E"/>
    <w:rsid w:val="00E01EE2"/>
    <w:rsid w:val="00E02557"/>
    <w:rsid w:val="00E027DB"/>
    <w:rsid w:val="00E02D22"/>
    <w:rsid w:val="00E02F6E"/>
    <w:rsid w:val="00E0358D"/>
    <w:rsid w:val="00E03D75"/>
    <w:rsid w:val="00E0412F"/>
    <w:rsid w:val="00E04323"/>
    <w:rsid w:val="00E0440C"/>
    <w:rsid w:val="00E04585"/>
    <w:rsid w:val="00E047AF"/>
    <w:rsid w:val="00E049CB"/>
    <w:rsid w:val="00E04ADA"/>
    <w:rsid w:val="00E04D31"/>
    <w:rsid w:val="00E04E28"/>
    <w:rsid w:val="00E05301"/>
    <w:rsid w:val="00E0531B"/>
    <w:rsid w:val="00E05515"/>
    <w:rsid w:val="00E05C69"/>
    <w:rsid w:val="00E05CB3"/>
    <w:rsid w:val="00E067CF"/>
    <w:rsid w:val="00E06815"/>
    <w:rsid w:val="00E069D4"/>
    <w:rsid w:val="00E06E4A"/>
    <w:rsid w:val="00E070A2"/>
    <w:rsid w:val="00E07229"/>
    <w:rsid w:val="00E07387"/>
    <w:rsid w:val="00E07C93"/>
    <w:rsid w:val="00E07DC1"/>
    <w:rsid w:val="00E07FDA"/>
    <w:rsid w:val="00E102CE"/>
    <w:rsid w:val="00E10453"/>
    <w:rsid w:val="00E114D5"/>
    <w:rsid w:val="00E12453"/>
    <w:rsid w:val="00E12C23"/>
    <w:rsid w:val="00E12E7E"/>
    <w:rsid w:val="00E13937"/>
    <w:rsid w:val="00E1406B"/>
    <w:rsid w:val="00E141D9"/>
    <w:rsid w:val="00E14C07"/>
    <w:rsid w:val="00E14DAF"/>
    <w:rsid w:val="00E15426"/>
    <w:rsid w:val="00E155D4"/>
    <w:rsid w:val="00E15A19"/>
    <w:rsid w:val="00E15B32"/>
    <w:rsid w:val="00E16139"/>
    <w:rsid w:val="00E165BD"/>
    <w:rsid w:val="00E16DB6"/>
    <w:rsid w:val="00E17926"/>
    <w:rsid w:val="00E17C6C"/>
    <w:rsid w:val="00E17E70"/>
    <w:rsid w:val="00E20182"/>
    <w:rsid w:val="00E2024F"/>
    <w:rsid w:val="00E20612"/>
    <w:rsid w:val="00E2071F"/>
    <w:rsid w:val="00E20CAA"/>
    <w:rsid w:val="00E20D9C"/>
    <w:rsid w:val="00E21041"/>
    <w:rsid w:val="00E21195"/>
    <w:rsid w:val="00E21361"/>
    <w:rsid w:val="00E21628"/>
    <w:rsid w:val="00E218F2"/>
    <w:rsid w:val="00E21D80"/>
    <w:rsid w:val="00E21F8F"/>
    <w:rsid w:val="00E22039"/>
    <w:rsid w:val="00E22709"/>
    <w:rsid w:val="00E228D9"/>
    <w:rsid w:val="00E22A59"/>
    <w:rsid w:val="00E22DCC"/>
    <w:rsid w:val="00E23618"/>
    <w:rsid w:val="00E23799"/>
    <w:rsid w:val="00E24391"/>
    <w:rsid w:val="00E246BA"/>
    <w:rsid w:val="00E247DA"/>
    <w:rsid w:val="00E24889"/>
    <w:rsid w:val="00E24B32"/>
    <w:rsid w:val="00E24E64"/>
    <w:rsid w:val="00E25B38"/>
    <w:rsid w:val="00E25B53"/>
    <w:rsid w:val="00E25B9B"/>
    <w:rsid w:val="00E25F24"/>
    <w:rsid w:val="00E26044"/>
    <w:rsid w:val="00E2656A"/>
    <w:rsid w:val="00E27293"/>
    <w:rsid w:val="00E27527"/>
    <w:rsid w:val="00E27ACD"/>
    <w:rsid w:val="00E302C1"/>
    <w:rsid w:val="00E3045E"/>
    <w:rsid w:val="00E309C2"/>
    <w:rsid w:val="00E30D46"/>
    <w:rsid w:val="00E31AF5"/>
    <w:rsid w:val="00E31E6F"/>
    <w:rsid w:val="00E3252B"/>
    <w:rsid w:val="00E32D13"/>
    <w:rsid w:val="00E32D5B"/>
    <w:rsid w:val="00E330CA"/>
    <w:rsid w:val="00E33273"/>
    <w:rsid w:val="00E33BAA"/>
    <w:rsid w:val="00E33C4A"/>
    <w:rsid w:val="00E33DB0"/>
    <w:rsid w:val="00E34002"/>
    <w:rsid w:val="00E3427F"/>
    <w:rsid w:val="00E344D6"/>
    <w:rsid w:val="00E3458E"/>
    <w:rsid w:val="00E349CC"/>
    <w:rsid w:val="00E34A47"/>
    <w:rsid w:val="00E34B6F"/>
    <w:rsid w:val="00E34FBF"/>
    <w:rsid w:val="00E35179"/>
    <w:rsid w:val="00E35635"/>
    <w:rsid w:val="00E35A68"/>
    <w:rsid w:val="00E35EA5"/>
    <w:rsid w:val="00E36350"/>
    <w:rsid w:val="00E36718"/>
    <w:rsid w:val="00E3673E"/>
    <w:rsid w:val="00E36BCB"/>
    <w:rsid w:val="00E36FED"/>
    <w:rsid w:val="00E375B6"/>
    <w:rsid w:val="00E37B1B"/>
    <w:rsid w:val="00E37C80"/>
    <w:rsid w:val="00E40580"/>
    <w:rsid w:val="00E40908"/>
    <w:rsid w:val="00E412D0"/>
    <w:rsid w:val="00E418A4"/>
    <w:rsid w:val="00E4194D"/>
    <w:rsid w:val="00E41FA4"/>
    <w:rsid w:val="00E42795"/>
    <w:rsid w:val="00E42EDE"/>
    <w:rsid w:val="00E43012"/>
    <w:rsid w:val="00E43BB4"/>
    <w:rsid w:val="00E43C3D"/>
    <w:rsid w:val="00E442CE"/>
    <w:rsid w:val="00E444E5"/>
    <w:rsid w:val="00E448F5"/>
    <w:rsid w:val="00E45141"/>
    <w:rsid w:val="00E4540F"/>
    <w:rsid w:val="00E4589C"/>
    <w:rsid w:val="00E4593F"/>
    <w:rsid w:val="00E46401"/>
    <w:rsid w:val="00E46425"/>
    <w:rsid w:val="00E4647D"/>
    <w:rsid w:val="00E46A0F"/>
    <w:rsid w:val="00E46B08"/>
    <w:rsid w:val="00E46FF9"/>
    <w:rsid w:val="00E47053"/>
    <w:rsid w:val="00E47069"/>
    <w:rsid w:val="00E4708E"/>
    <w:rsid w:val="00E473A3"/>
    <w:rsid w:val="00E47411"/>
    <w:rsid w:val="00E47816"/>
    <w:rsid w:val="00E47819"/>
    <w:rsid w:val="00E47C63"/>
    <w:rsid w:val="00E47F76"/>
    <w:rsid w:val="00E503AD"/>
    <w:rsid w:val="00E5090E"/>
    <w:rsid w:val="00E50A39"/>
    <w:rsid w:val="00E50BAE"/>
    <w:rsid w:val="00E50C61"/>
    <w:rsid w:val="00E51040"/>
    <w:rsid w:val="00E51A2D"/>
    <w:rsid w:val="00E51C5C"/>
    <w:rsid w:val="00E51CFA"/>
    <w:rsid w:val="00E51D6A"/>
    <w:rsid w:val="00E5233E"/>
    <w:rsid w:val="00E52453"/>
    <w:rsid w:val="00E52AEB"/>
    <w:rsid w:val="00E53013"/>
    <w:rsid w:val="00E53380"/>
    <w:rsid w:val="00E5344B"/>
    <w:rsid w:val="00E5344F"/>
    <w:rsid w:val="00E53A1F"/>
    <w:rsid w:val="00E53E10"/>
    <w:rsid w:val="00E541DE"/>
    <w:rsid w:val="00E54445"/>
    <w:rsid w:val="00E54484"/>
    <w:rsid w:val="00E548D3"/>
    <w:rsid w:val="00E54AE8"/>
    <w:rsid w:val="00E55362"/>
    <w:rsid w:val="00E556B7"/>
    <w:rsid w:val="00E55E1A"/>
    <w:rsid w:val="00E56322"/>
    <w:rsid w:val="00E56832"/>
    <w:rsid w:val="00E571C9"/>
    <w:rsid w:val="00E57A8F"/>
    <w:rsid w:val="00E57BE8"/>
    <w:rsid w:val="00E57C69"/>
    <w:rsid w:val="00E600D6"/>
    <w:rsid w:val="00E602F1"/>
    <w:rsid w:val="00E607AE"/>
    <w:rsid w:val="00E60982"/>
    <w:rsid w:val="00E60AC4"/>
    <w:rsid w:val="00E61071"/>
    <w:rsid w:val="00E61203"/>
    <w:rsid w:val="00E6147F"/>
    <w:rsid w:val="00E617ED"/>
    <w:rsid w:val="00E61858"/>
    <w:rsid w:val="00E61E14"/>
    <w:rsid w:val="00E6275A"/>
    <w:rsid w:val="00E6282F"/>
    <w:rsid w:val="00E628BF"/>
    <w:rsid w:val="00E62C62"/>
    <w:rsid w:val="00E631A1"/>
    <w:rsid w:val="00E63344"/>
    <w:rsid w:val="00E63CEF"/>
    <w:rsid w:val="00E6426E"/>
    <w:rsid w:val="00E644AA"/>
    <w:rsid w:val="00E65488"/>
    <w:rsid w:val="00E654C1"/>
    <w:rsid w:val="00E65977"/>
    <w:rsid w:val="00E659FB"/>
    <w:rsid w:val="00E65BE7"/>
    <w:rsid w:val="00E65D97"/>
    <w:rsid w:val="00E65EEC"/>
    <w:rsid w:val="00E669D5"/>
    <w:rsid w:val="00E66B6A"/>
    <w:rsid w:val="00E66F10"/>
    <w:rsid w:val="00E6747B"/>
    <w:rsid w:val="00E67750"/>
    <w:rsid w:val="00E705CE"/>
    <w:rsid w:val="00E70B6C"/>
    <w:rsid w:val="00E70B97"/>
    <w:rsid w:val="00E70E43"/>
    <w:rsid w:val="00E712BC"/>
    <w:rsid w:val="00E714C8"/>
    <w:rsid w:val="00E7182B"/>
    <w:rsid w:val="00E71D2D"/>
    <w:rsid w:val="00E71D42"/>
    <w:rsid w:val="00E71D73"/>
    <w:rsid w:val="00E71EE3"/>
    <w:rsid w:val="00E720DC"/>
    <w:rsid w:val="00E720E9"/>
    <w:rsid w:val="00E72391"/>
    <w:rsid w:val="00E723F5"/>
    <w:rsid w:val="00E7262C"/>
    <w:rsid w:val="00E72A5A"/>
    <w:rsid w:val="00E73354"/>
    <w:rsid w:val="00E73AC2"/>
    <w:rsid w:val="00E73F64"/>
    <w:rsid w:val="00E74494"/>
    <w:rsid w:val="00E748C3"/>
    <w:rsid w:val="00E74F0B"/>
    <w:rsid w:val="00E756A4"/>
    <w:rsid w:val="00E7573A"/>
    <w:rsid w:val="00E757BE"/>
    <w:rsid w:val="00E758C3"/>
    <w:rsid w:val="00E75DA3"/>
    <w:rsid w:val="00E761C9"/>
    <w:rsid w:val="00E763C7"/>
    <w:rsid w:val="00E765B3"/>
    <w:rsid w:val="00E77480"/>
    <w:rsid w:val="00E774BE"/>
    <w:rsid w:val="00E77B63"/>
    <w:rsid w:val="00E77FBF"/>
    <w:rsid w:val="00E80275"/>
    <w:rsid w:val="00E802B0"/>
    <w:rsid w:val="00E8051C"/>
    <w:rsid w:val="00E805AA"/>
    <w:rsid w:val="00E80BFC"/>
    <w:rsid w:val="00E81028"/>
    <w:rsid w:val="00E81456"/>
    <w:rsid w:val="00E81662"/>
    <w:rsid w:val="00E8183E"/>
    <w:rsid w:val="00E81A56"/>
    <w:rsid w:val="00E81CA3"/>
    <w:rsid w:val="00E8259F"/>
    <w:rsid w:val="00E83068"/>
    <w:rsid w:val="00E8346F"/>
    <w:rsid w:val="00E8373D"/>
    <w:rsid w:val="00E83D8F"/>
    <w:rsid w:val="00E84210"/>
    <w:rsid w:val="00E84854"/>
    <w:rsid w:val="00E84915"/>
    <w:rsid w:val="00E84A91"/>
    <w:rsid w:val="00E84B6D"/>
    <w:rsid w:val="00E84CCF"/>
    <w:rsid w:val="00E84F38"/>
    <w:rsid w:val="00E85342"/>
    <w:rsid w:val="00E85604"/>
    <w:rsid w:val="00E857D4"/>
    <w:rsid w:val="00E85915"/>
    <w:rsid w:val="00E85D69"/>
    <w:rsid w:val="00E8620B"/>
    <w:rsid w:val="00E86303"/>
    <w:rsid w:val="00E86801"/>
    <w:rsid w:val="00E86E83"/>
    <w:rsid w:val="00E871BE"/>
    <w:rsid w:val="00E873F7"/>
    <w:rsid w:val="00E875EB"/>
    <w:rsid w:val="00E87FF5"/>
    <w:rsid w:val="00E901F0"/>
    <w:rsid w:val="00E9051F"/>
    <w:rsid w:val="00E90967"/>
    <w:rsid w:val="00E90BCF"/>
    <w:rsid w:val="00E90C52"/>
    <w:rsid w:val="00E90DA1"/>
    <w:rsid w:val="00E9217E"/>
    <w:rsid w:val="00E921E2"/>
    <w:rsid w:val="00E92404"/>
    <w:rsid w:val="00E9242D"/>
    <w:rsid w:val="00E92536"/>
    <w:rsid w:val="00E92570"/>
    <w:rsid w:val="00E9270F"/>
    <w:rsid w:val="00E92C99"/>
    <w:rsid w:val="00E93177"/>
    <w:rsid w:val="00E93677"/>
    <w:rsid w:val="00E93FE7"/>
    <w:rsid w:val="00E941DD"/>
    <w:rsid w:val="00E94722"/>
    <w:rsid w:val="00E94B15"/>
    <w:rsid w:val="00E9527C"/>
    <w:rsid w:val="00E954C1"/>
    <w:rsid w:val="00E95580"/>
    <w:rsid w:val="00E9575F"/>
    <w:rsid w:val="00E95946"/>
    <w:rsid w:val="00E959DE"/>
    <w:rsid w:val="00E95D11"/>
    <w:rsid w:val="00E95F91"/>
    <w:rsid w:val="00E960CA"/>
    <w:rsid w:val="00E9635E"/>
    <w:rsid w:val="00E9649B"/>
    <w:rsid w:val="00E96753"/>
    <w:rsid w:val="00E9680E"/>
    <w:rsid w:val="00E968DE"/>
    <w:rsid w:val="00E9690C"/>
    <w:rsid w:val="00E96FAC"/>
    <w:rsid w:val="00E9745B"/>
    <w:rsid w:val="00E97496"/>
    <w:rsid w:val="00E97640"/>
    <w:rsid w:val="00E97675"/>
    <w:rsid w:val="00E97932"/>
    <w:rsid w:val="00E97A84"/>
    <w:rsid w:val="00EA093C"/>
    <w:rsid w:val="00EA12A3"/>
    <w:rsid w:val="00EA1392"/>
    <w:rsid w:val="00EA13DC"/>
    <w:rsid w:val="00EA15A0"/>
    <w:rsid w:val="00EA1B5A"/>
    <w:rsid w:val="00EA1DBF"/>
    <w:rsid w:val="00EA1EE5"/>
    <w:rsid w:val="00EA2273"/>
    <w:rsid w:val="00EA2384"/>
    <w:rsid w:val="00EA2544"/>
    <w:rsid w:val="00EA2AE8"/>
    <w:rsid w:val="00EA2C62"/>
    <w:rsid w:val="00EA3014"/>
    <w:rsid w:val="00EA3456"/>
    <w:rsid w:val="00EA3F3E"/>
    <w:rsid w:val="00EA3F4F"/>
    <w:rsid w:val="00EA449E"/>
    <w:rsid w:val="00EA4754"/>
    <w:rsid w:val="00EA49B4"/>
    <w:rsid w:val="00EA4D60"/>
    <w:rsid w:val="00EA5162"/>
    <w:rsid w:val="00EA54D6"/>
    <w:rsid w:val="00EA5840"/>
    <w:rsid w:val="00EA5E3C"/>
    <w:rsid w:val="00EA63C7"/>
    <w:rsid w:val="00EA6667"/>
    <w:rsid w:val="00EA66B9"/>
    <w:rsid w:val="00EA6962"/>
    <w:rsid w:val="00EA744C"/>
    <w:rsid w:val="00EA7456"/>
    <w:rsid w:val="00EA75A4"/>
    <w:rsid w:val="00EA7ACB"/>
    <w:rsid w:val="00EA7C4B"/>
    <w:rsid w:val="00EB03C5"/>
    <w:rsid w:val="00EB06EE"/>
    <w:rsid w:val="00EB0809"/>
    <w:rsid w:val="00EB0FFF"/>
    <w:rsid w:val="00EB115F"/>
    <w:rsid w:val="00EB1882"/>
    <w:rsid w:val="00EB1A3D"/>
    <w:rsid w:val="00EB26CE"/>
    <w:rsid w:val="00EB28DB"/>
    <w:rsid w:val="00EB2DFD"/>
    <w:rsid w:val="00EB32A5"/>
    <w:rsid w:val="00EB34A9"/>
    <w:rsid w:val="00EB37A6"/>
    <w:rsid w:val="00EB3A30"/>
    <w:rsid w:val="00EB3D61"/>
    <w:rsid w:val="00EB41D4"/>
    <w:rsid w:val="00EB464A"/>
    <w:rsid w:val="00EB495F"/>
    <w:rsid w:val="00EB4CC1"/>
    <w:rsid w:val="00EB4ED9"/>
    <w:rsid w:val="00EB4EE8"/>
    <w:rsid w:val="00EB5255"/>
    <w:rsid w:val="00EB5547"/>
    <w:rsid w:val="00EB56EC"/>
    <w:rsid w:val="00EB582C"/>
    <w:rsid w:val="00EB5A2B"/>
    <w:rsid w:val="00EB5C47"/>
    <w:rsid w:val="00EB5CDA"/>
    <w:rsid w:val="00EB6146"/>
    <w:rsid w:val="00EB635B"/>
    <w:rsid w:val="00EB6393"/>
    <w:rsid w:val="00EB66F2"/>
    <w:rsid w:val="00EB7361"/>
    <w:rsid w:val="00EB74A1"/>
    <w:rsid w:val="00EB7AD7"/>
    <w:rsid w:val="00EB7D00"/>
    <w:rsid w:val="00EB7E7C"/>
    <w:rsid w:val="00EC02B3"/>
    <w:rsid w:val="00EC02E5"/>
    <w:rsid w:val="00EC0B6B"/>
    <w:rsid w:val="00EC0CAE"/>
    <w:rsid w:val="00EC0ECA"/>
    <w:rsid w:val="00EC102C"/>
    <w:rsid w:val="00EC12DF"/>
    <w:rsid w:val="00EC167A"/>
    <w:rsid w:val="00EC1D8F"/>
    <w:rsid w:val="00EC2592"/>
    <w:rsid w:val="00EC25AE"/>
    <w:rsid w:val="00EC27BE"/>
    <w:rsid w:val="00EC27C3"/>
    <w:rsid w:val="00EC2820"/>
    <w:rsid w:val="00EC2B06"/>
    <w:rsid w:val="00EC2C05"/>
    <w:rsid w:val="00EC2C5E"/>
    <w:rsid w:val="00EC2E2E"/>
    <w:rsid w:val="00EC2E69"/>
    <w:rsid w:val="00EC337C"/>
    <w:rsid w:val="00EC37A1"/>
    <w:rsid w:val="00EC3DBD"/>
    <w:rsid w:val="00EC3DBF"/>
    <w:rsid w:val="00EC3DCE"/>
    <w:rsid w:val="00EC43D7"/>
    <w:rsid w:val="00EC4499"/>
    <w:rsid w:val="00EC4528"/>
    <w:rsid w:val="00EC4801"/>
    <w:rsid w:val="00EC4845"/>
    <w:rsid w:val="00EC4FAA"/>
    <w:rsid w:val="00EC4FED"/>
    <w:rsid w:val="00EC51E5"/>
    <w:rsid w:val="00EC5459"/>
    <w:rsid w:val="00EC56A8"/>
    <w:rsid w:val="00EC5AFA"/>
    <w:rsid w:val="00EC5E1A"/>
    <w:rsid w:val="00EC5F51"/>
    <w:rsid w:val="00EC60D3"/>
    <w:rsid w:val="00EC68FE"/>
    <w:rsid w:val="00EC6EFA"/>
    <w:rsid w:val="00EC7077"/>
    <w:rsid w:val="00EC7276"/>
    <w:rsid w:val="00EC744E"/>
    <w:rsid w:val="00EC7670"/>
    <w:rsid w:val="00EC7740"/>
    <w:rsid w:val="00EC7752"/>
    <w:rsid w:val="00EC7D42"/>
    <w:rsid w:val="00ED001E"/>
    <w:rsid w:val="00ED00CC"/>
    <w:rsid w:val="00ED0558"/>
    <w:rsid w:val="00ED0639"/>
    <w:rsid w:val="00ED06DF"/>
    <w:rsid w:val="00ED075D"/>
    <w:rsid w:val="00ED088E"/>
    <w:rsid w:val="00ED099B"/>
    <w:rsid w:val="00ED0BDC"/>
    <w:rsid w:val="00ED0FA2"/>
    <w:rsid w:val="00ED1166"/>
    <w:rsid w:val="00ED15FE"/>
    <w:rsid w:val="00ED1BCB"/>
    <w:rsid w:val="00ED1E31"/>
    <w:rsid w:val="00ED20FE"/>
    <w:rsid w:val="00ED2119"/>
    <w:rsid w:val="00ED2458"/>
    <w:rsid w:val="00ED251C"/>
    <w:rsid w:val="00ED2FB5"/>
    <w:rsid w:val="00ED331A"/>
    <w:rsid w:val="00ED3943"/>
    <w:rsid w:val="00ED39FD"/>
    <w:rsid w:val="00ED3CA7"/>
    <w:rsid w:val="00ED3E2A"/>
    <w:rsid w:val="00ED4912"/>
    <w:rsid w:val="00ED4D70"/>
    <w:rsid w:val="00ED520C"/>
    <w:rsid w:val="00ED5892"/>
    <w:rsid w:val="00ED642E"/>
    <w:rsid w:val="00ED68D3"/>
    <w:rsid w:val="00ED6986"/>
    <w:rsid w:val="00ED6CDD"/>
    <w:rsid w:val="00ED7536"/>
    <w:rsid w:val="00ED76F3"/>
    <w:rsid w:val="00ED7E5D"/>
    <w:rsid w:val="00EE0003"/>
    <w:rsid w:val="00EE0102"/>
    <w:rsid w:val="00EE02E9"/>
    <w:rsid w:val="00EE0530"/>
    <w:rsid w:val="00EE05BD"/>
    <w:rsid w:val="00EE08BD"/>
    <w:rsid w:val="00EE156B"/>
    <w:rsid w:val="00EE18BA"/>
    <w:rsid w:val="00EE1BEF"/>
    <w:rsid w:val="00EE1C5D"/>
    <w:rsid w:val="00EE2013"/>
    <w:rsid w:val="00EE2151"/>
    <w:rsid w:val="00EE2317"/>
    <w:rsid w:val="00EE29AB"/>
    <w:rsid w:val="00EE2FED"/>
    <w:rsid w:val="00EE32C6"/>
    <w:rsid w:val="00EE348F"/>
    <w:rsid w:val="00EE3509"/>
    <w:rsid w:val="00EE3651"/>
    <w:rsid w:val="00EE3B0C"/>
    <w:rsid w:val="00EE3DB2"/>
    <w:rsid w:val="00EE3DCE"/>
    <w:rsid w:val="00EE3F16"/>
    <w:rsid w:val="00EE45C3"/>
    <w:rsid w:val="00EE4C13"/>
    <w:rsid w:val="00EE4EB2"/>
    <w:rsid w:val="00EE5778"/>
    <w:rsid w:val="00EE5AB6"/>
    <w:rsid w:val="00EE6E76"/>
    <w:rsid w:val="00EE7005"/>
    <w:rsid w:val="00EE7503"/>
    <w:rsid w:val="00EE7E21"/>
    <w:rsid w:val="00EE7ED4"/>
    <w:rsid w:val="00EE7FAB"/>
    <w:rsid w:val="00EE7FE5"/>
    <w:rsid w:val="00EF0242"/>
    <w:rsid w:val="00EF07B2"/>
    <w:rsid w:val="00EF0B38"/>
    <w:rsid w:val="00EF0B4C"/>
    <w:rsid w:val="00EF1223"/>
    <w:rsid w:val="00EF12C6"/>
    <w:rsid w:val="00EF131F"/>
    <w:rsid w:val="00EF14AA"/>
    <w:rsid w:val="00EF20A3"/>
    <w:rsid w:val="00EF22E4"/>
    <w:rsid w:val="00EF2D33"/>
    <w:rsid w:val="00EF323A"/>
    <w:rsid w:val="00EF33E4"/>
    <w:rsid w:val="00EF349B"/>
    <w:rsid w:val="00EF361B"/>
    <w:rsid w:val="00EF3BC7"/>
    <w:rsid w:val="00EF410D"/>
    <w:rsid w:val="00EF41D6"/>
    <w:rsid w:val="00EF4330"/>
    <w:rsid w:val="00EF4612"/>
    <w:rsid w:val="00EF46B4"/>
    <w:rsid w:val="00EF4755"/>
    <w:rsid w:val="00EF4AD1"/>
    <w:rsid w:val="00EF4C41"/>
    <w:rsid w:val="00EF50C0"/>
    <w:rsid w:val="00EF546C"/>
    <w:rsid w:val="00EF5C2C"/>
    <w:rsid w:val="00EF5D44"/>
    <w:rsid w:val="00EF5E2A"/>
    <w:rsid w:val="00EF61E9"/>
    <w:rsid w:val="00EF6967"/>
    <w:rsid w:val="00EF6C40"/>
    <w:rsid w:val="00EF7135"/>
    <w:rsid w:val="00EF7146"/>
    <w:rsid w:val="00EF74E1"/>
    <w:rsid w:val="00EF75D0"/>
    <w:rsid w:val="00EF7908"/>
    <w:rsid w:val="00EF7F2B"/>
    <w:rsid w:val="00F00102"/>
    <w:rsid w:val="00F0043A"/>
    <w:rsid w:val="00F00557"/>
    <w:rsid w:val="00F00CA2"/>
    <w:rsid w:val="00F00DED"/>
    <w:rsid w:val="00F01067"/>
    <w:rsid w:val="00F01134"/>
    <w:rsid w:val="00F013CE"/>
    <w:rsid w:val="00F01597"/>
    <w:rsid w:val="00F0187F"/>
    <w:rsid w:val="00F018F0"/>
    <w:rsid w:val="00F019DB"/>
    <w:rsid w:val="00F01C4A"/>
    <w:rsid w:val="00F01E23"/>
    <w:rsid w:val="00F01F1E"/>
    <w:rsid w:val="00F023A4"/>
    <w:rsid w:val="00F027DB"/>
    <w:rsid w:val="00F02BBA"/>
    <w:rsid w:val="00F03739"/>
    <w:rsid w:val="00F03798"/>
    <w:rsid w:val="00F03E6C"/>
    <w:rsid w:val="00F04074"/>
    <w:rsid w:val="00F04BC1"/>
    <w:rsid w:val="00F05195"/>
    <w:rsid w:val="00F051F9"/>
    <w:rsid w:val="00F0546A"/>
    <w:rsid w:val="00F0547B"/>
    <w:rsid w:val="00F055B9"/>
    <w:rsid w:val="00F058BC"/>
    <w:rsid w:val="00F05B87"/>
    <w:rsid w:val="00F06332"/>
    <w:rsid w:val="00F072AF"/>
    <w:rsid w:val="00F0761C"/>
    <w:rsid w:val="00F07BB8"/>
    <w:rsid w:val="00F07D07"/>
    <w:rsid w:val="00F07DFA"/>
    <w:rsid w:val="00F1025A"/>
    <w:rsid w:val="00F103E1"/>
    <w:rsid w:val="00F10408"/>
    <w:rsid w:val="00F10C00"/>
    <w:rsid w:val="00F11607"/>
    <w:rsid w:val="00F11693"/>
    <w:rsid w:val="00F11994"/>
    <w:rsid w:val="00F11B0A"/>
    <w:rsid w:val="00F12510"/>
    <w:rsid w:val="00F12B38"/>
    <w:rsid w:val="00F12D98"/>
    <w:rsid w:val="00F13056"/>
    <w:rsid w:val="00F13180"/>
    <w:rsid w:val="00F136EA"/>
    <w:rsid w:val="00F14643"/>
    <w:rsid w:val="00F14A7A"/>
    <w:rsid w:val="00F14E4B"/>
    <w:rsid w:val="00F151B7"/>
    <w:rsid w:val="00F15756"/>
    <w:rsid w:val="00F1597A"/>
    <w:rsid w:val="00F15B4E"/>
    <w:rsid w:val="00F16289"/>
    <w:rsid w:val="00F1640D"/>
    <w:rsid w:val="00F165C3"/>
    <w:rsid w:val="00F16A00"/>
    <w:rsid w:val="00F16A8A"/>
    <w:rsid w:val="00F16FE9"/>
    <w:rsid w:val="00F173AA"/>
    <w:rsid w:val="00F177CD"/>
    <w:rsid w:val="00F17A8D"/>
    <w:rsid w:val="00F17B62"/>
    <w:rsid w:val="00F17D01"/>
    <w:rsid w:val="00F200DD"/>
    <w:rsid w:val="00F2075F"/>
    <w:rsid w:val="00F20938"/>
    <w:rsid w:val="00F20DAE"/>
    <w:rsid w:val="00F217FB"/>
    <w:rsid w:val="00F21CC2"/>
    <w:rsid w:val="00F22236"/>
    <w:rsid w:val="00F2230B"/>
    <w:rsid w:val="00F22985"/>
    <w:rsid w:val="00F22AE7"/>
    <w:rsid w:val="00F22E16"/>
    <w:rsid w:val="00F23E10"/>
    <w:rsid w:val="00F2405E"/>
    <w:rsid w:val="00F24560"/>
    <w:rsid w:val="00F245E2"/>
    <w:rsid w:val="00F24BBC"/>
    <w:rsid w:val="00F24D57"/>
    <w:rsid w:val="00F254B5"/>
    <w:rsid w:val="00F25615"/>
    <w:rsid w:val="00F25725"/>
    <w:rsid w:val="00F25C6C"/>
    <w:rsid w:val="00F25DCD"/>
    <w:rsid w:val="00F26454"/>
    <w:rsid w:val="00F264FA"/>
    <w:rsid w:val="00F265E8"/>
    <w:rsid w:val="00F26600"/>
    <w:rsid w:val="00F26A33"/>
    <w:rsid w:val="00F27A8C"/>
    <w:rsid w:val="00F27CB2"/>
    <w:rsid w:val="00F30184"/>
    <w:rsid w:val="00F30246"/>
    <w:rsid w:val="00F30264"/>
    <w:rsid w:val="00F30339"/>
    <w:rsid w:val="00F305C3"/>
    <w:rsid w:val="00F30CA6"/>
    <w:rsid w:val="00F30D60"/>
    <w:rsid w:val="00F31196"/>
    <w:rsid w:val="00F3132B"/>
    <w:rsid w:val="00F31453"/>
    <w:rsid w:val="00F31783"/>
    <w:rsid w:val="00F31FA8"/>
    <w:rsid w:val="00F32137"/>
    <w:rsid w:val="00F32595"/>
    <w:rsid w:val="00F3383E"/>
    <w:rsid w:val="00F339F4"/>
    <w:rsid w:val="00F33B23"/>
    <w:rsid w:val="00F34C20"/>
    <w:rsid w:val="00F35187"/>
    <w:rsid w:val="00F3546A"/>
    <w:rsid w:val="00F35A70"/>
    <w:rsid w:val="00F35B00"/>
    <w:rsid w:val="00F35BE2"/>
    <w:rsid w:val="00F35DE3"/>
    <w:rsid w:val="00F36263"/>
    <w:rsid w:val="00F3644C"/>
    <w:rsid w:val="00F365DC"/>
    <w:rsid w:val="00F366FF"/>
    <w:rsid w:val="00F36804"/>
    <w:rsid w:val="00F3686C"/>
    <w:rsid w:val="00F37071"/>
    <w:rsid w:val="00F3726F"/>
    <w:rsid w:val="00F3749B"/>
    <w:rsid w:val="00F375C8"/>
    <w:rsid w:val="00F37F31"/>
    <w:rsid w:val="00F40202"/>
    <w:rsid w:val="00F40280"/>
    <w:rsid w:val="00F40890"/>
    <w:rsid w:val="00F409BA"/>
    <w:rsid w:val="00F412A3"/>
    <w:rsid w:val="00F415AC"/>
    <w:rsid w:val="00F41BBA"/>
    <w:rsid w:val="00F41CCC"/>
    <w:rsid w:val="00F42449"/>
    <w:rsid w:val="00F42491"/>
    <w:rsid w:val="00F42EF5"/>
    <w:rsid w:val="00F43835"/>
    <w:rsid w:val="00F439DD"/>
    <w:rsid w:val="00F439EE"/>
    <w:rsid w:val="00F43B93"/>
    <w:rsid w:val="00F43F59"/>
    <w:rsid w:val="00F44833"/>
    <w:rsid w:val="00F44C58"/>
    <w:rsid w:val="00F44E54"/>
    <w:rsid w:val="00F45061"/>
    <w:rsid w:val="00F45163"/>
    <w:rsid w:val="00F451AE"/>
    <w:rsid w:val="00F453D9"/>
    <w:rsid w:val="00F4547B"/>
    <w:rsid w:val="00F45CE4"/>
    <w:rsid w:val="00F45F08"/>
    <w:rsid w:val="00F461A0"/>
    <w:rsid w:val="00F4656C"/>
    <w:rsid w:val="00F465A7"/>
    <w:rsid w:val="00F47213"/>
    <w:rsid w:val="00F476CD"/>
    <w:rsid w:val="00F47A48"/>
    <w:rsid w:val="00F47B70"/>
    <w:rsid w:val="00F47CB0"/>
    <w:rsid w:val="00F47FD2"/>
    <w:rsid w:val="00F50559"/>
    <w:rsid w:val="00F50965"/>
    <w:rsid w:val="00F50B7C"/>
    <w:rsid w:val="00F51062"/>
    <w:rsid w:val="00F511C6"/>
    <w:rsid w:val="00F51305"/>
    <w:rsid w:val="00F51464"/>
    <w:rsid w:val="00F5240A"/>
    <w:rsid w:val="00F52728"/>
    <w:rsid w:val="00F52AE8"/>
    <w:rsid w:val="00F52F02"/>
    <w:rsid w:val="00F5306F"/>
    <w:rsid w:val="00F530EA"/>
    <w:rsid w:val="00F531F1"/>
    <w:rsid w:val="00F533A8"/>
    <w:rsid w:val="00F537F9"/>
    <w:rsid w:val="00F539C4"/>
    <w:rsid w:val="00F53B00"/>
    <w:rsid w:val="00F53EFF"/>
    <w:rsid w:val="00F542BC"/>
    <w:rsid w:val="00F543C2"/>
    <w:rsid w:val="00F54546"/>
    <w:rsid w:val="00F547AE"/>
    <w:rsid w:val="00F5484C"/>
    <w:rsid w:val="00F54BEF"/>
    <w:rsid w:val="00F54F0C"/>
    <w:rsid w:val="00F550E6"/>
    <w:rsid w:val="00F55643"/>
    <w:rsid w:val="00F558F5"/>
    <w:rsid w:val="00F55BFE"/>
    <w:rsid w:val="00F55CA0"/>
    <w:rsid w:val="00F55E2D"/>
    <w:rsid w:val="00F55F17"/>
    <w:rsid w:val="00F56102"/>
    <w:rsid w:val="00F5622E"/>
    <w:rsid w:val="00F56725"/>
    <w:rsid w:val="00F5687C"/>
    <w:rsid w:val="00F56A87"/>
    <w:rsid w:val="00F56ACC"/>
    <w:rsid w:val="00F56DE6"/>
    <w:rsid w:val="00F57041"/>
    <w:rsid w:val="00F576F1"/>
    <w:rsid w:val="00F57731"/>
    <w:rsid w:val="00F57C3B"/>
    <w:rsid w:val="00F57E92"/>
    <w:rsid w:val="00F57EA0"/>
    <w:rsid w:val="00F60291"/>
    <w:rsid w:val="00F603E3"/>
    <w:rsid w:val="00F60428"/>
    <w:rsid w:val="00F605D8"/>
    <w:rsid w:val="00F6064C"/>
    <w:rsid w:val="00F60DB2"/>
    <w:rsid w:val="00F60DBF"/>
    <w:rsid w:val="00F618E3"/>
    <w:rsid w:val="00F61F24"/>
    <w:rsid w:val="00F61FF3"/>
    <w:rsid w:val="00F621C3"/>
    <w:rsid w:val="00F622A5"/>
    <w:rsid w:val="00F626E4"/>
    <w:rsid w:val="00F6277F"/>
    <w:rsid w:val="00F6280F"/>
    <w:rsid w:val="00F633B1"/>
    <w:rsid w:val="00F662A8"/>
    <w:rsid w:val="00F666D9"/>
    <w:rsid w:val="00F66A25"/>
    <w:rsid w:val="00F66A3F"/>
    <w:rsid w:val="00F66DEE"/>
    <w:rsid w:val="00F672E5"/>
    <w:rsid w:val="00F67570"/>
    <w:rsid w:val="00F67D57"/>
    <w:rsid w:val="00F700CA"/>
    <w:rsid w:val="00F70297"/>
    <w:rsid w:val="00F703D4"/>
    <w:rsid w:val="00F70784"/>
    <w:rsid w:val="00F70BAE"/>
    <w:rsid w:val="00F70F21"/>
    <w:rsid w:val="00F70F71"/>
    <w:rsid w:val="00F7115E"/>
    <w:rsid w:val="00F716D6"/>
    <w:rsid w:val="00F716FB"/>
    <w:rsid w:val="00F71FD5"/>
    <w:rsid w:val="00F721BD"/>
    <w:rsid w:val="00F723BD"/>
    <w:rsid w:val="00F7267F"/>
    <w:rsid w:val="00F72ABB"/>
    <w:rsid w:val="00F72BDE"/>
    <w:rsid w:val="00F72D28"/>
    <w:rsid w:val="00F72D81"/>
    <w:rsid w:val="00F738C1"/>
    <w:rsid w:val="00F73B46"/>
    <w:rsid w:val="00F74345"/>
    <w:rsid w:val="00F74531"/>
    <w:rsid w:val="00F74FB2"/>
    <w:rsid w:val="00F75173"/>
    <w:rsid w:val="00F75B93"/>
    <w:rsid w:val="00F75C2F"/>
    <w:rsid w:val="00F75C45"/>
    <w:rsid w:val="00F75EDC"/>
    <w:rsid w:val="00F760B9"/>
    <w:rsid w:val="00F7657F"/>
    <w:rsid w:val="00F76BDA"/>
    <w:rsid w:val="00F76D95"/>
    <w:rsid w:val="00F76F80"/>
    <w:rsid w:val="00F777BD"/>
    <w:rsid w:val="00F77F03"/>
    <w:rsid w:val="00F77F3C"/>
    <w:rsid w:val="00F80190"/>
    <w:rsid w:val="00F8020D"/>
    <w:rsid w:val="00F80A0A"/>
    <w:rsid w:val="00F80A79"/>
    <w:rsid w:val="00F80B34"/>
    <w:rsid w:val="00F80D9A"/>
    <w:rsid w:val="00F81204"/>
    <w:rsid w:val="00F81A25"/>
    <w:rsid w:val="00F81C1D"/>
    <w:rsid w:val="00F81DA0"/>
    <w:rsid w:val="00F82B19"/>
    <w:rsid w:val="00F82B40"/>
    <w:rsid w:val="00F82B77"/>
    <w:rsid w:val="00F82BF2"/>
    <w:rsid w:val="00F82E25"/>
    <w:rsid w:val="00F82F80"/>
    <w:rsid w:val="00F82FA8"/>
    <w:rsid w:val="00F83225"/>
    <w:rsid w:val="00F83410"/>
    <w:rsid w:val="00F83A3D"/>
    <w:rsid w:val="00F83DA9"/>
    <w:rsid w:val="00F84084"/>
    <w:rsid w:val="00F84134"/>
    <w:rsid w:val="00F8430A"/>
    <w:rsid w:val="00F84C23"/>
    <w:rsid w:val="00F859F1"/>
    <w:rsid w:val="00F85BE9"/>
    <w:rsid w:val="00F85CC9"/>
    <w:rsid w:val="00F85ED6"/>
    <w:rsid w:val="00F85FC6"/>
    <w:rsid w:val="00F8614E"/>
    <w:rsid w:val="00F86404"/>
    <w:rsid w:val="00F864FE"/>
    <w:rsid w:val="00F86FE3"/>
    <w:rsid w:val="00F8700D"/>
    <w:rsid w:val="00F871A0"/>
    <w:rsid w:val="00F8722F"/>
    <w:rsid w:val="00F9028C"/>
    <w:rsid w:val="00F9057B"/>
    <w:rsid w:val="00F90958"/>
    <w:rsid w:val="00F914EB"/>
    <w:rsid w:val="00F91C41"/>
    <w:rsid w:val="00F91D60"/>
    <w:rsid w:val="00F91F5A"/>
    <w:rsid w:val="00F9212D"/>
    <w:rsid w:val="00F921FD"/>
    <w:rsid w:val="00F923F2"/>
    <w:rsid w:val="00F926E3"/>
    <w:rsid w:val="00F93051"/>
    <w:rsid w:val="00F932FB"/>
    <w:rsid w:val="00F9332B"/>
    <w:rsid w:val="00F93374"/>
    <w:rsid w:val="00F937E1"/>
    <w:rsid w:val="00F93C13"/>
    <w:rsid w:val="00F93D94"/>
    <w:rsid w:val="00F94329"/>
    <w:rsid w:val="00F946A4"/>
    <w:rsid w:val="00F9507A"/>
    <w:rsid w:val="00F951EB"/>
    <w:rsid w:val="00F95514"/>
    <w:rsid w:val="00F9562A"/>
    <w:rsid w:val="00F95783"/>
    <w:rsid w:val="00F95B04"/>
    <w:rsid w:val="00F95B57"/>
    <w:rsid w:val="00F95BCC"/>
    <w:rsid w:val="00F95D68"/>
    <w:rsid w:val="00F95DFE"/>
    <w:rsid w:val="00F9635F"/>
    <w:rsid w:val="00F965DA"/>
    <w:rsid w:val="00F96FE0"/>
    <w:rsid w:val="00F97201"/>
    <w:rsid w:val="00F976EC"/>
    <w:rsid w:val="00F97750"/>
    <w:rsid w:val="00F9780D"/>
    <w:rsid w:val="00F97D00"/>
    <w:rsid w:val="00F97EA3"/>
    <w:rsid w:val="00FA0077"/>
    <w:rsid w:val="00FA0446"/>
    <w:rsid w:val="00FA14AC"/>
    <w:rsid w:val="00FA1675"/>
    <w:rsid w:val="00FA1F45"/>
    <w:rsid w:val="00FA2281"/>
    <w:rsid w:val="00FA2C62"/>
    <w:rsid w:val="00FA2C84"/>
    <w:rsid w:val="00FA2F39"/>
    <w:rsid w:val="00FA3430"/>
    <w:rsid w:val="00FA3633"/>
    <w:rsid w:val="00FA3634"/>
    <w:rsid w:val="00FA39A5"/>
    <w:rsid w:val="00FA3E52"/>
    <w:rsid w:val="00FA3F06"/>
    <w:rsid w:val="00FA406A"/>
    <w:rsid w:val="00FA44AD"/>
    <w:rsid w:val="00FA48F3"/>
    <w:rsid w:val="00FA548F"/>
    <w:rsid w:val="00FA5CD8"/>
    <w:rsid w:val="00FA6075"/>
    <w:rsid w:val="00FA6160"/>
    <w:rsid w:val="00FA6173"/>
    <w:rsid w:val="00FA65F7"/>
    <w:rsid w:val="00FA6624"/>
    <w:rsid w:val="00FA6700"/>
    <w:rsid w:val="00FA75BA"/>
    <w:rsid w:val="00FA76D3"/>
    <w:rsid w:val="00FA7787"/>
    <w:rsid w:val="00FA778C"/>
    <w:rsid w:val="00FA7C06"/>
    <w:rsid w:val="00FA7C17"/>
    <w:rsid w:val="00FA7E4B"/>
    <w:rsid w:val="00FA7F57"/>
    <w:rsid w:val="00FB030C"/>
    <w:rsid w:val="00FB038F"/>
    <w:rsid w:val="00FB0562"/>
    <w:rsid w:val="00FB0910"/>
    <w:rsid w:val="00FB107B"/>
    <w:rsid w:val="00FB1316"/>
    <w:rsid w:val="00FB15B7"/>
    <w:rsid w:val="00FB15F0"/>
    <w:rsid w:val="00FB1DB1"/>
    <w:rsid w:val="00FB2419"/>
    <w:rsid w:val="00FB3097"/>
    <w:rsid w:val="00FB3177"/>
    <w:rsid w:val="00FB393C"/>
    <w:rsid w:val="00FB3977"/>
    <w:rsid w:val="00FB40C5"/>
    <w:rsid w:val="00FB446D"/>
    <w:rsid w:val="00FB468C"/>
    <w:rsid w:val="00FB492E"/>
    <w:rsid w:val="00FB4B0D"/>
    <w:rsid w:val="00FB4E02"/>
    <w:rsid w:val="00FB503A"/>
    <w:rsid w:val="00FB516C"/>
    <w:rsid w:val="00FB5350"/>
    <w:rsid w:val="00FB54E5"/>
    <w:rsid w:val="00FB56E4"/>
    <w:rsid w:val="00FB5B3C"/>
    <w:rsid w:val="00FB5D1F"/>
    <w:rsid w:val="00FB5E2A"/>
    <w:rsid w:val="00FB6A23"/>
    <w:rsid w:val="00FB702D"/>
    <w:rsid w:val="00FB758E"/>
    <w:rsid w:val="00FC08CB"/>
    <w:rsid w:val="00FC10A7"/>
    <w:rsid w:val="00FC113C"/>
    <w:rsid w:val="00FC15B3"/>
    <w:rsid w:val="00FC19A7"/>
    <w:rsid w:val="00FC1D88"/>
    <w:rsid w:val="00FC1E9B"/>
    <w:rsid w:val="00FC1EC4"/>
    <w:rsid w:val="00FC2AAF"/>
    <w:rsid w:val="00FC2CEA"/>
    <w:rsid w:val="00FC3131"/>
    <w:rsid w:val="00FC3232"/>
    <w:rsid w:val="00FC39CA"/>
    <w:rsid w:val="00FC3D12"/>
    <w:rsid w:val="00FC408C"/>
    <w:rsid w:val="00FC438E"/>
    <w:rsid w:val="00FC4E93"/>
    <w:rsid w:val="00FC557B"/>
    <w:rsid w:val="00FC5713"/>
    <w:rsid w:val="00FC5AF5"/>
    <w:rsid w:val="00FC60D0"/>
    <w:rsid w:val="00FC670C"/>
    <w:rsid w:val="00FC67E3"/>
    <w:rsid w:val="00FC6912"/>
    <w:rsid w:val="00FC6D95"/>
    <w:rsid w:val="00FC796E"/>
    <w:rsid w:val="00FC7BE1"/>
    <w:rsid w:val="00FC7C46"/>
    <w:rsid w:val="00FC7CD3"/>
    <w:rsid w:val="00FD0236"/>
    <w:rsid w:val="00FD03A9"/>
    <w:rsid w:val="00FD0500"/>
    <w:rsid w:val="00FD0695"/>
    <w:rsid w:val="00FD0AEC"/>
    <w:rsid w:val="00FD0FEB"/>
    <w:rsid w:val="00FD174E"/>
    <w:rsid w:val="00FD1879"/>
    <w:rsid w:val="00FD18F4"/>
    <w:rsid w:val="00FD1D1A"/>
    <w:rsid w:val="00FD1E47"/>
    <w:rsid w:val="00FD2236"/>
    <w:rsid w:val="00FD2257"/>
    <w:rsid w:val="00FD2DAC"/>
    <w:rsid w:val="00FD3478"/>
    <w:rsid w:val="00FD350E"/>
    <w:rsid w:val="00FD35D7"/>
    <w:rsid w:val="00FD3A94"/>
    <w:rsid w:val="00FD4B00"/>
    <w:rsid w:val="00FD4ECD"/>
    <w:rsid w:val="00FD50D2"/>
    <w:rsid w:val="00FD5497"/>
    <w:rsid w:val="00FD54DB"/>
    <w:rsid w:val="00FD55C5"/>
    <w:rsid w:val="00FD619F"/>
    <w:rsid w:val="00FD65E5"/>
    <w:rsid w:val="00FD6911"/>
    <w:rsid w:val="00FD6F9D"/>
    <w:rsid w:val="00FD7220"/>
    <w:rsid w:val="00FD7AC7"/>
    <w:rsid w:val="00FD7BF8"/>
    <w:rsid w:val="00FE0382"/>
    <w:rsid w:val="00FE0633"/>
    <w:rsid w:val="00FE0F5A"/>
    <w:rsid w:val="00FE12EF"/>
    <w:rsid w:val="00FE17AE"/>
    <w:rsid w:val="00FE1C2A"/>
    <w:rsid w:val="00FE264D"/>
    <w:rsid w:val="00FE290D"/>
    <w:rsid w:val="00FE2B11"/>
    <w:rsid w:val="00FE2D00"/>
    <w:rsid w:val="00FE302C"/>
    <w:rsid w:val="00FE30DF"/>
    <w:rsid w:val="00FE4254"/>
    <w:rsid w:val="00FE42B7"/>
    <w:rsid w:val="00FE4D73"/>
    <w:rsid w:val="00FE4FCF"/>
    <w:rsid w:val="00FE5746"/>
    <w:rsid w:val="00FE5A05"/>
    <w:rsid w:val="00FE5BA5"/>
    <w:rsid w:val="00FE5C49"/>
    <w:rsid w:val="00FE6343"/>
    <w:rsid w:val="00FE64E7"/>
    <w:rsid w:val="00FE67FA"/>
    <w:rsid w:val="00FE68CE"/>
    <w:rsid w:val="00FE7DBF"/>
    <w:rsid w:val="00FE7F98"/>
    <w:rsid w:val="00FF03C1"/>
    <w:rsid w:val="00FF0759"/>
    <w:rsid w:val="00FF08C3"/>
    <w:rsid w:val="00FF0BE4"/>
    <w:rsid w:val="00FF0E14"/>
    <w:rsid w:val="00FF10A2"/>
    <w:rsid w:val="00FF118D"/>
    <w:rsid w:val="00FF124C"/>
    <w:rsid w:val="00FF2715"/>
    <w:rsid w:val="00FF2821"/>
    <w:rsid w:val="00FF2A20"/>
    <w:rsid w:val="00FF2CE2"/>
    <w:rsid w:val="00FF3541"/>
    <w:rsid w:val="00FF35F2"/>
    <w:rsid w:val="00FF3C14"/>
    <w:rsid w:val="00FF4229"/>
    <w:rsid w:val="00FF43F4"/>
    <w:rsid w:val="00FF4405"/>
    <w:rsid w:val="00FF4E47"/>
    <w:rsid w:val="00FF4F3F"/>
    <w:rsid w:val="00FF4FFD"/>
    <w:rsid w:val="00FF50D5"/>
    <w:rsid w:val="00FF51F1"/>
    <w:rsid w:val="00FF5AD5"/>
    <w:rsid w:val="00FF5B99"/>
    <w:rsid w:val="00FF60E0"/>
    <w:rsid w:val="00FF62AB"/>
    <w:rsid w:val="00FF6E64"/>
    <w:rsid w:val="00FF73CD"/>
    <w:rsid w:val="00FF73FB"/>
    <w:rsid w:val="00FF747D"/>
    <w:rsid w:val="00FF7879"/>
    <w:rsid w:val="00FF7AC0"/>
    <w:rsid w:val="00FF7BF9"/>
    <w:rsid w:val="00FF7E27"/>
    <w:rsid w:val="00FF7F19"/>
    <w:rsid w:val="01290F7E"/>
    <w:rsid w:val="015D1E09"/>
    <w:rsid w:val="02697903"/>
    <w:rsid w:val="02F96569"/>
    <w:rsid w:val="03EA7B21"/>
    <w:rsid w:val="052F0BBB"/>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502332"/>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337FA"/>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5AE2EB8"/>
    <w:rsid w:val="7635099D"/>
    <w:rsid w:val="77762421"/>
    <w:rsid w:val="77B56B1F"/>
    <w:rsid w:val="780F09F4"/>
    <w:rsid w:val="78A90480"/>
    <w:rsid w:val="7A364017"/>
    <w:rsid w:val="7A8265E1"/>
    <w:rsid w:val="7B1B7510"/>
    <w:rsid w:val="7B686D42"/>
    <w:rsid w:val="7B841746"/>
    <w:rsid w:val="7BC132DC"/>
    <w:rsid w:val="7C6C5AC7"/>
    <w:rsid w:val="7CC6544B"/>
    <w:rsid w:val="7D0239FF"/>
    <w:rsid w:val="7D5E40CD"/>
    <w:rsid w:val="7DCD56F2"/>
    <w:rsid w:val="7F001CE7"/>
    <w:rsid w:val="7F40561B"/>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nhideWhenUsed="0" w:uiPriority="0" w:semiHidden="0" w:name="heading 4" w:locked="1"/>
    <w:lsdException w:qFormat="1" w:unhideWhenUsed="0" w:uiPriority="9"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qFormat="1" w:uiPriority="99" w:semiHidden="0" w:name="endnote reference" w:locked="1"/>
    <w:lsdException w:qFormat="1" w:uiPriority="99"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22"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locked/>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36"/>
    <w:qFormat/>
    <w:locked/>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7"/>
    <w:qFormat/>
    <w:locked/>
    <w:uiPriority w:val="0"/>
    <w:pPr>
      <w:keepNext/>
      <w:keepLines/>
      <w:spacing w:line="460" w:lineRule="exact"/>
      <w:jc w:val="left"/>
      <w:outlineLvl w:val="2"/>
    </w:pPr>
    <w:rPr>
      <w:b/>
      <w:bCs/>
      <w:sz w:val="24"/>
      <w:szCs w:val="32"/>
    </w:rPr>
  </w:style>
  <w:style w:type="paragraph" w:styleId="5">
    <w:name w:val="heading 4"/>
    <w:basedOn w:val="1"/>
    <w:next w:val="1"/>
    <w:link w:val="38"/>
    <w:qFormat/>
    <w:locked/>
    <w:uiPriority w:val="0"/>
    <w:pPr>
      <w:keepNext/>
      <w:keepLines/>
      <w:spacing w:before="280" w:after="290" w:line="376" w:lineRule="auto"/>
      <w:ind w:firstLine="200" w:firstLineChars="200"/>
      <w:jc w:val="left"/>
      <w:outlineLvl w:val="3"/>
    </w:pPr>
    <w:rPr>
      <w:rFonts w:ascii="等线 Light" w:hAnsi="等线 Light" w:eastAsia="等线 Light"/>
      <w:b/>
      <w:bCs/>
      <w:sz w:val="28"/>
      <w:szCs w:val="28"/>
    </w:rPr>
  </w:style>
  <w:style w:type="paragraph" w:styleId="6">
    <w:name w:val="heading 5"/>
    <w:basedOn w:val="1"/>
    <w:next w:val="1"/>
    <w:link w:val="39"/>
    <w:qFormat/>
    <w:locked/>
    <w:uiPriority w:val="9"/>
    <w:pPr>
      <w:keepNext/>
      <w:keepLines/>
      <w:spacing w:before="280" w:after="290" w:line="376" w:lineRule="atLeast"/>
      <w:ind w:firstLine="200" w:firstLineChars="200"/>
      <w:jc w:val="left"/>
      <w:outlineLvl w:val="4"/>
    </w:pPr>
    <w:rPr>
      <w:b/>
      <w:bCs/>
      <w:sz w:val="28"/>
      <w:szCs w:val="28"/>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7">
    <w:name w:val="List 3"/>
    <w:basedOn w:val="1"/>
    <w:next w:val="1"/>
    <w:qFormat/>
    <w:locked/>
    <w:uiPriority w:val="0"/>
    <w:pPr>
      <w:autoSpaceDE w:val="0"/>
      <w:autoSpaceDN w:val="0"/>
      <w:adjustRightInd w:val="0"/>
      <w:spacing w:line="288" w:lineRule="auto"/>
      <w:ind w:left="1260" w:hanging="420"/>
      <w:jc w:val="left"/>
      <w:textAlignment w:val="baseline"/>
    </w:pPr>
    <w:rPr>
      <w:kern w:val="0"/>
      <w:sz w:val="24"/>
      <w:szCs w:val="20"/>
    </w:rPr>
  </w:style>
  <w:style w:type="paragraph" w:styleId="8">
    <w:name w:val="Normal Indent"/>
    <w:basedOn w:val="1"/>
    <w:link w:val="40"/>
    <w:qFormat/>
    <w:locked/>
    <w:uiPriority w:val="0"/>
    <w:pPr>
      <w:tabs>
        <w:tab w:val="left" w:pos="540"/>
        <w:tab w:val="left" w:pos="1080"/>
        <w:tab w:val="left" w:pos="1800"/>
      </w:tabs>
      <w:adjustRightInd w:val="0"/>
      <w:snapToGrid w:val="0"/>
      <w:spacing w:line="360" w:lineRule="auto"/>
      <w:ind w:firstLine="480" w:firstLineChars="200"/>
      <w:jc w:val="left"/>
    </w:pPr>
    <w:rPr>
      <w:rFonts w:ascii="仿宋_GB2312" w:hAnsi="宋体"/>
      <w:sz w:val="24"/>
      <w:szCs w:val="20"/>
    </w:rPr>
  </w:style>
  <w:style w:type="paragraph" w:styleId="9">
    <w:name w:val="annotation text"/>
    <w:basedOn w:val="1"/>
    <w:link w:val="41"/>
    <w:qFormat/>
    <w:uiPriority w:val="0"/>
    <w:pPr>
      <w:jc w:val="left"/>
    </w:pPr>
    <w:rPr>
      <w:kern w:val="0"/>
      <w:sz w:val="24"/>
      <w:szCs w:val="20"/>
    </w:rPr>
  </w:style>
  <w:style w:type="paragraph" w:styleId="10">
    <w:name w:val="Body Text"/>
    <w:basedOn w:val="1"/>
    <w:link w:val="42"/>
    <w:qFormat/>
    <w:uiPriority w:val="0"/>
    <w:pPr>
      <w:widowControl/>
      <w:snapToGrid w:val="0"/>
      <w:spacing w:before="60" w:after="160" w:line="259" w:lineRule="auto"/>
      <w:ind w:right="113"/>
    </w:pPr>
    <w:rPr>
      <w:kern w:val="0"/>
      <w:sz w:val="18"/>
      <w:szCs w:val="20"/>
    </w:rPr>
  </w:style>
  <w:style w:type="paragraph" w:styleId="11">
    <w:name w:val="Body Text Indent"/>
    <w:basedOn w:val="1"/>
    <w:link w:val="43"/>
    <w:qFormat/>
    <w:uiPriority w:val="0"/>
    <w:pPr>
      <w:spacing w:after="120"/>
      <w:ind w:left="420" w:leftChars="200"/>
    </w:pPr>
    <w:rPr>
      <w:kern w:val="0"/>
      <w:sz w:val="24"/>
      <w:szCs w:val="20"/>
    </w:rPr>
  </w:style>
  <w:style w:type="paragraph" w:styleId="12">
    <w:name w:val="toc 5"/>
    <w:basedOn w:val="1"/>
    <w:next w:val="1"/>
    <w:qFormat/>
    <w:locked/>
    <w:uiPriority w:val="0"/>
    <w:pPr>
      <w:spacing w:line="460" w:lineRule="exact"/>
      <w:ind w:left="1680" w:leftChars="800" w:firstLine="200" w:firstLineChars="200"/>
      <w:jc w:val="left"/>
    </w:pPr>
    <w:rPr>
      <w:sz w:val="24"/>
    </w:rPr>
  </w:style>
  <w:style w:type="paragraph" w:styleId="13">
    <w:name w:val="Plain Text"/>
    <w:basedOn w:val="1"/>
    <w:link w:val="44"/>
    <w:qFormat/>
    <w:locked/>
    <w:uiPriority w:val="0"/>
    <w:pPr>
      <w:spacing w:line="460" w:lineRule="exact"/>
      <w:ind w:firstLine="200" w:firstLineChars="200"/>
      <w:jc w:val="left"/>
    </w:pPr>
    <w:rPr>
      <w:rFonts w:ascii="宋体" w:hAnsi="Courier New"/>
      <w:sz w:val="24"/>
      <w:szCs w:val="21"/>
    </w:rPr>
  </w:style>
  <w:style w:type="paragraph" w:styleId="14">
    <w:name w:val="Date"/>
    <w:basedOn w:val="1"/>
    <w:next w:val="1"/>
    <w:link w:val="45"/>
    <w:qFormat/>
    <w:uiPriority w:val="0"/>
    <w:pPr>
      <w:ind w:left="100" w:leftChars="2500"/>
    </w:pPr>
    <w:rPr>
      <w:kern w:val="0"/>
      <w:sz w:val="24"/>
      <w:szCs w:val="20"/>
    </w:rPr>
  </w:style>
  <w:style w:type="paragraph" w:styleId="15">
    <w:name w:val="Body Text Indent 2"/>
    <w:basedOn w:val="1"/>
    <w:link w:val="46"/>
    <w:qFormat/>
    <w:locked/>
    <w:uiPriority w:val="0"/>
    <w:pPr>
      <w:spacing w:after="120" w:line="480" w:lineRule="auto"/>
      <w:ind w:left="420" w:leftChars="200" w:firstLine="200" w:firstLineChars="200"/>
      <w:jc w:val="left"/>
    </w:pPr>
    <w:rPr>
      <w:sz w:val="24"/>
    </w:rPr>
  </w:style>
  <w:style w:type="paragraph" w:styleId="16">
    <w:name w:val="endnote text"/>
    <w:basedOn w:val="1"/>
    <w:link w:val="47"/>
    <w:unhideWhenUsed/>
    <w:qFormat/>
    <w:locked/>
    <w:uiPriority w:val="99"/>
    <w:pPr>
      <w:snapToGrid w:val="0"/>
      <w:spacing w:line="460" w:lineRule="exact"/>
      <w:ind w:firstLine="200" w:firstLineChars="200"/>
      <w:jc w:val="left"/>
    </w:pPr>
    <w:rPr>
      <w:sz w:val="24"/>
      <w:szCs w:val="22"/>
    </w:rPr>
  </w:style>
  <w:style w:type="paragraph" w:styleId="17">
    <w:name w:val="Balloon Text"/>
    <w:basedOn w:val="1"/>
    <w:link w:val="48"/>
    <w:semiHidden/>
    <w:qFormat/>
    <w:uiPriority w:val="99"/>
    <w:rPr>
      <w:kern w:val="0"/>
      <w:sz w:val="18"/>
      <w:szCs w:val="20"/>
    </w:rPr>
  </w:style>
  <w:style w:type="paragraph" w:styleId="18">
    <w:name w:val="footer"/>
    <w:basedOn w:val="1"/>
    <w:link w:val="49"/>
    <w:qFormat/>
    <w:uiPriority w:val="99"/>
    <w:pPr>
      <w:tabs>
        <w:tab w:val="center" w:pos="4153"/>
        <w:tab w:val="right" w:pos="8306"/>
      </w:tabs>
      <w:snapToGrid w:val="0"/>
      <w:jc w:val="left"/>
    </w:pPr>
    <w:rPr>
      <w:kern w:val="0"/>
      <w:sz w:val="18"/>
      <w:szCs w:val="20"/>
    </w:rPr>
  </w:style>
  <w:style w:type="paragraph" w:styleId="19">
    <w:name w:val="header"/>
    <w:basedOn w:val="1"/>
    <w:link w:val="50"/>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Body Text Indent 3"/>
    <w:basedOn w:val="1"/>
    <w:link w:val="51"/>
    <w:qFormat/>
    <w:locked/>
    <w:uiPriority w:val="0"/>
    <w:pPr>
      <w:spacing w:after="120" w:line="460" w:lineRule="exact"/>
      <w:ind w:left="420" w:leftChars="200" w:firstLine="200" w:firstLineChars="200"/>
      <w:jc w:val="left"/>
    </w:pPr>
    <w:rPr>
      <w:sz w:val="16"/>
      <w:szCs w:val="16"/>
    </w:rPr>
  </w:style>
  <w:style w:type="paragraph" w:styleId="21">
    <w:name w:val="Body Text 2"/>
    <w:basedOn w:val="1"/>
    <w:link w:val="52"/>
    <w:qFormat/>
    <w:locked/>
    <w:uiPriority w:val="0"/>
    <w:pPr>
      <w:spacing w:line="360" w:lineRule="auto"/>
      <w:ind w:firstLine="200" w:firstLineChars="200"/>
      <w:jc w:val="left"/>
    </w:pPr>
    <w:rPr>
      <w:sz w:val="24"/>
    </w:rPr>
  </w:style>
  <w:style w:type="paragraph" w:styleId="22">
    <w:name w:val="HTML Preformatted"/>
    <w:basedOn w:val="1"/>
    <w:link w:val="53"/>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200" w:firstLineChars="200"/>
      <w:jc w:val="left"/>
    </w:pPr>
    <w:rPr>
      <w:rFonts w:ascii="宋体" w:hAnsi="宋体"/>
      <w:kern w:val="0"/>
      <w:sz w:val="24"/>
    </w:rPr>
  </w:style>
  <w:style w:type="paragraph" w:styleId="23">
    <w:name w:val="Normal (Web)"/>
    <w:basedOn w:val="1"/>
    <w:link w:val="54"/>
    <w:qFormat/>
    <w:uiPriority w:val="0"/>
    <w:pPr>
      <w:widowControl/>
      <w:spacing w:before="100" w:beforeAutospacing="1" w:after="100" w:afterAutospacing="1"/>
      <w:jc w:val="left"/>
    </w:pPr>
    <w:rPr>
      <w:rFonts w:ascii="宋体" w:hAnsi="宋体"/>
      <w:kern w:val="0"/>
      <w:sz w:val="24"/>
      <w:szCs w:val="20"/>
    </w:rPr>
  </w:style>
  <w:style w:type="paragraph" w:styleId="24">
    <w:name w:val="annotation subject"/>
    <w:basedOn w:val="9"/>
    <w:next w:val="9"/>
    <w:link w:val="55"/>
    <w:semiHidden/>
    <w:qFormat/>
    <w:uiPriority w:val="99"/>
    <w:rPr>
      <w:b/>
      <w:kern w:val="2"/>
    </w:rPr>
  </w:style>
  <w:style w:type="paragraph" w:styleId="25">
    <w:name w:val="Body Text First Indent"/>
    <w:basedOn w:val="10"/>
    <w:link w:val="56"/>
    <w:unhideWhenUsed/>
    <w:qFormat/>
    <w:locked/>
    <w:uiPriority w:val="99"/>
    <w:pPr>
      <w:widowControl w:val="0"/>
      <w:snapToGrid/>
      <w:spacing w:before="0" w:after="120" w:line="460" w:lineRule="exact"/>
      <w:ind w:right="0" w:firstLine="420" w:firstLineChars="100"/>
      <w:jc w:val="left"/>
    </w:pPr>
    <w:rPr>
      <w:kern w:val="2"/>
      <w:sz w:val="24"/>
      <w:szCs w:val="22"/>
    </w:rPr>
  </w:style>
  <w:style w:type="paragraph" w:styleId="26">
    <w:name w:val="Body Text First Indent 2"/>
    <w:basedOn w:val="11"/>
    <w:link w:val="57"/>
    <w:qFormat/>
    <w:locked/>
    <w:uiPriority w:val="0"/>
    <w:pPr>
      <w:spacing w:after="0" w:line="400" w:lineRule="exact"/>
      <w:ind w:left="0" w:leftChars="0" w:firstLine="420" w:firstLineChars="200"/>
      <w:jc w:val="left"/>
    </w:pPr>
    <w:rPr>
      <w:spacing w:val="10"/>
      <w:kern w:val="28"/>
      <w:szCs w:val="24"/>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locked/>
    <w:uiPriority w:val="22"/>
    <w:rPr>
      <w:b/>
    </w:rPr>
  </w:style>
  <w:style w:type="character" w:styleId="31">
    <w:name w:val="endnote reference"/>
    <w:unhideWhenUsed/>
    <w:qFormat/>
    <w:locked/>
    <w:uiPriority w:val="99"/>
    <w:rPr>
      <w:vertAlign w:val="superscript"/>
    </w:rPr>
  </w:style>
  <w:style w:type="character" w:styleId="32">
    <w:name w:val="page number"/>
    <w:qFormat/>
    <w:locked/>
    <w:uiPriority w:val="0"/>
  </w:style>
  <w:style w:type="character" w:styleId="33">
    <w:name w:val="Hyperlink"/>
    <w:qFormat/>
    <w:locked/>
    <w:uiPriority w:val="99"/>
    <w:rPr>
      <w:color w:val="0000FF"/>
      <w:u w:val="single"/>
    </w:rPr>
  </w:style>
  <w:style w:type="character" w:styleId="34">
    <w:name w:val="annotation reference"/>
    <w:qFormat/>
    <w:uiPriority w:val="0"/>
    <w:rPr>
      <w:sz w:val="21"/>
    </w:rPr>
  </w:style>
  <w:style w:type="character" w:customStyle="1" w:styleId="35">
    <w:name w:val="标题 1 Char"/>
    <w:link w:val="2"/>
    <w:qFormat/>
    <w:uiPriority w:val="0"/>
    <w:rPr>
      <w:rFonts w:eastAsia="黑体"/>
      <w:b/>
      <w:bCs/>
      <w:color w:val="000000"/>
      <w:kern w:val="44"/>
      <w:sz w:val="30"/>
      <w:szCs w:val="30"/>
    </w:rPr>
  </w:style>
  <w:style w:type="character" w:customStyle="1" w:styleId="36">
    <w:name w:val="标题 2 Char"/>
    <w:link w:val="3"/>
    <w:qFormat/>
    <w:uiPriority w:val="9"/>
    <w:rPr>
      <w:rFonts w:ascii="等线 Light" w:hAnsi="等线 Light" w:eastAsia="等线 Light" w:cs="Times New Roman"/>
      <w:b/>
      <w:bCs/>
      <w:kern w:val="2"/>
      <w:sz w:val="32"/>
      <w:szCs w:val="32"/>
    </w:rPr>
  </w:style>
  <w:style w:type="character" w:customStyle="1" w:styleId="37">
    <w:name w:val="标题 3 Char"/>
    <w:link w:val="4"/>
    <w:qFormat/>
    <w:uiPriority w:val="0"/>
    <w:rPr>
      <w:b/>
      <w:bCs/>
      <w:kern w:val="2"/>
      <w:sz w:val="24"/>
      <w:szCs w:val="32"/>
    </w:rPr>
  </w:style>
  <w:style w:type="character" w:customStyle="1" w:styleId="38">
    <w:name w:val="标题 4 Char"/>
    <w:link w:val="5"/>
    <w:qFormat/>
    <w:uiPriority w:val="0"/>
    <w:rPr>
      <w:rFonts w:ascii="等线 Light" w:hAnsi="等线 Light" w:eastAsia="等线 Light"/>
      <w:b/>
      <w:bCs/>
      <w:kern w:val="2"/>
      <w:sz w:val="28"/>
      <w:szCs w:val="28"/>
    </w:rPr>
  </w:style>
  <w:style w:type="character" w:customStyle="1" w:styleId="39">
    <w:name w:val="标题 5 Char"/>
    <w:link w:val="6"/>
    <w:qFormat/>
    <w:uiPriority w:val="9"/>
    <w:rPr>
      <w:b/>
      <w:bCs/>
      <w:kern w:val="2"/>
      <w:sz w:val="28"/>
      <w:szCs w:val="28"/>
    </w:rPr>
  </w:style>
  <w:style w:type="character" w:customStyle="1" w:styleId="40">
    <w:name w:val="正文缩进 Char"/>
    <w:link w:val="8"/>
    <w:qFormat/>
    <w:uiPriority w:val="0"/>
    <w:rPr>
      <w:rFonts w:ascii="仿宋_GB2312" w:hAnsi="宋体"/>
      <w:kern w:val="2"/>
      <w:sz w:val="24"/>
    </w:rPr>
  </w:style>
  <w:style w:type="character" w:customStyle="1" w:styleId="41">
    <w:name w:val="批注文字 Char"/>
    <w:link w:val="9"/>
    <w:qFormat/>
    <w:locked/>
    <w:uiPriority w:val="0"/>
    <w:rPr>
      <w:rFonts w:ascii="Times New Roman" w:hAnsi="Times New Roman" w:eastAsia="宋体"/>
      <w:sz w:val="24"/>
    </w:rPr>
  </w:style>
  <w:style w:type="character" w:customStyle="1" w:styleId="42">
    <w:name w:val="正文文本 Char"/>
    <w:link w:val="10"/>
    <w:qFormat/>
    <w:locked/>
    <w:uiPriority w:val="0"/>
    <w:rPr>
      <w:sz w:val="18"/>
    </w:rPr>
  </w:style>
  <w:style w:type="character" w:customStyle="1" w:styleId="43">
    <w:name w:val="正文文本缩进 Char"/>
    <w:link w:val="11"/>
    <w:qFormat/>
    <w:locked/>
    <w:uiPriority w:val="0"/>
    <w:rPr>
      <w:rFonts w:ascii="Times New Roman" w:hAnsi="Times New Roman" w:eastAsia="宋体"/>
      <w:sz w:val="24"/>
    </w:rPr>
  </w:style>
  <w:style w:type="character" w:customStyle="1" w:styleId="44">
    <w:name w:val="纯文本 Char"/>
    <w:link w:val="13"/>
    <w:qFormat/>
    <w:uiPriority w:val="0"/>
    <w:rPr>
      <w:rFonts w:ascii="宋体" w:hAnsi="Courier New"/>
      <w:kern w:val="2"/>
      <w:sz w:val="24"/>
      <w:szCs w:val="21"/>
    </w:rPr>
  </w:style>
  <w:style w:type="character" w:customStyle="1" w:styleId="45">
    <w:name w:val="日期 Char"/>
    <w:link w:val="14"/>
    <w:qFormat/>
    <w:locked/>
    <w:uiPriority w:val="0"/>
    <w:rPr>
      <w:rFonts w:ascii="Times New Roman" w:hAnsi="Times New Roman" w:eastAsia="宋体"/>
      <w:sz w:val="24"/>
    </w:rPr>
  </w:style>
  <w:style w:type="character" w:customStyle="1" w:styleId="46">
    <w:name w:val="正文文本缩进 2 Char"/>
    <w:link w:val="15"/>
    <w:qFormat/>
    <w:uiPriority w:val="0"/>
    <w:rPr>
      <w:kern w:val="2"/>
      <w:sz w:val="24"/>
      <w:szCs w:val="24"/>
    </w:rPr>
  </w:style>
  <w:style w:type="character" w:customStyle="1" w:styleId="47">
    <w:name w:val="尾注文本 Char"/>
    <w:link w:val="16"/>
    <w:qFormat/>
    <w:uiPriority w:val="99"/>
    <w:rPr>
      <w:kern w:val="2"/>
      <w:sz w:val="24"/>
      <w:szCs w:val="22"/>
    </w:rPr>
  </w:style>
  <w:style w:type="character" w:customStyle="1" w:styleId="48">
    <w:name w:val="批注框文本 Char"/>
    <w:link w:val="17"/>
    <w:semiHidden/>
    <w:qFormat/>
    <w:locked/>
    <w:uiPriority w:val="99"/>
    <w:rPr>
      <w:rFonts w:ascii="Times New Roman" w:hAnsi="Times New Roman" w:eastAsia="宋体"/>
      <w:sz w:val="18"/>
    </w:rPr>
  </w:style>
  <w:style w:type="character" w:customStyle="1" w:styleId="49">
    <w:name w:val="页脚 Char"/>
    <w:link w:val="18"/>
    <w:qFormat/>
    <w:locked/>
    <w:uiPriority w:val="99"/>
    <w:rPr>
      <w:sz w:val="18"/>
    </w:rPr>
  </w:style>
  <w:style w:type="character" w:customStyle="1" w:styleId="50">
    <w:name w:val="页眉 Char"/>
    <w:link w:val="19"/>
    <w:qFormat/>
    <w:locked/>
    <w:uiPriority w:val="0"/>
    <w:rPr>
      <w:sz w:val="18"/>
    </w:rPr>
  </w:style>
  <w:style w:type="character" w:customStyle="1" w:styleId="51">
    <w:name w:val="正文文本缩进 3 Char"/>
    <w:link w:val="20"/>
    <w:qFormat/>
    <w:uiPriority w:val="0"/>
    <w:rPr>
      <w:kern w:val="2"/>
      <w:sz w:val="16"/>
      <w:szCs w:val="16"/>
    </w:rPr>
  </w:style>
  <w:style w:type="character" w:customStyle="1" w:styleId="52">
    <w:name w:val="正文文本 2 Char"/>
    <w:link w:val="21"/>
    <w:qFormat/>
    <w:uiPriority w:val="0"/>
    <w:rPr>
      <w:kern w:val="2"/>
      <w:sz w:val="24"/>
      <w:szCs w:val="24"/>
    </w:rPr>
  </w:style>
  <w:style w:type="character" w:customStyle="1" w:styleId="53">
    <w:name w:val="HTML 预设格式 Char"/>
    <w:link w:val="22"/>
    <w:qFormat/>
    <w:uiPriority w:val="0"/>
    <w:rPr>
      <w:rFonts w:ascii="宋体" w:hAnsi="宋体"/>
      <w:sz w:val="24"/>
      <w:szCs w:val="24"/>
    </w:rPr>
  </w:style>
  <w:style w:type="character" w:customStyle="1" w:styleId="54">
    <w:name w:val="普通(网站) Char"/>
    <w:link w:val="23"/>
    <w:qFormat/>
    <w:locked/>
    <w:uiPriority w:val="0"/>
    <w:rPr>
      <w:rFonts w:ascii="宋体" w:hAnsi="宋体" w:eastAsia="宋体"/>
      <w:sz w:val="24"/>
    </w:rPr>
  </w:style>
  <w:style w:type="character" w:customStyle="1" w:styleId="55">
    <w:name w:val="批注主题 Char"/>
    <w:link w:val="24"/>
    <w:semiHidden/>
    <w:qFormat/>
    <w:locked/>
    <w:uiPriority w:val="99"/>
    <w:rPr>
      <w:rFonts w:ascii="Times New Roman" w:hAnsi="Times New Roman" w:eastAsia="宋体"/>
      <w:b/>
      <w:kern w:val="2"/>
      <w:sz w:val="24"/>
    </w:rPr>
  </w:style>
  <w:style w:type="character" w:customStyle="1" w:styleId="56">
    <w:name w:val="正文首行缩进 Char"/>
    <w:link w:val="25"/>
    <w:uiPriority w:val="99"/>
    <w:rPr>
      <w:kern w:val="2"/>
      <w:sz w:val="24"/>
      <w:szCs w:val="22"/>
    </w:rPr>
  </w:style>
  <w:style w:type="character" w:customStyle="1" w:styleId="57">
    <w:name w:val="正文首行缩进 2 Char"/>
    <w:link w:val="26"/>
    <w:qFormat/>
    <w:uiPriority w:val="0"/>
    <w:rPr>
      <w:rFonts w:ascii="Times New Roman" w:hAnsi="Times New Roman" w:eastAsia="宋体"/>
      <w:spacing w:val="10"/>
      <w:kern w:val="28"/>
      <w:sz w:val="24"/>
      <w:szCs w:val="24"/>
    </w:rPr>
  </w:style>
  <w:style w:type="character" w:customStyle="1" w:styleId="58">
    <w:name w:val="页脚 字符"/>
    <w:qFormat/>
    <w:uiPriority w:val="0"/>
  </w:style>
  <w:style w:type="character" w:customStyle="1" w:styleId="59">
    <w:name w:val="正文文本 字符1"/>
    <w:semiHidden/>
    <w:qFormat/>
    <w:uiPriority w:val="0"/>
    <w:rPr>
      <w:rFonts w:ascii="Times New Roman" w:hAnsi="Times New Roman" w:eastAsia="宋体"/>
      <w:sz w:val="24"/>
    </w:rPr>
  </w:style>
  <w:style w:type="character" w:customStyle="1" w:styleId="60">
    <w:name w:val="表格 Char"/>
    <w:link w:val="61"/>
    <w:qFormat/>
    <w:locked/>
    <w:uiPriority w:val="0"/>
    <w:rPr>
      <w:rFonts w:ascii="宋体"/>
      <w:sz w:val="21"/>
    </w:rPr>
  </w:style>
  <w:style w:type="paragraph" w:customStyle="1" w:styleId="61">
    <w:name w:val="表格"/>
    <w:basedOn w:val="1"/>
    <w:next w:val="1"/>
    <w:link w:val="60"/>
    <w:qFormat/>
    <w:uiPriority w:val="0"/>
    <w:pPr>
      <w:adjustRightInd w:val="0"/>
      <w:snapToGrid w:val="0"/>
      <w:spacing w:beforeLines="10" w:afterLines="10" w:line="259" w:lineRule="auto"/>
      <w:jc w:val="center"/>
    </w:pPr>
    <w:rPr>
      <w:rFonts w:ascii="宋体"/>
      <w:kern w:val="0"/>
      <w:szCs w:val="20"/>
    </w:rPr>
  </w:style>
  <w:style w:type="character" w:customStyle="1" w:styleId="62">
    <w:name w:val="日期 字符"/>
    <w:semiHidden/>
    <w:qFormat/>
    <w:uiPriority w:val="99"/>
    <w:rPr>
      <w:rFonts w:ascii="Times New Roman" w:hAnsi="Times New Roman" w:eastAsia="宋体"/>
      <w:sz w:val="24"/>
    </w:rPr>
  </w:style>
  <w:style w:type="character" w:customStyle="1" w:styleId="63">
    <w:name w:val="批注文字 字符1"/>
    <w:semiHidden/>
    <w:qFormat/>
    <w:uiPriority w:val="0"/>
    <w:rPr>
      <w:rFonts w:ascii="Times New Roman" w:hAnsi="Times New Roman" w:eastAsia="宋体"/>
      <w:sz w:val="24"/>
    </w:rPr>
  </w:style>
  <w:style w:type="paragraph" w:customStyle="1" w:styleId="6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6">
    <w:name w:val="表头"/>
    <w:basedOn w:val="1"/>
    <w:next w:val="1"/>
    <w:link w:val="67"/>
    <w:qFormat/>
    <w:uiPriority w:val="0"/>
    <w:pPr>
      <w:spacing w:before="120"/>
      <w:jc w:val="center"/>
      <w:outlineLvl w:val="3"/>
    </w:pPr>
    <w:rPr>
      <w:b/>
      <w:bCs/>
      <w:sz w:val="24"/>
      <w:szCs w:val="22"/>
    </w:rPr>
  </w:style>
  <w:style w:type="character" w:customStyle="1" w:styleId="67">
    <w:name w:val="表头 Char"/>
    <w:link w:val="66"/>
    <w:qFormat/>
    <w:uiPriority w:val="0"/>
    <w:rPr>
      <w:b/>
      <w:bCs/>
      <w:kern w:val="2"/>
      <w:sz w:val="24"/>
      <w:szCs w:val="22"/>
    </w:rPr>
  </w:style>
  <w:style w:type="paragraph" w:customStyle="1" w:styleId="68">
    <w:name w:val="表格内容居中"/>
    <w:qFormat/>
    <w:uiPriority w:val="0"/>
    <w:pPr>
      <w:adjustRightInd w:val="0"/>
      <w:snapToGrid w:val="0"/>
      <w:jc w:val="center"/>
    </w:pPr>
    <w:rPr>
      <w:rFonts w:ascii="Times New Roman" w:hAnsi="Times New Roman" w:eastAsia="宋体" w:cs="Times New Roman"/>
      <w:snapToGrid w:val="0"/>
      <w:sz w:val="21"/>
      <w:szCs w:val="21"/>
      <w:lang w:val="en-US" w:eastAsia="zh-CN" w:bidi="ar-SA"/>
    </w:rPr>
  </w:style>
  <w:style w:type="paragraph" w:customStyle="1" w:styleId="69">
    <w:name w:val="aa院标题4"/>
    <w:basedOn w:val="5"/>
    <w:qFormat/>
    <w:uiPriority w:val="0"/>
    <w:pPr>
      <w:snapToGrid w:val="0"/>
      <w:spacing w:beforeLines="50" w:afterLines="50" w:line="500" w:lineRule="exact"/>
    </w:pPr>
    <w:rPr>
      <w:rFonts w:ascii="黑体" w:hAnsi="黑体" w:eastAsia="黑体"/>
      <w:b w:val="0"/>
      <w:sz w:val="24"/>
    </w:rPr>
  </w:style>
  <w:style w:type="paragraph" w:customStyle="1" w:styleId="70">
    <w:name w:val="aa院表格内容格式"/>
    <w:basedOn w:val="1"/>
    <w:link w:val="71"/>
    <w:qFormat/>
    <w:uiPriority w:val="0"/>
    <w:pPr>
      <w:spacing w:line="460" w:lineRule="exact"/>
      <w:ind w:firstLine="200" w:firstLineChars="200"/>
      <w:jc w:val="center"/>
    </w:pPr>
    <w:rPr>
      <w:sz w:val="24"/>
    </w:rPr>
  </w:style>
  <w:style w:type="character" w:customStyle="1" w:styleId="71">
    <w:name w:val="aa院表格内容格式 Char"/>
    <w:link w:val="70"/>
    <w:qFormat/>
    <w:uiPriority w:val="0"/>
    <w:rPr>
      <w:kern w:val="2"/>
      <w:sz w:val="24"/>
      <w:szCs w:val="24"/>
    </w:rPr>
  </w:style>
  <w:style w:type="paragraph" w:customStyle="1" w:styleId="72">
    <w:name w:val="Table Paragraph"/>
    <w:basedOn w:val="1"/>
    <w:qFormat/>
    <w:uiPriority w:val="1"/>
    <w:pPr>
      <w:autoSpaceDE w:val="0"/>
      <w:autoSpaceDN w:val="0"/>
      <w:adjustRightInd w:val="0"/>
      <w:spacing w:line="460" w:lineRule="exact"/>
      <w:ind w:firstLine="200" w:firstLineChars="200"/>
      <w:jc w:val="left"/>
    </w:pPr>
    <w:rPr>
      <w:kern w:val="0"/>
      <w:sz w:val="24"/>
    </w:rPr>
  </w:style>
  <w:style w:type="paragraph" w:customStyle="1" w:styleId="73">
    <w:name w:val="WPS Plain"/>
    <w:qFormat/>
    <w:uiPriority w:val="0"/>
    <w:rPr>
      <w:rFonts w:ascii="Times New Roman" w:hAnsi="Times New Roman" w:eastAsia="宋体" w:cs="Times New Roman"/>
      <w:sz w:val="24"/>
      <w:szCs w:val="24"/>
      <w:lang w:val="en-US" w:eastAsia="zh-CN" w:bidi="ar-SA"/>
    </w:rPr>
  </w:style>
  <w:style w:type="paragraph" w:customStyle="1" w:styleId="74">
    <w:name w:val="xl31"/>
    <w:basedOn w:val="1"/>
    <w:qFormat/>
    <w:uiPriority w:val="0"/>
    <w:pPr>
      <w:spacing w:before="100" w:beforeAutospacing="1" w:after="100" w:afterAutospacing="1" w:line="460" w:lineRule="exact"/>
      <w:ind w:firstLine="200" w:firstLineChars="200"/>
      <w:jc w:val="center"/>
    </w:pPr>
    <w:rPr>
      <w:kern w:val="0"/>
      <w:sz w:val="24"/>
    </w:rPr>
  </w:style>
  <w:style w:type="paragraph" w:customStyle="1" w:styleId="75">
    <w:name w:val="xl52"/>
    <w:basedOn w:val="1"/>
    <w:qFormat/>
    <w:uiPriority w:val="0"/>
    <w:pPr>
      <w:pBdr>
        <w:left w:val="single" w:color="auto" w:sz="8" w:space="0"/>
      </w:pBdr>
      <w:spacing w:before="100" w:beforeAutospacing="1" w:after="100" w:afterAutospacing="1" w:line="460" w:lineRule="exact"/>
      <w:ind w:firstLine="200" w:firstLineChars="200"/>
      <w:jc w:val="center"/>
      <w:textAlignment w:val="center"/>
    </w:pPr>
    <w:rPr>
      <w:rFonts w:ascii="Arial Unicode MS" w:hAnsi="Arial Unicode MS" w:eastAsia="Arial Unicode MS" w:cs="Arial Unicode MS"/>
      <w:kern w:val="0"/>
      <w:sz w:val="24"/>
    </w:rPr>
  </w:style>
  <w:style w:type="paragraph" w:customStyle="1" w:styleId="76">
    <w:name w:val="报告书正文"/>
    <w:basedOn w:val="15"/>
    <w:link w:val="147"/>
    <w:qFormat/>
    <w:uiPriority w:val="0"/>
    <w:pPr>
      <w:adjustRightInd w:val="0"/>
      <w:snapToGrid w:val="0"/>
      <w:spacing w:after="0" w:line="500" w:lineRule="exact"/>
      <w:ind w:left="0" w:leftChars="0"/>
    </w:pPr>
    <w:rPr>
      <w:sz w:val="28"/>
      <w:szCs w:val="20"/>
    </w:rPr>
  </w:style>
  <w:style w:type="paragraph" w:customStyle="1" w:styleId="77">
    <w:name w:val="表"/>
    <w:basedOn w:val="1"/>
    <w:qFormat/>
    <w:uiPriority w:val="0"/>
    <w:pPr>
      <w:spacing w:line="280" w:lineRule="exact"/>
      <w:ind w:firstLine="200" w:firstLineChars="200"/>
      <w:jc w:val="left"/>
    </w:pPr>
    <w:rPr>
      <w:rFonts w:hAnsi="宋体"/>
      <w:sz w:val="24"/>
    </w:rPr>
  </w:style>
  <w:style w:type="paragraph" w:customStyle="1" w:styleId="78">
    <w:name w:val="表格文字"/>
    <w:basedOn w:val="13"/>
    <w:link w:val="79"/>
    <w:qFormat/>
    <w:uiPriority w:val="0"/>
    <w:pPr>
      <w:adjustRightInd w:val="0"/>
      <w:snapToGrid w:val="0"/>
      <w:spacing w:line="360" w:lineRule="exact"/>
      <w:jc w:val="center"/>
    </w:pPr>
    <w:rPr>
      <w:rFonts w:hAnsi="宋体"/>
      <w:spacing w:val="8"/>
    </w:rPr>
  </w:style>
  <w:style w:type="character" w:customStyle="1" w:styleId="79">
    <w:name w:val="表格文字 Char"/>
    <w:link w:val="78"/>
    <w:qFormat/>
    <w:uiPriority w:val="0"/>
    <w:rPr>
      <w:rFonts w:ascii="宋体" w:hAnsi="宋体"/>
      <w:spacing w:val="8"/>
      <w:kern w:val="2"/>
      <w:sz w:val="24"/>
      <w:szCs w:val="21"/>
    </w:rPr>
  </w:style>
  <w:style w:type="paragraph" w:customStyle="1" w:styleId="80">
    <w:name w:val="表体"/>
    <w:basedOn w:val="1"/>
    <w:uiPriority w:val="0"/>
    <w:pPr>
      <w:spacing w:line="240" w:lineRule="exact"/>
      <w:ind w:firstLine="200" w:firstLineChars="200"/>
      <w:jc w:val="center"/>
    </w:pPr>
    <w:rPr>
      <w:rFonts w:ascii="宋体" w:hAnsi="宋体"/>
      <w:color w:val="FF0000"/>
      <w:sz w:val="24"/>
      <w:szCs w:val="21"/>
    </w:rPr>
  </w:style>
  <w:style w:type="paragraph" w:customStyle="1" w:styleId="81">
    <w:name w:val="表头[BT]"/>
    <w:basedOn w:val="1"/>
    <w:qFormat/>
    <w:uiPriority w:val="0"/>
    <w:pPr>
      <w:adjustRightInd w:val="0"/>
      <w:spacing w:before="120" w:after="120" w:line="460" w:lineRule="exact"/>
      <w:ind w:firstLine="200" w:firstLineChars="200"/>
      <w:jc w:val="center"/>
      <w:textAlignment w:val="baseline"/>
    </w:pPr>
    <w:rPr>
      <w:rFonts w:ascii="楷体_GB2312" w:eastAsia="楷体_GB2312"/>
      <w:kern w:val="0"/>
      <w:sz w:val="24"/>
      <w:szCs w:val="22"/>
    </w:rPr>
  </w:style>
  <w:style w:type="paragraph" w:customStyle="1" w:styleId="82">
    <w:name w:val="表中文字"/>
    <w:basedOn w:val="1"/>
    <w:link w:val="83"/>
    <w:uiPriority w:val="0"/>
    <w:pPr>
      <w:adjustRightInd w:val="0"/>
      <w:snapToGrid w:val="0"/>
      <w:spacing w:line="400" w:lineRule="exact"/>
      <w:ind w:firstLine="200" w:firstLineChars="200"/>
      <w:jc w:val="center"/>
    </w:pPr>
    <w:rPr>
      <w:rFonts w:ascii="仿宋_GB2312" w:hAnsi="Tahoma"/>
      <w:sz w:val="24"/>
    </w:rPr>
  </w:style>
  <w:style w:type="character" w:customStyle="1" w:styleId="83">
    <w:name w:val="表中文字 Char Char"/>
    <w:link w:val="82"/>
    <w:qFormat/>
    <w:uiPriority w:val="0"/>
    <w:rPr>
      <w:rFonts w:ascii="仿宋_GB2312" w:hAnsi="Tahoma"/>
      <w:kern w:val="2"/>
      <w:sz w:val="24"/>
      <w:szCs w:val="24"/>
    </w:rPr>
  </w:style>
  <w:style w:type="paragraph" w:customStyle="1" w:styleId="84">
    <w:name w:val="简单回函地址"/>
    <w:basedOn w:val="1"/>
    <w:qFormat/>
    <w:uiPriority w:val="0"/>
    <w:pPr>
      <w:spacing w:line="460" w:lineRule="exact"/>
      <w:ind w:firstLine="200" w:firstLineChars="200"/>
      <w:jc w:val="left"/>
    </w:pPr>
    <w:rPr>
      <w:sz w:val="24"/>
    </w:rPr>
  </w:style>
  <w:style w:type="paragraph" w:customStyle="1" w:styleId="85">
    <w:name w:val="样式 首行缩进:  2 字符"/>
    <w:basedOn w:val="1"/>
    <w:qFormat/>
    <w:uiPriority w:val="0"/>
    <w:pPr>
      <w:spacing w:line="360" w:lineRule="auto"/>
      <w:ind w:firstLine="200" w:firstLineChars="200"/>
      <w:jc w:val="left"/>
    </w:pPr>
    <w:rPr>
      <w:rFonts w:cs="宋体"/>
      <w:b/>
      <w:bCs/>
      <w:sz w:val="24"/>
      <w:szCs w:val="20"/>
    </w:rPr>
  </w:style>
  <w:style w:type="paragraph" w:customStyle="1" w:styleId="8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欣欣"/>
    <w:basedOn w:val="1"/>
    <w:next w:val="1"/>
    <w:qFormat/>
    <w:uiPriority w:val="0"/>
    <w:pPr>
      <w:spacing w:line="360" w:lineRule="auto"/>
      <w:ind w:firstLine="480" w:firstLineChars="200"/>
      <w:jc w:val="left"/>
    </w:pPr>
    <w:rPr>
      <w:bCs/>
      <w:sz w:val="24"/>
    </w:rPr>
  </w:style>
  <w:style w:type="paragraph" w:customStyle="1" w:styleId="88">
    <w:name w:val="Default"/>
    <w:link w:val="89"/>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89">
    <w:name w:val="Default Char Char"/>
    <w:link w:val="88"/>
    <w:qFormat/>
    <w:locked/>
    <w:uiPriority w:val="0"/>
    <w:rPr>
      <w:rFonts w:ascii="宋体"/>
      <w:color w:val="000000"/>
      <w:sz w:val="24"/>
      <w:szCs w:val="24"/>
      <w:lang w:bidi="ar-SA"/>
    </w:rPr>
  </w:style>
  <w:style w:type="paragraph" w:customStyle="1" w:styleId="90">
    <w:name w:val="表内容"/>
    <w:basedOn w:val="1"/>
    <w:next w:val="1"/>
    <w:qFormat/>
    <w:uiPriority w:val="0"/>
    <w:pPr>
      <w:spacing w:line="460" w:lineRule="exact"/>
      <w:ind w:firstLine="200" w:firstLineChars="200"/>
      <w:jc w:val="left"/>
    </w:pPr>
    <w:rPr>
      <w:sz w:val="24"/>
      <w:szCs w:val="22"/>
    </w:rPr>
  </w:style>
  <w:style w:type="paragraph" w:styleId="91">
    <w:name w:val="List Paragraph"/>
    <w:basedOn w:val="1"/>
    <w:qFormat/>
    <w:uiPriority w:val="34"/>
    <w:pPr>
      <w:spacing w:line="460" w:lineRule="exact"/>
      <w:ind w:firstLine="420" w:firstLineChars="200"/>
      <w:jc w:val="left"/>
    </w:pPr>
    <w:rPr>
      <w:sz w:val="24"/>
      <w:szCs w:val="22"/>
    </w:rPr>
  </w:style>
  <w:style w:type="character" w:customStyle="1" w:styleId="92">
    <w:name w:val="小四  缩进2 行距24 Char"/>
    <w:link w:val="93"/>
    <w:qFormat/>
    <w:uiPriority w:val="0"/>
    <w:rPr>
      <w:sz w:val="24"/>
    </w:rPr>
  </w:style>
  <w:style w:type="paragraph" w:customStyle="1" w:styleId="93">
    <w:name w:val="小四  缩进2 行距24"/>
    <w:basedOn w:val="1"/>
    <w:link w:val="92"/>
    <w:qFormat/>
    <w:uiPriority w:val="0"/>
    <w:pPr>
      <w:spacing w:line="480" w:lineRule="exact"/>
      <w:ind w:firstLine="480" w:firstLineChars="200"/>
      <w:jc w:val="left"/>
    </w:pPr>
    <w:rPr>
      <w:kern w:val="0"/>
      <w:sz w:val="24"/>
      <w:szCs w:val="20"/>
    </w:rPr>
  </w:style>
  <w:style w:type="paragraph" w:customStyle="1" w:styleId="94">
    <w:name w:val="表格格式1-2"/>
    <w:basedOn w:val="1"/>
    <w:qFormat/>
    <w:uiPriority w:val="0"/>
    <w:pPr>
      <w:spacing w:line="460" w:lineRule="exact"/>
      <w:ind w:firstLine="200" w:firstLineChars="200"/>
      <w:jc w:val="center"/>
    </w:pPr>
    <w:rPr>
      <w:sz w:val="20"/>
      <w:szCs w:val="21"/>
    </w:rPr>
  </w:style>
  <w:style w:type="character" w:customStyle="1" w:styleId="95">
    <w:name w:val="表格1 Char"/>
    <w:link w:val="96"/>
    <w:qFormat/>
    <w:uiPriority w:val="0"/>
    <w:rPr>
      <w:color w:val="000000"/>
      <w:sz w:val="18"/>
    </w:rPr>
  </w:style>
  <w:style w:type="paragraph" w:customStyle="1" w:styleId="96">
    <w:name w:val="表格1"/>
    <w:basedOn w:val="1"/>
    <w:link w:val="95"/>
    <w:qFormat/>
    <w:uiPriority w:val="0"/>
    <w:pPr>
      <w:tabs>
        <w:tab w:val="left" w:leader="middleDot" w:pos="7710"/>
      </w:tabs>
      <w:spacing w:line="360" w:lineRule="auto"/>
      <w:ind w:firstLine="200" w:firstLineChars="200"/>
      <w:jc w:val="center"/>
    </w:pPr>
    <w:rPr>
      <w:color w:val="000000"/>
      <w:kern w:val="0"/>
      <w:sz w:val="18"/>
      <w:szCs w:val="20"/>
    </w:rPr>
  </w:style>
  <w:style w:type="character" w:customStyle="1" w:styleId="97">
    <w:name w:val="表格样式 Char"/>
    <w:link w:val="98"/>
    <w:qFormat/>
    <w:uiPriority w:val="0"/>
    <w:rPr>
      <w:szCs w:val="24"/>
    </w:rPr>
  </w:style>
  <w:style w:type="paragraph" w:customStyle="1" w:styleId="98">
    <w:name w:val="表格样式"/>
    <w:basedOn w:val="1"/>
    <w:link w:val="97"/>
    <w:qFormat/>
    <w:uiPriority w:val="0"/>
    <w:pPr>
      <w:spacing w:line="320" w:lineRule="exact"/>
      <w:ind w:firstLine="200" w:firstLineChars="200"/>
      <w:contextualSpacing/>
      <w:jc w:val="left"/>
    </w:pPr>
    <w:rPr>
      <w:kern w:val="0"/>
      <w:sz w:val="20"/>
    </w:rPr>
  </w:style>
  <w:style w:type="paragraph" w:customStyle="1" w:styleId="99">
    <w:name w:val="正文2"/>
    <w:qFormat/>
    <w:uiPriority w:val="0"/>
    <w:pPr>
      <w:jc w:val="both"/>
    </w:pPr>
    <w:rPr>
      <w:rFonts w:ascii="Times New Roman" w:hAnsi="Times New Roman" w:eastAsia="宋体" w:cs="宋体"/>
      <w:kern w:val="2"/>
      <w:sz w:val="21"/>
      <w:szCs w:val="21"/>
      <w:lang w:val="en-US" w:eastAsia="zh-CN" w:bidi="ar-SA"/>
    </w:rPr>
  </w:style>
  <w:style w:type="character" w:customStyle="1" w:styleId="100">
    <w:name w:val="font01"/>
    <w:uiPriority w:val="0"/>
    <w:rPr>
      <w:rFonts w:hint="default" w:ascii="Times New Roman" w:hAnsi="Times New Roman" w:cs="Times New Roman"/>
      <w:color w:val="000000"/>
      <w:sz w:val="21"/>
      <w:szCs w:val="21"/>
      <w:u w:val="none"/>
      <w:vertAlign w:val="subscript"/>
    </w:rPr>
  </w:style>
  <w:style w:type="character" w:customStyle="1" w:styleId="101">
    <w:name w:val="font21"/>
    <w:qFormat/>
    <w:uiPriority w:val="0"/>
    <w:rPr>
      <w:rFonts w:hint="default" w:ascii="Times New Roman" w:hAnsi="Times New Roman" w:cs="Times New Roman"/>
      <w:color w:val="000000"/>
      <w:sz w:val="21"/>
      <w:szCs w:val="21"/>
      <w:u w:val="none"/>
    </w:rPr>
  </w:style>
  <w:style w:type="character" w:customStyle="1" w:styleId="102">
    <w:name w:val="xinyong2"/>
    <w:qFormat/>
    <w:uiPriority w:val="0"/>
    <w:rPr>
      <w:rFonts w:hint="default" w:ascii="微软雅黑 Bold" w:hAnsi="微软雅黑 Bold" w:eastAsia="微软雅黑 Bold" w:cs="微软雅黑 Bold"/>
      <w:b/>
      <w:color w:val="545454"/>
    </w:rPr>
  </w:style>
  <w:style w:type="paragraph" w:customStyle="1" w:styleId="103">
    <w:name w:val="图表标题"/>
    <w:basedOn w:val="1"/>
    <w:next w:val="1"/>
    <w:qFormat/>
    <w:uiPriority w:val="0"/>
    <w:pPr>
      <w:spacing w:line="276" w:lineRule="auto"/>
      <w:ind w:firstLine="200" w:firstLineChars="200"/>
      <w:jc w:val="center"/>
    </w:pPr>
    <w:rPr>
      <w:b/>
      <w:sz w:val="24"/>
      <w:szCs w:val="22"/>
    </w:rPr>
  </w:style>
  <w:style w:type="paragraph" w:customStyle="1" w:styleId="104">
    <w:name w:val="表文排版"/>
    <w:basedOn w:val="10"/>
    <w:qFormat/>
    <w:uiPriority w:val="0"/>
    <w:pPr>
      <w:widowControl w:val="0"/>
      <w:autoSpaceDE w:val="0"/>
      <w:autoSpaceDN w:val="0"/>
      <w:adjustRightInd w:val="0"/>
      <w:spacing w:before="0" w:after="0" w:line="360" w:lineRule="auto"/>
      <w:ind w:right="0" w:firstLine="482" w:firstLineChars="200"/>
      <w:jc w:val="center"/>
      <w:textAlignment w:val="baseline"/>
    </w:pPr>
    <w:rPr>
      <w:sz w:val="22"/>
      <w:szCs w:val="24"/>
    </w:rPr>
  </w:style>
  <w:style w:type="paragraph" w:customStyle="1" w:styleId="105">
    <w:name w:val="正文1"/>
    <w:uiPriority w:val="0"/>
    <w:pPr>
      <w:jc w:val="both"/>
    </w:pPr>
    <w:rPr>
      <w:rFonts w:ascii="Calibri" w:hAnsi="Calibri" w:eastAsia="宋体" w:cs="Calibri"/>
      <w:kern w:val="2"/>
      <w:sz w:val="21"/>
      <w:szCs w:val="21"/>
      <w:lang w:val="en-US" w:eastAsia="zh-CN" w:bidi="ar-SA"/>
    </w:rPr>
  </w:style>
  <w:style w:type="character" w:customStyle="1" w:styleId="106">
    <w:name w:val="表内字体111 Char"/>
    <w:link w:val="107"/>
    <w:qFormat/>
    <w:uiPriority w:val="0"/>
    <w:rPr>
      <w:sz w:val="21"/>
      <w:szCs w:val="24"/>
    </w:rPr>
  </w:style>
  <w:style w:type="paragraph" w:customStyle="1" w:styleId="107">
    <w:name w:val="表内字体111"/>
    <w:basedOn w:val="1"/>
    <w:link w:val="106"/>
    <w:qFormat/>
    <w:uiPriority w:val="0"/>
    <w:pPr>
      <w:adjustRightInd w:val="0"/>
      <w:snapToGrid w:val="0"/>
      <w:spacing w:line="460" w:lineRule="exact"/>
      <w:ind w:firstLine="200" w:firstLineChars="200"/>
      <w:jc w:val="center"/>
    </w:pPr>
    <w:rPr>
      <w:kern w:val="0"/>
    </w:rPr>
  </w:style>
  <w:style w:type="table" w:customStyle="1" w:styleId="108">
    <w:name w:val="Table Normal"/>
    <w:unhideWhenUsed/>
    <w:qFormat/>
    <w:uiPriority w:val="2"/>
    <w:pPr>
      <w:widowControl w:val="0"/>
      <w:autoSpaceDE w:val="0"/>
      <w:autoSpaceDN w:val="0"/>
    </w:pPr>
    <w:rPr>
      <w:rFonts w:ascii="等线" w:hAnsi="等线" w:eastAsia="等线"/>
      <w:lang w:eastAsia="en-US"/>
    </w:rPr>
    <w:tblPr>
      <w:tblCellMar>
        <w:top w:w="0" w:type="dxa"/>
        <w:left w:w="0" w:type="dxa"/>
        <w:bottom w:w="0" w:type="dxa"/>
        <w:right w:w="0" w:type="dxa"/>
      </w:tblCellMar>
    </w:tblPr>
  </w:style>
  <w:style w:type="character" w:customStyle="1" w:styleId="109">
    <w:name w:val="正文（首行缩进2字） Char"/>
    <w:link w:val="110"/>
    <w:qFormat/>
    <w:uiPriority w:val="0"/>
    <w:rPr>
      <w:color w:val="000000"/>
      <w:kern w:val="2"/>
      <w:sz w:val="24"/>
      <w:szCs w:val="24"/>
    </w:rPr>
  </w:style>
  <w:style w:type="paragraph" w:customStyle="1" w:styleId="110">
    <w:name w:val="正文（首行缩进2字）"/>
    <w:basedOn w:val="1"/>
    <w:link w:val="109"/>
    <w:uiPriority w:val="0"/>
    <w:pPr>
      <w:spacing w:line="460" w:lineRule="exact"/>
      <w:ind w:firstLine="480" w:firstLineChars="200"/>
      <w:jc w:val="left"/>
    </w:pPr>
    <w:rPr>
      <w:color w:val="000000"/>
      <w:sz w:val="24"/>
    </w:rPr>
  </w:style>
  <w:style w:type="paragraph" w:customStyle="1" w:styleId="111">
    <w:name w:val="_Style 2"/>
    <w:basedOn w:val="1"/>
    <w:qFormat/>
    <w:uiPriority w:val="34"/>
    <w:pPr>
      <w:spacing w:line="460" w:lineRule="exact"/>
      <w:ind w:firstLine="420" w:firstLineChars="200"/>
      <w:jc w:val="left"/>
    </w:pPr>
    <w:rPr>
      <w:sz w:val="20"/>
      <w:szCs w:val="20"/>
    </w:rPr>
  </w:style>
  <w:style w:type="character" w:customStyle="1" w:styleId="112">
    <w:name w:val="m表格文字 Char"/>
    <w:link w:val="113"/>
    <w:qFormat/>
    <w:uiPriority w:val="0"/>
    <w:rPr>
      <w:sz w:val="21"/>
      <w:lang w:val="en-US" w:eastAsia="zh-CN" w:bidi="ar-SA"/>
    </w:rPr>
  </w:style>
  <w:style w:type="paragraph" w:customStyle="1" w:styleId="113">
    <w:name w:val="m表格文字"/>
    <w:link w:val="112"/>
    <w:qFormat/>
    <w:uiPriority w:val="0"/>
    <w:pPr>
      <w:spacing w:beforeLines="5" w:afterLines="5"/>
      <w:jc w:val="center"/>
    </w:pPr>
    <w:rPr>
      <w:rFonts w:ascii="Times New Roman" w:hAnsi="Times New Roman" w:eastAsia="宋体" w:cs="Times New Roman"/>
      <w:sz w:val="21"/>
      <w:lang w:val="en-US" w:eastAsia="zh-CN" w:bidi="ar-SA"/>
    </w:rPr>
  </w:style>
  <w:style w:type="paragraph" w:customStyle="1" w:styleId="114">
    <w:name w:val="环评正文（Dora）"/>
    <w:basedOn w:val="21"/>
    <w:link w:val="115"/>
    <w:qFormat/>
    <w:uiPriority w:val="0"/>
    <w:pPr>
      <w:widowControl/>
      <w:adjustRightInd w:val="0"/>
      <w:snapToGrid w:val="0"/>
      <w:spacing w:line="480" w:lineRule="exact"/>
      <w:ind w:firstLine="480"/>
    </w:pPr>
    <w:rPr>
      <w:bCs/>
      <w:kern w:val="0"/>
    </w:rPr>
  </w:style>
  <w:style w:type="character" w:customStyle="1" w:styleId="115">
    <w:name w:val="环评正文（Dora） Char"/>
    <w:link w:val="114"/>
    <w:qFormat/>
    <w:uiPriority w:val="0"/>
    <w:rPr>
      <w:bCs/>
      <w:snapToGrid/>
      <w:sz w:val="24"/>
      <w:szCs w:val="24"/>
    </w:rPr>
  </w:style>
  <w:style w:type="paragraph" w:customStyle="1" w:styleId="116">
    <w:name w:val="正文111111111"/>
    <w:basedOn w:val="1"/>
    <w:link w:val="117"/>
    <w:qFormat/>
    <w:uiPriority w:val="0"/>
    <w:pPr>
      <w:spacing w:line="360" w:lineRule="auto"/>
      <w:ind w:firstLine="480" w:firstLineChars="200"/>
      <w:jc w:val="left"/>
    </w:pPr>
    <w:rPr>
      <w:sz w:val="24"/>
      <w:szCs w:val="20"/>
      <w:lang w:val="zh-CN"/>
    </w:rPr>
  </w:style>
  <w:style w:type="character" w:customStyle="1" w:styleId="117">
    <w:name w:val="正文111111111 Char"/>
    <w:link w:val="116"/>
    <w:qFormat/>
    <w:uiPriority w:val="0"/>
    <w:rPr>
      <w:kern w:val="2"/>
      <w:sz w:val="24"/>
      <w:lang w:val="zh-CN"/>
    </w:rPr>
  </w:style>
  <w:style w:type="character" w:customStyle="1" w:styleId="118">
    <w:name w:val="表格文字 Char Char"/>
    <w:locked/>
    <w:uiPriority w:val="0"/>
    <w:rPr>
      <w:rFonts w:ascii="宋体" w:hAnsi="宋体"/>
      <w:spacing w:val="8"/>
      <w:kern w:val="2"/>
      <w:sz w:val="24"/>
      <w:szCs w:val="21"/>
      <w:lang w:val="zh-CN" w:eastAsia="zh-CN"/>
    </w:rPr>
  </w:style>
  <w:style w:type="paragraph" w:customStyle="1" w:styleId="119">
    <w:name w:val="表格内居中文字"/>
    <w:basedOn w:val="1"/>
    <w:qFormat/>
    <w:uiPriority w:val="0"/>
    <w:pPr>
      <w:jc w:val="center"/>
    </w:pPr>
  </w:style>
  <w:style w:type="paragraph" w:customStyle="1" w:styleId="120">
    <w:name w:val="正文3"/>
    <w:qFormat/>
    <w:uiPriority w:val="0"/>
    <w:pPr>
      <w:jc w:val="both"/>
    </w:pPr>
    <w:rPr>
      <w:rFonts w:ascii="Times New Roman" w:hAnsi="Times New Roman" w:eastAsia="宋体" w:cs="Times New Roman"/>
      <w:kern w:val="2"/>
      <w:sz w:val="21"/>
      <w:szCs w:val="21"/>
      <w:lang w:val="en-US" w:eastAsia="zh-CN" w:bidi="ar-SA"/>
    </w:rPr>
  </w:style>
  <w:style w:type="character" w:customStyle="1" w:styleId="121">
    <w:name w:val="表格（10号字） Char"/>
    <w:link w:val="122"/>
    <w:qFormat/>
    <w:uiPriority w:val="0"/>
    <w:rPr>
      <w:rFonts w:hAnsi="宋体" w:cs="宋体"/>
      <w:color w:val="000000"/>
      <w:sz w:val="21"/>
    </w:rPr>
  </w:style>
  <w:style w:type="paragraph" w:customStyle="1" w:styleId="122">
    <w:name w:val="表格（10号字）"/>
    <w:basedOn w:val="1"/>
    <w:link w:val="121"/>
    <w:qFormat/>
    <w:uiPriority w:val="0"/>
    <w:pPr>
      <w:adjustRightInd w:val="0"/>
      <w:snapToGrid w:val="0"/>
      <w:spacing w:beforeLines="5" w:afterLines="5"/>
      <w:jc w:val="center"/>
      <w:textAlignment w:val="center"/>
    </w:pPr>
    <w:rPr>
      <w:rFonts w:hAnsi="宋体"/>
      <w:color w:val="000000"/>
      <w:kern w:val="0"/>
      <w:szCs w:val="20"/>
    </w:rPr>
  </w:style>
  <w:style w:type="paragraph" w:customStyle="1" w:styleId="123">
    <w:name w:val="0级表内容"/>
    <w:basedOn w:val="1"/>
    <w:qFormat/>
    <w:uiPriority w:val="0"/>
    <w:pPr>
      <w:spacing w:line="500" w:lineRule="atLeast"/>
      <w:ind w:firstLine="200" w:firstLineChars="200"/>
      <w:jc w:val="center"/>
    </w:pPr>
    <w:rPr>
      <w:sz w:val="25"/>
      <w:szCs w:val="21"/>
    </w:rPr>
  </w:style>
  <w:style w:type="paragraph" w:customStyle="1" w:styleId="124">
    <w:name w:val="00正文"/>
    <w:basedOn w:val="1"/>
    <w:uiPriority w:val="0"/>
    <w:pPr>
      <w:spacing w:line="360" w:lineRule="auto"/>
      <w:ind w:firstLine="480" w:firstLineChars="200"/>
      <w:contextualSpacing/>
    </w:pPr>
    <w:rPr>
      <w:sz w:val="24"/>
      <w:szCs w:val="22"/>
    </w:rPr>
  </w:style>
  <w:style w:type="paragraph" w:customStyle="1" w:styleId="125">
    <w:name w:val="0表格标题"/>
    <w:basedOn w:val="1"/>
    <w:qFormat/>
    <w:uiPriority w:val="0"/>
    <w:pPr>
      <w:spacing w:line="500" w:lineRule="atLeast"/>
      <w:ind w:firstLine="200" w:firstLineChars="200"/>
      <w:contextualSpacing/>
      <w:jc w:val="center"/>
    </w:pPr>
    <w:rPr>
      <w:rFonts w:eastAsia="黑体"/>
      <w:sz w:val="25"/>
      <w:szCs w:val="21"/>
    </w:rPr>
  </w:style>
  <w:style w:type="paragraph" w:customStyle="1" w:styleId="126">
    <w:name w:val="表格文字-hao-居中"/>
    <w:next w:val="1"/>
    <w:link w:val="127"/>
    <w:qFormat/>
    <w:uiPriority w:val="0"/>
    <w:pPr>
      <w:widowControl w:val="0"/>
      <w:adjustRightInd w:val="0"/>
      <w:snapToGrid w:val="0"/>
      <w:jc w:val="center"/>
      <w:textAlignment w:val="center"/>
    </w:pPr>
    <w:rPr>
      <w:rFonts w:ascii="Times New Roman" w:hAnsi="Times New Roman" w:eastAsia="宋体" w:cs="Times New Roman"/>
      <w:bCs/>
      <w:kern w:val="2"/>
      <w:sz w:val="22"/>
      <w:szCs w:val="18"/>
      <w:lang w:val="en-US" w:eastAsia="zh-CN" w:bidi="ar-SA"/>
    </w:rPr>
  </w:style>
  <w:style w:type="character" w:customStyle="1" w:styleId="127">
    <w:name w:val="表格文字-hao-居中 Char"/>
    <w:link w:val="126"/>
    <w:qFormat/>
    <w:uiPriority w:val="0"/>
    <w:rPr>
      <w:bCs/>
      <w:kern w:val="2"/>
      <w:sz w:val="22"/>
      <w:szCs w:val="18"/>
      <w:lang w:bidi="ar-SA"/>
    </w:rPr>
  </w:style>
  <w:style w:type="paragraph" w:customStyle="1" w:styleId="128">
    <w:name w:val="L表内容"/>
    <w:basedOn w:val="1"/>
    <w:qFormat/>
    <w:uiPriority w:val="0"/>
    <w:pPr>
      <w:spacing w:line="0" w:lineRule="atLeast"/>
      <w:jc w:val="center"/>
    </w:pPr>
    <w:rPr>
      <w:rFonts w:ascii="time new roman" w:hAnsi="time new roman"/>
      <w:kern w:val="44"/>
      <w:szCs w:val="22"/>
    </w:rPr>
  </w:style>
  <w:style w:type="character" w:customStyle="1" w:styleId="129">
    <w:name w:val="表格内容 字符"/>
    <w:link w:val="130"/>
    <w:qFormat/>
    <w:uiPriority w:val="0"/>
    <w:rPr>
      <w:color w:val="00B050"/>
    </w:rPr>
  </w:style>
  <w:style w:type="paragraph" w:customStyle="1" w:styleId="130">
    <w:name w:val="表格内容"/>
    <w:basedOn w:val="1"/>
    <w:link w:val="129"/>
    <w:qFormat/>
    <w:uiPriority w:val="0"/>
    <w:pPr>
      <w:snapToGrid w:val="0"/>
      <w:spacing w:beforeLines="5" w:afterLines="5"/>
      <w:jc w:val="center"/>
    </w:pPr>
    <w:rPr>
      <w:color w:val="00B050"/>
      <w:kern w:val="0"/>
      <w:sz w:val="20"/>
      <w:szCs w:val="20"/>
    </w:rPr>
  </w:style>
  <w:style w:type="character" w:customStyle="1" w:styleId="131">
    <w:name w:val="表头 字符"/>
    <w:uiPriority w:val="0"/>
    <w:rPr>
      <w:rFonts w:ascii="Times New Roman" w:hAnsi="Times New Roman" w:eastAsia="宋体"/>
      <w:b/>
      <w:sz w:val="36"/>
    </w:rPr>
  </w:style>
  <w:style w:type="paragraph" w:customStyle="1" w:styleId="132">
    <w:name w:val="表内文字"/>
    <w:basedOn w:val="1"/>
    <w:link w:val="133"/>
    <w:qFormat/>
    <w:uiPriority w:val="0"/>
    <w:pPr>
      <w:spacing w:line="0" w:lineRule="atLeast"/>
      <w:jc w:val="center"/>
    </w:pPr>
    <w:rPr>
      <w:szCs w:val="22"/>
    </w:rPr>
  </w:style>
  <w:style w:type="character" w:customStyle="1" w:styleId="133">
    <w:name w:val="表内文字 字符"/>
    <w:link w:val="132"/>
    <w:qFormat/>
    <w:uiPriority w:val="0"/>
    <w:rPr>
      <w:kern w:val="2"/>
      <w:sz w:val="21"/>
      <w:szCs w:val="22"/>
    </w:rPr>
  </w:style>
  <w:style w:type="paragraph" w:customStyle="1" w:styleId="134">
    <w:name w:val="图表"/>
    <w:basedOn w:val="1"/>
    <w:qFormat/>
    <w:uiPriority w:val="0"/>
    <w:pPr>
      <w:widowControl/>
      <w:jc w:val="center"/>
    </w:pPr>
    <w:rPr>
      <w:rFonts w:ascii="宋体" w:hAnsi="宋体"/>
      <w:bCs/>
      <w:szCs w:val="20"/>
    </w:rPr>
  </w:style>
  <w:style w:type="paragraph" w:customStyle="1" w:styleId="135">
    <w:name w:val="h正文"/>
    <w:basedOn w:val="1"/>
    <w:qFormat/>
    <w:uiPriority w:val="0"/>
    <w:pPr>
      <w:adjustRightInd w:val="0"/>
      <w:snapToGrid w:val="0"/>
      <w:spacing w:line="360" w:lineRule="auto"/>
    </w:pPr>
  </w:style>
  <w:style w:type="table" w:customStyle="1" w:styleId="136">
    <w:name w:val="网格型6"/>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7">
    <w:name w:val="未处理的提及"/>
    <w:unhideWhenUsed/>
    <w:qFormat/>
    <w:uiPriority w:val="99"/>
    <w:rPr>
      <w:color w:val="605E5C"/>
      <w:shd w:val="clear" w:color="auto" w:fill="E1DFDD"/>
    </w:rPr>
  </w:style>
  <w:style w:type="character" w:customStyle="1" w:styleId="138">
    <w:name w:val="纯文本 字符1"/>
    <w:qFormat/>
    <w:uiPriority w:val="0"/>
    <w:rPr>
      <w:rFonts w:ascii="宋体" w:hAnsi="Courier New"/>
      <w:kern w:val="2"/>
    </w:rPr>
  </w:style>
  <w:style w:type="paragraph" w:customStyle="1" w:styleId="139">
    <w:name w:val="报告正文"/>
    <w:link w:val="140"/>
    <w:qFormat/>
    <w:uiPriority w:val="0"/>
    <w:pPr>
      <w:spacing w:line="460" w:lineRule="atLeast"/>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140">
    <w:name w:val="报告正文 字符"/>
    <w:link w:val="139"/>
    <w:qFormat/>
    <w:uiPriority w:val="0"/>
    <w:rPr>
      <w:kern w:val="2"/>
      <w:sz w:val="24"/>
      <w:szCs w:val="24"/>
      <w:lang w:bidi="ar-SA"/>
    </w:rPr>
  </w:style>
  <w:style w:type="paragraph" w:customStyle="1" w:styleId="141">
    <w:name w:val="样式1"/>
    <w:basedOn w:val="1"/>
    <w:link w:val="142"/>
    <w:qFormat/>
    <w:uiPriority w:val="0"/>
    <w:pPr>
      <w:adjustRightInd w:val="0"/>
      <w:spacing w:line="360" w:lineRule="auto"/>
      <w:ind w:left="50" w:leftChars="50" w:right="50" w:rightChars="50" w:firstLine="200" w:firstLineChars="200"/>
      <w:jc w:val="left"/>
      <w:textAlignment w:val="baseline"/>
    </w:pPr>
    <w:rPr>
      <w:rFonts w:ascii="宋体" w:hAnsi="宋体"/>
      <w:kern w:val="0"/>
      <w:sz w:val="28"/>
      <w:szCs w:val="20"/>
    </w:rPr>
  </w:style>
  <w:style w:type="character" w:customStyle="1" w:styleId="142">
    <w:name w:val="样式1 Char1"/>
    <w:link w:val="141"/>
    <w:qFormat/>
    <w:uiPriority w:val="0"/>
    <w:rPr>
      <w:rFonts w:ascii="宋体" w:hAnsi="宋体"/>
      <w:sz w:val="28"/>
    </w:rPr>
  </w:style>
  <w:style w:type="character" w:customStyle="1" w:styleId="143">
    <w:name w:val="CCGL正文 Char"/>
    <w:link w:val="144"/>
    <w:qFormat/>
    <w:uiPriority w:val="0"/>
    <w:rPr>
      <w:sz w:val="26"/>
      <w:szCs w:val="22"/>
    </w:rPr>
  </w:style>
  <w:style w:type="paragraph" w:customStyle="1" w:styleId="144">
    <w:name w:val="CCGL正文"/>
    <w:basedOn w:val="1"/>
    <w:link w:val="143"/>
    <w:qFormat/>
    <w:uiPriority w:val="0"/>
    <w:pPr>
      <w:autoSpaceDE w:val="0"/>
      <w:autoSpaceDN w:val="0"/>
      <w:adjustRightInd w:val="0"/>
      <w:spacing w:line="460" w:lineRule="exact"/>
      <w:ind w:firstLine="420" w:firstLineChars="200"/>
      <w:textAlignment w:val="baseline"/>
    </w:pPr>
    <w:rPr>
      <w:kern w:val="0"/>
      <w:sz w:val="26"/>
      <w:szCs w:val="22"/>
    </w:rPr>
  </w:style>
  <w:style w:type="paragraph" w:customStyle="1" w:styleId="145">
    <w:name w:val="环评正文"/>
    <w:basedOn w:val="1"/>
    <w:link w:val="146"/>
    <w:qFormat/>
    <w:uiPriority w:val="3"/>
    <w:pPr>
      <w:spacing w:line="480" w:lineRule="exact"/>
      <w:ind w:firstLine="520" w:firstLineChars="200"/>
    </w:pPr>
    <w:rPr>
      <w:sz w:val="26"/>
      <w:szCs w:val="21"/>
    </w:rPr>
  </w:style>
  <w:style w:type="character" w:customStyle="1" w:styleId="146">
    <w:name w:val="环评正文 字符"/>
    <w:link w:val="145"/>
    <w:qFormat/>
    <w:uiPriority w:val="3"/>
    <w:rPr>
      <w:kern w:val="2"/>
      <w:sz w:val="26"/>
      <w:szCs w:val="21"/>
    </w:rPr>
  </w:style>
  <w:style w:type="character" w:customStyle="1" w:styleId="147">
    <w:name w:val="报告书正文 Char2"/>
    <w:link w:val="76"/>
    <w:qFormat/>
    <w:uiPriority w:val="0"/>
    <w:rPr>
      <w:kern w:val="2"/>
      <w:sz w:val="28"/>
    </w:rPr>
  </w:style>
  <w:style w:type="paragraph" w:customStyle="1" w:styleId="148">
    <w:name w:val=" 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cs="宋体"/>
      <w:sz w:val="24"/>
      <w:szCs w:val="26"/>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232"/>
    <customShpInfo spid="_x0000_s1271"/>
    <customShpInfo spid="_x0000_s1270"/>
    <customShpInfo spid="_x0000_s1224"/>
    <customShpInfo spid="_x0000_s1221"/>
    <customShpInfo spid="_x0000_s1244"/>
    <customShpInfo spid="_x0000_s1228"/>
    <customShpInfo spid="_x0000_s1229"/>
    <customShpInfo spid="_x0000_s1230"/>
    <customShpInfo spid="_x0000_s1227"/>
    <customShpInfo spid="_x0000_s1265"/>
    <customShpInfo spid="_x0000_s1247"/>
    <customShpInfo spid="_x0000_s1236"/>
    <customShpInfo spid="_x0000_s1223"/>
    <customShpInfo spid="_x0000_s1235"/>
    <customShpInfo spid="_x0000_s1267"/>
    <customShpInfo spid="_x0000_s1263"/>
    <customShpInfo spid="_x0000_s1225"/>
    <customShpInfo spid="_x0000_s1211"/>
    <customShpInfo spid="_x0000_s1213"/>
    <customShpInfo spid="_x0000_s1214"/>
    <customShpInfo spid="_x0000_s1215"/>
    <customShpInfo spid="_x0000_s1212"/>
    <customShpInfo spid="_x0000_s1254"/>
    <customShpInfo spid="_x0000_s1226"/>
    <customShpInfo spid="_x0000_s1242"/>
    <customShpInfo spid="_x0000_s1222"/>
    <customShpInfo spid="_x0000_s1243"/>
    <customShpInfo spid="_x0000_s1239"/>
    <customShpInfo spid="_x0000_s1220"/>
    <customShpInfo spid="_x0000_s1231"/>
    <customShpInfo spid="_x0000_s1234"/>
    <customShpInfo spid="_x0000_s1240"/>
    <customShpInfo spid="_x0000_s1249"/>
    <customShpInfo spid="_x0000_s1238"/>
    <customShpInfo spid="_x0000_s1241"/>
    <customShpInfo spid="_x0000_s1258"/>
    <customShpInfo spid="_x0000_s1259"/>
    <customShpInfo spid="_x0000_s1260"/>
    <customShpInfo spid="_x0000_s1257"/>
    <customShpInfo spid="_x0000_s1253"/>
    <customShpInfo spid="_x0000_s1219"/>
    <customShpInfo spid="_x0000_s1218"/>
    <customShpInfo spid="_x0000_s1264"/>
    <customShpInfo spid="_x0000_s1261"/>
    <customShpInfo spid="_x0000_s1233"/>
    <customShpInfo spid="_x0000_s1262"/>
    <customShpInfo spid="_x0000_s1245"/>
    <customShpInfo spid="_x0000_s1246"/>
    <customShpInfo spid="_x0000_s1266"/>
    <customShpInfo spid="_x0000_s1248"/>
    <customShpInfo spid="_x0000_s1250"/>
    <customShpInfo spid="_x0000_s1251"/>
    <customShpInfo spid="_x0000_s1210"/>
    <customShpInfo spid="_x0000_s1237"/>
    <customShpInfo spid="_x0000_s1252"/>
    <customShpInfo spid="_x0000_s1268"/>
    <customShpInfo spid="_x0000_s1269"/>
    <customShpInfo spid="_x0000_s1255"/>
    <customShpInfo spid="_x0000_s1256"/>
    <customShpInfo spid="_x0000_s1217"/>
    <customShpInfo spid="_x0000_s1216"/>
    <customShpInfo spid="_x0000_s120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B4027-039A-4837-A689-C9410043977D}">
  <ds:schemaRefs/>
</ds:datastoreItem>
</file>

<file path=docProps/app.xml><?xml version="1.0" encoding="utf-8"?>
<Properties xmlns="http://schemas.openxmlformats.org/officeDocument/2006/extended-properties" xmlns:vt="http://schemas.openxmlformats.org/officeDocument/2006/docPropsVTypes">
  <Template>wdzx97</Template>
  <Company>Microsoft</Company>
  <Pages>71</Pages>
  <Words>7838</Words>
  <Characters>44680</Characters>
  <Lines>372</Lines>
  <Paragraphs>104</Paragraphs>
  <TotalTime>0</TotalTime>
  <ScaleCrop>false</ScaleCrop>
  <LinksUpToDate>false</LinksUpToDate>
  <CharactersWithSpaces>52414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2023-10-18T02:16:00Z</dcterms:created>
  <dc:creator>lhj</dc:creator>
  <cp:lastModifiedBy>彬</cp:lastModifiedBy>
  <cp:lastPrinted>2022-01-06T02:01:00Z</cp:lastPrinted>
  <dcterms:modified xsi:type="dcterms:W3CDTF">2023-10-18T09:21:51Z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314899566580457B83F0B1E8528C2770</vt:lpwstr>
  </property>
</Properties>
</file>