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C50" w:rsidRPr="00D05FF1" w:rsidRDefault="00F97C50">
      <w:pPr>
        <w:rPr>
          <w:sz w:val="36"/>
          <w:szCs w:val="36"/>
        </w:rPr>
      </w:pPr>
    </w:p>
    <w:p w:rsidR="00F97C50" w:rsidRPr="00D05FF1" w:rsidRDefault="00F97C50">
      <w:pPr>
        <w:rPr>
          <w:sz w:val="36"/>
          <w:szCs w:val="36"/>
        </w:rPr>
      </w:pPr>
    </w:p>
    <w:p w:rsidR="00F97C50" w:rsidRPr="00D05FF1" w:rsidRDefault="00F97C50">
      <w:pPr>
        <w:rPr>
          <w:sz w:val="36"/>
          <w:szCs w:val="36"/>
        </w:rPr>
      </w:pPr>
    </w:p>
    <w:p w:rsidR="00F97C50" w:rsidRPr="00D05FF1" w:rsidRDefault="00F97C50">
      <w:pPr>
        <w:rPr>
          <w:sz w:val="36"/>
          <w:szCs w:val="36"/>
        </w:rPr>
      </w:pPr>
    </w:p>
    <w:p w:rsidR="00F97C50" w:rsidRPr="00D05FF1" w:rsidRDefault="00F97C50">
      <w:pPr>
        <w:adjustRightInd w:val="0"/>
        <w:snapToGrid w:val="0"/>
        <w:jc w:val="center"/>
        <w:outlineLvl w:val="0"/>
        <w:rPr>
          <w:bCs/>
          <w:sz w:val="72"/>
          <w:szCs w:val="72"/>
        </w:rPr>
      </w:pPr>
      <w:r w:rsidRPr="00D05FF1">
        <w:rPr>
          <w:bCs/>
          <w:sz w:val="72"/>
          <w:szCs w:val="72"/>
        </w:rPr>
        <w:t>建设项目环境影响报告表</w:t>
      </w:r>
    </w:p>
    <w:p w:rsidR="00F97C50" w:rsidRPr="00D05FF1" w:rsidRDefault="00F97C50" w:rsidP="00DF772A">
      <w:pPr>
        <w:adjustRightInd w:val="0"/>
        <w:snapToGrid w:val="0"/>
        <w:spacing w:beforeLines="80"/>
        <w:jc w:val="center"/>
        <w:rPr>
          <w:bCs/>
          <w:sz w:val="48"/>
          <w:szCs w:val="48"/>
        </w:rPr>
      </w:pPr>
      <w:r w:rsidRPr="00D05FF1">
        <w:rPr>
          <w:bCs/>
          <w:sz w:val="48"/>
          <w:szCs w:val="48"/>
        </w:rPr>
        <w:t>（</w:t>
      </w:r>
      <w:r w:rsidR="008D6565" w:rsidRPr="00D05FF1">
        <w:rPr>
          <w:bCs/>
          <w:sz w:val="48"/>
          <w:szCs w:val="48"/>
        </w:rPr>
        <w:t>污染</w:t>
      </w:r>
      <w:r w:rsidRPr="00D05FF1">
        <w:rPr>
          <w:bCs/>
          <w:sz w:val="48"/>
          <w:szCs w:val="48"/>
        </w:rPr>
        <w:t>影响类）</w:t>
      </w:r>
    </w:p>
    <w:p w:rsidR="00F97C50" w:rsidRPr="00D05FF1" w:rsidRDefault="00E321B2" w:rsidP="00DF772A">
      <w:pPr>
        <w:adjustRightInd w:val="0"/>
        <w:snapToGrid w:val="0"/>
        <w:spacing w:beforeLines="80"/>
        <w:jc w:val="center"/>
        <w:rPr>
          <w:bCs/>
          <w:sz w:val="48"/>
          <w:szCs w:val="48"/>
        </w:rPr>
      </w:pPr>
      <w:r w:rsidRPr="00D05FF1">
        <w:rPr>
          <w:bCs/>
          <w:sz w:val="48"/>
          <w:szCs w:val="48"/>
        </w:rPr>
        <w:t>（</w:t>
      </w:r>
      <w:r w:rsidR="00D05FF1" w:rsidRPr="00D05FF1">
        <w:rPr>
          <w:bCs/>
          <w:sz w:val="48"/>
          <w:szCs w:val="48"/>
        </w:rPr>
        <w:t>公示</w:t>
      </w:r>
      <w:r w:rsidR="00F97C50" w:rsidRPr="00D05FF1">
        <w:rPr>
          <w:bCs/>
          <w:sz w:val="48"/>
          <w:szCs w:val="48"/>
        </w:rPr>
        <w:t>版</w:t>
      </w:r>
      <w:r w:rsidRPr="00D05FF1">
        <w:rPr>
          <w:bCs/>
          <w:sz w:val="48"/>
          <w:szCs w:val="48"/>
        </w:rPr>
        <w:t>）</w:t>
      </w:r>
    </w:p>
    <w:p w:rsidR="00F97C50" w:rsidRPr="00D05FF1" w:rsidRDefault="00F97C50"/>
    <w:p w:rsidR="00F97C50" w:rsidRPr="00D05FF1" w:rsidRDefault="00F97C50">
      <w:pPr>
        <w:rPr>
          <w:sz w:val="52"/>
          <w:szCs w:val="52"/>
        </w:rPr>
      </w:pPr>
    </w:p>
    <w:p w:rsidR="00F97C50" w:rsidRPr="00D05FF1" w:rsidRDefault="00F97C50">
      <w:pPr>
        <w:rPr>
          <w:sz w:val="52"/>
          <w:szCs w:val="52"/>
        </w:rPr>
      </w:pPr>
    </w:p>
    <w:p w:rsidR="00F97C50" w:rsidRPr="00D05FF1" w:rsidRDefault="00F97C50"/>
    <w:p w:rsidR="00F97C50" w:rsidRPr="00D05FF1" w:rsidRDefault="00F97C50">
      <w:pPr>
        <w:spacing w:line="360" w:lineRule="auto"/>
        <w:ind w:firstLine="1038"/>
        <w:rPr>
          <w:sz w:val="44"/>
          <w:szCs w:val="44"/>
        </w:rPr>
      </w:pPr>
    </w:p>
    <w:p w:rsidR="00F97C50" w:rsidRPr="00D05FF1" w:rsidRDefault="00F97C50">
      <w:pPr>
        <w:spacing w:line="360" w:lineRule="auto"/>
        <w:ind w:firstLine="1038"/>
        <w:rPr>
          <w:sz w:val="44"/>
          <w:szCs w:val="44"/>
        </w:rPr>
      </w:pPr>
    </w:p>
    <w:p w:rsidR="00F97C50" w:rsidRPr="00D05FF1" w:rsidRDefault="00F97C50">
      <w:pPr>
        <w:adjustRightInd w:val="0"/>
        <w:snapToGrid w:val="0"/>
        <w:spacing w:line="480" w:lineRule="auto"/>
        <w:rPr>
          <w:sz w:val="36"/>
          <w:szCs w:val="36"/>
          <w:u w:val="single"/>
        </w:rPr>
      </w:pPr>
      <w:r w:rsidRPr="00D05FF1">
        <w:rPr>
          <w:sz w:val="36"/>
          <w:szCs w:val="36"/>
        </w:rPr>
        <w:t>项目名称：</w:t>
      </w:r>
      <w:r w:rsidR="00B15AD7" w:rsidRPr="00D05FF1">
        <w:rPr>
          <w:sz w:val="36"/>
          <w:szCs w:val="36"/>
          <w:u w:val="single"/>
        </w:rPr>
        <w:t>粗苯仓储项目</w:t>
      </w:r>
    </w:p>
    <w:p w:rsidR="00F97C50" w:rsidRPr="00D05FF1" w:rsidRDefault="00F97C50">
      <w:pPr>
        <w:adjustRightInd w:val="0"/>
        <w:snapToGrid w:val="0"/>
        <w:spacing w:line="480" w:lineRule="auto"/>
        <w:rPr>
          <w:sz w:val="36"/>
          <w:szCs w:val="36"/>
          <w:u w:val="single"/>
        </w:rPr>
      </w:pPr>
      <w:r w:rsidRPr="00D05FF1">
        <w:rPr>
          <w:sz w:val="36"/>
          <w:szCs w:val="36"/>
        </w:rPr>
        <w:t>建设单位（盖章）：</w:t>
      </w:r>
      <w:r w:rsidR="00B15AD7" w:rsidRPr="00D05FF1">
        <w:rPr>
          <w:sz w:val="36"/>
          <w:szCs w:val="36"/>
          <w:u w:val="single"/>
        </w:rPr>
        <w:t>重庆涪通物流有限公司</w:t>
      </w:r>
    </w:p>
    <w:p w:rsidR="00F97C50" w:rsidRPr="00D05FF1" w:rsidRDefault="00F97C50">
      <w:pPr>
        <w:adjustRightInd w:val="0"/>
        <w:snapToGrid w:val="0"/>
        <w:spacing w:line="480" w:lineRule="auto"/>
        <w:rPr>
          <w:sz w:val="36"/>
          <w:szCs w:val="36"/>
          <w:u w:val="single"/>
        </w:rPr>
      </w:pPr>
      <w:r w:rsidRPr="00D05FF1">
        <w:rPr>
          <w:sz w:val="36"/>
          <w:szCs w:val="36"/>
        </w:rPr>
        <w:t>编制日期：</w:t>
      </w:r>
      <w:r w:rsidRPr="00D05FF1">
        <w:rPr>
          <w:sz w:val="36"/>
          <w:szCs w:val="36"/>
          <w:u w:val="single"/>
        </w:rPr>
        <w:t xml:space="preserve">               202</w:t>
      </w:r>
      <w:r w:rsidR="002F638E" w:rsidRPr="00D05FF1">
        <w:rPr>
          <w:sz w:val="36"/>
          <w:szCs w:val="36"/>
          <w:u w:val="single"/>
        </w:rPr>
        <w:t>3</w:t>
      </w:r>
      <w:r w:rsidRPr="00D05FF1">
        <w:rPr>
          <w:sz w:val="36"/>
          <w:szCs w:val="36"/>
          <w:u w:val="single"/>
        </w:rPr>
        <w:t>年</w:t>
      </w:r>
      <w:r w:rsidR="00104F9C" w:rsidRPr="00D05FF1">
        <w:rPr>
          <w:sz w:val="36"/>
          <w:szCs w:val="36"/>
          <w:u w:val="single"/>
        </w:rPr>
        <w:t>9</w:t>
      </w:r>
      <w:r w:rsidRPr="00D05FF1">
        <w:rPr>
          <w:sz w:val="36"/>
          <w:szCs w:val="36"/>
          <w:u w:val="single"/>
        </w:rPr>
        <w:t>月</w:t>
      </w:r>
    </w:p>
    <w:p w:rsidR="00F97C50" w:rsidRPr="00D05FF1" w:rsidRDefault="00F97C50">
      <w:pPr>
        <w:adjustRightInd w:val="0"/>
        <w:snapToGrid w:val="0"/>
        <w:spacing w:line="360" w:lineRule="auto"/>
        <w:ind w:firstLine="1038"/>
        <w:rPr>
          <w:sz w:val="36"/>
          <w:szCs w:val="36"/>
          <w:u w:val="single"/>
        </w:rPr>
      </w:pPr>
    </w:p>
    <w:p w:rsidR="00F97C50" w:rsidRPr="00D05FF1" w:rsidRDefault="00F97C50">
      <w:pPr>
        <w:adjustRightInd w:val="0"/>
        <w:snapToGrid w:val="0"/>
        <w:spacing w:line="288" w:lineRule="auto"/>
        <w:ind w:firstLine="1040"/>
        <w:rPr>
          <w:sz w:val="36"/>
          <w:szCs w:val="36"/>
        </w:rPr>
      </w:pPr>
    </w:p>
    <w:p w:rsidR="00F97C50" w:rsidRPr="00D05FF1" w:rsidRDefault="00F97C50">
      <w:pPr>
        <w:adjustRightInd w:val="0"/>
        <w:snapToGrid w:val="0"/>
        <w:spacing w:line="288" w:lineRule="auto"/>
        <w:ind w:firstLine="1040"/>
        <w:rPr>
          <w:sz w:val="36"/>
          <w:szCs w:val="36"/>
        </w:rPr>
      </w:pPr>
    </w:p>
    <w:p w:rsidR="00F97C50" w:rsidRPr="00D05FF1" w:rsidRDefault="00F97C50">
      <w:pPr>
        <w:adjustRightInd w:val="0"/>
        <w:snapToGrid w:val="0"/>
        <w:spacing w:line="288" w:lineRule="auto"/>
        <w:jc w:val="center"/>
        <w:rPr>
          <w:sz w:val="36"/>
          <w:szCs w:val="36"/>
        </w:rPr>
      </w:pPr>
      <w:r w:rsidRPr="00D05FF1">
        <w:rPr>
          <w:sz w:val="36"/>
          <w:szCs w:val="36"/>
        </w:rPr>
        <w:t>中华人民共和国生态环境部制</w:t>
      </w:r>
    </w:p>
    <w:p w:rsidR="00F97C50" w:rsidRPr="00D05FF1" w:rsidRDefault="00F97C50">
      <w:pPr>
        <w:adjustRightInd w:val="0"/>
        <w:snapToGrid w:val="0"/>
        <w:jc w:val="center"/>
        <w:outlineLvl w:val="0"/>
        <w:rPr>
          <w:bCs/>
          <w:sz w:val="72"/>
          <w:szCs w:val="72"/>
        </w:rPr>
        <w:sectPr w:rsidR="00F97C50" w:rsidRPr="00D05FF1">
          <w:headerReference w:type="even" r:id="rId8"/>
          <w:headerReference w:type="default" r:id="rId9"/>
          <w:footerReference w:type="even" r:id="rId10"/>
          <w:footerReference w:type="default" r:id="rId11"/>
          <w:headerReference w:type="first" r:id="rId12"/>
          <w:footerReference w:type="first" r:id="rId13"/>
          <w:pgSz w:w="11906" w:h="16838"/>
          <w:pgMar w:top="1701" w:right="1531" w:bottom="1701" w:left="1531" w:header="851" w:footer="1077" w:gutter="0"/>
          <w:pgNumType w:start="3"/>
          <w:cols w:space="720"/>
          <w:titlePg/>
          <w:docGrid w:linePitch="312"/>
        </w:sectPr>
      </w:pPr>
    </w:p>
    <w:p w:rsidR="00F97C50" w:rsidRPr="00D05FF1" w:rsidRDefault="00F97C50" w:rsidP="00DF772A">
      <w:pPr>
        <w:pStyle w:val="affffffffff2"/>
        <w:spacing w:beforeLines="50" w:beforeAutospacing="0" w:afterLines="50" w:afterAutospacing="0"/>
        <w:jc w:val="center"/>
        <w:outlineLvl w:val="0"/>
        <w:rPr>
          <w:rFonts w:ascii="Times New Roman" w:hAnsi="Times New Roman"/>
          <w:snapToGrid w:val="0"/>
          <w:sz w:val="30"/>
          <w:szCs w:val="30"/>
        </w:rPr>
      </w:pPr>
      <w:r w:rsidRPr="00D05FF1">
        <w:rPr>
          <w:rFonts w:ascii="Times New Roman" w:hAnsi="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tblPr>
      <w:tblGrid>
        <w:gridCol w:w="439"/>
        <w:gridCol w:w="1417"/>
        <w:gridCol w:w="2163"/>
        <w:gridCol w:w="1948"/>
        <w:gridCol w:w="2903"/>
      </w:tblGrid>
      <w:tr w:rsidR="00D05FF1" w:rsidRPr="00D05FF1">
        <w:trPr>
          <w:trHeight w:val="397"/>
          <w:jc w:val="center"/>
        </w:trPr>
        <w:tc>
          <w:tcPr>
            <w:tcW w:w="1856" w:type="dxa"/>
            <w:gridSpan w:val="2"/>
            <w:tcMar>
              <w:top w:w="16" w:type="dxa"/>
              <w:left w:w="16" w:type="dxa"/>
              <w:right w:w="16" w:type="dxa"/>
            </w:tcMar>
            <w:vAlign w:val="center"/>
          </w:tcPr>
          <w:p w:rsidR="00F97C50" w:rsidRPr="00D05FF1" w:rsidRDefault="00F97C50">
            <w:pPr>
              <w:adjustRightInd w:val="0"/>
              <w:snapToGrid w:val="0"/>
              <w:jc w:val="center"/>
              <w:rPr>
                <w:sz w:val="24"/>
              </w:rPr>
            </w:pPr>
            <w:r w:rsidRPr="00D05FF1">
              <w:rPr>
                <w:sz w:val="24"/>
              </w:rPr>
              <w:t>建设项目名称</w:t>
            </w:r>
          </w:p>
        </w:tc>
        <w:tc>
          <w:tcPr>
            <w:tcW w:w="7014" w:type="dxa"/>
            <w:gridSpan w:val="3"/>
            <w:vAlign w:val="center"/>
          </w:tcPr>
          <w:p w:rsidR="00F97C50" w:rsidRPr="00D05FF1" w:rsidRDefault="00B15AD7">
            <w:pPr>
              <w:adjustRightInd w:val="0"/>
              <w:snapToGrid w:val="0"/>
              <w:jc w:val="center"/>
              <w:rPr>
                <w:sz w:val="24"/>
              </w:rPr>
            </w:pPr>
            <w:r w:rsidRPr="00D05FF1">
              <w:rPr>
                <w:sz w:val="24"/>
              </w:rPr>
              <w:t>粗苯仓储项目</w:t>
            </w:r>
          </w:p>
        </w:tc>
      </w:tr>
      <w:tr w:rsidR="00D05FF1" w:rsidRPr="00D05FF1">
        <w:trPr>
          <w:trHeight w:val="397"/>
          <w:jc w:val="center"/>
        </w:trPr>
        <w:tc>
          <w:tcPr>
            <w:tcW w:w="1856" w:type="dxa"/>
            <w:gridSpan w:val="2"/>
            <w:tcMar>
              <w:top w:w="16" w:type="dxa"/>
              <w:left w:w="16" w:type="dxa"/>
              <w:right w:w="16" w:type="dxa"/>
            </w:tcMar>
            <w:vAlign w:val="center"/>
          </w:tcPr>
          <w:p w:rsidR="00F97C50" w:rsidRPr="00D05FF1" w:rsidRDefault="00F97C50">
            <w:pPr>
              <w:adjustRightInd w:val="0"/>
              <w:snapToGrid w:val="0"/>
              <w:jc w:val="center"/>
              <w:rPr>
                <w:sz w:val="24"/>
              </w:rPr>
            </w:pPr>
            <w:r w:rsidRPr="00D05FF1">
              <w:rPr>
                <w:sz w:val="24"/>
              </w:rPr>
              <w:t>项目代码</w:t>
            </w:r>
          </w:p>
        </w:tc>
        <w:tc>
          <w:tcPr>
            <w:tcW w:w="7014" w:type="dxa"/>
            <w:gridSpan w:val="3"/>
            <w:vAlign w:val="center"/>
          </w:tcPr>
          <w:p w:rsidR="00F97C50" w:rsidRPr="00D05FF1" w:rsidRDefault="002C7FB5" w:rsidP="00DE2DFA">
            <w:pPr>
              <w:adjustRightInd w:val="0"/>
              <w:snapToGrid w:val="0"/>
              <w:jc w:val="center"/>
              <w:rPr>
                <w:sz w:val="24"/>
              </w:rPr>
            </w:pPr>
            <w:r w:rsidRPr="00D05FF1">
              <w:rPr>
                <w:sz w:val="24"/>
              </w:rPr>
              <w:t>2212-500102-04-02</w:t>
            </w:r>
            <w:r w:rsidR="00CA5C35" w:rsidRPr="00D05FF1">
              <w:rPr>
                <w:sz w:val="24"/>
              </w:rPr>
              <w:t>-</w:t>
            </w:r>
            <w:r w:rsidRPr="00D05FF1">
              <w:rPr>
                <w:sz w:val="24"/>
              </w:rPr>
              <w:t>351904</w:t>
            </w:r>
          </w:p>
        </w:tc>
      </w:tr>
      <w:tr w:rsidR="00D05FF1" w:rsidRPr="00D05FF1">
        <w:trPr>
          <w:trHeight w:val="397"/>
          <w:jc w:val="center"/>
        </w:trPr>
        <w:tc>
          <w:tcPr>
            <w:tcW w:w="1856" w:type="dxa"/>
            <w:gridSpan w:val="2"/>
            <w:tcMar>
              <w:top w:w="16" w:type="dxa"/>
              <w:left w:w="16" w:type="dxa"/>
              <w:right w:w="16" w:type="dxa"/>
            </w:tcMar>
            <w:vAlign w:val="center"/>
          </w:tcPr>
          <w:p w:rsidR="00F97C50" w:rsidRPr="00D05FF1" w:rsidRDefault="00F97C50">
            <w:pPr>
              <w:adjustRightInd w:val="0"/>
              <w:snapToGrid w:val="0"/>
              <w:jc w:val="center"/>
              <w:rPr>
                <w:sz w:val="24"/>
              </w:rPr>
            </w:pPr>
            <w:r w:rsidRPr="00D05FF1">
              <w:rPr>
                <w:sz w:val="24"/>
              </w:rPr>
              <w:t>建设单位联系人</w:t>
            </w:r>
          </w:p>
        </w:tc>
        <w:tc>
          <w:tcPr>
            <w:tcW w:w="2163" w:type="dxa"/>
            <w:vAlign w:val="center"/>
          </w:tcPr>
          <w:p w:rsidR="00F97C50" w:rsidRPr="00D05FF1" w:rsidRDefault="002C7FB5" w:rsidP="00D05FF1">
            <w:pPr>
              <w:adjustRightInd w:val="0"/>
              <w:snapToGrid w:val="0"/>
              <w:jc w:val="center"/>
              <w:rPr>
                <w:sz w:val="24"/>
              </w:rPr>
            </w:pPr>
            <w:r w:rsidRPr="00D05FF1">
              <w:rPr>
                <w:sz w:val="24"/>
              </w:rPr>
              <w:t>税</w:t>
            </w:r>
            <w:r w:rsidR="00D05FF1" w:rsidRPr="00D05FF1">
              <w:rPr>
                <w:sz w:val="24"/>
              </w:rPr>
              <w:t>*</w:t>
            </w:r>
          </w:p>
        </w:tc>
        <w:tc>
          <w:tcPr>
            <w:tcW w:w="1948" w:type="dxa"/>
            <w:vAlign w:val="center"/>
          </w:tcPr>
          <w:p w:rsidR="00F97C50" w:rsidRPr="00D05FF1" w:rsidRDefault="00F97C50">
            <w:pPr>
              <w:adjustRightInd w:val="0"/>
              <w:snapToGrid w:val="0"/>
              <w:jc w:val="center"/>
              <w:rPr>
                <w:sz w:val="24"/>
              </w:rPr>
            </w:pPr>
            <w:r w:rsidRPr="00D05FF1">
              <w:rPr>
                <w:sz w:val="24"/>
              </w:rPr>
              <w:t>联系方式</w:t>
            </w:r>
          </w:p>
        </w:tc>
        <w:tc>
          <w:tcPr>
            <w:tcW w:w="2903" w:type="dxa"/>
            <w:vAlign w:val="center"/>
          </w:tcPr>
          <w:p w:rsidR="00F97C50" w:rsidRPr="00D05FF1" w:rsidRDefault="003E7550" w:rsidP="00D05FF1">
            <w:pPr>
              <w:adjustRightInd w:val="0"/>
              <w:snapToGrid w:val="0"/>
              <w:jc w:val="center"/>
              <w:rPr>
                <w:sz w:val="24"/>
              </w:rPr>
            </w:pPr>
            <w:r w:rsidRPr="00D05FF1">
              <w:rPr>
                <w:sz w:val="24"/>
              </w:rPr>
              <w:t>15</w:t>
            </w:r>
            <w:r w:rsidR="00D05FF1" w:rsidRPr="00D05FF1">
              <w:rPr>
                <w:sz w:val="24"/>
              </w:rPr>
              <w:t>*******</w:t>
            </w:r>
            <w:r w:rsidRPr="00D05FF1">
              <w:rPr>
                <w:sz w:val="24"/>
              </w:rPr>
              <w:t>79</w:t>
            </w:r>
          </w:p>
        </w:tc>
      </w:tr>
      <w:tr w:rsidR="00D05FF1" w:rsidRPr="00D05FF1">
        <w:trPr>
          <w:trHeight w:val="397"/>
          <w:jc w:val="center"/>
        </w:trPr>
        <w:tc>
          <w:tcPr>
            <w:tcW w:w="1856" w:type="dxa"/>
            <w:gridSpan w:val="2"/>
            <w:tcMar>
              <w:top w:w="16" w:type="dxa"/>
              <w:left w:w="16" w:type="dxa"/>
              <w:right w:w="16" w:type="dxa"/>
            </w:tcMar>
            <w:vAlign w:val="center"/>
          </w:tcPr>
          <w:p w:rsidR="00F97C50" w:rsidRPr="00D05FF1" w:rsidRDefault="00F97C50">
            <w:pPr>
              <w:adjustRightInd w:val="0"/>
              <w:snapToGrid w:val="0"/>
              <w:jc w:val="center"/>
              <w:rPr>
                <w:sz w:val="24"/>
              </w:rPr>
            </w:pPr>
            <w:r w:rsidRPr="00D05FF1">
              <w:rPr>
                <w:sz w:val="24"/>
              </w:rPr>
              <w:t>建设地点</w:t>
            </w:r>
          </w:p>
        </w:tc>
        <w:tc>
          <w:tcPr>
            <w:tcW w:w="7014" w:type="dxa"/>
            <w:gridSpan w:val="3"/>
            <w:vAlign w:val="center"/>
          </w:tcPr>
          <w:p w:rsidR="00E11722" w:rsidRPr="00D05FF1" w:rsidRDefault="002C7FB5" w:rsidP="00E11722">
            <w:pPr>
              <w:adjustRightInd w:val="0"/>
              <w:snapToGrid w:val="0"/>
              <w:jc w:val="center"/>
              <w:rPr>
                <w:sz w:val="24"/>
              </w:rPr>
            </w:pPr>
            <w:r w:rsidRPr="00D05FF1">
              <w:rPr>
                <w:sz w:val="24"/>
              </w:rPr>
              <w:t>重庆市涪陵区白涛街道办事处联农村六社</w:t>
            </w:r>
          </w:p>
          <w:p w:rsidR="00F97C50" w:rsidRPr="00D05FF1" w:rsidRDefault="00E11722" w:rsidP="00E11722">
            <w:pPr>
              <w:adjustRightInd w:val="0"/>
              <w:snapToGrid w:val="0"/>
              <w:jc w:val="center"/>
              <w:rPr>
                <w:sz w:val="24"/>
              </w:rPr>
            </w:pPr>
            <w:r w:rsidRPr="00D05FF1">
              <w:rPr>
                <w:sz w:val="24"/>
              </w:rPr>
              <w:t>（重庆涪通物流有限公司厂区内）</w:t>
            </w:r>
          </w:p>
        </w:tc>
      </w:tr>
      <w:tr w:rsidR="00D05FF1" w:rsidRPr="00D05FF1">
        <w:trPr>
          <w:trHeight w:val="397"/>
          <w:jc w:val="center"/>
        </w:trPr>
        <w:tc>
          <w:tcPr>
            <w:tcW w:w="1856" w:type="dxa"/>
            <w:gridSpan w:val="2"/>
            <w:tcMar>
              <w:top w:w="16" w:type="dxa"/>
              <w:left w:w="16" w:type="dxa"/>
              <w:right w:w="16" w:type="dxa"/>
            </w:tcMar>
            <w:vAlign w:val="center"/>
          </w:tcPr>
          <w:p w:rsidR="00F97C50" w:rsidRPr="00D05FF1" w:rsidRDefault="00F97C50">
            <w:pPr>
              <w:adjustRightInd w:val="0"/>
              <w:snapToGrid w:val="0"/>
              <w:jc w:val="center"/>
              <w:rPr>
                <w:sz w:val="24"/>
              </w:rPr>
            </w:pPr>
            <w:r w:rsidRPr="00D05FF1">
              <w:rPr>
                <w:sz w:val="24"/>
              </w:rPr>
              <w:t>地理坐标</w:t>
            </w:r>
          </w:p>
        </w:tc>
        <w:tc>
          <w:tcPr>
            <w:tcW w:w="7014" w:type="dxa"/>
            <w:gridSpan w:val="3"/>
            <w:vAlign w:val="center"/>
          </w:tcPr>
          <w:p w:rsidR="00601CA4" w:rsidRPr="00D05FF1" w:rsidRDefault="00BB58D2" w:rsidP="00D82595">
            <w:pPr>
              <w:jc w:val="center"/>
              <w:rPr>
                <w:sz w:val="24"/>
              </w:rPr>
            </w:pPr>
            <w:r w:rsidRPr="00D05FF1">
              <w:rPr>
                <w:sz w:val="24"/>
              </w:rPr>
              <w:t>（经度：</w:t>
            </w:r>
            <w:r w:rsidRPr="00D05FF1">
              <w:rPr>
                <w:sz w:val="24"/>
                <w:u w:val="single"/>
              </w:rPr>
              <w:t>10</w:t>
            </w:r>
            <w:r w:rsidR="00D82595" w:rsidRPr="00D05FF1">
              <w:rPr>
                <w:sz w:val="24"/>
                <w:u w:val="single"/>
              </w:rPr>
              <w:t>7</w:t>
            </w:r>
            <w:r w:rsidRPr="00D05FF1">
              <w:rPr>
                <w:sz w:val="24"/>
              </w:rPr>
              <w:t>度</w:t>
            </w:r>
            <w:r w:rsidR="00D82595" w:rsidRPr="00D05FF1">
              <w:rPr>
                <w:sz w:val="24"/>
                <w:u w:val="single"/>
              </w:rPr>
              <w:t>28</w:t>
            </w:r>
            <w:r w:rsidRPr="00D05FF1">
              <w:rPr>
                <w:sz w:val="24"/>
              </w:rPr>
              <w:t>分</w:t>
            </w:r>
            <w:r w:rsidR="006E5153" w:rsidRPr="00D05FF1">
              <w:rPr>
                <w:sz w:val="24"/>
                <w:u w:val="single"/>
              </w:rPr>
              <w:t>40.050</w:t>
            </w:r>
            <w:r w:rsidRPr="00D05FF1">
              <w:rPr>
                <w:sz w:val="24"/>
              </w:rPr>
              <w:t>秒，纬度：</w:t>
            </w:r>
            <w:r w:rsidRPr="00D05FF1">
              <w:rPr>
                <w:sz w:val="24"/>
                <w:u w:val="single"/>
              </w:rPr>
              <w:t>29</w:t>
            </w:r>
            <w:r w:rsidRPr="00D05FF1">
              <w:rPr>
                <w:sz w:val="24"/>
              </w:rPr>
              <w:t>度</w:t>
            </w:r>
            <w:r w:rsidR="00D82595" w:rsidRPr="00D05FF1">
              <w:rPr>
                <w:sz w:val="24"/>
                <w:u w:val="single"/>
              </w:rPr>
              <w:t>33</w:t>
            </w:r>
            <w:r w:rsidRPr="00D05FF1">
              <w:rPr>
                <w:sz w:val="24"/>
              </w:rPr>
              <w:t>分</w:t>
            </w:r>
            <w:r w:rsidR="006E5153" w:rsidRPr="00D05FF1">
              <w:rPr>
                <w:sz w:val="24"/>
                <w:u w:val="single"/>
              </w:rPr>
              <w:t>57.645</w:t>
            </w:r>
            <w:r w:rsidRPr="00D05FF1">
              <w:rPr>
                <w:sz w:val="24"/>
              </w:rPr>
              <w:t>秒）</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国民经济</w:t>
            </w:r>
          </w:p>
          <w:p w:rsidR="001B33AC" w:rsidRPr="00D05FF1" w:rsidRDefault="001B33AC" w:rsidP="001B33AC">
            <w:pPr>
              <w:adjustRightInd w:val="0"/>
              <w:snapToGrid w:val="0"/>
              <w:jc w:val="center"/>
              <w:rPr>
                <w:sz w:val="24"/>
              </w:rPr>
            </w:pPr>
            <w:r w:rsidRPr="00D05FF1">
              <w:rPr>
                <w:sz w:val="24"/>
              </w:rPr>
              <w:t>行业类别</w:t>
            </w:r>
          </w:p>
        </w:tc>
        <w:tc>
          <w:tcPr>
            <w:tcW w:w="2163" w:type="dxa"/>
            <w:vAlign w:val="center"/>
          </w:tcPr>
          <w:p w:rsidR="009328F9" w:rsidRPr="00D05FF1" w:rsidRDefault="00353C13" w:rsidP="005854A7">
            <w:pPr>
              <w:adjustRightInd w:val="0"/>
              <w:snapToGrid w:val="0"/>
              <w:rPr>
                <w:snapToGrid w:val="0"/>
                <w:kern w:val="0"/>
                <w:sz w:val="24"/>
              </w:rPr>
            </w:pPr>
            <w:r w:rsidRPr="00D05FF1">
              <w:rPr>
                <w:snapToGrid w:val="0"/>
                <w:kern w:val="0"/>
                <w:sz w:val="24"/>
              </w:rPr>
              <w:t>G59</w:t>
            </w:r>
            <w:r w:rsidR="005854A7" w:rsidRPr="00D05FF1">
              <w:rPr>
                <w:snapToGrid w:val="0"/>
                <w:kern w:val="0"/>
                <w:sz w:val="24"/>
              </w:rPr>
              <w:t>42</w:t>
            </w:r>
            <w:r w:rsidR="005854A7" w:rsidRPr="00D05FF1">
              <w:rPr>
                <w:snapToGrid w:val="0"/>
                <w:kern w:val="0"/>
                <w:sz w:val="24"/>
              </w:rPr>
              <w:t>危险化学品仓储</w:t>
            </w:r>
          </w:p>
        </w:tc>
        <w:tc>
          <w:tcPr>
            <w:tcW w:w="1948" w:type="dxa"/>
            <w:vAlign w:val="center"/>
          </w:tcPr>
          <w:p w:rsidR="001B33AC" w:rsidRPr="00D05FF1" w:rsidRDefault="001B33AC" w:rsidP="001B33AC">
            <w:pPr>
              <w:adjustRightInd w:val="0"/>
              <w:snapToGrid w:val="0"/>
              <w:jc w:val="center"/>
              <w:rPr>
                <w:sz w:val="24"/>
              </w:rPr>
            </w:pPr>
            <w:r w:rsidRPr="00D05FF1">
              <w:rPr>
                <w:sz w:val="24"/>
              </w:rPr>
              <w:t>建设项目</w:t>
            </w:r>
          </w:p>
          <w:p w:rsidR="001B33AC" w:rsidRPr="00D05FF1" w:rsidRDefault="001B33AC" w:rsidP="001B33AC">
            <w:pPr>
              <w:adjustRightInd w:val="0"/>
              <w:snapToGrid w:val="0"/>
              <w:jc w:val="center"/>
              <w:rPr>
                <w:sz w:val="24"/>
              </w:rPr>
            </w:pPr>
            <w:r w:rsidRPr="00D05FF1">
              <w:rPr>
                <w:sz w:val="24"/>
              </w:rPr>
              <w:t>行业类别</w:t>
            </w:r>
          </w:p>
        </w:tc>
        <w:tc>
          <w:tcPr>
            <w:tcW w:w="2903" w:type="dxa"/>
            <w:vAlign w:val="center"/>
          </w:tcPr>
          <w:p w:rsidR="001B33AC" w:rsidRPr="00D05FF1" w:rsidRDefault="00C227A2" w:rsidP="003C71B7">
            <w:pPr>
              <w:adjustRightInd w:val="0"/>
              <w:snapToGrid w:val="0"/>
              <w:rPr>
                <w:sz w:val="24"/>
              </w:rPr>
            </w:pPr>
            <w:r w:rsidRPr="00D05FF1">
              <w:rPr>
                <w:sz w:val="24"/>
              </w:rPr>
              <w:t>五十三、装卸搬运和仓储业</w:t>
            </w:r>
            <w:r w:rsidRPr="00D05FF1">
              <w:rPr>
                <w:sz w:val="24"/>
              </w:rPr>
              <w:t>59</w:t>
            </w:r>
          </w:p>
          <w:p w:rsidR="00C227A2" w:rsidRPr="00D05FF1" w:rsidRDefault="00C227A2" w:rsidP="00C227A2">
            <w:pPr>
              <w:adjustRightInd w:val="0"/>
              <w:snapToGrid w:val="0"/>
              <w:rPr>
                <w:sz w:val="24"/>
              </w:rPr>
            </w:pPr>
            <w:r w:rsidRPr="00D05FF1">
              <w:rPr>
                <w:sz w:val="24"/>
              </w:rPr>
              <w:t>危险品仓储</w:t>
            </w:r>
            <w:r w:rsidRPr="00D05FF1">
              <w:rPr>
                <w:sz w:val="24"/>
              </w:rPr>
              <w:t>594</w:t>
            </w:r>
            <w:r w:rsidRPr="00D05FF1">
              <w:rPr>
                <w:sz w:val="24"/>
              </w:rPr>
              <w:t>（不含加油站的油库；不含加气站的气库）</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建设性质</w:t>
            </w:r>
          </w:p>
        </w:tc>
        <w:tc>
          <w:tcPr>
            <w:tcW w:w="2163" w:type="dxa"/>
            <w:vAlign w:val="center"/>
          </w:tcPr>
          <w:p w:rsidR="001B33AC" w:rsidRPr="00D05FF1" w:rsidRDefault="00B7079E" w:rsidP="001B33AC">
            <w:pPr>
              <w:jc w:val="left"/>
              <w:rPr>
                <w:sz w:val="24"/>
              </w:rPr>
            </w:pPr>
            <w:r w:rsidRPr="00D05FF1">
              <w:rPr>
                <w:sz w:val="24"/>
              </w:rPr>
              <w:t>□</w:t>
            </w:r>
            <w:r w:rsidR="001B33AC" w:rsidRPr="00D05FF1">
              <w:rPr>
                <w:sz w:val="24"/>
              </w:rPr>
              <w:t>新建（迁建）</w:t>
            </w:r>
          </w:p>
          <w:p w:rsidR="001B33AC" w:rsidRPr="00D05FF1" w:rsidRDefault="00182C7B" w:rsidP="001B33AC">
            <w:pPr>
              <w:jc w:val="left"/>
              <w:rPr>
                <w:sz w:val="24"/>
              </w:rPr>
            </w:pPr>
            <w:r w:rsidRPr="00D05FF1">
              <w:rPr>
                <w:sz w:val="24"/>
              </w:rPr>
              <w:t>□</w:t>
            </w:r>
            <w:r w:rsidR="001B33AC" w:rsidRPr="00D05FF1">
              <w:rPr>
                <w:sz w:val="24"/>
              </w:rPr>
              <w:t>改扩建</w:t>
            </w:r>
          </w:p>
          <w:p w:rsidR="001B33AC" w:rsidRPr="00D05FF1" w:rsidRDefault="00B7079E" w:rsidP="001B33AC">
            <w:pPr>
              <w:jc w:val="left"/>
              <w:rPr>
                <w:sz w:val="24"/>
              </w:rPr>
            </w:pPr>
            <w:r w:rsidRPr="00D05FF1">
              <w:rPr>
                <w:sz w:val="24"/>
              </w:rPr>
              <w:t>■</w:t>
            </w:r>
            <w:r w:rsidR="001B33AC" w:rsidRPr="00D05FF1">
              <w:rPr>
                <w:sz w:val="24"/>
              </w:rPr>
              <w:t>扩建</w:t>
            </w:r>
          </w:p>
          <w:p w:rsidR="001B33AC" w:rsidRPr="00D05FF1" w:rsidRDefault="001B33AC" w:rsidP="001B33AC">
            <w:pPr>
              <w:jc w:val="left"/>
              <w:rPr>
                <w:sz w:val="24"/>
              </w:rPr>
            </w:pPr>
            <w:r w:rsidRPr="00D05FF1">
              <w:rPr>
                <w:sz w:val="24"/>
              </w:rPr>
              <w:t>□</w:t>
            </w:r>
            <w:r w:rsidRPr="00D05FF1">
              <w:rPr>
                <w:sz w:val="24"/>
              </w:rPr>
              <w:t>技术改造</w:t>
            </w:r>
          </w:p>
        </w:tc>
        <w:tc>
          <w:tcPr>
            <w:tcW w:w="1948" w:type="dxa"/>
            <w:vAlign w:val="center"/>
          </w:tcPr>
          <w:p w:rsidR="001B33AC" w:rsidRPr="00D05FF1" w:rsidRDefault="001B33AC" w:rsidP="001B33AC">
            <w:pPr>
              <w:adjustRightInd w:val="0"/>
              <w:snapToGrid w:val="0"/>
              <w:jc w:val="center"/>
              <w:rPr>
                <w:sz w:val="24"/>
              </w:rPr>
            </w:pPr>
            <w:r w:rsidRPr="00D05FF1">
              <w:rPr>
                <w:sz w:val="24"/>
              </w:rPr>
              <w:t>建设项目</w:t>
            </w:r>
          </w:p>
          <w:p w:rsidR="001B33AC" w:rsidRPr="00D05FF1" w:rsidRDefault="001B33AC" w:rsidP="001B33AC">
            <w:pPr>
              <w:adjustRightInd w:val="0"/>
              <w:snapToGrid w:val="0"/>
              <w:jc w:val="center"/>
              <w:rPr>
                <w:sz w:val="24"/>
              </w:rPr>
            </w:pPr>
            <w:r w:rsidRPr="00D05FF1">
              <w:rPr>
                <w:sz w:val="24"/>
              </w:rPr>
              <w:t>申报情形</w:t>
            </w:r>
          </w:p>
        </w:tc>
        <w:tc>
          <w:tcPr>
            <w:tcW w:w="2903" w:type="dxa"/>
            <w:vAlign w:val="center"/>
          </w:tcPr>
          <w:p w:rsidR="001B33AC" w:rsidRPr="00D05FF1" w:rsidRDefault="001B33AC" w:rsidP="001B33AC">
            <w:pPr>
              <w:jc w:val="left"/>
              <w:rPr>
                <w:sz w:val="24"/>
              </w:rPr>
            </w:pPr>
            <w:r w:rsidRPr="00D05FF1">
              <w:rPr>
                <w:sz w:val="24"/>
              </w:rPr>
              <w:t>■</w:t>
            </w:r>
            <w:r w:rsidRPr="00D05FF1">
              <w:rPr>
                <w:sz w:val="24"/>
              </w:rPr>
              <w:t>首次申报项目</w:t>
            </w:r>
          </w:p>
          <w:p w:rsidR="001B33AC" w:rsidRPr="00D05FF1" w:rsidRDefault="001B33AC" w:rsidP="001B33AC">
            <w:pPr>
              <w:jc w:val="left"/>
              <w:rPr>
                <w:sz w:val="24"/>
              </w:rPr>
            </w:pPr>
            <w:r w:rsidRPr="00D05FF1">
              <w:rPr>
                <w:sz w:val="24"/>
              </w:rPr>
              <w:t>□</w:t>
            </w:r>
            <w:r w:rsidRPr="00D05FF1">
              <w:rPr>
                <w:sz w:val="24"/>
              </w:rPr>
              <w:t>不予批准后再次申报项目</w:t>
            </w:r>
          </w:p>
          <w:p w:rsidR="001B33AC" w:rsidRPr="00D05FF1" w:rsidRDefault="001B33AC" w:rsidP="001B33AC">
            <w:pPr>
              <w:jc w:val="left"/>
              <w:rPr>
                <w:sz w:val="24"/>
              </w:rPr>
            </w:pPr>
            <w:r w:rsidRPr="00D05FF1">
              <w:rPr>
                <w:sz w:val="24"/>
              </w:rPr>
              <w:sym w:font="Wingdings 2" w:char="00A3"/>
            </w:r>
            <w:r w:rsidRPr="00D05FF1">
              <w:rPr>
                <w:sz w:val="24"/>
              </w:rPr>
              <w:t>超五年重新审核项目</w:t>
            </w:r>
          </w:p>
          <w:p w:rsidR="001B33AC" w:rsidRPr="00D05FF1" w:rsidRDefault="001B33AC" w:rsidP="001B33AC">
            <w:pPr>
              <w:jc w:val="left"/>
              <w:rPr>
                <w:sz w:val="24"/>
              </w:rPr>
            </w:pPr>
            <w:r w:rsidRPr="00D05FF1">
              <w:rPr>
                <w:sz w:val="24"/>
              </w:rPr>
              <w:t>□</w:t>
            </w:r>
            <w:r w:rsidRPr="00D05FF1">
              <w:rPr>
                <w:sz w:val="24"/>
              </w:rPr>
              <w:t>重大变动重新报批项目</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项目审批（核准</w:t>
            </w:r>
            <w:r w:rsidRPr="00D05FF1">
              <w:rPr>
                <w:sz w:val="24"/>
              </w:rPr>
              <w:t>/</w:t>
            </w:r>
          </w:p>
          <w:p w:rsidR="001B33AC" w:rsidRPr="00D05FF1" w:rsidRDefault="001B33AC" w:rsidP="001B33AC">
            <w:pPr>
              <w:adjustRightInd w:val="0"/>
              <w:snapToGrid w:val="0"/>
              <w:jc w:val="center"/>
              <w:rPr>
                <w:sz w:val="24"/>
              </w:rPr>
            </w:pPr>
            <w:r w:rsidRPr="00D05FF1">
              <w:rPr>
                <w:sz w:val="24"/>
              </w:rPr>
              <w:t>备案）部门（选填）</w:t>
            </w:r>
          </w:p>
        </w:tc>
        <w:tc>
          <w:tcPr>
            <w:tcW w:w="2163" w:type="dxa"/>
            <w:vAlign w:val="center"/>
          </w:tcPr>
          <w:p w:rsidR="001B33AC" w:rsidRPr="00D05FF1" w:rsidRDefault="002C7FB5" w:rsidP="001B33AC">
            <w:pPr>
              <w:adjustRightInd w:val="0"/>
              <w:snapToGrid w:val="0"/>
              <w:jc w:val="center"/>
              <w:rPr>
                <w:sz w:val="24"/>
              </w:rPr>
            </w:pPr>
            <w:r w:rsidRPr="00D05FF1">
              <w:rPr>
                <w:sz w:val="24"/>
              </w:rPr>
              <w:t>重庆市涪陵区发展和改革委员会</w:t>
            </w:r>
          </w:p>
        </w:tc>
        <w:tc>
          <w:tcPr>
            <w:tcW w:w="1948" w:type="dxa"/>
            <w:vAlign w:val="center"/>
          </w:tcPr>
          <w:p w:rsidR="001B33AC" w:rsidRPr="00D05FF1" w:rsidRDefault="001B33AC" w:rsidP="001B33AC">
            <w:pPr>
              <w:adjustRightInd w:val="0"/>
              <w:snapToGrid w:val="0"/>
              <w:jc w:val="center"/>
              <w:rPr>
                <w:sz w:val="24"/>
              </w:rPr>
            </w:pPr>
            <w:r w:rsidRPr="00D05FF1">
              <w:rPr>
                <w:sz w:val="24"/>
              </w:rPr>
              <w:t>项目审批（核准</w:t>
            </w:r>
            <w:r w:rsidRPr="00D05FF1">
              <w:rPr>
                <w:sz w:val="24"/>
              </w:rPr>
              <w:t>/</w:t>
            </w:r>
          </w:p>
          <w:p w:rsidR="001B33AC" w:rsidRPr="00D05FF1" w:rsidRDefault="001B33AC" w:rsidP="001B33AC">
            <w:pPr>
              <w:adjustRightInd w:val="0"/>
              <w:snapToGrid w:val="0"/>
              <w:jc w:val="center"/>
              <w:rPr>
                <w:sz w:val="24"/>
              </w:rPr>
            </w:pPr>
            <w:r w:rsidRPr="00D05FF1">
              <w:rPr>
                <w:sz w:val="24"/>
              </w:rPr>
              <w:t>备案）文号（选填）</w:t>
            </w:r>
          </w:p>
        </w:tc>
        <w:tc>
          <w:tcPr>
            <w:tcW w:w="2903" w:type="dxa"/>
            <w:vAlign w:val="center"/>
          </w:tcPr>
          <w:p w:rsidR="001B33AC" w:rsidRPr="00D05FF1" w:rsidRDefault="002C7FB5" w:rsidP="001B33AC">
            <w:pPr>
              <w:adjustRightInd w:val="0"/>
              <w:snapToGrid w:val="0"/>
              <w:jc w:val="center"/>
              <w:rPr>
                <w:sz w:val="24"/>
              </w:rPr>
            </w:pPr>
            <w:r w:rsidRPr="00D05FF1">
              <w:rPr>
                <w:sz w:val="24"/>
              </w:rPr>
              <w:t>2212-500102-04-02-351904</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总投资（万元）</w:t>
            </w:r>
          </w:p>
        </w:tc>
        <w:tc>
          <w:tcPr>
            <w:tcW w:w="2163" w:type="dxa"/>
            <w:vAlign w:val="center"/>
          </w:tcPr>
          <w:p w:rsidR="001B33AC" w:rsidRPr="00D05FF1" w:rsidRDefault="005D380C" w:rsidP="001B33AC">
            <w:pPr>
              <w:adjustRightInd w:val="0"/>
              <w:snapToGrid w:val="0"/>
              <w:jc w:val="center"/>
              <w:rPr>
                <w:sz w:val="24"/>
                <w:highlight w:val="yellow"/>
              </w:rPr>
            </w:pPr>
            <w:r w:rsidRPr="00D05FF1">
              <w:rPr>
                <w:sz w:val="24"/>
              </w:rPr>
              <w:t>357</w:t>
            </w:r>
          </w:p>
        </w:tc>
        <w:tc>
          <w:tcPr>
            <w:tcW w:w="1948" w:type="dxa"/>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环保投资（万元）</w:t>
            </w:r>
          </w:p>
        </w:tc>
        <w:tc>
          <w:tcPr>
            <w:tcW w:w="2903" w:type="dxa"/>
            <w:vAlign w:val="center"/>
          </w:tcPr>
          <w:p w:rsidR="001B33AC" w:rsidRPr="00D05FF1" w:rsidRDefault="001410C6" w:rsidP="001B33AC">
            <w:pPr>
              <w:adjustRightInd w:val="0"/>
              <w:snapToGrid w:val="0"/>
              <w:jc w:val="center"/>
              <w:rPr>
                <w:sz w:val="24"/>
              </w:rPr>
            </w:pPr>
            <w:r w:rsidRPr="00D05FF1">
              <w:rPr>
                <w:sz w:val="24"/>
              </w:rPr>
              <w:t>5</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环保投资占比（</w:t>
            </w:r>
            <w:r w:rsidRPr="00D05FF1">
              <w:rPr>
                <w:sz w:val="24"/>
              </w:rPr>
              <w:t>%</w:t>
            </w:r>
            <w:r w:rsidRPr="00D05FF1">
              <w:rPr>
                <w:sz w:val="24"/>
              </w:rPr>
              <w:t>）</w:t>
            </w:r>
          </w:p>
        </w:tc>
        <w:tc>
          <w:tcPr>
            <w:tcW w:w="2163" w:type="dxa"/>
            <w:vAlign w:val="center"/>
          </w:tcPr>
          <w:p w:rsidR="001B33AC" w:rsidRPr="00D05FF1" w:rsidRDefault="008704E5" w:rsidP="001B33AC">
            <w:pPr>
              <w:adjustRightInd w:val="0"/>
              <w:snapToGrid w:val="0"/>
              <w:jc w:val="center"/>
              <w:rPr>
                <w:sz w:val="24"/>
                <w:highlight w:val="yellow"/>
              </w:rPr>
            </w:pPr>
            <w:r w:rsidRPr="00D05FF1">
              <w:rPr>
                <w:sz w:val="24"/>
              </w:rPr>
              <w:t>1</w:t>
            </w:r>
            <w:r w:rsidR="001410C6" w:rsidRPr="00D05FF1">
              <w:rPr>
                <w:sz w:val="24"/>
              </w:rPr>
              <w:t>.4</w:t>
            </w:r>
          </w:p>
        </w:tc>
        <w:tc>
          <w:tcPr>
            <w:tcW w:w="1948" w:type="dxa"/>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施工工期</w:t>
            </w:r>
          </w:p>
        </w:tc>
        <w:tc>
          <w:tcPr>
            <w:tcW w:w="2903" w:type="dxa"/>
            <w:vAlign w:val="center"/>
          </w:tcPr>
          <w:p w:rsidR="001B33AC" w:rsidRPr="00D05FF1" w:rsidRDefault="005D380C" w:rsidP="00D50FDC">
            <w:pPr>
              <w:adjustRightInd w:val="0"/>
              <w:snapToGrid w:val="0"/>
              <w:jc w:val="center"/>
              <w:rPr>
                <w:sz w:val="24"/>
              </w:rPr>
            </w:pPr>
            <w:r w:rsidRPr="00D05FF1">
              <w:rPr>
                <w:sz w:val="24"/>
              </w:rPr>
              <w:t>5</w:t>
            </w:r>
            <w:r w:rsidR="001B33AC" w:rsidRPr="00D05FF1">
              <w:rPr>
                <w:sz w:val="24"/>
              </w:rPr>
              <w:t>个月</w:t>
            </w:r>
          </w:p>
        </w:tc>
      </w:tr>
      <w:tr w:rsidR="00D05FF1" w:rsidRPr="00D05FF1">
        <w:trPr>
          <w:trHeight w:val="397"/>
          <w:jc w:val="center"/>
        </w:trPr>
        <w:tc>
          <w:tcPr>
            <w:tcW w:w="1856" w:type="dxa"/>
            <w:gridSpan w:val="2"/>
            <w:tcMar>
              <w:top w:w="16" w:type="dxa"/>
              <w:left w:w="16" w:type="dxa"/>
              <w:right w:w="16" w:type="dxa"/>
            </w:tcMar>
            <w:vAlign w:val="center"/>
          </w:tcPr>
          <w:p w:rsidR="001B33AC" w:rsidRPr="00D05FF1" w:rsidRDefault="001B33AC" w:rsidP="001B33AC">
            <w:pPr>
              <w:adjustRightInd w:val="0"/>
              <w:snapToGrid w:val="0"/>
              <w:jc w:val="center"/>
              <w:rPr>
                <w:sz w:val="24"/>
              </w:rPr>
            </w:pPr>
            <w:r w:rsidRPr="00D05FF1">
              <w:rPr>
                <w:sz w:val="24"/>
              </w:rPr>
              <w:t>是否开工建设</w:t>
            </w:r>
          </w:p>
        </w:tc>
        <w:tc>
          <w:tcPr>
            <w:tcW w:w="2163" w:type="dxa"/>
            <w:vAlign w:val="center"/>
          </w:tcPr>
          <w:p w:rsidR="001B33AC" w:rsidRPr="00D05FF1" w:rsidRDefault="001B33AC" w:rsidP="001B33AC">
            <w:pPr>
              <w:adjustRightInd w:val="0"/>
              <w:snapToGrid w:val="0"/>
              <w:rPr>
                <w:sz w:val="24"/>
              </w:rPr>
            </w:pPr>
            <w:r w:rsidRPr="00D05FF1">
              <w:rPr>
                <w:rFonts w:ascii="Segoe UI Symbol" w:hAnsi="Segoe UI Symbol" w:cs="Segoe UI Symbol"/>
                <w:sz w:val="24"/>
              </w:rPr>
              <w:t>☑</w:t>
            </w:r>
            <w:r w:rsidRPr="00D05FF1">
              <w:rPr>
                <w:sz w:val="24"/>
              </w:rPr>
              <w:t>否</w:t>
            </w:r>
          </w:p>
          <w:p w:rsidR="001B33AC" w:rsidRPr="00D05FF1" w:rsidRDefault="001B33AC" w:rsidP="001B33AC">
            <w:pPr>
              <w:adjustRightInd w:val="0"/>
              <w:snapToGrid w:val="0"/>
              <w:rPr>
                <w:sz w:val="24"/>
              </w:rPr>
            </w:pPr>
            <w:r w:rsidRPr="00D05FF1">
              <w:rPr>
                <w:sz w:val="24"/>
              </w:rPr>
              <w:sym w:font="Wingdings 2" w:char="00A3"/>
            </w:r>
            <w:r w:rsidRPr="00D05FF1">
              <w:rPr>
                <w:sz w:val="24"/>
              </w:rPr>
              <w:t>是：</w:t>
            </w:r>
          </w:p>
        </w:tc>
        <w:tc>
          <w:tcPr>
            <w:tcW w:w="1948" w:type="dxa"/>
            <w:tcMar>
              <w:top w:w="16" w:type="dxa"/>
              <w:left w:w="16" w:type="dxa"/>
              <w:right w:w="16" w:type="dxa"/>
            </w:tcMar>
            <w:vAlign w:val="center"/>
          </w:tcPr>
          <w:p w:rsidR="001B33AC" w:rsidRPr="00D05FF1" w:rsidRDefault="001B33AC" w:rsidP="001B33AC">
            <w:pPr>
              <w:adjustRightInd w:val="0"/>
              <w:snapToGrid w:val="0"/>
              <w:jc w:val="center"/>
              <w:rPr>
                <w:spacing w:val="-6"/>
                <w:sz w:val="24"/>
              </w:rPr>
            </w:pPr>
            <w:r w:rsidRPr="00D05FF1">
              <w:rPr>
                <w:spacing w:val="-6"/>
                <w:sz w:val="24"/>
              </w:rPr>
              <w:t>用地（用海）</w:t>
            </w:r>
          </w:p>
          <w:p w:rsidR="001B33AC" w:rsidRPr="00D05FF1" w:rsidRDefault="001B33AC" w:rsidP="001B33AC">
            <w:pPr>
              <w:adjustRightInd w:val="0"/>
              <w:snapToGrid w:val="0"/>
              <w:jc w:val="center"/>
              <w:rPr>
                <w:sz w:val="24"/>
              </w:rPr>
            </w:pPr>
            <w:r w:rsidRPr="00D05FF1">
              <w:rPr>
                <w:spacing w:val="-6"/>
                <w:sz w:val="24"/>
              </w:rPr>
              <w:t>面积（</w:t>
            </w:r>
            <w:r w:rsidRPr="00D05FF1">
              <w:rPr>
                <w:spacing w:val="-6"/>
                <w:sz w:val="24"/>
              </w:rPr>
              <w:t>m</w:t>
            </w:r>
            <w:r w:rsidRPr="00D05FF1">
              <w:rPr>
                <w:spacing w:val="-6"/>
                <w:sz w:val="24"/>
                <w:vertAlign w:val="superscript"/>
              </w:rPr>
              <w:t>2</w:t>
            </w:r>
            <w:r w:rsidRPr="00D05FF1">
              <w:rPr>
                <w:spacing w:val="-6"/>
                <w:sz w:val="24"/>
              </w:rPr>
              <w:t>）</w:t>
            </w:r>
          </w:p>
        </w:tc>
        <w:tc>
          <w:tcPr>
            <w:tcW w:w="2903" w:type="dxa"/>
            <w:vAlign w:val="center"/>
          </w:tcPr>
          <w:p w:rsidR="001B33AC" w:rsidRPr="00D05FF1" w:rsidRDefault="00A2155F" w:rsidP="001B33AC">
            <w:pPr>
              <w:adjustRightInd w:val="0"/>
              <w:snapToGrid w:val="0"/>
              <w:jc w:val="center"/>
              <w:rPr>
                <w:sz w:val="24"/>
              </w:rPr>
            </w:pPr>
            <w:r w:rsidRPr="00D05FF1">
              <w:rPr>
                <w:sz w:val="24"/>
              </w:rPr>
              <w:t>无</w:t>
            </w:r>
          </w:p>
        </w:tc>
      </w:tr>
      <w:tr w:rsidR="00D05FF1" w:rsidRPr="00D05FF1">
        <w:tblPrEx>
          <w:tblCellMar>
            <w:left w:w="108" w:type="dxa"/>
            <w:right w:w="108" w:type="dxa"/>
          </w:tblCellMar>
        </w:tblPrEx>
        <w:trPr>
          <w:trHeight w:val="397"/>
          <w:jc w:val="center"/>
        </w:trPr>
        <w:tc>
          <w:tcPr>
            <w:tcW w:w="1856" w:type="dxa"/>
            <w:gridSpan w:val="2"/>
            <w:vAlign w:val="center"/>
          </w:tcPr>
          <w:p w:rsidR="001B33AC" w:rsidRPr="00D05FF1" w:rsidRDefault="001B33AC" w:rsidP="001B33AC">
            <w:pPr>
              <w:autoSpaceDE w:val="0"/>
              <w:autoSpaceDN w:val="0"/>
              <w:adjustRightInd w:val="0"/>
              <w:snapToGrid w:val="0"/>
              <w:jc w:val="center"/>
              <w:rPr>
                <w:kern w:val="0"/>
                <w:sz w:val="24"/>
              </w:rPr>
            </w:pPr>
            <w:r w:rsidRPr="00D05FF1">
              <w:rPr>
                <w:kern w:val="0"/>
                <w:sz w:val="24"/>
              </w:rPr>
              <w:t>专项评价设置情况</w:t>
            </w:r>
          </w:p>
        </w:tc>
        <w:tc>
          <w:tcPr>
            <w:tcW w:w="7014" w:type="dxa"/>
            <w:gridSpan w:val="3"/>
            <w:vAlign w:val="center"/>
          </w:tcPr>
          <w:p w:rsidR="002B26EE" w:rsidRPr="00D05FF1" w:rsidRDefault="002B26EE" w:rsidP="002B26EE">
            <w:pPr>
              <w:spacing w:line="480" w:lineRule="exact"/>
              <w:jc w:val="center"/>
              <w:rPr>
                <w:b/>
                <w:snapToGrid w:val="0"/>
                <w:kern w:val="0"/>
                <w:szCs w:val="21"/>
              </w:rPr>
            </w:pPr>
            <w:r w:rsidRPr="00D05FF1">
              <w:rPr>
                <w:b/>
                <w:snapToGrid w:val="0"/>
                <w:kern w:val="0"/>
                <w:szCs w:val="21"/>
              </w:rPr>
              <w:t>表</w:t>
            </w:r>
            <w:r w:rsidRPr="00D05FF1">
              <w:rPr>
                <w:b/>
                <w:snapToGrid w:val="0"/>
                <w:kern w:val="0"/>
                <w:szCs w:val="21"/>
              </w:rPr>
              <w:t xml:space="preserve">1-1  </w:t>
            </w:r>
            <w:r w:rsidRPr="00D05FF1">
              <w:rPr>
                <w:b/>
                <w:snapToGrid w:val="0"/>
                <w:kern w:val="0"/>
                <w:szCs w:val="21"/>
              </w:rPr>
              <w:t>专项评价设置原则表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2"/>
              <w:gridCol w:w="2969"/>
              <w:gridCol w:w="1349"/>
              <w:gridCol w:w="1348"/>
            </w:tblGrid>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t>专项评价的类别</w:t>
                  </w:r>
                </w:p>
              </w:tc>
              <w:tc>
                <w:tcPr>
                  <w:tcW w:w="2187" w:type="pct"/>
                  <w:shd w:val="clear" w:color="auto" w:fill="auto"/>
                  <w:vAlign w:val="center"/>
                </w:tcPr>
                <w:p w:rsidR="00324FD1" w:rsidRPr="00D05FF1" w:rsidRDefault="00324FD1" w:rsidP="00876900">
                  <w:pPr>
                    <w:pStyle w:val="1112"/>
                    <w:rPr>
                      <w:bCs/>
                    </w:rPr>
                  </w:pPr>
                  <w:r w:rsidRPr="00D05FF1">
                    <w:rPr>
                      <w:bCs/>
                    </w:rPr>
                    <w:t>设置原则</w:t>
                  </w:r>
                </w:p>
              </w:tc>
              <w:tc>
                <w:tcPr>
                  <w:tcW w:w="994" w:type="pct"/>
                  <w:shd w:val="clear" w:color="auto" w:fill="auto"/>
                  <w:vAlign w:val="center"/>
                </w:tcPr>
                <w:p w:rsidR="00324FD1" w:rsidRPr="00D05FF1" w:rsidRDefault="00324FD1" w:rsidP="00876900">
                  <w:pPr>
                    <w:pStyle w:val="1112"/>
                    <w:rPr>
                      <w:bCs/>
                    </w:rPr>
                  </w:pPr>
                  <w:r w:rsidRPr="00D05FF1">
                    <w:rPr>
                      <w:bCs/>
                    </w:rPr>
                    <w:t>项目情况</w:t>
                  </w:r>
                </w:p>
              </w:tc>
              <w:tc>
                <w:tcPr>
                  <w:tcW w:w="993" w:type="pct"/>
                  <w:shd w:val="clear" w:color="auto" w:fill="auto"/>
                  <w:vAlign w:val="center"/>
                </w:tcPr>
                <w:p w:rsidR="00324FD1" w:rsidRPr="00D05FF1" w:rsidRDefault="00324FD1" w:rsidP="00876900">
                  <w:pPr>
                    <w:pStyle w:val="1112"/>
                    <w:rPr>
                      <w:bCs/>
                    </w:rPr>
                  </w:pPr>
                  <w:r w:rsidRPr="00D05FF1">
                    <w:rPr>
                      <w:bCs/>
                    </w:rPr>
                    <w:t>专项评价</w:t>
                  </w:r>
                </w:p>
              </w:tc>
            </w:tr>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t>大气</w:t>
                  </w:r>
                </w:p>
              </w:tc>
              <w:tc>
                <w:tcPr>
                  <w:tcW w:w="2187" w:type="pct"/>
                  <w:shd w:val="clear" w:color="auto" w:fill="auto"/>
                  <w:vAlign w:val="center"/>
                </w:tcPr>
                <w:p w:rsidR="00324FD1" w:rsidRPr="00D05FF1" w:rsidRDefault="00324FD1" w:rsidP="00876900">
                  <w:pPr>
                    <w:pStyle w:val="1112"/>
                    <w:rPr>
                      <w:bCs/>
                    </w:rPr>
                  </w:pPr>
                  <w:r w:rsidRPr="00D05FF1">
                    <w:rPr>
                      <w:bCs/>
                    </w:rPr>
                    <w:t>排放废气含有毒有害污染物</w:t>
                  </w:r>
                  <w:r w:rsidRPr="00D05FF1">
                    <w:rPr>
                      <w:bCs/>
                      <w:vertAlign w:val="superscript"/>
                    </w:rPr>
                    <w:t>1</w:t>
                  </w:r>
                  <w:r w:rsidRPr="00D05FF1">
                    <w:rPr>
                      <w:bCs/>
                    </w:rPr>
                    <w:t>、二噁英、苯并</w:t>
                  </w:r>
                  <w:r w:rsidRPr="00D05FF1">
                    <w:rPr>
                      <w:bCs/>
                    </w:rPr>
                    <w:t>[a]</w:t>
                  </w:r>
                  <w:r w:rsidRPr="00D05FF1">
                    <w:rPr>
                      <w:bCs/>
                    </w:rPr>
                    <w:t>芘、氰化物、氯气且厂界外</w:t>
                  </w:r>
                  <w:r w:rsidRPr="00D05FF1">
                    <w:rPr>
                      <w:bCs/>
                    </w:rPr>
                    <w:t>500</w:t>
                  </w:r>
                  <w:r w:rsidRPr="00D05FF1">
                    <w:rPr>
                      <w:bCs/>
                    </w:rPr>
                    <w:t>米范围内有环境空气保护目标</w:t>
                  </w:r>
                  <w:r w:rsidRPr="00D05FF1">
                    <w:rPr>
                      <w:bCs/>
                      <w:vertAlign w:val="superscript"/>
                    </w:rPr>
                    <w:t>2</w:t>
                  </w:r>
                  <w:r w:rsidRPr="00D05FF1">
                    <w:rPr>
                      <w:bCs/>
                    </w:rPr>
                    <w:t>的建设项目</w:t>
                  </w:r>
                </w:p>
              </w:tc>
              <w:tc>
                <w:tcPr>
                  <w:tcW w:w="994" w:type="pct"/>
                  <w:shd w:val="clear" w:color="auto" w:fill="auto"/>
                  <w:vAlign w:val="center"/>
                </w:tcPr>
                <w:p w:rsidR="00324FD1" w:rsidRPr="00D05FF1" w:rsidRDefault="00324FD1" w:rsidP="0001394A">
                  <w:pPr>
                    <w:pStyle w:val="1112"/>
                    <w:rPr>
                      <w:bCs/>
                    </w:rPr>
                  </w:pPr>
                  <w:r w:rsidRPr="00D05FF1">
                    <w:rPr>
                      <w:bCs/>
                    </w:rPr>
                    <w:t>不排放有毒有害污染物</w:t>
                  </w:r>
                </w:p>
              </w:tc>
              <w:tc>
                <w:tcPr>
                  <w:tcW w:w="993" w:type="pct"/>
                  <w:shd w:val="clear" w:color="auto" w:fill="auto"/>
                  <w:vAlign w:val="center"/>
                </w:tcPr>
                <w:p w:rsidR="00324FD1" w:rsidRPr="00D05FF1" w:rsidRDefault="00324FD1" w:rsidP="0001394A">
                  <w:pPr>
                    <w:pStyle w:val="1112"/>
                    <w:rPr>
                      <w:bCs/>
                    </w:rPr>
                  </w:pPr>
                  <w:r w:rsidRPr="00D05FF1">
                    <w:rPr>
                      <w:bCs/>
                    </w:rPr>
                    <w:t>无</w:t>
                  </w:r>
                </w:p>
              </w:tc>
            </w:tr>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t>地表水</w:t>
                  </w:r>
                </w:p>
              </w:tc>
              <w:tc>
                <w:tcPr>
                  <w:tcW w:w="2187" w:type="pct"/>
                  <w:shd w:val="clear" w:color="auto" w:fill="auto"/>
                  <w:vAlign w:val="center"/>
                </w:tcPr>
                <w:p w:rsidR="00324FD1" w:rsidRPr="00D05FF1" w:rsidRDefault="00324FD1" w:rsidP="00876900">
                  <w:pPr>
                    <w:pStyle w:val="1112"/>
                    <w:rPr>
                      <w:bCs/>
                    </w:rPr>
                  </w:pPr>
                  <w:r w:rsidRPr="00D05FF1">
                    <w:rPr>
                      <w:bCs/>
                    </w:rPr>
                    <w:t>新增工业废水直排建设项目（槽罐车外送污水处理厂的除外）；新增废水直排的污水集中处理厂</w:t>
                  </w:r>
                </w:p>
              </w:tc>
              <w:tc>
                <w:tcPr>
                  <w:tcW w:w="994" w:type="pct"/>
                  <w:shd w:val="clear" w:color="auto" w:fill="auto"/>
                  <w:vAlign w:val="center"/>
                </w:tcPr>
                <w:p w:rsidR="00324FD1" w:rsidRPr="00D05FF1" w:rsidRDefault="00324FD1" w:rsidP="00CB5B2C">
                  <w:pPr>
                    <w:pStyle w:val="1112"/>
                    <w:rPr>
                      <w:bCs/>
                    </w:rPr>
                  </w:pPr>
                  <w:r w:rsidRPr="00D05FF1">
                    <w:rPr>
                      <w:bCs/>
                    </w:rPr>
                    <w:t>工业废水不直接排放</w:t>
                  </w:r>
                </w:p>
              </w:tc>
              <w:tc>
                <w:tcPr>
                  <w:tcW w:w="993" w:type="pct"/>
                  <w:shd w:val="clear" w:color="auto" w:fill="auto"/>
                  <w:vAlign w:val="center"/>
                </w:tcPr>
                <w:p w:rsidR="00324FD1" w:rsidRPr="00D05FF1" w:rsidRDefault="00324FD1" w:rsidP="00CB5B2C">
                  <w:pPr>
                    <w:pStyle w:val="1112"/>
                    <w:rPr>
                      <w:bCs/>
                    </w:rPr>
                  </w:pPr>
                  <w:r w:rsidRPr="00D05FF1">
                    <w:rPr>
                      <w:bCs/>
                    </w:rPr>
                    <w:t>无</w:t>
                  </w:r>
                </w:p>
              </w:tc>
            </w:tr>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t>环境风险</w:t>
                  </w:r>
                </w:p>
              </w:tc>
              <w:tc>
                <w:tcPr>
                  <w:tcW w:w="2187" w:type="pct"/>
                  <w:shd w:val="clear" w:color="auto" w:fill="auto"/>
                  <w:vAlign w:val="center"/>
                </w:tcPr>
                <w:p w:rsidR="00324FD1" w:rsidRPr="00D05FF1" w:rsidRDefault="00324FD1" w:rsidP="00876900">
                  <w:pPr>
                    <w:pStyle w:val="1112"/>
                    <w:rPr>
                      <w:bCs/>
                    </w:rPr>
                  </w:pPr>
                  <w:r w:rsidRPr="00D05FF1">
                    <w:rPr>
                      <w:bCs/>
                    </w:rPr>
                    <w:t>有毒有害和易燃易爆危险物质存储量超过临界量</w:t>
                  </w:r>
                  <w:r w:rsidRPr="00D05FF1">
                    <w:rPr>
                      <w:bCs/>
                      <w:vertAlign w:val="superscript"/>
                    </w:rPr>
                    <w:t>3</w:t>
                  </w:r>
                  <w:r w:rsidRPr="00D05FF1">
                    <w:rPr>
                      <w:bCs/>
                    </w:rPr>
                    <w:t>的建设项目</w:t>
                  </w:r>
                </w:p>
              </w:tc>
              <w:tc>
                <w:tcPr>
                  <w:tcW w:w="994" w:type="pct"/>
                  <w:shd w:val="clear" w:color="auto" w:fill="auto"/>
                  <w:vAlign w:val="center"/>
                </w:tcPr>
                <w:p w:rsidR="00324FD1" w:rsidRPr="00D05FF1" w:rsidRDefault="00324FD1" w:rsidP="00CB5B2C">
                  <w:pPr>
                    <w:pStyle w:val="1112"/>
                    <w:rPr>
                      <w:bCs/>
                    </w:rPr>
                  </w:pPr>
                  <w:r w:rsidRPr="00D05FF1">
                    <w:rPr>
                      <w:bCs/>
                    </w:rPr>
                    <w:t>新增有毒有害和易燃易爆危险物质存储量超过</w:t>
                  </w:r>
                  <w:r w:rsidRPr="00D05FF1">
                    <w:rPr>
                      <w:bCs/>
                    </w:rPr>
                    <w:lastRenderedPageBreak/>
                    <w:t>临界量</w:t>
                  </w:r>
                </w:p>
              </w:tc>
              <w:tc>
                <w:tcPr>
                  <w:tcW w:w="993" w:type="pct"/>
                  <w:shd w:val="clear" w:color="auto" w:fill="auto"/>
                  <w:vAlign w:val="center"/>
                </w:tcPr>
                <w:p w:rsidR="00324FD1" w:rsidRPr="00D05FF1" w:rsidRDefault="00324FD1" w:rsidP="00CB5B2C">
                  <w:pPr>
                    <w:pStyle w:val="1112"/>
                    <w:rPr>
                      <w:bCs/>
                    </w:rPr>
                  </w:pPr>
                  <w:r w:rsidRPr="00D05FF1">
                    <w:rPr>
                      <w:bCs/>
                    </w:rPr>
                    <w:lastRenderedPageBreak/>
                    <w:t>设置</w:t>
                  </w:r>
                </w:p>
              </w:tc>
            </w:tr>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lastRenderedPageBreak/>
                    <w:t>生态</w:t>
                  </w:r>
                </w:p>
              </w:tc>
              <w:tc>
                <w:tcPr>
                  <w:tcW w:w="2187" w:type="pct"/>
                  <w:shd w:val="clear" w:color="auto" w:fill="auto"/>
                  <w:vAlign w:val="center"/>
                </w:tcPr>
                <w:p w:rsidR="00324FD1" w:rsidRPr="00D05FF1" w:rsidRDefault="00324FD1" w:rsidP="00876900">
                  <w:pPr>
                    <w:pStyle w:val="1112"/>
                    <w:rPr>
                      <w:bCs/>
                    </w:rPr>
                  </w:pPr>
                  <w:r w:rsidRPr="00D05FF1">
                    <w:rPr>
                      <w:bCs/>
                    </w:rPr>
                    <w:t>取水口下游</w:t>
                  </w:r>
                  <w:r w:rsidRPr="00D05FF1">
                    <w:rPr>
                      <w:bCs/>
                    </w:rPr>
                    <w:t>500</w:t>
                  </w:r>
                  <w:r w:rsidRPr="00D05FF1">
                    <w:rPr>
                      <w:bCs/>
                    </w:rPr>
                    <w:t>米范围内有重要水生生物的自然产卵场、索饵场、越冬场和洄游通道的新增河道取水的污染类建设项目</w:t>
                  </w:r>
                </w:p>
              </w:tc>
              <w:tc>
                <w:tcPr>
                  <w:tcW w:w="994" w:type="pct"/>
                  <w:shd w:val="clear" w:color="auto" w:fill="auto"/>
                  <w:vAlign w:val="center"/>
                </w:tcPr>
                <w:p w:rsidR="00324FD1" w:rsidRPr="00D05FF1" w:rsidRDefault="00324FD1" w:rsidP="0001394A">
                  <w:pPr>
                    <w:pStyle w:val="1112"/>
                    <w:rPr>
                      <w:bCs/>
                    </w:rPr>
                  </w:pPr>
                  <w:r w:rsidRPr="00D05FF1">
                    <w:rPr>
                      <w:bCs/>
                    </w:rPr>
                    <w:t>不涉及</w:t>
                  </w:r>
                </w:p>
              </w:tc>
              <w:tc>
                <w:tcPr>
                  <w:tcW w:w="993" w:type="pct"/>
                  <w:shd w:val="clear" w:color="auto" w:fill="auto"/>
                  <w:vAlign w:val="center"/>
                </w:tcPr>
                <w:p w:rsidR="00324FD1" w:rsidRPr="00D05FF1" w:rsidRDefault="00324FD1" w:rsidP="0001394A">
                  <w:pPr>
                    <w:pStyle w:val="1112"/>
                    <w:rPr>
                      <w:bCs/>
                    </w:rPr>
                  </w:pPr>
                  <w:r w:rsidRPr="00D05FF1">
                    <w:rPr>
                      <w:bCs/>
                    </w:rPr>
                    <w:t>无</w:t>
                  </w:r>
                </w:p>
              </w:tc>
            </w:tr>
            <w:tr w:rsidR="00D05FF1" w:rsidRPr="00D05FF1" w:rsidTr="00324FD1">
              <w:tc>
                <w:tcPr>
                  <w:tcW w:w="826" w:type="pct"/>
                  <w:shd w:val="clear" w:color="auto" w:fill="auto"/>
                  <w:vAlign w:val="center"/>
                </w:tcPr>
                <w:p w:rsidR="00324FD1" w:rsidRPr="00D05FF1" w:rsidRDefault="00324FD1" w:rsidP="00876900">
                  <w:pPr>
                    <w:jc w:val="center"/>
                    <w:rPr>
                      <w:bCs/>
                      <w:snapToGrid w:val="0"/>
                      <w:kern w:val="0"/>
                    </w:rPr>
                  </w:pPr>
                  <w:r w:rsidRPr="00D05FF1">
                    <w:rPr>
                      <w:bCs/>
                      <w:snapToGrid w:val="0"/>
                      <w:kern w:val="0"/>
                    </w:rPr>
                    <w:t>海洋</w:t>
                  </w:r>
                </w:p>
              </w:tc>
              <w:tc>
                <w:tcPr>
                  <w:tcW w:w="2187" w:type="pct"/>
                  <w:shd w:val="clear" w:color="auto" w:fill="auto"/>
                  <w:vAlign w:val="center"/>
                </w:tcPr>
                <w:p w:rsidR="00324FD1" w:rsidRPr="00D05FF1" w:rsidRDefault="00324FD1" w:rsidP="00876900">
                  <w:pPr>
                    <w:pStyle w:val="1112"/>
                    <w:rPr>
                      <w:bCs/>
                    </w:rPr>
                  </w:pPr>
                  <w:r w:rsidRPr="00D05FF1">
                    <w:rPr>
                      <w:bCs/>
                    </w:rPr>
                    <w:t>直接向海排放污染物的海洋工程建设项目</w:t>
                  </w:r>
                </w:p>
              </w:tc>
              <w:tc>
                <w:tcPr>
                  <w:tcW w:w="993" w:type="pct"/>
                  <w:shd w:val="clear" w:color="auto" w:fill="auto"/>
                  <w:vAlign w:val="center"/>
                </w:tcPr>
                <w:p w:rsidR="00324FD1" w:rsidRPr="00D05FF1" w:rsidRDefault="00324FD1" w:rsidP="00876900">
                  <w:pPr>
                    <w:pStyle w:val="1112"/>
                    <w:rPr>
                      <w:bCs/>
                    </w:rPr>
                  </w:pPr>
                  <w:r w:rsidRPr="00D05FF1">
                    <w:rPr>
                      <w:bCs/>
                    </w:rPr>
                    <w:t>不涉及</w:t>
                  </w:r>
                </w:p>
              </w:tc>
              <w:tc>
                <w:tcPr>
                  <w:tcW w:w="994" w:type="pct"/>
                  <w:shd w:val="clear" w:color="auto" w:fill="auto"/>
                  <w:vAlign w:val="center"/>
                </w:tcPr>
                <w:p w:rsidR="00324FD1" w:rsidRPr="00D05FF1" w:rsidRDefault="00324FD1" w:rsidP="00876900">
                  <w:pPr>
                    <w:pStyle w:val="1112"/>
                    <w:rPr>
                      <w:bCs/>
                    </w:rPr>
                  </w:pPr>
                  <w:r w:rsidRPr="00D05FF1">
                    <w:rPr>
                      <w:bCs/>
                    </w:rPr>
                    <w:t>无</w:t>
                  </w:r>
                </w:p>
              </w:tc>
            </w:tr>
          </w:tbl>
          <w:p w:rsidR="00E7372C" w:rsidRPr="00D05FF1" w:rsidRDefault="00E7372C" w:rsidP="00E7372C">
            <w:pPr>
              <w:autoSpaceDE w:val="0"/>
              <w:autoSpaceDN w:val="0"/>
              <w:adjustRightInd w:val="0"/>
              <w:snapToGrid w:val="0"/>
              <w:ind w:firstLineChars="200" w:firstLine="420"/>
              <w:jc w:val="left"/>
              <w:rPr>
                <w:kern w:val="0"/>
                <w:szCs w:val="21"/>
              </w:rPr>
            </w:pPr>
            <w:r w:rsidRPr="00D05FF1">
              <w:rPr>
                <w:kern w:val="0"/>
                <w:szCs w:val="21"/>
              </w:rPr>
              <w:t>注：</w:t>
            </w:r>
            <w:r w:rsidRPr="00D05FF1">
              <w:rPr>
                <w:kern w:val="0"/>
                <w:szCs w:val="21"/>
              </w:rPr>
              <w:t>1.</w:t>
            </w:r>
            <w:r w:rsidRPr="00D05FF1">
              <w:rPr>
                <w:kern w:val="0"/>
                <w:szCs w:val="21"/>
              </w:rPr>
              <w:t>废气中有毒有害污染物指纳入《有毒有害大气污染物名录》的污染物（不包括无排放标准的污染物）。</w:t>
            </w:r>
          </w:p>
          <w:p w:rsidR="00E7372C" w:rsidRPr="00D05FF1" w:rsidRDefault="00E7372C" w:rsidP="00E7372C">
            <w:pPr>
              <w:autoSpaceDE w:val="0"/>
              <w:autoSpaceDN w:val="0"/>
              <w:adjustRightInd w:val="0"/>
              <w:snapToGrid w:val="0"/>
              <w:ind w:firstLineChars="200" w:firstLine="420"/>
              <w:jc w:val="left"/>
              <w:rPr>
                <w:kern w:val="0"/>
                <w:szCs w:val="21"/>
              </w:rPr>
            </w:pPr>
            <w:r w:rsidRPr="00D05FF1">
              <w:rPr>
                <w:kern w:val="0"/>
                <w:szCs w:val="21"/>
              </w:rPr>
              <w:t>2.</w:t>
            </w:r>
            <w:r w:rsidRPr="00D05FF1">
              <w:rPr>
                <w:kern w:val="0"/>
                <w:szCs w:val="21"/>
              </w:rPr>
              <w:t>环境空气保护目标指自然保护区、风景名胜区、居住区、文化区和农村地区中人群较集中的区域。</w:t>
            </w:r>
          </w:p>
          <w:p w:rsidR="0003203B" w:rsidRPr="00D05FF1" w:rsidRDefault="00E7372C" w:rsidP="00E7372C">
            <w:pPr>
              <w:autoSpaceDE w:val="0"/>
              <w:autoSpaceDN w:val="0"/>
              <w:adjustRightInd w:val="0"/>
              <w:snapToGrid w:val="0"/>
              <w:ind w:firstLineChars="200" w:firstLine="420"/>
              <w:jc w:val="left"/>
              <w:rPr>
                <w:kern w:val="0"/>
                <w:szCs w:val="21"/>
              </w:rPr>
            </w:pPr>
            <w:r w:rsidRPr="00D05FF1">
              <w:rPr>
                <w:kern w:val="0"/>
                <w:szCs w:val="21"/>
              </w:rPr>
              <w:t>3.</w:t>
            </w:r>
            <w:r w:rsidRPr="00D05FF1">
              <w:rPr>
                <w:kern w:val="0"/>
                <w:szCs w:val="21"/>
              </w:rPr>
              <w:t>临界量及其计算方法可参考《建设项目环境风险评价技术导则》（</w:t>
            </w:r>
            <w:r w:rsidRPr="00D05FF1">
              <w:rPr>
                <w:kern w:val="0"/>
                <w:szCs w:val="21"/>
              </w:rPr>
              <w:t>HJ 169</w:t>
            </w:r>
            <w:r w:rsidRPr="00D05FF1">
              <w:rPr>
                <w:kern w:val="0"/>
                <w:szCs w:val="21"/>
              </w:rPr>
              <w:t>）附录</w:t>
            </w:r>
            <w:r w:rsidRPr="00D05FF1">
              <w:rPr>
                <w:kern w:val="0"/>
                <w:szCs w:val="21"/>
              </w:rPr>
              <w:t xml:space="preserve"> B</w:t>
            </w:r>
            <w:r w:rsidRPr="00D05FF1">
              <w:rPr>
                <w:kern w:val="0"/>
                <w:szCs w:val="21"/>
              </w:rPr>
              <w:t>、附录</w:t>
            </w:r>
            <w:r w:rsidRPr="00D05FF1">
              <w:rPr>
                <w:kern w:val="0"/>
                <w:szCs w:val="21"/>
              </w:rPr>
              <w:t xml:space="preserve"> C</w:t>
            </w:r>
            <w:r w:rsidRPr="00D05FF1">
              <w:rPr>
                <w:kern w:val="0"/>
                <w:szCs w:val="21"/>
              </w:rPr>
              <w:t>。</w:t>
            </w:r>
          </w:p>
        </w:tc>
      </w:tr>
      <w:tr w:rsidR="00D05FF1" w:rsidRPr="00D05FF1">
        <w:tblPrEx>
          <w:tblCellMar>
            <w:left w:w="108" w:type="dxa"/>
            <w:right w:w="108" w:type="dxa"/>
          </w:tblCellMar>
        </w:tblPrEx>
        <w:trPr>
          <w:trHeight w:val="397"/>
          <w:jc w:val="center"/>
        </w:trPr>
        <w:tc>
          <w:tcPr>
            <w:tcW w:w="1856" w:type="dxa"/>
            <w:gridSpan w:val="2"/>
            <w:vAlign w:val="center"/>
          </w:tcPr>
          <w:p w:rsidR="001B33AC" w:rsidRPr="00D05FF1" w:rsidRDefault="001B33AC" w:rsidP="001B33AC">
            <w:pPr>
              <w:autoSpaceDE w:val="0"/>
              <w:autoSpaceDN w:val="0"/>
              <w:adjustRightInd w:val="0"/>
              <w:snapToGrid w:val="0"/>
              <w:jc w:val="center"/>
              <w:rPr>
                <w:kern w:val="0"/>
                <w:sz w:val="24"/>
              </w:rPr>
            </w:pPr>
            <w:r w:rsidRPr="00D05FF1">
              <w:rPr>
                <w:sz w:val="24"/>
              </w:rPr>
              <w:lastRenderedPageBreak/>
              <w:t>规划情况</w:t>
            </w:r>
          </w:p>
        </w:tc>
        <w:tc>
          <w:tcPr>
            <w:tcW w:w="7014" w:type="dxa"/>
            <w:gridSpan w:val="3"/>
            <w:vAlign w:val="center"/>
          </w:tcPr>
          <w:p w:rsidR="001B33AC" w:rsidRPr="00D05FF1" w:rsidRDefault="00AF420E" w:rsidP="001B33AC">
            <w:pPr>
              <w:autoSpaceDE w:val="0"/>
              <w:autoSpaceDN w:val="0"/>
              <w:adjustRightInd w:val="0"/>
              <w:snapToGrid w:val="0"/>
              <w:rPr>
                <w:kern w:val="0"/>
                <w:sz w:val="24"/>
              </w:rPr>
            </w:pPr>
            <w:r w:rsidRPr="00D05FF1">
              <w:rPr>
                <w:kern w:val="0"/>
                <w:sz w:val="24"/>
              </w:rPr>
              <w:t>《重庆白涛化工园区规划修编</w:t>
            </w:r>
            <w:r w:rsidR="005A1372" w:rsidRPr="00D05FF1">
              <w:rPr>
                <w:kern w:val="0"/>
                <w:sz w:val="24"/>
              </w:rPr>
              <w:t>》</w:t>
            </w:r>
          </w:p>
        </w:tc>
      </w:tr>
      <w:tr w:rsidR="00D05FF1" w:rsidRPr="00D05FF1">
        <w:tblPrEx>
          <w:tblCellMar>
            <w:left w:w="108" w:type="dxa"/>
            <w:right w:w="108" w:type="dxa"/>
          </w:tblCellMar>
        </w:tblPrEx>
        <w:trPr>
          <w:trHeight w:val="397"/>
          <w:jc w:val="center"/>
        </w:trPr>
        <w:tc>
          <w:tcPr>
            <w:tcW w:w="1856" w:type="dxa"/>
            <w:gridSpan w:val="2"/>
            <w:vAlign w:val="center"/>
          </w:tcPr>
          <w:p w:rsidR="001B33AC" w:rsidRPr="00D05FF1" w:rsidRDefault="001B33AC" w:rsidP="001B33AC">
            <w:pPr>
              <w:adjustRightInd w:val="0"/>
              <w:snapToGrid w:val="0"/>
              <w:jc w:val="center"/>
              <w:rPr>
                <w:sz w:val="24"/>
              </w:rPr>
            </w:pPr>
            <w:r w:rsidRPr="00D05FF1">
              <w:rPr>
                <w:sz w:val="24"/>
              </w:rPr>
              <w:t>规划环境影响</w:t>
            </w:r>
          </w:p>
          <w:p w:rsidR="001B33AC" w:rsidRPr="00D05FF1" w:rsidRDefault="001B33AC" w:rsidP="001B33AC">
            <w:pPr>
              <w:adjustRightInd w:val="0"/>
              <w:snapToGrid w:val="0"/>
              <w:jc w:val="center"/>
              <w:rPr>
                <w:kern w:val="0"/>
                <w:sz w:val="24"/>
              </w:rPr>
            </w:pPr>
            <w:r w:rsidRPr="00D05FF1">
              <w:rPr>
                <w:sz w:val="24"/>
              </w:rPr>
              <w:t>评价情况</w:t>
            </w:r>
          </w:p>
        </w:tc>
        <w:tc>
          <w:tcPr>
            <w:tcW w:w="7014" w:type="dxa"/>
            <w:gridSpan w:val="3"/>
            <w:vAlign w:val="center"/>
          </w:tcPr>
          <w:p w:rsidR="00517F72" w:rsidRPr="00D05FF1" w:rsidRDefault="00B55696" w:rsidP="00034F60">
            <w:pPr>
              <w:autoSpaceDE w:val="0"/>
              <w:autoSpaceDN w:val="0"/>
              <w:adjustRightInd w:val="0"/>
              <w:snapToGrid w:val="0"/>
              <w:rPr>
                <w:kern w:val="0"/>
                <w:sz w:val="24"/>
              </w:rPr>
            </w:pPr>
            <w:r w:rsidRPr="00D05FF1">
              <w:rPr>
                <w:kern w:val="0"/>
                <w:sz w:val="24"/>
              </w:rPr>
              <w:t>已开展；</w:t>
            </w:r>
          </w:p>
          <w:p w:rsidR="00B55696" w:rsidRPr="00D05FF1" w:rsidRDefault="00B55696" w:rsidP="00B55696">
            <w:pPr>
              <w:autoSpaceDE w:val="0"/>
              <w:autoSpaceDN w:val="0"/>
              <w:adjustRightInd w:val="0"/>
              <w:snapToGrid w:val="0"/>
              <w:rPr>
                <w:kern w:val="0"/>
                <w:sz w:val="24"/>
              </w:rPr>
            </w:pPr>
            <w:r w:rsidRPr="00D05FF1">
              <w:rPr>
                <w:kern w:val="0"/>
                <w:sz w:val="24"/>
              </w:rPr>
              <w:t>文件名称：《</w:t>
            </w:r>
            <w:r w:rsidR="00AF420E" w:rsidRPr="00D05FF1">
              <w:rPr>
                <w:kern w:val="0"/>
                <w:sz w:val="24"/>
              </w:rPr>
              <w:t>重庆白涛化工园区规划修编环境影响</w:t>
            </w:r>
            <w:r w:rsidRPr="00D05FF1">
              <w:rPr>
                <w:kern w:val="0"/>
                <w:sz w:val="24"/>
              </w:rPr>
              <w:t>报告书》；</w:t>
            </w:r>
          </w:p>
          <w:p w:rsidR="00B55696" w:rsidRPr="00D05FF1" w:rsidRDefault="00B55696" w:rsidP="00B55696">
            <w:pPr>
              <w:autoSpaceDE w:val="0"/>
              <w:autoSpaceDN w:val="0"/>
              <w:adjustRightInd w:val="0"/>
              <w:snapToGrid w:val="0"/>
              <w:rPr>
                <w:kern w:val="0"/>
                <w:sz w:val="24"/>
              </w:rPr>
            </w:pPr>
            <w:r w:rsidRPr="00D05FF1">
              <w:rPr>
                <w:kern w:val="0"/>
                <w:sz w:val="24"/>
              </w:rPr>
              <w:t>召集审查机关：重庆市生态环境局；</w:t>
            </w:r>
          </w:p>
          <w:p w:rsidR="00FF0224" w:rsidRPr="00D05FF1" w:rsidRDefault="00B55696" w:rsidP="00B55696">
            <w:pPr>
              <w:autoSpaceDE w:val="0"/>
              <w:autoSpaceDN w:val="0"/>
              <w:adjustRightInd w:val="0"/>
              <w:snapToGrid w:val="0"/>
              <w:rPr>
                <w:kern w:val="0"/>
                <w:sz w:val="24"/>
              </w:rPr>
            </w:pPr>
            <w:r w:rsidRPr="00D05FF1">
              <w:rPr>
                <w:kern w:val="0"/>
                <w:sz w:val="24"/>
              </w:rPr>
              <w:t>审查文件名称及文号：《重庆市生态环境局关于重庆</w:t>
            </w:r>
            <w:r w:rsidR="00AF420E" w:rsidRPr="00D05FF1">
              <w:rPr>
                <w:kern w:val="0"/>
                <w:sz w:val="24"/>
              </w:rPr>
              <w:t>白涛化工园区规划修编环境影响</w:t>
            </w:r>
            <w:r w:rsidRPr="00D05FF1">
              <w:rPr>
                <w:kern w:val="0"/>
                <w:sz w:val="24"/>
              </w:rPr>
              <w:t>报告书审查意见的函》（渝环函</w:t>
            </w:r>
            <w:r w:rsidR="0069018A" w:rsidRPr="00D05FF1">
              <w:rPr>
                <w:kern w:val="0"/>
                <w:sz w:val="24"/>
              </w:rPr>
              <w:t>〔</w:t>
            </w:r>
            <w:r w:rsidR="00AF420E" w:rsidRPr="00D05FF1">
              <w:rPr>
                <w:kern w:val="0"/>
                <w:sz w:val="24"/>
              </w:rPr>
              <w:t>2021</w:t>
            </w:r>
            <w:r w:rsidR="0069018A" w:rsidRPr="00D05FF1">
              <w:rPr>
                <w:kern w:val="0"/>
                <w:sz w:val="24"/>
              </w:rPr>
              <w:t>〕</w:t>
            </w:r>
            <w:r w:rsidR="00AF420E" w:rsidRPr="00D05FF1">
              <w:rPr>
                <w:kern w:val="0"/>
                <w:sz w:val="24"/>
              </w:rPr>
              <w:t>391</w:t>
            </w:r>
            <w:r w:rsidRPr="00D05FF1">
              <w:rPr>
                <w:kern w:val="0"/>
                <w:sz w:val="24"/>
              </w:rPr>
              <w:t>号）。</w:t>
            </w:r>
          </w:p>
        </w:tc>
      </w:tr>
      <w:tr w:rsidR="00D05FF1" w:rsidRPr="00D05FF1">
        <w:tblPrEx>
          <w:tblCellMar>
            <w:left w:w="108" w:type="dxa"/>
            <w:right w:w="108" w:type="dxa"/>
          </w:tblCellMar>
        </w:tblPrEx>
        <w:trPr>
          <w:trHeight w:val="397"/>
          <w:jc w:val="center"/>
        </w:trPr>
        <w:tc>
          <w:tcPr>
            <w:tcW w:w="439" w:type="dxa"/>
            <w:vAlign w:val="center"/>
          </w:tcPr>
          <w:p w:rsidR="001B33AC" w:rsidRPr="00D05FF1" w:rsidRDefault="001B33AC" w:rsidP="001B33AC">
            <w:pPr>
              <w:autoSpaceDE w:val="0"/>
              <w:autoSpaceDN w:val="0"/>
              <w:adjustRightInd w:val="0"/>
              <w:snapToGrid w:val="0"/>
              <w:jc w:val="center"/>
              <w:rPr>
                <w:kern w:val="0"/>
                <w:sz w:val="24"/>
              </w:rPr>
            </w:pPr>
            <w:r w:rsidRPr="00D05FF1">
              <w:rPr>
                <w:kern w:val="0"/>
                <w:sz w:val="24"/>
              </w:rPr>
              <w:t>规划及规划环境影响评价符合性分析</w:t>
            </w:r>
          </w:p>
        </w:tc>
        <w:tc>
          <w:tcPr>
            <w:tcW w:w="8431" w:type="dxa"/>
            <w:gridSpan w:val="4"/>
            <w:vAlign w:val="center"/>
          </w:tcPr>
          <w:p w:rsidR="001B33AC" w:rsidRPr="00D05FF1" w:rsidRDefault="00FF0224" w:rsidP="001B33AC">
            <w:pPr>
              <w:spacing w:line="360" w:lineRule="auto"/>
              <w:rPr>
                <w:b/>
                <w:spacing w:val="-4"/>
                <w:kern w:val="24"/>
                <w:sz w:val="24"/>
              </w:rPr>
            </w:pPr>
            <w:r w:rsidRPr="00D05FF1">
              <w:rPr>
                <w:b/>
                <w:spacing w:val="-4"/>
                <w:kern w:val="24"/>
                <w:sz w:val="24"/>
              </w:rPr>
              <w:t>1</w:t>
            </w:r>
            <w:r w:rsidR="00E7372C" w:rsidRPr="00D05FF1">
              <w:rPr>
                <w:b/>
                <w:spacing w:val="-4"/>
                <w:kern w:val="24"/>
                <w:sz w:val="24"/>
              </w:rPr>
              <w:t>、</w:t>
            </w:r>
            <w:r w:rsidR="001B33AC" w:rsidRPr="00D05FF1">
              <w:rPr>
                <w:b/>
                <w:spacing w:val="-4"/>
                <w:kern w:val="24"/>
                <w:sz w:val="24"/>
              </w:rPr>
              <w:t>与规划符合性分析</w:t>
            </w:r>
          </w:p>
          <w:p w:rsidR="003610D6" w:rsidRPr="00D05FF1" w:rsidRDefault="003610D6" w:rsidP="003610D6">
            <w:pPr>
              <w:spacing w:line="360" w:lineRule="auto"/>
              <w:ind w:firstLineChars="200" w:firstLine="480"/>
              <w:rPr>
                <w:bCs/>
                <w:sz w:val="24"/>
              </w:rPr>
            </w:pPr>
            <w:r w:rsidRPr="00D05FF1">
              <w:rPr>
                <w:bCs/>
                <w:sz w:val="24"/>
              </w:rPr>
              <w:t>根据《</w:t>
            </w:r>
            <w:r w:rsidR="008019A4" w:rsidRPr="00D05FF1">
              <w:rPr>
                <w:kern w:val="0"/>
                <w:sz w:val="24"/>
              </w:rPr>
              <w:t>重庆白涛化工园区规划修编</w:t>
            </w:r>
            <w:r w:rsidRPr="00D05FF1">
              <w:rPr>
                <w:bCs/>
                <w:sz w:val="24"/>
              </w:rPr>
              <w:t>》</w:t>
            </w:r>
            <w:r w:rsidR="00D01145" w:rsidRPr="00D05FF1">
              <w:rPr>
                <w:bCs/>
                <w:sz w:val="24"/>
              </w:rPr>
              <w:t>，规划修编主要内容如下：</w:t>
            </w:r>
          </w:p>
          <w:p w:rsidR="008019A4" w:rsidRPr="00D05FF1" w:rsidRDefault="00A2155F" w:rsidP="008019A4">
            <w:pPr>
              <w:spacing w:line="360" w:lineRule="auto"/>
              <w:ind w:firstLineChars="200" w:firstLine="480"/>
              <w:rPr>
                <w:bCs/>
                <w:sz w:val="24"/>
              </w:rPr>
            </w:pPr>
            <w:r w:rsidRPr="00D05FF1">
              <w:rPr>
                <w:bCs/>
                <w:sz w:val="24"/>
              </w:rPr>
              <w:t>（</w:t>
            </w:r>
            <w:r w:rsidRPr="00D05FF1">
              <w:rPr>
                <w:bCs/>
                <w:sz w:val="24"/>
              </w:rPr>
              <w:t>1</w:t>
            </w:r>
            <w:r w:rsidRPr="00D05FF1">
              <w:rPr>
                <w:bCs/>
                <w:sz w:val="24"/>
              </w:rPr>
              <w:t>）</w:t>
            </w:r>
            <w:r w:rsidR="008019A4" w:rsidRPr="00D05FF1">
              <w:rPr>
                <w:bCs/>
                <w:sz w:val="24"/>
              </w:rPr>
              <w:t>规划名称：重庆白涛化工园区规划修编。</w:t>
            </w:r>
          </w:p>
          <w:p w:rsidR="008019A4" w:rsidRPr="00D05FF1" w:rsidRDefault="00A2155F" w:rsidP="008019A4">
            <w:pPr>
              <w:spacing w:line="360" w:lineRule="auto"/>
              <w:ind w:firstLineChars="200" w:firstLine="480"/>
              <w:rPr>
                <w:bCs/>
                <w:sz w:val="24"/>
              </w:rPr>
            </w:pPr>
            <w:r w:rsidRPr="00D05FF1">
              <w:rPr>
                <w:bCs/>
                <w:sz w:val="24"/>
              </w:rPr>
              <w:t>（</w:t>
            </w:r>
            <w:r w:rsidRPr="00D05FF1">
              <w:rPr>
                <w:bCs/>
                <w:sz w:val="24"/>
              </w:rPr>
              <w:t>2</w:t>
            </w:r>
            <w:r w:rsidRPr="00D05FF1">
              <w:rPr>
                <w:bCs/>
                <w:sz w:val="24"/>
              </w:rPr>
              <w:t>）</w:t>
            </w:r>
            <w:r w:rsidR="008019A4" w:rsidRPr="00D05FF1">
              <w:rPr>
                <w:bCs/>
                <w:sz w:val="24"/>
              </w:rPr>
              <w:t>规划面积：总规划面积</w:t>
            </w:r>
            <w:r w:rsidR="008019A4" w:rsidRPr="00D05FF1">
              <w:rPr>
                <w:bCs/>
                <w:sz w:val="24"/>
              </w:rPr>
              <w:t>15.0km</w:t>
            </w:r>
            <w:r w:rsidR="008019A4" w:rsidRPr="00D05FF1">
              <w:rPr>
                <w:bCs/>
                <w:sz w:val="24"/>
                <w:vertAlign w:val="superscript"/>
              </w:rPr>
              <w:t>2</w:t>
            </w:r>
            <w:r w:rsidR="008019A4" w:rsidRPr="00D05FF1">
              <w:rPr>
                <w:bCs/>
                <w:sz w:val="24"/>
              </w:rPr>
              <w:t>，其中建设用地面积</w:t>
            </w:r>
            <w:r w:rsidR="008019A4" w:rsidRPr="00D05FF1">
              <w:rPr>
                <w:bCs/>
                <w:sz w:val="24"/>
              </w:rPr>
              <w:t>13.04km</w:t>
            </w:r>
            <w:r w:rsidR="008019A4" w:rsidRPr="00D05FF1">
              <w:rPr>
                <w:bCs/>
                <w:sz w:val="24"/>
                <w:vertAlign w:val="superscript"/>
              </w:rPr>
              <w:t>2</w:t>
            </w:r>
            <w:r w:rsidR="008019A4" w:rsidRPr="00D05FF1">
              <w:rPr>
                <w:bCs/>
                <w:sz w:val="24"/>
              </w:rPr>
              <w:t>。</w:t>
            </w:r>
          </w:p>
          <w:p w:rsidR="008019A4" w:rsidRPr="00D05FF1" w:rsidRDefault="00A2155F" w:rsidP="008019A4">
            <w:pPr>
              <w:spacing w:line="360" w:lineRule="auto"/>
              <w:ind w:firstLineChars="200" w:firstLine="480"/>
              <w:rPr>
                <w:bCs/>
                <w:sz w:val="24"/>
              </w:rPr>
            </w:pPr>
            <w:r w:rsidRPr="00D05FF1">
              <w:rPr>
                <w:bCs/>
                <w:sz w:val="24"/>
              </w:rPr>
              <w:t>（</w:t>
            </w:r>
            <w:r w:rsidRPr="00D05FF1">
              <w:rPr>
                <w:bCs/>
                <w:sz w:val="24"/>
              </w:rPr>
              <w:t>3</w:t>
            </w:r>
            <w:r w:rsidRPr="00D05FF1">
              <w:rPr>
                <w:bCs/>
                <w:sz w:val="24"/>
              </w:rPr>
              <w:t>）</w:t>
            </w:r>
            <w:r w:rsidR="008019A4" w:rsidRPr="00D05FF1">
              <w:rPr>
                <w:bCs/>
                <w:sz w:val="24"/>
              </w:rPr>
              <w:t>四至范围：规划区西起乌江边界，东至白涛街道山窝场镇，北至规划铁路编组站沿线，南至后溪河以南规划道路。</w:t>
            </w:r>
          </w:p>
          <w:p w:rsidR="008019A4" w:rsidRPr="00D05FF1" w:rsidRDefault="00A2155F" w:rsidP="008019A4">
            <w:pPr>
              <w:spacing w:line="360" w:lineRule="auto"/>
              <w:ind w:firstLineChars="200" w:firstLine="480"/>
              <w:rPr>
                <w:bCs/>
                <w:sz w:val="24"/>
              </w:rPr>
            </w:pPr>
            <w:r w:rsidRPr="00D05FF1">
              <w:rPr>
                <w:bCs/>
                <w:sz w:val="24"/>
              </w:rPr>
              <w:t>（</w:t>
            </w:r>
            <w:r w:rsidRPr="00D05FF1">
              <w:rPr>
                <w:bCs/>
                <w:sz w:val="24"/>
              </w:rPr>
              <w:t>4</w:t>
            </w:r>
            <w:r w:rsidRPr="00D05FF1">
              <w:rPr>
                <w:bCs/>
                <w:sz w:val="24"/>
              </w:rPr>
              <w:t>）</w:t>
            </w:r>
            <w:r w:rsidR="008019A4" w:rsidRPr="00D05FF1">
              <w:rPr>
                <w:bCs/>
                <w:sz w:val="24"/>
              </w:rPr>
              <w:t>地理位置：重庆白涛化工园区位于重庆市白涛街道的王家坝片区，地处乌江东岸，距白涛老街</w:t>
            </w:r>
            <w:r w:rsidR="008019A4" w:rsidRPr="00D05FF1">
              <w:rPr>
                <w:bCs/>
                <w:sz w:val="24"/>
              </w:rPr>
              <w:t>1.5km</w:t>
            </w:r>
            <w:r w:rsidR="008019A4" w:rsidRPr="00D05FF1">
              <w:rPr>
                <w:bCs/>
                <w:sz w:val="24"/>
              </w:rPr>
              <w:t>（直线距离），新街约</w:t>
            </w:r>
            <w:r w:rsidR="008019A4" w:rsidRPr="00D05FF1">
              <w:rPr>
                <w:bCs/>
                <w:sz w:val="24"/>
              </w:rPr>
              <w:t>2.5km</w:t>
            </w:r>
            <w:r w:rsidR="008019A4" w:rsidRPr="00D05FF1">
              <w:rPr>
                <w:bCs/>
                <w:sz w:val="24"/>
              </w:rPr>
              <w:t>（乌江西岸），距涪陵城区约</w:t>
            </w:r>
            <w:r w:rsidR="008019A4" w:rsidRPr="00D05FF1">
              <w:rPr>
                <w:bCs/>
                <w:sz w:val="24"/>
              </w:rPr>
              <w:t>26km</w:t>
            </w:r>
            <w:r w:rsidR="008019A4" w:rsidRPr="00D05FF1">
              <w:rPr>
                <w:bCs/>
                <w:sz w:val="24"/>
              </w:rPr>
              <w:t>，距在建的渝怀铁路白涛火车站约</w:t>
            </w:r>
            <w:r w:rsidR="008019A4" w:rsidRPr="00D05FF1">
              <w:rPr>
                <w:bCs/>
                <w:sz w:val="24"/>
              </w:rPr>
              <w:t>3km</w:t>
            </w:r>
            <w:r w:rsidR="008019A4" w:rsidRPr="00D05FF1">
              <w:rPr>
                <w:bCs/>
                <w:sz w:val="24"/>
              </w:rPr>
              <w:t>，距其现有码头作业区约</w:t>
            </w:r>
            <w:r w:rsidR="008019A4" w:rsidRPr="00D05FF1">
              <w:rPr>
                <w:bCs/>
                <w:sz w:val="24"/>
              </w:rPr>
              <w:t>1km</w:t>
            </w:r>
            <w:r w:rsidR="008019A4" w:rsidRPr="00D05FF1">
              <w:rPr>
                <w:bCs/>
                <w:sz w:val="24"/>
              </w:rPr>
              <w:t>。</w:t>
            </w:r>
          </w:p>
          <w:p w:rsidR="008019A4" w:rsidRPr="00D05FF1" w:rsidRDefault="00A2155F" w:rsidP="008019A4">
            <w:pPr>
              <w:spacing w:line="360" w:lineRule="auto"/>
              <w:ind w:firstLineChars="200" w:firstLine="480"/>
              <w:rPr>
                <w:bCs/>
                <w:sz w:val="24"/>
              </w:rPr>
            </w:pPr>
            <w:r w:rsidRPr="00D05FF1">
              <w:rPr>
                <w:bCs/>
                <w:sz w:val="24"/>
              </w:rPr>
              <w:t>（</w:t>
            </w:r>
            <w:r w:rsidRPr="00D05FF1">
              <w:rPr>
                <w:bCs/>
                <w:sz w:val="24"/>
              </w:rPr>
              <w:t>5</w:t>
            </w:r>
            <w:r w:rsidRPr="00D05FF1">
              <w:rPr>
                <w:bCs/>
                <w:sz w:val="24"/>
              </w:rPr>
              <w:t>）</w:t>
            </w:r>
            <w:r w:rsidR="008019A4" w:rsidRPr="00D05FF1">
              <w:rPr>
                <w:bCs/>
                <w:sz w:val="24"/>
              </w:rPr>
              <w:t>发展目标：白涛化工园区主要发展天然气化工、氯氟化工及石油化工下游产品，将园区规划建设成为产业链完整，配套设施完善，产业布局、结构合理的循环型、集约型、生态型化工园区，具有较强的国内竞争力和可持续发展能力，形成长江上游和重庆市重要的化工生产基地。</w:t>
            </w:r>
          </w:p>
          <w:p w:rsidR="00D01145" w:rsidRPr="00D05FF1" w:rsidRDefault="00A2155F" w:rsidP="003610D6">
            <w:pPr>
              <w:spacing w:line="360" w:lineRule="auto"/>
              <w:ind w:firstLineChars="200" w:firstLine="480"/>
              <w:rPr>
                <w:bCs/>
                <w:sz w:val="24"/>
              </w:rPr>
            </w:pPr>
            <w:r w:rsidRPr="00D05FF1">
              <w:rPr>
                <w:bCs/>
                <w:sz w:val="24"/>
              </w:rPr>
              <w:t>（</w:t>
            </w:r>
            <w:r w:rsidRPr="00D05FF1">
              <w:rPr>
                <w:bCs/>
                <w:sz w:val="24"/>
              </w:rPr>
              <w:t>6</w:t>
            </w:r>
            <w:r w:rsidRPr="00D05FF1">
              <w:rPr>
                <w:bCs/>
                <w:sz w:val="24"/>
              </w:rPr>
              <w:t>）</w:t>
            </w:r>
            <w:r w:rsidR="008019A4" w:rsidRPr="00D05FF1">
              <w:rPr>
                <w:bCs/>
                <w:sz w:val="24"/>
              </w:rPr>
              <w:t>功能分区：园区产业发展规划为依据进行布置，一次全面规划，分期建设，依地势纵深发展。且由于地处深丘，为适应地形，规划应因地制宜，紧</w:t>
            </w:r>
            <w:r w:rsidR="008019A4" w:rsidRPr="00D05FF1">
              <w:rPr>
                <w:bCs/>
                <w:sz w:val="24"/>
              </w:rPr>
              <w:lastRenderedPageBreak/>
              <w:t>凑布置，采取大分散，小集中的布局，并加强各功能区之间的联系。因此，其功能分区主要沿用上一轮规划布局内容，即：园区规划区整体呈</w:t>
            </w:r>
            <w:r w:rsidR="008019A4" w:rsidRPr="00D05FF1">
              <w:rPr>
                <w:bCs/>
                <w:sz w:val="24"/>
              </w:rPr>
              <w:t>“</w:t>
            </w:r>
            <w:r w:rsidR="008019A4" w:rsidRPr="00D05FF1">
              <w:rPr>
                <w:bCs/>
                <w:sz w:val="24"/>
              </w:rPr>
              <w:t>两轴、一带、六区</w:t>
            </w:r>
            <w:r w:rsidR="008019A4" w:rsidRPr="00D05FF1">
              <w:rPr>
                <w:bCs/>
                <w:sz w:val="24"/>
              </w:rPr>
              <w:t>”</w:t>
            </w:r>
            <w:r w:rsidR="008019A4" w:rsidRPr="00D05FF1">
              <w:rPr>
                <w:bCs/>
                <w:sz w:val="24"/>
              </w:rPr>
              <w:t>的结构。一带：指沿后溪河形成的绿色生态廊带。两轴：贯穿规划区的园区主干道为产业发展轴和铁路专用线形成的物流发展轴线；六区：指仓储物流区、化肥化工区、氯氟化工区、天然气化工区、石油下游产品化工区以及发展预留区</w:t>
            </w:r>
            <w:r w:rsidR="00D01145" w:rsidRPr="00D05FF1">
              <w:rPr>
                <w:bCs/>
                <w:sz w:val="24"/>
              </w:rPr>
              <w:t>。</w:t>
            </w:r>
          </w:p>
          <w:p w:rsidR="00D01145" w:rsidRPr="00D05FF1" w:rsidRDefault="00A2155F" w:rsidP="003610D6">
            <w:pPr>
              <w:spacing w:line="360" w:lineRule="auto"/>
              <w:ind w:firstLineChars="200" w:firstLine="480"/>
              <w:rPr>
                <w:bCs/>
                <w:sz w:val="24"/>
              </w:rPr>
            </w:pPr>
            <w:r w:rsidRPr="00D05FF1">
              <w:rPr>
                <w:bCs/>
                <w:sz w:val="24"/>
              </w:rPr>
              <w:t>重庆涪通物流有限公司厂区位于规划的仓储物流区，</w:t>
            </w:r>
            <w:r w:rsidR="00D01145" w:rsidRPr="00D05FF1">
              <w:rPr>
                <w:bCs/>
                <w:sz w:val="24"/>
              </w:rPr>
              <w:t>项目</w:t>
            </w:r>
            <w:r w:rsidR="008019A4" w:rsidRPr="00D05FF1">
              <w:rPr>
                <w:bCs/>
                <w:sz w:val="24"/>
              </w:rPr>
              <w:t>在现有厂区内进行扩建</w:t>
            </w:r>
            <w:r w:rsidR="00D01145" w:rsidRPr="00D05FF1">
              <w:rPr>
                <w:bCs/>
                <w:sz w:val="24"/>
              </w:rPr>
              <w:t>，建设</w:t>
            </w:r>
            <w:r w:rsidR="00DD31A2" w:rsidRPr="00D05FF1">
              <w:rPr>
                <w:bCs/>
                <w:sz w:val="24"/>
              </w:rPr>
              <w:t>粗苯仓储项目</w:t>
            </w:r>
            <w:r w:rsidR="00D01145" w:rsidRPr="00D05FF1">
              <w:rPr>
                <w:bCs/>
                <w:sz w:val="24"/>
              </w:rPr>
              <w:t>，符合</w:t>
            </w:r>
            <w:r w:rsidR="00DD31A2" w:rsidRPr="00D05FF1">
              <w:rPr>
                <w:bCs/>
                <w:sz w:val="24"/>
              </w:rPr>
              <w:t>《重庆白涛化工园区规划修编》</w:t>
            </w:r>
            <w:r w:rsidR="00D01145" w:rsidRPr="00D05FF1">
              <w:rPr>
                <w:bCs/>
                <w:sz w:val="24"/>
              </w:rPr>
              <w:t>的产业发展目标要求。</w:t>
            </w:r>
          </w:p>
          <w:p w:rsidR="00D01145" w:rsidRPr="00D05FF1" w:rsidRDefault="00D01145" w:rsidP="00D01145">
            <w:pPr>
              <w:spacing w:line="360" w:lineRule="auto"/>
              <w:rPr>
                <w:b/>
                <w:spacing w:val="-4"/>
                <w:kern w:val="24"/>
                <w:sz w:val="24"/>
              </w:rPr>
            </w:pPr>
            <w:r w:rsidRPr="00D05FF1">
              <w:rPr>
                <w:b/>
                <w:spacing w:val="-4"/>
                <w:kern w:val="24"/>
                <w:sz w:val="24"/>
              </w:rPr>
              <w:t>2</w:t>
            </w:r>
            <w:r w:rsidRPr="00D05FF1">
              <w:rPr>
                <w:b/>
                <w:spacing w:val="-4"/>
                <w:kern w:val="24"/>
                <w:sz w:val="24"/>
              </w:rPr>
              <w:t>、与规划环评及其审查意见的符合性分析</w:t>
            </w:r>
          </w:p>
          <w:p w:rsidR="007741D9" w:rsidRPr="00D05FF1" w:rsidRDefault="00F70B04" w:rsidP="00B2056A">
            <w:pPr>
              <w:spacing w:line="360" w:lineRule="auto"/>
              <w:ind w:firstLineChars="200" w:firstLine="480"/>
              <w:rPr>
                <w:kern w:val="0"/>
                <w:sz w:val="24"/>
                <w:szCs w:val="21"/>
              </w:rPr>
            </w:pPr>
            <w:r w:rsidRPr="00D05FF1">
              <w:rPr>
                <w:bCs/>
                <w:sz w:val="24"/>
              </w:rPr>
              <w:t>本项目</w:t>
            </w:r>
            <w:r w:rsidR="00BC4F2A" w:rsidRPr="00D05FF1">
              <w:rPr>
                <w:bCs/>
                <w:sz w:val="24"/>
              </w:rPr>
              <w:t>与</w:t>
            </w:r>
            <w:r w:rsidR="00DD31A2" w:rsidRPr="00D05FF1">
              <w:rPr>
                <w:bCs/>
                <w:sz w:val="24"/>
              </w:rPr>
              <w:t>《重庆白涛化工园区规划修编环境影响报告书》</w:t>
            </w:r>
            <w:r w:rsidR="00D01145" w:rsidRPr="00D05FF1">
              <w:rPr>
                <w:bCs/>
                <w:sz w:val="24"/>
              </w:rPr>
              <w:t>及审查意见函（渝环函〔</w:t>
            </w:r>
            <w:r w:rsidR="00DD31A2" w:rsidRPr="00D05FF1">
              <w:rPr>
                <w:bCs/>
                <w:sz w:val="24"/>
              </w:rPr>
              <w:t>2021</w:t>
            </w:r>
            <w:r w:rsidR="00D01145" w:rsidRPr="00D05FF1">
              <w:rPr>
                <w:bCs/>
                <w:sz w:val="24"/>
              </w:rPr>
              <w:t>〕</w:t>
            </w:r>
            <w:r w:rsidR="00DD31A2" w:rsidRPr="00D05FF1">
              <w:rPr>
                <w:bCs/>
                <w:sz w:val="24"/>
              </w:rPr>
              <w:t>391</w:t>
            </w:r>
            <w:r w:rsidR="00D01145" w:rsidRPr="00D05FF1">
              <w:rPr>
                <w:bCs/>
                <w:sz w:val="24"/>
              </w:rPr>
              <w:t>号）的符合性分析分别</w:t>
            </w:r>
            <w:r w:rsidR="007741D9" w:rsidRPr="00D05FF1">
              <w:rPr>
                <w:kern w:val="0"/>
                <w:sz w:val="24"/>
                <w:szCs w:val="21"/>
              </w:rPr>
              <w:t>见表</w:t>
            </w:r>
            <w:r w:rsidR="00E01104" w:rsidRPr="00D05FF1">
              <w:rPr>
                <w:kern w:val="0"/>
                <w:sz w:val="24"/>
                <w:szCs w:val="21"/>
              </w:rPr>
              <w:t>1-2</w:t>
            </w:r>
            <w:r w:rsidR="00D01145" w:rsidRPr="00D05FF1">
              <w:rPr>
                <w:kern w:val="0"/>
                <w:sz w:val="24"/>
                <w:szCs w:val="21"/>
              </w:rPr>
              <w:t>和表</w:t>
            </w:r>
            <w:r w:rsidR="00E01104" w:rsidRPr="00D05FF1">
              <w:rPr>
                <w:kern w:val="0"/>
                <w:sz w:val="24"/>
                <w:szCs w:val="21"/>
              </w:rPr>
              <w:t>1-3</w:t>
            </w:r>
            <w:r w:rsidR="007741D9" w:rsidRPr="00D05FF1">
              <w:rPr>
                <w:kern w:val="0"/>
                <w:sz w:val="24"/>
                <w:szCs w:val="21"/>
              </w:rPr>
              <w:t>。</w:t>
            </w:r>
          </w:p>
          <w:p w:rsidR="007741D9" w:rsidRPr="00D05FF1" w:rsidRDefault="007741D9" w:rsidP="007741D9">
            <w:pPr>
              <w:adjustRightInd w:val="0"/>
              <w:snapToGrid w:val="0"/>
              <w:jc w:val="center"/>
              <w:rPr>
                <w:b/>
                <w:bCs/>
                <w:szCs w:val="21"/>
              </w:rPr>
            </w:pPr>
            <w:r w:rsidRPr="00D05FF1">
              <w:rPr>
                <w:b/>
                <w:bCs/>
                <w:szCs w:val="21"/>
              </w:rPr>
              <w:t>表</w:t>
            </w:r>
            <w:r w:rsidR="00E7372C" w:rsidRPr="00D05FF1">
              <w:rPr>
                <w:b/>
                <w:bCs/>
                <w:szCs w:val="21"/>
              </w:rPr>
              <w:t>1-</w:t>
            </w:r>
            <w:r w:rsidR="00E01104" w:rsidRPr="00D05FF1">
              <w:rPr>
                <w:b/>
                <w:bCs/>
                <w:szCs w:val="21"/>
              </w:rPr>
              <w:t>2</w:t>
            </w:r>
            <w:r w:rsidR="00C236B4" w:rsidRPr="00D05FF1">
              <w:rPr>
                <w:b/>
                <w:bCs/>
                <w:szCs w:val="21"/>
              </w:rPr>
              <w:t>与</w:t>
            </w:r>
            <w:r w:rsidR="00D01145" w:rsidRPr="00D05FF1">
              <w:rPr>
                <w:b/>
                <w:bCs/>
                <w:szCs w:val="21"/>
              </w:rPr>
              <w:t>规划环评</w:t>
            </w:r>
            <w:r w:rsidR="00C236B4" w:rsidRPr="00D05FF1">
              <w:rPr>
                <w:b/>
                <w:bCs/>
                <w:szCs w:val="21"/>
              </w:rPr>
              <w:t>的符合性分析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39"/>
              <w:gridCol w:w="771"/>
              <w:gridCol w:w="4618"/>
              <w:gridCol w:w="1541"/>
              <w:gridCol w:w="530"/>
            </w:tblGrid>
            <w:tr w:rsidR="00D05FF1" w:rsidRPr="00D05FF1" w:rsidTr="00DD31A2">
              <w:trPr>
                <w:cantSplit/>
                <w:trHeight w:val="330"/>
                <w:jc w:val="center"/>
              </w:trPr>
              <w:tc>
                <w:tcPr>
                  <w:tcW w:w="451" w:type="pct"/>
                  <w:vAlign w:val="center"/>
                </w:tcPr>
                <w:p w:rsidR="00DD31A2" w:rsidRPr="00D05FF1" w:rsidRDefault="00DD31A2" w:rsidP="00DD31A2">
                  <w:pPr>
                    <w:adjustRightInd w:val="0"/>
                    <w:snapToGrid w:val="0"/>
                    <w:jc w:val="center"/>
                    <w:rPr>
                      <w:b/>
                      <w:bCs/>
                      <w:szCs w:val="21"/>
                    </w:rPr>
                  </w:pPr>
                  <w:r w:rsidRPr="00D05FF1">
                    <w:rPr>
                      <w:b/>
                      <w:bCs/>
                      <w:szCs w:val="21"/>
                    </w:rPr>
                    <w:t>项目</w:t>
                  </w:r>
                </w:p>
              </w:tc>
              <w:tc>
                <w:tcPr>
                  <w:tcW w:w="3286" w:type="pct"/>
                  <w:gridSpan w:val="2"/>
                  <w:vAlign w:val="center"/>
                </w:tcPr>
                <w:p w:rsidR="00DD31A2" w:rsidRPr="00D05FF1" w:rsidRDefault="00DD31A2" w:rsidP="00DD31A2">
                  <w:pPr>
                    <w:adjustRightInd w:val="0"/>
                    <w:snapToGrid w:val="0"/>
                    <w:jc w:val="center"/>
                    <w:rPr>
                      <w:b/>
                      <w:bCs/>
                      <w:szCs w:val="21"/>
                    </w:rPr>
                  </w:pPr>
                  <w:r w:rsidRPr="00D05FF1">
                    <w:rPr>
                      <w:b/>
                      <w:bCs/>
                      <w:szCs w:val="21"/>
                    </w:rPr>
                    <w:t>规划环评情况</w:t>
                  </w:r>
                </w:p>
              </w:tc>
              <w:tc>
                <w:tcPr>
                  <w:tcW w:w="940" w:type="pct"/>
                  <w:vAlign w:val="center"/>
                </w:tcPr>
                <w:p w:rsidR="00DD31A2" w:rsidRPr="00D05FF1" w:rsidRDefault="00DD31A2" w:rsidP="00DD31A2">
                  <w:pPr>
                    <w:adjustRightInd w:val="0"/>
                    <w:snapToGrid w:val="0"/>
                    <w:jc w:val="center"/>
                    <w:rPr>
                      <w:b/>
                      <w:bCs/>
                      <w:szCs w:val="21"/>
                    </w:rPr>
                  </w:pPr>
                  <w:r w:rsidRPr="00D05FF1">
                    <w:rPr>
                      <w:b/>
                      <w:bCs/>
                      <w:szCs w:val="21"/>
                    </w:rPr>
                    <w:t>本项目情况</w:t>
                  </w:r>
                </w:p>
              </w:tc>
              <w:tc>
                <w:tcPr>
                  <w:tcW w:w="323" w:type="pct"/>
                  <w:vAlign w:val="center"/>
                </w:tcPr>
                <w:p w:rsidR="00DD31A2" w:rsidRPr="00D05FF1" w:rsidRDefault="00DD31A2" w:rsidP="00DD31A2">
                  <w:pPr>
                    <w:adjustRightInd w:val="0"/>
                    <w:snapToGrid w:val="0"/>
                    <w:ind w:leftChars="-50" w:left="-105" w:rightChars="-50" w:right="-105"/>
                    <w:jc w:val="center"/>
                    <w:rPr>
                      <w:b/>
                      <w:bCs/>
                      <w:szCs w:val="21"/>
                    </w:rPr>
                  </w:pPr>
                  <w:r w:rsidRPr="00D05FF1">
                    <w:rPr>
                      <w:b/>
                      <w:bCs/>
                      <w:szCs w:val="21"/>
                    </w:rPr>
                    <w:t>符合性</w:t>
                  </w:r>
                </w:p>
              </w:tc>
            </w:tr>
            <w:tr w:rsidR="00D05FF1" w:rsidRPr="00D05FF1" w:rsidTr="00DD31A2">
              <w:trPr>
                <w:cantSplit/>
                <w:trHeight w:val="330"/>
                <w:jc w:val="center"/>
              </w:trPr>
              <w:tc>
                <w:tcPr>
                  <w:tcW w:w="451" w:type="pct"/>
                  <w:vAlign w:val="center"/>
                </w:tcPr>
                <w:p w:rsidR="00DD31A2" w:rsidRPr="00D05FF1" w:rsidRDefault="00DD31A2" w:rsidP="00DD31A2">
                  <w:pPr>
                    <w:adjustRightInd w:val="0"/>
                    <w:snapToGrid w:val="0"/>
                    <w:jc w:val="center"/>
                    <w:rPr>
                      <w:b/>
                      <w:bCs/>
                      <w:szCs w:val="21"/>
                    </w:rPr>
                  </w:pPr>
                  <w:r w:rsidRPr="00D05FF1">
                    <w:rPr>
                      <w:b/>
                      <w:bCs/>
                      <w:szCs w:val="21"/>
                    </w:rPr>
                    <w:t>生态保护红线</w:t>
                  </w:r>
                </w:p>
              </w:tc>
              <w:tc>
                <w:tcPr>
                  <w:tcW w:w="3286" w:type="pct"/>
                  <w:gridSpan w:val="2"/>
                  <w:vAlign w:val="center"/>
                </w:tcPr>
                <w:p w:rsidR="00DD31A2" w:rsidRPr="00D05FF1" w:rsidRDefault="00DD31A2" w:rsidP="00DD31A2">
                  <w:pPr>
                    <w:adjustRightInd w:val="0"/>
                    <w:snapToGrid w:val="0"/>
                    <w:jc w:val="center"/>
                    <w:rPr>
                      <w:szCs w:val="21"/>
                    </w:rPr>
                  </w:pPr>
                  <w:r w:rsidRPr="00D05FF1">
                    <w:rPr>
                      <w:szCs w:val="21"/>
                    </w:rPr>
                    <w:t>涪陵区共划定生态保护红线</w:t>
                  </w:r>
                  <w:r w:rsidRPr="00D05FF1">
                    <w:rPr>
                      <w:szCs w:val="21"/>
                    </w:rPr>
                    <w:t>233.23km</w:t>
                  </w:r>
                  <w:r w:rsidRPr="00D05FF1">
                    <w:rPr>
                      <w:szCs w:val="21"/>
                      <w:vertAlign w:val="superscript"/>
                    </w:rPr>
                    <w:t>2</w:t>
                  </w:r>
                  <w:r w:rsidRPr="00D05FF1">
                    <w:rPr>
                      <w:szCs w:val="21"/>
                    </w:rPr>
                    <w:t>，占涪陵区国土面积的</w:t>
                  </w:r>
                  <w:r w:rsidRPr="00D05FF1">
                    <w:rPr>
                      <w:szCs w:val="21"/>
                    </w:rPr>
                    <w:t>7.92%</w:t>
                  </w:r>
                  <w:r w:rsidRPr="00D05FF1">
                    <w:rPr>
                      <w:szCs w:val="21"/>
                    </w:rPr>
                    <w:t>。</w:t>
                  </w:r>
                </w:p>
              </w:tc>
              <w:tc>
                <w:tcPr>
                  <w:tcW w:w="940"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本项目位于重庆白涛工业园区内，不在生态保护红线内。</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330"/>
                <w:jc w:val="center"/>
              </w:trPr>
              <w:tc>
                <w:tcPr>
                  <w:tcW w:w="451" w:type="pct"/>
                  <w:vAlign w:val="center"/>
                </w:tcPr>
                <w:p w:rsidR="00DD31A2" w:rsidRPr="00D05FF1" w:rsidRDefault="00DD31A2" w:rsidP="00DD31A2">
                  <w:pPr>
                    <w:adjustRightInd w:val="0"/>
                    <w:snapToGrid w:val="0"/>
                    <w:jc w:val="center"/>
                    <w:rPr>
                      <w:b/>
                      <w:bCs/>
                      <w:szCs w:val="21"/>
                    </w:rPr>
                  </w:pPr>
                  <w:r w:rsidRPr="00D05FF1">
                    <w:rPr>
                      <w:b/>
                      <w:bCs/>
                      <w:szCs w:val="21"/>
                    </w:rPr>
                    <w:t>资源利用上限</w:t>
                  </w:r>
                </w:p>
              </w:tc>
              <w:tc>
                <w:tcPr>
                  <w:tcW w:w="3286" w:type="pct"/>
                  <w:gridSpan w:val="2"/>
                  <w:vAlign w:val="center"/>
                </w:tcPr>
                <w:p w:rsidR="00DD31A2" w:rsidRPr="00D05FF1" w:rsidRDefault="00DD31A2" w:rsidP="00DD31A2">
                  <w:pPr>
                    <w:adjustRightInd w:val="0"/>
                    <w:snapToGrid w:val="0"/>
                    <w:rPr>
                      <w:szCs w:val="21"/>
                    </w:rPr>
                  </w:pPr>
                  <w:r w:rsidRPr="00D05FF1">
                    <w:rPr>
                      <w:szCs w:val="21"/>
                    </w:rPr>
                    <w:t>根据规划区发展目标和规模分析，规划区主要利用的资源涉及水资源、电、煤炭和天然气等能源，经统计，规划区工业新鲜水耗</w:t>
                  </w:r>
                  <w:r w:rsidRPr="00D05FF1">
                    <w:rPr>
                      <w:szCs w:val="21"/>
                    </w:rPr>
                    <w:t>5974.61</w:t>
                  </w:r>
                  <w:r w:rsidRPr="00D05FF1">
                    <w:rPr>
                      <w:szCs w:val="21"/>
                    </w:rPr>
                    <w:t>万</w:t>
                  </w:r>
                  <w:r w:rsidRPr="00D05FF1">
                    <w:rPr>
                      <w:szCs w:val="21"/>
                    </w:rPr>
                    <w:t>m</w:t>
                  </w:r>
                  <w:r w:rsidRPr="00D05FF1">
                    <w:rPr>
                      <w:szCs w:val="21"/>
                      <w:vertAlign w:val="superscript"/>
                    </w:rPr>
                    <w:t>3</w:t>
                  </w:r>
                  <w:r w:rsidRPr="00D05FF1">
                    <w:rPr>
                      <w:szCs w:val="21"/>
                    </w:rPr>
                    <w:t>/a</w:t>
                  </w:r>
                  <w:r w:rsidRPr="00D05FF1">
                    <w:rPr>
                      <w:szCs w:val="21"/>
                    </w:rPr>
                    <w:t>，天然气消耗量</w:t>
                  </w:r>
                  <w:r w:rsidRPr="00D05FF1">
                    <w:rPr>
                      <w:szCs w:val="21"/>
                    </w:rPr>
                    <w:t>22.1</w:t>
                  </w:r>
                  <w:r w:rsidRPr="00D05FF1">
                    <w:rPr>
                      <w:szCs w:val="21"/>
                    </w:rPr>
                    <w:t>亿</w:t>
                  </w:r>
                  <w:r w:rsidRPr="00D05FF1">
                    <w:rPr>
                      <w:szCs w:val="21"/>
                    </w:rPr>
                    <w:t>m</w:t>
                  </w:r>
                  <w:r w:rsidRPr="00D05FF1">
                    <w:rPr>
                      <w:szCs w:val="21"/>
                      <w:vertAlign w:val="superscript"/>
                    </w:rPr>
                    <w:t>3</w:t>
                  </w:r>
                  <w:r w:rsidRPr="00D05FF1">
                    <w:rPr>
                      <w:szCs w:val="21"/>
                    </w:rPr>
                    <w:t>/</w:t>
                  </w:r>
                  <w:r w:rsidRPr="00D05FF1">
                    <w:rPr>
                      <w:szCs w:val="21"/>
                    </w:rPr>
                    <w:t>年，燃煤量为</w:t>
                  </w:r>
                  <w:r w:rsidRPr="00D05FF1">
                    <w:rPr>
                      <w:szCs w:val="21"/>
                    </w:rPr>
                    <w:t>472.2</w:t>
                  </w:r>
                  <w:r w:rsidRPr="00D05FF1">
                    <w:rPr>
                      <w:szCs w:val="21"/>
                    </w:rPr>
                    <w:t>万吨</w:t>
                  </w:r>
                  <w:r w:rsidRPr="00D05FF1">
                    <w:rPr>
                      <w:szCs w:val="21"/>
                    </w:rPr>
                    <w:t>/</w:t>
                  </w:r>
                  <w:r w:rsidRPr="00D05FF1">
                    <w:rPr>
                      <w:szCs w:val="21"/>
                    </w:rPr>
                    <w:t>年。</w:t>
                  </w:r>
                </w:p>
              </w:tc>
              <w:tc>
                <w:tcPr>
                  <w:tcW w:w="940" w:type="pct"/>
                  <w:vAlign w:val="center"/>
                </w:tcPr>
                <w:p w:rsidR="00DD31A2" w:rsidRPr="00D05FF1" w:rsidRDefault="00DD31A2" w:rsidP="00DD31A2">
                  <w:pPr>
                    <w:adjustRightInd w:val="0"/>
                    <w:snapToGrid w:val="0"/>
                    <w:jc w:val="center"/>
                    <w:rPr>
                      <w:szCs w:val="21"/>
                      <w:highlight w:val="yellow"/>
                    </w:rPr>
                  </w:pPr>
                  <w:r w:rsidRPr="00D05FF1">
                    <w:rPr>
                      <w:szCs w:val="21"/>
                    </w:rPr>
                    <w:t>本</w:t>
                  </w:r>
                  <w:r w:rsidRPr="00D05FF1">
                    <w:rPr>
                      <w:bCs/>
                      <w:szCs w:val="21"/>
                    </w:rPr>
                    <w:t>项目新增少量生产用水，不新增天然气和燃煤消耗。</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bCs/>
                      <w:szCs w:val="21"/>
                    </w:rPr>
                    <w:t>符合</w:t>
                  </w:r>
                </w:p>
              </w:tc>
            </w:tr>
            <w:tr w:rsidR="00D05FF1" w:rsidRPr="00D05FF1" w:rsidTr="00DD31A2">
              <w:trPr>
                <w:cantSplit/>
                <w:trHeight w:val="330"/>
                <w:jc w:val="center"/>
              </w:trPr>
              <w:tc>
                <w:tcPr>
                  <w:tcW w:w="451" w:type="pct"/>
                  <w:vAlign w:val="center"/>
                </w:tcPr>
                <w:p w:rsidR="00DD31A2" w:rsidRPr="00D05FF1" w:rsidRDefault="00DD31A2" w:rsidP="00DD31A2">
                  <w:pPr>
                    <w:adjustRightInd w:val="0"/>
                    <w:snapToGrid w:val="0"/>
                    <w:jc w:val="center"/>
                    <w:rPr>
                      <w:b/>
                      <w:bCs/>
                      <w:szCs w:val="21"/>
                    </w:rPr>
                  </w:pPr>
                  <w:r w:rsidRPr="00D05FF1">
                    <w:rPr>
                      <w:b/>
                      <w:bCs/>
                      <w:szCs w:val="21"/>
                    </w:rPr>
                    <w:lastRenderedPageBreak/>
                    <w:t>环境质量底线</w:t>
                  </w:r>
                </w:p>
              </w:tc>
              <w:tc>
                <w:tcPr>
                  <w:tcW w:w="3286" w:type="pct"/>
                  <w:gridSpan w:val="2"/>
                  <w:vAlign w:val="center"/>
                </w:tcPr>
                <w:p w:rsidR="00DD31A2" w:rsidRPr="00D05FF1" w:rsidRDefault="00A64CCA" w:rsidP="00DD31A2">
                  <w:pPr>
                    <w:adjustRightInd w:val="0"/>
                    <w:snapToGrid w:val="0"/>
                    <w:jc w:val="left"/>
                    <w:rPr>
                      <w:szCs w:val="21"/>
                    </w:rPr>
                  </w:pPr>
                  <w:r w:rsidRPr="00D05FF1">
                    <w:rPr>
                      <w:szCs w:val="21"/>
                    </w:rPr>
                    <w:fldChar w:fldCharType="begin"/>
                  </w:r>
                  <w:r w:rsidR="00DD31A2" w:rsidRPr="00D05FF1">
                    <w:rPr>
                      <w:szCs w:val="21"/>
                    </w:rPr>
                    <w:instrText xml:space="preserve"> = 1 \* GB3 </w:instrText>
                  </w:r>
                  <w:r w:rsidRPr="00D05FF1">
                    <w:rPr>
                      <w:szCs w:val="21"/>
                    </w:rPr>
                    <w:fldChar w:fldCharType="separate"/>
                  </w:r>
                  <w:r w:rsidR="00DD31A2" w:rsidRPr="00D05FF1">
                    <w:rPr>
                      <w:rFonts w:ascii="宋体" w:hAnsi="宋体" w:cs="宋体" w:hint="eastAsia"/>
                      <w:szCs w:val="21"/>
                    </w:rPr>
                    <w:t>①</w:t>
                  </w:r>
                  <w:r w:rsidRPr="00D05FF1">
                    <w:rPr>
                      <w:szCs w:val="21"/>
                    </w:rPr>
                    <w:fldChar w:fldCharType="end"/>
                  </w:r>
                  <w:r w:rsidR="00DD31A2" w:rsidRPr="00D05FF1">
                    <w:rPr>
                      <w:szCs w:val="21"/>
                    </w:rPr>
                    <w:t>环境空气质量底线为</w:t>
                  </w:r>
                  <w:r w:rsidR="00DD31A2" w:rsidRPr="00D05FF1">
                    <w:rPr>
                      <w:szCs w:val="21"/>
                    </w:rPr>
                    <w:t>SO</w:t>
                  </w:r>
                  <w:r w:rsidR="00DD31A2" w:rsidRPr="00D05FF1">
                    <w:rPr>
                      <w:szCs w:val="21"/>
                      <w:vertAlign w:val="subscript"/>
                    </w:rPr>
                    <w:t>2</w:t>
                  </w:r>
                  <w:r w:rsidR="00DD31A2" w:rsidRPr="00D05FF1">
                    <w:rPr>
                      <w:szCs w:val="21"/>
                    </w:rPr>
                    <w:t>年均浓度达到</w:t>
                  </w:r>
                  <w:r w:rsidR="00DD31A2" w:rsidRPr="00D05FF1">
                    <w:rPr>
                      <w:szCs w:val="21"/>
                    </w:rPr>
                    <w:t>60µg/m</w:t>
                  </w:r>
                  <w:r w:rsidR="00DD31A2" w:rsidRPr="00D05FF1">
                    <w:rPr>
                      <w:szCs w:val="21"/>
                      <w:vertAlign w:val="superscript"/>
                    </w:rPr>
                    <w:t>3</w:t>
                  </w:r>
                  <w:r w:rsidR="00DD31A2" w:rsidRPr="00D05FF1">
                    <w:rPr>
                      <w:szCs w:val="21"/>
                    </w:rPr>
                    <w:t>；</w:t>
                  </w:r>
                  <w:r w:rsidR="00DD31A2" w:rsidRPr="00D05FF1">
                    <w:rPr>
                      <w:szCs w:val="21"/>
                    </w:rPr>
                    <w:t>PM</w:t>
                  </w:r>
                  <w:r w:rsidR="00DD31A2" w:rsidRPr="00D05FF1">
                    <w:rPr>
                      <w:szCs w:val="21"/>
                      <w:vertAlign w:val="subscript"/>
                    </w:rPr>
                    <w:t>10</w:t>
                  </w:r>
                  <w:r w:rsidR="00DD31A2" w:rsidRPr="00D05FF1">
                    <w:rPr>
                      <w:szCs w:val="21"/>
                    </w:rPr>
                    <w:t>年均浓度达到</w:t>
                  </w:r>
                  <w:r w:rsidR="00DD31A2" w:rsidRPr="00D05FF1">
                    <w:rPr>
                      <w:szCs w:val="21"/>
                    </w:rPr>
                    <w:t>70µg/m</w:t>
                  </w:r>
                  <w:r w:rsidR="00DD31A2" w:rsidRPr="00D05FF1">
                    <w:rPr>
                      <w:szCs w:val="21"/>
                      <w:vertAlign w:val="superscript"/>
                    </w:rPr>
                    <w:t>3</w:t>
                  </w:r>
                  <w:r w:rsidR="00DD31A2" w:rsidRPr="00D05FF1">
                    <w:rPr>
                      <w:szCs w:val="21"/>
                    </w:rPr>
                    <w:t>；</w:t>
                  </w:r>
                  <w:r w:rsidR="00DD31A2" w:rsidRPr="00D05FF1">
                    <w:rPr>
                      <w:szCs w:val="21"/>
                    </w:rPr>
                    <w:t>NO</w:t>
                  </w:r>
                  <w:r w:rsidR="00DD31A2" w:rsidRPr="00D05FF1">
                    <w:rPr>
                      <w:szCs w:val="21"/>
                      <w:vertAlign w:val="subscript"/>
                    </w:rPr>
                    <w:t>2</w:t>
                  </w:r>
                  <w:r w:rsidR="00DD31A2" w:rsidRPr="00D05FF1">
                    <w:rPr>
                      <w:szCs w:val="21"/>
                    </w:rPr>
                    <w:t>年均浓度达到</w:t>
                  </w:r>
                  <w:r w:rsidR="00DD31A2" w:rsidRPr="00D05FF1">
                    <w:rPr>
                      <w:szCs w:val="21"/>
                    </w:rPr>
                    <w:t>40µg/m</w:t>
                  </w:r>
                  <w:r w:rsidR="00DD31A2" w:rsidRPr="00D05FF1">
                    <w:rPr>
                      <w:szCs w:val="21"/>
                      <w:vertAlign w:val="superscript"/>
                    </w:rPr>
                    <w:t>3</w:t>
                  </w:r>
                  <w:r w:rsidR="00DD31A2" w:rsidRPr="00D05FF1">
                    <w:rPr>
                      <w:szCs w:val="21"/>
                    </w:rPr>
                    <w:t>；</w:t>
                  </w:r>
                  <w:r w:rsidR="00DD31A2" w:rsidRPr="00D05FF1">
                    <w:rPr>
                      <w:szCs w:val="21"/>
                    </w:rPr>
                    <w:t>PM</w:t>
                  </w:r>
                  <w:r w:rsidR="00DD31A2" w:rsidRPr="00D05FF1">
                    <w:rPr>
                      <w:szCs w:val="21"/>
                      <w:vertAlign w:val="subscript"/>
                    </w:rPr>
                    <w:t>2.5</w:t>
                  </w:r>
                  <w:r w:rsidR="00DD31A2" w:rsidRPr="00D05FF1">
                    <w:rPr>
                      <w:szCs w:val="21"/>
                    </w:rPr>
                    <w:t>年均浓度达到</w:t>
                  </w:r>
                  <w:r w:rsidR="00DD31A2" w:rsidRPr="00D05FF1">
                    <w:rPr>
                      <w:szCs w:val="21"/>
                    </w:rPr>
                    <w:t>35µg/m</w:t>
                  </w:r>
                  <w:r w:rsidR="00DD31A2" w:rsidRPr="00D05FF1">
                    <w:rPr>
                      <w:szCs w:val="21"/>
                      <w:vertAlign w:val="superscript"/>
                    </w:rPr>
                    <w:t>3</w:t>
                  </w:r>
                  <w:r w:rsidR="00DD31A2" w:rsidRPr="00D05FF1">
                    <w:rPr>
                      <w:szCs w:val="21"/>
                    </w:rPr>
                    <w:t>。大木山自然保护区、武陵山森林公园环境空气质量底线为</w:t>
                  </w:r>
                  <w:r w:rsidR="00DD31A2" w:rsidRPr="00D05FF1">
                    <w:rPr>
                      <w:szCs w:val="21"/>
                    </w:rPr>
                    <w:t>SO</w:t>
                  </w:r>
                  <w:r w:rsidR="00DD31A2" w:rsidRPr="00D05FF1">
                    <w:rPr>
                      <w:szCs w:val="21"/>
                      <w:vertAlign w:val="subscript"/>
                    </w:rPr>
                    <w:t>2</w:t>
                  </w:r>
                  <w:r w:rsidR="00DD31A2" w:rsidRPr="00D05FF1">
                    <w:rPr>
                      <w:szCs w:val="21"/>
                    </w:rPr>
                    <w:t>年均浓度达到</w:t>
                  </w:r>
                  <w:r w:rsidR="00DD31A2" w:rsidRPr="00D05FF1">
                    <w:rPr>
                      <w:szCs w:val="21"/>
                    </w:rPr>
                    <w:t>20ug/m</w:t>
                  </w:r>
                  <w:r w:rsidR="00DD31A2" w:rsidRPr="00D05FF1">
                    <w:rPr>
                      <w:szCs w:val="21"/>
                      <w:vertAlign w:val="superscript"/>
                    </w:rPr>
                    <w:t>3</w:t>
                  </w:r>
                  <w:r w:rsidR="00DD31A2" w:rsidRPr="00D05FF1">
                    <w:rPr>
                      <w:szCs w:val="21"/>
                    </w:rPr>
                    <w:t>；</w:t>
                  </w:r>
                  <w:r w:rsidR="00DD31A2" w:rsidRPr="00D05FF1">
                    <w:rPr>
                      <w:szCs w:val="21"/>
                    </w:rPr>
                    <w:t>PM</w:t>
                  </w:r>
                  <w:r w:rsidR="00DD31A2" w:rsidRPr="00D05FF1">
                    <w:rPr>
                      <w:szCs w:val="21"/>
                      <w:vertAlign w:val="subscript"/>
                    </w:rPr>
                    <w:t>10</w:t>
                  </w:r>
                  <w:r w:rsidR="00DD31A2" w:rsidRPr="00D05FF1">
                    <w:rPr>
                      <w:szCs w:val="21"/>
                    </w:rPr>
                    <w:t>年均浓度达到</w:t>
                  </w:r>
                  <w:r w:rsidR="00DD31A2" w:rsidRPr="00D05FF1">
                    <w:rPr>
                      <w:szCs w:val="21"/>
                    </w:rPr>
                    <w:t>40ug/m</w:t>
                  </w:r>
                  <w:r w:rsidR="00DD31A2" w:rsidRPr="00D05FF1">
                    <w:rPr>
                      <w:szCs w:val="21"/>
                      <w:vertAlign w:val="superscript"/>
                    </w:rPr>
                    <w:t>3</w:t>
                  </w:r>
                  <w:r w:rsidR="00DD31A2" w:rsidRPr="00D05FF1">
                    <w:rPr>
                      <w:szCs w:val="21"/>
                    </w:rPr>
                    <w:t>；</w:t>
                  </w:r>
                  <w:r w:rsidR="00DD31A2" w:rsidRPr="00D05FF1">
                    <w:rPr>
                      <w:szCs w:val="21"/>
                    </w:rPr>
                    <w:t>NO</w:t>
                  </w:r>
                  <w:r w:rsidR="00DD31A2" w:rsidRPr="00D05FF1">
                    <w:rPr>
                      <w:szCs w:val="21"/>
                      <w:vertAlign w:val="subscript"/>
                    </w:rPr>
                    <w:t>2</w:t>
                  </w:r>
                  <w:r w:rsidR="00DD31A2" w:rsidRPr="00D05FF1">
                    <w:rPr>
                      <w:szCs w:val="21"/>
                    </w:rPr>
                    <w:t>年均浓度达到</w:t>
                  </w:r>
                  <w:r w:rsidR="00DD31A2" w:rsidRPr="00D05FF1">
                    <w:rPr>
                      <w:szCs w:val="21"/>
                    </w:rPr>
                    <w:t>40ug/m</w:t>
                  </w:r>
                  <w:r w:rsidR="00DD31A2" w:rsidRPr="00D05FF1">
                    <w:rPr>
                      <w:szCs w:val="21"/>
                      <w:vertAlign w:val="superscript"/>
                    </w:rPr>
                    <w:t>3</w:t>
                  </w:r>
                  <w:r w:rsidR="00DD31A2" w:rsidRPr="00D05FF1">
                    <w:rPr>
                      <w:szCs w:val="21"/>
                    </w:rPr>
                    <w:t>；</w:t>
                  </w:r>
                  <w:r w:rsidR="00DD31A2" w:rsidRPr="00D05FF1">
                    <w:rPr>
                      <w:szCs w:val="21"/>
                    </w:rPr>
                    <w:t>PM</w:t>
                  </w:r>
                  <w:r w:rsidR="00DD31A2" w:rsidRPr="00D05FF1">
                    <w:rPr>
                      <w:szCs w:val="21"/>
                      <w:vertAlign w:val="subscript"/>
                    </w:rPr>
                    <w:t>2.5</w:t>
                  </w:r>
                  <w:r w:rsidR="00DD31A2" w:rsidRPr="00D05FF1">
                    <w:rPr>
                      <w:szCs w:val="21"/>
                    </w:rPr>
                    <w:t>年均浓度达到</w:t>
                  </w:r>
                  <w:r w:rsidR="00DD31A2" w:rsidRPr="00D05FF1">
                    <w:rPr>
                      <w:szCs w:val="21"/>
                    </w:rPr>
                    <w:t>15ug/m</w:t>
                  </w:r>
                  <w:r w:rsidR="00DD31A2" w:rsidRPr="00D05FF1">
                    <w:rPr>
                      <w:szCs w:val="21"/>
                      <w:vertAlign w:val="superscript"/>
                    </w:rPr>
                    <w:t>3</w:t>
                  </w:r>
                  <w:r w:rsidR="00DD31A2" w:rsidRPr="00D05FF1">
                    <w:rPr>
                      <w:szCs w:val="21"/>
                    </w:rPr>
                    <w:t>。</w:t>
                  </w:r>
                </w:p>
                <w:p w:rsidR="00DD31A2" w:rsidRPr="00D05FF1" w:rsidRDefault="00A64CCA" w:rsidP="00DD31A2">
                  <w:pPr>
                    <w:adjustRightInd w:val="0"/>
                    <w:snapToGrid w:val="0"/>
                    <w:jc w:val="left"/>
                    <w:rPr>
                      <w:szCs w:val="21"/>
                    </w:rPr>
                  </w:pPr>
                  <w:r w:rsidRPr="00D05FF1">
                    <w:rPr>
                      <w:szCs w:val="21"/>
                    </w:rPr>
                    <w:fldChar w:fldCharType="begin"/>
                  </w:r>
                  <w:r w:rsidR="00DD31A2" w:rsidRPr="00D05FF1">
                    <w:rPr>
                      <w:szCs w:val="21"/>
                    </w:rPr>
                    <w:instrText xml:space="preserve"> = 2 \* GB3 </w:instrText>
                  </w:r>
                  <w:r w:rsidRPr="00D05FF1">
                    <w:rPr>
                      <w:szCs w:val="21"/>
                    </w:rPr>
                    <w:fldChar w:fldCharType="separate"/>
                  </w:r>
                  <w:r w:rsidR="00DD31A2" w:rsidRPr="00D05FF1">
                    <w:rPr>
                      <w:rFonts w:ascii="宋体" w:hAnsi="宋体" w:cs="宋体" w:hint="eastAsia"/>
                      <w:szCs w:val="21"/>
                    </w:rPr>
                    <w:t>②</w:t>
                  </w:r>
                  <w:r w:rsidRPr="00D05FF1">
                    <w:rPr>
                      <w:szCs w:val="21"/>
                    </w:rPr>
                    <w:fldChar w:fldCharType="end"/>
                  </w:r>
                  <w:r w:rsidR="00DD31A2" w:rsidRPr="00D05FF1">
                    <w:rPr>
                      <w:szCs w:val="21"/>
                    </w:rPr>
                    <w:t>水环境质量底线为乌江评价段水环境功能类别满足</w:t>
                  </w:r>
                  <w:r w:rsidR="00DD31A2" w:rsidRPr="00D05FF1">
                    <w:rPr>
                      <w:szCs w:val="21"/>
                    </w:rPr>
                    <w:t>Ⅲ</w:t>
                  </w:r>
                  <w:r w:rsidR="00DD31A2" w:rsidRPr="00D05FF1">
                    <w:rPr>
                      <w:szCs w:val="21"/>
                    </w:rPr>
                    <w:t>类，后溪河水环境功能类别满足</w:t>
                  </w:r>
                  <w:r w:rsidR="00DD31A2" w:rsidRPr="00D05FF1">
                    <w:rPr>
                      <w:szCs w:val="21"/>
                    </w:rPr>
                    <w:t>Ⅲ</w:t>
                  </w:r>
                  <w:r w:rsidR="00DD31A2" w:rsidRPr="00D05FF1">
                    <w:rPr>
                      <w:szCs w:val="21"/>
                    </w:rPr>
                    <w:t>类。</w:t>
                  </w:r>
                </w:p>
                <w:p w:rsidR="00DD31A2" w:rsidRPr="00D05FF1" w:rsidRDefault="00A64CCA" w:rsidP="00DD31A2">
                  <w:pPr>
                    <w:adjustRightInd w:val="0"/>
                    <w:snapToGrid w:val="0"/>
                    <w:jc w:val="left"/>
                    <w:rPr>
                      <w:szCs w:val="21"/>
                    </w:rPr>
                  </w:pPr>
                  <w:r w:rsidRPr="00D05FF1">
                    <w:rPr>
                      <w:szCs w:val="21"/>
                    </w:rPr>
                    <w:fldChar w:fldCharType="begin"/>
                  </w:r>
                  <w:r w:rsidR="00DD31A2" w:rsidRPr="00D05FF1">
                    <w:rPr>
                      <w:szCs w:val="21"/>
                    </w:rPr>
                    <w:instrText xml:space="preserve"> = 3 \* GB3 </w:instrText>
                  </w:r>
                  <w:r w:rsidRPr="00D05FF1">
                    <w:rPr>
                      <w:szCs w:val="21"/>
                    </w:rPr>
                    <w:fldChar w:fldCharType="separate"/>
                  </w:r>
                  <w:r w:rsidR="00DD31A2" w:rsidRPr="00D05FF1">
                    <w:rPr>
                      <w:rFonts w:ascii="宋体" w:hAnsi="宋体" w:cs="宋体" w:hint="eastAsia"/>
                      <w:szCs w:val="21"/>
                    </w:rPr>
                    <w:t>③</w:t>
                  </w:r>
                  <w:r w:rsidRPr="00D05FF1">
                    <w:rPr>
                      <w:szCs w:val="21"/>
                    </w:rPr>
                    <w:fldChar w:fldCharType="end"/>
                  </w:r>
                  <w:r w:rsidR="00DD31A2" w:rsidRPr="00D05FF1">
                    <w:rPr>
                      <w:szCs w:val="21"/>
                    </w:rPr>
                    <w:t>土壤环境质量不恶化，土壤质量满足《土壤环境质量建设用地土壤污染风险管控标准》</w:t>
                  </w:r>
                  <w:r w:rsidR="00DD31A2" w:rsidRPr="00D05FF1">
                    <w:rPr>
                      <w:szCs w:val="21"/>
                    </w:rPr>
                    <w:t>(GB36600-2018)</w:t>
                  </w:r>
                  <w:r w:rsidR="00DD31A2" w:rsidRPr="00D05FF1">
                    <w:rPr>
                      <w:szCs w:val="21"/>
                    </w:rPr>
                    <w:t>中筛选值标准限值要求。</w:t>
                  </w:r>
                </w:p>
                <w:p w:rsidR="00DD31A2" w:rsidRPr="00D05FF1" w:rsidRDefault="00A64CCA" w:rsidP="00DD31A2">
                  <w:pPr>
                    <w:adjustRightInd w:val="0"/>
                    <w:snapToGrid w:val="0"/>
                    <w:jc w:val="left"/>
                    <w:rPr>
                      <w:szCs w:val="21"/>
                    </w:rPr>
                  </w:pPr>
                  <w:r w:rsidRPr="00D05FF1">
                    <w:rPr>
                      <w:szCs w:val="21"/>
                    </w:rPr>
                    <w:fldChar w:fldCharType="begin"/>
                  </w:r>
                  <w:r w:rsidR="00DD31A2" w:rsidRPr="00D05FF1">
                    <w:rPr>
                      <w:szCs w:val="21"/>
                    </w:rPr>
                    <w:instrText xml:space="preserve"> = 4 \* GB3 </w:instrText>
                  </w:r>
                  <w:r w:rsidRPr="00D05FF1">
                    <w:rPr>
                      <w:szCs w:val="21"/>
                    </w:rPr>
                    <w:fldChar w:fldCharType="separate"/>
                  </w:r>
                  <w:r w:rsidR="00DD31A2" w:rsidRPr="00D05FF1">
                    <w:rPr>
                      <w:rFonts w:ascii="宋体" w:hAnsi="宋体" w:cs="宋体" w:hint="eastAsia"/>
                      <w:szCs w:val="21"/>
                    </w:rPr>
                    <w:t>④</w:t>
                  </w:r>
                  <w:r w:rsidRPr="00D05FF1">
                    <w:rPr>
                      <w:szCs w:val="21"/>
                    </w:rPr>
                    <w:fldChar w:fldCharType="end"/>
                  </w:r>
                  <w:r w:rsidR="00DD31A2" w:rsidRPr="00D05FF1">
                    <w:rPr>
                      <w:szCs w:val="21"/>
                    </w:rPr>
                    <w:t>声环境质量底线为工业区满足</w:t>
                  </w:r>
                  <w:r w:rsidR="00DD31A2" w:rsidRPr="00D05FF1">
                    <w:rPr>
                      <w:szCs w:val="21"/>
                    </w:rPr>
                    <w:t>3</w:t>
                  </w:r>
                  <w:r w:rsidR="00DD31A2" w:rsidRPr="00D05FF1">
                    <w:rPr>
                      <w:szCs w:val="21"/>
                    </w:rPr>
                    <w:t>类声环境功能区，交通干线两侧一定距离之内，需要防止交通噪声对周围环境产生严重影响的区域，分别满足</w:t>
                  </w:r>
                  <w:r w:rsidR="00DD31A2" w:rsidRPr="00D05FF1">
                    <w:rPr>
                      <w:szCs w:val="21"/>
                    </w:rPr>
                    <w:t>4a</w:t>
                  </w:r>
                  <w:r w:rsidR="00DD31A2" w:rsidRPr="00D05FF1">
                    <w:rPr>
                      <w:szCs w:val="21"/>
                    </w:rPr>
                    <w:t>类和</w:t>
                  </w:r>
                  <w:r w:rsidR="00DD31A2" w:rsidRPr="00D05FF1">
                    <w:rPr>
                      <w:szCs w:val="21"/>
                    </w:rPr>
                    <w:t>4b</w:t>
                  </w:r>
                  <w:r w:rsidR="00DD31A2" w:rsidRPr="00D05FF1">
                    <w:rPr>
                      <w:szCs w:val="21"/>
                    </w:rPr>
                    <w:t>类声环境功能区。</w:t>
                  </w:r>
                </w:p>
                <w:p w:rsidR="00DD31A2" w:rsidRPr="00D05FF1" w:rsidRDefault="00DD31A2" w:rsidP="00DD31A2">
                  <w:pPr>
                    <w:adjustRightInd w:val="0"/>
                    <w:snapToGrid w:val="0"/>
                    <w:jc w:val="left"/>
                    <w:rPr>
                      <w:szCs w:val="21"/>
                    </w:rPr>
                  </w:pPr>
                  <w:r w:rsidRPr="00D05FF1">
                    <w:rPr>
                      <w:szCs w:val="21"/>
                    </w:rPr>
                    <w:t>规划环评考虑从源头进行管控，污染物排放总量管控均以规划区现有投产企业和在建、拟建企业核定总量作为园区的总量管控限值，后续规划实施严格控制规划区污染物的排放量。</w:t>
                  </w:r>
                </w:p>
              </w:tc>
              <w:tc>
                <w:tcPr>
                  <w:tcW w:w="940" w:type="pct"/>
                  <w:vAlign w:val="center"/>
                </w:tcPr>
                <w:p w:rsidR="00DD31A2" w:rsidRPr="00D05FF1" w:rsidRDefault="00DD31A2" w:rsidP="00DD31A2">
                  <w:pPr>
                    <w:adjustRightInd w:val="0"/>
                    <w:snapToGrid w:val="0"/>
                    <w:jc w:val="center"/>
                    <w:rPr>
                      <w:szCs w:val="21"/>
                      <w:highlight w:val="yellow"/>
                    </w:rPr>
                  </w:pPr>
                  <w:r w:rsidRPr="00D05FF1">
                    <w:rPr>
                      <w:szCs w:val="21"/>
                    </w:rPr>
                    <w:t>本项目无组织废气排放仅为少量</w:t>
                  </w:r>
                  <w:r w:rsidR="00A2155F" w:rsidRPr="00D05FF1">
                    <w:rPr>
                      <w:szCs w:val="21"/>
                    </w:rPr>
                    <w:t>非甲烷总烃</w:t>
                  </w:r>
                  <w:r w:rsidRPr="00D05FF1">
                    <w:rPr>
                      <w:szCs w:val="21"/>
                    </w:rPr>
                    <w:t>，经</w:t>
                  </w:r>
                  <w:r w:rsidRPr="00D05FF1">
                    <w:rPr>
                      <w:kern w:val="0"/>
                      <w:szCs w:val="21"/>
                    </w:rPr>
                    <w:t>收集处理措施处理后可达标排放；废水</w:t>
                  </w:r>
                  <w:r w:rsidRPr="00D05FF1">
                    <w:rPr>
                      <w:szCs w:val="21"/>
                    </w:rPr>
                    <w:t>依托现有污水处理站处理后可达标排放，根据现状监测数据可知，符合环境质量底线的要求。</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38"/>
                <w:jc w:val="center"/>
              </w:trPr>
              <w:tc>
                <w:tcPr>
                  <w:tcW w:w="3737" w:type="pct"/>
                  <w:gridSpan w:val="3"/>
                  <w:vAlign w:val="center"/>
                </w:tcPr>
                <w:p w:rsidR="00DD31A2" w:rsidRPr="00D05FF1" w:rsidRDefault="00DD31A2" w:rsidP="00DD31A2">
                  <w:pPr>
                    <w:adjustRightInd w:val="0"/>
                    <w:snapToGrid w:val="0"/>
                    <w:jc w:val="center"/>
                    <w:rPr>
                      <w:b/>
                      <w:bCs/>
                      <w:szCs w:val="21"/>
                    </w:rPr>
                  </w:pPr>
                  <w:r w:rsidRPr="00D05FF1">
                    <w:rPr>
                      <w:b/>
                      <w:bCs/>
                      <w:szCs w:val="21"/>
                    </w:rPr>
                    <w:t>生态环境准入清单</w:t>
                  </w:r>
                </w:p>
              </w:tc>
              <w:tc>
                <w:tcPr>
                  <w:tcW w:w="940" w:type="pct"/>
                  <w:vAlign w:val="center"/>
                </w:tcPr>
                <w:p w:rsidR="00DD31A2" w:rsidRPr="00D05FF1" w:rsidRDefault="00DD31A2" w:rsidP="00DD31A2">
                  <w:pPr>
                    <w:adjustRightInd w:val="0"/>
                    <w:snapToGrid w:val="0"/>
                    <w:jc w:val="center"/>
                    <w:rPr>
                      <w:b/>
                      <w:bCs/>
                      <w:kern w:val="0"/>
                      <w:szCs w:val="21"/>
                    </w:rPr>
                  </w:pPr>
                  <w:r w:rsidRPr="00D05FF1">
                    <w:rPr>
                      <w:b/>
                      <w:bCs/>
                      <w:szCs w:val="21"/>
                    </w:rPr>
                    <w:t>本项目情况</w:t>
                  </w:r>
                </w:p>
              </w:tc>
              <w:tc>
                <w:tcPr>
                  <w:tcW w:w="323" w:type="pct"/>
                  <w:vAlign w:val="center"/>
                </w:tcPr>
                <w:p w:rsidR="00DD31A2" w:rsidRPr="00D05FF1" w:rsidRDefault="00DD31A2" w:rsidP="00DD31A2">
                  <w:pPr>
                    <w:adjustRightInd w:val="0"/>
                    <w:snapToGrid w:val="0"/>
                    <w:ind w:leftChars="-50" w:left="-105" w:rightChars="-50" w:right="-105"/>
                    <w:jc w:val="center"/>
                    <w:rPr>
                      <w:b/>
                      <w:bCs/>
                      <w:szCs w:val="21"/>
                    </w:rPr>
                  </w:pPr>
                  <w:r w:rsidRPr="00D05FF1">
                    <w:rPr>
                      <w:b/>
                      <w:bCs/>
                      <w:szCs w:val="21"/>
                    </w:rPr>
                    <w:t>符合性</w:t>
                  </w:r>
                </w:p>
              </w:tc>
            </w:tr>
            <w:tr w:rsidR="00D05FF1" w:rsidRPr="00D05FF1" w:rsidTr="00DD31A2">
              <w:trPr>
                <w:cantSplit/>
                <w:trHeight w:val="521"/>
                <w:jc w:val="center"/>
              </w:trPr>
              <w:tc>
                <w:tcPr>
                  <w:tcW w:w="451" w:type="pct"/>
                  <w:vMerge w:val="restart"/>
                  <w:vAlign w:val="center"/>
                </w:tcPr>
                <w:p w:rsidR="00DD31A2" w:rsidRPr="00D05FF1" w:rsidRDefault="00DD31A2" w:rsidP="00DD31A2">
                  <w:pPr>
                    <w:adjustRightInd w:val="0"/>
                    <w:snapToGrid w:val="0"/>
                    <w:jc w:val="center"/>
                    <w:rPr>
                      <w:szCs w:val="21"/>
                    </w:rPr>
                  </w:pPr>
                  <w:r w:rsidRPr="00D05FF1">
                    <w:rPr>
                      <w:kern w:val="0"/>
                      <w:szCs w:val="21"/>
                      <w:lang/>
                    </w:rPr>
                    <w:t>空间布局约束</w:t>
                  </w:r>
                </w:p>
              </w:tc>
              <w:tc>
                <w:tcPr>
                  <w:tcW w:w="3286" w:type="pct"/>
                  <w:gridSpan w:val="2"/>
                </w:tcPr>
                <w:p w:rsidR="00DD31A2" w:rsidRPr="00D05FF1" w:rsidRDefault="00DD31A2" w:rsidP="00DD31A2">
                  <w:pPr>
                    <w:adjustRightInd w:val="0"/>
                    <w:snapToGrid w:val="0"/>
                    <w:jc w:val="left"/>
                    <w:rPr>
                      <w:szCs w:val="21"/>
                    </w:rPr>
                  </w:pPr>
                  <w:r w:rsidRPr="00D05FF1">
                    <w:rPr>
                      <w:szCs w:val="21"/>
                    </w:rPr>
                    <w:t>1.</w:t>
                  </w:r>
                  <w:r w:rsidRPr="00D05FF1">
                    <w:t>重庆白涛工业园区不规划食品加工企业等与园区主导产业环境相冲突的项目。</w:t>
                  </w:r>
                </w:p>
              </w:tc>
              <w:tc>
                <w:tcPr>
                  <w:tcW w:w="940" w:type="pct"/>
                  <w:vMerge w:val="restar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本项目不属于该类企业</w:t>
                  </w:r>
                </w:p>
              </w:tc>
              <w:tc>
                <w:tcPr>
                  <w:tcW w:w="323" w:type="pct"/>
                  <w:vMerge w:val="restar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55"/>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tcPr>
                <w:p w:rsidR="00DD31A2" w:rsidRPr="00D05FF1" w:rsidRDefault="00DD31A2" w:rsidP="00DD31A2">
                  <w:pPr>
                    <w:adjustRightInd w:val="0"/>
                    <w:snapToGrid w:val="0"/>
                    <w:jc w:val="left"/>
                    <w:rPr>
                      <w:szCs w:val="21"/>
                    </w:rPr>
                  </w:pPr>
                  <w:r w:rsidRPr="00D05FF1">
                    <w:rPr>
                      <w:szCs w:val="21"/>
                    </w:rPr>
                    <w:t>2.</w:t>
                  </w:r>
                  <w:r w:rsidRPr="00D05FF1">
                    <w:t>禁止新建或扩建以化肥为产品的合成氨项目（区域规划搬迁、综合利用项目除外）。</w:t>
                  </w:r>
                </w:p>
              </w:tc>
              <w:tc>
                <w:tcPr>
                  <w:tcW w:w="940" w:type="pct"/>
                  <w:vMerge/>
                  <w:vAlign w:val="center"/>
                </w:tcPr>
                <w:p w:rsidR="00DD31A2" w:rsidRPr="00D05FF1" w:rsidRDefault="00DD31A2" w:rsidP="00DD31A2">
                  <w:pPr>
                    <w:adjustRightInd w:val="0"/>
                    <w:snapToGrid w:val="0"/>
                    <w:ind w:leftChars="-50" w:left="-105" w:rightChars="-50" w:right="-105"/>
                    <w:jc w:val="center"/>
                    <w:rPr>
                      <w:kern w:val="0"/>
                      <w:szCs w:val="21"/>
                    </w:rPr>
                  </w:pPr>
                </w:p>
              </w:tc>
              <w:tc>
                <w:tcPr>
                  <w:tcW w:w="323" w:type="pct"/>
                  <w:vMerge/>
                  <w:vAlign w:val="center"/>
                </w:tcPr>
                <w:p w:rsidR="00DD31A2" w:rsidRPr="00D05FF1" w:rsidRDefault="00DD31A2" w:rsidP="00DD31A2">
                  <w:pPr>
                    <w:adjustRightInd w:val="0"/>
                    <w:snapToGrid w:val="0"/>
                    <w:ind w:leftChars="-50" w:left="-105" w:rightChars="-50" w:right="-105"/>
                    <w:jc w:val="center"/>
                    <w:rPr>
                      <w:szCs w:val="21"/>
                    </w:rPr>
                  </w:pP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vAlign w:val="center"/>
                </w:tcPr>
                <w:p w:rsidR="00DD31A2" w:rsidRPr="00D05FF1" w:rsidRDefault="00DD31A2" w:rsidP="00DD31A2">
                  <w:pPr>
                    <w:adjustRightInd w:val="0"/>
                    <w:snapToGrid w:val="0"/>
                    <w:jc w:val="left"/>
                    <w:rPr>
                      <w:szCs w:val="21"/>
                    </w:rPr>
                  </w:pPr>
                  <w:r w:rsidRPr="00D05FF1">
                    <w:rPr>
                      <w:szCs w:val="21"/>
                    </w:rPr>
                    <w:t>3.</w:t>
                  </w:r>
                  <w:r w:rsidRPr="00D05FF1">
                    <w:t>禁止在乌江干流岸线</w:t>
                  </w:r>
                  <w:r w:rsidRPr="00D05FF1">
                    <w:t>1</w:t>
                  </w:r>
                  <w:r w:rsidRPr="00D05FF1">
                    <w:t>公里范围内新建重化工、纺织、造纸等存在污染风险的工业项目。</w:t>
                  </w:r>
                </w:p>
              </w:tc>
              <w:tc>
                <w:tcPr>
                  <w:tcW w:w="940" w:type="pct"/>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本项目不属于</w:t>
                  </w:r>
                  <w:r w:rsidRPr="00D05FF1">
                    <w:t>重化工、纺织、造纸等存在污染风险的工业项目</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vAlign w:val="center"/>
                </w:tcPr>
                <w:p w:rsidR="00DD31A2" w:rsidRPr="00D05FF1" w:rsidRDefault="00DD31A2" w:rsidP="00DD31A2">
                  <w:pPr>
                    <w:adjustRightInd w:val="0"/>
                    <w:snapToGrid w:val="0"/>
                    <w:jc w:val="left"/>
                    <w:rPr>
                      <w:szCs w:val="21"/>
                    </w:rPr>
                  </w:pPr>
                  <w:r w:rsidRPr="00D05FF1">
                    <w:rPr>
                      <w:szCs w:val="21"/>
                    </w:rPr>
                    <w:t>4.</w:t>
                  </w:r>
                  <w:r w:rsidRPr="00D05FF1">
                    <w:t>化工园区外禁止新建、扩建化工项目。</w:t>
                  </w:r>
                </w:p>
              </w:tc>
              <w:tc>
                <w:tcPr>
                  <w:tcW w:w="940" w:type="pct"/>
                  <w:vAlign w:val="center"/>
                </w:tcPr>
                <w:p w:rsidR="00DD31A2" w:rsidRPr="00D05FF1" w:rsidRDefault="00DD31A2" w:rsidP="00DD31A2">
                  <w:pPr>
                    <w:adjustRightInd w:val="0"/>
                    <w:snapToGrid w:val="0"/>
                    <w:ind w:leftChars="-50" w:left="-105" w:rightChars="-50" w:right="-105"/>
                    <w:jc w:val="center"/>
                    <w:rPr>
                      <w:szCs w:val="21"/>
                    </w:rPr>
                  </w:pPr>
                  <w:r w:rsidRPr="00D05FF1">
                    <w:rPr>
                      <w:kern w:val="0"/>
                      <w:szCs w:val="21"/>
                    </w:rPr>
                    <w:t>本项目不属于化工项目。</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682"/>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vAlign w:val="center"/>
                </w:tcPr>
                <w:p w:rsidR="00DD31A2" w:rsidRPr="00D05FF1" w:rsidRDefault="00DD31A2" w:rsidP="00DD31A2">
                  <w:pPr>
                    <w:adjustRightInd w:val="0"/>
                    <w:snapToGrid w:val="0"/>
                    <w:jc w:val="left"/>
                    <w:rPr>
                      <w:szCs w:val="21"/>
                    </w:rPr>
                  </w:pPr>
                  <w:r w:rsidRPr="00D05FF1">
                    <w:rPr>
                      <w:szCs w:val="21"/>
                    </w:rPr>
                    <w:t>5.</w:t>
                  </w:r>
                  <w:r w:rsidRPr="00D05FF1">
                    <w:t>禁止在乌江干岸线</w:t>
                  </w:r>
                  <w:r w:rsidRPr="00D05FF1">
                    <w:t>175</w:t>
                  </w:r>
                  <w:r w:rsidRPr="00D05FF1">
                    <w:t>米库岸沿线至第一山脊线范围内建设露天采矿项目。</w:t>
                  </w:r>
                </w:p>
              </w:tc>
              <w:tc>
                <w:tcPr>
                  <w:tcW w:w="940" w:type="pct"/>
                  <w:vMerge w:val="restart"/>
                  <w:vAlign w:val="center"/>
                </w:tcPr>
                <w:p w:rsidR="00DD31A2" w:rsidRPr="00D05FF1" w:rsidRDefault="00DD31A2" w:rsidP="00DD31A2">
                  <w:pPr>
                    <w:autoSpaceDE w:val="0"/>
                    <w:autoSpaceDN w:val="0"/>
                    <w:adjustRightInd w:val="0"/>
                    <w:jc w:val="left"/>
                    <w:rPr>
                      <w:szCs w:val="21"/>
                    </w:rPr>
                  </w:pPr>
                  <w:r w:rsidRPr="00D05FF1">
                    <w:rPr>
                      <w:kern w:val="0"/>
                      <w:szCs w:val="21"/>
                    </w:rPr>
                    <w:t>本项目属于扩建项目。</w:t>
                  </w:r>
                </w:p>
              </w:tc>
              <w:tc>
                <w:tcPr>
                  <w:tcW w:w="323" w:type="pct"/>
                  <w:vMerge w:val="restar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tcPr>
                <w:p w:rsidR="00DD31A2" w:rsidRPr="00D05FF1" w:rsidRDefault="00DD31A2" w:rsidP="00DD31A2">
                  <w:pPr>
                    <w:adjustRightInd w:val="0"/>
                    <w:snapToGrid w:val="0"/>
                    <w:jc w:val="left"/>
                    <w:rPr>
                      <w:szCs w:val="21"/>
                    </w:rPr>
                  </w:pPr>
                  <w:r w:rsidRPr="00D05FF1">
                    <w:rPr>
                      <w:szCs w:val="21"/>
                    </w:rPr>
                    <w:t>6.</w:t>
                  </w:r>
                  <w:r w:rsidRPr="00D05FF1">
                    <w:t>入驻企业应优化布局，涉及环境防护距离的新建工业企业或项目，应通过选址或调整布局严格控制环境防护距离，具体环境防护距离由项目环评阶段确定。</w:t>
                  </w:r>
                </w:p>
              </w:tc>
              <w:tc>
                <w:tcPr>
                  <w:tcW w:w="940" w:type="pct"/>
                  <w:vMerge/>
                  <w:vAlign w:val="center"/>
                </w:tcPr>
                <w:p w:rsidR="00DD31A2" w:rsidRPr="00D05FF1" w:rsidRDefault="00DD31A2" w:rsidP="00DD31A2">
                  <w:pPr>
                    <w:adjustRightInd w:val="0"/>
                    <w:snapToGrid w:val="0"/>
                    <w:jc w:val="center"/>
                    <w:rPr>
                      <w:szCs w:val="21"/>
                    </w:rPr>
                  </w:pPr>
                </w:p>
              </w:tc>
              <w:tc>
                <w:tcPr>
                  <w:tcW w:w="323" w:type="pct"/>
                  <w:vMerge/>
                  <w:vAlign w:val="center"/>
                </w:tcPr>
                <w:p w:rsidR="00DD31A2" w:rsidRPr="00D05FF1" w:rsidRDefault="00DD31A2" w:rsidP="00DD31A2">
                  <w:pPr>
                    <w:adjustRightInd w:val="0"/>
                    <w:snapToGrid w:val="0"/>
                    <w:ind w:leftChars="-50" w:left="-105" w:rightChars="-50" w:right="-105"/>
                    <w:jc w:val="center"/>
                    <w:rPr>
                      <w:szCs w:val="21"/>
                    </w:rPr>
                  </w:pPr>
                </w:p>
              </w:tc>
            </w:tr>
            <w:tr w:rsidR="00D05FF1" w:rsidRPr="00D05FF1" w:rsidTr="00DD31A2">
              <w:trPr>
                <w:cantSplit/>
                <w:trHeight w:val="283"/>
                <w:jc w:val="center"/>
              </w:trPr>
              <w:tc>
                <w:tcPr>
                  <w:tcW w:w="451" w:type="pct"/>
                  <w:vMerge w:val="restart"/>
                  <w:vAlign w:val="center"/>
                </w:tcPr>
                <w:p w:rsidR="00DD31A2" w:rsidRPr="00D05FF1" w:rsidRDefault="00DD31A2" w:rsidP="00DD31A2">
                  <w:pPr>
                    <w:adjustRightInd w:val="0"/>
                    <w:snapToGrid w:val="0"/>
                    <w:jc w:val="center"/>
                    <w:rPr>
                      <w:szCs w:val="21"/>
                    </w:rPr>
                  </w:pPr>
                  <w:r w:rsidRPr="00D05FF1">
                    <w:rPr>
                      <w:szCs w:val="21"/>
                    </w:rPr>
                    <w:t>污染物排放管控</w:t>
                  </w:r>
                </w:p>
              </w:tc>
              <w:tc>
                <w:tcPr>
                  <w:tcW w:w="3286" w:type="pct"/>
                  <w:gridSpan w:val="2"/>
                  <w:vAlign w:val="center"/>
                </w:tcPr>
                <w:p w:rsidR="00DD31A2" w:rsidRPr="00D05FF1" w:rsidRDefault="00DD31A2" w:rsidP="00DD31A2">
                  <w:pPr>
                    <w:adjustRightInd w:val="0"/>
                    <w:snapToGrid w:val="0"/>
                    <w:jc w:val="left"/>
                    <w:rPr>
                      <w:szCs w:val="21"/>
                    </w:rPr>
                  </w:pPr>
                  <w:r w:rsidRPr="00D05FF1">
                    <w:rPr>
                      <w:kern w:val="0"/>
                      <w:szCs w:val="21"/>
                      <w:lang/>
                    </w:rPr>
                    <w:t>1.</w:t>
                  </w:r>
                  <w:r w:rsidRPr="00D05FF1">
                    <w:rPr>
                      <w:kern w:val="0"/>
                      <w:szCs w:val="21"/>
                      <w:lang/>
                    </w:rPr>
                    <w:t>后续规划新建热电项目应采取超低排放，进一步控制</w:t>
                  </w:r>
                  <w:r w:rsidRPr="00D05FF1">
                    <w:rPr>
                      <w:rStyle w:val="font110"/>
                      <w:color w:val="auto"/>
                      <w:lang/>
                    </w:rPr>
                    <w:t>SO</w:t>
                  </w:r>
                  <w:r w:rsidRPr="00D05FF1">
                    <w:rPr>
                      <w:rStyle w:val="font61"/>
                      <w:rFonts w:ascii="Times New Roman" w:hAnsi="Times New Roman" w:cs="Times New Roman" w:hint="default"/>
                      <w:color w:val="auto"/>
                      <w:vertAlign w:val="subscript"/>
                      <w:lang/>
                    </w:rPr>
                    <w:t>2</w:t>
                  </w:r>
                  <w:r w:rsidRPr="00D05FF1">
                    <w:rPr>
                      <w:rStyle w:val="font31"/>
                      <w:rFonts w:ascii="Times New Roman" w:hAnsi="Times New Roman" w:cs="Times New Roman" w:hint="default"/>
                      <w:color w:val="auto"/>
                      <w:lang/>
                    </w:rPr>
                    <w:t>、</w:t>
                  </w:r>
                  <w:r w:rsidRPr="00D05FF1">
                    <w:rPr>
                      <w:rStyle w:val="font110"/>
                      <w:color w:val="auto"/>
                      <w:lang/>
                    </w:rPr>
                    <w:t>NO</w:t>
                  </w:r>
                  <w:r w:rsidRPr="00D05FF1">
                    <w:rPr>
                      <w:rStyle w:val="font61"/>
                      <w:rFonts w:ascii="Times New Roman" w:hAnsi="Times New Roman" w:cs="Times New Roman" w:hint="default"/>
                      <w:color w:val="auto"/>
                      <w:vertAlign w:val="subscript"/>
                      <w:lang/>
                    </w:rPr>
                    <w:t>X</w:t>
                  </w:r>
                  <w:r w:rsidRPr="00D05FF1">
                    <w:rPr>
                      <w:rStyle w:val="font31"/>
                      <w:rFonts w:ascii="Times New Roman" w:hAnsi="Times New Roman" w:cs="Times New Roman" w:hint="default"/>
                      <w:color w:val="auto"/>
                      <w:lang/>
                    </w:rPr>
                    <w:t>及颗粒物排放量。</w:t>
                  </w:r>
                </w:p>
              </w:tc>
              <w:tc>
                <w:tcPr>
                  <w:tcW w:w="940" w:type="pct"/>
                  <w:vAlign w:val="center"/>
                </w:tcPr>
                <w:p w:rsidR="00DD31A2" w:rsidRPr="00D05FF1" w:rsidRDefault="00DD31A2" w:rsidP="00DD31A2">
                  <w:pPr>
                    <w:autoSpaceDE w:val="0"/>
                    <w:autoSpaceDN w:val="0"/>
                    <w:adjustRightInd w:val="0"/>
                    <w:jc w:val="left"/>
                    <w:rPr>
                      <w:szCs w:val="21"/>
                    </w:rPr>
                  </w:pPr>
                  <w:r w:rsidRPr="00D05FF1">
                    <w:rPr>
                      <w:kern w:val="0"/>
                      <w:szCs w:val="21"/>
                    </w:rPr>
                    <w:t>不涉及。</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vAlign w:val="center"/>
                </w:tcPr>
                <w:p w:rsidR="00DD31A2" w:rsidRPr="00D05FF1" w:rsidRDefault="00DD31A2" w:rsidP="00DD31A2">
                  <w:pPr>
                    <w:adjustRightInd w:val="0"/>
                    <w:snapToGrid w:val="0"/>
                    <w:jc w:val="left"/>
                    <w:rPr>
                      <w:szCs w:val="21"/>
                    </w:rPr>
                  </w:pPr>
                  <w:r w:rsidRPr="00D05FF1">
                    <w:rPr>
                      <w:kern w:val="0"/>
                      <w:szCs w:val="21"/>
                      <w:lang/>
                    </w:rPr>
                    <w:t>2.</w:t>
                  </w:r>
                  <w:r w:rsidRPr="00D05FF1">
                    <w:rPr>
                      <w:kern w:val="0"/>
                      <w:szCs w:val="21"/>
                      <w:lang/>
                    </w:rPr>
                    <w:t>禁止类：废水排放重金属</w:t>
                  </w:r>
                  <w:r w:rsidRPr="00D05FF1">
                    <w:rPr>
                      <w:kern w:val="0"/>
                      <w:szCs w:val="21"/>
                      <w:vertAlign w:val="superscript"/>
                      <w:lang/>
                    </w:rPr>
                    <w:t>a</w:t>
                  </w:r>
                  <w:r w:rsidRPr="00D05FF1">
                    <w:rPr>
                      <w:kern w:val="0"/>
                      <w:szCs w:val="21"/>
                      <w:lang/>
                    </w:rPr>
                    <w:t>的项目、持久性有机污染物</w:t>
                  </w:r>
                  <w:r w:rsidRPr="00D05FF1">
                    <w:rPr>
                      <w:kern w:val="0"/>
                      <w:szCs w:val="21"/>
                      <w:vertAlign w:val="superscript"/>
                      <w:lang/>
                    </w:rPr>
                    <w:t>b</w:t>
                  </w:r>
                  <w:r w:rsidRPr="00D05FF1">
                    <w:rPr>
                      <w:kern w:val="0"/>
                      <w:szCs w:val="21"/>
                      <w:lang/>
                    </w:rPr>
                    <w:t>的项目（包括危险废物综合利用及处置项目），但园区内企业或集团内部危险废物集中暂存设施、综合利用、处置项目除外。</w:t>
                  </w:r>
                </w:p>
              </w:tc>
              <w:tc>
                <w:tcPr>
                  <w:tcW w:w="940" w:type="pct"/>
                  <w:vAlign w:val="center"/>
                </w:tcPr>
                <w:p w:rsidR="00DD31A2" w:rsidRPr="00D05FF1" w:rsidRDefault="00DD31A2" w:rsidP="00DD31A2">
                  <w:pPr>
                    <w:autoSpaceDE w:val="0"/>
                    <w:autoSpaceDN w:val="0"/>
                    <w:adjustRightInd w:val="0"/>
                    <w:jc w:val="left"/>
                    <w:rPr>
                      <w:szCs w:val="21"/>
                    </w:rPr>
                  </w:pPr>
                  <w:r w:rsidRPr="00D05FF1">
                    <w:rPr>
                      <w:kern w:val="0"/>
                      <w:szCs w:val="21"/>
                    </w:rPr>
                    <w:t>不涉及。</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restart"/>
                  <w:vAlign w:val="center"/>
                </w:tcPr>
                <w:p w:rsidR="00DD31A2" w:rsidRPr="00D05FF1" w:rsidRDefault="00DD31A2" w:rsidP="00DD31A2">
                  <w:pPr>
                    <w:adjustRightInd w:val="0"/>
                    <w:snapToGrid w:val="0"/>
                    <w:jc w:val="center"/>
                    <w:rPr>
                      <w:szCs w:val="21"/>
                    </w:rPr>
                  </w:pPr>
                  <w:r w:rsidRPr="00D05FF1">
                    <w:rPr>
                      <w:kern w:val="0"/>
                      <w:szCs w:val="21"/>
                      <w:lang/>
                    </w:rPr>
                    <w:t>环境风险防控</w:t>
                  </w:r>
                </w:p>
              </w:tc>
              <w:tc>
                <w:tcPr>
                  <w:tcW w:w="3286" w:type="pct"/>
                  <w:gridSpan w:val="2"/>
                </w:tcPr>
                <w:p w:rsidR="00DD31A2" w:rsidRPr="00D05FF1" w:rsidRDefault="00DD31A2" w:rsidP="00DD31A2">
                  <w:pPr>
                    <w:adjustRightInd w:val="0"/>
                    <w:snapToGrid w:val="0"/>
                    <w:rPr>
                      <w:szCs w:val="21"/>
                    </w:rPr>
                  </w:pPr>
                  <w:r w:rsidRPr="00D05FF1">
                    <w:rPr>
                      <w:kern w:val="0"/>
                      <w:szCs w:val="21"/>
                      <w:lang/>
                    </w:rPr>
                    <w:t>1.</w:t>
                  </w:r>
                  <w:r w:rsidRPr="00D05FF1">
                    <w:rPr>
                      <w:rStyle w:val="font31"/>
                      <w:rFonts w:ascii="Times New Roman" w:hAnsi="Times New Roman" w:cs="Times New Roman" w:hint="default"/>
                      <w:color w:val="auto"/>
                      <w:lang/>
                    </w:rPr>
                    <w:t>园区入驻企业应满足三级风险防控要求。</w:t>
                  </w:r>
                </w:p>
              </w:tc>
              <w:tc>
                <w:tcPr>
                  <w:tcW w:w="940" w:type="pct"/>
                  <w:vAlign w:val="center"/>
                </w:tcPr>
                <w:p w:rsidR="00DD31A2" w:rsidRPr="00D05FF1" w:rsidRDefault="00DD31A2" w:rsidP="00DD31A2">
                  <w:pPr>
                    <w:autoSpaceDE w:val="0"/>
                    <w:autoSpaceDN w:val="0"/>
                    <w:adjustRightInd w:val="0"/>
                    <w:jc w:val="left"/>
                    <w:rPr>
                      <w:szCs w:val="21"/>
                    </w:rPr>
                  </w:pPr>
                  <w:r w:rsidRPr="00D05FF1">
                    <w:rPr>
                      <w:kern w:val="0"/>
                      <w:szCs w:val="21"/>
                    </w:rPr>
                    <w:t>企业满足</w:t>
                  </w:r>
                  <w:r w:rsidRPr="00D05FF1">
                    <w:rPr>
                      <w:rStyle w:val="font31"/>
                      <w:rFonts w:ascii="Times New Roman" w:hAnsi="Times New Roman" w:cs="Times New Roman" w:hint="default"/>
                      <w:color w:val="auto"/>
                      <w:lang/>
                    </w:rPr>
                    <w:t>三级风险防控要求。</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tcPr>
                <w:p w:rsidR="00DD31A2" w:rsidRPr="00D05FF1" w:rsidRDefault="00DD31A2" w:rsidP="00DD31A2">
                  <w:pPr>
                    <w:adjustRightInd w:val="0"/>
                    <w:snapToGrid w:val="0"/>
                    <w:rPr>
                      <w:szCs w:val="21"/>
                    </w:rPr>
                  </w:pPr>
                  <w:r w:rsidRPr="00D05FF1">
                    <w:rPr>
                      <w:kern w:val="0"/>
                      <w:szCs w:val="21"/>
                      <w:lang/>
                    </w:rPr>
                    <w:t>2.</w:t>
                  </w:r>
                  <w:r w:rsidRPr="00D05FF1">
                    <w:rPr>
                      <w:rStyle w:val="font31"/>
                      <w:rFonts w:ascii="Times New Roman" w:hAnsi="Times New Roman" w:cs="Times New Roman" w:hint="default"/>
                      <w:color w:val="auto"/>
                      <w:lang/>
                    </w:rPr>
                    <w:t>完善白涛园区环境风险防范体系，严格控制项目环境风险，合理布局生产装置及危险化学品仓储等设施。</w:t>
                  </w:r>
                </w:p>
              </w:tc>
              <w:tc>
                <w:tcPr>
                  <w:tcW w:w="940" w:type="pct"/>
                  <w:vAlign w:val="center"/>
                </w:tcPr>
                <w:p w:rsidR="00DD31A2" w:rsidRPr="00D05FF1" w:rsidRDefault="00DD31A2" w:rsidP="00DD31A2">
                  <w:pPr>
                    <w:adjustRightInd w:val="0"/>
                    <w:snapToGrid w:val="0"/>
                    <w:jc w:val="center"/>
                    <w:rPr>
                      <w:szCs w:val="21"/>
                    </w:rPr>
                  </w:pPr>
                  <w:r w:rsidRPr="00D05FF1">
                    <w:rPr>
                      <w:kern w:val="0"/>
                      <w:szCs w:val="21"/>
                    </w:rPr>
                    <w:t>本项目采取了严格的环境风险管控措施。</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tcPr>
                <w:p w:rsidR="00DD31A2" w:rsidRPr="00D05FF1" w:rsidRDefault="00DD31A2" w:rsidP="00DD31A2">
                  <w:pPr>
                    <w:adjustRightInd w:val="0"/>
                    <w:snapToGrid w:val="0"/>
                    <w:rPr>
                      <w:szCs w:val="21"/>
                    </w:rPr>
                  </w:pPr>
                  <w:r w:rsidRPr="00D05FF1">
                    <w:rPr>
                      <w:kern w:val="0"/>
                      <w:szCs w:val="21"/>
                      <w:lang/>
                    </w:rPr>
                    <w:t>3.</w:t>
                  </w:r>
                  <w:r w:rsidRPr="00D05FF1">
                    <w:rPr>
                      <w:rStyle w:val="font31"/>
                      <w:rFonts w:ascii="Times New Roman" w:hAnsi="Times New Roman" w:cs="Times New Roman" w:hint="default"/>
                      <w:color w:val="auto"/>
                      <w:lang/>
                    </w:rPr>
                    <w:t>强化乌江岸线</w:t>
                  </w:r>
                  <w:r w:rsidRPr="00D05FF1">
                    <w:rPr>
                      <w:rStyle w:val="font110"/>
                      <w:color w:val="auto"/>
                      <w:lang/>
                    </w:rPr>
                    <w:t>1</w:t>
                  </w:r>
                  <w:r w:rsidRPr="00D05FF1">
                    <w:rPr>
                      <w:rStyle w:val="font31"/>
                      <w:rFonts w:ascii="Times New Roman" w:hAnsi="Times New Roman" w:cs="Times New Roman" w:hint="default"/>
                      <w:color w:val="auto"/>
                      <w:lang/>
                    </w:rPr>
                    <w:t>公里范围内危化品码头的环境风险防范措施。</w:t>
                  </w:r>
                </w:p>
              </w:tc>
              <w:tc>
                <w:tcPr>
                  <w:tcW w:w="940" w:type="pct"/>
                  <w:vAlign w:val="center"/>
                </w:tcPr>
                <w:p w:rsidR="00DD31A2" w:rsidRPr="00D05FF1" w:rsidRDefault="00DD31A2" w:rsidP="00DD31A2">
                  <w:pPr>
                    <w:adjustRightInd w:val="0"/>
                    <w:snapToGrid w:val="0"/>
                    <w:jc w:val="center"/>
                    <w:rPr>
                      <w:szCs w:val="21"/>
                    </w:rPr>
                  </w:pPr>
                  <w:r w:rsidRPr="00D05FF1">
                    <w:rPr>
                      <w:kern w:val="0"/>
                      <w:szCs w:val="21"/>
                    </w:rPr>
                    <w:t>本项目不属于危险化学品仓储</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restart"/>
                  <w:vAlign w:val="center"/>
                </w:tcPr>
                <w:p w:rsidR="00DD31A2" w:rsidRPr="00D05FF1" w:rsidRDefault="00DD31A2" w:rsidP="00DD31A2">
                  <w:pPr>
                    <w:adjustRightInd w:val="0"/>
                    <w:snapToGrid w:val="0"/>
                    <w:jc w:val="center"/>
                    <w:rPr>
                      <w:szCs w:val="21"/>
                    </w:rPr>
                  </w:pPr>
                  <w:r w:rsidRPr="00D05FF1">
                    <w:rPr>
                      <w:szCs w:val="21"/>
                    </w:rPr>
                    <w:t>资源开发利用要求</w:t>
                  </w:r>
                </w:p>
              </w:tc>
              <w:tc>
                <w:tcPr>
                  <w:tcW w:w="3286" w:type="pct"/>
                  <w:gridSpan w:val="2"/>
                </w:tcPr>
                <w:p w:rsidR="00DD31A2" w:rsidRPr="00D05FF1" w:rsidRDefault="00DD31A2" w:rsidP="00DD31A2">
                  <w:pPr>
                    <w:adjustRightInd w:val="0"/>
                    <w:snapToGrid w:val="0"/>
                    <w:rPr>
                      <w:szCs w:val="21"/>
                    </w:rPr>
                  </w:pPr>
                  <w:r w:rsidRPr="00D05FF1">
                    <w:rPr>
                      <w:kern w:val="0"/>
                      <w:szCs w:val="21"/>
                      <w:lang/>
                    </w:rPr>
                    <w:t>1.</w:t>
                  </w:r>
                  <w:r w:rsidRPr="00D05FF1">
                    <w:rPr>
                      <w:kern w:val="0"/>
                      <w:szCs w:val="21"/>
                      <w:lang/>
                    </w:rPr>
                    <w:t>除热电项目及工艺特殊需求外，禁止引入煤炭作为燃料的企业。</w:t>
                  </w:r>
                </w:p>
              </w:tc>
              <w:tc>
                <w:tcPr>
                  <w:tcW w:w="940" w:type="pct"/>
                  <w:vAlign w:val="center"/>
                </w:tcPr>
                <w:p w:rsidR="00DD31A2" w:rsidRPr="00D05FF1" w:rsidRDefault="00DD31A2" w:rsidP="00DD31A2">
                  <w:pPr>
                    <w:adjustRightInd w:val="0"/>
                    <w:snapToGrid w:val="0"/>
                    <w:jc w:val="center"/>
                    <w:rPr>
                      <w:szCs w:val="21"/>
                    </w:rPr>
                  </w:pPr>
                  <w:r w:rsidRPr="00D05FF1">
                    <w:rPr>
                      <w:kern w:val="0"/>
                      <w:szCs w:val="21"/>
                    </w:rPr>
                    <w:t>本项目不使用煤炭</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Merge/>
                  <w:vAlign w:val="center"/>
                </w:tcPr>
                <w:p w:rsidR="00DD31A2" w:rsidRPr="00D05FF1" w:rsidRDefault="00DD31A2" w:rsidP="00DD31A2">
                  <w:pPr>
                    <w:adjustRightInd w:val="0"/>
                    <w:snapToGrid w:val="0"/>
                    <w:jc w:val="center"/>
                    <w:rPr>
                      <w:szCs w:val="21"/>
                    </w:rPr>
                  </w:pPr>
                </w:p>
              </w:tc>
              <w:tc>
                <w:tcPr>
                  <w:tcW w:w="3286" w:type="pct"/>
                  <w:gridSpan w:val="2"/>
                </w:tcPr>
                <w:p w:rsidR="00DD31A2" w:rsidRPr="00D05FF1" w:rsidRDefault="00DD31A2" w:rsidP="00DD31A2">
                  <w:pPr>
                    <w:adjustRightInd w:val="0"/>
                    <w:snapToGrid w:val="0"/>
                    <w:rPr>
                      <w:szCs w:val="21"/>
                    </w:rPr>
                  </w:pPr>
                  <w:r w:rsidRPr="00D05FF1">
                    <w:rPr>
                      <w:kern w:val="0"/>
                      <w:szCs w:val="21"/>
                      <w:lang/>
                    </w:rPr>
                    <w:t>2.</w:t>
                  </w:r>
                  <w:r w:rsidRPr="00D05FF1">
                    <w:rPr>
                      <w:kern w:val="0"/>
                      <w:szCs w:val="21"/>
                      <w:lang/>
                    </w:rPr>
                    <w:t>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940" w:type="pct"/>
                  <w:vAlign w:val="center"/>
                </w:tcPr>
                <w:p w:rsidR="00DD31A2" w:rsidRPr="00D05FF1" w:rsidRDefault="00DD31A2" w:rsidP="00DD31A2">
                  <w:pPr>
                    <w:adjustRightInd w:val="0"/>
                    <w:snapToGrid w:val="0"/>
                    <w:jc w:val="center"/>
                    <w:rPr>
                      <w:szCs w:val="21"/>
                    </w:rPr>
                  </w:pPr>
                  <w:r w:rsidRPr="00D05FF1">
                    <w:rPr>
                      <w:kern w:val="0"/>
                      <w:szCs w:val="21"/>
                    </w:rPr>
                    <w:t>本项目不涉及</w:t>
                  </w:r>
                </w:p>
              </w:tc>
              <w:tc>
                <w:tcPr>
                  <w:tcW w:w="323" w:type="pc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Align w:val="center"/>
                </w:tcPr>
                <w:p w:rsidR="00DD31A2" w:rsidRPr="00D05FF1" w:rsidRDefault="00DD31A2" w:rsidP="00DD31A2">
                  <w:pPr>
                    <w:adjustRightInd w:val="0"/>
                    <w:snapToGrid w:val="0"/>
                    <w:jc w:val="center"/>
                    <w:rPr>
                      <w:szCs w:val="21"/>
                    </w:rPr>
                  </w:pPr>
                  <w:r w:rsidRPr="00D05FF1">
                    <w:rPr>
                      <w:kern w:val="0"/>
                      <w:szCs w:val="21"/>
                      <w:lang/>
                    </w:rPr>
                    <w:t>禁止准入产业</w:t>
                  </w:r>
                </w:p>
              </w:tc>
              <w:tc>
                <w:tcPr>
                  <w:tcW w:w="470" w:type="pct"/>
                  <w:vMerge w:val="restart"/>
                  <w:vAlign w:val="center"/>
                </w:tcPr>
                <w:p w:rsidR="00DD31A2" w:rsidRPr="00D05FF1" w:rsidRDefault="00DD31A2" w:rsidP="00DD31A2">
                  <w:pPr>
                    <w:adjustRightInd w:val="0"/>
                    <w:snapToGrid w:val="0"/>
                    <w:jc w:val="center"/>
                    <w:rPr>
                      <w:kern w:val="0"/>
                      <w:szCs w:val="21"/>
                      <w:lang/>
                    </w:rPr>
                  </w:pPr>
                  <w:r w:rsidRPr="00D05FF1">
                    <w:rPr>
                      <w:kern w:val="0"/>
                      <w:szCs w:val="21"/>
                      <w:lang/>
                    </w:rPr>
                    <w:t>天然气化工</w:t>
                  </w:r>
                </w:p>
              </w:tc>
              <w:tc>
                <w:tcPr>
                  <w:tcW w:w="2816" w:type="pct"/>
                  <w:vAlign w:val="center"/>
                </w:tcPr>
                <w:p w:rsidR="00DD31A2" w:rsidRPr="00D05FF1" w:rsidRDefault="00DD31A2" w:rsidP="00DD31A2">
                  <w:pPr>
                    <w:adjustRightInd w:val="0"/>
                    <w:snapToGrid w:val="0"/>
                    <w:rPr>
                      <w:kern w:val="0"/>
                      <w:szCs w:val="21"/>
                      <w:lang/>
                    </w:rPr>
                  </w:pPr>
                  <w:r w:rsidRPr="00D05FF1">
                    <w:rPr>
                      <w:kern w:val="0"/>
                      <w:szCs w:val="21"/>
                      <w:lang/>
                    </w:rPr>
                    <w:t>新建以天然气为原料生产甲醇装置</w:t>
                  </w:r>
                  <w:r w:rsidRPr="00D05FF1">
                    <w:rPr>
                      <w:rStyle w:val="font31"/>
                      <w:rFonts w:ascii="Times New Roman" w:hAnsi="Times New Roman" w:cs="Times New Roman" w:hint="default"/>
                      <w:color w:val="auto"/>
                      <w:lang/>
                    </w:rPr>
                    <w:t>（天然气制</w:t>
                  </w:r>
                  <w:r w:rsidRPr="00D05FF1">
                    <w:rPr>
                      <w:rStyle w:val="font31"/>
                      <w:rFonts w:ascii="Times New Roman" w:hAnsi="Times New Roman" w:cs="Times New Roman" w:hint="default"/>
                      <w:color w:val="auto"/>
                      <w:lang/>
                    </w:rPr>
                    <w:t>1,4-</w:t>
                  </w:r>
                  <w:r w:rsidRPr="00D05FF1">
                    <w:rPr>
                      <w:rStyle w:val="font31"/>
                      <w:rFonts w:ascii="Times New Roman" w:hAnsi="Times New Roman" w:cs="Times New Roman" w:hint="default"/>
                      <w:color w:val="auto"/>
                      <w:lang/>
                    </w:rPr>
                    <w:t>丁二醇副产甲醇、甲醛除外）；</w:t>
                  </w:r>
                </w:p>
              </w:tc>
              <w:tc>
                <w:tcPr>
                  <w:tcW w:w="940" w:type="pct"/>
                  <w:vMerge w:val="restart"/>
                  <w:vAlign w:val="center"/>
                </w:tcPr>
                <w:p w:rsidR="00DD31A2" w:rsidRPr="00D05FF1" w:rsidRDefault="00DD31A2" w:rsidP="00DD31A2">
                  <w:pPr>
                    <w:adjustRightInd w:val="0"/>
                    <w:snapToGrid w:val="0"/>
                    <w:jc w:val="center"/>
                    <w:rPr>
                      <w:kern w:val="0"/>
                      <w:szCs w:val="21"/>
                    </w:rPr>
                  </w:pPr>
                  <w:r w:rsidRPr="00D05FF1">
                    <w:rPr>
                      <w:kern w:val="0"/>
                      <w:szCs w:val="21"/>
                    </w:rPr>
                    <w:t>本项目不涉及</w:t>
                  </w:r>
                </w:p>
              </w:tc>
              <w:tc>
                <w:tcPr>
                  <w:tcW w:w="323" w:type="pct"/>
                  <w:vMerge w:val="restart"/>
                  <w:vAlign w:val="center"/>
                </w:tcPr>
                <w:p w:rsidR="00DD31A2" w:rsidRPr="00D05FF1" w:rsidRDefault="00DD31A2" w:rsidP="00DD31A2">
                  <w:pPr>
                    <w:adjustRightInd w:val="0"/>
                    <w:snapToGrid w:val="0"/>
                    <w:ind w:leftChars="-50" w:left="-105" w:rightChars="-50" w:right="-105"/>
                    <w:jc w:val="center"/>
                    <w:rPr>
                      <w:szCs w:val="21"/>
                    </w:rPr>
                  </w:pPr>
                  <w:r w:rsidRPr="00D05FF1">
                    <w:rPr>
                      <w:szCs w:val="21"/>
                    </w:rPr>
                    <w:t>符合</w:t>
                  </w:r>
                </w:p>
              </w:tc>
            </w:tr>
            <w:tr w:rsidR="00D05FF1" w:rsidRPr="00D05FF1" w:rsidTr="00DD31A2">
              <w:trPr>
                <w:cantSplit/>
                <w:trHeight w:val="283"/>
                <w:jc w:val="center"/>
              </w:trPr>
              <w:tc>
                <w:tcPr>
                  <w:tcW w:w="451" w:type="pct"/>
                  <w:vAlign w:val="center"/>
                </w:tcPr>
                <w:p w:rsidR="00DD31A2" w:rsidRPr="00D05FF1" w:rsidRDefault="00DD31A2" w:rsidP="00DD31A2">
                  <w:pPr>
                    <w:adjustRightInd w:val="0"/>
                    <w:snapToGrid w:val="0"/>
                    <w:jc w:val="center"/>
                    <w:rPr>
                      <w:szCs w:val="21"/>
                    </w:rPr>
                  </w:pPr>
                  <w:r w:rsidRPr="00D05FF1">
                    <w:rPr>
                      <w:kern w:val="0"/>
                      <w:szCs w:val="21"/>
                      <w:lang/>
                    </w:rPr>
                    <w:t>限制准入条件</w:t>
                  </w:r>
                </w:p>
              </w:tc>
              <w:tc>
                <w:tcPr>
                  <w:tcW w:w="470" w:type="pct"/>
                  <w:vMerge/>
                </w:tcPr>
                <w:p w:rsidR="00DD31A2" w:rsidRPr="00D05FF1" w:rsidRDefault="00DD31A2" w:rsidP="00DD31A2">
                  <w:pPr>
                    <w:adjustRightInd w:val="0"/>
                    <w:snapToGrid w:val="0"/>
                    <w:rPr>
                      <w:kern w:val="0"/>
                      <w:szCs w:val="21"/>
                      <w:lang/>
                    </w:rPr>
                  </w:pPr>
                </w:p>
              </w:tc>
              <w:tc>
                <w:tcPr>
                  <w:tcW w:w="2816" w:type="pct"/>
                  <w:vAlign w:val="center"/>
                </w:tcPr>
                <w:p w:rsidR="00DD31A2" w:rsidRPr="00D05FF1" w:rsidRDefault="00DD31A2" w:rsidP="00DD31A2">
                  <w:pPr>
                    <w:adjustRightInd w:val="0"/>
                    <w:snapToGrid w:val="0"/>
                    <w:rPr>
                      <w:kern w:val="0"/>
                      <w:szCs w:val="21"/>
                      <w:lang/>
                    </w:rPr>
                  </w:pPr>
                  <w:r w:rsidRPr="00D05FF1">
                    <w:rPr>
                      <w:kern w:val="0"/>
                      <w:szCs w:val="21"/>
                      <w:lang/>
                    </w:rPr>
                    <w:t>禁止新建或扩建以化肥为产品的合成氨项目（区域规划搬迁、综合利用项目除外）</w:t>
                  </w:r>
                  <w:r w:rsidRPr="00D05FF1">
                    <w:rPr>
                      <w:rStyle w:val="font31"/>
                      <w:rFonts w:ascii="Times New Roman" w:hAnsi="Times New Roman" w:cs="Times New Roman" w:hint="default"/>
                      <w:color w:val="auto"/>
                      <w:lang/>
                    </w:rPr>
                    <w:t>。</w:t>
                  </w:r>
                </w:p>
              </w:tc>
              <w:tc>
                <w:tcPr>
                  <w:tcW w:w="940" w:type="pct"/>
                  <w:vMerge/>
                  <w:vAlign w:val="center"/>
                </w:tcPr>
                <w:p w:rsidR="00DD31A2" w:rsidRPr="00D05FF1" w:rsidRDefault="00DD31A2" w:rsidP="00DD31A2">
                  <w:pPr>
                    <w:adjustRightInd w:val="0"/>
                    <w:snapToGrid w:val="0"/>
                    <w:jc w:val="center"/>
                    <w:rPr>
                      <w:kern w:val="0"/>
                      <w:szCs w:val="21"/>
                    </w:rPr>
                  </w:pPr>
                </w:p>
              </w:tc>
              <w:tc>
                <w:tcPr>
                  <w:tcW w:w="323" w:type="pct"/>
                  <w:vMerge/>
                  <w:vAlign w:val="center"/>
                </w:tcPr>
                <w:p w:rsidR="00DD31A2" w:rsidRPr="00D05FF1" w:rsidRDefault="00DD31A2" w:rsidP="00DD31A2">
                  <w:pPr>
                    <w:adjustRightInd w:val="0"/>
                    <w:snapToGrid w:val="0"/>
                    <w:ind w:leftChars="-50" w:left="-105" w:rightChars="-50" w:right="-105"/>
                    <w:jc w:val="center"/>
                    <w:rPr>
                      <w:szCs w:val="21"/>
                    </w:rPr>
                  </w:pPr>
                </w:p>
              </w:tc>
            </w:tr>
          </w:tbl>
          <w:p w:rsidR="00DD31A2" w:rsidRPr="00D05FF1" w:rsidRDefault="00DD31A2" w:rsidP="00DD31A2">
            <w:pPr>
              <w:adjustRightInd w:val="0"/>
              <w:snapToGrid w:val="0"/>
              <w:jc w:val="left"/>
              <w:rPr>
                <w:bCs/>
                <w:szCs w:val="21"/>
              </w:rPr>
            </w:pPr>
            <w:r w:rsidRPr="00D05FF1">
              <w:rPr>
                <w:bCs/>
                <w:szCs w:val="21"/>
              </w:rPr>
              <w:t>注：</w:t>
            </w:r>
            <w:r w:rsidRPr="00D05FF1">
              <w:rPr>
                <w:bCs/>
                <w:szCs w:val="21"/>
              </w:rPr>
              <w:t>a</w:t>
            </w:r>
            <w:r w:rsidRPr="00D05FF1">
              <w:rPr>
                <w:bCs/>
                <w:szCs w:val="21"/>
              </w:rPr>
              <w:t>重金属指《重庆市工业项目环境准入规定》中明确铅、汞、铬、镉、类金属砷五类；</w:t>
            </w:r>
            <w:r w:rsidRPr="00D05FF1">
              <w:rPr>
                <w:bCs/>
                <w:szCs w:val="21"/>
              </w:rPr>
              <w:t>b</w:t>
            </w:r>
            <w:r w:rsidRPr="00D05FF1">
              <w:rPr>
                <w:bCs/>
                <w:szCs w:val="21"/>
              </w:rPr>
              <w:t>持久性污染物指人类合成的能够持久存在于环境中、通过生物食物链（网）累积，并对人类健康造成有害影响的化学物质，本清单中特指国际</w:t>
            </w:r>
            <w:r w:rsidRPr="00D05FF1">
              <w:rPr>
                <w:bCs/>
                <w:szCs w:val="21"/>
              </w:rPr>
              <w:t>POPs</w:t>
            </w:r>
            <w:r w:rsidRPr="00D05FF1">
              <w:rPr>
                <w:bCs/>
                <w:szCs w:val="21"/>
              </w:rPr>
              <w:t>公约中明确的物质。</w:t>
            </w:r>
          </w:p>
          <w:p w:rsidR="00214D87" w:rsidRPr="00D05FF1" w:rsidRDefault="00214D87" w:rsidP="00214D87">
            <w:pPr>
              <w:adjustRightInd w:val="0"/>
              <w:snapToGrid w:val="0"/>
              <w:jc w:val="center"/>
              <w:rPr>
                <w:b/>
                <w:bCs/>
                <w:szCs w:val="21"/>
              </w:rPr>
            </w:pPr>
            <w:r w:rsidRPr="00D05FF1">
              <w:rPr>
                <w:b/>
                <w:bCs/>
                <w:szCs w:val="21"/>
              </w:rPr>
              <w:t>表</w:t>
            </w:r>
            <w:r w:rsidRPr="00D05FF1">
              <w:rPr>
                <w:b/>
                <w:bCs/>
                <w:szCs w:val="21"/>
              </w:rPr>
              <w:t>1-</w:t>
            </w:r>
            <w:r w:rsidR="00E01104" w:rsidRPr="00D05FF1">
              <w:rPr>
                <w:b/>
                <w:bCs/>
                <w:szCs w:val="21"/>
              </w:rPr>
              <w:t>3</w:t>
            </w:r>
            <w:r w:rsidRPr="00D05FF1">
              <w:rPr>
                <w:b/>
                <w:bCs/>
                <w:szCs w:val="21"/>
              </w:rPr>
              <w:t>与规划环评审查意见函的符合性分析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4890"/>
              <w:gridCol w:w="1969"/>
              <w:gridCol w:w="699"/>
            </w:tblGrid>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b/>
                      <w:bCs/>
                      <w:szCs w:val="21"/>
                    </w:rPr>
                  </w:pPr>
                  <w:r w:rsidRPr="00D05FF1">
                    <w:rPr>
                      <w:b/>
                      <w:bCs/>
                      <w:szCs w:val="21"/>
                    </w:rPr>
                    <w:t>类别</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b/>
                      <w:bCs/>
                      <w:szCs w:val="21"/>
                    </w:rPr>
                  </w:pPr>
                  <w:r w:rsidRPr="00D05FF1">
                    <w:rPr>
                      <w:b/>
                      <w:bCs/>
                      <w:szCs w:val="21"/>
                    </w:rPr>
                    <w:t>审查意见的函中相关要求</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b/>
                      <w:bCs/>
                      <w:szCs w:val="21"/>
                    </w:rPr>
                  </w:pPr>
                  <w:r w:rsidRPr="00D05FF1">
                    <w:rPr>
                      <w:b/>
                      <w:bCs/>
                      <w:szCs w:val="21"/>
                    </w:rPr>
                    <w:t>本项目情况</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b/>
                      <w:bCs/>
                      <w:szCs w:val="21"/>
                    </w:rPr>
                  </w:pPr>
                  <w:r w:rsidRPr="00D05FF1">
                    <w:rPr>
                      <w:b/>
                      <w:bCs/>
                      <w:szCs w:val="21"/>
                    </w:rPr>
                    <w:t>符合情况</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区域</w:t>
                  </w:r>
                </w:p>
                <w:p w:rsidR="00DD31A2" w:rsidRPr="00D05FF1" w:rsidRDefault="00DD31A2" w:rsidP="00DD31A2">
                  <w:pPr>
                    <w:autoSpaceDE w:val="0"/>
                    <w:autoSpaceDN w:val="0"/>
                    <w:adjustRightInd w:val="0"/>
                    <w:jc w:val="left"/>
                    <w:rPr>
                      <w:kern w:val="0"/>
                      <w:szCs w:val="21"/>
                    </w:rPr>
                  </w:pPr>
                  <w:r w:rsidRPr="00D05FF1">
                    <w:rPr>
                      <w:kern w:val="0"/>
                      <w:szCs w:val="21"/>
                    </w:rPr>
                    <w:t>环境</w:t>
                  </w:r>
                </w:p>
                <w:p w:rsidR="00DD31A2" w:rsidRPr="00D05FF1" w:rsidRDefault="00DD31A2" w:rsidP="00DD31A2">
                  <w:pPr>
                    <w:autoSpaceDE w:val="0"/>
                    <w:autoSpaceDN w:val="0"/>
                    <w:adjustRightInd w:val="0"/>
                    <w:jc w:val="left"/>
                    <w:rPr>
                      <w:kern w:val="0"/>
                      <w:szCs w:val="21"/>
                    </w:rPr>
                  </w:pPr>
                  <w:r w:rsidRPr="00D05FF1">
                    <w:rPr>
                      <w:kern w:val="0"/>
                      <w:szCs w:val="21"/>
                    </w:rPr>
                    <w:t>承载</w:t>
                  </w:r>
                </w:p>
                <w:p w:rsidR="00DD31A2" w:rsidRPr="00D05FF1" w:rsidRDefault="00DD31A2" w:rsidP="00DD31A2">
                  <w:pPr>
                    <w:autoSpaceDE w:val="0"/>
                    <w:autoSpaceDN w:val="0"/>
                    <w:adjustRightInd w:val="0"/>
                    <w:jc w:val="left"/>
                    <w:rPr>
                      <w:kern w:val="0"/>
                      <w:szCs w:val="21"/>
                    </w:rPr>
                  </w:pPr>
                  <w:r w:rsidRPr="00D05FF1">
                    <w:rPr>
                      <w:kern w:val="0"/>
                      <w:szCs w:val="21"/>
                    </w:rPr>
                    <w:t>力及</w:t>
                  </w:r>
                </w:p>
                <w:p w:rsidR="00DD31A2" w:rsidRPr="00D05FF1" w:rsidRDefault="00DD31A2" w:rsidP="00DD31A2">
                  <w:pPr>
                    <w:autoSpaceDE w:val="0"/>
                    <w:autoSpaceDN w:val="0"/>
                    <w:adjustRightInd w:val="0"/>
                    <w:jc w:val="left"/>
                    <w:rPr>
                      <w:kern w:val="0"/>
                      <w:szCs w:val="21"/>
                    </w:rPr>
                  </w:pPr>
                  <w:r w:rsidRPr="00D05FF1">
                    <w:rPr>
                      <w:kern w:val="0"/>
                      <w:szCs w:val="21"/>
                    </w:rPr>
                    <w:t>总量</w:t>
                  </w:r>
                </w:p>
                <w:p w:rsidR="00DD31A2" w:rsidRPr="00D05FF1" w:rsidRDefault="00DD31A2" w:rsidP="00DD31A2">
                  <w:pPr>
                    <w:jc w:val="center"/>
                    <w:rPr>
                      <w:szCs w:val="21"/>
                    </w:rPr>
                  </w:pPr>
                  <w:r w:rsidRPr="00D05FF1">
                    <w:rPr>
                      <w:kern w:val="0"/>
                      <w:szCs w:val="21"/>
                    </w:rPr>
                    <w:t>管控</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szCs w:val="21"/>
                    </w:rPr>
                  </w:pPr>
                  <w:r w:rsidRPr="00D05FF1">
                    <w:rPr>
                      <w:kern w:val="0"/>
                      <w:szCs w:val="21"/>
                    </w:rPr>
                    <w:t>考虑到未来发展需求和环境质量改善要求，规划实施排放的</w:t>
                  </w:r>
                  <w:r w:rsidRPr="00D05FF1">
                    <w:rPr>
                      <w:kern w:val="0"/>
                      <w:szCs w:val="21"/>
                    </w:rPr>
                    <w:t>SO</w:t>
                  </w:r>
                  <w:r w:rsidRPr="00D05FF1">
                    <w:rPr>
                      <w:kern w:val="0"/>
                      <w:szCs w:val="21"/>
                      <w:vertAlign w:val="subscript"/>
                    </w:rPr>
                    <w:t>2</w:t>
                  </w:r>
                  <w:r w:rsidRPr="00D05FF1">
                    <w:rPr>
                      <w:kern w:val="0"/>
                      <w:szCs w:val="21"/>
                    </w:rPr>
                    <w:t>、</w:t>
                  </w:r>
                  <w:r w:rsidRPr="00D05FF1">
                    <w:rPr>
                      <w:kern w:val="0"/>
                      <w:szCs w:val="21"/>
                    </w:rPr>
                    <w:t>NO</w:t>
                  </w:r>
                  <w:r w:rsidRPr="00D05FF1">
                    <w:rPr>
                      <w:kern w:val="0"/>
                      <w:szCs w:val="21"/>
                      <w:vertAlign w:val="subscript"/>
                    </w:rPr>
                    <w:t>x</w:t>
                  </w:r>
                  <w:r w:rsidRPr="00D05FF1">
                    <w:rPr>
                      <w:kern w:val="0"/>
                      <w:szCs w:val="21"/>
                    </w:rPr>
                    <w:t>、</w:t>
                  </w:r>
                  <w:r w:rsidRPr="00D05FF1">
                    <w:rPr>
                      <w:kern w:val="0"/>
                      <w:szCs w:val="21"/>
                    </w:rPr>
                    <w:t>COD</w:t>
                  </w:r>
                  <w:r w:rsidRPr="00D05FF1">
                    <w:rPr>
                      <w:kern w:val="0"/>
                      <w:szCs w:val="21"/>
                    </w:rPr>
                    <w:t>、</w:t>
                  </w:r>
                  <w:r w:rsidRPr="00D05FF1">
                    <w:rPr>
                      <w:kern w:val="0"/>
                      <w:szCs w:val="21"/>
                    </w:rPr>
                    <w:t>NH</w:t>
                  </w:r>
                  <w:r w:rsidRPr="00D05FF1">
                    <w:rPr>
                      <w:kern w:val="0"/>
                      <w:szCs w:val="21"/>
                      <w:vertAlign w:val="subscript"/>
                    </w:rPr>
                    <w:t>3</w:t>
                  </w:r>
                  <w:r w:rsidRPr="00D05FF1">
                    <w:rPr>
                      <w:kern w:val="0"/>
                      <w:szCs w:val="21"/>
                    </w:rPr>
                    <w:t>-N</w:t>
                  </w:r>
                  <w:r w:rsidRPr="00D05FF1">
                    <w:rPr>
                      <w:kern w:val="0"/>
                      <w:szCs w:val="21"/>
                    </w:rPr>
                    <w:t>等主要污染物和</w:t>
                  </w:r>
                  <w:r w:rsidRPr="00D05FF1">
                    <w:rPr>
                      <w:kern w:val="0"/>
                      <w:szCs w:val="21"/>
                    </w:rPr>
                    <w:t>VOCs</w:t>
                  </w:r>
                  <w:r w:rsidRPr="00D05FF1">
                    <w:rPr>
                      <w:kern w:val="0"/>
                      <w:szCs w:val="21"/>
                    </w:rPr>
                    <w:t>等特征污染物排放量不得突破《报告书》确定的总量管控指标。</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highlight w:val="yellow"/>
                    </w:rPr>
                  </w:pPr>
                  <w:r w:rsidRPr="00D05FF1">
                    <w:rPr>
                      <w:szCs w:val="21"/>
                    </w:rPr>
                    <w:t>本项目排放的</w:t>
                  </w:r>
                  <w:r w:rsidRPr="00D05FF1">
                    <w:rPr>
                      <w:kern w:val="0"/>
                      <w:szCs w:val="21"/>
                    </w:rPr>
                    <w:t>VOCs</w:t>
                  </w:r>
                  <w:r w:rsidRPr="00D05FF1">
                    <w:rPr>
                      <w:kern w:val="0"/>
                      <w:szCs w:val="21"/>
                    </w:rPr>
                    <w:t>排放量未突破《报告书》确定的总量管控指标。</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trHeight w:val="699"/>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关于</w:t>
                  </w:r>
                </w:p>
                <w:p w:rsidR="00DD31A2" w:rsidRPr="00D05FF1" w:rsidRDefault="00DD31A2" w:rsidP="00DD31A2">
                  <w:pPr>
                    <w:autoSpaceDE w:val="0"/>
                    <w:autoSpaceDN w:val="0"/>
                    <w:adjustRightInd w:val="0"/>
                    <w:jc w:val="left"/>
                    <w:rPr>
                      <w:kern w:val="0"/>
                      <w:szCs w:val="21"/>
                    </w:rPr>
                  </w:pPr>
                  <w:r w:rsidRPr="00D05FF1">
                    <w:rPr>
                      <w:kern w:val="0"/>
                      <w:szCs w:val="21"/>
                    </w:rPr>
                    <w:t>资源</w:t>
                  </w:r>
                </w:p>
                <w:p w:rsidR="00DD31A2" w:rsidRPr="00D05FF1" w:rsidRDefault="00DD31A2" w:rsidP="00DD31A2">
                  <w:pPr>
                    <w:autoSpaceDE w:val="0"/>
                    <w:autoSpaceDN w:val="0"/>
                    <w:adjustRightInd w:val="0"/>
                    <w:jc w:val="left"/>
                    <w:rPr>
                      <w:kern w:val="0"/>
                      <w:szCs w:val="21"/>
                    </w:rPr>
                  </w:pPr>
                  <w:r w:rsidRPr="00D05FF1">
                    <w:rPr>
                      <w:kern w:val="0"/>
                      <w:szCs w:val="21"/>
                    </w:rPr>
                    <w:t>利用</w:t>
                  </w:r>
                </w:p>
                <w:p w:rsidR="00DD31A2" w:rsidRPr="00D05FF1" w:rsidRDefault="00DD31A2" w:rsidP="00DD31A2">
                  <w:pPr>
                    <w:jc w:val="center"/>
                    <w:rPr>
                      <w:szCs w:val="21"/>
                    </w:rPr>
                  </w:pPr>
                  <w:r w:rsidRPr="00D05FF1">
                    <w:rPr>
                      <w:kern w:val="0"/>
                      <w:szCs w:val="21"/>
                    </w:rPr>
                    <w:t>上限</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szCs w:val="21"/>
                    </w:rPr>
                  </w:pPr>
                  <w:r w:rsidRPr="00D05FF1">
                    <w:rPr>
                      <w:kern w:val="0"/>
                      <w:szCs w:val="21"/>
                    </w:rPr>
                    <w:t>大力发展循环经济，提高资源利用效率，严格控制规划区燃煤、天然气消耗总量和新鲜水消耗总量。规划实施不得突破有关部门制定的能源消耗上限和水资源消耗上限，确保规划实施后区域大气和水环境质量保持稳中向好转变。规划区土地资源、水资源、能源总体能满足规划发展的需要。规划区要探索建立能源利用效率及碳排放强度的核算机制，逐渐适应低碳发展和</w:t>
                  </w:r>
                  <w:r w:rsidRPr="00D05FF1">
                    <w:rPr>
                      <w:kern w:val="0"/>
                      <w:szCs w:val="21"/>
                    </w:rPr>
                    <w:t>2030</w:t>
                  </w:r>
                  <w:r w:rsidRPr="00D05FF1">
                    <w:rPr>
                      <w:kern w:val="0"/>
                      <w:szCs w:val="21"/>
                    </w:rPr>
                    <w:t>年后碳排放稳步下降和实现碳中和的要求。</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highlight w:val="yellow"/>
                    </w:rPr>
                  </w:pPr>
                  <w:r w:rsidRPr="00D05FF1">
                    <w:rPr>
                      <w:kern w:val="0"/>
                      <w:szCs w:val="21"/>
                    </w:rPr>
                    <w:t>本项目为突破园区能源消耗上限和水资源消耗上限</w:t>
                  </w:r>
                  <w:r w:rsidRPr="00D05FF1">
                    <w:rPr>
                      <w:szCs w:val="21"/>
                    </w:rPr>
                    <w:t>。</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D31A2">
              <w:trPr>
                <w:trHeight w:val="367"/>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kern w:val="0"/>
                      <w:szCs w:val="21"/>
                    </w:rPr>
                    <w:t>规划调整优化建议及实施的管控要求</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严格</w:t>
                  </w:r>
                </w:p>
                <w:p w:rsidR="00DD31A2" w:rsidRPr="00D05FF1" w:rsidRDefault="00DD31A2" w:rsidP="00DD31A2">
                  <w:pPr>
                    <w:autoSpaceDE w:val="0"/>
                    <w:autoSpaceDN w:val="0"/>
                    <w:adjustRightInd w:val="0"/>
                    <w:jc w:val="left"/>
                    <w:rPr>
                      <w:kern w:val="0"/>
                      <w:szCs w:val="21"/>
                    </w:rPr>
                  </w:pPr>
                  <w:r w:rsidRPr="00D05FF1">
                    <w:rPr>
                      <w:kern w:val="0"/>
                      <w:szCs w:val="21"/>
                    </w:rPr>
                    <w:t>执行</w:t>
                  </w:r>
                </w:p>
                <w:p w:rsidR="00DD31A2" w:rsidRPr="00D05FF1" w:rsidRDefault="00DD31A2" w:rsidP="00DD31A2">
                  <w:pPr>
                    <w:autoSpaceDE w:val="0"/>
                    <w:autoSpaceDN w:val="0"/>
                    <w:adjustRightInd w:val="0"/>
                    <w:jc w:val="left"/>
                    <w:rPr>
                      <w:kern w:val="0"/>
                      <w:szCs w:val="21"/>
                    </w:rPr>
                  </w:pPr>
                  <w:r w:rsidRPr="00D05FF1">
                    <w:rPr>
                      <w:kern w:val="0"/>
                      <w:szCs w:val="21"/>
                    </w:rPr>
                    <w:t>生态环境</w:t>
                  </w:r>
                </w:p>
                <w:p w:rsidR="00DD31A2" w:rsidRPr="00D05FF1" w:rsidRDefault="00DD31A2" w:rsidP="00DD31A2">
                  <w:pPr>
                    <w:autoSpaceDE w:val="0"/>
                    <w:autoSpaceDN w:val="0"/>
                    <w:adjustRightInd w:val="0"/>
                    <w:jc w:val="left"/>
                    <w:rPr>
                      <w:kern w:val="0"/>
                      <w:szCs w:val="21"/>
                    </w:rPr>
                  </w:pPr>
                  <w:r w:rsidRPr="00D05FF1">
                    <w:rPr>
                      <w:kern w:val="0"/>
                      <w:szCs w:val="21"/>
                    </w:rPr>
                    <w:lastRenderedPageBreak/>
                    <w:t>准入</w:t>
                  </w:r>
                </w:p>
                <w:p w:rsidR="00DD31A2" w:rsidRPr="00D05FF1" w:rsidRDefault="00DD31A2" w:rsidP="00DD31A2">
                  <w:pPr>
                    <w:jc w:val="center"/>
                    <w:rPr>
                      <w:szCs w:val="21"/>
                    </w:rPr>
                  </w:pPr>
                  <w:r w:rsidRPr="00D05FF1">
                    <w:rPr>
                      <w:kern w:val="0"/>
                      <w:szCs w:val="21"/>
                    </w:rPr>
                    <w:t>清单</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lastRenderedPageBreak/>
                    <w:t>按照《报告书》提出的管理要求，以生态保护红线、资源利用上线、环境质量底线为约束，严格建设项目环境准入，入驻工业企业应满足《重庆市工业项目环境准入规定（修订）》以及《报告书》确定的</w:t>
                  </w:r>
                  <w:r w:rsidRPr="00D05FF1">
                    <w:rPr>
                      <w:kern w:val="0"/>
                      <w:szCs w:val="21"/>
                    </w:rPr>
                    <w:lastRenderedPageBreak/>
                    <w:t>生态环境准入清单要求，禁止引进不符合国家产能置换、规划布局等要求的高耗能、高排放建设项目。园区入驻项目应符合国家《长江经济带发展负面清单指南（试行）》及我市出台的相关规范性要求。</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lastRenderedPageBreak/>
                    <w:t>根据</w:t>
                  </w:r>
                  <w:r w:rsidRPr="00D05FF1">
                    <w:rPr>
                      <w:kern w:val="0"/>
                      <w:szCs w:val="21"/>
                    </w:rPr>
                    <w:t>“</w:t>
                  </w:r>
                  <w:r w:rsidRPr="00D05FF1">
                    <w:rPr>
                      <w:kern w:val="0"/>
                      <w:szCs w:val="21"/>
                    </w:rPr>
                    <w:t>三线一单</w:t>
                  </w:r>
                  <w:r w:rsidRPr="00D05FF1">
                    <w:rPr>
                      <w:kern w:val="0"/>
                      <w:szCs w:val="21"/>
                    </w:rPr>
                    <w:t>”</w:t>
                  </w:r>
                  <w:r w:rsidRPr="00D05FF1">
                    <w:rPr>
                      <w:kern w:val="0"/>
                      <w:szCs w:val="21"/>
                    </w:rPr>
                    <w:t>的符合性分析可知，本项目符合</w:t>
                  </w:r>
                  <w:r w:rsidRPr="00D05FF1">
                    <w:rPr>
                      <w:kern w:val="0"/>
                      <w:szCs w:val="21"/>
                    </w:rPr>
                    <w:t>“</w:t>
                  </w:r>
                  <w:r w:rsidRPr="00D05FF1">
                    <w:rPr>
                      <w:kern w:val="0"/>
                      <w:szCs w:val="21"/>
                    </w:rPr>
                    <w:t>规划评价</w:t>
                  </w:r>
                  <w:r w:rsidRPr="00D05FF1">
                    <w:rPr>
                      <w:kern w:val="0"/>
                      <w:szCs w:val="21"/>
                    </w:rPr>
                    <w:t>”</w:t>
                  </w:r>
                  <w:r w:rsidRPr="00D05FF1">
                    <w:rPr>
                      <w:kern w:val="0"/>
                      <w:szCs w:val="21"/>
                    </w:rPr>
                    <w:t>关于生态保</w:t>
                  </w:r>
                  <w:r w:rsidRPr="00D05FF1">
                    <w:rPr>
                      <w:kern w:val="0"/>
                      <w:szCs w:val="21"/>
                    </w:rPr>
                    <w:lastRenderedPageBreak/>
                    <w:t>护红线、环境质量底线、资源利用上线和生态环境准入清单的要求。</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lastRenderedPageBreak/>
                    <w:t>符合</w:t>
                  </w:r>
                </w:p>
              </w:tc>
            </w:tr>
            <w:tr w:rsidR="00D05FF1" w:rsidRPr="00D05FF1" w:rsidTr="00DB2DD8">
              <w:trPr>
                <w:jc w:val="center"/>
              </w:trPr>
              <w:tc>
                <w:tcPr>
                  <w:tcW w:w="394" w:type="pct"/>
                  <w:vMerge w:val="restart"/>
                  <w:tcBorders>
                    <w:top w:val="single" w:sz="4" w:space="0" w:color="auto"/>
                    <w:left w:val="single" w:sz="4" w:space="0" w:color="auto"/>
                    <w:right w:val="single" w:sz="4" w:space="0" w:color="auto"/>
                  </w:tcBorders>
                  <w:vAlign w:val="center"/>
                </w:tcPr>
                <w:p w:rsidR="00DD31A2" w:rsidRPr="00D05FF1" w:rsidRDefault="00DD31A2" w:rsidP="00DD31A2">
                  <w:pPr>
                    <w:jc w:val="center"/>
                    <w:rPr>
                      <w:szCs w:val="21"/>
                    </w:rPr>
                  </w:pPr>
                  <w:r w:rsidRPr="00D05FF1">
                    <w:rPr>
                      <w:kern w:val="0"/>
                      <w:szCs w:val="21"/>
                    </w:rPr>
                    <w:lastRenderedPageBreak/>
                    <w:t>强化生态环境空间管控</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根据规划实施和后续引入项目情况，逐步推进山窝场镇搬迁工作。在山窝场镇搬迁前，临近山窝场镇和山窝场镇所在的工业地块不得布置环境空气影响相对较大的企业或生产车间，优先布局对居住、医疗卫生、文化教育等环境敏感区域基本无干扰和污染的工业项目。</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本项目不涉及。</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tcBorders>
                    <w:left w:val="single" w:sz="4" w:space="0" w:color="auto"/>
                    <w:right w:val="single" w:sz="4" w:space="0" w:color="auto"/>
                  </w:tcBorders>
                  <w:vAlign w:val="center"/>
                </w:tcPr>
                <w:p w:rsidR="00DD31A2" w:rsidRPr="00D05FF1" w:rsidRDefault="00DD31A2" w:rsidP="00DD31A2">
                  <w:pPr>
                    <w:jc w:val="center"/>
                    <w:rPr>
                      <w:kern w:val="0"/>
                      <w:szCs w:val="21"/>
                    </w:rPr>
                  </w:pP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严格执行《中华人民共和国长江保护法》，落实化工园区建设和化工项目准入要求。规划区所在区域为岩溶区域，规划范围内涉及地下暗河和溶洞。为保护地下水生态环境，入园企业原则应规避地下暗河及溶洞区域布置；如因地块限制需要布置的情况下，地下暗河通道及溶洞正上方区域不宜布置化工生产装置、污水处理站、危化品储存区、危险废物暂存区等需要重点防渗的建构筑物。不得引入废水排放五类重点重金属和持久性有机污染物的危险废物综合利用及处置项目（园区内企业或集团内部危险废物集中暂存设施、综合利用、处置项目除外）。</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本项目不属于废水排放五类重点重金属和持久性有机污染物的危险废物综合利用及处置项目。</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tcBorders>
                    <w:left w:val="single" w:sz="4" w:space="0" w:color="auto"/>
                    <w:right w:val="single" w:sz="4" w:space="0" w:color="auto"/>
                  </w:tcBorders>
                  <w:vAlign w:val="center"/>
                </w:tcPr>
                <w:p w:rsidR="00DD31A2" w:rsidRPr="00D05FF1" w:rsidRDefault="00DD31A2" w:rsidP="00DD31A2">
                  <w:pPr>
                    <w:jc w:val="center"/>
                    <w:rPr>
                      <w:kern w:val="0"/>
                      <w:szCs w:val="21"/>
                    </w:rPr>
                  </w:pP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园区向东南侧大木山自然保护区方向扩展应保持一定环境防护距离，禁止占用保护区范围用地，确保保护区生态系统完整性。新增大石溪码头区域规划的工业用地应调整为仓储用地，禁止布局工业企业。</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本项目在现有厂区内建设，不占用保护区范围用地。</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tcBorders>
                    <w:left w:val="single" w:sz="4" w:space="0" w:color="auto"/>
                    <w:bottom w:val="single" w:sz="4" w:space="0" w:color="auto"/>
                    <w:right w:val="single" w:sz="4" w:space="0" w:color="auto"/>
                  </w:tcBorders>
                  <w:vAlign w:val="center"/>
                </w:tcPr>
                <w:p w:rsidR="00DD31A2" w:rsidRPr="00D05FF1" w:rsidRDefault="00DD31A2" w:rsidP="00DD31A2">
                  <w:pPr>
                    <w:jc w:val="center"/>
                    <w:rPr>
                      <w:kern w:val="0"/>
                      <w:szCs w:val="21"/>
                    </w:rPr>
                  </w:pP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临近敏感点的规划区边界地块应布局废气排放量相对较小和噪声影响小的项目或者布局企业内部的办公楼、仓库、实验室等公辅设施。</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本项目在现有厂区内建设。</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t>加强大气污染防治</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后续新建园区热电项目应采取超低排放，进一步削减</w:t>
                  </w:r>
                  <w:r w:rsidRPr="00D05FF1">
                    <w:rPr>
                      <w:kern w:val="0"/>
                      <w:szCs w:val="21"/>
                    </w:rPr>
                    <w:t>SO</w:t>
                  </w:r>
                  <w:r w:rsidRPr="00D05FF1">
                    <w:rPr>
                      <w:kern w:val="0"/>
                      <w:szCs w:val="21"/>
                      <w:vertAlign w:val="subscript"/>
                    </w:rPr>
                    <w:t>2</w:t>
                  </w:r>
                  <w:r w:rsidRPr="00D05FF1">
                    <w:rPr>
                      <w:kern w:val="0"/>
                      <w:szCs w:val="21"/>
                    </w:rPr>
                    <w:t>、</w:t>
                  </w:r>
                  <w:r w:rsidRPr="00D05FF1">
                    <w:rPr>
                      <w:kern w:val="0"/>
                      <w:szCs w:val="21"/>
                    </w:rPr>
                    <w:t>NO</w:t>
                  </w:r>
                  <w:r w:rsidRPr="00D05FF1">
                    <w:rPr>
                      <w:kern w:val="0"/>
                      <w:szCs w:val="21"/>
                      <w:vertAlign w:val="subscript"/>
                    </w:rPr>
                    <w:t>x</w:t>
                  </w:r>
                  <w:r w:rsidRPr="00D05FF1">
                    <w:rPr>
                      <w:kern w:val="0"/>
                      <w:szCs w:val="21"/>
                    </w:rPr>
                    <w:t>及颗粒物排放量。除园区热电项目外，规划区应采用天然气等清洁能源，禁止使用燃煤等高污染燃料；各入驻企业生产废气应采取有效的防治措施，涉及挥发性有机污染物排放的项目应严格落实高效处理和收集措施；加强规划区粉尘的收集和处理，严格控制无组织排放粉尘，加强厂内外运输扬尘控制，减少对周围环境敏感点的影响。</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本项目不使用</w:t>
                  </w:r>
                  <w:r w:rsidR="00807EDA" w:rsidRPr="00D05FF1">
                    <w:rPr>
                      <w:kern w:val="0"/>
                      <w:szCs w:val="21"/>
                    </w:rPr>
                    <w:t>燃煤等高污染燃料</w:t>
                  </w:r>
                  <w:r w:rsidRPr="00D05FF1">
                    <w:rPr>
                      <w:kern w:val="0"/>
                      <w:szCs w:val="21"/>
                    </w:rPr>
                    <w:t>。</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t>落实水污染防治</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E45947">
                  <w:pPr>
                    <w:autoSpaceDE w:val="0"/>
                    <w:autoSpaceDN w:val="0"/>
                    <w:adjustRightInd w:val="0"/>
                    <w:jc w:val="left"/>
                    <w:rPr>
                      <w:kern w:val="0"/>
                      <w:szCs w:val="21"/>
                    </w:rPr>
                  </w:pPr>
                  <w:r w:rsidRPr="00D05FF1">
                    <w:rPr>
                      <w:kern w:val="0"/>
                      <w:szCs w:val="21"/>
                    </w:rPr>
                    <w:t>潘家坝污水处理厂应根据规划区后续开发进程，适时扩建规模以满足规划区后续污废水的处理需求。氯氟片区应当修建污水集中处理设施对片区污水进行集中收集处理。严格污水接管要求。进入污水处理厂的企业废水有行业排放标准的需自行处理达相应的行业排放标准，无行业排放标准的需自行处理</w:t>
                  </w:r>
                  <w:r w:rsidRPr="00D05FF1">
                    <w:rPr>
                      <w:kern w:val="0"/>
                      <w:szCs w:val="21"/>
                    </w:rPr>
                    <w:lastRenderedPageBreak/>
                    <w:t>达《污水综合排放标准》（</w:t>
                  </w:r>
                  <w:r w:rsidRPr="00D05FF1">
                    <w:rPr>
                      <w:kern w:val="0"/>
                      <w:szCs w:val="21"/>
                    </w:rPr>
                    <w:t>GB8978—1996</w:t>
                  </w:r>
                  <w:r w:rsidRPr="00D05FF1">
                    <w:rPr>
                      <w:kern w:val="0"/>
                      <w:szCs w:val="21"/>
                    </w:rPr>
                    <w:t>）三级标准后方可接入潘家坝污水处理厂进一步处理，达《化工园区主要水污染物排放标准》（</w:t>
                  </w:r>
                  <w:r w:rsidRPr="00D05FF1">
                    <w:rPr>
                      <w:kern w:val="0"/>
                      <w:szCs w:val="21"/>
                    </w:rPr>
                    <w:t>DB50/457-2012</w:t>
                  </w:r>
                  <w:r w:rsidRPr="00D05FF1">
                    <w:rPr>
                      <w:kern w:val="0"/>
                      <w:szCs w:val="21"/>
                    </w:rPr>
                    <w:t>）中表</w:t>
                  </w:r>
                  <w:r w:rsidRPr="00D05FF1">
                    <w:rPr>
                      <w:kern w:val="0"/>
                      <w:szCs w:val="21"/>
                    </w:rPr>
                    <w:t>1</w:t>
                  </w:r>
                  <w:r w:rsidRPr="00D05FF1">
                    <w:rPr>
                      <w:kern w:val="0"/>
                      <w:szCs w:val="21"/>
                    </w:rPr>
                    <w:t>的规定（表</w:t>
                  </w:r>
                  <w:r w:rsidRPr="00D05FF1">
                    <w:rPr>
                      <w:kern w:val="0"/>
                      <w:szCs w:val="21"/>
                    </w:rPr>
                    <w:t>1</w:t>
                  </w:r>
                  <w:r w:rsidRPr="00D05FF1">
                    <w:rPr>
                      <w:kern w:val="0"/>
                      <w:szCs w:val="21"/>
                    </w:rPr>
                    <w:t>未规定的指标执行《污水综合排放标准》（</w:t>
                  </w:r>
                  <w:r w:rsidRPr="00D05FF1">
                    <w:rPr>
                      <w:kern w:val="0"/>
                      <w:szCs w:val="21"/>
                    </w:rPr>
                    <w:t>GB8978-1996</w:t>
                  </w:r>
                  <w:r w:rsidRPr="00D05FF1">
                    <w:rPr>
                      <w:kern w:val="0"/>
                      <w:szCs w:val="21"/>
                    </w:rPr>
                    <w:t>）中一级标准）限值要求后排放。</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807EDA">
                  <w:pPr>
                    <w:autoSpaceDE w:val="0"/>
                    <w:autoSpaceDN w:val="0"/>
                    <w:adjustRightInd w:val="0"/>
                    <w:jc w:val="left"/>
                    <w:rPr>
                      <w:kern w:val="0"/>
                      <w:szCs w:val="21"/>
                    </w:rPr>
                  </w:pPr>
                  <w:r w:rsidRPr="00D05FF1">
                    <w:rPr>
                      <w:kern w:val="0"/>
                      <w:szCs w:val="21"/>
                    </w:rPr>
                    <w:lastRenderedPageBreak/>
                    <w:t>本项目</w:t>
                  </w:r>
                  <w:r w:rsidRPr="00D05FF1">
                    <w:rPr>
                      <w:szCs w:val="21"/>
                    </w:rPr>
                    <w:t>新增少量生产废水，经园区潘家坝污水处理厂处理后排放执行《化工园区主要水污染物排放标准》</w:t>
                  </w:r>
                  <w:r w:rsidRPr="00D05FF1">
                    <w:rPr>
                      <w:szCs w:val="21"/>
                    </w:rPr>
                    <w:lastRenderedPageBreak/>
                    <w:t>（</w:t>
                  </w:r>
                  <w:r w:rsidRPr="00D05FF1">
                    <w:rPr>
                      <w:szCs w:val="21"/>
                    </w:rPr>
                    <w:t>DB50/457-2012</w:t>
                  </w:r>
                  <w:r w:rsidRPr="00D05FF1">
                    <w:rPr>
                      <w:szCs w:val="21"/>
                    </w:rPr>
                    <w:t>）表</w:t>
                  </w:r>
                  <w:r w:rsidRPr="00D05FF1">
                    <w:rPr>
                      <w:szCs w:val="21"/>
                    </w:rPr>
                    <w:t>1</w:t>
                  </w:r>
                  <w:r w:rsidRPr="00D05FF1">
                    <w:rPr>
                      <w:szCs w:val="21"/>
                    </w:rPr>
                    <w:t>限值后排至乌江。</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lastRenderedPageBreak/>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lastRenderedPageBreak/>
                    <w:t>强化噪声污染防控</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合理布局企业噪声源，高噪声源企业选址和布局应满足相应的环境防护距离要求；选择低噪声设备，采取消声、隔声、减震等措施，确保厂界噪声达标；合理布局、科学设定建筑物与交通干线的噪声防护距离。</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本项目无高噪声源设备经过合理布局、隔声减振等措施，经预测厂界噪声能达标排放。</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val="restart"/>
                  <w:tcBorders>
                    <w:top w:val="single" w:sz="4" w:space="0" w:color="auto"/>
                    <w:left w:val="single" w:sz="4" w:space="0" w:color="auto"/>
                    <w:right w:val="single" w:sz="4" w:space="0" w:color="auto"/>
                  </w:tcBorders>
                  <w:vAlign w:val="center"/>
                </w:tcPr>
                <w:p w:rsidR="00DD31A2" w:rsidRPr="00D05FF1" w:rsidRDefault="00DD31A2" w:rsidP="00DD31A2">
                  <w:pPr>
                    <w:jc w:val="center"/>
                    <w:rPr>
                      <w:szCs w:val="21"/>
                    </w:rPr>
                  </w:pPr>
                  <w:r w:rsidRPr="00D05FF1">
                    <w:rPr>
                      <w:szCs w:val="21"/>
                    </w:rPr>
                    <w:t>做好土壤（地下水）和固体废物污染防控</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E45947">
                  <w:pPr>
                    <w:autoSpaceDE w:val="0"/>
                    <w:autoSpaceDN w:val="0"/>
                    <w:adjustRightInd w:val="0"/>
                    <w:jc w:val="left"/>
                    <w:rPr>
                      <w:kern w:val="0"/>
                      <w:szCs w:val="21"/>
                    </w:rPr>
                  </w:pPr>
                  <w:r w:rsidRPr="00D05FF1">
                    <w:rPr>
                      <w:kern w:val="0"/>
                      <w:szCs w:val="21"/>
                    </w:rPr>
                    <w:t>固体废物应按资源化、减量化、无害化方式进行妥善收集、处置。生活垃圾经分类收集后由涪陵区环卫部门统一清运处置；餐厨垃圾应妥善收集、处理。一般工业固废综合利用或进入一般工业固废处置场；入园项目应按照《危险废物贮存污染控制标准》（</w:t>
                  </w:r>
                  <w:r w:rsidRPr="00D05FF1">
                    <w:rPr>
                      <w:kern w:val="0"/>
                      <w:szCs w:val="21"/>
                    </w:rPr>
                    <w:t>GB18597-2001</w:t>
                  </w:r>
                  <w:r w:rsidRPr="00D05FF1">
                    <w:rPr>
                      <w:kern w:val="0"/>
                      <w:szCs w:val="21"/>
                    </w:rPr>
                    <w:t>）以及修改单等规定设置专门的危险废物暂存点，严格落实</w:t>
                  </w:r>
                  <w:r w:rsidRPr="00D05FF1">
                    <w:rPr>
                      <w:kern w:val="0"/>
                      <w:szCs w:val="21"/>
                    </w:rPr>
                    <w:t>“</w:t>
                  </w:r>
                  <w:r w:rsidRPr="00D05FF1">
                    <w:rPr>
                      <w:kern w:val="0"/>
                      <w:szCs w:val="21"/>
                    </w:rPr>
                    <w:t>防扬散、防流失、防渗漏</w:t>
                  </w:r>
                  <w:r w:rsidRPr="00D05FF1">
                    <w:rPr>
                      <w:kern w:val="0"/>
                      <w:szCs w:val="21"/>
                    </w:rPr>
                    <w:t>”</w:t>
                  </w:r>
                  <w:r w:rsidRPr="00D05FF1">
                    <w:rPr>
                      <w:kern w:val="0"/>
                      <w:szCs w:val="21"/>
                    </w:rPr>
                    <w:t>等要求，不得污染环境；危险废物依法依规交有资质单位处理。园区应定期督促对危废的转移，严禁在厂区内过量堆存，确保危险废物得到妥善处置。</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项目根据固体废弃物的不同性质，分别采取具有针对性的处置措施后，产生的固体废弃物均可得到有效处置。</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tcBorders>
                    <w:left w:val="single" w:sz="4" w:space="0" w:color="auto"/>
                    <w:right w:val="single" w:sz="4" w:space="0" w:color="auto"/>
                  </w:tcBorders>
                  <w:vAlign w:val="center"/>
                </w:tcPr>
                <w:p w:rsidR="00DD31A2" w:rsidRPr="00D05FF1" w:rsidRDefault="00DD31A2" w:rsidP="00DD31A2">
                  <w:pPr>
                    <w:jc w:val="center"/>
                    <w:rPr>
                      <w:szCs w:val="21"/>
                    </w:rPr>
                  </w:pP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规划区应尽快开展岩土工程地质详细勘察和进一步的详细水文地质勘察；入园项目采取源头控制为主的原则，落实分区、分级防渗措施，防止规划实施对区域地下水及土壤的污染。规划区内应布设地下水环境监控井，并定期开展地下水、土壤跟踪监测工作；根据监测结论动态优化并落实相应的地下水和土壤环境污染防控措施。</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807EDA">
                  <w:pPr>
                    <w:autoSpaceDE w:val="0"/>
                    <w:autoSpaceDN w:val="0"/>
                    <w:adjustRightInd w:val="0"/>
                    <w:jc w:val="left"/>
                    <w:rPr>
                      <w:kern w:val="0"/>
                      <w:szCs w:val="21"/>
                    </w:rPr>
                  </w:pPr>
                  <w:r w:rsidRPr="00D05FF1">
                    <w:rPr>
                      <w:kern w:val="0"/>
                      <w:szCs w:val="21"/>
                    </w:rPr>
                    <w:t>本项目按照分区防渗的要求，对</w:t>
                  </w:r>
                  <w:r w:rsidR="00807EDA" w:rsidRPr="00D05FF1">
                    <w:rPr>
                      <w:kern w:val="0"/>
                      <w:szCs w:val="21"/>
                    </w:rPr>
                    <w:t>储罐区进行重点防渗处理</w:t>
                  </w:r>
                  <w:r w:rsidRPr="00D05FF1">
                    <w:rPr>
                      <w:kern w:val="0"/>
                      <w:szCs w:val="21"/>
                    </w:rPr>
                    <w:t>。</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vMerge/>
                  <w:tcBorders>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规划区内土地利用性质调整，应严格执行土壤风险评估和污染土壤修复制度，落实《重庆市建设用地土壤污染防治办法》等相关要求。规划区内工业企业关闭或搬迁完成前需按照国家和重庆市规定开展地块调查和风险评估，经评估确定为污染地块的，应当开展治理修复。园区要建立污染地块目录及其开发利用管控清单，土地开发利用必须满足规划用地土壤环境质量要求。</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本项目不涉及土地利用性质调整。</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t>强化环境风险防范</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规划区及其企业应当严格执行环境风险防范的相关法律法规和政策要求，严格落实各类环境风险防范措施。规划区应当加强环境风险监控，进一步完善已经建立的</w:t>
                  </w:r>
                  <w:r w:rsidRPr="00D05FF1">
                    <w:rPr>
                      <w:kern w:val="0"/>
                      <w:szCs w:val="21"/>
                    </w:rPr>
                    <w:t>“</w:t>
                  </w:r>
                  <w:r w:rsidRPr="00D05FF1">
                    <w:rPr>
                      <w:kern w:val="0"/>
                      <w:szCs w:val="21"/>
                    </w:rPr>
                    <w:t>单元</w:t>
                  </w:r>
                  <w:r w:rsidR="00E45947" w:rsidRPr="00D05FF1">
                    <w:rPr>
                      <w:kern w:val="0"/>
                      <w:szCs w:val="21"/>
                    </w:rPr>
                    <w:t>-</w:t>
                  </w:r>
                  <w:r w:rsidR="00E45947" w:rsidRPr="00D05FF1">
                    <w:rPr>
                      <w:kern w:val="0"/>
                      <w:szCs w:val="21"/>
                    </w:rPr>
                    <w:t>企业</w:t>
                  </w:r>
                  <w:r w:rsidR="00E45947" w:rsidRPr="00D05FF1">
                    <w:rPr>
                      <w:kern w:val="0"/>
                      <w:szCs w:val="21"/>
                    </w:rPr>
                    <w:t>-</w:t>
                  </w:r>
                  <w:r w:rsidR="00E45947" w:rsidRPr="00D05FF1">
                    <w:rPr>
                      <w:kern w:val="0"/>
                      <w:szCs w:val="21"/>
                    </w:rPr>
                    <w:t>片区级</w:t>
                  </w:r>
                  <w:r w:rsidR="00E45947" w:rsidRPr="00D05FF1">
                    <w:rPr>
                      <w:kern w:val="0"/>
                      <w:szCs w:val="21"/>
                    </w:rPr>
                    <w:t>-</w:t>
                  </w:r>
                  <w:r w:rsidRPr="00D05FF1">
                    <w:rPr>
                      <w:kern w:val="0"/>
                      <w:szCs w:val="21"/>
                    </w:rPr>
                    <w:t>流域</w:t>
                  </w:r>
                  <w:r w:rsidRPr="00D05FF1">
                    <w:rPr>
                      <w:kern w:val="0"/>
                      <w:szCs w:val="21"/>
                    </w:rPr>
                    <w:t>”</w:t>
                  </w:r>
                  <w:r w:rsidRPr="00D05FF1">
                    <w:rPr>
                      <w:kern w:val="0"/>
                      <w:szCs w:val="21"/>
                    </w:rPr>
                    <w:t>四级事故废水风险防范体系和</w:t>
                  </w:r>
                  <w:r w:rsidRPr="00D05FF1">
                    <w:rPr>
                      <w:kern w:val="0"/>
                      <w:szCs w:val="21"/>
                    </w:rPr>
                    <w:t>“</w:t>
                  </w:r>
                  <w:r w:rsidR="00E45947" w:rsidRPr="00D05FF1">
                    <w:rPr>
                      <w:kern w:val="0"/>
                      <w:szCs w:val="21"/>
                    </w:rPr>
                    <w:t>政府</w:t>
                  </w:r>
                  <w:r w:rsidR="00E45947" w:rsidRPr="00D05FF1">
                    <w:rPr>
                      <w:kern w:val="0"/>
                      <w:szCs w:val="21"/>
                    </w:rPr>
                    <w:t>-</w:t>
                  </w:r>
                  <w:r w:rsidR="00E45947" w:rsidRPr="00D05FF1">
                    <w:rPr>
                      <w:kern w:val="0"/>
                      <w:szCs w:val="21"/>
                    </w:rPr>
                    <w:t>流域</w:t>
                  </w:r>
                  <w:r w:rsidR="00E45947" w:rsidRPr="00D05FF1">
                    <w:rPr>
                      <w:kern w:val="0"/>
                      <w:szCs w:val="21"/>
                    </w:rPr>
                    <w:t>-</w:t>
                  </w:r>
                  <w:r w:rsidR="00E45947" w:rsidRPr="00D05FF1">
                    <w:rPr>
                      <w:kern w:val="0"/>
                      <w:szCs w:val="21"/>
                    </w:rPr>
                    <w:t>园区</w:t>
                  </w:r>
                  <w:r w:rsidR="00E45947" w:rsidRPr="00D05FF1">
                    <w:rPr>
                      <w:kern w:val="0"/>
                      <w:szCs w:val="21"/>
                    </w:rPr>
                    <w:t>-</w:t>
                  </w:r>
                  <w:r w:rsidRPr="00D05FF1">
                    <w:rPr>
                      <w:kern w:val="0"/>
                      <w:szCs w:val="21"/>
                    </w:rPr>
                    <w:t>企业</w:t>
                  </w:r>
                  <w:r w:rsidRPr="00D05FF1">
                    <w:rPr>
                      <w:kern w:val="0"/>
                      <w:szCs w:val="21"/>
                    </w:rPr>
                    <w:t>”</w:t>
                  </w:r>
                  <w:r w:rsidRPr="00D05FF1">
                    <w:rPr>
                      <w:kern w:val="0"/>
                      <w:szCs w:val="21"/>
                    </w:rPr>
                    <w:t>的四级环境风险应急体系，修订应急预案，督导区内企业应定</w:t>
                  </w:r>
                  <w:r w:rsidRPr="00D05FF1">
                    <w:rPr>
                      <w:kern w:val="0"/>
                      <w:szCs w:val="21"/>
                    </w:rPr>
                    <w:lastRenderedPageBreak/>
                    <w:t>期开展教育培训和应急演练，全面提升环境风险防范和事故应急处置能力。加强对企业环境风险源的监督管理，开展园区老企业治污排查，对现有老旧设备及时检修，不能继续使用的及时更换；根据规划区入驻企业，强化、优化区域环境风险防控措施；加强道路、危化品码头及水运运输环境污染风险防范举措，切实提高环境风险防范意识，防范突发性环境风险事故。</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lastRenderedPageBreak/>
                    <w:t>企业已严格落实了各类环境风险防范措施。</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lastRenderedPageBreak/>
                    <w:t>推行碳排放管控措施</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围绕</w:t>
                  </w:r>
                  <w:r w:rsidRPr="00D05FF1">
                    <w:rPr>
                      <w:kern w:val="0"/>
                      <w:szCs w:val="21"/>
                    </w:rPr>
                    <w:t>“</w:t>
                  </w:r>
                  <w:r w:rsidRPr="00D05FF1">
                    <w:rPr>
                      <w:kern w:val="0"/>
                      <w:szCs w:val="21"/>
                    </w:rPr>
                    <w:t>碳达峰、碳中和</w:t>
                  </w:r>
                  <w:r w:rsidRPr="00D05FF1">
                    <w:rPr>
                      <w:kern w:val="0"/>
                      <w:szCs w:val="21"/>
                    </w:rPr>
                    <w:t>”</w:t>
                  </w:r>
                  <w:r w:rsidRPr="00D05FF1">
                    <w:rPr>
                      <w:kern w:val="0"/>
                      <w:szCs w:val="21"/>
                    </w:rPr>
                    <w:t>目标，统筹抓好碳排放控制管理和生态环境保护工作，推动实现减污降碳。优化能源结构，禁止新建单纯燃煤火电项目；督促园区内重点碳排放企业实施涉碳节能减排举施，并采取清洁生产先进工艺，改进能源利用技术，降低能量损失，提高能源综合利用效率，从源头减少和控制温室气体排放推动减污降碳协同共治。要探索建立能源利用效率及碳排放强度的核算机制，适应低碳发展的要求，促进园区产业绿色低碳循环发展。</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807EDA">
                  <w:pPr>
                    <w:autoSpaceDE w:val="0"/>
                    <w:autoSpaceDN w:val="0"/>
                    <w:adjustRightInd w:val="0"/>
                    <w:jc w:val="left"/>
                    <w:rPr>
                      <w:kern w:val="0"/>
                      <w:szCs w:val="21"/>
                    </w:rPr>
                  </w:pPr>
                  <w:r w:rsidRPr="00D05FF1">
                    <w:rPr>
                      <w:kern w:val="0"/>
                      <w:szCs w:val="21"/>
                    </w:rPr>
                    <w:t>本项目不</w:t>
                  </w:r>
                  <w:r w:rsidR="00DB2DD8" w:rsidRPr="00D05FF1">
                    <w:rPr>
                      <w:kern w:val="0"/>
                      <w:szCs w:val="21"/>
                    </w:rPr>
                    <w:t>涉及</w:t>
                  </w:r>
                  <w:r w:rsidRPr="00D05FF1">
                    <w:rPr>
                      <w:kern w:val="0"/>
                      <w:szCs w:val="21"/>
                    </w:rPr>
                    <w:t>。</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r w:rsidR="00D05FF1" w:rsidRPr="00D05FF1" w:rsidTr="00DB2DD8">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jc w:val="center"/>
                    <w:rPr>
                      <w:szCs w:val="21"/>
                    </w:rPr>
                  </w:pPr>
                  <w:r w:rsidRPr="00D05FF1">
                    <w:rPr>
                      <w:szCs w:val="21"/>
                    </w:rPr>
                    <w:t>严格执行</w:t>
                  </w:r>
                  <w:r w:rsidRPr="00D05FF1">
                    <w:rPr>
                      <w:szCs w:val="21"/>
                    </w:rPr>
                    <w:t>“</w:t>
                  </w:r>
                  <w:r w:rsidRPr="00D05FF1">
                    <w:rPr>
                      <w:szCs w:val="21"/>
                    </w:rPr>
                    <w:t>三线一单</w:t>
                  </w:r>
                  <w:r w:rsidRPr="00D05FF1">
                    <w:rPr>
                      <w:szCs w:val="21"/>
                    </w:rPr>
                    <w:t>”</w:t>
                  </w:r>
                  <w:r w:rsidRPr="00D05FF1">
                    <w:rPr>
                      <w:szCs w:val="21"/>
                    </w:rPr>
                    <w:t>管控要求和环评管理制度</w:t>
                  </w:r>
                </w:p>
              </w:tc>
              <w:tc>
                <w:tcPr>
                  <w:tcW w:w="298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建立健全</w:t>
                  </w:r>
                  <w:r w:rsidRPr="00D05FF1">
                    <w:rPr>
                      <w:kern w:val="0"/>
                      <w:szCs w:val="21"/>
                    </w:rPr>
                    <w:t>“</w:t>
                  </w:r>
                  <w:r w:rsidRPr="00D05FF1">
                    <w:rPr>
                      <w:kern w:val="0"/>
                      <w:szCs w:val="21"/>
                    </w:rPr>
                    <w:t>三线一单</w:t>
                  </w:r>
                  <w:r w:rsidRPr="00D05FF1">
                    <w:rPr>
                      <w:kern w:val="0"/>
                      <w:szCs w:val="21"/>
                    </w:rPr>
                    <w:t>”</w:t>
                  </w:r>
                  <w:r w:rsidRPr="00D05FF1">
                    <w:rPr>
                      <w:kern w:val="0"/>
                      <w:szCs w:val="21"/>
                    </w:rPr>
                    <w:t>（生态保护红线、环境质量底线、资源利用上线和生态环境准入清单）对规划环评、项目环评的指导和约束机制，严格执行重庆市和涪陵区</w:t>
                  </w:r>
                  <w:r w:rsidRPr="00D05FF1">
                    <w:rPr>
                      <w:kern w:val="0"/>
                      <w:szCs w:val="21"/>
                    </w:rPr>
                    <w:t>“</w:t>
                  </w:r>
                  <w:r w:rsidRPr="00D05FF1">
                    <w:rPr>
                      <w:kern w:val="0"/>
                      <w:szCs w:val="21"/>
                    </w:rPr>
                    <w:t>三线一单</w:t>
                  </w:r>
                  <w:r w:rsidRPr="00D05FF1">
                    <w:rPr>
                      <w:kern w:val="0"/>
                      <w:szCs w:val="21"/>
                    </w:rPr>
                    <w:t>”</w:t>
                  </w:r>
                  <w:r w:rsidRPr="00D05FF1">
                    <w:rPr>
                      <w:kern w:val="0"/>
                      <w:szCs w:val="21"/>
                    </w:rPr>
                    <w:t>的有关规定。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环境政策符合性、环境现状调查等环评内容可适当简化。</w:t>
                  </w:r>
                </w:p>
              </w:tc>
              <w:tc>
                <w:tcPr>
                  <w:tcW w:w="1200"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autoSpaceDE w:val="0"/>
                    <w:autoSpaceDN w:val="0"/>
                    <w:adjustRightInd w:val="0"/>
                    <w:jc w:val="left"/>
                    <w:rPr>
                      <w:kern w:val="0"/>
                      <w:szCs w:val="21"/>
                    </w:rPr>
                  </w:pPr>
                  <w:r w:rsidRPr="00D05FF1">
                    <w:rPr>
                      <w:kern w:val="0"/>
                      <w:szCs w:val="21"/>
                    </w:rPr>
                    <w:t>本项目符合</w:t>
                  </w:r>
                  <w:r w:rsidRPr="00D05FF1">
                    <w:rPr>
                      <w:kern w:val="0"/>
                      <w:szCs w:val="21"/>
                    </w:rPr>
                    <w:t>“</w:t>
                  </w:r>
                  <w:r w:rsidRPr="00D05FF1">
                    <w:rPr>
                      <w:kern w:val="0"/>
                      <w:szCs w:val="21"/>
                    </w:rPr>
                    <w:t>三线一单</w:t>
                  </w:r>
                  <w:r w:rsidRPr="00D05FF1">
                    <w:rPr>
                      <w:kern w:val="0"/>
                      <w:szCs w:val="21"/>
                    </w:rPr>
                    <w:t>”</w:t>
                  </w:r>
                  <w:r w:rsidRPr="00D05FF1">
                    <w:rPr>
                      <w:kern w:val="0"/>
                      <w:szCs w:val="21"/>
                    </w:rPr>
                    <w:t>的要求，符合规划环评的产业定位，满足生态环境准入要求。</w:t>
                  </w:r>
                </w:p>
              </w:tc>
              <w:tc>
                <w:tcPr>
                  <w:tcW w:w="426" w:type="pct"/>
                  <w:tcBorders>
                    <w:top w:val="single" w:sz="4" w:space="0" w:color="auto"/>
                    <w:left w:val="single" w:sz="4" w:space="0" w:color="auto"/>
                    <w:bottom w:val="single" w:sz="4" w:space="0" w:color="auto"/>
                    <w:right w:val="single" w:sz="4" w:space="0" w:color="auto"/>
                  </w:tcBorders>
                  <w:vAlign w:val="center"/>
                </w:tcPr>
                <w:p w:rsidR="00DD31A2" w:rsidRPr="00D05FF1" w:rsidRDefault="00DD31A2" w:rsidP="00DD31A2">
                  <w:pPr>
                    <w:rPr>
                      <w:szCs w:val="21"/>
                    </w:rPr>
                  </w:pPr>
                  <w:r w:rsidRPr="00D05FF1">
                    <w:rPr>
                      <w:szCs w:val="21"/>
                    </w:rPr>
                    <w:t>符合</w:t>
                  </w:r>
                </w:p>
              </w:tc>
            </w:tr>
          </w:tbl>
          <w:p w:rsidR="001B33AC" w:rsidRPr="00D05FF1" w:rsidRDefault="003D5028" w:rsidP="002F638E">
            <w:pPr>
              <w:spacing w:line="360" w:lineRule="auto"/>
              <w:ind w:firstLineChars="200" w:firstLine="480"/>
              <w:rPr>
                <w:kern w:val="0"/>
                <w:sz w:val="24"/>
                <w:szCs w:val="21"/>
              </w:rPr>
            </w:pPr>
            <w:r w:rsidRPr="00D05FF1">
              <w:rPr>
                <w:kern w:val="0"/>
                <w:sz w:val="24"/>
                <w:szCs w:val="21"/>
              </w:rPr>
              <w:t>由表</w:t>
            </w:r>
            <w:r w:rsidR="00E01104" w:rsidRPr="00D05FF1">
              <w:rPr>
                <w:kern w:val="0"/>
                <w:sz w:val="24"/>
                <w:szCs w:val="21"/>
              </w:rPr>
              <w:t>1-2</w:t>
            </w:r>
            <w:r w:rsidRPr="00D05FF1">
              <w:rPr>
                <w:kern w:val="0"/>
                <w:sz w:val="24"/>
                <w:szCs w:val="21"/>
              </w:rPr>
              <w:t>和表</w:t>
            </w:r>
            <w:r w:rsidR="00E01104" w:rsidRPr="00D05FF1">
              <w:rPr>
                <w:kern w:val="0"/>
                <w:sz w:val="24"/>
                <w:szCs w:val="21"/>
              </w:rPr>
              <w:t>1-3</w:t>
            </w:r>
            <w:r w:rsidRPr="00D05FF1">
              <w:rPr>
                <w:kern w:val="0"/>
                <w:sz w:val="24"/>
                <w:szCs w:val="21"/>
              </w:rPr>
              <w:t>可知</w:t>
            </w:r>
            <w:r w:rsidR="00EE5615" w:rsidRPr="00D05FF1">
              <w:rPr>
                <w:kern w:val="0"/>
                <w:sz w:val="24"/>
                <w:szCs w:val="21"/>
              </w:rPr>
              <w:t>，</w:t>
            </w:r>
            <w:r w:rsidR="00F70B04" w:rsidRPr="00D05FF1">
              <w:rPr>
                <w:kern w:val="0"/>
                <w:sz w:val="24"/>
                <w:szCs w:val="21"/>
              </w:rPr>
              <w:t>本项目</w:t>
            </w:r>
            <w:r w:rsidR="005D47F6" w:rsidRPr="00D05FF1">
              <w:rPr>
                <w:kern w:val="0"/>
                <w:sz w:val="24"/>
                <w:szCs w:val="21"/>
              </w:rPr>
              <w:t>符合</w:t>
            </w:r>
            <w:r w:rsidR="00807EDA" w:rsidRPr="00D05FF1">
              <w:rPr>
                <w:kern w:val="0"/>
                <w:sz w:val="24"/>
                <w:szCs w:val="21"/>
              </w:rPr>
              <w:t>《重庆白涛化工园区规划修编环境影响报告书》及审查意见函（渝环函〔</w:t>
            </w:r>
            <w:r w:rsidR="00807EDA" w:rsidRPr="00D05FF1">
              <w:rPr>
                <w:kern w:val="0"/>
                <w:sz w:val="24"/>
                <w:szCs w:val="21"/>
              </w:rPr>
              <w:t>2021</w:t>
            </w:r>
            <w:r w:rsidR="00807EDA" w:rsidRPr="00D05FF1">
              <w:rPr>
                <w:kern w:val="0"/>
                <w:sz w:val="24"/>
                <w:szCs w:val="21"/>
              </w:rPr>
              <w:t>〕</w:t>
            </w:r>
            <w:r w:rsidR="00807EDA" w:rsidRPr="00D05FF1">
              <w:rPr>
                <w:kern w:val="0"/>
                <w:sz w:val="24"/>
                <w:szCs w:val="21"/>
              </w:rPr>
              <w:t xml:space="preserve">391 </w:t>
            </w:r>
            <w:r w:rsidR="00807EDA" w:rsidRPr="00D05FF1">
              <w:rPr>
                <w:kern w:val="0"/>
                <w:sz w:val="24"/>
                <w:szCs w:val="21"/>
              </w:rPr>
              <w:t>号）</w:t>
            </w:r>
            <w:r w:rsidRPr="00D05FF1">
              <w:rPr>
                <w:kern w:val="0"/>
                <w:sz w:val="24"/>
                <w:szCs w:val="21"/>
              </w:rPr>
              <w:t>的要求。</w:t>
            </w:r>
          </w:p>
        </w:tc>
      </w:tr>
      <w:tr w:rsidR="00D05FF1" w:rsidRPr="00D05FF1" w:rsidTr="0019333E">
        <w:tblPrEx>
          <w:tblCellMar>
            <w:left w:w="108" w:type="dxa"/>
            <w:right w:w="108" w:type="dxa"/>
          </w:tblCellMar>
        </w:tblPrEx>
        <w:trPr>
          <w:jc w:val="center"/>
        </w:trPr>
        <w:tc>
          <w:tcPr>
            <w:tcW w:w="439" w:type="dxa"/>
            <w:vAlign w:val="center"/>
          </w:tcPr>
          <w:p w:rsidR="0019333E" w:rsidRPr="00D05FF1" w:rsidRDefault="0019333E" w:rsidP="001B33AC">
            <w:pPr>
              <w:autoSpaceDE w:val="0"/>
              <w:autoSpaceDN w:val="0"/>
              <w:adjustRightInd w:val="0"/>
              <w:snapToGrid w:val="0"/>
              <w:jc w:val="center"/>
              <w:rPr>
                <w:kern w:val="0"/>
                <w:sz w:val="24"/>
              </w:rPr>
            </w:pPr>
            <w:r w:rsidRPr="00D05FF1">
              <w:rPr>
                <w:kern w:val="0"/>
                <w:sz w:val="24"/>
              </w:rPr>
              <w:lastRenderedPageBreak/>
              <w:t>其他符合性分析</w:t>
            </w:r>
          </w:p>
        </w:tc>
        <w:tc>
          <w:tcPr>
            <w:tcW w:w="8431" w:type="dxa"/>
            <w:gridSpan w:val="4"/>
            <w:vAlign w:val="center"/>
          </w:tcPr>
          <w:p w:rsidR="00AE1E57" w:rsidRPr="00D05FF1" w:rsidRDefault="00E7372C" w:rsidP="00D90C61">
            <w:pPr>
              <w:spacing w:line="360" w:lineRule="auto"/>
              <w:rPr>
                <w:b/>
                <w:spacing w:val="-4"/>
                <w:kern w:val="24"/>
                <w:sz w:val="24"/>
              </w:rPr>
            </w:pPr>
            <w:r w:rsidRPr="00D05FF1">
              <w:rPr>
                <w:b/>
                <w:spacing w:val="-4"/>
                <w:kern w:val="24"/>
                <w:sz w:val="24"/>
              </w:rPr>
              <w:t>1</w:t>
            </w:r>
            <w:r w:rsidRPr="00D05FF1">
              <w:rPr>
                <w:b/>
                <w:spacing w:val="-4"/>
                <w:kern w:val="24"/>
                <w:sz w:val="24"/>
              </w:rPr>
              <w:t>、</w:t>
            </w:r>
            <w:r w:rsidR="00AE1E57" w:rsidRPr="00D05FF1">
              <w:rPr>
                <w:b/>
                <w:spacing w:val="-4"/>
                <w:kern w:val="24"/>
                <w:sz w:val="24"/>
              </w:rPr>
              <w:t>与《产业结构调整指导目录（</w:t>
            </w:r>
            <w:r w:rsidR="00AE1E57" w:rsidRPr="00D05FF1">
              <w:rPr>
                <w:b/>
                <w:spacing w:val="-4"/>
                <w:kern w:val="24"/>
                <w:sz w:val="24"/>
              </w:rPr>
              <w:t>2019</w:t>
            </w:r>
            <w:r w:rsidR="00AE1E57" w:rsidRPr="00D05FF1">
              <w:rPr>
                <w:b/>
                <w:spacing w:val="-4"/>
                <w:kern w:val="24"/>
                <w:sz w:val="24"/>
              </w:rPr>
              <w:t>年本）》符合性分析</w:t>
            </w:r>
          </w:p>
          <w:p w:rsidR="004C5F77" w:rsidRPr="00D05FF1" w:rsidRDefault="00F70B04" w:rsidP="00974652">
            <w:pPr>
              <w:spacing w:line="360" w:lineRule="auto"/>
              <w:ind w:firstLineChars="200" w:firstLine="464"/>
              <w:rPr>
                <w:spacing w:val="-4"/>
                <w:kern w:val="24"/>
                <w:sz w:val="24"/>
              </w:rPr>
            </w:pPr>
            <w:r w:rsidRPr="00D05FF1">
              <w:rPr>
                <w:spacing w:val="-4"/>
                <w:kern w:val="24"/>
                <w:sz w:val="24"/>
              </w:rPr>
              <w:t>本项目</w:t>
            </w:r>
            <w:r w:rsidR="00900E50" w:rsidRPr="00D05FF1">
              <w:rPr>
                <w:spacing w:val="-4"/>
                <w:kern w:val="24"/>
                <w:sz w:val="24"/>
              </w:rPr>
              <w:t>为</w:t>
            </w:r>
            <w:r w:rsidR="00B15AD7" w:rsidRPr="00D05FF1">
              <w:rPr>
                <w:spacing w:val="-4"/>
                <w:kern w:val="24"/>
                <w:sz w:val="24"/>
              </w:rPr>
              <w:t>粗苯仓储项目</w:t>
            </w:r>
            <w:r w:rsidR="00900E50" w:rsidRPr="00D05FF1">
              <w:rPr>
                <w:spacing w:val="-4"/>
                <w:kern w:val="24"/>
                <w:sz w:val="24"/>
              </w:rPr>
              <w:t>，根据国家发展和改革委员会《产业结构调整指导目录（</w:t>
            </w:r>
            <w:r w:rsidR="00900E50" w:rsidRPr="00D05FF1">
              <w:rPr>
                <w:spacing w:val="-4"/>
                <w:kern w:val="24"/>
                <w:sz w:val="24"/>
              </w:rPr>
              <w:t>2019</w:t>
            </w:r>
            <w:r w:rsidR="00900E50" w:rsidRPr="00D05FF1">
              <w:rPr>
                <w:spacing w:val="-4"/>
                <w:kern w:val="24"/>
                <w:sz w:val="24"/>
              </w:rPr>
              <w:t>年本）》，本项目不属于其中鼓励类、限制类和淘汰类项目，视为允许类。并已于</w:t>
            </w:r>
            <w:r w:rsidR="00900E50" w:rsidRPr="00D05FF1">
              <w:rPr>
                <w:spacing w:val="-4"/>
                <w:kern w:val="24"/>
                <w:sz w:val="24"/>
              </w:rPr>
              <w:t>202</w:t>
            </w:r>
            <w:r w:rsidR="00DC50A8" w:rsidRPr="00D05FF1">
              <w:rPr>
                <w:spacing w:val="-4"/>
                <w:kern w:val="24"/>
                <w:sz w:val="24"/>
              </w:rPr>
              <w:t>3</w:t>
            </w:r>
            <w:r w:rsidR="00900E50" w:rsidRPr="00D05FF1">
              <w:rPr>
                <w:spacing w:val="-4"/>
                <w:kern w:val="24"/>
                <w:sz w:val="24"/>
              </w:rPr>
              <w:t>年</w:t>
            </w:r>
            <w:r w:rsidR="00DC50A8" w:rsidRPr="00D05FF1">
              <w:rPr>
                <w:spacing w:val="-4"/>
                <w:kern w:val="24"/>
                <w:sz w:val="24"/>
              </w:rPr>
              <w:t>2</w:t>
            </w:r>
            <w:r w:rsidR="00900E50" w:rsidRPr="00D05FF1">
              <w:rPr>
                <w:spacing w:val="-4"/>
                <w:kern w:val="24"/>
                <w:sz w:val="24"/>
              </w:rPr>
              <w:t>月取得重庆市企业投资项目备案证（备案项目编码：</w:t>
            </w:r>
            <w:r w:rsidR="002C7FB5" w:rsidRPr="00D05FF1">
              <w:rPr>
                <w:spacing w:val="-4"/>
                <w:kern w:val="24"/>
                <w:sz w:val="24"/>
              </w:rPr>
              <w:t>2212-500102-04-02-351904</w:t>
            </w:r>
            <w:r w:rsidR="00900E50" w:rsidRPr="00D05FF1">
              <w:rPr>
                <w:spacing w:val="-4"/>
                <w:kern w:val="24"/>
                <w:sz w:val="24"/>
              </w:rPr>
              <w:t>）符合相关法律、法规，符合国家产业政策。</w:t>
            </w:r>
          </w:p>
          <w:p w:rsidR="005524C7" w:rsidRPr="00D05FF1" w:rsidRDefault="005524C7" w:rsidP="005524C7">
            <w:pPr>
              <w:spacing w:line="360" w:lineRule="auto"/>
              <w:rPr>
                <w:b/>
                <w:spacing w:val="-4"/>
                <w:kern w:val="24"/>
                <w:sz w:val="24"/>
              </w:rPr>
            </w:pPr>
            <w:r w:rsidRPr="00D05FF1">
              <w:rPr>
                <w:b/>
                <w:spacing w:val="-4"/>
                <w:kern w:val="24"/>
                <w:sz w:val="24"/>
              </w:rPr>
              <w:t>2</w:t>
            </w:r>
            <w:r w:rsidRPr="00D05FF1">
              <w:rPr>
                <w:b/>
                <w:spacing w:val="-4"/>
                <w:kern w:val="24"/>
                <w:sz w:val="24"/>
              </w:rPr>
              <w:t>、</w:t>
            </w:r>
            <w:r w:rsidR="00A205AF" w:rsidRPr="00D05FF1">
              <w:rPr>
                <w:b/>
                <w:spacing w:val="-4"/>
                <w:kern w:val="24"/>
                <w:sz w:val="24"/>
              </w:rPr>
              <w:t>与《重庆市发展和改革委员会关于印发重庆市产业投资准入工作手册的通知》（渝发改投资〔</w:t>
            </w:r>
            <w:r w:rsidR="00A205AF" w:rsidRPr="00D05FF1">
              <w:rPr>
                <w:b/>
                <w:spacing w:val="-4"/>
                <w:kern w:val="24"/>
                <w:sz w:val="24"/>
              </w:rPr>
              <w:t>2022</w:t>
            </w:r>
            <w:r w:rsidR="00A205AF" w:rsidRPr="00D05FF1">
              <w:rPr>
                <w:b/>
                <w:spacing w:val="-4"/>
                <w:kern w:val="24"/>
                <w:sz w:val="24"/>
              </w:rPr>
              <w:t>〕</w:t>
            </w:r>
            <w:r w:rsidR="00A205AF" w:rsidRPr="00D05FF1">
              <w:rPr>
                <w:b/>
                <w:spacing w:val="-4"/>
                <w:kern w:val="24"/>
                <w:sz w:val="24"/>
              </w:rPr>
              <w:t>1436</w:t>
            </w:r>
            <w:r w:rsidR="00A205AF" w:rsidRPr="00D05FF1">
              <w:rPr>
                <w:b/>
                <w:spacing w:val="-4"/>
                <w:kern w:val="24"/>
                <w:sz w:val="24"/>
              </w:rPr>
              <w:t>号）符合性分析</w:t>
            </w:r>
          </w:p>
          <w:p w:rsidR="00BC6F2B" w:rsidRPr="00D05FF1" w:rsidRDefault="00A205AF" w:rsidP="005524C7">
            <w:pPr>
              <w:spacing w:line="360" w:lineRule="auto"/>
              <w:ind w:firstLineChars="200" w:firstLine="464"/>
              <w:rPr>
                <w:spacing w:val="-4"/>
                <w:kern w:val="24"/>
                <w:sz w:val="24"/>
              </w:rPr>
            </w:pPr>
            <w:r w:rsidRPr="00D05FF1">
              <w:rPr>
                <w:spacing w:val="-4"/>
                <w:kern w:val="24"/>
                <w:sz w:val="24"/>
              </w:rPr>
              <w:lastRenderedPageBreak/>
              <w:t>项目与《重庆市发展和改革委员会关于印发重庆市产业投资准入工作手册的通知》（渝发改投资〔</w:t>
            </w:r>
            <w:r w:rsidRPr="00D05FF1">
              <w:rPr>
                <w:spacing w:val="-4"/>
                <w:kern w:val="24"/>
                <w:sz w:val="24"/>
              </w:rPr>
              <w:t>2022</w:t>
            </w:r>
            <w:r w:rsidRPr="00D05FF1">
              <w:rPr>
                <w:spacing w:val="-4"/>
                <w:kern w:val="24"/>
                <w:sz w:val="24"/>
              </w:rPr>
              <w:t>〕</w:t>
            </w:r>
            <w:r w:rsidRPr="00D05FF1">
              <w:rPr>
                <w:spacing w:val="-4"/>
                <w:kern w:val="24"/>
                <w:sz w:val="24"/>
              </w:rPr>
              <w:t>1436</w:t>
            </w:r>
            <w:r w:rsidRPr="00D05FF1">
              <w:rPr>
                <w:spacing w:val="-4"/>
                <w:kern w:val="24"/>
                <w:sz w:val="24"/>
              </w:rPr>
              <w:t>号）符合性分析详见表</w:t>
            </w:r>
            <w:r w:rsidR="00E01104" w:rsidRPr="00D05FF1">
              <w:rPr>
                <w:spacing w:val="-4"/>
                <w:kern w:val="24"/>
                <w:sz w:val="24"/>
              </w:rPr>
              <w:t>1-4</w:t>
            </w:r>
            <w:r w:rsidRPr="00D05FF1">
              <w:rPr>
                <w:spacing w:val="-4"/>
                <w:kern w:val="24"/>
                <w:sz w:val="24"/>
              </w:rPr>
              <w:t>。</w:t>
            </w:r>
          </w:p>
          <w:p w:rsidR="00BC6F2B" w:rsidRPr="00D05FF1" w:rsidRDefault="00A205AF" w:rsidP="00A205AF">
            <w:pPr>
              <w:spacing w:line="360" w:lineRule="auto"/>
              <w:jc w:val="center"/>
              <w:rPr>
                <w:spacing w:val="-4"/>
                <w:kern w:val="24"/>
                <w:sz w:val="24"/>
              </w:rPr>
            </w:pPr>
            <w:r w:rsidRPr="00D05FF1">
              <w:rPr>
                <w:b/>
                <w:bCs/>
                <w:szCs w:val="21"/>
              </w:rPr>
              <w:t>表</w:t>
            </w:r>
            <w:r w:rsidR="00E01104" w:rsidRPr="00D05FF1">
              <w:rPr>
                <w:b/>
                <w:bCs/>
                <w:szCs w:val="21"/>
              </w:rPr>
              <w:t>1-4</w:t>
            </w:r>
            <w:r w:rsidRPr="00D05FF1">
              <w:rPr>
                <w:b/>
                <w:bCs/>
                <w:szCs w:val="21"/>
              </w:rPr>
              <w:t>与重庆市产业投资准入工作手册符合性分析</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5061"/>
              <w:gridCol w:w="1466"/>
              <w:gridCol w:w="700"/>
            </w:tblGrid>
            <w:tr w:rsidR="00D05FF1" w:rsidRPr="00D05FF1" w:rsidTr="00A205AF">
              <w:trPr>
                <w:trHeight w:val="312"/>
                <w:jc w:val="center"/>
              </w:trPr>
              <w:tc>
                <w:tcPr>
                  <w:tcW w:w="731" w:type="dxa"/>
                  <w:vAlign w:val="center"/>
                </w:tcPr>
                <w:p w:rsidR="00A205AF" w:rsidRPr="00D05FF1" w:rsidRDefault="00A205AF" w:rsidP="00A205AF">
                  <w:pPr>
                    <w:adjustRightInd w:val="0"/>
                    <w:snapToGrid w:val="0"/>
                    <w:jc w:val="center"/>
                    <w:rPr>
                      <w:szCs w:val="21"/>
                    </w:rPr>
                  </w:pPr>
                  <w:r w:rsidRPr="00D05FF1">
                    <w:rPr>
                      <w:szCs w:val="21"/>
                    </w:rPr>
                    <w:t>目录</w:t>
                  </w:r>
                </w:p>
              </w:tc>
              <w:tc>
                <w:tcPr>
                  <w:tcW w:w="5061" w:type="dxa"/>
                  <w:vAlign w:val="center"/>
                </w:tcPr>
                <w:p w:rsidR="00A205AF" w:rsidRPr="00D05FF1" w:rsidRDefault="00A205AF" w:rsidP="00A205AF">
                  <w:pPr>
                    <w:adjustRightInd w:val="0"/>
                    <w:snapToGrid w:val="0"/>
                    <w:jc w:val="center"/>
                    <w:rPr>
                      <w:szCs w:val="21"/>
                    </w:rPr>
                  </w:pPr>
                  <w:r w:rsidRPr="00D05FF1">
                    <w:rPr>
                      <w:szCs w:val="21"/>
                    </w:rPr>
                    <w:t>产业投资准入规定</w:t>
                  </w:r>
                </w:p>
              </w:tc>
              <w:tc>
                <w:tcPr>
                  <w:tcW w:w="1466" w:type="dxa"/>
                  <w:vAlign w:val="center"/>
                </w:tcPr>
                <w:p w:rsidR="00A205AF" w:rsidRPr="00D05FF1" w:rsidRDefault="00F70B04" w:rsidP="00A205AF">
                  <w:pPr>
                    <w:adjustRightInd w:val="0"/>
                    <w:snapToGrid w:val="0"/>
                    <w:jc w:val="center"/>
                    <w:rPr>
                      <w:szCs w:val="21"/>
                    </w:rPr>
                  </w:pPr>
                  <w:r w:rsidRPr="00D05FF1">
                    <w:rPr>
                      <w:szCs w:val="21"/>
                    </w:rPr>
                    <w:t>本项目</w:t>
                  </w:r>
                </w:p>
                <w:p w:rsidR="00A205AF" w:rsidRPr="00D05FF1" w:rsidRDefault="00A205AF" w:rsidP="00A205AF">
                  <w:pPr>
                    <w:adjustRightInd w:val="0"/>
                    <w:snapToGrid w:val="0"/>
                    <w:jc w:val="center"/>
                    <w:rPr>
                      <w:szCs w:val="21"/>
                    </w:rPr>
                  </w:pPr>
                  <w:r w:rsidRPr="00D05FF1">
                    <w:rPr>
                      <w:szCs w:val="21"/>
                    </w:rPr>
                    <w:t>情况</w:t>
                  </w:r>
                </w:p>
              </w:tc>
              <w:tc>
                <w:tcPr>
                  <w:tcW w:w="700" w:type="dxa"/>
                  <w:vAlign w:val="center"/>
                </w:tcPr>
                <w:p w:rsidR="00A205AF" w:rsidRPr="00D05FF1" w:rsidRDefault="00A205AF" w:rsidP="00A205AF">
                  <w:pPr>
                    <w:adjustRightInd w:val="0"/>
                    <w:snapToGrid w:val="0"/>
                    <w:jc w:val="center"/>
                    <w:rPr>
                      <w:szCs w:val="21"/>
                    </w:rPr>
                  </w:pPr>
                  <w:r w:rsidRPr="00D05FF1">
                    <w:rPr>
                      <w:szCs w:val="21"/>
                    </w:rPr>
                    <w:t>符合性</w:t>
                  </w:r>
                </w:p>
              </w:tc>
            </w:tr>
            <w:tr w:rsidR="00D05FF1" w:rsidRPr="00D05FF1" w:rsidTr="00A205AF">
              <w:trPr>
                <w:trHeight w:val="3910"/>
                <w:jc w:val="center"/>
              </w:trPr>
              <w:tc>
                <w:tcPr>
                  <w:tcW w:w="731" w:type="dxa"/>
                  <w:vAlign w:val="center"/>
                </w:tcPr>
                <w:p w:rsidR="00A205AF" w:rsidRPr="00D05FF1" w:rsidRDefault="00A205AF" w:rsidP="00A205AF">
                  <w:pPr>
                    <w:adjustRightInd w:val="0"/>
                    <w:snapToGrid w:val="0"/>
                    <w:jc w:val="center"/>
                    <w:rPr>
                      <w:szCs w:val="21"/>
                    </w:rPr>
                  </w:pPr>
                  <w:r w:rsidRPr="00D05FF1">
                    <w:rPr>
                      <w:szCs w:val="21"/>
                    </w:rPr>
                    <w:t>不予准入类</w:t>
                  </w:r>
                </w:p>
              </w:tc>
              <w:tc>
                <w:tcPr>
                  <w:tcW w:w="5061" w:type="dxa"/>
                  <w:vAlign w:val="center"/>
                </w:tcPr>
                <w:p w:rsidR="00A205AF" w:rsidRPr="00D05FF1" w:rsidRDefault="00A205AF" w:rsidP="00A205AF">
                  <w:pPr>
                    <w:adjustRightInd w:val="0"/>
                    <w:snapToGrid w:val="0"/>
                    <w:rPr>
                      <w:szCs w:val="21"/>
                    </w:rPr>
                  </w:pPr>
                  <w:r w:rsidRPr="00D05FF1">
                    <w:rPr>
                      <w:szCs w:val="21"/>
                    </w:rPr>
                    <w:t>（一）全市范围内不予准入的产业</w:t>
                  </w:r>
                </w:p>
                <w:p w:rsidR="00A205AF" w:rsidRPr="00D05FF1" w:rsidRDefault="00A205AF" w:rsidP="00A205AF">
                  <w:pPr>
                    <w:adjustRightInd w:val="0"/>
                    <w:snapToGrid w:val="0"/>
                    <w:rPr>
                      <w:szCs w:val="21"/>
                    </w:rPr>
                  </w:pPr>
                  <w:r w:rsidRPr="00D05FF1">
                    <w:rPr>
                      <w:szCs w:val="21"/>
                    </w:rPr>
                    <w:t>1</w:t>
                  </w:r>
                  <w:r w:rsidRPr="00D05FF1">
                    <w:rPr>
                      <w:szCs w:val="21"/>
                    </w:rPr>
                    <w:t>．国家产业结构调整指导目录中的淘汰类项目。</w:t>
                  </w:r>
                </w:p>
                <w:p w:rsidR="00A205AF" w:rsidRPr="00D05FF1" w:rsidRDefault="00A205AF" w:rsidP="00A205AF">
                  <w:pPr>
                    <w:adjustRightInd w:val="0"/>
                    <w:snapToGrid w:val="0"/>
                    <w:rPr>
                      <w:szCs w:val="21"/>
                    </w:rPr>
                  </w:pPr>
                  <w:r w:rsidRPr="00D05FF1">
                    <w:rPr>
                      <w:szCs w:val="21"/>
                    </w:rPr>
                    <w:t>2</w:t>
                  </w:r>
                  <w:r w:rsidRPr="00D05FF1">
                    <w:rPr>
                      <w:szCs w:val="21"/>
                    </w:rPr>
                    <w:t>．天然林商业性采伐。</w:t>
                  </w:r>
                </w:p>
                <w:p w:rsidR="00A205AF" w:rsidRPr="00D05FF1" w:rsidRDefault="00A205AF" w:rsidP="00A205AF">
                  <w:pPr>
                    <w:adjustRightInd w:val="0"/>
                    <w:snapToGrid w:val="0"/>
                    <w:rPr>
                      <w:szCs w:val="21"/>
                    </w:rPr>
                  </w:pPr>
                  <w:r w:rsidRPr="00D05FF1">
                    <w:rPr>
                      <w:szCs w:val="21"/>
                    </w:rPr>
                    <w:t>3</w:t>
                  </w:r>
                  <w:r w:rsidRPr="00D05FF1">
                    <w:rPr>
                      <w:szCs w:val="21"/>
                    </w:rPr>
                    <w:t>．法律法规和相关政策明令不予准入的其他项目。</w:t>
                  </w:r>
                </w:p>
                <w:p w:rsidR="00A205AF" w:rsidRPr="00D05FF1" w:rsidRDefault="00A205AF" w:rsidP="00A205AF">
                  <w:pPr>
                    <w:adjustRightInd w:val="0"/>
                    <w:snapToGrid w:val="0"/>
                    <w:rPr>
                      <w:szCs w:val="21"/>
                    </w:rPr>
                  </w:pPr>
                  <w:r w:rsidRPr="00D05FF1">
                    <w:rPr>
                      <w:szCs w:val="21"/>
                    </w:rPr>
                    <w:t>（二）重点区域不予准入的产业</w:t>
                  </w:r>
                </w:p>
                <w:p w:rsidR="00A205AF" w:rsidRPr="00D05FF1" w:rsidRDefault="00A205AF" w:rsidP="00A205AF">
                  <w:pPr>
                    <w:adjustRightInd w:val="0"/>
                    <w:snapToGrid w:val="0"/>
                    <w:rPr>
                      <w:szCs w:val="21"/>
                    </w:rPr>
                  </w:pPr>
                  <w:r w:rsidRPr="00D05FF1">
                    <w:rPr>
                      <w:szCs w:val="21"/>
                    </w:rPr>
                    <w:t>1</w:t>
                  </w:r>
                  <w:r w:rsidRPr="00D05FF1">
                    <w:rPr>
                      <w:szCs w:val="21"/>
                    </w:rPr>
                    <w:t>．外环绕城高速公路以内长江、嘉陵江水域采砂。</w:t>
                  </w:r>
                </w:p>
                <w:p w:rsidR="00A205AF" w:rsidRPr="00D05FF1" w:rsidRDefault="00A205AF" w:rsidP="00A205AF">
                  <w:pPr>
                    <w:adjustRightInd w:val="0"/>
                    <w:snapToGrid w:val="0"/>
                    <w:rPr>
                      <w:szCs w:val="21"/>
                    </w:rPr>
                  </w:pPr>
                  <w:r w:rsidRPr="00D05FF1">
                    <w:rPr>
                      <w:szCs w:val="21"/>
                    </w:rPr>
                    <w:t>2</w:t>
                  </w:r>
                  <w:r w:rsidRPr="00D05FF1">
                    <w:rPr>
                      <w:szCs w:val="21"/>
                    </w:rPr>
                    <w:t>．二十五度以上陡坡地开垦种植农作物。</w:t>
                  </w:r>
                </w:p>
                <w:p w:rsidR="00A205AF" w:rsidRPr="00D05FF1" w:rsidRDefault="00A205AF" w:rsidP="00A205AF">
                  <w:pPr>
                    <w:adjustRightInd w:val="0"/>
                    <w:snapToGrid w:val="0"/>
                    <w:rPr>
                      <w:szCs w:val="21"/>
                    </w:rPr>
                  </w:pPr>
                  <w:r w:rsidRPr="00D05FF1">
                    <w:rPr>
                      <w:szCs w:val="21"/>
                    </w:rPr>
                    <w:t>3</w:t>
                  </w:r>
                  <w:r w:rsidRPr="00D05FF1">
                    <w:rPr>
                      <w:szCs w:val="21"/>
                    </w:rPr>
                    <w:t>．在自然保护区核心区、缓冲区的岸线和河段范围内投资建设旅游和生产经营项目。</w:t>
                  </w:r>
                </w:p>
                <w:p w:rsidR="00A205AF" w:rsidRPr="00D05FF1" w:rsidRDefault="00A205AF" w:rsidP="00A205AF">
                  <w:pPr>
                    <w:adjustRightInd w:val="0"/>
                    <w:snapToGrid w:val="0"/>
                    <w:rPr>
                      <w:szCs w:val="21"/>
                    </w:rPr>
                  </w:pPr>
                  <w:r w:rsidRPr="00D05FF1">
                    <w:rPr>
                      <w:szCs w:val="21"/>
                    </w:rPr>
                    <w:t>4</w:t>
                  </w:r>
                  <w:r w:rsidRPr="00D05FF1">
                    <w:rPr>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rsidR="00A205AF" w:rsidRPr="00D05FF1" w:rsidRDefault="00A205AF" w:rsidP="00A205AF">
                  <w:pPr>
                    <w:adjustRightInd w:val="0"/>
                    <w:snapToGrid w:val="0"/>
                    <w:rPr>
                      <w:szCs w:val="21"/>
                    </w:rPr>
                  </w:pPr>
                  <w:r w:rsidRPr="00D05FF1">
                    <w:rPr>
                      <w:szCs w:val="21"/>
                    </w:rPr>
                    <w:t>5</w:t>
                  </w:r>
                  <w:r w:rsidRPr="00D05FF1">
                    <w:rPr>
                      <w:szCs w:val="21"/>
                    </w:rPr>
                    <w:t>．长江干流岸线</w:t>
                  </w:r>
                  <w:r w:rsidRPr="00D05FF1">
                    <w:rPr>
                      <w:szCs w:val="21"/>
                    </w:rPr>
                    <w:t>3</w:t>
                  </w:r>
                  <w:r w:rsidRPr="00D05FF1">
                    <w:rPr>
                      <w:szCs w:val="21"/>
                    </w:rPr>
                    <w:t>公里范围内和重要支流岸线</w:t>
                  </w:r>
                  <w:r w:rsidRPr="00D05FF1">
                    <w:rPr>
                      <w:szCs w:val="21"/>
                    </w:rPr>
                    <w:t>1</w:t>
                  </w:r>
                  <w:r w:rsidRPr="00D05FF1">
                    <w:rPr>
                      <w:szCs w:val="21"/>
                    </w:rPr>
                    <w:t>公里范围内新建、改建、扩建尾矿库、冶炼渣库和磷石膏库（以提升安全、生态环境保护水平为目的的改建除外）。</w:t>
                  </w:r>
                </w:p>
                <w:p w:rsidR="00A205AF" w:rsidRPr="00D05FF1" w:rsidRDefault="00A205AF" w:rsidP="00A205AF">
                  <w:pPr>
                    <w:adjustRightInd w:val="0"/>
                    <w:snapToGrid w:val="0"/>
                    <w:rPr>
                      <w:szCs w:val="21"/>
                    </w:rPr>
                  </w:pPr>
                  <w:r w:rsidRPr="00D05FF1">
                    <w:rPr>
                      <w:szCs w:val="21"/>
                    </w:rPr>
                    <w:t>6</w:t>
                  </w:r>
                  <w:r w:rsidRPr="00D05FF1">
                    <w:rPr>
                      <w:szCs w:val="21"/>
                    </w:rPr>
                    <w:t>．在风景名胜区核心景区的岸线和河段范围内投资建设与风景名胜资源保护无关的项目。</w:t>
                  </w:r>
                </w:p>
                <w:p w:rsidR="00A205AF" w:rsidRPr="00D05FF1" w:rsidRDefault="00A205AF" w:rsidP="00A205AF">
                  <w:pPr>
                    <w:adjustRightInd w:val="0"/>
                    <w:snapToGrid w:val="0"/>
                    <w:rPr>
                      <w:szCs w:val="21"/>
                    </w:rPr>
                  </w:pPr>
                  <w:r w:rsidRPr="00D05FF1">
                    <w:rPr>
                      <w:szCs w:val="21"/>
                    </w:rPr>
                    <w:t>7</w:t>
                  </w:r>
                  <w:r w:rsidRPr="00D05FF1">
                    <w:rPr>
                      <w:szCs w:val="21"/>
                    </w:rPr>
                    <w:t>．在国家湿地公园的岸线和河段范围内挖沙、采矿，以及任何不符合主体功能定位的投资建设项目。</w:t>
                  </w:r>
                </w:p>
                <w:p w:rsidR="00A205AF" w:rsidRPr="00D05FF1" w:rsidRDefault="00A205AF" w:rsidP="00A205AF">
                  <w:pPr>
                    <w:adjustRightInd w:val="0"/>
                    <w:snapToGrid w:val="0"/>
                    <w:rPr>
                      <w:szCs w:val="21"/>
                    </w:rPr>
                  </w:pPr>
                  <w:r w:rsidRPr="00D05FF1">
                    <w:rPr>
                      <w:szCs w:val="21"/>
                    </w:rPr>
                    <w:t>8</w:t>
                  </w:r>
                  <w:r w:rsidRPr="00D05FF1">
                    <w:rPr>
                      <w:szCs w:val="21"/>
                    </w:rPr>
                    <w:t>．在《长江岸线保护和开发利用总体规划》划定的岸线保护区和保留区内投资建设除事关公共安全及公众利益的防洪护岸、河道治理、供水、生态环境保护、航道整治、国家重要基础设施以外的项目。</w:t>
                  </w:r>
                </w:p>
                <w:p w:rsidR="00A205AF" w:rsidRPr="00D05FF1" w:rsidRDefault="00A205AF" w:rsidP="00A205AF">
                  <w:pPr>
                    <w:adjustRightInd w:val="0"/>
                    <w:snapToGrid w:val="0"/>
                    <w:rPr>
                      <w:szCs w:val="21"/>
                    </w:rPr>
                  </w:pPr>
                  <w:r w:rsidRPr="00D05FF1">
                    <w:rPr>
                      <w:szCs w:val="21"/>
                    </w:rPr>
                    <w:t>9</w:t>
                  </w:r>
                  <w:r w:rsidRPr="00D05FF1">
                    <w:rPr>
                      <w:szCs w:val="21"/>
                    </w:rPr>
                    <w:t>．在《全国重要江河湖泊水功能区划》划定的河段及湖泊保护区、保留区内投资建设不利于水资源及自然生态保护的项目。</w:t>
                  </w:r>
                </w:p>
              </w:tc>
              <w:tc>
                <w:tcPr>
                  <w:tcW w:w="1466" w:type="dxa"/>
                  <w:vAlign w:val="center"/>
                </w:tcPr>
                <w:p w:rsidR="00A205AF" w:rsidRPr="00D05FF1" w:rsidRDefault="00A205AF" w:rsidP="00E11722">
                  <w:pPr>
                    <w:adjustRightInd w:val="0"/>
                    <w:snapToGrid w:val="0"/>
                    <w:jc w:val="center"/>
                    <w:rPr>
                      <w:szCs w:val="21"/>
                    </w:rPr>
                  </w:pPr>
                  <w:r w:rsidRPr="00D05FF1">
                    <w:rPr>
                      <w:szCs w:val="21"/>
                    </w:rPr>
                    <w:t>项目属于不属于上述不予准入类型项目，不涉及上述重点区域。</w:t>
                  </w:r>
                </w:p>
              </w:tc>
              <w:tc>
                <w:tcPr>
                  <w:tcW w:w="700" w:type="dxa"/>
                  <w:vAlign w:val="center"/>
                </w:tcPr>
                <w:p w:rsidR="00A205AF" w:rsidRPr="00D05FF1" w:rsidRDefault="00A205AF" w:rsidP="00A205AF">
                  <w:pPr>
                    <w:adjustRightInd w:val="0"/>
                    <w:snapToGrid w:val="0"/>
                    <w:jc w:val="center"/>
                    <w:rPr>
                      <w:szCs w:val="21"/>
                    </w:rPr>
                  </w:pPr>
                  <w:r w:rsidRPr="00D05FF1">
                    <w:rPr>
                      <w:szCs w:val="21"/>
                    </w:rPr>
                    <w:t>符合</w:t>
                  </w:r>
                </w:p>
              </w:tc>
            </w:tr>
            <w:tr w:rsidR="00D05FF1" w:rsidRPr="00D05FF1" w:rsidTr="00A205AF">
              <w:trPr>
                <w:trHeight w:val="2972"/>
                <w:jc w:val="center"/>
              </w:trPr>
              <w:tc>
                <w:tcPr>
                  <w:tcW w:w="731" w:type="dxa"/>
                  <w:vAlign w:val="center"/>
                </w:tcPr>
                <w:p w:rsidR="00A205AF" w:rsidRPr="00D05FF1" w:rsidRDefault="00A205AF" w:rsidP="00A205AF">
                  <w:pPr>
                    <w:adjustRightInd w:val="0"/>
                    <w:snapToGrid w:val="0"/>
                    <w:jc w:val="center"/>
                    <w:rPr>
                      <w:szCs w:val="21"/>
                    </w:rPr>
                  </w:pPr>
                  <w:r w:rsidRPr="00D05FF1">
                    <w:rPr>
                      <w:szCs w:val="21"/>
                    </w:rPr>
                    <w:t>限制准入类</w:t>
                  </w:r>
                </w:p>
              </w:tc>
              <w:tc>
                <w:tcPr>
                  <w:tcW w:w="5061" w:type="dxa"/>
                  <w:vAlign w:val="center"/>
                </w:tcPr>
                <w:p w:rsidR="00A205AF" w:rsidRPr="00D05FF1" w:rsidRDefault="00A205AF" w:rsidP="00A205AF">
                  <w:pPr>
                    <w:adjustRightInd w:val="0"/>
                    <w:snapToGrid w:val="0"/>
                    <w:rPr>
                      <w:szCs w:val="21"/>
                    </w:rPr>
                  </w:pPr>
                  <w:r w:rsidRPr="00D05FF1">
                    <w:rPr>
                      <w:szCs w:val="21"/>
                    </w:rPr>
                    <w:t>（一）全市范围内限制准入的产业</w:t>
                  </w:r>
                </w:p>
                <w:p w:rsidR="00A205AF" w:rsidRPr="00D05FF1" w:rsidRDefault="00A205AF" w:rsidP="00A205AF">
                  <w:pPr>
                    <w:adjustRightInd w:val="0"/>
                    <w:snapToGrid w:val="0"/>
                    <w:rPr>
                      <w:szCs w:val="21"/>
                    </w:rPr>
                  </w:pPr>
                  <w:r w:rsidRPr="00D05FF1">
                    <w:rPr>
                      <w:szCs w:val="21"/>
                    </w:rPr>
                    <w:t>1</w:t>
                  </w:r>
                  <w:r w:rsidRPr="00D05FF1">
                    <w:rPr>
                      <w:szCs w:val="21"/>
                    </w:rPr>
                    <w:t>．新建、扩建不符合国家产能置换要求的严重过剩产能行业的项目。新建、扩建不符合要求的高耗能高排放项目。</w:t>
                  </w:r>
                </w:p>
                <w:p w:rsidR="00A205AF" w:rsidRPr="00D05FF1" w:rsidRDefault="00A205AF" w:rsidP="00A205AF">
                  <w:pPr>
                    <w:adjustRightInd w:val="0"/>
                    <w:snapToGrid w:val="0"/>
                    <w:rPr>
                      <w:szCs w:val="21"/>
                    </w:rPr>
                  </w:pPr>
                  <w:r w:rsidRPr="00D05FF1">
                    <w:rPr>
                      <w:szCs w:val="21"/>
                    </w:rPr>
                    <w:t>2</w:t>
                  </w:r>
                  <w:r w:rsidRPr="00D05FF1">
                    <w:rPr>
                      <w:szCs w:val="21"/>
                    </w:rPr>
                    <w:t>．新建、扩建不符合国家石化、现代煤化工等产业布局规划的项目。</w:t>
                  </w:r>
                </w:p>
                <w:p w:rsidR="00A205AF" w:rsidRPr="00D05FF1" w:rsidRDefault="00A205AF" w:rsidP="00A205AF">
                  <w:pPr>
                    <w:adjustRightInd w:val="0"/>
                    <w:snapToGrid w:val="0"/>
                    <w:rPr>
                      <w:szCs w:val="21"/>
                    </w:rPr>
                  </w:pPr>
                  <w:r w:rsidRPr="00D05FF1">
                    <w:rPr>
                      <w:szCs w:val="21"/>
                    </w:rPr>
                    <w:t>3</w:t>
                  </w:r>
                  <w:r w:rsidRPr="00D05FF1">
                    <w:rPr>
                      <w:szCs w:val="21"/>
                    </w:rPr>
                    <w:t>．在合规园区外新建、扩建钢铁、石化、化工、焦化、建材、有色、制浆造纸等高污染项目。</w:t>
                  </w:r>
                </w:p>
                <w:p w:rsidR="00A205AF" w:rsidRPr="00D05FF1" w:rsidRDefault="00A205AF" w:rsidP="00A205AF">
                  <w:pPr>
                    <w:adjustRightInd w:val="0"/>
                    <w:snapToGrid w:val="0"/>
                    <w:rPr>
                      <w:szCs w:val="21"/>
                    </w:rPr>
                  </w:pPr>
                  <w:r w:rsidRPr="00D05FF1">
                    <w:rPr>
                      <w:szCs w:val="21"/>
                    </w:rPr>
                    <w:t>4</w:t>
                  </w:r>
                  <w:r w:rsidRPr="00D05FF1">
                    <w:rPr>
                      <w:szCs w:val="21"/>
                    </w:rPr>
                    <w:t>．《汽车产业投资管理规定》（国家发展和改革委员会令第</w:t>
                  </w:r>
                  <w:r w:rsidRPr="00D05FF1">
                    <w:rPr>
                      <w:szCs w:val="21"/>
                    </w:rPr>
                    <w:t>22</w:t>
                  </w:r>
                  <w:r w:rsidRPr="00D05FF1">
                    <w:rPr>
                      <w:szCs w:val="21"/>
                    </w:rPr>
                    <w:t>号）明确禁止建设的汽车投资项目。</w:t>
                  </w:r>
                </w:p>
                <w:p w:rsidR="00A205AF" w:rsidRPr="00D05FF1" w:rsidRDefault="00A205AF" w:rsidP="00A205AF">
                  <w:pPr>
                    <w:adjustRightInd w:val="0"/>
                    <w:snapToGrid w:val="0"/>
                    <w:rPr>
                      <w:szCs w:val="21"/>
                    </w:rPr>
                  </w:pPr>
                  <w:r w:rsidRPr="00D05FF1">
                    <w:rPr>
                      <w:szCs w:val="21"/>
                    </w:rPr>
                    <w:t>（二）重点区域范围内限制准入的产业</w:t>
                  </w:r>
                </w:p>
                <w:p w:rsidR="00A205AF" w:rsidRPr="00D05FF1" w:rsidRDefault="00A205AF" w:rsidP="00A205AF">
                  <w:pPr>
                    <w:adjustRightInd w:val="0"/>
                    <w:snapToGrid w:val="0"/>
                    <w:rPr>
                      <w:szCs w:val="21"/>
                    </w:rPr>
                  </w:pPr>
                  <w:r w:rsidRPr="00D05FF1">
                    <w:rPr>
                      <w:szCs w:val="21"/>
                    </w:rPr>
                    <w:lastRenderedPageBreak/>
                    <w:t>1</w:t>
                  </w:r>
                  <w:r w:rsidRPr="00D05FF1">
                    <w:rPr>
                      <w:szCs w:val="21"/>
                    </w:rPr>
                    <w:t>．长江干支流、重要湖泊岸线</w:t>
                  </w:r>
                  <w:r w:rsidRPr="00D05FF1">
                    <w:rPr>
                      <w:szCs w:val="21"/>
                    </w:rPr>
                    <w:t>1</w:t>
                  </w:r>
                  <w:r w:rsidRPr="00D05FF1">
                    <w:rPr>
                      <w:szCs w:val="21"/>
                    </w:rPr>
                    <w:t>公里范围内新建、扩建化工园区和化工项目，长江、嘉陵江、乌江岸线</w:t>
                  </w:r>
                  <w:r w:rsidRPr="00D05FF1">
                    <w:rPr>
                      <w:szCs w:val="21"/>
                    </w:rPr>
                    <w:t>1</w:t>
                  </w:r>
                  <w:r w:rsidRPr="00D05FF1">
                    <w:rPr>
                      <w:szCs w:val="21"/>
                    </w:rPr>
                    <w:t>公里范围内布局新建纸浆制造、印染等存在环境风险的项目。</w:t>
                  </w:r>
                </w:p>
                <w:p w:rsidR="00A205AF" w:rsidRPr="00D05FF1" w:rsidRDefault="00A205AF" w:rsidP="00A205AF">
                  <w:pPr>
                    <w:adjustRightInd w:val="0"/>
                    <w:snapToGrid w:val="0"/>
                    <w:rPr>
                      <w:szCs w:val="21"/>
                    </w:rPr>
                  </w:pPr>
                  <w:r w:rsidRPr="00D05FF1">
                    <w:rPr>
                      <w:szCs w:val="21"/>
                    </w:rPr>
                    <w:t>2</w:t>
                  </w:r>
                  <w:r w:rsidRPr="00D05FF1">
                    <w:rPr>
                      <w:szCs w:val="21"/>
                    </w:rPr>
                    <w:t>．在水产种质资源保护区的岸线和河段范围内新建围湖造田等投资建设项目。</w:t>
                  </w:r>
                </w:p>
              </w:tc>
              <w:tc>
                <w:tcPr>
                  <w:tcW w:w="1466" w:type="dxa"/>
                  <w:vAlign w:val="center"/>
                </w:tcPr>
                <w:p w:rsidR="00A205AF" w:rsidRPr="00D05FF1" w:rsidRDefault="00A205AF" w:rsidP="00A205AF">
                  <w:pPr>
                    <w:adjustRightInd w:val="0"/>
                    <w:snapToGrid w:val="0"/>
                    <w:jc w:val="center"/>
                    <w:rPr>
                      <w:szCs w:val="21"/>
                    </w:rPr>
                  </w:pPr>
                  <w:r w:rsidRPr="00D05FF1">
                    <w:rPr>
                      <w:szCs w:val="21"/>
                    </w:rPr>
                    <w:lastRenderedPageBreak/>
                    <w:t>不涉及。</w:t>
                  </w:r>
                </w:p>
              </w:tc>
              <w:tc>
                <w:tcPr>
                  <w:tcW w:w="700" w:type="dxa"/>
                  <w:vAlign w:val="center"/>
                </w:tcPr>
                <w:p w:rsidR="00A205AF" w:rsidRPr="00D05FF1" w:rsidRDefault="00A205AF" w:rsidP="00A205AF">
                  <w:pPr>
                    <w:adjustRightInd w:val="0"/>
                    <w:snapToGrid w:val="0"/>
                    <w:jc w:val="center"/>
                    <w:rPr>
                      <w:szCs w:val="21"/>
                    </w:rPr>
                  </w:pPr>
                  <w:r w:rsidRPr="00D05FF1">
                    <w:rPr>
                      <w:szCs w:val="21"/>
                    </w:rPr>
                    <w:t>-</w:t>
                  </w:r>
                </w:p>
              </w:tc>
            </w:tr>
          </w:tbl>
          <w:p w:rsidR="00A205AF" w:rsidRPr="00D05FF1" w:rsidRDefault="00A205AF" w:rsidP="00A205AF">
            <w:pPr>
              <w:autoSpaceDE w:val="0"/>
              <w:autoSpaceDN w:val="0"/>
              <w:adjustRightInd w:val="0"/>
              <w:snapToGrid w:val="0"/>
              <w:spacing w:line="360" w:lineRule="auto"/>
              <w:ind w:firstLineChars="200" w:firstLine="480"/>
              <w:rPr>
                <w:kern w:val="0"/>
                <w:sz w:val="24"/>
              </w:rPr>
            </w:pPr>
            <w:r w:rsidRPr="00D05FF1">
              <w:rPr>
                <w:kern w:val="0"/>
                <w:sz w:val="24"/>
              </w:rPr>
              <w:lastRenderedPageBreak/>
              <w:t>由上表</w:t>
            </w:r>
            <w:r w:rsidR="00E01104" w:rsidRPr="00D05FF1">
              <w:rPr>
                <w:kern w:val="0"/>
                <w:sz w:val="24"/>
              </w:rPr>
              <w:t>1-5</w:t>
            </w:r>
            <w:r w:rsidRPr="00D05FF1">
              <w:rPr>
                <w:kern w:val="0"/>
                <w:sz w:val="24"/>
              </w:rPr>
              <w:t>可知，</w:t>
            </w:r>
            <w:r w:rsidR="00F70B04" w:rsidRPr="00D05FF1">
              <w:rPr>
                <w:kern w:val="0"/>
                <w:sz w:val="24"/>
              </w:rPr>
              <w:t>本项目</w:t>
            </w:r>
            <w:r w:rsidRPr="00D05FF1">
              <w:rPr>
                <w:kern w:val="0"/>
                <w:sz w:val="24"/>
              </w:rPr>
              <w:t>不属于《重庆市发展和改革委员会关于印发重庆市产业投资准入工作手册的通知》（渝发改投资〔</w:t>
            </w:r>
            <w:r w:rsidRPr="00D05FF1">
              <w:rPr>
                <w:kern w:val="0"/>
                <w:sz w:val="24"/>
              </w:rPr>
              <w:t>2022</w:t>
            </w:r>
            <w:r w:rsidRPr="00D05FF1">
              <w:rPr>
                <w:kern w:val="0"/>
                <w:sz w:val="24"/>
              </w:rPr>
              <w:t>〕</w:t>
            </w:r>
            <w:r w:rsidRPr="00D05FF1">
              <w:rPr>
                <w:kern w:val="0"/>
                <w:sz w:val="24"/>
              </w:rPr>
              <w:t>1436</w:t>
            </w:r>
            <w:r w:rsidRPr="00D05FF1">
              <w:rPr>
                <w:kern w:val="0"/>
                <w:sz w:val="24"/>
              </w:rPr>
              <w:t>号）中不予准入类和限制准入类项目，符合通知要求。</w:t>
            </w:r>
          </w:p>
          <w:p w:rsidR="00A205AF" w:rsidRPr="00D05FF1" w:rsidRDefault="000441B2" w:rsidP="00A205AF">
            <w:pPr>
              <w:autoSpaceDE w:val="0"/>
              <w:autoSpaceDN w:val="0"/>
              <w:adjustRightInd w:val="0"/>
              <w:snapToGrid w:val="0"/>
              <w:spacing w:line="360" w:lineRule="auto"/>
              <w:rPr>
                <w:b/>
                <w:bCs/>
                <w:kern w:val="0"/>
                <w:sz w:val="24"/>
              </w:rPr>
            </w:pPr>
            <w:r w:rsidRPr="00D05FF1">
              <w:rPr>
                <w:b/>
                <w:bCs/>
                <w:kern w:val="0"/>
                <w:sz w:val="24"/>
              </w:rPr>
              <w:t>3</w:t>
            </w:r>
            <w:r w:rsidRPr="00D05FF1">
              <w:rPr>
                <w:b/>
                <w:bCs/>
                <w:kern w:val="0"/>
                <w:sz w:val="24"/>
              </w:rPr>
              <w:t>、</w:t>
            </w:r>
            <w:r w:rsidR="00A205AF" w:rsidRPr="00D05FF1">
              <w:rPr>
                <w:b/>
                <w:bCs/>
                <w:kern w:val="0"/>
                <w:sz w:val="24"/>
              </w:rPr>
              <w:t>与《重庆市工业项目环境准入规范（修订）（渝办发〔</w:t>
            </w:r>
            <w:r w:rsidR="00A205AF" w:rsidRPr="00D05FF1">
              <w:rPr>
                <w:b/>
                <w:bCs/>
                <w:kern w:val="0"/>
                <w:sz w:val="24"/>
              </w:rPr>
              <w:t>2012</w:t>
            </w:r>
            <w:r w:rsidR="00A205AF" w:rsidRPr="00D05FF1">
              <w:rPr>
                <w:b/>
                <w:bCs/>
                <w:kern w:val="0"/>
                <w:sz w:val="24"/>
              </w:rPr>
              <w:t>〕</w:t>
            </w:r>
            <w:r w:rsidR="00A205AF" w:rsidRPr="00D05FF1">
              <w:rPr>
                <w:b/>
                <w:bCs/>
                <w:kern w:val="0"/>
                <w:sz w:val="24"/>
              </w:rPr>
              <w:t>142</w:t>
            </w:r>
            <w:r w:rsidR="00A205AF" w:rsidRPr="00D05FF1">
              <w:rPr>
                <w:b/>
                <w:bCs/>
                <w:kern w:val="0"/>
                <w:sz w:val="24"/>
              </w:rPr>
              <w:t>号）符合性分析</w:t>
            </w:r>
          </w:p>
          <w:p w:rsidR="00A205AF" w:rsidRPr="00D05FF1" w:rsidRDefault="00F70B04" w:rsidP="00A205AF">
            <w:pPr>
              <w:autoSpaceDE w:val="0"/>
              <w:autoSpaceDN w:val="0"/>
              <w:adjustRightInd w:val="0"/>
              <w:snapToGrid w:val="0"/>
              <w:spacing w:line="360" w:lineRule="auto"/>
              <w:ind w:firstLineChars="200" w:firstLine="480"/>
              <w:rPr>
                <w:kern w:val="0"/>
                <w:sz w:val="24"/>
              </w:rPr>
            </w:pPr>
            <w:r w:rsidRPr="00D05FF1">
              <w:rPr>
                <w:kern w:val="0"/>
                <w:sz w:val="24"/>
              </w:rPr>
              <w:t>本项目</w:t>
            </w:r>
            <w:r w:rsidR="00A205AF" w:rsidRPr="00D05FF1">
              <w:rPr>
                <w:kern w:val="0"/>
                <w:sz w:val="24"/>
              </w:rPr>
              <w:t>与《重庆市工业项目环境准入规定（修订）》（渝办发〔</w:t>
            </w:r>
            <w:r w:rsidR="00A205AF" w:rsidRPr="00D05FF1">
              <w:rPr>
                <w:kern w:val="0"/>
                <w:sz w:val="24"/>
              </w:rPr>
              <w:t>2012</w:t>
            </w:r>
            <w:r w:rsidR="00A205AF" w:rsidRPr="00D05FF1">
              <w:rPr>
                <w:kern w:val="0"/>
                <w:sz w:val="24"/>
              </w:rPr>
              <w:t>〕</w:t>
            </w:r>
            <w:r w:rsidR="00A205AF" w:rsidRPr="00D05FF1">
              <w:rPr>
                <w:kern w:val="0"/>
                <w:sz w:val="24"/>
              </w:rPr>
              <w:t>142</w:t>
            </w:r>
            <w:r w:rsidR="00A205AF" w:rsidRPr="00D05FF1">
              <w:rPr>
                <w:kern w:val="0"/>
                <w:sz w:val="24"/>
              </w:rPr>
              <w:t>号）符合性分析见表</w:t>
            </w:r>
            <w:r w:rsidR="00E01104" w:rsidRPr="00D05FF1">
              <w:rPr>
                <w:kern w:val="0"/>
                <w:sz w:val="24"/>
              </w:rPr>
              <w:t>1-5</w:t>
            </w:r>
            <w:r w:rsidR="00A205AF" w:rsidRPr="00D05FF1">
              <w:rPr>
                <w:kern w:val="0"/>
                <w:sz w:val="24"/>
              </w:rPr>
              <w:t>。</w:t>
            </w:r>
          </w:p>
          <w:p w:rsidR="00BC6F2B" w:rsidRPr="00D05FF1" w:rsidRDefault="00A205AF" w:rsidP="00A205AF">
            <w:pPr>
              <w:spacing w:line="360" w:lineRule="auto"/>
              <w:jc w:val="center"/>
              <w:rPr>
                <w:spacing w:val="-4"/>
                <w:kern w:val="24"/>
                <w:sz w:val="24"/>
              </w:rPr>
            </w:pPr>
            <w:r w:rsidRPr="00D05FF1">
              <w:rPr>
                <w:b/>
                <w:bCs/>
                <w:szCs w:val="21"/>
              </w:rPr>
              <w:t>表</w:t>
            </w:r>
            <w:r w:rsidR="00E01104" w:rsidRPr="00D05FF1">
              <w:rPr>
                <w:b/>
                <w:bCs/>
                <w:szCs w:val="21"/>
              </w:rPr>
              <w:t>1-5</w:t>
            </w:r>
            <w:r w:rsidRPr="00D05FF1">
              <w:rPr>
                <w:b/>
                <w:bCs/>
                <w:szCs w:val="21"/>
              </w:rPr>
              <w:t>重庆市工业项目环境准入规定符合性分析一览表</w:t>
            </w:r>
          </w:p>
          <w:tbl>
            <w:tblPr>
              <w:tblW w:w="8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4060"/>
              <w:gridCol w:w="2370"/>
              <w:gridCol w:w="966"/>
            </w:tblGrid>
            <w:tr w:rsidR="00D05FF1" w:rsidRPr="00D05FF1" w:rsidTr="00A205AF">
              <w:trPr>
                <w:trHeight w:val="222"/>
              </w:trPr>
              <w:tc>
                <w:tcPr>
                  <w:tcW w:w="721" w:type="dxa"/>
                  <w:vAlign w:val="center"/>
                </w:tcPr>
                <w:p w:rsidR="00A205AF" w:rsidRPr="00D05FF1" w:rsidRDefault="00A205AF" w:rsidP="00A205AF">
                  <w:pPr>
                    <w:adjustRightInd w:val="0"/>
                    <w:snapToGrid w:val="0"/>
                    <w:jc w:val="center"/>
                    <w:rPr>
                      <w:szCs w:val="21"/>
                    </w:rPr>
                  </w:pPr>
                  <w:r w:rsidRPr="00D05FF1">
                    <w:rPr>
                      <w:szCs w:val="21"/>
                    </w:rPr>
                    <w:t>序号</w:t>
                  </w:r>
                </w:p>
              </w:tc>
              <w:tc>
                <w:tcPr>
                  <w:tcW w:w="4060" w:type="dxa"/>
                  <w:vAlign w:val="center"/>
                </w:tcPr>
                <w:p w:rsidR="00A205AF" w:rsidRPr="00D05FF1" w:rsidRDefault="00A205AF" w:rsidP="00A205AF">
                  <w:pPr>
                    <w:adjustRightInd w:val="0"/>
                    <w:snapToGrid w:val="0"/>
                    <w:jc w:val="center"/>
                    <w:rPr>
                      <w:szCs w:val="21"/>
                    </w:rPr>
                  </w:pPr>
                  <w:r w:rsidRPr="00D05FF1">
                    <w:rPr>
                      <w:szCs w:val="21"/>
                    </w:rPr>
                    <w:t>环境准入条件</w:t>
                  </w:r>
                </w:p>
              </w:tc>
              <w:tc>
                <w:tcPr>
                  <w:tcW w:w="2370" w:type="dxa"/>
                  <w:vAlign w:val="center"/>
                </w:tcPr>
                <w:p w:rsidR="00A205AF" w:rsidRPr="00D05FF1" w:rsidRDefault="00F70B04" w:rsidP="00A205AF">
                  <w:pPr>
                    <w:adjustRightInd w:val="0"/>
                    <w:snapToGrid w:val="0"/>
                    <w:jc w:val="center"/>
                    <w:rPr>
                      <w:szCs w:val="21"/>
                    </w:rPr>
                  </w:pPr>
                  <w:r w:rsidRPr="00D05FF1">
                    <w:rPr>
                      <w:szCs w:val="21"/>
                    </w:rPr>
                    <w:t>本项目</w:t>
                  </w:r>
                </w:p>
              </w:tc>
              <w:tc>
                <w:tcPr>
                  <w:tcW w:w="966" w:type="dxa"/>
                  <w:vAlign w:val="center"/>
                </w:tcPr>
                <w:p w:rsidR="00A205AF" w:rsidRPr="00D05FF1" w:rsidRDefault="00A205AF" w:rsidP="00A205AF">
                  <w:pPr>
                    <w:adjustRightInd w:val="0"/>
                    <w:snapToGrid w:val="0"/>
                    <w:jc w:val="center"/>
                    <w:rPr>
                      <w:szCs w:val="21"/>
                    </w:rPr>
                  </w:pPr>
                  <w:r w:rsidRPr="00D05FF1">
                    <w:rPr>
                      <w:szCs w:val="21"/>
                    </w:rPr>
                    <w:t>符合性</w:t>
                  </w:r>
                </w:p>
              </w:tc>
            </w:tr>
            <w:tr w:rsidR="00D05FF1" w:rsidRPr="00D05FF1" w:rsidTr="00A205AF">
              <w:trPr>
                <w:trHeight w:val="222"/>
              </w:trPr>
              <w:tc>
                <w:tcPr>
                  <w:tcW w:w="721" w:type="dxa"/>
                  <w:vAlign w:val="center"/>
                </w:tcPr>
                <w:p w:rsidR="00A205AF" w:rsidRPr="00D05FF1" w:rsidRDefault="00A205AF" w:rsidP="00A205AF">
                  <w:pPr>
                    <w:adjustRightInd w:val="0"/>
                    <w:snapToGrid w:val="0"/>
                    <w:jc w:val="center"/>
                    <w:rPr>
                      <w:szCs w:val="21"/>
                    </w:rPr>
                  </w:pPr>
                  <w:r w:rsidRPr="00D05FF1">
                    <w:rPr>
                      <w:szCs w:val="21"/>
                    </w:rPr>
                    <w:t>1</w:t>
                  </w:r>
                </w:p>
              </w:tc>
              <w:tc>
                <w:tcPr>
                  <w:tcW w:w="4060" w:type="dxa"/>
                  <w:vAlign w:val="center"/>
                </w:tcPr>
                <w:p w:rsidR="00A205AF" w:rsidRPr="00D05FF1" w:rsidRDefault="00A205AF" w:rsidP="00A205AF">
                  <w:pPr>
                    <w:adjustRightInd w:val="0"/>
                    <w:snapToGrid w:val="0"/>
                    <w:jc w:val="center"/>
                    <w:rPr>
                      <w:szCs w:val="21"/>
                    </w:rPr>
                  </w:pPr>
                  <w:r w:rsidRPr="00D05FF1">
                    <w:rPr>
                      <w:szCs w:val="21"/>
                    </w:rPr>
                    <w:t>工业项目应符合产业政策，不得采用国家和本市淘汰的或禁止使用的工艺、技术和设备，不得建设生产工艺或污染防治技术不成熟的项目。</w:t>
                  </w:r>
                </w:p>
              </w:tc>
              <w:tc>
                <w:tcPr>
                  <w:tcW w:w="2370" w:type="dxa"/>
                  <w:vAlign w:val="center"/>
                </w:tcPr>
                <w:p w:rsidR="00A205AF" w:rsidRPr="00D05FF1" w:rsidRDefault="00A205AF" w:rsidP="0001155E">
                  <w:pPr>
                    <w:adjustRightInd w:val="0"/>
                    <w:snapToGrid w:val="0"/>
                    <w:jc w:val="center"/>
                    <w:rPr>
                      <w:szCs w:val="21"/>
                    </w:rPr>
                  </w:pPr>
                  <w:r w:rsidRPr="00D05FF1">
                    <w:rPr>
                      <w:szCs w:val="21"/>
                    </w:rPr>
                    <w:t>项目符合产业政策规定；同时未采用国家和本市淘汰的或禁止使用的工艺、技术和设备。</w:t>
                  </w:r>
                </w:p>
              </w:tc>
              <w:tc>
                <w:tcPr>
                  <w:tcW w:w="966" w:type="dxa"/>
                  <w:vAlign w:val="center"/>
                </w:tcPr>
                <w:p w:rsidR="00A205AF" w:rsidRPr="00D05FF1" w:rsidRDefault="00A205AF" w:rsidP="0001155E">
                  <w:pPr>
                    <w:adjustRightInd w:val="0"/>
                    <w:snapToGrid w:val="0"/>
                    <w:jc w:val="center"/>
                    <w:rPr>
                      <w:szCs w:val="21"/>
                    </w:rPr>
                  </w:pPr>
                  <w:r w:rsidRPr="00D05FF1">
                    <w:rPr>
                      <w:szCs w:val="21"/>
                    </w:rPr>
                    <w:t>符合</w:t>
                  </w:r>
                </w:p>
              </w:tc>
            </w:tr>
            <w:tr w:rsidR="00D05FF1" w:rsidRPr="00D05FF1" w:rsidTr="00A205AF">
              <w:trPr>
                <w:trHeight w:val="945"/>
              </w:trPr>
              <w:tc>
                <w:tcPr>
                  <w:tcW w:w="721" w:type="dxa"/>
                  <w:vAlign w:val="center"/>
                </w:tcPr>
                <w:p w:rsidR="00A205AF" w:rsidRPr="00D05FF1" w:rsidRDefault="00A205AF" w:rsidP="00A205AF">
                  <w:pPr>
                    <w:adjustRightInd w:val="0"/>
                    <w:snapToGrid w:val="0"/>
                    <w:jc w:val="center"/>
                    <w:rPr>
                      <w:szCs w:val="21"/>
                    </w:rPr>
                  </w:pPr>
                  <w:r w:rsidRPr="00D05FF1">
                    <w:rPr>
                      <w:szCs w:val="21"/>
                    </w:rPr>
                    <w:t>2</w:t>
                  </w:r>
                </w:p>
              </w:tc>
              <w:tc>
                <w:tcPr>
                  <w:tcW w:w="4060" w:type="dxa"/>
                  <w:vAlign w:val="center"/>
                </w:tcPr>
                <w:p w:rsidR="00A205AF" w:rsidRPr="00D05FF1" w:rsidRDefault="00A205AF" w:rsidP="00A205AF">
                  <w:pPr>
                    <w:adjustRightInd w:val="0"/>
                    <w:snapToGrid w:val="0"/>
                    <w:jc w:val="center"/>
                    <w:rPr>
                      <w:szCs w:val="21"/>
                    </w:rPr>
                  </w:pPr>
                  <w:r w:rsidRPr="00D05FF1">
                    <w:rPr>
                      <w:szCs w:val="21"/>
                    </w:rPr>
                    <w:t>新建和改造的工业项目清洁生产水平不得低于国家清洁生产标准的国内基本水平。其中，</w:t>
                  </w:r>
                  <w:r w:rsidRPr="00D05FF1">
                    <w:rPr>
                      <w:szCs w:val="21"/>
                    </w:rPr>
                    <w:t>“</w:t>
                  </w:r>
                  <w:r w:rsidRPr="00D05FF1">
                    <w:rPr>
                      <w:szCs w:val="21"/>
                    </w:rPr>
                    <w:t>一小时经济圈</w:t>
                  </w:r>
                  <w:r w:rsidRPr="00D05FF1">
                    <w:rPr>
                      <w:szCs w:val="21"/>
                    </w:rPr>
                    <w:t>”</w:t>
                  </w:r>
                  <w:r w:rsidRPr="00D05FF1">
                    <w:rPr>
                      <w:szCs w:val="21"/>
                    </w:rPr>
                    <w:t>和国家级开发区内的，应达到国内先进水平。</w:t>
                  </w:r>
                </w:p>
              </w:tc>
              <w:tc>
                <w:tcPr>
                  <w:tcW w:w="2370" w:type="dxa"/>
                  <w:vAlign w:val="center"/>
                </w:tcPr>
                <w:p w:rsidR="00A205AF" w:rsidRPr="00D05FF1" w:rsidRDefault="00956C25" w:rsidP="0001155E">
                  <w:pPr>
                    <w:adjustRightInd w:val="0"/>
                    <w:snapToGrid w:val="0"/>
                    <w:jc w:val="center"/>
                    <w:rPr>
                      <w:szCs w:val="21"/>
                    </w:rPr>
                  </w:pPr>
                  <w:r w:rsidRPr="00D05FF1">
                    <w:rPr>
                      <w:szCs w:val="21"/>
                    </w:rPr>
                    <w:t>项目清洁生产水平不低于国家清洁生产标准的国内基本水平。</w:t>
                  </w:r>
                </w:p>
              </w:tc>
              <w:tc>
                <w:tcPr>
                  <w:tcW w:w="966" w:type="dxa"/>
                  <w:vAlign w:val="center"/>
                </w:tcPr>
                <w:p w:rsidR="00A205AF" w:rsidRPr="00D05FF1" w:rsidRDefault="00A205AF" w:rsidP="0001155E">
                  <w:pPr>
                    <w:adjustRightInd w:val="0"/>
                    <w:snapToGrid w:val="0"/>
                    <w:jc w:val="center"/>
                    <w:rPr>
                      <w:szCs w:val="21"/>
                    </w:rPr>
                  </w:pPr>
                  <w:r w:rsidRPr="00D05FF1">
                    <w:rPr>
                      <w:szCs w:val="21"/>
                    </w:rPr>
                    <w:t>符合</w:t>
                  </w:r>
                </w:p>
              </w:tc>
            </w:tr>
            <w:tr w:rsidR="00D05FF1" w:rsidRPr="00D05FF1" w:rsidTr="00A205AF">
              <w:trPr>
                <w:trHeight w:val="859"/>
              </w:trPr>
              <w:tc>
                <w:tcPr>
                  <w:tcW w:w="721" w:type="dxa"/>
                  <w:vAlign w:val="center"/>
                </w:tcPr>
                <w:p w:rsidR="00A205AF" w:rsidRPr="00D05FF1" w:rsidRDefault="00A205AF" w:rsidP="00A205AF">
                  <w:pPr>
                    <w:adjustRightInd w:val="0"/>
                    <w:snapToGrid w:val="0"/>
                    <w:jc w:val="center"/>
                    <w:rPr>
                      <w:szCs w:val="21"/>
                    </w:rPr>
                  </w:pPr>
                  <w:r w:rsidRPr="00D05FF1">
                    <w:rPr>
                      <w:szCs w:val="21"/>
                    </w:rPr>
                    <w:t>3</w:t>
                  </w:r>
                </w:p>
              </w:tc>
              <w:tc>
                <w:tcPr>
                  <w:tcW w:w="4060" w:type="dxa"/>
                  <w:vAlign w:val="center"/>
                </w:tcPr>
                <w:p w:rsidR="00A205AF" w:rsidRPr="00D05FF1" w:rsidRDefault="00A205AF" w:rsidP="00A205AF">
                  <w:pPr>
                    <w:adjustRightInd w:val="0"/>
                    <w:snapToGrid w:val="0"/>
                    <w:rPr>
                      <w:szCs w:val="21"/>
                    </w:rPr>
                  </w:pPr>
                  <w:r w:rsidRPr="00D05FF1">
                    <w:rPr>
                      <w:szCs w:val="21"/>
                    </w:rPr>
                    <w:t>工业项目选址应符合产业发展规划、城乡总体规划、土地利用规划等规划。新建有污染物排放的工业项目应进入工业园区或工业集中区。</w:t>
                  </w:r>
                </w:p>
              </w:tc>
              <w:tc>
                <w:tcPr>
                  <w:tcW w:w="2370" w:type="dxa"/>
                  <w:vAlign w:val="center"/>
                </w:tcPr>
                <w:p w:rsidR="00A205AF" w:rsidRPr="00D05FF1" w:rsidRDefault="00956C25" w:rsidP="00CC41C1">
                  <w:pPr>
                    <w:adjustRightInd w:val="0"/>
                    <w:snapToGrid w:val="0"/>
                    <w:rPr>
                      <w:szCs w:val="21"/>
                    </w:rPr>
                  </w:pPr>
                  <w:r w:rsidRPr="00D05FF1">
                    <w:t>项目</w:t>
                  </w:r>
                  <w:r w:rsidR="00E11722" w:rsidRPr="00D05FF1">
                    <w:t>在涪通物流现有厂区内建设</w:t>
                  </w:r>
                  <w:r w:rsidR="00CC41C1" w:rsidRPr="00D05FF1">
                    <w:t>，</w:t>
                  </w:r>
                  <w:r w:rsidR="00CC41C1" w:rsidRPr="00D05FF1">
                    <w:rPr>
                      <w:szCs w:val="21"/>
                    </w:rPr>
                    <w:t>选址符合产业发展规划、城乡总体规划、土地利用规划等规划。</w:t>
                  </w:r>
                </w:p>
              </w:tc>
              <w:tc>
                <w:tcPr>
                  <w:tcW w:w="966" w:type="dxa"/>
                  <w:vAlign w:val="center"/>
                </w:tcPr>
                <w:p w:rsidR="00A205AF" w:rsidRPr="00D05FF1" w:rsidRDefault="00A205AF" w:rsidP="00A205AF">
                  <w:pPr>
                    <w:adjustRightInd w:val="0"/>
                    <w:snapToGrid w:val="0"/>
                    <w:jc w:val="center"/>
                    <w:rPr>
                      <w:szCs w:val="21"/>
                    </w:rPr>
                  </w:pPr>
                  <w:r w:rsidRPr="00D05FF1">
                    <w:rPr>
                      <w:szCs w:val="21"/>
                    </w:rPr>
                    <w:t>符合</w:t>
                  </w:r>
                </w:p>
              </w:tc>
            </w:tr>
            <w:tr w:rsidR="00D05FF1" w:rsidRPr="00D05FF1" w:rsidTr="00A205AF">
              <w:trPr>
                <w:trHeight w:val="1046"/>
              </w:trPr>
              <w:tc>
                <w:tcPr>
                  <w:tcW w:w="721" w:type="dxa"/>
                  <w:vAlign w:val="center"/>
                </w:tcPr>
                <w:p w:rsidR="00A205AF" w:rsidRPr="00D05FF1" w:rsidRDefault="00A205AF" w:rsidP="00A205AF">
                  <w:pPr>
                    <w:adjustRightInd w:val="0"/>
                    <w:snapToGrid w:val="0"/>
                    <w:jc w:val="center"/>
                    <w:rPr>
                      <w:szCs w:val="21"/>
                    </w:rPr>
                  </w:pPr>
                  <w:r w:rsidRPr="00D05FF1">
                    <w:rPr>
                      <w:szCs w:val="21"/>
                    </w:rPr>
                    <w:t>4</w:t>
                  </w:r>
                </w:p>
              </w:tc>
              <w:tc>
                <w:tcPr>
                  <w:tcW w:w="4060" w:type="dxa"/>
                  <w:vAlign w:val="center"/>
                </w:tcPr>
                <w:p w:rsidR="00A205AF" w:rsidRPr="00D05FF1" w:rsidRDefault="00A205AF" w:rsidP="00A205AF">
                  <w:pPr>
                    <w:adjustRightInd w:val="0"/>
                    <w:snapToGrid w:val="0"/>
                    <w:jc w:val="center"/>
                    <w:rPr>
                      <w:szCs w:val="21"/>
                    </w:rPr>
                  </w:pPr>
                  <w:r w:rsidRPr="00D05FF1">
                    <w:rPr>
                      <w:szCs w:val="21"/>
                    </w:rPr>
                    <w:t>在长江、嘉陵江主城区江段及其上游沿江河地区严格限制建设可能对饮用水源带来安全隐患的化工、造纸、印染及排放有毒有害物质和重金属的工业项目。</w:t>
                  </w:r>
                </w:p>
              </w:tc>
              <w:tc>
                <w:tcPr>
                  <w:tcW w:w="2370" w:type="dxa"/>
                  <w:vAlign w:val="center"/>
                </w:tcPr>
                <w:p w:rsidR="00A205AF" w:rsidRPr="00D05FF1" w:rsidRDefault="00956C25" w:rsidP="00956C25">
                  <w:pPr>
                    <w:adjustRightInd w:val="0"/>
                    <w:snapToGrid w:val="0"/>
                    <w:jc w:val="center"/>
                    <w:rPr>
                      <w:szCs w:val="21"/>
                    </w:rPr>
                  </w:pPr>
                  <w:r w:rsidRPr="00D05FF1">
                    <w:rPr>
                      <w:szCs w:val="21"/>
                    </w:rPr>
                    <w:t>不涉及。</w:t>
                  </w:r>
                </w:p>
              </w:tc>
              <w:tc>
                <w:tcPr>
                  <w:tcW w:w="966" w:type="dxa"/>
                  <w:vAlign w:val="center"/>
                </w:tcPr>
                <w:p w:rsidR="00A205AF" w:rsidRPr="00D05FF1" w:rsidRDefault="00956C25" w:rsidP="00A205AF">
                  <w:pPr>
                    <w:adjustRightInd w:val="0"/>
                    <w:snapToGrid w:val="0"/>
                    <w:jc w:val="center"/>
                    <w:rPr>
                      <w:szCs w:val="21"/>
                    </w:rPr>
                  </w:pPr>
                  <w:r w:rsidRPr="00D05FF1">
                    <w:rPr>
                      <w:szCs w:val="21"/>
                    </w:rPr>
                    <w:t>-</w:t>
                  </w:r>
                </w:p>
              </w:tc>
            </w:tr>
            <w:tr w:rsidR="00D05FF1" w:rsidRPr="00D05FF1" w:rsidTr="00A205AF">
              <w:trPr>
                <w:trHeight w:val="2858"/>
              </w:trPr>
              <w:tc>
                <w:tcPr>
                  <w:tcW w:w="721" w:type="dxa"/>
                  <w:vAlign w:val="center"/>
                </w:tcPr>
                <w:p w:rsidR="00956C25" w:rsidRPr="00D05FF1" w:rsidRDefault="00956C25" w:rsidP="00956C25">
                  <w:pPr>
                    <w:adjustRightInd w:val="0"/>
                    <w:snapToGrid w:val="0"/>
                    <w:jc w:val="center"/>
                    <w:rPr>
                      <w:szCs w:val="21"/>
                    </w:rPr>
                  </w:pPr>
                  <w:r w:rsidRPr="00D05FF1">
                    <w:rPr>
                      <w:szCs w:val="21"/>
                    </w:rPr>
                    <w:lastRenderedPageBreak/>
                    <w:t>5</w:t>
                  </w:r>
                </w:p>
              </w:tc>
              <w:tc>
                <w:tcPr>
                  <w:tcW w:w="4060" w:type="dxa"/>
                  <w:vAlign w:val="center"/>
                </w:tcPr>
                <w:p w:rsidR="00956C25" w:rsidRPr="00D05FF1" w:rsidRDefault="00956C25" w:rsidP="00956C25">
                  <w:pPr>
                    <w:adjustRightInd w:val="0"/>
                    <w:snapToGrid w:val="0"/>
                    <w:rPr>
                      <w:szCs w:val="21"/>
                    </w:rPr>
                  </w:pPr>
                  <w:r w:rsidRPr="00D05FF1">
                    <w:rPr>
                      <w:szCs w:val="21"/>
                    </w:rPr>
                    <w:t>在主城区禁止新建、改建、扩建以煤、重油为燃料的工业项目；在合川区、江津区、长寿区、璧山县等地区严格限制新建、扩建可能对主城区大气产生影响的燃用煤、重油等高污染燃料的工业项目。在主城区及其主导风上风向</w:t>
                  </w:r>
                  <w:r w:rsidRPr="00D05FF1">
                    <w:rPr>
                      <w:szCs w:val="21"/>
                    </w:rPr>
                    <w:t>10</w:t>
                  </w:r>
                  <w:r w:rsidRPr="00D05FF1">
                    <w:rPr>
                      <w:szCs w:val="21"/>
                    </w:rPr>
                    <w:t>公里范围内禁止新建、扩建大气污染严重的火电、冶炼、水泥项目及</w:t>
                  </w:r>
                  <w:r w:rsidRPr="00D05FF1">
                    <w:rPr>
                      <w:szCs w:val="21"/>
                    </w:rPr>
                    <w:t xml:space="preserve"> 10</w:t>
                  </w:r>
                  <w:r w:rsidRPr="00D05FF1">
                    <w:rPr>
                      <w:szCs w:val="21"/>
                    </w:rPr>
                    <w:t>蒸吨</w:t>
                  </w:r>
                  <w:r w:rsidRPr="00D05FF1">
                    <w:rPr>
                      <w:szCs w:val="21"/>
                    </w:rPr>
                    <w:t>/</w:t>
                  </w:r>
                  <w:r w:rsidRPr="00D05FF1">
                    <w:rPr>
                      <w:szCs w:val="21"/>
                    </w:rPr>
                    <w:t>小时以上燃煤锅炉。在区县（自治县）中心城区及其主导风上风向</w:t>
                  </w:r>
                  <w:r w:rsidRPr="00D05FF1">
                    <w:rPr>
                      <w:szCs w:val="21"/>
                    </w:rPr>
                    <w:t>5</w:t>
                  </w:r>
                  <w:r w:rsidRPr="00D05FF1">
                    <w:rPr>
                      <w:szCs w:val="21"/>
                    </w:rPr>
                    <w:t>公里范围内，严格限制新建、扩建大气污染严重的火电、冶炼、水泥项目及</w:t>
                  </w:r>
                  <w:r w:rsidRPr="00D05FF1">
                    <w:rPr>
                      <w:szCs w:val="21"/>
                    </w:rPr>
                    <w:t>10</w:t>
                  </w:r>
                  <w:r w:rsidRPr="00D05FF1">
                    <w:rPr>
                      <w:szCs w:val="21"/>
                    </w:rPr>
                    <w:t>蒸吨</w:t>
                  </w:r>
                  <w:r w:rsidRPr="00D05FF1">
                    <w:rPr>
                      <w:szCs w:val="21"/>
                    </w:rPr>
                    <w:t>/</w:t>
                  </w:r>
                  <w:r w:rsidRPr="00D05FF1">
                    <w:rPr>
                      <w:szCs w:val="21"/>
                    </w:rPr>
                    <w:t>小时以上燃煤锅炉。</w:t>
                  </w:r>
                </w:p>
              </w:tc>
              <w:tc>
                <w:tcPr>
                  <w:tcW w:w="2370" w:type="dxa"/>
                  <w:vAlign w:val="center"/>
                </w:tcPr>
                <w:p w:rsidR="00956C25" w:rsidRPr="00D05FF1" w:rsidRDefault="00956C25" w:rsidP="00956C25">
                  <w:pPr>
                    <w:adjustRightInd w:val="0"/>
                    <w:snapToGrid w:val="0"/>
                    <w:jc w:val="center"/>
                    <w:rPr>
                      <w:szCs w:val="21"/>
                    </w:rPr>
                  </w:pPr>
                  <w:r w:rsidRPr="00D05FF1">
                    <w:rPr>
                      <w:szCs w:val="21"/>
                    </w:rPr>
                    <w:t>不涉及。</w:t>
                  </w:r>
                </w:p>
              </w:tc>
              <w:tc>
                <w:tcPr>
                  <w:tcW w:w="966" w:type="dxa"/>
                  <w:vAlign w:val="center"/>
                </w:tcPr>
                <w:p w:rsidR="00956C25" w:rsidRPr="00D05FF1" w:rsidRDefault="00956C25" w:rsidP="00956C25">
                  <w:pPr>
                    <w:adjustRightInd w:val="0"/>
                    <w:snapToGrid w:val="0"/>
                    <w:jc w:val="center"/>
                    <w:rPr>
                      <w:szCs w:val="21"/>
                    </w:rPr>
                  </w:pPr>
                  <w:r w:rsidRPr="00D05FF1">
                    <w:rPr>
                      <w:szCs w:val="21"/>
                    </w:rPr>
                    <w:t>-</w:t>
                  </w:r>
                </w:p>
              </w:tc>
            </w:tr>
            <w:tr w:rsidR="00D05FF1" w:rsidRPr="00D05FF1" w:rsidTr="00A205AF">
              <w:trPr>
                <w:trHeight w:val="1564"/>
              </w:trPr>
              <w:tc>
                <w:tcPr>
                  <w:tcW w:w="721" w:type="dxa"/>
                  <w:vAlign w:val="center"/>
                </w:tcPr>
                <w:p w:rsidR="00956C25" w:rsidRPr="00D05FF1" w:rsidRDefault="00956C25" w:rsidP="00956C25">
                  <w:pPr>
                    <w:adjustRightInd w:val="0"/>
                    <w:snapToGrid w:val="0"/>
                    <w:jc w:val="center"/>
                    <w:rPr>
                      <w:szCs w:val="21"/>
                    </w:rPr>
                  </w:pPr>
                  <w:r w:rsidRPr="00D05FF1">
                    <w:rPr>
                      <w:szCs w:val="21"/>
                    </w:rPr>
                    <w:t>6</w:t>
                  </w:r>
                </w:p>
              </w:tc>
              <w:tc>
                <w:tcPr>
                  <w:tcW w:w="4060" w:type="dxa"/>
                  <w:vAlign w:val="center"/>
                </w:tcPr>
                <w:p w:rsidR="00956C25" w:rsidRPr="00D05FF1" w:rsidRDefault="00956C25" w:rsidP="00956C25">
                  <w:pPr>
                    <w:adjustRightInd w:val="0"/>
                    <w:snapToGrid w:val="0"/>
                    <w:rPr>
                      <w:szCs w:val="21"/>
                    </w:rPr>
                  </w:pPr>
                  <w:r w:rsidRPr="00D05FF1">
                    <w:rPr>
                      <w:szCs w:val="21"/>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2370" w:type="dxa"/>
                  <w:vAlign w:val="center"/>
                </w:tcPr>
                <w:p w:rsidR="00956C25" w:rsidRPr="00D05FF1" w:rsidRDefault="00956C25" w:rsidP="0001155E">
                  <w:pPr>
                    <w:adjustRightInd w:val="0"/>
                    <w:snapToGrid w:val="0"/>
                    <w:jc w:val="center"/>
                    <w:rPr>
                      <w:szCs w:val="21"/>
                    </w:rPr>
                  </w:pPr>
                  <w:r w:rsidRPr="00D05FF1">
                    <w:rPr>
                      <w:szCs w:val="21"/>
                    </w:rPr>
                    <w:t>项目选址区域应有相应的环境容量，新增主要污染物排放量将按照要求申请排污指标。</w:t>
                  </w:r>
                </w:p>
              </w:tc>
              <w:tc>
                <w:tcPr>
                  <w:tcW w:w="966" w:type="dxa"/>
                  <w:vAlign w:val="center"/>
                </w:tcPr>
                <w:p w:rsidR="00956C25" w:rsidRPr="00D05FF1" w:rsidRDefault="00956C25" w:rsidP="0001155E">
                  <w:pPr>
                    <w:adjustRightInd w:val="0"/>
                    <w:snapToGrid w:val="0"/>
                    <w:jc w:val="center"/>
                    <w:rPr>
                      <w:szCs w:val="21"/>
                    </w:rPr>
                  </w:pPr>
                  <w:r w:rsidRPr="00D05FF1">
                    <w:rPr>
                      <w:szCs w:val="21"/>
                    </w:rPr>
                    <w:t>符合</w:t>
                  </w:r>
                </w:p>
              </w:tc>
            </w:tr>
            <w:tr w:rsidR="00D05FF1" w:rsidRPr="00D05FF1" w:rsidTr="00A205AF">
              <w:trPr>
                <w:trHeight w:val="1046"/>
              </w:trPr>
              <w:tc>
                <w:tcPr>
                  <w:tcW w:w="721" w:type="dxa"/>
                  <w:vAlign w:val="center"/>
                </w:tcPr>
                <w:p w:rsidR="00956C25" w:rsidRPr="00D05FF1" w:rsidRDefault="00956C25" w:rsidP="00956C25">
                  <w:pPr>
                    <w:adjustRightInd w:val="0"/>
                    <w:snapToGrid w:val="0"/>
                    <w:jc w:val="center"/>
                    <w:rPr>
                      <w:szCs w:val="21"/>
                    </w:rPr>
                  </w:pPr>
                  <w:r w:rsidRPr="00D05FF1">
                    <w:rPr>
                      <w:szCs w:val="21"/>
                    </w:rPr>
                    <w:t>7</w:t>
                  </w:r>
                </w:p>
              </w:tc>
              <w:tc>
                <w:tcPr>
                  <w:tcW w:w="4060" w:type="dxa"/>
                  <w:vAlign w:val="center"/>
                </w:tcPr>
                <w:p w:rsidR="00956C25" w:rsidRPr="00D05FF1" w:rsidRDefault="00956C25" w:rsidP="00956C25">
                  <w:pPr>
                    <w:adjustRightInd w:val="0"/>
                    <w:snapToGrid w:val="0"/>
                    <w:jc w:val="center"/>
                    <w:rPr>
                      <w:szCs w:val="21"/>
                    </w:rPr>
                  </w:pPr>
                  <w:r w:rsidRPr="00D05FF1">
                    <w:rPr>
                      <w:szCs w:val="21"/>
                    </w:rPr>
                    <w:t>新建、改建、扩建工业项目所在地大气、水环境主要污染物现状浓度占标准值</w:t>
                  </w:r>
                  <w:r w:rsidRPr="00D05FF1">
                    <w:rPr>
                      <w:szCs w:val="21"/>
                    </w:rPr>
                    <w:t>90%</w:t>
                  </w:r>
                  <w:r w:rsidRPr="00D05FF1">
                    <w:rPr>
                      <w:szCs w:val="21"/>
                    </w:rPr>
                    <w:t>～</w:t>
                  </w:r>
                  <w:r w:rsidRPr="00D05FF1">
                    <w:rPr>
                      <w:szCs w:val="21"/>
                    </w:rPr>
                    <w:t>100%</w:t>
                  </w:r>
                  <w:r w:rsidRPr="00D05FF1">
                    <w:rPr>
                      <w:szCs w:val="21"/>
                    </w:rPr>
                    <w:t>的，项目所在地应按该项目新增污染物排放量的</w:t>
                  </w:r>
                  <w:r w:rsidRPr="00D05FF1">
                    <w:rPr>
                      <w:szCs w:val="21"/>
                    </w:rPr>
                    <w:t>1.5</w:t>
                  </w:r>
                  <w:r w:rsidRPr="00D05FF1">
                    <w:rPr>
                      <w:szCs w:val="21"/>
                    </w:rPr>
                    <w:t>倍削减现有污染物排放量。</w:t>
                  </w:r>
                </w:p>
              </w:tc>
              <w:tc>
                <w:tcPr>
                  <w:tcW w:w="2370" w:type="dxa"/>
                  <w:vAlign w:val="center"/>
                </w:tcPr>
                <w:p w:rsidR="00956C25" w:rsidRPr="00D05FF1" w:rsidRDefault="00956C25" w:rsidP="00956C25">
                  <w:pPr>
                    <w:adjustRightInd w:val="0"/>
                    <w:snapToGrid w:val="0"/>
                    <w:jc w:val="center"/>
                    <w:rPr>
                      <w:szCs w:val="21"/>
                    </w:rPr>
                  </w:pPr>
                  <w:r w:rsidRPr="00D05FF1">
                    <w:rPr>
                      <w:szCs w:val="21"/>
                    </w:rPr>
                    <w:t>项目所在地大气、水环境主要污染物现状浓度均低于</w:t>
                  </w:r>
                  <w:r w:rsidRPr="00D05FF1">
                    <w:rPr>
                      <w:szCs w:val="21"/>
                    </w:rPr>
                    <w:t>90%</w:t>
                  </w:r>
                  <w:r w:rsidRPr="00D05FF1">
                    <w:rPr>
                      <w:szCs w:val="21"/>
                    </w:rPr>
                    <w:t>。</w:t>
                  </w:r>
                </w:p>
              </w:tc>
              <w:tc>
                <w:tcPr>
                  <w:tcW w:w="966" w:type="dxa"/>
                  <w:vAlign w:val="center"/>
                </w:tcPr>
                <w:p w:rsidR="00956C25" w:rsidRPr="00D05FF1" w:rsidRDefault="00956C25" w:rsidP="00956C25">
                  <w:pPr>
                    <w:adjustRightInd w:val="0"/>
                    <w:snapToGrid w:val="0"/>
                    <w:jc w:val="center"/>
                    <w:rPr>
                      <w:szCs w:val="21"/>
                    </w:rPr>
                  </w:pPr>
                  <w:r w:rsidRPr="00D05FF1">
                    <w:rPr>
                      <w:szCs w:val="21"/>
                    </w:rPr>
                    <w:t>符合</w:t>
                  </w:r>
                </w:p>
              </w:tc>
            </w:tr>
            <w:tr w:rsidR="00D05FF1" w:rsidRPr="00D05FF1" w:rsidTr="00A205AF">
              <w:trPr>
                <w:trHeight w:val="1304"/>
              </w:trPr>
              <w:tc>
                <w:tcPr>
                  <w:tcW w:w="721" w:type="dxa"/>
                  <w:vAlign w:val="center"/>
                </w:tcPr>
                <w:p w:rsidR="00956C25" w:rsidRPr="00D05FF1" w:rsidRDefault="00956C25" w:rsidP="00956C25">
                  <w:pPr>
                    <w:adjustRightInd w:val="0"/>
                    <w:snapToGrid w:val="0"/>
                    <w:jc w:val="center"/>
                    <w:rPr>
                      <w:szCs w:val="21"/>
                    </w:rPr>
                  </w:pPr>
                  <w:r w:rsidRPr="00D05FF1">
                    <w:rPr>
                      <w:szCs w:val="21"/>
                    </w:rPr>
                    <w:t>8</w:t>
                  </w:r>
                </w:p>
              </w:tc>
              <w:tc>
                <w:tcPr>
                  <w:tcW w:w="4060" w:type="dxa"/>
                  <w:vAlign w:val="center"/>
                </w:tcPr>
                <w:p w:rsidR="00956C25" w:rsidRPr="00D05FF1" w:rsidRDefault="00956C25" w:rsidP="00956C25">
                  <w:pPr>
                    <w:adjustRightInd w:val="0"/>
                    <w:snapToGrid w:val="0"/>
                    <w:rPr>
                      <w:szCs w:val="21"/>
                    </w:rPr>
                  </w:pPr>
                  <w:r w:rsidRPr="00D05FF1">
                    <w:rPr>
                      <w:szCs w:val="21"/>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2370" w:type="dxa"/>
                  <w:vAlign w:val="center"/>
                </w:tcPr>
                <w:p w:rsidR="00956C25" w:rsidRPr="00D05FF1" w:rsidRDefault="00956C25" w:rsidP="00956C25">
                  <w:pPr>
                    <w:adjustRightInd w:val="0"/>
                    <w:snapToGrid w:val="0"/>
                    <w:jc w:val="center"/>
                    <w:rPr>
                      <w:szCs w:val="21"/>
                    </w:rPr>
                  </w:pPr>
                  <w:r w:rsidRPr="00D05FF1">
                    <w:rPr>
                      <w:szCs w:val="21"/>
                    </w:rPr>
                    <w:t>项目不排放重金属。</w:t>
                  </w:r>
                </w:p>
              </w:tc>
              <w:tc>
                <w:tcPr>
                  <w:tcW w:w="966" w:type="dxa"/>
                  <w:vAlign w:val="center"/>
                </w:tcPr>
                <w:p w:rsidR="00956C25" w:rsidRPr="00D05FF1" w:rsidRDefault="00956C25" w:rsidP="00956C25">
                  <w:pPr>
                    <w:adjustRightInd w:val="0"/>
                    <w:snapToGrid w:val="0"/>
                    <w:jc w:val="center"/>
                    <w:rPr>
                      <w:szCs w:val="21"/>
                    </w:rPr>
                  </w:pPr>
                  <w:r w:rsidRPr="00D05FF1">
                    <w:rPr>
                      <w:szCs w:val="21"/>
                    </w:rPr>
                    <w:t>符合</w:t>
                  </w:r>
                </w:p>
              </w:tc>
            </w:tr>
            <w:tr w:rsidR="00D05FF1" w:rsidRPr="00D05FF1" w:rsidTr="00A205AF">
              <w:trPr>
                <w:trHeight w:val="544"/>
              </w:trPr>
              <w:tc>
                <w:tcPr>
                  <w:tcW w:w="721" w:type="dxa"/>
                  <w:vAlign w:val="center"/>
                </w:tcPr>
                <w:p w:rsidR="00956C25" w:rsidRPr="00D05FF1" w:rsidRDefault="00956C25" w:rsidP="00956C25">
                  <w:pPr>
                    <w:adjustRightInd w:val="0"/>
                    <w:snapToGrid w:val="0"/>
                    <w:jc w:val="center"/>
                    <w:rPr>
                      <w:szCs w:val="21"/>
                    </w:rPr>
                  </w:pPr>
                  <w:r w:rsidRPr="00D05FF1">
                    <w:rPr>
                      <w:szCs w:val="21"/>
                    </w:rPr>
                    <w:t>9</w:t>
                  </w:r>
                </w:p>
              </w:tc>
              <w:tc>
                <w:tcPr>
                  <w:tcW w:w="4060" w:type="dxa"/>
                  <w:vAlign w:val="center"/>
                </w:tcPr>
                <w:p w:rsidR="00956C25" w:rsidRPr="00D05FF1" w:rsidRDefault="00956C25" w:rsidP="00956C25">
                  <w:pPr>
                    <w:adjustRightInd w:val="0"/>
                    <w:snapToGrid w:val="0"/>
                    <w:rPr>
                      <w:szCs w:val="21"/>
                    </w:rPr>
                  </w:pPr>
                  <w:r w:rsidRPr="00D05FF1">
                    <w:rPr>
                      <w:szCs w:val="21"/>
                    </w:rPr>
                    <w:t>禁止建设存在重大环境安全隐患工业项目。</w:t>
                  </w:r>
                </w:p>
              </w:tc>
              <w:tc>
                <w:tcPr>
                  <w:tcW w:w="2370" w:type="dxa"/>
                  <w:vAlign w:val="center"/>
                </w:tcPr>
                <w:p w:rsidR="00956C25" w:rsidRPr="00D05FF1" w:rsidRDefault="00956C25" w:rsidP="0001155E">
                  <w:pPr>
                    <w:adjustRightInd w:val="0"/>
                    <w:snapToGrid w:val="0"/>
                    <w:jc w:val="center"/>
                    <w:rPr>
                      <w:szCs w:val="21"/>
                    </w:rPr>
                  </w:pPr>
                  <w:r w:rsidRPr="00D05FF1">
                    <w:rPr>
                      <w:szCs w:val="21"/>
                    </w:rPr>
                    <w:t>项目不存在重大环境安全隐患。</w:t>
                  </w:r>
                </w:p>
              </w:tc>
              <w:tc>
                <w:tcPr>
                  <w:tcW w:w="966" w:type="dxa"/>
                  <w:vAlign w:val="center"/>
                </w:tcPr>
                <w:p w:rsidR="00956C25" w:rsidRPr="00D05FF1" w:rsidRDefault="00956C25" w:rsidP="0001155E">
                  <w:pPr>
                    <w:adjustRightInd w:val="0"/>
                    <w:snapToGrid w:val="0"/>
                    <w:jc w:val="center"/>
                    <w:rPr>
                      <w:szCs w:val="21"/>
                    </w:rPr>
                  </w:pPr>
                  <w:r w:rsidRPr="00D05FF1">
                    <w:rPr>
                      <w:szCs w:val="21"/>
                    </w:rPr>
                    <w:t>符合</w:t>
                  </w:r>
                </w:p>
              </w:tc>
            </w:tr>
            <w:tr w:rsidR="00D05FF1" w:rsidRPr="00D05FF1" w:rsidTr="00A205AF">
              <w:trPr>
                <w:trHeight w:val="544"/>
              </w:trPr>
              <w:tc>
                <w:tcPr>
                  <w:tcW w:w="721" w:type="dxa"/>
                  <w:vAlign w:val="center"/>
                </w:tcPr>
                <w:p w:rsidR="00956C25" w:rsidRPr="00D05FF1" w:rsidRDefault="00956C25" w:rsidP="00956C25">
                  <w:pPr>
                    <w:adjustRightInd w:val="0"/>
                    <w:snapToGrid w:val="0"/>
                    <w:jc w:val="center"/>
                    <w:rPr>
                      <w:szCs w:val="21"/>
                    </w:rPr>
                  </w:pPr>
                  <w:r w:rsidRPr="00D05FF1">
                    <w:rPr>
                      <w:szCs w:val="21"/>
                    </w:rPr>
                    <w:t>10</w:t>
                  </w:r>
                </w:p>
              </w:tc>
              <w:tc>
                <w:tcPr>
                  <w:tcW w:w="4060" w:type="dxa"/>
                  <w:vAlign w:val="center"/>
                </w:tcPr>
                <w:p w:rsidR="00956C25" w:rsidRPr="00D05FF1" w:rsidRDefault="00956C25" w:rsidP="00956C25">
                  <w:pPr>
                    <w:adjustRightInd w:val="0"/>
                    <w:snapToGrid w:val="0"/>
                    <w:rPr>
                      <w:szCs w:val="21"/>
                    </w:rPr>
                  </w:pPr>
                  <w:r w:rsidRPr="00D05FF1">
                    <w:rPr>
                      <w:szCs w:val="21"/>
                    </w:rPr>
                    <w:t>工业项目排放污染物必须达到国家和地方规定的污染物排放标准，资源环境绩效水平应达到本规定要求。</w:t>
                  </w:r>
                </w:p>
              </w:tc>
              <w:tc>
                <w:tcPr>
                  <w:tcW w:w="2370" w:type="dxa"/>
                  <w:vAlign w:val="center"/>
                </w:tcPr>
                <w:p w:rsidR="00956C25" w:rsidRPr="00D05FF1" w:rsidRDefault="00956C25" w:rsidP="0001155E">
                  <w:pPr>
                    <w:adjustRightInd w:val="0"/>
                    <w:snapToGrid w:val="0"/>
                    <w:jc w:val="center"/>
                    <w:rPr>
                      <w:szCs w:val="21"/>
                    </w:rPr>
                  </w:pPr>
                  <w:r w:rsidRPr="00D05FF1">
                    <w:rPr>
                      <w:szCs w:val="21"/>
                    </w:rPr>
                    <w:t>项目排放的各项污染物经处理后均能满足</w:t>
                  </w:r>
                  <w:r w:rsidR="0001155E" w:rsidRPr="00D05FF1">
                    <w:rPr>
                      <w:szCs w:val="21"/>
                    </w:rPr>
                    <w:t>国家和地方规定的污染物排放标准。</w:t>
                  </w:r>
                </w:p>
              </w:tc>
              <w:tc>
                <w:tcPr>
                  <w:tcW w:w="966" w:type="dxa"/>
                  <w:vAlign w:val="center"/>
                </w:tcPr>
                <w:p w:rsidR="00956C25" w:rsidRPr="00D05FF1" w:rsidRDefault="00956C25" w:rsidP="0001155E">
                  <w:pPr>
                    <w:adjustRightInd w:val="0"/>
                    <w:snapToGrid w:val="0"/>
                    <w:jc w:val="center"/>
                    <w:rPr>
                      <w:szCs w:val="21"/>
                    </w:rPr>
                  </w:pPr>
                  <w:r w:rsidRPr="00D05FF1">
                    <w:rPr>
                      <w:szCs w:val="21"/>
                    </w:rPr>
                    <w:t>符合</w:t>
                  </w:r>
                </w:p>
              </w:tc>
            </w:tr>
          </w:tbl>
          <w:p w:rsidR="00A205AF" w:rsidRPr="00D05FF1" w:rsidRDefault="00A205AF" w:rsidP="00A205AF">
            <w:pPr>
              <w:autoSpaceDE w:val="0"/>
              <w:autoSpaceDN w:val="0"/>
              <w:adjustRightInd w:val="0"/>
              <w:snapToGrid w:val="0"/>
              <w:spacing w:line="360" w:lineRule="auto"/>
              <w:ind w:firstLineChars="200" w:firstLine="480"/>
              <w:rPr>
                <w:kern w:val="0"/>
                <w:sz w:val="24"/>
              </w:rPr>
            </w:pPr>
            <w:r w:rsidRPr="00D05FF1">
              <w:rPr>
                <w:kern w:val="0"/>
                <w:sz w:val="24"/>
              </w:rPr>
              <w:t>由上表</w:t>
            </w:r>
            <w:r w:rsidR="00E01104" w:rsidRPr="00D05FF1">
              <w:rPr>
                <w:kern w:val="0"/>
                <w:sz w:val="24"/>
              </w:rPr>
              <w:t>1-5</w:t>
            </w:r>
            <w:r w:rsidRPr="00D05FF1">
              <w:rPr>
                <w:kern w:val="0"/>
                <w:sz w:val="24"/>
              </w:rPr>
              <w:t>可知，</w:t>
            </w:r>
            <w:r w:rsidR="00F70B04" w:rsidRPr="00D05FF1">
              <w:rPr>
                <w:kern w:val="0"/>
                <w:sz w:val="24"/>
              </w:rPr>
              <w:t>本项目</w:t>
            </w:r>
            <w:r w:rsidRPr="00D05FF1">
              <w:rPr>
                <w:kern w:val="0"/>
                <w:sz w:val="24"/>
              </w:rPr>
              <w:t>符合《重庆市工业项目环境准入规定（修订）》（渝办发〔</w:t>
            </w:r>
            <w:r w:rsidRPr="00D05FF1">
              <w:rPr>
                <w:kern w:val="0"/>
                <w:sz w:val="24"/>
              </w:rPr>
              <w:t>2012</w:t>
            </w:r>
            <w:r w:rsidRPr="00D05FF1">
              <w:rPr>
                <w:kern w:val="0"/>
                <w:sz w:val="24"/>
              </w:rPr>
              <w:t>〕</w:t>
            </w:r>
            <w:r w:rsidRPr="00D05FF1">
              <w:rPr>
                <w:kern w:val="0"/>
                <w:sz w:val="24"/>
              </w:rPr>
              <w:t xml:space="preserve">142 </w:t>
            </w:r>
            <w:r w:rsidRPr="00D05FF1">
              <w:rPr>
                <w:kern w:val="0"/>
                <w:sz w:val="24"/>
              </w:rPr>
              <w:t>号）。</w:t>
            </w:r>
          </w:p>
          <w:p w:rsidR="00A205AF" w:rsidRPr="00D05FF1" w:rsidRDefault="00935353" w:rsidP="00A205AF">
            <w:pPr>
              <w:autoSpaceDE w:val="0"/>
              <w:autoSpaceDN w:val="0"/>
              <w:adjustRightInd w:val="0"/>
              <w:snapToGrid w:val="0"/>
              <w:spacing w:line="360" w:lineRule="auto"/>
              <w:rPr>
                <w:b/>
                <w:bCs/>
                <w:kern w:val="0"/>
                <w:sz w:val="28"/>
                <w:szCs w:val="28"/>
              </w:rPr>
            </w:pPr>
            <w:r w:rsidRPr="00D05FF1">
              <w:rPr>
                <w:b/>
                <w:bCs/>
                <w:kern w:val="0"/>
                <w:sz w:val="24"/>
              </w:rPr>
              <w:t>4</w:t>
            </w:r>
            <w:r w:rsidR="000441B2" w:rsidRPr="00D05FF1">
              <w:rPr>
                <w:b/>
                <w:bCs/>
                <w:kern w:val="0"/>
                <w:sz w:val="24"/>
              </w:rPr>
              <w:t>、</w:t>
            </w:r>
            <w:r w:rsidR="00A205AF" w:rsidRPr="00D05FF1">
              <w:rPr>
                <w:b/>
                <w:bCs/>
                <w:kern w:val="0"/>
                <w:sz w:val="24"/>
              </w:rPr>
              <w:t>与《长江经济带发展负面清单指南（试行，</w:t>
            </w:r>
            <w:r w:rsidR="00A205AF" w:rsidRPr="00D05FF1">
              <w:rPr>
                <w:b/>
                <w:bCs/>
                <w:kern w:val="0"/>
                <w:sz w:val="24"/>
              </w:rPr>
              <w:t>2022</w:t>
            </w:r>
            <w:r w:rsidR="00A205AF" w:rsidRPr="00D05FF1">
              <w:rPr>
                <w:b/>
                <w:bCs/>
                <w:kern w:val="0"/>
                <w:sz w:val="24"/>
              </w:rPr>
              <w:t>年版）》符合性分析</w:t>
            </w:r>
          </w:p>
          <w:p w:rsidR="00A205AF" w:rsidRPr="00D05FF1" w:rsidRDefault="00A205AF" w:rsidP="00A205AF">
            <w:pPr>
              <w:autoSpaceDE w:val="0"/>
              <w:autoSpaceDN w:val="0"/>
              <w:adjustRightInd w:val="0"/>
              <w:snapToGrid w:val="0"/>
              <w:spacing w:line="360" w:lineRule="auto"/>
              <w:ind w:firstLineChars="200" w:firstLine="480"/>
              <w:rPr>
                <w:kern w:val="0"/>
                <w:sz w:val="24"/>
              </w:rPr>
            </w:pPr>
            <w:r w:rsidRPr="00D05FF1">
              <w:rPr>
                <w:kern w:val="0"/>
                <w:sz w:val="24"/>
              </w:rPr>
              <w:t>根据《长江经济带发展负面清单指南（试行，</w:t>
            </w:r>
            <w:r w:rsidRPr="00D05FF1">
              <w:rPr>
                <w:kern w:val="0"/>
                <w:sz w:val="24"/>
              </w:rPr>
              <w:t>2022</w:t>
            </w:r>
            <w:r w:rsidRPr="00D05FF1">
              <w:rPr>
                <w:kern w:val="0"/>
                <w:sz w:val="24"/>
              </w:rPr>
              <w:t>年版）》，</w:t>
            </w:r>
            <w:r w:rsidR="00F70B04" w:rsidRPr="00D05FF1">
              <w:rPr>
                <w:kern w:val="0"/>
                <w:sz w:val="24"/>
              </w:rPr>
              <w:t>本项目</w:t>
            </w:r>
            <w:r w:rsidRPr="00D05FF1">
              <w:rPr>
                <w:kern w:val="0"/>
                <w:sz w:val="24"/>
              </w:rPr>
              <w:t>与文件的符合性分析见表</w:t>
            </w:r>
            <w:r w:rsidR="00935353" w:rsidRPr="00D05FF1">
              <w:rPr>
                <w:kern w:val="0"/>
                <w:sz w:val="24"/>
              </w:rPr>
              <w:t>1-6</w:t>
            </w:r>
            <w:r w:rsidRPr="00D05FF1">
              <w:rPr>
                <w:kern w:val="0"/>
                <w:sz w:val="24"/>
              </w:rPr>
              <w:t>。</w:t>
            </w:r>
          </w:p>
          <w:p w:rsidR="00A205AF" w:rsidRPr="00D05FF1" w:rsidRDefault="00A205AF" w:rsidP="00A205AF">
            <w:pPr>
              <w:spacing w:line="360" w:lineRule="auto"/>
              <w:ind w:firstLineChars="200" w:firstLine="422"/>
              <w:rPr>
                <w:spacing w:val="-4"/>
                <w:kern w:val="24"/>
                <w:sz w:val="24"/>
              </w:rPr>
            </w:pPr>
            <w:r w:rsidRPr="00D05FF1">
              <w:rPr>
                <w:b/>
                <w:bCs/>
                <w:szCs w:val="21"/>
              </w:rPr>
              <w:t>表</w:t>
            </w:r>
            <w:r w:rsidR="00935353" w:rsidRPr="00D05FF1">
              <w:rPr>
                <w:b/>
                <w:bCs/>
                <w:szCs w:val="21"/>
              </w:rPr>
              <w:t>1-6</w:t>
            </w:r>
            <w:r w:rsidRPr="00D05FF1">
              <w:rPr>
                <w:b/>
                <w:bCs/>
                <w:szCs w:val="21"/>
              </w:rPr>
              <w:t>与《长江经济带发展负面清单指南（试行，</w:t>
            </w:r>
            <w:r w:rsidRPr="00D05FF1">
              <w:rPr>
                <w:b/>
                <w:bCs/>
                <w:szCs w:val="21"/>
              </w:rPr>
              <w:t>2022</w:t>
            </w:r>
            <w:r w:rsidRPr="00D05FF1">
              <w:rPr>
                <w:b/>
                <w:bCs/>
                <w:szCs w:val="21"/>
              </w:rPr>
              <w:t>年版）》符合性分析表</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tblPr>
            <w:tblGrid>
              <w:gridCol w:w="481"/>
              <w:gridCol w:w="5338"/>
              <w:gridCol w:w="1575"/>
              <w:gridCol w:w="811"/>
            </w:tblGrid>
            <w:tr w:rsidR="00D05FF1" w:rsidRPr="00D05FF1" w:rsidTr="0001155E">
              <w:trPr>
                <w:trHeight w:val="454"/>
                <w:jc w:val="center"/>
              </w:trPr>
              <w:tc>
                <w:tcPr>
                  <w:tcW w:w="293" w:type="pct"/>
                  <w:vAlign w:val="center"/>
                </w:tcPr>
                <w:p w:rsidR="00A205AF" w:rsidRPr="00D05FF1" w:rsidRDefault="00A205AF" w:rsidP="00A205AF">
                  <w:pPr>
                    <w:adjustRightInd w:val="0"/>
                    <w:snapToGrid w:val="0"/>
                    <w:jc w:val="center"/>
                    <w:rPr>
                      <w:szCs w:val="21"/>
                    </w:rPr>
                  </w:pPr>
                  <w:r w:rsidRPr="00D05FF1">
                    <w:rPr>
                      <w:szCs w:val="21"/>
                    </w:rPr>
                    <w:t>序号</w:t>
                  </w:r>
                </w:p>
              </w:tc>
              <w:tc>
                <w:tcPr>
                  <w:tcW w:w="3253" w:type="pct"/>
                  <w:vAlign w:val="center"/>
                </w:tcPr>
                <w:p w:rsidR="00A205AF" w:rsidRPr="00D05FF1" w:rsidRDefault="00A205AF" w:rsidP="00A205AF">
                  <w:pPr>
                    <w:adjustRightInd w:val="0"/>
                    <w:snapToGrid w:val="0"/>
                    <w:jc w:val="center"/>
                    <w:rPr>
                      <w:szCs w:val="21"/>
                    </w:rPr>
                  </w:pPr>
                  <w:r w:rsidRPr="00D05FF1">
                    <w:rPr>
                      <w:szCs w:val="21"/>
                    </w:rPr>
                    <w:t>禁止建设项目</w:t>
                  </w:r>
                </w:p>
              </w:tc>
              <w:tc>
                <w:tcPr>
                  <w:tcW w:w="960" w:type="pct"/>
                  <w:vAlign w:val="center"/>
                </w:tcPr>
                <w:p w:rsidR="00A205AF" w:rsidRPr="00D05FF1" w:rsidRDefault="00F70B04" w:rsidP="00A205AF">
                  <w:pPr>
                    <w:adjustRightInd w:val="0"/>
                    <w:snapToGrid w:val="0"/>
                    <w:jc w:val="center"/>
                    <w:rPr>
                      <w:szCs w:val="21"/>
                    </w:rPr>
                  </w:pPr>
                  <w:r w:rsidRPr="00D05FF1">
                    <w:rPr>
                      <w:szCs w:val="21"/>
                    </w:rPr>
                    <w:t>本项目</w:t>
                  </w:r>
                  <w:r w:rsidR="00A205AF" w:rsidRPr="00D05FF1">
                    <w:rPr>
                      <w:szCs w:val="21"/>
                    </w:rPr>
                    <w:t>情况</w:t>
                  </w:r>
                </w:p>
              </w:tc>
              <w:tc>
                <w:tcPr>
                  <w:tcW w:w="494" w:type="pct"/>
                  <w:vAlign w:val="center"/>
                </w:tcPr>
                <w:p w:rsidR="00A205AF" w:rsidRPr="00D05FF1" w:rsidRDefault="00A205AF" w:rsidP="00A205AF">
                  <w:pPr>
                    <w:adjustRightInd w:val="0"/>
                    <w:snapToGrid w:val="0"/>
                    <w:jc w:val="center"/>
                    <w:rPr>
                      <w:szCs w:val="21"/>
                    </w:rPr>
                  </w:pPr>
                  <w:r w:rsidRPr="00D05FF1">
                    <w:rPr>
                      <w:szCs w:val="21"/>
                    </w:rPr>
                    <w:t>符合性</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1</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禁止建设不符合全国和省级港口布局规划以及港口总体规划的码头项目，禁止建设不符合《长江干线过江通道布局</w:t>
                  </w:r>
                  <w:r w:rsidRPr="00D05FF1">
                    <w:rPr>
                      <w:szCs w:val="21"/>
                    </w:rPr>
                    <w:lastRenderedPageBreak/>
                    <w:t>规划》的过长江通道项目。</w:t>
                  </w:r>
                </w:p>
              </w:tc>
              <w:tc>
                <w:tcPr>
                  <w:tcW w:w="960" w:type="pct"/>
                  <w:vAlign w:val="center"/>
                </w:tcPr>
                <w:p w:rsidR="0001155E" w:rsidRPr="00D05FF1" w:rsidRDefault="0001155E" w:rsidP="0001155E">
                  <w:pPr>
                    <w:adjustRightInd w:val="0"/>
                    <w:snapToGrid w:val="0"/>
                    <w:jc w:val="center"/>
                    <w:rPr>
                      <w:szCs w:val="21"/>
                    </w:rPr>
                  </w:pPr>
                  <w:r w:rsidRPr="00D05FF1">
                    <w:rPr>
                      <w:szCs w:val="21"/>
                    </w:rPr>
                    <w:lastRenderedPageBreak/>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lastRenderedPageBreak/>
                    <w:t>2</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禁止在自然保护区核心区、缓冲区的岸线和河段范围内投资建设旅游和生产经营项目。禁止在风景名胜区核心景区的岸线和河段范围内投资建设与风景名胜资源保护无关的项目。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3</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4</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禁止在水产种质资源保护区的岸线和河段范围内新建围湖造田、围海造地或围填海等投资建设项目。禁止在国家湿地公园的岸线和河段范围内挖砂、采矿，以及任何不符合主体功能定位的投资建设项目。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5</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6</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禁止未经许可在长江干支流及湖泊新设、改设或扩大排污口。</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7</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w:t>
                  </w:r>
                  <w:r w:rsidRPr="00D05FF1">
                    <w:rPr>
                      <w:szCs w:val="21"/>
                    </w:rPr>
                    <w:t>“</w:t>
                  </w:r>
                  <w:r w:rsidRPr="00D05FF1">
                    <w:rPr>
                      <w:szCs w:val="21"/>
                    </w:rPr>
                    <w:t>一江一口两湖七河</w:t>
                  </w:r>
                  <w:r w:rsidRPr="00D05FF1">
                    <w:rPr>
                      <w:szCs w:val="21"/>
                    </w:rPr>
                    <w:t>”</w:t>
                  </w:r>
                  <w:r w:rsidRPr="00D05FF1">
                    <w:rPr>
                      <w:szCs w:val="21"/>
                    </w:rPr>
                    <w:t>和</w:t>
                  </w:r>
                  <w:r w:rsidRPr="00D05FF1">
                    <w:rPr>
                      <w:szCs w:val="21"/>
                    </w:rPr>
                    <w:t>332</w:t>
                  </w:r>
                  <w:r w:rsidRPr="00D05FF1">
                    <w:rPr>
                      <w:szCs w:val="21"/>
                    </w:rPr>
                    <w:t>个水生生物保护区开展生产性捕捞。</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8</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9</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禁止在合规园区外新建、扩建钢铁、石化、化工、焦化、建材、有色、制浆造纸等高污染项目。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10</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禁止新建、扩建不符合国家石化、现代煤化工等产业布局规划的项目。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11</w:t>
                  </w:r>
                </w:p>
              </w:tc>
              <w:tc>
                <w:tcPr>
                  <w:tcW w:w="3253" w:type="pct"/>
                  <w:vAlign w:val="center"/>
                </w:tcPr>
                <w:p w:rsidR="0001155E" w:rsidRPr="00D05FF1" w:rsidRDefault="0001155E" w:rsidP="0001155E">
                  <w:pPr>
                    <w:adjustRightInd w:val="0"/>
                    <w:snapToGrid w:val="0"/>
                    <w:jc w:val="center"/>
                    <w:rPr>
                      <w:szCs w:val="21"/>
                    </w:rPr>
                  </w:pPr>
                  <w:r w:rsidRPr="00D05FF1">
                    <w:rPr>
                      <w:szCs w:val="21"/>
                    </w:rPr>
                    <w:t>禁止新建、扩建法律法规和相关政策命令禁止的落后产能项目。禁止新建、扩建不符合国家产能置换要求的严重过剩产能行业的项目。禁止新建、扩建不符合要求的高耗能高排放项目。</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r w:rsidR="00D05FF1" w:rsidRPr="00D05FF1" w:rsidTr="0001155E">
              <w:trPr>
                <w:trHeight w:val="454"/>
                <w:jc w:val="center"/>
              </w:trPr>
              <w:tc>
                <w:tcPr>
                  <w:tcW w:w="293" w:type="pct"/>
                  <w:vAlign w:val="center"/>
                </w:tcPr>
                <w:p w:rsidR="0001155E" w:rsidRPr="00D05FF1" w:rsidRDefault="0001155E" w:rsidP="0001155E">
                  <w:pPr>
                    <w:adjustRightInd w:val="0"/>
                    <w:snapToGrid w:val="0"/>
                    <w:jc w:val="center"/>
                    <w:rPr>
                      <w:szCs w:val="21"/>
                    </w:rPr>
                  </w:pPr>
                  <w:r w:rsidRPr="00D05FF1">
                    <w:rPr>
                      <w:szCs w:val="21"/>
                    </w:rPr>
                    <w:t>12</w:t>
                  </w:r>
                </w:p>
              </w:tc>
              <w:tc>
                <w:tcPr>
                  <w:tcW w:w="3253" w:type="pct"/>
                  <w:vAlign w:val="center"/>
                </w:tcPr>
                <w:p w:rsidR="0001155E" w:rsidRPr="00D05FF1" w:rsidRDefault="0001155E" w:rsidP="0001155E">
                  <w:pPr>
                    <w:adjustRightInd w:val="0"/>
                    <w:snapToGrid w:val="0"/>
                    <w:jc w:val="center"/>
                    <w:rPr>
                      <w:szCs w:val="21"/>
                    </w:rPr>
                  </w:pPr>
                  <w:r w:rsidRPr="00D05FF1">
                    <w:rPr>
                      <w:szCs w:val="21"/>
                    </w:rPr>
                    <w:t>法律法规及相关政策文件有更加严格规定的从其规定。</w:t>
                  </w:r>
                </w:p>
              </w:tc>
              <w:tc>
                <w:tcPr>
                  <w:tcW w:w="960" w:type="pct"/>
                  <w:vAlign w:val="center"/>
                </w:tcPr>
                <w:p w:rsidR="0001155E" w:rsidRPr="00D05FF1" w:rsidRDefault="0001155E" w:rsidP="0001155E">
                  <w:pPr>
                    <w:adjustRightInd w:val="0"/>
                    <w:snapToGrid w:val="0"/>
                    <w:jc w:val="center"/>
                    <w:rPr>
                      <w:szCs w:val="21"/>
                    </w:rPr>
                  </w:pPr>
                  <w:r w:rsidRPr="00D05FF1">
                    <w:rPr>
                      <w:szCs w:val="21"/>
                    </w:rPr>
                    <w:t>不涉及。</w:t>
                  </w:r>
                </w:p>
              </w:tc>
              <w:tc>
                <w:tcPr>
                  <w:tcW w:w="494" w:type="pct"/>
                  <w:vAlign w:val="center"/>
                </w:tcPr>
                <w:p w:rsidR="0001155E" w:rsidRPr="00D05FF1" w:rsidRDefault="0001155E" w:rsidP="0001155E">
                  <w:pPr>
                    <w:adjustRightInd w:val="0"/>
                    <w:snapToGrid w:val="0"/>
                    <w:jc w:val="center"/>
                    <w:rPr>
                      <w:szCs w:val="21"/>
                    </w:rPr>
                  </w:pPr>
                  <w:r w:rsidRPr="00D05FF1">
                    <w:rPr>
                      <w:szCs w:val="21"/>
                    </w:rPr>
                    <w:t>-</w:t>
                  </w:r>
                </w:p>
              </w:tc>
            </w:tr>
          </w:tbl>
          <w:p w:rsidR="00A205AF" w:rsidRPr="00D05FF1" w:rsidRDefault="00A205AF" w:rsidP="00A205AF">
            <w:pPr>
              <w:autoSpaceDE w:val="0"/>
              <w:autoSpaceDN w:val="0"/>
              <w:adjustRightInd w:val="0"/>
              <w:snapToGrid w:val="0"/>
              <w:spacing w:line="360" w:lineRule="auto"/>
              <w:ind w:firstLineChars="200" w:firstLine="480"/>
              <w:rPr>
                <w:kern w:val="0"/>
                <w:sz w:val="24"/>
              </w:rPr>
            </w:pPr>
            <w:r w:rsidRPr="00D05FF1">
              <w:rPr>
                <w:kern w:val="0"/>
                <w:sz w:val="24"/>
              </w:rPr>
              <w:t>由上表</w:t>
            </w:r>
            <w:r w:rsidR="00935353" w:rsidRPr="00D05FF1">
              <w:rPr>
                <w:kern w:val="0"/>
                <w:sz w:val="24"/>
              </w:rPr>
              <w:t>1-6</w:t>
            </w:r>
            <w:r w:rsidRPr="00D05FF1">
              <w:rPr>
                <w:kern w:val="0"/>
                <w:sz w:val="24"/>
              </w:rPr>
              <w:t>可知，</w:t>
            </w:r>
            <w:r w:rsidR="00F70B04" w:rsidRPr="00D05FF1">
              <w:rPr>
                <w:kern w:val="0"/>
                <w:sz w:val="24"/>
              </w:rPr>
              <w:t>本项目</w:t>
            </w:r>
            <w:r w:rsidR="0001155E" w:rsidRPr="00D05FF1">
              <w:rPr>
                <w:kern w:val="0"/>
                <w:sz w:val="24"/>
              </w:rPr>
              <w:t>不属于</w:t>
            </w:r>
            <w:r w:rsidRPr="00D05FF1">
              <w:rPr>
                <w:kern w:val="0"/>
                <w:sz w:val="24"/>
              </w:rPr>
              <w:t>《长江经济带发展负面清单指南</w:t>
            </w:r>
            <w:r w:rsidRPr="00D05FF1">
              <w:rPr>
                <w:kern w:val="0"/>
                <w:sz w:val="24"/>
              </w:rPr>
              <w:t>(</w:t>
            </w:r>
            <w:r w:rsidRPr="00D05FF1">
              <w:rPr>
                <w:kern w:val="0"/>
                <w:sz w:val="24"/>
              </w:rPr>
              <w:t>试行，</w:t>
            </w:r>
            <w:r w:rsidRPr="00D05FF1">
              <w:rPr>
                <w:kern w:val="0"/>
                <w:sz w:val="24"/>
              </w:rPr>
              <w:t>2022</w:t>
            </w:r>
            <w:r w:rsidRPr="00D05FF1">
              <w:rPr>
                <w:kern w:val="0"/>
                <w:sz w:val="24"/>
              </w:rPr>
              <w:t>年版</w:t>
            </w:r>
            <w:r w:rsidRPr="00D05FF1">
              <w:rPr>
                <w:kern w:val="0"/>
                <w:sz w:val="24"/>
              </w:rPr>
              <w:t>)</w:t>
            </w:r>
            <w:r w:rsidRPr="00D05FF1">
              <w:rPr>
                <w:kern w:val="0"/>
                <w:sz w:val="24"/>
              </w:rPr>
              <w:t>》</w:t>
            </w:r>
            <w:r w:rsidR="0001155E" w:rsidRPr="00D05FF1">
              <w:rPr>
                <w:kern w:val="0"/>
                <w:sz w:val="24"/>
              </w:rPr>
              <w:t>中禁止建设项目</w:t>
            </w:r>
            <w:r w:rsidRPr="00D05FF1">
              <w:rPr>
                <w:kern w:val="0"/>
                <w:sz w:val="24"/>
              </w:rPr>
              <w:t>。</w:t>
            </w:r>
          </w:p>
          <w:p w:rsidR="00A205AF" w:rsidRPr="00D05FF1" w:rsidRDefault="00935353" w:rsidP="00A205AF">
            <w:pPr>
              <w:autoSpaceDE w:val="0"/>
              <w:autoSpaceDN w:val="0"/>
              <w:adjustRightInd w:val="0"/>
              <w:snapToGrid w:val="0"/>
              <w:spacing w:line="360" w:lineRule="auto"/>
              <w:rPr>
                <w:kern w:val="0"/>
                <w:sz w:val="24"/>
              </w:rPr>
            </w:pPr>
            <w:r w:rsidRPr="00D05FF1">
              <w:rPr>
                <w:b/>
                <w:bCs/>
                <w:kern w:val="0"/>
                <w:sz w:val="24"/>
              </w:rPr>
              <w:t>5</w:t>
            </w:r>
            <w:r w:rsidR="000441B2" w:rsidRPr="00D05FF1">
              <w:rPr>
                <w:b/>
                <w:bCs/>
                <w:kern w:val="0"/>
                <w:sz w:val="24"/>
              </w:rPr>
              <w:t>、</w:t>
            </w:r>
            <w:r w:rsidR="00A205AF" w:rsidRPr="00D05FF1">
              <w:rPr>
                <w:b/>
                <w:bCs/>
                <w:kern w:val="0"/>
                <w:sz w:val="24"/>
              </w:rPr>
              <w:t>与《四川省、重庆市长江经济带发展负面清单实施细则（试行，</w:t>
            </w:r>
            <w:r w:rsidR="00A205AF" w:rsidRPr="00D05FF1">
              <w:rPr>
                <w:b/>
                <w:bCs/>
                <w:kern w:val="0"/>
                <w:sz w:val="24"/>
              </w:rPr>
              <w:t>2022</w:t>
            </w:r>
            <w:r w:rsidR="00A205AF" w:rsidRPr="00D05FF1">
              <w:rPr>
                <w:b/>
                <w:bCs/>
                <w:kern w:val="0"/>
                <w:sz w:val="24"/>
              </w:rPr>
              <w:t>年版）》的符合性</w:t>
            </w:r>
          </w:p>
          <w:p w:rsidR="00A205AF" w:rsidRPr="00D05FF1" w:rsidRDefault="00F70B04" w:rsidP="00A205AF">
            <w:pPr>
              <w:autoSpaceDE w:val="0"/>
              <w:autoSpaceDN w:val="0"/>
              <w:adjustRightInd w:val="0"/>
              <w:snapToGrid w:val="0"/>
              <w:spacing w:line="360" w:lineRule="auto"/>
              <w:ind w:firstLineChars="200" w:firstLine="480"/>
              <w:rPr>
                <w:kern w:val="0"/>
                <w:sz w:val="24"/>
              </w:rPr>
            </w:pPr>
            <w:r w:rsidRPr="00D05FF1">
              <w:rPr>
                <w:kern w:val="0"/>
                <w:sz w:val="24"/>
              </w:rPr>
              <w:t>本项目</w:t>
            </w:r>
            <w:r w:rsidR="00A205AF" w:rsidRPr="00D05FF1">
              <w:rPr>
                <w:kern w:val="0"/>
                <w:sz w:val="24"/>
              </w:rPr>
              <w:t>与《四川省、重庆市长江经济带发展负面清单实施细则（试行，</w:t>
            </w:r>
            <w:r w:rsidR="00A205AF" w:rsidRPr="00D05FF1">
              <w:rPr>
                <w:kern w:val="0"/>
                <w:sz w:val="24"/>
              </w:rPr>
              <w:t>2022</w:t>
            </w:r>
            <w:r w:rsidR="00A205AF" w:rsidRPr="00D05FF1">
              <w:rPr>
                <w:kern w:val="0"/>
                <w:sz w:val="24"/>
              </w:rPr>
              <w:lastRenderedPageBreak/>
              <w:t>年版）》符合性分析详见表下表</w:t>
            </w:r>
            <w:r w:rsidR="00935353" w:rsidRPr="00D05FF1">
              <w:rPr>
                <w:kern w:val="0"/>
                <w:sz w:val="24"/>
              </w:rPr>
              <w:t>1-7</w:t>
            </w:r>
            <w:r w:rsidR="00E01104" w:rsidRPr="00D05FF1">
              <w:rPr>
                <w:kern w:val="0"/>
                <w:sz w:val="24"/>
              </w:rPr>
              <w:t>。</w:t>
            </w:r>
          </w:p>
          <w:p w:rsidR="00A205AF" w:rsidRPr="00D05FF1" w:rsidRDefault="00A205AF" w:rsidP="0001155E">
            <w:pPr>
              <w:adjustRightInd w:val="0"/>
              <w:snapToGrid w:val="0"/>
              <w:jc w:val="center"/>
              <w:rPr>
                <w:b/>
                <w:bCs/>
                <w:szCs w:val="21"/>
              </w:rPr>
            </w:pPr>
            <w:r w:rsidRPr="00D05FF1">
              <w:rPr>
                <w:b/>
                <w:bCs/>
                <w:szCs w:val="21"/>
              </w:rPr>
              <w:t>表</w:t>
            </w:r>
            <w:r w:rsidR="00935353" w:rsidRPr="00D05FF1">
              <w:rPr>
                <w:b/>
                <w:bCs/>
                <w:szCs w:val="21"/>
              </w:rPr>
              <w:t>1-7</w:t>
            </w:r>
            <w:r w:rsidRPr="00D05FF1">
              <w:rPr>
                <w:b/>
                <w:bCs/>
                <w:szCs w:val="21"/>
              </w:rPr>
              <w:t>与《四川省、重庆市长江经济带发展负面清单实施细则（试行，</w:t>
            </w:r>
            <w:r w:rsidRPr="00D05FF1">
              <w:rPr>
                <w:b/>
                <w:bCs/>
                <w:szCs w:val="21"/>
              </w:rPr>
              <w:t>2022</w:t>
            </w:r>
            <w:r w:rsidRPr="00D05FF1">
              <w:rPr>
                <w:b/>
                <w:bCs/>
                <w:szCs w:val="21"/>
              </w:rPr>
              <w:t>年版）》</w:t>
            </w:r>
          </w:p>
          <w:p w:rsidR="00A205AF" w:rsidRPr="00D05FF1" w:rsidRDefault="00A205AF" w:rsidP="0001155E">
            <w:pPr>
              <w:spacing w:line="360" w:lineRule="auto"/>
              <w:jc w:val="center"/>
              <w:rPr>
                <w:spacing w:val="-4"/>
                <w:kern w:val="24"/>
                <w:sz w:val="24"/>
              </w:rPr>
            </w:pPr>
            <w:r w:rsidRPr="00D05FF1">
              <w:rPr>
                <w:b/>
                <w:bCs/>
                <w:szCs w:val="21"/>
              </w:rPr>
              <w:t>符合性分析</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4712"/>
              <w:gridCol w:w="1559"/>
              <w:gridCol w:w="1033"/>
            </w:tblGrid>
            <w:tr w:rsidR="00D05FF1" w:rsidRPr="00D05FF1" w:rsidTr="0001155E">
              <w:trPr>
                <w:trHeight w:val="90"/>
                <w:jc w:val="center"/>
              </w:trPr>
              <w:tc>
                <w:tcPr>
                  <w:tcW w:w="734" w:type="dxa"/>
                  <w:shd w:val="clear" w:color="auto" w:fill="auto"/>
                  <w:vAlign w:val="center"/>
                </w:tcPr>
                <w:p w:rsidR="00A205AF" w:rsidRPr="00D05FF1" w:rsidRDefault="00A205AF" w:rsidP="00A205AF">
                  <w:pPr>
                    <w:autoSpaceDE w:val="0"/>
                    <w:autoSpaceDN w:val="0"/>
                    <w:adjustRightInd w:val="0"/>
                    <w:snapToGrid w:val="0"/>
                    <w:jc w:val="center"/>
                    <w:rPr>
                      <w:szCs w:val="21"/>
                    </w:rPr>
                  </w:pPr>
                  <w:r w:rsidRPr="00D05FF1">
                    <w:rPr>
                      <w:szCs w:val="21"/>
                    </w:rPr>
                    <w:t>序号</w:t>
                  </w:r>
                </w:p>
              </w:tc>
              <w:tc>
                <w:tcPr>
                  <w:tcW w:w="4712" w:type="dxa"/>
                  <w:shd w:val="clear" w:color="auto" w:fill="auto"/>
                  <w:vAlign w:val="center"/>
                </w:tcPr>
                <w:p w:rsidR="00A205AF" w:rsidRPr="00D05FF1" w:rsidRDefault="00A205AF" w:rsidP="00A205AF">
                  <w:pPr>
                    <w:autoSpaceDE w:val="0"/>
                    <w:autoSpaceDN w:val="0"/>
                    <w:adjustRightInd w:val="0"/>
                    <w:snapToGrid w:val="0"/>
                    <w:jc w:val="center"/>
                    <w:rPr>
                      <w:szCs w:val="21"/>
                    </w:rPr>
                  </w:pPr>
                  <w:r w:rsidRPr="00D05FF1">
                    <w:rPr>
                      <w:szCs w:val="21"/>
                    </w:rPr>
                    <w:t>负面清单内容</w:t>
                  </w:r>
                </w:p>
              </w:tc>
              <w:tc>
                <w:tcPr>
                  <w:tcW w:w="1559" w:type="dxa"/>
                  <w:shd w:val="clear" w:color="auto" w:fill="auto"/>
                  <w:vAlign w:val="center"/>
                </w:tcPr>
                <w:p w:rsidR="00A205AF" w:rsidRPr="00D05FF1" w:rsidRDefault="00F70B04" w:rsidP="00A205AF">
                  <w:pPr>
                    <w:autoSpaceDE w:val="0"/>
                    <w:autoSpaceDN w:val="0"/>
                    <w:adjustRightInd w:val="0"/>
                    <w:snapToGrid w:val="0"/>
                    <w:jc w:val="center"/>
                    <w:rPr>
                      <w:szCs w:val="21"/>
                    </w:rPr>
                  </w:pPr>
                  <w:r w:rsidRPr="00D05FF1">
                    <w:rPr>
                      <w:szCs w:val="21"/>
                    </w:rPr>
                    <w:t>本项目</w:t>
                  </w:r>
                  <w:r w:rsidR="00A205AF" w:rsidRPr="00D05FF1">
                    <w:rPr>
                      <w:szCs w:val="21"/>
                    </w:rPr>
                    <w:t>情况</w:t>
                  </w:r>
                </w:p>
              </w:tc>
              <w:tc>
                <w:tcPr>
                  <w:tcW w:w="1033" w:type="dxa"/>
                  <w:shd w:val="clear" w:color="auto" w:fill="auto"/>
                  <w:vAlign w:val="center"/>
                </w:tcPr>
                <w:p w:rsidR="00A205AF" w:rsidRPr="00D05FF1" w:rsidRDefault="00A205AF" w:rsidP="00A205AF">
                  <w:pPr>
                    <w:autoSpaceDE w:val="0"/>
                    <w:autoSpaceDN w:val="0"/>
                    <w:adjustRightInd w:val="0"/>
                    <w:snapToGrid w:val="0"/>
                    <w:jc w:val="center"/>
                    <w:rPr>
                      <w:szCs w:val="21"/>
                    </w:rPr>
                  </w:pPr>
                  <w:r w:rsidRPr="00D05FF1">
                    <w:rPr>
                      <w:szCs w:val="21"/>
                    </w:rPr>
                    <w:t>符合性</w:t>
                  </w:r>
                </w:p>
              </w:tc>
            </w:tr>
            <w:tr w:rsidR="00D05FF1" w:rsidRPr="00D05FF1" w:rsidTr="0001155E">
              <w:trPr>
                <w:trHeight w:val="90"/>
                <w:jc w:val="center"/>
              </w:trPr>
              <w:tc>
                <w:tcPr>
                  <w:tcW w:w="734" w:type="dxa"/>
                  <w:shd w:val="clear" w:color="auto" w:fill="auto"/>
                  <w:vAlign w:val="center"/>
                </w:tcPr>
                <w:p w:rsidR="00A205AF" w:rsidRPr="00D05FF1" w:rsidRDefault="00A205AF" w:rsidP="00A205AF">
                  <w:pPr>
                    <w:autoSpaceDE w:val="0"/>
                    <w:autoSpaceDN w:val="0"/>
                    <w:adjustRightInd w:val="0"/>
                    <w:snapToGrid w:val="0"/>
                    <w:jc w:val="center"/>
                    <w:rPr>
                      <w:szCs w:val="21"/>
                    </w:rPr>
                  </w:pPr>
                  <w:r w:rsidRPr="00D05FF1">
                    <w:rPr>
                      <w:szCs w:val="21"/>
                    </w:rPr>
                    <w:t>1</w:t>
                  </w:r>
                </w:p>
              </w:tc>
              <w:tc>
                <w:tcPr>
                  <w:tcW w:w="4712" w:type="dxa"/>
                  <w:shd w:val="clear" w:color="auto" w:fill="auto"/>
                  <w:vAlign w:val="center"/>
                </w:tcPr>
                <w:p w:rsidR="00A205AF" w:rsidRPr="00D05FF1" w:rsidRDefault="00A205AF" w:rsidP="00A205AF">
                  <w:pPr>
                    <w:autoSpaceDE w:val="0"/>
                    <w:autoSpaceDN w:val="0"/>
                    <w:adjustRightInd w:val="0"/>
                    <w:snapToGrid w:val="0"/>
                    <w:jc w:val="center"/>
                    <w:rPr>
                      <w:szCs w:val="21"/>
                    </w:rPr>
                  </w:pPr>
                  <w:r w:rsidRPr="00D05FF1">
                    <w:rPr>
                      <w:szCs w:val="21"/>
                    </w:rPr>
                    <w:t>第五条禁止新建、改建和扩建不符合全国港口布局规划，以及《四川省内河水运发展规划》《泸州</w:t>
                  </w:r>
                  <w:r w:rsidRPr="00D05FF1">
                    <w:rPr>
                      <w:szCs w:val="21"/>
                    </w:rPr>
                    <w:t>—</w:t>
                  </w:r>
                  <w:r w:rsidRPr="00D05FF1">
                    <w:rPr>
                      <w:szCs w:val="21"/>
                    </w:rPr>
                    <w:t>宜宾</w:t>
                  </w:r>
                  <w:r w:rsidRPr="00D05FF1">
                    <w:rPr>
                      <w:szCs w:val="21"/>
                    </w:rPr>
                    <w:t>—</w:t>
                  </w:r>
                  <w:r w:rsidRPr="00D05FF1">
                    <w:rPr>
                      <w:szCs w:val="21"/>
                    </w:rPr>
                    <w:t>乐山港口群布局规划》《重庆港总体规划</w:t>
                  </w:r>
                  <w:r w:rsidRPr="00D05FF1">
                    <w:rPr>
                      <w:szCs w:val="21"/>
                    </w:rPr>
                    <w:t>( 2035</w:t>
                  </w:r>
                  <w:r w:rsidRPr="00D05FF1">
                    <w:rPr>
                      <w:szCs w:val="21"/>
                    </w:rPr>
                    <w:t>年</w:t>
                  </w:r>
                  <w:r w:rsidRPr="00D05FF1">
                    <w:rPr>
                      <w:szCs w:val="21"/>
                    </w:rPr>
                    <w:t>)</w:t>
                  </w:r>
                  <w:r w:rsidRPr="00D05FF1">
                    <w:rPr>
                      <w:szCs w:val="21"/>
                    </w:rPr>
                    <w:t>》等省级港口布局规划及市级港口总体规划的码头项目。</w:t>
                  </w:r>
                </w:p>
              </w:tc>
              <w:tc>
                <w:tcPr>
                  <w:tcW w:w="1559" w:type="dxa"/>
                  <w:shd w:val="clear" w:color="auto" w:fill="auto"/>
                  <w:vAlign w:val="center"/>
                </w:tcPr>
                <w:p w:rsidR="00A205AF" w:rsidRPr="00D05FF1" w:rsidRDefault="00836C31" w:rsidP="00A205AF">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A205AF" w:rsidRPr="00D05FF1" w:rsidRDefault="00836C31" w:rsidP="00A205AF">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2</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第六条禁止新建、改建和扩建不符合《长江干线过江通道布局规划（</w:t>
                  </w:r>
                  <w:r w:rsidRPr="00D05FF1">
                    <w:rPr>
                      <w:szCs w:val="21"/>
                    </w:rPr>
                    <w:t>2020—2035</w:t>
                  </w:r>
                  <w:r w:rsidRPr="00D05FF1">
                    <w:rPr>
                      <w:szCs w:val="21"/>
                    </w:rPr>
                    <w:t>年</w:t>
                  </w:r>
                  <w:r w:rsidRPr="00D05FF1">
                    <w:rPr>
                      <w:szCs w:val="21"/>
                    </w:rPr>
                    <w:t>)</w:t>
                  </w:r>
                  <w:r w:rsidRPr="00D05FF1">
                    <w:rPr>
                      <w:szCs w:val="21"/>
                    </w:rPr>
                    <w:t>》的过长江通道项目</w:t>
                  </w:r>
                  <w:r w:rsidRPr="00D05FF1">
                    <w:rPr>
                      <w:szCs w:val="21"/>
                    </w:rPr>
                    <w:t>(</w:t>
                  </w:r>
                  <w:r w:rsidRPr="00D05FF1">
                    <w:rPr>
                      <w:szCs w:val="21"/>
                    </w:rPr>
                    <w:t>含桥梁、隧道</w:t>
                  </w:r>
                  <w:r w:rsidRPr="00D05FF1">
                    <w:rPr>
                      <w:szCs w:val="21"/>
                    </w:rPr>
                    <w:t>)</w:t>
                  </w:r>
                  <w:r w:rsidRPr="00D05FF1">
                    <w:rPr>
                      <w:szCs w:val="21"/>
                    </w:rPr>
                    <w:t>，国家发展改革委同意过长江通道线位调整的除外。</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3</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第七条禁止在自然保护区核心区、缓冲区的岸线和河段范围内投资建设旅游和生产经营项目。自然保护区的内部未分区的，依照核心区和缓冲区的规定管控。</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4</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5</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第九条禁止在饮用水水源准保护区的岸线和河段范围内新建、扩建对水体污染严重的建设项目，禁止改建增加排污量的建设项目。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6</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第十条饮用水水源二级保护区的岸线和河段范围内，除遵守准保护区规定外，禁止新建、改建、扩建排放污染物的投资建设项目；禁止从事对水体有污染的水产养殖等活动。</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7</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8</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第十二条禁止在水产种质资源保护区岸线和河段范围内新建围湖造田、围湖造地或挖沙采石等投资建设项目。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9</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第十三条禁止在国家湿地公园的岸线和河段范围内开</w:t>
                  </w:r>
                  <w:r w:rsidRPr="00D05FF1">
                    <w:rPr>
                      <w:szCs w:val="21"/>
                    </w:rPr>
                    <w:t>(</w:t>
                  </w:r>
                  <w:r w:rsidRPr="00D05FF1">
                    <w:rPr>
                      <w:szCs w:val="21"/>
                    </w:rPr>
                    <w:t>围</w:t>
                  </w:r>
                  <w:r w:rsidRPr="00D05FF1">
                    <w:rPr>
                      <w:szCs w:val="21"/>
                    </w:rPr>
                    <w:t>)</w:t>
                  </w:r>
                  <w:r w:rsidRPr="00D05FF1">
                    <w:rPr>
                      <w:szCs w:val="21"/>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洹游通道。</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10</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第十四条禁止违法利用、占用长江流域河湖岸线。禁止在《长江岸线保护和开发利用总体规划》划定的岸线保护区和岸线保留区内投资建设除事关公共安全及公众利益的防洪护岸、河道治理、供</w:t>
                  </w:r>
                  <w:r w:rsidRPr="00D05FF1">
                    <w:rPr>
                      <w:szCs w:val="21"/>
                    </w:rPr>
                    <w:lastRenderedPageBreak/>
                    <w:t>水、生态环境保护、航道整治、国家重要基础设施以外的项目。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lastRenderedPageBreak/>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lastRenderedPageBreak/>
                    <w:t>11</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第十五条禁止在《全国重要江河湖泊水功能区划》划定的河段及湖泊保护区、保留区内投资建设不利于水资源及自然生态保护的项目。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12</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第十六条禁止在长江流域江河、湖泊新设、改设或者扩大排污口，经有管辖权的生态环境主管部门或者长江流域生态环境监督管理机构同意的除外。</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13</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第十七条禁止在长江干流、大渡河、岷江、赤水河、沱江、嘉陵江、乌江、汉江和</w:t>
                  </w:r>
                  <w:r w:rsidRPr="00D05FF1">
                    <w:rPr>
                      <w:szCs w:val="21"/>
                    </w:rPr>
                    <w:t>51</w:t>
                  </w:r>
                  <w:r w:rsidRPr="00D05FF1">
                    <w:rPr>
                      <w:szCs w:val="21"/>
                    </w:rPr>
                    <w:t>个（四川省</w:t>
                  </w:r>
                  <w:r w:rsidRPr="00D05FF1">
                    <w:rPr>
                      <w:szCs w:val="21"/>
                    </w:rPr>
                    <w:t>45</w:t>
                  </w:r>
                  <w:r w:rsidRPr="00D05FF1">
                    <w:rPr>
                      <w:szCs w:val="21"/>
                    </w:rPr>
                    <w:t>个、重庆市</w:t>
                  </w:r>
                  <w:r w:rsidRPr="00D05FF1">
                    <w:rPr>
                      <w:szCs w:val="21"/>
                    </w:rPr>
                    <w:t>6</w:t>
                  </w:r>
                  <w:r w:rsidRPr="00D05FF1">
                    <w:rPr>
                      <w:szCs w:val="21"/>
                    </w:rPr>
                    <w:t>个）水生生物保护区开展生产性捕捞。</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14</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第十八条禁止在长江干支流、重要湖泊岸线一公里范围内新建、扩建化工园区和化工项目。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15</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第十九条禁止在长江干流岸线三公里范围内和重要支流岸线一公里范围内新建、改建、扩建尾矿库、冶炼渣库、磷石膏库，以提升安全、生态环境保护水平为目的的改建除外。</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16</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第二十条禁止在生态保护红线区域、永久基本农田集中区域和其他需要特别保护的区域内选址建设尾矿库﹑冶炼渣库、磷石膏库。</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17</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第二十一条禁止在合规园区外新建、扩建钢铁、石化、化工、焦化、建材、有色、制浆造纸等高污染项目。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18</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第二十二条禁止新建、扩建不符合国家石化、现代煤化工等产业布局规划的项目。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19</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20</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21</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第二十五条禁止建设以下燃油汽车投资项目（不在中国境内销售产品的投资项目除外）。</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r w:rsidR="00D05FF1" w:rsidRPr="00D05FF1" w:rsidTr="0001155E">
              <w:trPr>
                <w:trHeight w:val="90"/>
                <w:jc w:val="center"/>
              </w:trPr>
              <w:tc>
                <w:tcPr>
                  <w:tcW w:w="734"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22</w:t>
                  </w:r>
                </w:p>
              </w:tc>
              <w:tc>
                <w:tcPr>
                  <w:tcW w:w="4712"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第二十六条禁止新建、扩建不符合要求的高耗能、高排放、低水平项目。</w:t>
                  </w:r>
                </w:p>
              </w:tc>
              <w:tc>
                <w:tcPr>
                  <w:tcW w:w="1559"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不涉及。</w:t>
                  </w:r>
                </w:p>
              </w:tc>
              <w:tc>
                <w:tcPr>
                  <w:tcW w:w="1033" w:type="dxa"/>
                  <w:shd w:val="clear" w:color="auto" w:fill="auto"/>
                  <w:vAlign w:val="center"/>
                </w:tcPr>
                <w:p w:rsidR="00836C31" w:rsidRPr="00D05FF1" w:rsidRDefault="00836C31" w:rsidP="00836C31">
                  <w:pPr>
                    <w:autoSpaceDE w:val="0"/>
                    <w:autoSpaceDN w:val="0"/>
                    <w:adjustRightInd w:val="0"/>
                    <w:snapToGrid w:val="0"/>
                    <w:jc w:val="center"/>
                    <w:rPr>
                      <w:szCs w:val="21"/>
                    </w:rPr>
                  </w:pPr>
                  <w:r w:rsidRPr="00D05FF1">
                    <w:rPr>
                      <w:szCs w:val="21"/>
                    </w:rPr>
                    <w:t>-</w:t>
                  </w:r>
                </w:p>
              </w:tc>
            </w:tr>
          </w:tbl>
          <w:p w:rsidR="00A205AF" w:rsidRPr="00D05FF1" w:rsidRDefault="00A205AF" w:rsidP="00A205AF">
            <w:pPr>
              <w:autoSpaceDE w:val="0"/>
              <w:autoSpaceDN w:val="0"/>
              <w:adjustRightInd w:val="0"/>
              <w:snapToGrid w:val="0"/>
              <w:spacing w:line="360" w:lineRule="auto"/>
              <w:ind w:firstLineChars="200" w:firstLine="480"/>
              <w:rPr>
                <w:kern w:val="0"/>
                <w:sz w:val="24"/>
              </w:rPr>
            </w:pPr>
            <w:r w:rsidRPr="00D05FF1">
              <w:rPr>
                <w:kern w:val="0"/>
                <w:sz w:val="24"/>
              </w:rPr>
              <w:t>由表</w:t>
            </w:r>
            <w:r w:rsidR="00935353" w:rsidRPr="00D05FF1">
              <w:rPr>
                <w:kern w:val="0"/>
                <w:sz w:val="24"/>
              </w:rPr>
              <w:t>1-7</w:t>
            </w:r>
            <w:r w:rsidRPr="00D05FF1">
              <w:rPr>
                <w:kern w:val="0"/>
                <w:sz w:val="24"/>
              </w:rPr>
              <w:t>可知，</w:t>
            </w:r>
            <w:r w:rsidR="00F70B04" w:rsidRPr="00D05FF1">
              <w:rPr>
                <w:kern w:val="0"/>
                <w:sz w:val="24"/>
              </w:rPr>
              <w:t>本项目</w:t>
            </w:r>
            <w:r w:rsidRPr="00D05FF1">
              <w:rPr>
                <w:kern w:val="0"/>
                <w:sz w:val="24"/>
              </w:rPr>
              <w:t>不属于《四川省、重庆市长江经济带发展负面清单实施细则（试行，</w:t>
            </w:r>
            <w:r w:rsidRPr="00D05FF1">
              <w:rPr>
                <w:kern w:val="0"/>
                <w:sz w:val="24"/>
              </w:rPr>
              <w:t>2022</w:t>
            </w:r>
            <w:r w:rsidRPr="00D05FF1">
              <w:rPr>
                <w:kern w:val="0"/>
                <w:sz w:val="24"/>
              </w:rPr>
              <w:t>年版）》中禁止类</w:t>
            </w:r>
            <w:r w:rsidR="00836C31" w:rsidRPr="00D05FF1">
              <w:rPr>
                <w:kern w:val="0"/>
                <w:sz w:val="24"/>
              </w:rPr>
              <w:t>建设</w:t>
            </w:r>
            <w:r w:rsidRPr="00D05FF1">
              <w:rPr>
                <w:kern w:val="0"/>
                <w:sz w:val="24"/>
              </w:rPr>
              <w:t>项目。</w:t>
            </w:r>
          </w:p>
          <w:p w:rsidR="00B0245F" w:rsidRPr="00D05FF1" w:rsidRDefault="00935353" w:rsidP="00B0245F">
            <w:pPr>
              <w:autoSpaceDE w:val="0"/>
              <w:autoSpaceDN w:val="0"/>
              <w:adjustRightInd w:val="0"/>
              <w:snapToGrid w:val="0"/>
              <w:spacing w:line="360" w:lineRule="auto"/>
              <w:rPr>
                <w:kern w:val="0"/>
                <w:sz w:val="24"/>
              </w:rPr>
            </w:pPr>
            <w:r w:rsidRPr="00D05FF1">
              <w:rPr>
                <w:b/>
                <w:bCs/>
                <w:kern w:val="0"/>
                <w:sz w:val="24"/>
              </w:rPr>
              <w:t>6</w:t>
            </w:r>
            <w:r w:rsidR="00B0245F" w:rsidRPr="00D05FF1">
              <w:rPr>
                <w:b/>
                <w:bCs/>
                <w:kern w:val="0"/>
                <w:sz w:val="24"/>
              </w:rPr>
              <w:t>、与《挥发性有机物无组织排放控制标准》（</w:t>
            </w:r>
            <w:r w:rsidR="00B0245F" w:rsidRPr="00D05FF1">
              <w:rPr>
                <w:b/>
                <w:bCs/>
                <w:kern w:val="0"/>
                <w:sz w:val="24"/>
              </w:rPr>
              <w:t>GB37822-2019</w:t>
            </w:r>
            <w:r w:rsidR="00B0245F" w:rsidRPr="00D05FF1">
              <w:rPr>
                <w:b/>
                <w:bCs/>
                <w:kern w:val="0"/>
                <w:sz w:val="24"/>
              </w:rPr>
              <w:t>）符合性</w:t>
            </w:r>
          </w:p>
          <w:p w:rsidR="00B0245F" w:rsidRPr="00D05FF1" w:rsidRDefault="00F70B04" w:rsidP="00B0245F">
            <w:pPr>
              <w:autoSpaceDE w:val="0"/>
              <w:autoSpaceDN w:val="0"/>
              <w:adjustRightInd w:val="0"/>
              <w:snapToGrid w:val="0"/>
              <w:spacing w:line="360" w:lineRule="auto"/>
              <w:ind w:firstLineChars="200" w:firstLine="480"/>
              <w:rPr>
                <w:kern w:val="0"/>
                <w:sz w:val="24"/>
              </w:rPr>
            </w:pPr>
            <w:r w:rsidRPr="00D05FF1">
              <w:rPr>
                <w:kern w:val="0"/>
                <w:sz w:val="24"/>
              </w:rPr>
              <w:t>本项目</w:t>
            </w:r>
            <w:r w:rsidR="00B0245F" w:rsidRPr="00D05FF1">
              <w:rPr>
                <w:kern w:val="0"/>
                <w:sz w:val="24"/>
              </w:rPr>
              <w:t>与《挥发性有机物无组织排放控制标准》（</w:t>
            </w:r>
            <w:r w:rsidR="00B0245F" w:rsidRPr="00D05FF1">
              <w:rPr>
                <w:kern w:val="0"/>
                <w:sz w:val="24"/>
              </w:rPr>
              <w:t>GB37822-2019</w:t>
            </w:r>
            <w:r w:rsidR="00B0245F" w:rsidRPr="00D05FF1">
              <w:rPr>
                <w:kern w:val="0"/>
                <w:sz w:val="24"/>
              </w:rPr>
              <w:t>）符合性分析详见表下表</w:t>
            </w:r>
            <w:r w:rsidR="00935353" w:rsidRPr="00D05FF1">
              <w:rPr>
                <w:kern w:val="0"/>
                <w:sz w:val="24"/>
              </w:rPr>
              <w:t>1-8</w:t>
            </w:r>
            <w:r w:rsidR="00B0245F" w:rsidRPr="00D05FF1">
              <w:rPr>
                <w:kern w:val="0"/>
                <w:sz w:val="24"/>
              </w:rPr>
              <w:t>。</w:t>
            </w:r>
          </w:p>
          <w:p w:rsidR="00B0245F" w:rsidRPr="00D05FF1" w:rsidRDefault="00B0245F" w:rsidP="00B0245F">
            <w:pPr>
              <w:adjustRightInd w:val="0"/>
              <w:snapToGrid w:val="0"/>
              <w:jc w:val="center"/>
              <w:rPr>
                <w:b/>
                <w:bCs/>
                <w:szCs w:val="21"/>
              </w:rPr>
            </w:pPr>
            <w:r w:rsidRPr="00D05FF1">
              <w:rPr>
                <w:b/>
                <w:bCs/>
                <w:szCs w:val="21"/>
              </w:rPr>
              <w:lastRenderedPageBreak/>
              <w:t>表</w:t>
            </w:r>
            <w:r w:rsidR="00935353" w:rsidRPr="00D05FF1">
              <w:rPr>
                <w:b/>
                <w:bCs/>
                <w:szCs w:val="21"/>
              </w:rPr>
              <w:t>1-8</w:t>
            </w:r>
            <w:r w:rsidRPr="00D05FF1">
              <w:rPr>
                <w:b/>
                <w:bCs/>
                <w:szCs w:val="21"/>
              </w:rPr>
              <w:t>与《挥发性有机物无组织排放控制标准》符合性分析</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
              <w:gridCol w:w="2835"/>
              <w:gridCol w:w="3251"/>
              <w:gridCol w:w="1033"/>
            </w:tblGrid>
            <w:tr w:rsidR="00D05FF1" w:rsidRPr="00D05FF1" w:rsidTr="00DE1996">
              <w:trPr>
                <w:trHeight w:val="90"/>
                <w:jc w:val="center"/>
              </w:trPr>
              <w:tc>
                <w:tcPr>
                  <w:tcW w:w="3754" w:type="dxa"/>
                  <w:gridSpan w:val="2"/>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相关要求</w:t>
                  </w:r>
                </w:p>
              </w:tc>
              <w:tc>
                <w:tcPr>
                  <w:tcW w:w="3251" w:type="dxa"/>
                  <w:shd w:val="clear" w:color="auto" w:fill="auto"/>
                  <w:vAlign w:val="center"/>
                </w:tcPr>
                <w:p w:rsidR="00B0245F" w:rsidRPr="00D05FF1" w:rsidRDefault="00F70B04" w:rsidP="00B0245F">
                  <w:pPr>
                    <w:autoSpaceDE w:val="0"/>
                    <w:autoSpaceDN w:val="0"/>
                    <w:adjustRightInd w:val="0"/>
                    <w:snapToGrid w:val="0"/>
                    <w:jc w:val="center"/>
                    <w:rPr>
                      <w:szCs w:val="21"/>
                    </w:rPr>
                  </w:pPr>
                  <w:r w:rsidRPr="00D05FF1">
                    <w:rPr>
                      <w:szCs w:val="21"/>
                    </w:rPr>
                    <w:t>本项目</w:t>
                  </w:r>
                  <w:r w:rsidR="00B0245F" w:rsidRPr="00D05FF1">
                    <w:rPr>
                      <w:szCs w:val="21"/>
                    </w:rPr>
                    <w:t>情况</w:t>
                  </w:r>
                </w:p>
              </w:tc>
              <w:tc>
                <w:tcPr>
                  <w:tcW w:w="1033"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符合性</w:t>
                  </w:r>
                </w:p>
              </w:tc>
            </w:tr>
            <w:tr w:rsidR="00D05FF1" w:rsidRPr="00D05FF1" w:rsidTr="00DE1996">
              <w:trPr>
                <w:trHeight w:val="90"/>
                <w:jc w:val="center"/>
              </w:trPr>
              <w:tc>
                <w:tcPr>
                  <w:tcW w:w="919" w:type="dxa"/>
                  <w:vMerge w:val="restart"/>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 xml:space="preserve">VOCs </w:t>
                  </w:r>
                  <w:r w:rsidRPr="00D05FF1">
                    <w:rPr>
                      <w:szCs w:val="21"/>
                    </w:rPr>
                    <w:t>物料储存无组织要求（基本要求）</w:t>
                  </w:r>
                </w:p>
              </w:tc>
              <w:tc>
                <w:tcPr>
                  <w:tcW w:w="2835"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1</w:t>
                  </w:r>
                  <w:r w:rsidRPr="00D05FF1">
                    <w:rPr>
                      <w:szCs w:val="21"/>
                    </w:rPr>
                    <w:t>、</w:t>
                  </w:r>
                  <w:r w:rsidRPr="00D05FF1">
                    <w:rPr>
                      <w:szCs w:val="21"/>
                    </w:rPr>
                    <w:t>VOCs</w:t>
                  </w:r>
                  <w:r w:rsidRPr="00D05FF1">
                    <w:rPr>
                      <w:szCs w:val="21"/>
                    </w:rPr>
                    <w:t>物料应储存于密闭的容器、包装袋、储罐、储库、料仓中</w:t>
                  </w:r>
                  <w:r w:rsidR="00DE1996" w:rsidRPr="00D05FF1">
                    <w:rPr>
                      <w:szCs w:val="21"/>
                    </w:rPr>
                    <w:t>。</w:t>
                  </w:r>
                </w:p>
              </w:tc>
              <w:tc>
                <w:tcPr>
                  <w:tcW w:w="3251" w:type="dxa"/>
                  <w:shd w:val="clear" w:color="auto" w:fill="auto"/>
                  <w:vAlign w:val="center"/>
                </w:tcPr>
                <w:p w:rsidR="00B0245F" w:rsidRPr="00D05FF1" w:rsidRDefault="00E11722" w:rsidP="000467B6">
                  <w:pPr>
                    <w:autoSpaceDE w:val="0"/>
                    <w:autoSpaceDN w:val="0"/>
                    <w:adjustRightInd w:val="0"/>
                    <w:snapToGrid w:val="0"/>
                    <w:jc w:val="center"/>
                    <w:rPr>
                      <w:szCs w:val="21"/>
                    </w:rPr>
                  </w:pPr>
                  <w:r w:rsidRPr="00D05FF1">
                    <w:rPr>
                      <w:szCs w:val="21"/>
                    </w:rPr>
                    <w:t>项目粗苯储存在密封的粗苯罐呢</w:t>
                  </w:r>
                  <w:r w:rsidR="00DE1996" w:rsidRPr="00D05FF1">
                    <w:rPr>
                      <w:szCs w:val="21"/>
                    </w:rPr>
                    <w:t>。</w:t>
                  </w:r>
                </w:p>
              </w:tc>
              <w:tc>
                <w:tcPr>
                  <w:tcW w:w="1033"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符合</w:t>
                  </w:r>
                </w:p>
              </w:tc>
            </w:tr>
            <w:tr w:rsidR="00D05FF1" w:rsidRPr="00D05FF1" w:rsidTr="00DE1996">
              <w:trPr>
                <w:trHeight w:val="90"/>
                <w:jc w:val="center"/>
              </w:trPr>
              <w:tc>
                <w:tcPr>
                  <w:tcW w:w="919" w:type="dxa"/>
                  <w:vMerge/>
                  <w:shd w:val="clear" w:color="auto" w:fill="auto"/>
                  <w:vAlign w:val="center"/>
                </w:tcPr>
                <w:p w:rsidR="00B0245F" w:rsidRPr="00D05FF1" w:rsidRDefault="00B0245F" w:rsidP="00B0245F">
                  <w:pPr>
                    <w:autoSpaceDE w:val="0"/>
                    <w:autoSpaceDN w:val="0"/>
                    <w:adjustRightInd w:val="0"/>
                    <w:snapToGrid w:val="0"/>
                    <w:jc w:val="center"/>
                    <w:rPr>
                      <w:szCs w:val="21"/>
                    </w:rPr>
                  </w:pPr>
                </w:p>
              </w:tc>
              <w:tc>
                <w:tcPr>
                  <w:tcW w:w="2835"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2</w:t>
                  </w:r>
                  <w:r w:rsidRPr="00D05FF1">
                    <w:rPr>
                      <w:szCs w:val="21"/>
                    </w:rPr>
                    <w:t>、盛装</w:t>
                  </w:r>
                  <w:r w:rsidRPr="00D05FF1">
                    <w:rPr>
                      <w:szCs w:val="21"/>
                    </w:rPr>
                    <w:t xml:space="preserve">VOCs </w:t>
                  </w:r>
                  <w:r w:rsidRPr="00D05FF1">
                    <w:rPr>
                      <w:szCs w:val="21"/>
                    </w:rPr>
                    <w:t>物料的容器或包装袋应存放于室内，或存放于设置有雨棚、遮阳和防渗设施的专用场地。盛装</w:t>
                  </w:r>
                  <w:r w:rsidRPr="00D05FF1">
                    <w:rPr>
                      <w:szCs w:val="21"/>
                    </w:rPr>
                    <w:t xml:space="preserve">VOCs </w:t>
                  </w:r>
                  <w:r w:rsidRPr="00D05FF1">
                    <w:rPr>
                      <w:szCs w:val="21"/>
                    </w:rPr>
                    <w:t>物料的容器或包装袋在非取用状态时应加盖、封口，保持密闭</w:t>
                  </w:r>
                  <w:r w:rsidR="00DE1996" w:rsidRPr="00D05FF1">
                    <w:rPr>
                      <w:szCs w:val="21"/>
                    </w:rPr>
                    <w:t>。</w:t>
                  </w:r>
                </w:p>
              </w:tc>
              <w:tc>
                <w:tcPr>
                  <w:tcW w:w="3251" w:type="dxa"/>
                  <w:shd w:val="clear" w:color="auto" w:fill="auto"/>
                  <w:vAlign w:val="center"/>
                </w:tcPr>
                <w:p w:rsidR="00B0245F" w:rsidRPr="00D05FF1" w:rsidRDefault="00E11722" w:rsidP="000467B6">
                  <w:pPr>
                    <w:autoSpaceDE w:val="0"/>
                    <w:autoSpaceDN w:val="0"/>
                    <w:adjustRightInd w:val="0"/>
                    <w:snapToGrid w:val="0"/>
                    <w:jc w:val="center"/>
                    <w:rPr>
                      <w:szCs w:val="21"/>
                    </w:rPr>
                  </w:pPr>
                  <w:r w:rsidRPr="00D05FF1">
                    <w:rPr>
                      <w:szCs w:val="21"/>
                    </w:rPr>
                    <w:t>项目苯储存在专用的粗苯储存罐内</w:t>
                  </w:r>
                  <w:r w:rsidR="00DE1996" w:rsidRPr="00D05FF1">
                    <w:rPr>
                      <w:szCs w:val="21"/>
                    </w:rPr>
                    <w:t>。</w:t>
                  </w:r>
                </w:p>
              </w:tc>
              <w:tc>
                <w:tcPr>
                  <w:tcW w:w="1033"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符合</w:t>
                  </w:r>
                </w:p>
              </w:tc>
            </w:tr>
            <w:tr w:rsidR="00D05FF1" w:rsidRPr="00D05FF1" w:rsidTr="00DE1996">
              <w:trPr>
                <w:trHeight w:val="90"/>
                <w:jc w:val="center"/>
              </w:trPr>
              <w:tc>
                <w:tcPr>
                  <w:tcW w:w="919"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 xml:space="preserve">VOCs </w:t>
                  </w:r>
                  <w:r w:rsidRPr="00D05FF1">
                    <w:rPr>
                      <w:szCs w:val="21"/>
                    </w:rPr>
                    <w:t>物料转移和输送无组织排放要求</w:t>
                  </w:r>
                </w:p>
              </w:tc>
              <w:tc>
                <w:tcPr>
                  <w:tcW w:w="2835"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液态</w:t>
                  </w:r>
                  <w:r w:rsidRPr="00D05FF1">
                    <w:rPr>
                      <w:szCs w:val="21"/>
                    </w:rPr>
                    <w:t>VOCs</w:t>
                  </w:r>
                  <w:r w:rsidRPr="00D05FF1">
                    <w:rPr>
                      <w:szCs w:val="21"/>
                    </w:rPr>
                    <w:t>物料应采用密闭管道输送。采用非管道输送方式转移</w:t>
                  </w:r>
                  <w:r w:rsidRPr="00D05FF1">
                    <w:rPr>
                      <w:szCs w:val="21"/>
                    </w:rPr>
                    <w:t>VOCs</w:t>
                  </w:r>
                  <w:r w:rsidRPr="00D05FF1">
                    <w:rPr>
                      <w:szCs w:val="21"/>
                    </w:rPr>
                    <w:t>物料时，应采用密闭容器、罐车</w:t>
                  </w:r>
                  <w:r w:rsidR="00DE1996" w:rsidRPr="00D05FF1">
                    <w:rPr>
                      <w:szCs w:val="21"/>
                    </w:rPr>
                    <w:t>。</w:t>
                  </w:r>
                </w:p>
              </w:tc>
              <w:tc>
                <w:tcPr>
                  <w:tcW w:w="3251" w:type="dxa"/>
                  <w:shd w:val="clear" w:color="auto" w:fill="auto"/>
                  <w:vAlign w:val="center"/>
                </w:tcPr>
                <w:p w:rsidR="00B0245F" w:rsidRPr="00D05FF1" w:rsidRDefault="00F70B04" w:rsidP="00E11722">
                  <w:pPr>
                    <w:autoSpaceDE w:val="0"/>
                    <w:autoSpaceDN w:val="0"/>
                    <w:adjustRightInd w:val="0"/>
                    <w:snapToGrid w:val="0"/>
                    <w:jc w:val="center"/>
                    <w:rPr>
                      <w:szCs w:val="21"/>
                    </w:rPr>
                  </w:pPr>
                  <w:r w:rsidRPr="00D05FF1">
                    <w:rPr>
                      <w:szCs w:val="21"/>
                    </w:rPr>
                    <w:t>项目</w:t>
                  </w:r>
                  <w:r w:rsidR="00E11722" w:rsidRPr="00D05FF1">
                    <w:rPr>
                      <w:szCs w:val="21"/>
                    </w:rPr>
                    <w:t>使用</w:t>
                  </w:r>
                  <w:r w:rsidR="00DE1996" w:rsidRPr="00D05FF1">
                    <w:rPr>
                      <w:szCs w:val="21"/>
                    </w:rPr>
                    <w:t>密闭管道进行输送</w:t>
                  </w:r>
                  <w:r w:rsidR="00E11722" w:rsidRPr="00D05FF1">
                    <w:rPr>
                      <w:szCs w:val="21"/>
                    </w:rPr>
                    <w:t>粗苯</w:t>
                  </w:r>
                  <w:r w:rsidR="00DE1996" w:rsidRPr="00D05FF1">
                    <w:rPr>
                      <w:szCs w:val="21"/>
                    </w:rPr>
                    <w:t>。</w:t>
                  </w:r>
                </w:p>
              </w:tc>
              <w:tc>
                <w:tcPr>
                  <w:tcW w:w="1033"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符合</w:t>
                  </w:r>
                </w:p>
              </w:tc>
            </w:tr>
            <w:tr w:rsidR="00D05FF1" w:rsidRPr="00D05FF1" w:rsidTr="00DE1996">
              <w:trPr>
                <w:trHeight w:val="90"/>
                <w:jc w:val="center"/>
              </w:trPr>
              <w:tc>
                <w:tcPr>
                  <w:tcW w:w="919"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工艺过程</w:t>
                  </w:r>
                  <w:r w:rsidRPr="00D05FF1">
                    <w:rPr>
                      <w:szCs w:val="21"/>
                    </w:rPr>
                    <w:t xml:space="preserve">VOCs </w:t>
                  </w:r>
                  <w:r w:rsidRPr="00D05FF1">
                    <w:rPr>
                      <w:szCs w:val="21"/>
                    </w:rPr>
                    <w:t>无组织排放控制要求</w:t>
                  </w:r>
                </w:p>
              </w:tc>
              <w:tc>
                <w:tcPr>
                  <w:tcW w:w="2835" w:type="dxa"/>
                  <w:shd w:val="clear" w:color="auto" w:fill="auto"/>
                  <w:vAlign w:val="center"/>
                </w:tcPr>
                <w:p w:rsidR="00B0245F" w:rsidRPr="00D05FF1" w:rsidRDefault="00B0245F" w:rsidP="000467B6">
                  <w:pPr>
                    <w:autoSpaceDE w:val="0"/>
                    <w:autoSpaceDN w:val="0"/>
                    <w:adjustRightInd w:val="0"/>
                    <w:snapToGrid w:val="0"/>
                    <w:jc w:val="center"/>
                    <w:rPr>
                      <w:szCs w:val="21"/>
                    </w:rPr>
                  </w:pPr>
                  <w:r w:rsidRPr="00D05FF1">
                    <w:rPr>
                      <w:szCs w:val="21"/>
                    </w:rPr>
                    <w:t>含</w:t>
                  </w:r>
                  <w:r w:rsidRPr="00D05FF1">
                    <w:rPr>
                      <w:szCs w:val="21"/>
                    </w:rPr>
                    <w:t>VOCs</w:t>
                  </w:r>
                  <w:r w:rsidRPr="00D05FF1">
                    <w:rPr>
                      <w:szCs w:val="21"/>
                    </w:rPr>
                    <w:t>产品的使用过程：</w:t>
                  </w:r>
                  <w:r w:rsidRPr="00D05FF1">
                    <w:rPr>
                      <w:szCs w:val="21"/>
                    </w:rPr>
                    <w:t>VOCs</w:t>
                  </w:r>
                  <w:r w:rsidRPr="00D05FF1">
                    <w:rPr>
                      <w:szCs w:val="21"/>
                    </w:rPr>
                    <w:t>质量占比大于等于</w:t>
                  </w:r>
                  <w:r w:rsidRPr="00D05FF1">
                    <w:rPr>
                      <w:szCs w:val="21"/>
                    </w:rPr>
                    <w:t>10%</w:t>
                  </w:r>
                  <w:r w:rsidRPr="00D05FF1">
                    <w:rPr>
                      <w:szCs w:val="21"/>
                    </w:rPr>
                    <w:t>的含</w:t>
                  </w:r>
                  <w:r w:rsidRPr="00D05FF1">
                    <w:rPr>
                      <w:szCs w:val="21"/>
                    </w:rPr>
                    <w:t>VOCs</w:t>
                  </w:r>
                  <w:r w:rsidRPr="00D05FF1">
                    <w:rPr>
                      <w:szCs w:val="21"/>
                    </w:rPr>
                    <w:t>产品，在使用过程采用密闭设备或在密闭空间内操作，废气应排至</w:t>
                  </w:r>
                  <w:r w:rsidRPr="00D05FF1">
                    <w:rPr>
                      <w:szCs w:val="21"/>
                    </w:rPr>
                    <w:t>VOCs</w:t>
                  </w:r>
                  <w:r w:rsidRPr="00D05FF1">
                    <w:rPr>
                      <w:szCs w:val="21"/>
                    </w:rPr>
                    <w:t>废气收集处理系统；无法密闭的，应采取局部气体收集措施，废气外排至</w:t>
                  </w:r>
                  <w:r w:rsidRPr="00D05FF1">
                    <w:rPr>
                      <w:szCs w:val="21"/>
                    </w:rPr>
                    <w:t>VOCs</w:t>
                  </w:r>
                  <w:r w:rsidRPr="00D05FF1">
                    <w:rPr>
                      <w:szCs w:val="21"/>
                    </w:rPr>
                    <w:t>废气收集处理系统</w:t>
                  </w:r>
                  <w:r w:rsidR="00DE1996" w:rsidRPr="00D05FF1">
                    <w:rPr>
                      <w:szCs w:val="21"/>
                    </w:rPr>
                    <w:t>。</w:t>
                  </w:r>
                </w:p>
              </w:tc>
              <w:tc>
                <w:tcPr>
                  <w:tcW w:w="3251" w:type="dxa"/>
                  <w:shd w:val="clear" w:color="auto" w:fill="auto"/>
                  <w:vAlign w:val="center"/>
                </w:tcPr>
                <w:p w:rsidR="00B0245F" w:rsidRPr="00D05FF1" w:rsidRDefault="00E11722" w:rsidP="00935353">
                  <w:pPr>
                    <w:autoSpaceDE w:val="0"/>
                    <w:autoSpaceDN w:val="0"/>
                    <w:adjustRightInd w:val="0"/>
                    <w:snapToGrid w:val="0"/>
                    <w:jc w:val="center"/>
                    <w:rPr>
                      <w:szCs w:val="21"/>
                    </w:rPr>
                  </w:pPr>
                  <w:r w:rsidRPr="00D05FF1">
                    <w:rPr>
                      <w:szCs w:val="21"/>
                    </w:rPr>
                    <w:t>项目粗苯装卸及储存</w:t>
                  </w:r>
                  <w:r w:rsidR="00DE1996" w:rsidRPr="00D05FF1">
                    <w:rPr>
                      <w:szCs w:val="21"/>
                    </w:rPr>
                    <w:t>均进行了密闭</w:t>
                  </w:r>
                  <w:r w:rsidR="00B0245F" w:rsidRPr="00D05FF1">
                    <w:rPr>
                      <w:szCs w:val="21"/>
                    </w:rPr>
                    <w:t>，</w:t>
                  </w:r>
                  <w:r w:rsidR="00DE1996" w:rsidRPr="00D05FF1">
                    <w:rPr>
                      <w:szCs w:val="21"/>
                    </w:rPr>
                    <w:t>收集后进入活性炭吸附装置处理后达标外排。</w:t>
                  </w:r>
                </w:p>
              </w:tc>
              <w:tc>
                <w:tcPr>
                  <w:tcW w:w="1033" w:type="dxa"/>
                  <w:shd w:val="clear" w:color="auto" w:fill="auto"/>
                  <w:vAlign w:val="center"/>
                </w:tcPr>
                <w:p w:rsidR="00B0245F" w:rsidRPr="00D05FF1" w:rsidRDefault="00B0245F" w:rsidP="00B0245F">
                  <w:pPr>
                    <w:autoSpaceDE w:val="0"/>
                    <w:autoSpaceDN w:val="0"/>
                    <w:adjustRightInd w:val="0"/>
                    <w:snapToGrid w:val="0"/>
                    <w:jc w:val="center"/>
                    <w:rPr>
                      <w:szCs w:val="21"/>
                    </w:rPr>
                  </w:pPr>
                  <w:r w:rsidRPr="00D05FF1">
                    <w:rPr>
                      <w:szCs w:val="21"/>
                    </w:rPr>
                    <w:t>符合</w:t>
                  </w:r>
                </w:p>
              </w:tc>
            </w:tr>
          </w:tbl>
          <w:p w:rsidR="00B0245F" w:rsidRPr="00D05FF1" w:rsidRDefault="00B0245F" w:rsidP="00B0245F">
            <w:pPr>
              <w:spacing w:line="360" w:lineRule="auto"/>
              <w:ind w:firstLineChars="200" w:firstLine="464"/>
              <w:rPr>
                <w:b/>
                <w:spacing w:val="-4"/>
                <w:kern w:val="24"/>
                <w:sz w:val="24"/>
              </w:rPr>
            </w:pPr>
            <w:r w:rsidRPr="00D05FF1">
              <w:rPr>
                <w:spacing w:val="-4"/>
                <w:kern w:val="24"/>
                <w:sz w:val="24"/>
              </w:rPr>
              <w:t>由上表</w:t>
            </w:r>
            <w:r w:rsidR="00935353" w:rsidRPr="00D05FF1">
              <w:rPr>
                <w:spacing w:val="-4"/>
                <w:kern w:val="24"/>
                <w:sz w:val="24"/>
              </w:rPr>
              <w:t>1-8</w:t>
            </w:r>
            <w:r w:rsidRPr="00D05FF1">
              <w:rPr>
                <w:spacing w:val="-4"/>
                <w:kern w:val="24"/>
                <w:sz w:val="24"/>
              </w:rPr>
              <w:t>可知，</w:t>
            </w:r>
            <w:r w:rsidR="00F70B04" w:rsidRPr="00D05FF1">
              <w:rPr>
                <w:spacing w:val="-4"/>
                <w:kern w:val="24"/>
                <w:sz w:val="24"/>
              </w:rPr>
              <w:t>本项目</w:t>
            </w:r>
            <w:r w:rsidRPr="00D05FF1">
              <w:rPr>
                <w:spacing w:val="-4"/>
                <w:kern w:val="24"/>
                <w:sz w:val="24"/>
              </w:rPr>
              <w:t>符合《挥发性有机物无组织排放控制标准》（</w:t>
            </w:r>
            <w:r w:rsidRPr="00D05FF1">
              <w:rPr>
                <w:spacing w:val="-4"/>
                <w:kern w:val="24"/>
                <w:sz w:val="24"/>
              </w:rPr>
              <w:t>GB37822-2019</w:t>
            </w:r>
            <w:r w:rsidRPr="00D05FF1">
              <w:rPr>
                <w:spacing w:val="-4"/>
                <w:kern w:val="24"/>
                <w:sz w:val="24"/>
              </w:rPr>
              <w:t>）的相关要求。</w:t>
            </w:r>
          </w:p>
          <w:p w:rsidR="007310F4" w:rsidRPr="00D05FF1" w:rsidRDefault="00935353" w:rsidP="007310F4">
            <w:pPr>
              <w:spacing w:line="360" w:lineRule="auto"/>
              <w:rPr>
                <w:b/>
                <w:spacing w:val="-4"/>
                <w:kern w:val="24"/>
                <w:sz w:val="24"/>
              </w:rPr>
            </w:pPr>
            <w:r w:rsidRPr="00D05FF1">
              <w:rPr>
                <w:b/>
                <w:spacing w:val="-4"/>
                <w:kern w:val="24"/>
                <w:sz w:val="24"/>
              </w:rPr>
              <w:t>7</w:t>
            </w:r>
            <w:r w:rsidR="00E7372C" w:rsidRPr="00D05FF1">
              <w:rPr>
                <w:b/>
                <w:spacing w:val="-4"/>
                <w:kern w:val="24"/>
                <w:sz w:val="24"/>
              </w:rPr>
              <w:t>、</w:t>
            </w:r>
            <w:r w:rsidR="002B2A89" w:rsidRPr="00D05FF1">
              <w:rPr>
                <w:b/>
                <w:spacing w:val="-4"/>
                <w:kern w:val="24"/>
                <w:sz w:val="24"/>
              </w:rPr>
              <w:t>“</w:t>
            </w:r>
            <w:r w:rsidR="002B2A89" w:rsidRPr="00D05FF1">
              <w:rPr>
                <w:b/>
                <w:spacing w:val="-4"/>
                <w:kern w:val="24"/>
                <w:sz w:val="24"/>
              </w:rPr>
              <w:t>三线一单</w:t>
            </w:r>
            <w:r w:rsidR="002B2A89" w:rsidRPr="00D05FF1">
              <w:rPr>
                <w:b/>
                <w:spacing w:val="-4"/>
                <w:kern w:val="24"/>
                <w:sz w:val="24"/>
              </w:rPr>
              <w:t>”</w:t>
            </w:r>
            <w:r w:rsidR="002B2A89" w:rsidRPr="00D05FF1">
              <w:rPr>
                <w:b/>
                <w:spacing w:val="-4"/>
                <w:kern w:val="24"/>
                <w:sz w:val="24"/>
              </w:rPr>
              <w:t>符合性分析</w:t>
            </w:r>
          </w:p>
          <w:p w:rsidR="0019333E" w:rsidRPr="00D05FF1" w:rsidRDefault="00F70B04" w:rsidP="00E11722">
            <w:pPr>
              <w:spacing w:line="360" w:lineRule="auto"/>
              <w:ind w:firstLineChars="200" w:firstLine="464"/>
              <w:rPr>
                <w:spacing w:val="-4"/>
                <w:kern w:val="24"/>
                <w:sz w:val="24"/>
              </w:rPr>
            </w:pPr>
            <w:r w:rsidRPr="00D05FF1">
              <w:rPr>
                <w:spacing w:val="-4"/>
                <w:kern w:val="24"/>
                <w:sz w:val="24"/>
              </w:rPr>
              <w:t>本项目</w:t>
            </w:r>
            <w:r w:rsidR="00A15C9B" w:rsidRPr="00D05FF1">
              <w:rPr>
                <w:bCs/>
                <w:sz w:val="24"/>
              </w:rPr>
              <w:t>位于</w:t>
            </w:r>
            <w:r w:rsidR="00E11722" w:rsidRPr="00D05FF1">
              <w:rPr>
                <w:bCs/>
                <w:sz w:val="24"/>
              </w:rPr>
              <w:t>重庆市涪陵区白涛街道办事处联农村六社（重庆涪通物流有限公司厂区内）</w:t>
            </w:r>
            <w:r w:rsidR="00223C78" w:rsidRPr="00D05FF1">
              <w:rPr>
                <w:bCs/>
                <w:sz w:val="24"/>
              </w:rPr>
              <w:t>，</w:t>
            </w:r>
            <w:r w:rsidR="008B2BF9" w:rsidRPr="00D05FF1">
              <w:rPr>
                <w:spacing w:val="-4"/>
                <w:kern w:val="24"/>
                <w:sz w:val="24"/>
              </w:rPr>
              <w:t>所在环境管控单元为</w:t>
            </w:r>
            <w:r w:rsidR="008B2BF9" w:rsidRPr="00D05FF1">
              <w:rPr>
                <w:spacing w:val="-4"/>
                <w:kern w:val="24"/>
                <w:sz w:val="24"/>
              </w:rPr>
              <w:t>“</w:t>
            </w:r>
            <w:r w:rsidR="0081280A" w:rsidRPr="00D05FF1">
              <w:rPr>
                <w:spacing w:val="-4"/>
                <w:kern w:val="24"/>
                <w:sz w:val="24"/>
              </w:rPr>
              <w:t>涪陵区重点管控单元</w:t>
            </w:r>
            <w:r w:rsidR="0081280A" w:rsidRPr="00D05FF1">
              <w:rPr>
                <w:spacing w:val="-4"/>
                <w:kern w:val="24"/>
                <w:sz w:val="24"/>
              </w:rPr>
              <w:t>1-</w:t>
            </w:r>
            <w:r w:rsidR="0081280A" w:rsidRPr="00D05FF1">
              <w:rPr>
                <w:spacing w:val="-4"/>
                <w:kern w:val="24"/>
                <w:sz w:val="24"/>
              </w:rPr>
              <w:t>乌江麻柳嘴</w:t>
            </w:r>
            <w:r w:rsidR="008B2BF9" w:rsidRPr="00D05FF1">
              <w:rPr>
                <w:spacing w:val="-4"/>
                <w:kern w:val="24"/>
                <w:sz w:val="24"/>
              </w:rPr>
              <w:t>”</w:t>
            </w:r>
            <w:r w:rsidR="000627B7" w:rsidRPr="00D05FF1">
              <w:rPr>
                <w:spacing w:val="-4"/>
                <w:kern w:val="24"/>
                <w:sz w:val="24"/>
              </w:rPr>
              <w:t>，</w:t>
            </w:r>
            <w:r w:rsidR="009363C1" w:rsidRPr="00D05FF1">
              <w:rPr>
                <w:spacing w:val="-4"/>
                <w:kern w:val="24"/>
                <w:sz w:val="24"/>
              </w:rPr>
              <w:t>环境管控单元编码为</w:t>
            </w:r>
            <w:r w:rsidR="009363C1" w:rsidRPr="00D05FF1">
              <w:rPr>
                <w:spacing w:val="-4"/>
                <w:kern w:val="24"/>
                <w:sz w:val="24"/>
              </w:rPr>
              <w:t>“</w:t>
            </w:r>
            <w:r w:rsidR="0081280A" w:rsidRPr="00D05FF1">
              <w:rPr>
                <w:spacing w:val="-4"/>
                <w:kern w:val="24"/>
                <w:sz w:val="24"/>
              </w:rPr>
              <w:t>ZH50010220001</w:t>
            </w:r>
            <w:r w:rsidR="009363C1" w:rsidRPr="00D05FF1">
              <w:rPr>
                <w:spacing w:val="-4"/>
                <w:kern w:val="24"/>
                <w:sz w:val="24"/>
              </w:rPr>
              <w:t>”</w:t>
            </w:r>
            <w:r w:rsidR="009363C1" w:rsidRPr="00D05FF1">
              <w:rPr>
                <w:spacing w:val="-4"/>
                <w:kern w:val="24"/>
                <w:sz w:val="24"/>
              </w:rPr>
              <w:t>。建设项目</w:t>
            </w:r>
            <w:r w:rsidR="009D190A" w:rsidRPr="00D05FF1">
              <w:rPr>
                <w:spacing w:val="-4"/>
                <w:kern w:val="24"/>
                <w:sz w:val="24"/>
              </w:rPr>
              <w:t>与</w:t>
            </w:r>
            <w:r w:rsidR="009D190A" w:rsidRPr="00D05FF1">
              <w:rPr>
                <w:spacing w:val="-4"/>
                <w:kern w:val="24"/>
                <w:sz w:val="24"/>
              </w:rPr>
              <w:t>“</w:t>
            </w:r>
            <w:r w:rsidR="009D190A" w:rsidRPr="00D05FF1">
              <w:rPr>
                <w:spacing w:val="-4"/>
                <w:kern w:val="24"/>
                <w:sz w:val="24"/>
              </w:rPr>
              <w:t>三线一单</w:t>
            </w:r>
            <w:r w:rsidR="009D190A" w:rsidRPr="00D05FF1">
              <w:rPr>
                <w:spacing w:val="-4"/>
                <w:kern w:val="24"/>
                <w:sz w:val="24"/>
              </w:rPr>
              <w:t>”</w:t>
            </w:r>
            <w:r w:rsidR="009D190A" w:rsidRPr="00D05FF1">
              <w:rPr>
                <w:spacing w:val="-4"/>
                <w:kern w:val="24"/>
                <w:sz w:val="24"/>
              </w:rPr>
              <w:t>管控要求的符合性分析</w:t>
            </w:r>
            <w:r w:rsidR="008B2BF9" w:rsidRPr="00D05FF1">
              <w:rPr>
                <w:spacing w:val="-4"/>
                <w:kern w:val="24"/>
                <w:sz w:val="24"/>
              </w:rPr>
              <w:t>见表</w:t>
            </w:r>
            <w:r w:rsidR="00935353" w:rsidRPr="00D05FF1">
              <w:rPr>
                <w:spacing w:val="-4"/>
                <w:kern w:val="24"/>
                <w:sz w:val="24"/>
              </w:rPr>
              <w:t>1-9</w:t>
            </w:r>
            <w:r w:rsidR="007D48C9" w:rsidRPr="00D05FF1">
              <w:rPr>
                <w:spacing w:val="-4"/>
                <w:kern w:val="24"/>
                <w:sz w:val="24"/>
              </w:rPr>
              <w:t>，与</w:t>
            </w:r>
            <w:r w:rsidR="00E11722" w:rsidRPr="00D05FF1">
              <w:rPr>
                <w:spacing w:val="-4"/>
                <w:kern w:val="24"/>
                <w:sz w:val="24"/>
              </w:rPr>
              <w:t>涪陵</w:t>
            </w:r>
            <w:r w:rsidR="007D48C9" w:rsidRPr="00D05FF1">
              <w:rPr>
                <w:spacing w:val="-4"/>
                <w:kern w:val="24"/>
                <w:sz w:val="24"/>
              </w:rPr>
              <w:t>区生态红线位置关系见</w:t>
            </w:r>
            <w:r w:rsidR="007D48C9" w:rsidRPr="00D05FF1">
              <w:rPr>
                <w:spacing w:val="-4"/>
                <w:kern w:val="24"/>
                <w:sz w:val="24"/>
              </w:rPr>
              <w:t>“</w:t>
            </w:r>
            <w:r w:rsidR="007D48C9" w:rsidRPr="00D05FF1">
              <w:rPr>
                <w:spacing w:val="-4"/>
                <w:kern w:val="24"/>
                <w:sz w:val="24"/>
              </w:rPr>
              <w:t>附图</w:t>
            </w:r>
            <w:r w:rsidR="00A41F42">
              <w:rPr>
                <w:spacing w:val="-4"/>
                <w:kern w:val="24"/>
                <w:sz w:val="24"/>
              </w:rPr>
              <w:t>8</w:t>
            </w:r>
            <w:r w:rsidR="007D48C9" w:rsidRPr="00D05FF1">
              <w:rPr>
                <w:spacing w:val="-4"/>
                <w:kern w:val="24"/>
                <w:sz w:val="24"/>
              </w:rPr>
              <w:t>”</w:t>
            </w:r>
            <w:r w:rsidR="008B2BF9" w:rsidRPr="00D05FF1">
              <w:rPr>
                <w:spacing w:val="-4"/>
                <w:kern w:val="24"/>
                <w:sz w:val="24"/>
              </w:rPr>
              <w:t>。</w:t>
            </w:r>
          </w:p>
          <w:p w:rsidR="0019333E" w:rsidRPr="00D05FF1" w:rsidRDefault="0019333E" w:rsidP="001B33AC">
            <w:pPr>
              <w:spacing w:line="360" w:lineRule="auto"/>
              <w:ind w:firstLineChars="200" w:firstLine="464"/>
              <w:rPr>
                <w:spacing w:val="-4"/>
                <w:kern w:val="24"/>
                <w:sz w:val="24"/>
              </w:rPr>
            </w:pPr>
          </w:p>
          <w:p w:rsidR="00D42E22" w:rsidRPr="00D05FF1" w:rsidRDefault="00D42E22" w:rsidP="00D42E22">
            <w:pPr>
              <w:spacing w:line="360" w:lineRule="auto"/>
              <w:ind w:firstLineChars="200" w:firstLine="464"/>
              <w:rPr>
                <w:spacing w:val="-4"/>
                <w:kern w:val="24"/>
                <w:sz w:val="24"/>
              </w:rPr>
            </w:pPr>
          </w:p>
          <w:p w:rsidR="00AB1FE3" w:rsidRPr="00D05FF1" w:rsidRDefault="00AB1FE3" w:rsidP="00D05FF1">
            <w:pPr>
              <w:spacing w:line="360" w:lineRule="auto"/>
              <w:rPr>
                <w:bCs/>
              </w:rPr>
            </w:pPr>
          </w:p>
        </w:tc>
      </w:tr>
    </w:tbl>
    <w:p w:rsidR="00F97C50" w:rsidRPr="00D05FF1" w:rsidRDefault="00F97C50">
      <w:pPr>
        <w:spacing w:line="360" w:lineRule="auto"/>
        <w:outlineLvl w:val="0"/>
        <w:rPr>
          <w:sz w:val="30"/>
        </w:rPr>
        <w:sectPr w:rsidR="00F97C50" w:rsidRPr="00D05FF1">
          <w:footerReference w:type="default" r:id="rId14"/>
          <w:pgSz w:w="11906" w:h="16838"/>
          <w:pgMar w:top="1701" w:right="1531" w:bottom="1701" w:left="1531" w:header="851" w:footer="1077" w:gutter="0"/>
          <w:pgNumType w:start="1"/>
          <w:cols w:space="720"/>
          <w:docGrid w:type="lines" w:linePitch="312"/>
        </w:sectPr>
      </w:pPr>
    </w:p>
    <w:tbl>
      <w:tblPr>
        <w:tblStyle w:val="afffffffffffffffffffffffffffffffffffffff0"/>
        <w:tblW w:w="13462" w:type="dxa"/>
        <w:tblLook w:val="04A0"/>
      </w:tblPr>
      <w:tblGrid>
        <w:gridCol w:w="13462"/>
      </w:tblGrid>
      <w:tr w:rsidR="00D05FF1" w:rsidRPr="00D05FF1" w:rsidTr="00472048">
        <w:trPr>
          <w:trHeight w:val="8496"/>
        </w:trPr>
        <w:tc>
          <w:tcPr>
            <w:tcW w:w="13462" w:type="dxa"/>
          </w:tcPr>
          <w:p w:rsidR="009D190A" w:rsidRPr="00D05FF1" w:rsidRDefault="009D190A" w:rsidP="008942FC">
            <w:pPr>
              <w:adjustRightInd w:val="0"/>
              <w:snapToGrid w:val="0"/>
              <w:spacing w:line="360" w:lineRule="auto"/>
              <w:jc w:val="center"/>
              <w:rPr>
                <w:b/>
                <w:bCs/>
                <w:szCs w:val="21"/>
              </w:rPr>
            </w:pPr>
            <w:r w:rsidRPr="00D05FF1">
              <w:rPr>
                <w:b/>
                <w:bCs/>
                <w:szCs w:val="21"/>
              </w:rPr>
              <w:lastRenderedPageBreak/>
              <w:t>表</w:t>
            </w:r>
            <w:r w:rsidRPr="00D05FF1">
              <w:rPr>
                <w:b/>
                <w:bCs/>
                <w:szCs w:val="21"/>
              </w:rPr>
              <w:t>1</w:t>
            </w:r>
            <w:r w:rsidR="00935353" w:rsidRPr="00D05FF1">
              <w:rPr>
                <w:b/>
                <w:bCs/>
                <w:szCs w:val="21"/>
              </w:rPr>
              <w:t>-9</w:t>
            </w:r>
            <w:r w:rsidRPr="00D05FF1">
              <w:rPr>
                <w:b/>
                <w:bCs/>
                <w:szCs w:val="21"/>
              </w:rPr>
              <w:t>建设项目与</w:t>
            </w:r>
            <w:r w:rsidRPr="00D05FF1">
              <w:rPr>
                <w:b/>
                <w:bCs/>
                <w:szCs w:val="21"/>
              </w:rPr>
              <w:t>“</w:t>
            </w:r>
            <w:r w:rsidRPr="00D05FF1">
              <w:rPr>
                <w:b/>
                <w:bCs/>
                <w:szCs w:val="21"/>
              </w:rPr>
              <w:t>三线一单</w:t>
            </w:r>
            <w:r w:rsidRPr="00D05FF1">
              <w:rPr>
                <w:b/>
                <w:bCs/>
                <w:szCs w:val="21"/>
              </w:rPr>
              <w:t>”</w:t>
            </w:r>
            <w:r w:rsidRPr="00D05FF1">
              <w:rPr>
                <w:b/>
                <w:bCs/>
                <w:szCs w:val="21"/>
              </w:rPr>
              <w:t>管控要求的符合性分析表</w:t>
            </w:r>
          </w:p>
          <w:tbl>
            <w:tblPr>
              <w:tblW w:w="13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1134"/>
              <w:gridCol w:w="1610"/>
              <w:gridCol w:w="4721"/>
              <w:gridCol w:w="3592"/>
              <w:gridCol w:w="1120"/>
            </w:tblGrid>
            <w:tr w:rsidR="00D05FF1" w:rsidRPr="00D05FF1" w:rsidTr="00A96347">
              <w:trPr>
                <w:trHeight w:val="327"/>
                <w:jc w:val="center"/>
              </w:trPr>
              <w:tc>
                <w:tcPr>
                  <w:tcW w:w="3723" w:type="dxa"/>
                  <w:gridSpan w:val="3"/>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环境管控单元编码</w:t>
                  </w:r>
                </w:p>
              </w:tc>
              <w:tc>
                <w:tcPr>
                  <w:tcW w:w="4721"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环境管控单元名称</w:t>
                  </w:r>
                </w:p>
              </w:tc>
              <w:tc>
                <w:tcPr>
                  <w:tcW w:w="4712"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环境管控单元类型</w:t>
                  </w:r>
                </w:p>
              </w:tc>
            </w:tr>
            <w:tr w:rsidR="00D05FF1" w:rsidRPr="00D05FF1" w:rsidTr="00A96347">
              <w:trPr>
                <w:trHeight w:val="327"/>
                <w:jc w:val="center"/>
              </w:trPr>
              <w:tc>
                <w:tcPr>
                  <w:tcW w:w="3723" w:type="dxa"/>
                  <w:gridSpan w:val="3"/>
                  <w:shd w:val="clear" w:color="auto" w:fill="auto"/>
                  <w:vAlign w:val="center"/>
                </w:tcPr>
                <w:p w:rsidR="00807EDA" w:rsidRPr="00D05FF1" w:rsidRDefault="00807EDA" w:rsidP="00807EDA">
                  <w:pPr>
                    <w:widowControl/>
                    <w:jc w:val="center"/>
                    <w:textAlignment w:val="center"/>
                    <w:rPr>
                      <w:szCs w:val="21"/>
                      <w:lang/>
                    </w:rPr>
                  </w:pPr>
                  <w:r w:rsidRPr="00D05FF1">
                    <w:rPr>
                      <w:szCs w:val="21"/>
                      <w:lang/>
                    </w:rPr>
                    <w:t>ZH50010220001</w:t>
                  </w:r>
                </w:p>
              </w:tc>
              <w:tc>
                <w:tcPr>
                  <w:tcW w:w="4721"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涪陵区重点管控单元</w:t>
                  </w:r>
                  <w:r w:rsidRPr="00D05FF1">
                    <w:rPr>
                      <w:szCs w:val="21"/>
                      <w:lang/>
                    </w:rPr>
                    <w:t>1-</w:t>
                  </w:r>
                  <w:r w:rsidRPr="00D05FF1">
                    <w:rPr>
                      <w:szCs w:val="21"/>
                      <w:lang/>
                    </w:rPr>
                    <w:t>乌江麻柳嘴</w:t>
                  </w:r>
                </w:p>
              </w:tc>
              <w:tc>
                <w:tcPr>
                  <w:tcW w:w="4712"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重点管控单元</w:t>
                  </w:r>
                  <w:r w:rsidRPr="00D05FF1">
                    <w:rPr>
                      <w:szCs w:val="21"/>
                      <w:lang/>
                    </w:rPr>
                    <w:t>1</w:t>
                  </w:r>
                </w:p>
              </w:tc>
            </w:tr>
            <w:tr w:rsidR="00D05FF1" w:rsidRPr="00D05FF1" w:rsidTr="00A96347">
              <w:trPr>
                <w:trHeight w:val="327"/>
                <w:jc w:val="center"/>
              </w:trPr>
              <w:tc>
                <w:tcPr>
                  <w:tcW w:w="979"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管控要求层级</w:t>
                  </w: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管控类型</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管控要求</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建设项目相关情况</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符合性分析结论</w:t>
                  </w:r>
                </w:p>
              </w:tc>
            </w:tr>
            <w:tr w:rsidR="00D05FF1" w:rsidRPr="00D05FF1" w:rsidTr="00A96347">
              <w:trPr>
                <w:trHeight w:val="327"/>
                <w:jc w:val="center"/>
              </w:trPr>
              <w:tc>
                <w:tcPr>
                  <w:tcW w:w="979"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全市总体管控要求</w:t>
                  </w: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空间布局约束</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1.</w:t>
                  </w:r>
                  <w:r w:rsidRPr="00D05FF1">
                    <w:rPr>
                      <w:szCs w:val="21"/>
                      <w:lang/>
                    </w:rPr>
                    <w:t>严格执行《产业结构调整指导目录》、《重庆市产业投资准入工作手册》、《重庆市工业项目环境准入规定》、《重庆市长江经济带发展负面清单指南实施细则</w:t>
                  </w:r>
                  <w:r w:rsidRPr="00D05FF1">
                    <w:rPr>
                      <w:szCs w:val="21"/>
                      <w:lang/>
                    </w:rPr>
                    <w:t>(</w:t>
                  </w:r>
                  <w:r w:rsidRPr="00D05FF1">
                    <w:rPr>
                      <w:szCs w:val="21"/>
                      <w:lang/>
                    </w:rPr>
                    <w:t>试行</w:t>
                  </w:r>
                  <w:r w:rsidRPr="00D05FF1">
                    <w:rPr>
                      <w:szCs w:val="21"/>
                      <w:lang/>
                    </w:rPr>
                    <w:t>)</w:t>
                  </w:r>
                  <w:r w:rsidRPr="00D05FF1">
                    <w:rPr>
                      <w:szCs w:val="21"/>
                      <w:lang/>
                    </w:rPr>
                    <w:t>》等文件要求，优化重点区域、流域、产业的空间布局。对不符合准入要求的既有项目，依法依规实施整改、退出等分类治理方案。</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项目符合《产业结构调整指导目录》、《重庆市产业投资准入工作手册》、《重庆市长江经济带发展负面清单指南实施细则（试行）》等文件准入要求。</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2.</w:t>
                  </w:r>
                  <w:r w:rsidRPr="00D05FF1">
                    <w:rPr>
                      <w:szCs w:val="21"/>
                      <w:lang/>
                    </w:rPr>
                    <w:t>禁止在长江干流及主要支流岸线</w:t>
                  </w:r>
                  <w:r w:rsidRPr="00D05FF1">
                    <w:rPr>
                      <w:szCs w:val="21"/>
                      <w:lang/>
                    </w:rPr>
                    <w:t>1</w:t>
                  </w:r>
                  <w:r w:rsidRPr="00D05FF1">
                    <w:rPr>
                      <w:szCs w:val="21"/>
                      <w:lang/>
                    </w:rPr>
                    <w:t>公里范围内新建重化工、纺织、造纸等存在污染风险的工业项目，禁止在长江干支流</w:t>
                  </w:r>
                  <w:r w:rsidRPr="00D05FF1">
                    <w:rPr>
                      <w:szCs w:val="21"/>
                      <w:lang/>
                    </w:rPr>
                    <w:t>1</w:t>
                  </w:r>
                  <w:r w:rsidRPr="00D05FF1">
                    <w:rPr>
                      <w:szCs w:val="21"/>
                      <w:lang/>
                    </w:rPr>
                    <w:t>公里范围内新建、扩建化工园区和化工项目。</w:t>
                  </w:r>
                  <w:r w:rsidRPr="00D05FF1">
                    <w:rPr>
                      <w:szCs w:val="21"/>
                      <w:lang/>
                    </w:rPr>
                    <w:t>5</w:t>
                  </w:r>
                  <w:r w:rsidRPr="00D05FF1">
                    <w:rPr>
                      <w:szCs w:val="21"/>
                      <w:lang/>
                    </w:rPr>
                    <w:t>公里范围内除经国家和市政府批准设立、仍在建设的工业园区外，不再新布局工业园区</w:t>
                  </w:r>
                  <w:r w:rsidRPr="00D05FF1">
                    <w:rPr>
                      <w:szCs w:val="21"/>
                      <w:lang/>
                    </w:rPr>
                    <w:t>(</w:t>
                  </w:r>
                  <w:r w:rsidRPr="00D05FF1">
                    <w:rPr>
                      <w:szCs w:val="21"/>
                      <w:lang/>
                    </w:rPr>
                    <w:t>不包括现有工业园区拓展</w:t>
                  </w:r>
                  <w:r w:rsidRPr="00D05FF1">
                    <w:rPr>
                      <w:szCs w:val="21"/>
                      <w:lang/>
                    </w:rPr>
                    <w:t>)</w:t>
                  </w:r>
                  <w:r w:rsidRPr="00D05FF1">
                    <w:rPr>
                      <w:szCs w:val="21"/>
                      <w:lang/>
                    </w:rPr>
                    <w:t>。新建有污染物排放的工业项目应进入工业园区或工业集中区，不得在工业园区</w:t>
                  </w:r>
                  <w:r w:rsidRPr="00D05FF1">
                    <w:rPr>
                      <w:szCs w:val="21"/>
                      <w:lang/>
                    </w:rPr>
                    <w:t>(</w:t>
                  </w:r>
                  <w:r w:rsidRPr="00D05FF1">
                    <w:rPr>
                      <w:szCs w:val="21"/>
                      <w:lang/>
                    </w:rPr>
                    <w:t>集聚区</w:t>
                  </w:r>
                  <w:r w:rsidRPr="00D05FF1">
                    <w:rPr>
                      <w:szCs w:val="21"/>
                      <w:lang/>
                    </w:rPr>
                    <w:t>)</w:t>
                  </w:r>
                  <w:r w:rsidRPr="00D05FF1">
                    <w:rPr>
                      <w:szCs w:val="21"/>
                      <w:lang/>
                    </w:rPr>
                    <w:t>以外区域实施单纯增加产能的技改</w:t>
                  </w:r>
                  <w:r w:rsidRPr="00D05FF1">
                    <w:rPr>
                      <w:szCs w:val="21"/>
                      <w:lang/>
                    </w:rPr>
                    <w:t>(</w:t>
                  </w:r>
                  <w:r w:rsidRPr="00D05FF1">
                    <w:rPr>
                      <w:szCs w:val="21"/>
                      <w:lang/>
                    </w:rPr>
                    <w:t>扩建</w:t>
                  </w:r>
                  <w:r w:rsidRPr="00D05FF1">
                    <w:rPr>
                      <w:szCs w:val="21"/>
                      <w:lang/>
                    </w:rPr>
                    <w:t>)</w:t>
                  </w:r>
                  <w:r w:rsidRPr="00D05FF1">
                    <w:rPr>
                      <w:szCs w:val="21"/>
                      <w:lang/>
                    </w:rPr>
                    <w:t>项目。</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项目在现有厂区内进行建设，项目不属于化工项目和工业园区建设项目。</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3.</w:t>
                  </w:r>
                  <w:r w:rsidRPr="00D05FF1">
                    <w:rPr>
                      <w:szCs w:val="21"/>
                      <w:lang/>
                    </w:rPr>
                    <w:t>在长江鱼嘴以上江段及其一级支流汇入口上游</w:t>
                  </w:r>
                  <w:r w:rsidRPr="00D05FF1">
                    <w:rPr>
                      <w:szCs w:val="21"/>
                      <w:lang/>
                    </w:rPr>
                    <w:t>20</w:t>
                  </w:r>
                  <w:r w:rsidRPr="00D05FF1">
                    <w:rPr>
                      <w:szCs w:val="21"/>
                      <w:lang/>
                    </w:rPr>
                    <w:t>公里、嘉陵江及其一级支流汇入口上游</w:t>
                  </w:r>
                  <w:r w:rsidRPr="00D05FF1">
                    <w:rPr>
                      <w:szCs w:val="21"/>
                      <w:lang/>
                    </w:rPr>
                    <w:t>20</w:t>
                  </w:r>
                  <w:r w:rsidRPr="00D05FF1">
                    <w:rPr>
                      <w:szCs w:val="21"/>
                      <w:lang/>
                    </w:rPr>
                    <w:t>公里、集中式饮用水水源取水口上游</w:t>
                  </w:r>
                  <w:r w:rsidRPr="00D05FF1">
                    <w:rPr>
                      <w:szCs w:val="21"/>
                      <w:lang/>
                    </w:rPr>
                    <w:t>20</w:t>
                  </w:r>
                  <w:r w:rsidRPr="00D05FF1">
                    <w:rPr>
                      <w:szCs w:val="21"/>
                      <w:lang/>
                    </w:rPr>
                    <w:t>公里范围内的沿岸地区</w:t>
                  </w:r>
                  <w:r w:rsidRPr="00D05FF1">
                    <w:rPr>
                      <w:szCs w:val="21"/>
                      <w:lang/>
                    </w:rPr>
                    <w:t>(</w:t>
                  </w:r>
                  <w:r w:rsidRPr="00D05FF1">
                    <w:rPr>
                      <w:szCs w:val="21"/>
                      <w:lang/>
                    </w:rPr>
                    <w:t>江河</w:t>
                  </w:r>
                  <w:r w:rsidRPr="00D05FF1">
                    <w:rPr>
                      <w:szCs w:val="21"/>
                      <w:lang/>
                    </w:rPr>
                    <w:t>50</w:t>
                  </w:r>
                  <w:r w:rsidRPr="00D05FF1">
                    <w:rPr>
                      <w:szCs w:val="21"/>
                      <w:lang/>
                    </w:rPr>
                    <w:t>年一遇洪水位向陆域一侧</w:t>
                  </w:r>
                  <w:r w:rsidRPr="00D05FF1">
                    <w:rPr>
                      <w:szCs w:val="21"/>
                      <w:lang/>
                    </w:rPr>
                    <w:t>1</w:t>
                  </w:r>
                  <w:r w:rsidRPr="00D05FF1">
                    <w:rPr>
                      <w:szCs w:val="21"/>
                      <w:lang/>
                    </w:rPr>
                    <w:t>公里范围内</w:t>
                  </w:r>
                  <w:r w:rsidRPr="00D05FF1">
                    <w:rPr>
                      <w:szCs w:val="21"/>
                      <w:lang/>
                    </w:rPr>
                    <w:t>)</w:t>
                  </w:r>
                  <w:r w:rsidRPr="00D05FF1">
                    <w:rPr>
                      <w:szCs w:val="21"/>
                      <w:lang/>
                    </w:rPr>
                    <w:t>，禁止新建、扩建排放重点重金属</w:t>
                  </w:r>
                  <w:r w:rsidRPr="00D05FF1">
                    <w:rPr>
                      <w:szCs w:val="21"/>
                      <w:lang/>
                    </w:rPr>
                    <w:t>(</w:t>
                  </w:r>
                  <w:r w:rsidRPr="00D05FF1">
                    <w:rPr>
                      <w:szCs w:val="21"/>
                      <w:lang/>
                    </w:rPr>
                    <w:t>铬、镉、汞、砷、铅等五类重金属</w:t>
                  </w:r>
                  <w:r w:rsidRPr="00D05FF1">
                    <w:rPr>
                      <w:szCs w:val="21"/>
                      <w:lang/>
                    </w:rPr>
                    <w:t>)</w:t>
                  </w:r>
                  <w:r w:rsidRPr="00D05FF1">
                    <w:rPr>
                      <w:szCs w:val="21"/>
                      <w:lang/>
                    </w:rPr>
                    <w:t>、剧毒物质和持久性有机污染物的工业项目。</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项目不涉及重点重金属</w:t>
                  </w:r>
                  <w:r w:rsidRPr="00D05FF1">
                    <w:rPr>
                      <w:szCs w:val="21"/>
                      <w:lang/>
                    </w:rPr>
                    <w:t>(</w:t>
                  </w:r>
                  <w:r w:rsidRPr="00D05FF1">
                    <w:rPr>
                      <w:szCs w:val="21"/>
                      <w:lang/>
                    </w:rPr>
                    <w:t>铬、镉、汞、砷、铅等五类重金属</w:t>
                  </w:r>
                  <w:r w:rsidRPr="00D05FF1">
                    <w:rPr>
                      <w:szCs w:val="21"/>
                      <w:lang/>
                    </w:rPr>
                    <w:t>)</w:t>
                  </w:r>
                  <w:r w:rsidRPr="00D05FF1">
                    <w:rPr>
                      <w:szCs w:val="21"/>
                      <w:lang/>
                    </w:rPr>
                    <w:t>、剧毒物质和持久性有机污染物的排放。</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4.</w:t>
                  </w:r>
                  <w:r w:rsidRPr="00D05FF1">
                    <w:rPr>
                      <w:szCs w:val="21"/>
                      <w:lang/>
                    </w:rPr>
                    <w:t>严格执行相关行业企业布局选址要求，优化环境防护距离设置，按要求设置生态隔离带，防范工业园区</w:t>
                  </w:r>
                  <w:r w:rsidRPr="00D05FF1">
                    <w:rPr>
                      <w:szCs w:val="21"/>
                      <w:lang/>
                    </w:rPr>
                    <w:t>(</w:t>
                  </w:r>
                  <w:r w:rsidRPr="00D05FF1">
                    <w:rPr>
                      <w:szCs w:val="21"/>
                      <w:lang/>
                    </w:rPr>
                    <w:t>工业集聚区</w:t>
                  </w:r>
                  <w:r w:rsidRPr="00D05FF1">
                    <w:rPr>
                      <w:szCs w:val="21"/>
                      <w:lang/>
                    </w:rPr>
                    <w:t>)</w:t>
                  </w:r>
                  <w:r w:rsidRPr="00D05FF1">
                    <w:rPr>
                      <w:szCs w:val="21"/>
                      <w:lang/>
                    </w:rPr>
                    <w:t>涉生态环境</w:t>
                  </w:r>
                  <w:r w:rsidRPr="00D05FF1">
                    <w:rPr>
                      <w:szCs w:val="21"/>
                      <w:lang/>
                    </w:rPr>
                    <w:t>“</w:t>
                  </w:r>
                  <w:r w:rsidRPr="00D05FF1">
                    <w:rPr>
                      <w:szCs w:val="21"/>
                      <w:lang/>
                    </w:rPr>
                    <w:t>邻避</w:t>
                  </w:r>
                  <w:r w:rsidRPr="00D05FF1">
                    <w:rPr>
                      <w:szCs w:val="21"/>
                      <w:lang/>
                    </w:rPr>
                    <w:t>"</w:t>
                  </w:r>
                  <w:r w:rsidRPr="00D05FF1">
                    <w:rPr>
                      <w:szCs w:val="21"/>
                      <w:lang/>
                    </w:rPr>
                    <w:t>问题，将环境防护距离优化控制在园区边界或用地红线以内。</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项目不涉新增环境防护距离。</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5.</w:t>
                  </w:r>
                  <w:r w:rsidRPr="00D05FF1">
                    <w:rPr>
                      <w:szCs w:val="21"/>
                      <w:lang/>
                    </w:rPr>
                    <w:t>加快布局分散的企业向园区集中，鼓励现有工业项目、化工项目分别搬入工业集聚区、化工产业集聚区。</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项目在现有厂区内进行建设。</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6.</w:t>
                  </w:r>
                  <w:r w:rsidRPr="00D05FF1">
                    <w:rPr>
                      <w:szCs w:val="21"/>
                      <w:lang/>
                    </w:rPr>
                    <w:t>优化城镇功能布局，开发活动限制在资源环境承载能力之内。科</w:t>
                  </w:r>
                  <w:r w:rsidRPr="00D05FF1">
                    <w:rPr>
                      <w:szCs w:val="21"/>
                      <w:lang/>
                    </w:rPr>
                    <w:lastRenderedPageBreak/>
                    <w:t>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lastRenderedPageBreak/>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污染物排放管控</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1.</w:t>
                  </w:r>
                  <w:r w:rsidRPr="00D05FF1">
                    <w:rPr>
                      <w:szCs w:val="21"/>
                      <w:lang/>
                    </w:rPr>
                    <w:t>未达到国家环境质量标准的重点区域、流域的有关地方人民政府，应当制定限期达标规划，并采取措施按期达标。</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2.</w:t>
                  </w:r>
                  <w:r w:rsidRPr="00D05FF1">
                    <w:rPr>
                      <w:szCs w:val="21"/>
                      <w:lang/>
                    </w:rPr>
                    <w:t>巩固</w:t>
                  </w:r>
                  <w:r w:rsidRPr="00D05FF1">
                    <w:rPr>
                      <w:szCs w:val="21"/>
                      <w:lang/>
                    </w:rPr>
                    <w:t>“</w:t>
                  </w:r>
                  <w:r w:rsidRPr="00D05FF1">
                    <w:rPr>
                      <w:szCs w:val="21"/>
                      <w:lang/>
                    </w:rPr>
                    <w:t>十一小</w:t>
                  </w:r>
                  <w:r w:rsidRPr="00D05FF1">
                    <w:rPr>
                      <w:szCs w:val="21"/>
                      <w:lang/>
                    </w:rPr>
                    <w:t>”(</w:t>
                  </w:r>
                  <w:r w:rsidRPr="00D05FF1">
                    <w:rPr>
                      <w:szCs w:val="21"/>
                      <w:lang/>
                    </w:rPr>
                    <w:t>不符合国家产业政策的小型造纸、制革、印染、染料、炼焦、炼硫、炼砷、炼油、电镀、农药、涉磷生产和使用等企业</w:t>
                  </w:r>
                  <w:r w:rsidRPr="00D05FF1">
                    <w:rPr>
                      <w:szCs w:val="21"/>
                      <w:lang/>
                    </w:rPr>
                    <w:t>)</w:t>
                  </w:r>
                  <w:r w:rsidRPr="00D05FF1">
                    <w:rPr>
                      <w:szCs w:val="21"/>
                      <w:lang/>
                    </w:rPr>
                    <w:t>取缔成果，防止死灰复燃。巩固</w:t>
                  </w:r>
                  <w:r w:rsidRPr="00D05FF1">
                    <w:rPr>
                      <w:szCs w:val="21"/>
                      <w:lang/>
                    </w:rPr>
                    <w:t>“</w:t>
                  </w:r>
                  <w:r w:rsidRPr="00D05FF1">
                    <w:rPr>
                      <w:szCs w:val="21"/>
                      <w:lang/>
                    </w:rPr>
                    <w:t>十一大</w:t>
                  </w:r>
                  <w:r w:rsidRPr="00D05FF1">
                    <w:rPr>
                      <w:szCs w:val="21"/>
                      <w:lang/>
                    </w:rPr>
                    <w:t>”(</w:t>
                  </w:r>
                  <w:r w:rsidRPr="00D05FF1">
                    <w:rPr>
                      <w:szCs w:val="21"/>
                      <w:lang/>
                    </w:rPr>
                    <w:t>造纸、焦化、氮肥、有色金属、印染、农副产品及食品加工、原料药制造</w:t>
                  </w:r>
                  <w:r w:rsidRPr="00D05FF1">
                    <w:rPr>
                      <w:szCs w:val="21"/>
                      <w:lang/>
                    </w:rPr>
                    <w:t>(</w:t>
                  </w:r>
                  <w:r w:rsidRPr="00D05FF1">
                    <w:rPr>
                      <w:szCs w:val="21"/>
                      <w:lang/>
                    </w:rPr>
                    <w:t>生化制药</w:t>
                  </w:r>
                  <w:r w:rsidRPr="00D05FF1">
                    <w:rPr>
                      <w:szCs w:val="21"/>
                      <w:lang/>
                    </w:rPr>
                    <w:t>)</w:t>
                  </w:r>
                  <w:r w:rsidRPr="00D05FF1">
                    <w:rPr>
                      <w:szCs w:val="21"/>
                      <w:lang/>
                    </w:rPr>
                    <w:t>、制革、农药、电镀以及涉磷产品等</w:t>
                  </w:r>
                  <w:r w:rsidRPr="00D05FF1">
                    <w:rPr>
                      <w:szCs w:val="21"/>
                      <w:lang/>
                    </w:rPr>
                    <w:t>)</w:t>
                  </w:r>
                  <w:r w:rsidRPr="00D05FF1">
                    <w:rPr>
                      <w:szCs w:val="21"/>
                      <w:lang/>
                    </w:rPr>
                    <w:t>企业污染整治成果。</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3.</w:t>
                  </w:r>
                  <w:r w:rsidRPr="00D05FF1">
                    <w:rPr>
                      <w:szCs w:val="21"/>
                      <w:lang/>
                    </w:rPr>
                    <w:t>主城区及江津区、合川区、璧山区、铜梁区二氧化硫、氮氧化物、颗粒物、挥发性有机物严格执行大气污染物特别排放限值，并逐步将执行范围扩大到重点控制区和重点行业。</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项目不涉及上述地区。</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4.</w:t>
                  </w:r>
                  <w:r w:rsidRPr="00D05FF1">
                    <w:rPr>
                      <w:szCs w:val="21"/>
                      <w:lang/>
                    </w:rPr>
                    <w:t>新建、改建、扩建涉</w:t>
                  </w:r>
                  <w:r w:rsidRPr="00D05FF1">
                    <w:rPr>
                      <w:szCs w:val="21"/>
                      <w:lang/>
                    </w:rPr>
                    <w:t>VOCs</w:t>
                  </w:r>
                  <w:r w:rsidRPr="00D05FF1">
                    <w:rPr>
                      <w:szCs w:val="21"/>
                      <w:lang/>
                    </w:rPr>
                    <w:t>排放的项目，加强源头控制，使用低</w:t>
                  </w:r>
                  <w:r w:rsidRPr="00D05FF1">
                    <w:rPr>
                      <w:szCs w:val="21"/>
                      <w:lang/>
                    </w:rPr>
                    <w:t>(</w:t>
                  </w:r>
                  <w:r w:rsidRPr="00D05FF1">
                    <w:rPr>
                      <w:szCs w:val="21"/>
                      <w:lang/>
                    </w:rPr>
                    <w:t>无</w:t>
                  </w:r>
                  <w:r w:rsidRPr="00D05FF1">
                    <w:rPr>
                      <w:szCs w:val="21"/>
                      <w:lang/>
                    </w:rPr>
                    <w:t>)VOCs</w:t>
                  </w:r>
                  <w:r w:rsidRPr="00D05FF1">
                    <w:rPr>
                      <w:szCs w:val="21"/>
                      <w:lang/>
                    </w:rPr>
                    <w:t>含量的原辅料，加强废气收集，安装高效治理设施。有条件的工业集聚区建设集中喷涂中心，配备高效治污设施，替代企业独立喷涂工序。</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项目对废气进行了收集处理。</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5.</w:t>
                  </w:r>
                  <w:r w:rsidRPr="00D05FF1">
                    <w:rPr>
                      <w:szCs w:val="21"/>
                      <w:lang/>
                    </w:rPr>
                    <w:t>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环境风险防控</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1.</w:t>
                  </w:r>
                  <w:r w:rsidRPr="00D05FF1">
                    <w:rPr>
                      <w:szCs w:val="21"/>
                      <w:lang/>
                    </w:rPr>
                    <w:t>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项目现有厂区已按照要求健全风险防范体系，严格落实了各项环境风险防范措施。</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2.</w:t>
                  </w:r>
                  <w:r w:rsidRPr="00D05FF1">
                    <w:rPr>
                      <w:szCs w:val="21"/>
                      <w:lang/>
                    </w:rPr>
                    <w:t>禁止建设存在重大环境安全隐患的工业项目。严禁工艺技术落后、环境风险高的化工企业向我市转移。</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项目不属于存在重大环境安全隐患的工业项目。</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val="restart"/>
                  <w:shd w:val="clear" w:color="auto" w:fill="auto"/>
                  <w:vAlign w:val="center"/>
                </w:tcPr>
                <w:p w:rsidR="00807EDA" w:rsidRPr="00D05FF1" w:rsidRDefault="00807EDA" w:rsidP="00807EDA">
                  <w:pPr>
                    <w:jc w:val="center"/>
                    <w:textAlignment w:val="center"/>
                    <w:rPr>
                      <w:szCs w:val="21"/>
                      <w:lang/>
                    </w:rPr>
                  </w:pPr>
                  <w:r w:rsidRPr="00D05FF1">
                    <w:rPr>
                      <w:szCs w:val="21"/>
                      <w:lang/>
                    </w:rPr>
                    <w:t>资源开发利用效率</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1.</w:t>
                  </w:r>
                  <w:r w:rsidRPr="00D05FF1">
                    <w:rPr>
                      <w:szCs w:val="21"/>
                      <w:lang/>
                    </w:rPr>
                    <w:t>加强资源节约集约利用。实行能源、水资源、建设用地总量和强度双控行动，推进节能、节水、节地、节材等节约自然资源行动，从源头减少污染物排放。</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2.</w:t>
                  </w:r>
                  <w:r w:rsidRPr="00D05FF1">
                    <w:rPr>
                      <w:szCs w:val="21"/>
                      <w:lang/>
                    </w:rPr>
                    <w:t>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项目不使用高污染原料。</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3.</w:t>
                  </w:r>
                  <w:r w:rsidRPr="00D05FF1">
                    <w:rPr>
                      <w:szCs w:val="21"/>
                      <w:lang/>
                    </w:rPr>
                    <w:t>电力、钢铁、纺织、造纸、石油石化、化工、食品发酵等高耗水行业达到先进定额标准。</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4.</w:t>
                  </w:r>
                  <w:r w:rsidRPr="00D05FF1">
                    <w:rPr>
                      <w:szCs w:val="21"/>
                      <w:lang/>
                    </w:rPr>
                    <w:t>重点控制区域新建高耗能项目单位产品</w:t>
                  </w:r>
                  <w:r w:rsidRPr="00D05FF1">
                    <w:rPr>
                      <w:szCs w:val="21"/>
                      <w:lang/>
                    </w:rPr>
                    <w:t>(</w:t>
                  </w:r>
                  <w:r w:rsidRPr="00D05FF1">
                    <w:rPr>
                      <w:szCs w:val="21"/>
                      <w:lang/>
                    </w:rPr>
                    <w:t>产值</w:t>
                  </w:r>
                  <w:r w:rsidRPr="00D05FF1">
                    <w:rPr>
                      <w:szCs w:val="21"/>
                      <w:lang/>
                    </w:rPr>
                    <w:t>)</w:t>
                  </w:r>
                  <w:r w:rsidRPr="00D05FF1">
                    <w:rPr>
                      <w:szCs w:val="21"/>
                      <w:lang/>
                    </w:rPr>
                    <w:t>能耗要达到国际先进水平。</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5.</w:t>
                  </w:r>
                  <w:r w:rsidRPr="00D05FF1">
                    <w:rPr>
                      <w:szCs w:val="21"/>
                      <w:lang/>
                    </w:rPr>
                    <w:t>水利水电工程应保证合理的生态流量，具备条件的都应实施生态流量监测监控。</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区县总体管控要求</w:t>
                  </w: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空间布局约束</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一条页岩气勘探开发项目应符合城乡总体规划、土地利用规划、页岩气发展规划和生态环境功能区划等相关规划要求，禁止在生态红线内进行页岩气开发活动，页岩气平台选址应避开地下水饮用水源地及其主要补给、径流区。</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第二条禁止在长江、乌江干流岸线</w:t>
                  </w:r>
                  <w:r w:rsidRPr="00D05FF1">
                    <w:rPr>
                      <w:szCs w:val="21"/>
                      <w:lang/>
                    </w:rPr>
                    <w:t>1</w:t>
                  </w:r>
                  <w:r w:rsidRPr="00D05FF1">
                    <w:rPr>
                      <w:szCs w:val="21"/>
                      <w:lang/>
                    </w:rPr>
                    <w:t>公里范围内新建重化工、纺织、造纸等存在污染风险的工业项目，</w:t>
                  </w:r>
                  <w:r w:rsidRPr="00D05FF1">
                    <w:rPr>
                      <w:szCs w:val="21"/>
                      <w:lang/>
                    </w:rPr>
                    <w:t>5</w:t>
                  </w:r>
                  <w:r w:rsidRPr="00D05FF1">
                    <w:rPr>
                      <w:szCs w:val="21"/>
                      <w:lang/>
                    </w:rPr>
                    <w:t>公里范围内除现有园区拓展外严禁新布局工业园区。对工业用地上</w:t>
                  </w:r>
                  <w:r w:rsidRPr="00D05FF1">
                    <w:rPr>
                      <w:szCs w:val="21"/>
                      <w:lang/>
                    </w:rPr>
                    <w:t>“</w:t>
                  </w:r>
                  <w:r w:rsidRPr="00D05FF1">
                    <w:rPr>
                      <w:szCs w:val="21"/>
                      <w:lang/>
                    </w:rPr>
                    <w:t>零土地</w:t>
                  </w:r>
                  <w:r w:rsidRPr="00D05FF1">
                    <w:rPr>
                      <w:szCs w:val="21"/>
                      <w:lang/>
                    </w:rPr>
                    <w:t>”</w:t>
                  </w:r>
                  <w:r w:rsidRPr="00D05FF1">
                    <w:rPr>
                      <w:szCs w:val="21"/>
                      <w:lang/>
                    </w:rPr>
                    <w:t>（不涉及新征建设用地）技术改造升级且</w:t>
                  </w:r>
                  <w:r w:rsidRPr="00D05FF1">
                    <w:rPr>
                      <w:szCs w:val="21"/>
                      <w:lang/>
                    </w:rPr>
                    <w:t>“</w:t>
                  </w:r>
                  <w:r w:rsidRPr="00D05FF1">
                    <w:rPr>
                      <w:szCs w:val="21"/>
                      <w:lang/>
                    </w:rPr>
                    <w:t>两不增</w:t>
                  </w:r>
                  <w:r w:rsidRPr="00D05FF1">
                    <w:rPr>
                      <w:szCs w:val="21"/>
                      <w:lang/>
                    </w:rPr>
                    <w:t>”</w:t>
                  </w:r>
                  <w:r w:rsidRPr="00D05FF1">
                    <w:rPr>
                      <w:szCs w:val="21"/>
                      <w:lang/>
                    </w:rPr>
                    <w:t>（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帮助企业解决困难。</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第三条重庆白涛工业园区：禁止新建或扩建合成氨项目（区域规划搬迁、综合利用项目除外），不规划食品加工企业等与园区主导产</w:t>
                  </w:r>
                  <w:r w:rsidRPr="00D05FF1">
                    <w:rPr>
                      <w:szCs w:val="21"/>
                      <w:lang/>
                    </w:rPr>
                    <w:lastRenderedPageBreak/>
                    <w:t>业环境相冲突的项目。涪陵工业园区李渡工业园区：禁止新建化工、印染业、燃煤电厂、造纸、水泥生产等重污染项目，禁止新建、扩建排放重金属（铬、镉、汞、砷、铅等五类重金属，下同）、剧毒物质和持久性有机污染物的工业项目。涪陵工业园区龙桥组团：南岸浦片区维持现有燃煤锅炉容量，不新增大型燃煤项目。</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lastRenderedPageBreak/>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污染物排放管控</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第四条改扩建沿江城镇污水处理厂；持续完善二、三家级污水管网。</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第五条页岩气勘探开发产出水应优先进行回用。优化页岩气井场内高噪声设备布局，推广网电钻机和网电压裂等先进钻井工艺。</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第六条加强涪陵区榨菜废水污染治理。</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环境风险防控</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第七条加强工业园区水环境风险防范。完善水污染事故预警预报与响应程序。</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vMerge/>
                  <w:shd w:val="clear" w:color="auto" w:fill="auto"/>
                  <w:vAlign w:val="center"/>
                </w:tcPr>
                <w:p w:rsidR="00807EDA" w:rsidRPr="00D05FF1" w:rsidRDefault="00807EDA" w:rsidP="00807EDA">
                  <w:pPr>
                    <w:widowControl/>
                    <w:jc w:val="center"/>
                    <w:textAlignment w:val="center"/>
                    <w:rPr>
                      <w:szCs w:val="21"/>
                      <w:lang/>
                    </w:rPr>
                  </w:pP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第八条推进涪陵江南主城和涪陵新城区的双水源建设。</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资源开发利用效率</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第九条火电机组供电煤耗低于</w:t>
                  </w:r>
                  <w:r w:rsidRPr="00D05FF1">
                    <w:rPr>
                      <w:szCs w:val="21"/>
                      <w:lang/>
                    </w:rPr>
                    <w:t>310</w:t>
                  </w:r>
                  <w:r w:rsidRPr="00D05FF1">
                    <w:rPr>
                      <w:szCs w:val="21"/>
                      <w:lang/>
                    </w:rPr>
                    <w:t>克</w:t>
                  </w:r>
                  <w:r w:rsidRPr="00D05FF1">
                    <w:rPr>
                      <w:szCs w:val="21"/>
                      <w:lang/>
                    </w:rPr>
                    <w:t>/</w:t>
                  </w:r>
                  <w:r w:rsidRPr="00D05FF1">
                    <w:rPr>
                      <w:szCs w:val="21"/>
                      <w:lang/>
                    </w:rPr>
                    <w:t>千瓦时。</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val="restart"/>
                  <w:shd w:val="clear" w:color="auto" w:fill="auto"/>
                  <w:vAlign w:val="center"/>
                </w:tcPr>
                <w:p w:rsidR="00807EDA" w:rsidRPr="00D05FF1" w:rsidRDefault="00807EDA" w:rsidP="00807EDA">
                  <w:pPr>
                    <w:widowControl/>
                    <w:jc w:val="center"/>
                    <w:textAlignment w:val="center"/>
                    <w:rPr>
                      <w:szCs w:val="21"/>
                      <w:lang/>
                    </w:rPr>
                  </w:pPr>
                  <w:r w:rsidRPr="00D05FF1">
                    <w:rPr>
                      <w:szCs w:val="21"/>
                      <w:lang/>
                    </w:rPr>
                    <w:t>单元管控要求</w:t>
                  </w: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空间布局约束</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1.</w:t>
                  </w:r>
                  <w:r w:rsidRPr="00D05FF1">
                    <w:rPr>
                      <w:szCs w:val="21"/>
                      <w:lang/>
                    </w:rPr>
                    <w:t>重庆白涛园区不得规划食品加工企业等与园区主导产业环境相冲突的项目；</w:t>
                  </w:r>
                  <w:r w:rsidRPr="00D05FF1">
                    <w:rPr>
                      <w:szCs w:val="21"/>
                      <w:lang/>
                    </w:rPr>
                    <w:t>2.</w:t>
                  </w:r>
                  <w:r w:rsidRPr="00D05FF1">
                    <w:rPr>
                      <w:szCs w:val="21"/>
                      <w:lang/>
                    </w:rPr>
                    <w:t>禁止新建或扩建合成氨项目（区域规划搬迁、综合利用项目除外）；</w:t>
                  </w:r>
                  <w:r w:rsidRPr="00D05FF1">
                    <w:rPr>
                      <w:szCs w:val="21"/>
                      <w:lang/>
                    </w:rPr>
                    <w:t>3.</w:t>
                  </w:r>
                  <w:r w:rsidRPr="00D05FF1">
                    <w:rPr>
                      <w:szCs w:val="21"/>
                      <w:lang/>
                    </w:rPr>
                    <w:t>禁止在乌江干流岸线</w:t>
                  </w:r>
                  <w:r w:rsidRPr="00D05FF1">
                    <w:rPr>
                      <w:szCs w:val="21"/>
                      <w:lang/>
                    </w:rPr>
                    <w:t>1</w:t>
                  </w:r>
                  <w:r w:rsidRPr="00D05FF1">
                    <w:rPr>
                      <w:szCs w:val="21"/>
                      <w:lang/>
                    </w:rPr>
                    <w:t>公里范围内新建重化工、纺织、造纸等存在污染风险的工业项目；</w:t>
                  </w:r>
                  <w:r w:rsidRPr="00D05FF1">
                    <w:rPr>
                      <w:szCs w:val="21"/>
                      <w:lang/>
                    </w:rPr>
                    <w:t>4.</w:t>
                  </w:r>
                  <w:r w:rsidRPr="00D05FF1">
                    <w:rPr>
                      <w:szCs w:val="21"/>
                      <w:lang/>
                    </w:rPr>
                    <w:t>化工园区外禁止新建、扩建化工项目；</w:t>
                  </w:r>
                  <w:r w:rsidRPr="00D05FF1">
                    <w:rPr>
                      <w:szCs w:val="21"/>
                      <w:lang/>
                    </w:rPr>
                    <w:t>5.</w:t>
                  </w:r>
                  <w:r w:rsidRPr="00D05FF1">
                    <w:rPr>
                      <w:szCs w:val="21"/>
                      <w:lang/>
                    </w:rPr>
                    <w:t>禁止在乌江干岸线</w:t>
                  </w:r>
                  <w:r w:rsidRPr="00D05FF1">
                    <w:rPr>
                      <w:szCs w:val="21"/>
                      <w:lang/>
                    </w:rPr>
                    <w:t>175</w:t>
                  </w:r>
                  <w:r w:rsidRPr="00D05FF1">
                    <w:rPr>
                      <w:szCs w:val="21"/>
                      <w:lang/>
                    </w:rPr>
                    <w:t>米库岸沿线至第一山脊线范围内建设露天采矿项目。</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污染物排放管控</w:t>
                  </w:r>
                </w:p>
              </w:tc>
              <w:tc>
                <w:tcPr>
                  <w:tcW w:w="6331" w:type="dxa"/>
                  <w:gridSpan w:val="2"/>
                  <w:shd w:val="clear" w:color="auto" w:fill="auto"/>
                  <w:vAlign w:val="center"/>
                </w:tcPr>
                <w:p w:rsidR="00807EDA" w:rsidRPr="00D05FF1" w:rsidRDefault="00807EDA" w:rsidP="00807EDA">
                  <w:pPr>
                    <w:widowControl/>
                    <w:jc w:val="left"/>
                    <w:textAlignment w:val="center"/>
                    <w:rPr>
                      <w:szCs w:val="21"/>
                      <w:lang/>
                    </w:rPr>
                  </w:pPr>
                  <w:r w:rsidRPr="00D05FF1">
                    <w:rPr>
                      <w:szCs w:val="21"/>
                      <w:lang/>
                    </w:rPr>
                    <w:t>1.</w:t>
                  </w:r>
                  <w:r w:rsidRPr="00D05FF1">
                    <w:rPr>
                      <w:szCs w:val="21"/>
                      <w:lang/>
                    </w:rPr>
                    <w:t>严控涪陵工业园区龙桥组团南岸浦片区燃煤热电项目建设；</w:t>
                  </w:r>
                  <w:r w:rsidRPr="00D05FF1">
                    <w:rPr>
                      <w:szCs w:val="21"/>
                      <w:lang/>
                    </w:rPr>
                    <w:t>2.</w:t>
                  </w:r>
                  <w:r w:rsidRPr="00D05FF1">
                    <w:rPr>
                      <w:szCs w:val="21"/>
                      <w:lang/>
                    </w:rPr>
                    <w:t>涪陵江南主城区逐步实施城市建成区国</w:t>
                  </w:r>
                  <w:r w:rsidRPr="00D05FF1">
                    <w:rPr>
                      <w:szCs w:val="21"/>
                      <w:lang/>
                    </w:rPr>
                    <w:t>Ⅰ</w:t>
                  </w:r>
                  <w:r w:rsidRPr="00D05FF1">
                    <w:rPr>
                      <w:szCs w:val="21"/>
                      <w:lang/>
                    </w:rPr>
                    <w:t>排放标准汽油车、国</w:t>
                  </w:r>
                  <w:r w:rsidRPr="00D05FF1">
                    <w:rPr>
                      <w:szCs w:val="21"/>
                      <w:lang/>
                    </w:rPr>
                    <w:t>Ⅲ</w:t>
                  </w:r>
                  <w:r w:rsidRPr="00D05FF1">
                    <w:rPr>
                      <w:szCs w:val="21"/>
                      <w:lang/>
                    </w:rPr>
                    <w:t>排放标准柴油车限行、推进国</w:t>
                  </w:r>
                  <w:r w:rsidRPr="00D05FF1">
                    <w:rPr>
                      <w:szCs w:val="21"/>
                      <w:lang/>
                    </w:rPr>
                    <w:t>Ⅲ</w:t>
                  </w:r>
                  <w:r w:rsidRPr="00D05FF1">
                    <w:rPr>
                      <w:szCs w:val="21"/>
                      <w:lang/>
                    </w:rPr>
                    <w:t>及以下排放标准营运柴油车提前淘汰更新；江南主城区禁止新建扩建工业企业，现有城区大气污染严重企业逐步退城入园（现有实施清洁生产改造企业除外）；</w:t>
                  </w:r>
                  <w:r w:rsidRPr="00D05FF1">
                    <w:rPr>
                      <w:szCs w:val="21"/>
                      <w:lang/>
                    </w:rPr>
                    <w:t>3.</w:t>
                  </w:r>
                  <w:r w:rsidRPr="00D05FF1">
                    <w:rPr>
                      <w:szCs w:val="21"/>
                      <w:lang/>
                    </w:rPr>
                    <w:t>建设页岩气田产出水收集及处理系统，集中处理区域内页岩气田产出水；</w:t>
                  </w:r>
                  <w:r w:rsidRPr="00D05FF1">
                    <w:rPr>
                      <w:szCs w:val="21"/>
                      <w:lang/>
                    </w:rPr>
                    <w:t>4.</w:t>
                  </w:r>
                  <w:r w:rsidRPr="00D05FF1">
                    <w:rPr>
                      <w:szCs w:val="21"/>
                      <w:lang/>
                    </w:rPr>
                    <w:t>完善城区和乡镇集中污水处理厂和二三级污水管网。</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环境风险</w:t>
                  </w:r>
                  <w:r w:rsidRPr="00D05FF1">
                    <w:rPr>
                      <w:szCs w:val="21"/>
                      <w:lang/>
                    </w:rPr>
                    <w:lastRenderedPageBreak/>
                    <w:t>防控</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lastRenderedPageBreak/>
                    <w:t>1.</w:t>
                  </w:r>
                  <w:r w:rsidRPr="00D05FF1">
                    <w:rPr>
                      <w:szCs w:val="21"/>
                      <w:lang/>
                    </w:rPr>
                    <w:t>完善白涛园区环境风险防范体系，严格控制项目环境风险，合理</w:t>
                  </w:r>
                  <w:r w:rsidRPr="00D05FF1">
                    <w:rPr>
                      <w:szCs w:val="21"/>
                      <w:lang/>
                    </w:rPr>
                    <w:lastRenderedPageBreak/>
                    <w:t>布局生产装置及危险化学品仓储等设施；</w:t>
                  </w:r>
                  <w:r w:rsidRPr="00D05FF1">
                    <w:rPr>
                      <w:szCs w:val="21"/>
                      <w:lang/>
                    </w:rPr>
                    <w:t>2.</w:t>
                  </w:r>
                  <w:r w:rsidRPr="00D05FF1">
                    <w:rPr>
                      <w:szCs w:val="21"/>
                      <w:lang/>
                    </w:rPr>
                    <w:t>强化乌江岸线</w:t>
                  </w:r>
                  <w:r w:rsidRPr="00D05FF1">
                    <w:rPr>
                      <w:szCs w:val="21"/>
                      <w:lang/>
                    </w:rPr>
                    <w:t>1</w:t>
                  </w:r>
                  <w:r w:rsidRPr="00D05FF1">
                    <w:rPr>
                      <w:szCs w:val="21"/>
                      <w:lang/>
                    </w:rPr>
                    <w:t>公里范围内危化品码头的环境风险防范措施；</w:t>
                  </w:r>
                  <w:r w:rsidRPr="00D05FF1">
                    <w:rPr>
                      <w:szCs w:val="21"/>
                      <w:lang/>
                    </w:rPr>
                    <w:t>3.</w:t>
                  </w:r>
                  <w:r w:rsidRPr="00D05FF1">
                    <w:rPr>
                      <w:szCs w:val="21"/>
                      <w:lang/>
                    </w:rPr>
                    <w:t>加强区域页岩气开发中的水污染风险管控，采用先进环保的钻采工艺，切实保护区域水环境。</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lastRenderedPageBreak/>
                    <w:t>项目已严格落实各项风险防范措施。</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符合</w:t>
                  </w:r>
                </w:p>
              </w:tc>
            </w:tr>
            <w:tr w:rsidR="00D05FF1" w:rsidRPr="00D05FF1" w:rsidTr="00A96347">
              <w:trPr>
                <w:trHeight w:val="327"/>
                <w:jc w:val="center"/>
              </w:trPr>
              <w:tc>
                <w:tcPr>
                  <w:tcW w:w="979" w:type="dxa"/>
                  <w:vMerge/>
                  <w:shd w:val="clear" w:color="auto" w:fill="auto"/>
                  <w:vAlign w:val="center"/>
                </w:tcPr>
                <w:p w:rsidR="00807EDA" w:rsidRPr="00D05FF1" w:rsidRDefault="00807EDA" w:rsidP="00807EDA">
                  <w:pPr>
                    <w:widowControl/>
                    <w:jc w:val="center"/>
                    <w:textAlignment w:val="center"/>
                    <w:rPr>
                      <w:szCs w:val="21"/>
                      <w:lang/>
                    </w:rPr>
                  </w:pPr>
                </w:p>
              </w:tc>
              <w:tc>
                <w:tcPr>
                  <w:tcW w:w="1134"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资源开发利用效率</w:t>
                  </w:r>
                </w:p>
              </w:tc>
              <w:tc>
                <w:tcPr>
                  <w:tcW w:w="6331" w:type="dxa"/>
                  <w:gridSpan w:val="2"/>
                  <w:shd w:val="clear" w:color="auto" w:fill="auto"/>
                  <w:vAlign w:val="center"/>
                </w:tcPr>
                <w:p w:rsidR="00807EDA" w:rsidRPr="00D05FF1" w:rsidRDefault="00807EDA" w:rsidP="00807EDA">
                  <w:pPr>
                    <w:widowControl/>
                    <w:jc w:val="center"/>
                    <w:textAlignment w:val="center"/>
                    <w:rPr>
                      <w:szCs w:val="21"/>
                      <w:lang/>
                    </w:rPr>
                  </w:pPr>
                  <w:r w:rsidRPr="00D05FF1">
                    <w:rPr>
                      <w:szCs w:val="21"/>
                      <w:lang/>
                    </w:rPr>
                    <w:t>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3592"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项目不涉及。</w:t>
                  </w:r>
                </w:p>
              </w:tc>
              <w:tc>
                <w:tcPr>
                  <w:tcW w:w="1120" w:type="dxa"/>
                  <w:shd w:val="clear" w:color="auto" w:fill="auto"/>
                  <w:vAlign w:val="center"/>
                </w:tcPr>
                <w:p w:rsidR="00807EDA" w:rsidRPr="00D05FF1" w:rsidRDefault="00807EDA" w:rsidP="00807EDA">
                  <w:pPr>
                    <w:widowControl/>
                    <w:jc w:val="center"/>
                    <w:textAlignment w:val="center"/>
                    <w:rPr>
                      <w:szCs w:val="21"/>
                      <w:lang/>
                    </w:rPr>
                  </w:pPr>
                  <w:r w:rsidRPr="00D05FF1">
                    <w:rPr>
                      <w:szCs w:val="21"/>
                      <w:lang/>
                    </w:rPr>
                    <w:t>-</w:t>
                  </w:r>
                </w:p>
              </w:tc>
            </w:tr>
          </w:tbl>
          <w:p w:rsidR="00807EDA" w:rsidRPr="00D05FF1" w:rsidRDefault="00807EDA" w:rsidP="008942FC">
            <w:pPr>
              <w:adjustRightInd w:val="0"/>
              <w:snapToGrid w:val="0"/>
              <w:spacing w:line="360" w:lineRule="auto"/>
              <w:jc w:val="center"/>
              <w:rPr>
                <w:b/>
                <w:bCs/>
                <w:szCs w:val="21"/>
              </w:rPr>
            </w:pPr>
          </w:p>
          <w:p w:rsidR="00807EDA" w:rsidRPr="00D05FF1" w:rsidRDefault="00807EDA" w:rsidP="008942FC">
            <w:pPr>
              <w:adjustRightInd w:val="0"/>
              <w:snapToGrid w:val="0"/>
              <w:spacing w:line="360" w:lineRule="auto"/>
              <w:jc w:val="center"/>
              <w:rPr>
                <w:b/>
                <w:bCs/>
                <w:szCs w:val="21"/>
              </w:rPr>
            </w:pPr>
          </w:p>
          <w:p w:rsidR="009D190A" w:rsidRPr="00D05FF1" w:rsidRDefault="009D190A" w:rsidP="00472048">
            <w:pPr>
              <w:pStyle w:val="affffffffff2"/>
              <w:outlineLvl w:val="0"/>
              <w:rPr>
                <w:rFonts w:ascii="Times New Roman" w:hAnsi="Times New Roman"/>
                <w:snapToGrid w:val="0"/>
                <w:sz w:val="30"/>
                <w:szCs w:val="30"/>
              </w:rPr>
            </w:pPr>
          </w:p>
        </w:tc>
      </w:tr>
    </w:tbl>
    <w:p w:rsidR="00B24EB4" w:rsidRPr="00D05FF1" w:rsidRDefault="00B24EB4" w:rsidP="00B24EB4">
      <w:pPr>
        <w:pStyle w:val="affffffffff2"/>
        <w:jc w:val="center"/>
        <w:outlineLvl w:val="0"/>
        <w:rPr>
          <w:rFonts w:ascii="Times New Roman" w:hAnsi="Times New Roman"/>
          <w:snapToGrid w:val="0"/>
          <w:sz w:val="30"/>
          <w:szCs w:val="30"/>
        </w:rPr>
        <w:sectPr w:rsidR="00B24EB4" w:rsidRPr="00D05FF1" w:rsidSect="00472048">
          <w:pgSz w:w="16838" w:h="11906" w:orient="landscape"/>
          <w:pgMar w:top="1440" w:right="1800" w:bottom="1440" w:left="1800" w:header="851" w:footer="851" w:gutter="0"/>
          <w:cols w:space="720"/>
          <w:docGrid w:type="lines" w:linePitch="312"/>
        </w:sectPr>
      </w:pPr>
    </w:p>
    <w:p w:rsidR="00AA7220" w:rsidRPr="00D05FF1" w:rsidRDefault="00AA7220" w:rsidP="00AA7220">
      <w:pPr>
        <w:pStyle w:val="affffffffff2"/>
        <w:jc w:val="center"/>
        <w:outlineLvl w:val="0"/>
        <w:rPr>
          <w:rFonts w:ascii="Times New Roman" w:hAnsi="Times New Roman"/>
          <w:b/>
        </w:rPr>
      </w:pPr>
      <w:r w:rsidRPr="00D05FF1">
        <w:rPr>
          <w:rFonts w:ascii="Times New Roman" w:hAnsi="Times New Roman"/>
          <w:snapToGrid w:val="0"/>
          <w:sz w:val="30"/>
          <w:szCs w:val="30"/>
        </w:rPr>
        <w:lastRenderedPageBreak/>
        <w:t>二、建设项目工程分析</w:t>
      </w:r>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496"/>
        <w:gridCol w:w="8488"/>
      </w:tblGrid>
      <w:tr w:rsidR="00D05FF1" w:rsidRPr="00D05FF1" w:rsidTr="00D126C9">
        <w:trPr>
          <w:trHeight w:val="3969"/>
          <w:jc w:val="center"/>
        </w:trPr>
        <w:tc>
          <w:tcPr>
            <w:tcW w:w="496" w:type="dxa"/>
            <w:vAlign w:val="center"/>
          </w:tcPr>
          <w:p w:rsidR="00F97C50" w:rsidRPr="00D05FF1" w:rsidRDefault="008D6565">
            <w:pPr>
              <w:pStyle w:val="affffffffff2"/>
              <w:adjustRightInd w:val="0"/>
              <w:snapToGrid w:val="0"/>
              <w:spacing w:before="0" w:beforeAutospacing="0" w:after="0" w:afterAutospacing="0"/>
              <w:jc w:val="center"/>
              <w:rPr>
                <w:rFonts w:ascii="Times New Roman" w:hAnsi="Times New Roman"/>
                <w:szCs w:val="24"/>
              </w:rPr>
            </w:pPr>
            <w:r w:rsidRPr="00D05FF1">
              <w:rPr>
                <w:rFonts w:ascii="Times New Roman" w:hAnsi="Times New Roman"/>
                <w:szCs w:val="24"/>
              </w:rPr>
              <w:t>建设内容</w:t>
            </w:r>
          </w:p>
        </w:tc>
        <w:tc>
          <w:tcPr>
            <w:tcW w:w="8488" w:type="dxa"/>
          </w:tcPr>
          <w:p w:rsidR="0047443D" w:rsidRPr="00D05FF1" w:rsidRDefault="0047443D" w:rsidP="0047443D">
            <w:pPr>
              <w:spacing w:line="360" w:lineRule="auto"/>
              <w:rPr>
                <w:b/>
                <w:spacing w:val="-4"/>
                <w:kern w:val="24"/>
                <w:sz w:val="24"/>
              </w:rPr>
            </w:pPr>
            <w:r w:rsidRPr="00D05FF1">
              <w:rPr>
                <w:b/>
                <w:spacing w:val="-4"/>
                <w:kern w:val="24"/>
                <w:sz w:val="24"/>
              </w:rPr>
              <w:t>1</w:t>
            </w:r>
            <w:r w:rsidRPr="00D05FF1">
              <w:rPr>
                <w:b/>
                <w:spacing w:val="-4"/>
                <w:kern w:val="24"/>
                <w:sz w:val="24"/>
              </w:rPr>
              <w:t>、项目由来</w:t>
            </w:r>
          </w:p>
          <w:p w:rsidR="0047443D" w:rsidRPr="00D05FF1" w:rsidRDefault="0047443D" w:rsidP="0047443D">
            <w:pPr>
              <w:spacing w:line="360" w:lineRule="auto"/>
              <w:ind w:firstLineChars="200" w:firstLine="480"/>
              <w:rPr>
                <w:bCs/>
                <w:sz w:val="24"/>
              </w:rPr>
            </w:pPr>
            <w:r w:rsidRPr="00D05FF1">
              <w:rPr>
                <w:bCs/>
                <w:sz w:val="24"/>
              </w:rPr>
              <w:t>重庆涪通物流有限公司位于重庆白涛化工园区内，占地面积</w:t>
            </w:r>
            <w:r w:rsidRPr="00D05FF1">
              <w:rPr>
                <w:bCs/>
                <w:sz w:val="24"/>
              </w:rPr>
              <w:t xml:space="preserve">175 </w:t>
            </w:r>
            <w:r w:rsidRPr="00D05FF1">
              <w:rPr>
                <w:bCs/>
                <w:sz w:val="24"/>
              </w:rPr>
              <w:t>亩，主要从事危险化学品的仓储经营业务，公司有危化品码头和火车站（专用铁路）各一个，是园区内化工生产企业原料和产品最重要的物流进出口通道。目前主要的危化品有苯、环己酮（醇）、二氯甲烷、三氯甲烷、氢氧化钠溶液（液碱）等。由于重庆涪通物流有限公司现有装卸车</w:t>
            </w:r>
            <w:r w:rsidR="008E0219" w:rsidRPr="00D05FF1">
              <w:rPr>
                <w:bCs/>
                <w:sz w:val="24"/>
              </w:rPr>
              <w:t>转运</w:t>
            </w:r>
            <w:r w:rsidRPr="00D05FF1">
              <w:rPr>
                <w:bCs/>
                <w:sz w:val="24"/>
              </w:rPr>
              <w:t>设施不能满足客户转运量需求，为扩大中转量，公司考虑在现有厂区预留场地扩建一个粗苯储罐（</w:t>
            </w:r>
            <w:r w:rsidRPr="00D05FF1">
              <w:rPr>
                <w:bCs/>
                <w:sz w:val="24"/>
              </w:rPr>
              <w:t>3000m</w:t>
            </w:r>
            <w:r w:rsidRPr="00D05FF1">
              <w:rPr>
                <w:bCs/>
                <w:sz w:val="24"/>
                <w:vertAlign w:val="superscript"/>
              </w:rPr>
              <w:t>3</w:t>
            </w:r>
            <w:r w:rsidRPr="00D05FF1">
              <w:rPr>
                <w:bCs/>
                <w:sz w:val="24"/>
              </w:rPr>
              <w:t>）、新增</w:t>
            </w:r>
            <w:r w:rsidRPr="00D05FF1">
              <w:rPr>
                <w:bCs/>
                <w:sz w:val="24"/>
              </w:rPr>
              <w:t xml:space="preserve">4 </w:t>
            </w:r>
            <w:r w:rsidRPr="00D05FF1">
              <w:rPr>
                <w:bCs/>
                <w:sz w:val="24"/>
              </w:rPr>
              <w:t>套粗苯卸车位（利旧原火车栈桥）及粗苯装汽车</w:t>
            </w:r>
            <w:r w:rsidRPr="00D05FF1">
              <w:rPr>
                <w:bCs/>
                <w:sz w:val="24"/>
              </w:rPr>
              <w:t>/</w:t>
            </w:r>
            <w:r w:rsidRPr="00D05FF1">
              <w:rPr>
                <w:bCs/>
                <w:sz w:val="24"/>
              </w:rPr>
              <w:t>卸火车管道系统。</w:t>
            </w:r>
            <w:r w:rsidRPr="00D05FF1">
              <w:rPr>
                <w:spacing w:val="-4"/>
                <w:kern w:val="24"/>
                <w:sz w:val="24"/>
              </w:rPr>
              <w:t>项目已取得重庆市涪陵区发展和改革委员会备案（备案项目编码：</w:t>
            </w:r>
            <w:r w:rsidRPr="00D05FF1">
              <w:rPr>
                <w:spacing w:val="-4"/>
                <w:kern w:val="24"/>
                <w:sz w:val="24"/>
              </w:rPr>
              <w:t>2212-500102-04-02-351904</w:t>
            </w:r>
            <w:r w:rsidRPr="00D05FF1">
              <w:rPr>
                <w:spacing w:val="-4"/>
                <w:kern w:val="24"/>
                <w:sz w:val="24"/>
              </w:rPr>
              <w:t>）。</w:t>
            </w:r>
          </w:p>
          <w:p w:rsidR="0047443D" w:rsidRPr="00D05FF1" w:rsidRDefault="0047443D" w:rsidP="0047443D">
            <w:pPr>
              <w:spacing w:line="360" w:lineRule="auto"/>
              <w:ind w:firstLineChars="200" w:firstLine="480"/>
              <w:rPr>
                <w:sz w:val="24"/>
              </w:rPr>
            </w:pPr>
            <w:r w:rsidRPr="00D05FF1">
              <w:rPr>
                <w:sz w:val="24"/>
              </w:rPr>
              <w:t>根据《中华人民共和国环境保护法》、《建设项目环境保护管理条例》及《中华人民共和国环境影响评价法》，对照《国民经济行业分类》（</w:t>
            </w:r>
            <w:r w:rsidRPr="00D05FF1">
              <w:rPr>
                <w:sz w:val="24"/>
              </w:rPr>
              <w:t>GB/T 4754-2017</w:t>
            </w:r>
            <w:r w:rsidRPr="00D05FF1">
              <w:rPr>
                <w:sz w:val="24"/>
              </w:rPr>
              <w:t>），项目属</w:t>
            </w:r>
            <w:r w:rsidRPr="00D05FF1">
              <w:rPr>
                <w:sz w:val="24"/>
              </w:rPr>
              <w:t>“G59</w:t>
            </w:r>
            <w:r w:rsidRPr="00D05FF1">
              <w:rPr>
                <w:sz w:val="24"/>
              </w:rPr>
              <w:t>装卸搬运和仓储业</w:t>
            </w:r>
            <w:r w:rsidRPr="00D05FF1">
              <w:rPr>
                <w:sz w:val="24"/>
              </w:rPr>
              <w:t>”</w:t>
            </w:r>
            <w:r w:rsidRPr="00D05FF1">
              <w:rPr>
                <w:sz w:val="24"/>
              </w:rPr>
              <w:t>。根据《建设项目环境影响评价分类管理名录》（</w:t>
            </w:r>
            <w:r w:rsidRPr="00D05FF1">
              <w:rPr>
                <w:sz w:val="24"/>
              </w:rPr>
              <w:t>2021</w:t>
            </w:r>
            <w:r w:rsidRPr="00D05FF1">
              <w:rPr>
                <w:sz w:val="24"/>
              </w:rPr>
              <w:t>年版）（中华人民共和国生态环境部令第</w:t>
            </w:r>
            <w:r w:rsidRPr="00D05FF1">
              <w:rPr>
                <w:sz w:val="24"/>
              </w:rPr>
              <w:t>16</w:t>
            </w:r>
            <w:r w:rsidRPr="00D05FF1">
              <w:rPr>
                <w:sz w:val="24"/>
              </w:rPr>
              <w:t>号），项目应属于</w:t>
            </w:r>
            <w:r w:rsidRPr="00D05FF1">
              <w:rPr>
                <w:b/>
                <w:sz w:val="24"/>
              </w:rPr>
              <w:t>“</w:t>
            </w:r>
            <w:r w:rsidRPr="00D05FF1">
              <w:rPr>
                <w:b/>
                <w:sz w:val="24"/>
              </w:rPr>
              <w:t>五十三、装卸搬运和仓储业</w:t>
            </w:r>
            <w:r w:rsidRPr="00D05FF1">
              <w:rPr>
                <w:b/>
                <w:sz w:val="24"/>
              </w:rPr>
              <w:t>59</w:t>
            </w:r>
            <w:r w:rsidRPr="00D05FF1">
              <w:rPr>
                <w:b/>
                <w:sz w:val="24"/>
              </w:rPr>
              <w:t>危险品仓储</w:t>
            </w:r>
            <w:r w:rsidRPr="00D05FF1">
              <w:rPr>
                <w:b/>
                <w:sz w:val="24"/>
              </w:rPr>
              <w:t>594</w:t>
            </w:r>
            <w:r w:rsidRPr="00D05FF1">
              <w:rPr>
                <w:b/>
                <w:sz w:val="24"/>
              </w:rPr>
              <w:t>（不含加油站的油库；不含加气站的气库）</w:t>
            </w:r>
            <w:r w:rsidRPr="00D05FF1">
              <w:rPr>
                <w:b/>
                <w:sz w:val="24"/>
              </w:rPr>
              <w:t>”</w:t>
            </w:r>
            <w:r w:rsidRPr="00D05FF1">
              <w:rPr>
                <w:sz w:val="24"/>
              </w:rPr>
              <w:t>，应开展环境影响评价工作，环境影响评价形式为编制环境影响报告表。</w:t>
            </w:r>
          </w:p>
          <w:p w:rsidR="0047443D" w:rsidRPr="00D05FF1" w:rsidRDefault="0047443D" w:rsidP="0047443D">
            <w:pPr>
              <w:spacing w:line="360" w:lineRule="auto"/>
              <w:ind w:firstLineChars="200" w:firstLine="480"/>
              <w:rPr>
                <w:sz w:val="24"/>
              </w:rPr>
            </w:pPr>
            <w:r w:rsidRPr="00D05FF1">
              <w:rPr>
                <w:sz w:val="24"/>
              </w:rPr>
              <w:t>为此，重庆涪通物流有限公司委托重庆环科源博达环保科技有限公司进行该项目的环境影响评价工作。接受委托后，我公司组织技术人员深入现场，进行实地调研、踏勘、资料收集等工作，在此基础上编制完成《粗苯仓储项目环境影响报告表》。</w:t>
            </w:r>
          </w:p>
          <w:p w:rsidR="0047443D" w:rsidRPr="00D05FF1" w:rsidRDefault="0047443D" w:rsidP="0047443D">
            <w:pPr>
              <w:spacing w:line="360" w:lineRule="auto"/>
              <w:rPr>
                <w:b/>
                <w:spacing w:val="-4"/>
                <w:kern w:val="24"/>
                <w:sz w:val="24"/>
              </w:rPr>
            </w:pPr>
            <w:r w:rsidRPr="00D05FF1">
              <w:rPr>
                <w:b/>
                <w:spacing w:val="-4"/>
                <w:kern w:val="24"/>
                <w:sz w:val="24"/>
              </w:rPr>
              <w:t>2</w:t>
            </w:r>
            <w:r w:rsidRPr="00D05FF1">
              <w:rPr>
                <w:b/>
                <w:spacing w:val="-4"/>
                <w:kern w:val="24"/>
                <w:sz w:val="24"/>
              </w:rPr>
              <w:t>、项目概况</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项目名称：粗苯仓储项目</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建设单位：重庆涪通物流有限公司</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项目投资：</w:t>
            </w:r>
            <w:r w:rsidRPr="00D05FF1">
              <w:rPr>
                <w:spacing w:val="-4"/>
                <w:kern w:val="24"/>
                <w:sz w:val="24"/>
              </w:rPr>
              <w:t>357</w:t>
            </w:r>
            <w:r w:rsidRPr="00D05FF1">
              <w:rPr>
                <w:spacing w:val="-4"/>
                <w:kern w:val="24"/>
                <w:sz w:val="24"/>
              </w:rPr>
              <w:t>万元</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建设性质：扩建</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lastRenderedPageBreak/>
              <w:t>建设地点：重庆市涪陵区白涛街道办事处联农村六社（重庆涪通物流有限公司厂区内）</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建设工期：</w:t>
            </w:r>
            <w:r w:rsidRPr="00D05FF1">
              <w:rPr>
                <w:spacing w:val="-4"/>
                <w:kern w:val="24"/>
                <w:sz w:val="24"/>
              </w:rPr>
              <w:t>5</w:t>
            </w:r>
            <w:r w:rsidRPr="00D05FF1">
              <w:rPr>
                <w:spacing w:val="-4"/>
                <w:kern w:val="24"/>
                <w:sz w:val="24"/>
              </w:rPr>
              <w:t>个月</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建设内容：</w:t>
            </w:r>
            <w:r w:rsidRPr="00D05FF1">
              <w:rPr>
                <w:spacing w:val="-4"/>
                <w:kern w:val="24"/>
                <w:sz w:val="24"/>
              </w:rPr>
              <w:t>1</w:t>
            </w:r>
            <w:r w:rsidRPr="00D05FF1">
              <w:rPr>
                <w:spacing w:val="-4"/>
                <w:kern w:val="24"/>
                <w:sz w:val="24"/>
              </w:rPr>
              <w:t>、新建一个粗苯罐（</w:t>
            </w:r>
            <w:r w:rsidRPr="00D05FF1">
              <w:rPr>
                <w:spacing w:val="-4"/>
                <w:kern w:val="24"/>
                <w:sz w:val="24"/>
              </w:rPr>
              <w:t>3000m</w:t>
            </w:r>
            <w:r w:rsidRPr="00D05FF1">
              <w:rPr>
                <w:spacing w:val="-4"/>
                <w:kern w:val="24"/>
                <w:sz w:val="24"/>
                <w:vertAlign w:val="superscript"/>
              </w:rPr>
              <w:t>3</w:t>
            </w:r>
            <w:r w:rsidRPr="00D05FF1">
              <w:rPr>
                <w:spacing w:val="-4"/>
                <w:kern w:val="24"/>
                <w:sz w:val="24"/>
              </w:rPr>
              <w:t>）；</w:t>
            </w:r>
            <w:r w:rsidRPr="00D05FF1">
              <w:rPr>
                <w:spacing w:val="-4"/>
                <w:kern w:val="24"/>
                <w:sz w:val="24"/>
              </w:rPr>
              <w:t>2</w:t>
            </w:r>
            <w:r w:rsidRPr="00D05FF1">
              <w:rPr>
                <w:spacing w:val="-4"/>
                <w:kern w:val="24"/>
                <w:sz w:val="24"/>
              </w:rPr>
              <w:t>、新增</w:t>
            </w:r>
            <w:r w:rsidRPr="00D05FF1">
              <w:rPr>
                <w:spacing w:val="-4"/>
                <w:kern w:val="24"/>
                <w:sz w:val="24"/>
              </w:rPr>
              <w:t>4</w:t>
            </w:r>
            <w:r w:rsidRPr="00D05FF1">
              <w:rPr>
                <w:spacing w:val="-4"/>
                <w:kern w:val="24"/>
                <w:sz w:val="24"/>
              </w:rPr>
              <w:t>套粗苯卸车位；</w:t>
            </w:r>
            <w:r w:rsidRPr="00D05FF1">
              <w:rPr>
                <w:spacing w:val="-4"/>
                <w:kern w:val="24"/>
                <w:sz w:val="24"/>
              </w:rPr>
              <w:t>3</w:t>
            </w:r>
            <w:r w:rsidRPr="00D05FF1">
              <w:rPr>
                <w:spacing w:val="-4"/>
                <w:kern w:val="24"/>
                <w:sz w:val="24"/>
              </w:rPr>
              <w:t>、粗苯装车</w:t>
            </w:r>
            <w:r w:rsidRPr="00D05FF1">
              <w:rPr>
                <w:spacing w:val="-4"/>
                <w:kern w:val="24"/>
                <w:sz w:val="24"/>
              </w:rPr>
              <w:t>/</w:t>
            </w:r>
            <w:r w:rsidRPr="00D05FF1">
              <w:rPr>
                <w:spacing w:val="-4"/>
                <w:kern w:val="24"/>
                <w:sz w:val="24"/>
              </w:rPr>
              <w:t>卸车管道系统；</w:t>
            </w:r>
            <w:r w:rsidRPr="00D05FF1">
              <w:rPr>
                <w:spacing w:val="-4"/>
                <w:kern w:val="24"/>
                <w:sz w:val="24"/>
              </w:rPr>
              <w:t>4</w:t>
            </w:r>
            <w:r w:rsidRPr="00D05FF1">
              <w:rPr>
                <w:spacing w:val="-4"/>
                <w:kern w:val="24"/>
                <w:sz w:val="24"/>
              </w:rPr>
              <w:t>、配套</w:t>
            </w:r>
            <w:r w:rsidRPr="00D05FF1">
              <w:rPr>
                <w:spacing w:val="-4"/>
                <w:kern w:val="24"/>
                <w:sz w:val="24"/>
              </w:rPr>
              <w:t>PLC</w:t>
            </w:r>
            <w:r w:rsidRPr="00D05FF1">
              <w:rPr>
                <w:spacing w:val="-4"/>
                <w:kern w:val="24"/>
                <w:sz w:val="24"/>
              </w:rPr>
              <w:t>系统、</w:t>
            </w:r>
            <w:r w:rsidRPr="00D05FF1">
              <w:rPr>
                <w:spacing w:val="-4"/>
                <w:kern w:val="24"/>
                <w:sz w:val="24"/>
              </w:rPr>
              <w:t>SIS</w:t>
            </w:r>
            <w:r w:rsidRPr="00D05FF1">
              <w:rPr>
                <w:spacing w:val="-4"/>
                <w:kern w:val="24"/>
                <w:sz w:val="24"/>
              </w:rPr>
              <w:t>系统以及图件、给排水、电气（照明、消防）等。</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劳动定员：依托现有劳动定员，不新增。</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工作制度：年工作</w:t>
            </w:r>
            <w:r w:rsidRPr="00D05FF1">
              <w:rPr>
                <w:spacing w:val="-4"/>
                <w:kern w:val="24"/>
                <w:sz w:val="24"/>
              </w:rPr>
              <w:t>365</w:t>
            </w:r>
            <w:r w:rsidRPr="00D05FF1">
              <w:rPr>
                <w:spacing w:val="-4"/>
                <w:kern w:val="24"/>
                <w:sz w:val="24"/>
              </w:rPr>
              <w:t>天，三班制。</w:t>
            </w:r>
          </w:p>
          <w:p w:rsidR="0047443D" w:rsidRPr="00D05FF1" w:rsidRDefault="0047443D" w:rsidP="0047443D">
            <w:pPr>
              <w:spacing w:line="360" w:lineRule="auto"/>
              <w:ind w:firstLineChars="200" w:firstLine="464"/>
              <w:rPr>
                <w:spacing w:val="-4"/>
                <w:kern w:val="24"/>
                <w:sz w:val="24"/>
              </w:rPr>
            </w:pPr>
            <w:r w:rsidRPr="00D05FF1">
              <w:rPr>
                <w:spacing w:val="-4"/>
                <w:kern w:val="24"/>
                <w:sz w:val="24"/>
              </w:rPr>
              <w:t>运输方式：新增的粗苯来货采用铁路运输，出货全部采用汽车运输。</w:t>
            </w:r>
          </w:p>
          <w:p w:rsidR="000239AD" w:rsidRPr="00D05FF1" w:rsidRDefault="000239AD" w:rsidP="000239AD">
            <w:pPr>
              <w:spacing w:line="360" w:lineRule="auto"/>
              <w:rPr>
                <w:b/>
                <w:spacing w:val="-4"/>
                <w:kern w:val="24"/>
                <w:sz w:val="24"/>
              </w:rPr>
            </w:pPr>
            <w:r w:rsidRPr="00D05FF1">
              <w:rPr>
                <w:b/>
                <w:spacing w:val="-4"/>
                <w:kern w:val="24"/>
                <w:sz w:val="24"/>
              </w:rPr>
              <w:t>3</w:t>
            </w:r>
            <w:r w:rsidRPr="00D05FF1">
              <w:rPr>
                <w:b/>
                <w:spacing w:val="-4"/>
                <w:kern w:val="24"/>
                <w:sz w:val="24"/>
              </w:rPr>
              <w:t>、项目产品方案</w:t>
            </w:r>
          </w:p>
          <w:p w:rsidR="00FC3F41" w:rsidRPr="00D05FF1" w:rsidRDefault="00FC3F41" w:rsidP="000239AD">
            <w:pPr>
              <w:spacing w:line="360" w:lineRule="auto"/>
              <w:ind w:firstLineChars="200" w:firstLine="464"/>
              <w:rPr>
                <w:spacing w:val="-4"/>
                <w:kern w:val="24"/>
                <w:sz w:val="24"/>
              </w:rPr>
            </w:pPr>
            <w:r w:rsidRPr="00D05FF1">
              <w:rPr>
                <w:spacing w:val="-4"/>
                <w:kern w:val="24"/>
                <w:sz w:val="24"/>
              </w:rPr>
              <w:t>本项目现有工程液体物料仅涉及苯的储存，中转产品包括苯、乙二醇、二甘醇、氢氧化钠溶液、三氯甲烷、二氯甲烷、环己酮、环己醇、</w:t>
            </w:r>
            <w:r w:rsidRPr="00D05FF1">
              <w:rPr>
                <w:spacing w:val="-4"/>
                <w:kern w:val="24"/>
                <w:sz w:val="24"/>
              </w:rPr>
              <w:t>KA</w:t>
            </w:r>
            <w:r w:rsidRPr="00D05FF1">
              <w:rPr>
                <w:spacing w:val="-4"/>
                <w:kern w:val="24"/>
                <w:sz w:val="24"/>
              </w:rPr>
              <w:t>油和烧碱，本项目为扩建项目，扩建后新增一个粗苯储罐（容积为</w:t>
            </w:r>
            <w:r w:rsidRPr="00D05FF1">
              <w:rPr>
                <w:spacing w:val="-4"/>
                <w:kern w:val="24"/>
                <w:sz w:val="24"/>
              </w:rPr>
              <w:t>3000m</w:t>
            </w:r>
            <w:r w:rsidRPr="00D05FF1">
              <w:rPr>
                <w:spacing w:val="-4"/>
                <w:kern w:val="24"/>
                <w:sz w:val="24"/>
                <w:vertAlign w:val="superscript"/>
              </w:rPr>
              <w:t>3</w:t>
            </w:r>
            <w:r w:rsidRPr="00D05FF1">
              <w:rPr>
                <w:spacing w:val="-4"/>
                <w:kern w:val="24"/>
                <w:sz w:val="24"/>
              </w:rPr>
              <w:t>）、新增粗苯中转量</w:t>
            </w:r>
            <w:r w:rsidRPr="00D05FF1">
              <w:rPr>
                <w:spacing w:val="-4"/>
                <w:kern w:val="24"/>
                <w:sz w:val="24"/>
              </w:rPr>
              <w:t>14.7</w:t>
            </w:r>
            <w:r w:rsidRPr="00D05FF1">
              <w:rPr>
                <w:spacing w:val="-4"/>
                <w:kern w:val="24"/>
                <w:sz w:val="24"/>
              </w:rPr>
              <w:t>万</w:t>
            </w:r>
            <w:r w:rsidRPr="00D05FF1">
              <w:rPr>
                <w:spacing w:val="-4"/>
                <w:kern w:val="24"/>
                <w:sz w:val="24"/>
              </w:rPr>
              <w:t>t/a</w:t>
            </w:r>
            <w:r w:rsidRPr="00D05FF1">
              <w:rPr>
                <w:spacing w:val="-4"/>
                <w:kern w:val="24"/>
                <w:sz w:val="24"/>
              </w:rPr>
              <w:t>，其他产品储存及中转量均不发生变化。</w:t>
            </w:r>
          </w:p>
          <w:p w:rsidR="0047443D" w:rsidRPr="00D05FF1" w:rsidRDefault="0047443D" w:rsidP="000239AD">
            <w:pPr>
              <w:spacing w:line="360" w:lineRule="auto"/>
              <w:ind w:firstLineChars="200" w:firstLine="464"/>
              <w:rPr>
                <w:spacing w:val="-4"/>
                <w:kern w:val="24"/>
                <w:sz w:val="24"/>
              </w:rPr>
            </w:pPr>
            <w:r w:rsidRPr="00D05FF1">
              <w:rPr>
                <w:spacing w:val="-4"/>
                <w:kern w:val="24"/>
                <w:sz w:val="24"/>
              </w:rPr>
              <w:t>具体产品方案见表</w:t>
            </w:r>
            <w:r w:rsidRPr="00D05FF1">
              <w:rPr>
                <w:spacing w:val="-4"/>
                <w:kern w:val="24"/>
                <w:sz w:val="24"/>
              </w:rPr>
              <w:t>2-1</w:t>
            </w:r>
            <w:r w:rsidRPr="00D05FF1">
              <w:rPr>
                <w:spacing w:val="-4"/>
                <w:kern w:val="24"/>
                <w:sz w:val="24"/>
              </w:rPr>
              <w:t>。</w:t>
            </w:r>
          </w:p>
          <w:p w:rsidR="00FC3F41" w:rsidRDefault="00FC3F41" w:rsidP="00FC3F41">
            <w:pPr>
              <w:jc w:val="center"/>
              <w:rPr>
                <w:b/>
              </w:rPr>
            </w:pPr>
            <w:r w:rsidRPr="00D05FF1">
              <w:rPr>
                <w:b/>
              </w:rPr>
              <w:t>表</w:t>
            </w:r>
            <w:r w:rsidRPr="00D05FF1">
              <w:rPr>
                <w:b/>
              </w:rPr>
              <w:t xml:space="preserve">2-1  </w:t>
            </w:r>
            <w:r w:rsidRPr="00D05FF1">
              <w:rPr>
                <w:b/>
              </w:rPr>
              <w:t>产品方案一览表</w:t>
            </w: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Default="00A41F42" w:rsidP="00FC3F41">
            <w:pPr>
              <w:jc w:val="center"/>
              <w:rPr>
                <w:b/>
              </w:rPr>
            </w:pPr>
          </w:p>
          <w:p w:rsidR="00A41F42" w:rsidRPr="00D05FF1" w:rsidRDefault="00A41F42" w:rsidP="00FC3F41">
            <w:pPr>
              <w:jc w:val="center"/>
              <w:rPr>
                <w:b/>
              </w:rPr>
            </w:pP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1132"/>
              <w:gridCol w:w="1134"/>
              <w:gridCol w:w="992"/>
              <w:gridCol w:w="1134"/>
              <w:gridCol w:w="1134"/>
              <w:gridCol w:w="1559"/>
              <w:gridCol w:w="857"/>
            </w:tblGrid>
            <w:tr w:rsidR="00D05FF1" w:rsidRPr="00D05FF1" w:rsidTr="00B46935">
              <w:trPr>
                <w:tblHeader/>
                <w:jc w:val="center"/>
              </w:trPr>
              <w:tc>
                <w:tcPr>
                  <w:tcW w:w="433"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类别</w:t>
                  </w: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储罐</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储罐直径（</w:t>
                  </w:r>
                  <w:r w:rsidRPr="00D05FF1">
                    <w:rPr>
                      <w:rFonts w:ascii="Times New Roman" w:hAnsi="Times New Roman"/>
                    </w:rPr>
                    <w:t>m</w:t>
                  </w: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罐高（</w:t>
                  </w:r>
                  <w:r w:rsidRPr="00D05FF1">
                    <w:rPr>
                      <w:rFonts w:ascii="Times New Roman" w:hAnsi="Times New Roman"/>
                    </w:rPr>
                    <w:t>m</w:t>
                  </w: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储罐容积（</w:t>
                  </w:r>
                  <w:r w:rsidRPr="00D05FF1">
                    <w:rPr>
                      <w:rFonts w:ascii="Times New Roman" w:hAnsi="Times New Roman"/>
                    </w:rPr>
                    <w:t>m</w:t>
                  </w:r>
                  <w:r w:rsidRPr="00D05FF1">
                    <w:rPr>
                      <w:rFonts w:ascii="Times New Roman" w:hAnsi="Times New Roman"/>
                      <w:vertAlign w:val="superscript"/>
                    </w:rPr>
                    <w:t>3</w:t>
                  </w: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储罐数量（个）</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中转物质</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周转量（</w:t>
                  </w:r>
                  <w:r w:rsidR="008E0219" w:rsidRPr="00D05FF1">
                    <w:rPr>
                      <w:rFonts w:ascii="Times New Roman" w:hAnsi="Times New Roman"/>
                    </w:rPr>
                    <w:t>万</w:t>
                  </w:r>
                  <w:r w:rsidRPr="00D05FF1">
                    <w:rPr>
                      <w:rFonts w:ascii="Times New Roman" w:hAnsi="Times New Roman"/>
                    </w:rPr>
                    <w:t>t/a</w:t>
                  </w:r>
                  <w:r w:rsidRPr="00D05FF1">
                    <w:rPr>
                      <w:rFonts w:ascii="Times New Roman" w:hAnsi="Times New Roman"/>
                    </w:rPr>
                    <w:t>）</w:t>
                  </w:r>
                </w:p>
              </w:tc>
            </w:tr>
            <w:tr w:rsidR="00D05FF1" w:rsidRPr="00D05FF1" w:rsidTr="00B46935">
              <w:trPr>
                <w:tblHeader/>
                <w:jc w:val="center"/>
              </w:trPr>
              <w:tc>
                <w:tcPr>
                  <w:tcW w:w="433" w:type="dxa"/>
                  <w:vMerge w:val="restart"/>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现有</w:t>
                  </w: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苯储罐</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17</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17.691</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3000</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2</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苯</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50</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乙二醇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2</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二甘醇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2</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氢氧化钠溶液</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11</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三氯甲烷</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3</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二氯甲烷</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jc w:val="center"/>
                  </w:pPr>
                  <w:r w:rsidRPr="00D05FF1">
                    <w:t>环己酮</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15</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jc w:val="center"/>
                  </w:pPr>
                  <w:r w:rsidRPr="00D05FF1">
                    <w:t>环己醇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7</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jc w:val="center"/>
                  </w:pPr>
                  <w:r w:rsidRPr="00D05FF1">
                    <w:rPr>
                      <w:bCs/>
                    </w:rPr>
                    <w:t>KA</w:t>
                  </w:r>
                  <w:r w:rsidRPr="00D05FF1">
                    <w:rPr>
                      <w:bCs/>
                    </w:rPr>
                    <w:t>油</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7</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w:t>
                  </w:r>
                </w:p>
              </w:tc>
              <w:tc>
                <w:tcPr>
                  <w:tcW w:w="1559" w:type="dxa"/>
                  <w:shd w:val="clear" w:color="auto" w:fill="auto"/>
                  <w:vAlign w:val="center"/>
                </w:tcPr>
                <w:p w:rsidR="00B46935" w:rsidRPr="00D05FF1" w:rsidRDefault="00B46935" w:rsidP="0047443D">
                  <w:pPr>
                    <w:jc w:val="center"/>
                  </w:pPr>
                  <w:r w:rsidRPr="00D05FF1">
                    <w:t>烧碱</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0.12</w:t>
                  </w:r>
                </w:p>
              </w:tc>
            </w:tr>
            <w:tr w:rsidR="00D05FF1" w:rsidRPr="00D05FF1" w:rsidTr="00B46935">
              <w:trPr>
                <w:tblHeader/>
                <w:jc w:val="center"/>
              </w:trPr>
              <w:tc>
                <w:tcPr>
                  <w:tcW w:w="433"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新增</w:t>
                  </w: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粗苯储罐</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17</w:t>
                  </w:r>
                </w:p>
              </w:tc>
              <w:tc>
                <w:tcPr>
                  <w:tcW w:w="992" w:type="dxa"/>
                  <w:shd w:val="clear" w:color="auto" w:fill="auto"/>
                  <w:vAlign w:val="center"/>
                </w:tcPr>
                <w:p w:rsidR="00B46935" w:rsidRPr="00D05FF1" w:rsidRDefault="003C664E" w:rsidP="0047443D">
                  <w:pPr>
                    <w:pStyle w:val="affffffffff9"/>
                    <w:spacing w:line="240" w:lineRule="auto"/>
                    <w:rPr>
                      <w:rFonts w:ascii="Times New Roman" w:hAnsi="Times New Roman"/>
                    </w:rPr>
                  </w:pPr>
                  <w:r w:rsidRPr="00D05FF1">
                    <w:rPr>
                      <w:rFonts w:ascii="Times New Roman" w:hAnsi="Times New Roman"/>
                      <w:b/>
                    </w:rPr>
                    <w:t>17.691</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3000</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w:t>
                  </w:r>
                </w:p>
              </w:tc>
              <w:tc>
                <w:tcPr>
                  <w:tcW w:w="1559" w:type="dxa"/>
                  <w:shd w:val="clear" w:color="auto" w:fill="auto"/>
                  <w:vAlign w:val="center"/>
                </w:tcPr>
                <w:p w:rsidR="00B46935" w:rsidRPr="00D05FF1" w:rsidRDefault="00B46935" w:rsidP="0047443D">
                  <w:pPr>
                    <w:jc w:val="center"/>
                  </w:pPr>
                  <w:r w:rsidRPr="00D05FF1">
                    <w:t>粗苯</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rPr>
                  </w:pPr>
                  <w:r w:rsidRPr="00D05FF1">
                    <w:rPr>
                      <w:rFonts w:ascii="Times New Roman" w:hAnsi="Times New Roman"/>
                    </w:rPr>
                    <w:t>14.7</w:t>
                  </w:r>
                </w:p>
              </w:tc>
            </w:tr>
            <w:tr w:rsidR="00D05FF1" w:rsidRPr="00D05FF1" w:rsidTr="00B46935">
              <w:trPr>
                <w:tblHeader/>
                <w:jc w:val="center"/>
              </w:trPr>
              <w:tc>
                <w:tcPr>
                  <w:tcW w:w="433" w:type="dxa"/>
                  <w:vMerge w:val="restart"/>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扩建后全厂</w:t>
                  </w: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苯储罐</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17</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17.691</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3000</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2</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苯</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50</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粗苯储罐</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17</w:t>
                  </w:r>
                </w:p>
              </w:tc>
              <w:tc>
                <w:tcPr>
                  <w:tcW w:w="992" w:type="dxa"/>
                  <w:shd w:val="clear" w:color="auto" w:fill="auto"/>
                  <w:vAlign w:val="center"/>
                </w:tcPr>
                <w:p w:rsidR="00B46935" w:rsidRPr="00D05FF1" w:rsidRDefault="003C664E" w:rsidP="0047443D">
                  <w:pPr>
                    <w:pStyle w:val="affffffffff9"/>
                    <w:spacing w:line="240" w:lineRule="auto"/>
                    <w:rPr>
                      <w:rFonts w:ascii="Times New Roman" w:hAnsi="Times New Roman"/>
                      <w:b/>
                    </w:rPr>
                  </w:pPr>
                  <w:r w:rsidRPr="00D05FF1">
                    <w:rPr>
                      <w:rFonts w:ascii="Times New Roman" w:hAnsi="Times New Roman"/>
                      <w:b/>
                    </w:rPr>
                    <w:t>17.691</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3000</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w:t>
                  </w:r>
                </w:p>
              </w:tc>
              <w:tc>
                <w:tcPr>
                  <w:tcW w:w="1559" w:type="dxa"/>
                  <w:shd w:val="clear" w:color="auto" w:fill="auto"/>
                  <w:vAlign w:val="center"/>
                </w:tcPr>
                <w:p w:rsidR="00B46935" w:rsidRPr="00D05FF1" w:rsidRDefault="00B46935" w:rsidP="0047443D">
                  <w:pPr>
                    <w:jc w:val="center"/>
                    <w:rPr>
                      <w:b/>
                    </w:rPr>
                  </w:pPr>
                  <w:r w:rsidRPr="00D05FF1">
                    <w:rPr>
                      <w:b/>
                    </w:rPr>
                    <w:t>粗苯</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14.7</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乙二醇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2</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二甘醇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2</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氢氧化钠溶液</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11</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三氯甲烷</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3</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二氯甲烷</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jc w:val="center"/>
                    <w:rPr>
                      <w:b/>
                    </w:rPr>
                  </w:pPr>
                  <w:r w:rsidRPr="00D05FF1">
                    <w:rPr>
                      <w:b/>
                    </w:rPr>
                    <w:t>环己酮</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15</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jc w:val="center"/>
                    <w:rPr>
                      <w:b/>
                    </w:rPr>
                  </w:pPr>
                  <w:r w:rsidRPr="00D05FF1">
                    <w:rPr>
                      <w:b/>
                    </w:rPr>
                    <w:t>环己醇</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7</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jc w:val="center"/>
                    <w:rPr>
                      <w:b/>
                    </w:rPr>
                  </w:pPr>
                  <w:r w:rsidRPr="00D05FF1">
                    <w:rPr>
                      <w:b/>
                      <w:bCs/>
                    </w:rPr>
                    <w:t>KA</w:t>
                  </w:r>
                  <w:r w:rsidRPr="00D05FF1">
                    <w:rPr>
                      <w:b/>
                      <w:bCs/>
                    </w:rPr>
                    <w:t>油</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7</w:t>
                  </w:r>
                </w:p>
              </w:tc>
            </w:tr>
            <w:tr w:rsidR="00D05FF1" w:rsidRPr="00D05FF1" w:rsidTr="00B46935">
              <w:trPr>
                <w:tblHeader/>
                <w:jc w:val="center"/>
              </w:trPr>
              <w:tc>
                <w:tcPr>
                  <w:tcW w:w="433" w:type="dxa"/>
                  <w:vMerge/>
                  <w:shd w:val="clear" w:color="auto" w:fill="auto"/>
                  <w:vAlign w:val="center"/>
                </w:tcPr>
                <w:p w:rsidR="00B46935" w:rsidRPr="00D05FF1" w:rsidRDefault="00B46935" w:rsidP="0047443D">
                  <w:pPr>
                    <w:pStyle w:val="affffffffff9"/>
                    <w:spacing w:line="240" w:lineRule="auto"/>
                    <w:rPr>
                      <w:rFonts w:ascii="Times New Roman" w:hAnsi="Times New Roman"/>
                      <w:b/>
                    </w:rPr>
                  </w:pPr>
                </w:p>
              </w:tc>
              <w:tc>
                <w:tcPr>
                  <w:tcW w:w="113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992"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134"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w:t>
                  </w:r>
                </w:p>
              </w:tc>
              <w:tc>
                <w:tcPr>
                  <w:tcW w:w="1559" w:type="dxa"/>
                  <w:shd w:val="clear" w:color="auto" w:fill="auto"/>
                  <w:vAlign w:val="center"/>
                </w:tcPr>
                <w:p w:rsidR="00B46935" w:rsidRPr="00D05FF1" w:rsidRDefault="00B46935" w:rsidP="0047443D">
                  <w:pPr>
                    <w:jc w:val="center"/>
                    <w:rPr>
                      <w:b/>
                    </w:rPr>
                  </w:pPr>
                  <w:r w:rsidRPr="00D05FF1">
                    <w:rPr>
                      <w:b/>
                    </w:rPr>
                    <w:t>烧碱</w:t>
                  </w:r>
                </w:p>
              </w:tc>
              <w:tc>
                <w:tcPr>
                  <w:tcW w:w="857" w:type="dxa"/>
                  <w:shd w:val="clear" w:color="auto" w:fill="auto"/>
                  <w:vAlign w:val="center"/>
                </w:tcPr>
                <w:p w:rsidR="00B46935" w:rsidRPr="00D05FF1" w:rsidRDefault="00B46935" w:rsidP="0047443D">
                  <w:pPr>
                    <w:pStyle w:val="affffffffff9"/>
                    <w:spacing w:line="240" w:lineRule="auto"/>
                    <w:rPr>
                      <w:rFonts w:ascii="Times New Roman" w:hAnsi="Times New Roman"/>
                      <w:b/>
                    </w:rPr>
                  </w:pPr>
                  <w:r w:rsidRPr="00D05FF1">
                    <w:rPr>
                      <w:rFonts w:ascii="Times New Roman" w:hAnsi="Times New Roman"/>
                      <w:b/>
                    </w:rPr>
                    <w:t>0.12</w:t>
                  </w:r>
                </w:p>
              </w:tc>
            </w:tr>
          </w:tbl>
          <w:p w:rsidR="00F97C50" w:rsidRPr="00D05FF1" w:rsidRDefault="00E80D4B">
            <w:pPr>
              <w:spacing w:line="360" w:lineRule="auto"/>
              <w:rPr>
                <w:b/>
                <w:spacing w:val="-4"/>
                <w:kern w:val="24"/>
                <w:sz w:val="24"/>
              </w:rPr>
            </w:pPr>
            <w:r w:rsidRPr="00D05FF1">
              <w:rPr>
                <w:b/>
                <w:spacing w:val="-4"/>
                <w:kern w:val="24"/>
                <w:sz w:val="24"/>
              </w:rPr>
              <w:t>4</w:t>
            </w:r>
            <w:r w:rsidR="003171EA" w:rsidRPr="00D05FF1">
              <w:rPr>
                <w:b/>
                <w:spacing w:val="-4"/>
                <w:kern w:val="24"/>
                <w:sz w:val="24"/>
              </w:rPr>
              <w:t>、</w:t>
            </w:r>
            <w:r w:rsidR="003473F0" w:rsidRPr="00D05FF1">
              <w:rPr>
                <w:b/>
                <w:spacing w:val="-4"/>
                <w:kern w:val="24"/>
                <w:sz w:val="24"/>
              </w:rPr>
              <w:t>项目建设内容</w:t>
            </w:r>
          </w:p>
          <w:p w:rsidR="00F97C50" w:rsidRPr="00D05FF1" w:rsidRDefault="00F70B04" w:rsidP="003E0153">
            <w:pPr>
              <w:spacing w:line="360" w:lineRule="auto"/>
              <w:ind w:firstLineChars="200" w:firstLine="464"/>
              <w:rPr>
                <w:spacing w:val="-4"/>
                <w:kern w:val="24"/>
                <w:sz w:val="24"/>
              </w:rPr>
            </w:pPr>
            <w:r w:rsidRPr="00D05FF1">
              <w:rPr>
                <w:spacing w:val="-4"/>
                <w:kern w:val="24"/>
                <w:sz w:val="24"/>
              </w:rPr>
              <w:t>本项目</w:t>
            </w:r>
            <w:r w:rsidR="0062563C" w:rsidRPr="00D05FF1">
              <w:rPr>
                <w:spacing w:val="-4"/>
                <w:kern w:val="24"/>
                <w:sz w:val="24"/>
              </w:rPr>
              <w:t>由主体工程、储运工程、公用工程及环保工程组成，具体</w:t>
            </w:r>
            <w:r w:rsidR="00F97C50" w:rsidRPr="00D05FF1">
              <w:rPr>
                <w:spacing w:val="-4"/>
                <w:kern w:val="24"/>
                <w:sz w:val="24"/>
              </w:rPr>
              <w:t>组成情况见表</w:t>
            </w:r>
            <w:r w:rsidR="00751395" w:rsidRPr="00D05FF1">
              <w:rPr>
                <w:spacing w:val="-4"/>
                <w:kern w:val="24"/>
                <w:sz w:val="24"/>
              </w:rPr>
              <w:t>2-2</w:t>
            </w:r>
            <w:r w:rsidR="00F97C50" w:rsidRPr="00D05FF1">
              <w:rPr>
                <w:spacing w:val="-4"/>
                <w:kern w:val="24"/>
                <w:sz w:val="24"/>
              </w:rPr>
              <w:t>。</w:t>
            </w:r>
          </w:p>
          <w:p w:rsidR="00F97C50" w:rsidRPr="00D05FF1" w:rsidRDefault="00F97C50">
            <w:pPr>
              <w:jc w:val="center"/>
              <w:rPr>
                <w:b/>
              </w:rPr>
            </w:pPr>
            <w:r w:rsidRPr="00D05FF1">
              <w:rPr>
                <w:b/>
              </w:rPr>
              <w:t>表</w:t>
            </w:r>
            <w:r w:rsidR="00E93558" w:rsidRPr="00D05FF1">
              <w:rPr>
                <w:b/>
              </w:rPr>
              <w:t>2</w:t>
            </w:r>
            <w:r w:rsidR="00751395" w:rsidRPr="00D05FF1">
              <w:rPr>
                <w:b/>
              </w:rPr>
              <w:t>-2</w:t>
            </w:r>
            <w:r w:rsidR="00ED6670" w:rsidRPr="00D05FF1">
              <w:rPr>
                <w:b/>
              </w:rPr>
              <w:t>项目</w:t>
            </w:r>
            <w:r w:rsidRPr="00D05FF1">
              <w:rPr>
                <w:b/>
              </w:rPr>
              <w:t>组成一览表</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1418"/>
              <w:gridCol w:w="5528"/>
              <w:gridCol w:w="713"/>
            </w:tblGrid>
            <w:tr w:rsidR="00D05FF1" w:rsidRPr="00D05FF1" w:rsidTr="00F56787">
              <w:trPr>
                <w:tblHeader/>
                <w:jc w:val="center"/>
              </w:trPr>
              <w:tc>
                <w:tcPr>
                  <w:tcW w:w="2134" w:type="dxa"/>
                  <w:gridSpan w:val="2"/>
                  <w:shd w:val="clear" w:color="auto" w:fill="auto"/>
                  <w:vAlign w:val="center"/>
                </w:tcPr>
                <w:p w:rsidR="00A5463E" w:rsidRPr="00D05FF1" w:rsidRDefault="00A5463E" w:rsidP="001E70F2">
                  <w:pPr>
                    <w:pStyle w:val="affffffffff9"/>
                    <w:spacing w:line="240" w:lineRule="auto"/>
                    <w:rPr>
                      <w:rFonts w:ascii="Times New Roman" w:hAnsi="Times New Roman"/>
                    </w:rPr>
                  </w:pPr>
                  <w:r w:rsidRPr="00D05FF1">
                    <w:rPr>
                      <w:rFonts w:ascii="Times New Roman" w:hAnsi="Times New Roman"/>
                    </w:rPr>
                    <w:t>项目组成</w:t>
                  </w:r>
                </w:p>
              </w:tc>
              <w:tc>
                <w:tcPr>
                  <w:tcW w:w="5528" w:type="dxa"/>
                  <w:shd w:val="clear" w:color="auto" w:fill="auto"/>
                  <w:vAlign w:val="center"/>
                </w:tcPr>
                <w:p w:rsidR="00A5463E" w:rsidRPr="00D05FF1" w:rsidRDefault="00A5463E" w:rsidP="001E70F2">
                  <w:pPr>
                    <w:pStyle w:val="affffffffff9"/>
                    <w:spacing w:line="240" w:lineRule="auto"/>
                    <w:rPr>
                      <w:rFonts w:ascii="Times New Roman" w:hAnsi="Times New Roman"/>
                    </w:rPr>
                  </w:pPr>
                  <w:r w:rsidRPr="00D05FF1">
                    <w:rPr>
                      <w:rFonts w:ascii="Times New Roman" w:hAnsi="Times New Roman"/>
                    </w:rPr>
                    <w:t>主要建设内容及规模</w:t>
                  </w:r>
                </w:p>
              </w:tc>
              <w:tc>
                <w:tcPr>
                  <w:tcW w:w="713" w:type="dxa"/>
                  <w:shd w:val="clear" w:color="auto" w:fill="auto"/>
                  <w:vAlign w:val="center"/>
                </w:tcPr>
                <w:p w:rsidR="00A5463E" w:rsidRPr="00D05FF1" w:rsidRDefault="00A5463E" w:rsidP="001E70F2">
                  <w:pPr>
                    <w:pStyle w:val="affffffffff9"/>
                    <w:spacing w:line="240" w:lineRule="auto"/>
                    <w:rPr>
                      <w:rFonts w:ascii="Times New Roman" w:hAnsi="Times New Roman"/>
                    </w:rPr>
                  </w:pPr>
                  <w:r w:rsidRPr="00D05FF1">
                    <w:rPr>
                      <w:rFonts w:ascii="Times New Roman" w:hAnsi="Times New Roman"/>
                    </w:rPr>
                    <w:t>备注</w:t>
                  </w:r>
                </w:p>
              </w:tc>
            </w:tr>
            <w:tr w:rsidR="00D05FF1" w:rsidRPr="00D05FF1" w:rsidTr="003D5C9E">
              <w:trPr>
                <w:jc w:val="center"/>
              </w:trPr>
              <w:tc>
                <w:tcPr>
                  <w:tcW w:w="716" w:type="dxa"/>
                  <w:vMerge w:val="restart"/>
                  <w:shd w:val="clear" w:color="auto" w:fill="auto"/>
                  <w:vAlign w:val="center"/>
                </w:tcPr>
                <w:p w:rsidR="00C66DBF" w:rsidRPr="00D05FF1" w:rsidRDefault="00C66DBF" w:rsidP="004078F4">
                  <w:pPr>
                    <w:jc w:val="center"/>
                    <w:rPr>
                      <w:bCs/>
                      <w:szCs w:val="21"/>
                    </w:rPr>
                  </w:pPr>
                  <w:r w:rsidRPr="00D05FF1">
                    <w:rPr>
                      <w:bCs/>
                      <w:szCs w:val="21"/>
                    </w:rPr>
                    <w:t>主体工程</w:t>
                  </w:r>
                </w:p>
              </w:tc>
              <w:tc>
                <w:tcPr>
                  <w:tcW w:w="1418" w:type="dxa"/>
                  <w:shd w:val="clear" w:color="auto" w:fill="auto"/>
                  <w:vAlign w:val="center"/>
                </w:tcPr>
                <w:p w:rsidR="00C66DBF" w:rsidRPr="00D05FF1" w:rsidRDefault="00C66DBF" w:rsidP="006B349A">
                  <w:pPr>
                    <w:jc w:val="center"/>
                    <w:rPr>
                      <w:bCs/>
                      <w:szCs w:val="21"/>
                    </w:rPr>
                  </w:pPr>
                  <w:r w:rsidRPr="00D05FF1">
                    <w:rPr>
                      <w:bCs/>
                      <w:szCs w:val="21"/>
                    </w:rPr>
                    <w:t>粗苯储罐</w:t>
                  </w:r>
                </w:p>
              </w:tc>
              <w:tc>
                <w:tcPr>
                  <w:tcW w:w="5528" w:type="dxa"/>
                  <w:shd w:val="clear" w:color="auto" w:fill="auto"/>
                  <w:vAlign w:val="center"/>
                </w:tcPr>
                <w:p w:rsidR="00C66DBF" w:rsidRPr="00D05FF1" w:rsidRDefault="00C66DBF" w:rsidP="003C664E">
                  <w:pPr>
                    <w:jc w:val="center"/>
                    <w:rPr>
                      <w:bCs/>
                      <w:szCs w:val="21"/>
                    </w:rPr>
                  </w:pPr>
                  <w:r w:rsidRPr="00D05FF1">
                    <w:rPr>
                      <w:bCs/>
                      <w:szCs w:val="21"/>
                    </w:rPr>
                    <w:t>1</w:t>
                  </w:r>
                  <w:r w:rsidRPr="00D05FF1">
                    <w:rPr>
                      <w:bCs/>
                      <w:szCs w:val="21"/>
                    </w:rPr>
                    <w:t>个粗苯储罐，位于现有苯储罐西侧，容积为</w:t>
                  </w:r>
                  <w:r w:rsidRPr="00D05FF1">
                    <w:rPr>
                      <w:bCs/>
                      <w:szCs w:val="21"/>
                    </w:rPr>
                    <w:t>3000m³</w:t>
                  </w:r>
                  <w:r w:rsidRPr="00D05FF1">
                    <w:rPr>
                      <w:bCs/>
                      <w:szCs w:val="21"/>
                    </w:rPr>
                    <w:t>，内浮顶罐，尺寸为</w:t>
                  </w:r>
                  <w:r w:rsidRPr="00D05FF1">
                    <w:rPr>
                      <w:bCs/>
                      <w:szCs w:val="21"/>
                    </w:rPr>
                    <w:t>φ17000×</w:t>
                  </w:r>
                  <w:r w:rsidR="00A3312B" w:rsidRPr="00D05FF1">
                    <w:rPr>
                      <w:bCs/>
                      <w:szCs w:val="21"/>
                    </w:rPr>
                    <w:t>1</w:t>
                  </w:r>
                  <w:r w:rsidR="003C664E" w:rsidRPr="00D05FF1">
                    <w:rPr>
                      <w:bCs/>
                      <w:szCs w:val="21"/>
                    </w:rPr>
                    <w:t>7691</w:t>
                  </w:r>
                  <w:r w:rsidRPr="00D05FF1">
                    <w:rPr>
                      <w:bCs/>
                      <w:szCs w:val="21"/>
                    </w:rPr>
                    <w:t>，主要功能为液态粗苯的暂存。</w:t>
                  </w:r>
                </w:p>
              </w:tc>
              <w:tc>
                <w:tcPr>
                  <w:tcW w:w="713" w:type="dxa"/>
                  <w:shd w:val="clear" w:color="auto" w:fill="auto"/>
                  <w:vAlign w:val="center"/>
                </w:tcPr>
                <w:p w:rsidR="00C66DBF" w:rsidRPr="00D05FF1" w:rsidRDefault="00C66DBF" w:rsidP="004078F4">
                  <w:pPr>
                    <w:jc w:val="center"/>
                    <w:rPr>
                      <w:bCs/>
                      <w:szCs w:val="21"/>
                    </w:rPr>
                  </w:pPr>
                  <w:r w:rsidRPr="00D05FF1">
                    <w:rPr>
                      <w:bCs/>
                      <w:szCs w:val="21"/>
                    </w:rPr>
                    <w:t>新建</w:t>
                  </w:r>
                </w:p>
              </w:tc>
            </w:tr>
            <w:tr w:rsidR="00D05FF1" w:rsidRPr="00D05FF1" w:rsidTr="003D5C9E">
              <w:trPr>
                <w:jc w:val="center"/>
              </w:trPr>
              <w:tc>
                <w:tcPr>
                  <w:tcW w:w="716" w:type="dxa"/>
                  <w:vMerge/>
                  <w:shd w:val="clear" w:color="auto" w:fill="auto"/>
                  <w:vAlign w:val="center"/>
                </w:tcPr>
                <w:p w:rsidR="00C66DBF" w:rsidRPr="00D05FF1" w:rsidRDefault="00C66DBF" w:rsidP="003E7550">
                  <w:pPr>
                    <w:jc w:val="center"/>
                    <w:rPr>
                      <w:bCs/>
                      <w:szCs w:val="21"/>
                    </w:rPr>
                  </w:pPr>
                </w:p>
              </w:tc>
              <w:tc>
                <w:tcPr>
                  <w:tcW w:w="1418" w:type="dxa"/>
                  <w:shd w:val="clear" w:color="auto" w:fill="auto"/>
                  <w:vAlign w:val="center"/>
                </w:tcPr>
                <w:p w:rsidR="00C66DBF" w:rsidRPr="00D05FF1" w:rsidRDefault="00C66DBF" w:rsidP="003E7550">
                  <w:pPr>
                    <w:jc w:val="center"/>
                    <w:rPr>
                      <w:bCs/>
                      <w:szCs w:val="21"/>
                    </w:rPr>
                  </w:pPr>
                  <w:r w:rsidRPr="00D05FF1">
                    <w:rPr>
                      <w:bCs/>
                      <w:szCs w:val="21"/>
                    </w:rPr>
                    <w:t>粗苯火车装卸位</w:t>
                  </w:r>
                </w:p>
              </w:tc>
              <w:tc>
                <w:tcPr>
                  <w:tcW w:w="5528" w:type="dxa"/>
                  <w:shd w:val="clear" w:color="auto" w:fill="auto"/>
                  <w:vAlign w:val="center"/>
                </w:tcPr>
                <w:p w:rsidR="00C66DBF" w:rsidRPr="00D05FF1" w:rsidRDefault="00C66DBF" w:rsidP="00F02951">
                  <w:pPr>
                    <w:jc w:val="center"/>
                    <w:rPr>
                      <w:bCs/>
                      <w:szCs w:val="21"/>
                    </w:rPr>
                  </w:pPr>
                  <w:r w:rsidRPr="00D05FF1">
                    <w:rPr>
                      <w:bCs/>
                      <w:szCs w:val="21"/>
                    </w:rPr>
                    <w:t>新增</w:t>
                  </w:r>
                  <w:r w:rsidRPr="00D05FF1">
                    <w:rPr>
                      <w:bCs/>
                      <w:szCs w:val="21"/>
                    </w:rPr>
                    <w:t>4</w:t>
                  </w:r>
                  <w:r w:rsidRPr="00D05FF1">
                    <w:rPr>
                      <w:bCs/>
                      <w:szCs w:val="21"/>
                    </w:rPr>
                    <w:t>套粗苯火车卸车位，包含粗苯加热器、粗苯卸火车鹤管和粗苯卸车泵。粗苯装卸区位于苯装卸区东南侧、乙二醇和二甘醇卸车位北侧，利用原火车栈桥。</w:t>
                  </w:r>
                </w:p>
              </w:tc>
              <w:tc>
                <w:tcPr>
                  <w:tcW w:w="713" w:type="dxa"/>
                  <w:shd w:val="clear" w:color="auto" w:fill="auto"/>
                  <w:vAlign w:val="center"/>
                </w:tcPr>
                <w:p w:rsidR="00C66DBF" w:rsidRPr="00D05FF1" w:rsidRDefault="00C66DBF" w:rsidP="003E7550">
                  <w:pPr>
                    <w:jc w:val="center"/>
                    <w:rPr>
                      <w:bCs/>
                      <w:szCs w:val="21"/>
                    </w:rPr>
                  </w:pPr>
                  <w:r w:rsidRPr="00D05FF1">
                    <w:rPr>
                      <w:bCs/>
                      <w:szCs w:val="21"/>
                    </w:rPr>
                    <w:t>新建</w:t>
                  </w:r>
                </w:p>
              </w:tc>
            </w:tr>
            <w:tr w:rsidR="00D05FF1" w:rsidRPr="00D05FF1" w:rsidTr="003D5C9E">
              <w:trPr>
                <w:jc w:val="center"/>
              </w:trPr>
              <w:tc>
                <w:tcPr>
                  <w:tcW w:w="716" w:type="dxa"/>
                  <w:vMerge/>
                  <w:shd w:val="clear" w:color="auto" w:fill="auto"/>
                  <w:vAlign w:val="center"/>
                </w:tcPr>
                <w:p w:rsidR="00C66DBF" w:rsidRPr="00D05FF1" w:rsidRDefault="00C66DBF" w:rsidP="003E7550">
                  <w:pPr>
                    <w:jc w:val="center"/>
                    <w:rPr>
                      <w:bCs/>
                      <w:szCs w:val="21"/>
                    </w:rPr>
                  </w:pPr>
                </w:p>
              </w:tc>
              <w:tc>
                <w:tcPr>
                  <w:tcW w:w="1418" w:type="dxa"/>
                  <w:shd w:val="clear" w:color="auto" w:fill="auto"/>
                  <w:vAlign w:val="center"/>
                </w:tcPr>
                <w:p w:rsidR="00C66DBF" w:rsidRPr="00D05FF1" w:rsidRDefault="00C66DBF" w:rsidP="003E7550">
                  <w:pPr>
                    <w:jc w:val="center"/>
                    <w:rPr>
                      <w:bCs/>
                      <w:szCs w:val="21"/>
                    </w:rPr>
                  </w:pPr>
                  <w:r w:rsidRPr="00D05FF1">
                    <w:rPr>
                      <w:bCs/>
                      <w:szCs w:val="21"/>
                    </w:rPr>
                    <w:t>至粗苯储罐的输送管道</w:t>
                  </w:r>
                </w:p>
              </w:tc>
              <w:tc>
                <w:tcPr>
                  <w:tcW w:w="5528" w:type="dxa"/>
                  <w:shd w:val="clear" w:color="auto" w:fill="auto"/>
                  <w:vAlign w:val="center"/>
                </w:tcPr>
                <w:p w:rsidR="00C66DBF" w:rsidRPr="00D05FF1" w:rsidRDefault="002A52EA" w:rsidP="003E7550">
                  <w:pPr>
                    <w:jc w:val="center"/>
                    <w:rPr>
                      <w:bCs/>
                      <w:szCs w:val="21"/>
                    </w:rPr>
                  </w:pPr>
                  <w:r w:rsidRPr="00D05FF1">
                    <w:rPr>
                      <w:bCs/>
                      <w:szCs w:val="21"/>
                    </w:rPr>
                    <w:t>新建</w:t>
                  </w:r>
                  <w:r w:rsidRPr="00D05FF1">
                    <w:rPr>
                      <w:bCs/>
                      <w:szCs w:val="21"/>
                    </w:rPr>
                    <w:t>1</w:t>
                  </w:r>
                  <w:r w:rsidRPr="00D05FF1">
                    <w:rPr>
                      <w:bCs/>
                      <w:szCs w:val="21"/>
                    </w:rPr>
                    <w:t>根至粗苯储罐的输送管道，管径</w:t>
                  </w:r>
                  <w:r w:rsidRPr="00D05FF1">
                    <w:rPr>
                      <w:bCs/>
                      <w:szCs w:val="21"/>
                    </w:rPr>
                    <w:t>DN250</w:t>
                  </w:r>
                  <w:r w:rsidRPr="00D05FF1">
                    <w:rPr>
                      <w:bCs/>
                      <w:szCs w:val="21"/>
                    </w:rPr>
                    <w:t>，长</w:t>
                  </w:r>
                  <w:r w:rsidRPr="00D05FF1">
                    <w:rPr>
                      <w:bCs/>
                      <w:szCs w:val="21"/>
                    </w:rPr>
                    <w:t>350m</w:t>
                  </w:r>
                  <w:r w:rsidRPr="00D05FF1">
                    <w:rPr>
                      <w:bCs/>
                      <w:szCs w:val="21"/>
                    </w:rPr>
                    <w:t>，材质为碳钢</w:t>
                  </w:r>
                  <w:r w:rsidR="00C66DBF" w:rsidRPr="00D05FF1">
                    <w:rPr>
                      <w:bCs/>
                      <w:szCs w:val="21"/>
                    </w:rPr>
                    <w:t>。</w:t>
                  </w:r>
                </w:p>
              </w:tc>
              <w:tc>
                <w:tcPr>
                  <w:tcW w:w="713" w:type="dxa"/>
                  <w:shd w:val="clear" w:color="auto" w:fill="auto"/>
                  <w:vAlign w:val="center"/>
                </w:tcPr>
                <w:p w:rsidR="00C66DBF" w:rsidRPr="00D05FF1" w:rsidRDefault="002A52EA" w:rsidP="003E7550">
                  <w:pPr>
                    <w:jc w:val="center"/>
                    <w:rPr>
                      <w:bCs/>
                      <w:szCs w:val="21"/>
                    </w:rPr>
                  </w:pPr>
                  <w:r w:rsidRPr="00D05FF1">
                    <w:rPr>
                      <w:bCs/>
                      <w:szCs w:val="21"/>
                    </w:rPr>
                    <w:t>新建</w:t>
                  </w:r>
                </w:p>
              </w:tc>
            </w:tr>
            <w:tr w:rsidR="00D05FF1" w:rsidRPr="00D05FF1" w:rsidTr="003D5C9E">
              <w:trPr>
                <w:jc w:val="center"/>
              </w:trPr>
              <w:tc>
                <w:tcPr>
                  <w:tcW w:w="716" w:type="dxa"/>
                  <w:vMerge/>
                  <w:shd w:val="clear" w:color="auto" w:fill="auto"/>
                  <w:vAlign w:val="center"/>
                </w:tcPr>
                <w:p w:rsidR="00C66DBF" w:rsidRPr="00D05FF1" w:rsidRDefault="00C66DBF" w:rsidP="003E7550">
                  <w:pPr>
                    <w:jc w:val="center"/>
                    <w:rPr>
                      <w:bCs/>
                      <w:szCs w:val="21"/>
                    </w:rPr>
                  </w:pPr>
                </w:p>
              </w:tc>
              <w:tc>
                <w:tcPr>
                  <w:tcW w:w="1418" w:type="dxa"/>
                  <w:shd w:val="clear" w:color="auto" w:fill="auto"/>
                  <w:vAlign w:val="center"/>
                </w:tcPr>
                <w:p w:rsidR="00C66DBF" w:rsidRPr="00D05FF1" w:rsidRDefault="00C66DBF" w:rsidP="003E7550">
                  <w:pPr>
                    <w:jc w:val="center"/>
                    <w:rPr>
                      <w:bCs/>
                      <w:szCs w:val="21"/>
                    </w:rPr>
                  </w:pPr>
                  <w:r w:rsidRPr="00D05FF1">
                    <w:rPr>
                      <w:bCs/>
                      <w:szCs w:val="21"/>
                    </w:rPr>
                    <w:t>粗苯储罐至</w:t>
                  </w:r>
                  <w:r w:rsidRPr="00D05FF1">
                    <w:rPr>
                      <w:bCs/>
                      <w:szCs w:val="21"/>
                    </w:rPr>
                    <w:lastRenderedPageBreak/>
                    <w:t>汽车装卸棚的输送管道</w:t>
                  </w:r>
                </w:p>
              </w:tc>
              <w:tc>
                <w:tcPr>
                  <w:tcW w:w="5528" w:type="dxa"/>
                  <w:shd w:val="clear" w:color="auto" w:fill="auto"/>
                  <w:vAlign w:val="center"/>
                </w:tcPr>
                <w:p w:rsidR="00C66DBF" w:rsidRPr="00D05FF1" w:rsidRDefault="002A52EA" w:rsidP="00C66DBF">
                  <w:pPr>
                    <w:jc w:val="center"/>
                    <w:rPr>
                      <w:bCs/>
                      <w:szCs w:val="21"/>
                    </w:rPr>
                  </w:pPr>
                  <w:r w:rsidRPr="00D05FF1">
                    <w:rPr>
                      <w:bCs/>
                      <w:szCs w:val="21"/>
                    </w:rPr>
                    <w:lastRenderedPageBreak/>
                    <w:t>新建</w:t>
                  </w:r>
                  <w:r w:rsidRPr="00D05FF1">
                    <w:rPr>
                      <w:bCs/>
                      <w:szCs w:val="21"/>
                    </w:rPr>
                    <w:t>1</w:t>
                  </w:r>
                  <w:r w:rsidRPr="00D05FF1">
                    <w:rPr>
                      <w:bCs/>
                      <w:szCs w:val="21"/>
                    </w:rPr>
                    <w:t>根</w:t>
                  </w:r>
                  <w:r w:rsidRPr="00D05FF1">
                    <w:rPr>
                      <w:szCs w:val="21"/>
                    </w:rPr>
                    <w:t>苯罐至汽车装卸棚的输送管道</w:t>
                  </w:r>
                  <w:r w:rsidRPr="00D05FF1">
                    <w:rPr>
                      <w:bCs/>
                      <w:szCs w:val="21"/>
                    </w:rPr>
                    <w:t>，管径</w:t>
                  </w:r>
                  <w:r w:rsidRPr="00D05FF1">
                    <w:rPr>
                      <w:bCs/>
                      <w:szCs w:val="21"/>
                    </w:rPr>
                    <w:t>DN250</w:t>
                  </w:r>
                  <w:r w:rsidRPr="00D05FF1">
                    <w:rPr>
                      <w:bCs/>
                      <w:szCs w:val="21"/>
                    </w:rPr>
                    <w:t>，长</w:t>
                  </w:r>
                  <w:r w:rsidRPr="00D05FF1">
                    <w:rPr>
                      <w:bCs/>
                      <w:szCs w:val="21"/>
                    </w:rPr>
                    <w:lastRenderedPageBreak/>
                    <w:t>270m</w:t>
                  </w:r>
                  <w:r w:rsidRPr="00D05FF1">
                    <w:rPr>
                      <w:bCs/>
                      <w:szCs w:val="21"/>
                    </w:rPr>
                    <w:t>，材质为碳钢。</w:t>
                  </w:r>
                </w:p>
              </w:tc>
              <w:tc>
                <w:tcPr>
                  <w:tcW w:w="713" w:type="dxa"/>
                  <w:shd w:val="clear" w:color="auto" w:fill="auto"/>
                  <w:vAlign w:val="center"/>
                </w:tcPr>
                <w:p w:rsidR="00C66DBF" w:rsidRPr="00D05FF1" w:rsidRDefault="002A52EA" w:rsidP="003E7550">
                  <w:pPr>
                    <w:jc w:val="center"/>
                    <w:rPr>
                      <w:bCs/>
                      <w:szCs w:val="21"/>
                    </w:rPr>
                  </w:pPr>
                  <w:r w:rsidRPr="00D05FF1">
                    <w:rPr>
                      <w:bCs/>
                      <w:szCs w:val="21"/>
                    </w:rPr>
                    <w:lastRenderedPageBreak/>
                    <w:t>新建</w:t>
                  </w:r>
                </w:p>
              </w:tc>
            </w:tr>
            <w:tr w:rsidR="00D05FF1" w:rsidRPr="00D05FF1" w:rsidTr="003D5C9E">
              <w:trPr>
                <w:jc w:val="center"/>
              </w:trPr>
              <w:tc>
                <w:tcPr>
                  <w:tcW w:w="716" w:type="dxa"/>
                  <w:vMerge/>
                  <w:shd w:val="clear" w:color="auto" w:fill="auto"/>
                  <w:vAlign w:val="center"/>
                </w:tcPr>
                <w:p w:rsidR="00C66DBF" w:rsidRPr="00D05FF1" w:rsidRDefault="00C66DBF" w:rsidP="003E7550">
                  <w:pPr>
                    <w:jc w:val="center"/>
                    <w:rPr>
                      <w:bCs/>
                      <w:szCs w:val="21"/>
                    </w:rPr>
                  </w:pPr>
                </w:p>
              </w:tc>
              <w:tc>
                <w:tcPr>
                  <w:tcW w:w="1418" w:type="dxa"/>
                  <w:shd w:val="clear" w:color="auto" w:fill="auto"/>
                  <w:vAlign w:val="center"/>
                </w:tcPr>
                <w:p w:rsidR="00C66DBF" w:rsidRPr="00D05FF1" w:rsidRDefault="00C66DBF" w:rsidP="003E7550">
                  <w:pPr>
                    <w:jc w:val="center"/>
                    <w:rPr>
                      <w:bCs/>
                      <w:szCs w:val="21"/>
                    </w:rPr>
                  </w:pPr>
                  <w:r w:rsidRPr="00D05FF1">
                    <w:rPr>
                      <w:bCs/>
                      <w:szCs w:val="21"/>
                    </w:rPr>
                    <w:t>汽车装卸棚</w:t>
                  </w:r>
                </w:p>
              </w:tc>
              <w:tc>
                <w:tcPr>
                  <w:tcW w:w="5528" w:type="dxa"/>
                  <w:shd w:val="clear" w:color="auto" w:fill="auto"/>
                  <w:vAlign w:val="center"/>
                </w:tcPr>
                <w:p w:rsidR="00C66DBF" w:rsidRPr="00D05FF1" w:rsidRDefault="00C66DBF" w:rsidP="00C66DBF">
                  <w:pPr>
                    <w:jc w:val="center"/>
                    <w:rPr>
                      <w:bCs/>
                      <w:szCs w:val="21"/>
                    </w:rPr>
                  </w:pPr>
                  <w:r w:rsidRPr="00D05FF1">
                    <w:rPr>
                      <w:bCs/>
                      <w:szCs w:val="21"/>
                    </w:rPr>
                    <w:t>依托已建的汽车装卸棚内的苯装卸位，装车时将粗苯储罐出料管道接至原苯装车总管上，粗苯即可通过自流的方式装入汽车罐车中。</w:t>
                  </w:r>
                </w:p>
              </w:tc>
              <w:tc>
                <w:tcPr>
                  <w:tcW w:w="713" w:type="dxa"/>
                  <w:shd w:val="clear" w:color="auto" w:fill="auto"/>
                  <w:vAlign w:val="center"/>
                </w:tcPr>
                <w:p w:rsidR="00C66DBF" w:rsidRPr="00D05FF1" w:rsidRDefault="00C66DBF" w:rsidP="003E7550">
                  <w:pPr>
                    <w:jc w:val="center"/>
                    <w:rPr>
                      <w:bCs/>
                      <w:szCs w:val="21"/>
                    </w:rPr>
                  </w:pPr>
                  <w:r w:rsidRPr="00D05FF1">
                    <w:rPr>
                      <w:bCs/>
                      <w:szCs w:val="21"/>
                    </w:rPr>
                    <w:t>依托</w:t>
                  </w:r>
                </w:p>
              </w:tc>
            </w:tr>
            <w:tr w:rsidR="00D05FF1" w:rsidRPr="00D05FF1" w:rsidTr="003D5C9E">
              <w:trPr>
                <w:jc w:val="center"/>
              </w:trPr>
              <w:tc>
                <w:tcPr>
                  <w:tcW w:w="716" w:type="dxa"/>
                  <w:shd w:val="clear" w:color="auto" w:fill="auto"/>
                  <w:vAlign w:val="center"/>
                </w:tcPr>
                <w:p w:rsidR="003E7550" w:rsidRPr="00D05FF1" w:rsidRDefault="003E7550" w:rsidP="003E7550">
                  <w:pPr>
                    <w:jc w:val="center"/>
                    <w:rPr>
                      <w:bCs/>
                      <w:szCs w:val="21"/>
                    </w:rPr>
                  </w:pPr>
                  <w:r w:rsidRPr="00D05FF1">
                    <w:rPr>
                      <w:bCs/>
                      <w:szCs w:val="21"/>
                    </w:rPr>
                    <w:t>储运工程</w:t>
                  </w:r>
                </w:p>
              </w:tc>
              <w:tc>
                <w:tcPr>
                  <w:tcW w:w="1418" w:type="dxa"/>
                  <w:shd w:val="clear" w:color="auto" w:fill="auto"/>
                  <w:vAlign w:val="center"/>
                </w:tcPr>
                <w:p w:rsidR="003E7550" w:rsidRPr="00D05FF1" w:rsidRDefault="003E7550" w:rsidP="003E7550">
                  <w:pPr>
                    <w:jc w:val="center"/>
                    <w:rPr>
                      <w:bCs/>
                      <w:szCs w:val="21"/>
                    </w:rPr>
                  </w:pPr>
                  <w:r w:rsidRPr="00D05FF1">
                    <w:rPr>
                      <w:bCs/>
                      <w:szCs w:val="21"/>
                    </w:rPr>
                    <w:t>埋地油罐</w:t>
                  </w:r>
                </w:p>
              </w:tc>
              <w:tc>
                <w:tcPr>
                  <w:tcW w:w="5528" w:type="dxa"/>
                  <w:shd w:val="clear" w:color="auto" w:fill="auto"/>
                  <w:vAlign w:val="center"/>
                </w:tcPr>
                <w:p w:rsidR="003E7550" w:rsidRPr="00D05FF1" w:rsidRDefault="003E7550" w:rsidP="00C66DBF">
                  <w:pPr>
                    <w:jc w:val="center"/>
                    <w:rPr>
                      <w:bCs/>
                      <w:szCs w:val="21"/>
                    </w:rPr>
                  </w:pPr>
                  <w:r w:rsidRPr="00D05FF1">
                    <w:rPr>
                      <w:bCs/>
                      <w:szCs w:val="21"/>
                    </w:rPr>
                    <w:t>依托</w:t>
                  </w:r>
                  <w:r w:rsidR="00C66DBF" w:rsidRPr="00D05FF1">
                    <w:rPr>
                      <w:bCs/>
                      <w:szCs w:val="21"/>
                    </w:rPr>
                    <w:t>现有地埋式柴油储存罐，容</w:t>
                  </w:r>
                  <w:r w:rsidRPr="00D05FF1">
                    <w:rPr>
                      <w:bCs/>
                      <w:szCs w:val="21"/>
                    </w:rPr>
                    <w:t>积</w:t>
                  </w:r>
                  <w:r w:rsidRPr="00D05FF1">
                    <w:rPr>
                      <w:bCs/>
                      <w:szCs w:val="21"/>
                    </w:rPr>
                    <w:t>50m</w:t>
                  </w:r>
                  <w:r w:rsidRPr="00D05FF1">
                    <w:rPr>
                      <w:bCs/>
                      <w:szCs w:val="21"/>
                      <w:vertAlign w:val="superscript"/>
                    </w:rPr>
                    <w:t>3</w:t>
                  </w:r>
                  <w:r w:rsidRPr="00D05FF1">
                    <w:rPr>
                      <w:bCs/>
                      <w:szCs w:val="21"/>
                    </w:rPr>
                    <w:t>，</w:t>
                  </w:r>
                  <w:r w:rsidR="001B6A53" w:rsidRPr="00D05FF1">
                    <w:rPr>
                      <w:bCs/>
                      <w:szCs w:val="21"/>
                    </w:rPr>
                    <w:t>用于</w:t>
                  </w:r>
                  <w:r w:rsidR="00C66DBF" w:rsidRPr="00D05FF1">
                    <w:rPr>
                      <w:bCs/>
                      <w:szCs w:val="21"/>
                    </w:rPr>
                    <w:t>燃油蒸汽锅炉使用</w:t>
                  </w:r>
                  <w:r w:rsidRPr="00D05FF1">
                    <w:rPr>
                      <w:bCs/>
                      <w:szCs w:val="21"/>
                    </w:rPr>
                    <w:t>。</w:t>
                  </w:r>
                </w:p>
              </w:tc>
              <w:tc>
                <w:tcPr>
                  <w:tcW w:w="713" w:type="dxa"/>
                  <w:shd w:val="clear" w:color="auto" w:fill="auto"/>
                  <w:vAlign w:val="center"/>
                </w:tcPr>
                <w:p w:rsidR="003E7550" w:rsidRPr="00D05FF1" w:rsidRDefault="003E7550" w:rsidP="003E7550">
                  <w:pPr>
                    <w:jc w:val="center"/>
                    <w:rPr>
                      <w:bCs/>
                      <w:szCs w:val="21"/>
                    </w:rPr>
                  </w:pPr>
                  <w:r w:rsidRPr="00D05FF1">
                    <w:rPr>
                      <w:szCs w:val="21"/>
                    </w:rPr>
                    <w:t>依托</w:t>
                  </w:r>
                </w:p>
              </w:tc>
            </w:tr>
            <w:tr w:rsidR="00D05FF1" w:rsidRPr="00D05FF1" w:rsidTr="003D5C9E">
              <w:trPr>
                <w:jc w:val="center"/>
              </w:trPr>
              <w:tc>
                <w:tcPr>
                  <w:tcW w:w="716" w:type="dxa"/>
                  <w:vMerge w:val="restart"/>
                  <w:shd w:val="clear" w:color="auto" w:fill="auto"/>
                  <w:vAlign w:val="center"/>
                </w:tcPr>
                <w:p w:rsidR="003E7550" w:rsidRPr="00D05FF1" w:rsidRDefault="003E7550" w:rsidP="003E7550">
                  <w:pPr>
                    <w:jc w:val="center"/>
                    <w:rPr>
                      <w:bCs/>
                      <w:szCs w:val="21"/>
                    </w:rPr>
                  </w:pPr>
                  <w:r w:rsidRPr="00D05FF1">
                    <w:rPr>
                      <w:bCs/>
                      <w:szCs w:val="21"/>
                    </w:rPr>
                    <w:t>辅助工程</w:t>
                  </w:r>
                </w:p>
              </w:tc>
              <w:tc>
                <w:tcPr>
                  <w:tcW w:w="1418" w:type="dxa"/>
                  <w:shd w:val="clear" w:color="auto" w:fill="auto"/>
                  <w:vAlign w:val="center"/>
                </w:tcPr>
                <w:p w:rsidR="003E7550" w:rsidRPr="00D05FF1" w:rsidRDefault="003E7550" w:rsidP="003E7550">
                  <w:pPr>
                    <w:widowControl/>
                    <w:snapToGrid w:val="0"/>
                    <w:jc w:val="center"/>
                    <w:rPr>
                      <w:kern w:val="0"/>
                      <w:szCs w:val="21"/>
                    </w:rPr>
                  </w:pPr>
                  <w:r w:rsidRPr="00D05FF1">
                    <w:rPr>
                      <w:kern w:val="0"/>
                      <w:szCs w:val="21"/>
                    </w:rPr>
                    <w:t>综合办公楼</w:t>
                  </w:r>
                </w:p>
              </w:tc>
              <w:tc>
                <w:tcPr>
                  <w:tcW w:w="5528" w:type="dxa"/>
                  <w:shd w:val="clear" w:color="auto" w:fill="auto"/>
                  <w:vAlign w:val="center"/>
                </w:tcPr>
                <w:p w:rsidR="003E7550" w:rsidRPr="00D05FF1" w:rsidRDefault="003E7550" w:rsidP="0084162F">
                  <w:pPr>
                    <w:widowControl/>
                    <w:snapToGrid w:val="0"/>
                    <w:jc w:val="center"/>
                    <w:rPr>
                      <w:szCs w:val="21"/>
                    </w:rPr>
                  </w:pPr>
                  <w:r w:rsidRPr="00D05FF1">
                    <w:rPr>
                      <w:szCs w:val="21"/>
                    </w:rPr>
                    <w:t>依托已建综合办公楼，建设面积约</w:t>
                  </w:r>
                  <w:r w:rsidRPr="00D05FF1">
                    <w:rPr>
                      <w:szCs w:val="21"/>
                    </w:rPr>
                    <w:t>875.2m</w:t>
                  </w:r>
                  <w:r w:rsidRPr="00D05FF1">
                    <w:rPr>
                      <w:szCs w:val="21"/>
                      <w:vertAlign w:val="superscript"/>
                    </w:rPr>
                    <w:t>2</w:t>
                  </w:r>
                  <w:r w:rsidRPr="00D05FF1">
                    <w:rPr>
                      <w:szCs w:val="21"/>
                    </w:rPr>
                    <w:t>，主要功能为办公室、休息室、变电室、配电室等。</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C66DBF">
                  <w:pPr>
                    <w:widowControl/>
                    <w:snapToGrid w:val="0"/>
                    <w:jc w:val="center"/>
                    <w:rPr>
                      <w:kern w:val="0"/>
                      <w:szCs w:val="21"/>
                    </w:rPr>
                  </w:pPr>
                  <w:r w:rsidRPr="00D05FF1">
                    <w:rPr>
                      <w:szCs w:val="21"/>
                    </w:rPr>
                    <w:t>辅助用房</w:t>
                  </w:r>
                </w:p>
              </w:tc>
              <w:tc>
                <w:tcPr>
                  <w:tcW w:w="5528" w:type="dxa"/>
                  <w:shd w:val="clear" w:color="auto" w:fill="auto"/>
                  <w:vAlign w:val="center"/>
                </w:tcPr>
                <w:p w:rsidR="003E7550" w:rsidRPr="00D05FF1" w:rsidRDefault="003E7550" w:rsidP="0084162F">
                  <w:pPr>
                    <w:widowControl/>
                    <w:snapToGrid w:val="0"/>
                    <w:jc w:val="center"/>
                    <w:rPr>
                      <w:szCs w:val="21"/>
                    </w:rPr>
                  </w:pPr>
                  <w:r w:rsidRPr="00D05FF1">
                    <w:rPr>
                      <w:szCs w:val="21"/>
                    </w:rPr>
                    <w:t>依托</w:t>
                  </w:r>
                  <w:r w:rsidR="00C66DBF" w:rsidRPr="00D05FF1">
                    <w:rPr>
                      <w:szCs w:val="21"/>
                    </w:rPr>
                    <w:t>现有辅助用房，位于汽车装卸棚西侧，建设面积约</w:t>
                  </w:r>
                  <w:r w:rsidR="00C66DBF" w:rsidRPr="00D05FF1">
                    <w:rPr>
                      <w:szCs w:val="21"/>
                    </w:rPr>
                    <w:t>180m</w:t>
                  </w:r>
                  <w:r w:rsidR="00C66DBF" w:rsidRPr="00D05FF1">
                    <w:rPr>
                      <w:szCs w:val="21"/>
                      <w:vertAlign w:val="superscript"/>
                    </w:rPr>
                    <w:t>2</w:t>
                  </w:r>
                  <w:r w:rsidR="00C66DBF" w:rsidRPr="00D05FF1">
                    <w:rPr>
                      <w:szCs w:val="21"/>
                    </w:rPr>
                    <w:t>，主要功能为装卸车岗位操作室、休息室、门卫室、厕所</w:t>
                  </w:r>
                  <w:r w:rsidRPr="00D05FF1">
                    <w:rPr>
                      <w:szCs w:val="21"/>
                    </w:rPr>
                    <w:t>。</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val="restart"/>
                  <w:shd w:val="clear" w:color="auto" w:fill="auto"/>
                  <w:vAlign w:val="center"/>
                </w:tcPr>
                <w:p w:rsidR="003E7550" w:rsidRPr="00D05FF1" w:rsidRDefault="003E7550" w:rsidP="003E7550">
                  <w:pPr>
                    <w:jc w:val="center"/>
                    <w:rPr>
                      <w:bCs/>
                      <w:szCs w:val="21"/>
                    </w:rPr>
                  </w:pPr>
                  <w:r w:rsidRPr="00D05FF1">
                    <w:rPr>
                      <w:bCs/>
                      <w:szCs w:val="21"/>
                    </w:rPr>
                    <w:t>公用工程</w:t>
                  </w:r>
                </w:p>
              </w:tc>
              <w:tc>
                <w:tcPr>
                  <w:tcW w:w="1418" w:type="dxa"/>
                  <w:shd w:val="clear" w:color="auto" w:fill="auto"/>
                  <w:vAlign w:val="center"/>
                </w:tcPr>
                <w:p w:rsidR="003E7550" w:rsidRPr="00D05FF1" w:rsidRDefault="003E7550" w:rsidP="003E7550">
                  <w:pPr>
                    <w:snapToGrid w:val="0"/>
                    <w:jc w:val="center"/>
                    <w:rPr>
                      <w:szCs w:val="21"/>
                    </w:rPr>
                  </w:pPr>
                  <w:r w:rsidRPr="00D05FF1">
                    <w:rPr>
                      <w:szCs w:val="21"/>
                    </w:rPr>
                    <w:t>供热</w:t>
                  </w:r>
                </w:p>
              </w:tc>
              <w:tc>
                <w:tcPr>
                  <w:tcW w:w="5528" w:type="dxa"/>
                  <w:shd w:val="clear" w:color="auto" w:fill="auto"/>
                  <w:vAlign w:val="center"/>
                </w:tcPr>
                <w:p w:rsidR="003E7550" w:rsidRPr="00D05FF1" w:rsidRDefault="0084162F" w:rsidP="0084162F">
                  <w:pPr>
                    <w:widowControl/>
                    <w:snapToGrid w:val="0"/>
                    <w:jc w:val="center"/>
                    <w:rPr>
                      <w:szCs w:val="21"/>
                    </w:rPr>
                  </w:pPr>
                  <w:r w:rsidRPr="00D05FF1">
                    <w:rPr>
                      <w:kern w:val="0"/>
                      <w:szCs w:val="21"/>
                    </w:rPr>
                    <w:t>由于粗苯的凝固点约为</w:t>
                  </w:r>
                  <w:r w:rsidRPr="00D05FF1">
                    <w:rPr>
                      <w:kern w:val="0"/>
                      <w:szCs w:val="21"/>
                    </w:rPr>
                    <w:t>5℃</w:t>
                  </w:r>
                  <w:r w:rsidRPr="00D05FF1">
                    <w:rPr>
                      <w:kern w:val="0"/>
                      <w:szCs w:val="21"/>
                    </w:rPr>
                    <w:t>，冬天气温较低火车槽罐结冰时，需先用蒸汽加热使粗苯融化后才能卸车，加热</w:t>
                  </w:r>
                  <w:r w:rsidR="003E7550" w:rsidRPr="00D05FF1">
                    <w:rPr>
                      <w:kern w:val="0"/>
                      <w:szCs w:val="21"/>
                    </w:rPr>
                    <w:t>依托现有</w:t>
                  </w:r>
                  <w:r w:rsidR="003E7550" w:rsidRPr="00D05FF1">
                    <w:rPr>
                      <w:kern w:val="0"/>
                      <w:szCs w:val="21"/>
                    </w:rPr>
                    <w:t>10t/h</w:t>
                  </w:r>
                  <w:r w:rsidR="003E7550" w:rsidRPr="00D05FF1">
                    <w:rPr>
                      <w:kern w:val="0"/>
                      <w:szCs w:val="21"/>
                    </w:rPr>
                    <w:t>的燃油蒸汽锅炉供热，仅在冬季运行，年运行时间最多</w:t>
                  </w:r>
                  <w:r w:rsidR="003E7550" w:rsidRPr="00D05FF1">
                    <w:rPr>
                      <w:kern w:val="0"/>
                      <w:szCs w:val="21"/>
                    </w:rPr>
                    <w:t>60</w:t>
                  </w:r>
                  <w:r w:rsidR="003E7550" w:rsidRPr="00D05FF1">
                    <w:rPr>
                      <w:kern w:val="0"/>
                      <w:szCs w:val="21"/>
                    </w:rPr>
                    <w:t>天。</w:t>
                  </w:r>
                </w:p>
              </w:tc>
              <w:tc>
                <w:tcPr>
                  <w:tcW w:w="713" w:type="dxa"/>
                  <w:shd w:val="clear" w:color="auto" w:fill="auto"/>
                  <w:vAlign w:val="center"/>
                </w:tcPr>
                <w:p w:rsidR="003E7550" w:rsidRPr="00D05FF1" w:rsidRDefault="003E7550" w:rsidP="003E7550">
                  <w:pPr>
                    <w:widowControl/>
                    <w:snapToGrid w:val="0"/>
                    <w:jc w:val="center"/>
                    <w:rPr>
                      <w:kern w:val="0"/>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snapToGrid w:val="0"/>
                    <w:jc w:val="center"/>
                    <w:rPr>
                      <w:szCs w:val="21"/>
                    </w:rPr>
                  </w:pPr>
                  <w:r w:rsidRPr="00D05FF1">
                    <w:rPr>
                      <w:szCs w:val="21"/>
                    </w:rPr>
                    <w:t>冷量</w:t>
                  </w:r>
                </w:p>
              </w:tc>
              <w:tc>
                <w:tcPr>
                  <w:tcW w:w="5528" w:type="dxa"/>
                  <w:shd w:val="clear" w:color="auto" w:fill="auto"/>
                  <w:vAlign w:val="center"/>
                </w:tcPr>
                <w:p w:rsidR="003E7550" w:rsidRPr="00D05FF1" w:rsidRDefault="003E7550" w:rsidP="0084162F">
                  <w:pPr>
                    <w:widowControl/>
                    <w:snapToGrid w:val="0"/>
                    <w:jc w:val="center"/>
                    <w:rPr>
                      <w:kern w:val="0"/>
                      <w:szCs w:val="21"/>
                    </w:rPr>
                  </w:pPr>
                  <w:r w:rsidRPr="00D05FF1">
                    <w:rPr>
                      <w:kern w:val="0"/>
                      <w:szCs w:val="21"/>
                    </w:rPr>
                    <w:t>依托现有冷凝系统。</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snapToGrid w:val="0"/>
                    <w:jc w:val="center"/>
                    <w:rPr>
                      <w:szCs w:val="21"/>
                    </w:rPr>
                  </w:pPr>
                  <w:r w:rsidRPr="00D05FF1">
                    <w:rPr>
                      <w:szCs w:val="21"/>
                    </w:rPr>
                    <w:t>供电</w:t>
                  </w:r>
                </w:p>
              </w:tc>
              <w:tc>
                <w:tcPr>
                  <w:tcW w:w="5528" w:type="dxa"/>
                  <w:shd w:val="clear" w:color="auto" w:fill="auto"/>
                  <w:vAlign w:val="center"/>
                </w:tcPr>
                <w:p w:rsidR="003E7550" w:rsidRPr="00D05FF1" w:rsidRDefault="003E7550" w:rsidP="0084162F">
                  <w:pPr>
                    <w:widowControl/>
                    <w:snapToGrid w:val="0"/>
                    <w:jc w:val="center"/>
                    <w:rPr>
                      <w:kern w:val="0"/>
                      <w:szCs w:val="21"/>
                    </w:rPr>
                  </w:pPr>
                  <w:r w:rsidRPr="00D05FF1">
                    <w:rPr>
                      <w:szCs w:val="21"/>
                    </w:rPr>
                    <w:t>依托现有供电设施</w:t>
                  </w:r>
                  <w:r w:rsidR="0084162F" w:rsidRPr="00D05FF1">
                    <w:rPr>
                      <w:szCs w:val="21"/>
                    </w:rPr>
                    <w:t>。</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snapToGrid w:val="0"/>
                    <w:jc w:val="center"/>
                    <w:rPr>
                      <w:szCs w:val="21"/>
                    </w:rPr>
                  </w:pPr>
                  <w:r w:rsidRPr="00D05FF1">
                    <w:rPr>
                      <w:szCs w:val="21"/>
                    </w:rPr>
                    <w:t>给水</w:t>
                  </w:r>
                </w:p>
              </w:tc>
              <w:tc>
                <w:tcPr>
                  <w:tcW w:w="5528" w:type="dxa"/>
                  <w:shd w:val="clear" w:color="auto" w:fill="auto"/>
                  <w:vAlign w:val="center"/>
                </w:tcPr>
                <w:p w:rsidR="003E7550" w:rsidRPr="00D05FF1" w:rsidRDefault="003E7550" w:rsidP="0084162F">
                  <w:pPr>
                    <w:widowControl/>
                    <w:snapToGrid w:val="0"/>
                    <w:jc w:val="center"/>
                    <w:rPr>
                      <w:szCs w:val="21"/>
                    </w:rPr>
                  </w:pPr>
                  <w:r w:rsidRPr="00D05FF1">
                    <w:rPr>
                      <w:szCs w:val="21"/>
                    </w:rPr>
                    <w:t>依托现有给水设施</w:t>
                  </w:r>
                  <w:r w:rsidR="0084162F" w:rsidRPr="00D05FF1">
                    <w:rPr>
                      <w:szCs w:val="21"/>
                    </w:rPr>
                    <w:t>。</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snapToGrid w:val="0"/>
                    <w:jc w:val="center"/>
                    <w:rPr>
                      <w:szCs w:val="21"/>
                    </w:rPr>
                  </w:pPr>
                  <w:r w:rsidRPr="00D05FF1">
                    <w:rPr>
                      <w:szCs w:val="21"/>
                    </w:rPr>
                    <w:t>排水</w:t>
                  </w:r>
                </w:p>
              </w:tc>
              <w:tc>
                <w:tcPr>
                  <w:tcW w:w="5528" w:type="dxa"/>
                  <w:shd w:val="clear" w:color="auto" w:fill="auto"/>
                  <w:vAlign w:val="center"/>
                </w:tcPr>
                <w:p w:rsidR="003E7550" w:rsidRPr="00D05FF1" w:rsidRDefault="003E7550" w:rsidP="0084162F">
                  <w:pPr>
                    <w:widowControl/>
                    <w:snapToGrid w:val="0"/>
                    <w:jc w:val="center"/>
                    <w:rPr>
                      <w:szCs w:val="21"/>
                    </w:rPr>
                  </w:pPr>
                  <w:r w:rsidRPr="00D05FF1">
                    <w:rPr>
                      <w:szCs w:val="21"/>
                    </w:rPr>
                    <w:t>雨污分流，污水分类收集。雨水经排水沟排入乌江；储罐</w:t>
                  </w:r>
                  <w:r w:rsidRPr="00D05FF1">
                    <w:rPr>
                      <w:bCs/>
                      <w:szCs w:val="21"/>
                    </w:rPr>
                    <w:t>清洗废水、地面清洗水等经收集后运至华峰厂处理。</w:t>
                  </w:r>
                </w:p>
              </w:tc>
              <w:tc>
                <w:tcPr>
                  <w:tcW w:w="713" w:type="dxa"/>
                  <w:shd w:val="clear" w:color="auto" w:fill="auto"/>
                  <w:vAlign w:val="center"/>
                </w:tcPr>
                <w:p w:rsidR="003E7550" w:rsidRPr="00D05FF1" w:rsidRDefault="003E7550" w:rsidP="003E7550">
                  <w:pPr>
                    <w:widowControl/>
                    <w:snapToGrid w:val="0"/>
                    <w:jc w:val="center"/>
                    <w:rPr>
                      <w:szCs w:val="21"/>
                    </w:rPr>
                  </w:pPr>
                  <w:r w:rsidRPr="00D05FF1">
                    <w:rPr>
                      <w:szCs w:val="21"/>
                    </w:rPr>
                    <w:t>依托</w:t>
                  </w:r>
                </w:p>
              </w:tc>
            </w:tr>
            <w:tr w:rsidR="00D05FF1" w:rsidRPr="00D05FF1" w:rsidTr="003D5C9E">
              <w:trPr>
                <w:jc w:val="center"/>
              </w:trPr>
              <w:tc>
                <w:tcPr>
                  <w:tcW w:w="716" w:type="dxa"/>
                  <w:vMerge w:val="restart"/>
                  <w:shd w:val="clear" w:color="auto" w:fill="auto"/>
                  <w:vAlign w:val="center"/>
                </w:tcPr>
                <w:p w:rsidR="003E7550" w:rsidRPr="00D05FF1" w:rsidRDefault="003E7550" w:rsidP="003E7550">
                  <w:pPr>
                    <w:jc w:val="center"/>
                    <w:rPr>
                      <w:bCs/>
                      <w:szCs w:val="21"/>
                    </w:rPr>
                  </w:pPr>
                  <w:r w:rsidRPr="00D05FF1">
                    <w:rPr>
                      <w:bCs/>
                      <w:szCs w:val="21"/>
                    </w:rPr>
                    <w:t>环保工程</w:t>
                  </w:r>
                </w:p>
              </w:tc>
              <w:tc>
                <w:tcPr>
                  <w:tcW w:w="1418" w:type="dxa"/>
                  <w:shd w:val="clear" w:color="auto" w:fill="auto"/>
                  <w:vAlign w:val="center"/>
                </w:tcPr>
                <w:p w:rsidR="003E7550" w:rsidRPr="00D05FF1" w:rsidRDefault="003E7550" w:rsidP="003E7550">
                  <w:pPr>
                    <w:jc w:val="center"/>
                    <w:rPr>
                      <w:bCs/>
                      <w:szCs w:val="21"/>
                    </w:rPr>
                  </w:pPr>
                  <w:r w:rsidRPr="00D05FF1">
                    <w:rPr>
                      <w:bCs/>
                      <w:szCs w:val="21"/>
                    </w:rPr>
                    <w:t>废气治理</w:t>
                  </w:r>
                </w:p>
              </w:tc>
              <w:tc>
                <w:tcPr>
                  <w:tcW w:w="5528" w:type="dxa"/>
                  <w:shd w:val="clear" w:color="auto" w:fill="auto"/>
                  <w:vAlign w:val="center"/>
                </w:tcPr>
                <w:p w:rsidR="003E7550" w:rsidRPr="00D05FF1" w:rsidRDefault="0084162F" w:rsidP="0084162F">
                  <w:pPr>
                    <w:jc w:val="center"/>
                    <w:rPr>
                      <w:bCs/>
                      <w:szCs w:val="21"/>
                    </w:rPr>
                  </w:pPr>
                  <w:r w:rsidRPr="00D05FF1">
                    <w:rPr>
                      <w:bCs/>
                      <w:szCs w:val="21"/>
                    </w:rPr>
                    <w:t>将粗苯火车卸车废气与粗苯储罐呼吸废气接入</w:t>
                  </w:r>
                  <w:r w:rsidR="003E7550" w:rsidRPr="00D05FF1">
                    <w:rPr>
                      <w:bCs/>
                      <w:szCs w:val="21"/>
                    </w:rPr>
                    <w:t>现有废气处理系统，</w:t>
                  </w:r>
                  <w:r w:rsidRPr="00D05FF1">
                    <w:rPr>
                      <w:bCs/>
                      <w:szCs w:val="21"/>
                    </w:rPr>
                    <w:t>废气处理系统位于汽车装卸棚东侧，汽车装卸棚苯装卸位已与该废气处理系统连接，处理工艺：压缩三级冷凝回收装置</w:t>
                  </w:r>
                  <w:r w:rsidRPr="00D05FF1">
                    <w:rPr>
                      <w:bCs/>
                      <w:szCs w:val="21"/>
                    </w:rPr>
                    <w:t>+</w:t>
                  </w:r>
                  <w:r w:rsidRPr="00D05FF1">
                    <w:rPr>
                      <w:bCs/>
                      <w:szCs w:val="21"/>
                    </w:rPr>
                    <w:t>光催化氧化</w:t>
                  </w:r>
                  <w:r w:rsidRPr="00D05FF1">
                    <w:rPr>
                      <w:bCs/>
                      <w:szCs w:val="21"/>
                    </w:rPr>
                    <w:t>+</w:t>
                  </w:r>
                  <w:r w:rsidRPr="00D05FF1">
                    <w:rPr>
                      <w:bCs/>
                      <w:szCs w:val="21"/>
                    </w:rPr>
                    <w:t>活性炭吸附装置，处理后的废气通过</w:t>
                  </w:r>
                  <w:r w:rsidRPr="00D05FF1">
                    <w:rPr>
                      <w:bCs/>
                      <w:szCs w:val="21"/>
                    </w:rPr>
                    <w:t>15m</w:t>
                  </w:r>
                  <w:r w:rsidRPr="00D05FF1">
                    <w:rPr>
                      <w:bCs/>
                      <w:szCs w:val="21"/>
                    </w:rPr>
                    <w:t>排气筒达标排放。</w:t>
                  </w:r>
                </w:p>
              </w:tc>
              <w:tc>
                <w:tcPr>
                  <w:tcW w:w="713" w:type="dxa"/>
                  <w:shd w:val="clear" w:color="auto" w:fill="auto"/>
                  <w:vAlign w:val="center"/>
                </w:tcPr>
                <w:p w:rsidR="003E7550" w:rsidRPr="00D05FF1" w:rsidRDefault="003E7550" w:rsidP="003E7550">
                  <w:pPr>
                    <w:jc w:val="center"/>
                    <w:rPr>
                      <w:bCs/>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jc w:val="center"/>
                    <w:rPr>
                      <w:bCs/>
                      <w:szCs w:val="21"/>
                    </w:rPr>
                  </w:pPr>
                  <w:r w:rsidRPr="00D05FF1">
                    <w:rPr>
                      <w:bCs/>
                      <w:szCs w:val="21"/>
                    </w:rPr>
                    <w:t>废水治理</w:t>
                  </w:r>
                </w:p>
              </w:tc>
              <w:tc>
                <w:tcPr>
                  <w:tcW w:w="5528" w:type="dxa"/>
                  <w:shd w:val="clear" w:color="auto" w:fill="auto"/>
                  <w:vAlign w:val="center"/>
                </w:tcPr>
                <w:p w:rsidR="003E7550" w:rsidRPr="00D05FF1" w:rsidRDefault="003E7550" w:rsidP="003E7550">
                  <w:pPr>
                    <w:jc w:val="center"/>
                    <w:rPr>
                      <w:bCs/>
                      <w:szCs w:val="21"/>
                    </w:rPr>
                  </w:pPr>
                  <w:r w:rsidRPr="00D05FF1">
                    <w:rPr>
                      <w:bCs/>
                      <w:szCs w:val="21"/>
                    </w:rPr>
                    <w:t>初期雨水暂存于</w:t>
                  </w:r>
                  <w:r w:rsidR="00693EA2" w:rsidRPr="00D05FF1">
                    <w:rPr>
                      <w:bCs/>
                      <w:szCs w:val="21"/>
                    </w:rPr>
                    <w:t>厂区已建的</w:t>
                  </w:r>
                  <w:r w:rsidR="00E42BBF" w:rsidRPr="00D05FF1">
                    <w:rPr>
                      <w:bCs/>
                      <w:szCs w:val="21"/>
                    </w:rPr>
                    <w:t>4</w:t>
                  </w:r>
                  <w:r w:rsidR="00693EA2" w:rsidRPr="00D05FF1">
                    <w:rPr>
                      <w:bCs/>
                      <w:szCs w:val="21"/>
                    </w:rPr>
                    <w:t>#</w:t>
                  </w:r>
                  <w:r w:rsidRPr="00D05FF1">
                    <w:rPr>
                      <w:bCs/>
                      <w:szCs w:val="21"/>
                    </w:rPr>
                    <w:t>事故池，</w:t>
                  </w:r>
                  <w:r w:rsidR="00E42BBF" w:rsidRPr="00D05FF1">
                    <w:rPr>
                      <w:szCs w:val="21"/>
                    </w:rPr>
                    <w:t>4#</w:t>
                  </w:r>
                  <w:r w:rsidR="00E42BBF" w:rsidRPr="00D05FF1">
                    <w:rPr>
                      <w:szCs w:val="21"/>
                    </w:rPr>
                    <w:t>事故池位于汽车装卸棚辅助用房北侧，容积为</w:t>
                  </w:r>
                  <w:r w:rsidR="00E42BBF" w:rsidRPr="00D05FF1">
                    <w:rPr>
                      <w:szCs w:val="21"/>
                    </w:rPr>
                    <w:t>1100m</w:t>
                  </w:r>
                  <w:r w:rsidR="00E42BBF" w:rsidRPr="00D05FF1">
                    <w:rPr>
                      <w:szCs w:val="21"/>
                      <w:vertAlign w:val="superscript"/>
                    </w:rPr>
                    <w:t>3</w:t>
                  </w:r>
                  <w:r w:rsidR="00E42BBF" w:rsidRPr="00D05FF1">
                    <w:rPr>
                      <w:szCs w:val="21"/>
                    </w:rPr>
                    <w:t>，</w:t>
                  </w:r>
                  <w:r w:rsidR="00693EA2" w:rsidRPr="00D05FF1">
                    <w:rPr>
                      <w:bCs/>
                      <w:szCs w:val="21"/>
                    </w:rPr>
                    <w:t>采用</w:t>
                  </w:r>
                  <w:r w:rsidRPr="00D05FF1">
                    <w:rPr>
                      <w:bCs/>
                      <w:szCs w:val="21"/>
                    </w:rPr>
                    <w:t>罐装运至重庆华峰化工有限公司的污水处理设施处理。</w:t>
                  </w:r>
                </w:p>
              </w:tc>
              <w:tc>
                <w:tcPr>
                  <w:tcW w:w="713" w:type="dxa"/>
                  <w:shd w:val="clear" w:color="auto" w:fill="auto"/>
                  <w:vAlign w:val="center"/>
                </w:tcPr>
                <w:p w:rsidR="003E7550" w:rsidRPr="00D05FF1" w:rsidRDefault="003E7550" w:rsidP="003E7550">
                  <w:pPr>
                    <w:jc w:val="center"/>
                    <w:rPr>
                      <w:bCs/>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jc w:val="center"/>
                    <w:rPr>
                      <w:bCs/>
                      <w:szCs w:val="21"/>
                    </w:rPr>
                  </w:pPr>
                  <w:r w:rsidRPr="00D05FF1">
                    <w:rPr>
                      <w:bCs/>
                      <w:szCs w:val="21"/>
                    </w:rPr>
                    <w:t>噪声治理</w:t>
                  </w:r>
                </w:p>
              </w:tc>
              <w:tc>
                <w:tcPr>
                  <w:tcW w:w="5528" w:type="dxa"/>
                  <w:shd w:val="clear" w:color="auto" w:fill="auto"/>
                  <w:vAlign w:val="center"/>
                </w:tcPr>
                <w:p w:rsidR="003E7550" w:rsidRPr="00D05FF1" w:rsidRDefault="003E7550" w:rsidP="003E7550">
                  <w:pPr>
                    <w:jc w:val="center"/>
                    <w:rPr>
                      <w:bCs/>
                      <w:szCs w:val="21"/>
                    </w:rPr>
                  </w:pPr>
                  <w:r w:rsidRPr="00D05FF1">
                    <w:rPr>
                      <w:bCs/>
                      <w:szCs w:val="21"/>
                    </w:rPr>
                    <w:t>选用低噪声设备、合理布局。</w:t>
                  </w:r>
                </w:p>
              </w:tc>
              <w:tc>
                <w:tcPr>
                  <w:tcW w:w="713" w:type="dxa"/>
                  <w:shd w:val="clear" w:color="auto" w:fill="auto"/>
                  <w:vAlign w:val="center"/>
                </w:tcPr>
                <w:p w:rsidR="003E7550" w:rsidRPr="00D05FF1" w:rsidRDefault="003E7550" w:rsidP="003E7550">
                  <w:pPr>
                    <w:jc w:val="center"/>
                    <w:rPr>
                      <w:bCs/>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jc w:val="center"/>
                    <w:rPr>
                      <w:bCs/>
                      <w:szCs w:val="21"/>
                    </w:rPr>
                  </w:pPr>
                  <w:r w:rsidRPr="00D05FF1">
                    <w:rPr>
                      <w:bCs/>
                      <w:szCs w:val="21"/>
                    </w:rPr>
                    <w:t>固体废物</w:t>
                  </w:r>
                </w:p>
              </w:tc>
              <w:tc>
                <w:tcPr>
                  <w:tcW w:w="5528" w:type="dxa"/>
                  <w:shd w:val="clear" w:color="auto" w:fill="auto"/>
                  <w:vAlign w:val="center"/>
                </w:tcPr>
                <w:p w:rsidR="003E7550" w:rsidRPr="00D05FF1" w:rsidRDefault="00693EA2" w:rsidP="00693EA2">
                  <w:pPr>
                    <w:jc w:val="center"/>
                    <w:rPr>
                      <w:bCs/>
                      <w:szCs w:val="21"/>
                    </w:rPr>
                  </w:pPr>
                  <w:r w:rsidRPr="00D05FF1">
                    <w:rPr>
                      <w:szCs w:val="21"/>
                    </w:rPr>
                    <w:t>项目会新增少量的废活性炭，</w:t>
                  </w:r>
                  <w:r w:rsidR="003E7550" w:rsidRPr="00D05FF1">
                    <w:rPr>
                      <w:szCs w:val="21"/>
                    </w:rPr>
                    <w:t>依托</w:t>
                  </w:r>
                  <w:r w:rsidRPr="00D05FF1">
                    <w:rPr>
                      <w:szCs w:val="21"/>
                    </w:rPr>
                    <w:t>现有危险废物暂存间暂存，定期</w:t>
                  </w:r>
                  <w:r w:rsidR="003E7550" w:rsidRPr="00D05FF1">
                    <w:rPr>
                      <w:szCs w:val="21"/>
                    </w:rPr>
                    <w:t>交重庆云青环保科技有限公司清运和处置。</w:t>
                  </w:r>
                </w:p>
              </w:tc>
              <w:tc>
                <w:tcPr>
                  <w:tcW w:w="713" w:type="dxa"/>
                  <w:shd w:val="clear" w:color="auto" w:fill="auto"/>
                  <w:vAlign w:val="center"/>
                </w:tcPr>
                <w:p w:rsidR="003E7550" w:rsidRPr="00D05FF1" w:rsidRDefault="003E7550" w:rsidP="003E7550">
                  <w:pPr>
                    <w:jc w:val="center"/>
                    <w:rPr>
                      <w:bCs/>
                      <w:szCs w:val="21"/>
                    </w:rPr>
                  </w:pPr>
                  <w:r w:rsidRPr="00D05FF1">
                    <w:rPr>
                      <w:szCs w:val="21"/>
                    </w:rPr>
                    <w:t>依托</w:t>
                  </w:r>
                </w:p>
              </w:tc>
            </w:tr>
            <w:tr w:rsidR="00D05FF1" w:rsidRPr="00D05FF1" w:rsidTr="003D5C9E">
              <w:trPr>
                <w:jc w:val="center"/>
              </w:trPr>
              <w:tc>
                <w:tcPr>
                  <w:tcW w:w="716" w:type="dxa"/>
                  <w:vMerge w:val="restart"/>
                  <w:shd w:val="clear" w:color="auto" w:fill="auto"/>
                  <w:vAlign w:val="center"/>
                </w:tcPr>
                <w:p w:rsidR="003E7550" w:rsidRPr="00D05FF1" w:rsidRDefault="003E7550" w:rsidP="003E7550">
                  <w:pPr>
                    <w:jc w:val="center"/>
                    <w:rPr>
                      <w:bCs/>
                      <w:szCs w:val="21"/>
                    </w:rPr>
                  </w:pPr>
                  <w:r w:rsidRPr="00D05FF1">
                    <w:rPr>
                      <w:bCs/>
                      <w:szCs w:val="21"/>
                    </w:rPr>
                    <w:t>风险应急措施</w:t>
                  </w:r>
                </w:p>
              </w:tc>
              <w:tc>
                <w:tcPr>
                  <w:tcW w:w="1418" w:type="dxa"/>
                  <w:shd w:val="clear" w:color="auto" w:fill="auto"/>
                  <w:vAlign w:val="center"/>
                </w:tcPr>
                <w:p w:rsidR="003E7550" w:rsidRPr="00D05FF1" w:rsidRDefault="003E7550" w:rsidP="003E7550">
                  <w:pPr>
                    <w:jc w:val="center"/>
                    <w:rPr>
                      <w:bCs/>
                      <w:szCs w:val="21"/>
                    </w:rPr>
                  </w:pPr>
                  <w:r w:rsidRPr="00D05FF1">
                    <w:rPr>
                      <w:bCs/>
                      <w:szCs w:val="21"/>
                    </w:rPr>
                    <w:t>粗苯储罐围堰</w:t>
                  </w:r>
                </w:p>
              </w:tc>
              <w:tc>
                <w:tcPr>
                  <w:tcW w:w="5528" w:type="dxa"/>
                  <w:shd w:val="clear" w:color="auto" w:fill="auto"/>
                  <w:vAlign w:val="center"/>
                </w:tcPr>
                <w:p w:rsidR="003E7550" w:rsidRPr="00D05FF1" w:rsidRDefault="003E7550" w:rsidP="008354FC">
                  <w:pPr>
                    <w:jc w:val="center"/>
                    <w:rPr>
                      <w:szCs w:val="21"/>
                    </w:rPr>
                  </w:pPr>
                  <w:r w:rsidRPr="00D05FF1">
                    <w:rPr>
                      <w:szCs w:val="21"/>
                    </w:rPr>
                    <w:t>新建</w:t>
                  </w:r>
                  <w:r w:rsidR="00693EA2" w:rsidRPr="00D05FF1">
                    <w:rPr>
                      <w:szCs w:val="21"/>
                    </w:rPr>
                    <w:t>一个</w:t>
                  </w:r>
                  <w:r w:rsidRPr="00D05FF1">
                    <w:rPr>
                      <w:szCs w:val="21"/>
                    </w:rPr>
                    <w:t>粗苯储罐围堰</w:t>
                  </w:r>
                  <w:r w:rsidR="00693EA2" w:rsidRPr="00D05FF1">
                    <w:rPr>
                      <w:szCs w:val="21"/>
                    </w:rPr>
                    <w:t>，规格</w:t>
                  </w:r>
                  <w:r w:rsidRPr="00D05FF1">
                    <w:rPr>
                      <w:szCs w:val="21"/>
                    </w:rPr>
                    <w:t>33</w:t>
                  </w:r>
                  <w:r w:rsidR="00693EA2" w:rsidRPr="00D05FF1">
                    <w:rPr>
                      <w:szCs w:val="21"/>
                    </w:rPr>
                    <w:t>.2</w:t>
                  </w:r>
                  <w:r w:rsidRPr="00D05FF1">
                    <w:rPr>
                      <w:szCs w:val="21"/>
                    </w:rPr>
                    <w:t>m×</w:t>
                  </w:r>
                  <w:r w:rsidR="00693EA2" w:rsidRPr="00D05FF1">
                    <w:rPr>
                      <w:szCs w:val="21"/>
                    </w:rPr>
                    <w:t>33.4</w:t>
                  </w:r>
                  <w:r w:rsidRPr="00D05FF1">
                    <w:rPr>
                      <w:szCs w:val="21"/>
                    </w:rPr>
                    <w:t>m×2.2m</w:t>
                  </w:r>
                  <w:r w:rsidR="0098241D" w:rsidRPr="00D05FF1">
                    <w:rPr>
                      <w:szCs w:val="21"/>
                    </w:rPr>
                    <w:t>，围堰出口设置切换阀</w:t>
                  </w:r>
                  <w:r w:rsidRPr="00D05FF1">
                    <w:rPr>
                      <w:szCs w:val="21"/>
                    </w:rPr>
                    <w:t>。</w:t>
                  </w:r>
                </w:p>
              </w:tc>
              <w:tc>
                <w:tcPr>
                  <w:tcW w:w="713" w:type="dxa"/>
                  <w:shd w:val="clear" w:color="auto" w:fill="auto"/>
                  <w:vAlign w:val="center"/>
                </w:tcPr>
                <w:p w:rsidR="003E7550" w:rsidRPr="00D05FF1" w:rsidRDefault="003E7550" w:rsidP="003E7550">
                  <w:pPr>
                    <w:jc w:val="center"/>
                    <w:rPr>
                      <w:szCs w:val="21"/>
                    </w:rPr>
                  </w:pPr>
                  <w:r w:rsidRPr="00D05FF1">
                    <w:rPr>
                      <w:szCs w:val="21"/>
                    </w:rPr>
                    <w:t>新建</w:t>
                  </w:r>
                </w:p>
              </w:tc>
            </w:tr>
            <w:tr w:rsidR="00D05FF1" w:rsidRPr="00D05FF1" w:rsidTr="003D5C9E">
              <w:trPr>
                <w:jc w:val="center"/>
              </w:trPr>
              <w:tc>
                <w:tcPr>
                  <w:tcW w:w="716" w:type="dxa"/>
                  <w:vMerge/>
                  <w:shd w:val="clear" w:color="auto" w:fill="auto"/>
                  <w:vAlign w:val="center"/>
                </w:tcPr>
                <w:p w:rsidR="00693EA2" w:rsidRPr="00D05FF1" w:rsidRDefault="00693EA2" w:rsidP="003E7550">
                  <w:pPr>
                    <w:jc w:val="center"/>
                    <w:rPr>
                      <w:bCs/>
                      <w:szCs w:val="21"/>
                    </w:rPr>
                  </w:pPr>
                </w:p>
              </w:tc>
              <w:tc>
                <w:tcPr>
                  <w:tcW w:w="1418" w:type="dxa"/>
                  <w:shd w:val="clear" w:color="auto" w:fill="auto"/>
                  <w:vAlign w:val="center"/>
                </w:tcPr>
                <w:p w:rsidR="00693EA2" w:rsidRPr="00D05FF1" w:rsidRDefault="0098241D" w:rsidP="00787B88">
                  <w:pPr>
                    <w:jc w:val="center"/>
                    <w:rPr>
                      <w:bCs/>
                      <w:szCs w:val="21"/>
                    </w:rPr>
                  </w:pPr>
                  <w:r w:rsidRPr="00D05FF1">
                    <w:rPr>
                      <w:bCs/>
                      <w:szCs w:val="21"/>
                    </w:rPr>
                    <w:t>事故池</w:t>
                  </w:r>
                </w:p>
              </w:tc>
              <w:tc>
                <w:tcPr>
                  <w:tcW w:w="5528" w:type="dxa"/>
                  <w:shd w:val="clear" w:color="auto" w:fill="auto"/>
                  <w:vAlign w:val="center"/>
                </w:tcPr>
                <w:p w:rsidR="00693EA2" w:rsidRPr="00D05FF1" w:rsidRDefault="0098241D" w:rsidP="00787B88">
                  <w:pPr>
                    <w:jc w:val="center"/>
                    <w:rPr>
                      <w:szCs w:val="21"/>
                    </w:rPr>
                  </w:pPr>
                  <w:r w:rsidRPr="00D05FF1">
                    <w:rPr>
                      <w:szCs w:val="21"/>
                    </w:rPr>
                    <w:t>事故废水依托</w:t>
                  </w:r>
                  <w:r w:rsidR="00787B88" w:rsidRPr="00D05FF1">
                    <w:rPr>
                      <w:szCs w:val="21"/>
                    </w:rPr>
                    <w:t>厂区已建的</w:t>
                  </w:r>
                  <w:r w:rsidRPr="00D05FF1">
                    <w:rPr>
                      <w:szCs w:val="21"/>
                    </w:rPr>
                    <w:t>4#</w:t>
                  </w:r>
                  <w:r w:rsidRPr="00D05FF1">
                    <w:rPr>
                      <w:szCs w:val="21"/>
                    </w:rPr>
                    <w:t>事故池进行收集，</w:t>
                  </w:r>
                  <w:r w:rsidRPr="00D05FF1">
                    <w:rPr>
                      <w:szCs w:val="21"/>
                    </w:rPr>
                    <w:t>4#</w:t>
                  </w:r>
                  <w:r w:rsidRPr="00D05FF1">
                    <w:rPr>
                      <w:szCs w:val="21"/>
                    </w:rPr>
                    <w:t>事故池位于汽车装卸棚辅助用房北侧，容积为</w:t>
                  </w:r>
                  <w:r w:rsidRPr="00D05FF1">
                    <w:rPr>
                      <w:szCs w:val="21"/>
                    </w:rPr>
                    <w:t>1100m</w:t>
                  </w:r>
                  <w:r w:rsidRPr="00D05FF1">
                    <w:rPr>
                      <w:szCs w:val="21"/>
                      <w:vertAlign w:val="superscript"/>
                    </w:rPr>
                    <w:t>3</w:t>
                  </w:r>
                  <w:r w:rsidR="00787B88" w:rsidRPr="00D05FF1">
                    <w:rPr>
                      <w:szCs w:val="21"/>
                    </w:rPr>
                    <w:t>，</w:t>
                  </w:r>
                  <w:r w:rsidR="00E42BBF" w:rsidRPr="00D05FF1">
                    <w:rPr>
                      <w:szCs w:val="21"/>
                    </w:rPr>
                    <w:t>储罐围堰和</w:t>
                  </w:r>
                  <w:r w:rsidR="00787B88" w:rsidRPr="00D05FF1">
                    <w:rPr>
                      <w:szCs w:val="21"/>
                    </w:rPr>
                    <w:t>事故池</w:t>
                  </w:r>
                  <w:r w:rsidR="00E42BBF" w:rsidRPr="00D05FF1">
                    <w:rPr>
                      <w:szCs w:val="21"/>
                    </w:rPr>
                    <w:t>均</w:t>
                  </w:r>
                  <w:r w:rsidR="00787B88" w:rsidRPr="00D05FF1">
                    <w:rPr>
                      <w:szCs w:val="21"/>
                    </w:rPr>
                    <w:t>设置</w:t>
                  </w:r>
                  <w:r w:rsidR="00E42BBF" w:rsidRPr="00D05FF1">
                    <w:rPr>
                      <w:szCs w:val="21"/>
                    </w:rPr>
                    <w:t>雨污</w:t>
                  </w:r>
                  <w:r w:rsidR="00787B88" w:rsidRPr="00D05FF1">
                    <w:rPr>
                      <w:szCs w:val="21"/>
                    </w:rPr>
                    <w:t>切换阀</w:t>
                  </w:r>
                  <w:r w:rsidRPr="00D05FF1">
                    <w:rPr>
                      <w:szCs w:val="21"/>
                    </w:rPr>
                    <w:t>。</w:t>
                  </w:r>
                </w:p>
              </w:tc>
              <w:tc>
                <w:tcPr>
                  <w:tcW w:w="713" w:type="dxa"/>
                  <w:shd w:val="clear" w:color="auto" w:fill="auto"/>
                  <w:vAlign w:val="center"/>
                </w:tcPr>
                <w:p w:rsidR="00693EA2" w:rsidRPr="00D05FF1" w:rsidRDefault="0098241D" w:rsidP="003E7550">
                  <w:pPr>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widowControl/>
                    <w:snapToGrid w:val="0"/>
                    <w:jc w:val="center"/>
                    <w:rPr>
                      <w:szCs w:val="21"/>
                    </w:rPr>
                  </w:pPr>
                  <w:r w:rsidRPr="00D05FF1">
                    <w:rPr>
                      <w:bCs/>
                      <w:szCs w:val="21"/>
                      <w:lang w:val="en-GB"/>
                    </w:rPr>
                    <w:t>泡沫站</w:t>
                  </w:r>
                  <w:r w:rsidR="002B45B6" w:rsidRPr="00D05FF1">
                    <w:rPr>
                      <w:bCs/>
                      <w:szCs w:val="21"/>
                      <w:lang w:val="en-GB"/>
                    </w:rPr>
                    <w:t>、消防水池</w:t>
                  </w:r>
                </w:p>
              </w:tc>
              <w:tc>
                <w:tcPr>
                  <w:tcW w:w="5528" w:type="dxa"/>
                  <w:shd w:val="clear" w:color="auto" w:fill="auto"/>
                  <w:vAlign w:val="center"/>
                </w:tcPr>
                <w:p w:rsidR="003E7550" w:rsidRPr="00D05FF1" w:rsidRDefault="003E7550" w:rsidP="002B45B6">
                  <w:pPr>
                    <w:widowControl/>
                    <w:snapToGrid w:val="0"/>
                    <w:ind w:firstLineChars="200" w:firstLine="420"/>
                    <w:rPr>
                      <w:szCs w:val="21"/>
                    </w:rPr>
                  </w:pPr>
                  <w:r w:rsidRPr="00D05FF1">
                    <w:rPr>
                      <w:szCs w:val="21"/>
                    </w:rPr>
                    <w:t>依托</w:t>
                  </w:r>
                  <w:r w:rsidR="002B45B6" w:rsidRPr="00D05FF1">
                    <w:rPr>
                      <w:szCs w:val="21"/>
                    </w:rPr>
                    <w:t>厂区</w:t>
                  </w:r>
                  <w:r w:rsidRPr="00D05FF1">
                    <w:rPr>
                      <w:szCs w:val="21"/>
                    </w:rPr>
                    <w:t>现有</w:t>
                  </w:r>
                  <w:r w:rsidRPr="00D05FF1">
                    <w:rPr>
                      <w:bCs/>
                      <w:szCs w:val="21"/>
                      <w:lang w:val="en-GB"/>
                    </w:rPr>
                    <w:t>泡沫站</w:t>
                  </w:r>
                  <w:r w:rsidR="002B45B6" w:rsidRPr="00D05FF1">
                    <w:rPr>
                      <w:bCs/>
                      <w:szCs w:val="21"/>
                      <w:lang w:val="en-GB"/>
                    </w:rPr>
                    <w:t>和消防水池</w:t>
                  </w:r>
                  <w:r w:rsidRPr="00D05FF1">
                    <w:rPr>
                      <w:szCs w:val="21"/>
                    </w:rPr>
                    <w:t>，泡沫储罐</w:t>
                  </w:r>
                  <w:r w:rsidRPr="00D05FF1">
                    <w:rPr>
                      <w:szCs w:val="21"/>
                    </w:rPr>
                    <w:t>10</w:t>
                  </w:r>
                  <w:r w:rsidRPr="00D05FF1">
                    <w:rPr>
                      <w:bCs/>
                      <w:szCs w:val="21"/>
                      <w:lang w:val="en-GB"/>
                    </w:rPr>
                    <w:t>m³</w:t>
                  </w:r>
                  <w:r w:rsidR="002B45B6" w:rsidRPr="00D05FF1">
                    <w:rPr>
                      <w:bCs/>
                      <w:szCs w:val="21"/>
                      <w:lang w:val="en-GB"/>
                    </w:rPr>
                    <w:t>，消防水池容积</w:t>
                  </w:r>
                  <w:r w:rsidR="002B45B6" w:rsidRPr="00D05FF1">
                    <w:rPr>
                      <w:bCs/>
                      <w:szCs w:val="21"/>
                      <w:lang w:val="en-GB"/>
                    </w:rPr>
                    <w:t>905m³</w:t>
                  </w:r>
                  <w:r w:rsidR="002B45B6" w:rsidRPr="00D05FF1">
                    <w:rPr>
                      <w:bCs/>
                      <w:szCs w:val="21"/>
                      <w:lang w:val="en-GB"/>
                    </w:rPr>
                    <w:t>。</w:t>
                  </w:r>
                </w:p>
              </w:tc>
              <w:tc>
                <w:tcPr>
                  <w:tcW w:w="713" w:type="dxa"/>
                  <w:shd w:val="clear" w:color="auto" w:fill="auto"/>
                  <w:vAlign w:val="center"/>
                </w:tcPr>
                <w:p w:rsidR="003E7550" w:rsidRPr="00D05FF1" w:rsidRDefault="003E7550" w:rsidP="003E7550">
                  <w:pPr>
                    <w:jc w:val="center"/>
                    <w:rPr>
                      <w:szCs w:val="21"/>
                    </w:rPr>
                  </w:pPr>
                  <w:r w:rsidRPr="00D05FF1">
                    <w:rPr>
                      <w:szCs w:val="21"/>
                    </w:rPr>
                    <w:t>依托</w:t>
                  </w:r>
                </w:p>
              </w:tc>
            </w:tr>
            <w:tr w:rsidR="00D05FF1" w:rsidRPr="00D05FF1" w:rsidTr="003D5C9E">
              <w:trPr>
                <w:jc w:val="center"/>
              </w:trPr>
              <w:tc>
                <w:tcPr>
                  <w:tcW w:w="716" w:type="dxa"/>
                  <w:vMerge/>
                  <w:shd w:val="clear" w:color="auto" w:fill="auto"/>
                  <w:vAlign w:val="center"/>
                </w:tcPr>
                <w:p w:rsidR="003E7550" w:rsidRPr="00D05FF1" w:rsidRDefault="003E7550" w:rsidP="003E7550">
                  <w:pPr>
                    <w:jc w:val="center"/>
                    <w:rPr>
                      <w:bCs/>
                      <w:szCs w:val="21"/>
                    </w:rPr>
                  </w:pPr>
                </w:p>
              </w:tc>
              <w:tc>
                <w:tcPr>
                  <w:tcW w:w="1418" w:type="dxa"/>
                  <w:shd w:val="clear" w:color="auto" w:fill="auto"/>
                  <w:vAlign w:val="center"/>
                </w:tcPr>
                <w:p w:rsidR="003E7550" w:rsidRPr="00D05FF1" w:rsidRDefault="003E7550" w:rsidP="003E7550">
                  <w:pPr>
                    <w:widowControl/>
                    <w:snapToGrid w:val="0"/>
                    <w:jc w:val="center"/>
                    <w:rPr>
                      <w:bCs/>
                      <w:szCs w:val="21"/>
                      <w:lang w:val="en-GB"/>
                    </w:rPr>
                  </w:pPr>
                  <w:r w:rsidRPr="00D05FF1">
                    <w:rPr>
                      <w:bCs/>
                      <w:szCs w:val="21"/>
                      <w:lang w:val="en-GB"/>
                    </w:rPr>
                    <w:t>气体检测报警器及视频监控系统</w:t>
                  </w:r>
                </w:p>
              </w:tc>
              <w:tc>
                <w:tcPr>
                  <w:tcW w:w="5528" w:type="dxa"/>
                  <w:shd w:val="clear" w:color="auto" w:fill="auto"/>
                  <w:vAlign w:val="center"/>
                </w:tcPr>
                <w:p w:rsidR="003E7550" w:rsidRPr="00D05FF1" w:rsidRDefault="001441CF" w:rsidP="00E42BBF">
                  <w:pPr>
                    <w:widowControl/>
                    <w:snapToGrid w:val="0"/>
                    <w:ind w:firstLineChars="200" w:firstLine="420"/>
                    <w:rPr>
                      <w:bCs/>
                      <w:szCs w:val="21"/>
                    </w:rPr>
                  </w:pPr>
                  <w:r w:rsidRPr="00D05FF1">
                    <w:rPr>
                      <w:bCs/>
                      <w:szCs w:val="21"/>
                    </w:rPr>
                    <w:t>粗苯储罐区新增苯气体探头数量</w:t>
                  </w:r>
                  <w:r w:rsidRPr="00D05FF1">
                    <w:rPr>
                      <w:bCs/>
                      <w:szCs w:val="21"/>
                    </w:rPr>
                    <w:t>2</w:t>
                  </w:r>
                  <w:r w:rsidRPr="00D05FF1">
                    <w:rPr>
                      <w:bCs/>
                      <w:szCs w:val="21"/>
                    </w:rPr>
                    <w:t>个，其他</w:t>
                  </w:r>
                  <w:r w:rsidR="003E7550" w:rsidRPr="00D05FF1">
                    <w:rPr>
                      <w:bCs/>
                      <w:szCs w:val="21"/>
                    </w:rPr>
                    <w:t>依托</w:t>
                  </w:r>
                  <w:r w:rsidR="002B45B6" w:rsidRPr="00D05FF1">
                    <w:rPr>
                      <w:bCs/>
                      <w:szCs w:val="21"/>
                    </w:rPr>
                    <w:t>厂区已建的</w:t>
                  </w:r>
                  <w:r w:rsidR="002B45B6" w:rsidRPr="00D05FF1">
                    <w:rPr>
                      <w:szCs w:val="21"/>
                    </w:rPr>
                    <w:t>有毒气体检测报警探头及视频监控系统</w:t>
                  </w:r>
                  <w:r w:rsidR="00E42BBF" w:rsidRPr="00D05FF1">
                    <w:rPr>
                      <w:bCs/>
                      <w:szCs w:val="21"/>
                    </w:rPr>
                    <w:t>（</w:t>
                  </w:r>
                  <w:r w:rsidR="002B45B6" w:rsidRPr="00D05FF1">
                    <w:rPr>
                      <w:bCs/>
                      <w:szCs w:val="21"/>
                    </w:rPr>
                    <w:t>苯罐区至装卸车场管道已设置</w:t>
                  </w:r>
                  <w:r w:rsidR="002B45B6" w:rsidRPr="00D05FF1">
                    <w:rPr>
                      <w:bCs/>
                      <w:szCs w:val="21"/>
                    </w:rPr>
                    <w:t>2</w:t>
                  </w:r>
                  <w:r w:rsidR="002B45B6" w:rsidRPr="00D05FF1">
                    <w:rPr>
                      <w:bCs/>
                      <w:szCs w:val="21"/>
                    </w:rPr>
                    <w:t>个苯气体探头、汽车装卸棚设置了</w:t>
                  </w:r>
                  <w:r w:rsidR="002B45B6" w:rsidRPr="00D05FF1">
                    <w:rPr>
                      <w:bCs/>
                      <w:szCs w:val="21"/>
                    </w:rPr>
                    <w:t>8</w:t>
                  </w:r>
                  <w:r w:rsidR="002B45B6" w:rsidRPr="00D05FF1">
                    <w:rPr>
                      <w:bCs/>
                      <w:szCs w:val="21"/>
                    </w:rPr>
                    <w:t>个苯气体探头和</w:t>
                  </w:r>
                  <w:r w:rsidR="002B45B6" w:rsidRPr="00D05FF1">
                    <w:rPr>
                      <w:bCs/>
                      <w:szCs w:val="21"/>
                    </w:rPr>
                    <w:t>6</w:t>
                  </w:r>
                  <w:r w:rsidR="002B45B6" w:rsidRPr="00D05FF1">
                    <w:rPr>
                      <w:bCs/>
                      <w:szCs w:val="21"/>
                    </w:rPr>
                    <w:t>台视频监控探头</w:t>
                  </w:r>
                  <w:r w:rsidR="00E42BBF" w:rsidRPr="00D05FF1">
                    <w:rPr>
                      <w:bCs/>
                      <w:szCs w:val="21"/>
                    </w:rPr>
                    <w:t>）</w:t>
                  </w:r>
                  <w:r w:rsidR="002B45B6" w:rsidRPr="00D05FF1">
                    <w:rPr>
                      <w:bCs/>
                      <w:szCs w:val="21"/>
                    </w:rPr>
                    <w:t>。</w:t>
                  </w:r>
                </w:p>
              </w:tc>
              <w:tc>
                <w:tcPr>
                  <w:tcW w:w="713" w:type="dxa"/>
                  <w:shd w:val="clear" w:color="auto" w:fill="auto"/>
                  <w:vAlign w:val="center"/>
                </w:tcPr>
                <w:p w:rsidR="001441CF" w:rsidRPr="00D05FF1" w:rsidRDefault="001441CF" w:rsidP="003E7550">
                  <w:pPr>
                    <w:jc w:val="center"/>
                    <w:rPr>
                      <w:szCs w:val="21"/>
                    </w:rPr>
                  </w:pPr>
                  <w:r w:rsidRPr="00D05FF1">
                    <w:rPr>
                      <w:szCs w:val="21"/>
                    </w:rPr>
                    <w:t>新建</w:t>
                  </w:r>
                  <w:r w:rsidRPr="00D05FF1">
                    <w:rPr>
                      <w:szCs w:val="21"/>
                    </w:rPr>
                    <w:t>+</w:t>
                  </w:r>
                </w:p>
                <w:p w:rsidR="003E7550" w:rsidRPr="00D05FF1" w:rsidRDefault="003E7550" w:rsidP="003E7550">
                  <w:pPr>
                    <w:jc w:val="center"/>
                    <w:rPr>
                      <w:szCs w:val="21"/>
                    </w:rPr>
                  </w:pPr>
                  <w:r w:rsidRPr="00D05FF1">
                    <w:rPr>
                      <w:szCs w:val="21"/>
                    </w:rPr>
                    <w:t>依托</w:t>
                  </w:r>
                </w:p>
              </w:tc>
            </w:tr>
          </w:tbl>
          <w:p w:rsidR="00F97C50" w:rsidRPr="00D05FF1" w:rsidRDefault="002E1C0F">
            <w:pPr>
              <w:spacing w:line="360" w:lineRule="auto"/>
              <w:rPr>
                <w:b/>
                <w:spacing w:val="-4"/>
                <w:kern w:val="24"/>
                <w:sz w:val="24"/>
              </w:rPr>
            </w:pPr>
            <w:r w:rsidRPr="00D05FF1">
              <w:rPr>
                <w:b/>
                <w:spacing w:val="-4"/>
                <w:kern w:val="24"/>
                <w:sz w:val="24"/>
              </w:rPr>
              <w:t>5</w:t>
            </w:r>
            <w:r w:rsidR="003171EA" w:rsidRPr="00D05FF1">
              <w:rPr>
                <w:b/>
                <w:spacing w:val="-4"/>
                <w:kern w:val="24"/>
                <w:sz w:val="24"/>
              </w:rPr>
              <w:t>、</w:t>
            </w:r>
            <w:r w:rsidR="00E93558" w:rsidRPr="00D05FF1">
              <w:rPr>
                <w:b/>
                <w:spacing w:val="-4"/>
                <w:kern w:val="24"/>
                <w:sz w:val="24"/>
              </w:rPr>
              <w:t>主要</w:t>
            </w:r>
            <w:r w:rsidR="0058325D" w:rsidRPr="00D05FF1">
              <w:rPr>
                <w:b/>
                <w:spacing w:val="-4"/>
                <w:kern w:val="24"/>
                <w:sz w:val="24"/>
              </w:rPr>
              <w:t>生产</w:t>
            </w:r>
            <w:r w:rsidR="00E93558" w:rsidRPr="00D05FF1">
              <w:rPr>
                <w:b/>
                <w:spacing w:val="-4"/>
                <w:kern w:val="24"/>
                <w:sz w:val="24"/>
              </w:rPr>
              <w:t>设备</w:t>
            </w:r>
          </w:p>
          <w:p w:rsidR="00E93558" w:rsidRPr="00D05FF1" w:rsidRDefault="00F70B04" w:rsidP="000C6EFF">
            <w:pPr>
              <w:spacing w:line="360" w:lineRule="auto"/>
              <w:ind w:firstLineChars="200" w:firstLine="480"/>
              <w:rPr>
                <w:sz w:val="24"/>
                <w:szCs w:val="21"/>
              </w:rPr>
            </w:pPr>
            <w:r w:rsidRPr="00D05FF1">
              <w:rPr>
                <w:sz w:val="24"/>
                <w:szCs w:val="21"/>
              </w:rPr>
              <w:lastRenderedPageBreak/>
              <w:t>本项目</w:t>
            </w:r>
            <w:r w:rsidR="00F01CF3" w:rsidRPr="00D05FF1">
              <w:rPr>
                <w:sz w:val="24"/>
                <w:szCs w:val="21"/>
              </w:rPr>
              <w:t>新增</w:t>
            </w:r>
            <w:r w:rsidR="00951ACE" w:rsidRPr="00D05FF1">
              <w:rPr>
                <w:sz w:val="24"/>
                <w:szCs w:val="21"/>
              </w:rPr>
              <w:t>主要生产</w:t>
            </w:r>
            <w:r w:rsidR="00A5463E" w:rsidRPr="00D05FF1">
              <w:rPr>
                <w:sz w:val="24"/>
                <w:szCs w:val="21"/>
              </w:rPr>
              <w:t>设备见表</w:t>
            </w:r>
            <w:r w:rsidR="001B7AC4" w:rsidRPr="00D05FF1">
              <w:rPr>
                <w:sz w:val="24"/>
                <w:szCs w:val="21"/>
              </w:rPr>
              <w:t>2-3</w:t>
            </w:r>
            <w:r w:rsidR="00E93558" w:rsidRPr="00D05FF1">
              <w:rPr>
                <w:sz w:val="24"/>
                <w:szCs w:val="21"/>
              </w:rPr>
              <w:t>。</w:t>
            </w:r>
          </w:p>
          <w:p w:rsidR="006242BC" w:rsidRPr="00D05FF1" w:rsidRDefault="006242BC" w:rsidP="006242BC">
            <w:pPr>
              <w:tabs>
                <w:tab w:val="left" w:pos="605"/>
              </w:tabs>
              <w:adjustRightInd w:val="0"/>
              <w:snapToGrid w:val="0"/>
              <w:jc w:val="center"/>
              <w:rPr>
                <w:b/>
                <w:noProof/>
                <w:kern w:val="0"/>
                <w:szCs w:val="21"/>
              </w:rPr>
            </w:pPr>
            <w:r w:rsidRPr="00D05FF1">
              <w:rPr>
                <w:b/>
                <w:noProof/>
                <w:kern w:val="0"/>
                <w:szCs w:val="21"/>
              </w:rPr>
              <w:t>表</w:t>
            </w:r>
            <w:r w:rsidR="001B7AC4" w:rsidRPr="00D05FF1">
              <w:rPr>
                <w:b/>
                <w:noProof/>
                <w:kern w:val="0"/>
                <w:szCs w:val="21"/>
              </w:rPr>
              <w:t>2-3</w:t>
            </w:r>
            <w:r w:rsidR="00951ACE" w:rsidRPr="00D05FF1">
              <w:rPr>
                <w:b/>
                <w:noProof/>
                <w:kern w:val="0"/>
                <w:szCs w:val="21"/>
              </w:rPr>
              <w:t>项目主</w:t>
            </w:r>
            <w:r w:rsidR="00F01CF3" w:rsidRPr="00D05FF1">
              <w:rPr>
                <w:b/>
                <w:noProof/>
                <w:kern w:val="0"/>
                <w:szCs w:val="21"/>
              </w:rPr>
              <w:t>新增</w:t>
            </w:r>
            <w:r w:rsidR="00951ACE" w:rsidRPr="00D05FF1">
              <w:rPr>
                <w:b/>
                <w:noProof/>
                <w:kern w:val="0"/>
                <w:szCs w:val="21"/>
              </w:rPr>
              <w:t>要生产</w:t>
            </w:r>
            <w:r w:rsidRPr="00D05FF1">
              <w:rPr>
                <w:b/>
                <w:noProof/>
                <w:kern w:val="0"/>
                <w:szCs w:val="21"/>
              </w:rPr>
              <w:t>设备一览表</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2850"/>
              <w:gridCol w:w="3542"/>
              <w:gridCol w:w="1319"/>
            </w:tblGrid>
            <w:tr w:rsidR="00D05FF1" w:rsidRPr="00D05FF1" w:rsidTr="00F01CF3">
              <w:trPr>
                <w:trHeight w:val="323"/>
                <w:jc w:val="center"/>
              </w:trPr>
              <w:tc>
                <w:tcPr>
                  <w:tcW w:w="624"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序号</w:t>
                  </w:r>
                </w:p>
              </w:tc>
              <w:tc>
                <w:tcPr>
                  <w:tcW w:w="2850"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设备名称</w:t>
                  </w:r>
                </w:p>
              </w:tc>
              <w:tc>
                <w:tcPr>
                  <w:tcW w:w="3542"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技术规格</w:t>
                  </w:r>
                </w:p>
              </w:tc>
              <w:tc>
                <w:tcPr>
                  <w:tcW w:w="1319"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数量</w:t>
                  </w:r>
                </w:p>
              </w:tc>
            </w:tr>
            <w:tr w:rsidR="00D05FF1" w:rsidRPr="00D05FF1" w:rsidTr="00F01CF3">
              <w:trPr>
                <w:trHeight w:val="323"/>
                <w:jc w:val="center"/>
              </w:trPr>
              <w:tc>
                <w:tcPr>
                  <w:tcW w:w="624"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1</w:t>
                  </w:r>
                </w:p>
              </w:tc>
              <w:tc>
                <w:tcPr>
                  <w:tcW w:w="2850" w:type="dxa"/>
                  <w:vAlign w:val="center"/>
                </w:tcPr>
                <w:p w:rsidR="00F01CF3" w:rsidRPr="00D05FF1" w:rsidRDefault="00F01CF3" w:rsidP="00F01CF3">
                  <w:pPr>
                    <w:widowControl/>
                    <w:snapToGrid w:val="0"/>
                    <w:spacing w:line="280" w:lineRule="atLeast"/>
                    <w:jc w:val="center"/>
                    <w:rPr>
                      <w:kern w:val="0"/>
                      <w:szCs w:val="21"/>
                    </w:rPr>
                  </w:pPr>
                  <w:r w:rsidRPr="00D05FF1">
                    <w:rPr>
                      <w:szCs w:val="21"/>
                    </w:rPr>
                    <w:t>粗苯储罐</w:t>
                  </w:r>
                </w:p>
              </w:tc>
              <w:tc>
                <w:tcPr>
                  <w:tcW w:w="3542" w:type="dxa"/>
                  <w:vAlign w:val="center"/>
                </w:tcPr>
                <w:p w:rsidR="00F01CF3" w:rsidRPr="00D05FF1" w:rsidRDefault="00F01CF3" w:rsidP="003C664E">
                  <w:pPr>
                    <w:widowControl/>
                    <w:snapToGrid w:val="0"/>
                    <w:spacing w:line="280" w:lineRule="atLeast"/>
                    <w:jc w:val="center"/>
                    <w:rPr>
                      <w:kern w:val="0"/>
                      <w:szCs w:val="21"/>
                    </w:rPr>
                  </w:pPr>
                  <w:r w:rsidRPr="00D05FF1">
                    <w:rPr>
                      <w:kern w:val="0"/>
                      <w:szCs w:val="21"/>
                    </w:rPr>
                    <w:t>内浮顶罐，</w:t>
                  </w:r>
                  <w:r w:rsidRPr="00D05FF1">
                    <w:rPr>
                      <w:kern w:val="0"/>
                      <w:szCs w:val="21"/>
                    </w:rPr>
                    <w:t>V=3000m</w:t>
                  </w:r>
                  <w:r w:rsidRPr="00D05FF1">
                    <w:rPr>
                      <w:kern w:val="0"/>
                      <w:szCs w:val="21"/>
                      <w:vertAlign w:val="superscript"/>
                    </w:rPr>
                    <w:t>3</w:t>
                  </w:r>
                  <w:r w:rsidRPr="00D05FF1">
                    <w:rPr>
                      <w:kern w:val="0"/>
                      <w:szCs w:val="21"/>
                    </w:rPr>
                    <w:t>φ17000×</w:t>
                  </w:r>
                  <w:r w:rsidR="003C664E" w:rsidRPr="00D05FF1">
                    <w:rPr>
                      <w:kern w:val="0"/>
                      <w:szCs w:val="21"/>
                    </w:rPr>
                    <w:t>17691</w:t>
                  </w:r>
                </w:p>
              </w:tc>
              <w:tc>
                <w:tcPr>
                  <w:tcW w:w="1319"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1</w:t>
                  </w:r>
                  <w:r w:rsidRPr="00D05FF1">
                    <w:rPr>
                      <w:kern w:val="0"/>
                      <w:szCs w:val="21"/>
                    </w:rPr>
                    <w:t>个</w:t>
                  </w:r>
                </w:p>
              </w:tc>
            </w:tr>
            <w:tr w:rsidR="00D05FF1" w:rsidRPr="00D05FF1" w:rsidTr="00A96347">
              <w:trPr>
                <w:trHeight w:val="323"/>
                <w:jc w:val="center"/>
              </w:trPr>
              <w:tc>
                <w:tcPr>
                  <w:tcW w:w="624" w:type="dxa"/>
                  <w:vAlign w:val="center"/>
                </w:tcPr>
                <w:p w:rsidR="00F01CF3" w:rsidRPr="00D05FF1" w:rsidRDefault="00F01CF3" w:rsidP="00F01CF3">
                  <w:pPr>
                    <w:widowControl/>
                    <w:snapToGrid w:val="0"/>
                    <w:spacing w:line="280" w:lineRule="atLeast"/>
                    <w:jc w:val="center"/>
                    <w:rPr>
                      <w:kern w:val="0"/>
                      <w:szCs w:val="21"/>
                    </w:rPr>
                  </w:pPr>
                  <w:r w:rsidRPr="00D05FF1">
                    <w:rPr>
                      <w:kern w:val="0"/>
                      <w:szCs w:val="21"/>
                    </w:rPr>
                    <w:t>2</w:t>
                  </w:r>
                </w:p>
              </w:tc>
              <w:tc>
                <w:tcPr>
                  <w:tcW w:w="2850" w:type="dxa"/>
                  <w:vAlign w:val="center"/>
                </w:tcPr>
                <w:p w:rsidR="00F01CF3" w:rsidRPr="00D05FF1" w:rsidRDefault="001441CF" w:rsidP="00F01CF3">
                  <w:pPr>
                    <w:snapToGrid w:val="0"/>
                    <w:spacing w:line="280" w:lineRule="atLeast"/>
                    <w:jc w:val="center"/>
                    <w:rPr>
                      <w:szCs w:val="21"/>
                    </w:rPr>
                  </w:pPr>
                  <w:r w:rsidRPr="00D05FF1">
                    <w:rPr>
                      <w:szCs w:val="21"/>
                    </w:rPr>
                    <w:t>粗</w:t>
                  </w:r>
                  <w:r w:rsidR="00F01CF3" w:rsidRPr="00D05FF1">
                    <w:rPr>
                      <w:szCs w:val="21"/>
                    </w:rPr>
                    <w:t>苯卸火车泵</w:t>
                  </w:r>
                </w:p>
              </w:tc>
              <w:tc>
                <w:tcPr>
                  <w:tcW w:w="3542" w:type="dxa"/>
                  <w:vAlign w:val="center"/>
                </w:tcPr>
                <w:p w:rsidR="00F01CF3" w:rsidRPr="00D05FF1" w:rsidRDefault="00F01CF3" w:rsidP="001441CF">
                  <w:pPr>
                    <w:snapToGrid w:val="0"/>
                    <w:spacing w:line="280" w:lineRule="atLeast"/>
                    <w:jc w:val="center"/>
                    <w:rPr>
                      <w:szCs w:val="21"/>
                    </w:rPr>
                  </w:pPr>
                  <w:r w:rsidRPr="00D05FF1">
                    <w:rPr>
                      <w:szCs w:val="21"/>
                    </w:rPr>
                    <w:t>流量</w:t>
                  </w:r>
                  <w:r w:rsidRPr="00D05FF1">
                    <w:rPr>
                      <w:szCs w:val="21"/>
                    </w:rPr>
                    <w:t>Q=</w:t>
                  </w:r>
                  <w:r w:rsidR="001441CF" w:rsidRPr="00D05FF1">
                    <w:rPr>
                      <w:szCs w:val="21"/>
                    </w:rPr>
                    <w:t>6</w:t>
                  </w:r>
                  <w:r w:rsidRPr="00D05FF1">
                    <w:rPr>
                      <w:szCs w:val="21"/>
                    </w:rPr>
                    <w:t>0m</w:t>
                  </w:r>
                  <w:r w:rsidRPr="00D05FF1">
                    <w:rPr>
                      <w:szCs w:val="21"/>
                      <w:vertAlign w:val="superscript"/>
                    </w:rPr>
                    <w:t>3</w:t>
                  </w:r>
                  <w:r w:rsidRPr="00D05FF1">
                    <w:rPr>
                      <w:szCs w:val="21"/>
                    </w:rPr>
                    <w:t>/h</w:t>
                  </w:r>
                  <w:r w:rsidRPr="00D05FF1">
                    <w:rPr>
                      <w:szCs w:val="21"/>
                    </w:rPr>
                    <w:t>，</w:t>
                  </w:r>
                  <w:r w:rsidR="001441CF" w:rsidRPr="00D05FF1">
                    <w:rPr>
                      <w:szCs w:val="21"/>
                    </w:rPr>
                    <w:t>变频电机</w:t>
                  </w:r>
                  <w:r w:rsidR="001441CF" w:rsidRPr="00D05FF1">
                    <w:rPr>
                      <w:szCs w:val="21"/>
                    </w:rPr>
                    <w:t>N=15kW</w:t>
                  </w:r>
                </w:p>
              </w:tc>
              <w:tc>
                <w:tcPr>
                  <w:tcW w:w="1319" w:type="dxa"/>
                  <w:vAlign w:val="center"/>
                </w:tcPr>
                <w:p w:rsidR="00F01CF3" w:rsidRPr="00D05FF1" w:rsidRDefault="00F01CF3" w:rsidP="00F01CF3">
                  <w:pPr>
                    <w:widowControl/>
                    <w:snapToGrid w:val="0"/>
                    <w:spacing w:line="280" w:lineRule="atLeast"/>
                    <w:jc w:val="center"/>
                    <w:rPr>
                      <w:kern w:val="0"/>
                      <w:szCs w:val="21"/>
                    </w:rPr>
                  </w:pPr>
                  <w:r w:rsidRPr="00D05FF1">
                    <w:rPr>
                      <w:szCs w:val="21"/>
                    </w:rPr>
                    <w:t>4</w:t>
                  </w:r>
                  <w:r w:rsidRPr="00D05FF1">
                    <w:rPr>
                      <w:szCs w:val="21"/>
                    </w:rPr>
                    <w:t>台</w:t>
                  </w:r>
                </w:p>
              </w:tc>
            </w:tr>
            <w:tr w:rsidR="00D05FF1" w:rsidRPr="00D05FF1" w:rsidTr="00A96347">
              <w:trPr>
                <w:trHeight w:val="323"/>
                <w:jc w:val="center"/>
              </w:trPr>
              <w:tc>
                <w:tcPr>
                  <w:tcW w:w="624"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3</w:t>
                  </w:r>
                </w:p>
              </w:tc>
              <w:tc>
                <w:tcPr>
                  <w:tcW w:w="2850" w:type="dxa"/>
                  <w:vAlign w:val="center"/>
                </w:tcPr>
                <w:p w:rsidR="001441CF" w:rsidRPr="00D05FF1" w:rsidRDefault="001441CF" w:rsidP="001441CF">
                  <w:pPr>
                    <w:snapToGrid w:val="0"/>
                    <w:spacing w:line="280" w:lineRule="atLeast"/>
                    <w:jc w:val="center"/>
                    <w:rPr>
                      <w:szCs w:val="21"/>
                    </w:rPr>
                  </w:pPr>
                  <w:r w:rsidRPr="00D05FF1">
                    <w:rPr>
                      <w:szCs w:val="21"/>
                    </w:rPr>
                    <w:t>粗苯加热器</w:t>
                  </w:r>
                </w:p>
              </w:tc>
              <w:tc>
                <w:tcPr>
                  <w:tcW w:w="3542" w:type="dxa"/>
                  <w:vAlign w:val="center"/>
                </w:tcPr>
                <w:p w:rsidR="001441CF" w:rsidRPr="00D05FF1" w:rsidRDefault="001441CF" w:rsidP="001441CF">
                  <w:pPr>
                    <w:snapToGrid w:val="0"/>
                    <w:spacing w:line="280" w:lineRule="atLeast"/>
                    <w:jc w:val="center"/>
                    <w:rPr>
                      <w:szCs w:val="21"/>
                    </w:rPr>
                  </w:pPr>
                  <w:r w:rsidRPr="00D05FF1">
                    <w:rPr>
                      <w:szCs w:val="21"/>
                    </w:rPr>
                    <w:t>固定管板式换热器，</w:t>
                  </w:r>
                  <w:r w:rsidRPr="00D05FF1">
                    <w:rPr>
                      <w:szCs w:val="21"/>
                    </w:rPr>
                    <w:t>φ325×1500</w:t>
                  </w:r>
                  <w:r w:rsidRPr="00D05FF1">
                    <w:rPr>
                      <w:szCs w:val="21"/>
                    </w:rPr>
                    <w:t>，立式，换热面积：</w:t>
                  </w:r>
                  <w:r w:rsidRPr="00D05FF1">
                    <w:rPr>
                      <w:szCs w:val="21"/>
                    </w:rPr>
                    <w:t>7.4m</w:t>
                  </w:r>
                  <w:r w:rsidRPr="00D05FF1">
                    <w:rPr>
                      <w:szCs w:val="21"/>
                      <w:vertAlign w:val="superscript"/>
                    </w:rPr>
                    <w:t>2</w:t>
                  </w:r>
                  <w:r w:rsidRPr="00D05FF1">
                    <w:rPr>
                      <w:szCs w:val="21"/>
                    </w:rPr>
                    <w:t>，碳钢</w:t>
                  </w:r>
                </w:p>
              </w:tc>
              <w:tc>
                <w:tcPr>
                  <w:tcW w:w="1319" w:type="dxa"/>
                  <w:vAlign w:val="center"/>
                </w:tcPr>
                <w:p w:rsidR="001441CF" w:rsidRPr="00D05FF1" w:rsidRDefault="001441CF" w:rsidP="001441CF">
                  <w:pPr>
                    <w:widowControl/>
                    <w:snapToGrid w:val="0"/>
                    <w:spacing w:line="280" w:lineRule="atLeast"/>
                    <w:jc w:val="center"/>
                    <w:rPr>
                      <w:szCs w:val="21"/>
                    </w:rPr>
                  </w:pPr>
                  <w:r w:rsidRPr="00D05FF1">
                    <w:rPr>
                      <w:szCs w:val="21"/>
                    </w:rPr>
                    <w:t>4</w:t>
                  </w:r>
                  <w:r w:rsidRPr="00D05FF1">
                    <w:rPr>
                      <w:szCs w:val="21"/>
                    </w:rPr>
                    <w:t>台</w:t>
                  </w:r>
                </w:p>
              </w:tc>
            </w:tr>
            <w:tr w:rsidR="00D05FF1" w:rsidRPr="00D05FF1" w:rsidTr="00A96347">
              <w:trPr>
                <w:trHeight w:val="323"/>
                <w:jc w:val="center"/>
              </w:trPr>
              <w:tc>
                <w:tcPr>
                  <w:tcW w:w="624"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4</w:t>
                  </w:r>
                </w:p>
              </w:tc>
              <w:tc>
                <w:tcPr>
                  <w:tcW w:w="2850" w:type="dxa"/>
                  <w:vAlign w:val="center"/>
                </w:tcPr>
                <w:p w:rsidR="001441CF" w:rsidRPr="00D05FF1" w:rsidRDefault="001441CF" w:rsidP="001441CF">
                  <w:pPr>
                    <w:snapToGrid w:val="0"/>
                    <w:spacing w:line="280" w:lineRule="atLeast"/>
                    <w:jc w:val="center"/>
                    <w:rPr>
                      <w:szCs w:val="21"/>
                    </w:rPr>
                  </w:pPr>
                  <w:r w:rsidRPr="00D05FF1">
                    <w:rPr>
                      <w:szCs w:val="21"/>
                    </w:rPr>
                    <w:t>粗苯卸火车鹤管</w:t>
                  </w:r>
                </w:p>
              </w:tc>
              <w:tc>
                <w:tcPr>
                  <w:tcW w:w="3542" w:type="dxa"/>
                  <w:vAlign w:val="center"/>
                </w:tcPr>
                <w:p w:rsidR="001441CF" w:rsidRPr="00D05FF1" w:rsidRDefault="001441CF" w:rsidP="001441CF">
                  <w:pPr>
                    <w:snapToGrid w:val="0"/>
                    <w:spacing w:line="280" w:lineRule="atLeast"/>
                    <w:jc w:val="center"/>
                    <w:rPr>
                      <w:szCs w:val="21"/>
                    </w:rPr>
                  </w:pPr>
                  <w:r w:rsidRPr="00D05FF1">
                    <w:rPr>
                      <w:szCs w:val="21"/>
                    </w:rPr>
                    <w:t>手动顶部卸火车鹤管（组合件）</w:t>
                  </w:r>
                </w:p>
              </w:tc>
              <w:tc>
                <w:tcPr>
                  <w:tcW w:w="1319" w:type="dxa"/>
                  <w:vAlign w:val="center"/>
                </w:tcPr>
                <w:p w:rsidR="001441CF" w:rsidRPr="00D05FF1" w:rsidRDefault="001441CF" w:rsidP="001441CF">
                  <w:pPr>
                    <w:widowControl/>
                    <w:snapToGrid w:val="0"/>
                    <w:spacing w:line="280" w:lineRule="atLeast"/>
                    <w:jc w:val="center"/>
                    <w:rPr>
                      <w:szCs w:val="21"/>
                    </w:rPr>
                  </w:pPr>
                  <w:r w:rsidRPr="00D05FF1">
                    <w:rPr>
                      <w:szCs w:val="21"/>
                    </w:rPr>
                    <w:t>4</w:t>
                  </w:r>
                  <w:r w:rsidRPr="00D05FF1">
                    <w:rPr>
                      <w:szCs w:val="21"/>
                    </w:rPr>
                    <w:t>个</w:t>
                  </w:r>
                </w:p>
              </w:tc>
            </w:tr>
            <w:tr w:rsidR="00D05FF1" w:rsidRPr="00D05FF1" w:rsidTr="00A96347">
              <w:trPr>
                <w:trHeight w:val="323"/>
                <w:jc w:val="center"/>
              </w:trPr>
              <w:tc>
                <w:tcPr>
                  <w:tcW w:w="624"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5</w:t>
                  </w:r>
                </w:p>
              </w:tc>
              <w:tc>
                <w:tcPr>
                  <w:tcW w:w="2850"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苯卸火车管道</w:t>
                  </w:r>
                </w:p>
              </w:tc>
              <w:tc>
                <w:tcPr>
                  <w:tcW w:w="3542"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管径</w:t>
                  </w:r>
                  <w:r w:rsidRPr="00D05FF1">
                    <w:rPr>
                      <w:kern w:val="0"/>
                      <w:szCs w:val="21"/>
                    </w:rPr>
                    <w:t>DN250</w:t>
                  </w:r>
                  <w:r w:rsidRPr="00D05FF1">
                    <w:rPr>
                      <w:kern w:val="0"/>
                      <w:szCs w:val="21"/>
                    </w:rPr>
                    <w:t>，长</w:t>
                  </w:r>
                  <w:r w:rsidRPr="00D05FF1">
                    <w:rPr>
                      <w:kern w:val="0"/>
                      <w:szCs w:val="21"/>
                    </w:rPr>
                    <w:t>350m</w:t>
                  </w:r>
                  <w:r w:rsidRPr="00D05FF1">
                    <w:rPr>
                      <w:kern w:val="0"/>
                      <w:szCs w:val="21"/>
                    </w:rPr>
                    <w:t>，材质为碳钢</w:t>
                  </w:r>
                </w:p>
              </w:tc>
              <w:tc>
                <w:tcPr>
                  <w:tcW w:w="1319"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1</w:t>
                  </w:r>
                  <w:r w:rsidRPr="00D05FF1">
                    <w:rPr>
                      <w:kern w:val="0"/>
                      <w:szCs w:val="21"/>
                    </w:rPr>
                    <w:t>条</w:t>
                  </w:r>
                </w:p>
              </w:tc>
            </w:tr>
            <w:tr w:rsidR="00D05FF1" w:rsidRPr="00D05FF1" w:rsidTr="00A96347">
              <w:trPr>
                <w:trHeight w:val="323"/>
                <w:jc w:val="center"/>
              </w:trPr>
              <w:tc>
                <w:tcPr>
                  <w:tcW w:w="624"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6</w:t>
                  </w:r>
                </w:p>
              </w:tc>
              <w:tc>
                <w:tcPr>
                  <w:tcW w:w="2850" w:type="dxa"/>
                  <w:vAlign w:val="center"/>
                </w:tcPr>
                <w:p w:rsidR="001441CF" w:rsidRPr="00D05FF1" w:rsidRDefault="001441CF" w:rsidP="001441CF">
                  <w:pPr>
                    <w:widowControl/>
                    <w:snapToGrid w:val="0"/>
                    <w:spacing w:line="280" w:lineRule="atLeast"/>
                    <w:jc w:val="center"/>
                    <w:rPr>
                      <w:szCs w:val="21"/>
                    </w:rPr>
                  </w:pPr>
                  <w:r w:rsidRPr="00D05FF1">
                    <w:rPr>
                      <w:szCs w:val="21"/>
                    </w:rPr>
                    <w:t>苯罐至汽车装卸棚的输送管道</w:t>
                  </w:r>
                </w:p>
              </w:tc>
              <w:tc>
                <w:tcPr>
                  <w:tcW w:w="3542" w:type="dxa"/>
                  <w:vAlign w:val="center"/>
                </w:tcPr>
                <w:p w:rsidR="001441CF" w:rsidRPr="00D05FF1" w:rsidRDefault="001441CF" w:rsidP="001441CF">
                  <w:pPr>
                    <w:widowControl/>
                    <w:snapToGrid w:val="0"/>
                    <w:spacing w:line="280" w:lineRule="atLeast"/>
                    <w:jc w:val="center"/>
                    <w:rPr>
                      <w:szCs w:val="21"/>
                    </w:rPr>
                  </w:pPr>
                  <w:r w:rsidRPr="00D05FF1">
                    <w:rPr>
                      <w:szCs w:val="21"/>
                    </w:rPr>
                    <w:t>管径</w:t>
                  </w:r>
                  <w:r w:rsidRPr="00D05FF1">
                    <w:rPr>
                      <w:szCs w:val="21"/>
                    </w:rPr>
                    <w:t>DN200</w:t>
                  </w:r>
                  <w:r w:rsidRPr="00D05FF1">
                    <w:rPr>
                      <w:szCs w:val="21"/>
                    </w:rPr>
                    <w:t>，长</w:t>
                  </w:r>
                  <w:r w:rsidRPr="00D05FF1">
                    <w:rPr>
                      <w:szCs w:val="21"/>
                    </w:rPr>
                    <w:t>270m</w:t>
                  </w:r>
                  <w:r w:rsidRPr="00D05FF1">
                    <w:rPr>
                      <w:szCs w:val="21"/>
                    </w:rPr>
                    <w:t>，材质为碳钢</w:t>
                  </w:r>
                </w:p>
              </w:tc>
              <w:tc>
                <w:tcPr>
                  <w:tcW w:w="1319" w:type="dxa"/>
                  <w:vAlign w:val="center"/>
                </w:tcPr>
                <w:p w:rsidR="001441CF" w:rsidRPr="00D05FF1" w:rsidRDefault="001441CF" w:rsidP="001441CF">
                  <w:pPr>
                    <w:widowControl/>
                    <w:snapToGrid w:val="0"/>
                    <w:spacing w:line="280" w:lineRule="atLeast"/>
                    <w:jc w:val="center"/>
                    <w:rPr>
                      <w:kern w:val="0"/>
                      <w:szCs w:val="21"/>
                    </w:rPr>
                  </w:pPr>
                  <w:r w:rsidRPr="00D05FF1">
                    <w:rPr>
                      <w:kern w:val="0"/>
                      <w:szCs w:val="21"/>
                    </w:rPr>
                    <w:t>1</w:t>
                  </w:r>
                  <w:r w:rsidRPr="00D05FF1">
                    <w:rPr>
                      <w:kern w:val="0"/>
                      <w:szCs w:val="21"/>
                    </w:rPr>
                    <w:t>条</w:t>
                  </w:r>
                </w:p>
              </w:tc>
            </w:tr>
          </w:tbl>
          <w:p w:rsidR="00F97C50" w:rsidRPr="00D05FF1" w:rsidRDefault="002E1C0F">
            <w:pPr>
              <w:spacing w:line="360" w:lineRule="auto"/>
              <w:rPr>
                <w:b/>
                <w:spacing w:val="-4"/>
                <w:kern w:val="24"/>
                <w:sz w:val="24"/>
              </w:rPr>
            </w:pPr>
            <w:r w:rsidRPr="00D05FF1">
              <w:rPr>
                <w:b/>
                <w:spacing w:val="-4"/>
                <w:kern w:val="24"/>
                <w:sz w:val="24"/>
              </w:rPr>
              <w:t>6</w:t>
            </w:r>
            <w:r w:rsidR="003171EA" w:rsidRPr="00D05FF1">
              <w:rPr>
                <w:b/>
                <w:spacing w:val="-4"/>
                <w:kern w:val="24"/>
                <w:sz w:val="24"/>
              </w:rPr>
              <w:t>、</w:t>
            </w:r>
            <w:r w:rsidR="00F97C50" w:rsidRPr="00D05FF1">
              <w:rPr>
                <w:b/>
                <w:spacing w:val="-4"/>
                <w:kern w:val="24"/>
                <w:sz w:val="24"/>
              </w:rPr>
              <w:t>主要</w:t>
            </w:r>
            <w:r w:rsidR="00F01CF3" w:rsidRPr="00D05FF1">
              <w:rPr>
                <w:b/>
                <w:spacing w:val="-4"/>
                <w:kern w:val="24"/>
                <w:sz w:val="24"/>
              </w:rPr>
              <w:t>能源消耗</w:t>
            </w:r>
          </w:p>
          <w:p w:rsidR="00E51A61" w:rsidRPr="00D05FF1" w:rsidRDefault="00F70B04" w:rsidP="00903608">
            <w:pPr>
              <w:spacing w:line="360" w:lineRule="auto"/>
              <w:ind w:firstLineChars="200" w:firstLine="480"/>
              <w:rPr>
                <w:sz w:val="24"/>
              </w:rPr>
            </w:pPr>
            <w:r w:rsidRPr="00D05FF1">
              <w:rPr>
                <w:sz w:val="24"/>
              </w:rPr>
              <w:t>本项目</w:t>
            </w:r>
            <w:r w:rsidR="00F01CF3" w:rsidRPr="00D05FF1">
              <w:rPr>
                <w:sz w:val="24"/>
              </w:rPr>
              <w:t>新增能源</w:t>
            </w:r>
            <w:r w:rsidR="003A0CB9" w:rsidRPr="00D05FF1">
              <w:rPr>
                <w:sz w:val="24"/>
              </w:rPr>
              <w:t>情况见表</w:t>
            </w:r>
            <w:r w:rsidR="003A0CB9" w:rsidRPr="00D05FF1">
              <w:rPr>
                <w:sz w:val="24"/>
              </w:rPr>
              <w:t>2-</w:t>
            </w:r>
            <w:r w:rsidR="001B7AC4" w:rsidRPr="00D05FF1">
              <w:rPr>
                <w:sz w:val="24"/>
              </w:rPr>
              <w:t>4</w:t>
            </w:r>
            <w:r w:rsidR="00E51A61" w:rsidRPr="00D05FF1">
              <w:rPr>
                <w:sz w:val="24"/>
              </w:rPr>
              <w:t>。</w:t>
            </w:r>
          </w:p>
          <w:p w:rsidR="003F74B2" w:rsidRPr="00D05FF1" w:rsidRDefault="003F74B2" w:rsidP="003F74B2">
            <w:pPr>
              <w:spacing w:line="360" w:lineRule="auto"/>
              <w:ind w:firstLineChars="200" w:firstLine="422"/>
              <w:jc w:val="center"/>
              <w:rPr>
                <w:sz w:val="24"/>
              </w:rPr>
            </w:pPr>
            <w:r w:rsidRPr="00D05FF1">
              <w:rPr>
                <w:b/>
              </w:rPr>
              <w:t>表</w:t>
            </w:r>
            <w:r w:rsidRPr="00D05FF1">
              <w:rPr>
                <w:b/>
              </w:rPr>
              <w:t>2-</w:t>
            </w:r>
            <w:r w:rsidR="002A74AB" w:rsidRPr="00D05FF1">
              <w:rPr>
                <w:b/>
              </w:rPr>
              <w:t>4</w:t>
            </w:r>
            <w:r w:rsidRPr="00D05FF1">
              <w:rPr>
                <w:b/>
              </w:rPr>
              <w:t>项目</w:t>
            </w:r>
            <w:r w:rsidR="00F01CF3" w:rsidRPr="00D05FF1">
              <w:rPr>
                <w:b/>
              </w:rPr>
              <w:t>新增</w:t>
            </w:r>
            <w:r w:rsidRPr="00D05FF1">
              <w:rPr>
                <w:b/>
              </w:rPr>
              <w:t>能源消耗一览表</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5"/>
              <w:gridCol w:w="1984"/>
              <w:gridCol w:w="2126"/>
              <w:gridCol w:w="1815"/>
              <w:gridCol w:w="1470"/>
            </w:tblGrid>
            <w:tr w:rsidR="00D05FF1" w:rsidRPr="00D05FF1" w:rsidTr="001441CF">
              <w:trPr>
                <w:trHeight w:val="314"/>
                <w:jc w:val="center"/>
              </w:trPr>
              <w:tc>
                <w:tcPr>
                  <w:tcW w:w="1015" w:type="dxa"/>
                  <w:vAlign w:val="center"/>
                </w:tcPr>
                <w:p w:rsidR="00F01CF3" w:rsidRPr="00D05FF1" w:rsidRDefault="00F01CF3" w:rsidP="00DF772A">
                  <w:pPr>
                    <w:snapToGrid w:val="0"/>
                    <w:spacing w:beforeLines="20"/>
                    <w:jc w:val="center"/>
                    <w:rPr>
                      <w:bCs/>
                      <w:szCs w:val="21"/>
                    </w:rPr>
                  </w:pPr>
                  <w:r w:rsidRPr="00D05FF1">
                    <w:rPr>
                      <w:bCs/>
                      <w:szCs w:val="21"/>
                    </w:rPr>
                    <w:t>序号</w:t>
                  </w:r>
                </w:p>
              </w:tc>
              <w:tc>
                <w:tcPr>
                  <w:tcW w:w="1984" w:type="dxa"/>
                  <w:vAlign w:val="center"/>
                </w:tcPr>
                <w:p w:rsidR="00F01CF3" w:rsidRPr="00D05FF1" w:rsidRDefault="00F01CF3" w:rsidP="00DF772A">
                  <w:pPr>
                    <w:snapToGrid w:val="0"/>
                    <w:spacing w:beforeLines="20"/>
                    <w:jc w:val="center"/>
                    <w:rPr>
                      <w:bCs/>
                      <w:szCs w:val="21"/>
                    </w:rPr>
                  </w:pPr>
                  <w:r w:rsidRPr="00D05FF1">
                    <w:rPr>
                      <w:bCs/>
                      <w:szCs w:val="21"/>
                    </w:rPr>
                    <w:t>名称</w:t>
                  </w:r>
                </w:p>
              </w:tc>
              <w:tc>
                <w:tcPr>
                  <w:tcW w:w="2126" w:type="dxa"/>
                  <w:vAlign w:val="center"/>
                </w:tcPr>
                <w:p w:rsidR="00F01CF3" w:rsidRPr="00D05FF1" w:rsidRDefault="00F01CF3" w:rsidP="00DF772A">
                  <w:pPr>
                    <w:snapToGrid w:val="0"/>
                    <w:spacing w:beforeLines="20"/>
                    <w:jc w:val="center"/>
                    <w:rPr>
                      <w:bCs/>
                      <w:szCs w:val="21"/>
                    </w:rPr>
                  </w:pPr>
                  <w:r w:rsidRPr="00D05FF1">
                    <w:rPr>
                      <w:bCs/>
                      <w:szCs w:val="21"/>
                    </w:rPr>
                    <w:t>单位</w:t>
                  </w:r>
                </w:p>
              </w:tc>
              <w:tc>
                <w:tcPr>
                  <w:tcW w:w="1815" w:type="dxa"/>
                </w:tcPr>
                <w:p w:rsidR="00F01CF3" w:rsidRPr="00D05FF1" w:rsidRDefault="00F01CF3" w:rsidP="00DF772A">
                  <w:pPr>
                    <w:snapToGrid w:val="0"/>
                    <w:spacing w:beforeLines="20"/>
                    <w:jc w:val="center"/>
                    <w:rPr>
                      <w:bCs/>
                      <w:szCs w:val="21"/>
                    </w:rPr>
                  </w:pPr>
                  <w:r w:rsidRPr="00D05FF1">
                    <w:rPr>
                      <w:bCs/>
                      <w:szCs w:val="21"/>
                    </w:rPr>
                    <w:t>新增用量</w:t>
                  </w:r>
                </w:p>
              </w:tc>
              <w:tc>
                <w:tcPr>
                  <w:tcW w:w="1470" w:type="dxa"/>
                  <w:vAlign w:val="center"/>
                </w:tcPr>
                <w:p w:rsidR="00F01CF3" w:rsidRPr="00D05FF1" w:rsidRDefault="00F01CF3" w:rsidP="00DF772A">
                  <w:pPr>
                    <w:snapToGrid w:val="0"/>
                    <w:spacing w:beforeLines="20"/>
                    <w:jc w:val="center"/>
                    <w:rPr>
                      <w:bCs/>
                      <w:szCs w:val="21"/>
                    </w:rPr>
                  </w:pPr>
                  <w:r w:rsidRPr="00D05FF1">
                    <w:rPr>
                      <w:bCs/>
                      <w:szCs w:val="21"/>
                    </w:rPr>
                    <w:t>来源</w:t>
                  </w:r>
                </w:p>
              </w:tc>
            </w:tr>
            <w:tr w:rsidR="00D05FF1" w:rsidRPr="00D05FF1" w:rsidTr="001441CF">
              <w:trPr>
                <w:trHeight w:val="314"/>
                <w:jc w:val="center"/>
              </w:trPr>
              <w:tc>
                <w:tcPr>
                  <w:tcW w:w="1015" w:type="dxa"/>
                  <w:vAlign w:val="center"/>
                </w:tcPr>
                <w:p w:rsidR="00F01CF3" w:rsidRPr="00D05FF1" w:rsidRDefault="00F01CF3" w:rsidP="00DF772A">
                  <w:pPr>
                    <w:snapToGrid w:val="0"/>
                    <w:spacing w:beforeLines="20"/>
                    <w:jc w:val="center"/>
                    <w:rPr>
                      <w:bCs/>
                      <w:szCs w:val="21"/>
                    </w:rPr>
                  </w:pPr>
                  <w:r w:rsidRPr="00D05FF1">
                    <w:rPr>
                      <w:bCs/>
                      <w:szCs w:val="21"/>
                    </w:rPr>
                    <w:t>1</w:t>
                  </w:r>
                </w:p>
              </w:tc>
              <w:tc>
                <w:tcPr>
                  <w:tcW w:w="1984" w:type="dxa"/>
                  <w:vAlign w:val="center"/>
                </w:tcPr>
                <w:p w:rsidR="00F01CF3" w:rsidRPr="00D05FF1" w:rsidRDefault="00F01CF3" w:rsidP="00DF772A">
                  <w:pPr>
                    <w:snapToGrid w:val="0"/>
                    <w:spacing w:beforeLines="20"/>
                    <w:jc w:val="center"/>
                    <w:rPr>
                      <w:bCs/>
                      <w:szCs w:val="21"/>
                    </w:rPr>
                  </w:pPr>
                  <w:r w:rsidRPr="00D05FF1">
                    <w:rPr>
                      <w:bCs/>
                      <w:szCs w:val="21"/>
                    </w:rPr>
                    <w:t>电</w:t>
                  </w:r>
                </w:p>
              </w:tc>
              <w:tc>
                <w:tcPr>
                  <w:tcW w:w="2126" w:type="dxa"/>
                  <w:vAlign w:val="center"/>
                </w:tcPr>
                <w:p w:rsidR="00F01CF3" w:rsidRPr="00D05FF1" w:rsidRDefault="004F4BB5" w:rsidP="00DF772A">
                  <w:pPr>
                    <w:snapToGrid w:val="0"/>
                    <w:spacing w:beforeLines="20"/>
                    <w:jc w:val="center"/>
                    <w:rPr>
                      <w:bCs/>
                      <w:szCs w:val="21"/>
                    </w:rPr>
                  </w:pPr>
                  <w:r w:rsidRPr="00D05FF1">
                    <w:rPr>
                      <w:bCs/>
                      <w:szCs w:val="21"/>
                    </w:rPr>
                    <w:t>万</w:t>
                  </w:r>
                  <w:r w:rsidR="00F01CF3" w:rsidRPr="00D05FF1">
                    <w:rPr>
                      <w:bCs/>
                      <w:szCs w:val="21"/>
                    </w:rPr>
                    <w:t>kW</w:t>
                  </w:r>
                  <w:r w:rsidR="001441CF" w:rsidRPr="00D05FF1">
                    <w:rPr>
                      <w:bCs/>
                      <w:szCs w:val="21"/>
                    </w:rPr>
                    <w:t>/</w:t>
                  </w:r>
                  <w:r w:rsidR="00F01CF3" w:rsidRPr="00D05FF1">
                    <w:rPr>
                      <w:bCs/>
                      <w:szCs w:val="21"/>
                    </w:rPr>
                    <w:t>h</w:t>
                  </w:r>
                </w:p>
              </w:tc>
              <w:tc>
                <w:tcPr>
                  <w:tcW w:w="1815" w:type="dxa"/>
                </w:tcPr>
                <w:p w:rsidR="00F01CF3" w:rsidRPr="00D05FF1" w:rsidRDefault="001441CF" w:rsidP="00DF772A">
                  <w:pPr>
                    <w:snapToGrid w:val="0"/>
                    <w:spacing w:beforeLines="20"/>
                    <w:jc w:val="center"/>
                    <w:rPr>
                      <w:bCs/>
                      <w:szCs w:val="21"/>
                    </w:rPr>
                  </w:pPr>
                  <w:r w:rsidRPr="00D05FF1">
                    <w:rPr>
                      <w:bCs/>
                      <w:szCs w:val="21"/>
                    </w:rPr>
                    <w:t>60</w:t>
                  </w:r>
                </w:p>
              </w:tc>
              <w:tc>
                <w:tcPr>
                  <w:tcW w:w="1470" w:type="dxa"/>
                </w:tcPr>
                <w:p w:rsidR="00F01CF3" w:rsidRPr="00D05FF1" w:rsidRDefault="00F01CF3" w:rsidP="00DF772A">
                  <w:pPr>
                    <w:snapToGrid w:val="0"/>
                    <w:spacing w:beforeLines="20"/>
                    <w:jc w:val="center"/>
                    <w:rPr>
                      <w:bCs/>
                      <w:szCs w:val="21"/>
                    </w:rPr>
                  </w:pPr>
                  <w:r w:rsidRPr="00D05FF1">
                    <w:rPr>
                      <w:bCs/>
                      <w:szCs w:val="21"/>
                    </w:rPr>
                    <w:t>市政</w:t>
                  </w:r>
                </w:p>
              </w:tc>
            </w:tr>
          </w:tbl>
          <w:p w:rsidR="006A218F" w:rsidRPr="00D05FF1" w:rsidRDefault="006F74D8" w:rsidP="00481E50">
            <w:pPr>
              <w:spacing w:line="360" w:lineRule="auto"/>
              <w:rPr>
                <w:b/>
                <w:spacing w:val="-4"/>
                <w:kern w:val="24"/>
                <w:sz w:val="24"/>
              </w:rPr>
            </w:pPr>
            <w:r w:rsidRPr="00D05FF1">
              <w:rPr>
                <w:b/>
                <w:spacing w:val="-4"/>
                <w:kern w:val="24"/>
                <w:sz w:val="24"/>
              </w:rPr>
              <w:t>7</w:t>
            </w:r>
            <w:r w:rsidR="006A218F" w:rsidRPr="00D05FF1">
              <w:rPr>
                <w:b/>
                <w:spacing w:val="-4"/>
                <w:kern w:val="24"/>
                <w:sz w:val="24"/>
              </w:rPr>
              <w:t>、厂区平面布置</w:t>
            </w:r>
          </w:p>
          <w:p w:rsidR="003367ED" w:rsidRPr="00D05FF1" w:rsidRDefault="00F01CF3" w:rsidP="003367ED">
            <w:pPr>
              <w:spacing w:line="360" w:lineRule="auto"/>
              <w:ind w:firstLineChars="200" w:firstLine="480"/>
              <w:rPr>
                <w:bCs/>
                <w:sz w:val="24"/>
              </w:rPr>
            </w:pPr>
            <w:r w:rsidRPr="00D05FF1">
              <w:rPr>
                <w:bCs/>
                <w:sz w:val="24"/>
              </w:rPr>
              <w:t>涪通物流分为</w:t>
            </w:r>
            <w:r w:rsidRPr="00D05FF1">
              <w:rPr>
                <w:bCs/>
                <w:sz w:val="24"/>
              </w:rPr>
              <w:t>4</w:t>
            </w:r>
            <w:r w:rsidRPr="00D05FF1">
              <w:rPr>
                <w:bCs/>
                <w:sz w:val="24"/>
              </w:rPr>
              <w:t>个功能分区，即苯仓储物流区、危化品仓储物流区、铁路专线装卸区、危化品码头区，苯仓储物流区位于企业东北部，危化品仓储物流区位于企业北部，铁路专线装卸区位于企业中部，危化品码头区位于企业西南部，企业目前办公区位于危化品码头区。汽车装卸</w:t>
            </w:r>
            <w:r w:rsidR="00587EB3" w:rsidRPr="00D05FF1">
              <w:rPr>
                <w:bCs/>
                <w:sz w:val="24"/>
              </w:rPr>
              <w:t>棚位于苯仓储物流区南侧，综合办公楼位于铁路专线装卸区西侧，</w:t>
            </w:r>
            <w:r w:rsidRPr="00D05FF1">
              <w:rPr>
                <w:bCs/>
                <w:sz w:val="24"/>
              </w:rPr>
              <w:t>10t/h</w:t>
            </w:r>
            <w:r w:rsidRPr="00D05FF1">
              <w:rPr>
                <w:bCs/>
                <w:sz w:val="24"/>
              </w:rPr>
              <w:t>的燃油蒸汽锅炉及配套设施位于危化品仓储物流区西侧。</w:t>
            </w:r>
            <w:r w:rsidR="00587EB3" w:rsidRPr="00D05FF1">
              <w:rPr>
                <w:bCs/>
                <w:sz w:val="24"/>
              </w:rPr>
              <w:t>项目新增的粗苯储罐位于苯仓储物流区西侧空地，不会改变企业现有整体布局。</w:t>
            </w:r>
          </w:p>
          <w:p w:rsidR="00481E50" w:rsidRPr="00D05FF1" w:rsidRDefault="00481E50" w:rsidP="006A218F">
            <w:pPr>
              <w:spacing w:line="360" w:lineRule="auto"/>
              <w:ind w:firstLineChars="200" w:firstLine="480"/>
              <w:rPr>
                <w:bCs/>
                <w:sz w:val="24"/>
              </w:rPr>
            </w:pPr>
          </w:p>
          <w:p w:rsidR="00481E50" w:rsidRPr="00D05FF1" w:rsidRDefault="00481E50" w:rsidP="006A218F">
            <w:pPr>
              <w:spacing w:line="360" w:lineRule="auto"/>
              <w:ind w:firstLineChars="200" w:firstLine="480"/>
              <w:rPr>
                <w:bCs/>
                <w:sz w:val="24"/>
              </w:rPr>
            </w:pPr>
          </w:p>
          <w:p w:rsidR="00481E50" w:rsidRPr="00D05FF1" w:rsidRDefault="00481E50" w:rsidP="006A218F">
            <w:pPr>
              <w:spacing w:line="360" w:lineRule="auto"/>
              <w:ind w:firstLineChars="200" w:firstLine="480"/>
              <w:rPr>
                <w:bCs/>
                <w:sz w:val="24"/>
              </w:rPr>
            </w:pPr>
          </w:p>
          <w:p w:rsidR="00481E50" w:rsidRPr="00D05FF1" w:rsidRDefault="00481E50" w:rsidP="006A218F">
            <w:pPr>
              <w:spacing w:line="360" w:lineRule="auto"/>
              <w:ind w:firstLineChars="200" w:firstLine="480"/>
              <w:rPr>
                <w:bCs/>
                <w:sz w:val="24"/>
              </w:rPr>
            </w:pPr>
          </w:p>
          <w:p w:rsidR="00860FAF" w:rsidRPr="00D05FF1" w:rsidRDefault="00860FAF" w:rsidP="006E2C12">
            <w:pPr>
              <w:spacing w:line="360" w:lineRule="auto"/>
              <w:ind w:firstLineChars="200" w:firstLine="464"/>
              <w:rPr>
                <w:spacing w:val="-4"/>
                <w:kern w:val="24"/>
                <w:sz w:val="24"/>
              </w:rPr>
            </w:pPr>
          </w:p>
        </w:tc>
      </w:tr>
      <w:tr w:rsidR="00D05FF1" w:rsidRPr="00D05FF1" w:rsidTr="00D126C9">
        <w:trPr>
          <w:trHeight w:val="3969"/>
          <w:jc w:val="center"/>
        </w:trPr>
        <w:tc>
          <w:tcPr>
            <w:tcW w:w="496" w:type="dxa"/>
            <w:vAlign w:val="center"/>
          </w:tcPr>
          <w:p w:rsidR="006A218F" w:rsidRPr="00D05FF1" w:rsidRDefault="006A218F">
            <w:pPr>
              <w:pStyle w:val="affffffffff2"/>
              <w:adjustRightInd w:val="0"/>
              <w:snapToGrid w:val="0"/>
              <w:spacing w:before="0" w:beforeAutospacing="0" w:after="0" w:afterAutospacing="0"/>
              <w:jc w:val="center"/>
              <w:rPr>
                <w:rFonts w:ascii="Times New Roman" w:hAnsi="Times New Roman"/>
                <w:szCs w:val="24"/>
              </w:rPr>
            </w:pPr>
            <w:r w:rsidRPr="00D05FF1">
              <w:rPr>
                <w:rFonts w:ascii="Times New Roman" w:hAnsi="Times New Roman"/>
                <w:szCs w:val="24"/>
              </w:rPr>
              <w:lastRenderedPageBreak/>
              <w:t>工艺流程和产排污环节</w:t>
            </w:r>
          </w:p>
        </w:tc>
        <w:tc>
          <w:tcPr>
            <w:tcW w:w="8488" w:type="dxa"/>
          </w:tcPr>
          <w:p w:rsidR="006A218F" w:rsidRPr="00D05FF1" w:rsidRDefault="006A218F" w:rsidP="006A218F">
            <w:pPr>
              <w:spacing w:line="360" w:lineRule="auto"/>
              <w:rPr>
                <w:b/>
                <w:spacing w:val="-4"/>
                <w:kern w:val="24"/>
                <w:sz w:val="24"/>
              </w:rPr>
            </w:pPr>
            <w:r w:rsidRPr="00D05FF1">
              <w:rPr>
                <w:b/>
                <w:spacing w:val="-4"/>
                <w:kern w:val="24"/>
                <w:sz w:val="24"/>
              </w:rPr>
              <w:t>1</w:t>
            </w:r>
            <w:r w:rsidRPr="00D05FF1">
              <w:rPr>
                <w:b/>
                <w:spacing w:val="-4"/>
                <w:kern w:val="24"/>
                <w:sz w:val="24"/>
              </w:rPr>
              <w:t>、施工期工艺流程及产排污环节</w:t>
            </w:r>
          </w:p>
          <w:p w:rsidR="008A6BE0" w:rsidRPr="00D05FF1" w:rsidRDefault="00F70B04" w:rsidP="00531B1E">
            <w:pPr>
              <w:spacing w:line="360" w:lineRule="auto"/>
              <w:ind w:firstLineChars="200" w:firstLine="464"/>
              <w:rPr>
                <w:spacing w:val="-4"/>
                <w:kern w:val="24"/>
                <w:sz w:val="24"/>
              </w:rPr>
            </w:pPr>
            <w:r w:rsidRPr="00D05FF1">
              <w:rPr>
                <w:spacing w:val="-4"/>
                <w:kern w:val="24"/>
                <w:sz w:val="24"/>
              </w:rPr>
              <w:t>本项目</w:t>
            </w:r>
            <w:r w:rsidR="0032266F" w:rsidRPr="00D05FF1">
              <w:rPr>
                <w:spacing w:val="-4"/>
                <w:kern w:val="24"/>
                <w:sz w:val="24"/>
              </w:rPr>
              <w:t>施工主要为在厂区预留用地上增</w:t>
            </w:r>
            <w:r w:rsidR="00587EB3" w:rsidRPr="00D05FF1">
              <w:rPr>
                <w:spacing w:val="-4"/>
                <w:kern w:val="24"/>
                <w:sz w:val="24"/>
              </w:rPr>
              <w:t>设</w:t>
            </w:r>
            <w:r w:rsidR="00587EB3" w:rsidRPr="00D05FF1">
              <w:rPr>
                <w:spacing w:val="-4"/>
                <w:kern w:val="24"/>
                <w:sz w:val="24"/>
              </w:rPr>
              <w:t>1</w:t>
            </w:r>
            <w:r w:rsidR="00587EB3" w:rsidRPr="00D05FF1">
              <w:rPr>
                <w:spacing w:val="-4"/>
                <w:kern w:val="24"/>
                <w:sz w:val="24"/>
              </w:rPr>
              <w:t>个粗苯储罐和</w:t>
            </w:r>
            <w:r w:rsidR="00587EB3" w:rsidRPr="00D05FF1">
              <w:rPr>
                <w:spacing w:val="-4"/>
                <w:kern w:val="24"/>
                <w:sz w:val="24"/>
              </w:rPr>
              <w:t>4</w:t>
            </w:r>
            <w:r w:rsidR="00587EB3" w:rsidRPr="00D05FF1">
              <w:rPr>
                <w:spacing w:val="-4"/>
                <w:kern w:val="24"/>
                <w:sz w:val="24"/>
              </w:rPr>
              <w:t>套粗苯卸车位，施工期工艺较为简单</w:t>
            </w:r>
            <w:r w:rsidR="000239AD" w:rsidRPr="00D05FF1">
              <w:rPr>
                <w:spacing w:val="-4"/>
                <w:kern w:val="24"/>
                <w:sz w:val="24"/>
              </w:rPr>
              <w:t>，</w:t>
            </w:r>
            <w:r w:rsidR="0032266F" w:rsidRPr="00D05FF1">
              <w:rPr>
                <w:spacing w:val="-4"/>
                <w:kern w:val="24"/>
                <w:sz w:val="24"/>
              </w:rPr>
              <w:t>仅进行清罐、检修、安装和检验，不新建建筑物</w:t>
            </w:r>
            <w:r w:rsidR="007D38E9" w:rsidRPr="00D05FF1">
              <w:rPr>
                <w:spacing w:val="-4"/>
                <w:kern w:val="24"/>
                <w:sz w:val="24"/>
              </w:rPr>
              <w:t>。</w:t>
            </w:r>
            <w:r w:rsidR="0032266F" w:rsidRPr="00D05FF1">
              <w:rPr>
                <w:spacing w:val="-4"/>
                <w:kern w:val="24"/>
                <w:sz w:val="24"/>
              </w:rPr>
              <w:t>施工期会产生废气、废水、噪声和固体废物。</w:t>
            </w:r>
          </w:p>
          <w:p w:rsidR="0032266F" w:rsidRPr="00D05FF1" w:rsidRDefault="0032266F" w:rsidP="0032266F">
            <w:pPr>
              <w:spacing w:line="360" w:lineRule="auto"/>
              <w:ind w:firstLineChars="200" w:firstLine="464"/>
              <w:rPr>
                <w:spacing w:val="-4"/>
                <w:kern w:val="24"/>
                <w:sz w:val="24"/>
              </w:rPr>
            </w:pPr>
            <w:r w:rsidRPr="00D05FF1">
              <w:rPr>
                <w:spacing w:val="-4"/>
                <w:kern w:val="24"/>
                <w:sz w:val="24"/>
              </w:rPr>
              <w:t>（</w:t>
            </w:r>
            <w:r w:rsidRPr="00D05FF1">
              <w:rPr>
                <w:spacing w:val="-4"/>
                <w:kern w:val="24"/>
                <w:sz w:val="24"/>
              </w:rPr>
              <w:t>1</w:t>
            </w:r>
            <w:r w:rsidRPr="00D05FF1">
              <w:rPr>
                <w:spacing w:val="-4"/>
                <w:kern w:val="24"/>
                <w:sz w:val="24"/>
              </w:rPr>
              <w:t>）废气：主要为建筑施工扬尘、运输车辆及作业机械尾气；</w:t>
            </w:r>
          </w:p>
          <w:p w:rsidR="0032266F" w:rsidRPr="00D05FF1" w:rsidRDefault="0032266F" w:rsidP="00531B1E">
            <w:pPr>
              <w:spacing w:line="360" w:lineRule="auto"/>
              <w:ind w:firstLineChars="200" w:firstLine="464"/>
              <w:rPr>
                <w:spacing w:val="-4"/>
                <w:kern w:val="24"/>
                <w:sz w:val="24"/>
              </w:rPr>
            </w:pPr>
            <w:r w:rsidRPr="00D05FF1">
              <w:rPr>
                <w:spacing w:val="-4"/>
                <w:kern w:val="24"/>
                <w:sz w:val="24"/>
              </w:rPr>
              <w:t>（</w:t>
            </w:r>
            <w:r w:rsidRPr="00D05FF1">
              <w:rPr>
                <w:spacing w:val="-4"/>
                <w:kern w:val="24"/>
                <w:sz w:val="24"/>
              </w:rPr>
              <w:t>2</w:t>
            </w:r>
            <w:r w:rsidRPr="00D05FF1">
              <w:rPr>
                <w:spacing w:val="-4"/>
                <w:kern w:val="24"/>
                <w:sz w:val="24"/>
              </w:rPr>
              <w:t>）废水：主要为施工废水和施工人员生活污水；</w:t>
            </w:r>
          </w:p>
          <w:p w:rsidR="0032266F" w:rsidRPr="00D05FF1" w:rsidRDefault="0032266F" w:rsidP="00531B1E">
            <w:pPr>
              <w:spacing w:line="360" w:lineRule="auto"/>
              <w:ind w:firstLineChars="200" w:firstLine="464"/>
              <w:rPr>
                <w:spacing w:val="-4"/>
                <w:kern w:val="24"/>
                <w:sz w:val="24"/>
              </w:rPr>
            </w:pPr>
            <w:r w:rsidRPr="00D05FF1">
              <w:rPr>
                <w:spacing w:val="-4"/>
                <w:kern w:val="24"/>
                <w:sz w:val="24"/>
              </w:rPr>
              <w:t>（</w:t>
            </w:r>
            <w:r w:rsidRPr="00D05FF1">
              <w:rPr>
                <w:spacing w:val="-4"/>
                <w:kern w:val="24"/>
                <w:sz w:val="24"/>
              </w:rPr>
              <w:t>3</w:t>
            </w:r>
            <w:r w:rsidRPr="00D05FF1">
              <w:rPr>
                <w:spacing w:val="-4"/>
                <w:kern w:val="24"/>
                <w:sz w:val="24"/>
              </w:rPr>
              <w:t>）噪声：主要为施工设备产生的噪声；</w:t>
            </w:r>
          </w:p>
          <w:p w:rsidR="0032266F" w:rsidRPr="00D05FF1" w:rsidRDefault="0032266F" w:rsidP="00531B1E">
            <w:pPr>
              <w:spacing w:line="360" w:lineRule="auto"/>
              <w:ind w:firstLineChars="200" w:firstLine="464"/>
              <w:rPr>
                <w:spacing w:val="-4"/>
                <w:kern w:val="24"/>
                <w:sz w:val="24"/>
              </w:rPr>
            </w:pPr>
            <w:r w:rsidRPr="00D05FF1">
              <w:rPr>
                <w:spacing w:val="-4"/>
                <w:kern w:val="24"/>
                <w:sz w:val="24"/>
              </w:rPr>
              <w:t>（</w:t>
            </w:r>
            <w:r w:rsidRPr="00D05FF1">
              <w:rPr>
                <w:spacing w:val="-4"/>
                <w:kern w:val="24"/>
                <w:sz w:val="24"/>
              </w:rPr>
              <w:t>4</w:t>
            </w:r>
            <w:r w:rsidRPr="00D05FF1">
              <w:rPr>
                <w:spacing w:val="-4"/>
                <w:kern w:val="24"/>
                <w:sz w:val="24"/>
              </w:rPr>
              <w:t>）固废：主要为建筑废物和施工人员生活垃圾。</w:t>
            </w:r>
          </w:p>
          <w:p w:rsidR="006A218F" w:rsidRPr="00D05FF1" w:rsidRDefault="006A218F" w:rsidP="006A218F">
            <w:pPr>
              <w:spacing w:line="360" w:lineRule="auto"/>
              <w:rPr>
                <w:b/>
                <w:spacing w:val="-4"/>
                <w:kern w:val="24"/>
                <w:sz w:val="24"/>
              </w:rPr>
            </w:pPr>
            <w:r w:rsidRPr="00D05FF1">
              <w:rPr>
                <w:b/>
                <w:spacing w:val="-4"/>
                <w:kern w:val="24"/>
                <w:sz w:val="24"/>
              </w:rPr>
              <w:t>2</w:t>
            </w:r>
            <w:r w:rsidRPr="00D05FF1">
              <w:rPr>
                <w:b/>
                <w:spacing w:val="-4"/>
                <w:kern w:val="24"/>
                <w:sz w:val="24"/>
              </w:rPr>
              <w:t>、营运期工艺流程及产排污环节</w:t>
            </w:r>
          </w:p>
          <w:p w:rsidR="006A218F" w:rsidRPr="00D05FF1" w:rsidRDefault="00587EB3" w:rsidP="00296D07">
            <w:pPr>
              <w:spacing w:line="360" w:lineRule="auto"/>
              <w:ind w:firstLineChars="200" w:firstLine="464"/>
              <w:rPr>
                <w:spacing w:val="-4"/>
                <w:kern w:val="24"/>
                <w:sz w:val="24"/>
              </w:rPr>
            </w:pPr>
            <w:r w:rsidRPr="00D05FF1">
              <w:rPr>
                <w:spacing w:val="-4"/>
                <w:kern w:val="24"/>
                <w:sz w:val="24"/>
              </w:rPr>
              <w:t>粗苯装卸</w:t>
            </w:r>
            <w:r w:rsidR="008A6BE0" w:rsidRPr="00D05FF1">
              <w:rPr>
                <w:spacing w:val="-4"/>
                <w:kern w:val="24"/>
                <w:sz w:val="24"/>
              </w:rPr>
              <w:t>工艺流程</w:t>
            </w:r>
            <w:r w:rsidR="00EF6872" w:rsidRPr="00D05FF1">
              <w:rPr>
                <w:spacing w:val="-4"/>
                <w:kern w:val="24"/>
                <w:sz w:val="24"/>
              </w:rPr>
              <w:t>及产排污环节见图</w:t>
            </w:r>
            <w:r w:rsidR="003D68B7" w:rsidRPr="00D05FF1">
              <w:rPr>
                <w:spacing w:val="-4"/>
                <w:kern w:val="24"/>
                <w:sz w:val="24"/>
              </w:rPr>
              <w:t>2-1</w:t>
            </w:r>
            <w:r w:rsidR="006A218F" w:rsidRPr="00D05FF1">
              <w:rPr>
                <w:spacing w:val="-4"/>
                <w:kern w:val="24"/>
                <w:sz w:val="24"/>
              </w:rPr>
              <w:t>。</w:t>
            </w:r>
          </w:p>
          <w:p w:rsidR="008A6BE0" w:rsidRPr="00D05FF1" w:rsidRDefault="00936CF4" w:rsidP="008A6BE0">
            <w:pPr>
              <w:pStyle w:val="1b"/>
              <w:rPr>
                <w:rFonts w:eastAsia="宋体"/>
              </w:rPr>
            </w:pPr>
            <w:r w:rsidRPr="00D05FF1">
              <w:rPr>
                <w:rFonts w:eastAsia="宋体"/>
              </w:rPr>
              <w:object w:dxaOrig="5356" w:dyaOrig="5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61.75pt" o:ole="">
                  <v:imagedata r:id="rId15" o:title=""/>
                </v:shape>
                <o:OLEObject Type="Embed" ProgID="Visio.Drawing.11" ShapeID="_x0000_i1025" DrawAspect="Content" ObjectID="_1757331180" r:id="rId16"/>
              </w:object>
            </w:r>
          </w:p>
          <w:p w:rsidR="006A218F" w:rsidRPr="00D05FF1" w:rsidRDefault="006A218F" w:rsidP="006A218F">
            <w:pPr>
              <w:pStyle w:val="1b"/>
              <w:rPr>
                <w:rFonts w:eastAsia="宋体"/>
                <w:b/>
                <w:szCs w:val="21"/>
              </w:rPr>
            </w:pPr>
            <w:r w:rsidRPr="00D05FF1">
              <w:rPr>
                <w:rFonts w:eastAsia="宋体"/>
                <w:b/>
                <w:szCs w:val="21"/>
              </w:rPr>
              <w:t>图</w:t>
            </w:r>
            <w:r w:rsidR="003D68B7" w:rsidRPr="00D05FF1">
              <w:rPr>
                <w:rFonts w:eastAsia="宋体"/>
                <w:b/>
                <w:szCs w:val="21"/>
              </w:rPr>
              <w:t>2-1</w:t>
            </w:r>
            <w:r w:rsidRPr="00D05FF1">
              <w:rPr>
                <w:rFonts w:eastAsia="宋体"/>
                <w:b/>
                <w:szCs w:val="21"/>
              </w:rPr>
              <w:t>营运期生产工艺流程及产污环节图</w:t>
            </w:r>
          </w:p>
          <w:p w:rsidR="006A218F" w:rsidRPr="00D05FF1" w:rsidRDefault="009E1E17" w:rsidP="006A218F">
            <w:pPr>
              <w:spacing w:line="360" w:lineRule="auto"/>
              <w:ind w:firstLineChars="200" w:firstLine="466"/>
              <w:rPr>
                <w:b/>
                <w:spacing w:val="-4"/>
                <w:kern w:val="24"/>
                <w:sz w:val="24"/>
              </w:rPr>
            </w:pPr>
            <w:r w:rsidRPr="00D05FF1">
              <w:rPr>
                <w:b/>
                <w:spacing w:val="-4"/>
                <w:kern w:val="24"/>
                <w:sz w:val="24"/>
              </w:rPr>
              <w:t>工艺流程简述：</w:t>
            </w:r>
          </w:p>
          <w:p w:rsidR="00587EB3" w:rsidRPr="00D05FF1" w:rsidRDefault="00587EB3" w:rsidP="00587EB3">
            <w:pPr>
              <w:spacing w:line="360" w:lineRule="auto"/>
              <w:ind w:firstLine="464"/>
              <w:rPr>
                <w:spacing w:val="-4"/>
                <w:kern w:val="24"/>
                <w:sz w:val="24"/>
              </w:rPr>
            </w:pPr>
            <w:r w:rsidRPr="00D05FF1">
              <w:rPr>
                <w:spacing w:val="-4"/>
                <w:kern w:val="24"/>
                <w:sz w:val="24"/>
              </w:rPr>
              <w:t>（</w:t>
            </w:r>
            <w:r w:rsidRPr="00D05FF1">
              <w:rPr>
                <w:spacing w:val="-4"/>
                <w:kern w:val="24"/>
                <w:sz w:val="24"/>
              </w:rPr>
              <w:t>1</w:t>
            </w:r>
            <w:r w:rsidRPr="00D05FF1">
              <w:rPr>
                <w:spacing w:val="-4"/>
                <w:kern w:val="24"/>
                <w:sz w:val="24"/>
              </w:rPr>
              <w:t>）粗苯卸货车系统</w:t>
            </w:r>
          </w:p>
          <w:p w:rsidR="00587EB3" w:rsidRPr="00D05FF1" w:rsidRDefault="00587EB3" w:rsidP="00587EB3">
            <w:pPr>
              <w:spacing w:line="360" w:lineRule="auto"/>
              <w:ind w:firstLine="464"/>
              <w:rPr>
                <w:spacing w:val="-4"/>
                <w:kern w:val="24"/>
                <w:sz w:val="24"/>
              </w:rPr>
            </w:pPr>
            <w:r w:rsidRPr="00D05FF1">
              <w:rPr>
                <w:spacing w:val="-4"/>
                <w:kern w:val="24"/>
                <w:sz w:val="24"/>
              </w:rPr>
              <w:t>粗苯由火车槽罐运送至火车停车站，经卸车泵从槽罐中将粗苯送入卸火车主管道，输送至粗苯储罐储存。</w:t>
            </w:r>
          </w:p>
          <w:p w:rsidR="00587EB3" w:rsidRPr="00D05FF1" w:rsidRDefault="00587EB3" w:rsidP="00587EB3">
            <w:pPr>
              <w:spacing w:line="360" w:lineRule="auto"/>
              <w:ind w:firstLine="464"/>
              <w:rPr>
                <w:spacing w:val="-4"/>
                <w:kern w:val="24"/>
                <w:sz w:val="24"/>
              </w:rPr>
            </w:pPr>
            <w:r w:rsidRPr="00D05FF1">
              <w:rPr>
                <w:spacing w:val="-4"/>
                <w:kern w:val="24"/>
                <w:sz w:val="24"/>
              </w:rPr>
              <w:t>由于粗苯的凝固点约为</w:t>
            </w:r>
            <w:r w:rsidRPr="00D05FF1">
              <w:rPr>
                <w:spacing w:val="-4"/>
                <w:kern w:val="24"/>
                <w:sz w:val="24"/>
              </w:rPr>
              <w:t>5℃</w:t>
            </w:r>
            <w:r w:rsidRPr="00D05FF1">
              <w:rPr>
                <w:spacing w:val="-4"/>
                <w:kern w:val="24"/>
                <w:sz w:val="24"/>
              </w:rPr>
              <w:t>，冬天气温较低时，火车槽罐会有大部分为结冰状态，需先用蒸汽加热熔化后才能卸车。通过卸车泵从槽罐中将液态粗苯打入粗苯加</w:t>
            </w:r>
            <w:r w:rsidRPr="00D05FF1">
              <w:rPr>
                <w:spacing w:val="-4"/>
                <w:kern w:val="24"/>
                <w:sz w:val="24"/>
              </w:rPr>
              <w:lastRenderedPageBreak/>
              <w:t>热器加热，再循环回槽罐熔化结冰的粗苯，等到温度升高，全部熔化后，再打入粗苯主管道流入粗苯储罐。</w:t>
            </w:r>
          </w:p>
          <w:p w:rsidR="00587EB3" w:rsidRPr="00D05FF1" w:rsidRDefault="00587EB3" w:rsidP="00587EB3">
            <w:pPr>
              <w:spacing w:line="360" w:lineRule="auto"/>
              <w:ind w:firstLine="464"/>
              <w:rPr>
                <w:spacing w:val="-4"/>
                <w:kern w:val="24"/>
                <w:sz w:val="24"/>
              </w:rPr>
            </w:pPr>
            <w:r w:rsidRPr="00D05FF1">
              <w:rPr>
                <w:spacing w:val="-4"/>
                <w:kern w:val="24"/>
                <w:sz w:val="24"/>
              </w:rPr>
              <w:t>（</w:t>
            </w:r>
            <w:r w:rsidRPr="00D05FF1">
              <w:rPr>
                <w:spacing w:val="-4"/>
                <w:kern w:val="24"/>
                <w:sz w:val="24"/>
              </w:rPr>
              <w:t>2</w:t>
            </w:r>
            <w:r w:rsidRPr="00D05FF1">
              <w:rPr>
                <w:spacing w:val="-4"/>
                <w:kern w:val="24"/>
                <w:sz w:val="24"/>
              </w:rPr>
              <w:t>）粗苯装汽车系统</w:t>
            </w:r>
          </w:p>
          <w:p w:rsidR="00587EB3" w:rsidRPr="00D05FF1" w:rsidRDefault="00587EB3" w:rsidP="00587EB3">
            <w:pPr>
              <w:spacing w:line="360" w:lineRule="auto"/>
              <w:ind w:firstLine="464"/>
              <w:rPr>
                <w:spacing w:val="-4"/>
                <w:kern w:val="24"/>
                <w:sz w:val="24"/>
              </w:rPr>
            </w:pPr>
            <w:r w:rsidRPr="00D05FF1">
              <w:rPr>
                <w:spacing w:val="-4"/>
                <w:kern w:val="24"/>
                <w:sz w:val="24"/>
              </w:rPr>
              <w:t>粗苯储罐与汽车装车站高差约</w:t>
            </w:r>
            <w:r w:rsidRPr="00D05FF1">
              <w:rPr>
                <w:spacing w:val="-4"/>
                <w:kern w:val="24"/>
                <w:sz w:val="24"/>
              </w:rPr>
              <w:t>15m</w:t>
            </w:r>
            <w:r w:rsidRPr="00D05FF1">
              <w:rPr>
                <w:spacing w:val="-4"/>
                <w:kern w:val="24"/>
                <w:sz w:val="24"/>
              </w:rPr>
              <w:t>，通过自流方式装入汽车罐车中，手动打开、定量装车自动联锁汽车进料阀（此定量装车系统原汽车装车站已安装），保证安全装车，杜绝物料冒罐。项目只需将粗苯储罐出料管道接至原苯装车总管上（接原有</w:t>
            </w:r>
            <w:r w:rsidRPr="00D05FF1">
              <w:rPr>
                <w:spacing w:val="-4"/>
                <w:kern w:val="24"/>
                <w:sz w:val="24"/>
              </w:rPr>
              <w:t>DN250</w:t>
            </w:r>
            <w:r w:rsidRPr="00D05FF1">
              <w:rPr>
                <w:spacing w:val="-4"/>
                <w:kern w:val="24"/>
                <w:sz w:val="24"/>
              </w:rPr>
              <w:t>管道</w:t>
            </w:r>
            <w:r w:rsidRPr="00D05FF1">
              <w:rPr>
                <w:spacing w:val="-4"/>
                <w:kern w:val="24"/>
                <w:sz w:val="24"/>
              </w:rPr>
              <w:t>(BE0201a)</w:t>
            </w:r>
            <w:r w:rsidRPr="00D05FF1">
              <w:rPr>
                <w:spacing w:val="-4"/>
                <w:kern w:val="24"/>
                <w:sz w:val="24"/>
              </w:rPr>
              <w:t>紧急切断阀</w:t>
            </w:r>
            <w:r w:rsidRPr="00D05FF1">
              <w:rPr>
                <w:spacing w:val="-4"/>
                <w:kern w:val="24"/>
                <w:sz w:val="24"/>
              </w:rPr>
              <w:t>ESV0207A</w:t>
            </w:r>
            <w:r w:rsidRPr="00D05FF1">
              <w:rPr>
                <w:spacing w:val="-4"/>
                <w:kern w:val="24"/>
                <w:sz w:val="24"/>
              </w:rPr>
              <w:t>之后），装车设施均利旧原汽车装车站已有设施。</w:t>
            </w:r>
          </w:p>
          <w:p w:rsidR="00C265BB" w:rsidRPr="00D05FF1" w:rsidRDefault="00936CF4" w:rsidP="00587EB3">
            <w:pPr>
              <w:spacing w:line="360" w:lineRule="auto"/>
              <w:ind w:firstLine="464"/>
              <w:rPr>
                <w:b/>
                <w:spacing w:val="-4"/>
                <w:kern w:val="24"/>
                <w:sz w:val="24"/>
              </w:rPr>
            </w:pPr>
            <w:r w:rsidRPr="00D05FF1">
              <w:rPr>
                <w:b/>
                <w:spacing w:val="-4"/>
                <w:kern w:val="24"/>
                <w:sz w:val="24"/>
              </w:rPr>
              <w:t>新增产污节点：</w:t>
            </w:r>
          </w:p>
          <w:p w:rsidR="00936CF4" w:rsidRPr="00D05FF1" w:rsidRDefault="00C52699" w:rsidP="00C52699">
            <w:pPr>
              <w:spacing w:line="360" w:lineRule="auto"/>
              <w:ind w:firstLine="464"/>
              <w:rPr>
                <w:spacing w:val="-4"/>
                <w:kern w:val="24"/>
                <w:sz w:val="24"/>
              </w:rPr>
            </w:pPr>
            <w:r w:rsidRPr="00D05FF1">
              <w:rPr>
                <w:spacing w:val="-4"/>
                <w:kern w:val="24"/>
                <w:sz w:val="24"/>
              </w:rPr>
              <w:t>粗苯装卸废气（包含卸火车废气和装汽车废气）</w:t>
            </w:r>
            <w:r w:rsidR="004622B0" w:rsidRPr="00D05FF1">
              <w:rPr>
                <w:spacing w:val="-4"/>
                <w:kern w:val="24"/>
                <w:sz w:val="24"/>
              </w:rPr>
              <w:t>、粗苯储罐小呼吸废气。</w:t>
            </w:r>
          </w:p>
        </w:tc>
      </w:tr>
      <w:tr w:rsidR="00D05FF1" w:rsidRPr="00D05FF1" w:rsidTr="00D126C9">
        <w:trPr>
          <w:trHeight w:val="3969"/>
          <w:jc w:val="center"/>
        </w:trPr>
        <w:tc>
          <w:tcPr>
            <w:tcW w:w="496" w:type="dxa"/>
            <w:vAlign w:val="center"/>
          </w:tcPr>
          <w:p w:rsidR="00153524" w:rsidRPr="00D05FF1" w:rsidRDefault="00153524">
            <w:pPr>
              <w:pStyle w:val="affffffffff2"/>
              <w:adjustRightInd w:val="0"/>
              <w:snapToGrid w:val="0"/>
              <w:spacing w:before="0" w:beforeAutospacing="0" w:after="0" w:afterAutospacing="0"/>
              <w:jc w:val="center"/>
              <w:rPr>
                <w:rFonts w:ascii="Times New Roman" w:hAnsi="Times New Roman"/>
                <w:szCs w:val="24"/>
              </w:rPr>
            </w:pPr>
            <w:r w:rsidRPr="00D05FF1">
              <w:rPr>
                <w:rFonts w:ascii="Times New Roman" w:hAnsi="Times New Roman"/>
                <w:bCs/>
                <w:kern w:val="2"/>
                <w:szCs w:val="24"/>
              </w:rPr>
              <w:lastRenderedPageBreak/>
              <w:t>与项目有关的原有环境污染问题</w:t>
            </w:r>
          </w:p>
        </w:tc>
        <w:tc>
          <w:tcPr>
            <w:tcW w:w="8488" w:type="dxa"/>
          </w:tcPr>
          <w:p w:rsidR="00153524" w:rsidRPr="00D05FF1" w:rsidRDefault="00153524" w:rsidP="00153524">
            <w:pPr>
              <w:spacing w:line="360" w:lineRule="auto"/>
              <w:rPr>
                <w:b/>
                <w:sz w:val="24"/>
              </w:rPr>
            </w:pPr>
            <w:r w:rsidRPr="00D05FF1">
              <w:rPr>
                <w:b/>
                <w:sz w:val="24"/>
              </w:rPr>
              <w:t>1</w:t>
            </w:r>
            <w:r w:rsidRPr="00D05FF1">
              <w:rPr>
                <w:b/>
                <w:sz w:val="24"/>
              </w:rPr>
              <w:t>、现有项目工程概况及环保手续情况</w:t>
            </w:r>
          </w:p>
          <w:p w:rsidR="00153524" w:rsidRPr="00D05FF1" w:rsidRDefault="00153524" w:rsidP="00153524">
            <w:pPr>
              <w:spacing w:line="360" w:lineRule="auto"/>
              <w:ind w:firstLineChars="200" w:firstLine="480"/>
              <w:rPr>
                <w:spacing w:val="-4"/>
                <w:kern w:val="24"/>
                <w:sz w:val="24"/>
              </w:rPr>
            </w:pPr>
            <w:r w:rsidRPr="00D05FF1">
              <w:rPr>
                <w:bCs/>
                <w:sz w:val="24"/>
              </w:rPr>
              <w:t>重庆涪通物流有限公司位于重庆白涛化工园区内，占地面积</w:t>
            </w:r>
            <w:r w:rsidRPr="00D05FF1">
              <w:rPr>
                <w:bCs/>
                <w:sz w:val="24"/>
              </w:rPr>
              <w:t xml:space="preserve">175 </w:t>
            </w:r>
            <w:r w:rsidRPr="00D05FF1">
              <w:rPr>
                <w:bCs/>
                <w:sz w:val="24"/>
              </w:rPr>
              <w:t>亩，主要从事危险化学品的仓储经营业务，公司有危化品码头和火车站（专用铁路）各一个，是园区内化工生产企业原料和产品最重要的物流进出口通道，厂区内已建设</w:t>
            </w:r>
            <w:r w:rsidRPr="00D05FF1">
              <w:rPr>
                <w:bCs/>
                <w:sz w:val="24"/>
              </w:rPr>
              <w:t>2</w:t>
            </w:r>
            <w:r w:rsidRPr="00D05FF1">
              <w:rPr>
                <w:bCs/>
                <w:sz w:val="24"/>
              </w:rPr>
              <w:t>个苯储罐，单个储罐容积为</w:t>
            </w:r>
            <w:r w:rsidRPr="00D05FF1">
              <w:rPr>
                <w:bCs/>
                <w:sz w:val="24"/>
              </w:rPr>
              <w:t>3000m</w:t>
            </w:r>
            <w:r w:rsidRPr="00D05FF1">
              <w:rPr>
                <w:bCs/>
                <w:sz w:val="24"/>
                <w:vertAlign w:val="superscript"/>
              </w:rPr>
              <w:t>3</w:t>
            </w:r>
            <w:r w:rsidRPr="00D05FF1">
              <w:rPr>
                <w:bCs/>
                <w:sz w:val="24"/>
              </w:rPr>
              <w:t>，苯的周转量为</w:t>
            </w:r>
            <w:r w:rsidRPr="00D05FF1">
              <w:rPr>
                <w:bCs/>
                <w:sz w:val="24"/>
              </w:rPr>
              <w:t>50</w:t>
            </w:r>
            <w:r w:rsidRPr="00D05FF1">
              <w:rPr>
                <w:bCs/>
                <w:sz w:val="24"/>
              </w:rPr>
              <w:t>万</w:t>
            </w:r>
            <w:r w:rsidRPr="00D05FF1">
              <w:rPr>
                <w:bCs/>
                <w:sz w:val="24"/>
              </w:rPr>
              <w:t>t/a</w:t>
            </w:r>
            <w:r w:rsidRPr="00D05FF1">
              <w:rPr>
                <w:bCs/>
                <w:sz w:val="24"/>
              </w:rPr>
              <w:t>，其他</w:t>
            </w:r>
            <w:r w:rsidRPr="00D05FF1">
              <w:rPr>
                <w:spacing w:val="-4"/>
                <w:kern w:val="24"/>
                <w:sz w:val="24"/>
              </w:rPr>
              <w:t>中转产品包括乙二醇、二甘醇、氢氧化钠溶液、三氯甲烷、二氯甲烷、环己酮、环己醇、</w:t>
            </w:r>
            <w:r w:rsidRPr="00D05FF1">
              <w:rPr>
                <w:spacing w:val="-4"/>
                <w:kern w:val="24"/>
                <w:sz w:val="24"/>
              </w:rPr>
              <w:t>KA</w:t>
            </w:r>
            <w:r w:rsidRPr="00D05FF1">
              <w:rPr>
                <w:spacing w:val="-4"/>
                <w:kern w:val="24"/>
                <w:sz w:val="24"/>
              </w:rPr>
              <w:t>油和烧碱。</w:t>
            </w:r>
          </w:p>
          <w:p w:rsidR="00153524" w:rsidRPr="00D05FF1" w:rsidRDefault="00153524" w:rsidP="00153524">
            <w:pPr>
              <w:spacing w:line="360" w:lineRule="auto"/>
              <w:ind w:firstLineChars="200" w:firstLine="480"/>
              <w:rPr>
                <w:bCs/>
                <w:sz w:val="24"/>
              </w:rPr>
            </w:pPr>
            <w:r w:rsidRPr="00D05FF1">
              <w:rPr>
                <w:bCs/>
                <w:sz w:val="24"/>
              </w:rPr>
              <w:t>现有工程主要环评及竣工环保验收情况见表</w:t>
            </w:r>
            <w:r w:rsidRPr="00D05FF1">
              <w:rPr>
                <w:bCs/>
                <w:sz w:val="24"/>
              </w:rPr>
              <w:t>2-5</w:t>
            </w:r>
            <w:r w:rsidRPr="00D05FF1">
              <w:rPr>
                <w:bCs/>
                <w:sz w:val="24"/>
              </w:rPr>
              <w:t>。</w:t>
            </w:r>
          </w:p>
          <w:p w:rsidR="00153524" w:rsidRPr="00D05FF1" w:rsidRDefault="00153524" w:rsidP="006A218F">
            <w:pPr>
              <w:spacing w:line="360" w:lineRule="auto"/>
              <w:rPr>
                <w:b/>
                <w:spacing w:val="-4"/>
                <w:kern w:val="24"/>
                <w:sz w:val="24"/>
              </w:rPr>
            </w:pPr>
          </w:p>
        </w:tc>
      </w:tr>
    </w:tbl>
    <w:p w:rsidR="00C32C14" w:rsidRPr="00D05FF1" w:rsidRDefault="00C32C14">
      <w:pPr>
        <w:tabs>
          <w:tab w:val="left" w:pos="1279"/>
        </w:tabs>
        <w:sectPr w:rsidR="00C32C14" w:rsidRPr="00D05FF1">
          <w:pgSz w:w="11906" w:h="16838"/>
          <w:pgMar w:top="1701" w:right="1531" w:bottom="1701" w:left="1531" w:header="851" w:footer="851" w:gutter="0"/>
          <w:cols w:space="720"/>
          <w:docGrid w:type="lines" w:linePitch="312"/>
        </w:sectPr>
      </w:pPr>
    </w:p>
    <w:p w:rsidR="00153524" w:rsidRPr="00D05FF1" w:rsidRDefault="00153524" w:rsidP="00153524">
      <w:pPr>
        <w:jc w:val="center"/>
        <w:rPr>
          <w:b/>
        </w:rPr>
      </w:pPr>
      <w:r w:rsidRPr="00D05FF1">
        <w:rPr>
          <w:b/>
        </w:rPr>
        <w:lastRenderedPageBreak/>
        <w:t>表</w:t>
      </w:r>
      <w:r w:rsidRPr="00D05FF1">
        <w:rPr>
          <w:b/>
        </w:rPr>
        <w:t xml:space="preserve">2-5  </w:t>
      </w:r>
      <w:r w:rsidRPr="00D05FF1">
        <w:rPr>
          <w:b/>
        </w:rPr>
        <w:t>涪通物流现有工程主要环评和验收情况</w:t>
      </w:r>
    </w:p>
    <w:tbl>
      <w:tblPr>
        <w:tblStyle w:val="afffffffffffffffffffffffffffffffffffffff0"/>
        <w:tblW w:w="14884" w:type="dxa"/>
        <w:tblInd w:w="-714" w:type="dxa"/>
        <w:tblLook w:val="04A0"/>
      </w:tblPr>
      <w:tblGrid>
        <w:gridCol w:w="426"/>
        <w:gridCol w:w="1702"/>
        <w:gridCol w:w="3117"/>
        <w:gridCol w:w="2835"/>
        <w:gridCol w:w="4536"/>
        <w:gridCol w:w="2268"/>
      </w:tblGrid>
      <w:tr w:rsidR="00D05FF1" w:rsidRPr="00D05FF1" w:rsidTr="00A41F42">
        <w:tc>
          <w:tcPr>
            <w:tcW w:w="426" w:type="dxa"/>
            <w:vAlign w:val="center"/>
          </w:tcPr>
          <w:p w:rsidR="00153524" w:rsidRPr="00D05FF1" w:rsidRDefault="00153524" w:rsidP="00153524">
            <w:pPr>
              <w:jc w:val="center"/>
            </w:pPr>
            <w:r w:rsidRPr="00D05FF1">
              <w:t>序号</w:t>
            </w:r>
          </w:p>
        </w:tc>
        <w:tc>
          <w:tcPr>
            <w:tcW w:w="1702" w:type="dxa"/>
            <w:vAlign w:val="center"/>
          </w:tcPr>
          <w:p w:rsidR="00153524" w:rsidRPr="00D05FF1" w:rsidRDefault="00153524" w:rsidP="00153524">
            <w:pPr>
              <w:jc w:val="center"/>
            </w:pPr>
            <w:r w:rsidRPr="00D05FF1">
              <w:t>项目名称</w:t>
            </w:r>
          </w:p>
        </w:tc>
        <w:tc>
          <w:tcPr>
            <w:tcW w:w="3117" w:type="dxa"/>
            <w:vAlign w:val="center"/>
          </w:tcPr>
          <w:p w:rsidR="00153524" w:rsidRPr="00D05FF1" w:rsidRDefault="00153524" w:rsidP="00153524">
            <w:pPr>
              <w:jc w:val="center"/>
            </w:pPr>
            <w:r w:rsidRPr="00D05FF1">
              <w:t>环评批复文号及时间</w:t>
            </w:r>
          </w:p>
        </w:tc>
        <w:tc>
          <w:tcPr>
            <w:tcW w:w="2835" w:type="dxa"/>
            <w:vAlign w:val="center"/>
          </w:tcPr>
          <w:p w:rsidR="00153524" w:rsidRPr="00D05FF1" w:rsidRDefault="00153524" w:rsidP="00153524">
            <w:pPr>
              <w:jc w:val="center"/>
            </w:pPr>
            <w:r w:rsidRPr="00D05FF1">
              <w:t>验收批复文号及时间</w:t>
            </w:r>
          </w:p>
        </w:tc>
        <w:tc>
          <w:tcPr>
            <w:tcW w:w="4536" w:type="dxa"/>
            <w:vAlign w:val="center"/>
          </w:tcPr>
          <w:p w:rsidR="00153524" w:rsidRPr="00D05FF1" w:rsidRDefault="00153524" w:rsidP="00153524">
            <w:pPr>
              <w:jc w:val="center"/>
            </w:pPr>
            <w:r w:rsidRPr="00D05FF1">
              <w:t>主要建设内容</w:t>
            </w:r>
          </w:p>
        </w:tc>
        <w:tc>
          <w:tcPr>
            <w:tcW w:w="2268" w:type="dxa"/>
            <w:vAlign w:val="center"/>
          </w:tcPr>
          <w:p w:rsidR="00153524" w:rsidRPr="00D05FF1" w:rsidRDefault="00153524" w:rsidP="00153524">
            <w:pPr>
              <w:jc w:val="center"/>
            </w:pPr>
            <w:r w:rsidRPr="00D05FF1">
              <w:t>中转规模</w:t>
            </w:r>
          </w:p>
        </w:tc>
      </w:tr>
      <w:tr w:rsidR="00D05FF1" w:rsidRPr="00D05FF1" w:rsidTr="00A41F42">
        <w:tc>
          <w:tcPr>
            <w:tcW w:w="426" w:type="dxa"/>
            <w:vAlign w:val="center"/>
          </w:tcPr>
          <w:p w:rsidR="00153524" w:rsidRPr="00D05FF1" w:rsidRDefault="00D90D75" w:rsidP="00153524">
            <w:pPr>
              <w:jc w:val="center"/>
            </w:pPr>
            <w:r w:rsidRPr="00D05FF1">
              <w:t>1</w:t>
            </w:r>
          </w:p>
        </w:tc>
        <w:tc>
          <w:tcPr>
            <w:tcW w:w="1702" w:type="dxa"/>
            <w:vAlign w:val="center"/>
          </w:tcPr>
          <w:p w:rsidR="00153524" w:rsidRPr="00D05FF1" w:rsidRDefault="00153524" w:rsidP="00153524">
            <w:pPr>
              <w:jc w:val="center"/>
            </w:pPr>
            <w:r w:rsidRPr="00D05FF1">
              <w:t>重庆天原化工有限公司涪陵白涛危化品码头项目</w:t>
            </w:r>
          </w:p>
        </w:tc>
        <w:tc>
          <w:tcPr>
            <w:tcW w:w="3117" w:type="dxa"/>
            <w:vAlign w:val="center"/>
          </w:tcPr>
          <w:p w:rsidR="00153524" w:rsidRPr="00D05FF1" w:rsidRDefault="00153524" w:rsidP="00D90D75">
            <w:pPr>
              <w:jc w:val="center"/>
            </w:pPr>
            <w:r w:rsidRPr="00D05FF1">
              <w:t>渝</w:t>
            </w:r>
            <w:r w:rsidR="00D90D75" w:rsidRPr="00D05FF1">
              <w:t>（市）</w:t>
            </w:r>
            <w:r w:rsidRPr="00D05FF1">
              <w:t>环准</w:t>
            </w:r>
            <w:r w:rsidR="008351FA" w:rsidRPr="00D05FF1">
              <w:t>〔</w:t>
            </w:r>
            <w:r w:rsidR="008351FA" w:rsidRPr="00D05FF1">
              <w:t>2006</w:t>
            </w:r>
            <w:r w:rsidR="008351FA" w:rsidRPr="00D05FF1">
              <w:t>〕</w:t>
            </w:r>
            <w:r w:rsidRPr="00D05FF1">
              <w:t>190</w:t>
            </w:r>
            <w:r w:rsidRPr="00D05FF1">
              <w:t>号</w:t>
            </w:r>
            <w:r w:rsidR="00D90D75" w:rsidRPr="00D05FF1">
              <w:t>；</w:t>
            </w:r>
            <w:r w:rsidRPr="00D05FF1">
              <w:t>2006</w:t>
            </w:r>
            <w:r w:rsidRPr="00D05FF1">
              <w:t>年</w:t>
            </w:r>
            <w:r w:rsidRPr="00D05FF1">
              <w:t>7</w:t>
            </w:r>
            <w:r w:rsidRPr="00D05FF1">
              <w:t>月</w:t>
            </w:r>
          </w:p>
        </w:tc>
        <w:tc>
          <w:tcPr>
            <w:tcW w:w="2835" w:type="dxa"/>
            <w:vAlign w:val="center"/>
          </w:tcPr>
          <w:p w:rsidR="00153524" w:rsidRPr="00D05FF1" w:rsidRDefault="00153524" w:rsidP="00D90D75">
            <w:pPr>
              <w:jc w:val="center"/>
            </w:pPr>
            <w:r w:rsidRPr="00D05FF1">
              <w:t>渝（市）环验</w:t>
            </w:r>
            <w:r w:rsidR="008351FA" w:rsidRPr="00D05FF1">
              <w:t>〔</w:t>
            </w:r>
            <w:r w:rsidR="008351FA" w:rsidRPr="00D05FF1">
              <w:t>2011</w:t>
            </w:r>
            <w:r w:rsidR="008351FA" w:rsidRPr="00D05FF1">
              <w:t>〕</w:t>
            </w:r>
            <w:r w:rsidRPr="00D05FF1">
              <w:t>002</w:t>
            </w:r>
            <w:r w:rsidRPr="00D05FF1">
              <w:t>号</w:t>
            </w:r>
            <w:r w:rsidR="00D90D75" w:rsidRPr="00D05FF1">
              <w:t>；</w:t>
            </w:r>
            <w:r w:rsidRPr="00D05FF1">
              <w:t>2011</w:t>
            </w:r>
            <w:r w:rsidRPr="00D05FF1">
              <w:t>年</w:t>
            </w:r>
            <w:r w:rsidRPr="00D05FF1">
              <w:t>1</w:t>
            </w:r>
            <w:r w:rsidRPr="00D05FF1">
              <w:t>月</w:t>
            </w:r>
          </w:p>
        </w:tc>
        <w:tc>
          <w:tcPr>
            <w:tcW w:w="4536" w:type="dxa"/>
            <w:vAlign w:val="center"/>
          </w:tcPr>
          <w:p w:rsidR="00153524" w:rsidRPr="00D05FF1" w:rsidRDefault="00153524" w:rsidP="00153524">
            <w:pPr>
              <w:jc w:val="center"/>
            </w:pPr>
            <w:r w:rsidRPr="00D05FF1">
              <w:t>建设固体危化品泊位、液体危化品泊位各一个，固体泊位吞吐量</w:t>
            </w:r>
            <w:r w:rsidRPr="00D05FF1">
              <w:t>12.8</w:t>
            </w:r>
            <w:r w:rsidRPr="00D05FF1">
              <w:t>万吨</w:t>
            </w:r>
            <w:r w:rsidRPr="00D05FF1">
              <w:t>/</w:t>
            </w:r>
            <w:r w:rsidRPr="00D05FF1">
              <w:t>年，通过能力</w:t>
            </w:r>
            <w:r w:rsidRPr="00D05FF1">
              <w:t>15.8</w:t>
            </w:r>
            <w:r w:rsidRPr="00D05FF1">
              <w:t>万吨</w:t>
            </w:r>
            <w:r w:rsidRPr="00D05FF1">
              <w:t>/</w:t>
            </w:r>
            <w:r w:rsidRPr="00D05FF1">
              <w:t>年，液体泊位吞吐量</w:t>
            </w:r>
            <w:r w:rsidRPr="00D05FF1">
              <w:t>71</w:t>
            </w:r>
            <w:r w:rsidRPr="00D05FF1">
              <w:t>万吨</w:t>
            </w:r>
            <w:r w:rsidRPr="00D05FF1">
              <w:t>/</w:t>
            </w:r>
            <w:r w:rsidRPr="00D05FF1">
              <w:t>年，通过能力</w:t>
            </w:r>
            <w:r w:rsidRPr="00D05FF1">
              <w:t>75.5</w:t>
            </w:r>
            <w:r w:rsidRPr="00D05FF1">
              <w:t>万吨</w:t>
            </w:r>
            <w:r w:rsidRPr="00D05FF1">
              <w:t>/</w:t>
            </w:r>
            <w:r w:rsidRPr="00D05FF1">
              <w:t>年。固体泊位主要运输本公司固体烧碱、工业盐，液体泊位运输本公司的液体烧碱、盐酸、三氯甲烷、二氯甲烷和卤水。</w:t>
            </w:r>
          </w:p>
        </w:tc>
        <w:tc>
          <w:tcPr>
            <w:tcW w:w="2268" w:type="dxa"/>
            <w:vAlign w:val="center"/>
          </w:tcPr>
          <w:p w:rsidR="00153524" w:rsidRPr="00D05FF1" w:rsidRDefault="00153524" w:rsidP="00153524">
            <w:pPr>
              <w:jc w:val="center"/>
            </w:pPr>
            <w:r w:rsidRPr="00D05FF1">
              <w:t>液体烧碱</w:t>
            </w:r>
            <w:r w:rsidRPr="00D05FF1">
              <w:t>11</w:t>
            </w:r>
            <w:r w:rsidRPr="00D05FF1">
              <w:t>万</w:t>
            </w:r>
            <w:r w:rsidRPr="00D05FF1">
              <w:t>t/a</w:t>
            </w:r>
          </w:p>
          <w:p w:rsidR="00153524" w:rsidRPr="00D05FF1" w:rsidRDefault="00153524" w:rsidP="00153524">
            <w:pPr>
              <w:jc w:val="center"/>
            </w:pPr>
            <w:r w:rsidRPr="00D05FF1">
              <w:t>盐酸</w:t>
            </w:r>
            <w:r w:rsidRPr="00D05FF1">
              <w:t>16</w:t>
            </w:r>
            <w:r w:rsidRPr="00D05FF1">
              <w:t>万</w:t>
            </w:r>
            <w:r w:rsidRPr="00D05FF1">
              <w:t>t/a</w:t>
            </w:r>
          </w:p>
          <w:p w:rsidR="00153524" w:rsidRPr="00D05FF1" w:rsidRDefault="00153524" w:rsidP="00153524">
            <w:pPr>
              <w:jc w:val="center"/>
            </w:pPr>
            <w:r w:rsidRPr="00D05FF1">
              <w:t>三氯甲烷</w:t>
            </w:r>
            <w:r w:rsidRPr="00D05FF1">
              <w:t>6</w:t>
            </w:r>
            <w:r w:rsidRPr="00D05FF1">
              <w:t>万</w:t>
            </w:r>
            <w:r w:rsidRPr="00D05FF1">
              <w:t>t/a</w:t>
            </w:r>
          </w:p>
          <w:p w:rsidR="00153524" w:rsidRPr="00D05FF1" w:rsidRDefault="00153524" w:rsidP="00153524">
            <w:pPr>
              <w:jc w:val="center"/>
            </w:pPr>
            <w:r w:rsidRPr="00D05FF1">
              <w:t>二氯甲烷</w:t>
            </w:r>
            <w:r w:rsidRPr="00D05FF1">
              <w:t>2</w:t>
            </w:r>
            <w:r w:rsidRPr="00D05FF1">
              <w:t>万</w:t>
            </w:r>
            <w:r w:rsidRPr="00D05FF1">
              <w:t>t/a</w:t>
            </w:r>
          </w:p>
          <w:p w:rsidR="00153524" w:rsidRPr="00D05FF1" w:rsidRDefault="00153524" w:rsidP="00153524">
            <w:pPr>
              <w:jc w:val="center"/>
            </w:pPr>
            <w:r w:rsidRPr="00D05FF1">
              <w:t>卤水</w:t>
            </w:r>
            <w:r w:rsidRPr="00D05FF1">
              <w:t>50</w:t>
            </w:r>
            <w:r w:rsidRPr="00D05FF1">
              <w:t>万</w:t>
            </w:r>
            <w:r w:rsidRPr="00D05FF1">
              <w:t>t/a</w:t>
            </w:r>
          </w:p>
          <w:p w:rsidR="00153524" w:rsidRPr="00D05FF1" w:rsidRDefault="00153524" w:rsidP="00153524">
            <w:pPr>
              <w:jc w:val="center"/>
            </w:pPr>
            <w:r w:rsidRPr="00D05FF1">
              <w:t>固体烧碱</w:t>
            </w:r>
            <w:r w:rsidRPr="00D05FF1">
              <w:t>13.6</w:t>
            </w:r>
            <w:r w:rsidRPr="00D05FF1">
              <w:t>万</w:t>
            </w:r>
            <w:r w:rsidRPr="00D05FF1">
              <w:t>t/a</w:t>
            </w:r>
          </w:p>
          <w:p w:rsidR="00153524" w:rsidRPr="00D05FF1" w:rsidRDefault="00153524" w:rsidP="00153524">
            <w:pPr>
              <w:jc w:val="center"/>
            </w:pPr>
            <w:r w:rsidRPr="00D05FF1">
              <w:t>工业盐</w:t>
            </w:r>
            <w:r w:rsidRPr="00D05FF1">
              <w:t>15.2</w:t>
            </w:r>
            <w:r w:rsidRPr="00D05FF1">
              <w:t>万</w:t>
            </w:r>
            <w:r w:rsidRPr="00D05FF1">
              <w:t>t/a</w:t>
            </w:r>
          </w:p>
        </w:tc>
      </w:tr>
      <w:tr w:rsidR="00D05FF1" w:rsidRPr="00D05FF1" w:rsidTr="00A41F42">
        <w:tc>
          <w:tcPr>
            <w:tcW w:w="426" w:type="dxa"/>
            <w:vAlign w:val="center"/>
          </w:tcPr>
          <w:p w:rsidR="00153524" w:rsidRPr="00D05FF1" w:rsidRDefault="00D90D75" w:rsidP="00153524">
            <w:pPr>
              <w:jc w:val="center"/>
            </w:pPr>
            <w:r w:rsidRPr="00D05FF1">
              <w:t>2</w:t>
            </w:r>
          </w:p>
        </w:tc>
        <w:tc>
          <w:tcPr>
            <w:tcW w:w="1702" w:type="dxa"/>
            <w:vAlign w:val="center"/>
          </w:tcPr>
          <w:p w:rsidR="00153524" w:rsidRPr="00D05FF1" w:rsidRDefault="00153524" w:rsidP="00153524">
            <w:pPr>
              <w:jc w:val="center"/>
            </w:pPr>
            <w:r w:rsidRPr="00D05FF1">
              <w:t>重庆天原化工有限公司涪陵白涛铁路专用线工程</w:t>
            </w:r>
          </w:p>
        </w:tc>
        <w:tc>
          <w:tcPr>
            <w:tcW w:w="3117" w:type="dxa"/>
            <w:vAlign w:val="center"/>
          </w:tcPr>
          <w:p w:rsidR="00153524" w:rsidRPr="00D05FF1" w:rsidRDefault="00D90D75" w:rsidP="00D90D75">
            <w:pPr>
              <w:jc w:val="center"/>
            </w:pPr>
            <w:r w:rsidRPr="00D05FF1">
              <w:t>渝（市）环准</w:t>
            </w:r>
            <w:r w:rsidR="008351FA" w:rsidRPr="00D05FF1">
              <w:t>〔</w:t>
            </w:r>
            <w:r w:rsidR="008351FA" w:rsidRPr="00D05FF1">
              <w:t>2006</w:t>
            </w:r>
            <w:r w:rsidR="008351FA" w:rsidRPr="00D05FF1">
              <w:t>〕</w:t>
            </w:r>
            <w:r w:rsidRPr="00D05FF1">
              <w:t>191</w:t>
            </w:r>
            <w:r w:rsidRPr="00D05FF1">
              <w:t>号；</w:t>
            </w:r>
            <w:r w:rsidRPr="00D05FF1">
              <w:t>2006</w:t>
            </w:r>
            <w:r w:rsidRPr="00D05FF1">
              <w:t>年</w:t>
            </w:r>
            <w:r w:rsidRPr="00D05FF1">
              <w:t>7</w:t>
            </w:r>
            <w:r w:rsidRPr="00D05FF1">
              <w:t>月</w:t>
            </w:r>
          </w:p>
        </w:tc>
        <w:tc>
          <w:tcPr>
            <w:tcW w:w="2835" w:type="dxa"/>
            <w:vAlign w:val="center"/>
          </w:tcPr>
          <w:p w:rsidR="00153524" w:rsidRPr="00D05FF1" w:rsidRDefault="00D90D75" w:rsidP="00D90D75">
            <w:pPr>
              <w:jc w:val="center"/>
            </w:pPr>
            <w:r w:rsidRPr="00D05FF1">
              <w:t>渝（市）环验</w:t>
            </w:r>
            <w:r w:rsidR="008351FA" w:rsidRPr="00D05FF1">
              <w:t>〔</w:t>
            </w:r>
            <w:r w:rsidR="008351FA" w:rsidRPr="00D05FF1">
              <w:t>2014</w:t>
            </w:r>
            <w:r w:rsidR="008351FA" w:rsidRPr="00D05FF1">
              <w:t>〕</w:t>
            </w:r>
            <w:r w:rsidRPr="00D05FF1">
              <w:t>073</w:t>
            </w:r>
            <w:r w:rsidRPr="00D05FF1">
              <w:t>号；</w:t>
            </w:r>
            <w:r w:rsidRPr="00D05FF1">
              <w:t>2014</w:t>
            </w:r>
            <w:r w:rsidRPr="00D05FF1">
              <w:t>年</w:t>
            </w:r>
            <w:r w:rsidRPr="00D05FF1">
              <w:t>7</w:t>
            </w:r>
            <w:r w:rsidRPr="00D05FF1">
              <w:t>月</w:t>
            </w:r>
          </w:p>
        </w:tc>
        <w:tc>
          <w:tcPr>
            <w:tcW w:w="4536" w:type="dxa"/>
            <w:vAlign w:val="center"/>
          </w:tcPr>
          <w:p w:rsidR="00153524" w:rsidRPr="00D05FF1" w:rsidRDefault="00D90D75" w:rsidP="00061BC4">
            <w:pPr>
              <w:jc w:val="center"/>
            </w:pPr>
            <w:r w:rsidRPr="00D05FF1">
              <w:t>铁路专用线长度</w:t>
            </w:r>
            <w:r w:rsidRPr="00D05FF1">
              <w:t>1.564km</w:t>
            </w:r>
            <w:r w:rsidRPr="00D05FF1">
              <w:t>；液体贮罐区占地</w:t>
            </w:r>
            <w:r w:rsidRPr="00D05FF1">
              <w:t>2000m</w:t>
            </w:r>
            <w:r w:rsidRPr="00D05FF1">
              <w:rPr>
                <w:vertAlign w:val="superscript"/>
              </w:rPr>
              <w:t>2</w:t>
            </w:r>
            <w:r w:rsidRPr="00D05FF1">
              <w:t>，设置三氯甲烷贮罐（</w:t>
            </w:r>
            <w:r w:rsidRPr="00D05FF1">
              <w:t>Φ4500×7000</w:t>
            </w:r>
            <w:r w:rsidRPr="00D05FF1">
              <w:t>）</w:t>
            </w:r>
            <w:r w:rsidRPr="00D05FF1">
              <w:t>2</w:t>
            </w:r>
            <w:r w:rsidRPr="00D05FF1">
              <w:t>个，每个贮量为</w:t>
            </w:r>
            <w:r w:rsidRPr="00D05FF1">
              <w:t>100t</w:t>
            </w:r>
            <w:r w:rsidRPr="00D05FF1">
              <w:t>；盐酸贮罐（</w:t>
            </w:r>
            <w:r w:rsidRPr="00D05FF1">
              <w:t>Φ5000×5000</w:t>
            </w:r>
            <w:r w:rsidRPr="00D05FF1">
              <w:t>）</w:t>
            </w:r>
            <w:r w:rsidRPr="00D05FF1">
              <w:t>2</w:t>
            </w:r>
            <w:r w:rsidRPr="00D05FF1">
              <w:t>个，每个贮量为</w:t>
            </w:r>
            <w:r w:rsidRPr="00D05FF1">
              <w:t>100t</w:t>
            </w:r>
            <w:r w:rsidRPr="00D05FF1">
              <w:t>；液碱贮罐（</w:t>
            </w:r>
            <w:r w:rsidRPr="00D05FF1">
              <w:t>Φ8000×10000</w:t>
            </w:r>
            <w:r w:rsidRPr="00D05FF1">
              <w:t>）</w:t>
            </w:r>
            <w:r w:rsidRPr="00D05FF1">
              <w:t>2</w:t>
            </w:r>
            <w:r w:rsidRPr="00D05FF1">
              <w:t>个，每个贮量为</w:t>
            </w:r>
            <w:r w:rsidRPr="00D05FF1">
              <w:t>500t</w:t>
            </w:r>
            <w:r w:rsidRPr="00D05FF1">
              <w:t>；（</w:t>
            </w:r>
            <w:r w:rsidRPr="00D05FF1">
              <w:t>Φ6000×7000</w:t>
            </w:r>
            <w:r w:rsidRPr="00D05FF1">
              <w:t>）</w:t>
            </w:r>
            <w:r w:rsidRPr="00D05FF1">
              <w:t>2</w:t>
            </w:r>
            <w:r w:rsidRPr="00D05FF1">
              <w:t>个，每个贮量为</w:t>
            </w:r>
            <w:r w:rsidRPr="00D05FF1">
              <w:t>200t</w:t>
            </w:r>
            <w:r w:rsidRPr="00D05FF1">
              <w:t>；卤水贮罐（</w:t>
            </w:r>
            <w:r w:rsidRPr="00D05FF1">
              <w:t>Φ10000×10000</w:t>
            </w:r>
            <w:r w:rsidRPr="00D05FF1">
              <w:t>）</w:t>
            </w:r>
            <w:r w:rsidRPr="00D05FF1">
              <w:t>2</w:t>
            </w:r>
            <w:r w:rsidRPr="00D05FF1">
              <w:t>个</w:t>
            </w:r>
            <w:r w:rsidR="00061BC4" w:rsidRPr="00D05FF1">
              <w:t>，</w:t>
            </w:r>
            <w:r w:rsidRPr="00D05FF1">
              <w:t>每个贮量为</w:t>
            </w:r>
            <w:r w:rsidRPr="00D05FF1">
              <w:t>750t</w:t>
            </w:r>
            <w:r w:rsidRPr="00D05FF1">
              <w:t>。</w:t>
            </w:r>
          </w:p>
        </w:tc>
        <w:tc>
          <w:tcPr>
            <w:tcW w:w="2268" w:type="dxa"/>
            <w:vAlign w:val="center"/>
          </w:tcPr>
          <w:p w:rsidR="00D90D75" w:rsidRPr="00D05FF1" w:rsidRDefault="00D90D75" w:rsidP="00D90D75">
            <w:pPr>
              <w:jc w:val="center"/>
            </w:pPr>
            <w:r w:rsidRPr="00D05FF1">
              <w:t>液体烧碱</w:t>
            </w:r>
            <w:r w:rsidRPr="00D05FF1">
              <w:t xml:space="preserve"> 16</w:t>
            </w:r>
            <w:r w:rsidRPr="00D05FF1">
              <w:t>万</w:t>
            </w:r>
            <w:r w:rsidRPr="00D05FF1">
              <w:t>t/a</w:t>
            </w:r>
          </w:p>
          <w:p w:rsidR="00D90D75" w:rsidRPr="00D05FF1" w:rsidRDefault="00D90D75" w:rsidP="00D90D75">
            <w:pPr>
              <w:jc w:val="center"/>
            </w:pPr>
            <w:r w:rsidRPr="00D05FF1">
              <w:t>盐酸</w:t>
            </w:r>
            <w:r w:rsidRPr="00D05FF1">
              <w:t xml:space="preserve"> 6</w:t>
            </w:r>
            <w:r w:rsidRPr="00D05FF1">
              <w:t>万</w:t>
            </w:r>
            <w:r w:rsidRPr="00D05FF1">
              <w:t>t/a</w:t>
            </w:r>
          </w:p>
          <w:p w:rsidR="00D90D75" w:rsidRPr="00D05FF1" w:rsidRDefault="00D90D75" w:rsidP="00D90D75">
            <w:pPr>
              <w:jc w:val="center"/>
            </w:pPr>
            <w:r w:rsidRPr="00D05FF1">
              <w:t>三氯甲烷</w:t>
            </w:r>
            <w:r w:rsidRPr="00D05FF1">
              <w:t>11</w:t>
            </w:r>
            <w:r w:rsidRPr="00D05FF1">
              <w:t>万</w:t>
            </w:r>
            <w:r w:rsidRPr="00D05FF1">
              <w:t>t/a</w:t>
            </w:r>
          </w:p>
          <w:p w:rsidR="00153524" w:rsidRPr="00D05FF1" w:rsidRDefault="00D90D75" w:rsidP="00D90D75">
            <w:pPr>
              <w:jc w:val="center"/>
            </w:pPr>
            <w:r w:rsidRPr="00D05FF1">
              <w:t>卤水</w:t>
            </w:r>
            <w:r w:rsidRPr="00D05FF1">
              <w:t>50t/a</w:t>
            </w:r>
          </w:p>
        </w:tc>
      </w:tr>
      <w:tr w:rsidR="00D05FF1" w:rsidRPr="00D05FF1" w:rsidTr="00A41F42">
        <w:tc>
          <w:tcPr>
            <w:tcW w:w="426" w:type="dxa"/>
            <w:vMerge w:val="restart"/>
            <w:vAlign w:val="center"/>
          </w:tcPr>
          <w:p w:rsidR="00D90D75" w:rsidRPr="00D05FF1" w:rsidRDefault="00D90D75" w:rsidP="00153524">
            <w:pPr>
              <w:jc w:val="center"/>
            </w:pPr>
            <w:r w:rsidRPr="00D05FF1">
              <w:t>3</w:t>
            </w:r>
          </w:p>
        </w:tc>
        <w:tc>
          <w:tcPr>
            <w:tcW w:w="1702" w:type="dxa"/>
            <w:vMerge w:val="restart"/>
            <w:vAlign w:val="center"/>
          </w:tcPr>
          <w:p w:rsidR="00D90D75" w:rsidRPr="00D05FF1" w:rsidRDefault="00D90D75" w:rsidP="00D90D75">
            <w:pPr>
              <w:jc w:val="center"/>
            </w:pPr>
            <w:r w:rsidRPr="00D05FF1">
              <w:t>重庆白涛化工园区危化品仓储物流中心项目</w:t>
            </w:r>
            <w:r w:rsidRPr="00D05FF1">
              <w:t>-</w:t>
            </w:r>
            <w:r w:rsidRPr="00D05FF1">
              <w:t>液体中转站</w:t>
            </w:r>
          </w:p>
        </w:tc>
        <w:tc>
          <w:tcPr>
            <w:tcW w:w="3117" w:type="dxa"/>
            <w:vAlign w:val="center"/>
          </w:tcPr>
          <w:p w:rsidR="00D90D75" w:rsidRPr="00D05FF1" w:rsidRDefault="00D90D75" w:rsidP="008351FA">
            <w:pPr>
              <w:jc w:val="center"/>
            </w:pPr>
            <w:r w:rsidRPr="00D05FF1">
              <w:t>渝（市）环准</w:t>
            </w:r>
            <w:r w:rsidR="008351FA" w:rsidRPr="00D05FF1">
              <w:t>〔</w:t>
            </w:r>
            <w:r w:rsidR="008351FA" w:rsidRPr="00D05FF1">
              <w:t>2012</w:t>
            </w:r>
            <w:r w:rsidR="008351FA" w:rsidRPr="00D05FF1">
              <w:t>〕</w:t>
            </w:r>
            <w:r w:rsidRPr="00D05FF1">
              <w:t>040</w:t>
            </w:r>
            <w:r w:rsidRPr="00D05FF1">
              <w:t>号；</w:t>
            </w:r>
            <w:r w:rsidRPr="00D05FF1">
              <w:t>2012</w:t>
            </w:r>
            <w:r w:rsidRPr="00D05FF1">
              <w:t>年</w:t>
            </w:r>
            <w:r w:rsidRPr="00D05FF1">
              <w:t>2</w:t>
            </w:r>
            <w:r w:rsidRPr="00D05FF1">
              <w:t>月</w:t>
            </w:r>
          </w:p>
        </w:tc>
        <w:tc>
          <w:tcPr>
            <w:tcW w:w="2835" w:type="dxa"/>
            <w:vAlign w:val="center"/>
          </w:tcPr>
          <w:p w:rsidR="00D90D75" w:rsidRPr="00D05FF1" w:rsidRDefault="00D90D75" w:rsidP="008351FA">
            <w:pPr>
              <w:jc w:val="center"/>
            </w:pPr>
            <w:r w:rsidRPr="00D05FF1">
              <w:t>渝（市）环验</w:t>
            </w:r>
            <w:r w:rsidR="008351FA" w:rsidRPr="00D05FF1">
              <w:t>〔</w:t>
            </w:r>
            <w:r w:rsidR="008351FA" w:rsidRPr="00D05FF1">
              <w:t>2013</w:t>
            </w:r>
            <w:r w:rsidR="008351FA" w:rsidRPr="00D05FF1">
              <w:t>〕</w:t>
            </w:r>
            <w:r w:rsidRPr="00D05FF1">
              <w:t>110</w:t>
            </w:r>
            <w:r w:rsidRPr="00D05FF1">
              <w:t>号；</w:t>
            </w:r>
            <w:r w:rsidRPr="00D05FF1">
              <w:t>2013</w:t>
            </w:r>
            <w:r w:rsidRPr="00D05FF1">
              <w:t>年</w:t>
            </w:r>
            <w:r w:rsidRPr="00D05FF1">
              <w:t>9</w:t>
            </w:r>
            <w:r w:rsidRPr="00D05FF1">
              <w:t>月</w:t>
            </w:r>
          </w:p>
        </w:tc>
        <w:tc>
          <w:tcPr>
            <w:tcW w:w="4536" w:type="dxa"/>
            <w:vAlign w:val="center"/>
          </w:tcPr>
          <w:p w:rsidR="00D90D75" w:rsidRPr="00D05FF1" w:rsidRDefault="00D90D75" w:rsidP="00153524">
            <w:pPr>
              <w:jc w:val="center"/>
            </w:pPr>
            <w:r w:rsidRPr="00D05FF1">
              <w:t>扩建项目中转货物为苯、甲醇、丙酮，建设</w:t>
            </w:r>
            <w:r w:rsidRPr="00D05FF1">
              <w:t>1</w:t>
            </w:r>
            <w:r w:rsidRPr="00D05FF1">
              <w:t>个</w:t>
            </w:r>
            <w:r w:rsidRPr="00D05FF1">
              <w:t>3000 m</w:t>
            </w:r>
            <w:r w:rsidRPr="00D05FF1">
              <w:rPr>
                <w:vertAlign w:val="superscript"/>
              </w:rPr>
              <w:t>3</w:t>
            </w:r>
            <w:r w:rsidRPr="00D05FF1">
              <w:t>苯内浮顶储罐，</w:t>
            </w:r>
            <w:r w:rsidRPr="00D05FF1">
              <w:t>1</w:t>
            </w:r>
            <w:r w:rsidRPr="00D05FF1">
              <w:t>个</w:t>
            </w:r>
            <w:r w:rsidRPr="00D05FF1">
              <w:t>3000 m</w:t>
            </w:r>
            <w:r w:rsidRPr="00D05FF1">
              <w:rPr>
                <w:vertAlign w:val="superscript"/>
              </w:rPr>
              <w:t>3</w:t>
            </w:r>
            <w:r w:rsidRPr="00D05FF1">
              <w:t>甲醇（丙酮）内浮顶储罐及配套输送管道。苯中转量为</w:t>
            </w:r>
            <w:r w:rsidRPr="00D05FF1">
              <w:t>11.4</w:t>
            </w:r>
            <w:r w:rsidRPr="00D05FF1">
              <w:t>万</w:t>
            </w:r>
            <w:r w:rsidRPr="00D05FF1">
              <w:t>t/a</w:t>
            </w:r>
            <w:r w:rsidRPr="00D05FF1">
              <w:t>，甲醇中转量为</w:t>
            </w:r>
            <w:r w:rsidRPr="00D05FF1">
              <w:t>2</w:t>
            </w:r>
            <w:r w:rsidRPr="00D05FF1">
              <w:t>万</w:t>
            </w:r>
            <w:r w:rsidRPr="00D05FF1">
              <w:t>t/a</w:t>
            </w:r>
            <w:r w:rsidRPr="00D05FF1">
              <w:t>，丙酮中转量</w:t>
            </w:r>
            <w:r w:rsidRPr="00D05FF1">
              <w:t>2</w:t>
            </w:r>
            <w:r w:rsidRPr="00D05FF1">
              <w:t>万</w:t>
            </w:r>
            <w:r w:rsidRPr="00D05FF1">
              <w:t>t/a</w:t>
            </w:r>
            <w:r w:rsidRPr="00D05FF1">
              <w:t>。</w:t>
            </w:r>
          </w:p>
        </w:tc>
        <w:tc>
          <w:tcPr>
            <w:tcW w:w="2268" w:type="dxa"/>
            <w:vMerge w:val="restart"/>
            <w:vAlign w:val="center"/>
          </w:tcPr>
          <w:p w:rsidR="00D90D75" w:rsidRPr="00D05FF1" w:rsidRDefault="00D90D75" w:rsidP="00D90D75">
            <w:pPr>
              <w:jc w:val="center"/>
            </w:pPr>
            <w:r w:rsidRPr="00D05FF1">
              <w:t>液体烧碱</w:t>
            </w:r>
            <w:r w:rsidRPr="00D05FF1">
              <w:t>11</w:t>
            </w:r>
            <w:r w:rsidRPr="00D05FF1">
              <w:t>万</w:t>
            </w:r>
            <w:r w:rsidRPr="00D05FF1">
              <w:t>t/a</w:t>
            </w:r>
          </w:p>
          <w:p w:rsidR="00D90D75" w:rsidRPr="00D05FF1" w:rsidRDefault="00D90D75" w:rsidP="00D90D75">
            <w:pPr>
              <w:jc w:val="center"/>
            </w:pPr>
            <w:r w:rsidRPr="00D05FF1">
              <w:t>盐酸</w:t>
            </w:r>
            <w:r w:rsidRPr="00D05FF1">
              <w:t>16</w:t>
            </w:r>
            <w:r w:rsidRPr="00D05FF1">
              <w:t>万</w:t>
            </w:r>
            <w:r w:rsidRPr="00D05FF1">
              <w:t>t/a</w:t>
            </w:r>
          </w:p>
          <w:p w:rsidR="00D90D75" w:rsidRPr="00D05FF1" w:rsidRDefault="00D90D75" w:rsidP="00D90D75">
            <w:pPr>
              <w:jc w:val="center"/>
            </w:pPr>
            <w:r w:rsidRPr="00D05FF1">
              <w:t>三氯甲烷</w:t>
            </w:r>
            <w:r w:rsidRPr="00D05FF1">
              <w:t>6</w:t>
            </w:r>
            <w:r w:rsidRPr="00D05FF1">
              <w:t>万</w:t>
            </w:r>
            <w:r w:rsidRPr="00D05FF1">
              <w:t>t/a</w:t>
            </w:r>
          </w:p>
          <w:p w:rsidR="00D90D75" w:rsidRPr="00D05FF1" w:rsidRDefault="00D90D75" w:rsidP="00D90D75">
            <w:pPr>
              <w:jc w:val="center"/>
            </w:pPr>
            <w:r w:rsidRPr="00D05FF1">
              <w:t>二氯甲烷</w:t>
            </w:r>
            <w:r w:rsidRPr="00D05FF1">
              <w:t>2</w:t>
            </w:r>
            <w:r w:rsidRPr="00D05FF1">
              <w:t>万</w:t>
            </w:r>
            <w:r w:rsidRPr="00D05FF1">
              <w:t>t/a</w:t>
            </w:r>
          </w:p>
          <w:p w:rsidR="00D90D75" w:rsidRPr="00D05FF1" w:rsidRDefault="00D90D75" w:rsidP="00D90D75">
            <w:pPr>
              <w:jc w:val="center"/>
            </w:pPr>
            <w:r w:rsidRPr="00D05FF1">
              <w:t>苯</w:t>
            </w:r>
            <w:r w:rsidRPr="00D05FF1">
              <w:t>11.4</w:t>
            </w:r>
            <w:r w:rsidRPr="00D05FF1">
              <w:t>万</w:t>
            </w:r>
            <w:r w:rsidRPr="00D05FF1">
              <w:t>t/a</w:t>
            </w:r>
          </w:p>
          <w:p w:rsidR="00D90D75" w:rsidRPr="00D05FF1" w:rsidRDefault="00D90D75" w:rsidP="00D90D75">
            <w:pPr>
              <w:jc w:val="center"/>
            </w:pPr>
            <w:r w:rsidRPr="00D05FF1">
              <w:t>环己酮（醇）</w:t>
            </w:r>
            <w:r w:rsidRPr="00D05FF1">
              <w:t>2.4</w:t>
            </w:r>
            <w:r w:rsidRPr="00D05FF1">
              <w:t>万</w:t>
            </w:r>
            <w:r w:rsidRPr="00D05FF1">
              <w:t>t/a</w:t>
            </w:r>
          </w:p>
          <w:p w:rsidR="00D90D75" w:rsidRPr="00D05FF1" w:rsidRDefault="00D90D75" w:rsidP="00D90D75">
            <w:pPr>
              <w:jc w:val="center"/>
            </w:pPr>
            <w:r w:rsidRPr="00D05FF1">
              <w:t>丙酮</w:t>
            </w:r>
            <w:r w:rsidRPr="00D05FF1">
              <w:t>2</w:t>
            </w:r>
            <w:r w:rsidRPr="00D05FF1">
              <w:t>万</w:t>
            </w:r>
            <w:r w:rsidRPr="00D05FF1">
              <w:t>t/a</w:t>
            </w:r>
          </w:p>
          <w:p w:rsidR="00D90D75" w:rsidRPr="00D05FF1" w:rsidRDefault="00D90D75" w:rsidP="00D90D75">
            <w:pPr>
              <w:jc w:val="center"/>
            </w:pPr>
            <w:r w:rsidRPr="00D05FF1">
              <w:t>甲醇</w:t>
            </w:r>
            <w:r w:rsidRPr="00D05FF1">
              <w:t>2</w:t>
            </w:r>
            <w:r w:rsidRPr="00D05FF1">
              <w:t>万</w:t>
            </w:r>
            <w:r w:rsidRPr="00D05FF1">
              <w:t>t/a</w:t>
            </w:r>
          </w:p>
          <w:p w:rsidR="00D90D75" w:rsidRPr="00D05FF1" w:rsidRDefault="00D90D75" w:rsidP="00D90D75">
            <w:pPr>
              <w:jc w:val="center"/>
            </w:pPr>
            <w:r w:rsidRPr="00D05FF1">
              <w:t>片碱</w:t>
            </w:r>
            <w:r w:rsidRPr="00D05FF1">
              <w:t>0.12</w:t>
            </w:r>
            <w:r w:rsidRPr="00D05FF1">
              <w:t>万</w:t>
            </w:r>
            <w:r w:rsidRPr="00D05FF1">
              <w:t>t/a</w:t>
            </w:r>
          </w:p>
        </w:tc>
      </w:tr>
      <w:tr w:rsidR="00D05FF1" w:rsidRPr="00D05FF1" w:rsidTr="00A41F42">
        <w:tc>
          <w:tcPr>
            <w:tcW w:w="426" w:type="dxa"/>
            <w:vMerge/>
            <w:vAlign w:val="center"/>
          </w:tcPr>
          <w:p w:rsidR="00D90D75" w:rsidRPr="00D05FF1" w:rsidRDefault="00D90D75" w:rsidP="00153524">
            <w:pPr>
              <w:jc w:val="center"/>
            </w:pPr>
          </w:p>
        </w:tc>
        <w:tc>
          <w:tcPr>
            <w:tcW w:w="1702" w:type="dxa"/>
            <w:vMerge/>
            <w:vAlign w:val="center"/>
          </w:tcPr>
          <w:p w:rsidR="00D90D75" w:rsidRPr="00D05FF1" w:rsidRDefault="00D90D75" w:rsidP="00153524">
            <w:pPr>
              <w:jc w:val="center"/>
            </w:pPr>
          </w:p>
        </w:tc>
        <w:tc>
          <w:tcPr>
            <w:tcW w:w="3117" w:type="dxa"/>
            <w:vAlign w:val="center"/>
          </w:tcPr>
          <w:p w:rsidR="00D90D75" w:rsidRPr="00D05FF1" w:rsidRDefault="00D90D75" w:rsidP="008351FA">
            <w:pPr>
              <w:jc w:val="center"/>
            </w:pPr>
            <w:r w:rsidRPr="00D05FF1">
              <w:t>后评价：渝环建函</w:t>
            </w:r>
            <w:r w:rsidR="008351FA" w:rsidRPr="00D05FF1">
              <w:t>〔</w:t>
            </w:r>
            <w:r w:rsidR="008351FA" w:rsidRPr="00D05FF1">
              <w:t>2013</w:t>
            </w:r>
            <w:r w:rsidR="008351FA" w:rsidRPr="00D05FF1">
              <w:t>〕</w:t>
            </w:r>
            <w:r w:rsidRPr="00D05FF1">
              <w:t>152</w:t>
            </w:r>
            <w:r w:rsidRPr="00D05FF1">
              <w:t>号</w:t>
            </w:r>
          </w:p>
        </w:tc>
        <w:tc>
          <w:tcPr>
            <w:tcW w:w="2835" w:type="dxa"/>
            <w:vAlign w:val="center"/>
          </w:tcPr>
          <w:p w:rsidR="00D90D75" w:rsidRPr="00D05FF1" w:rsidRDefault="00D90D75" w:rsidP="00153524">
            <w:pPr>
              <w:jc w:val="center"/>
            </w:pPr>
            <w:r w:rsidRPr="00D05FF1">
              <w:t>渝（市）环验</w:t>
            </w:r>
            <w:r w:rsidR="008351FA" w:rsidRPr="00D05FF1">
              <w:t>〔</w:t>
            </w:r>
            <w:r w:rsidR="008351FA" w:rsidRPr="00D05FF1">
              <w:t>2014</w:t>
            </w:r>
            <w:r w:rsidR="008351FA" w:rsidRPr="00D05FF1">
              <w:t>〕</w:t>
            </w:r>
            <w:r w:rsidRPr="00D05FF1">
              <w:t>073</w:t>
            </w:r>
            <w:r w:rsidRPr="00D05FF1">
              <w:t>号</w:t>
            </w:r>
          </w:p>
        </w:tc>
        <w:tc>
          <w:tcPr>
            <w:tcW w:w="4536" w:type="dxa"/>
            <w:vAlign w:val="center"/>
          </w:tcPr>
          <w:p w:rsidR="00D90D75" w:rsidRPr="00D05FF1" w:rsidRDefault="00D90D75" w:rsidP="00D90D75">
            <w:pPr>
              <w:jc w:val="center"/>
            </w:pPr>
            <w:r w:rsidRPr="00D05FF1">
              <w:rPr>
                <w:rFonts w:ascii="宋体" w:hAnsi="宋体" w:cs="宋体" w:hint="eastAsia"/>
              </w:rPr>
              <w:t>①</w:t>
            </w:r>
            <w:r w:rsidRPr="00D05FF1">
              <w:t>新建</w:t>
            </w:r>
            <w:r w:rsidRPr="00D05FF1">
              <w:t>1</w:t>
            </w:r>
            <w:r w:rsidRPr="00D05FF1">
              <w:t>个</w:t>
            </w:r>
            <w:r w:rsidRPr="00D05FF1">
              <w:t>3000m</w:t>
            </w:r>
            <w:r w:rsidRPr="00D05FF1">
              <w:rPr>
                <w:vertAlign w:val="superscript"/>
              </w:rPr>
              <w:t>3</w:t>
            </w:r>
            <w:r w:rsidRPr="00D05FF1">
              <w:t>苯内浮顶储罐、</w:t>
            </w:r>
            <w:r w:rsidRPr="00D05FF1">
              <w:t>1</w:t>
            </w:r>
            <w:r w:rsidRPr="00D05FF1">
              <w:t>个</w:t>
            </w:r>
            <w:r w:rsidRPr="00D05FF1">
              <w:t>3000m</w:t>
            </w:r>
            <w:r w:rsidRPr="00D05FF1">
              <w:rPr>
                <w:vertAlign w:val="superscript"/>
              </w:rPr>
              <w:t>3</w:t>
            </w:r>
            <w:r w:rsidRPr="00D05FF1">
              <w:t>甲醇（丙酮、环己酮（醇））内浮顶储罐，其中甲醇、丙酮、环己酮（醇）</w:t>
            </w:r>
            <w:r w:rsidRPr="00D05FF1">
              <w:t>3</w:t>
            </w:r>
            <w:r w:rsidRPr="00D05FF1">
              <w:t>种物质共用一个储罐，每</w:t>
            </w:r>
            <w:r w:rsidRPr="00D05FF1">
              <w:t>2</w:t>
            </w:r>
            <w:r w:rsidRPr="00D05FF1">
              <w:t>年更换一种物质；</w:t>
            </w:r>
            <w:r w:rsidRPr="00D05FF1">
              <w:rPr>
                <w:rFonts w:ascii="宋体" w:hAnsi="宋体" w:cs="宋体" w:hint="eastAsia"/>
              </w:rPr>
              <w:t>②</w:t>
            </w:r>
            <w:r w:rsidRPr="00D05FF1">
              <w:t>建设一座固体库房</w:t>
            </w:r>
            <w:r w:rsidRPr="00D05FF1">
              <w:t>220m</w:t>
            </w:r>
            <w:r w:rsidRPr="00D05FF1">
              <w:rPr>
                <w:vertAlign w:val="superscript"/>
              </w:rPr>
              <w:t>2</w:t>
            </w:r>
            <w:r w:rsidRPr="00D05FF1">
              <w:t>，用于暂存片碱；</w:t>
            </w:r>
            <w:r w:rsidRPr="00D05FF1">
              <w:rPr>
                <w:rFonts w:ascii="宋体" w:hAnsi="宋体" w:cs="宋体" w:hint="eastAsia"/>
              </w:rPr>
              <w:t>③</w:t>
            </w:r>
            <w:r w:rsidRPr="00D05FF1">
              <w:t>配套建设苯、甲醇（丙酮）至铁路专用线火车站输送管道，甲醇、苯、</w:t>
            </w:r>
            <w:r w:rsidRPr="00D05FF1">
              <w:lastRenderedPageBreak/>
              <w:t>环己酮（醇）至白涛危化品码头的输送管道，以及苯装汽车鹤位和甲醇（丙酮、环己酮（醇））装汽车鹤位各</w:t>
            </w:r>
            <w:r w:rsidRPr="00D05FF1">
              <w:t>1</w:t>
            </w:r>
            <w:r w:rsidRPr="00D05FF1">
              <w:t>个。</w:t>
            </w:r>
          </w:p>
        </w:tc>
        <w:tc>
          <w:tcPr>
            <w:tcW w:w="2268" w:type="dxa"/>
            <w:vMerge/>
            <w:vAlign w:val="center"/>
          </w:tcPr>
          <w:p w:rsidR="00D90D75" w:rsidRPr="00D05FF1" w:rsidRDefault="00D90D75" w:rsidP="00153524">
            <w:pPr>
              <w:jc w:val="center"/>
            </w:pPr>
          </w:p>
        </w:tc>
      </w:tr>
      <w:tr w:rsidR="00D05FF1" w:rsidRPr="00D05FF1" w:rsidTr="00A41F42">
        <w:tc>
          <w:tcPr>
            <w:tcW w:w="426" w:type="dxa"/>
            <w:vAlign w:val="center"/>
          </w:tcPr>
          <w:p w:rsidR="00153524" w:rsidRPr="00D05FF1" w:rsidRDefault="00D90D75" w:rsidP="00153524">
            <w:pPr>
              <w:jc w:val="center"/>
            </w:pPr>
            <w:r w:rsidRPr="00D05FF1">
              <w:lastRenderedPageBreak/>
              <w:t>4</w:t>
            </w:r>
          </w:p>
        </w:tc>
        <w:tc>
          <w:tcPr>
            <w:tcW w:w="1702" w:type="dxa"/>
            <w:vAlign w:val="center"/>
          </w:tcPr>
          <w:p w:rsidR="00153524" w:rsidRPr="00D05FF1" w:rsidRDefault="00D90D75" w:rsidP="00153524">
            <w:pPr>
              <w:jc w:val="center"/>
            </w:pPr>
            <w:r w:rsidRPr="00D05FF1">
              <w:t>危化品仓储物流中心安全隐患整改工程（一期）建设项目</w:t>
            </w:r>
          </w:p>
        </w:tc>
        <w:tc>
          <w:tcPr>
            <w:tcW w:w="3117" w:type="dxa"/>
            <w:vAlign w:val="center"/>
          </w:tcPr>
          <w:p w:rsidR="00153524" w:rsidRPr="00D05FF1" w:rsidRDefault="00D90D75" w:rsidP="00D90D75">
            <w:pPr>
              <w:jc w:val="center"/>
            </w:pPr>
            <w:r w:rsidRPr="00D05FF1">
              <w:t>渝（涪）环准</w:t>
            </w:r>
            <w:r w:rsidR="008351FA" w:rsidRPr="00D05FF1">
              <w:t>〔</w:t>
            </w:r>
            <w:r w:rsidR="008351FA" w:rsidRPr="00D05FF1">
              <w:t>2018</w:t>
            </w:r>
            <w:r w:rsidR="008351FA" w:rsidRPr="00D05FF1">
              <w:t>〕</w:t>
            </w:r>
            <w:r w:rsidRPr="00D05FF1">
              <w:t>95</w:t>
            </w:r>
            <w:r w:rsidRPr="00D05FF1">
              <w:t>号；</w:t>
            </w:r>
            <w:r w:rsidRPr="00D05FF1">
              <w:t>2018</w:t>
            </w:r>
            <w:r w:rsidRPr="00D05FF1">
              <w:t>年</w:t>
            </w:r>
            <w:r w:rsidRPr="00D05FF1">
              <w:t>11</w:t>
            </w:r>
            <w:r w:rsidRPr="00D05FF1">
              <w:t>月</w:t>
            </w:r>
          </w:p>
        </w:tc>
        <w:tc>
          <w:tcPr>
            <w:tcW w:w="2835" w:type="dxa"/>
            <w:vAlign w:val="center"/>
          </w:tcPr>
          <w:p w:rsidR="00153524" w:rsidRPr="00D05FF1" w:rsidRDefault="008351FA" w:rsidP="00153524">
            <w:pPr>
              <w:jc w:val="center"/>
            </w:pPr>
            <w:r w:rsidRPr="00D05FF1">
              <w:t>2022</w:t>
            </w:r>
            <w:r w:rsidRPr="00D05FF1">
              <w:t>年</w:t>
            </w:r>
            <w:r w:rsidRPr="00D05FF1">
              <w:t>4</w:t>
            </w:r>
            <w:r w:rsidRPr="00D05FF1">
              <w:t>月</w:t>
            </w:r>
          </w:p>
        </w:tc>
        <w:tc>
          <w:tcPr>
            <w:tcW w:w="4536" w:type="dxa"/>
            <w:vAlign w:val="center"/>
          </w:tcPr>
          <w:p w:rsidR="00153524" w:rsidRPr="00D05FF1" w:rsidRDefault="00D90D75" w:rsidP="008351FA">
            <w:pPr>
              <w:jc w:val="center"/>
            </w:pPr>
            <w:r w:rsidRPr="00D05FF1">
              <w:t>将危化品仓储物流中心中原环己酮储罐改为苯储罐（不更换罐，仅变更储存物质），配套增加</w:t>
            </w:r>
            <w:r w:rsidRPr="00D05FF1">
              <w:t>6</w:t>
            </w:r>
            <w:r w:rsidRPr="00D05FF1">
              <w:t>个火车装卸位、增加</w:t>
            </w:r>
            <w:r w:rsidRPr="00D05FF1">
              <w:t>2</w:t>
            </w:r>
            <w:r w:rsidRPr="00D05FF1">
              <w:t>个汽车装卸位及</w:t>
            </w:r>
            <w:r w:rsidRPr="00D05FF1">
              <w:t>2</w:t>
            </w:r>
            <w:r w:rsidR="008351FA" w:rsidRPr="00D05FF1">
              <w:t>个火车装卸位；增加</w:t>
            </w:r>
            <w:r w:rsidRPr="00D05FF1">
              <w:t>1</w:t>
            </w:r>
            <w:r w:rsidRPr="00D05FF1">
              <w:t>套气体冷凝回收装置和</w:t>
            </w:r>
            <w:r w:rsidRPr="00D05FF1">
              <w:t>1</w:t>
            </w:r>
            <w:r w:rsidRPr="00D05FF1">
              <w:t>套</w:t>
            </w:r>
            <w:r w:rsidRPr="00D05FF1">
              <w:t>PSA</w:t>
            </w:r>
            <w:r w:rsidRPr="00D05FF1">
              <w:t>制氮装置，制氮规模为</w:t>
            </w:r>
            <w:r w:rsidRPr="00D05FF1">
              <w:t>30m</w:t>
            </w:r>
            <w:r w:rsidRPr="00D05FF1">
              <w:rPr>
                <w:vertAlign w:val="superscript"/>
              </w:rPr>
              <w:t>3</w:t>
            </w:r>
            <w:r w:rsidRPr="00D05FF1">
              <w:t>/h</w:t>
            </w:r>
            <w:r w:rsidR="008351FA" w:rsidRPr="00D05FF1">
              <w:t>。苯中转量增加</w:t>
            </w:r>
            <w:r w:rsidRPr="00D05FF1">
              <w:t>11.4</w:t>
            </w:r>
            <w:r w:rsidRPr="00D05FF1">
              <w:t>万</w:t>
            </w:r>
            <w:r w:rsidRPr="00D05FF1">
              <w:t>t/a</w:t>
            </w:r>
            <w:r w:rsidRPr="00D05FF1">
              <w:t>，乙二醇中转量为</w:t>
            </w:r>
            <w:r w:rsidRPr="00D05FF1">
              <w:t>2</w:t>
            </w:r>
            <w:r w:rsidRPr="00D05FF1">
              <w:t>万</w:t>
            </w:r>
            <w:r w:rsidRPr="00D05FF1">
              <w:t>t/a</w:t>
            </w:r>
            <w:r w:rsidRPr="00D05FF1">
              <w:t>，二甘醇中转量为</w:t>
            </w:r>
            <w:r w:rsidRPr="00D05FF1">
              <w:t>2</w:t>
            </w:r>
            <w:r w:rsidRPr="00D05FF1">
              <w:t>万</w:t>
            </w:r>
            <w:r w:rsidRPr="00D05FF1">
              <w:t>t/a</w:t>
            </w:r>
            <w:r w:rsidR="008351FA" w:rsidRPr="00D05FF1">
              <w:t>，取消甲醇、丙酮和盐酸的中转和储存，取消</w:t>
            </w:r>
            <w:r w:rsidRPr="00D05FF1">
              <w:t>乙二醇、二甘醇、环己酮的储存，但环己酮中转量不变。</w:t>
            </w:r>
          </w:p>
        </w:tc>
        <w:tc>
          <w:tcPr>
            <w:tcW w:w="2268" w:type="dxa"/>
            <w:vAlign w:val="center"/>
          </w:tcPr>
          <w:p w:rsidR="00061BC4" w:rsidRPr="00D05FF1" w:rsidRDefault="00061BC4" w:rsidP="00061BC4">
            <w:pPr>
              <w:jc w:val="center"/>
            </w:pPr>
            <w:r w:rsidRPr="00D05FF1">
              <w:t>苯</w:t>
            </w:r>
            <w:r w:rsidRPr="00D05FF1">
              <w:t>22.8</w:t>
            </w:r>
            <w:r w:rsidRPr="00D05FF1">
              <w:t>万</w:t>
            </w:r>
            <w:r w:rsidRPr="00D05FF1">
              <w:t>t/a</w:t>
            </w:r>
          </w:p>
          <w:p w:rsidR="00061BC4" w:rsidRPr="00D05FF1" w:rsidRDefault="00061BC4" w:rsidP="00061BC4">
            <w:pPr>
              <w:jc w:val="center"/>
            </w:pPr>
            <w:r w:rsidRPr="00D05FF1">
              <w:t>环己酮（醇）</w:t>
            </w:r>
            <w:r w:rsidRPr="00D05FF1">
              <w:t>2.4</w:t>
            </w:r>
            <w:r w:rsidRPr="00D05FF1">
              <w:t>万</w:t>
            </w:r>
            <w:r w:rsidRPr="00D05FF1">
              <w:t>t/a</w:t>
            </w:r>
          </w:p>
          <w:p w:rsidR="00061BC4" w:rsidRPr="00D05FF1" w:rsidRDefault="00061BC4" w:rsidP="00061BC4">
            <w:pPr>
              <w:jc w:val="center"/>
            </w:pPr>
            <w:r w:rsidRPr="00D05FF1">
              <w:t>乙二醇</w:t>
            </w:r>
            <w:r w:rsidRPr="00D05FF1">
              <w:t>2</w:t>
            </w:r>
            <w:r w:rsidRPr="00D05FF1">
              <w:t>万</w:t>
            </w:r>
            <w:r w:rsidRPr="00D05FF1">
              <w:t>t/a</w:t>
            </w:r>
          </w:p>
          <w:p w:rsidR="00061BC4" w:rsidRPr="00D05FF1" w:rsidRDefault="00061BC4" w:rsidP="00061BC4">
            <w:pPr>
              <w:jc w:val="center"/>
            </w:pPr>
            <w:r w:rsidRPr="00D05FF1">
              <w:t>二甘醇</w:t>
            </w:r>
            <w:r w:rsidRPr="00D05FF1">
              <w:t>2</w:t>
            </w:r>
            <w:r w:rsidRPr="00D05FF1">
              <w:t>万</w:t>
            </w:r>
            <w:r w:rsidRPr="00D05FF1">
              <w:t>t/a</w:t>
            </w:r>
          </w:p>
          <w:p w:rsidR="00D90D75" w:rsidRPr="00D05FF1" w:rsidRDefault="00D90D75" w:rsidP="00D90D75">
            <w:pPr>
              <w:jc w:val="center"/>
            </w:pPr>
            <w:r w:rsidRPr="00D05FF1">
              <w:t>液体烧碱</w:t>
            </w:r>
            <w:r w:rsidRPr="00D05FF1">
              <w:t>11</w:t>
            </w:r>
            <w:r w:rsidRPr="00D05FF1">
              <w:t>万</w:t>
            </w:r>
            <w:r w:rsidRPr="00D05FF1">
              <w:t>t/a</w:t>
            </w:r>
          </w:p>
          <w:p w:rsidR="00D90D75" w:rsidRPr="00D05FF1" w:rsidRDefault="00D90D75" w:rsidP="00D90D75">
            <w:pPr>
              <w:jc w:val="center"/>
            </w:pPr>
            <w:r w:rsidRPr="00D05FF1">
              <w:t>三氯甲烷</w:t>
            </w:r>
            <w:r w:rsidRPr="00D05FF1">
              <w:t>6</w:t>
            </w:r>
            <w:r w:rsidRPr="00D05FF1">
              <w:t>万</w:t>
            </w:r>
            <w:r w:rsidRPr="00D05FF1">
              <w:t>t/a</w:t>
            </w:r>
          </w:p>
          <w:p w:rsidR="00D90D75" w:rsidRPr="00D05FF1" w:rsidRDefault="00D90D75" w:rsidP="00D90D75">
            <w:pPr>
              <w:jc w:val="center"/>
            </w:pPr>
            <w:r w:rsidRPr="00D05FF1">
              <w:t>二氯甲烷</w:t>
            </w:r>
            <w:r w:rsidRPr="00D05FF1">
              <w:t>2</w:t>
            </w:r>
            <w:r w:rsidRPr="00D05FF1">
              <w:t>万</w:t>
            </w:r>
            <w:r w:rsidRPr="00D05FF1">
              <w:t>t/a</w:t>
            </w:r>
          </w:p>
          <w:p w:rsidR="00153524" w:rsidRPr="00D05FF1" w:rsidRDefault="00D90D75" w:rsidP="00061BC4">
            <w:pPr>
              <w:jc w:val="center"/>
            </w:pPr>
            <w:r w:rsidRPr="00D05FF1">
              <w:t>片碱</w:t>
            </w:r>
            <w:r w:rsidRPr="00D05FF1">
              <w:t>0.12</w:t>
            </w:r>
            <w:r w:rsidRPr="00D05FF1">
              <w:t>万</w:t>
            </w:r>
            <w:r w:rsidRPr="00D05FF1">
              <w:t>t/a</w:t>
            </w:r>
          </w:p>
        </w:tc>
      </w:tr>
      <w:tr w:rsidR="00D05FF1" w:rsidRPr="00D05FF1" w:rsidTr="00A41F42">
        <w:tc>
          <w:tcPr>
            <w:tcW w:w="426" w:type="dxa"/>
            <w:vAlign w:val="center"/>
          </w:tcPr>
          <w:p w:rsidR="00D90D75" w:rsidRPr="00D05FF1" w:rsidRDefault="00061BC4" w:rsidP="00153524">
            <w:pPr>
              <w:jc w:val="center"/>
            </w:pPr>
            <w:r w:rsidRPr="00D05FF1">
              <w:t>5</w:t>
            </w:r>
          </w:p>
        </w:tc>
        <w:tc>
          <w:tcPr>
            <w:tcW w:w="1702" w:type="dxa"/>
            <w:vAlign w:val="center"/>
          </w:tcPr>
          <w:p w:rsidR="00D90D75" w:rsidRPr="00D05FF1" w:rsidRDefault="00685701" w:rsidP="00153524">
            <w:pPr>
              <w:jc w:val="center"/>
            </w:pPr>
            <w:r w:rsidRPr="00D05FF1">
              <w:t>重庆白涛化工园区危化品仓储物流中心扩能改造项目</w:t>
            </w:r>
          </w:p>
        </w:tc>
        <w:tc>
          <w:tcPr>
            <w:tcW w:w="3117" w:type="dxa"/>
            <w:vAlign w:val="center"/>
          </w:tcPr>
          <w:p w:rsidR="00D90D75" w:rsidRPr="00D05FF1" w:rsidRDefault="00A45311" w:rsidP="00153524">
            <w:pPr>
              <w:jc w:val="center"/>
            </w:pPr>
            <w:r w:rsidRPr="00D05FF1">
              <w:t>渝（涪）环准〔</w:t>
            </w:r>
            <w:r w:rsidRPr="00D05FF1">
              <w:t>2019</w:t>
            </w:r>
            <w:r w:rsidRPr="00D05FF1">
              <w:t>〕</w:t>
            </w:r>
            <w:r w:rsidRPr="00D05FF1">
              <w:t>100</w:t>
            </w:r>
            <w:r w:rsidRPr="00D05FF1">
              <w:t>号；</w:t>
            </w:r>
            <w:r w:rsidRPr="00D05FF1">
              <w:t>2019</w:t>
            </w:r>
            <w:r w:rsidRPr="00D05FF1">
              <w:t>年</w:t>
            </w:r>
            <w:r w:rsidRPr="00D05FF1">
              <w:t>10</w:t>
            </w:r>
            <w:r w:rsidRPr="00D05FF1">
              <w:t>月</w:t>
            </w:r>
          </w:p>
        </w:tc>
        <w:tc>
          <w:tcPr>
            <w:tcW w:w="2835" w:type="dxa"/>
            <w:vAlign w:val="center"/>
          </w:tcPr>
          <w:p w:rsidR="00D90D75" w:rsidRPr="00D05FF1" w:rsidRDefault="00A45311" w:rsidP="00153524">
            <w:pPr>
              <w:jc w:val="center"/>
            </w:pPr>
            <w:r w:rsidRPr="00D05FF1">
              <w:t>2022</w:t>
            </w:r>
            <w:r w:rsidRPr="00D05FF1">
              <w:t>年</w:t>
            </w:r>
            <w:r w:rsidRPr="00D05FF1">
              <w:t>4</w:t>
            </w:r>
            <w:r w:rsidRPr="00D05FF1">
              <w:t>月</w:t>
            </w:r>
          </w:p>
        </w:tc>
        <w:tc>
          <w:tcPr>
            <w:tcW w:w="4536" w:type="dxa"/>
            <w:vAlign w:val="center"/>
          </w:tcPr>
          <w:p w:rsidR="00D90D75" w:rsidRPr="00D05FF1" w:rsidRDefault="00A45311" w:rsidP="00A45311">
            <w:pPr>
              <w:jc w:val="center"/>
            </w:pPr>
            <w:r w:rsidRPr="00D05FF1">
              <w:t>建设</w:t>
            </w:r>
            <w:r w:rsidRPr="00D05FF1">
              <w:t>1</w:t>
            </w:r>
            <w:r w:rsidRPr="00D05FF1">
              <w:t>座汽车装卸棚（</w:t>
            </w:r>
            <w:r w:rsidRPr="00D05FF1">
              <w:t>7</w:t>
            </w:r>
            <w:r w:rsidRPr="00D05FF1">
              <w:t>个品种</w:t>
            </w:r>
            <w:r w:rsidRPr="00D05FF1">
              <w:t>13</w:t>
            </w:r>
            <w:r w:rsidRPr="00D05FF1">
              <w:t>个鹤位及其配套设施）及综合办公楼，更新苯卸船主泵，提高卸船能力，完善码头、火车站、汽车装卸站场之间的连接管道，拆除原门房、高站台仓库及现有苯汽车装卸位。增加苯中转量</w:t>
            </w:r>
            <w:r w:rsidRPr="00D05FF1">
              <w:t>27.2</w:t>
            </w:r>
            <w:r w:rsidRPr="00D05FF1">
              <w:t>万</w:t>
            </w:r>
            <w:r w:rsidRPr="00D05FF1">
              <w:t>t/a</w:t>
            </w:r>
            <w:r w:rsidRPr="00D05FF1">
              <w:t>，增加</w:t>
            </w:r>
            <w:r w:rsidRPr="00D05FF1">
              <w:t>KA</w:t>
            </w:r>
            <w:r w:rsidRPr="00D05FF1">
              <w:t>油（环己酮、环己醇混合物）中转量</w:t>
            </w:r>
            <w:r w:rsidRPr="00D05FF1">
              <w:t>7</w:t>
            </w:r>
            <w:r w:rsidRPr="00D05FF1">
              <w:t>万</w:t>
            </w:r>
            <w:r w:rsidRPr="00D05FF1">
              <w:t>t/a</w:t>
            </w:r>
            <w:r w:rsidRPr="00D05FF1">
              <w:t>，增加环己酮中转量</w:t>
            </w:r>
            <w:r w:rsidRPr="00D05FF1">
              <w:t>12.6</w:t>
            </w:r>
            <w:r w:rsidRPr="00D05FF1">
              <w:t>万</w:t>
            </w:r>
            <w:r w:rsidRPr="00D05FF1">
              <w:t>t/a</w:t>
            </w:r>
            <w:r w:rsidRPr="00D05FF1">
              <w:t>，增加环己醇中转量为</w:t>
            </w:r>
            <w:r w:rsidRPr="00D05FF1">
              <w:t>7</w:t>
            </w:r>
            <w:r w:rsidRPr="00D05FF1">
              <w:t>万</w:t>
            </w:r>
            <w:r w:rsidRPr="00D05FF1">
              <w:t>t/a</w:t>
            </w:r>
            <w:r w:rsidRPr="00D05FF1">
              <w:t>；三氯甲烷的中转量减少至</w:t>
            </w:r>
            <w:r w:rsidRPr="00D05FF1">
              <w:t>3</w:t>
            </w:r>
            <w:r w:rsidRPr="00D05FF1">
              <w:t>万</w:t>
            </w:r>
            <w:r w:rsidRPr="00D05FF1">
              <w:t>t/a</w:t>
            </w:r>
            <w:r w:rsidRPr="00D05FF1">
              <w:t>，二氯甲烷的中转量减少至</w:t>
            </w:r>
            <w:r w:rsidRPr="00D05FF1">
              <w:t>1</w:t>
            </w:r>
            <w:r w:rsidRPr="00D05FF1">
              <w:t>万</w:t>
            </w:r>
            <w:r w:rsidRPr="00D05FF1">
              <w:t>t/a</w:t>
            </w:r>
            <w:r w:rsidRPr="00D05FF1">
              <w:t>；取消盐酸的运输及储存，取消了氢氧化钠溶液、三氯甲烷、二氯甲烷、环己酮、环己醇的储存，仅进行装卸。</w:t>
            </w:r>
          </w:p>
        </w:tc>
        <w:tc>
          <w:tcPr>
            <w:tcW w:w="2268" w:type="dxa"/>
            <w:vAlign w:val="center"/>
          </w:tcPr>
          <w:p w:rsidR="009E2ECA" w:rsidRPr="00D05FF1" w:rsidRDefault="009E2ECA" w:rsidP="009E2ECA">
            <w:pPr>
              <w:jc w:val="center"/>
            </w:pPr>
            <w:r w:rsidRPr="00D05FF1">
              <w:t>苯</w:t>
            </w:r>
            <w:r w:rsidRPr="00D05FF1">
              <w:t>50</w:t>
            </w:r>
            <w:r w:rsidRPr="00D05FF1">
              <w:t>万</w:t>
            </w:r>
            <w:r w:rsidRPr="00D05FF1">
              <w:t>t/a</w:t>
            </w:r>
          </w:p>
          <w:p w:rsidR="00D90D75" w:rsidRPr="00D05FF1" w:rsidRDefault="009E2ECA" w:rsidP="00153524">
            <w:pPr>
              <w:jc w:val="center"/>
            </w:pPr>
            <w:r w:rsidRPr="00D05FF1">
              <w:t>乙二醇</w:t>
            </w:r>
            <w:r w:rsidRPr="00D05FF1">
              <w:t>2</w:t>
            </w:r>
            <w:r w:rsidRPr="00D05FF1">
              <w:t>万</w:t>
            </w:r>
            <w:r w:rsidRPr="00D05FF1">
              <w:t>t/a</w:t>
            </w:r>
          </w:p>
          <w:p w:rsidR="009E2ECA" w:rsidRPr="00D05FF1" w:rsidRDefault="009E2ECA" w:rsidP="00153524">
            <w:pPr>
              <w:jc w:val="center"/>
            </w:pPr>
            <w:r w:rsidRPr="00D05FF1">
              <w:t>二甘醇</w:t>
            </w:r>
            <w:r w:rsidRPr="00D05FF1">
              <w:t>2</w:t>
            </w:r>
            <w:r w:rsidRPr="00D05FF1">
              <w:t>万</w:t>
            </w:r>
            <w:r w:rsidRPr="00D05FF1">
              <w:t>t/a</w:t>
            </w:r>
          </w:p>
          <w:p w:rsidR="009E2ECA" w:rsidRPr="00D05FF1" w:rsidRDefault="009E2ECA" w:rsidP="009E2ECA">
            <w:pPr>
              <w:jc w:val="center"/>
            </w:pPr>
            <w:r w:rsidRPr="00D05FF1">
              <w:t>液体烧碱</w:t>
            </w:r>
            <w:r w:rsidRPr="00D05FF1">
              <w:t>11</w:t>
            </w:r>
            <w:r w:rsidRPr="00D05FF1">
              <w:t>万</w:t>
            </w:r>
            <w:r w:rsidRPr="00D05FF1">
              <w:t>t/a</w:t>
            </w:r>
          </w:p>
          <w:p w:rsidR="009E2ECA" w:rsidRPr="00D05FF1" w:rsidRDefault="009E2ECA" w:rsidP="009E2ECA">
            <w:pPr>
              <w:jc w:val="center"/>
            </w:pPr>
            <w:r w:rsidRPr="00D05FF1">
              <w:t>三氯甲烷</w:t>
            </w:r>
            <w:r w:rsidRPr="00D05FF1">
              <w:t>3</w:t>
            </w:r>
            <w:r w:rsidRPr="00D05FF1">
              <w:t>万</w:t>
            </w:r>
            <w:r w:rsidRPr="00D05FF1">
              <w:t>t/a</w:t>
            </w:r>
          </w:p>
          <w:p w:rsidR="009E2ECA" w:rsidRPr="00D05FF1" w:rsidRDefault="009E2ECA" w:rsidP="009E2ECA">
            <w:pPr>
              <w:jc w:val="center"/>
            </w:pPr>
            <w:r w:rsidRPr="00D05FF1">
              <w:t>二氯甲烷</w:t>
            </w:r>
            <w:r w:rsidRPr="00D05FF1">
              <w:t>1</w:t>
            </w:r>
            <w:r w:rsidRPr="00D05FF1">
              <w:t>万</w:t>
            </w:r>
            <w:r w:rsidRPr="00D05FF1">
              <w:t>t/a</w:t>
            </w:r>
          </w:p>
          <w:p w:rsidR="009E2ECA" w:rsidRPr="00D05FF1" w:rsidRDefault="009E2ECA" w:rsidP="00153524">
            <w:pPr>
              <w:jc w:val="center"/>
            </w:pPr>
            <w:r w:rsidRPr="00D05FF1">
              <w:t>环己酮</w:t>
            </w:r>
            <w:r w:rsidRPr="00D05FF1">
              <w:t>15</w:t>
            </w:r>
            <w:r w:rsidRPr="00D05FF1">
              <w:t>万</w:t>
            </w:r>
            <w:r w:rsidRPr="00D05FF1">
              <w:t>t/a</w:t>
            </w:r>
          </w:p>
          <w:p w:rsidR="009E2ECA" w:rsidRPr="00D05FF1" w:rsidRDefault="009E2ECA" w:rsidP="009E2ECA">
            <w:pPr>
              <w:jc w:val="center"/>
            </w:pPr>
            <w:r w:rsidRPr="00D05FF1">
              <w:t>环己醇</w:t>
            </w:r>
            <w:r w:rsidRPr="00D05FF1">
              <w:t>7</w:t>
            </w:r>
            <w:r w:rsidRPr="00D05FF1">
              <w:t>万</w:t>
            </w:r>
            <w:r w:rsidRPr="00D05FF1">
              <w:t>t/a</w:t>
            </w:r>
          </w:p>
          <w:p w:rsidR="00993F81" w:rsidRPr="00D05FF1" w:rsidRDefault="00993F81" w:rsidP="009E2ECA">
            <w:pPr>
              <w:jc w:val="center"/>
            </w:pPr>
            <w:r w:rsidRPr="00D05FF1">
              <w:t>KA</w:t>
            </w:r>
            <w:r w:rsidRPr="00D05FF1">
              <w:t>油</w:t>
            </w:r>
            <w:r w:rsidRPr="00D05FF1">
              <w:t>7</w:t>
            </w:r>
            <w:r w:rsidRPr="00D05FF1">
              <w:t>万</w:t>
            </w:r>
            <w:r w:rsidRPr="00D05FF1">
              <w:t>t/a</w:t>
            </w:r>
          </w:p>
          <w:p w:rsidR="00993F81" w:rsidRPr="00D05FF1" w:rsidRDefault="00993F81" w:rsidP="009E2ECA">
            <w:pPr>
              <w:jc w:val="center"/>
            </w:pPr>
            <w:r w:rsidRPr="00D05FF1">
              <w:t>片碱</w:t>
            </w:r>
            <w:r w:rsidRPr="00D05FF1">
              <w:t>0.12</w:t>
            </w:r>
            <w:r w:rsidRPr="00D05FF1">
              <w:t>万</w:t>
            </w:r>
            <w:r w:rsidRPr="00D05FF1">
              <w:t>t/a</w:t>
            </w:r>
          </w:p>
        </w:tc>
      </w:tr>
    </w:tbl>
    <w:p w:rsidR="007F215C" w:rsidRPr="00D05FF1" w:rsidRDefault="007F215C">
      <w:pPr>
        <w:tabs>
          <w:tab w:val="left" w:pos="1279"/>
        </w:tabs>
        <w:sectPr w:rsidR="007F215C" w:rsidRPr="00D05FF1" w:rsidSect="00153524">
          <w:pgSz w:w="16838" w:h="11906" w:orient="landscape"/>
          <w:pgMar w:top="1531" w:right="1701" w:bottom="1531" w:left="1701" w:header="851" w:footer="851" w:gutter="0"/>
          <w:cols w:space="720"/>
          <w:docGrid w:type="lines" w:linePitch="312"/>
        </w:sectPr>
      </w:pPr>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496"/>
        <w:gridCol w:w="8488"/>
      </w:tblGrid>
      <w:tr w:rsidR="00D05FF1" w:rsidRPr="00D05FF1" w:rsidTr="009E2ECA">
        <w:trPr>
          <w:trHeight w:val="3671"/>
          <w:jc w:val="center"/>
        </w:trPr>
        <w:tc>
          <w:tcPr>
            <w:tcW w:w="496" w:type="dxa"/>
            <w:vAlign w:val="center"/>
          </w:tcPr>
          <w:p w:rsidR="00153524" w:rsidRPr="00D05FF1" w:rsidRDefault="00153524" w:rsidP="009E2ECA">
            <w:pPr>
              <w:pStyle w:val="affffffffff2"/>
              <w:adjustRightInd w:val="0"/>
              <w:snapToGrid w:val="0"/>
              <w:spacing w:before="0" w:beforeAutospacing="0" w:after="0" w:afterAutospacing="0"/>
              <w:rPr>
                <w:rFonts w:ascii="Times New Roman" w:hAnsi="Times New Roman"/>
                <w:szCs w:val="24"/>
              </w:rPr>
            </w:pPr>
            <w:r w:rsidRPr="00D05FF1">
              <w:rPr>
                <w:rFonts w:ascii="Times New Roman" w:hAnsi="Times New Roman"/>
                <w:bCs/>
                <w:kern w:val="2"/>
                <w:szCs w:val="24"/>
              </w:rPr>
              <w:lastRenderedPageBreak/>
              <w:t>与项目有关的原有环境污染问题</w:t>
            </w:r>
          </w:p>
        </w:tc>
        <w:tc>
          <w:tcPr>
            <w:tcW w:w="8488" w:type="dxa"/>
          </w:tcPr>
          <w:p w:rsidR="00153524" w:rsidRPr="00D05FF1" w:rsidRDefault="00613AEC" w:rsidP="009E2ECA">
            <w:pPr>
              <w:spacing w:line="360" w:lineRule="auto"/>
              <w:rPr>
                <w:b/>
                <w:sz w:val="24"/>
              </w:rPr>
            </w:pPr>
            <w:r w:rsidRPr="00D05FF1">
              <w:rPr>
                <w:b/>
                <w:sz w:val="24"/>
              </w:rPr>
              <w:t>2</w:t>
            </w:r>
            <w:r w:rsidR="00153524" w:rsidRPr="00D05FF1">
              <w:rPr>
                <w:b/>
                <w:sz w:val="24"/>
              </w:rPr>
              <w:t>、</w:t>
            </w:r>
            <w:r w:rsidRPr="00D05FF1">
              <w:rPr>
                <w:b/>
                <w:sz w:val="24"/>
              </w:rPr>
              <w:t>排污许可执行</w:t>
            </w:r>
            <w:r w:rsidR="00153524" w:rsidRPr="00D05FF1">
              <w:rPr>
                <w:b/>
                <w:sz w:val="24"/>
              </w:rPr>
              <w:t>情况</w:t>
            </w:r>
          </w:p>
          <w:p w:rsidR="00613AEC" w:rsidRPr="00D05FF1" w:rsidRDefault="00153524" w:rsidP="009E2ECA">
            <w:pPr>
              <w:spacing w:line="360" w:lineRule="auto"/>
              <w:ind w:firstLineChars="200" w:firstLine="480"/>
              <w:rPr>
                <w:bCs/>
                <w:sz w:val="24"/>
              </w:rPr>
            </w:pPr>
            <w:r w:rsidRPr="00D05FF1">
              <w:rPr>
                <w:bCs/>
                <w:sz w:val="24"/>
              </w:rPr>
              <w:t>重庆涪通物流有限公司</w:t>
            </w:r>
            <w:r w:rsidR="00613AEC" w:rsidRPr="00D05FF1">
              <w:rPr>
                <w:bCs/>
                <w:sz w:val="24"/>
              </w:rPr>
              <w:t>已于</w:t>
            </w:r>
            <w:r w:rsidR="00613AEC" w:rsidRPr="00D05FF1">
              <w:rPr>
                <w:bCs/>
                <w:sz w:val="24"/>
              </w:rPr>
              <w:t>2020</w:t>
            </w:r>
            <w:r w:rsidR="00613AEC" w:rsidRPr="00D05FF1">
              <w:rPr>
                <w:bCs/>
                <w:sz w:val="24"/>
              </w:rPr>
              <w:t>年</w:t>
            </w:r>
            <w:r w:rsidR="00613AEC" w:rsidRPr="00D05FF1">
              <w:rPr>
                <w:bCs/>
                <w:sz w:val="24"/>
              </w:rPr>
              <w:t>4</w:t>
            </w:r>
            <w:r w:rsidR="00613AEC" w:rsidRPr="00D05FF1">
              <w:rPr>
                <w:bCs/>
                <w:sz w:val="24"/>
              </w:rPr>
              <w:t>月</w:t>
            </w:r>
            <w:r w:rsidR="00613AEC" w:rsidRPr="00D05FF1">
              <w:rPr>
                <w:bCs/>
                <w:sz w:val="24"/>
              </w:rPr>
              <w:t>11</w:t>
            </w:r>
            <w:r w:rsidR="00613AEC" w:rsidRPr="00D05FF1">
              <w:rPr>
                <w:bCs/>
                <w:sz w:val="24"/>
              </w:rPr>
              <w:t>日取得固定污染源排污登记回执，</w:t>
            </w:r>
            <w:r w:rsidR="00C25D8C" w:rsidRPr="00D05FF1">
              <w:rPr>
                <w:bCs/>
                <w:sz w:val="24"/>
              </w:rPr>
              <w:t>登记编号：</w:t>
            </w:r>
            <w:r w:rsidR="00C25D8C" w:rsidRPr="00D05FF1">
              <w:rPr>
                <w:bCs/>
                <w:sz w:val="24"/>
              </w:rPr>
              <w:t>91500102MA5U3QD464001Z</w:t>
            </w:r>
            <w:r w:rsidR="00C25D8C" w:rsidRPr="00D05FF1">
              <w:rPr>
                <w:bCs/>
                <w:sz w:val="24"/>
              </w:rPr>
              <w:t>。</w:t>
            </w:r>
          </w:p>
          <w:p w:rsidR="00C25D8C" w:rsidRPr="00D05FF1" w:rsidRDefault="00C25D8C" w:rsidP="00C25D8C">
            <w:pPr>
              <w:spacing w:line="360" w:lineRule="auto"/>
              <w:rPr>
                <w:b/>
                <w:sz w:val="24"/>
              </w:rPr>
            </w:pPr>
            <w:r w:rsidRPr="00D05FF1">
              <w:rPr>
                <w:b/>
                <w:sz w:val="24"/>
              </w:rPr>
              <w:t>3</w:t>
            </w:r>
            <w:r w:rsidRPr="00D05FF1">
              <w:rPr>
                <w:b/>
                <w:sz w:val="24"/>
              </w:rPr>
              <w:t>、现有</w:t>
            </w:r>
            <w:r w:rsidR="00C71562" w:rsidRPr="00D05FF1">
              <w:rPr>
                <w:b/>
                <w:sz w:val="24"/>
              </w:rPr>
              <w:t>工程</w:t>
            </w:r>
            <w:r w:rsidRPr="00D05FF1">
              <w:rPr>
                <w:b/>
                <w:sz w:val="24"/>
              </w:rPr>
              <w:t>污染物</w:t>
            </w:r>
            <w:r w:rsidR="00C71562" w:rsidRPr="00D05FF1">
              <w:rPr>
                <w:b/>
                <w:sz w:val="24"/>
              </w:rPr>
              <w:t>排放</w:t>
            </w:r>
            <w:r w:rsidRPr="00D05FF1">
              <w:rPr>
                <w:b/>
                <w:sz w:val="24"/>
              </w:rPr>
              <w:t>量</w:t>
            </w:r>
          </w:p>
          <w:p w:rsidR="00C25D8C" w:rsidRPr="00D05FF1" w:rsidRDefault="00C71562" w:rsidP="00C25D8C">
            <w:pPr>
              <w:spacing w:line="360" w:lineRule="auto"/>
              <w:ind w:firstLineChars="200" w:firstLine="480"/>
              <w:rPr>
                <w:bCs/>
                <w:sz w:val="24"/>
              </w:rPr>
            </w:pPr>
            <w:r w:rsidRPr="00D05FF1">
              <w:rPr>
                <w:bCs/>
                <w:sz w:val="24"/>
              </w:rPr>
              <w:t>根据《重庆白涛化工园区危化品仓储物流中心扩能改造项目》（报批版），现有工程污染物许可排放量见下表</w:t>
            </w:r>
            <w:r w:rsidRPr="00D05FF1">
              <w:rPr>
                <w:bCs/>
                <w:sz w:val="24"/>
              </w:rPr>
              <w:t>2-6</w:t>
            </w:r>
            <w:r w:rsidRPr="00D05FF1">
              <w:rPr>
                <w:bCs/>
                <w:sz w:val="24"/>
              </w:rPr>
              <w:t>。</w:t>
            </w:r>
          </w:p>
          <w:p w:rsidR="00C71562" w:rsidRPr="00D05FF1" w:rsidRDefault="00C71562" w:rsidP="00C71562">
            <w:pPr>
              <w:jc w:val="center"/>
              <w:rPr>
                <w:b/>
              </w:rPr>
            </w:pPr>
            <w:r w:rsidRPr="00D05FF1">
              <w:rPr>
                <w:b/>
              </w:rPr>
              <w:t>表</w:t>
            </w:r>
            <w:r w:rsidRPr="00D05FF1">
              <w:rPr>
                <w:b/>
              </w:rPr>
              <w:t xml:space="preserve">2-6  </w:t>
            </w:r>
            <w:r w:rsidRPr="00D05FF1">
              <w:rPr>
                <w:b/>
              </w:rPr>
              <w:t>现有工程污染物排放量</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850"/>
              <w:gridCol w:w="1560"/>
              <w:gridCol w:w="1701"/>
              <w:gridCol w:w="1705"/>
            </w:tblGrid>
            <w:tr w:rsidR="00D05FF1" w:rsidRPr="00D05FF1" w:rsidTr="008608B8">
              <w:trPr>
                <w:tblHeader/>
                <w:jc w:val="center"/>
              </w:trPr>
              <w:tc>
                <w:tcPr>
                  <w:tcW w:w="1559"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污染类别</w:t>
                  </w: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污染源</w:t>
                  </w:r>
                  <w:r w:rsidRPr="00D05FF1">
                    <w:rPr>
                      <w:rFonts w:ascii="Times New Roman" w:hAnsi="Times New Roman"/>
                    </w:rPr>
                    <w:t>/</w:t>
                  </w:r>
                  <w:r w:rsidRPr="00D05FF1">
                    <w:rPr>
                      <w:rFonts w:ascii="Times New Roman" w:hAnsi="Times New Roman"/>
                    </w:rPr>
                    <w:t>污染物</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单位</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排放量</w:t>
                  </w:r>
                </w:p>
              </w:tc>
            </w:tr>
            <w:tr w:rsidR="00D05FF1" w:rsidRPr="00D05FF1" w:rsidTr="00C71562">
              <w:trPr>
                <w:tblHeader/>
                <w:jc w:val="center"/>
              </w:trPr>
              <w:tc>
                <w:tcPr>
                  <w:tcW w:w="1559" w:type="dxa"/>
                  <w:vMerge w:val="restart"/>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废水</w:t>
                  </w:r>
                </w:p>
              </w:tc>
              <w:tc>
                <w:tcPr>
                  <w:tcW w:w="1850" w:type="dxa"/>
                  <w:vMerge w:val="restart"/>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生活污水</w:t>
                  </w: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废水量</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m</w:t>
                  </w:r>
                  <w:r w:rsidRPr="00D05FF1">
                    <w:rPr>
                      <w:rFonts w:ascii="Times New Roman" w:hAnsi="Times New Roman"/>
                      <w:vertAlign w:val="superscript"/>
                    </w:rPr>
                    <w:t>3</w:t>
                  </w:r>
                  <w:r w:rsidRPr="00D05FF1">
                    <w:rPr>
                      <w:rFonts w:ascii="Times New Roman" w:hAnsi="Times New Roman"/>
                    </w:rPr>
                    <w: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2416.3</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COD</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0.242</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BOD</w:t>
                  </w:r>
                  <w:r w:rsidRPr="00D05FF1">
                    <w:rPr>
                      <w:rFonts w:ascii="Times New Roman" w:hAnsi="Times New Roman"/>
                      <w:vertAlign w:val="subscript"/>
                    </w:rPr>
                    <w:t>5</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0.049</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SS</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0.169</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NH</w:t>
                  </w:r>
                  <w:r w:rsidRPr="00D05FF1">
                    <w:rPr>
                      <w:rFonts w:ascii="Times New Roman" w:hAnsi="Times New Roman"/>
                      <w:vertAlign w:val="subscript"/>
                    </w:rPr>
                    <w:t>3</w:t>
                  </w:r>
                  <w:r w:rsidRPr="00D05FF1">
                    <w:rPr>
                      <w:rFonts w:ascii="Times New Roman" w:hAnsi="Times New Roman"/>
                    </w:rPr>
                    <w:t>-N</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0.036</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val="restart"/>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储罐清洗废水、地面冲洗水、水封废水</w:t>
                  </w: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废水量</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m</w:t>
                  </w:r>
                  <w:r w:rsidRPr="00D05FF1">
                    <w:rPr>
                      <w:rFonts w:ascii="Times New Roman" w:hAnsi="Times New Roman"/>
                      <w:vertAlign w:val="superscript"/>
                    </w:rPr>
                    <w:t>3</w:t>
                  </w:r>
                  <w:r w:rsidRPr="00D05FF1">
                    <w:rPr>
                      <w:rFonts w:ascii="Times New Roman" w:hAnsi="Times New Roman"/>
                    </w:rPr>
                    <w: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1024.2</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COD</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0.068</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SS</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0.059</w:t>
                  </w:r>
                </w:p>
              </w:tc>
            </w:tr>
            <w:tr w:rsidR="00D05FF1" w:rsidRPr="00D05FF1" w:rsidTr="00C71562">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850"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1560"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苯</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0</w:t>
                  </w:r>
                </w:p>
              </w:tc>
            </w:tr>
            <w:tr w:rsidR="00D05FF1" w:rsidRPr="00D05FF1" w:rsidTr="008608B8">
              <w:trPr>
                <w:tblHeader/>
                <w:jc w:val="center"/>
              </w:trPr>
              <w:tc>
                <w:tcPr>
                  <w:tcW w:w="1559" w:type="dxa"/>
                  <w:vMerge w:val="restart"/>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废气</w:t>
                  </w: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苯</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0.2368</w:t>
                  </w:r>
                </w:p>
              </w:tc>
            </w:tr>
            <w:tr w:rsidR="00D05FF1" w:rsidRPr="00D05FF1" w:rsidTr="008608B8">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非甲烷总烃</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0.8118</w:t>
                  </w:r>
                </w:p>
              </w:tc>
            </w:tr>
            <w:tr w:rsidR="00D05FF1" w:rsidRPr="00D05FF1" w:rsidTr="008608B8">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HCl</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w:t>
                  </w:r>
                </w:p>
              </w:tc>
            </w:tr>
            <w:tr w:rsidR="00D05FF1" w:rsidRPr="00D05FF1" w:rsidTr="008608B8">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SO</w:t>
                  </w:r>
                  <w:r w:rsidRPr="00D05FF1">
                    <w:rPr>
                      <w:rFonts w:ascii="Times New Roman" w:hAnsi="Times New Roman"/>
                      <w:vertAlign w:val="subscript"/>
                    </w:rPr>
                    <w:t>2</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0.248</w:t>
                  </w:r>
                </w:p>
              </w:tc>
            </w:tr>
            <w:tr w:rsidR="00D05FF1" w:rsidRPr="00D05FF1" w:rsidTr="008608B8">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PM</w:t>
                  </w:r>
                  <w:r w:rsidRPr="00D05FF1">
                    <w:rPr>
                      <w:rFonts w:ascii="Times New Roman" w:hAnsi="Times New Roman"/>
                      <w:vertAlign w:val="subscript"/>
                    </w:rPr>
                    <w:t>10</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0.017</w:t>
                  </w:r>
                </w:p>
              </w:tc>
            </w:tr>
            <w:tr w:rsidR="00D05FF1" w:rsidRPr="00D05FF1" w:rsidTr="008608B8">
              <w:trPr>
                <w:tblHeader/>
                <w:jc w:val="center"/>
              </w:trPr>
              <w:tc>
                <w:tcPr>
                  <w:tcW w:w="1559" w:type="dxa"/>
                  <w:vMerge/>
                  <w:shd w:val="clear" w:color="auto" w:fill="auto"/>
                  <w:vAlign w:val="center"/>
                </w:tcPr>
                <w:p w:rsidR="00C71562" w:rsidRPr="00D05FF1" w:rsidRDefault="00C71562" w:rsidP="00C71562">
                  <w:pPr>
                    <w:pStyle w:val="affffffffff9"/>
                    <w:spacing w:line="240" w:lineRule="auto"/>
                    <w:rPr>
                      <w:rFonts w:ascii="Times New Roman" w:hAnsi="Times New Roman"/>
                    </w:rPr>
                  </w:pPr>
                </w:p>
              </w:tc>
              <w:tc>
                <w:tcPr>
                  <w:tcW w:w="3410" w:type="dxa"/>
                  <w:gridSpan w:val="2"/>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NOx</w:t>
                  </w:r>
                </w:p>
              </w:tc>
              <w:tc>
                <w:tcPr>
                  <w:tcW w:w="1701" w:type="dxa"/>
                  <w:shd w:val="clear" w:color="auto" w:fill="auto"/>
                  <w:vAlign w:val="center"/>
                </w:tcPr>
                <w:p w:rsidR="00C71562" w:rsidRPr="00D05FF1" w:rsidRDefault="00C71562" w:rsidP="00C71562">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C71562" w:rsidRPr="00D05FF1" w:rsidRDefault="005C5E0C" w:rsidP="00C71562">
                  <w:pPr>
                    <w:pStyle w:val="affffffffff9"/>
                    <w:spacing w:line="240" w:lineRule="auto"/>
                    <w:rPr>
                      <w:rFonts w:ascii="Times New Roman" w:hAnsi="Times New Roman"/>
                    </w:rPr>
                  </w:pPr>
                  <w:r w:rsidRPr="00D05FF1">
                    <w:rPr>
                      <w:rFonts w:ascii="Times New Roman" w:hAnsi="Times New Roman"/>
                    </w:rPr>
                    <w:t>0.240</w:t>
                  </w:r>
                </w:p>
              </w:tc>
            </w:tr>
            <w:tr w:rsidR="00D05FF1" w:rsidRPr="00D05FF1" w:rsidTr="008608B8">
              <w:trPr>
                <w:tblHeader/>
                <w:jc w:val="center"/>
              </w:trPr>
              <w:tc>
                <w:tcPr>
                  <w:tcW w:w="1559" w:type="dxa"/>
                  <w:vMerge w:val="restart"/>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固体废物</w:t>
                  </w: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生活垃圾</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8.4</w:t>
                  </w:r>
                </w:p>
              </w:tc>
            </w:tr>
            <w:tr w:rsidR="00D05FF1" w:rsidRPr="00D05FF1" w:rsidTr="008608B8">
              <w:trPr>
                <w:tblHeader/>
                <w:jc w:val="center"/>
              </w:trPr>
              <w:tc>
                <w:tcPr>
                  <w:tcW w:w="1559" w:type="dxa"/>
                  <w:vMerge/>
                  <w:shd w:val="clear" w:color="auto" w:fill="auto"/>
                  <w:vAlign w:val="center"/>
                </w:tcPr>
                <w:p w:rsidR="00DF7E74" w:rsidRPr="00D05FF1" w:rsidRDefault="00DF7E74" w:rsidP="00DF7E74">
                  <w:pPr>
                    <w:pStyle w:val="affffffffff9"/>
                    <w:spacing w:line="240" w:lineRule="auto"/>
                    <w:rPr>
                      <w:rFonts w:ascii="Times New Roman" w:hAnsi="Times New Roman"/>
                    </w:rPr>
                  </w:pP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废活性炭</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6.19</w:t>
                  </w:r>
                </w:p>
              </w:tc>
            </w:tr>
            <w:tr w:rsidR="00D05FF1" w:rsidRPr="00D05FF1" w:rsidTr="008608B8">
              <w:trPr>
                <w:tblHeader/>
                <w:jc w:val="center"/>
              </w:trPr>
              <w:tc>
                <w:tcPr>
                  <w:tcW w:w="1559" w:type="dxa"/>
                  <w:vMerge/>
                  <w:shd w:val="clear" w:color="auto" w:fill="auto"/>
                  <w:vAlign w:val="center"/>
                </w:tcPr>
                <w:p w:rsidR="00DF7E74" w:rsidRPr="00D05FF1" w:rsidRDefault="00DF7E74" w:rsidP="00DF7E74">
                  <w:pPr>
                    <w:pStyle w:val="affffffffff9"/>
                    <w:spacing w:line="240" w:lineRule="auto"/>
                    <w:rPr>
                      <w:rFonts w:ascii="Times New Roman" w:hAnsi="Times New Roman"/>
                    </w:rPr>
                  </w:pP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废过滤器</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0.1</w:t>
                  </w:r>
                </w:p>
              </w:tc>
            </w:tr>
            <w:tr w:rsidR="00D05FF1" w:rsidRPr="00D05FF1" w:rsidTr="008608B8">
              <w:trPr>
                <w:tblHeader/>
                <w:jc w:val="center"/>
              </w:trPr>
              <w:tc>
                <w:tcPr>
                  <w:tcW w:w="1559" w:type="dxa"/>
                  <w:vMerge/>
                  <w:shd w:val="clear" w:color="auto" w:fill="auto"/>
                  <w:vAlign w:val="center"/>
                </w:tcPr>
                <w:p w:rsidR="00DF7E74" w:rsidRPr="00D05FF1" w:rsidRDefault="00DF7E74" w:rsidP="00DF7E74">
                  <w:pPr>
                    <w:pStyle w:val="affffffffff9"/>
                    <w:spacing w:line="240" w:lineRule="auto"/>
                    <w:rPr>
                      <w:rFonts w:ascii="Times New Roman" w:hAnsi="Times New Roman"/>
                    </w:rPr>
                  </w:pP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废分子筛</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0.5</w:t>
                  </w:r>
                </w:p>
              </w:tc>
            </w:tr>
            <w:tr w:rsidR="00D05FF1" w:rsidRPr="00D05FF1" w:rsidTr="008608B8">
              <w:trPr>
                <w:tblHeader/>
                <w:jc w:val="center"/>
              </w:trPr>
              <w:tc>
                <w:tcPr>
                  <w:tcW w:w="1559" w:type="dxa"/>
                  <w:vMerge/>
                  <w:shd w:val="clear" w:color="auto" w:fill="auto"/>
                  <w:vAlign w:val="center"/>
                </w:tcPr>
                <w:p w:rsidR="00DF7E74" w:rsidRPr="00D05FF1" w:rsidRDefault="00DF7E74" w:rsidP="00DF7E74">
                  <w:pPr>
                    <w:pStyle w:val="affffffffff9"/>
                    <w:spacing w:line="240" w:lineRule="auto"/>
                    <w:rPr>
                      <w:rFonts w:ascii="Times New Roman" w:hAnsi="Times New Roman"/>
                    </w:rPr>
                  </w:pP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化学品沾染物</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0.5</w:t>
                  </w:r>
                </w:p>
              </w:tc>
            </w:tr>
            <w:tr w:rsidR="00D05FF1" w:rsidRPr="00D05FF1" w:rsidTr="008608B8">
              <w:trPr>
                <w:tblHeader/>
                <w:jc w:val="center"/>
              </w:trPr>
              <w:tc>
                <w:tcPr>
                  <w:tcW w:w="1559" w:type="dxa"/>
                  <w:vMerge/>
                  <w:shd w:val="clear" w:color="auto" w:fill="auto"/>
                  <w:vAlign w:val="center"/>
                </w:tcPr>
                <w:p w:rsidR="00DF7E74" w:rsidRPr="00D05FF1" w:rsidRDefault="00DF7E74" w:rsidP="00DF7E74">
                  <w:pPr>
                    <w:pStyle w:val="affffffffff9"/>
                    <w:spacing w:line="240" w:lineRule="auto"/>
                    <w:rPr>
                      <w:rFonts w:ascii="Times New Roman" w:hAnsi="Times New Roman"/>
                    </w:rPr>
                  </w:pPr>
                </w:p>
              </w:tc>
              <w:tc>
                <w:tcPr>
                  <w:tcW w:w="3410" w:type="dxa"/>
                  <w:gridSpan w:val="2"/>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清罐污泥</w:t>
                  </w:r>
                </w:p>
              </w:tc>
              <w:tc>
                <w:tcPr>
                  <w:tcW w:w="1701" w:type="dxa"/>
                  <w:shd w:val="clear" w:color="auto" w:fill="auto"/>
                  <w:vAlign w:val="center"/>
                </w:tcPr>
                <w:p w:rsidR="00DF7E74" w:rsidRPr="00D05FF1" w:rsidRDefault="00DF7E74" w:rsidP="00DF7E74">
                  <w:pPr>
                    <w:pStyle w:val="affffffffff9"/>
                    <w:spacing w:line="240" w:lineRule="auto"/>
                    <w:rPr>
                      <w:rFonts w:ascii="Times New Roman" w:hAnsi="Times New Roman"/>
                    </w:rPr>
                  </w:pPr>
                  <w:r w:rsidRPr="00D05FF1">
                    <w:rPr>
                      <w:rFonts w:ascii="Times New Roman" w:hAnsi="Times New Roman"/>
                    </w:rPr>
                    <w:t>t/a</w:t>
                  </w:r>
                </w:p>
              </w:tc>
              <w:tc>
                <w:tcPr>
                  <w:tcW w:w="1705" w:type="dxa"/>
                  <w:shd w:val="clear" w:color="auto" w:fill="auto"/>
                  <w:vAlign w:val="center"/>
                </w:tcPr>
                <w:p w:rsidR="00DF7E74" w:rsidRPr="00D05FF1" w:rsidRDefault="00DF7E74" w:rsidP="00DF7E74">
                  <w:pPr>
                    <w:tabs>
                      <w:tab w:val="left" w:pos="2918"/>
                    </w:tabs>
                    <w:contextualSpacing/>
                    <w:jc w:val="center"/>
                    <w:rPr>
                      <w:szCs w:val="21"/>
                    </w:rPr>
                  </w:pPr>
                  <w:r w:rsidRPr="00D05FF1">
                    <w:rPr>
                      <w:szCs w:val="21"/>
                    </w:rPr>
                    <w:t>0.1</w:t>
                  </w:r>
                </w:p>
              </w:tc>
            </w:tr>
          </w:tbl>
          <w:p w:rsidR="005C5E0C" w:rsidRPr="00D05FF1" w:rsidRDefault="005C5E0C" w:rsidP="005C5E0C">
            <w:pPr>
              <w:spacing w:line="360" w:lineRule="auto"/>
              <w:rPr>
                <w:b/>
                <w:sz w:val="24"/>
              </w:rPr>
            </w:pPr>
            <w:r w:rsidRPr="00D05FF1">
              <w:rPr>
                <w:b/>
                <w:sz w:val="24"/>
              </w:rPr>
              <w:t>4</w:t>
            </w:r>
            <w:r w:rsidRPr="00D05FF1">
              <w:rPr>
                <w:b/>
                <w:sz w:val="24"/>
              </w:rPr>
              <w:t>、主要环境问题及整改措施</w:t>
            </w:r>
          </w:p>
          <w:p w:rsidR="005C5E0C" w:rsidRPr="00D05FF1" w:rsidRDefault="005C5E0C" w:rsidP="005C5E0C">
            <w:pPr>
              <w:spacing w:line="360" w:lineRule="auto"/>
              <w:ind w:firstLineChars="200" w:firstLine="480"/>
              <w:rPr>
                <w:bCs/>
                <w:sz w:val="24"/>
              </w:rPr>
            </w:pPr>
            <w:r w:rsidRPr="00D05FF1">
              <w:rPr>
                <w:bCs/>
                <w:sz w:val="24"/>
              </w:rPr>
              <w:t>根据现场调查，重庆涪通物流有限公司现有厂区环保手续完善，环保设施运行正常。</w:t>
            </w:r>
          </w:p>
          <w:p w:rsidR="00153524" w:rsidRPr="00D05FF1" w:rsidRDefault="00153524" w:rsidP="009E2ECA">
            <w:pPr>
              <w:spacing w:line="360" w:lineRule="auto"/>
              <w:ind w:firstLineChars="200" w:firstLine="480"/>
              <w:rPr>
                <w:bCs/>
                <w:sz w:val="24"/>
              </w:rPr>
            </w:pPr>
          </w:p>
          <w:p w:rsidR="00153524" w:rsidRPr="00D05FF1" w:rsidRDefault="00153524" w:rsidP="009E2ECA">
            <w:pPr>
              <w:spacing w:line="360" w:lineRule="auto"/>
              <w:ind w:firstLineChars="200" w:firstLine="480"/>
              <w:rPr>
                <w:bCs/>
                <w:sz w:val="24"/>
              </w:rPr>
            </w:pPr>
          </w:p>
          <w:p w:rsidR="00153524" w:rsidRPr="00D05FF1" w:rsidRDefault="00153524" w:rsidP="009E2ECA">
            <w:pPr>
              <w:spacing w:line="360" w:lineRule="auto"/>
              <w:ind w:firstLineChars="200" w:firstLine="466"/>
              <w:rPr>
                <w:b/>
                <w:spacing w:val="-4"/>
                <w:kern w:val="24"/>
                <w:sz w:val="24"/>
              </w:rPr>
            </w:pPr>
          </w:p>
        </w:tc>
      </w:tr>
    </w:tbl>
    <w:p w:rsidR="00153524" w:rsidRPr="00D05FF1" w:rsidRDefault="00153524" w:rsidP="00153524">
      <w:pPr>
        <w:pStyle w:val="affffffffff2"/>
        <w:jc w:val="center"/>
        <w:outlineLvl w:val="0"/>
        <w:rPr>
          <w:rFonts w:ascii="Times New Roman" w:hAnsi="Times New Roman"/>
          <w:snapToGrid w:val="0"/>
          <w:sz w:val="30"/>
          <w:szCs w:val="30"/>
        </w:rPr>
        <w:sectPr w:rsidR="00153524" w:rsidRPr="00D05FF1">
          <w:pgSz w:w="11907" w:h="16840"/>
          <w:pgMar w:top="1701" w:right="1531" w:bottom="1701" w:left="1531" w:header="851" w:footer="851" w:gutter="0"/>
          <w:cols w:space="720"/>
          <w:docGrid w:type="lines" w:linePitch="312"/>
        </w:sectPr>
      </w:pPr>
    </w:p>
    <w:p w:rsidR="00F97C50" w:rsidRPr="00D05FF1" w:rsidRDefault="00F97C50" w:rsidP="00153524">
      <w:pPr>
        <w:pStyle w:val="affffffffff2"/>
        <w:jc w:val="center"/>
        <w:outlineLvl w:val="0"/>
        <w:rPr>
          <w:rFonts w:ascii="Times New Roman" w:hAnsi="Times New Roman"/>
          <w:snapToGrid w:val="0"/>
          <w:sz w:val="30"/>
          <w:szCs w:val="30"/>
        </w:rPr>
      </w:pPr>
      <w:r w:rsidRPr="00D05FF1">
        <w:rPr>
          <w:rFonts w:ascii="Times New Roman"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449"/>
        <w:gridCol w:w="8612"/>
      </w:tblGrid>
      <w:tr w:rsidR="00D05FF1" w:rsidRPr="00D05FF1" w:rsidTr="00A41F42">
        <w:trPr>
          <w:trHeight w:val="547"/>
          <w:jc w:val="center"/>
        </w:trPr>
        <w:tc>
          <w:tcPr>
            <w:tcW w:w="449" w:type="dxa"/>
            <w:vAlign w:val="center"/>
          </w:tcPr>
          <w:p w:rsidR="00F97C50" w:rsidRPr="00D05FF1" w:rsidRDefault="00F97C50">
            <w:pPr>
              <w:adjustRightInd w:val="0"/>
              <w:snapToGrid w:val="0"/>
              <w:jc w:val="center"/>
              <w:rPr>
                <w:kern w:val="0"/>
                <w:sz w:val="24"/>
              </w:rPr>
            </w:pPr>
            <w:r w:rsidRPr="00D05FF1">
              <w:rPr>
                <w:kern w:val="0"/>
                <w:sz w:val="24"/>
              </w:rPr>
              <w:t>区域</w:t>
            </w:r>
          </w:p>
          <w:p w:rsidR="00F97C50" w:rsidRPr="00D05FF1" w:rsidRDefault="00F97C50">
            <w:pPr>
              <w:adjustRightInd w:val="0"/>
              <w:snapToGrid w:val="0"/>
              <w:jc w:val="center"/>
              <w:rPr>
                <w:kern w:val="0"/>
                <w:sz w:val="24"/>
              </w:rPr>
            </w:pPr>
            <w:r w:rsidRPr="00D05FF1">
              <w:rPr>
                <w:kern w:val="0"/>
                <w:sz w:val="24"/>
              </w:rPr>
              <w:t>环境</w:t>
            </w:r>
          </w:p>
          <w:p w:rsidR="00F97C50" w:rsidRPr="00D05FF1" w:rsidRDefault="00F97C50">
            <w:pPr>
              <w:adjustRightInd w:val="0"/>
              <w:snapToGrid w:val="0"/>
              <w:jc w:val="center"/>
              <w:rPr>
                <w:kern w:val="0"/>
                <w:sz w:val="24"/>
              </w:rPr>
            </w:pPr>
            <w:r w:rsidRPr="00D05FF1">
              <w:rPr>
                <w:kern w:val="0"/>
                <w:sz w:val="24"/>
              </w:rPr>
              <w:t>质量</w:t>
            </w:r>
          </w:p>
          <w:p w:rsidR="00F97C50" w:rsidRPr="00D05FF1" w:rsidRDefault="00F97C50">
            <w:pPr>
              <w:adjustRightInd w:val="0"/>
              <w:snapToGrid w:val="0"/>
              <w:jc w:val="center"/>
              <w:rPr>
                <w:kern w:val="0"/>
                <w:szCs w:val="21"/>
              </w:rPr>
            </w:pPr>
            <w:r w:rsidRPr="00D05FF1">
              <w:rPr>
                <w:kern w:val="0"/>
                <w:sz w:val="24"/>
              </w:rPr>
              <w:t>现状</w:t>
            </w:r>
          </w:p>
        </w:tc>
        <w:tc>
          <w:tcPr>
            <w:tcW w:w="8612" w:type="dxa"/>
            <w:vAlign w:val="center"/>
          </w:tcPr>
          <w:p w:rsidR="00F97C50" w:rsidRPr="00D05FF1" w:rsidRDefault="003171EA">
            <w:pPr>
              <w:spacing w:line="360" w:lineRule="auto"/>
              <w:rPr>
                <w:b/>
                <w:sz w:val="24"/>
              </w:rPr>
            </w:pPr>
            <w:r w:rsidRPr="00D05FF1">
              <w:rPr>
                <w:b/>
                <w:sz w:val="24"/>
              </w:rPr>
              <w:t>1</w:t>
            </w:r>
            <w:r w:rsidRPr="00D05FF1">
              <w:rPr>
                <w:b/>
                <w:sz w:val="24"/>
              </w:rPr>
              <w:t>、</w:t>
            </w:r>
            <w:r w:rsidR="00F97C50" w:rsidRPr="00D05FF1">
              <w:rPr>
                <w:b/>
                <w:sz w:val="24"/>
              </w:rPr>
              <w:t>大气环境</w:t>
            </w:r>
          </w:p>
          <w:p w:rsidR="00F97C50" w:rsidRPr="00D05FF1" w:rsidRDefault="000C203E" w:rsidP="00635E60">
            <w:pPr>
              <w:spacing w:line="360" w:lineRule="auto"/>
              <w:ind w:firstLineChars="200" w:firstLine="480"/>
              <w:rPr>
                <w:spacing w:val="-4"/>
                <w:kern w:val="24"/>
                <w:sz w:val="24"/>
              </w:rPr>
            </w:pPr>
            <w:r w:rsidRPr="00D05FF1">
              <w:rPr>
                <w:kern w:val="0"/>
                <w:sz w:val="24"/>
                <w:szCs w:val="21"/>
              </w:rPr>
              <w:t>项目所在区域属于《重庆市环境空气质量功能区划分规定》（渝府发〔</w:t>
            </w:r>
            <w:r w:rsidRPr="00D05FF1">
              <w:rPr>
                <w:kern w:val="0"/>
                <w:sz w:val="24"/>
                <w:szCs w:val="21"/>
              </w:rPr>
              <w:t>2016</w:t>
            </w:r>
            <w:r w:rsidRPr="00D05FF1">
              <w:rPr>
                <w:kern w:val="0"/>
                <w:sz w:val="24"/>
                <w:szCs w:val="21"/>
              </w:rPr>
              <w:t>〕</w:t>
            </w:r>
            <w:r w:rsidRPr="00D05FF1">
              <w:rPr>
                <w:kern w:val="0"/>
                <w:sz w:val="24"/>
                <w:szCs w:val="21"/>
              </w:rPr>
              <w:t>19</w:t>
            </w:r>
            <w:r w:rsidRPr="00D05FF1">
              <w:rPr>
                <w:kern w:val="0"/>
                <w:sz w:val="24"/>
                <w:szCs w:val="21"/>
              </w:rPr>
              <w:t>号）中的二类区，环境空气质量执行《环境空气质量标准》（</w:t>
            </w:r>
            <w:r w:rsidRPr="00D05FF1">
              <w:rPr>
                <w:kern w:val="0"/>
                <w:sz w:val="24"/>
                <w:szCs w:val="21"/>
              </w:rPr>
              <w:t>GB3095-2012</w:t>
            </w:r>
            <w:r w:rsidRPr="00D05FF1">
              <w:rPr>
                <w:kern w:val="0"/>
                <w:sz w:val="24"/>
                <w:szCs w:val="21"/>
              </w:rPr>
              <w:t>）二级标准。根据重庆市生态环境局</w:t>
            </w:r>
            <w:r w:rsidR="00DA4E90" w:rsidRPr="00D05FF1">
              <w:rPr>
                <w:kern w:val="0"/>
                <w:sz w:val="24"/>
                <w:szCs w:val="21"/>
              </w:rPr>
              <w:t>202</w:t>
            </w:r>
            <w:r w:rsidR="0044627A" w:rsidRPr="00D05FF1">
              <w:rPr>
                <w:kern w:val="0"/>
                <w:sz w:val="24"/>
                <w:szCs w:val="21"/>
              </w:rPr>
              <w:t>3</w:t>
            </w:r>
            <w:r w:rsidR="00DA4E90" w:rsidRPr="00D05FF1">
              <w:rPr>
                <w:kern w:val="0"/>
                <w:sz w:val="24"/>
                <w:szCs w:val="21"/>
              </w:rPr>
              <w:t>年</w:t>
            </w:r>
            <w:r w:rsidR="00DA4E90" w:rsidRPr="00D05FF1">
              <w:rPr>
                <w:kern w:val="0"/>
                <w:sz w:val="24"/>
                <w:szCs w:val="21"/>
              </w:rPr>
              <w:t>6</w:t>
            </w:r>
            <w:r w:rsidR="00DA4E90" w:rsidRPr="00D05FF1">
              <w:rPr>
                <w:kern w:val="0"/>
                <w:sz w:val="24"/>
                <w:szCs w:val="21"/>
              </w:rPr>
              <w:t>月</w:t>
            </w:r>
            <w:r w:rsidR="0044627A" w:rsidRPr="00D05FF1">
              <w:rPr>
                <w:kern w:val="0"/>
                <w:sz w:val="24"/>
                <w:szCs w:val="21"/>
              </w:rPr>
              <w:t>1</w:t>
            </w:r>
            <w:r w:rsidR="00DA4E90" w:rsidRPr="00D05FF1">
              <w:rPr>
                <w:kern w:val="0"/>
                <w:sz w:val="24"/>
                <w:szCs w:val="21"/>
              </w:rPr>
              <w:t>日发布的《</w:t>
            </w:r>
            <w:r w:rsidR="00DA4E90" w:rsidRPr="00D05FF1">
              <w:rPr>
                <w:kern w:val="0"/>
                <w:sz w:val="24"/>
                <w:szCs w:val="21"/>
              </w:rPr>
              <w:t>202</w:t>
            </w:r>
            <w:r w:rsidR="0044627A" w:rsidRPr="00D05FF1">
              <w:rPr>
                <w:kern w:val="0"/>
                <w:sz w:val="24"/>
                <w:szCs w:val="21"/>
              </w:rPr>
              <w:t>2</w:t>
            </w:r>
            <w:r w:rsidR="00DA4E90" w:rsidRPr="00D05FF1">
              <w:rPr>
                <w:kern w:val="0"/>
                <w:sz w:val="24"/>
                <w:szCs w:val="21"/>
              </w:rPr>
              <w:t>重庆市生态环境状况公报》，</w:t>
            </w:r>
            <w:r w:rsidR="00635E60" w:rsidRPr="00D05FF1">
              <w:rPr>
                <w:kern w:val="0"/>
                <w:sz w:val="24"/>
                <w:szCs w:val="21"/>
              </w:rPr>
              <w:t>项目所在</w:t>
            </w:r>
            <w:r w:rsidR="00A0779F" w:rsidRPr="00D05FF1">
              <w:rPr>
                <w:kern w:val="0"/>
                <w:sz w:val="24"/>
                <w:szCs w:val="21"/>
              </w:rPr>
              <w:t>涪陵</w:t>
            </w:r>
            <w:r w:rsidR="00635E60" w:rsidRPr="00D05FF1">
              <w:rPr>
                <w:kern w:val="0"/>
                <w:sz w:val="24"/>
                <w:szCs w:val="21"/>
              </w:rPr>
              <w:t>区</w:t>
            </w:r>
            <w:r w:rsidRPr="00D05FF1">
              <w:rPr>
                <w:kern w:val="0"/>
                <w:sz w:val="24"/>
                <w:szCs w:val="21"/>
              </w:rPr>
              <w:t>202</w:t>
            </w:r>
            <w:r w:rsidR="0044627A" w:rsidRPr="00D05FF1">
              <w:rPr>
                <w:kern w:val="0"/>
                <w:sz w:val="24"/>
                <w:szCs w:val="21"/>
              </w:rPr>
              <w:t>2</w:t>
            </w:r>
            <w:r w:rsidRPr="00D05FF1">
              <w:rPr>
                <w:kern w:val="0"/>
                <w:sz w:val="24"/>
                <w:szCs w:val="21"/>
              </w:rPr>
              <w:t>年</w:t>
            </w:r>
            <w:r w:rsidR="00635E60" w:rsidRPr="00D05FF1">
              <w:rPr>
                <w:kern w:val="0"/>
                <w:sz w:val="24"/>
                <w:szCs w:val="21"/>
              </w:rPr>
              <w:t>环境质量达标情况见表</w:t>
            </w:r>
            <w:r w:rsidR="00E51AF9" w:rsidRPr="00D05FF1">
              <w:rPr>
                <w:kern w:val="0"/>
                <w:sz w:val="24"/>
                <w:szCs w:val="21"/>
              </w:rPr>
              <w:t>3</w:t>
            </w:r>
            <w:r w:rsidR="00635E60" w:rsidRPr="00D05FF1">
              <w:rPr>
                <w:kern w:val="0"/>
                <w:sz w:val="24"/>
                <w:szCs w:val="21"/>
              </w:rPr>
              <w:t>-1</w:t>
            </w:r>
            <w:r w:rsidR="00F97C50" w:rsidRPr="00D05FF1">
              <w:rPr>
                <w:spacing w:val="-4"/>
                <w:kern w:val="24"/>
                <w:sz w:val="24"/>
              </w:rPr>
              <w:t>。</w:t>
            </w:r>
          </w:p>
          <w:p w:rsidR="00F97C50" w:rsidRPr="00D05FF1" w:rsidRDefault="00F97C50" w:rsidP="000C203E">
            <w:pPr>
              <w:tabs>
                <w:tab w:val="left" w:pos="4500"/>
              </w:tabs>
              <w:adjustRightInd w:val="0"/>
              <w:jc w:val="center"/>
              <w:rPr>
                <w:b/>
                <w:kern w:val="0"/>
                <w:szCs w:val="21"/>
              </w:rPr>
            </w:pPr>
            <w:r w:rsidRPr="00D05FF1">
              <w:rPr>
                <w:b/>
                <w:kern w:val="0"/>
                <w:szCs w:val="21"/>
              </w:rPr>
              <w:t>表</w:t>
            </w:r>
            <w:r w:rsidR="000C203E" w:rsidRPr="00D05FF1">
              <w:rPr>
                <w:b/>
                <w:kern w:val="0"/>
                <w:szCs w:val="21"/>
              </w:rPr>
              <w:t>3</w:t>
            </w:r>
            <w:r w:rsidRPr="00D05FF1">
              <w:rPr>
                <w:b/>
                <w:kern w:val="0"/>
                <w:szCs w:val="21"/>
              </w:rPr>
              <w:t xml:space="preserve">-1  </w:t>
            </w:r>
            <w:r w:rsidRPr="00D05FF1">
              <w:rPr>
                <w:b/>
                <w:kern w:val="0"/>
                <w:szCs w:val="21"/>
              </w:rPr>
              <w:t>区域空气质量现状评价表</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7"/>
              <w:gridCol w:w="2268"/>
              <w:gridCol w:w="1275"/>
              <w:gridCol w:w="1418"/>
              <w:gridCol w:w="1105"/>
              <w:gridCol w:w="1162"/>
            </w:tblGrid>
            <w:tr w:rsidR="00D05FF1" w:rsidRPr="00D05FF1" w:rsidTr="004731B7">
              <w:trPr>
                <w:trHeight w:val="560"/>
                <w:jc w:val="center"/>
              </w:trPr>
              <w:tc>
                <w:tcPr>
                  <w:tcW w:w="1057" w:type="dxa"/>
                  <w:vAlign w:val="center"/>
                </w:tcPr>
                <w:p w:rsidR="004731B7" w:rsidRPr="00D05FF1" w:rsidRDefault="004731B7" w:rsidP="000C203E">
                  <w:pPr>
                    <w:jc w:val="center"/>
                    <w:rPr>
                      <w:szCs w:val="21"/>
                    </w:rPr>
                  </w:pPr>
                  <w:r w:rsidRPr="00D05FF1">
                    <w:rPr>
                      <w:szCs w:val="21"/>
                    </w:rPr>
                    <w:t>污染物</w:t>
                  </w:r>
                </w:p>
              </w:tc>
              <w:tc>
                <w:tcPr>
                  <w:tcW w:w="2268" w:type="dxa"/>
                  <w:vAlign w:val="center"/>
                </w:tcPr>
                <w:p w:rsidR="004731B7" w:rsidRPr="00D05FF1" w:rsidRDefault="004731B7" w:rsidP="000C203E">
                  <w:pPr>
                    <w:jc w:val="center"/>
                    <w:rPr>
                      <w:szCs w:val="21"/>
                    </w:rPr>
                  </w:pPr>
                  <w:r w:rsidRPr="00D05FF1">
                    <w:rPr>
                      <w:szCs w:val="21"/>
                    </w:rPr>
                    <w:t>年评价指标</w:t>
                  </w:r>
                </w:p>
              </w:tc>
              <w:tc>
                <w:tcPr>
                  <w:tcW w:w="1275" w:type="dxa"/>
                  <w:vAlign w:val="center"/>
                </w:tcPr>
                <w:p w:rsidR="004731B7" w:rsidRPr="00D05FF1" w:rsidRDefault="004731B7" w:rsidP="000C203E">
                  <w:pPr>
                    <w:jc w:val="center"/>
                    <w:rPr>
                      <w:szCs w:val="21"/>
                    </w:rPr>
                  </w:pPr>
                  <w:r w:rsidRPr="00D05FF1">
                    <w:rPr>
                      <w:szCs w:val="21"/>
                    </w:rPr>
                    <w:t>现状浓度</w:t>
                  </w:r>
                  <w:r w:rsidRPr="00D05FF1">
                    <w:rPr>
                      <w:szCs w:val="21"/>
                    </w:rPr>
                    <w:t>/</w:t>
                  </w:r>
                </w:p>
                <w:p w:rsidR="004731B7" w:rsidRPr="00D05FF1" w:rsidRDefault="004731B7" w:rsidP="000C203E">
                  <w:pPr>
                    <w:jc w:val="center"/>
                    <w:rPr>
                      <w:szCs w:val="21"/>
                    </w:rPr>
                  </w:pPr>
                  <w:r w:rsidRPr="00D05FF1">
                    <w:rPr>
                      <w:szCs w:val="21"/>
                    </w:rPr>
                    <w:t>（</w:t>
                  </w:r>
                  <w:r w:rsidRPr="00D05FF1">
                    <w:rPr>
                      <w:szCs w:val="21"/>
                    </w:rPr>
                    <w:t>μg/m</w:t>
                  </w:r>
                  <w:r w:rsidRPr="00D05FF1">
                    <w:rPr>
                      <w:szCs w:val="21"/>
                      <w:vertAlign w:val="superscript"/>
                    </w:rPr>
                    <w:t>3</w:t>
                  </w:r>
                  <w:r w:rsidRPr="00D05FF1">
                    <w:rPr>
                      <w:szCs w:val="21"/>
                    </w:rPr>
                    <w:t>）</w:t>
                  </w:r>
                </w:p>
              </w:tc>
              <w:tc>
                <w:tcPr>
                  <w:tcW w:w="1418" w:type="dxa"/>
                  <w:vAlign w:val="center"/>
                </w:tcPr>
                <w:p w:rsidR="004731B7" w:rsidRPr="00D05FF1" w:rsidRDefault="004731B7" w:rsidP="000C203E">
                  <w:pPr>
                    <w:jc w:val="center"/>
                    <w:rPr>
                      <w:szCs w:val="21"/>
                    </w:rPr>
                  </w:pPr>
                  <w:r w:rsidRPr="00D05FF1">
                    <w:rPr>
                      <w:szCs w:val="21"/>
                    </w:rPr>
                    <w:t>标准值</w:t>
                  </w:r>
                  <w:r w:rsidRPr="00D05FF1">
                    <w:rPr>
                      <w:szCs w:val="21"/>
                    </w:rPr>
                    <w:t>/</w:t>
                  </w:r>
                </w:p>
                <w:p w:rsidR="004731B7" w:rsidRPr="00D05FF1" w:rsidRDefault="004731B7" w:rsidP="000C203E">
                  <w:pPr>
                    <w:jc w:val="center"/>
                    <w:rPr>
                      <w:szCs w:val="21"/>
                    </w:rPr>
                  </w:pPr>
                  <w:r w:rsidRPr="00D05FF1">
                    <w:rPr>
                      <w:szCs w:val="21"/>
                    </w:rPr>
                    <w:t>（</w:t>
                  </w:r>
                  <w:r w:rsidRPr="00D05FF1">
                    <w:rPr>
                      <w:szCs w:val="21"/>
                    </w:rPr>
                    <w:t>μg/m</w:t>
                  </w:r>
                  <w:r w:rsidRPr="00D05FF1">
                    <w:rPr>
                      <w:szCs w:val="21"/>
                      <w:vertAlign w:val="superscript"/>
                    </w:rPr>
                    <w:t>3</w:t>
                  </w:r>
                  <w:r w:rsidRPr="00D05FF1">
                    <w:rPr>
                      <w:szCs w:val="21"/>
                    </w:rPr>
                    <w:t>）</w:t>
                  </w:r>
                </w:p>
              </w:tc>
              <w:tc>
                <w:tcPr>
                  <w:tcW w:w="1105" w:type="dxa"/>
                  <w:vAlign w:val="center"/>
                </w:tcPr>
                <w:p w:rsidR="004731B7" w:rsidRPr="00D05FF1" w:rsidRDefault="004731B7" w:rsidP="000C203E">
                  <w:pPr>
                    <w:jc w:val="center"/>
                    <w:rPr>
                      <w:szCs w:val="21"/>
                    </w:rPr>
                  </w:pPr>
                  <w:r w:rsidRPr="00D05FF1">
                    <w:rPr>
                      <w:szCs w:val="21"/>
                    </w:rPr>
                    <w:t>占标率</w:t>
                  </w:r>
                </w:p>
                <w:p w:rsidR="004731B7" w:rsidRPr="00D05FF1" w:rsidRDefault="004731B7" w:rsidP="000C203E">
                  <w:pPr>
                    <w:jc w:val="center"/>
                    <w:rPr>
                      <w:szCs w:val="21"/>
                    </w:rPr>
                  </w:pPr>
                  <w:r w:rsidRPr="00D05FF1">
                    <w:rPr>
                      <w:szCs w:val="21"/>
                    </w:rPr>
                    <w:t>/%</w:t>
                  </w:r>
                </w:p>
              </w:tc>
              <w:tc>
                <w:tcPr>
                  <w:tcW w:w="1162" w:type="dxa"/>
                  <w:vAlign w:val="center"/>
                </w:tcPr>
                <w:p w:rsidR="004731B7" w:rsidRPr="00D05FF1" w:rsidRDefault="004731B7" w:rsidP="000C203E">
                  <w:pPr>
                    <w:jc w:val="center"/>
                    <w:rPr>
                      <w:szCs w:val="21"/>
                    </w:rPr>
                  </w:pPr>
                  <w:r w:rsidRPr="00D05FF1">
                    <w:rPr>
                      <w:szCs w:val="21"/>
                    </w:rPr>
                    <w:t>达标情况</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SO</w:t>
                  </w:r>
                  <w:r w:rsidRPr="00D05FF1">
                    <w:rPr>
                      <w:szCs w:val="21"/>
                      <w:vertAlign w:val="subscript"/>
                    </w:rPr>
                    <w:t>2</w:t>
                  </w:r>
                </w:p>
              </w:tc>
              <w:tc>
                <w:tcPr>
                  <w:tcW w:w="2268" w:type="dxa"/>
                  <w:vAlign w:val="center"/>
                </w:tcPr>
                <w:p w:rsidR="004731B7" w:rsidRPr="00D05FF1" w:rsidRDefault="004731B7" w:rsidP="000C203E">
                  <w:pPr>
                    <w:jc w:val="center"/>
                    <w:rPr>
                      <w:szCs w:val="21"/>
                    </w:rPr>
                  </w:pPr>
                  <w:r w:rsidRPr="00D05FF1">
                    <w:rPr>
                      <w:szCs w:val="21"/>
                    </w:rPr>
                    <w:t>年平均浓度</w:t>
                  </w:r>
                </w:p>
              </w:tc>
              <w:tc>
                <w:tcPr>
                  <w:tcW w:w="1275" w:type="dxa"/>
                  <w:vAlign w:val="center"/>
                </w:tcPr>
                <w:p w:rsidR="004731B7" w:rsidRPr="00D05FF1" w:rsidRDefault="00EE54F7" w:rsidP="000C203E">
                  <w:pPr>
                    <w:jc w:val="center"/>
                    <w:rPr>
                      <w:szCs w:val="21"/>
                    </w:rPr>
                  </w:pPr>
                  <w:r w:rsidRPr="00D05FF1">
                    <w:rPr>
                      <w:szCs w:val="21"/>
                    </w:rPr>
                    <w:t>11</w:t>
                  </w:r>
                </w:p>
              </w:tc>
              <w:tc>
                <w:tcPr>
                  <w:tcW w:w="1418" w:type="dxa"/>
                  <w:vAlign w:val="center"/>
                </w:tcPr>
                <w:p w:rsidR="004731B7" w:rsidRPr="00D05FF1" w:rsidRDefault="00EE54F7" w:rsidP="000C203E">
                  <w:pPr>
                    <w:jc w:val="center"/>
                    <w:rPr>
                      <w:szCs w:val="21"/>
                    </w:rPr>
                  </w:pPr>
                  <w:r w:rsidRPr="00D05FF1">
                    <w:rPr>
                      <w:szCs w:val="21"/>
                    </w:rPr>
                    <w:t>60</w:t>
                  </w:r>
                </w:p>
              </w:tc>
              <w:tc>
                <w:tcPr>
                  <w:tcW w:w="1105" w:type="dxa"/>
                  <w:vAlign w:val="center"/>
                </w:tcPr>
                <w:p w:rsidR="004731B7" w:rsidRPr="00D05FF1" w:rsidRDefault="00EE54F7" w:rsidP="000C203E">
                  <w:pPr>
                    <w:jc w:val="center"/>
                    <w:rPr>
                      <w:szCs w:val="21"/>
                    </w:rPr>
                  </w:pPr>
                  <w:r w:rsidRPr="00D05FF1">
                    <w:rPr>
                      <w:szCs w:val="21"/>
                    </w:rPr>
                    <w:t>18.33</w:t>
                  </w:r>
                </w:p>
              </w:tc>
              <w:tc>
                <w:tcPr>
                  <w:tcW w:w="1162" w:type="dxa"/>
                  <w:vAlign w:val="center"/>
                </w:tcPr>
                <w:p w:rsidR="004731B7" w:rsidRPr="00D05FF1" w:rsidRDefault="004731B7" w:rsidP="000C203E">
                  <w:pPr>
                    <w:jc w:val="center"/>
                    <w:rPr>
                      <w:szCs w:val="21"/>
                    </w:rPr>
                  </w:pPr>
                  <w:r w:rsidRPr="00D05FF1">
                    <w:rPr>
                      <w:szCs w:val="21"/>
                    </w:rPr>
                    <w:t>达标</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NO</w:t>
                  </w:r>
                  <w:r w:rsidRPr="00D05FF1">
                    <w:rPr>
                      <w:szCs w:val="21"/>
                      <w:vertAlign w:val="subscript"/>
                    </w:rPr>
                    <w:t>2</w:t>
                  </w:r>
                </w:p>
              </w:tc>
              <w:tc>
                <w:tcPr>
                  <w:tcW w:w="2268" w:type="dxa"/>
                  <w:vAlign w:val="center"/>
                </w:tcPr>
                <w:p w:rsidR="004731B7" w:rsidRPr="00D05FF1" w:rsidRDefault="004731B7" w:rsidP="000C203E">
                  <w:pPr>
                    <w:jc w:val="center"/>
                    <w:rPr>
                      <w:szCs w:val="21"/>
                    </w:rPr>
                  </w:pPr>
                  <w:r w:rsidRPr="00D05FF1">
                    <w:rPr>
                      <w:szCs w:val="21"/>
                    </w:rPr>
                    <w:t>年平均浓度</w:t>
                  </w:r>
                </w:p>
              </w:tc>
              <w:tc>
                <w:tcPr>
                  <w:tcW w:w="1275" w:type="dxa"/>
                  <w:vAlign w:val="center"/>
                </w:tcPr>
                <w:p w:rsidR="004731B7" w:rsidRPr="00D05FF1" w:rsidRDefault="0044627A" w:rsidP="000C203E">
                  <w:pPr>
                    <w:jc w:val="center"/>
                    <w:rPr>
                      <w:szCs w:val="21"/>
                    </w:rPr>
                  </w:pPr>
                  <w:r w:rsidRPr="00D05FF1">
                    <w:rPr>
                      <w:szCs w:val="21"/>
                    </w:rPr>
                    <w:t>26</w:t>
                  </w:r>
                </w:p>
              </w:tc>
              <w:tc>
                <w:tcPr>
                  <w:tcW w:w="1418" w:type="dxa"/>
                  <w:vAlign w:val="center"/>
                </w:tcPr>
                <w:p w:rsidR="004731B7" w:rsidRPr="00D05FF1" w:rsidRDefault="00EE54F7" w:rsidP="000C203E">
                  <w:pPr>
                    <w:jc w:val="center"/>
                    <w:rPr>
                      <w:szCs w:val="21"/>
                    </w:rPr>
                  </w:pPr>
                  <w:r w:rsidRPr="00D05FF1">
                    <w:rPr>
                      <w:szCs w:val="21"/>
                    </w:rPr>
                    <w:t>40</w:t>
                  </w:r>
                </w:p>
              </w:tc>
              <w:tc>
                <w:tcPr>
                  <w:tcW w:w="1105" w:type="dxa"/>
                  <w:vAlign w:val="center"/>
                </w:tcPr>
                <w:p w:rsidR="004731B7" w:rsidRPr="00D05FF1" w:rsidRDefault="002616C7" w:rsidP="000C203E">
                  <w:pPr>
                    <w:jc w:val="center"/>
                    <w:rPr>
                      <w:szCs w:val="21"/>
                    </w:rPr>
                  </w:pPr>
                  <w:r w:rsidRPr="00D05FF1">
                    <w:rPr>
                      <w:szCs w:val="21"/>
                    </w:rPr>
                    <w:t>65</w:t>
                  </w:r>
                  <w:r w:rsidR="00EE54F7" w:rsidRPr="00D05FF1">
                    <w:rPr>
                      <w:szCs w:val="21"/>
                    </w:rPr>
                    <w:t>.00</w:t>
                  </w:r>
                </w:p>
              </w:tc>
              <w:tc>
                <w:tcPr>
                  <w:tcW w:w="1162" w:type="dxa"/>
                  <w:vAlign w:val="center"/>
                </w:tcPr>
                <w:p w:rsidR="004731B7" w:rsidRPr="00D05FF1" w:rsidRDefault="004731B7" w:rsidP="000C203E">
                  <w:pPr>
                    <w:jc w:val="center"/>
                    <w:rPr>
                      <w:szCs w:val="21"/>
                    </w:rPr>
                  </w:pPr>
                  <w:r w:rsidRPr="00D05FF1">
                    <w:rPr>
                      <w:szCs w:val="21"/>
                    </w:rPr>
                    <w:t>达标</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PM</w:t>
                  </w:r>
                  <w:r w:rsidRPr="00D05FF1">
                    <w:rPr>
                      <w:szCs w:val="21"/>
                      <w:vertAlign w:val="subscript"/>
                    </w:rPr>
                    <w:t>10</w:t>
                  </w:r>
                </w:p>
              </w:tc>
              <w:tc>
                <w:tcPr>
                  <w:tcW w:w="2268" w:type="dxa"/>
                  <w:vAlign w:val="center"/>
                </w:tcPr>
                <w:p w:rsidR="004731B7" w:rsidRPr="00D05FF1" w:rsidRDefault="004731B7" w:rsidP="000C203E">
                  <w:pPr>
                    <w:jc w:val="center"/>
                    <w:rPr>
                      <w:szCs w:val="21"/>
                    </w:rPr>
                  </w:pPr>
                  <w:r w:rsidRPr="00D05FF1">
                    <w:rPr>
                      <w:szCs w:val="21"/>
                    </w:rPr>
                    <w:t>年平均浓度</w:t>
                  </w:r>
                </w:p>
              </w:tc>
              <w:tc>
                <w:tcPr>
                  <w:tcW w:w="1275" w:type="dxa"/>
                  <w:vAlign w:val="center"/>
                </w:tcPr>
                <w:p w:rsidR="004731B7" w:rsidRPr="00D05FF1" w:rsidRDefault="0044627A" w:rsidP="000C203E">
                  <w:pPr>
                    <w:jc w:val="center"/>
                    <w:rPr>
                      <w:szCs w:val="21"/>
                    </w:rPr>
                  </w:pPr>
                  <w:r w:rsidRPr="00D05FF1">
                    <w:rPr>
                      <w:szCs w:val="21"/>
                    </w:rPr>
                    <w:t>47</w:t>
                  </w:r>
                </w:p>
              </w:tc>
              <w:tc>
                <w:tcPr>
                  <w:tcW w:w="1418" w:type="dxa"/>
                  <w:vAlign w:val="center"/>
                </w:tcPr>
                <w:p w:rsidR="004731B7" w:rsidRPr="00D05FF1" w:rsidRDefault="00EE54F7" w:rsidP="000C203E">
                  <w:pPr>
                    <w:jc w:val="center"/>
                    <w:rPr>
                      <w:szCs w:val="21"/>
                    </w:rPr>
                  </w:pPr>
                  <w:r w:rsidRPr="00D05FF1">
                    <w:rPr>
                      <w:szCs w:val="21"/>
                    </w:rPr>
                    <w:t>70</w:t>
                  </w:r>
                </w:p>
              </w:tc>
              <w:tc>
                <w:tcPr>
                  <w:tcW w:w="1105" w:type="dxa"/>
                  <w:vAlign w:val="center"/>
                </w:tcPr>
                <w:p w:rsidR="004731B7" w:rsidRPr="00D05FF1" w:rsidRDefault="002616C7" w:rsidP="000C203E">
                  <w:pPr>
                    <w:widowControl/>
                    <w:jc w:val="center"/>
                    <w:rPr>
                      <w:kern w:val="0"/>
                      <w:szCs w:val="21"/>
                    </w:rPr>
                  </w:pPr>
                  <w:r w:rsidRPr="00D05FF1">
                    <w:rPr>
                      <w:kern w:val="0"/>
                      <w:szCs w:val="21"/>
                    </w:rPr>
                    <w:t>67.14</w:t>
                  </w:r>
                </w:p>
              </w:tc>
              <w:tc>
                <w:tcPr>
                  <w:tcW w:w="1162" w:type="dxa"/>
                  <w:vAlign w:val="center"/>
                </w:tcPr>
                <w:p w:rsidR="004731B7" w:rsidRPr="00D05FF1" w:rsidRDefault="004731B7" w:rsidP="000C203E">
                  <w:pPr>
                    <w:jc w:val="center"/>
                    <w:rPr>
                      <w:szCs w:val="21"/>
                    </w:rPr>
                  </w:pPr>
                  <w:r w:rsidRPr="00D05FF1">
                    <w:rPr>
                      <w:szCs w:val="21"/>
                    </w:rPr>
                    <w:t>达标</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PM</w:t>
                  </w:r>
                  <w:r w:rsidRPr="00D05FF1">
                    <w:rPr>
                      <w:szCs w:val="21"/>
                      <w:vertAlign w:val="subscript"/>
                    </w:rPr>
                    <w:t>2.5</w:t>
                  </w:r>
                </w:p>
              </w:tc>
              <w:tc>
                <w:tcPr>
                  <w:tcW w:w="2268" w:type="dxa"/>
                  <w:vAlign w:val="center"/>
                </w:tcPr>
                <w:p w:rsidR="004731B7" w:rsidRPr="00D05FF1" w:rsidRDefault="004731B7" w:rsidP="000C203E">
                  <w:pPr>
                    <w:jc w:val="center"/>
                    <w:rPr>
                      <w:szCs w:val="21"/>
                    </w:rPr>
                  </w:pPr>
                  <w:r w:rsidRPr="00D05FF1">
                    <w:rPr>
                      <w:szCs w:val="21"/>
                    </w:rPr>
                    <w:t>年平均浓度</w:t>
                  </w:r>
                </w:p>
              </w:tc>
              <w:tc>
                <w:tcPr>
                  <w:tcW w:w="1275" w:type="dxa"/>
                  <w:vAlign w:val="center"/>
                </w:tcPr>
                <w:p w:rsidR="004731B7" w:rsidRPr="00D05FF1" w:rsidRDefault="0044627A" w:rsidP="000C203E">
                  <w:pPr>
                    <w:jc w:val="center"/>
                    <w:rPr>
                      <w:szCs w:val="21"/>
                    </w:rPr>
                  </w:pPr>
                  <w:r w:rsidRPr="00D05FF1">
                    <w:rPr>
                      <w:szCs w:val="21"/>
                    </w:rPr>
                    <w:t>33</w:t>
                  </w:r>
                </w:p>
              </w:tc>
              <w:tc>
                <w:tcPr>
                  <w:tcW w:w="1418" w:type="dxa"/>
                  <w:vAlign w:val="center"/>
                </w:tcPr>
                <w:p w:rsidR="004731B7" w:rsidRPr="00D05FF1" w:rsidRDefault="00EE54F7" w:rsidP="000C203E">
                  <w:pPr>
                    <w:jc w:val="center"/>
                    <w:rPr>
                      <w:szCs w:val="21"/>
                    </w:rPr>
                  </w:pPr>
                  <w:r w:rsidRPr="00D05FF1">
                    <w:rPr>
                      <w:szCs w:val="21"/>
                    </w:rPr>
                    <w:t>35</w:t>
                  </w:r>
                </w:p>
              </w:tc>
              <w:tc>
                <w:tcPr>
                  <w:tcW w:w="1105" w:type="dxa"/>
                  <w:vAlign w:val="center"/>
                </w:tcPr>
                <w:p w:rsidR="004731B7" w:rsidRPr="00D05FF1" w:rsidRDefault="00EE54F7" w:rsidP="000C203E">
                  <w:pPr>
                    <w:jc w:val="center"/>
                    <w:rPr>
                      <w:szCs w:val="21"/>
                    </w:rPr>
                  </w:pPr>
                  <w:r w:rsidRPr="00D05FF1">
                    <w:rPr>
                      <w:szCs w:val="21"/>
                    </w:rPr>
                    <w:t>9</w:t>
                  </w:r>
                  <w:r w:rsidR="002616C7" w:rsidRPr="00D05FF1">
                    <w:rPr>
                      <w:szCs w:val="21"/>
                    </w:rPr>
                    <w:t>4.29</w:t>
                  </w:r>
                </w:p>
              </w:tc>
              <w:tc>
                <w:tcPr>
                  <w:tcW w:w="1162" w:type="dxa"/>
                  <w:vAlign w:val="center"/>
                </w:tcPr>
                <w:p w:rsidR="004731B7" w:rsidRPr="00D05FF1" w:rsidRDefault="004731B7" w:rsidP="000C203E">
                  <w:pPr>
                    <w:jc w:val="center"/>
                    <w:rPr>
                      <w:szCs w:val="21"/>
                    </w:rPr>
                  </w:pPr>
                  <w:r w:rsidRPr="00D05FF1">
                    <w:rPr>
                      <w:szCs w:val="21"/>
                    </w:rPr>
                    <w:t>达标</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CO</w:t>
                  </w:r>
                </w:p>
              </w:tc>
              <w:tc>
                <w:tcPr>
                  <w:tcW w:w="2268" w:type="dxa"/>
                  <w:vAlign w:val="center"/>
                </w:tcPr>
                <w:p w:rsidR="004731B7" w:rsidRPr="00D05FF1" w:rsidRDefault="004731B7" w:rsidP="000C203E">
                  <w:pPr>
                    <w:jc w:val="center"/>
                    <w:rPr>
                      <w:szCs w:val="21"/>
                    </w:rPr>
                  </w:pPr>
                  <w:r w:rsidRPr="00D05FF1">
                    <w:rPr>
                      <w:szCs w:val="21"/>
                    </w:rPr>
                    <w:t>第</w:t>
                  </w:r>
                  <w:r w:rsidRPr="00D05FF1">
                    <w:rPr>
                      <w:szCs w:val="21"/>
                    </w:rPr>
                    <w:t>95</w:t>
                  </w:r>
                  <w:r w:rsidRPr="00D05FF1">
                    <w:rPr>
                      <w:szCs w:val="21"/>
                    </w:rPr>
                    <w:t>百分位数</w:t>
                  </w:r>
                </w:p>
                <w:p w:rsidR="004731B7" w:rsidRPr="00D05FF1" w:rsidRDefault="004731B7" w:rsidP="000C203E">
                  <w:pPr>
                    <w:jc w:val="center"/>
                    <w:rPr>
                      <w:szCs w:val="21"/>
                    </w:rPr>
                  </w:pPr>
                  <w:r w:rsidRPr="00D05FF1">
                    <w:rPr>
                      <w:szCs w:val="21"/>
                    </w:rPr>
                    <w:t>24</w:t>
                  </w:r>
                  <w:r w:rsidRPr="00D05FF1">
                    <w:rPr>
                      <w:szCs w:val="21"/>
                    </w:rPr>
                    <w:t>小时平均浓度</w:t>
                  </w:r>
                </w:p>
              </w:tc>
              <w:tc>
                <w:tcPr>
                  <w:tcW w:w="1275" w:type="dxa"/>
                  <w:vAlign w:val="center"/>
                </w:tcPr>
                <w:p w:rsidR="004731B7" w:rsidRPr="00D05FF1" w:rsidRDefault="0044627A" w:rsidP="000C203E">
                  <w:pPr>
                    <w:jc w:val="center"/>
                    <w:rPr>
                      <w:szCs w:val="21"/>
                    </w:rPr>
                  </w:pPr>
                  <w:r w:rsidRPr="00D05FF1">
                    <w:rPr>
                      <w:szCs w:val="21"/>
                    </w:rPr>
                    <w:t>1.0</w:t>
                  </w:r>
                  <w:r w:rsidR="00EE54F7" w:rsidRPr="00D05FF1">
                    <w:rPr>
                      <w:szCs w:val="21"/>
                    </w:rPr>
                    <w:t>mg/m</w:t>
                  </w:r>
                  <w:r w:rsidR="00EE54F7" w:rsidRPr="00D05FF1">
                    <w:rPr>
                      <w:szCs w:val="21"/>
                      <w:vertAlign w:val="superscript"/>
                    </w:rPr>
                    <w:t>3</w:t>
                  </w:r>
                </w:p>
              </w:tc>
              <w:tc>
                <w:tcPr>
                  <w:tcW w:w="1418" w:type="dxa"/>
                  <w:vAlign w:val="center"/>
                </w:tcPr>
                <w:p w:rsidR="004731B7" w:rsidRPr="00D05FF1" w:rsidRDefault="00EE54F7" w:rsidP="000C203E">
                  <w:pPr>
                    <w:jc w:val="center"/>
                    <w:rPr>
                      <w:szCs w:val="21"/>
                    </w:rPr>
                  </w:pPr>
                  <w:r w:rsidRPr="00D05FF1">
                    <w:rPr>
                      <w:szCs w:val="21"/>
                    </w:rPr>
                    <w:t>4mg/m</w:t>
                  </w:r>
                  <w:r w:rsidRPr="00D05FF1">
                    <w:rPr>
                      <w:szCs w:val="21"/>
                      <w:vertAlign w:val="superscript"/>
                    </w:rPr>
                    <w:t>3</w:t>
                  </w:r>
                </w:p>
              </w:tc>
              <w:tc>
                <w:tcPr>
                  <w:tcW w:w="1105" w:type="dxa"/>
                  <w:vAlign w:val="center"/>
                </w:tcPr>
                <w:p w:rsidR="004731B7" w:rsidRPr="00D05FF1" w:rsidRDefault="002616C7" w:rsidP="000C203E">
                  <w:pPr>
                    <w:jc w:val="center"/>
                    <w:rPr>
                      <w:szCs w:val="21"/>
                    </w:rPr>
                  </w:pPr>
                  <w:r w:rsidRPr="00D05FF1">
                    <w:rPr>
                      <w:szCs w:val="21"/>
                    </w:rPr>
                    <w:t>25.00</w:t>
                  </w:r>
                </w:p>
              </w:tc>
              <w:tc>
                <w:tcPr>
                  <w:tcW w:w="1162" w:type="dxa"/>
                  <w:vAlign w:val="center"/>
                </w:tcPr>
                <w:p w:rsidR="004731B7" w:rsidRPr="00D05FF1" w:rsidRDefault="004731B7" w:rsidP="000C203E">
                  <w:pPr>
                    <w:jc w:val="center"/>
                    <w:rPr>
                      <w:szCs w:val="21"/>
                    </w:rPr>
                  </w:pPr>
                  <w:r w:rsidRPr="00D05FF1">
                    <w:rPr>
                      <w:szCs w:val="21"/>
                    </w:rPr>
                    <w:t>达标</w:t>
                  </w:r>
                </w:p>
              </w:tc>
            </w:tr>
            <w:tr w:rsidR="00D05FF1" w:rsidRPr="00D05FF1" w:rsidTr="004731B7">
              <w:trPr>
                <w:trHeight w:val="280"/>
                <w:jc w:val="center"/>
              </w:trPr>
              <w:tc>
                <w:tcPr>
                  <w:tcW w:w="1057" w:type="dxa"/>
                  <w:vAlign w:val="center"/>
                </w:tcPr>
                <w:p w:rsidR="004731B7" w:rsidRPr="00D05FF1" w:rsidRDefault="004731B7" w:rsidP="000C203E">
                  <w:pPr>
                    <w:jc w:val="center"/>
                    <w:rPr>
                      <w:szCs w:val="21"/>
                    </w:rPr>
                  </w:pPr>
                  <w:r w:rsidRPr="00D05FF1">
                    <w:rPr>
                      <w:szCs w:val="21"/>
                    </w:rPr>
                    <w:t>O</w:t>
                  </w:r>
                  <w:r w:rsidRPr="00D05FF1">
                    <w:rPr>
                      <w:szCs w:val="21"/>
                      <w:vertAlign w:val="subscript"/>
                    </w:rPr>
                    <w:t>3</w:t>
                  </w:r>
                </w:p>
              </w:tc>
              <w:tc>
                <w:tcPr>
                  <w:tcW w:w="2268" w:type="dxa"/>
                  <w:vAlign w:val="center"/>
                </w:tcPr>
                <w:p w:rsidR="004731B7" w:rsidRPr="00D05FF1" w:rsidRDefault="004731B7" w:rsidP="000C203E">
                  <w:pPr>
                    <w:jc w:val="center"/>
                    <w:rPr>
                      <w:szCs w:val="21"/>
                    </w:rPr>
                  </w:pPr>
                  <w:r w:rsidRPr="00D05FF1">
                    <w:rPr>
                      <w:szCs w:val="21"/>
                    </w:rPr>
                    <w:t>第</w:t>
                  </w:r>
                  <w:r w:rsidRPr="00D05FF1">
                    <w:rPr>
                      <w:szCs w:val="21"/>
                    </w:rPr>
                    <w:t>90</w:t>
                  </w:r>
                  <w:r w:rsidRPr="00D05FF1">
                    <w:rPr>
                      <w:szCs w:val="21"/>
                    </w:rPr>
                    <w:t>百分位数</w:t>
                  </w:r>
                </w:p>
                <w:p w:rsidR="004731B7" w:rsidRPr="00D05FF1" w:rsidRDefault="004731B7" w:rsidP="000C203E">
                  <w:pPr>
                    <w:jc w:val="center"/>
                    <w:rPr>
                      <w:szCs w:val="21"/>
                    </w:rPr>
                  </w:pPr>
                  <w:r w:rsidRPr="00D05FF1">
                    <w:rPr>
                      <w:szCs w:val="21"/>
                    </w:rPr>
                    <w:t>日最大</w:t>
                  </w:r>
                  <w:r w:rsidRPr="00D05FF1">
                    <w:rPr>
                      <w:szCs w:val="21"/>
                    </w:rPr>
                    <w:t>8</w:t>
                  </w:r>
                  <w:r w:rsidRPr="00D05FF1">
                    <w:rPr>
                      <w:szCs w:val="21"/>
                    </w:rPr>
                    <w:t>小时平均浓度</w:t>
                  </w:r>
                </w:p>
              </w:tc>
              <w:tc>
                <w:tcPr>
                  <w:tcW w:w="1275" w:type="dxa"/>
                  <w:vAlign w:val="center"/>
                </w:tcPr>
                <w:p w:rsidR="004731B7" w:rsidRPr="00D05FF1" w:rsidRDefault="0044627A" w:rsidP="000C203E">
                  <w:pPr>
                    <w:jc w:val="center"/>
                    <w:rPr>
                      <w:szCs w:val="21"/>
                    </w:rPr>
                  </w:pPr>
                  <w:r w:rsidRPr="00D05FF1">
                    <w:rPr>
                      <w:szCs w:val="21"/>
                    </w:rPr>
                    <w:t>142</w:t>
                  </w:r>
                </w:p>
              </w:tc>
              <w:tc>
                <w:tcPr>
                  <w:tcW w:w="1418" w:type="dxa"/>
                  <w:vAlign w:val="center"/>
                </w:tcPr>
                <w:p w:rsidR="004731B7" w:rsidRPr="00D05FF1" w:rsidRDefault="00EE54F7" w:rsidP="000C203E">
                  <w:pPr>
                    <w:jc w:val="center"/>
                    <w:rPr>
                      <w:szCs w:val="21"/>
                    </w:rPr>
                  </w:pPr>
                  <w:r w:rsidRPr="00D05FF1">
                    <w:rPr>
                      <w:szCs w:val="21"/>
                    </w:rPr>
                    <w:t>160</w:t>
                  </w:r>
                </w:p>
              </w:tc>
              <w:tc>
                <w:tcPr>
                  <w:tcW w:w="1105" w:type="dxa"/>
                  <w:vAlign w:val="center"/>
                </w:tcPr>
                <w:p w:rsidR="004731B7" w:rsidRPr="00D05FF1" w:rsidRDefault="002616C7" w:rsidP="000C203E">
                  <w:pPr>
                    <w:jc w:val="center"/>
                    <w:rPr>
                      <w:szCs w:val="21"/>
                    </w:rPr>
                  </w:pPr>
                  <w:r w:rsidRPr="00D05FF1">
                    <w:rPr>
                      <w:szCs w:val="21"/>
                    </w:rPr>
                    <w:t>88.75</w:t>
                  </w:r>
                </w:p>
              </w:tc>
              <w:tc>
                <w:tcPr>
                  <w:tcW w:w="1162" w:type="dxa"/>
                  <w:vAlign w:val="center"/>
                </w:tcPr>
                <w:p w:rsidR="004731B7" w:rsidRPr="00D05FF1" w:rsidRDefault="004731B7" w:rsidP="000C203E">
                  <w:pPr>
                    <w:jc w:val="center"/>
                    <w:rPr>
                      <w:szCs w:val="21"/>
                    </w:rPr>
                  </w:pPr>
                  <w:r w:rsidRPr="00D05FF1">
                    <w:rPr>
                      <w:szCs w:val="21"/>
                    </w:rPr>
                    <w:t>达标</w:t>
                  </w:r>
                </w:p>
              </w:tc>
            </w:tr>
          </w:tbl>
          <w:p w:rsidR="00F97C50" w:rsidRPr="00D05FF1" w:rsidRDefault="00F97C50">
            <w:pPr>
              <w:spacing w:line="360" w:lineRule="auto"/>
              <w:ind w:firstLineChars="200" w:firstLine="480"/>
              <w:rPr>
                <w:sz w:val="24"/>
              </w:rPr>
            </w:pPr>
            <w:r w:rsidRPr="00D05FF1">
              <w:rPr>
                <w:sz w:val="24"/>
              </w:rPr>
              <w:t>由上表</w:t>
            </w:r>
            <w:r w:rsidR="003236B0" w:rsidRPr="00D05FF1">
              <w:rPr>
                <w:sz w:val="24"/>
              </w:rPr>
              <w:t>3</w:t>
            </w:r>
            <w:r w:rsidRPr="00D05FF1">
              <w:rPr>
                <w:sz w:val="24"/>
              </w:rPr>
              <w:t>-1</w:t>
            </w:r>
            <w:r w:rsidRPr="00D05FF1">
              <w:rPr>
                <w:sz w:val="24"/>
              </w:rPr>
              <w:t>可知，项目所在</w:t>
            </w:r>
            <w:r w:rsidR="00EE54F7" w:rsidRPr="00D05FF1">
              <w:rPr>
                <w:sz w:val="24"/>
              </w:rPr>
              <w:t>涪陵</w:t>
            </w:r>
            <w:r w:rsidRPr="00D05FF1">
              <w:rPr>
                <w:sz w:val="24"/>
              </w:rPr>
              <w:t>区大气环境</w:t>
            </w:r>
            <w:r w:rsidR="006624E8" w:rsidRPr="00D05FF1">
              <w:rPr>
                <w:sz w:val="24"/>
              </w:rPr>
              <w:t>中</w:t>
            </w:r>
            <w:r w:rsidR="006624E8" w:rsidRPr="00D05FF1">
              <w:rPr>
                <w:sz w:val="24"/>
              </w:rPr>
              <w:t>SO</w:t>
            </w:r>
            <w:r w:rsidR="006624E8" w:rsidRPr="00D05FF1">
              <w:rPr>
                <w:sz w:val="24"/>
                <w:vertAlign w:val="subscript"/>
              </w:rPr>
              <w:t>2</w:t>
            </w:r>
            <w:r w:rsidR="006624E8" w:rsidRPr="00D05FF1">
              <w:rPr>
                <w:sz w:val="24"/>
              </w:rPr>
              <w:t>、</w:t>
            </w:r>
            <w:r w:rsidR="006624E8" w:rsidRPr="00D05FF1">
              <w:rPr>
                <w:sz w:val="24"/>
              </w:rPr>
              <w:t>NO</w:t>
            </w:r>
            <w:r w:rsidR="006624E8" w:rsidRPr="00D05FF1">
              <w:rPr>
                <w:sz w:val="24"/>
                <w:vertAlign w:val="subscript"/>
              </w:rPr>
              <w:t>2</w:t>
            </w:r>
            <w:r w:rsidR="006624E8" w:rsidRPr="00D05FF1">
              <w:rPr>
                <w:sz w:val="24"/>
              </w:rPr>
              <w:t>、</w:t>
            </w:r>
            <w:r w:rsidR="00635E60" w:rsidRPr="00D05FF1">
              <w:rPr>
                <w:sz w:val="24"/>
              </w:rPr>
              <w:t>PM</w:t>
            </w:r>
            <w:r w:rsidR="00635E60" w:rsidRPr="00D05FF1">
              <w:rPr>
                <w:sz w:val="24"/>
                <w:vertAlign w:val="subscript"/>
              </w:rPr>
              <w:t>10</w:t>
            </w:r>
            <w:r w:rsidR="00635E60" w:rsidRPr="00D05FF1">
              <w:rPr>
                <w:sz w:val="24"/>
              </w:rPr>
              <w:t>、</w:t>
            </w:r>
            <w:r w:rsidRPr="00D05FF1">
              <w:rPr>
                <w:sz w:val="24"/>
              </w:rPr>
              <w:t>PM</w:t>
            </w:r>
            <w:r w:rsidRPr="00D05FF1">
              <w:rPr>
                <w:sz w:val="24"/>
                <w:vertAlign w:val="subscript"/>
              </w:rPr>
              <w:t>2.5</w:t>
            </w:r>
            <w:r w:rsidRPr="00D05FF1">
              <w:rPr>
                <w:sz w:val="24"/>
              </w:rPr>
              <w:t>、</w:t>
            </w:r>
            <w:r w:rsidRPr="00D05FF1">
              <w:rPr>
                <w:sz w:val="24"/>
              </w:rPr>
              <w:t>O</w:t>
            </w:r>
            <w:r w:rsidRPr="00D05FF1">
              <w:rPr>
                <w:sz w:val="24"/>
                <w:vertAlign w:val="subscript"/>
              </w:rPr>
              <w:t>3</w:t>
            </w:r>
            <w:r w:rsidRPr="00D05FF1">
              <w:rPr>
                <w:sz w:val="24"/>
              </w:rPr>
              <w:t>、</w:t>
            </w:r>
            <w:r w:rsidRPr="00D05FF1">
              <w:rPr>
                <w:sz w:val="24"/>
              </w:rPr>
              <w:t>CO</w:t>
            </w:r>
            <w:r w:rsidR="006624E8" w:rsidRPr="00D05FF1">
              <w:rPr>
                <w:sz w:val="24"/>
              </w:rPr>
              <w:t>六项大气污染物浓度（百分位浓度）均达到《环境空气质量标准》</w:t>
            </w:r>
            <w:r w:rsidR="006624E8" w:rsidRPr="00D05FF1">
              <w:rPr>
                <w:sz w:val="24"/>
              </w:rPr>
              <w:t>(GB3095-2012)</w:t>
            </w:r>
            <w:r w:rsidR="006624E8" w:rsidRPr="00D05FF1">
              <w:rPr>
                <w:sz w:val="24"/>
              </w:rPr>
              <w:t>二级浓度限值标准，属于达标区。</w:t>
            </w:r>
          </w:p>
          <w:p w:rsidR="007859F6" w:rsidRPr="00D05FF1" w:rsidRDefault="007859F6" w:rsidP="007859F6">
            <w:pPr>
              <w:spacing w:line="360" w:lineRule="auto"/>
              <w:ind w:firstLineChars="200" w:firstLine="482"/>
              <w:rPr>
                <w:b/>
                <w:sz w:val="24"/>
              </w:rPr>
            </w:pPr>
            <w:r w:rsidRPr="00D05FF1">
              <w:rPr>
                <w:b/>
                <w:sz w:val="24"/>
              </w:rPr>
              <w:t>（</w:t>
            </w:r>
            <w:r w:rsidRPr="00D05FF1">
              <w:rPr>
                <w:b/>
                <w:sz w:val="24"/>
              </w:rPr>
              <w:t>2</w:t>
            </w:r>
            <w:r w:rsidRPr="00D05FF1">
              <w:rPr>
                <w:b/>
                <w:sz w:val="24"/>
              </w:rPr>
              <w:t>）其他污染物环境空气质量现状</w:t>
            </w:r>
          </w:p>
          <w:p w:rsidR="007859F6" w:rsidRPr="00D05FF1" w:rsidRDefault="007859F6" w:rsidP="007859F6">
            <w:pPr>
              <w:spacing w:line="360" w:lineRule="auto"/>
              <w:ind w:firstLineChars="200" w:firstLine="480"/>
              <w:rPr>
                <w:sz w:val="24"/>
              </w:rPr>
            </w:pPr>
            <w:r w:rsidRPr="00D05FF1">
              <w:rPr>
                <w:sz w:val="24"/>
              </w:rPr>
              <w:t>本项目评价范围内</w:t>
            </w:r>
            <w:r w:rsidR="00F868EA" w:rsidRPr="00D05FF1">
              <w:rPr>
                <w:sz w:val="24"/>
              </w:rPr>
              <w:t>特征因子</w:t>
            </w:r>
            <w:r w:rsidRPr="00D05FF1">
              <w:rPr>
                <w:sz w:val="24"/>
              </w:rPr>
              <w:t>非甲烷总烃</w:t>
            </w:r>
            <w:r w:rsidR="00F868EA" w:rsidRPr="00D05FF1">
              <w:rPr>
                <w:sz w:val="24"/>
              </w:rPr>
              <w:t>的</w:t>
            </w:r>
            <w:r w:rsidRPr="00D05FF1">
              <w:rPr>
                <w:sz w:val="24"/>
              </w:rPr>
              <w:t>环境空气质量现状引用重庆</w:t>
            </w:r>
            <w:r w:rsidR="00F868EA" w:rsidRPr="00D05FF1">
              <w:rPr>
                <w:sz w:val="24"/>
              </w:rPr>
              <w:t>厦美环保科技</w:t>
            </w:r>
            <w:r w:rsidRPr="00D05FF1">
              <w:rPr>
                <w:sz w:val="24"/>
              </w:rPr>
              <w:t>有限公司于</w:t>
            </w:r>
            <w:r w:rsidRPr="00D05FF1">
              <w:rPr>
                <w:sz w:val="24"/>
              </w:rPr>
              <w:t>202</w:t>
            </w:r>
            <w:r w:rsidR="00F868EA" w:rsidRPr="00D05FF1">
              <w:rPr>
                <w:sz w:val="24"/>
              </w:rPr>
              <w:t>1</w:t>
            </w:r>
            <w:r w:rsidRPr="00D05FF1">
              <w:rPr>
                <w:sz w:val="24"/>
              </w:rPr>
              <w:t>年</w:t>
            </w:r>
            <w:r w:rsidR="00F868EA" w:rsidRPr="00D05FF1">
              <w:rPr>
                <w:sz w:val="24"/>
              </w:rPr>
              <w:t>3</w:t>
            </w:r>
            <w:r w:rsidRPr="00D05FF1">
              <w:rPr>
                <w:sz w:val="24"/>
              </w:rPr>
              <w:t>月</w:t>
            </w:r>
            <w:r w:rsidR="00F868EA" w:rsidRPr="00D05FF1">
              <w:rPr>
                <w:sz w:val="24"/>
              </w:rPr>
              <w:t>29</w:t>
            </w:r>
            <w:r w:rsidRPr="00D05FF1">
              <w:rPr>
                <w:sz w:val="24"/>
              </w:rPr>
              <w:t>日</w:t>
            </w:r>
            <w:r w:rsidR="00F868EA" w:rsidRPr="00D05FF1">
              <w:rPr>
                <w:sz w:val="24"/>
              </w:rPr>
              <w:t>~4</w:t>
            </w:r>
            <w:r w:rsidRPr="00D05FF1">
              <w:rPr>
                <w:sz w:val="24"/>
              </w:rPr>
              <w:t>月</w:t>
            </w:r>
            <w:r w:rsidR="00F868EA" w:rsidRPr="00D05FF1">
              <w:rPr>
                <w:sz w:val="24"/>
              </w:rPr>
              <w:t>4</w:t>
            </w:r>
            <w:r w:rsidRPr="00D05FF1">
              <w:rPr>
                <w:sz w:val="24"/>
              </w:rPr>
              <w:t>日对</w:t>
            </w:r>
            <w:r w:rsidRPr="00D05FF1">
              <w:rPr>
                <w:sz w:val="24"/>
              </w:rPr>
              <w:t>“</w:t>
            </w:r>
            <w:r w:rsidR="00F868EA" w:rsidRPr="00D05FF1">
              <w:rPr>
                <w:sz w:val="24"/>
              </w:rPr>
              <w:t>华新水泥重庆涪陵有限公司水泥窑协同处置危险废物项目</w:t>
            </w:r>
            <w:r w:rsidR="0007485D" w:rsidRPr="00D05FF1">
              <w:rPr>
                <w:sz w:val="24"/>
              </w:rPr>
              <w:t>环境质量</w:t>
            </w:r>
            <w:r w:rsidR="000A482E" w:rsidRPr="00D05FF1">
              <w:rPr>
                <w:sz w:val="24"/>
              </w:rPr>
              <w:t>评价</w:t>
            </w:r>
            <w:r w:rsidR="0007485D" w:rsidRPr="00D05FF1">
              <w:rPr>
                <w:sz w:val="24"/>
              </w:rPr>
              <w:t>现状监测</w:t>
            </w:r>
            <w:r w:rsidRPr="00D05FF1">
              <w:rPr>
                <w:sz w:val="24"/>
              </w:rPr>
              <w:t>”</w:t>
            </w:r>
            <w:r w:rsidR="00F11716" w:rsidRPr="00D05FF1">
              <w:rPr>
                <w:sz w:val="24"/>
              </w:rPr>
              <w:t>E1</w:t>
            </w:r>
            <w:r w:rsidR="00F11716" w:rsidRPr="00D05FF1">
              <w:rPr>
                <w:sz w:val="24"/>
              </w:rPr>
              <w:t>（厂区西南侧三门子村）</w:t>
            </w:r>
            <w:r w:rsidR="0007485D" w:rsidRPr="00D05FF1">
              <w:rPr>
                <w:sz w:val="24"/>
              </w:rPr>
              <w:t>监测点位的数据，监测报告编号：</w:t>
            </w:r>
            <w:r w:rsidR="00F868EA" w:rsidRPr="00D05FF1">
              <w:rPr>
                <w:sz w:val="24"/>
              </w:rPr>
              <w:t>厦美</w:t>
            </w:r>
            <w:r w:rsidR="00E90550" w:rsidRPr="00D05FF1">
              <w:rPr>
                <w:bCs/>
                <w:sz w:val="24"/>
              </w:rPr>
              <w:t>〔</w:t>
            </w:r>
            <w:r w:rsidR="00E90550" w:rsidRPr="00D05FF1">
              <w:rPr>
                <w:bCs/>
                <w:sz w:val="24"/>
              </w:rPr>
              <w:t>2021</w:t>
            </w:r>
            <w:r w:rsidR="00E90550" w:rsidRPr="00D05FF1">
              <w:rPr>
                <w:bCs/>
                <w:sz w:val="24"/>
              </w:rPr>
              <w:t>〕</w:t>
            </w:r>
            <w:r w:rsidR="000A482E" w:rsidRPr="00D05FF1">
              <w:rPr>
                <w:sz w:val="24"/>
              </w:rPr>
              <w:t>第</w:t>
            </w:r>
            <w:r w:rsidR="00F868EA" w:rsidRPr="00D05FF1">
              <w:rPr>
                <w:sz w:val="24"/>
              </w:rPr>
              <w:t>HP127</w:t>
            </w:r>
            <w:r w:rsidR="000A482E" w:rsidRPr="00D05FF1">
              <w:rPr>
                <w:sz w:val="24"/>
              </w:rPr>
              <w:t>号</w:t>
            </w:r>
            <w:r w:rsidR="0007485D" w:rsidRPr="00D05FF1">
              <w:rPr>
                <w:sz w:val="24"/>
              </w:rPr>
              <w:t>。</w:t>
            </w:r>
            <w:r w:rsidR="00F11716" w:rsidRPr="00D05FF1">
              <w:rPr>
                <w:sz w:val="24"/>
              </w:rPr>
              <w:t>E1</w:t>
            </w:r>
            <w:r w:rsidR="005759BF" w:rsidRPr="00D05FF1">
              <w:rPr>
                <w:sz w:val="24"/>
              </w:rPr>
              <w:t>监测点位于本项目西北侧</w:t>
            </w:r>
            <w:r w:rsidR="00F11716" w:rsidRPr="00D05FF1">
              <w:rPr>
                <w:sz w:val="24"/>
              </w:rPr>
              <w:t>4910</w:t>
            </w:r>
            <w:r w:rsidR="005759BF" w:rsidRPr="00D05FF1">
              <w:rPr>
                <w:sz w:val="24"/>
              </w:rPr>
              <w:t>m</w:t>
            </w:r>
            <w:r w:rsidR="005759BF" w:rsidRPr="00D05FF1">
              <w:rPr>
                <w:sz w:val="24"/>
              </w:rPr>
              <w:t>，监测时间与本项目建设时间间隔在</w:t>
            </w:r>
            <w:r w:rsidR="005759BF" w:rsidRPr="00D05FF1">
              <w:rPr>
                <w:sz w:val="24"/>
              </w:rPr>
              <w:t>3</w:t>
            </w:r>
            <w:r w:rsidR="005759BF" w:rsidRPr="00D05FF1">
              <w:rPr>
                <w:sz w:val="24"/>
              </w:rPr>
              <w:t>年以内，监测点距离本项</w:t>
            </w:r>
            <w:r w:rsidR="005759BF" w:rsidRPr="00D05FF1">
              <w:rPr>
                <w:sz w:val="24"/>
              </w:rPr>
              <w:t>5km</w:t>
            </w:r>
            <w:r w:rsidR="005759BF" w:rsidRPr="00D05FF1">
              <w:rPr>
                <w:sz w:val="24"/>
              </w:rPr>
              <w:t>范围内，能够反映本项目所在区域非甲烷总烃的环境空气质量。</w:t>
            </w:r>
          </w:p>
          <w:p w:rsidR="007859F6" w:rsidRPr="00D05FF1" w:rsidRDefault="007859F6" w:rsidP="007859F6">
            <w:pPr>
              <w:spacing w:line="360" w:lineRule="auto"/>
              <w:ind w:firstLineChars="200" w:firstLine="480"/>
              <w:rPr>
                <w:sz w:val="24"/>
              </w:rPr>
            </w:pPr>
            <w:r w:rsidRPr="00D05FF1">
              <w:rPr>
                <w:sz w:val="24"/>
              </w:rPr>
              <w:t>特征污染物非甲烷总烃的监测点位基本信息见表</w:t>
            </w:r>
            <w:r w:rsidRPr="00D05FF1">
              <w:rPr>
                <w:sz w:val="24"/>
              </w:rPr>
              <w:t>3-2</w:t>
            </w:r>
            <w:r w:rsidRPr="00D05FF1">
              <w:rPr>
                <w:sz w:val="24"/>
              </w:rPr>
              <w:t>、环境质量现状监测结果见表</w:t>
            </w:r>
            <w:r w:rsidRPr="00D05FF1">
              <w:rPr>
                <w:sz w:val="24"/>
              </w:rPr>
              <w:t>3-3</w:t>
            </w:r>
            <w:r w:rsidRPr="00D05FF1">
              <w:rPr>
                <w:sz w:val="24"/>
              </w:rPr>
              <w:t>。</w:t>
            </w:r>
          </w:p>
          <w:p w:rsidR="007859F6" w:rsidRPr="00D05FF1" w:rsidRDefault="007859F6" w:rsidP="007859F6">
            <w:pPr>
              <w:tabs>
                <w:tab w:val="left" w:pos="4500"/>
              </w:tabs>
              <w:adjustRightInd w:val="0"/>
              <w:jc w:val="center"/>
              <w:rPr>
                <w:b/>
                <w:kern w:val="0"/>
                <w:szCs w:val="21"/>
              </w:rPr>
            </w:pPr>
            <w:r w:rsidRPr="00D05FF1">
              <w:rPr>
                <w:b/>
                <w:kern w:val="0"/>
                <w:szCs w:val="21"/>
              </w:rPr>
              <w:t>表</w:t>
            </w:r>
            <w:r w:rsidRPr="00D05FF1">
              <w:rPr>
                <w:b/>
                <w:kern w:val="0"/>
                <w:szCs w:val="21"/>
              </w:rPr>
              <w:t xml:space="preserve">3-2  </w:t>
            </w:r>
            <w:r w:rsidRPr="00D05FF1">
              <w:rPr>
                <w:b/>
                <w:kern w:val="0"/>
                <w:szCs w:val="21"/>
              </w:rPr>
              <w:t>非甲烷总烃补充监测点位基本信息</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992"/>
              <w:gridCol w:w="992"/>
              <w:gridCol w:w="1134"/>
              <w:gridCol w:w="1400"/>
              <w:gridCol w:w="1105"/>
              <w:gridCol w:w="1162"/>
            </w:tblGrid>
            <w:tr w:rsidR="00D05FF1" w:rsidRPr="00D05FF1" w:rsidTr="005B3968">
              <w:trPr>
                <w:trHeight w:val="280"/>
                <w:jc w:val="center"/>
              </w:trPr>
              <w:tc>
                <w:tcPr>
                  <w:tcW w:w="1500" w:type="dxa"/>
                  <w:vMerge w:val="restart"/>
                  <w:vAlign w:val="center"/>
                </w:tcPr>
                <w:p w:rsidR="007859F6" w:rsidRPr="00D05FF1" w:rsidRDefault="007859F6" w:rsidP="007859F6">
                  <w:pPr>
                    <w:jc w:val="center"/>
                    <w:rPr>
                      <w:szCs w:val="21"/>
                    </w:rPr>
                  </w:pPr>
                  <w:r w:rsidRPr="00D05FF1">
                    <w:rPr>
                      <w:szCs w:val="21"/>
                    </w:rPr>
                    <w:t>监测点名称</w:t>
                  </w:r>
                </w:p>
              </w:tc>
              <w:tc>
                <w:tcPr>
                  <w:tcW w:w="1984" w:type="dxa"/>
                  <w:gridSpan w:val="2"/>
                  <w:vAlign w:val="center"/>
                </w:tcPr>
                <w:p w:rsidR="007859F6" w:rsidRPr="00D05FF1" w:rsidRDefault="007859F6" w:rsidP="007859F6">
                  <w:pPr>
                    <w:jc w:val="center"/>
                    <w:rPr>
                      <w:szCs w:val="21"/>
                    </w:rPr>
                  </w:pPr>
                  <w:r w:rsidRPr="00D05FF1">
                    <w:rPr>
                      <w:szCs w:val="21"/>
                    </w:rPr>
                    <w:t>监测点坐标</w:t>
                  </w:r>
                  <w:r w:rsidRPr="00D05FF1">
                    <w:rPr>
                      <w:szCs w:val="21"/>
                    </w:rPr>
                    <w:t>/m</w:t>
                  </w:r>
                </w:p>
              </w:tc>
              <w:tc>
                <w:tcPr>
                  <w:tcW w:w="1134" w:type="dxa"/>
                  <w:vMerge w:val="restart"/>
                  <w:vAlign w:val="center"/>
                </w:tcPr>
                <w:p w:rsidR="007859F6" w:rsidRPr="00D05FF1" w:rsidRDefault="007859F6" w:rsidP="007859F6">
                  <w:pPr>
                    <w:jc w:val="center"/>
                    <w:rPr>
                      <w:szCs w:val="21"/>
                    </w:rPr>
                  </w:pPr>
                  <w:r w:rsidRPr="00D05FF1">
                    <w:rPr>
                      <w:szCs w:val="21"/>
                    </w:rPr>
                    <w:t>监测因子</w:t>
                  </w:r>
                </w:p>
              </w:tc>
              <w:tc>
                <w:tcPr>
                  <w:tcW w:w="1400" w:type="dxa"/>
                  <w:vMerge w:val="restart"/>
                  <w:vAlign w:val="center"/>
                </w:tcPr>
                <w:p w:rsidR="007859F6" w:rsidRPr="00D05FF1" w:rsidRDefault="007859F6" w:rsidP="007859F6">
                  <w:pPr>
                    <w:jc w:val="center"/>
                    <w:rPr>
                      <w:szCs w:val="21"/>
                    </w:rPr>
                  </w:pPr>
                  <w:r w:rsidRPr="00D05FF1">
                    <w:rPr>
                      <w:szCs w:val="21"/>
                    </w:rPr>
                    <w:t>监测时段</w:t>
                  </w:r>
                </w:p>
              </w:tc>
              <w:tc>
                <w:tcPr>
                  <w:tcW w:w="1105" w:type="dxa"/>
                  <w:vMerge w:val="restart"/>
                  <w:vAlign w:val="center"/>
                </w:tcPr>
                <w:p w:rsidR="007859F6" w:rsidRPr="00D05FF1" w:rsidRDefault="007859F6" w:rsidP="007859F6">
                  <w:pPr>
                    <w:jc w:val="center"/>
                    <w:rPr>
                      <w:szCs w:val="21"/>
                    </w:rPr>
                  </w:pPr>
                  <w:r w:rsidRPr="00D05FF1">
                    <w:rPr>
                      <w:szCs w:val="21"/>
                    </w:rPr>
                    <w:t>相对厂址方位</w:t>
                  </w:r>
                </w:p>
              </w:tc>
              <w:tc>
                <w:tcPr>
                  <w:tcW w:w="1162" w:type="dxa"/>
                  <w:vMerge w:val="restart"/>
                  <w:vAlign w:val="center"/>
                </w:tcPr>
                <w:p w:rsidR="007859F6" w:rsidRPr="00D05FF1" w:rsidRDefault="007859F6" w:rsidP="007859F6">
                  <w:pPr>
                    <w:jc w:val="center"/>
                    <w:rPr>
                      <w:szCs w:val="21"/>
                    </w:rPr>
                  </w:pPr>
                  <w:r w:rsidRPr="00D05FF1">
                    <w:rPr>
                      <w:szCs w:val="21"/>
                    </w:rPr>
                    <w:t>相对厂界距离</w:t>
                  </w:r>
                  <w:r w:rsidRPr="00D05FF1">
                    <w:rPr>
                      <w:szCs w:val="21"/>
                    </w:rPr>
                    <w:t>/m</w:t>
                  </w:r>
                </w:p>
              </w:tc>
            </w:tr>
            <w:tr w:rsidR="00D05FF1" w:rsidRPr="00D05FF1" w:rsidTr="005B3968">
              <w:trPr>
                <w:trHeight w:val="280"/>
                <w:jc w:val="center"/>
              </w:trPr>
              <w:tc>
                <w:tcPr>
                  <w:tcW w:w="1500" w:type="dxa"/>
                  <w:vMerge/>
                  <w:vAlign w:val="center"/>
                </w:tcPr>
                <w:p w:rsidR="007859F6" w:rsidRPr="00D05FF1" w:rsidRDefault="007859F6" w:rsidP="007859F6">
                  <w:pPr>
                    <w:jc w:val="center"/>
                    <w:rPr>
                      <w:szCs w:val="21"/>
                    </w:rPr>
                  </w:pPr>
                </w:p>
              </w:tc>
              <w:tc>
                <w:tcPr>
                  <w:tcW w:w="992" w:type="dxa"/>
                  <w:vAlign w:val="center"/>
                </w:tcPr>
                <w:p w:rsidR="007859F6" w:rsidRPr="00D05FF1" w:rsidRDefault="007859F6" w:rsidP="007859F6">
                  <w:pPr>
                    <w:jc w:val="center"/>
                    <w:rPr>
                      <w:szCs w:val="21"/>
                    </w:rPr>
                  </w:pPr>
                  <w:r w:rsidRPr="00D05FF1">
                    <w:rPr>
                      <w:szCs w:val="21"/>
                    </w:rPr>
                    <w:t>X</w:t>
                  </w:r>
                </w:p>
              </w:tc>
              <w:tc>
                <w:tcPr>
                  <w:tcW w:w="992" w:type="dxa"/>
                  <w:vAlign w:val="center"/>
                </w:tcPr>
                <w:p w:rsidR="007859F6" w:rsidRPr="00D05FF1" w:rsidRDefault="007859F6" w:rsidP="007859F6">
                  <w:pPr>
                    <w:jc w:val="center"/>
                    <w:rPr>
                      <w:szCs w:val="21"/>
                    </w:rPr>
                  </w:pPr>
                  <w:r w:rsidRPr="00D05FF1">
                    <w:rPr>
                      <w:szCs w:val="21"/>
                    </w:rPr>
                    <w:t>Y</w:t>
                  </w:r>
                </w:p>
              </w:tc>
              <w:tc>
                <w:tcPr>
                  <w:tcW w:w="1134" w:type="dxa"/>
                  <w:vMerge/>
                  <w:vAlign w:val="center"/>
                </w:tcPr>
                <w:p w:rsidR="007859F6" w:rsidRPr="00D05FF1" w:rsidRDefault="007859F6" w:rsidP="007859F6">
                  <w:pPr>
                    <w:jc w:val="center"/>
                    <w:rPr>
                      <w:szCs w:val="21"/>
                    </w:rPr>
                  </w:pPr>
                </w:p>
              </w:tc>
              <w:tc>
                <w:tcPr>
                  <w:tcW w:w="1400" w:type="dxa"/>
                  <w:vMerge/>
                  <w:vAlign w:val="center"/>
                </w:tcPr>
                <w:p w:rsidR="007859F6" w:rsidRPr="00D05FF1" w:rsidRDefault="007859F6" w:rsidP="007859F6">
                  <w:pPr>
                    <w:jc w:val="center"/>
                    <w:rPr>
                      <w:szCs w:val="21"/>
                    </w:rPr>
                  </w:pPr>
                </w:p>
              </w:tc>
              <w:tc>
                <w:tcPr>
                  <w:tcW w:w="1105" w:type="dxa"/>
                  <w:vMerge/>
                  <w:vAlign w:val="center"/>
                </w:tcPr>
                <w:p w:rsidR="007859F6" w:rsidRPr="00D05FF1" w:rsidRDefault="007859F6" w:rsidP="007859F6">
                  <w:pPr>
                    <w:jc w:val="center"/>
                    <w:rPr>
                      <w:szCs w:val="21"/>
                    </w:rPr>
                  </w:pPr>
                </w:p>
              </w:tc>
              <w:tc>
                <w:tcPr>
                  <w:tcW w:w="1162" w:type="dxa"/>
                  <w:vMerge/>
                  <w:vAlign w:val="center"/>
                </w:tcPr>
                <w:p w:rsidR="007859F6" w:rsidRPr="00D05FF1" w:rsidRDefault="007859F6" w:rsidP="007859F6">
                  <w:pPr>
                    <w:jc w:val="center"/>
                    <w:rPr>
                      <w:szCs w:val="21"/>
                    </w:rPr>
                  </w:pPr>
                </w:p>
              </w:tc>
            </w:tr>
            <w:tr w:rsidR="00D05FF1" w:rsidRPr="00D05FF1" w:rsidTr="005B3968">
              <w:trPr>
                <w:trHeight w:val="280"/>
                <w:jc w:val="center"/>
              </w:trPr>
              <w:tc>
                <w:tcPr>
                  <w:tcW w:w="1500" w:type="dxa"/>
                  <w:vAlign w:val="center"/>
                </w:tcPr>
                <w:p w:rsidR="00F11716" w:rsidRPr="00D05FF1" w:rsidRDefault="00F11716" w:rsidP="007859F6">
                  <w:pPr>
                    <w:jc w:val="center"/>
                    <w:rPr>
                      <w:szCs w:val="21"/>
                    </w:rPr>
                  </w:pPr>
                  <w:r w:rsidRPr="00D05FF1">
                    <w:rPr>
                      <w:szCs w:val="21"/>
                    </w:rPr>
                    <w:lastRenderedPageBreak/>
                    <w:t>E1</w:t>
                  </w:r>
                </w:p>
              </w:tc>
              <w:tc>
                <w:tcPr>
                  <w:tcW w:w="992" w:type="dxa"/>
                  <w:vAlign w:val="center"/>
                </w:tcPr>
                <w:p w:rsidR="00F11716" w:rsidRPr="00D05FF1" w:rsidRDefault="00F11716" w:rsidP="007859F6">
                  <w:pPr>
                    <w:jc w:val="center"/>
                    <w:rPr>
                      <w:szCs w:val="21"/>
                    </w:rPr>
                  </w:pPr>
                  <w:r w:rsidRPr="00D05FF1">
                    <w:rPr>
                      <w:szCs w:val="21"/>
                    </w:rPr>
                    <w:t>-4939</w:t>
                  </w:r>
                </w:p>
              </w:tc>
              <w:tc>
                <w:tcPr>
                  <w:tcW w:w="992" w:type="dxa"/>
                  <w:vAlign w:val="center"/>
                </w:tcPr>
                <w:p w:rsidR="00F11716" w:rsidRPr="00D05FF1" w:rsidRDefault="00F11716" w:rsidP="002E200C">
                  <w:pPr>
                    <w:jc w:val="center"/>
                    <w:rPr>
                      <w:szCs w:val="21"/>
                    </w:rPr>
                  </w:pPr>
                  <w:r w:rsidRPr="00D05FF1">
                    <w:rPr>
                      <w:szCs w:val="21"/>
                    </w:rPr>
                    <w:t>409</w:t>
                  </w:r>
                </w:p>
              </w:tc>
              <w:tc>
                <w:tcPr>
                  <w:tcW w:w="1134" w:type="dxa"/>
                  <w:vAlign w:val="center"/>
                </w:tcPr>
                <w:p w:rsidR="00F11716" w:rsidRPr="00D05FF1" w:rsidRDefault="00F11716" w:rsidP="007859F6">
                  <w:pPr>
                    <w:jc w:val="center"/>
                    <w:rPr>
                      <w:szCs w:val="21"/>
                    </w:rPr>
                  </w:pPr>
                  <w:r w:rsidRPr="00D05FF1">
                    <w:rPr>
                      <w:szCs w:val="21"/>
                    </w:rPr>
                    <w:t>非甲烷总烃</w:t>
                  </w:r>
                </w:p>
              </w:tc>
              <w:tc>
                <w:tcPr>
                  <w:tcW w:w="1400" w:type="dxa"/>
                  <w:vAlign w:val="center"/>
                </w:tcPr>
                <w:p w:rsidR="00F11716" w:rsidRPr="00D05FF1" w:rsidRDefault="00F11716" w:rsidP="00C84F7E">
                  <w:pPr>
                    <w:jc w:val="center"/>
                    <w:rPr>
                      <w:szCs w:val="21"/>
                    </w:rPr>
                  </w:pPr>
                  <w:r w:rsidRPr="00D05FF1">
                    <w:rPr>
                      <w:szCs w:val="21"/>
                    </w:rPr>
                    <w:t>2021.03.29~2021.04.04</w:t>
                  </w:r>
                </w:p>
              </w:tc>
              <w:tc>
                <w:tcPr>
                  <w:tcW w:w="1105" w:type="dxa"/>
                  <w:vAlign w:val="center"/>
                </w:tcPr>
                <w:p w:rsidR="00F11716" w:rsidRPr="00D05FF1" w:rsidRDefault="00F11716" w:rsidP="007859F6">
                  <w:pPr>
                    <w:jc w:val="center"/>
                    <w:rPr>
                      <w:szCs w:val="21"/>
                    </w:rPr>
                  </w:pPr>
                  <w:r w:rsidRPr="00D05FF1">
                    <w:rPr>
                      <w:szCs w:val="21"/>
                    </w:rPr>
                    <w:t>SW</w:t>
                  </w:r>
                </w:p>
              </w:tc>
              <w:tc>
                <w:tcPr>
                  <w:tcW w:w="1162" w:type="dxa"/>
                  <w:vAlign w:val="center"/>
                </w:tcPr>
                <w:p w:rsidR="00F11716" w:rsidRPr="00D05FF1" w:rsidRDefault="00F11716" w:rsidP="007859F6">
                  <w:pPr>
                    <w:jc w:val="center"/>
                    <w:rPr>
                      <w:szCs w:val="21"/>
                    </w:rPr>
                  </w:pPr>
                  <w:r w:rsidRPr="00D05FF1">
                    <w:rPr>
                      <w:szCs w:val="21"/>
                    </w:rPr>
                    <w:t>4910</w:t>
                  </w:r>
                </w:p>
              </w:tc>
            </w:tr>
          </w:tbl>
          <w:p w:rsidR="007859F6" w:rsidRPr="00D05FF1" w:rsidRDefault="007859F6" w:rsidP="007859F6">
            <w:pPr>
              <w:tabs>
                <w:tab w:val="left" w:pos="4500"/>
              </w:tabs>
              <w:adjustRightInd w:val="0"/>
              <w:jc w:val="center"/>
              <w:rPr>
                <w:b/>
                <w:kern w:val="0"/>
                <w:szCs w:val="21"/>
              </w:rPr>
            </w:pPr>
            <w:r w:rsidRPr="00D05FF1">
              <w:rPr>
                <w:b/>
                <w:kern w:val="0"/>
                <w:szCs w:val="21"/>
              </w:rPr>
              <w:t>表</w:t>
            </w:r>
            <w:r w:rsidRPr="00D05FF1">
              <w:rPr>
                <w:b/>
                <w:kern w:val="0"/>
                <w:szCs w:val="21"/>
              </w:rPr>
              <w:t xml:space="preserve">3-3  </w:t>
            </w:r>
            <w:r w:rsidRPr="00D05FF1">
              <w:rPr>
                <w:b/>
                <w:kern w:val="0"/>
                <w:szCs w:val="21"/>
              </w:rPr>
              <w:t>非甲烷总烃环境质量现状监测结果表</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567"/>
              <w:gridCol w:w="567"/>
              <w:gridCol w:w="709"/>
              <w:gridCol w:w="728"/>
              <w:gridCol w:w="1134"/>
              <w:gridCol w:w="1275"/>
              <w:gridCol w:w="974"/>
              <w:gridCol w:w="850"/>
              <w:gridCol w:w="851"/>
            </w:tblGrid>
            <w:tr w:rsidR="00D05FF1" w:rsidRPr="00D05FF1" w:rsidTr="005B3968">
              <w:trPr>
                <w:trHeight w:val="280"/>
                <w:jc w:val="center"/>
              </w:trPr>
              <w:tc>
                <w:tcPr>
                  <w:tcW w:w="630" w:type="dxa"/>
                  <w:vMerge w:val="restart"/>
                  <w:vAlign w:val="center"/>
                </w:tcPr>
                <w:p w:rsidR="007859F6" w:rsidRPr="00D05FF1" w:rsidRDefault="007859F6" w:rsidP="007859F6">
                  <w:pPr>
                    <w:jc w:val="center"/>
                    <w:rPr>
                      <w:sz w:val="16"/>
                      <w:szCs w:val="16"/>
                    </w:rPr>
                  </w:pPr>
                  <w:r w:rsidRPr="00D05FF1">
                    <w:rPr>
                      <w:sz w:val="16"/>
                      <w:szCs w:val="16"/>
                    </w:rPr>
                    <w:t>监测点位</w:t>
                  </w:r>
                </w:p>
              </w:tc>
              <w:tc>
                <w:tcPr>
                  <w:tcW w:w="1134" w:type="dxa"/>
                  <w:gridSpan w:val="2"/>
                  <w:vAlign w:val="center"/>
                </w:tcPr>
                <w:p w:rsidR="007859F6" w:rsidRPr="00D05FF1" w:rsidRDefault="007859F6" w:rsidP="007859F6">
                  <w:pPr>
                    <w:jc w:val="center"/>
                    <w:rPr>
                      <w:sz w:val="16"/>
                      <w:szCs w:val="16"/>
                    </w:rPr>
                  </w:pPr>
                  <w:r w:rsidRPr="00D05FF1">
                    <w:rPr>
                      <w:sz w:val="16"/>
                      <w:szCs w:val="16"/>
                    </w:rPr>
                    <w:t>监测点坐标</w:t>
                  </w:r>
                  <w:r w:rsidRPr="00D05FF1">
                    <w:rPr>
                      <w:sz w:val="16"/>
                      <w:szCs w:val="16"/>
                    </w:rPr>
                    <w:t>/m</w:t>
                  </w:r>
                </w:p>
              </w:tc>
              <w:tc>
                <w:tcPr>
                  <w:tcW w:w="709" w:type="dxa"/>
                  <w:vMerge w:val="restart"/>
                  <w:vAlign w:val="center"/>
                </w:tcPr>
                <w:p w:rsidR="007859F6" w:rsidRPr="00D05FF1" w:rsidRDefault="007859F6" w:rsidP="007859F6">
                  <w:pPr>
                    <w:jc w:val="center"/>
                    <w:rPr>
                      <w:sz w:val="16"/>
                      <w:szCs w:val="16"/>
                    </w:rPr>
                  </w:pPr>
                  <w:r w:rsidRPr="00D05FF1">
                    <w:rPr>
                      <w:sz w:val="16"/>
                      <w:szCs w:val="16"/>
                    </w:rPr>
                    <w:t>污染物</w:t>
                  </w:r>
                </w:p>
              </w:tc>
              <w:tc>
                <w:tcPr>
                  <w:tcW w:w="728" w:type="dxa"/>
                  <w:vMerge w:val="restart"/>
                  <w:vAlign w:val="center"/>
                </w:tcPr>
                <w:p w:rsidR="007859F6" w:rsidRPr="00D05FF1" w:rsidRDefault="007859F6" w:rsidP="007859F6">
                  <w:pPr>
                    <w:jc w:val="center"/>
                    <w:rPr>
                      <w:sz w:val="16"/>
                      <w:szCs w:val="16"/>
                    </w:rPr>
                  </w:pPr>
                  <w:r w:rsidRPr="00D05FF1">
                    <w:rPr>
                      <w:sz w:val="16"/>
                      <w:szCs w:val="16"/>
                    </w:rPr>
                    <w:t>平均时间</w:t>
                  </w:r>
                </w:p>
              </w:tc>
              <w:tc>
                <w:tcPr>
                  <w:tcW w:w="1134" w:type="dxa"/>
                  <w:vMerge w:val="restart"/>
                  <w:vAlign w:val="center"/>
                </w:tcPr>
                <w:p w:rsidR="007859F6" w:rsidRPr="00D05FF1" w:rsidRDefault="007859F6" w:rsidP="007859F6">
                  <w:pPr>
                    <w:jc w:val="center"/>
                    <w:rPr>
                      <w:sz w:val="16"/>
                      <w:szCs w:val="16"/>
                    </w:rPr>
                  </w:pPr>
                  <w:r w:rsidRPr="00D05FF1">
                    <w:rPr>
                      <w:sz w:val="16"/>
                      <w:szCs w:val="16"/>
                    </w:rPr>
                    <w:t>评价标准</w:t>
                  </w:r>
                  <w:r w:rsidRPr="00D05FF1">
                    <w:rPr>
                      <w:sz w:val="16"/>
                      <w:szCs w:val="16"/>
                    </w:rPr>
                    <w:t>/</w:t>
                  </w:r>
                  <w:r w:rsidRPr="00D05FF1">
                    <w:rPr>
                      <w:sz w:val="16"/>
                      <w:szCs w:val="16"/>
                    </w:rPr>
                    <w:t>（</w:t>
                  </w:r>
                  <w:r w:rsidRPr="00D05FF1">
                    <w:rPr>
                      <w:sz w:val="16"/>
                      <w:szCs w:val="16"/>
                    </w:rPr>
                    <w:t>mg/m</w:t>
                  </w:r>
                  <w:r w:rsidRPr="00D05FF1">
                    <w:rPr>
                      <w:sz w:val="16"/>
                      <w:szCs w:val="16"/>
                      <w:vertAlign w:val="superscript"/>
                    </w:rPr>
                    <w:t>3</w:t>
                  </w:r>
                  <w:r w:rsidRPr="00D05FF1">
                    <w:rPr>
                      <w:sz w:val="16"/>
                      <w:szCs w:val="16"/>
                    </w:rPr>
                    <w:t>）</w:t>
                  </w:r>
                </w:p>
              </w:tc>
              <w:tc>
                <w:tcPr>
                  <w:tcW w:w="1275" w:type="dxa"/>
                  <w:vMerge w:val="restart"/>
                  <w:vAlign w:val="center"/>
                </w:tcPr>
                <w:p w:rsidR="007859F6" w:rsidRPr="00D05FF1" w:rsidRDefault="007859F6" w:rsidP="007859F6">
                  <w:pPr>
                    <w:jc w:val="center"/>
                    <w:rPr>
                      <w:sz w:val="16"/>
                      <w:szCs w:val="16"/>
                    </w:rPr>
                  </w:pPr>
                  <w:r w:rsidRPr="00D05FF1">
                    <w:rPr>
                      <w:sz w:val="16"/>
                      <w:szCs w:val="16"/>
                    </w:rPr>
                    <w:t>监测浓度范围</w:t>
                  </w:r>
                  <w:r w:rsidRPr="00D05FF1">
                    <w:rPr>
                      <w:sz w:val="16"/>
                      <w:szCs w:val="16"/>
                    </w:rPr>
                    <w:t>/</w:t>
                  </w:r>
                  <w:r w:rsidRPr="00D05FF1">
                    <w:rPr>
                      <w:sz w:val="16"/>
                      <w:szCs w:val="16"/>
                    </w:rPr>
                    <w:t>（</w:t>
                  </w:r>
                  <w:r w:rsidRPr="00D05FF1">
                    <w:rPr>
                      <w:sz w:val="16"/>
                      <w:szCs w:val="16"/>
                    </w:rPr>
                    <w:t>mg/m</w:t>
                  </w:r>
                  <w:r w:rsidRPr="00D05FF1">
                    <w:rPr>
                      <w:sz w:val="16"/>
                      <w:szCs w:val="16"/>
                      <w:vertAlign w:val="superscript"/>
                    </w:rPr>
                    <w:t>3</w:t>
                  </w:r>
                  <w:r w:rsidRPr="00D05FF1">
                    <w:rPr>
                      <w:sz w:val="16"/>
                      <w:szCs w:val="16"/>
                    </w:rPr>
                    <w:t>）</w:t>
                  </w:r>
                </w:p>
              </w:tc>
              <w:tc>
                <w:tcPr>
                  <w:tcW w:w="974" w:type="dxa"/>
                  <w:vMerge w:val="restart"/>
                  <w:vAlign w:val="center"/>
                </w:tcPr>
                <w:p w:rsidR="007859F6" w:rsidRPr="00D05FF1" w:rsidRDefault="007859F6" w:rsidP="007859F6">
                  <w:pPr>
                    <w:jc w:val="center"/>
                    <w:rPr>
                      <w:sz w:val="16"/>
                      <w:szCs w:val="16"/>
                    </w:rPr>
                  </w:pPr>
                  <w:r w:rsidRPr="00D05FF1">
                    <w:rPr>
                      <w:sz w:val="16"/>
                      <w:szCs w:val="16"/>
                    </w:rPr>
                    <w:t>最大浓度占标率</w:t>
                  </w:r>
                  <w:r w:rsidRPr="00D05FF1">
                    <w:rPr>
                      <w:sz w:val="16"/>
                      <w:szCs w:val="16"/>
                    </w:rPr>
                    <w:t>/%</w:t>
                  </w:r>
                </w:p>
              </w:tc>
              <w:tc>
                <w:tcPr>
                  <w:tcW w:w="850" w:type="dxa"/>
                  <w:vMerge w:val="restart"/>
                  <w:vAlign w:val="center"/>
                </w:tcPr>
                <w:p w:rsidR="007859F6" w:rsidRPr="00D05FF1" w:rsidRDefault="007859F6" w:rsidP="007859F6">
                  <w:pPr>
                    <w:jc w:val="center"/>
                    <w:rPr>
                      <w:sz w:val="16"/>
                      <w:szCs w:val="16"/>
                    </w:rPr>
                  </w:pPr>
                  <w:r w:rsidRPr="00D05FF1">
                    <w:rPr>
                      <w:sz w:val="16"/>
                      <w:szCs w:val="16"/>
                    </w:rPr>
                    <w:t>超标率</w:t>
                  </w:r>
                  <w:r w:rsidRPr="00D05FF1">
                    <w:rPr>
                      <w:sz w:val="16"/>
                      <w:szCs w:val="16"/>
                    </w:rPr>
                    <w:t>/%</w:t>
                  </w:r>
                </w:p>
              </w:tc>
              <w:tc>
                <w:tcPr>
                  <w:tcW w:w="851" w:type="dxa"/>
                  <w:vMerge w:val="restart"/>
                  <w:vAlign w:val="center"/>
                </w:tcPr>
                <w:p w:rsidR="007859F6" w:rsidRPr="00D05FF1" w:rsidRDefault="007859F6" w:rsidP="007859F6">
                  <w:pPr>
                    <w:jc w:val="center"/>
                    <w:rPr>
                      <w:sz w:val="16"/>
                      <w:szCs w:val="16"/>
                    </w:rPr>
                  </w:pPr>
                  <w:r w:rsidRPr="00D05FF1">
                    <w:rPr>
                      <w:sz w:val="16"/>
                      <w:szCs w:val="16"/>
                    </w:rPr>
                    <w:t>达标情况</w:t>
                  </w:r>
                </w:p>
              </w:tc>
            </w:tr>
            <w:tr w:rsidR="00D05FF1" w:rsidRPr="00D05FF1" w:rsidTr="005B3968">
              <w:trPr>
                <w:trHeight w:val="280"/>
                <w:jc w:val="center"/>
              </w:trPr>
              <w:tc>
                <w:tcPr>
                  <w:tcW w:w="630" w:type="dxa"/>
                  <w:vMerge/>
                  <w:vAlign w:val="center"/>
                </w:tcPr>
                <w:p w:rsidR="007859F6" w:rsidRPr="00D05FF1" w:rsidRDefault="007859F6" w:rsidP="007859F6">
                  <w:pPr>
                    <w:jc w:val="center"/>
                    <w:rPr>
                      <w:sz w:val="16"/>
                      <w:szCs w:val="16"/>
                    </w:rPr>
                  </w:pPr>
                </w:p>
              </w:tc>
              <w:tc>
                <w:tcPr>
                  <w:tcW w:w="567" w:type="dxa"/>
                  <w:vAlign w:val="center"/>
                </w:tcPr>
                <w:p w:rsidR="007859F6" w:rsidRPr="00D05FF1" w:rsidRDefault="007859F6" w:rsidP="007859F6">
                  <w:pPr>
                    <w:jc w:val="center"/>
                    <w:rPr>
                      <w:sz w:val="16"/>
                      <w:szCs w:val="16"/>
                    </w:rPr>
                  </w:pPr>
                  <w:r w:rsidRPr="00D05FF1">
                    <w:rPr>
                      <w:sz w:val="16"/>
                      <w:szCs w:val="16"/>
                    </w:rPr>
                    <w:t>X</w:t>
                  </w:r>
                </w:p>
              </w:tc>
              <w:tc>
                <w:tcPr>
                  <w:tcW w:w="567" w:type="dxa"/>
                  <w:vAlign w:val="center"/>
                </w:tcPr>
                <w:p w:rsidR="007859F6" w:rsidRPr="00D05FF1" w:rsidRDefault="007859F6" w:rsidP="007859F6">
                  <w:pPr>
                    <w:jc w:val="center"/>
                    <w:rPr>
                      <w:sz w:val="16"/>
                      <w:szCs w:val="16"/>
                    </w:rPr>
                  </w:pPr>
                  <w:r w:rsidRPr="00D05FF1">
                    <w:rPr>
                      <w:sz w:val="16"/>
                      <w:szCs w:val="16"/>
                    </w:rPr>
                    <w:t>Y</w:t>
                  </w:r>
                </w:p>
              </w:tc>
              <w:tc>
                <w:tcPr>
                  <w:tcW w:w="709" w:type="dxa"/>
                  <w:vMerge/>
                  <w:vAlign w:val="center"/>
                </w:tcPr>
                <w:p w:rsidR="007859F6" w:rsidRPr="00D05FF1" w:rsidRDefault="007859F6" w:rsidP="007859F6">
                  <w:pPr>
                    <w:jc w:val="center"/>
                    <w:rPr>
                      <w:sz w:val="16"/>
                      <w:szCs w:val="16"/>
                    </w:rPr>
                  </w:pPr>
                </w:p>
              </w:tc>
              <w:tc>
                <w:tcPr>
                  <w:tcW w:w="728" w:type="dxa"/>
                  <w:vMerge/>
                  <w:vAlign w:val="center"/>
                </w:tcPr>
                <w:p w:rsidR="007859F6" w:rsidRPr="00D05FF1" w:rsidRDefault="007859F6" w:rsidP="007859F6">
                  <w:pPr>
                    <w:jc w:val="center"/>
                    <w:rPr>
                      <w:sz w:val="16"/>
                      <w:szCs w:val="16"/>
                    </w:rPr>
                  </w:pPr>
                </w:p>
              </w:tc>
              <w:tc>
                <w:tcPr>
                  <w:tcW w:w="1134" w:type="dxa"/>
                  <w:vMerge/>
                  <w:vAlign w:val="center"/>
                </w:tcPr>
                <w:p w:rsidR="007859F6" w:rsidRPr="00D05FF1" w:rsidRDefault="007859F6" w:rsidP="007859F6">
                  <w:pPr>
                    <w:jc w:val="center"/>
                    <w:rPr>
                      <w:sz w:val="16"/>
                      <w:szCs w:val="16"/>
                    </w:rPr>
                  </w:pPr>
                </w:p>
              </w:tc>
              <w:tc>
                <w:tcPr>
                  <w:tcW w:w="1275" w:type="dxa"/>
                  <w:vMerge/>
                  <w:vAlign w:val="center"/>
                </w:tcPr>
                <w:p w:rsidR="007859F6" w:rsidRPr="00D05FF1" w:rsidRDefault="007859F6" w:rsidP="007859F6">
                  <w:pPr>
                    <w:jc w:val="center"/>
                    <w:rPr>
                      <w:sz w:val="16"/>
                      <w:szCs w:val="16"/>
                    </w:rPr>
                  </w:pPr>
                </w:p>
              </w:tc>
              <w:tc>
                <w:tcPr>
                  <w:tcW w:w="974" w:type="dxa"/>
                  <w:vMerge/>
                  <w:vAlign w:val="center"/>
                </w:tcPr>
                <w:p w:rsidR="007859F6" w:rsidRPr="00D05FF1" w:rsidRDefault="007859F6" w:rsidP="007859F6">
                  <w:pPr>
                    <w:jc w:val="center"/>
                    <w:rPr>
                      <w:sz w:val="16"/>
                      <w:szCs w:val="16"/>
                    </w:rPr>
                  </w:pPr>
                </w:p>
              </w:tc>
              <w:tc>
                <w:tcPr>
                  <w:tcW w:w="850" w:type="dxa"/>
                  <w:vMerge/>
                  <w:vAlign w:val="center"/>
                </w:tcPr>
                <w:p w:rsidR="007859F6" w:rsidRPr="00D05FF1" w:rsidRDefault="007859F6" w:rsidP="007859F6">
                  <w:pPr>
                    <w:jc w:val="center"/>
                    <w:rPr>
                      <w:sz w:val="16"/>
                      <w:szCs w:val="16"/>
                    </w:rPr>
                  </w:pPr>
                </w:p>
              </w:tc>
              <w:tc>
                <w:tcPr>
                  <w:tcW w:w="851" w:type="dxa"/>
                  <w:vMerge/>
                  <w:vAlign w:val="center"/>
                </w:tcPr>
                <w:p w:rsidR="007859F6" w:rsidRPr="00D05FF1" w:rsidRDefault="007859F6" w:rsidP="007859F6">
                  <w:pPr>
                    <w:jc w:val="center"/>
                    <w:rPr>
                      <w:sz w:val="16"/>
                      <w:szCs w:val="16"/>
                    </w:rPr>
                  </w:pPr>
                </w:p>
              </w:tc>
            </w:tr>
            <w:tr w:rsidR="00D05FF1" w:rsidRPr="00D05FF1" w:rsidTr="005B3968">
              <w:trPr>
                <w:trHeight w:val="280"/>
                <w:jc w:val="center"/>
              </w:trPr>
              <w:tc>
                <w:tcPr>
                  <w:tcW w:w="630" w:type="dxa"/>
                  <w:vAlign w:val="center"/>
                </w:tcPr>
                <w:p w:rsidR="00F11716" w:rsidRPr="00D05FF1" w:rsidRDefault="00F11716" w:rsidP="00F11716">
                  <w:pPr>
                    <w:jc w:val="center"/>
                    <w:rPr>
                      <w:sz w:val="16"/>
                      <w:szCs w:val="16"/>
                    </w:rPr>
                  </w:pPr>
                  <w:r w:rsidRPr="00D05FF1">
                    <w:rPr>
                      <w:sz w:val="16"/>
                      <w:szCs w:val="16"/>
                    </w:rPr>
                    <w:t>E1</w:t>
                  </w:r>
                </w:p>
              </w:tc>
              <w:tc>
                <w:tcPr>
                  <w:tcW w:w="567" w:type="dxa"/>
                  <w:vAlign w:val="center"/>
                </w:tcPr>
                <w:p w:rsidR="00F11716" w:rsidRPr="00D05FF1" w:rsidRDefault="00F11716" w:rsidP="00F11716">
                  <w:pPr>
                    <w:jc w:val="center"/>
                    <w:rPr>
                      <w:sz w:val="16"/>
                      <w:szCs w:val="16"/>
                    </w:rPr>
                  </w:pPr>
                  <w:r w:rsidRPr="00D05FF1">
                    <w:rPr>
                      <w:sz w:val="16"/>
                      <w:szCs w:val="16"/>
                    </w:rPr>
                    <w:t>-4939</w:t>
                  </w:r>
                </w:p>
              </w:tc>
              <w:tc>
                <w:tcPr>
                  <w:tcW w:w="567" w:type="dxa"/>
                  <w:vAlign w:val="center"/>
                </w:tcPr>
                <w:p w:rsidR="00F11716" w:rsidRPr="00D05FF1" w:rsidRDefault="00F11716" w:rsidP="00F11716">
                  <w:pPr>
                    <w:jc w:val="center"/>
                    <w:rPr>
                      <w:sz w:val="16"/>
                      <w:szCs w:val="16"/>
                    </w:rPr>
                  </w:pPr>
                  <w:r w:rsidRPr="00D05FF1">
                    <w:rPr>
                      <w:sz w:val="16"/>
                      <w:szCs w:val="16"/>
                    </w:rPr>
                    <w:t>409</w:t>
                  </w:r>
                </w:p>
              </w:tc>
              <w:tc>
                <w:tcPr>
                  <w:tcW w:w="709" w:type="dxa"/>
                  <w:vAlign w:val="center"/>
                </w:tcPr>
                <w:p w:rsidR="00F11716" w:rsidRPr="00D05FF1" w:rsidRDefault="00F11716" w:rsidP="00F11716">
                  <w:pPr>
                    <w:jc w:val="center"/>
                    <w:rPr>
                      <w:sz w:val="16"/>
                      <w:szCs w:val="16"/>
                    </w:rPr>
                  </w:pPr>
                  <w:r w:rsidRPr="00D05FF1">
                    <w:rPr>
                      <w:sz w:val="16"/>
                      <w:szCs w:val="16"/>
                    </w:rPr>
                    <w:t>非甲烷总烃</w:t>
                  </w:r>
                </w:p>
              </w:tc>
              <w:tc>
                <w:tcPr>
                  <w:tcW w:w="728" w:type="dxa"/>
                  <w:vAlign w:val="center"/>
                </w:tcPr>
                <w:p w:rsidR="00F11716" w:rsidRPr="00D05FF1" w:rsidRDefault="00F11716" w:rsidP="00F11716">
                  <w:pPr>
                    <w:jc w:val="center"/>
                    <w:rPr>
                      <w:sz w:val="16"/>
                      <w:szCs w:val="16"/>
                    </w:rPr>
                  </w:pPr>
                  <w:r w:rsidRPr="00D05FF1">
                    <w:rPr>
                      <w:sz w:val="16"/>
                      <w:szCs w:val="16"/>
                    </w:rPr>
                    <w:t>小时值</w:t>
                  </w:r>
                </w:p>
              </w:tc>
              <w:tc>
                <w:tcPr>
                  <w:tcW w:w="1134" w:type="dxa"/>
                  <w:vAlign w:val="center"/>
                </w:tcPr>
                <w:p w:rsidR="00F11716" w:rsidRPr="00D05FF1" w:rsidRDefault="00F11716" w:rsidP="00F11716">
                  <w:pPr>
                    <w:jc w:val="center"/>
                    <w:rPr>
                      <w:sz w:val="16"/>
                      <w:szCs w:val="16"/>
                    </w:rPr>
                  </w:pPr>
                  <w:r w:rsidRPr="00D05FF1">
                    <w:rPr>
                      <w:sz w:val="16"/>
                      <w:szCs w:val="16"/>
                    </w:rPr>
                    <w:t>2.0</w:t>
                  </w:r>
                </w:p>
              </w:tc>
              <w:tc>
                <w:tcPr>
                  <w:tcW w:w="1275" w:type="dxa"/>
                  <w:vAlign w:val="center"/>
                </w:tcPr>
                <w:p w:rsidR="00F11716" w:rsidRPr="00D05FF1" w:rsidRDefault="00F11716" w:rsidP="00F11716">
                  <w:pPr>
                    <w:jc w:val="center"/>
                    <w:rPr>
                      <w:sz w:val="16"/>
                      <w:szCs w:val="16"/>
                    </w:rPr>
                  </w:pPr>
                  <w:r w:rsidRPr="00D05FF1">
                    <w:rPr>
                      <w:sz w:val="16"/>
                      <w:szCs w:val="16"/>
                    </w:rPr>
                    <w:t>0.75~1.12</w:t>
                  </w:r>
                </w:p>
              </w:tc>
              <w:tc>
                <w:tcPr>
                  <w:tcW w:w="974" w:type="dxa"/>
                  <w:vAlign w:val="center"/>
                </w:tcPr>
                <w:p w:rsidR="00F11716" w:rsidRPr="00D05FF1" w:rsidRDefault="00F11716" w:rsidP="00F11716">
                  <w:pPr>
                    <w:jc w:val="center"/>
                    <w:rPr>
                      <w:sz w:val="16"/>
                      <w:szCs w:val="16"/>
                    </w:rPr>
                  </w:pPr>
                  <w:r w:rsidRPr="00D05FF1">
                    <w:rPr>
                      <w:sz w:val="16"/>
                      <w:szCs w:val="16"/>
                    </w:rPr>
                    <w:t>56</w:t>
                  </w:r>
                </w:p>
              </w:tc>
              <w:tc>
                <w:tcPr>
                  <w:tcW w:w="850" w:type="dxa"/>
                  <w:vAlign w:val="center"/>
                </w:tcPr>
                <w:p w:rsidR="00F11716" w:rsidRPr="00D05FF1" w:rsidRDefault="00F11716" w:rsidP="00F11716">
                  <w:pPr>
                    <w:jc w:val="center"/>
                    <w:rPr>
                      <w:sz w:val="16"/>
                      <w:szCs w:val="16"/>
                    </w:rPr>
                  </w:pPr>
                  <w:r w:rsidRPr="00D05FF1">
                    <w:rPr>
                      <w:sz w:val="16"/>
                      <w:szCs w:val="16"/>
                    </w:rPr>
                    <w:t>/</w:t>
                  </w:r>
                </w:p>
              </w:tc>
              <w:tc>
                <w:tcPr>
                  <w:tcW w:w="851" w:type="dxa"/>
                  <w:vAlign w:val="center"/>
                </w:tcPr>
                <w:p w:rsidR="00F11716" w:rsidRPr="00D05FF1" w:rsidRDefault="00F11716" w:rsidP="00F11716">
                  <w:pPr>
                    <w:jc w:val="center"/>
                    <w:rPr>
                      <w:sz w:val="16"/>
                      <w:szCs w:val="16"/>
                    </w:rPr>
                  </w:pPr>
                  <w:r w:rsidRPr="00D05FF1">
                    <w:rPr>
                      <w:sz w:val="16"/>
                      <w:szCs w:val="16"/>
                    </w:rPr>
                    <w:t>达标</w:t>
                  </w:r>
                </w:p>
              </w:tc>
            </w:tr>
          </w:tbl>
          <w:p w:rsidR="007859F6" w:rsidRPr="00D05FF1" w:rsidRDefault="007859F6" w:rsidP="007859F6">
            <w:pPr>
              <w:spacing w:line="360" w:lineRule="auto"/>
              <w:ind w:firstLineChars="200" w:firstLine="480"/>
              <w:rPr>
                <w:sz w:val="24"/>
              </w:rPr>
            </w:pPr>
            <w:r w:rsidRPr="00D05FF1">
              <w:rPr>
                <w:sz w:val="24"/>
              </w:rPr>
              <w:t>监测结果表明，</w:t>
            </w:r>
            <w:r w:rsidR="00F11716" w:rsidRPr="00D05FF1">
              <w:rPr>
                <w:sz w:val="24"/>
              </w:rPr>
              <w:t>E1</w:t>
            </w:r>
            <w:r w:rsidR="00F11716" w:rsidRPr="00D05FF1">
              <w:rPr>
                <w:sz w:val="24"/>
              </w:rPr>
              <w:t>监测点非甲烷总烃能够满足河北省地方标准《环境空气质量标准非甲烷总烃》（</w:t>
            </w:r>
            <w:r w:rsidR="00F11716" w:rsidRPr="00D05FF1">
              <w:rPr>
                <w:sz w:val="24"/>
              </w:rPr>
              <w:t>DB13/1577-2012</w:t>
            </w:r>
            <w:r w:rsidR="00F11716" w:rsidRPr="00D05FF1">
              <w:rPr>
                <w:sz w:val="24"/>
              </w:rPr>
              <w:t>）二级标准要求</w:t>
            </w:r>
            <w:r w:rsidRPr="00D05FF1">
              <w:rPr>
                <w:sz w:val="24"/>
              </w:rPr>
              <w:t>。</w:t>
            </w:r>
          </w:p>
          <w:p w:rsidR="00F97C50" w:rsidRPr="00D05FF1" w:rsidRDefault="003171EA">
            <w:pPr>
              <w:spacing w:line="360" w:lineRule="auto"/>
              <w:rPr>
                <w:b/>
                <w:sz w:val="24"/>
              </w:rPr>
            </w:pPr>
            <w:r w:rsidRPr="00D05FF1">
              <w:rPr>
                <w:b/>
                <w:sz w:val="24"/>
              </w:rPr>
              <w:t>2</w:t>
            </w:r>
            <w:r w:rsidRPr="00D05FF1">
              <w:rPr>
                <w:b/>
                <w:sz w:val="24"/>
              </w:rPr>
              <w:t>、</w:t>
            </w:r>
            <w:r w:rsidR="00F97C50" w:rsidRPr="00D05FF1">
              <w:rPr>
                <w:b/>
                <w:sz w:val="24"/>
              </w:rPr>
              <w:t>地表水环境</w:t>
            </w:r>
          </w:p>
          <w:p w:rsidR="00DB3129" w:rsidRPr="00D05FF1" w:rsidRDefault="00054161" w:rsidP="00104F9C">
            <w:pPr>
              <w:spacing w:line="360" w:lineRule="auto"/>
              <w:ind w:firstLineChars="200" w:firstLine="480"/>
              <w:rPr>
                <w:sz w:val="24"/>
              </w:rPr>
            </w:pPr>
            <w:r w:rsidRPr="00D05FF1">
              <w:rPr>
                <w:sz w:val="24"/>
              </w:rPr>
              <w:t>项目废水依托华峰化工污水处理站处理后，进入园区污水处理厂处理达标后排放至乌江，因此，厂区废水受纳水体为乌江。</w:t>
            </w:r>
            <w:r w:rsidR="00DB3129" w:rsidRPr="00D05FF1">
              <w:rPr>
                <w:sz w:val="24"/>
              </w:rPr>
              <w:t>根据《重庆市人民政府批转重庆市地表水环境功能类别调整方案的通知》（渝府发〔</w:t>
            </w:r>
            <w:r w:rsidR="00DB3129" w:rsidRPr="00D05FF1">
              <w:rPr>
                <w:sz w:val="24"/>
              </w:rPr>
              <w:t>2012</w:t>
            </w:r>
            <w:r w:rsidR="00DB3129" w:rsidRPr="00D05FF1">
              <w:rPr>
                <w:sz w:val="24"/>
              </w:rPr>
              <w:t>〕</w:t>
            </w:r>
            <w:r w:rsidR="00DB3129" w:rsidRPr="00D05FF1">
              <w:rPr>
                <w:sz w:val="24"/>
              </w:rPr>
              <w:t>4</w:t>
            </w:r>
            <w:r w:rsidR="00DB3129" w:rsidRPr="00D05FF1">
              <w:rPr>
                <w:sz w:val="24"/>
              </w:rPr>
              <w:t>号）规定，重庆市境内乌江干流及一级支流后溪河执行《地表水环境质量标准》（</w:t>
            </w:r>
            <w:r w:rsidR="00DB3129" w:rsidRPr="00D05FF1">
              <w:rPr>
                <w:sz w:val="24"/>
              </w:rPr>
              <w:t>GB3838-2002</w:t>
            </w:r>
            <w:r w:rsidR="00DB3129" w:rsidRPr="00D05FF1">
              <w:rPr>
                <w:sz w:val="24"/>
              </w:rPr>
              <w:t>）</w:t>
            </w:r>
            <w:r w:rsidR="00DB3129" w:rsidRPr="00D05FF1">
              <w:rPr>
                <w:sz w:val="24"/>
              </w:rPr>
              <w:t>Ⅲ</w:t>
            </w:r>
            <w:r w:rsidR="00DB3129" w:rsidRPr="00D05FF1">
              <w:rPr>
                <w:sz w:val="24"/>
              </w:rPr>
              <w:t>类水质标准。</w:t>
            </w:r>
          </w:p>
          <w:p w:rsidR="00F97C50" w:rsidRPr="00D05FF1" w:rsidRDefault="00054161" w:rsidP="00104F9C">
            <w:pPr>
              <w:spacing w:line="360" w:lineRule="auto"/>
              <w:ind w:firstLineChars="200" w:firstLine="480"/>
              <w:rPr>
                <w:sz w:val="24"/>
              </w:rPr>
            </w:pPr>
            <w:r w:rsidRPr="00D05FF1">
              <w:rPr>
                <w:sz w:val="24"/>
              </w:rPr>
              <w:t>根据重庆市生态环境局</w:t>
            </w:r>
            <w:r w:rsidR="00DA0459" w:rsidRPr="00D05FF1">
              <w:rPr>
                <w:kern w:val="0"/>
                <w:sz w:val="24"/>
                <w:szCs w:val="21"/>
              </w:rPr>
              <w:t>2023</w:t>
            </w:r>
            <w:r w:rsidR="00DA0459" w:rsidRPr="00D05FF1">
              <w:rPr>
                <w:kern w:val="0"/>
                <w:sz w:val="24"/>
                <w:szCs w:val="21"/>
              </w:rPr>
              <w:t>年</w:t>
            </w:r>
            <w:r w:rsidR="00DA0459" w:rsidRPr="00D05FF1">
              <w:rPr>
                <w:kern w:val="0"/>
                <w:sz w:val="24"/>
                <w:szCs w:val="21"/>
              </w:rPr>
              <w:t>6</w:t>
            </w:r>
            <w:r w:rsidR="00DA0459" w:rsidRPr="00D05FF1">
              <w:rPr>
                <w:kern w:val="0"/>
                <w:sz w:val="24"/>
                <w:szCs w:val="21"/>
              </w:rPr>
              <w:t>月</w:t>
            </w:r>
            <w:r w:rsidR="00DA0459" w:rsidRPr="00D05FF1">
              <w:rPr>
                <w:kern w:val="0"/>
                <w:sz w:val="24"/>
                <w:szCs w:val="21"/>
              </w:rPr>
              <w:t>1</w:t>
            </w:r>
            <w:r w:rsidR="00DA0459" w:rsidRPr="00D05FF1">
              <w:rPr>
                <w:kern w:val="0"/>
                <w:sz w:val="24"/>
                <w:szCs w:val="21"/>
              </w:rPr>
              <w:t>日发布的《</w:t>
            </w:r>
            <w:r w:rsidR="00DA0459" w:rsidRPr="00D05FF1">
              <w:rPr>
                <w:kern w:val="0"/>
                <w:sz w:val="24"/>
                <w:szCs w:val="21"/>
              </w:rPr>
              <w:t>2022</w:t>
            </w:r>
            <w:r w:rsidR="00DA0459" w:rsidRPr="00D05FF1">
              <w:rPr>
                <w:kern w:val="0"/>
                <w:sz w:val="24"/>
                <w:szCs w:val="21"/>
              </w:rPr>
              <w:t>重庆市生态环境状况公报》，</w:t>
            </w:r>
            <w:r w:rsidRPr="00D05FF1">
              <w:rPr>
                <w:sz w:val="24"/>
              </w:rPr>
              <w:t>“</w:t>
            </w:r>
            <w:r w:rsidRPr="00D05FF1">
              <w:rPr>
                <w:sz w:val="24"/>
              </w:rPr>
              <w:t>乌江流域</w:t>
            </w:r>
            <w:r w:rsidRPr="00D05FF1">
              <w:rPr>
                <w:sz w:val="24"/>
              </w:rPr>
              <w:t>29</w:t>
            </w:r>
            <w:r w:rsidRPr="00D05FF1">
              <w:rPr>
                <w:sz w:val="24"/>
              </w:rPr>
              <w:t>个监测断面均达到或优于</w:t>
            </w:r>
            <w:r w:rsidRPr="00D05FF1">
              <w:rPr>
                <w:sz w:val="24"/>
              </w:rPr>
              <w:t>Ⅱ</w:t>
            </w:r>
            <w:r w:rsidRPr="00D05FF1">
              <w:rPr>
                <w:sz w:val="24"/>
              </w:rPr>
              <w:t>类</w:t>
            </w:r>
            <w:r w:rsidRPr="00D05FF1">
              <w:rPr>
                <w:sz w:val="24"/>
              </w:rPr>
              <w:t>”</w:t>
            </w:r>
            <w:r w:rsidRPr="00D05FF1">
              <w:rPr>
                <w:sz w:val="24"/>
              </w:rPr>
              <w:t>，说明</w:t>
            </w:r>
            <w:r w:rsidR="00DA0459" w:rsidRPr="00D05FF1">
              <w:rPr>
                <w:sz w:val="24"/>
              </w:rPr>
              <w:t>项目受纳水体</w:t>
            </w:r>
            <w:r w:rsidRPr="00D05FF1">
              <w:rPr>
                <w:sz w:val="24"/>
              </w:rPr>
              <w:t>乌江水质满足</w:t>
            </w:r>
            <w:r w:rsidR="00DA0459" w:rsidRPr="00D05FF1">
              <w:rPr>
                <w:sz w:val="24"/>
              </w:rPr>
              <w:t>《地表水环境质量标准》（</w:t>
            </w:r>
            <w:r w:rsidR="00DA0459" w:rsidRPr="00D05FF1">
              <w:rPr>
                <w:sz w:val="24"/>
              </w:rPr>
              <w:t>GB3838-2002</w:t>
            </w:r>
            <w:r w:rsidR="00DA0459" w:rsidRPr="00D05FF1">
              <w:rPr>
                <w:sz w:val="24"/>
              </w:rPr>
              <w:t>）</w:t>
            </w:r>
            <w:r w:rsidR="00DA0459" w:rsidRPr="00D05FF1">
              <w:rPr>
                <w:sz w:val="24"/>
              </w:rPr>
              <w:t>Ⅲ</w:t>
            </w:r>
            <w:r w:rsidR="00DA0459" w:rsidRPr="00D05FF1">
              <w:rPr>
                <w:sz w:val="24"/>
              </w:rPr>
              <w:t>类</w:t>
            </w:r>
            <w:r w:rsidRPr="00D05FF1">
              <w:rPr>
                <w:sz w:val="24"/>
              </w:rPr>
              <w:t>水域功能要求</w:t>
            </w:r>
            <w:r w:rsidR="00A41F42">
              <w:rPr>
                <w:sz w:val="24"/>
              </w:rPr>
              <w:t>，地表水环境质量较好</w:t>
            </w:r>
            <w:r w:rsidRPr="00D05FF1">
              <w:rPr>
                <w:sz w:val="24"/>
              </w:rPr>
              <w:t>。</w:t>
            </w:r>
          </w:p>
          <w:p w:rsidR="00F97C50" w:rsidRPr="00D05FF1" w:rsidRDefault="003171EA">
            <w:pPr>
              <w:spacing w:line="360" w:lineRule="auto"/>
              <w:rPr>
                <w:b/>
                <w:sz w:val="24"/>
              </w:rPr>
            </w:pPr>
            <w:r w:rsidRPr="00D05FF1">
              <w:rPr>
                <w:b/>
                <w:sz w:val="24"/>
              </w:rPr>
              <w:t>3</w:t>
            </w:r>
            <w:r w:rsidRPr="00D05FF1">
              <w:rPr>
                <w:b/>
                <w:sz w:val="24"/>
              </w:rPr>
              <w:t>、</w:t>
            </w:r>
            <w:r w:rsidR="00F97C50" w:rsidRPr="00D05FF1">
              <w:rPr>
                <w:b/>
                <w:sz w:val="24"/>
              </w:rPr>
              <w:t>声环境</w:t>
            </w:r>
          </w:p>
          <w:p w:rsidR="007D38E9" w:rsidRPr="00D05FF1" w:rsidRDefault="00F70B04" w:rsidP="008B0D06">
            <w:pPr>
              <w:spacing w:line="360" w:lineRule="auto"/>
              <w:ind w:firstLineChars="200" w:firstLine="480"/>
              <w:rPr>
                <w:kern w:val="0"/>
                <w:sz w:val="24"/>
                <w:szCs w:val="21"/>
              </w:rPr>
            </w:pPr>
            <w:r w:rsidRPr="00D05FF1">
              <w:rPr>
                <w:kern w:val="0"/>
                <w:sz w:val="24"/>
                <w:szCs w:val="21"/>
              </w:rPr>
              <w:t>本项目</w:t>
            </w:r>
            <w:r w:rsidR="007D38E9" w:rsidRPr="00D05FF1">
              <w:rPr>
                <w:kern w:val="0"/>
                <w:sz w:val="24"/>
                <w:szCs w:val="21"/>
              </w:rPr>
              <w:t>厂界周边</w:t>
            </w:r>
            <w:r w:rsidR="007D38E9" w:rsidRPr="00D05FF1">
              <w:rPr>
                <w:kern w:val="0"/>
                <w:sz w:val="24"/>
                <w:szCs w:val="21"/>
              </w:rPr>
              <w:t>50</w:t>
            </w:r>
            <w:r w:rsidR="007D38E9" w:rsidRPr="00D05FF1">
              <w:rPr>
                <w:kern w:val="0"/>
                <w:sz w:val="24"/>
                <w:szCs w:val="21"/>
              </w:rPr>
              <w:t>米范围内不存在声环境保护敏感目标，不需开展声环境现状调查。</w:t>
            </w:r>
          </w:p>
          <w:p w:rsidR="00F97C50" w:rsidRPr="00D05FF1" w:rsidRDefault="003171EA">
            <w:pPr>
              <w:spacing w:line="360" w:lineRule="auto"/>
              <w:rPr>
                <w:b/>
                <w:sz w:val="24"/>
              </w:rPr>
            </w:pPr>
            <w:r w:rsidRPr="00D05FF1">
              <w:rPr>
                <w:b/>
                <w:sz w:val="24"/>
              </w:rPr>
              <w:t>4</w:t>
            </w:r>
            <w:r w:rsidRPr="00D05FF1">
              <w:rPr>
                <w:b/>
                <w:sz w:val="24"/>
              </w:rPr>
              <w:t>、</w:t>
            </w:r>
            <w:r w:rsidR="00F97C50" w:rsidRPr="00D05FF1">
              <w:rPr>
                <w:b/>
                <w:sz w:val="24"/>
              </w:rPr>
              <w:t>生态环境</w:t>
            </w:r>
          </w:p>
          <w:p w:rsidR="00F97C50" w:rsidRPr="00D05FF1" w:rsidRDefault="00F70B04">
            <w:pPr>
              <w:spacing w:line="360" w:lineRule="auto"/>
              <w:ind w:firstLineChars="200" w:firstLine="480"/>
              <w:rPr>
                <w:sz w:val="24"/>
              </w:rPr>
            </w:pPr>
            <w:r w:rsidRPr="00D05FF1">
              <w:rPr>
                <w:kern w:val="0"/>
                <w:sz w:val="24"/>
                <w:szCs w:val="21"/>
              </w:rPr>
              <w:t>本项目</w:t>
            </w:r>
            <w:r w:rsidR="007364F4" w:rsidRPr="00D05FF1">
              <w:rPr>
                <w:sz w:val="24"/>
              </w:rPr>
              <w:t>用地范围内不含生态环境保护目标，</w:t>
            </w:r>
            <w:r w:rsidR="00F97C50" w:rsidRPr="00D05FF1">
              <w:rPr>
                <w:sz w:val="24"/>
              </w:rPr>
              <w:t>不开展生态现状调查。</w:t>
            </w:r>
          </w:p>
          <w:p w:rsidR="00F97C50" w:rsidRPr="00D05FF1" w:rsidRDefault="003171EA">
            <w:pPr>
              <w:spacing w:line="360" w:lineRule="auto"/>
              <w:rPr>
                <w:b/>
                <w:sz w:val="24"/>
              </w:rPr>
            </w:pPr>
            <w:r w:rsidRPr="00D05FF1">
              <w:rPr>
                <w:b/>
                <w:sz w:val="24"/>
              </w:rPr>
              <w:t>5</w:t>
            </w:r>
            <w:r w:rsidRPr="00D05FF1">
              <w:rPr>
                <w:b/>
                <w:sz w:val="24"/>
              </w:rPr>
              <w:t>、</w:t>
            </w:r>
            <w:r w:rsidR="00F97C50" w:rsidRPr="00D05FF1">
              <w:rPr>
                <w:b/>
                <w:sz w:val="24"/>
              </w:rPr>
              <w:t>电磁辐射</w:t>
            </w:r>
          </w:p>
          <w:p w:rsidR="00F97C50" w:rsidRPr="00D05FF1" w:rsidRDefault="00F70B04">
            <w:pPr>
              <w:spacing w:line="360" w:lineRule="auto"/>
              <w:ind w:firstLineChars="200" w:firstLine="480"/>
              <w:rPr>
                <w:sz w:val="24"/>
              </w:rPr>
            </w:pPr>
            <w:r w:rsidRPr="00D05FF1">
              <w:rPr>
                <w:kern w:val="0"/>
                <w:sz w:val="24"/>
                <w:szCs w:val="21"/>
              </w:rPr>
              <w:t>本项目</w:t>
            </w:r>
            <w:r w:rsidR="00F97C50" w:rsidRPr="00D05FF1">
              <w:rPr>
                <w:sz w:val="24"/>
              </w:rPr>
              <w:t>不涉及电磁辐射。</w:t>
            </w:r>
          </w:p>
          <w:p w:rsidR="00F97C50" w:rsidRPr="00D05FF1" w:rsidRDefault="003171EA">
            <w:pPr>
              <w:spacing w:line="360" w:lineRule="auto"/>
              <w:rPr>
                <w:b/>
                <w:sz w:val="24"/>
              </w:rPr>
            </w:pPr>
            <w:r w:rsidRPr="00D05FF1">
              <w:rPr>
                <w:b/>
                <w:sz w:val="24"/>
              </w:rPr>
              <w:t>6</w:t>
            </w:r>
            <w:r w:rsidRPr="00D05FF1">
              <w:rPr>
                <w:b/>
                <w:sz w:val="24"/>
              </w:rPr>
              <w:t>、</w:t>
            </w:r>
            <w:r w:rsidR="00F97C50" w:rsidRPr="00D05FF1">
              <w:rPr>
                <w:b/>
                <w:sz w:val="24"/>
              </w:rPr>
              <w:t>地下水</w:t>
            </w:r>
            <w:r w:rsidR="00733FBF" w:rsidRPr="00D05FF1">
              <w:rPr>
                <w:b/>
                <w:sz w:val="24"/>
              </w:rPr>
              <w:t>及土壤环境</w:t>
            </w:r>
          </w:p>
          <w:p w:rsidR="00C63EB3" w:rsidRPr="00D05FF1" w:rsidRDefault="00F70B04" w:rsidP="00E51AF9">
            <w:pPr>
              <w:spacing w:line="336" w:lineRule="auto"/>
              <w:ind w:firstLine="482"/>
              <w:rPr>
                <w:sz w:val="24"/>
              </w:rPr>
            </w:pPr>
            <w:r w:rsidRPr="00D05FF1">
              <w:rPr>
                <w:kern w:val="0"/>
                <w:sz w:val="24"/>
                <w:szCs w:val="21"/>
              </w:rPr>
              <w:t>本项目</w:t>
            </w:r>
            <w:r w:rsidR="00733FBF" w:rsidRPr="00D05FF1">
              <w:rPr>
                <w:sz w:val="24"/>
              </w:rPr>
              <w:t>在做好防渗措施的情况下不存在地下水和土壤污染途径，根据《建设项目环境影响报告表编制技术指南》（污染影响类）（试行），原则上不开展地下水和土壤环境质量现状调查。</w:t>
            </w:r>
          </w:p>
        </w:tc>
      </w:tr>
      <w:tr w:rsidR="00D05FF1" w:rsidRPr="00D05FF1">
        <w:trPr>
          <w:trHeight w:val="1540"/>
          <w:jc w:val="center"/>
        </w:trPr>
        <w:tc>
          <w:tcPr>
            <w:tcW w:w="449" w:type="dxa"/>
            <w:vAlign w:val="center"/>
          </w:tcPr>
          <w:p w:rsidR="002E7E2F" w:rsidRPr="00D05FF1" w:rsidRDefault="002E7E2F" w:rsidP="002E7E2F">
            <w:pPr>
              <w:adjustRightInd w:val="0"/>
              <w:snapToGrid w:val="0"/>
              <w:jc w:val="center"/>
              <w:rPr>
                <w:kern w:val="0"/>
                <w:szCs w:val="21"/>
              </w:rPr>
            </w:pPr>
            <w:r w:rsidRPr="00D05FF1">
              <w:rPr>
                <w:kern w:val="0"/>
                <w:szCs w:val="21"/>
              </w:rPr>
              <w:lastRenderedPageBreak/>
              <w:t>环境</w:t>
            </w:r>
          </w:p>
          <w:p w:rsidR="002E7E2F" w:rsidRPr="00D05FF1" w:rsidRDefault="002E7E2F" w:rsidP="002E7E2F">
            <w:pPr>
              <w:adjustRightInd w:val="0"/>
              <w:snapToGrid w:val="0"/>
              <w:jc w:val="center"/>
              <w:rPr>
                <w:kern w:val="0"/>
                <w:szCs w:val="21"/>
              </w:rPr>
            </w:pPr>
            <w:r w:rsidRPr="00D05FF1">
              <w:rPr>
                <w:kern w:val="0"/>
                <w:szCs w:val="21"/>
              </w:rPr>
              <w:t>保护</w:t>
            </w:r>
          </w:p>
          <w:p w:rsidR="002E7E2F" w:rsidRPr="00D05FF1" w:rsidRDefault="002E7E2F" w:rsidP="002E7E2F">
            <w:pPr>
              <w:adjustRightInd w:val="0"/>
              <w:snapToGrid w:val="0"/>
              <w:jc w:val="center"/>
              <w:rPr>
                <w:kern w:val="0"/>
                <w:sz w:val="24"/>
              </w:rPr>
            </w:pPr>
            <w:r w:rsidRPr="00D05FF1">
              <w:rPr>
                <w:kern w:val="0"/>
                <w:szCs w:val="21"/>
              </w:rPr>
              <w:t>目标</w:t>
            </w:r>
          </w:p>
        </w:tc>
        <w:tc>
          <w:tcPr>
            <w:tcW w:w="8612" w:type="dxa"/>
            <w:vAlign w:val="center"/>
          </w:tcPr>
          <w:p w:rsidR="002E7E2F" w:rsidRPr="00D05FF1" w:rsidRDefault="00CC6BCE" w:rsidP="002E7E2F">
            <w:pPr>
              <w:spacing w:line="360" w:lineRule="auto"/>
              <w:rPr>
                <w:b/>
                <w:kern w:val="0"/>
                <w:sz w:val="24"/>
                <w:szCs w:val="21"/>
              </w:rPr>
            </w:pPr>
            <w:r w:rsidRPr="00D05FF1">
              <w:rPr>
                <w:b/>
                <w:kern w:val="0"/>
                <w:sz w:val="24"/>
                <w:szCs w:val="21"/>
              </w:rPr>
              <w:t>1</w:t>
            </w:r>
            <w:r w:rsidRPr="00D05FF1">
              <w:rPr>
                <w:b/>
                <w:kern w:val="0"/>
                <w:sz w:val="24"/>
                <w:szCs w:val="21"/>
              </w:rPr>
              <w:t>、</w:t>
            </w:r>
            <w:r w:rsidR="002E7E2F" w:rsidRPr="00D05FF1">
              <w:rPr>
                <w:b/>
                <w:kern w:val="0"/>
                <w:sz w:val="24"/>
                <w:szCs w:val="21"/>
              </w:rPr>
              <w:t>大气环境</w:t>
            </w:r>
          </w:p>
          <w:p w:rsidR="0020461C" w:rsidRPr="00D05FF1" w:rsidRDefault="00EF2634" w:rsidP="0020461C">
            <w:pPr>
              <w:spacing w:line="360" w:lineRule="auto"/>
              <w:ind w:firstLineChars="200" w:firstLine="480"/>
              <w:rPr>
                <w:kern w:val="0"/>
                <w:sz w:val="24"/>
                <w:szCs w:val="21"/>
              </w:rPr>
            </w:pPr>
            <w:r w:rsidRPr="00D05FF1">
              <w:rPr>
                <w:kern w:val="0"/>
                <w:sz w:val="24"/>
                <w:szCs w:val="21"/>
              </w:rPr>
              <w:t>根据现场踏勘及调查，</w:t>
            </w:r>
            <w:r w:rsidR="001F0CE9" w:rsidRPr="00D05FF1">
              <w:rPr>
                <w:kern w:val="0"/>
                <w:sz w:val="24"/>
                <w:szCs w:val="21"/>
              </w:rPr>
              <w:t>项目位于</w:t>
            </w:r>
            <w:r w:rsidR="0096031E" w:rsidRPr="00D05FF1">
              <w:rPr>
                <w:kern w:val="0"/>
                <w:sz w:val="24"/>
                <w:szCs w:val="21"/>
              </w:rPr>
              <w:t>涪通物流现有厂区内</w:t>
            </w:r>
            <w:r w:rsidR="001F0CE9" w:rsidRPr="00D05FF1">
              <w:rPr>
                <w:kern w:val="0"/>
                <w:sz w:val="24"/>
                <w:szCs w:val="21"/>
              </w:rPr>
              <w:t>，</w:t>
            </w:r>
            <w:r w:rsidRPr="00D05FF1">
              <w:rPr>
                <w:kern w:val="0"/>
                <w:sz w:val="24"/>
                <w:szCs w:val="21"/>
              </w:rPr>
              <w:t>项目所在地不属于生态敏感与脆弱区，厂界外</w:t>
            </w:r>
            <w:r w:rsidRPr="00D05FF1">
              <w:rPr>
                <w:kern w:val="0"/>
                <w:sz w:val="24"/>
                <w:szCs w:val="21"/>
              </w:rPr>
              <w:t>500</w:t>
            </w:r>
            <w:r w:rsidRPr="00D05FF1">
              <w:rPr>
                <w:kern w:val="0"/>
                <w:sz w:val="24"/>
                <w:szCs w:val="21"/>
              </w:rPr>
              <w:t>米范围内无自然保护区、风景名胜区，</w:t>
            </w:r>
            <w:r w:rsidR="00265779" w:rsidRPr="00D05FF1">
              <w:rPr>
                <w:kern w:val="0"/>
                <w:sz w:val="24"/>
                <w:szCs w:val="21"/>
              </w:rPr>
              <w:t>主要大气环境保护目标为</w:t>
            </w:r>
            <w:r w:rsidR="001F0CE9" w:rsidRPr="00D05FF1">
              <w:rPr>
                <w:kern w:val="0"/>
                <w:sz w:val="24"/>
                <w:szCs w:val="21"/>
              </w:rPr>
              <w:t>厂区</w:t>
            </w:r>
            <w:r w:rsidR="0096031E" w:rsidRPr="00D05FF1">
              <w:rPr>
                <w:kern w:val="0"/>
                <w:sz w:val="24"/>
                <w:szCs w:val="21"/>
              </w:rPr>
              <w:t>东</w:t>
            </w:r>
            <w:r w:rsidR="001F0CE9" w:rsidRPr="00D05FF1">
              <w:rPr>
                <w:kern w:val="0"/>
                <w:sz w:val="24"/>
                <w:szCs w:val="21"/>
              </w:rPr>
              <w:t>侧的</w:t>
            </w:r>
            <w:r w:rsidR="0096031E" w:rsidRPr="00D05FF1">
              <w:rPr>
                <w:kern w:val="0"/>
                <w:sz w:val="24"/>
                <w:szCs w:val="21"/>
              </w:rPr>
              <w:t>零散住户</w:t>
            </w:r>
            <w:r w:rsidR="001F0CE9" w:rsidRPr="00D05FF1">
              <w:rPr>
                <w:kern w:val="0"/>
                <w:sz w:val="24"/>
                <w:szCs w:val="21"/>
              </w:rPr>
              <w:t>，</w:t>
            </w:r>
            <w:r w:rsidR="001F0CE9" w:rsidRPr="00D05FF1">
              <w:rPr>
                <w:sz w:val="24"/>
              </w:rPr>
              <w:t>项目</w:t>
            </w:r>
            <w:r w:rsidR="001F0CE9" w:rsidRPr="00D05FF1">
              <w:rPr>
                <w:kern w:val="0"/>
                <w:sz w:val="24"/>
                <w:szCs w:val="21"/>
              </w:rPr>
              <w:t>大气环境保护目标详见表</w:t>
            </w:r>
            <w:r w:rsidR="0007485D" w:rsidRPr="00D05FF1">
              <w:rPr>
                <w:kern w:val="0"/>
                <w:sz w:val="24"/>
                <w:szCs w:val="21"/>
              </w:rPr>
              <w:t>3-5</w:t>
            </w:r>
            <w:r w:rsidR="001F0CE9" w:rsidRPr="00D05FF1">
              <w:rPr>
                <w:kern w:val="0"/>
                <w:sz w:val="24"/>
                <w:szCs w:val="21"/>
              </w:rPr>
              <w:t>。</w:t>
            </w:r>
          </w:p>
          <w:p w:rsidR="00563BEB" w:rsidRPr="00D05FF1" w:rsidRDefault="00563BEB" w:rsidP="00563BEB">
            <w:pPr>
              <w:tabs>
                <w:tab w:val="left" w:pos="4500"/>
              </w:tabs>
              <w:adjustRightInd w:val="0"/>
              <w:jc w:val="center"/>
              <w:rPr>
                <w:b/>
                <w:kern w:val="0"/>
                <w:szCs w:val="21"/>
              </w:rPr>
            </w:pPr>
            <w:r w:rsidRPr="00D05FF1">
              <w:rPr>
                <w:b/>
                <w:kern w:val="0"/>
                <w:szCs w:val="21"/>
              </w:rPr>
              <w:t>表</w:t>
            </w:r>
            <w:r w:rsidRPr="00D05FF1">
              <w:rPr>
                <w:b/>
                <w:kern w:val="0"/>
                <w:szCs w:val="21"/>
              </w:rPr>
              <w:t xml:space="preserve">3-5  </w:t>
            </w:r>
            <w:r w:rsidRPr="00D05FF1">
              <w:rPr>
                <w:b/>
                <w:kern w:val="0"/>
                <w:szCs w:val="21"/>
              </w:rPr>
              <w:t>环境保护目标一览表</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1397"/>
              <w:gridCol w:w="783"/>
              <w:gridCol w:w="708"/>
              <w:gridCol w:w="851"/>
              <w:gridCol w:w="850"/>
              <w:gridCol w:w="1843"/>
              <w:gridCol w:w="1401"/>
            </w:tblGrid>
            <w:tr w:rsidR="00D05FF1" w:rsidRPr="00D05FF1" w:rsidTr="008608B8">
              <w:trPr>
                <w:trHeight w:val="340"/>
                <w:jc w:val="center"/>
              </w:trPr>
              <w:tc>
                <w:tcPr>
                  <w:tcW w:w="465" w:type="dxa"/>
                  <w:vMerge w:val="restart"/>
                  <w:vAlign w:val="center"/>
                </w:tcPr>
                <w:p w:rsidR="00563BEB" w:rsidRPr="00D05FF1" w:rsidRDefault="00563BEB" w:rsidP="00563BEB">
                  <w:pPr>
                    <w:adjustRightInd w:val="0"/>
                    <w:snapToGrid w:val="0"/>
                    <w:jc w:val="center"/>
                    <w:rPr>
                      <w:szCs w:val="21"/>
                    </w:rPr>
                  </w:pPr>
                  <w:r w:rsidRPr="00D05FF1">
                    <w:rPr>
                      <w:szCs w:val="21"/>
                    </w:rPr>
                    <w:t>序号</w:t>
                  </w:r>
                </w:p>
              </w:tc>
              <w:tc>
                <w:tcPr>
                  <w:tcW w:w="1397" w:type="dxa"/>
                  <w:vMerge w:val="restart"/>
                  <w:vAlign w:val="center"/>
                </w:tcPr>
                <w:p w:rsidR="00563BEB" w:rsidRPr="00D05FF1" w:rsidRDefault="00563BEB" w:rsidP="00563BEB">
                  <w:pPr>
                    <w:adjustRightInd w:val="0"/>
                    <w:snapToGrid w:val="0"/>
                    <w:jc w:val="center"/>
                    <w:rPr>
                      <w:szCs w:val="21"/>
                    </w:rPr>
                  </w:pPr>
                  <w:r w:rsidRPr="00D05FF1">
                    <w:rPr>
                      <w:szCs w:val="21"/>
                    </w:rPr>
                    <w:t>环境保护目标</w:t>
                  </w:r>
                </w:p>
              </w:tc>
              <w:tc>
                <w:tcPr>
                  <w:tcW w:w="1491" w:type="dxa"/>
                  <w:gridSpan w:val="2"/>
                  <w:vAlign w:val="center"/>
                </w:tcPr>
                <w:p w:rsidR="00563BEB" w:rsidRPr="00D05FF1" w:rsidRDefault="00563BEB" w:rsidP="00563BEB">
                  <w:pPr>
                    <w:adjustRightInd w:val="0"/>
                    <w:snapToGrid w:val="0"/>
                    <w:jc w:val="center"/>
                    <w:rPr>
                      <w:szCs w:val="21"/>
                    </w:rPr>
                  </w:pPr>
                  <w:r w:rsidRPr="00D05FF1">
                    <w:rPr>
                      <w:szCs w:val="21"/>
                    </w:rPr>
                    <w:t>坐标</w:t>
                  </w:r>
                  <w:r w:rsidRPr="00D05FF1">
                    <w:rPr>
                      <w:szCs w:val="21"/>
                    </w:rPr>
                    <w:t>/m*</w:t>
                  </w:r>
                </w:p>
              </w:tc>
              <w:tc>
                <w:tcPr>
                  <w:tcW w:w="851" w:type="dxa"/>
                  <w:vMerge w:val="restart"/>
                  <w:vAlign w:val="center"/>
                </w:tcPr>
                <w:p w:rsidR="00563BEB" w:rsidRPr="00D05FF1" w:rsidRDefault="00563BEB" w:rsidP="00563BEB">
                  <w:pPr>
                    <w:adjustRightInd w:val="0"/>
                    <w:snapToGrid w:val="0"/>
                    <w:jc w:val="center"/>
                    <w:rPr>
                      <w:szCs w:val="21"/>
                    </w:rPr>
                  </w:pPr>
                  <w:r w:rsidRPr="00D05FF1">
                    <w:rPr>
                      <w:szCs w:val="21"/>
                    </w:rPr>
                    <w:t>方位</w:t>
                  </w:r>
                </w:p>
              </w:tc>
              <w:tc>
                <w:tcPr>
                  <w:tcW w:w="850" w:type="dxa"/>
                  <w:vMerge w:val="restart"/>
                  <w:vAlign w:val="center"/>
                </w:tcPr>
                <w:p w:rsidR="00563BEB" w:rsidRPr="00D05FF1" w:rsidRDefault="00563BEB" w:rsidP="00563BEB">
                  <w:pPr>
                    <w:adjustRightInd w:val="0"/>
                    <w:snapToGrid w:val="0"/>
                    <w:jc w:val="center"/>
                    <w:rPr>
                      <w:szCs w:val="21"/>
                    </w:rPr>
                  </w:pPr>
                  <w:r w:rsidRPr="00D05FF1">
                    <w:rPr>
                      <w:szCs w:val="21"/>
                    </w:rPr>
                    <w:t>与厂界最近</w:t>
                  </w:r>
                </w:p>
                <w:p w:rsidR="00563BEB" w:rsidRPr="00D05FF1" w:rsidRDefault="00563BEB" w:rsidP="00563BEB">
                  <w:pPr>
                    <w:adjustRightInd w:val="0"/>
                    <w:snapToGrid w:val="0"/>
                    <w:jc w:val="center"/>
                    <w:rPr>
                      <w:szCs w:val="21"/>
                    </w:rPr>
                  </w:pPr>
                  <w:r w:rsidRPr="00D05FF1">
                    <w:rPr>
                      <w:szCs w:val="21"/>
                    </w:rPr>
                    <w:t>距离</w:t>
                  </w:r>
                </w:p>
              </w:tc>
              <w:tc>
                <w:tcPr>
                  <w:tcW w:w="1843" w:type="dxa"/>
                  <w:vMerge w:val="restart"/>
                  <w:vAlign w:val="center"/>
                </w:tcPr>
                <w:p w:rsidR="00563BEB" w:rsidRPr="00D05FF1" w:rsidRDefault="00563BEB" w:rsidP="00563BEB">
                  <w:pPr>
                    <w:adjustRightInd w:val="0"/>
                    <w:snapToGrid w:val="0"/>
                    <w:jc w:val="center"/>
                    <w:rPr>
                      <w:szCs w:val="21"/>
                    </w:rPr>
                  </w:pPr>
                  <w:r w:rsidRPr="00D05FF1">
                    <w:rPr>
                      <w:szCs w:val="21"/>
                    </w:rPr>
                    <w:t>环境特征</w:t>
                  </w:r>
                </w:p>
              </w:tc>
              <w:tc>
                <w:tcPr>
                  <w:tcW w:w="1401" w:type="dxa"/>
                  <w:vMerge w:val="restart"/>
                  <w:vAlign w:val="center"/>
                </w:tcPr>
                <w:p w:rsidR="00563BEB" w:rsidRPr="00D05FF1" w:rsidRDefault="00563BEB" w:rsidP="00563BEB">
                  <w:pPr>
                    <w:jc w:val="center"/>
                    <w:rPr>
                      <w:szCs w:val="21"/>
                    </w:rPr>
                  </w:pPr>
                  <w:r w:rsidRPr="00D05FF1">
                    <w:rPr>
                      <w:szCs w:val="21"/>
                    </w:rPr>
                    <w:t>环境影响要素及环境功能区划</w:t>
                  </w:r>
                </w:p>
              </w:tc>
            </w:tr>
            <w:tr w:rsidR="00D05FF1" w:rsidRPr="00D05FF1" w:rsidTr="008608B8">
              <w:trPr>
                <w:trHeight w:val="340"/>
                <w:jc w:val="center"/>
              </w:trPr>
              <w:tc>
                <w:tcPr>
                  <w:tcW w:w="465" w:type="dxa"/>
                  <w:vMerge/>
                  <w:vAlign w:val="center"/>
                </w:tcPr>
                <w:p w:rsidR="00563BEB" w:rsidRPr="00D05FF1" w:rsidRDefault="00563BEB" w:rsidP="00563BEB">
                  <w:pPr>
                    <w:adjustRightInd w:val="0"/>
                    <w:snapToGrid w:val="0"/>
                    <w:jc w:val="center"/>
                    <w:rPr>
                      <w:szCs w:val="21"/>
                    </w:rPr>
                  </w:pPr>
                </w:p>
              </w:tc>
              <w:tc>
                <w:tcPr>
                  <w:tcW w:w="1397" w:type="dxa"/>
                  <w:vMerge/>
                  <w:vAlign w:val="center"/>
                </w:tcPr>
                <w:p w:rsidR="00563BEB" w:rsidRPr="00D05FF1" w:rsidRDefault="00563BEB" w:rsidP="00563BEB">
                  <w:pPr>
                    <w:adjustRightInd w:val="0"/>
                    <w:snapToGrid w:val="0"/>
                    <w:jc w:val="center"/>
                    <w:rPr>
                      <w:szCs w:val="21"/>
                    </w:rPr>
                  </w:pPr>
                </w:p>
              </w:tc>
              <w:tc>
                <w:tcPr>
                  <w:tcW w:w="783" w:type="dxa"/>
                  <w:vAlign w:val="center"/>
                </w:tcPr>
                <w:p w:rsidR="00563BEB" w:rsidRPr="00D05FF1" w:rsidRDefault="00563BEB" w:rsidP="00563BEB">
                  <w:pPr>
                    <w:adjustRightInd w:val="0"/>
                    <w:snapToGrid w:val="0"/>
                    <w:jc w:val="center"/>
                    <w:rPr>
                      <w:szCs w:val="21"/>
                    </w:rPr>
                  </w:pPr>
                  <w:r w:rsidRPr="00D05FF1">
                    <w:rPr>
                      <w:szCs w:val="21"/>
                    </w:rPr>
                    <w:t>X</w:t>
                  </w:r>
                </w:p>
              </w:tc>
              <w:tc>
                <w:tcPr>
                  <w:tcW w:w="708" w:type="dxa"/>
                  <w:vAlign w:val="center"/>
                </w:tcPr>
                <w:p w:rsidR="00563BEB" w:rsidRPr="00D05FF1" w:rsidRDefault="00563BEB" w:rsidP="00563BEB">
                  <w:pPr>
                    <w:adjustRightInd w:val="0"/>
                    <w:snapToGrid w:val="0"/>
                    <w:jc w:val="center"/>
                    <w:rPr>
                      <w:szCs w:val="21"/>
                    </w:rPr>
                  </w:pPr>
                  <w:r w:rsidRPr="00D05FF1">
                    <w:rPr>
                      <w:szCs w:val="21"/>
                    </w:rPr>
                    <w:t>Y</w:t>
                  </w:r>
                </w:p>
              </w:tc>
              <w:tc>
                <w:tcPr>
                  <w:tcW w:w="851" w:type="dxa"/>
                  <w:vMerge/>
                  <w:vAlign w:val="center"/>
                </w:tcPr>
                <w:p w:rsidR="00563BEB" w:rsidRPr="00D05FF1" w:rsidRDefault="00563BEB" w:rsidP="00563BEB">
                  <w:pPr>
                    <w:adjustRightInd w:val="0"/>
                    <w:snapToGrid w:val="0"/>
                    <w:jc w:val="center"/>
                    <w:rPr>
                      <w:szCs w:val="21"/>
                    </w:rPr>
                  </w:pPr>
                </w:p>
              </w:tc>
              <w:tc>
                <w:tcPr>
                  <w:tcW w:w="850" w:type="dxa"/>
                  <w:vMerge/>
                  <w:vAlign w:val="center"/>
                </w:tcPr>
                <w:p w:rsidR="00563BEB" w:rsidRPr="00D05FF1" w:rsidRDefault="00563BEB" w:rsidP="00563BEB">
                  <w:pPr>
                    <w:adjustRightInd w:val="0"/>
                    <w:snapToGrid w:val="0"/>
                    <w:jc w:val="center"/>
                    <w:rPr>
                      <w:szCs w:val="21"/>
                    </w:rPr>
                  </w:pPr>
                </w:p>
              </w:tc>
              <w:tc>
                <w:tcPr>
                  <w:tcW w:w="1843" w:type="dxa"/>
                  <w:vMerge/>
                  <w:vAlign w:val="center"/>
                </w:tcPr>
                <w:p w:rsidR="00563BEB" w:rsidRPr="00D05FF1" w:rsidRDefault="00563BEB" w:rsidP="00563BEB">
                  <w:pPr>
                    <w:adjustRightInd w:val="0"/>
                    <w:snapToGrid w:val="0"/>
                    <w:jc w:val="center"/>
                    <w:rPr>
                      <w:szCs w:val="21"/>
                    </w:rPr>
                  </w:pPr>
                </w:p>
              </w:tc>
              <w:tc>
                <w:tcPr>
                  <w:tcW w:w="1401" w:type="dxa"/>
                  <w:vMerge/>
                  <w:vAlign w:val="center"/>
                </w:tcPr>
                <w:p w:rsidR="00563BEB" w:rsidRPr="00D05FF1" w:rsidRDefault="00563BEB" w:rsidP="00563BEB">
                  <w:pPr>
                    <w:adjustRightInd w:val="0"/>
                    <w:snapToGrid w:val="0"/>
                    <w:jc w:val="center"/>
                    <w:rPr>
                      <w:szCs w:val="21"/>
                    </w:rPr>
                  </w:pPr>
                </w:p>
              </w:tc>
            </w:tr>
            <w:tr w:rsidR="00D05FF1" w:rsidRPr="00D05FF1" w:rsidTr="008608B8">
              <w:trPr>
                <w:trHeight w:val="340"/>
                <w:jc w:val="center"/>
              </w:trPr>
              <w:tc>
                <w:tcPr>
                  <w:tcW w:w="465" w:type="dxa"/>
                  <w:vAlign w:val="center"/>
                </w:tcPr>
                <w:p w:rsidR="00563BEB" w:rsidRPr="00D05FF1" w:rsidRDefault="00563BEB" w:rsidP="00563BEB">
                  <w:pPr>
                    <w:adjustRightInd w:val="0"/>
                    <w:snapToGrid w:val="0"/>
                    <w:jc w:val="center"/>
                    <w:rPr>
                      <w:szCs w:val="21"/>
                    </w:rPr>
                  </w:pPr>
                  <w:r w:rsidRPr="00D05FF1">
                    <w:rPr>
                      <w:szCs w:val="21"/>
                    </w:rPr>
                    <w:t>1</w:t>
                  </w:r>
                </w:p>
              </w:tc>
              <w:tc>
                <w:tcPr>
                  <w:tcW w:w="1397" w:type="dxa"/>
                  <w:vAlign w:val="center"/>
                </w:tcPr>
                <w:p w:rsidR="00563BEB" w:rsidRPr="00D05FF1" w:rsidRDefault="00563BEB" w:rsidP="00563BEB">
                  <w:pPr>
                    <w:snapToGrid w:val="0"/>
                    <w:spacing w:line="320" w:lineRule="exact"/>
                    <w:jc w:val="center"/>
                    <w:rPr>
                      <w:szCs w:val="21"/>
                    </w:rPr>
                  </w:pPr>
                  <w:r w:rsidRPr="00D05FF1">
                    <w:rPr>
                      <w:szCs w:val="21"/>
                    </w:rPr>
                    <w:t>零散农户</w:t>
                  </w:r>
                </w:p>
              </w:tc>
              <w:tc>
                <w:tcPr>
                  <w:tcW w:w="783" w:type="dxa"/>
                  <w:vAlign w:val="center"/>
                </w:tcPr>
                <w:p w:rsidR="00563BEB" w:rsidRPr="00D05FF1" w:rsidRDefault="00563BEB" w:rsidP="00563BEB">
                  <w:pPr>
                    <w:jc w:val="center"/>
                    <w:rPr>
                      <w:szCs w:val="21"/>
                    </w:rPr>
                  </w:pPr>
                  <w:r w:rsidRPr="00D05FF1">
                    <w:rPr>
                      <w:szCs w:val="21"/>
                    </w:rPr>
                    <w:t>336</w:t>
                  </w:r>
                </w:p>
              </w:tc>
              <w:tc>
                <w:tcPr>
                  <w:tcW w:w="708" w:type="dxa"/>
                  <w:vAlign w:val="center"/>
                </w:tcPr>
                <w:p w:rsidR="00563BEB" w:rsidRPr="00D05FF1" w:rsidRDefault="00563BEB" w:rsidP="00563BEB">
                  <w:pPr>
                    <w:jc w:val="center"/>
                    <w:rPr>
                      <w:szCs w:val="21"/>
                    </w:rPr>
                  </w:pPr>
                  <w:r w:rsidRPr="00D05FF1">
                    <w:rPr>
                      <w:szCs w:val="21"/>
                    </w:rPr>
                    <w:t>-221</w:t>
                  </w:r>
                </w:p>
              </w:tc>
              <w:tc>
                <w:tcPr>
                  <w:tcW w:w="851" w:type="dxa"/>
                  <w:vAlign w:val="center"/>
                </w:tcPr>
                <w:p w:rsidR="00563BEB" w:rsidRPr="00D05FF1" w:rsidRDefault="00563BEB" w:rsidP="00563BEB">
                  <w:pPr>
                    <w:snapToGrid w:val="0"/>
                    <w:spacing w:line="320" w:lineRule="exact"/>
                    <w:jc w:val="center"/>
                    <w:rPr>
                      <w:szCs w:val="21"/>
                    </w:rPr>
                  </w:pPr>
                  <w:r w:rsidRPr="00D05FF1">
                    <w:rPr>
                      <w:szCs w:val="21"/>
                    </w:rPr>
                    <w:t>E</w:t>
                  </w:r>
                </w:p>
              </w:tc>
              <w:tc>
                <w:tcPr>
                  <w:tcW w:w="850" w:type="dxa"/>
                  <w:vAlign w:val="center"/>
                </w:tcPr>
                <w:p w:rsidR="00563BEB" w:rsidRPr="00D05FF1" w:rsidRDefault="00563BEB" w:rsidP="00563BEB">
                  <w:pPr>
                    <w:snapToGrid w:val="0"/>
                    <w:spacing w:line="320" w:lineRule="exact"/>
                    <w:jc w:val="center"/>
                    <w:rPr>
                      <w:spacing w:val="16"/>
                      <w:szCs w:val="21"/>
                    </w:rPr>
                  </w:pPr>
                  <w:r w:rsidRPr="00D05FF1">
                    <w:rPr>
                      <w:spacing w:val="16"/>
                      <w:szCs w:val="21"/>
                    </w:rPr>
                    <w:t>270</w:t>
                  </w:r>
                </w:p>
              </w:tc>
              <w:tc>
                <w:tcPr>
                  <w:tcW w:w="1843" w:type="dxa"/>
                  <w:vAlign w:val="center"/>
                </w:tcPr>
                <w:p w:rsidR="00563BEB" w:rsidRPr="00D05FF1" w:rsidRDefault="00563BEB" w:rsidP="00563BEB">
                  <w:pPr>
                    <w:snapToGrid w:val="0"/>
                    <w:spacing w:line="320" w:lineRule="exact"/>
                    <w:jc w:val="center"/>
                    <w:rPr>
                      <w:szCs w:val="21"/>
                    </w:rPr>
                  </w:pPr>
                  <w:r w:rsidRPr="00D05FF1">
                    <w:rPr>
                      <w:szCs w:val="21"/>
                    </w:rPr>
                    <w:t>零散居民点，约</w:t>
                  </w:r>
                  <w:r w:rsidRPr="00D05FF1">
                    <w:rPr>
                      <w:szCs w:val="21"/>
                    </w:rPr>
                    <w:t>20</w:t>
                  </w:r>
                  <w:r w:rsidRPr="00D05FF1">
                    <w:rPr>
                      <w:szCs w:val="21"/>
                    </w:rPr>
                    <w:t>户，</w:t>
                  </w:r>
                  <w:r w:rsidRPr="00D05FF1">
                    <w:rPr>
                      <w:szCs w:val="21"/>
                    </w:rPr>
                    <w:t>15</w:t>
                  </w:r>
                  <w:r w:rsidRPr="00D05FF1">
                    <w:rPr>
                      <w:szCs w:val="21"/>
                    </w:rPr>
                    <w:t>人</w:t>
                  </w:r>
                </w:p>
              </w:tc>
              <w:tc>
                <w:tcPr>
                  <w:tcW w:w="1401" w:type="dxa"/>
                  <w:vAlign w:val="center"/>
                </w:tcPr>
                <w:p w:rsidR="00563BEB" w:rsidRPr="00D05FF1" w:rsidRDefault="00563BEB" w:rsidP="00563BEB">
                  <w:pPr>
                    <w:jc w:val="center"/>
                    <w:rPr>
                      <w:szCs w:val="21"/>
                    </w:rPr>
                  </w:pPr>
                  <w:r w:rsidRPr="00D05FF1">
                    <w:rPr>
                      <w:szCs w:val="21"/>
                    </w:rPr>
                    <w:t>环境空气</w:t>
                  </w:r>
                </w:p>
                <w:p w:rsidR="00563BEB" w:rsidRPr="00D05FF1" w:rsidRDefault="00563BEB" w:rsidP="00563BEB">
                  <w:pPr>
                    <w:jc w:val="center"/>
                    <w:rPr>
                      <w:szCs w:val="21"/>
                    </w:rPr>
                  </w:pPr>
                  <w:r w:rsidRPr="00D05FF1">
                    <w:rPr>
                      <w:szCs w:val="21"/>
                    </w:rPr>
                    <w:t>二类区</w:t>
                  </w:r>
                </w:p>
              </w:tc>
            </w:tr>
          </w:tbl>
          <w:p w:rsidR="00563BEB" w:rsidRPr="00D05FF1" w:rsidRDefault="00563BEB" w:rsidP="0020461C">
            <w:pPr>
              <w:spacing w:line="360" w:lineRule="auto"/>
              <w:ind w:firstLineChars="200" w:firstLine="420"/>
              <w:rPr>
                <w:sz w:val="24"/>
              </w:rPr>
            </w:pPr>
            <w:r w:rsidRPr="00D05FF1">
              <w:rPr>
                <w:kern w:val="0"/>
                <w:szCs w:val="21"/>
              </w:rPr>
              <w:t>注：</w:t>
            </w:r>
            <w:r w:rsidRPr="00D05FF1">
              <w:rPr>
                <w:kern w:val="0"/>
                <w:szCs w:val="21"/>
              </w:rPr>
              <w:t>*</w:t>
            </w:r>
            <w:r w:rsidRPr="00D05FF1">
              <w:rPr>
                <w:kern w:val="0"/>
                <w:szCs w:val="21"/>
              </w:rPr>
              <w:t>以厂址中心点为原点（</w:t>
            </w:r>
            <w:r w:rsidRPr="00D05FF1">
              <w:rPr>
                <w:kern w:val="0"/>
                <w:szCs w:val="21"/>
              </w:rPr>
              <w:t>X0</w:t>
            </w:r>
            <w:r w:rsidRPr="00D05FF1">
              <w:rPr>
                <w:kern w:val="0"/>
                <w:szCs w:val="21"/>
              </w:rPr>
              <w:t>、</w:t>
            </w:r>
            <w:r w:rsidRPr="00D05FF1">
              <w:rPr>
                <w:kern w:val="0"/>
                <w:szCs w:val="21"/>
              </w:rPr>
              <w:t>Y0</w:t>
            </w:r>
            <w:r w:rsidRPr="00D05FF1">
              <w:rPr>
                <w:kern w:val="0"/>
                <w:szCs w:val="21"/>
              </w:rPr>
              <w:t>）</w:t>
            </w:r>
          </w:p>
          <w:p w:rsidR="002E7E2F" w:rsidRPr="00D05FF1" w:rsidRDefault="00CC6BCE" w:rsidP="0020461C">
            <w:pPr>
              <w:spacing w:line="360" w:lineRule="auto"/>
              <w:rPr>
                <w:b/>
                <w:kern w:val="0"/>
                <w:sz w:val="24"/>
                <w:szCs w:val="21"/>
              </w:rPr>
            </w:pPr>
            <w:r w:rsidRPr="00D05FF1">
              <w:rPr>
                <w:b/>
                <w:kern w:val="0"/>
                <w:sz w:val="24"/>
                <w:szCs w:val="21"/>
              </w:rPr>
              <w:t>2</w:t>
            </w:r>
            <w:r w:rsidRPr="00D05FF1">
              <w:rPr>
                <w:b/>
                <w:kern w:val="0"/>
                <w:sz w:val="24"/>
                <w:szCs w:val="21"/>
              </w:rPr>
              <w:t>、</w:t>
            </w:r>
            <w:r w:rsidR="002E7E2F" w:rsidRPr="00D05FF1">
              <w:rPr>
                <w:b/>
                <w:kern w:val="0"/>
                <w:sz w:val="24"/>
                <w:szCs w:val="21"/>
              </w:rPr>
              <w:t>声环境</w:t>
            </w:r>
          </w:p>
          <w:p w:rsidR="00EF2634" w:rsidRPr="00D05FF1" w:rsidRDefault="00F70B04" w:rsidP="00A33BB6">
            <w:pPr>
              <w:spacing w:line="360" w:lineRule="auto"/>
              <w:ind w:firstLineChars="200" w:firstLine="480"/>
              <w:rPr>
                <w:kern w:val="0"/>
                <w:sz w:val="24"/>
                <w:szCs w:val="21"/>
              </w:rPr>
            </w:pPr>
            <w:r w:rsidRPr="00D05FF1">
              <w:rPr>
                <w:kern w:val="0"/>
                <w:sz w:val="24"/>
                <w:szCs w:val="21"/>
              </w:rPr>
              <w:t>本项目</w:t>
            </w:r>
            <w:r w:rsidR="007D38E9" w:rsidRPr="00D05FF1">
              <w:rPr>
                <w:kern w:val="0"/>
                <w:sz w:val="24"/>
                <w:szCs w:val="21"/>
              </w:rPr>
              <w:t>厂界外</w:t>
            </w:r>
            <w:r w:rsidR="007D38E9" w:rsidRPr="00D05FF1">
              <w:rPr>
                <w:kern w:val="0"/>
                <w:sz w:val="24"/>
                <w:szCs w:val="21"/>
              </w:rPr>
              <w:t>50</w:t>
            </w:r>
            <w:r w:rsidR="007D38E9" w:rsidRPr="00D05FF1">
              <w:rPr>
                <w:kern w:val="0"/>
                <w:sz w:val="24"/>
                <w:szCs w:val="21"/>
              </w:rPr>
              <w:t>米范围内不存在声环境保护目标</w:t>
            </w:r>
            <w:r w:rsidR="00EF2634" w:rsidRPr="00D05FF1">
              <w:rPr>
                <w:kern w:val="0"/>
                <w:sz w:val="24"/>
                <w:szCs w:val="21"/>
              </w:rPr>
              <w:t>。</w:t>
            </w:r>
          </w:p>
          <w:p w:rsidR="004525CE" w:rsidRPr="00D05FF1" w:rsidRDefault="00944023" w:rsidP="004525CE">
            <w:pPr>
              <w:spacing w:line="360" w:lineRule="auto"/>
              <w:rPr>
                <w:b/>
                <w:kern w:val="0"/>
                <w:sz w:val="24"/>
                <w:szCs w:val="21"/>
              </w:rPr>
            </w:pPr>
            <w:r w:rsidRPr="00D05FF1">
              <w:rPr>
                <w:b/>
                <w:kern w:val="0"/>
                <w:sz w:val="24"/>
                <w:szCs w:val="21"/>
              </w:rPr>
              <w:t>3</w:t>
            </w:r>
            <w:r w:rsidR="004525CE" w:rsidRPr="00D05FF1">
              <w:rPr>
                <w:b/>
                <w:kern w:val="0"/>
                <w:sz w:val="24"/>
                <w:szCs w:val="21"/>
              </w:rPr>
              <w:t>、地下水环境</w:t>
            </w:r>
          </w:p>
          <w:p w:rsidR="004525CE" w:rsidRPr="00D05FF1" w:rsidRDefault="00F70B04" w:rsidP="004525CE">
            <w:pPr>
              <w:spacing w:line="360" w:lineRule="auto"/>
              <w:ind w:firstLineChars="200" w:firstLine="480"/>
              <w:rPr>
                <w:kern w:val="0"/>
                <w:sz w:val="24"/>
                <w:szCs w:val="21"/>
              </w:rPr>
            </w:pPr>
            <w:r w:rsidRPr="00D05FF1">
              <w:rPr>
                <w:kern w:val="0"/>
                <w:sz w:val="24"/>
                <w:szCs w:val="21"/>
              </w:rPr>
              <w:t>本项目</w:t>
            </w:r>
            <w:r w:rsidR="004525CE" w:rsidRPr="00D05FF1">
              <w:rPr>
                <w:kern w:val="0"/>
                <w:sz w:val="24"/>
                <w:szCs w:val="21"/>
              </w:rPr>
              <w:t>厂界外</w:t>
            </w:r>
            <w:r w:rsidR="004525CE" w:rsidRPr="00D05FF1">
              <w:rPr>
                <w:kern w:val="0"/>
                <w:sz w:val="24"/>
                <w:szCs w:val="21"/>
              </w:rPr>
              <w:t>500</w:t>
            </w:r>
            <w:r w:rsidR="004525CE" w:rsidRPr="00D05FF1">
              <w:rPr>
                <w:kern w:val="0"/>
                <w:sz w:val="24"/>
                <w:szCs w:val="21"/>
              </w:rPr>
              <w:t>米范围内不存在地下水集中式饮用水水源和热水、矿泉水、温泉等特殊地下水资源。</w:t>
            </w:r>
          </w:p>
          <w:p w:rsidR="002E7E2F" w:rsidRPr="00D05FF1" w:rsidRDefault="00944023" w:rsidP="002E7E2F">
            <w:pPr>
              <w:spacing w:line="360" w:lineRule="auto"/>
              <w:rPr>
                <w:b/>
                <w:kern w:val="0"/>
                <w:sz w:val="24"/>
                <w:szCs w:val="21"/>
              </w:rPr>
            </w:pPr>
            <w:r w:rsidRPr="00D05FF1">
              <w:rPr>
                <w:b/>
                <w:kern w:val="0"/>
                <w:sz w:val="24"/>
                <w:szCs w:val="21"/>
              </w:rPr>
              <w:t>4</w:t>
            </w:r>
            <w:r w:rsidR="00CC6BCE" w:rsidRPr="00D05FF1">
              <w:rPr>
                <w:b/>
                <w:kern w:val="0"/>
                <w:sz w:val="24"/>
                <w:szCs w:val="21"/>
              </w:rPr>
              <w:t>、</w:t>
            </w:r>
            <w:r w:rsidR="002E7E2F" w:rsidRPr="00D05FF1">
              <w:rPr>
                <w:b/>
                <w:kern w:val="0"/>
                <w:sz w:val="24"/>
                <w:szCs w:val="21"/>
              </w:rPr>
              <w:t>生态环境</w:t>
            </w:r>
          </w:p>
          <w:p w:rsidR="00C265BB" w:rsidRPr="00D05FF1" w:rsidRDefault="00F70B04" w:rsidP="00A37D16">
            <w:pPr>
              <w:spacing w:line="360" w:lineRule="auto"/>
              <w:ind w:firstLineChars="200" w:firstLine="480"/>
              <w:rPr>
                <w:kern w:val="0"/>
                <w:sz w:val="24"/>
                <w:szCs w:val="21"/>
              </w:rPr>
            </w:pPr>
            <w:r w:rsidRPr="00D05FF1">
              <w:rPr>
                <w:kern w:val="0"/>
                <w:sz w:val="24"/>
                <w:szCs w:val="21"/>
              </w:rPr>
              <w:t>本项目</w:t>
            </w:r>
            <w:r w:rsidR="005C5E0C" w:rsidRPr="00D05FF1">
              <w:rPr>
                <w:kern w:val="0"/>
                <w:sz w:val="24"/>
                <w:szCs w:val="21"/>
              </w:rPr>
              <w:t>在现有厂区内空地扩建</w:t>
            </w:r>
            <w:r w:rsidR="001F0CE9" w:rsidRPr="00D05FF1">
              <w:rPr>
                <w:kern w:val="0"/>
                <w:sz w:val="24"/>
                <w:szCs w:val="21"/>
              </w:rPr>
              <w:t>，</w:t>
            </w:r>
            <w:r w:rsidR="005C5E0C" w:rsidRPr="00D05FF1">
              <w:rPr>
                <w:kern w:val="0"/>
                <w:sz w:val="24"/>
                <w:szCs w:val="21"/>
              </w:rPr>
              <w:t>用地范围内不涉及生态环境保护目标，不开展生态现状调查。</w:t>
            </w:r>
          </w:p>
          <w:p w:rsidR="007D38E9" w:rsidRPr="00D05FF1" w:rsidRDefault="007D38E9" w:rsidP="005C7780">
            <w:pPr>
              <w:spacing w:line="360" w:lineRule="auto"/>
              <w:rPr>
                <w:kern w:val="0"/>
                <w:szCs w:val="21"/>
              </w:rPr>
            </w:pPr>
          </w:p>
        </w:tc>
      </w:tr>
    </w:tbl>
    <w:p w:rsidR="00F97C50" w:rsidRPr="00D05FF1" w:rsidRDefault="00F97C50">
      <w:pPr>
        <w:pStyle w:val="affffffffff2"/>
        <w:jc w:val="center"/>
        <w:outlineLvl w:val="0"/>
        <w:rPr>
          <w:rFonts w:ascii="Times New Roman" w:hAnsi="Times New Roman"/>
          <w:snapToGrid w:val="0"/>
          <w:sz w:val="36"/>
          <w:szCs w:val="36"/>
        </w:rPr>
        <w:sectPr w:rsidR="00F97C50" w:rsidRPr="00D05FF1">
          <w:pgSz w:w="11907" w:h="16840"/>
          <w:pgMar w:top="1701" w:right="1531" w:bottom="1701" w:left="1531" w:header="851" w:footer="851" w:gutter="0"/>
          <w:cols w:space="720"/>
          <w:docGrid w:type="line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5"/>
        <w:gridCol w:w="8555"/>
      </w:tblGrid>
      <w:tr w:rsidR="00D05FF1" w:rsidRPr="00D05FF1" w:rsidTr="002E7E2F">
        <w:trPr>
          <w:trHeight w:val="3094"/>
          <w:jc w:val="center"/>
        </w:trPr>
        <w:tc>
          <w:tcPr>
            <w:tcW w:w="421" w:type="dxa"/>
            <w:tcMar>
              <w:left w:w="28" w:type="dxa"/>
              <w:right w:w="28" w:type="dxa"/>
            </w:tcMar>
            <w:vAlign w:val="center"/>
          </w:tcPr>
          <w:p w:rsidR="00F97C50" w:rsidRPr="00D05FF1" w:rsidRDefault="00F97C50">
            <w:pPr>
              <w:adjustRightInd w:val="0"/>
              <w:snapToGrid w:val="0"/>
              <w:jc w:val="center"/>
              <w:rPr>
                <w:kern w:val="0"/>
                <w:szCs w:val="21"/>
              </w:rPr>
            </w:pPr>
            <w:r w:rsidRPr="00D05FF1">
              <w:rPr>
                <w:kern w:val="0"/>
                <w:szCs w:val="21"/>
              </w:rPr>
              <w:lastRenderedPageBreak/>
              <w:t>污染</w:t>
            </w:r>
          </w:p>
          <w:p w:rsidR="00F97C50" w:rsidRPr="00D05FF1" w:rsidRDefault="00F97C50">
            <w:pPr>
              <w:adjustRightInd w:val="0"/>
              <w:snapToGrid w:val="0"/>
              <w:jc w:val="center"/>
              <w:rPr>
                <w:kern w:val="0"/>
                <w:szCs w:val="21"/>
              </w:rPr>
            </w:pPr>
            <w:r w:rsidRPr="00D05FF1">
              <w:rPr>
                <w:kern w:val="0"/>
                <w:szCs w:val="21"/>
              </w:rPr>
              <w:t>物排</w:t>
            </w:r>
          </w:p>
          <w:p w:rsidR="00F97C50" w:rsidRPr="00D05FF1" w:rsidRDefault="00F97C50">
            <w:pPr>
              <w:adjustRightInd w:val="0"/>
              <w:snapToGrid w:val="0"/>
              <w:jc w:val="center"/>
              <w:rPr>
                <w:kern w:val="0"/>
                <w:szCs w:val="21"/>
              </w:rPr>
            </w:pPr>
            <w:r w:rsidRPr="00D05FF1">
              <w:rPr>
                <w:kern w:val="0"/>
                <w:szCs w:val="21"/>
              </w:rPr>
              <w:t>放控</w:t>
            </w:r>
          </w:p>
          <w:p w:rsidR="00F97C50" w:rsidRPr="00D05FF1" w:rsidRDefault="00F97C50">
            <w:pPr>
              <w:adjustRightInd w:val="0"/>
              <w:snapToGrid w:val="0"/>
              <w:jc w:val="center"/>
              <w:rPr>
                <w:kern w:val="0"/>
                <w:szCs w:val="21"/>
              </w:rPr>
            </w:pPr>
            <w:r w:rsidRPr="00D05FF1">
              <w:rPr>
                <w:kern w:val="0"/>
                <w:szCs w:val="21"/>
              </w:rPr>
              <w:t>制标</w:t>
            </w:r>
          </w:p>
          <w:p w:rsidR="00F97C50" w:rsidRPr="00D05FF1" w:rsidRDefault="00F97C50">
            <w:pPr>
              <w:adjustRightInd w:val="0"/>
              <w:snapToGrid w:val="0"/>
              <w:jc w:val="center"/>
              <w:rPr>
                <w:kern w:val="0"/>
                <w:szCs w:val="21"/>
              </w:rPr>
            </w:pPr>
            <w:r w:rsidRPr="00D05FF1">
              <w:rPr>
                <w:kern w:val="0"/>
                <w:szCs w:val="21"/>
              </w:rPr>
              <w:t>准</w:t>
            </w:r>
          </w:p>
        </w:tc>
        <w:tc>
          <w:tcPr>
            <w:tcW w:w="8403" w:type="dxa"/>
            <w:vAlign w:val="center"/>
          </w:tcPr>
          <w:p w:rsidR="00F97C50" w:rsidRPr="00D05FF1" w:rsidRDefault="00035E37">
            <w:pPr>
              <w:spacing w:line="360" w:lineRule="auto"/>
              <w:rPr>
                <w:b/>
                <w:bCs/>
                <w:sz w:val="24"/>
              </w:rPr>
            </w:pPr>
            <w:r w:rsidRPr="00D05FF1">
              <w:rPr>
                <w:b/>
                <w:bCs/>
                <w:sz w:val="24"/>
              </w:rPr>
              <w:t>1</w:t>
            </w:r>
            <w:r w:rsidRPr="00D05FF1">
              <w:rPr>
                <w:b/>
                <w:bCs/>
                <w:sz w:val="24"/>
              </w:rPr>
              <w:t>、</w:t>
            </w:r>
            <w:r w:rsidR="00F97C50" w:rsidRPr="00D05FF1">
              <w:rPr>
                <w:b/>
                <w:bCs/>
                <w:sz w:val="24"/>
              </w:rPr>
              <w:t>废气</w:t>
            </w:r>
          </w:p>
          <w:p w:rsidR="00CC744A" w:rsidRPr="00D05FF1" w:rsidRDefault="00CC744A" w:rsidP="00CC744A">
            <w:pPr>
              <w:spacing w:line="360" w:lineRule="auto"/>
              <w:ind w:firstLineChars="200" w:firstLine="480"/>
              <w:jc w:val="left"/>
              <w:rPr>
                <w:b/>
                <w:sz w:val="24"/>
              </w:rPr>
            </w:pPr>
            <w:r w:rsidRPr="00D05FF1">
              <w:rPr>
                <w:sz w:val="24"/>
              </w:rPr>
              <w:t>营运期苯、非甲烷总烃排放执行《大气污染物综合排放标准》（</w:t>
            </w:r>
            <w:r w:rsidRPr="00D05FF1">
              <w:rPr>
                <w:sz w:val="24"/>
              </w:rPr>
              <w:t>DB50/418-2016</w:t>
            </w:r>
            <w:r w:rsidRPr="00D05FF1">
              <w:rPr>
                <w:sz w:val="24"/>
              </w:rPr>
              <w:t>）的限值。企业厂区内</w:t>
            </w:r>
            <w:r w:rsidRPr="00D05FF1">
              <w:rPr>
                <w:sz w:val="24"/>
              </w:rPr>
              <w:t>VOCS</w:t>
            </w:r>
            <w:r w:rsidRPr="00D05FF1">
              <w:rPr>
                <w:sz w:val="24"/>
              </w:rPr>
              <w:t>无组织排放监控点浓度执行《挥发性有机物无组织控制标准》（</w:t>
            </w:r>
            <w:r w:rsidRPr="00D05FF1">
              <w:rPr>
                <w:sz w:val="24"/>
              </w:rPr>
              <w:t>GB37822-2019</w:t>
            </w:r>
            <w:r w:rsidRPr="00D05FF1">
              <w:rPr>
                <w:sz w:val="24"/>
              </w:rPr>
              <w:t>）附录</w:t>
            </w:r>
            <w:r w:rsidRPr="00D05FF1">
              <w:rPr>
                <w:sz w:val="24"/>
              </w:rPr>
              <w:t>A</w:t>
            </w:r>
            <w:r w:rsidRPr="00D05FF1">
              <w:rPr>
                <w:sz w:val="24"/>
              </w:rPr>
              <w:t>表</w:t>
            </w:r>
            <w:r w:rsidRPr="00D05FF1">
              <w:rPr>
                <w:sz w:val="24"/>
              </w:rPr>
              <w:t>A.1</w:t>
            </w:r>
            <w:r w:rsidRPr="00D05FF1">
              <w:rPr>
                <w:sz w:val="24"/>
              </w:rPr>
              <w:t>限值，具体排放标准见表</w:t>
            </w:r>
            <w:r w:rsidR="003D68B7" w:rsidRPr="00D05FF1">
              <w:rPr>
                <w:sz w:val="24"/>
              </w:rPr>
              <w:t>3-6</w:t>
            </w:r>
            <w:r w:rsidRPr="00D05FF1">
              <w:rPr>
                <w:sz w:val="24"/>
              </w:rPr>
              <w:t>、</w:t>
            </w:r>
            <w:r w:rsidR="003D68B7" w:rsidRPr="00D05FF1">
              <w:rPr>
                <w:sz w:val="24"/>
              </w:rPr>
              <w:t>3-7</w:t>
            </w:r>
            <w:r w:rsidRPr="00D05FF1">
              <w:rPr>
                <w:sz w:val="24"/>
              </w:rPr>
              <w:t>。</w:t>
            </w:r>
          </w:p>
          <w:p w:rsidR="00CC744A" w:rsidRPr="00D05FF1" w:rsidRDefault="00CC744A" w:rsidP="00CC744A">
            <w:pPr>
              <w:keepNext/>
              <w:spacing w:line="400" w:lineRule="exact"/>
              <w:jc w:val="center"/>
              <w:rPr>
                <w:b/>
                <w:szCs w:val="21"/>
              </w:rPr>
            </w:pPr>
            <w:bookmarkStart w:id="0" w:name="OLE_LINK12"/>
            <w:r w:rsidRPr="00D05FF1">
              <w:rPr>
                <w:b/>
                <w:szCs w:val="21"/>
              </w:rPr>
              <w:t>表</w:t>
            </w:r>
            <w:r w:rsidR="003D68B7" w:rsidRPr="00D05FF1">
              <w:rPr>
                <w:b/>
                <w:szCs w:val="21"/>
              </w:rPr>
              <w:t>3-6</w:t>
            </w:r>
            <w:r w:rsidRPr="00D05FF1">
              <w:rPr>
                <w:b/>
                <w:szCs w:val="21"/>
              </w:rPr>
              <w:t>项目苯、非甲烷总烃排放标准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2"/>
              <w:gridCol w:w="945"/>
              <w:gridCol w:w="983"/>
              <w:gridCol w:w="987"/>
              <w:gridCol w:w="3012"/>
            </w:tblGrid>
            <w:tr w:rsidR="00D05FF1" w:rsidRPr="00D05FF1" w:rsidTr="00A96347">
              <w:trPr>
                <w:trHeight w:val="369"/>
              </w:trPr>
              <w:tc>
                <w:tcPr>
                  <w:tcW w:w="2726" w:type="dxa"/>
                  <w:vAlign w:val="center"/>
                </w:tcPr>
                <w:bookmarkEnd w:id="0"/>
                <w:p w:rsidR="00CC744A" w:rsidRPr="00D05FF1" w:rsidRDefault="00CC744A" w:rsidP="00CC744A">
                  <w:pPr>
                    <w:jc w:val="center"/>
                    <w:rPr>
                      <w:bCs/>
                      <w:snapToGrid w:val="0"/>
                      <w:szCs w:val="21"/>
                    </w:rPr>
                  </w:pPr>
                  <w:r w:rsidRPr="00D05FF1">
                    <w:rPr>
                      <w:bCs/>
                      <w:snapToGrid w:val="0"/>
                      <w:szCs w:val="21"/>
                    </w:rPr>
                    <w:t>污染物项目</w:t>
                  </w:r>
                </w:p>
              </w:tc>
              <w:tc>
                <w:tcPr>
                  <w:tcW w:w="1003" w:type="dxa"/>
                  <w:vAlign w:val="center"/>
                </w:tcPr>
                <w:p w:rsidR="00CC744A" w:rsidRPr="00D05FF1" w:rsidRDefault="00CC744A" w:rsidP="00CC744A">
                  <w:pPr>
                    <w:jc w:val="center"/>
                    <w:rPr>
                      <w:bCs/>
                      <w:snapToGrid w:val="0"/>
                      <w:szCs w:val="21"/>
                    </w:rPr>
                  </w:pPr>
                  <w:r w:rsidRPr="00D05FF1">
                    <w:rPr>
                      <w:bCs/>
                      <w:snapToGrid w:val="0"/>
                      <w:szCs w:val="21"/>
                    </w:rPr>
                    <w:t>排气筒</w:t>
                  </w:r>
                </w:p>
              </w:tc>
              <w:tc>
                <w:tcPr>
                  <w:tcW w:w="1004" w:type="dxa"/>
                  <w:vAlign w:val="center"/>
                </w:tcPr>
                <w:p w:rsidR="00CC744A" w:rsidRPr="00D05FF1" w:rsidRDefault="00CC744A" w:rsidP="00CC744A">
                  <w:pPr>
                    <w:jc w:val="center"/>
                    <w:rPr>
                      <w:bCs/>
                      <w:snapToGrid w:val="0"/>
                      <w:szCs w:val="21"/>
                    </w:rPr>
                  </w:pPr>
                  <w:r w:rsidRPr="00D05FF1">
                    <w:rPr>
                      <w:bCs/>
                      <w:snapToGrid w:val="0"/>
                      <w:szCs w:val="21"/>
                    </w:rPr>
                    <w:t>速率</w:t>
                  </w:r>
                </w:p>
              </w:tc>
              <w:tc>
                <w:tcPr>
                  <w:tcW w:w="1004" w:type="dxa"/>
                  <w:vAlign w:val="center"/>
                </w:tcPr>
                <w:p w:rsidR="00CC744A" w:rsidRPr="00D05FF1" w:rsidRDefault="00CC744A" w:rsidP="00CC744A">
                  <w:pPr>
                    <w:jc w:val="center"/>
                    <w:rPr>
                      <w:bCs/>
                      <w:snapToGrid w:val="0"/>
                      <w:szCs w:val="21"/>
                    </w:rPr>
                  </w:pPr>
                  <w:r w:rsidRPr="00D05FF1">
                    <w:rPr>
                      <w:bCs/>
                      <w:snapToGrid w:val="0"/>
                      <w:szCs w:val="21"/>
                    </w:rPr>
                    <w:t>浓度</w:t>
                  </w:r>
                </w:p>
              </w:tc>
              <w:tc>
                <w:tcPr>
                  <w:tcW w:w="3335" w:type="dxa"/>
                  <w:vAlign w:val="center"/>
                </w:tcPr>
                <w:p w:rsidR="00CC744A" w:rsidRPr="00D05FF1" w:rsidRDefault="00CC744A" w:rsidP="00CC744A">
                  <w:pPr>
                    <w:jc w:val="center"/>
                    <w:rPr>
                      <w:bCs/>
                      <w:snapToGrid w:val="0"/>
                      <w:szCs w:val="21"/>
                    </w:rPr>
                  </w:pPr>
                  <w:r w:rsidRPr="00D05FF1">
                    <w:rPr>
                      <w:bCs/>
                      <w:snapToGrid w:val="0"/>
                      <w:szCs w:val="21"/>
                    </w:rPr>
                    <w:t>无组织排放监控点浓度限值</w:t>
                  </w:r>
                </w:p>
              </w:tc>
            </w:tr>
            <w:tr w:rsidR="00D05FF1" w:rsidRPr="00D05FF1" w:rsidTr="00A96347">
              <w:trPr>
                <w:trHeight w:val="369"/>
              </w:trPr>
              <w:tc>
                <w:tcPr>
                  <w:tcW w:w="2726" w:type="dxa"/>
                  <w:vAlign w:val="center"/>
                </w:tcPr>
                <w:p w:rsidR="00CC744A" w:rsidRPr="00D05FF1" w:rsidRDefault="00CC744A" w:rsidP="00CC744A">
                  <w:pPr>
                    <w:jc w:val="center"/>
                    <w:rPr>
                      <w:bCs/>
                      <w:snapToGrid w:val="0"/>
                      <w:szCs w:val="21"/>
                    </w:rPr>
                  </w:pPr>
                  <w:r w:rsidRPr="00D05FF1">
                    <w:rPr>
                      <w:bCs/>
                      <w:snapToGrid w:val="0"/>
                      <w:szCs w:val="21"/>
                    </w:rPr>
                    <w:t>苯</w:t>
                  </w:r>
                </w:p>
              </w:tc>
              <w:tc>
                <w:tcPr>
                  <w:tcW w:w="1003" w:type="dxa"/>
                  <w:vAlign w:val="center"/>
                </w:tcPr>
                <w:p w:rsidR="00CC744A" w:rsidRPr="00D05FF1" w:rsidRDefault="00CC744A" w:rsidP="00CC744A">
                  <w:pPr>
                    <w:jc w:val="center"/>
                    <w:rPr>
                      <w:bCs/>
                      <w:snapToGrid w:val="0"/>
                      <w:szCs w:val="21"/>
                    </w:rPr>
                  </w:pPr>
                  <w:r w:rsidRPr="00D05FF1">
                    <w:rPr>
                      <w:bCs/>
                      <w:snapToGrid w:val="0"/>
                      <w:szCs w:val="21"/>
                    </w:rPr>
                    <w:t>15m</w:t>
                  </w:r>
                </w:p>
              </w:tc>
              <w:tc>
                <w:tcPr>
                  <w:tcW w:w="1004" w:type="dxa"/>
                  <w:vAlign w:val="center"/>
                </w:tcPr>
                <w:p w:rsidR="00CC744A" w:rsidRPr="00D05FF1" w:rsidRDefault="00CC744A" w:rsidP="00CC744A">
                  <w:pPr>
                    <w:jc w:val="center"/>
                    <w:rPr>
                      <w:bCs/>
                      <w:snapToGrid w:val="0"/>
                      <w:szCs w:val="21"/>
                    </w:rPr>
                  </w:pPr>
                  <w:r w:rsidRPr="00D05FF1">
                    <w:rPr>
                      <w:bCs/>
                      <w:snapToGrid w:val="0"/>
                      <w:szCs w:val="21"/>
                    </w:rPr>
                    <w:t>0.5kg/h</w:t>
                  </w:r>
                </w:p>
              </w:tc>
              <w:tc>
                <w:tcPr>
                  <w:tcW w:w="1004" w:type="dxa"/>
                  <w:vAlign w:val="center"/>
                </w:tcPr>
                <w:p w:rsidR="00CC744A" w:rsidRPr="00D05FF1" w:rsidRDefault="00CC744A" w:rsidP="002F3775">
                  <w:pPr>
                    <w:jc w:val="center"/>
                    <w:rPr>
                      <w:bCs/>
                      <w:snapToGrid w:val="0"/>
                      <w:szCs w:val="21"/>
                    </w:rPr>
                  </w:pPr>
                  <w:r w:rsidRPr="00D05FF1">
                    <w:rPr>
                      <w:bCs/>
                      <w:snapToGrid w:val="0"/>
                      <w:szCs w:val="21"/>
                    </w:rPr>
                    <w:t>6mg/m</w:t>
                  </w:r>
                  <w:r w:rsidRPr="00D05FF1">
                    <w:rPr>
                      <w:bCs/>
                      <w:snapToGrid w:val="0"/>
                      <w:szCs w:val="21"/>
                      <w:vertAlign w:val="superscript"/>
                    </w:rPr>
                    <w:t>3</w:t>
                  </w:r>
                </w:p>
              </w:tc>
              <w:tc>
                <w:tcPr>
                  <w:tcW w:w="3335" w:type="dxa"/>
                  <w:vAlign w:val="center"/>
                </w:tcPr>
                <w:p w:rsidR="00CC744A" w:rsidRPr="00D05FF1" w:rsidRDefault="00CC744A" w:rsidP="00CC744A">
                  <w:pPr>
                    <w:jc w:val="center"/>
                    <w:rPr>
                      <w:bCs/>
                      <w:snapToGrid w:val="0"/>
                      <w:szCs w:val="21"/>
                    </w:rPr>
                  </w:pPr>
                  <w:r w:rsidRPr="00D05FF1">
                    <w:rPr>
                      <w:bCs/>
                      <w:snapToGrid w:val="0"/>
                      <w:szCs w:val="21"/>
                    </w:rPr>
                    <w:t>0.4mg/m</w:t>
                  </w:r>
                  <w:r w:rsidRPr="00D05FF1">
                    <w:rPr>
                      <w:bCs/>
                      <w:snapToGrid w:val="0"/>
                      <w:szCs w:val="21"/>
                      <w:vertAlign w:val="superscript"/>
                    </w:rPr>
                    <w:t>3</w:t>
                  </w:r>
                </w:p>
              </w:tc>
            </w:tr>
            <w:tr w:rsidR="00D05FF1" w:rsidRPr="00D05FF1" w:rsidTr="00A96347">
              <w:trPr>
                <w:trHeight w:val="369"/>
              </w:trPr>
              <w:tc>
                <w:tcPr>
                  <w:tcW w:w="2726" w:type="dxa"/>
                  <w:vAlign w:val="center"/>
                </w:tcPr>
                <w:p w:rsidR="00CC744A" w:rsidRPr="00D05FF1" w:rsidRDefault="00CC744A" w:rsidP="00CC744A">
                  <w:pPr>
                    <w:jc w:val="center"/>
                    <w:rPr>
                      <w:bCs/>
                      <w:snapToGrid w:val="0"/>
                      <w:szCs w:val="21"/>
                    </w:rPr>
                  </w:pPr>
                  <w:r w:rsidRPr="00D05FF1">
                    <w:rPr>
                      <w:bCs/>
                      <w:snapToGrid w:val="0"/>
                      <w:szCs w:val="21"/>
                    </w:rPr>
                    <w:t>非甲烷总烃</w:t>
                  </w:r>
                </w:p>
              </w:tc>
              <w:tc>
                <w:tcPr>
                  <w:tcW w:w="3011" w:type="dxa"/>
                  <w:gridSpan w:val="3"/>
                  <w:vAlign w:val="center"/>
                </w:tcPr>
                <w:p w:rsidR="00CC744A" w:rsidRPr="00D05FF1" w:rsidRDefault="00CC744A" w:rsidP="00CC744A">
                  <w:pPr>
                    <w:jc w:val="center"/>
                    <w:rPr>
                      <w:bCs/>
                      <w:snapToGrid w:val="0"/>
                      <w:szCs w:val="21"/>
                    </w:rPr>
                  </w:pPr>
                  <w:r w:rsidRPr="00D05FF1">
                    <w:rPr>
                      <w:bCs/>
                      <w:snapToGrid w:val="0"/>
                      <w:szCs w:val="21"/>
                    </w:rPr>
                    <w:t>/</w:t>
                  </w:r>
                </w:p>
              </w:tc>
              <w:tc>
                <w:tcPr>
                  <w:tcW w:w="3335" w:type="dxa"/>
                  <w:vAlign w:val="center"/>
                </w:tcPr>
                <w:p w:rsidR="00CC744A" w:rsidRPr="00D05FF1" w:rsidRDefault="00CC744A" w:rsidP="00CC744A">
                  <w:pPr>
                    <w:jc w:val="center"/>
                    <w:rPr>
                      <w:bCs/>
                      <w:snapToGrid w:val="0"/>
                      <w:szCs w:val="21"/>
                    </w:rPr>
                  </w:pPr>
                  <w:r w:rsidRPr="00D05FF1">
                    <w:rPr>
                      <w:bCs/>
                      <w:snapToGrid w:val="0"/>
                      <w:szCs w:val="21"/>
                    </w:rPr>
                    <w:t>4.0mg/m</w:t>
                  </w:r>
                  <w:r w:rsidRPr="00D05FF1">
                    <w:rPr>
                      <w:bCs/>
                      <w:snapToGrid w:val="0"/>
                      <w:szCs w:val="21"/>
                      <w:vertAlign w:val="superscript"/>
                    </w:rPr>
                    <w:t>3</w:t>
                  </w:r>
                </w:p>
              </w:tc>
            </w:tr>
          </w:tbl>
          <w:p w:rsidR="00CC744A" w:rsidRPr="00D05FF1" w:rsidRDefault="00CC744A" w:rsidP="00CC744A">
            <w:pPr>
              <w:keepNext/>
              <w:spacing w:line="400" w:lineRule="exact"/>
              <w:jc w:val="center"/>
              <w:rPr>
                <w:b/>
                <w:szCs w:val="21"/>
              </w:rPr>
            </w:pPr>
            <w:r w:rsidRPr="00D05FF1">
              <w:rPr>
                <w:b/>
                <w:szCs w:val="21"/>
              </w:rPr>
              <w:t>表</w:t>
            </w:r>
            <w:r w:rsidR="003D68B7" w:rsidRPr="00D05FF1">
              <w:rPr>
                <w:b/>
                <w:szCs w:val="21"/>
              </w:rPr>
              <w:t>3-7</w:t>
            </w:r>
            <w:r w:rsidRPr="00D05FF1">
              <w:rPr>
                <w:b/>
                <w:szCs w:val="21"/>
              </w:rPr>
              <w:t>厂区内</w:t>
            </w:r>
            <w:r w:rsidRPr="00D05FF1">
              <w:rPr>
                <w:b/>
                <w:szCs w:val="21"/>
              </w:rPr>
              <w:t>VOCS</w:t>
            </w:r>
            <w:r w:rsidRPr="00D05FF1">
              <w:rPr>
                <w:b/>
                <w:szCs w:val="21"/>
              </w:rPr>
              <w:t>无组织排放限值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1200"/>
              <w:gridCol w:w="2638"/>
              <w:gridCol w:w="3093"/>
            </w:tblGrid>
            <w:tr w:rsidR="00D05FF1" w:rsidRPr="00D05FF1" w:rsidTr="00A96347">
              <w:trPr>
                <w:trHeight w:val="397"/>
                <w:jc w:val="center"/>
              </w:trPr>
              <w:tc>
                <w:tcPr>
                  <w:tcW w:w="1474" w:type="dxa"/>
                  <w:vAlign w:val="center"/>
                </w:tcPr>
                <w:p w:rsidR="00CC744A" w:rsidRPr="00D05FF1" w:rsidRDefault="00CC744A" w:rsidP="00CC744A">
                  <w:pPr>
                    <w:jc w:val="center"/>
                    <w:rPr>
                      <w:bCs/>
                      <w:szCs w:val="21"/>
                    </w:rPr>
                  </w:pPr>
                  <w:r w:rsidRPr="00D05FF1">
                    <w:rPr>
                      <w:bCs/>
                      <w:szCs w:val="21"/>
                    </w:rPr>
                    <w:t>污染物项目</w:t>
                  </w:r>
                </w:p>
              </w:tc>
              <w:tc>
                <w:tcPr>
                  <w:tcW w:w="1229" w:type="dxa"/>
                  <w:vAlign w:val="center"/>
                </w:tcPr>
                <w:p w:rsidR="00CC744A" w:rsidRPr="00D05FF1" w:rsidRDefault="00CC744A" w:rsidP="00CC744A">
                  <w:pPr>
                    <w:jc w:val="center"/>
                    <w:rPr>
                      <w:bCs/>
                      <w:szCs w:val="21"/>
                    </w:rPr>
                  </w:pPr>
                  <w:r w:rsidRPr="00D05FF1">
                    <w:rPr>
                      <w:bCs/>
                      <w:szCs w:val="21"/>
                    </w:rPr>
                    <w:t>排放限值</w:t>
                  </w:r>
                </w:p>
              </w:tc>
              <w:tc>
                <w:tcPr>
                  <w:tcW w:w="2940" w:type="dxa"/>
                  <w:vAlign w:val="center"/>
                </w:tcPr>
                <w:p w:rsidR="00CC744A" w:rsidRPr="00D05FF1" w:rsidRDefault="00CC744A" w:rsidP="00CC744A">
                  <w:pPr>
                    <w:jc w:val="center"/>
                    <w:rPr>
                      <w:bCs/>
                      <w:szCs w:val="21"/>
                    </w:rPr>
                  </w:pPr>
                  <w:r w:rsidRPr="00D05FF1">
                    <w:rPr>
                      <w:bCs/>
                      <w:szCs w:val="21"/>
                    </w:rPr>
                    <w:t>限值含义</w:t>
                  </w:r>
                </w:p>
              </w:tc>
              <w:tc>
                <w:tcPr>
                  <w:tcW w:w="3429" w:type="dxa"/>
                  <w:vAlign w:val="center"/>
                </w:tcPr>
                <w:p w:rsidR="00CC744A" w:rsidRPr="00D05FF1" w:rsidRDefault="00CC744A" w:rsidP="00CC744A">
                  <w:pPr>
                    <w:jc w:val="center"/>
                    <w:rPr>
                      <w:bCs/>
                      <w:szCs w:val="21"/>
                    </w:rPr>
                  </w:pPr>
                  <w:r w:rsidRPr="00D05FF1">
                    <w:rPr>
                      <w:bCs/>
                      <w:szCs w:val="21"/>
                    </w:rPr>
                    <w:t>无组织排放监控位置</w:t>
                  </w:r>
                </w:p>
              </w:tc>
            </w:tr>
            <w:tr w:rsidR="00D05FF1" w:rsidRPr="00D05FF1" w:rsidTr="00A96347">
              <w:trPr>
                <w:trHeight w:val="397"/>
                <w:jc w:val="center"/>
              </w:trPr>
              <w:tc>
                <w:tcPr>
                  <w:tcW w:w="1474" w:type="dxa"/>
                  <w:vMerge w:val="restart"/>
                  <w:vAlign w:val="center"/>
                </w:tcPr>
                <w:p w:rsidR="00CC744A" w:rsidRPr="00D05FF1" w:rsidRDefault="00CC744A" w:rsidP="00CC744A">
                  <w:pPr>
                    <w:jc w:val="center"/>
                    <w:rPr>
                      <w:bCs/>
                      <w:szCs w:val="21"/>
                    </w:rPr>
                  </w:pPr>
                  <w:r w:rsidRPr="00D05FF1">
                    <w:rPr>
                      <w:bCs/>
                      <w:szCs w:val="21"/>
                    </w:rPr>
                    <w:t>NMHC</w:t>
                  </w:r>
                </w:p>
              </w:tc>
              <w:tc>
                <w:tcPr>
                  <w:tcW w:w="1229" w:type="dxa"/>
                  <w:vAlign w:val="center"/>
                </w:tcPr>
                <w:p w:rsidR="00CC744A" w:rsidRPr="00D05FF1" w:rsidRDefault="00CC744A" w:rsidP="00CC744A">
                  <w:pPr>
                    <w:jc w:val="center"/>
                    <w:rPr>
                      <w:bCs/>
                      <w:szCs w:val="21"/>
                    </w:rPr>
                  </w:pPr>
                  <w:r w:rsidRPr="00D05FF1">
                    <w:rPr>
                      <w:bCs/>
                      <w:szCs w:val="21"/>
                    </w:rPr>
                    <w:t>10mg/m</w:t>
                  </w:r>
                  <w:r w:rsidRPr="00D05FF1">
                    <w:rPr>
                      <w:bCs/>
                      <w:szCs w:val="21"/>
                      <w:vertAlign w:val="superscript"/>
                    </w:rPr>
                    <w:t>3</w:t>
                  </w:r>
                </w:p>
              </w:tc>
              <w:tc>
                <w:tcPr>
                  <w:tcW w:w="2940" w:type="dxa"/>
                  <w:vAlign w:val="center"/>
                </w:tcPr>
                <w:p w:rsidR="00CC744A" w:rsidRPr="00D05FF1" w:rsidRDefault="00CC744A" w:rsidP="00CC744A">
                  <w:pPr>
                    <w:jc w:val="center"/>
                    <w:rPr>
                      <w:bCs/>
                      <w:szCs w:val="21"/>
                    </w:rPr>
                  </w:pPr>
                  <w:r w:rsidRPr="00D05FF1">
                    <w:rPr>
                      <w:bCs/>
                      <w:szCs w:val="21"/>
                    </w:rPr>
                    <w:t>监控点处</w:t>
                  </w:r>
                  <w:r w:rsidRPr="00D05FF1">
                    <w:rPr>
                      <w:bCs/>
                      <w:szCs w:val="21"/>
                    </w:rPr>
                    <w:t>1h</w:t>
                  </w:r>
                  <w:r w:rsidRPr="00D05FF1">
                    <w:rPr>
                      <w:bCs/>
                      <w:szCs w:val="21"/>
                    </w:rPr>
                    <w:t>平均浓度值</w:t>
                  </w:r>
                </w:p>
              </w:tc>
              <w:tc>
                <w:tcPr>
                  <w:tcW w:w="3429" w:type="dxa"/>
                  <w:vMerge w:val="restart"/>
                  <w:vAlign w:val="center"/>
                </w:tcPr>
                <w:p w:rsidR="00CC744A" w:rsidRPr="00D05FF1" w:rsidRDefault="00CC744A" w:rsidP="00CC744A">
                  <w:pPr>
                    <w:jc w:val="center"/>
                    <w:rPr>
                      <w:bCs/>
                      <w:szCs w:val="21"/>
                    </w:rPr>
                  </w:pPr>
                  <w:r w:rsidRPr="00D05FF1">
                    <w:rPr>
                      <w:bCs/>
                      <w:szCs w:val="21"/>
                    </w:rPr>
                    <w:t>在储罐旁、码头旁设置监控点</w:t>
                  </w:r>
                </w:p>
              </w:tc>
            </w:tr>
          </w:tbl>
          <w:p w:rsidR="00023F7A" w:rsidRPr="00D05FF1" w:rsidRDefault="00035E37" w:rsidP="00023F7A">
            <w:pPr>
              <w:spacing w:line="360" w:lineRule="auto"/>
              <w:rPr>
                <w:b/>
                <w:kern w:val="0"/>
                <w:sz w:val="24"/>
                <w:szCs w:val="21"/>
              </w:rPr>
            </w:pPr>
            <w:r w:rsidRPr="00D05FF1">
              <w:rPr>
                <w:b/>
                <w:kern w:val="0"/>
                <w:sz w:val="24"/>
                <w:szCs w:val="21"/>
              </w:rPr>
              <w:t>2</w:t>
            </w:r>
            <w:r w:rsidRPr="00D05FF1">
              <w:rPr>
                <w:b/>
                <w:kern w:val="0"/>
                <w:sz w:val="24"/>
                <w:szCs w:val="21"/>
              </w:rPr>
              <w:t>、</w:t>
            </w:r>
            <w:r w:rsidR="00023F7A" w:rsidRPr="00D05FF1">
              <w:rPr>
                <w:b/>
                <w:kern w:val="0"/>
                <w:sz w:val="24"/>
                <w:szCs w:val="21"/>
              </w:rPr>
              <w:t>废水</w:t>
            </w:r>
          </w:p>
          <w:p w:rsidR="00DD76D5" w:rsidRPr="00D05FF1" w:rsidRDefault="003D68B7" w:rsidP="009B7B68">
            <w:pPr>
              <w:spacing w:line="360" w:lineRule="auto"/>
              <w:ind w:firstLineChars="200" w:firstLine="480"/>
              <w:rPr>
                <w:kern w:val="0"/>
                <w:sz w:val="24"/>
                <w:szCs w:val="21"/>
              </w:rPr>
            </w:pPr>
            <w:r w:rsidRPr="00D05FF1">
              <w:rPr>
                <w:sz w:val="24"/>
              </w:rPr>
              <w:t>新增初期雨水</w:t>
            </w:r>
            <w:r w:rsidR="00CC744A" w:rsidRPr="00D05FF1">
              <w:rPr>
                <w:sz w:val="24"/>
              </w:rPr>
              <w:t>由槽车运输至重庆华峰化工有限公司污水处理站，经处理达《污水综合排放标准》（</w:t>
            </w:r>
            <w:r w:rsidR="00CC744A" w:rsidRPr="00D05FF1">
              <w:rPr>
                <w:sz w:val="24"/>
              </w:rPr>
              <w:t>GB8978-1996</w:t>
            </w:r>
            <w:r w:rsidR="00CC744A" w:rsidRPr="00D05FF1">
              <w:rPr>
                <w:sz w:val="24"/>
              </w:rPr>
              <w:t>）三级标准后，排入园区潘家坝污水处理厂，进一步处理达《化工园区主要水污染物排放标准》（</w:t>
            </w:r>
            <w:r w:rsidR="00CC744A" w:rsidRPr="00D05FF1">
              <w:rPr>
                <w:sz w:val="24"/>
              </w:rPr>
              <w:t>DB50/457-2012</w:t>
            </w:r>
            <w:r w:rsidR="00CC744A" w:rsidRPr="00D05FF1">
              <w:rPr>
                <w:sz w:val="24"/>
              </w:rPr>
              <w:t>）表</w:t>
            </w:r>
            <w:r w:rsidR="00CC744A" w:rsidRPr="00D05FF1">
              <w:rPr>
                <w:sz w:val="24"/>
              </w:rPr>
              <w:t>1</w:t>
            </w:r>
            <w:r w:rsidR="00CC744A" w:rsidRPr="00D05FF1">
              <w:rPr>
                <w:sz w:val="24"/>
              </w:rPr>
              <w:t>限值排放；生活污水经一体化生活污水处理装置处理后排放</w:t>
            </w:r>
            <w:r w:rsidR="001F0CE9" w:rsidRPr="00D05FF1">
              <w:rPr>
                <w:kern w:val="0"/>
                <w:sz w:val="24"/>
                <w:szCs w:val="21"/>
              </w:rPr>
              <w:t>。</w:t>
            </w:r>
          </w:p>
          <w:p w:rsidR="00F97C50" w:rsidRPr="00D05FF1" w:rsidRDefault="00F97C50">
            <w:pPr>
              <w:spacing w:line="360" w:lineRule="auto"/>
              <w:rPr>
                <w:b/>
                <w:kern w:val="0"/>
                <w:sz w:val="24"/>
                <w:szCs w:val="21"/>
              </w:rPr>
            </w:pPr>
            <w:r w:rsidRPr="00D05FF1">
              <w:rPr>
                <w:b/>
                <w:kern w:val="0"/>
                <w:sz w:val="24"/>
                <w:szCs w:val="21"/>
              </w:rPr>
              <w:t>3</w:t>
            </w:r>
            <w:r w:rsidR="00035E37" w:rsidRPr="00D05FF1">
              <w:rPr>
                <w:b/>
                <w:kern w:val="0"/>
                <w:sz w:val="24"/>
                <w:szCs w:val="21"/>
              </w:rPr>
              <w:t>、</w:t>
            </w:r>
            <w:r w:rsidRPr="00D05FF1">
              <w:rPr>
                <w:b/>
                <w:kern w:val="0"/>
                <w:sz w:val="24"/>
                <w:szCs w:val="21"/>
              </w:rPr>
              <w:t>噪声</w:t>
            </w:r>
          </w:p>
          <w:p w:rsidR="001968B7" w:rsidRPr="00D05FF1" w:rsidRDefault="00733FBF" w:rsidP="001968B7">
            <w:pPr>
              <w:spacing w:line="360" w:lineRule="auto"/>
              <w:ind w:firstLine="480"/>
              <w:rPr>
                <w:kern w:val="0"/>
                <w:sz w:val="24"/>
                <w:szCs w:val="21"/>
              </w:rPr>
            </w:pPr>
            <w:r w:rsidRPr="00D05FF1">
              <w:rPr>
                <w:kern w:val="0"/>
                <w:sz w:val="24"/>
                <w:szCs w:val="21"/>
              </w:rPr>
              <w:t>营运期厂界执行《工业企业厂界环境噪声排放标准》</w:t>
            </w:r>
            <w:r w:rsidRPr="00D05FF1">
              <w:rPr>
                <w:kern w:val="0"/>
                <w:sz w:val="24"/>
                <w:szCs w:val="21"/>
              </w:rPr>
              <w:t>(GB12348-2008)</w:t>
            </w:r>
            <w:r w:rsidR="007859F6" w:rsidRPr="00D05FF1">
              <w:rPr>
                <w:kern w:val="0"/>
                <w:sz w:val="24"/>
                <w:szCs w:val="21"/>
              </w:rPr>
              <w:t>3</w:t>
            </w:r>
            <w:r w:rsidRPr="00D05FF1">
              <w:rPr>
                <w:kern w:val="0"/>
                <w:sz w:val="24"/>
                <w:szCs w:val="21"/>
              </w:rPr>
              <w:t>类标准</w:t>
            </w:r>
            <w:r w:rsidR="00A37D16" w:rsidRPr="00D05FF1">
              <w:rPr>
                <w:kern w:val="0"/>
                <w:sz w:val="24"/>
                <w:szCs w:val="21"/>
              </w:rPr>
              <w:t>。</w:t>
            </w:r>
          </w:p>
          <w:p w:rsidR="00733FBF" w:rsidRPr="00D05FF1" w:rsidRDefault="00733FBF" w:rsidP="00733FBF">
            <w:pPr>
              <w:pStyle w:val="1b"/>
              <w:rPr>
                <w:rFonts w:eastAsia="宋体"/>
                <w:b/>
                <w:szCs w:val="21"/>
              </w:rPr>
            </w:pPr>
            <w:r w:rsidRPr="00D05FF1">
              <w:rPr>
                <w:rFonts w:eastAsia="宋体"/>
                <w:b/>
                <w:szCs w:val="21"/>
              </w:rPr>
              <w:t>表</w:t>
            </w:r>
            <w:r w:rsidR="007E4676" w:rsidRPr="00D05FF1">
              <w:rPr>
                <w:rFonts w:eastAsia="宋体"/>
                <w:b/>
                <w:szCs w:val="21"/>
              </w:rPr>
              <w:t>3</w:t>
            </w:r>
            <w:r w:rsidR="003D68B7" w:rsidRPr="00D05FF1">
              <w:rPr>
                <w:rFonts w:eastAsia="宋体"/>
                <w:b/>
                <w:szCs w:val="21"/>
              </w:rPr>
              <w:t>-8</w:t>
            </w:r>
            <w:r w:rsidRPr="00D05FF1">
              <w:rPr>
                <w:rFonts w:eastAsia="宋体"/>
                <w:b/>
                <w:szCs w:val="21"/>
              </w:rPr>
              <w:t>工业企业厂界环境噪声排放标准单位：</w:t>
            </w:r>
            <w:r w:rsidRPr="00D05FF1">
              <w:rPr>
                <w:rFonts w:eastAsia="宋体"/>
                <w:b/>
                <w:szCs w:val="21"/>
              </w:rPr>
              <w:t>dB</w:t>
            </w:r>
            <w:r w:rsidRPr="00D05FF1">
              <w:rPr>
                <w:rFonts w:eastAsia="宋体"/>
                <w:b/>
                <w:szCs w:val="21"/>
              </w:rPr>
              <w:t>（</w:t>
            </w:r>
            <w:r w:rsidRPr="00D05FF1">
              <w:rPr>
                <w:rFonts w:eastAsia="宋体"/>
                <w:b/>
                <w:szCs w:val="21"/>
              </w:rPr>
              <w:t>A</w:t>
            </w:r>
            <w:r w:rsidRPr="00D05FF1">
              <w:rPr>
                <w:rFonts w:eastAsia="宋体"/>
                <w:b/>
                <w:szCs w:val="21"/>
              </w:rPr>
              <w:t>）</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2"/>
              <w:gridCol w:w="2208"/>
              <w:gridCol w:w="2209"/>
            </w:tblGrid>
            <w:tr w:rsidR="00D05FF1" w:rsidRPr="00D05FF1" w:rsidTr="00457CBB">
              <w:trPr>
                <w:trHeight w:val="292"/>
                <w:jc w:val="center"/>
              </w:trPr>
              <w:tc>
                <w:tcPr>
                  <w:tcW w:w="3952" w:type="dxa"/>
                  <w:vMerge w:val="restart"/>
                  <w:vAlign w:val="center"/>
                </w:tcPr>
                <w:p w:rsidR="001968B7" w:rsidRPr="00D05FF1" w:rsidRDefault="001968B7" w:rsidP="00733FBF">
                  <w:pPr>
                    <w:jc w:val="center"/>
                    <w:rPr>
                      <w:szCs w:val="21"/>
                    </w:rPr>
                  </w:pPr>
                  <w:r w:rsidRPr="00D05FF1">
                    <w:rPr>
                      <w:szCs w:val="21"/>
                    </w:rPr>
                    <w:t>声环境功能区类别</w:t>
                  </w:r>
                </w:p>
              </w:tc>
              <w:tc>
                <w:tcPr>
                  <w:tcW w:w="4417" w:type="dxa"/>
                  <w:gridSpan w:val="2"/>
                  <w:vAlign w:val="center"/>
                </w:tcPr>
                <w:p w:rsidR="001968B7" w:rsidRPr="00D05FF1" w:rsidRDefault="001968B7" w:rsidP="00733FBF">
                  <w:pPr>
                    <w:jc w:val="center"/>
                    <w:rPr>
                      <w:szCs w:val="21"/>
                    </w:rPr>
                  </w:pPr>
                  <w:r w:rsidRPr="00D05FF1">
                    <w:rPr>
                      <w:szCs w:val="21"/>
                    </w:rPr>
                    <w:t>时段</w:t>
                  </w:r>
                </w:p>
              </w:tc>
            </w:tr>
            <w:tr w:rsidR="00D05FF1" w:rsidRPr="00D05FF1" w:rsidTr="00457CBB">
              <w:trPr>
                <w:trHeight w:val="292"/>
                <w:jc w:val="center"/>
              </w:trPr>
              <w:tc>
                <w:tcPr>
                  <w:tcW w:w="3952" w:type="dxa"/>
                  <w:vMerge/>
                  <w:vAlign w:val="center"/>
                </w:tcPr>
                <w:p w:rsidR="001968B7" w:rsidRPr="00D05FF1" w:rsidRDefault="001968B7" w:rsidP="00733FBF">
                  <w:pPr>
                    <w:jc w:val="center"/>
                    <w:rPr>
                      <w:szCs w:val="21"/>
                    </w:rPr>
                  </w:pPr>
                </w:p>
              </w:tc>
              <w:tc>
                <w:tcPr>
                  <w:tcW w:w="2208" w:type="dxa"/>
                  <w:vAlign w:val="center"/>
                </w:tcPr>
                <w:p w:rsidR="001968B7" w:rsidRPr="00D05FF1" w:rsidRDefault="001968B7" w:rsidP="00733FBF">
                  <w:pPr>
                    <w:jc w:val="center"/>
                    <w:rPr>
                      <w:szCs w:val="21"/>
                    </w:rPr>
                  </w:pPr>
                  <w:r w:rsidRPr="00D05FF1">
                    <w:rPr>
                      <w:szCs w:val="21"/>
                    </w:rPr>
                    <w:t>昼间</w:t>
                  </w:r>
                </w:p>
              </w:tc>
              <w:tc>
                <w:tcPr>
                  <w:tcW w:w="2209" w:type="dxa"/>
                  <w:vAlign w:val="center"/>
                </w:tcPr>
                <w:p w:rsidR="001968B7" w:rsidRPr="00D05FF1" w:rsidRDefault="001968B7" w:rsidP="00733FBF">
                  <w:pPr>
                    <w:jc w:val="center"/>
                    <w:rPr>
                      <w:szCs w:val="21"/>
                    </w:rPr>
                  </w:pPr>
                  <w:r w:rsidRPr="00D05FF1">
                    <w:rPr>
                      <w:szCs w:val="21"/>
                    </w:rPr>
                    <w:t>夜间</w:t>
                  </w:r>
                </w:p>
              </w:tc>
            </w:tr>
            <w:tr w:rsidR="00D05FF1" w:rsidRPr="00D05FF1" w:rsidTr="00E62A76">
              <w:trPr>
                <w:trHeight w:val="292"/>
                <w:jc w:val="center"/>
              </w:trPr>
              <w:tc>
                <w:tcPr>
                  <w:tcW w:w="3952" w:type="dxa"/>
                  <w:vAlign w:val="center"/>
                </w:tcPr>
                <w:p w:rsidR="00A37D16" w:rsidRPr="00D05FF1" w:rsidRDefault="007D38E9" w:rsidP="001968B7">
                  <w:pPr>
                    <w:jc w:val="center"/>
                    <w:rPr>
                      <w:szCs w:val="21"/>
                    </w:rPr>
                  </w:pPr>
                  <w:r w:rsidRPr="00D05FF1">
                    <w:rPr>
                      <w:szCs w:val="21"/>
                    </w:rPr>
                    <w:t>3</w:t>
                  </w:r>
                  <w:r w:rsidR="00A37D16" w:rsidRPr="00D05FF1">
                    <w:rPr>
                      <w:szCs w:val="21"/>
                    </w:rPr>
                    <w:t>类</w:t>
                  </w:r>
                </w:p>
              </w:tc>
              <w:tc>
                <w:tcPr>
                  <w:tcW w:w="2208" w:type="dxa"/>
                  <w:vAlign w:val="center"/>
                </w:tcPr>
                <w:p w:rsidR="00A37D16" w:rsidRPr="00D05FF1" w:rsidRDefault="007D38E9" w:rsidP="001968B7">
                  <w:pPr>
                    <w:jc w:val="center"/>
                    <w:rPr>
                      <w:szCs w:val="21"/>
                    </w:rPr>
                  </w:pPr>
                  <w:r w:rsidRPr="00D05FF1">
                    <w:rPr>
                      <w:szCs w:val="21"/>
                    </w:rPr>
                    <w:t>65</w:t>
                  </w:r>
                </w:p>
              </w:tc>
              <w:tc>
                <w:tcPr>
                  <w:tcW w:w="2209" w:type="dxa"/>
                  <w:vAlign w:val="center"/>
                </w:tcPr>
                <w:p w:rsidR="00A37D16" w:rsidRPr="00D05FF1" w:rsidRDefault="007D38E9" w:rsidP="001968B7">
                  <w:pPr>
                    <w:jc w:val="center"/>
                    <w:rPr>
                      <w:szCs w:val="21"/>
                    </w:rPr>
                  </w:pPr>
                  <w:r w:rsidRPr="00D05FF1">
                    <w:rPr>
                      <w:szCs w:val="21"/>
                    </w:rPr>
                    <w:t>55</w:t>
                  </w:r>
                </w:p>
              </w:tc>
            </w:tr>
          </w:tbl>
          <w:p w:rsidR="00F97C50" w:rsidRPr="00D05FF1" w:rsidRDefault="00F97C50">
            <w:pPr>
              <w:spacing w:line="360" w:lineRule="auto"/>
              <w:rPr>
                <w:b/>
                <w:kern w:val="0"/>
                <w:sz w:val="24"/>
                <w:szCs w:val="21"/>
              </w:rPr>
            </w:pPr>
            <w:r w:rsidRPr="00D05FF1">
              <w:rPr>
                <w:b/>
                <w:kern w:val="0"/>
                <w:sz w:val="24"/>
                <w:szCs w:val="21"/>
              </w:rPr>
              <w:t>4</w:t>
            </w:r>
            <w:r w:rsidR="00035E37" w:rsidRPr="00D05FF1">
              <w:rPr>
                <w:b/>
                <w:kern w:val="0"/>
                <w:sz w:val="24"/>
                <w:szCs w:val="21"/>
              </w:rPr>
              <w:t>、</w:t>
            </w:r>
            <w:r w:rsidRPr="00D05FF1">
              <w:rPr>
                <w:b/>
                <w:kern w:val="0"/>
                <w:sz w:val="24"/>
                <w:szCs w:val="21"/>
              </w:rPr>
              <w:t>固体废物</w:t>
            </w:r>
          </w:p>
          <w:p w:rsidR="00AF04E2" w:rsidRPr="00D05FF1" w:rsidRDefault="00AF04E2" w:rsidP="00AF04E2">
            <w:pPr>
              <w:spacing w:line="360" w:lineRule="auto"/>
              <w:ind w:firstLine="480"/>
              <w:rPr>
                <w:kern w:val="0"/>
                <w:sz w:val="24"/>
                <w:szCs w:val="21"/>
              </w:rPr>
            </w:pPr>
            <w:r w:rsidRPr="00D05FF1">
              <w:rPr>
                <w:kern w:val="0"/>
                <w:sz w:val="24"/>
                <w:szCs w:val="21"/>
              </w:rPr>
              <w:t>一般工业固体废物采用库房贮存，根据《一般工业固体废物贮存和填埋污染控制标准》（</w:t>
            </w:r>
            <w:r w:rsidRPr="00D05FF1">
              <w:rPr>
                <w:kern w:val="0"/>
                <w:sz w:val="24"/>
                <w:szCs w:val="21"/>
              </w:rPr>
              <w:t>GB 18599-2020</w:t>
            </w:r>
            <w:r w:rsidRPr="00D05FF1">
              <w:rPr>
                <w:kern w:val="0"/>
                <w:sz w:val="24"/>
                <w:szCs w:val="21"/>
              </w:rPr>
              <w:t>），采用库房、包装工具（罐、桶、包装袋等）贮存一般工业固体废物过程的污染控制，不适用本标准，其贮存过程应满足相应防渗漏、防雨淋、防扬尘等环境保护要求。</w:t>
            </w:r>
          </w:p>
          <w:p w:rsidR="00F97C50" w:rsidRPr="00D05FF1" w:rsidRDefault="00B31962" w:rsidP="007859F6">
            <w:pPr>
              <w:spacing w:line="360" w:lineRule="auto"/>
              <w:ind w:firstLine="480"/>
              <w:rPr>
                <w:kern w:val="0"/>
                <w:sz w:val="24"/>
                <w:szCs w:val="21"/>
              </w:rPr>
            </w:pPr>
            <w:r w:rsidRPr="00D05FF1">
              <w:rPr>
                <w:kern w:val="0"/>
                <w:sz w:val="24"/>
                <w:szCs w:val="21"/>
              </w:rPr>
              <w:t>危险废物执行《危险废物贮存污染控制标准》（</w:t>
            </w:r>
            <w:r w:rsidRPr="00D05FF1">
              <w:rPr>
                <w:kern w:val="0"/>
                <w:sz w:val="24"/>
                <w:szCs w:val="21"/>
              </w:rPr>
              <w:t>GB 18597-20</w:t>
            </w:r>
            <w:r w:rsidR="007859F6" w:rsidRPr="00D05FF1">
              <w:rPr>
                <w:kern w:val="0"/>
                <w:sz w:val="24"/>
                <w:szCs w:val="21"/>
              </w:rPr>
              <w:t>23</w:t>
            </w:r>
            <w:r w:rsidRPr="00D05FF1">
              <w:rPr>
                <w:kern w:val="0"/>
                <w:sz w:val="24"/>
                <w:szCs w:val="21"/>
              </w:rPr>
              <w:t>）。</w:t>
            </w:r>
          </w:p>
        </w:tc>
      </w:tr>
      <w:tr w:rsidR="00D05FF1" w:rsidRPr="00D05FF1" w:rsidTr="002E7E2F">
        <w:trPr>
          <w:trHeight w:val="3109"/>
          <w:jc w:val="center"/>
        </w:trPr>
        <w:tc>
          <w:tcPr>
            <w:tcW w:w="421" w:type="dxa"/>
            <w:vAlign w:val="center"/>
          </w:tcPr>
          <w:p w:rsidR="00F97C50" w:rsidRPr="00D05FF1" w:rsidRDefault="00F97C50">
            <w:pPr>
              <w:adjustRightInd w:val="0"/>
              <w:snapToGrid w:val="0"/>
              <w:jc w:val="center"/>
              <w:rPr>
                <w:kern w:val="0"/>
                <w:szCs w:val="21"/>
              </w:rPr>
            </w:pPr>
            <w:r w:rsidRPr="00D05FF1">
              <w:rPr>
                <w:kern w:val="0"/>
                <w:szCs w:val="21"/>
              </w:rPr>
              <w:lastRenderedPageBreak/>
              <w:t>总量</w:t>
            </w:r>
          </w:p>
          <w:p w:rsidR="00F97C50" w:rsidRPr="00D05FF1" w:rsidRDefault="00F97C50">
            <w:pPr>
              <w:adjustRightInd w:val="0"/>
              <w:snapToGrid w:val="0"/>
              <w:jc w:val="center"/>
              <w:rPr>
                <w:kern w:val="0"/>
                <w:szCs w:val="21"/>
              </w:rPr>
            </w:pPr>
            <w:r w:rsidRPr="00D05FF1">
              <w:rPr>
                <w:kern w:val="0"/>
                <w:szCs w:val="21"/>
              </w:rPr>
              <w:t>控制</w:t>
            </w:r>
          </w:p>
          <w:p w:rsidR="00F97C50" w:rsidRPr="00D05FF1" w:rsidRDefault="00F97C50">
            <w:pPr>
              <w:adjustRightInd w:val="0"/>
              <w:snapToGrid w:val="0"/>
              <w:jc w:val="center"/>
              <w:rPr>
                <w:kern w:val="0"/>
                <w:szCs w:val="21"/>
              </w:rPr>
            </w:pPr>
            <w:r w:rsidRPr="00D05FF1">
              <w:rPr>
                <w:kern w:val="0"/>
                <w:szCs w:val="21"/>
              </w:rPr>
              <w:t>指标</w:t>
            </w:r>
          </w:p>
        </w:tc>
        <w:tc>
          <w:tcPr>
            <w:tcW w:w="8403" w:type="dxa"/>
            <w:vAlign w:val="center"/>
          </w:tcPr>
          <w:p w:rsidR="00C265BB" w:rsidRPr="00D05FF1" w:rsidRDefault="00B9700B" w:rsidP="00CB5B2C">
            <w:pPr>
              <w:spacing w:line="440" w:lineRule="exact"/>
              <w:ind w:firstLineChars="200" w:firstLine="480"/>
              <w:rPr>
                <w:kern w:val="0"/>
                <w:sz w:val="24"/>
              </w:rPr>
            </w:pPr>
            <w:r w:rsidRPr="00D05FF1">
              <w:rPr>
                <w:bCs/>
                <w:snapToGrid w:val="0"/>
                <w:kern w:val="0"/>
                <w:sz w:val="24"/>
              </w:rPr>
              <w:t>本项目不新增废气</w:t>
            </w:r>
            <w:r w:rsidRPr="00D05FF1">
              <w:rPr>
                <w:kern w:val="0"/>
                <w:sz w:val="24"/>
              </w:rPr>
              <w:t>SO</w:t>
            </w:r>
            <w:r w:rsidRPr="00D05FF1">
              <w:rPr>
                <w:kern w:val="0"/>
                <w:sz w:val="24"/>
                <w:vertAlign w:val="subscript"/>
              </w:rPr>
              <w:t>2</w:t>
            </w:r>
            <w:r w:rsidRPr="00D05FF1">
              <w:rPr>
                <w:snapToGrid w:val="0"/>
                <w:sz w:val="24"/>
              </w:rPr>
              <w:t>、</w:t>
            </w:r>
            <w:r w:rsidRPr="00D05FF1">
              <w:rPr>
                <w:kern w:val="0"/>
                <w:sz w:val="24"/>
              </w:rPr>
              <w:t>NO</w:t>
            </w:r>
            <w:r w:rsidRPr="00D05FF1">
              <w:rPr>
                <w:kern w:val="0"/>
                <w:sz w:val="24"/>
                <w:vertAlign w:val="subscript"/>
              </w:rPr>
              <w:t>X</w:t>
            </w:r>
            <w:r w:rsidRPr="00D05FF1">
              <w:rPr>
                <w:kern w:val="0"/>
                <w:sz w:val="24"/>
              </w:rPr>
              <w:t>的排放量，不新增废水</w:t>
            </w:r>
            <w:r w:rsidRPr="00D05FF1">
              <w:rPr>
                <w:bCs/>
                <w:snapToGrid w:val="0"/>
                <w:kern w:val="0"/>
                <w:sz w:val="24"/>
              </w:rPr>
              <w:t>COD</w:t>
            </w:r>
            <w:r w:rsidRPr="00D05FF1">
              <w:rPr>
                <w:bCs/>
                <w:snapToGrid w:val="0"/>
                <w:kern w:val="0"/>
                <w:sz w:val="24"/>
              </w:rPr>
              <w:t>、</w:t>
            </w:r>
            <w:r w:rsidRPr="00D05FF1">
              <w:rPr>
                <w:bCs/>
                <w:snapToGrid w:val="0"/>
                <w:kern w:val="0"/>
                <w:sz w:val="24"/>
              </w:rPr>
              <w:t>NH</w:t>
            </w:r>
            <w:r w:rsidRPr="00D05FF1">
              <w:rPr>
                <w:bCs/>
                <w:snapToGrid w:val="0"/>
                <w:kern w:val="0"/>
                <w:sz w:val="24"/>
                <w:vertAlign w:val="subscript"/>
              </w:rPr>
              <w:t>3</w:t>
            </w:r>
            <w:r w:rsidRPr="00D05FF1">
              <w:rPr>
                <w:bCs/>
                <w:snapToGrid w:val="0"/>
                <w:kern w:val="0"/>
                <w:sz w:val="24"/>
              </w:rPr>
              <w:t>-N</w:t>
            </w:r>
            <w:r w:rsidRPr="00D05FF1">
              <w:rPr>
                <w:bCs/>
                <w:snapToGrid w:val="0"/>
                <w:kern w:val="0"/>
                <w:sz w:val="24"/>
              </w:rPr>
              <w:t>的排放量。</w:t>
            </w:r>
          </w:p>
        </w:tc>
      </w:tr>
    </w:tbl>
    <w:p w:rsidR="00F97C50" w:rsidRPr="00D05FF1" w:rsidRDefault="00F97C50">
      <w:pPr>
        <w:pStyle w:val="affffffffff2"/>
        <w:jc w:val="center"/>
        <w:outlineLvl w:val="0"/>
        <w:rPr>
          <w:rFonts w:ascii="Times New Roman" w:hAnsi="Times New Roman"/>
          <w:snapToGrid w:val="0"/>
          <w:sz w:val="30"/>
          <w:szCs w:val="30"/>
        </w:rPr>
        <w:sectPr w:rsidR="00F97C50" w:rsidRPr="00D05FF1">
          <w:pgSz w:w="11906" w:h="16838"/>
          <w:pgMar w:top="1701" w:right="1531" w:bottom="2127" w:left="1531" w:header="851" w:footer="851" w:gutter="0"/>
          <w:cols w:space="720"/>
          <w:docGrid w:type="lines" w:linePitch="312"/>
        </w:sectPr>
      </w:pPr>
    </w:p>
    <w:p w:rsidR="007D5FEF" w:rsidRPr="00D05FF1" w:rsidRDefault="007D5FEF" w:rsidP="007D5FEF">
      <w:pPr>
        <w:pStyle w:val="affffffffff2"/>
        <w:jc w:val="center"/>
        <w:outlineLvl w:val="0"/>
        <w:rPr>
          <w:rFonts w:ascii="Times New Roman" w:hAnsi="Times New Roman"/>
          <w:snapToGrid w:val="0"/>
          <w:sz w:val="30"/>
          <w:szCs w:val="30"/>
        </w:rPr>
      </w:pPr>
      <w:r w:rsidRPr="00D05FF1">
        <w:rPr>
          <w:rFonts w:ascii="Times New Roman" w:hAnsi="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99"/>
        <w:gridCol w:w="8309"/>
      </w:tblGrid>
      <w:tr w:rsidR="00D05FF1" w:rsidRPr="00D05FF1" w:rsidTr="001441CF">
        <w:trPr>
          <w:trHeight w:val="1115"/>
          <w:jc w:val="center"/>
        </w:trPr>
        <w:tc>
          <w:tcPr>
            <w:tcW w:w="599" w:type="dxa"/>
            <w:tcMar>
              <w:left w:w="28" w:type="dxa"/>
              <w:right w:w="28" w:type="dxa"/>
            </w:tcMar>
            <w:vAlign w:val="center"/>
          </w:tcPr>
          <w:p w:rsidR="007D5FEF" w:rsidRPr="00D05FF1" w:rsidRDefault="007D5FEF" w:rsidP="001441CF">
            <w:pPr>
              <w:pStyle w:val="affffffffff2"/>
              <w:adjustRightInd w:val="0"/>
              <w:snapToGrid w:val="0"/>
              <w:spacing w:before="0" w:beforeAutospacing="0" w:after="0" w:afterAutospacing="0"/>
              <w:jc w:val="center"/>
              <w:rPr>
                <w:rFonts w:ascii="Times New Roman" w:hAnsi="Times New Roman"/>
                <w:kern w:val="2"/>
                <w:sz w:val="21"/>
                <w:szCs w:val="21"/>
              </w:rPr>
            </w:pPr>
            <w:r w:rsidRPr="00D05FF1">
              <w:rPr>
                <w:rFonts w:ascii="Times New Roman" w:hAnsi="Times New Roman"/>
                <w:kern w:val="2"/>
                <w:sz w:val="21"/>
                <w:szCs w:val="21"/>
              </w:rPr>
              <w:t>施工</w:t>
            </w:r>
          </w:p>
          <w:p w:rsidR="007D5FEF" w:rsidRPr="00D05FF1" w:rsidRDefault="007D5FEF" w:rsidP="001441CF">
            <w:pPr>
              <w:pStyle w:val="affffffffff2"/>
              <w:adjustRightInd w:val="0"/>
              <w:snapToGrid w:val="0"/>
              <w:spacing w:before="0" w:beforeAutospacing="0" w:after="0" w:afterAutospacing="0"/>
              <w:jc w:val="center"/>
              <w:rPr>
                <w:rFonts w:ascii="Times New Roman" w:hAnsi="Times New Roman"/>
                <w:kern w:val="2"/>
                <w:sz w:val="21"/>
                <w:szCs w:val="21"/>
              </w:rPr>
            </w:pPr>
            <w:r w:rsidRPr="00D05FF1">
              <w:rPr>
                <w:rFonts w:ascii="Times New Roman" w:hAnsi="Times New Roman"/>
                <w:kern w:val="2"/>
                <w:sz w:val="21"/>
                <w:szCs w:val="21"/>
              </w:rPr>
              <w:t>期环</w:t>
            </w:r>
          </w:p>
          <w:p w:rsidR="007D5FEF" w:rsidRPr="00D05FF1" w:rsidRDefault="007D5FEF" w:rsidP="001441CF">
            <w:pPr>
              <w:pStyle w:val="affffffffff2"/>
              <w:adjustRightInd w:val="0"/>
              <w:snapToGrid w:val="0"/>
              <w:spacing w:before="0" w:beforeAutospacing="0" w:after="0" w:afterAutospacing="0"/>
              <w:jc w:val="center"/>
              <w:rPr>
                <w:rFonts w:ascii="Times New Roman" w:hAnsi="Times New Roman"/>
                <w:kern w:val="2"/>
                <w:sz w:val="21"/>
                <w:szCs w:val="21"/>
              </w:rPr>
            </w:pPr>
            <w:r w:rsidRPr="00D05FF1">
              <w:rPr>
                <w:rFonts w:ascii="Times New Roman" w:hAnsi="Times New Roman"/>
                <w:kern w:val="2"/>
                <w:sz w:val="21"/>
                <w:szCs w:val="21"/>
              </w:rPr>
              <w:t>境保</w:t>
            </w:r>
          </w:p>
          <w:p w:rsidR="007D5FEF" w:rsidRPr="00D05FF1" w:rsidRDefault="007D5FEF" w:rsidP="001441CF">
            <w:pPr>
              <w:pStyle w:val="affffffffff2"/>
              <w:adjustRightInd w:val="0"/>
              <w:snapToGrid w:val="0"/>
              <w:spacing w:before="0" w:beforeAutospacing="0" w:after="0" w:afterAutospacing="0"/>
              <w:jc w:val="center"/>
              <w:rPr>
                <w:rFonts w:ascii="Times New Roman" w:hAnsi="Times New Roman"/>
                <w:kern w:val="2"/>
                <w:sz w:val="21"/>
                <w:szCs w:val="21"/>
              </w:rPr>
            </w:pPr>
            <w:r w:rsidRPr="00D05FF1">
              <w:rPr>
                <w:rFonts w:ascii="Times New Roman" w:hAnsi="Times New Roman"/>
                <w:kern w:val="2"/>
                <w:sz w:val="21"/>
                <w:szCs w:val="21"/>
              </w:rPr>
              <w:t>护措</w:t>
            </w:r>
          </w:p>
          <w:p w:rsidR="007D5FEF" w:rsidRPr="00D05FF1" w:rsidRDefault="007D5FEF" w:rsidP="001441CF">
            <w:pPr>
              <w:pStyle w:val="affffffffff2"/>
              <w:adjustRightInd w:val="0"/>
              <w:snapToGrid w:val="0"/>
              <w:spacing w:before="0" w:beforeAutospacing="0" w:after="0" w:afterAutospacing="0"/>
              <w:jc w:val="center"/>
              <w:rPr>
                <w:rFonts w:ascii="Times New Roman" w:hAnsi="Times New Roman"/>
                <w:bCs/>
                <w:kern w:val="2"/>
                <w:sz w:val="21"/>
                <w:szCs w:val="21"/>
              </w:rPr>
            </w:pPr>
            <w:r w:rsidRPr="00D05FF1">
              <w:rPr>
                <w:rFonts w:ascii="Times New Roman" w:hAnsi="Times New Roman"/>
                <w:kern w:val="2"/>
                <w:sz w:val="21"/>
                <w:szCs w:val="21"/>
              </w:rPr>
              <w:t>施</w:t>
            </w:r>
          </w:p>
        </w:tc>
        <w:tc>
          <w:tcPr>
            <w:tcW w:w="8309" w:type="dxa"/>
            <w:vAlign w:val="center"/>
          </w:tcPr>
          <w:p w:rsidR="007D5FEF" w:rsidRPr="00D05FF1" w:rsidRDefault="007D5FEF" w:rsidP="001441CF">
            <w:pPr>
              <w:spacing w:line="360" w:lineRule="auto"/>
              <w:ind w:firstLineChars="200" w:firstLine="480"/>
              <w:rPr>
                <w:sz w:val="24"/>
              </w:rPr>
            </w:pPr>
            <w:r w:rsidRPr="00D05FF1">
              <w:rPr>
                <w:sz w:val="24"/>
              </w:rPr>
              <w:t>（</w:t>
            </w:r>
            <w:r w:rsidRPr="00D05FF1">
              <w:rPr>
                <w:sz w:val="24"/>
              </w:rPr>
              <w:t>1</w:t>
            </w:r>
            <w:r w:rsidRPr="00D05FF1">
              <w:rPr>
                <w:sz w:val="24"/>
              </w:rPr>
              <w:t>）废气：建筑施工扬尘、运输车辆及作业机械尾气采取洒水降尘等措施进行防治；</w:t>
            </w:r>
          </w:p>
          <w:p w:rsidR="007D5FEF" w:rsidRPr="00D05FF1" w:rsidRDefault="007D5FEF" w:rsidP="001441CF">
            <w:pPr>
              <w:spacing w:line="360" w:lineRule="auto"/>
              <w:ind w:firstLineChars="200" w:firstLine="480"/>
              <w:rPr>
                <w:sz w:val="24"/>
              </w:rPr>
            </w:pPr>
            <w:r w:rsidRPr="00D05FF1">
              <w:rPr>
                <w:sz w:val="24"/>
              </w:rPr>
              <w:t>（</w:t>
            </w:r>
            <w:r w:rsidRPr="00D05FF1">
              <w:rPr>
                <w:sz w:val="24"/>
              </w:rPr>
              <w:t>2</w:t>
            </w:r>
            <w:r w:rsidRPr="00D05FF1">
              <w:rPr>
                <w:sz w:val="24"/>
              </w:rPr>
              <w:t>）废水：施工废水经隔油处理后回用于扬尘洒水等，生活污水</w:t>
            </w:r>
            <w:r w:rsidRPr="00D05FF1">
              <w:rPr>
                <w:sz w:val="24"/>
              </w:rPr>
              <w:t>=</w:t>
            </w:r>
            <w:r w:rsidRPr="00D05FF1">
              <w:rPr>
                <w:sz w:val="24"/>
              </w:rPr>
              <w:t>依托涪通物流已建的污水处理设施处理达标后排放；</w:t>
            </w:r>
          </w:p>
          <w:p w:rsidR="007D5FEF" w:rsidRPr="00D05FF1" w:rsidRDefault="007D5FEF" w:rsidP="001441CF">
            <w:pPr>
              <w:spacing w:line="360" w:lineRule="auto"/>
              <w:ind w:firstLineChars="200" w:firstLine="480"/>
              <w:rPr>
                <w:sz w:val="24"/>
              </w:rPr>
            </w:pPr>
            <w:r w:rsidRPr="00D05FF1">
              <w:rPr>
                <w:sz w:val="24"/>
              </w:rPr>
              <w:t>（</w:t>
            </w:r>
            <w:r w:rsidRPr="00D05FF1">
              <w:rPr>
                <w:sz w:val="24"/>
              </w:rPr>
              <w:t>3</w:t>
            </w:r>
            <w:r w:rsidRPr="00D05FF1">
              <w:rPr>
                <w:sz w:val="24"/>
              </w:rPr>
              <w:t>）噪声：优先采用低噪声设备，夜间不进行施工；</w:t>
            </w:r>
          </w:p>
          <w:p w:rsidR="007D5FEF" w:rsidRPr="00D05FF1" w:rsidRDefault="007D5FEF" w:rsidP="001441CF">
            <w:pPr>
              <w:spacing w:line="360" w:lineRule="auto"/>
              <w:ind w:firstLineChars="200" w:firstLine="480"/>
              <w:rPr>
                <w:sz w:val="24"/>
              </w:rPr>
            </w:pPr>
            <w:r w:rsidRPr="00D05FF1">
              <w:rPr>
                <w:sz w:val="24"/>
              </w:rPr>
              <w:t>（</w:t>
            </w:r>
            <w:r w:rsidRPr="00D05FF1">
              <w:rPr>
                <w:sz w:val="24"/>
              </w:rPr>
              <w:t>4</w:t>
            </w:r>
            <w:r w:rsidRPr="00D05FF1">
              <w:rPr>
                <w:sz w:val="24"/>
              </w:rPr>
              <w:t>）固废：施工期固体废物主要为建筑垃圾和施工人员产生的生活垃圾。建筑垃圾实行定点堆放，并及时清运处理；施工人员生活垃圾集中收集后统一交市政环卫部门处置。</w:t>
            </w:r>
          </w:p>
        </w:tc>
      </w:tr>
      <w:tr w:rsidR="00D05FF1" w:rsidRPr="00D05FF1" w:rsidTr="001441CF">
        <w:trPr>
          <w:trHeight w:val="1115"/>
          <w:jc w:val="center"/>
        </w:trPr>
        <w:tc>
          <w:tcPr>
            <w:tcW w:w="599" w:type="dxa"/>
            <w:tcMar>
              <w:left w:w="28" w:type="dxa"/>
              <w:right w:w="28" w:type="dxa"/>
            </w:tcMar>
            <w:vAlign w:val="center"/>
          </w:tcPr>
          <w:p w:rsidR="007D5FEF" w:rsidRPr="00D05FF1" w:rsidRDefault="007D5FEF" w:rsidP="001441CF">
            <w:pPr>
              <w:adjustRightInd w:val="0"/>
              <w:snapToGrid w:val="0"/>
              <w:jc w:val="center"/>
              <w:rPr>
                <w:bCs/>
                <w:szCs w:val="21"/>
              </w:rPr>
            </w:pPr>
            <w:r w:rsidRPr="00D05FF1">
              <w:rPr>
                <w:bCs/>
                <w:szCs w:val="21"/>
              </w:rPr>
              <w:t>运营</w:t>
            </w:r>
          </w:p>
          <w:p w:rsidR="007D5FEF" w:rsidRPr="00D05FF1" w:rsidRDefault="007D5FEF" w:rsidP="001441CF">
            <w:pPr>
              <w:adjustRightInd w:val="0"/>
              <w:snapToGrid w:val="0"/>
              <w:jc w:val="center"/>
              <w:rPr>
                <w:bCs/>
                <w:szCs w:val="21"/>
              </w:rPr>
            </w:pPr>
            <w:r w:rsidRPr="00D05FF1">
              <w:rPr>
                <w:bCs/>
                <w:szCs w:val="21"/>
              </w:rPr>
              <w:t>期环</w:t>
            </w:r>
          </w:p>
          <w:p w:rsidR="007D5FEF" w:rsidRPr="00D05FF1" w:rsidRDefault="007D5FEF" w:rsidP="001441CF">
            <w:pPr>
              <w:adjustRightInd w:val="0"/>
              <w:snapToGrid w:val="0"/>
              <w:jc w:val="center"/>
              <w:rPr>
                <w:bCs/>
                <w:szCs w:val="21"/>
              </w:rPr>
            </w:pPr>
            <w:r w:rsidRPr="00D05FF1">
              <w:rPr>
                <w:bCs/>
                <w:szCs w:val="21"/>
              </w:rPr>
              <w:t>境影</w:t>
            </w:r>
          </w:p>
          <w:p w:rsidR="007D5FEF" w:rsidRPr="00D05FF1" w:rsidRDefault="007D5FEF" w:rsidP="001441CF">
            <w:pPr>
              <w:adjustRightInd w:val="0"/>
              <w:snapToGrid w:val="0"/>
              <w:jc w:val="center"/>
              <w:rPr>
                <w:bCs/>
                <w:szCs w:val="21"/>
              </w:rPr>
            </w:pPr>
            <w:r w:rsidRPr="00D05FF1">
              <w:rPr>
                <w:bCs/>
                <w:szCs w:val="21"/>
              </w:rPr>
              <w:t>响和</w:t>
            </w:r>
          </w:p>
          <w:p w:rsidR="007D5FEF" w:rsidRPr="00D05FF1" w:rsidRDefault="007D5FEF" w:rsidP="001441CF">
            <w:pPr>
              <w:adjustRightInd w:val="0"/>
              <w:snapToGrid w:val="0"/>
              <w:jc w:val="center"/>
              <w:rPr>
                <w:bCs/>
                <w:szCs w:val="21"/>
              </w:rPr>
            </w:pPr>
            <w:r w:rsidRPr="00D05FF1">
              <w:rPr>
                <w:bCs/>
                <w:szCs w:val="21"/>
              </w:rPr>
              <w:t>保护</w:t>
            </w:r>
          </w:p>
          <w:p w:rsidR="007D5FEF" w:rsidRPr="00D05FF1" w:rsidRDefault="007D5FEF" w:rsidP="00A41F42">
            <w:pPr>
              <w:adjustRightInd w:val="0"/>
              <w:snapToGrid w:val="0"/>
              <w:jc w:val="center"/>
              <w:rPr>
                <w:szCs w:val="21"/>
              </w:rPr>
            </w:pPr>
            <w:r w:rsidRPr="00D05FF1">
              <w:rPr>
                <w:bCs/>
                <w:szCs w:val="21"/>
              </w:rPr>
              <w:t>措施</w:t>
            </w:r>
          </w:p>
        </w:tc>
        <w:tc>
          <w:tcPr>
            <w:tcW w:w="8309" w:type="dxa"/>
            <w:vAlign w:val="center"/>
          </w:tcPr>
          <w:p w:rsidR="007D5FEF" w:rsidRPr="00D05FF1" w:rsidRDefault="007D5FEF" w:rsidP="001441CF">
            <w:pPr>
              <w:spacing w:line="360" w:lineRule="auto"/>
              <w:rPr>
                <w:b/>
                <w:sz w:val="24"/>
              </w:rPr>
            </w:pPr>
            <w:r w:rsidRPr="00D05FF1">
              <w:rPr>
                <w:b/>
                <w:sz w:val="24"/>
              </w:rPr>
              <w:t>1</w:t>
            </w:r>
            <w:r w:rsidRPr="00D05FF1">
              <w:rPr>
                <w:b/>
                <w:sz w:val="24"/>
              </w:rPr>
              <w:t>、废气</w:t>
            </w:r>
          </w:p>
          <w:p w:rsidR="007D5FEF" w:rsidRPr="00D05FF1" w:rsidRDefault="007D5FEF" w:rsidP="001441CF">
            <w:pPr>
              <w:spacing w:line="360" w:lineRule="auto"/>
              <w:ind w:firstLineChars="200" w:firstLine="480"/>
              <w:rPr>
                <w:sz w:val="24"/>
              </w:rPr>
            </w:pPr>
            <w:r w:rsidRPr="00D05FF1">
              <w:rPr>
                <w:sz w:val="24"/>
              </w:rPr>
              <w:t>（</w:t>
            </w:r>
            <w:r w:rsidRPr="00D05FF1">
              <w:rPr>
                <w:sz w:val="24"/>
              </w:rPr>
              <w:t>1</w:t>
            </w:r>
            <w:r w:rsidRPr="00D05FF1">
              <w:rPr>
                <w:sz w:val="24"/>
              </w:rPr>
              <w:t>）废气污染物排放源强情况及核算过程</w:t>
            </w:r>
          </w:p>
          <w:p w:rsidR="007D5FEF" w:rsidRPr="00D05FF1" w:rsidRDefault="007D5FEF" w:rsidP="001441CF">
            <w:pPr>
              <w:spacing w:line="360" w:lineRule="auto"/>
              <w:ind w:firstLineChars="200" w:firstLine="480"/>
              <w:rPr>
                <w:sz w:val="24"/>
              </w:rPr>
            </w:pPr>
            <w:r w:rsidRPr="00D05FF1">
              <w:rPr>
                <w:sz w:val="24"/>
              </w:rPr>
              <w:t>项目营运期废气污染物排放源强情况见表</w:t>
            </w:r>
            <w:r w:rsidRPr="00D05FF1">
              <w:rPr>
                <w:sz w:val="24"/>
              </w:rPr>
              <w:t>4-1</w:t>
            </w:r>
            <w:r w:rsidRPr="00D05FF1">
              <w:rPr>
                <w:sz w:val="24"/>
              </w:rPr>
              <w:t>。</w:t>
            </w: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p w:rsidR="007D5FEF" w:rsidRPr="00D05FF1" w:rsidRDefault="007D5FEF" w:rsidP="001441CF">
            <w:pPr>
              <w:spacing w:line="360" w:lineRule="auto"/>
              <w:ind w:firstLineChars="200" w:firstLine="480"/>
              <w:rPr>
                <w:sz w:val="24"/>
              </w:rPr>
            </w:pPr>
          </w:p>
        </w:tc>
      </w:tr>
    </w:tbl>
    <w:p w:rsidR="007D5FEF" w:rsidRPr="00D05FF1" w:rsidRDefault="007D5FEF" w:rsidP="007D5FEF">
      <w:pPr>
        <w:pStyle w:val="affffffffff2"/>
        <w:jc w:val="center"/>
        <w:outlineLvl w:val="0"/>
        <w:rPr>
          <w:rFonts w:ascii="Times New Roman" w:hAnsi="Times New Roman"/>
          <w:snapToGrid w:val="0"/>
          <w:sz w:val="30"/>
          <w:szCs w:val="30"/>
        </w:rPr>
        <w:sectPr w:rsidR="007D5FEF" w:rsidRPr="00D05FF1">
          <w:pgSz w:w="11906" w:h="16838"/>
          <w:pgMar w:top="1701" w:right="1531" w:bottom="2127" w:left="1531" w:header="851" w:footer="851" w:gutter="0"/>
          <w:cols w:space="720"/>
          <w:docGrid w:type="lines" w:linePitch="312"/>
        </w:sectPr>
      </w:pPr>
    </w:p>
    <w:p w:rsidR="00837C03" w:rsidRPr="00D05FF1" w:rsidRDefault="00837C03" w:rsidP="00837C03">
      <w:pPr>
        <w:tabs>
          <w:tab w:val="left" w:pos="4500"/>
        </w:tabs>
        <w:adjustRightInd w:val="0"/>
        <w:jc w:val="center"/>
        <w:rPr>
          <w:b/>
          <w:noProof/>
          <w:kern w:val="0"/>
          <w:szCs w:val="21"/>
        </w:rPr>
      </w:pPr>
      <w:r w:rsidRPr="00D05FF1">
        <w:rPr>
          <w:b/>
          <w:noProof/>
          <w:kern w:val="0"/>
          <w:szCs w:val="21"/>
        </w:rPr>
        <w:lastRenderedPageBreak/>
        <w:t>表</w:t>
      </w:r>
      <w:r w:rsidRPr="00D05FF1">
        <w:rPr>
          <w:b/>
          <w:noProof/>
          <w:kern w:val="0"/>
          <w:szCs w:val="21"/>
        </w:rPr>
        <w:t xml:space="preserve">4-1  </w:t>
      </w:r>
      <w:r w:rsidRPr="00D05FF1">
        <w:rPr>
          <w:b/>
          <w:noProof/>
          <w:kern w:val="0"/>
          <w:szCs w:val="21"/>
        </w:rPr>
        <w:t>项目废气污染物排放源强情况一览表</w:t>
      </w:r>
    </w:p>
    <w:tbl>
      <w:tblPr>
        <w:tblW w:w="2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69"/>
        <w:gridCol w:w="1075"/>
        <w:gridCol w:w="644"/>
        <w:gridCol w:w="650"/>
        <w:gridCol w:w="636"/>
        <w:gridCol w:w="1411"/>
        <w:gridCol w:w="688"/>
        <w:gridCol w:w="449"/>
        <w:gridCol w:w="546"/>
        <w:gridCol w:w="495"/>
        <w:gridCol w:w="674"/>
        <w:gridCol w:w="675"/>
        <w:gridCol w:w="898"/>
        <w:gridCol w:w="749"/>
        <w:gridCol w:w="556"/>
        <w:gridCol w:w="437"/>
        <w:gridCol w:w="716"/>
        <w:gridCol w:w="555"/>
        <w:gridCol w:w="2196"/>
        <w:gridCol w:w="1169"/>
        <w:gridCol w:w="2048"/>
        <w:gridCol w:w="676"/>
        <w:gridCol w:w="674"/>
        <w:gridCol w:w="674"/>
        <w:gridCol w:w="676"/>
      </w:tblGrid>
      <w:tr w:rsidR="00D05FF1" w:rsidRPr="00D05FF1" w:rsidTr="001441CF">
        <w:trPr>
          <w:cantSplit/>
          <w:trHeight w:val="522"/>
          <w:jc w:val="center"/>
        </w:trPr>
        <w:tc>
          <w:tcPr>
            <w:tcW w:w="869"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产排污</w:t>
            </w:r>
          </w:p>
          <w:p w:rsidR="00837C03" w:rsidRPr="00D05FF1" w:rsidRDefault="00837C03" w:rsidP="001441CF">
            <w:pPr>
              <w:adjustRightInd w:val="0"/>
              <w:snapToGrid w:val="0"/>
              <w:jc w:val="center"/>
              <w:rPr>
                <w:bCs/>
                <w:kern w:val="0"/>
                <w:sz w:val="18"/>
                <w:szCs w:val="18"/>
              </w:rPr>
            </w:pPr>
            <w:r w:rsidRPr="00D05FF1">
              <w:rPr>
                <w:bCs/>
                <w:kern w:val="0"/>
                <w:sz w:val="18"/>
                <w:szCs w:val="18"/>
              </w:rPr>
              <w:t>环节</w:t>
            </w:r>
          </w:p>
        </w:tc>
        <w:tc>
          <w:tcPr>
            <w:tcW w:w="1075"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污染物种类</w:t>
            </w:r>
          </w:p>
        </w:tc>
        <w:tc>
          <w:tcPr>
            <w:tcW w:w="1930" w:type="dxa"/>
            <w:gridSpan w:val="3"/>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污染物产生情况</w:t>
            </w:r>
          </w:p>
        </w:tc>
        <w:tc>
          <w:tcPr>
            <w:tcW w:w="3589" w:type="dxa"/>
            <w:gridSpan w:val="5"/>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治理设施</w:t>
            </w:r>
          </w:p>
        </w:tc>
        <w:tc>
          <w:tcPr>
            <w:tcW w:w="3552" w:type="dxa"/>
            <w:gridSpan w:val="5"/>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污染物排放情况</w:t>
            </w:r>
          </w:p>
        </w:tc>
        <w:tc>
          <w:tcPr>
            <w:tcW w:w="7121" w:type="dxa"/>
            <w:gridSpan w:val="6"/>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排放口基本情况</w:t>
            </w:r>
          </w:p>
        </w:tc>
        <w:tc>
          <w:tcPr>
            <w:tcW w:w="2024" w:type="dxa"/>
            <w:gridSpan w:val="3"/>
            <w:vAlign w:val="center"/>
          </w:tcPr>
          <w:p w:rsidR="00837C03" w:rsidRPr="00D05FF1" w:rsidRDefault="00837C03" w:rsidP="001441CF">
            <w:pPr>
              <w:adjustRightInd w:val="0"/>
              <w:snapToGrid w:val="0"/>
              <w:jc w:val="center"/>
              <w:rPr>
                <w:kern w:val="0"/>
                <w:sz w:val="18"/>
                <w:szCs w:val="18"/>
              </w:rPr>
            </w:pPr>
            <w:r w:rsidRPr="00D05FF1">
              <w:rPr>
                <w:bCs/>
                <w:kern w:val="0"/>
                <w:sz w:val="18"/>
                <w:szCs w:val="18"/>
              </w:rPr>
              <w:t>排放标准</w:t>
            </w:r>
          </w:p>
        </w:tc>
        <w:tc>
          <w:tcPr>
            <w:tcW w:w="67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达标</w:t>
            </w:r>
          </w:p>
          <w:p w:rsidR="00837C03" w:rsidRPr="00D05FF1" w:rsidRDefault="00837C03" w:rsidP="001441CF">
            <w:pPr>
              <w:adjustRightInd w:val="0"/>
              <w:snapToGrid w:val="0"/>
              <w:jc w:val="center"/>
              <w:rPr>
                <w:bCs/>
                <w:kern w:val="0"/>
                <w:sz w:val="18"/>
                <w:szCs w:val="18"/>
              </w:rPr>
            </w:pPr>
            <w:r w:rsidRPr="00D05FF1">
              <w:rPr>
                <w:bCs/>
                <w:kern w:val="0"/>
                <w:sz w:val="18"/>
                <w:szCs w:val="18"/>
              </w:rPr>
              <w:t>情况</w:t>
            </w:r>
          </w:p>
        </w:tc>
      </w:tr>
      <w:tr w:rsidR="00D05FF1" w:rsidRPr="00D05FF1" w:rsidTr="001441CF">
        <w:trPr>
          <w:cantSplit/>
          <w:trHeight w:val="522"/>
          <w:jc w:val="center"/>
        </w:trPr>
        <w:tc>
          <w:tcPr>
            <w:tcW w:w="869" w:type="dxa"/>
            <w:vMerge/>
            <w:vAlign w:val="center"/>
          </w:tcPr>
          <w:p w:rsidR="00837C03" w:rsidRPr="00D05FF1" w:rsidRDefault="00837C03" w:rsidP="001441CF">
            <w:pPr>
              <w:adjustRightInd w:val="0"/>
              <w:snapToGrid w:val="0"/>
              <w:jc w:val="center"/>
              <w:rPr>
                <w:bCs/>
                <w:kern w:val="0"/>
                <w:sz w:val="18"/>
                <w:szCs w:val="18"/>
              </w:rPr>
            </w:pPr>
          </w:p>
        </w:tc>
        <w:tc>
          <w:tcPr>
            <w:tcW w:w="1075" w:type="dxa"/>
            <w:vMerge/>
            <w:vAlign w:val="center"/>
          </w:tcPr>
          <w:p w:rsidR="00837C03" w:rsidRPr="00D05FF1" w:rsidRDefault="00837C03" w:rsidP="001441CF">
            <w:pPr>
              <w:adjustRightInd w:val="0"/>
              <w:snapToGrid w:val="0"/>
              <w:jc w:val="center"/>
              <w:rPr>
                <w:bCs/>
                <w:kern w:val="0"/>
                <w:sz w:val="18"/>
                <w:szCs w:val="18"/>
              </w:rPr>
            </w:pPr>
          </w:p>
        </w:tc>
        <w:tc>
          <w:tcPr>
            <w:tcW w:w="644"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浓度</w:t>
            </w:r>
          </w:p>
          <w:p w:rsidR="00837C03" w:rsidRPr="00D05FF1" w:rsidRDefault="00837C03" w:rsidP="001441CF">
            <w:pPr>
              <w:adjustRightInd w:val="0"/>
              <w:snapToGrid w:val="0"/>
              <w:jc w:val="center"/>
              <w:rPr>
                <w:bCs/>
                <w:kern w:val="0"/>
                <w:sz w:val="18"/>
                <w:szCs w:val="18"/>
              </w:rPr>
            </w:pPr>
            <w:r w:rsidRPr="00D05FF1">
              <w:rPr>
                <w:bCs/>
                <w:kern w:val="0"/>
                <w:sz w:val="18"/>
                <w:szCs w:val="18"/>
              </w:rPr>
              <w:t>mg/m</w:t>
            </w:r>
            <w:r w:rsidRPr="00D05FF1">
              <w:rPr>
                <w:bCs/>
                <w:kern w:val="0"/>
                <w:sz w:val="18"/>
                <w:szCs w:val="18"/>
                <w:vertAlign w:val="superscript"/>
              </w:rPr>
              <w:t>3</w:t>
            </w:r>
          </w:p>
        </w:tc>
        <w:tc>
          <w:tcPr>
            <w:tcW w:w="650"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产生速率</w:t>
            </w:r>
            <w:r w:rsidRPr="00D05FF1">
              <w:rPr>
                <w:bCs/>
                <w:kern w:val="0"/>
                <w:sz w:val="18"/>
                <w:szCs w:val="18"/>
              </w:rPr>
              <w:t>kg/h</w:t>
            </w:r>
          </w:p>
        </w:tc>
        <w:tc>
          <w:tcPr>
            <w:tcW w:w="63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产生量</w:t>
            </w:r>
          </w:p>
          <w:p w:rsidR="00837C03" w:rsidRPr="00D05FF1" w:rsidRDefault="00837C03" w:rsidP="001441CF">
            <w:pPr>
              <w:adjustRightInd w:val="0"/>
              <w:snapToGrid w:val="0"/>
              <w:jc w:val="center"/>
              <w:rPr>
                <w:bCs/>
                <w:kern w:val="0"/>
                <w:sz w:val="18"/>
                <w:szCs w:val="18"/>
              </w:rPr>
            </w:pPr>
            <w:r w:rsidRPr="00D05FF1">
              <w:rPr>
                <w:bCs/>
                <w:kern w:val="0"/>
                <w:sz w:val="18"/>
                <w:szCs w:val="18"/>
              </w:rPr>
              <w:t>t/a</w:t>
            </w:r>
          </w:p>
        </w:tc>
        <w:tc>
          <w:tcPr>
            <w:tcW w:w="1411"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治理工艺</w:t>
            </w:r>
          </w:p>
        </w:tc>
        <w:tc>
          <w:tcPr>
            <w:tcW w:w="688"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废气量</w:t>
            </w:r>
            <w:r w:rsidRPr="00D05FF1">
              <w:rPr>
                <w:bCs/>
                <w:kern w:val="0"/>
                <w:sz w:val="18"/>
                <w:szCs w:val="18"/>
              </w:rPr>
              <w:t>Nm</w:t>
            </w:r>
            <w:r w:rsidRPr="00D05FF1">
              <w:rPr>
                <w:bCs/>
                <w:kern w:val="0"/>
                <w:sz w:val="18"/>
                <w:szCs w:val="18"/>
                <w:vertAlign w:val="superscript"/>
              </w:rPr>
              <w:t>3</w:t>
            </w:r>
            <w:r w:rsidRPr="00D05FF1">
              <w:rPr>
                <w:bCs/>
                <w:kern w:val="0"/>
                <w:sz w:val="18"/>
                <w:szCs w:val="18"/>
              </w:rPr>
              <w:t>/h</w:t>
            </w:r>
          </w:p>
        </w:tc>
        <w:tc>
          <w:tcPr>
            <w:tcW w:w="449"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收集率</w:t>
            </w:r>
            <w:r w:rsidRPr="00D05FF1">
              <w:rPr>
                <w:bCs/>
                <w:kern w:val="0"/>
                <w:sz w:val="18"/>
                <w:szCs w:val="18"/>
              </w:rPr>
              <w:t>%</w:t>
            </w:r>
          </w:p>
        </w:tc>
        <w:tc>
          <w:tcPr>
            <w:tcW w:w="54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去除率</w:t>
            </w:r>
            <w:r w:rsidRPr="00D05FF1">
              <w:rPr>
                <w:bCs/>
                <w:kern w:val="0"/>
                <w:sz w:val="18"/>
                <w:szCs w:val="18"/>
              </w:rPr>
              <w:t>%</w:t>
            </w:r>
          </w:p>
        </w:tc>
        <w:tc>
          <w:tcPr>
            <w:tcW w:w="495"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技术是否可行</w:t>
            </w:r>
            <w:r w:rsidRPr="00D05FF1">
              <w:rPr>
                <w:bCs/>
                <w:kern w:val="0"/>
                <w:sz w:val="18"/>
                <w:szCs w:val="18"/>
              </w:rPr>
              <w:t>*</w:t>
            </w:r>
          </w:p>
        </w:tc>
        <w:tc>
          <w:tcPr>
            <w:tcW w:w="2247" w:type="dxa"/>
            <w:gridSpan w:val="3"/>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有组织</w:t>
            </w:r>
          </w:p>
        </w:tc>
        <w:tc>
          <w:tcPr>
            <w:tcW w:w="1305" w:type="dxa"/>
            <w:gridSpan w:val="2"/>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无组织</w:t>
            </w:r>
          </w:p>
        </w:tc>
        <w:tc>
          <w:tcPr>
            <w:tcW w:w="437"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高度</w:t>
            </w:r>
            <w:r w:rsidRPr="00D05FF1">
              <w:rPr>
                <w:bCs/>
                <w:kern w:val="0"/>
                <w:sz w:val="18"/>
                <w:szCs w:val="18"/>
              </w:rPr>
              <w:t>m</w:t>
            </w:r>
          </w:p>
        </w:tc>
        <w:tc>
          <w:tcPr>
            <w:tcW w:w="71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排气筒内径</w:t>
            </w:r>
            <w:r w:rsidRPr="00D05FF1">
              <w:rPr>
                <w:bCs/>
                <w:kern w:val="0"/>
                <w:sz w:val="18"/>
                <w:szCs w:val="18"/>
              </w:rPr>
              <w:t>m</w:t>
            </w:r>
          </w:p>
        </w:tc>
        <w:tc>
          <w:tcPr>
            <w:tcW w:w="555"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温度</w:t>
            </w:r>
          </w:p>
          <w:p w:rsidR="00837C03" w:rsidRPr="00D05FF1" w:rsidRDefault="00837C03" w:rsidP="001441CF">
            <w:pPr>
              <w:adjustRightInd w:val="0"/>
              <w:snapToGrid w:val="0"/>
              <w:jc w:val="center"/>
              <w:rPr>
                <w:bCs/>
                <w:kern w:val="0"/>
                <w:sz w:val="18"/>
                <w:szCs w:val="18"/>
              </w:rPr>
            </w:pPr>
            <w:r w:rsidRPr="00D05FF1">
              <w:rPr>
                <w:bCs/>
                <w:kern w:val="0"/>
                <w:sz w:val="18"/>
                <w:szCs w:val="18"/>
              </w:rPr>
              <w:t>℃</w:t>
            </w:r>
          </w:p>
        </w:tc>
        <w:tc>
          <w:tcPr>
            <w:tcW w:w="219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编号及名称</w:t>
            </w:r>
          </w:p>
        </w:tc>
        <w:tc>
          <w:tcPr>
            <w:tcW w:w="1169"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类型</w:t>
            </w:r>
          </w:p>
        </w:tc>
        <w:tc>
          <w:tcPr>
            <w:tcW w:w="2048"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地理坐标</w:t>
            </w:r>
          </w:p>
        </w:tc>
        <w:tc>
          <w:tcPr>
            <w:tcW w:w="676"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浓度</w:t>
            </w:r>
            <w:r w:rsidRPr="00D05FF1">
              <w:rPr>
                <w:bCs/>
                <w:kern w:val="0"/>
                <w:sz w:val="18"/>
                <w:szCs w:val="18"/>
              </w:rPr>
              <w:t>mg/m</w:t>
            </w:r>
            <w:r w:rsidRPr="00D05FF1">
              <w:rPr>
                <w:bCs/>
                <w:kern w:val="0"/>
                <w:sz w:val="18"/>
                <w:szCs w:val="18"/>
                <w:vertAlign w:val="superscript"/>
              </w:rPr>
              <w:t>3</w:t>
            </w:r>
          </w:p>
        </w:tc>
        <w:tc>
          <w:tcPr>
            <w:tcW w:w="674" w:type="dxa"/>
            <w:vMerge w:val="restart"/>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速率</w:t>
            </w:r>
            <w:r w:rsidRPr="00D05FF1">
              <w:rPr>
                <w:bCs/>
                <w:kern w:val="0"/>
                <w:sz w:val="18"/>
                <w:szCs w:val="18"/>
              </w:rPr>
              <w:t>kg/h</w:t>
            </w:r>
          </w:p>
        </w:tc>
        <w:tc>
          <w:tcPr>
            <w:tcW w:w="674" w:type="dxa"/>
            <w:vMerge w:val="restart"/>
            <w:vAlign w:val="center"/>
          </w:tcPr>
          <w:p w:rsidR="00837C03" w:rsidRPr="00D05FF1" w:rsidRDefault="00837C03" w:rsidP="001441CF">
            <w:pPr>
              <w:adjustRightInd w:val="0"/>
              <w:snapToGrid w:val="0"/>
              <w:jc w:val="center"/>
              <w:rPr>
                <w:bCs/>
                <w:kern w:val="0"/>
                <w:sz w:val="18"/>
                <w:szCs w:val="18"/>
              </w:rPr>
            </w:pPr>
            <w:r w:rsidRPr="00D05FF1">
              <w:rPr>
                <w:kern w:val="0"/>
                <w:sz w:val="18"/>
                <w:szCs w:val="18"/>
              </w:rPr>
              <w:t>无组织排放监控点浓度限值</w:t>
            </w:r>
            <w:r w:rsidRPr="00D05FF1">
              <w:rPr>
                <w:kern w:val="0"/>
                <w:sz w:val="18"/>
                <w:szCs w:val="18"/>
              </w:rPr>
              <w:t>mg/m</w:t>
            </w:r>
            <w:r w:rsidRPr="00D05FF1">
              <w:rPr>
                <w:kern w:val="0"/>
                <w:sz w:val="18"/>
                <w:szCs w:val="18"/>
                <w:vertAlign w:val="superscript"/>
              </w:rPr>
              <w:t>3</w:t>
            </w:r>
          </w:p>
        </w:tc>
        <w:tc>
          <w:tcPr>
            <w:tcW w:w="676" w:type="dxa"/>
            <w:vMerge/>
            <w:vAlign w:val="center"/>
          </w:tcPr>
          <w:p w:rsidR="00837C03" w:rsidRPr="00D05FF1" w:rsidRDefault="00837C03" w:rsidP="001441CF">
            <w:pPr>
              <w:adjustRightInd w:val="0"/>
              <w:snapToGrid w:val="0"/>
              <w:jc w:val="center"/>
              <w:rPr>
                <w:bCs/>
                <w:kern w:val="0"/>
                <w:sz w:val="18"/>
                <w:szCs w:val="18"/>
              </w:rPr>
            </w:pPr>
          </w:p>
        </w:tc>
      </w:tr>
      <w:tr w:rsidR="00D05FF1" w:rsidRPr="00D05FF1" w:rsidTr="001441CF">
        <w:trPr>
          <w:cantSplit/>
          <w:trHeight w:val="522"/>
          <w:jc w:val="center"/>
        </w:trPr>
        <w:tc>
          <w:tcPr>
            <w:tcW w:w="869" w:type="dxa"/>
            <w:vMerge/>
            <w:vAlign w:val="center"/>
          </w:tcPr>
          <w:p w:rsidR="00837C03" w:rsidRPr="00D05FF1" w:rsidRDefault="00837C03" w:rsidP="001441CF">
            <w:pPr>
              <w:adjustRightInd w:val="0"/>
              <w:snapToGrid w:val="0"/>
              <w:jc w:val="center"/>
              <w:rPr>
                <w:bCs/>
                <w:kern w:val="0"/>
                <w:sz w:val="18"/>
                <w:szCs w:val="18"/>
              </w:rPr>
            </w:pPr>
          </w:p>
        </w:tc>
        <w:tc>
          <w:tcPr>
            <w:tcW w:w="1075" w:type="dxa"/>
            <w:vMerge/>
            <w:vAlign w:val="center"/>
          </w:tcPr>
          <w:p w:rsidR="00837C03" w:rsidRPr="00D05FF1" w:rsidRDefault="00837C03" w:rsidP="001441CF">
            <w:pPr>
              <w:adjustRightInd w:val="0"/>
              <w:snapToGrid w:val="0"/>
              <w:jc w:val="center"/>
              <w:rPr>
                <w:bCs/>
                <w:kern w:val="0"/>
                <w:sz w:val="18"/>
                <w:szCs w:val="18"/>
              </w:rPr>
            </w:pPr>
          </w:p>
        </w:tc>
        <w:tc>
          <w:tcPr>
            <w:tcW w:w="644" w:type="dxa"/>
            <w:vMerge/>
            <w:vAlign w:val="center"/>
          </w:tcPr>
          <w:p w:rsidR="00837C03" w:rsidRPr="00D05FF1" w:rsidRDefault="00837C03" w:rsidP="001441CF">
            <w:pPr>
              <w:adjustRightInd w:val="0"/>
              <w:snapToGrid w:val="0"/>
              <w:jc w:val="center"/>
              <w:rPr>
                <w:bCs/>
                <w:kern w:val="0"/>
                <w:sz w:val="18"/>
                <w:szCs w:val="18"/>
              </w:rPr>
            </w:pPr>
          </w:p>
        </w:tc>
        <w:tc>
          <w:tcPr>
            <w:tcW w:w="650" w:type="dxa"/>
            <w:vMerge/>
            <w:vAlign w:val="center"/>
          </w:tcPr>
          <w:p w:rsidR="00837C03" w:rsidRPr="00D05FF1" w:rsidRDefault="00837C03" w:rsidP="001441CF">
            <w:pPr>
              <w:adjustRightInd w:val="0"/>
              <w:snapToGrid w:val="0"/>
              <w:jc w:val="center"/>
              <w:rPr>
                <w:bCs/>
                <w:kern w:val="0"/>
                <w:sz w:val="18"/>
                <w:szCs w:val="18"/>
              </w:rPr>
            </w:pPr>
          </w:p>
        </w:tc>
        <w:tc>
          <w:tcPr>
            <w:tcW w:w="636" w:type="dxa"/>
            <w:vMerge/>
            <w:vAlign w:val="center"/>
          </w:tcPr>
          <w:p w:rsidR="00837C03" w:rsidRPr="00D05FF1" w:rsidRDefault="00837C03" w:rsidP="001441CF">
            <w:pPr>
              <w:adjustRightInd w:val="0"/>
              <w:snapToGrid w:val="0"/>
              <w:jc w:val="center"/>
              <w:rPr>
                <w:bCs/>
                <w:kern w:val="0"/>
                <w:sz w:val="18"/>
                <w:szCs w:val="18"/>
              </w:rPr>
            </w:pPr>
          </w:p>
        </w:tc>
        <w:tc>
          <w:tcPr>
            <w:tcW w:w="1411" w:type="dxa"/>
            <w:vMerge/>
            <w:vAlign w:val="center"/>
          </w:tcPr>
          <w:p w:rsidR="00837C03" w:rsidRPr="00D05FF1" w:rsidRDefault="00837C03" w:rsidP="001441CF">
            <w:pPr>
              <w:adjustRightInd w:val="0"/>
              <w:snapToGrid w:val="0"/>
              <w:jc w:val="center"/>
              <w:rPr>
                <w:bCs/>
                <w:kern w:val="0"/>
                <w:sz w:val="18"/>
                <w:szCs w:val="18"/>
              </w:rPr>
            </w:pPr>
          </w:p>
        </w:tc>
        <w:tc>
          <w:tcPr>
            <w:tcW w:w="688" w:type="dxa"/>
            <w:vMerge/>
            <w:vAlign w:val="center"/>
          </w:tcPr>
          <w:p w:rsidR="00837C03" w:rsidRPr="00D05FF1" w:rsidRDefault="00837C03" w:rsidP="001441CF">
            <w:pPr>
              <w:adjustRightInd w:val="0"/>
              <w:snapToGrid w:val="0"/>
              <w:jc w:val="center"/>
              <w:rPr>
                <w:bCs/>
                <w:kern w:val="0"/>
                <w:sz w:val="18"/>
                <w:szCs w:val="18"/>
              </w:rPr>
            </w:pPr>
          </w:p>
        </w:tc>
        <w:tc>
          <w:tcPr>
            <w:tcW w:w="449" w:type="dxa"/>
            <w:vMerge/>
            <w:vAlign w:val="center"/>
          </w:tcPr>
          <w:p w:rsidR="00837C03" w:rsidRPr="00D05FF1" w:rsidRDefault="00837C03" w:rsidP="001441CF">
            <w:pPr>
              <w:adjustRightInd w:val="0"/>
              <w:snapToGrid w:val="0"/>
              <w:jc w:val="center"/>
              <w:rPr>
                <w:bCs/>
                <w:kern w:val="0"/>
                <w:sz w:val="18"/>
                <w:szCs w:val="18"/>
              </w:rPr>
            </w:pPr>
          </w:p>
        </w:tc>
        <w:tc>
          <w:tcPr>
            <w:tcW w:w="546" w:type="dxa"/>
            <w:vMerge/>
            <w:vAlign w:val="center"/>
          </w:tcPr>
          <w:p w:rsidR="00837C03" w:rsidRPr="00D05FF1" w:rsidRDefault="00837C03" w:rsidP="001441CF">
            <w:pPr>
              <w:adjustRightInd w:val="0"/>
              <w:snapToGrid w:val="0"/>
              <w:jc w:val="center"/>
              <w:rPr>
                <w:bCs/>
                <w:kern w:val="0"/>
                <w:sz w:val="18"/>
                <w:szCs w:val="18"/>
              </w:rPr>
            </w:pPr>
          </w:p>
        </w:tc>
        <w:tc>
          <w:tcPr>
            <w:tcW w:w="495" w:type="dxa"/>
            <w:vMerge/>
            <w:vAlign w:val="center"/>
          </w:tcPr>
          <w:p w:rsidR="00837C03" w:rsidRPr="00D05FF1" w:rsidRDefault="00837C03" w:rsidP="001441CF">
            <w:pPr>
              <w:adjustRightInd w:val="0"/>
              <w:snapToGrid w:val="0"/>
              <w:jc w:val="center"/>
              <w:rPr>
                <w:bCs/>
                <w:kern w:val="0"/>
                <w:sz w:val="18"/>
                <w:szCs w:val="18"/>
              </w:rPr>
            </w:pPr>
          </w:p>
        </w:tc>
        <w:tc>
          <w:tcPr>
            <w:tcW w:w="674"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浓度</w:t>
            </w:r>
            <w:r w:rsidRPr="00D05FF1">
              <w:rPr>
                <w:bCs/>
                <w:kern w:val="0"/>
                <w:sz w:val="18"/>
                <w:szCs w:val="18"/>
              </w:rPr>
              <w:t>mg/m</w:t>
            </w:r>
            <w:r w:rsidRPr="00D05FF1">
              <w:rPr>
                <w:bCs/>
                <w:kern w:val="0"/>
                <w:sz w:val="18"/>
                <w:szCs w:val="18"/>
                <w:vertAlign w:val="superscript"/>
              </w:rPr>
              <w:t>3</w:t>
            </w:r>
          </w:p>
        </w:tc>
        <w:tc>
          <w:tcPr>
            <w:tcW w:w="675"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排放速率</w:t>
            </w:r>
            <w:r w:rsidRPr="00D05FF1">
              <w:rPr>
                <w:bCs/>
                <w:kern w:val="0"/>
                <w:sz w:val="18"/>
                <w:szCs w:val="18"/>
              </w:rPr>
              <w:t>kg/h</w:t>
            </w:r>
          </w:p>
        </w:tc>
        <w:tc>
          <w:tcPr>
            <w:tcW w:w="898"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排放量</w:t>
            </w:r>
          </w:p>
          <w:p w:rsidR="00837C03" w:rsidRPr="00D05FF1" w:rsidRDefault="00837C03" w:rsidP="001441CF">
            <w:pPr>
              <w:adjustRightInd w:val="0"/>
              <w:snapToGrid w:val="0"/>
              <w:jc w:val="center"/>
              <w:rPr>
                <w:bCs/>
                <w:kern w:val="0"/>
                <w:sz w:val="18"/>
                <w:szCs w:val="18"/>
              </w:rPr>
            </w:pPr>
            <w:r w:rsidRPr="00D05FF1">
              <w:rPr>
                <w:bCs/>
                <w:kern w:val="0"/>
                <w:sz w:val="18"/>
                <w:szCs w:val="18"/>
              </w:rPr>
              <w:t>t/a</w:t>
            </w:r>
          </w:p>
        </w:tc>
        <w:tc>
          <w:tcPr>
            <w:tcW w:w="749"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排放速率</w:t>
            </w:r>
            <w:r w:rsidRPr="00D05FF1">
              <w:rPr>
                <w:bCs/>
                <w:kern w:val="0"/>
                <w:sz w:val="18"/>
                <w:szCs w:val="18"/>
              </w:rPr>
              <w:t>kg/h</w:t>
            </w:r>
          </w:p>
        </w:tc>
        <w:tc>
          <w:tcPr>
            <w:tcW w:w="556"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排放量</w:t>
            </w:r>
          </w:p>
          <w:p w:rsidR="00837C03" w:rsidRPr="00D05FF1" w:rsidRDefault="00837C03" w:rsidP="001441CF">
            <w:pPr>
              <w:adjustRightInd w:val="0"/>
              <w:snapToGrid w:val="0"/>
              <w:jc w:val="center"/>
              <w:rPr>
                <w:bCs/>
                <w:kern w:val="0"/>
                <w:sz w:val="18"/>
                <w:szCs w:val="18"/>
              </w:rPr>
            </w:pPr>
            <w:r w:rsidRPr="00D05FF1">
              <w:rPr>
                <w:bCs/>
                <w:kern w:val="0"/>
                <w:sz w:val="18"/>
                <w:szCs w:val="18"/>
              </w:rPr>
              <w:t>t/a</w:t>
            </w:r>
          </w:p>
        </w:tc>
        <w:tc>
          <w:tcPr>
            <w:tcW w:w="437" w:type="dxa"/>
            <w:vMerge/>
            <w:vAlign w:val="center"/>
          </w:tcPr>
          <w:p w:rsidR="00837C03" w:rsidRPr="00D05FF1" w:rsidRDefault="00837C03" w:rsidP="001441CF">
            <w:pPr>
              <w:adjustRightInd w:val="0"/>
              <w:snapToGrid w:val="0"/>
              <w:jc w:val="center"/>
              <w:rPr>
                <w:bCs/>
                <w:kern w:val="0"/>
                <w:sz w:val="18"/>
                <w:szCs w:val="18"/>
              </w:rPr>
            </w:pPr>
          </w:p>
        </w:tc>
        <w:tc>
          <w:tcPr>
            <w:tcW w:w="716" w:type="dxa"/>
            <w:vMerge/>
            <w:vAlign w:val="center"/>
          </w:tcPr>
          <w:p w:rsidR="00837C03" w:rsidRPr="00D05FF1" w:rsidRDefault="00837C03" w:rsidP="001441CF">
            <w:pPr>
              <w:adjustRightInd w:val="0"/>
              <w:snapToGrid w:val="0"/>
              <w:jc w:val="center"/>
              <w:rPr>
                <w:bCs/>
                <w:kern w:val="0"/>
                <w:sz w:val="18"/>
                <w:szCs w:val="18"/>
              </w:rPr>
            </w:pPr>
          </w:p>
        </w:tc>
        <w:tc>
          <w:tcPr>
            <w:tcW w:w="555" w:type="dxa"/>
            <w:vMerge/>
            <w:vAlign w:val="center"/>
          </w:tcPr>
          <w:p w:rsidR="00837C03" w:rsidRPr="00D05FF1" w:rsidRDefault="00837C03" w:rsidP="001441CF">
            <w:pPr>
              <w:adjustRightInd w:val="0"/>
              <w:snapToGrid w:val="0"/>
              <w:jc w:val="center"/>
              <w:rPr>
                <w:bCs/>
                <w:kern w:val="0"/>
                <w:sz w:val="18"/>
                <w:szCs w:val="18"/>
              </w:rPr>
            </w:pPr>
          </w:p>
        </w:tc>
        <w:tc>
          <w:tcPr>
            <w:tcW w:w="2196" w:type="dxa"/>
            <w:vMerge/>
            <w:vAlign w:val="center"/>
          </w:tcPr>
          <w:p w:rsidR="00837C03" w:rsidRPr="00D05FF1" w:rsidRDefault="00837C03" w:rsidP="001441CF">
            <w:pPr>
              <w:adjustRightInd w:val="0"/>
              <w:snapToGrid w:val="0"/>
              <w:jc w:val="center"/>
              <w:rPr>
                <w:bCs/>
                <w:kern w:val="0"/>
                <w:sz w:val="18"/>
                <w:szCs w:val="18"/>
              </w:rPr>
            </w:pPr>
          </w:p>
        </w:tc>
        <w:tc>
          <w:tcPr>
            <w:tcW w:w="1169" w:type="dxa"/>
            <w:vMerge/>
            <w:vAlign w:val="center"/>
          </w:tcPr>
          <w:p w:rsidR="00837C03" w:rsidRPr="00D05FF1" w:rsidRDefault="00837C03" w:rsidP="001441CF">
            <w:pPr>
              <w:adjustRightInd w:val="0"/>
              <w:snapToGrid w:val="0"/>
              <w:jc w:val="center"/>
              <w:rPr>
                <w:bCs/>
                <w:kern w:val="0"/>
                <w:sz w:val="18"/>
                <w:szCs w:val="18"/>
              </w:rPr>
            </w:pPr>
          </w:p>
        </w:tc>
        <w:tc>
          <w:tcPr>
            <w:tcW w:w="2048" w:type="dxa"/>
            <w:vMerge/>
            <w:vAlign w:val="center"/>
          </w:tcPr>
          <w:p w:rsidR="00837C03" w:rsidRPr="00D05FF1" w:rsidRDefault="00837C03" w:rsidP="001441CF">
            <w:pPr>
              <w:adjustRightInd w:val="0"/>
              <w:snapToGrid w:val="0"/>
              <w:jc w:val="center"/>
              <w:rPr>
                <w:bCs/>
                <w:kern w:val="0"/>
                <w:sz w:val="18"/>
                <w:szCs w:val="18"/>
              </w:rPr>
            </w:pPr>
          </w:p>
        </w:tc>
        <w:tc>
          <w:tcPr>
            <w:tcW w:w="676" w:type="dxa"/>
            <w:vMerge/>
            <w:vAlign w:val="center"/>
          </w:tcPr>
          <w:p w:rsidR="00837C03" w:rsidRPr="00D05FF1" w:rsidRDefault="00837C03" w:rsidP="001441CF">
            <w:pPr>
              <w:adjustRightInd w:val="0"/>
              <w:snapToGrid w:val="0"/>
              <w:jc w:val="center"/>
              <w:rPr>
                <w:bCs/>
                <w:kern w:val="0"/>
                <w:sz w:val="18"/>
                <w:szCs w:val="18"/>
              </w:rPr>
            </w:pPr>
          </w:p>
        </w:tc>
        <w:tc>
          <w:tcPr>
            <w:tcW w:w="674" w:type="dxa"/>
            <w:vMerge/>
            <w:vAlign w:val="center"/>
          </w:tcPr>
          <w:p w:rsidR="00837C03" w:rsidRPr="00D05FF1" w:rsidRDefault="00837C03" w:rsidP="001441CF">
            <w:pPr>
              <w:adjustRightInd w:val="0"/>
              <w:snapToGrid w:val="0"/>
              <w:jc w:val="center"/>
              <w:rPr>
                <w:bCs/>
                <w:kern w:val="0"/>
                <w:sz w:val="18"/>
                <w:szCs w:val="18"/>
              </w:rPr>
            </w:pPr>
          </w:p>
        </w:tc>
        <w:tc>
          <w:tcPr>
            <w:tcW w:w="674" w:type="dxa"/>
            <w:vMerge/>
            <w:vAlign w:val="center"/>
          </w:tcPr>
          <w:p w:rsidR="00837C03" w:rsidRPr="00D05FF1" w:rsidRDefault="00837C03" w:rsidP="001441CF">
            <w:pPr>
              <w:adjustRightInd w:val="0"/>
              <w:snapToGrid w:val="0"/>
              <w:jc w:val="center"/>
              <w:rPr>
                <w:bCs/>
                <w:kern w:val="0"/>
                <w:sz w:val="18"/>
                <w:szCs w:val="18"/>
              </w:rPr>
            </w:pPr>
          </w:p>
        </w:tc>
        <w:tc>
          <w:tcPr>
            <w:tcW w:w="676" w:type="dxa"/>
            <w:vMerge/>
            <w:vAlign w:val="center"/>
          </w:tcPr>
          <w:p w:rsidR="00837C03" w:rsidRPr="00D05FF1" w:rsidRDefault="00837C03" w:rsidP="001441CF">
            <w:pPr>
              <w:adjustRightInd w:val="0"/>
              <w:snapToGrid w:val="0"/>
              <w:jc w:val="center"/>
              <w:rPr>
                <w:bCs/>
                <w:kern w:val="0"/>
                <w:sz w:val="18"/>
                <w:szCs w:val="18"/>
              </w:rPr>
            </w:pPr>
          </w:p>
        </w:tc>
      </w:tr>
      <w:tr w:rsidR="00D05FF1" w:rsidRPr="00D05FF1" w:rsidTr="001441CF">
        <w:trPr>
          <w:cantSplit/>
          <w:trHeight w:val="294"/>
          <w:jc w:val="center"/>
        </w:trPr>
        <w:tc>
          <w:tcPr>
            <w:tcW w:w="869"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粗苯装卸、贮存</w:t>
            </w:r>
          </w:p>
        </w:tc>
        <w:tc>
          <w:tcPr>
            <w:tcW w:w="1075" w:type="dxa"/>
            <w:vAlign w:val="center"/>
          </w:tcPr>
          <w:p w:rsidR="00837C03" w:rsidRPr="00D05FF1" w:rsidRDefault="00837C03" w:rsidP="001441CF">
            <w:pPr>
              <w:jc w:val="center"/>
              <w:rPr>
                <w:sz w:val="18"/>
                <w:szCs w:val="18"/>
              </w:rPr>
            </w:pPr>
            <w:r w:rsidRPr="00D05FF1">
              <w:rPr>
                <w:sz w:val="18"/>
                <w:szCs w:val="18"/>
              </w:rPr>
              <w:t>苯</w:t>
            </w:r>
          </w:p>
        </w:tc>
        <w:tc>
          <w:tcPr>
            <w:tcW w:w="644" w:type="dxa"/>
            <w:vAlign w:val="center"/>
          </w:tcPr>
          <w:p w:rsidR="00837C03" w:rsidRPr="00D05FF1" w:rsidRDefault="002F3775" w:rsidP="001441CF">
            <w:pPr>
              <w:jc w:val="center"/>
              <w:rPr>
                <w:sz w:val="18"/>
                <w:szCs w:val="18"/>
              </w:rPr>
            </w:pPr>
            <w:r w:rsidRPr="00D05FF1">
              <w:rPr>
                <w:sz w:val="18"/>
                <w:szCs w:val="18"/>
              </w:rPr>
              <w:t>/</w:t>
            </w:r>
          </w:p>
        </w:tc>
        <w:tc>
          <w:tcPr>
            <w:tcW w:w="650" w:type="dxa"/>
            <w:vAlign w:val="center"/>
          </w:tcPr>
          <w:p w:rsidR="00837C03" w:rsidRPr="00D05FF1" w:rsidRDefault="002F3775" w:rsidP="001441CF">
            <w:pPr>
              <w:jc w:val="center"/>
              <w:rPr>
                <w:sz w:val="18"/>
                <w:szCs w:val="18"/>
              </w:rPr>
            </w:pPr>
            <w:r w:rsidRPr="00D05FF1">
              <w:rPr>
                <w:sz w:val="18"/>
                <w:szCs w:val="18"/>
              </w:rPr>
              <w:t>/</w:t>
            </w:r>
          </w:p>
        </w:tc>
        <w:tc>
          <w:tcPr>
            <w:tcW w:w="636" w:type="dxa"/>
            <w:vAlign w:val="center"/>
          </w:tcPr>
          <w:p w:rsidR="00837C03" w:rsidRPr="00D05FF1" w:rsidRDefault="002F3775" w:rsidP="001441CF">
            <w:pPr>
              <w:jc w:val="center"/>
              <w:rPr>
                <w:sz w:val="18"/>
                <w:szCs w:val="18"/>
              </w:rPr>
            </w:pPr>
            <w:r w:rsidRPr="00D05FF1">
              <w:rPr>
                <w:sz w:val="18"/>
                <w:szCs w:val="18"/>
              </w:rPr>
              <w:t>/</w:t>
            </w:r>
          </w:p>
        </w:tc>
        <w:tc>
          <w:tcPr>
            <w:tcW w:w="1411" w:type="dxa"/>
            <w:vAlign w:val="center"/>
          </w:tcPr>
          <w:p w:rsidR="00837C03" w:rsidRPr="00D05FF1" w:rsidRDefault="00837C03" w:rsidP="00837C03">
            <w:pPr>
              <w:adjustRightInd w:val="0"/>
              <w:snapToGrid w:val="0"/>
              <w:jc w:val="center"/>
              <w:rPr>
                <w:bCs/>
                <w:kern w:val="0"/>
                <w:sz w:val="18"/>
                <w:szCs w:val="18"/>
              </w:rPr>
            </w:pPr>
            <w:r w:rsidRPr="00D05FF1">
              <w:rPr>
                <w:bCs/>
                <w:kern w:val="0"/>
                <w:sz w:val="18"/>
                <w:szCs w:val="18"/>
              </w:rPr>
              <w:t>粗苯卸火车废气和粗苯储罐小呼吸废气通过氮封处理后再进入废气处理设施，粗苯装汽车废气直接进入废气处理设施，处理工艺为压缩三级冷凝回收装置（处理效率</w:t>
            </w:r>
            <w:r w:rsidRPr="00D05FF1">
              <w:rPr>
                <w:bCs/>
                <w:kern w:val="0"/>
                <w:sz w:val="18"/>
                <w:szCs w:val="18"/>
              </w:rPr>
              <w:t>99%</w:t>
            </w:r>
            <w:r w:rsidRPr="00D05FF1">
              <w:rPr>
                <w:bCs/>
                <w:kern w:val="0"/>
                <w:sz w:val="18"/>
                <w:szCs w:val="18"/>
              </w:rPr>
              <w:t>）</w:t>
            </w:r>
            <w:r w:rsidRPr="00D05FF1">
              <w:rPr>
                <w:bCs/>
                <w:kern w:val="0"/>
                <w:sz w:val="18"/>
                <w:szCs w:val="18"/>
              </w:rPr>
              <w:t>+</w:t>
            </w:r>
            <w:r w:rsidRPr="00D05FF1">
              <w:rPr>
                <w:bCs/>
                <w:kern w:val="0"/>
                <w:sz w:val="18"/>
                <w:szCs w:val="18"/>
              </w:rPr>
              <w:t>光催化氧化（处理效率</w:t>
            </w:r>
            <w:r w:rsidRPr="00D05FF1">
              <w:rPr>
                <w:bCs/>
                <w:kern w:val="0"/>
                <w:sz w:val="18"/>
                <w:szCs w:val="18"/>
              </w:rPr>
              <w:t>80%</w:t>
            </w:r>
            <w:r w:rsidRPr="00D05FF1">
              <w:rPr>
                <w:bCs/>
                <w:kern w:val="0"/>
                <w:sz w:val="18"/>
                <w:szCs w:val="18"/>
              </w:rPr>
              <w:t>）</w:t>
            </w:r>
            <w:r w:rsidRPr="00D05FF1">
              <w:rPr>
                <w:bCs/>
                <w:kern w:val="0"/>
                <w:sz w:val="18"/>
                <w:szCs w:val="18"/>
              </w:rPr>
              <w:t>+</w:t>
            </w:r>
            <w:r w:rsidRPr="00D05FF1">
              <w:rPr>
                <w:bCs/>
                <w:kern w:val="0"/>
                <w:sz w:val="18"/>
                <w:szCs w:val="18"/>
              </w:rPr>
              <w:t>活性炭吸附装置（处理效率</w:t>
            </w:r>
            <w:r w:rsidRPr="00D05FF1">
              <w:rPr>
                <w:bCs/>
                <w:kern w:val="0"/>
                <w:sz w:val="18"/>
                <w:szCs w:val="18"/>
              </w:rPr>
              <w:t>60%</w:t>
            </w:r>
            <w:r w:rsidRPr="00D05FF1">
              <w:rPr>
                <w:bCs/>
                <w:kern w:val="0"/>
                <w:sz w:val="18"/>
                <w:szCs w:val="18"/>
              </w:rPr>
              <w:t>）。</w:t>
            </w:r>
          </w:p>
        </w:tc>
        <w:tc>
          <w:tcPr>
            <w:tcW w:w="688"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8000</w:t>
            </w:r>
          </w:p>
        </w:tc>
        <w:tc>
          <w:tcPr>
            <w:tcW w:w="449" w:type="dxa"/>
            <w:vAlign w:val="center"/>
          </w:tcPr>
          <w:p w:rsidR="00837C03" w:rsidRPr="00D05FF1" w:rsidRDefault="00837C03" w:rsidP="001441CF">
            <w:pPr>
              <w:widowControl/>
              <w:jc w:val="center"/>
              <w:rPr>
                <w:kern w:val="0"/>
                <w:sz w:val="18"/>
                <w:szCs w:val="18"/>
              </w:rPr>
            </w:pPr>
            <w:r w:rsidRPr="00D05FF1">
              <w:rPr>
                <w:kern w:val="0"/>
                <w:sz w:val="18"/>
                <w:szCs w:val="18"/>
              </w:rPr>
              <w:t>100</w:t>
            </w:r>
          </w:p>
        </w:tc>
        <w:tc>
          <w:tcPr>
            <w:tcW w:w="546" w:type="dxa"/>
            <w:vAlign w:val="center"/>
          </w:tcPr>
          <w:p w:rsidR="00837C03" w:rsidRPr="00D05FF1" w:rsidRDefault="00597362" w:rsidP="001441CF">
            <w:pPr>
              <w:jc w:val="center"/>
              <w:rPr>
                <w:sz w:val="18"/>
                <w:szCs w:val="18"/>
              </w:rPr>
            </w:pPr>
            <w:r w:rsidRPr="00D05FF1">
              <w:rPr>
                <w:sz w:val="18"/>
                <w:szCs w:val="18"/>
              </w:rPr>
              <w:t>-</w:t>
            </w:r>
          </w:p>
        </w:tc>
        <w:tc>
          <w:tcPr>
            <w:tcW w:w="495" w:type="dxa"/>
            <w:vAlign w:val="center"/>
          </w:tcPr>
          <w:p w:rsidR="00837C03" w:rsidRPr="00D05FF1" w:rsidRDefault="00837C03" w:rsidP="001441CF">
            <w:pPr>
              <w:adjustRightInd w:val="0"/>
              <w:snapToGrid w:val="0"/>
              <w:jc w:val="center"/>
              <w:rPr>
                <w:bCs/>
                <w:kern w:val="0"/>
                <w:sz w:val="18"/>
                <w:szCs w:val="18"/>
              </w:rPr>
            </w:pPr>
            <w:r w:rsidRPr="00D05FF1">
              <w:rPr>
                <w:bCs/>
                <w:kern w:val="0"/>
                <w:sz w:val="18"/>
                <w:szCs w:val="18"/>
              </w:rPr>
              <w:t>可行</w:t>
            </w:r>
          </w:p>
        </w:tc>
        <w:tc>
          <w:tcPr>
            <w:tcW w:w="674" w:type="dxa"/>
            <w:tcBorders>
              <w:top w:val="single" w:sz="4" w:space="0" w:color="auto"/>
              <w:left w:val="single" w:sz="4" w:space="0" w:color="auto"/>
              <w:bottom w:val="single" w:sz="4" w:space="0" w:color="auto"/>
              <w:right w:val="single" w:sz="4" w:space="0" w:color="auto"/>
            </w:tcBorders>
            <w:vAlign w:val="center"/>
          </w:tcPr>
          <w:p w:rsidR="00837C03" w:rsidRPr="00D05FF1" w:rsidRDefault="002F3775" w:rsidP="001441CF">
            <w:pPr>
              <w:jc w:val="center"/>
              <w:rPr>
                <w:sz w:val="18"/>
                <w:szCs w:val="18"/>
              </w:rPr>
            </w:pPr>
            <w:r w:rsidRPr="00D05FF1">
              <w:rPr>
                <w:sz w:val="18"/>
                <w:szCs w:val="18"/>
              </w:rPr>
              <w:t>/</w:t>
            </w:r>
          </w:p>
        </w:tc>
        <w:tc>
          <w:tcPr>
            <w:tcW w:w="675" w:type="dxa"/>
            <w:tcBorders>
              <w:top w:val="single" w:sz="4" w:space="0" w:color="auto"/>
              <w:left w:val="single" w:sz="4" w:space="0" w:color="auto"/>
              <w:bottom w:val="single" w:sz="4" w:space="0" w:color="auto"/>
              <w:right w:val="single" w:sz="4" w:space="0" w:color="auto"/>
            </w:tcBorders>
            <w:vAlign w:val="center"/>
          </w:tcPr>
          <w:p w:rsidR="00837C03" w:rsidRPr="00D05FF1" w:rsidRDefault="001A06A1" w:rsidP="001441CF">
            <w:pPr>
              <w:jc w:val="center"/>
              <w:rPr>
                <w:sz w:val="18"/>
                <w:szCs w:val="18"/>
              </w:rPr>
            </w:pPr>
            <w:r w:rsidRPr="00D05FF1">
              <w:rPr>
                <w:sz w:val="18"/>
                <w:szCs w:val="18"/>
              </w:rPr>
              <w:t>/</w:t>
            </w:r>
          </w:p>
        </w:tc>
        <w:tc>
          <w:tcPr>
            <w:tcW w:w="898" w:type="dxa"/>
            <w:tcBorders>
              <w:top w:val="single" w:sz="4" w:space="0" w:color="auto"/>
              <w:left w:val="single" w:sz="4" w:space="0" w:color="auto"/>
              <w:bottom w:val="single" w:sz="4" w:space="0" w:color="auto"/>
              <w:right w:val="single" w:sz="4" w:space="0" w:color="auto"/>
            </w:tcBorders>
            <w:vAlign w:val="center"/>
          </w:tcPr>
          <w:p w:rsidR="00837C03" w:rsidRPr="00D05FF1" w:rsidRDefault="002D5115" w:rsidP="002D5115">
            <w:pPr>
              <w:jc w:val="center"/>
              <w:rPr>
                <w:sz w:val="18"/>
                <w:szCs w:val="18"/>
              </w:rPr>
            </w:pPr>
            <w:r w:rsidRPr="00D05FF1">
              <w:rPr>
                <w:sz w:val="18"/>
                <w:szCs w:val="18"/>
              </w:rPr>
              <w:t>0.2372</w:t>
            </w:r>
          </w:p>
        </w:tc>
        <w:tc>
          <w:tcPr>
            <w:tcW w:w="749" w:type="dxa"/>
            <w:vAlign w:val="center"/>
          </w:tcPr>
          <w:p w:rsidR="00837C03" w:rsidRPr="00D05FF1" w:rsidRDefault="00837C03" w:rsidP="001441CF">
            <w:pPr>
              <w:widowControl/>
              <w:jc w:val="center"/>
              <w:rPr>
                <w:kern w:val="0"/>
                <w:sz w:val="18"/>
                <w:szCs w:val="18"/>
              </w:rPr>
            </w:pPr>
            <w:r w:rsidRPr="00D05FF1">
              <w:rPr>
                <w:kern w:val="0"/>
                <w:sz w:val="18"/>
                <w:szCs w:val="18"/>
              </w:rPr>
              <w:t>/</w:t>
            </w:r>
          </w:p>
        </w:tc>
        <w:tc>
          <w:tcPr>
            <w:tcW w:w="556" w:type="dxa"/>
            <w:vAlign w:val="center"/>
          </w:tcPr>
          <w:p w:rsidR="00837C03" w:rsidRPr="00D05FF1" w:rsidRDefault="00837C03" w:rsidP="001441CF">
            <w:pPr>
              <w:widowControl/>
              <w:jc w:val="center"/>
              <w:rPr>
                <w:kern w:val="0"/>
                <w:sz w:val="18"/>
                <w:szCs w:val="18"/>
              </w:rPr>
            </w:pPr>
            <w:r w:rsidRPr="00D05FF1">
              <w:rPr>
                <w:kern w:val="0"/>
                <w:sz w:val="18"/>
                <w:szCs w:val="18"/>
              </w:rPr>
              <w:t>/</w:t>
            </w:r>
          </w:p>
        </w:tc>
        <w:tc>
          <w:tcPr>
            <w:tcW w:w="437" w:type="dxa"/>
            <w:vAlign w:val="center"/>
          </w:tcPr>
          <w:p w:rsidR="00837C03" w:rsidRPr="00D05FF1" w:rsidRDefault="00837C03" w:rsidP="001441CF">
            <w:pPr>
              <w:widowControl/>
              <w:jc w:val="center"/>
              <w:rPr>
                <w:kern w:val="0"/>
                <w:sz w:val="18"/>
                <w:szCs w:val="18"/>
              </w:rPr>
            </w:pPr>
            <w:r w:rsidRPr="00D05FF1">
              <w:rPr>
                <w:kern w:val="0"/>
                <w:sz w:val="18"/>
                <w:szCs w:val="18"/>
              </w:rPr>
              <w:t>15</w:t>
            </w:r>
          </w:p>
        </w:tc>
        <w:tc>
          <w:tcPr>
            <w:tcW w:w="716" w:type="dxa"/>
            <w:vAlign w:val="center"/>
          </w:tcPr>
          <w:p w:rsidR="00837C03" w:rsidRPr="00D05FF1" w:rsidRDefault="00837C03" w:rsidP="00837C03">
            <w:pPr>
              <w:widowControl/>
              <w:jc w:val="center"/>
              <w:rPr>
                <w:kern w:val="0"/>
                <w:sz w:val="18"/>
                <w:szCs w:val="18"/>
              </w:rPr>
            </w:pPr>
            <w:r w:rsidRPr="00D05FF1">
              <w:rPr>
                <w:kern w:val="0"/>
                <w:sz w:val="18"/>
                <w:szCs w:val="18"/>
              </w:rPr>
              <w:t>0.5</w:t>
            </w:r>
          </w:p>
        </w:tc>
        <w:tc>
          <w:tcPr>
            <w:tcW w:w="555" w:type="dxa"/>
            <w:vAlign w:val="center"/>
          </w:tcPr>
          <w:p w:rsidR="00837C03" w:rsidRPr="00D05FF1" w:rsidRDefault="00837C03" w:rsidP="001441CF">
            <w:pPr>
              <w:widowControl/>
              <w:jc w:val="center"/>
              <w:rPr>
                <w:kern w:val="0"/>
                <w:sz w:val="18"/>
                <w:szCs w:val="18"/>
              </w:rPr>
            </w:pPr>
            <w:r w:rsidRPr="00D05FF1">
              <w:rPr>
                <w:kern w:val="0"/>
                <w:sz w:val="18"/>
                <w:szCs w:val="18"/>
              </w:rPr>
              <w:t>25</w:t>
            </w:r>
          </w:p>
        </w:tc>
        <w:tc>
          <w:tcPr>
            <w:tcW w:w="2196" w:type="dxa"/>
            <w:vAlign w:val="center"/>
          </w:tcPr>
          <w:p w:rsidR="00837C03" w:rsidRPr="00D05FF1" w:rsidRDefault="00837C03" w:rsidP="00837C03">
            <w:pPr>
              <w:jc w:val="center"/>
              <w:rPr>
                <w:bCs/>
                <w:kern w:val="0"/>
                <w:sz w:val="18"/>
                <w:szCs w:val="18"/>
              </w:rPr>
            </w:pPr>
            <w:r w:rsidRPr="00D05FF1">
              <w:rPr>
                <w:bCs/>
                <w:kern w:val="0"/>
                <w:sz w:val="18"/>
                <w:szCs w:val="18"/>
              </w:rPr>
              <w:t>DA001</w:t>
            </w:r>
            <w:r w:rsidRPr="00D05FF1">
              <w:rPr>
                <w:bCs/>
                <w:kern w:val="0"/>
                <w:sz w:val="18"/>
                <w:szCs w:val="18"/>
              </w:rPr>
              <w:t>废气排放口</w:t>
            </w:r>
          </w:p>
        </w:tc>
        <w:tc>
          <w:tcPr>
            <w:tcW w:w="1169" w:type="dxa"/>
            <w:vAlign w:val="center"/>
          </w:tcPr>
          <w:p w:rsidR="00837C03" w:rsidRPr="00D05FF1" w:rsidRDefault="00837C03" w:rsidP="001441CF">
            <w:pPr>
              <w:widowControl/>
              <w:jc w:val="center"/>
              <w:rPr>
                <w:kern w:val="0"/>
                <w:sz w:val="18"/>
                <w:szCs w:val="18"/>
              </w:rPr>
            </w:pPr>
            <w:r w:rsidRPr="00D05FF1">
              <w:rPr>
                <w:kern w:val="0"/>
                <w:sz w:val="18"/>
                <w:szCs w:val="18"/>
              </w:rPr>
              <w:t>一般排放口</w:t>
            </w:r>
          </w:p>
        </w:tc>
        <w:tc>
          <w:tcPr>
            <w:tcW w:w="2048" w:type="dxa"/>
            <w:vAlign w:val="center"/>
          </w:tcPr>
          <w:p w:rsidR="00837C03" w:rsidRPr="00D05FF1" w:rsidRDefault="00837C03" w:rsidP="001441CF">
            <w:pPr>
              <w:widowControl/>
              <w:jc w:val="center"/>
              <w:rPr>
                <w:kern w:val="0"/>
                <w:sz w:val="18"/>
                <w:szCs w:val="18"/>
              </w:rPr>
            </w:pPr>
            <w:r w:rsidRPr="00D05FF1">
              <w:rPr>
                <w:kern w:val="0"/>
                <w:sz w:val="18"/>
                <w:szCs w:val="18"/>
              </w:rPr>
              <w:t>E</w:t>
            </w:r>
            <w:r w:rsidR="00B9700B" w:rsidRPr="00D05FF1">
              <w:rPr>
                <w:kern w:val="0"/>
                <w:sz w:val="18"/>
                <w:szCs w:val="18"/>
              </w:rPr>
              <w:t>107.284</w:t>
            </w:r>
            <w:r w:rsidRPr="00D05FF1">
              <w:rPr>
                <w:kern w:val="0"/>
                <w:sz w:val="18"/>
                <w:szCs w:val="18"/>
              </w:rPr>
              <w:t>,N</w:t>
            </w:r>
            <w:r w:rsidR="00B9700B" w:rsidRPr="00D05FF1">
              <w:rPr>
                <w:kern w:val="0"/>
                <w:sz w:val="18"/>
                <w:szCs w:val="18"/>
              </w:rPr>
              <w:t>29.335</w:t>
            </w:r>
          </w:p>
        </w:tc>
        <w:tc>
          <w:tcPr>
            <w:tcW w:w="676" w:type="dxa"/>
            <w:vAlign w:val="center"/>
          </w:tcPr>
          <w:p w:rsidR="00837C03" w:rsidRPr="00D05FF1" w:rsidRDefault="002F3775" w:rsidP="001441CF">
            <w:pPr>
              <w:widowControl/>
              <w:jc w:val="center"/>
              <w:rPr>
                <w:kern w:val="0"/>
                <w:sz w:val="18"/>
                <w:szCs w:val="18"/>
              </w:rPr>
            </w:pPr>
            <w:r w:rsidRPr="00D05FF1">
              <w:rPr>
                <w:kern w:val="0"/>
                <w:sz w:val="18"/>
                <w:szCs w:val="18"/>
              </w:rPr>
              <w:t>6</w:t>
            </w:r>
          </w:p>
        </w:tc>
        <w:tc>
          <w:tcPr>
            <w:tcW w:w="674" w:type="dxa"/>
            <w:vAlign w:val="center"/>
          </w:tcPr>
          <w:p w:rsidR="00837C03" w:rsidRPr="00D05FF1" w:rsidRDefault="002F3775" w:rsidP="001441CF">
            <w:pPr>
              <w:jc w:val="center"/>
              <w:rPr>
                <w:sz w:val="18"/>
                <w:szCs w:val="18"/>
              </w:rPr>
            </w:pPr>
            <w:r w:rsidRPr="00D05FF1">
              <w:rPr>
                <w:sz w:val="18"/>
                <w:szCs w:val="18"/>
              </w:rPr>
              <w:t>0.5</w:t>
            </w:r>
          </w:p>
        </w:tc>
        <w:tc>
          <w:tcPr>
            <w:tcW w:w="674" w:type="dxa"/>
            <w:vAlign w:val="center"/>
          </w:tcPr>
          <w:p w:rsidR="00837C03" w:rsidRPr="00D05FF1" w:rsidRDefault="002F3775" w:rsidP="001441CF">
            <w:pPr>
              <w:widowControl/>
              <w:jc w:val="center"/>
              <w:rPr>
                <w:kern w:val="0"/>
                <w:sz w:val="18"/>
                <w:szCs w:val="18"/>
              </w:rPr>
            </w:pPr>
            <w:r w:rsidRPr="00D05FF1">
              <w:rPr>
                <w:kern w:val="0"/>
                <w:sz w:val="18"/>
                <w:szCs w:val="18"/>
              </w:rPr>
              <w:t>0.4</w:t>
            </w:r>
          </w:p>
        </w:tc>
        <w:tc>
          <w:tcPr>
            <w:tcW w:w="676" w:type="dxa"/>
            <w:vAlign w:val="center"/>
          </w:tcPr>
          <w:p w:rsidR="00837C03" w:rsidRPr="00D05FF1" w:rsidRDefault="00837C03" w:rsidP="001441CF">
            <w:pPr>
              <w:widowControl/>
              <w:jc w:val="center"/>
              <w:rPr>
                <w:kern w:val="0"/>
                <w:sz w:val="18"/>
                <w:szCs w:val="18"/>
              </w:rPr>
            </w:pPr>
            <w:r w:rsidRPr="00D05FF1">
              <w:rPr>
                <w:bCs/>
                <w:kern w:val="0"/>
                <w:sz w:val="18"/>
                <w:szCs w:val="18"/>
              </w:rPr>
              <w:t>达标</w:t>
            </w:r>
          </w:p>
        </w:tc>
      </w:tr>
      <w:tr w:rsidR="00D05FF1" w:rsidRPr="00D05FF1" w:rsidTr="001441CF">
        <w:trPr>
          <w:cantSplit/>
          <w:trHeight w:val="294"/>
          <w:jc w:val="center"/>
        </w:trPr>
        <w:tc>
          <w:tcPr>
            <w:tcW w:w="20836" w:type="dxa"/>
            <w:gridSpan w:val="25"/>
            <w:vAlign w:val="center"/>
          </w:tcPr>
          <w:p w:rsidR="00E76882" w:rsidRPr="00D05FF1" w:rsidRDefault="001A06A1" w:rsidP="00E76882">
            <w:pPr>
              <w:widowControl/>
              <w:jc w:val="left"/>
              <w:rPr>
                <w:b/>
                <w:bCs/>
                <w:kern w:val="0"/>
                <w:sz w:val="18"/>
                <w:szCs w:val="18"/>
              </w:rPr>
            </w:pPr>
            <w:r w:rsidRPr="00D05FF1">
              <w:rPr>
                <w:rFonts w:ascii="宋体" w:hAnsi="宋体" w:cs="宋体" w:hint="eastAsia"/>
                <w:b/>
                <w:bCs/>
                <w:kern w:val="0"/>
                <w:sz w:val="18"/>
                <w:szCs w:val="18"/>
              </w:rPr>
              <w:t>①</w:t>
            </w:r>
            <w:r w:rsidR="00E76882" w:rsidRPr="00D05FF1">
              <w:rPr>
                <w:b/>
                <w:bCs/>
                <w:kern w:val="0"/>
                <w:sz w:val="18"/>
                <w:szCs w:val="18"/>
              </w:rPr>
              <w:t>污染物排放量为该废气排放口现有工程</w:t>
            </w:r>
            <w:r w:rsidR="00E76882" w:rsidRPr="00D05FF1">
              <w:rPr>
                <w:b/>
                <w:bCs/>
                <w:kern w:val="0"/>
                <w:sz w:val="18"/>
                <w:szCs w:val="18"/>
              </w:rPr>
              <w:t>+</w:t>
            </w:r>
            <w:r w:rsidR="00E76882" w:rsidRPr="00D05FF1">
              <w:rPr>
                <w:b/>
                <w:bCs/>
                <w:kern w:val="0"/>
                <w:sz w:val="18"/>
                <w:szCs w:val="18"/>
              </w:rPr>
              <w:t>本次新增排放量。</w:t>
            </w:r>
          </w:p>
          <w:p w:rsidR="001A06A1" w:rsidRPr="00D05FF1" w:rsidRDefault="001A06A1" w:rsidP="001A06A1">
            <w:pPr>
              <w:widowControl/>
              <w:jc w:val="left"/>
              <w:rPr>
                <w:b/>
                <w:bCs/>
                <w:kern w:val="0"/>
                <w:sz w:val="18"/>
                <w:szCs w:val="18"/>
              </w:rPr>
            </w:pPr>
            <w:r w:rsidRPr="00D05FF1">
              <w:rPr>
                <w:rFonts w:ascii="宋体" w:hAnsi="宋体" w:cs="宋体" w:hint="eastAsia"/>
                <w:b/>
                <w:bCs/>
                <w:kern w:val="0"/>
                <w:sz w:val="18"/>
                <w:szCs w:val="18"/>
              </w:rPr>
              <w:t>②</w:t>
            </w:r>
            <w:r w:rsidRPr="00D05FF1">
              <w:rPr>
                <w:b/>
                <w:bCs/>
                <w:kern w:val="0"/>
                <w:sz w:val="18"/>
                <w:szCs w:val="18"/>
              </w:rPr>
              <w:t>由于苯和粗苯中转次数和装卸时间不定，本次评价仅对污染物排放量进行核算，不核算污染物排放速率和浓度。</w:t>
            </w:r>
          </w:p>
        </w:tc>
      </w:tr>
    </w:tbl>
    <w:p w:rsidR="001B7AC4" w:rsidRPr="00D05FF1" w:rsidRDefault="001B7AC4" w:rsidP="00837C03">
      <w:pPr>
        <w:pStyle w:val="affffffffff2"/>
        <w:jc w:val="center"/>
        <w:outlineLvl w:val="0"/>
        <w:rPr>
          <w:rFonts w:ascii="Times New Roman" w:hAnsi="Times New Roman"/>
          <w:snapToGrid w:val="0"/>
          <w:sz w:val="30"/>
          <w:szCs w:val="30"/>
        </w:rPr>
        <w:sectPr w:rsidR="001B7AC4" w:rsidRPr="00D05FF1" w:rsidSect="00837C03">
          <w:pgSz w:w="23811" w:h="16838" w:orient="landscape" w:code="8"/>
          <w:pgMar w:top="1531" w:right="1701" w:bottom="1531" w:left="2127" w:header="851" w:footer="851" w:gutter="0"/>
          <w:cols w:space="720"/>
          <w:docGrid w:type="lines" w:linePitch="312"/>
        </w:sectPr>
      </w:pP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99"/>
        <w:gridCol w:w="8309"/>
      </w:tblGrid>
      <w:tr w:rsidR="004854E5" w:rsidRPr="00D05FF1" w:rsidTr="001A1AB6">
        <w:trPr>
          <w:trHeight w:val="6810"/>
          <w:jc w:val="center"/>
        </w:trPr>
        <w:tc>
          <w:tcPr>
            <w:tcW w:w="599" w:type="dxa"/>
            <w:tcMar>
              <w:left w:w="28" w:type="dxa"/>
              <w:right w:w="28" w:type="dxa"/>
            </w:tcMar>
            <w:vAlign w:val="center"/>
          </w:tcPr>
          <w:p w:rsidR="004854E5" w:rsidRPr="00D05FF1" w:rsidRDefault="004854E5" w:rsidP="00DC073A">
            <w:pPr>
              <w:adjustRightInd w:val="0"/>
              <w:snapToGrid w:val="0"/>
              <w:jc w:val="center"/>
              <w:rPr>
                <w:bCs/>
                <w:szCs w:val="21"/>
              </w:rPr>
            </w:pPr>
            <w:r w:rsidRPr="00D05FF1">
              <w:rPr>
                <w:bCs/>
                <w:szCs w:val="21"/>
              </w:rPr>
              <w:lastRenderedPageBreak/>
              <w:t>运营</w:t>
            </w:r>
          </w:p>
          <w:p w:rsidR="004854E5" w:rsidRPr="00D05FF1" w:rsidRDefault="004854E5" w:rsidP="00DC073A">
            <w:pPr>
              <w:adjustRightInd w:val="0"/>
              <w:snapToGrid w:val="0"/>
              <w:jc w:val="center"/>
              <w:rPr>
                <w:bCs/>
                <w:szCs w:val="21"/>
              </w:rPr>
            </w:pPr>
            <w:r w:rsidRPr="00D05FF1">
              <w:rPr>
                <w:bCs/>
                <w:szCs w:val="21"/>
              </w:rPr>
              <w:t>期环</w:t>
            </w:r>
          </w:p>
          <w:p w:rsidR="004854E5" w:rsidRPr="00D05FF1" w:rsidRDefault="004854E5" w:rsidP="00DC073A">
            <w:pPr>
              <w:adjustRightInd w:val="0"/>
              <w:snapToGrid w:val="0"/>
              <w:jc w:val="center"/>
              <w:rPr>
                <w:bCs/>
                <w:szCs w:val="21"/>
              </w:rPr>
            </w:pPr>
            <w:r w:rsidRPr="00D05FF1">
              <w:rPr>
                <w:bCs/>
                <w:szCs w:val="21"/>
              </w:rPr>
              <w:t>境影</w:t>
            </w:r>
          </w:p>
          <w:p w:rsidR="004854E5" w:rsidRPr="00D05FF1" w:rsidRDefault="004854E5" w:rsidP="00DC073A">
            <w:pPr>
              <w:adjustRightInd w:val="0"/>
              <w:snapToGrid w:val="0"/>
              <w:jc w:val="center"/>
              <w:rPr>
                <w:bCs/>
                <w:szCs w:val="21"/>
              </w:rPr>
            </w:pPr>
            <w:r w:rsidRPr="00D05FF1">
              <w:rPr>
                <w:bCs/>
                <w:szCs w:val="21"/>
              </w:rPr>
              <w:t>响和</w:t>
            </w:r>
          </w:p>
          <w:p w:rsidR="004854E5" w:rsidRPr="00D05FF1" w:rsidRDefault="004854E5" w:rsidP="00DC073A">
            <w:pPr>
              <w:adjustRightInd w:val="0"/>
              <w:snapToGrid w:val="0"/>
              <w:jc w:val="center"/>
              <w:rPr>
                <w:bCs/>
                <w:szCs w:val="21"/>
              </w:rPr>
            </w:pPr>
            <w:r w:rsidRPr="00D05FF1">
              <w:rPr>
                <w:bCs/>
                <w:szCs w:val="21"/>
              </w:rPr>
              <w:t>保护</w:t>
            </w:r>
          </w:p>
          <w:p w:rsidR="004854E5" w:rsidRPr="00D05FF1" w:rsidRDefault="004854E5" w:rsidP="00DC073A">
            <w:pPr>
              <w:adjustRightInd w:val="0"/>
              <w:snapToGrid w:val="0"/>
              <w:jc w:val="center"/>
              <w:rPr>
                <w:bCs/>
                <w:szCs w:val="21"/>
              </w:rPr>
            </w:pPr>
            <w:r w:rsidRPr="00D05FF1">
              <w:rPr>
                <w:bCs/>
                <w:szCs w:val="21"/>
              </w:rPr>
              <w:t>措施</w:t>
            </w:r>
          </w:p>
        </w:tc>
        <w:tc>
          <w:tcPr>
            <w:tcW w:w="8309" w:type="dxa"/>
            <w:vAlign w:val="center"/>
          </w:tcPr>
          <w:p w:rsidR="00951D18" w:rsidRPr="00D05FF1" w:rsidRDefault="00950022" w:rsidP="00951D18">
            <w:pPr>
              <w:spacing w:line="360" w:lineRule="auto"/>
              <w:ind w:firstLineChars="200" w:firstLine="480"/>
              <w:rPr>
                <w:sz w:val="24"/>
              </w:rPr>
            </w:pPr>
            <w:r w:rsidRPr="00D05FF1">
              <w:rPr>
                <w:rFonts w:ascii="宋体" w:hAnsi="宋体" w:cs="宋体" w:hint="eastAsia"/>
                <w:sz w:val="24"/>
              </w:rPr>
              <w:t>①</w:t>
            </w:r>
            <w:r w:rsidR="004622B0" w:rsidRPr="00D05FF1">
              <w:rPr>
                <w:sz w:val="24"/>
              </w:rPr>
              <w:t>粗</w:t>
            </w:r>
            <w:r w:rsidR="00951D18" w:rsidRPr="00D05FF1">
              <w:rPr>
                <w:sz w:val="24"/>
              </w:rPr>
              <w:t>苯</w:t>
            </w:r>
            <w:r w:rsidR="00C52699" w:rsidRPr="00D05FF1">
              <w:rPr>
                <w:sz w:val="24"/>
              </w:rPr>
              <w:t>装卸废气（包含卸火车废气和装汽车废气）</w:t>
            </w:r>
          </w:p>
          <w:p w:rsidR="00951D18" w:rsidRPr="00D05FF1" w:rsidRDefault="004622B0" w:rsidP="00951D18">
            <w:pPr>
              <w:spacing w:line="360" w:lineRule="auto"/>
              <w:ind w:firstLineChars="200" w:firstLine="480"/>
              <w:rPr>
                <w:sz w:val="24"/>
              </w:rPr>
            </w:pPr>
            <w:r w:rsidRPr="00D05FF1">
              <w:rPr>
                <w:sz w:val="24"/>
              </w:rPr>
              <w:t>粗</w:t>
            </w:r>
            <w:r w:rsidR="00951D18" w:rsidRPr="00D05FF1">
              <w:rPr>
                <w:sz w:val="24"/>
              </w:rPr>
              <w:t>苯</w:t>
            </w:r>
            <w:r w:rsidR="00C52699" w:rsidRPr="00D05FF1">
              <w:rPr>
                <w:sz w:val="24"/>
              </w:rPr>
              <w:t>装卸</w:t>
            </w:r>
            <w:r w:rsidR="00951D18" w:rsidRPr="00D05FF1">
              <w:rPr>
                <w:sz w:val="24"/>
              </w:rPr>
              <w:t>过程产生的废气主要为</w:t>
            </w:r>
            <w:r w:rsidRPr="00D05FF1">
              <w:rPr>
                <w:sz w:val="24"/>
              </w:rPr>
              <w:t>粗</w:t>
            </w:r>
            <w:r w:rsidR="00951D18" w:rsidRPr="00D05FF1">
              <w:rPr>
                <w:sz w:val="24"/>
              </w:rPr>
              <w:t>苯储罐</w:t>
            </w:r>
            <w:r w:rsidR="00C52699" w:rsidRPr="00D05FF1">
              <w:rPr>
                <w:sz w:val="24"/>
              </w:rPr>
              <w:t>和汽车罐车</w:t>
            </w:r>
            <w:r w:rsidR="00951D18" w:rsidRPr="00D05FF1">
              <w:rPr>
                <w:sz w:val="24"/>
              </w:rPr>
              <w:t>挥发出的大呼吸废气，</w:t>
            </w:r>
            <w:r w:rsidRPr="00D05FF1">
              <w:rPr>
                <w:sz w:val="24"/>
              </w:rPr>
              <w:t>扩建后</w:t>
            </w:r>
            <w:r w:rsidR="00951D18" w:rsidRPr="00D05FF1">
              <w:rPr>
                <w:sz w:val="24"/>
              </w:rPr>
              <w:t>新增粗苯火车中转量</w:t>
            </w:r>
            <w:r w:rsidR="00951D18" w:rsidRPr="00D05FF1">
              <w:rPr>
                <w:sz w:val="24"/>
              </w:rPr>
              <w:t>14.7</w:t>
            </w:r>
            <w:r w:rsidR="00951D18" w:rsidRPr="00D05FF1">
              <w:rPr>
                <w:sz w:val="24"/>
              </w:rPr>
              <w:t>万</w:t>
            </w:r>
            <w:r w:rsidR="00951D18" w:rsidRPr="00D05FF1">
              <w:rPr>
                <w:sz w:val="24"/>
              </w:rPr>
              <w:t>t/a</w:t>
            </w:r>
            <w:r w:rsidR="00951D18" w:rsidRPr="00D05FF1">
              <w:rPr>
                <w:sz w:val="24"/>
              </w:rPr>
              <w:t>。</w:t>
            </w:r>
          </w:p>
          <w:p w:rsidR="00951D18" w:rsidRPr="00D05FF1" w:rsidRDefault="00951D18" w:rsidP="00951D18">
            <w:pPr>
              <w:spacing w:line="360" w:lineRule="auto"/>
              <w:ind w:firstLineChars="200" w:firstLine="480"/>
              <w:rPr>
                <w:sz w:val="24"/>
              </w:rPr>
            </w:pPr>
            <w:r w:rsidRPr="00D05FF1">
              <w:rPr>
                <w:sz w:val="24"/>
              </w:rPr>
              <w:t>本项目</w:t>
            </w:r>
            <w:r w:rsidR="004622B0" w:rsidRPr="00D05FF1">
              <w:rPr>
                <w:sz w:val="24"/>
              </w:rPr>
              <w:t>粗</w:t>
            </w:r>
            <w:r w:rsidRPr="00D05FF1">
              <w:rPr>
                <w:sz w:val="24"/>
              </w:rPr>
              <w:t>苯装车过程损失量采用《石油化工行业</w:t>
            </w:r>
            <w:r w:rsidRPr="00D05FF1">
              <w:rPr>
                <w:sz w:val="24"/>
              </w:rPr>
              <w:t xml:space="preserve"> VOCs </w:t>
            </w:r>
            <w:r w:rsidRPr="00D05FF1">
              <w:rPr>
                <w:sz w:val="24"/>
              </w:rPr>
              <w:t>排放量计算办法》（财税</w:t>
            </w:r>
            <w:r w:rsidR="004622B0" w:rsidRPr="00D05FF1">
              <w:rPr>
                <w:sz w:val="24"/>
              </w:rPr>
              <w:t>〔</w:t>
            </w:r>
            <w:r w:rsidR="004622B0" w:rsidRPr="00D05FF1">
              <w:rPr>
                <w:sz w:val="24"/>
              </w:rPr>
              <w:t>2015</w:t>
            </w:r>
            <w:r w:rsidR="004622B0" w:rsidRPr="00D05FF1">
              <w:rPr>
                <w:sz w:val="24"/>
              </w:rPr>
              <w:t>〕</w:t>
            </w:r>
            <w:r w:rsidRPr="00D05FF1">
              <w:rPr>
                <w:sz w:val="24"/>
              </w:rPr>
              <w:t>71</w:t>
            </w:r>
            <w:r w:rsidRPr="00D05FF1">
              <w:rPr>
                <w:sz w:val="24"/>
              </w:rPr>
              <w:t>号）中的</w:t>
            </w:r>
            <w:r w:rsidRPr="00D05FF1">
              <w:rPr>
                <w:sz w:val="24"/>
              </w:rPr>
              <w:t>“</w:t>
            </w:r>
            <w:r w:rsidRPr="00D05FF1">
              <w:rPr>
                <w:sz w:val="24"/>
              </w:rPr>
              <w:t>公式法</w:t>
            </w:r>
            <w:r w:rsidRPr="00D05FF1">
              <w:rPr>
                <w:sz w:val="24"/>
              </w:rPr>
              <w:t>”</w:t>
            </w:r>
            <w:r w:rsidRPr="00D05FF1">
              <w:rPr>
                <w:sz w:val="24"/>
              </w:rPr>
              <w:t>进行估算，</w:t>
            </w:r>
            <w:r w:rsidR="004622B0" w:rsidRPr="00D05FF1">
              <w:rPr>
                <w:sz w:val="24"/>
              </w:rPr>
              <w:t>见</w:t>
            </w:r>
            <w:r w:rsidRPr="00D05FF1">
              <w:rPr>
                <w:sz w:val="24"/>
              </w:rPr>
              <w:t>公式</w:t>
            </w:r>
            <w:r w:rsidR="00BF6087" w:rsidRPr="00D05FF1">
              <w:rPr>
                <w:sz w:val="24"/>
              </w:rPr>
              <w:t>4</w:t>
            </w:r>
            <w:r w:rsidRPr="00D05FF1">
              <w:rPr>
                <w:sz w:val="24"/>
              </w:rPr>
              <w:t>-1</w:t>
            </w:r>
            <w:r w:rsidRPr="00D05FF1">
              <w:rPr>
                <w:sz w:val="24"/>
              </w:rPr>
              <w:t>。</w:t>
            </w:r>
          </w:p>
          <w:p w:rsidR="00951D18" w:rsidRPr="00D05FF1" w:rsidRDefault="00951D18" w:rsidP="00DF772A">
            <w:pPr>
              <w:spacing w:line="360" w:lineRule="auto"/>
              <w:ind w:firstLineChars="200" w:firstLine="420"/>
              <w:rPr>
                <w:sz w:val="24"/>
              </w:rPr>
            </w:pPr>
            <w:r w:rsidRPr="00D05FF1">
              <w:rPr>
                <w:noProof/>
              </w:rPr>
              <w:drawing>
                <wp:inline distT="0" distB="0" distL="0" distR="0">
                  <wp:extent cx="4610100" cy="485775"/>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485775"/>
                          </a:xfrm>
                          <a:prstGeom prst="rect">
                            <a:avLst/>
                          </a:prstGeom>
                          <a:noFill/>
                          <a:ln>
                            <a:noFill/>
                          </a:ln>
                        </pic:spPr>
                      </pic:pic>
                    </a:graphicData>
                  </a:graphic>
                </wp:inline>
              </w:drawing>
            </w:r>
            <w:r w:rsidRPr="00D05FF1">
              <w:rPr>
                <w:sz w:val="24"/>
              </w:rPr>
              <w:t>公式</w:t>
            </w:r>
            <w:r w:rsidR="00BF6087" w:rsidRPr="00D05FF1">
              <w:rPr>
                <w:sz w:val="24"/>
              </w:rPr>
              <w:t>4</w:t>
            </w:r>
            <w:r w:rsidRPr="00D05FF1">
              <w:rPr>
                <w:sz w:val="24"/>
              </w:rPr>
              <w:t>-1</w:t>
            </w:r>
          </w:p>
          <w:p w:rsidR="00951D18" w:rsidRPr="00D05FF1" w:rsidRDefault="00951D18" w:rsidP="00951D18">
            <w:pPr>
              <w:spacing w:line="360" w:lineRule="auto"/>
              <w:ind w:firstLineChars="200" w:firstLine="480"/>
              <w:rPr>
                <w:sz w:val="24"/>
              </w:rPr>
            </w:pPr>
            <w:r w:rsidRPr="00D05FF1">
              <w:rPr>
                <w:sz w:val="24"/>
              </w:rPr>
              <w:t>式中：</w:t>
            </w:r>
          </w:p>
          <w:p w:rsidR="00951D18" w:rsidRPr="00D05FF1" w:rsidRDefault="00951D18" w:rsidP="00951D18">
            <w:pPr>
              <w:spacing w:line="360" w:lineRule="auto"/>
              <w:ind w:firstLineChars="200" w:firstLine="480"/>
              <w:rPr>
                <w:sz w:val="24"/>
              </w:rPr>
            </w:pPr>
            <w:r w:rsidRPr="00D05FF1">
              <w:rPr>
                <w:sz w:val="24"/>
              </w:rPr>
              <w:t>E</w:t>
            </w:r>
            <w:r w:rsidR="00BF6087" w:rsidRPr="00D05FF1">
              <w:rPr>
                <w:sz w:val="24"/>
                <w:vertAlign w:val="subscript"/>
              </w:rPr>
              <w:t>装卸</w:t>
            </w:r>
            <w:r w:rsidRPr="00D05FF1">
              <w:rPr>
                <w:sz w:val="24"/>
              </w:rPr>
              <w:t>—</w:t>
            </w:r>
            <w:r w:rsidRPr="00D05FF1">
              <w:rPr>
                <w:sz w:val="24"/>
              </w:rPr>
              <w:t>装载过程</w:t>
            </w:r>
            <w:r w:rsidRPr="00D05FF1">
              <w:rPr>
                <w:sz w:val="24"/>
              </w:rPr>
              <w:t>VOCs</w:t>
            </w:r>
            <w:r w:rsidRPr="00D05FF1">
              <w:rPr>
                <w:sz w:val="24"/>
              </w:rPr>
              <w:t>年产生量，吨</w:t>
            </w:r>
            <w:r w:rsidRPr="00D05FF1">
              <w:rPr>
                <w:sz w:val="24"/>
              </w:rPr>
              <w:t>/</w:t>
            </w:r>
            <w:r w:rsidRPr="00D05FF1">
              <w:rPr>
                <w:sz w:val="24"/>
              </w:rPr>
              <w:t>年；</w:t>
            </w:r>
          </w:p>
          <w:p w:rsidR="00951D18" w:rsidRPr="00D05FF1" w:rsidRDefault="00951D18" w:rsidP="00951D18">
            <w:pPr>
              <w:spacing w:line="360" w:lineRule="auto"/>
              <w:ind w:firstLineChars="200" w:firstLine="480"/>
              <w:rPr>
                <w:sz w:val="24"/>
              </w:rPr>
            </w:pPr>
            <w:r w:rsidRPr="00D05FF1">
              <w:rPr>
                <w:sz w:val="24"/>
              </w:rPr>
              <w:t>L</w:t>
            </w:r>
            <w:r w:rsidRPr="00D05FF1">
              <w:rPr>
                <w:sz w:val="24"/>
                <w:vertAlign w:val="subscript"/>
              </w:rPr>
              <w:t>L</w:t>
            </w:r>
            <w:r w:rsidRPr="00D05FF1">
              <w:rPr>
                <w:sz w:val="24"/>
              </w:rPr>
              <w:t>—</w:t>
            </w:r>
            <w:r w:rsidRPr="00D05FF1">
              <w:rPr>
                <w:sz w:val="24"/>
              </w:rPr>
              <w:t>装载损失排放因子，千克</w:t>
            </w:r>
            <w:r w:rsidRPr="00D05FF1">
              <w:rPr>
                <w:sz w:val="24"/>
              </w:rPr>
              <w:t>/</w:t>
            </w:r>
            <w:r w:rsidRPr="00D05FF1">
              <w:rPr>
                <w:sz w:val="24"/>
              </w:rPr>
              <w:t>立方米；其他易挥发液体装载损失排放因子采用《石油化工行业</w:t>
            </w:r>
            <w:r w:rsidRPr="00D05FF1">
              <w:rPr>
                <w:sz w:val="24"/>
              </w:rPr>
              <w:t xml:space="preserve">VOCs </w:t>
            </w:r>
            <w:r w:rsidRPr="00D05FF1">
              <w:rPr>
                <w:sz w:val="24"/>
              </w:rPr>
              <w:t>排放量计算办法》中的公式计算，其计算公式见公式</w:t>
            </w:r>
            <w:r w:rsidR="00BF6087" w:rsidRPr="00D05FF1">
              <w:rPr>
                <w:sz w:val="24"/>
              </w:rPr>
              <w:t>4</w:t>
            </w:r>
            <w:r w:rsidRPr="00D05FF1">
              <w:rPr>
                <w:sz w:val="24"/>
              </w:rPr>
              <w:t>-2</w:t>
            </w:r>
            <w:r w:rsidRPr="00D05FF1">
              <w:rPr>
                <w:sz w:val="24"/>
              </w:rPr>
              <w:t>；</w:t>
            </w:r>
          </w:p>
          <w:p w:rsidR="00951D18" w:rsidRPr="00D05FF1" w:rsidRDefault="00951D18" w:rsidP="00951D18">
            <w:pPr>
              <w:spacing w:line="360" w:lineRule="auto"/>
              <w:ind w:firstLineChars="200" w:firstLine="480"/>
              <w:rPr>
                <w:sz w:val="24"/>
              </w:rPr>
            </w:pPr>
            <w:r w:rsidRPr="00D05FF1">
              <w:rPr>
                <w:sz w:val="24"/>
              </w:rPr>
              <w:t>Q—</w:t>
            </w:r>
            <w:r w:rsidRPr="00D05FF1">
              <w:rPr>
                <w:sz w:val="24"/>
              </w:rPr>
              <w:t>年周转量，立方米。</w:t>
            </w:r>
          </w:p>
          <w:p w:rsidR="00951D18" w:rsidRPr="00D05FF1" w:rsidRDefault="00951D18" w:rsidP="00DF772A">
            <w:pPr>
              <w:spacing w:line="360" w:lineRule="auto"/>
              <w:ind w:firstLineChars="200" w:firstLine="420"/>
              <w:rPr>
                <w:sz w:val="24"/>
              </w:rPr>
            </w:pPr>
            <w:r w:rsidRPr="00D05FF1">
              <w:rPr>
                <w:position w:val="-14"/>
              </w:rPr>
              <w:object w:dxaOrig="1499" w:dyaOrig="439">
                <v:shape id="对象 5" o:spid="_x0000_i1026" type="#_x0000_t75" style="width:76.5pt;height:21.75pt;mso-wrap-style:square;mso-position-horizontal-relative:page;mso-position-vertical-relative:page" o:ole="">
                  <v:imagedata r:id="rId18" o:title=""/>
                </v:shape>
                <o:OLEObject Type="Embed" ProgID="Equation.DSMT4" ShapeID="对象 5" DrawAspect="Content" ObjectID="_1757331181" r:id="rId19"/>
              </w:object>
            </w:r>
            <w:r w:rsidRPr="00D05FF1">
              <w:rPr>
                <w:sz w:val="24"/>
              </w:rPr>
              <w:t>公式</w:t>
            </w:r>
            <w:r w:rsidR="00BF6087" w:rsidRPr="00D05FF1">
              <w:rPr>
                <w:sz w:val="24"/>
              </w:rPr>
              <w:t>4</w:t>
            </w:r>
            <w:r w:rsidRPr="00D05FF1">
              <w:rPr>
                <w:sz w:val="24"/>
              </w:rPr>
              <w:t>-2</w:t>
            </w:r>
          </w:p>
          <w:p w:rsidR="00951D18" w:rsidRPr="00D05FF1" w:rsidRDefault="00951D18" w:rsidP="00951D18">
            <w:pPr>
              <w:spacing w:line="360" w:lineRule="auto"/>
              <w:ind w:firstLineChars="200" w:firstLine="480"/>
              <w:rPr>
                <w:sz w:val="24"/>
              </w:rPr>
            </w:pPr>
            <w:r w:rsidRPr="00D05FF1">
              <w:rPr>
                <w:sz w:val="24"/>
              </w:rPr>
              <w:t>式中：</w:t>
            </w:r>
          </w:p>
          <w:p w:rsidR="00951D18" w:rsidRPr="00D05FF1" w:rsidRDefault="00951D18" w:rsidP="00951D18">
            <w:pPr>
              <w:spacing w:line="360" w:lineRule="auto"/>
              <w:ind w:firstLineChars="200" w:firstLine="480"/>
              <w:rPr>
                <w:sz w:val="24"/>
              </w:rPr>
            </w:pPr>
            <w:r w:rsidRPr="00D05FF1">
              <w:rPr>
                <w:sz w:val="24"/>
              </w:rPr>
              <w:t>L</w:t>
            </w:r>
            <w:r w:rsidRPr="00D05FF1">
              <w:rPr>
                <w:sz w:val="24"/>
                <w:vertAlign w:val="subscript"/>
              </w:rPr>
              <w:t>L</w:t>
            </w:r>
            <w:r w:rsidRPr="00D05FF1">
              <w:rPr>
                <w:sz w:val="24"/>
              </w:rPr>
              <w:t>—</w:t>
            </w:r>
            <w:r w:rsidRPr="00D05FF1">
              <w:rPr>
                <w:sz w:val="24"/>
              </w:rPr>
              <w:t>装载损失排放因子，千克</w:t>
            </w:r>
            <w:r w:rsidRPr="00D05FF1">
              <w:rPr>
                <w:sz w:val="24"/>
              </w:rPr>
              <w:t>/</w:t>
            </w:r>
            <w:r w:rsidRPr="00D05FF1">
              <w:rPr>
                <w:sz w:val="24"/>
              </w:rPr>
              <w:t>立方米；</w:t>
            </w:r>
          </w:p>
          <w:p w:rsidR="00951D18" w:rsidRPr="00D05FF1" w:rsidRDefault="00951D18" w:rsidP="00951D18">
            <w:pPr>
              <w:spacing w:line="360" w:lineRule="auto"/>
              <w:ind w:firstLineChars="200" w:firstLine="480"/>
              <w:rPr>
                <w:sz w:val="24"/>
              </w:rPr>
            </w:pPr>
            <w:r w:rsidRPr="00D05FF1">
              <w:rPr>
                <w:sz w:val="24"/>
              </w:rPr>
              <w:t>S—</w:t>
            </w:r>
            <w:r w:rsidRPr="00D05FF1">
              <w:rPr>
                <w:sz w:val="24"/>
              </w:rPr>
              <w:t>饱和因子，代表排出的挥发性有机物接近饱和的程度，</w:t>
            </w:r>
            <w:r w:rsidR="004622B0" w:rsidRPr="00D05FF1">
              <w:rPr>
                <w:sz w:val="24"/>
              </w:rPr>
              <w:t>S</w:t>
            </w:r>
            <w:r w:rsidR="004622B0" w:rsidRPr="00D05FF1">
              <w:rPr>
                <w:sz w:val="24"/>
              </w:rPr>
              <w:t>取</w:t>
            </w:r>
            <w:r w:rsidR="004622B0" w:rsidRPr="00D05FF1">
              <w:rPr>
                <w:sz w:val="24"/>
              </w:rPr>
              <w:t>1</w:t>
            </w:r>
            <w:r w:rsidR="004622B0" w:rsidRPr="00D05FF1">
              <w:rPr>
                <w:sz w:val="24"/>
              </w:rPr>
              <w:t>，详</w:t>
            </w:r>
            <w:r w:rsidRPr="00D05FF1">
              <w:rPr>
                <w:sz w:val="24"/>
              </w:rPr>
              <w:t>见表</w:t>
            </w:r>
            <w:r w:rsidR="0075269A" w:rsidRPr="00D05FF1">
              <w:rPr>
                <w:sz w:val="24"/>
              </w:rPr>
              <w:t>4-2</w:t>
            </w:r>
            <w:r w:rsidRPr="00D05FF1">
              <w:rPr>
                <w:sz w:val="24"/>
              </w:rPr>
              <w:t>。</w:t>
            </w:r>
          </w:p>
          <w:p w:rsidR="00951D18" w:rsidRPr="00D05FF1" w:rsidRDefault="00BF6087" w:rsidP="00951D18">
            <w:pPr>
              <w:spacing w:line="360" w:lineRule="auto"/>
              <w:ind w:firstLineChars="200" w:firstLine="480"/>
              <w:rPr>
                <w:sz w:val="24"/>
              </w:rPr>
            </w:pPr>
            <w:r w:rsidRPr="00D05FF1">
              <w:rPr>
                <w:sz w:val="24"/>
              </w:rPr>
              <w:t>C</w:t>
            </w:r>
            <w:r w:rsidRPr="00D05FF1">
              <w:rPr>
                <w:sz w:val="24"/>
                <w:vertAlign w:val="subscript"/>
              </w:rPr>
              <w:t>0</w:t>
            </w:r>
            <w:r w:rsidR="00951D18" w:rsidRPr="00D05FF1">
              <w:rPr>
                <w:sz w:val="24"/>
              </w:rPr>
              <w:t>—</w:t>
            </w:r>
            <w:r w:rsidR="00951D18" w:rsidRPr="00D05FF1">
              <w:rPr>
                <w:sz w:val="24"/>
              </w:rPr>
              <w:t>装载罐车气、液相处于平衡状态，将挥发性物料视为理想气体下的密度，千克</w:t>
            </w:r>
            <w:r w:rsidR="00951D18" w:rsidRPr="00D05FF1">
              <w:rPr>
                <w:sz w:val="24"/>
              </w:rPr>
              <w:t>/</w:t>
            </w:r>
            <w:r w:rsidR="00951D18" w:rsidRPr="00D05FF1">
              <w:rPr>
                <w:sz w:val="24"/>
              </w:rPr>
              <w:t>立方米，装载损失排放因子公式见</w:t>
            </w:r>
            <w:r w:rsidR="001354D6" w:rsidRPr="00D05FF1">
              <w:rPr>
                <w:sz w:val="24"/>
              </w:rPr>
              <w:t>4-3</w:t>
            </w:r>
            <w:r w:rsidR="00951D18" w:rsidRPr="00D05FF1">
              <w:rPr>
                <w:sz w:val="24"/>
              </w:rPr>
              <w:t>。</w:t>
            </w:r>
          </w:p>
          <w:p w:rsidR="00951D18" w:rsidRPr="00D05FF1" w:rsidRDefault="00951D18" w:rsidP="00951D18">
            <w:pPr>
              <w:jc w:val="center"/>
              <w:outlineLvl w:val="0"/>
              <w:rPr>
                <w:b/>
              </w:rPr>
            </w:pPr>
            <w:r w:rsidRPr="00D05FF1">
              <w:rPr>
                <w:b/>
              </w:rPr>
              <w:t>表</w:t>
            </w:r>
            <w:r w:rsidR="0075269A" w:rsidRPr="00D05FF1">
              <w:rPr>
                <w:b/>
              </w:rPr>
              <w:t>4-2</w:t>
            </w:r>
            <w:r w:rsidRPr="00D05FF1">
              <w:rPr>
                <w:b/>
              </w:rPr>
              <w:t>公路、铁路装载损失计算中饱和因子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0"/>
              <w:gridCol w:w="3881"/>
              <w:gridCol w:w="1840"/>
            </w:tblGrid>
            <w:tr w:rsidR="00D05FF1" w:rsidRPr="00D05FF1" w:rsidTr="00A372DD">
              <w:trPr>
                <w:cantSplit/>
                <w:trHeight w:val="305"/>
              </w:trPr>
              <w:tc>
                <w:tcPr>
                  <w:tcW w:w="6241" w:type="dxa"/>
                  <w:gridSpan w:val="2"/>
                  <w:vAlign w:val="center"/>
                </w:tcPr>
                <w:p w:rsidR="00951D18" w:rsidRPr="00D05FF1" w:rsidRDefault="00951D18" w:rsidP="00132785">
                  <w:pPr>
                    <w:jc w:val="center"/>
                    <w:rPr>
                      <w:szCs w:val="21"/>
                    </w:rPr>
                  </w:pPr>
                  <w:r w:rsidRPr="00D05FF1">
                    <w:rPr>
                      <w:szCs w:val="21"/>
                    </w:rPr>
                    <w:t>操作方式</w:t>
                  </w:r>
                </w:p>
              </w:tc>
              <w:tc>
                <w:tcPr>
                  <w:tcW w:w="1840" w:type="dxa"/>
                  <w:vAlign w:val="center"/>
                </w:tcPr>
                <w:p w:rsidR="00951D18" w:rsidRPr="00D05FF1" w:rsidRDefault="00951D18" w:rsidP="00132785">
                  <w:pPr>
                    <w:jc w:val="center"/>
                    <w:rPr>
                      <w:szCs w:val="21"/>
                    </w:rPr>
                  </w:pPr>
                  <w:r w:rsidRPr="00D05FF1">
                    <w:rPr>
                      <w:szCs w:val="21"/>
                    </w:rPr>
                    <w:t>饱和因子</w:t>
                  </w:r>
                  <w:r w:rsidRPr="00D05FF1">
                    <w:rPr>
                      <w:szCs w:val="21"/>
                    </w:rPr>
                    <w:t>s</w:t>
                  </w:r>
                </w:p>
              </w:tc>
            </w:tr>
            <w:tr w:rsidR="00D05FF1" w:rsidRPr="00D05FF1" w:rsidTr="00A372DD">
              <w:trPr>
                <w:cantSplit/>
                <w:trHeight w:val="305"/>
              </w:trPr>
              <w:tc>
                <w:tcPr>
                  <w:tcW w:w="2360" w:type="dxa"/>
                  <w:vMerge w:val="restart"/>
                  <w:vAlign w:val="center"/>
                </w:tcPr>
                <w:p w:rsidR="00951D18" w:rsidRPr="00D05FF1" w:rsidRDefault="00951D18" w:rsidP="00132785">
                  <w:pPr>
                    <w:jc w:val="center"/>
                    <w:rPr>
                      <w:szCs w:val="21"/>
                    </w:rPr>
                  </w:pPr>
                  <w:r w:rsidRPr="00D05FF1">
                    <w:rPr>
                      <w:szCs w:val="21"/>
                    </w:rPr>
                    <w:t>底部</w:t>
                  </w:r>
                  <w:r w:rsidRPr="00D05FF1">
                    <w:rPr>
                      <w:szCs w:val="21"/>
                    </w:rPr>
                    <w:t>/</w:t>
                  </w:r>
                  <w:r w:rsidRPr="00D05FF1">
                    <w:rPr>
                      <w:szCs w:val="21"/>
                    </w:rPr>
                    <w:t>液下装载</w:t>
                  </w:r>
                </w:p>
              </w:tc>
              <w:tc>
                <w:tcPr>
                  <w:tcW w:w="3880" w:type="dxa"/>
                  <w:vAlign w:val="center"/>
                </w:tcPr>
                <w:p w:rsidR="00951D18" w:rsidRPr="00D05FF1" w:rsidRDefault="00951D18" w:rsidP="00132785">
                  <w:pPr>
                    <w:jc w:val="center"/>
                    <w:rPr>
                      <w:szCs w:val="21"/>
                    </w:rPr>
                  </w:pPr>
                  <w:r w:rsidRPr="00D05FF1">
                    <w:rPr>
                      <w:szCs w:val="21"/>
                    </w:rPr>
                    <w:t>新罐车或清洗后的罐车</w:t>
                  </w:r>
                </w:p>
              </w:tc>
              <w:tc>
                <w:tcPr>
                  <w:tcW w:w="1840" w:type="dxa"/>
                  <w:vAlign w:val="center"/>
                </w:tcPr>
                <w:p w:rsidR="00951D18" w:rsidRPr="00D05FF1" w:rsidRDefault="00951D18" w:rsidP="00132785">
                  <w:pPr>
                    <w:jc w:val="center"/>
                    <w:rPr>
                      <w:szCs w:val="21"/>
                    </w:rPr>
                  </w:pPr>
                  <w:r w:rsidRPr="00D05FF1">
                    <w:rPr>
                      <w:szCs w:val="21"/>
                    </w:rPr>
                    <w:t>0.5</w:t>
                  </w:r>
                </w:p>
              </w:tc>
            </w:tr>
            <w:tr w:rsidR="00D05FF1" w:rsidRPr="00D05FF1" w:rsidTr="00A372DD">
              <w:trPr>
                <w:cantSplit/>
                <w:trHeight w:val="305"/>
              </w:trPr>
              <w:tc>
                <w:tcPr>
                  <w:tcW w:w="2360" w:type="dxa"/>
                  <w:vMerge/>
                  <w:vAlign w:val="center"/>
                </w:tcPr>
                <w:p w:rsidR="00951D18" w:rsidRPr="00D05FF1" w:rsidRDefault="00951D18" w:rsidP="00132785">
                  <w:pPr>
                    <w:jc w:val="center"/>
                    <w:rPr>
                      <w:szCs w:val="21"/>
                    </w:rPr>
                  </w:pPr>
                </w:p>
              </w:tc>
              <w:tc>
                <w:tcPr>
                  <w:tcW w:w="3880" w:type="dxa"/>
                  <w:vAlign w:val="center"/>
                </w:tcPr>
                <w:p w:rsidR="00951D18" w:rsidRPr="00D05FF1" w:rsidRDefault="00951D18" w:rsidP="00132785">
                  <w:pPr>
                    <w:jc w:val="center"/>
                    <w:rPr>
                      <w:szCs w:val="21"/>
                    </w:rPr>
                  </w:pPr>
                  <w:r w:rsidRPr="00D05FF1">
                    <w:rPr>
                      <w:szCs w:val="21"/>
                    </w:rPr>
                    <w:t>正常工况（普通）的罐车</w:t>
                  </w:r>
                </w:p>
              </w:tc>
              <w:tc>
                <w:tcPr>
                  <w:tcW w:w="1840" w:type="dxa"/>
                  <w:vAlign w:val="center"/>
                </w:tcPr>
                <w:p w:rsidR="00951D18" w:rsidRPr="00D05FF1" w:rsidRDefault="00951D18" w:rsidP="00132785">
                  <w:pPr>
                    <w:jc w:val="center"/>
                    <w:rPr>
                      <w:szCs w:val="21"/>
                    </w:rPr>
                  </w:pPr>
                  <w:r w:rsidRPr="00D05FF1">
                    <w:rPr>
                      <w:szCs w:val="21"/>
                    </w:rPr>
                    <w:t>1.0</w:t>
                  </w:r>
                </w:p>
              </w:tc>
            </w:tr>
            <w:tr w:rsidR="00D05FF1" w:rsidRPr="00D05FF1" w:rsidTr="00A372DD">
              <w:trPr>
                <w:cantSplit/>
                <w:trHeight w:val="305"/>
              </w:trPr>
              <w:tc>
                <w:tcPr>
                  <w:tcW w:w="2360" w:type="dxa"/>
                  <w:vMerge w:val="restart"/>
                  <w:vAlign w:val="center"/>
                </w:tcPr>
                <w:p w:rsidR="00951D18" w:rsidRPr="00D05FF1" w:rsidRDefault="00951D18" w:rsidP="00132785">
                  <w:pPr>
                    <w:jc w:val="center"/>
                    <w:rPr>
                      <w:szCs w:val="21"/>
                    </w:rPr>
                  </w:pPr>
                  <w:r w:rsidRPr="00D05FF1">
                    <w:rPr>
                      <w:szCs w:val="21"/>
                    </w:rPr>
                    <w:t>喷溅式装载</w:t>
                  </w:r>
                </w:p>
              </w:tc>
              <w:tc>
                <w:tcPr>
                  <w:tcW w:w="3880" w:type="dxa"/>
                  <w:vAlign w:val="center"/>
                </w:tcPr>
                <w:p w:rsidR="00951D18" w:rsidRPr="00D05FF1" w:rsidRDefault="00951D18" w:rsidP="00132785">
                  <w:pPr>
                    <w:jc w:val="center"/>
                    <w:rPr>
                      <w:szCs w:val="21"/>
                    </w:rPr>
                  </w:pPr>
                  <w:r w:rsidRPr="00D05FF1">
                    <w:rPr>
                      <w:szCs w:val="21"/>
                    </w:rPr>
                    <w:t>新罐车或清洗后的罐车</w:t>
                  </w:r>
                </w:p>
              </w:tc>
              <w:tc>
                <w:tcPr>
                  <w:tcW w:w="1840" w:type="dxa"/>
                  <w:vAlign w:val="center"/>
                </w:tcPr>
                <w:p w:rsidR="00951D18" w:rsidRPr="00D05FF1" w:rsidRDefault="00951D18" w:rsidP="00132785">
                  <w:pPr>
                    <w:jc w:val="center"/>
                    <w:rPr>
                      <w:szCs w:val="21"/>
                    </w:rPr>
                  </w:pPr>
                  <w:r w:rsidRPr="00D05FF1">
                    <w:rPr>
                      <w:szCs w:val="21"/>
                    </w:rPr>
                    <w:t>1.45</w:t>
                  </w:r>
                </w:p>
              </w:tc>
            </w:tr>
            <w:tr w:rsidR="00D05FF1" w:rsidRPr="00D05FF1" w:rsidTr="00A372DD">
              <w:trPr>
                <w:cantSplit/>
                <w:trHeight w:val="305"/>
              </w:trPr>
              <w:tc>
                <w:tcPr>
                  <w:tcW w:w="2360" w:type="dxa"/>
                  <w:vMerge/>
                  <w:vAlign w:val="center"/>
                </w:tcPr>
                <w:p w:rsidR="00951D18" w:rsidRPr="00D05FF1" w:rsidRDefault="00951D18" w:rsidP="00132785">
                  <w:pPr>
                    <w:jc w:val="center"/>
                    <w:rPr>
                      <w:szCs w:val="21"/>
                    </w:rPr>
                  </w:pPr>
                </w:p>
              </w:tc>
              <w:tc>
                <w:tcPr>
                  <w:tcW w:w="3880" w:type="dxa"/>
                  <w:vAlign w:val="center"/>
                </w:tcPr>
                <w:p w:rsidR="00951D18" w:rsidRPr="00D05FF1" w:rsidRDefault="00951D18" w:rsidP="00132785">
                  <w:pPr>
                    <w:jc w:val="center"/>
                    <w:rPr>
                      <w:szCs w:val="21"/>
                    </w:rPr>
                  </w:pPr>
                  <w:r w:rsidRPr="00D05FF1">
                    <w:rPr>
                      <w:szCs w:val="21"/>
                    </w:rPr>
                    <w:t>正常工况（普通）的罐车</w:t>
                  </w:r>
                </w:p>
              </w:tc>
              <w:tc>
                <w:tcPr>
                  <w:tcW w:w="1840" w:type="dxa"/>
                  <w:vAlign w:val="center"/>
                </w:tcPr>
                <w:p w:rsidR="00951D18" w:rsidRPr="00D05FF1" w:rsidRDefault="00951D18" w:rsidP="00132785">
                  <w:pPr>
                    <w:jc w:val="center"/>
                    <w:rPr>
                      <w:szCs w:val="21"/>
                    </w:rPr>
                  </w:pPr>
                  <w:r w:rsidRPr="00D05FF1">
                    <w:rPr>
                      <w:szCs w:val="21"/>
                    </w:rPr>
                    <w:t>1.0</w:t>
                  </w:r>
                </w:p>
              </w:tc>
            </w:tr>
          </w:tbl>
          <w:p w:rsidR="00951D18" w:rsidRPr="00D05FF1" w:rsidRDefault="00951D18" w:rsidP="00DC073A">
            <w:pPr>
              <w:spacing w:line="360" w:lineRule="auto"/>
              <w:ind w:firstLineChars="200" w:firstLine="420"/>
              <w:rPr>
                <w:sz w:val="24"/>
              </w:rPr>
            </w:pPr>
            <w:r w:rsidRPr="00D05FF1">
              <w:rPr>
                <w:noProof/>
              </w:rPr>
              <w:drawing>
                <wp:inline distT="0" distB="0" distL="0" distR="0">
                  <wp:extent cx="4210050" cy="485775"/>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485775"/>
                          </a:xfrm>
                          <a:prstGeom prst="rect">
                            <a:avLst/>
                          </a:prstGeom>
                          <a:noFill/>
                          <a:ln>
                            <a:noFill/>
                          </a:ln>
                        </pic:spPr>
                      </pic:pic>
                    </a:graphicData>
                  </a:graphic>
                </wp:inline>
              </w:drawing>
            </w:r>
            <w:r w:rsidRPr="00D05FF1">
              <w:rPr>
                <w:sz w:val="24"/>
              </w:rPr>
              <w:t>公式</w:t>
            </w:r>
            <w:r w:rsidR="00BF6087" w:rsidRPr="00D05FF1">
              <w:rPr>
                <w:sz w:val="24"/>
              </w:rPr>
              <w:t>4</w:t>
            </w:r>
            <w:r w:rsidRPr="00D05FF1">
              <w:rPr>
                <w:sz w:val="24"/>
              </w:rPr>
              <w:t>-3</w:t>
            </w:r>
          </w:p>
          <w:p w:rsidR="00951D18" w:rsidRPr="00D05FF1" w:rsidRDefault="00951D18" w:rsidP="00951D18">
            <w:pPr>
              <w:spacing w:line="360" w:lineRule="auto"/>
              <w:ind w:firstLineChars="200" w:firstLine="480"/>
              <w:rPr>
                <w:sz w:val="24"/>
              </w:rPr>
            </w:pPr>
            <w:r w:rsidRPr="00D05FF1">
              <w:rPr>
                <w:sz w:val="24"/>
              </w:rPr>
              <w:t>式中：</w:t>
            </w:r>
          </w:p>
          <w:p w:rsidR="00951D18" w:rsidRPr="00D05FF1" w:rsidRDefault="00951D18" w:rsidP="00951D18">
            <w:pPr>
              <w:spacing w:line="360" w:lineRule="auto"/>
              <w:ind w:firstLineChars="200" w:firstLine="480"/>
              <w:rPr>
                <w:sz w:val="24"/>
              </w:rPr>
            </w:pPr>
            <w:r w:rsidRPr="00D05FF1">
              <w:rPr>
                <w:sz w:val="24"/>
              </w:rPr>
              <w:t>C</w:t>
            </w:r>
            <w:r w:rsidRPr="00D05FF1">
              <w:rPr>
                <w:sz w:val="24"/>
                <w:vertAlign w:val="subscript"/>
              </w:rPr>
              <w:t>0</w:t>
            </w:r>
            <w:r w:rsidRPr="00D05FF1">
              <w:rPr>
                <w:sz w:val="24"/>
              </w:rPr>
              <w:t>—</w:t>
            </w:r>
            <w:r w:rsidRPr="00D05FF1">
              <w:rPr>
                <w:sz w:val="24"/>
              </w:rPr>
              <w:t>挥发性物料理想气体下的密度，千克</w:t>
            </w:r>
            <w:r w:rsidRPr="00D05FF1">
              <w:rPr>
                <w:sz w:val="24"/>
              </w:rPr>
              <w:t>/</w:t>
            </w:r>
            <w:r w:rsidRPr="00D05FF1">
              <w:rPr>
                <w:sz w:val="24"/>
              </w:rPr>
              <w:t>立方米；</w:t>
            </w:r>
          </w:p>
          <w:p w:rsidR="00951D18" w:rsidRPr="00D05FF1" w:rsidRDefault="00951D18" w:rsidP="00951D18">
            <w:pPr>
              <w:spacing w:line="360" w:lineRule="auto"/>
              <w:ind w:firstLineChars="200" w:firstLine="480"/>
              <w:rPr>
                <w:sz w:val="24"/>
              </w:rPr>
            </w:pPr>
            <w:r w:rsidRPr="00D05FF1">
              <w:rPr>
                <w:sz w:val="24"/>
              </w:rPr>
              <w:t>P</w:t>
            </w:r>
            <w:r w:rsidRPr="00D05FF1">
              <w:rPr>
                <w:sz w:val="24"/>
                <w:vertAlign w:val="subscript"/>
              </w:rPr>
              <w:t>T</w:t>
            </w:r>
            <w:r w:rsidRPr="00D05FF1">
              <w:rPr>
                <w:sz w:val="24"/>
              </w:rPr>
              <w:t>—</w:t>
            </w:r>
            <w:r w:rsidRPr="00D05FF1">
              <w:rPr>
                <w:sz w:val="24"/>
              </w:rPr>
              <w:t>温度</w:t>
            </w:r>
            <w:r w:rsidRPr="00D05FF1">
              <w:rPr>
                <w:sz w:val="24"/>
              </w:rPr>
              <w:t>T</w:t>
            </w:r>
            <w:r w:rsidRPr="00D05FF1">
              <w:rPr>
                <w:sz w:val="24"/>
              </w:rPr>
              <w:t>时装载物料的真实蒸汽压，千帕；</w:t>
            </w:r>
            <w:r w:rsidRPr="00D05FF1">
              <w:rPr>
                <w:sz w:val="24"/>
              </w:rPr>
              <w:t>9.985kpa</w:t>
            </w:r>
            <w:r w:rsidR="009F2B6C" w:rsidRPr="00D05FF1">
              <w:rPr>
                <w:sz w:val="24"/>
              </w:rPr>
              <w:t>；</w:t>
            </w:r>
          </w:p>
          <w:p w:rsidR="00951D18" w:rsidRPr="00D05FF1" w:rsidRDefault="00951D18" w:rsidP="00951D18">
            <w:pPr>
              <w:spacing w:line="360" w:lineRule="auto"/>
              <w:ind w:firstLineChars="200" w:firstLine="480"/>
              <w:rPr>
                <w:sz w:val="24"/>
              </w:rPr>
            </w:pPr>
            <w:r w:rsidRPr="00D05FF1">
              <w:rPr>
                <w:sz w:val="24"/>
              </w:rPr>
              <w:lastRenderedPageBreak/>
              <w:t>M—</w:t>
            </w:r>
            <w:r w:rsidRPr="00D05FF1">
              <w:rPr>
                <w:sz w:val="24"/>
              </w:rPr>
              <w:t>装载物料的分子量，克</w:t>
            </w:r>
            <w:r w:rsidRPr="00D05FF1">
              <w:rPr>
                <w:sz w:val="24"/>
              </w:rPr>
              <w:t>/</w:t>
            </w:r>
            <w:r w:rsidRPr="00D05FF1">
              <w:rPr>
                <w:sz w:val="24"/>
              </w:rPr>
              <w:t>摩尔；</w:t>
            </w:r>
            <w:r w:rsidRPr="00D05FF1">
              <w:rPr>
                <w:sz w:val="24"/>
              </w:rPr>
              <w:t>78.11</w:t>
            </w:r>
            <w:r w:rsidRPr="00D05FF1">
              <w:rPr>
                <w:sz w:val="24"/>
              </w:rPr>
              <w:t>克</w:t>
            </w:r>
            <w:r w:rsidRPr="00D05FF1">
              <w:rPr>
                <w:sz w:val="24"/>
              </w:rPr>
              <w:t>/</w:t>
            </w:r>
            <w:r w:rsidRPr="00D05FF1">
              <w:rPr>
                <w:sz w:val="24"/>
              </w:rPr>
              <w:t>摩尔；</w:t>
            </w:r>
          </w:p>
          <w:p w:rsidR="00951D18" w:rsidRPr="00D05FF1" w:rsidRDefault="00951D18" w:rsidP="00951D18">
            <w:pPr>
              <w:spacing w:line="360" w:lineRule="auto"/>
              <w:ind w:firstLineChars="200" w:firstLine="480"/>
              <w:rPr>
                <w:sz w:val="24"/>
              </w:rPr>
            </w:pPr>
            <w:r w:rsidRPr="00D05FF1">
              <w:rPr>
                <w:sz w:val="24"/>
              </w:rPr>
              <w:t>R—</w:t>
            </w:r>
            <w:r w:rsidRPr="00D05FF1">
              <w:rPr>
                <w:sz w:val="24"/>
              </w:rPr>
              <w:t>理想气体常数，</w:t>
            </w:r>
            <w:r w:rsidRPr="00D05FF1">
              <w:rPr>
                <w:sz w:val="24"/>
              </w:rPr>
              <w:t>8.314</w:t>
            </w:r>
            <w:r w:rsidRPr="00D05FF1">
              <w:rPr>
                <w:sz w:val="24"/>
              </w:rPr>
              <w:t>焦耳</w:t>
            </w:r>
            <w:r w:rsidRPr="00D05FF1">
              <w:rPr>
                <w:sz w:val="24"/>
              </w:rPr>
              <w:t>/</w:t>
            </w:r>
            <w:r w:rsidRPr="00D05FF1">
              <w:rPr>
                <w:sz w:val="24"/>
              </w:rPr>
              <w:t>（摩尔</w:t>
            </w:r>
            <w:r w:rsidRPr="00D05FF1">
              <w:rPr>
                <w:sz w:val="24"/>
              </w:rPr>
              <w:t>·</w:t>
            </w:r>
            <w:r w:rsidRPr="00D05FF1">
              <w:rPr>
                <w:sz w:val="24"/>
              </w:rPr>
              <w:t>开氏度）；</w:t>
            </w:r>
          </w:p>
          <w:p w:rsidR="00951D18" w:rsidRPr="00D05FF1" w:rsidRDefault="00951D18" w:rsidP="00951D18">
            <w:pPr>
              <w:spacing w:line="360" w:lineRule="auto"/>
              <w:ind w:firstLineChars="200" w:firstLine="480"/>
              <w:rPr>
                <w:sz w:val="24"/>
              </w:rPr>
            </w:pPr>
            <w:r w:rsidRPr="00D05FF1">
              <w:rPr>
                <w:sz w:val="24"/>
              </w:rPr>
              <w:t>T—</w:t>
            </w:r>
            <w:r w:rsidRPr="00D05FF1">
              <w:rPr>
                <w:sz w:val="24"/>
              </w:rPr>
              <w:t>装载温度，开氏度；</w:t>
            </w:r>
            <w:r w:rsidRPr="00D05FF1">
              <w:rPr>
                <w:sz w:val="24"/>
              </w:rPr>
              <w:t>303.15</w:t>
            </w:r>
            <w:r w:rsidRPr="00D05FF1">
              <w:rPr>
                <w:sz w:val="24"/>
              </w:rPr>
              <w:t>。</w:t>
            </w:r>
          </w:p>
          <w:p w:rsidR="00951D18" w:rsidRPr="00D05FF1" w:rsidRDefault="00C52699" w:rsidP="00951D18">
            <w:pPr>
              <w:spacing w:line="360" w:lineRule="auto"/>
              <w:ind w:firstLineChars="200" w:firstLine="480"/>
              <w:rPr>
                <w:sz w:val="24"/>
              </w:rPr>
            </w:pPr>
            <w:r w:rsidRPr="00D05FF1">
              <w:rPr>
                <w:sz w:val="24"/>
              </w:rPr>
              <w:t>粗苯的相对液体密度</w:t>
            </w:r>
            <w:r w:rsidRPr="00D05FF1">
              <w:rPr>
                <w:sz w:val="24"/>
              </w:rPr>
              <w:t>(</w:t>
            </w:r>
            <w:r w:rsidRPr="00D05FF1">
              <w:rPr>
                <w:sz w:val="24"/>
              </w:rPr>
              <w:t>水</w:t>
            </w:r>
            <w:r w:rsidRPr="00D05FF1">
              <w:rPr>
                <w:sz w:val="24"/>
              </w:rPr>
              <w:t>=1)</w:t>
            </w:r>
            <w:r w:rsidRPr="00D05FF1">
              <w:rPr>
                <w:sz w:val="24"/>
              </w:rPr>
              <w:t>为</w:t>
            </w:r>
            <w:r w:rsidRPr="00D05FF1">
              <w:rPr>
                <w:sz w:val="24"/>
              </w:rPr>
              <w:t>0.88</w:t>
            </w:r>
            <w:r w:rsidRPr="00D05FF1">
              <w:rPr>
                <w:sz w:val="24"/>
              </w:rPr>
              <w:t>，</w:t>
            </w:r>
            <w:r w:rsidR="00951D18" w:rsidRPr="00D05FF1">
              <w:rPr>
                <w:sz w:val="24"/>
              </w:rPr>
              <w:t>计算</w:t>
            </w:r>
            <w:r w:rsidRPr="00D05FF1">
              <w:rPr>
                <w:sz w:val="24"/>
              </w:rPr>
              <w:t>得到粗</w:t>
            </w:r>
            <w:r w:rsidR="00951D18" w:rsidRPr="00D05FF1">
              <w:rPr>
                <w:sz w:val="24"/>
              </w:rPr>
              <w:t>苯卸火车及装汽车作业废气</w:t>
            </w:r>
            <w:r w:rsidR="00E818D6" w:rsidRPr="00D05FF1">
              <w:rPr>
                <w:sz w:val="24"/>
              </w:rPr>
              <w:t>产生</w:t>
            </w:r>
            <w:r w:rsidR="005F4E3C" w:rsidRPr="00D05FF1">
              <w:rPr>
                <w:sz w:val="24"/>
              </w:rPr>
              <w:t>量</w:t>
            </w:r>
            <w:r w:rsidR="00E818D6" w:rsidRPr="00D05FF1">
              <w:rPr>
                <w:sz w:val="24"/>
              </w:rPr>
              <w:t>均</w:t>
            </w:r>
            <w:r w:rsidR="005F4E3C" w:rsidRPr="00D05FF1">
              <w:rPr>
                <w:sz w:val="24"/>
              </w:rPr>
              <w:t>为</w:t>
            </w:r>
            <w:r w:rsidR="00E818D6" w:rsidRPr="00D05FF1">
              <w:rPr>
                <w:sz w:val="24"/>
              </w:rPr>
              <w:t>5.1692t/a</w:t>
            </w:r>
            <w:r w:rsidR="00951D18" w:rsidRPr="00D05FF1">
              <w:rPr>
                <w:sz w:val="24"/>
              </w:rPr>
              <w:t>。</w:t>
            </w:r>
          </w:p>
          <w:p w:rsidR="00951D18" w:rsidRPr="00D05FF1" w:rsidRDefault="00950022" w:rsidP="00951D18">
            <w:pPr>
              <w:spacing w:line="360" w:lineRule="auto"/>
              <w:ind w:firstLineChars="200" w:firstLine="480"/>
              <w:rPr>
                <w:sz w:val="24"/>
              </w:rPr>
            </w:pPr>
            <w:r w:rsidRPr="00D05FF1">
              <w:rPr>
                <w:rFonts w:ascii="宋体" w:hAnsi="宋体" w:cs="宋体" w:hint="eastAsia"/>
                <w:sz w:val="24"/>
              </w:rPr>
              <w:t>②</w:t>
            </w:r>
            <w:r w:rsidR="00951D18" w:rsidRPr="00D05FF1">
              <w:rPr>
                <w:sz w:val="24"/>
              </w:rPr>
              <w:t>苯储罐</w:t>
            </w:r>
            <w:r w:rsidR="00951D18" w:rsidRPr="00D05FF1">
              <w:rPr>
                <w:sz w:val="24"/>
              </w:rPr>
              <w:t xml:space="preserve"> “</w:t>
            </w:r>
            <w:r w:rsidR="00951D18" w:rsidRPr="00D05FF1">
              <w:rPr>
                <w:sz w:val="24"/>
              </w:rPr>
              <w:t>小呼吸</w:t>
            </w:r>
            <w:r w:rsidR="00951D18" w:rsidRPr="00D05FF1">
              <w:rPr>
                <w:sz w:val="24"/>
              </w:rPr>
              <w:t>”</w:t>
            </w:r>
            <w:r w:rsidR="00951D18" w:rsidRPr="00D05FF1">
              <w:rPr>
                <w:sz w:val="24"/>
              </w:rPr>
              <w:t>废气</w:t>
            </w:r>
          </w:p>
          <w:p w:rsidR="00951D18" w:rsidRPr="00D05FF1" w:rsidRDefault="00951D18" w:rsidP="00951D18">
            <w:pPr>
              <w:spacing w:line="360" w:lineRule="auto"/>
              <w:ind w:firstLineChars="200" w:firstLine="480"/>
              <w:rPr>
                <w:sz w:val="24"/>
              </w:rPr>
            </w:pPr>
            <w:r w:rsidRPr="00D05FF1">
              <w:rPr>
                <w:sz w:val="24"/>
              </w:rPr>
              <w:t>本项目粗苯罐为内浮顶罐，由于贮罐区环境温度和大气压力的变化，造成罐内化学品气体发生膨胀，从罐中排出，通常称为小呼吸。</w:t>
            </w:r>
          </w:p>
          <w:p w:rsidR="00951D18" w:rsidRPr="00D05FF1" w:rsidRDefault="00951D18" w:rsidP="00951D18">
            <w:pPr>
              <w:spacing w:line="360" w:lineRule="auto"/>
              <w:ind w:firstLineChars="200" w:firstLine="480"/>
              <w:rPr>
                <w:sz w:val="24"/>
              </w:rPr>
            </w:pPr>
            <w:r w:rsidRPr="00D05FF1">
              <w:rPr>
                <w:sz w:val="24"/>
              </w:rPr>
              <w:t>内浮顶罐小呼吸蒸发损耗计算公式，如下所示：</w:t>
            </w:r>
          </w:p>
          <w:p w:rsidR="00951D18" w:rsidRPr="00D05FF1" w:rsidRDefault="00951D18" w:rsidP="00951D18">
            <w:pPr>
              <w:spacing w:line="360" w:lineRule="auto"/>
              <w:ind w:firstLineChars="200" w:firstLine="420"/>
              <w:jc w:val="center"/>
              <w:rPr>
                <w:sz w:val="24"/>
              </w:rPr>
            </w:pPr>
            <w:r w:rsidRPr="00D05FF1">
              <w:rPr>
                <w:noProof/>
              </w:rPr>
              <w:drawing>
                <wp:inline distT="0" distB="0" distL="0" distR="0">
                  <wp:extent cx="2762250" cy="164782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1647825"/>
                          </a:xfrm>
                          <a:prstGeom prst="rect">
                            <a:avLst/>
                          </a:prstGeom>
                          <a:noFill/>
                          <a:ln>
                            <a:noFill/>
                          </a:ln>
                        </pic:spPr>
                      </pic:pic>
                    </a:graphicData>
                  </a:graphic>
                </wp:inline>
              </w:drawing>
            </w:r>
          </w:p>
          <w:p w:rsidR="00951D18" w:rsidRPr="00D05FF1" w:rsidRDefault="00951D18" w:rsidP="00951D18">
            <w:pPr>
              <w:spacing w:line="360" w:lineRule="auto"/>
              <w:ind w:firstLineChars="200" w:firstLine="480"/>
              <w:rPr>
                <w:sz w:val="24"/>
              </w:rPr>
            </w:pPr>
            <w:r w:rsidRPr="00D05FF1">
              <w:rPr>
                <w:sz w:val="24"/>
              </w:rPr>
              <w:t>式中：</w:t>
            </w:r>
            <w:r w:rsidRPr="00D05FF1">
              <w:rPr>
                <w:sz w:val="24"/>
              </w:rPr>
              <w:t>Ls—</w:t>
            </w:r>
            <w:r w:rsidRPr="00D05FF1">
              <w:rPr>
                <w:sz w:val="24"/>
              </w:rPr>
              <w:t>内浮顶罐年小呼吸损耗量</w:t>
            </w:r>
            <w:r w:rsidRPr="00D05FF1">
              <w:rPr>
                <w:sz w:val="24"/>
              </w:rPr>
              <w:t>(kg/a)</w:t>
            </w:r>
            <w:r w:rsidRPr="00D05FF1">
              <w:rPr>
                <w:sz w:val="24"/>
              </w:rPr>
              <w:t>；</w:t>
            </w:r>
          </w:p>
          <w:p w:rsidR="00951D18" w:rsidRPr="00D05FF1" w:rsidRDefault="00951D18" w:rsidP="00951D18">
            <w:pPr>
              <w:spacing w:line="360" w:lineRule="auto"/>
              <w:ind w:firstLineChars="200" w:firstLine="480"/>
              <w:rPr>
                <w:sz w:val="24"/>
              </w:rPr>
            </w:pPr>
            <w:r w:rsidRPr="00D05FF1">
              <w:rPr>
                <w:sz w:val="24"/>
              </w:rPr>
              <w:t>Fd—</w:t>
            </w:r>
            <w:r w:rsidRPr="00D05FF1">
              <w:rPr>
                <w:sz w:val="24"/>
              </w:rPr>
              <w:t>顶板接缝长度系数，系指顶板接缝长度与顶板面积的比值；</w:t>
            </w:r>
          </w:p>
          <w:p w:rsidR="00951D18" w:rsidRPr="00D05FF1" w:rsidRDefault="00951D18" w:rsidP="00951D18">
            <w:pPr>
              <w:spacing w:line="360" w:lineRule="auto"/>
              <w:ind w:firstLineChars="200" w:firstLine="480"/>
              <w:rPr>
                <w:sz w:val="24"/>
              </w:rPr>
            </w:pPr>
            <w:r w:rsidRPr="00D05FF1">
              <w:rPr>
                <w:sz w:val="24"/>
              </w:rPr>
              <w:t>Kd—</w:t>
            </w:r>
            <w:r w:rsidRPr="00D05FF1">
              <w:rPr>
                <w:sz w:val="24"/>
              </w:rPr>
              <w:t>顶板接缝损耗系数，焊接顶板，</w:t>
            </w:r>
            <w:r w:rsidRPr="00D05FF1">
              <w:rPr>
                <w:sz w:val="24"/>
              </w:rPr>
              <w:t>Kd</w:t>
            </w:r>
            <w:r w:rsidR="00C41FE1" w:rsidRPr="00D05FF1">
              <w:rPr>
                <w:sz w:val="24"/>
              </w:rPr>
              <w:t>=</w:t>
            </w:r>
            <w:r w:rsidRPr="00D05FF1">
              <w:rPr>
                <w:sz w:val="24"/>
              </w:rPr>
              <w:t>0</w:t>
            </w:r>
            <w:r w:rsidRPr="00D05FF1">
              <w:rPr>
                <w:sz w:val="24"/>
              </w:rPr>
              <w:t>；</w:t>
            </w:r>
          </w:p>
          <w:p w:rsidR="00951D18" w:rsidRPr="00D05FF1" w:rsidRDefault="00951D18" w:rsidP="00951D18">
            <w:pPr>
              <w:spacing w:line="360" w:lineRule="auto"/>
              <w:ind w:firstLineChars="200" w:firstLine="480"/>
              <w:rPr>
                <w:sz w:val="24"/>
              </w:rPr>
            </w:pPr>
            <w:r w:rsidRPr="00D05FF1">
              <w:rPr>
                <w:sz w:val="24"/>
              </w:rPr>
              <w:t>Ke—</w:t>
            </w:r>
            <w:r w:rsidRPr="00D05FF1">
              <w:rPr>
                <w:sz w:val="24"/>
              </w:rPr>
              <w:t>边圈密封损耗系数，根据</w:t>
            </w:r>
            <w:r w:rsidRPr="00D05FF1">
              <w:rPr>
                <w:sz w:val="24"/>
              </w:rPr>
              <w:t>SH/T 3002-2000</w:t>
            </w:r>
            <w:r w:rsidRPr="00D05FF1">
              <w:rPr>
                <w:sz w:val="24"/>
              </w:rPr>
              <w:t>，取</w:t>
            </w:r>
            <w:r w:rsidRPr="00D05FF1">
              <w:rPr>
                <w:sz w:val="24"/>
              </w:rPr>
              <w:t>5.2</w:t>
            </w:r>
            <w:r w:rsidRPr="00D05FF1">
              <w:rPr>
                <w:sz w:val="24"/>
              </w:rPr>
              <w:t>；</w:t>
            </w:r>
          </w:p>
          <w:p w:rsidR="00951D18" w:rsidRPr="00D05FF1" w:rsidRDefault="00951D18" w:rsidP="00951D18">
            <w:pPr>
              <w:spacing w:line="360" w:lineRule="auto"/>
              <w:ind w:firstLineChars="200" w:firstLine="480"/>
              <w:rPr>
                <w:sz w:val="24"/>
              </w:rPr>
            </w:pPr>
            <w:r w:rsidRPr="00D05FF1">
              <w:rPr>
                <w:sz w:val="24"/>
              </w:rPr>
              <w:t>D—</w:t>
            </w:r>
            <w:r w:rsidRPr="00D05FF1">
              <w:rPr>
                <w:sz w:val="24"/>
              </w:rPr>
              <w:t>罐直径</w:t>
            </w:r>
            <w:r w:rsidRPr="00D05FF1">
              <w:rPr>
                <w:sz w:val="24"/>
              </w:rPr>
              <w:t>(m)</w:t>
            </w:r>
            <w:r w:rsidRPr="00D05FF1">
              <w:rPr>
                <w:sz w:val="24"/>
              </w:rPr>
              <w:t>；</w:t>
            </w:r>
          </w:p>
          <w:p w:rsidR="00951D18" w:rsidRPr="00D05FF1" w:rsidRDefault="00951D18" w:rsidP="00951D18">
            <w:pPr>
              <w:spacing w:line="360" w:lineRule="auto"/>
              <w:ind w:firstLineChars="200" w:firstLine="480"/>
              <w:rPr>
                <w:sz w:val="24"/>
              </w:rPr>
            </w:pPr>
            <w:r w:rsidRPr="00D05FF1">
              <w:rPr>
                <w:sz w:val="24"/>
              </w:rPr>
              <w:t>Fe—</w:t>
            </w:r>
            <w:r w:rsidRPr="00D05FF1">
              <w:rPr>
                <w:sz w:val="24"/>
              </w:rPr>
              <w:t>浮盘附件总损耗系数，仅有</w:t>
            </w:r>
            <w:r w:rsidRPr="00D05FF1">
              <w:rPr>
                <w:sz w:val="24"/>
              </w:rPr>
              <w:t>1</w:t>
            </w:r>
            <w:r w:rsidRPr="00D05FF1">
              <w:rPr>
                <w:sz w:val="24"/>
              </w:rPr>
              <w:t>个真空呼吸阀，根据</w:t>
            </w:r>
            <w:r w:rsidRPr="00D05FF1">
              <w:rPr>
                <w:sz w:val="24"/>
              </w:rPr>
              <w:t>SH/T 3002-2000</w:t>
            </w:r>
            <w:r w:rsidRPr="00D05FF1">
              <w:rPr>
                <w:sz w:val="24"/>
              </w:rPr>
              <w:t>，真空呼吸阀取</w:t>
            </w:r>
            <w:r w:rsidRPr="00D05FF1">
              <w:rPr>
                <w:sz w:val="24"/>
              </w:rPr>
              <w:t>0.7</w:t>
            </w:r>
            <w:r w:rsidRPr="00D05FF1">
              <w:rPr>
                <w:sz w:val="24"/>
              </w:rPr>
              <w:t>，则</w:t>
            </w:r>
            <w:r w:rsidRPr="00D05FF1">
              <w:rPr>
                <w:sz w:val="24"/>
              </w:rPr>
              <w:t>Fe</w:t>
            </w:r>
            <w:r w:rsidRPr="00D05FF1">
              <w:rPr>
                <w:sz w:val="24"/>
              </w:rPr>
              <w:t>取值</w:t>
            </w:r>
            <w:r w:rsidRPr="00D05FF1">
              <w:rPr>
                <w:sz w:val="24"/>
              </w:rPr>
              <w:t>0.7</w:t>
            </w:r>
            <w:r w:rsidRPr="00D05FF1">
              <w:rPr>
                <w:sz w:val="24"/>
              </w:rPr>
              <w:t>；</w:t>
            </w:r>
          </w:p>
          <w:p w:rsidR="00951D18" w:rsidRPr="00D05FF1" w:rsidRDefault="00951D18" w:rsidP="00951D18">
            <w:pPr>
              <w:spacing w:line="360" w:lineRule="auto"/>
              <w:ind w:firstLineChars="200" w:firstLine="480"/>
              <w:rPr>
                <w:sz w:val="24"/>
              </w:rPr>
            </w:pPr>
            <w:r w:rsidRPr="00D05FF1">
              <w:rPr>
                <w:sz w:val="24"/>
              </w:rPr>
              <w:t>K</w:t>
            </w:r>
            <w:r w:rsidRPr="00D05FF1">
              <w:rPr>
                <w:sz w:val="24"/>
                <w:vertAlign w:val="subscript"/>
              </w:rPr>
              <w:t>8</w:t>
            </w:r>
            <w:r w:rsidRPr="00D05FF1">
              <w:rPr>
                <w:sz w:val="24"/>
              </w:rPr>
              <w:t>—</w:t>
            </w:r>
            <w:r w:rsidRPr="00D05FF1">
              <w:rPr>
                <w:sz w:val="24"/>
              </w:rPr>
              <w:t>单位换算系数，</w:t>
            </w:r>
            <w:r w:rsidRPr="00D05FF1">
              <w:rPr>
                <w:sz w:val="24"/>
              </w:rPr>
              <w:t>K</w:t>
            </w:r>
            <w:r w:rsidRPr="00D05FF1">
              <w:rPr>
                <w:sz w:val="24"/>
                <w:vertAlign w:val="subscript"/>
              </w:rPr>
              <w:t>8</w:t>
            </w:r>
            <w:r w:rsidRPr="00D05FF1">
              <w:rPr>
                <w:sz w:val="24"/>
              </w:rPr>
              <w:t>= 0.45</w:t>
            </w:r>
            <w:r w:rsidRPr="00D05FF1">
              <w:rPr>
                <w:sz w:val="24"/>
              </w:rPr>
              <w:t>；</w:t>
            </w:r>
          </w:p>
          <w:p w:rsidR="00951D18" w:rsidRPr="00D05FF1" w:rsidRDefault="00951D18" w:rsidP="00951D18">
            <w:pPr>
              <w:spacing w:line="360" w:lineRule="auto"/>
              <w:ind w:firstLineChars="200" w:firstLine="480"/>
              <w:rPr>
                <w:sz w:val="24"/>
              </w:rPr>
            </w:pPr>
            <w:r w:rsidRPr="00D05FF1">
              <w:rPr>
                <w:sz w:val="24"/>
              </w:rPr>
              <w:t>Fm</w:t>
            </w:r>
            <w:r w:rsidR="00C41FE1" w:rsidRPr="00D05FF1">
              <w:rPr>
                <w:sz w:val="24"/>
              </w:rPr>
              <w:t>—</w:t>
            </w:r>
            <w:r w:rsidRPr="00D05FF1">
              <w:rPr>
                <w:sz w:val="24"/>
              </w:rPr>
              <w:t>浮盘附件总损耗系数；</w:t>
            </w:r>
          </w:p>
          <w:p w:rsidR="00951D18" w:rsidRPr="00D05FF1" w:rsidRDefault="00951D18" w:rsidP="00951D18">
            <w:pPr>
              <w:spacing w:line="360" w:lineRule="auto"/>
              <w:ind w:firstLineChars="200" w:firstLine="480"/>
              <w:rPr>
                <w:sz w:val="24"/>
              </w:rPr>
            </w:pPr>
            <w:r w:rsidRPr="00D05FF1">
              <w:rPr>
                <w:sz w:val="24"/>
              </w:rPr>
              <w:t>mv</w:t>
            </w:r>
            <w:r w:rsidR="00C41FE1" w:rsidRPr="00D05FF1">
              <w:rPr>
                <w:sz w:val="24"/>
              </w:rPr>
              <w:t>—</w:t>
            </w:r>
            <w:r w:rsidRPr="00D05FF1">
              <w:rPr>
                <w:sz w:val="24"/>
              </w:rPr>
              <w:t>摩尔质量</w:t>
            </w:r>
            <w:r w:rsidRPr="00D05FF1">
              <w:rPr>
                <w:sz w:val="24"/>
              </w:rPr>
              <w:t>(kg/kmol )</w:t>
            </w:r>
            <w:r w:rsidRPr="00D05FF1">
              <w:rPr>
                <w:sz w:val="24"/>
              </w:rPr>
              <w:t>；苯为</w:t>
            </w:r>
            <w:r w:rsidRPr="00D05FF1">
              <w:rPr>
                <w:sz w:val="24"/>
              </w:rPr>
              <w:t>78.11</w:t>
            </w:r>
            <w:r w:rsidRPr="00D05FF1">
              <w:rPr>
                <w:sz w:val="24"/>
              </w:rPr>
              <w:t>。</w:t>
            </w:r>
          </w:p>
          <w:p w:rsidR="00951D18" w:rsidRPr="00D05FF1" w:rsidRDefault="00894222" w:rsidP="00951D18">
            <w:pPr>
              <w:spacing w:line="360" w:lineRule="auto"/>
              <w:ind w:firstLineChars="200" w:firstLine="480"/>
              <w:rPr>
                <w:sz w:val="24"/>
              </w:rPr>
            </w:pPr>
            <w:r w:rsidRPr="00D05FF1">
              <w:rPr>
                <w:sz w:val="24"/>
              </w:rPr>
              <w:t>Kc</w:t>
            </w:r>
            <w:r w:rsidR="00951D18" w:rsidRPr="00D05FF1">
              <w:rPr>
                <w:sz w:val="24"/>
              </w:rPr>
              <w:t>─</w:t>
            </w:r>
            <w:r w:rsidR="00951D18" w:rsidRPr="00D05FF1">
              <w:rPr>
                <w:sz w:val="24"/>
              </w:rPr>
              <w:t>产品因子，有机液体取</w:t>
            </w:r>
            <w:r w:rsidR="00951D18" w:rsidRPr="00D05FF1">
              <w:rPr>
                <w:sz w:val="24"/>
              </w:rPr>
              <w:t>1</w:t>
            </w:r>
            <w:r w:rsidR="00951D18" w:rsidRPr="00D05FF1">
              <w:rPr>
                <w:sz w:val="24"/>
              </w:rPr>
              <w:t>；</w:t>
            </w:r>
          </w:p>
          <w:p w:rsidR="00951D18" w:rsidRPr="00D05FF1" w:rsidRDefault="00951D18" w:rsidP="00951D18">
            <w:pPr>
              <w:spacing w:line="360" w:lineRule="auto"/>
              <w:ind w:firstLineChars="200" w:firstLine="480"/>
              <w:rPr>
                <w:sz w:val="24"/>
              </w:rPr>
            </w:pPr>
            <w:r w:rsidRPr="00D05FF1">
              <w:rPr>
                <w:sz w:val="24"/>
              </w:rPr>
              <w:t>Py—</w:t>
            </w:r>
            <w:r w:rsidRPr="00D05FF1">
              <w:rPr>
                <w:sz w:val="24"/>
              </w:rPr>
              <w:t>平均温度下的蒸汽压</w:t>
            </w:r>
            <w:r w:rsidRPr="00D05FF1">
              <w:rPr>
                <w:sz w:val="24"/>
              </w:rPr>
              <w:t>(kPa)</w:t>
            </w:r>
            <w:r w:rsidRPr="00D05FF1">
              <w:rPr>
                <w:sz w:val="24"/>
              </w:rPr>
              <w:t>，苯取</w:t>
            </w:r>
            <w:r w:rsidRPr="00D05FF1">
              <w:rPr>
                <w:sz w:val="24"/>
              </w:rPr>
              <w:t>13.33</w:t>
            </w:r>
            <w:r w:rsidRPr="00D05FF1">
              <w:rPr>
                <w:sz w:val="24"/>
              </w:rPr>
              <w:t>；</w:t>
            </w:r>
          </w:p>
          <w:p w:rsidR="00951D18" w:rsidRPr="00D05FF1" w:rsidRDefault="00951D18" w:rsidP="00951D18">
            <w:pPr>
              <w:spacing w:line="360" w:lineRule="auto"/>
              <w:ind w:firstLineChars="200" w:firstLine="480"/>
              <w:rPr>
                <w:sz w:val="24"/>
              </w:rPr>
            </w:pPr>
            <w:r w:rsidRPr="00D05FF1">
              <w:rPr>
                <w:sz w:val="24"/>
              </w:rPr>
              <w:t>Pa—</w:t>
            </w:r>
            <w:r w:rsidRPr="00D05FF1">
              <w:rPr>
                <w:sz w:val="24"/>
              </w:rPr>
              <w:t>当地大气压</w:t>
            </w:r>
            <w:r w:rsidRPr="00D05FF1">
              <w:rPr>
                <w:sz w:val="24"/>
              </w:rPr>
              <w:t xml:space="preserve"> (kPa)</w:t>
            </w:r>
            <w:r w:rsidRPr="00D05FF1">
              <w:rPr>
                <w:sz w:val="24"/>
              </w:rPr>
              <w:t>，为</w:t>
            </w:r>
            <w:r w:rsidRPr="00D05FF1">
              <w:rPr>
                <w:sz w:val="24"/>
              </w:rPr>
              <w:t>101</w:t>
            </w:r>
            <w:r w:rsidRPr="00D05FF1">
              <w:rPr>
                <w:sz w:val="24"/>
              </w:rPr>
              <w:t>；</w:t>
            </w:r>
          </w:p>
          <w:p w:rsidR="00951D18" w:rsidRPr="00D05FF1" w:rsidRDefault="00C41FE1" w:rsidP="00951D18">
            <w:pPr>
              <w:spacing w:line="360" w:lineRule="auto"/>
              <w:ind w:firstLineChars="200" w:firstLine="480"/>
              <w:rPr>
                <w:sz w:val="24"/>
              </w:rPr>
            </w:pPr>
            <w:r w:rsidRPr="00D05FF1">
              <w:rPr>
                <w:sz w:val="24"/>
              </w:rPr>
              <w:t>粗</w:t>
            </w:r>
            <w:r w:rsidR="00951D18" w:rsidRPr="00D05FF1">
              <w:rPr>
                <w:sz w:val="24"/>
              </w:rPr>
              <w:t>苯储罐</w:t>
            </w:r>
            <w:r w:rsidR="00951D18" w:rsidRPr="00D05FF1">
              <w:rPr>
                <w:sz w:val="24"/>
              </w:rPr>
              <w:t>“</w:t>
            </w:r>
            <w:r w:rsidR="00951D18" w:rsidRPr="00D05FF1">
              <w:rPr>
                <w:sz w:val="24"/>
              </w:rPr>
              <w:t>小呼吸</w:t>
            </w:r>
            <w:r w:rsidR="00951D18" w:rsidRPr="00D05FF1">
              <w:rPr>
                <w:sz w:val="24"/>
              </w:rPr>
              <w:t>”</w:t>
            </w:r>
            <w:r w:rsidR="00951D18" w:rsidRPr="00D05FF1">
              <w:rPr>
                <w:sz w:val="24"/>
              </w:rPr>
              <w:t>废气排放量见表</w:t>
            </w:r>
            <w:r w:rsidR="00BF6087" w:rsidRPr="00D05FF1">
              <w:rPr>
                <w:sz w:val="24"/>
              </w:rPr>
              <w:t>4-3</w:t>
            </w:r>
            <w:r w:rsidR="00951D18" w:rsidRPr="00D05FF1">
              <w:rPr>
                <w:sz w:val="24"/>
              </w:rPr>
              <w:t>。</w:t>
            </w:r>
          </w:p>
          <w:p w:rsidR="00951D18" w:rsidRPr="00D05FF1" w:rsidRDefault="00951D18" w:rsidP="00951D18">
            <w:pPr>
              <w:snapToGrid w:val="0"/>
              <w:jc w:val="center"/>
              <w:rPr>
                <w:b/>
              </w:rPr>
            </w:pPr>
            <w:r w:rsidRPr="00D05FF1">
              <w:rPr>
                <w:b/>
              </w:rPr>
              <w:t>表</w:t>
            </w:r>
            <w:r w:rsidR="00BF6087" w:rsidRPr="00D05FF1">
              <w:rPr>
                <w:b/>
              </w:rPr>
              <w:t>4-3</w:t>
            </w:r>
            <w:r w:rsidR="00CD3F7B" w:rsidRPr="00D05FF1">
              <w:rPr>
                <w:b/>
              </w:rPr>
              <w:t>粗</w:t>
            </w:r>
            <w:r w:rsidRPr="00D05FF1">
              <w:rPr>
                <w:b/>
              </w:rPr>
              <w:t>苯储罐</w:t>
            </w:r>
            <w:r w:rsidRPr="00D05FF1">
              <w:rPr>
                <w:b/>
              </w:rPr>
              <w:t>“</w:t>
            </w:r>
            <w:r w:rsidRPr="00D05FF1">
              <w:rPr>
                <w:b/>
              </w:rPr>
              <w:t>小呼吸</w:t>
            </w:r>
            <w:r w:rsidRPr="00D05FF1">
              <w:rPr>
                <w:b/>
              </w:rPr>
              <w:t>”</w:t>
            </w:r>
            <w:r w:rsidRPr="00D05FF1">
              <w:rPr>
                <w:b/>
              </w:rPr>
              <w:t>废气排放量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648"/>
              <w:gridCol w:w="578"/>
              <w:gridCol w:w="831"/>
              <w:gridCol w:w="578"/>
              <w:gridCol w:w="670"/>
              <w:gridCol w:w="839"/>
              <w:gridCol w:w="1338"/>
              <w:gridCol w:w="557"/>
              <w:gridCol w:w="1008"/>
            </w:tblGrid>
            <w:tr w:rsidR="00D05FF1" w:rsidRPr="00D05FF1" w:rsidTr="00A372DD">
              <w:trPr>
                <w:trHeight w:val="461"/>
              </w:trPr>
              <w:tc>
                <w:tcPr>
                  <w:tcW w:w="1003" w:type="dxa"/>
                  <w:vAlign w:val="center"/>
                </w:tcPr>
                <w:p w:rsidR="00951D18" w:rsidRPr="00D05FF1" w:rsidRDefault="00951D18" w:rsidP="00951D18">
                  <w:pPr>
                    <w:snapToGrid w:val="0"/>
                    <w:jc w:val="center"/>
                    <w:outlineLvl w:val="0"/>
                    <w:rPr>
                      <w:bCs/>
                      <w:szCs w:val="21"/>
                    </w:rPr>
                  </w:pPr>
                  <w:r w:rsidRPr="00D05FF1">
                    <w:rPr>
                      <w:bCs/>
                      <w:szCs w:val="21"/>
                    </w:rPr>
                    <w:t>物料</w:t>
                  </w:r>
                </w:p>
              </w:tc>
              <w:tc>
                <w:tcPr>
                  <w:tcW w:w="648" w:type="dxa"/>
                  <w:vAlign w:val="center"/>
                </w:tcPr>
                <w:p w:rsidR="00951D18" w:rsidRPr="00D05FF1" w:rsidRDefault="00951D18" w:rsidP="00951D18">
                  <w:pPr>
                    <w:snapToGrid w:val="0"/>
                    <w:jc w:val="center"/>
                    <w:outlineLvl w:val="0"/>
                    <w:rPr>
                      <w:bCs/>
                      <w:szCs w:val="21"/>
                    </w:rPr>
                  </w:pPr>
                  <w:r w:rsidRPr="00D05FF1">
                    <w:rPr>
                      <w:bCs/>
                      <w:szCs w:val="21"/>
                    </w:rPr>
                    <w:t>K</w:t>
                  </w:r>
                  <w:r w:rsidRPr="00D05FF1">
                    <w:rPr>
                      <w:bCs/>
                      <w:szCs w:val="21"/>
                      <w:vertAlign w:val="subscript"/>
                    </w:rPr>
                    <w:t>8</w:t>
                  </w:r>
                </w:p>
              </w:tc>
              <w:tc>
                <w:tcPr>
                  <w:tcW w:w="578" w:type="dxa"/>
                  <w:vAlign w:val="center"/>
                </w:tcPr>
                <w:p w:rsidR="00951D18" w:rsidRPr="00D05FF1" w:rsidRDefault="00951D18" w:rsidP="00951D18">
                  <w:pPr>
                    <w:snapToGrid w:val="0"/>
                    <w:jc w:val="center"/>
                    <w:outlineLvl w:val="0"/>
                    <w:rPr>
                      <w:bCs/>
                      <w:szCs w:val="21"/>
                    </w:rPr>
                  </w:pPr>
                  <w:r w:rsidRPr="00D05FF1">
                    <w:rPr>
                      <w:bCs/>
                      <w:szCs w:val="21"/>
                    </w:rPr>
                    <w:t>K</w:t>
                  </w:r>
                  <w:r w:rsidRPr="00D05FF1">
                    <w:rPr>
                      <w:bCs/>
                      <w:szCs w:val="21"/>
                      <w:vertAlign w:val="subscript"/>
                    </w:rPr>
                    <w:t>e</w:t>
                  </w:r>
                </w:p>
              </w:tc>
              <w:tc>
                <w:tcPr>
                  <w:tcW w:w="831" w:type="dxa"/>
                  <w:vAlign w:val="center"/>
                </w:tcPr>
                <w:p w:rsidR="00951D18" w:rsidRPr="00D05FF1" w:rsidRDefault="00951D18" w:rsidP="00951D18">
                  <w:pPr>
                    <w:snapToGrid w:val="0"/>
                    <w:jc w:val="center"/>
                    <w:outlineLvl w:val="0"/>
                    <w:rPr>
                      <w:bCs/>
                      <w:szCs w:val="21"/>
                    </w:rPr>
                  </w:pPr>
                  <w:r w:rsidRPr="00D05FF1">
                    <w:rPr>
                      <w:bCs/>
                      <w:szCs w:val="21"/>
                    </w:rPr>
                    <w:t>D(m)</w:t>
                  </w:r>
                </w:p>
              </w:tc>
              <w:tc>
                <w:tcPr>
                  <w:tcW w:w="578" w:type="dxa"/>
                  <w:vAlign w:val="center"/>
                </w:tcPr>
                <w:p w:rsidR="00951D18" w:rsidRPr="00D05FF1" w:rsidRDefault="00951D18" w:rsidP="00951D18">
                  <w:pPr>
                    <w:snapToGrid w:val="0"/>
                    <w:jc w:val="center"/>
                    <w:outlineLvl w:val="0"/>
                    <w:rPr>
                      <w:bCs/>
                      <w:szCs w:val="21"/>
                    </w:rPr>
                  </w:pPr>
                  <w:r w:rsidRPr="00D05FF1">
                    <w:rPr>
                      <w:bCs/>
                      <w:szCs w:val="21"/>
                    </w:rPr>
                    <w:t>Fe</w:t>
                  </w:r>
                </w:p>
              </w:tc>
              <w:tc>
                <w:tcPr>
                  <w:tcW w:w="670" w:type="dxa"/>
                  <w:vAlign w:val="center"/>
                </w:tcPr>
                <w:p w:rsidR="00951D18" w:rsidRPr="00D05FF1" w:rsidRDefault="00951D18" w:rsidP="00951D18">
                  <w:pPr>
                    <w:snapToGrid w:val="0"/>
                    <w:jc w:val="center"/>
                    <w:outlineLvl w:val="0"/>
                    <w:rPr>
                      <w:bCs/>
                      <w:szCs w:val="21"/>
                    </w:rPr>
                  </w:pPr>
                  <w:r w:rsidRPr="00D05FF1">
                    <w:rPr>
                      <w:bCs/>
                      <w:szCs w:val="21"/>
                    </w:rPr>
                    <w:t>K</w:t>
                  </w:r>
                  <w:r w:rsidRPr="00D05FF1">
                    <w:rPr>
                      <w:bCs/>
                      <w:szCs w:val="21"/>
                      <w:vertAlign w:val="subscript"/>
                    </w:rPr>
                    <w:t>d</w:t>
                  </w:r>
                </w:p>
              </w:tc>
              <w:tc>
                <w:tcPr>
                  <w:tcW w:w="839" w:type="dxa"/>
                  <w:vAlign w:val="center"/>
                </w:tcPr>
                <w:p w:rsidR="00951D18" w:rsidRPr="00D05FF1" w:rsidRDefault="00951D18" w:rsidP="00951D18">
                  <w:pPr>
                    <w:snapToGrid w:val="0"/>
                    <w:jc w:val="center"/>
                    <w:outlineLvl w:val="0"/>
                    <w:rPr>
                      <w:bCs/>
                      <w:szCs w:val="21"/>
                    </w:rPr>
                  </w:pPr>
                  <w:r w:rsidRPr="00D05FF1">
                    <w:rPr>
                      <w:bCs/>
                      <w:szCs w:val="21"/>
                    </w:rPr>
                    <w:t>P*</w:t>
                  </w:r>
                </w:p>
              </w:tc>
              <w:tc>
                <w:tcPr>
                  <w:tcW w:w="1338" w:type="dxa"/>
                  <w:vAlign w:val="center"/>
                </w:tcPr>
                <w:p w:rsidR="00951D18" w:rsidRPr="00D05FF1" w:rsidRDefault="00951D18" w:rsidP="00951D18">
                  <w:pPr>
                    <w:snapToGrid w:val="0"/>
                    <w:jc w:val="center"/>
                    <w:outlineLvl w:val="0"/>
                    <w:rPr>
                      <w:bCs/>
                      <w:szCs w:val="21"/>
                    </w:rPr>
                  </w:pPr>
                  <w:r w:rsidRPr="00D05FF1">
                    <w:rPr>
                      <w:bCs/>
                      <w:szCs w:val="21"/>
                    </w:rPr>
                    <w:t>mv</w:t>
                  </w:r>
                </w:p>
                <w:p w:rsidR="00951D18" w:rsidRPr="00D05FF1" w:rsidRDefault="00951D18" w:rsidP="00951D18">
                  <w:pPr>
                    <w:snapToGrid w:val="0"/>
                    <w:jc w:val="center"/>
                    <w:outlineLvl w:val="0"/>
                    <w:rPr>
                      <w:bCs/>
                      <w:szCs w:val="21"/>
                    </w:rPr>
                  </w:pPr>
                  <w:r w:rsidRPr="00D05FF1">
                    <w:rPr>
                      <w:bCs/>
                      <w:szCs w:val="21"/>
                    </w:rPr>
                    <w:t>(kg/kmol)</w:t>
                  </w:r>
                </w:p>
              </w:tc>
              <w:tc>
                <w:tcPr>
                  <w:tcW w:w="557" w:type="dxa"/>
                  <w:vAlign w:val="center"/>
                </w:tcPr>
                <w:p w:rsidR="00951D18" w:rsidRPr="00D05FF1" w:rsidRDefault="00951D18" w:rsidP="00951D18">
                  <w:pPr>
                    <w:snapToGrid w:val="0"/>
                    <w:jc w:val="center"/>
                    <w:outlineLvl w:val="0"/>
                    <w:rPr>
                      <w:bCs/>
                      <w:szCs w:val="21"/>
                    </w:rPr>
                  </w:pPr>
                  <w:r w:rsidRPr="00D05FF1">
                    <w:rPr>
                      <w:bCs/>
                      <w:szCs w:val="21"/>
                    </w:rPr>
                    <w:t>Kc</w:t>
                  </w:r>
                </w:p>
              </w:tc>
              <w:tc>
                <w:tcPr>
                  <w:tcW w:w="1008" w:type="dxa"/>
                  <w:vAlign w:val="center"/>
                </w:tcPr>
                <w:p w:rsidR="00951D18" w:rsidRPr="00D05FF1" w:rsidRDefault="00951D18" w:rsidP="00951D18">
                  <w:pPr>
                    <w:snapToGrid w:val="0"/>
                    <w:jc w:val="center"/>
                    <w:outlineLvl w:val="0"/>
                    <w:rPr>
                      <w:bCs/>
                      <w:szCs w:val="21"/>
                    </w:rPr>
                  </w:pPr>
                  <w:r w:rsidRPr="00D05FF1">
                    <w:rPr>
                      <w:bCs/>
                      <w:szCs w:val="21"/>
                    </w:rPr>
                    <w:t>Ls</w:t>
                  </w:r>
                </w:p>
                <w:p w:rsidR="00951D18" w:rsidRPr="00D05FF1" w:rsidRDefault="00951D18" w:rsidP="00951D18">
                  <w:pPr>
                    <w:snapToGrid w:val="0"/>
                    <w:jc w:val="center"/>
                    <w:outlineLvl w:val="0"/>
                    <w:rPr>
                      <w:bCs/>
                      <w:szCs w:val="21"/>
                    </w:rPr>
                  </w:pPr>
                  <w:r w:rsidRPr="00D05FF1">
                    <w:rPr>
                      <w:bCs/>
                      <w:szCs w:val="21"/>
                    </w:rPr>
                    <w:t>(kg/a)</w:t>
                  </w:r>
                </w:p>
              </w:tc>
            </w:tr>
            <w:tr w:rsidR="00D05FF1" w:rsidRPr="00D05FF1" w:rsidTr="00A372DD">
              <w:trPr>
                <w:trHeight w:val="245"/>
              </w:trPr>
              <w:tc>
                <w:tcPr>
                  <w:tcW w:w="1003" w:type="dxa"/>
                  <w:vAlign w:val="center"/>
                </w:tcPr>
                <w:p w:rsidR="00951D18" w:rsidRPr="00D05FF1" w:rsidRDefault="00C41FE1" w:rsidP="00951D18">
                  <w:pPr>
                    <w:snapToGrid w:val="0"/>
                    <w:jc w:val="center"/>
                    <w:outlineLvl w:val="0"/>
                    <w:rPr>
                      <w:bCs/>
                      <w:szCs w:val="21"/>
                    </w:rPr>
                  </w:pPr>
                  <w:r w:rsidRPr="00D05FF1">
                    <w:rPr>
                      <w:bCs/>
                      <w:szCs w:val="21"/>
                    </w:rPr>
                    <w:lastRenderedPageBreak/>
                    <w:t>粗苯</w:t>
                  </w:r>
                </w:p>
              </w:tc>
              <w:tc>
                <w:tcPr>
                  <w:tcW w:w="648" w:type="dxa"/>
                  <w:vAlign w:val="center"/>
                </w:tcPr>
                <w:p w:rsidR="00951D18" w:rsidRPr="00D05FF1" w:rsidRDefault="00951D18" w:rsidP="00951D18">
                  <w:pPr>
                    <w:snapToGrid w:val="0"/>
                    <w:jc w:val="center"/>
                    <w:outlineLvl w:val="0"/>
                    <w:rPr>
                      <w:bCs/>
                      <w:szCs w:val="21"/>
                    </w:rPr>
                  </w:pPr>
                  <w:r w:rsidRPr="00D05FF1">
                    <w:rPr>
                      <w:bCs/>
                      <w:szCs w:val="21"/>
                    </w:rPr>
                    <w:t>0.45</w:t>
                  </w:r>
                </w:p>
              </w:tc>
              <w:tc>
                <w:tcPr>
                  <w:tcW w:w="578" w:type="dxa"/>
                  <w:vAlign w:val="center"/>
                </w:tcPr>
                <w:p w:rsidR="00951D18" w:rsidRPr="00D05FF1" w:rsidRDefault="00951D18" w:rsidP="00951D18">
                  <w:pPr>
                    <w:snapToGrid w:val="0"/>
                    <w:jc w:val="center"/>
                    <w:outlineLvl w:val="0"/>
                    <w:rPr>
                      <w:bCs/>
                      <w:szCs w:val="21"/>
                    </w:rPr>
                  </w:pPr>
                  <w:r w:rsidRPr="00D05FF1">
                    <w:rPr>
                      <w:bCs/>
                      <w:szCs w:val="21"/>
                    </w:rPr>
                    <w:t>5.2</w:t>
                  </w:r>
                </w:p>
              </w:tc>
              <w:tc>
                <w:tcPr>
                  <w:tcW w:w="831" w:type="dxa"/>
                  <w:vAlign w:val="center"/>
                </w:tcPr>
                <w:p w:rsidR="00951D18" w:rsidRPr="00D05FF1" w:rsidRDefault="00951D18" w:rsidP="00951D18">
                  <w:pPr>
                    <w:snapToGrid w:val="0"/>
                    <w:jc w:val="center"/>
                    <w:outlineLvl w:val="0"/>
                    <w:rPr>
                      <w:bCs/>
                      <w:szCs w:val="21"/>
                    </w:rPr>
                  </w:pPr>
                  <w:r w:rsidRPr="00D05FF1">
                    <w:rPr>
                      <w:bCs/>
                      <w:szCs w:val="21"/>
                    </w:rPr>
                    <w:t>17</w:t>
                  </w:r>
                </w:p>
              </w:tc>
              <w:tc>
                <w:tcPr>
                  <w:tcW w:w="578" w:type="dxa"/>
                  <w:vAlign w:val="center"/>
                </w:tcPr>
                <w:p w:rsidR="00951D18" w:rsidRPr="00D05FF1" w:rsidRDefault="00951D18" w:rsidP="00951D18">
                  <w:pPr>
                    <w:snapToGrid w:val="0"/>
                    <w:jc w:val="center"/>
                    <w:outlineLvl w:val="0"/>
                    <w:rPr>
                      <w:bCs/>
                      <w:szCs w:val="21"/>
                    </w:rPr>
                  </w:pPr>
                  <w:r w:rsidRPr="00D05FF1">
                    <w:rPr>
                      <w:bCs/>
                      <w:szCs w:val="21"/>
                    </w:rPr>
                    <w:t>0.7</w:t>
                  </w:r>
                </w:p>
              </w:tc>
              <w:tc>
                <w:tcPr>
                  <w:tcW w:w="670" w:type="dxa"/>
                  <w:vAlign w:val="center"/>
                </w:tcPr>
                <w:p w:rsidR="00951D18" w:rsidRPr="00D05FF1" w:rsidRDefault="00951D18" w:rsidP="00951D18">
                  <w:pPr>
                    <w:snapToGrid w:val="0"/>
                    <w:jc w:val="center"/>
                    <w:outlineLvl w:val="0"/>
                    <w:rPr>
                      <w:bCs/>
                      <w:szCs w:val="21"/>
                    </w:rPr>
                  </w:pPr>
                  <w:r w:rsidRPr="00D05FF1">
                    <w:rPr>
                      <w:bCs/>
                      <w:szCs w:val="21"/>
                    </w:rPr>
                    <w:t>0</w:t>
                  </w:r>
                </w:p>
              </w:tc>
              <w:tc>
                <w:tcPr>
                  <w:tcW w:w="839" w:type="dxa"/>
                  <w:vAlign w:val="center"/>
                </w:tcPr>
                <w:p w:rsidR="00951D18" w:rsidRPr="00D05FF1" w:rsidRDefault="00951D18" w:rsidP="00951D18">
                  <w:pPr>
                    <w:snapToGrid w:val="0"/>
                    <w:jc w:val="center"/>
                    <w:outlineLvl w:val="0"/>
                    <w:rPr>
                      <w:bCs/>
                      <w:szCs w:val="21"/>
                    </w:rPr>
                  </w:pPr>
                  <w:r w:rsidRPr="00D05FF1">
                    <w:rPr>
                      <w:bCs/>
                      <w:szCs w:val="21"/>
                    </w:rPr>
                    <w:t>0.035</w:t>
                  </w:r>
                </w:p>
              </w:tc>
              <w:tc>
                <w:tcPr>
                  <w:tcW w:w="1338" w:type="dxa"/>
                  <w:vAlign w:val="center"/>
                </w:tcPr>
                <w:p w:rsidR="00951D18" w:rsidRPr="00D05FF1" w:rsidRDefault="00951D18" w:rsidP="00951D18">
                  <w:pPr>
                    <w:snapToGrid w:val="0"/>
                    <w:jc w:val="center"/>
                    <w:outlineLvl w:val="0"/>
                    <w:rPr>
                      <w:bCs/>
                      <w:szCs w:val="21"/>
                    </w:rPr>
                  </w:pPr>
                  <w:r w:rsidRPr="00D05FF1">
                    <w:rPr>
                      <w:bCs/>
                      <w:szCs w:val="21"/>
                    </w:rPr>
                    <w:t>78.11</w:t>
                  </w:r>
                </w:p>
              </w:tc>
              <w:tc>
                <w:tcPr>
                  <w:tcW w:w="557" w:type="dxa"/>
                  <w:vAlign w:val="center"/>
                </w:tcPr>
                <w:p w:rsidR="00951D18" w:rsidRPr="00D05FF1" w:rsidRDefault="00951D18" w:rsidP="00951D18">
                  <w:pPr>
                    <w:snapToGrid w:val="0"/>
                    <w:jc w:val="center"/>
                    <w:outlineLvl w:val="0"/>
                    <w:rPr>
                      <w:bCs/>
                      <w:szCs w:val="21"/>
                    </w:rPr>
                  </w:pPr>
                  <w:r w:rsidRPr="00D05FF1">
                    <w:rPr>
                      <w:bCs/>
                      <w:szCs w:val="21"/>
                    </w:rPr>
                    <w:t>1</w:t>
                  </w:r>
                </w:p>
              </w:tc>
              <w:tc>
                <w:tcPr>
                  <w:tcW w:w="1008" w:type="dxa"/>
                  <w:vAlign w:val="center"/>
                </w:tcPr>
                <w:p w:rsidR="00951D18" w:rsidRPr="00D05FF1" w:rsidRDefault="005E237B" w:rsidP="00951D18">
                  <w:pPr>
                    <w:snapToGrid w:val="0"/>
                    <w:jc w:val="center"/>
                    <w:outlineLvl w:val="0"/>
                    <w:rPr>
                      <w:bCs/>
                      <w:szCs w:val="21"/>
                    </w:rPr>
                  </w:pPr>
                  <w:r w:rsidRPr="00D05FF1">
                    <w:rPr>
                      <w:bCs/>
                      <w:szCs w:val="21"/>
                    </w:rPr>
                    <w:t>109.6</w:t>
                  </w:r>
                </w:p>
              </w:tc>
            </w:tr>
          </w:tbl>
          <w:p w:rsidR="005E237B" w:rsidRPr="00D05FF1" w:rsidRDefault="005E237B" w:rsidP="005E237B">
            <w:pPr>
              <w:spacing w:line="360" w:lineRule="auto"/>
              <w:ind w:firstLineChars="200" w:firstLine="480"/>
              <w:rPr>
                <w:sz w:val="24"/>
              </w:rPr>
            </w:pPr>
            <w:r w:rsidRPr="00D05FF1">
              <w:rPr>
                <w:sz w:val="24"/>
              </w:rPr>
              <w:t>粗苯储罐设置了氮封措施，根据《内浮顶加氮封技术在苯罐中的应用》（杨东凯中海炼化惠州炼化分公司</w:t>
            </w:r>
            <w:r w:rsidRPr="00D05FF1">
              <w:rPr>
                <w:sz w:val="24"/>
              </w:rPr>
              <w:t xml:space="preserve"> 516086</w:t>
            </w:r>
            <w:r w:rsidRPr="00D05FF1">
              <w:rPr>
                <w:sz w:val="24"/>
              </w:rPr>
              <w:t>），氮封能减少苯损失</w:t>
            </w:r>
            <w:r w:rsidRPr="00D05FF1">
              <w:rPr>
                <w:sz w:val="24"/>
              </w:rPr>
              <w:t>95%~98%</w:t>
            </w:r>
            <w:r w:rsidRPr="00D05FF1">
              <w:rPr>
                <w:sz w:val="24"/>
              </w:rPr>
              <w:t>（本次评价取</w:t>
            </w:r>
            <w:r w:rsidRPr="00D05FF1">
              <w:rPr>
                <w:sz w:val="24"/>
              </w:rPr>
              <w:t>95%</w:t>
            </w:r>
            <w:r w:rsidRPr="00D05FF1">
              <w:rPr>
                <w:sz w:val="24"/>
              </w:rPr>
              <w:t>。粗苯卸火车废气和</w:t>
            </w:r>
            <w:r w:rsidR="000A5CF5" w:rsidRPr="00D05FF1">
              <w:rPr>
                <w:sz w:val="24"/>
              </w:rPr>
              <w:t>粗</w:t>
            </w:r>
            <w:r w:rsidRPr="00D05FF1">
              <w:rPr>
                <w:sz w:val="24"/>
              </w:rPr>
              <w:t>苯储罐小呼吸废气通过氮封处理后再进入汽车装卸棚东侧的废气处理设施，粗苯装汽车废气直接进入东侧的废气处理设施。汽车装卸棚东侧的废气处理设施处理工艺为压缩三级冷凝回收装置（处理效率</w:t>
            </w:r>
            <w:r w:rsidRPr="00D05FF1">
              <w:rPr>
                <w:sz w:val="24"/>
              </w:rPr>
              <w:t>99%</w:t>
            </w:r>
            <w:r w:rsidRPr="00D05FF1">
              <w:rPr>
                <w:sz w:val="24"/>
              </w:rPr>
              <w:t>）</w:t>
            </w:r>
            <w:r w:rsidRPr="00D05FF1">
              <w:rPr>
                <w:sz w:val="24"/>
              </w:rPr>
              <w:t>+</w:t>
            </w:r>
            <w:r w:rsidRPr="00D05FF1">
              <w:rPr>
                <w:sz w:val="24"/>
              </w:rPr>
              <w:t>光催化氧化（处理效率</w:t>
            </w:r>
            <w:r w:rsidRPr="00D05FF1">
              <w:rPr>
                <w:sz w:val="24"/>
              </w:rPr>
              <w:t>80%</w:t>
            </w:r>
            <w:r w:rsidRPr="00D05FF1">
              <w:rPr>
                <w:sz w:val="24"/>
              </w:rPr>
              <w:t>）</w:t>
            </w:r>
            <w:r w:rsidRPr="00D05FF1">
              <w:rPr>
                <w:sz w:val="24"/>
              </w:rPr>
              <w:t>+</w:t>
            </w:r>
            <w:r w:rsidRPr="00D05FF1">
              <w:rPr>
                <w:sz w:val="24"/>
              </w:rPr>
              <w:t>活性炭吸附装置（处理效率</w:t>
            </w:r>
            <w:r w:rsidRPr="00D05FF1">
              <w:rPr>
                <w:sz w:val="24"/>
              </w:rPr>
              <w:t>60%</w:t>
            </w:r>
            <w:r w:rsidRPr="00D05FF1">
              <w:rPr>
                <w:sz w:val="24"/>
              </w:rPr>
              <w:t>），排风风量</w:t>
            </w:r>
            <w:r w:rsidRPr="00D05FF1">
              <w:rPr>
                <w:sz w:val="24"/>
              </w:rPr>
              <w:t>8000m</w:t>
            </w:r>
            <w:r w:rsidRPr="00D05FF1">
              <w:rPr>
                <w:sz w:val="24"/>
                <w:vertAlign w:val="superscript"/>
              </w:rPr>
              <w:t>3</w:t>
            </w:r>
            <w:r w:rsidRPr="00D05FF1">
              <w:rPr>
                <w:sz w:val="24"/>
              </w:rPr>
              <w:t>/h</w:t>
            </w:r>
            <w:r w:rsidRPr="00D05FF1">
              <w:rPr>
                <w:sz w:val="24"/>
              </w:rPr>
              <w:t>，处理后的废气通过现有</w:t>
            </w:r>
            <w:r w:rsidRPr="00D05FF1">
              <w:rPr>
                <w:sz w:val="24"/>
              </w:rPr>
              <w:t>15m</w:t>
            </w:r>
            <w:r w:rsidRPr="00D05FF1">
              <w:rPr>
                <w:sz w:val="24"/>
              </w:rPr>
              <w:t>高排气筒排放。</w:t>
            </w:r>
          </w:p>
          <w:p w:rsidR="005E237B" w:rsidRPr="00D05FF1" w:rsidRDefault="005E237B" w:rsidP="00DC073A">
            <w:pPr>
              <w:spacing w:line="360" w:lineRule="auto"/>
              <w:ind w:firstLineChars="200" w:firstLine="480"/>
              <w:rPr>
                <w:sz w:val="24"/>
              </w:rPr>
            </w:pPr>
            <w:r w:rsidRPr="00D05FF1">
              <w:rPr>
                <w:sz w:val="24"/>
              </w:rPr>
              <w:t>通过计算，</w:t>
            </w:r>
            <w:r w:rsidR="000A5CF5" w:rsidRPr="00D05FF1">
              <w:rPr>
                <w:spacing w:val="-4"/>
                <w:kern w:val="24"/>
                <w:sz w:val="24"/>
              </w:rPr>
              <w:t>本项目新增苯废气量</w:t>
            </w:r>
            <w:r w:rsidR="000A5CF5" w:rsidRPr="00D05FF1">
              <w:rPr>
                <w:spacing w:val="-4"/>
                <w:kern w:val="24"/>
                <w:sz w:val="24"/>
              </w:rPr>
              <w:t>10.4480t/a</w:t>
            </w:r>
            <w:r w:rsidR="000A5CF5" w:rsidRPr="00D05FF1">
              <w:rPr>
                <w:spacing w:val="-4"/>
                <w:kern w:val="24"/>
                <w:sz w:val="24"/>
              </w:rPr>
              <w:t>，其中粗苯卸货车废气</w:t>
            </w:r>
            <w:r w:rsidR="000A5CF5" w:rsidRPr="00D05FF1">
              <w:rPr>
                <w:sz w:val="24"/>
              </w:rPr>
              <w:t>和粗苯储罐小呼吸废气（产生量</w:t>
            </w:r>
            <w:r w:rsidR="000A5CF5" w:rsidRPr="00D05FF1">
              <w:rPr>
                <w:spacing w:val="-4"/>
                <w:kern w:val="24"/>
                <w:sz w:val="24"/>
              </w:rPr>
              <w:t>5.2788t/a</w:t>
            </w:r>
            <w:r w:rsidR="000A5CF5" w:rsidRPr="00D05FF1">
              <w:rPr>
                <w:sz w:val="24"/>
              </w:rPr>
              <w:t>）</w:t>
            </w:r>
            <w:r w:rsidR="000A5CF5" w:rsidRPr="00D05FF1">
              <w:rPr>
                <w:spacing w:val="-4"/>
                <w:kern w:val="24"/>
                <w:sz w:val="24"/>
              </w:rPr>
              <w:t>经氮封（处理效率</w:t>
            </w:r>
            <w:r w:rsidR="000A5CF5" w:rsidRPr="00D05FF1">
              <w:rPr>
                <w:spacing w:val="-4"/>
                <w:kern w:val="24"/>
                <w:sz w:val="24"/>
              </w:rPr>
              <w:t>95%</w:t>
            </w:r>
            <w:r w:rsidR="000A5CF5" w:rsidRPr="00D05FF1">
              <w:rPr>
                <w:spacing w:val="-4"/>
                <w:kern w:val="24"/>
                <w:sz w:val="24"/>
              </w:rPr>
              <w:t>）处理后进入废气处理设施处理，</w:t>
            </w:r>
            <w:r w:rsidR="000A5CF5" w:rsidRPr="00D05FF1">
              <w:rPr>
                <w:sz w:val="24"/>
              </w:rPr>
              <w:t>粗苯装汽车废气直接进入</w:t>
            </w:r>
            <w:r w:rsidR="000A5CF5" w:rsidRPr="00D05FF1">
              <w:rPr>
                <w:spacing w:val="-4"/>
                <w:kern w:val="24"/>
                <w:sz w:val="24"/>
              </w:rPr>
              <w:t>废气处理设施处理，该设施</w:t>
            </w:r>
            <w:r w:rsidR="000A5CF5" w:rsidRPr="00D05FF1">
              <w:rPr>
                <w:sz w:val="24"/>
              </w:rPr>
              <w:t>处理工艺为压缩三级冷凝回收装置（处理效率</w:t>
            </w:r>
            <w:r w:rsidR="000A5CF5" w:rsidRPr="00D05FF1">
              <w:rPr>
                <w:sz w:val="24"/>
              </w:rPr>
              <w:t>99%</w:t>
            </w:r>
            <w:r w:rsidR="000A5CF5" w:rsidRPr="00D05FF1">
              <w:rPr>
                <w:sz w:val="24"/>
              </w:rPr>
              <w:t>）</w:t>
            </w:r>
            <w:r w:rsidR="000A5CF5" w:rsidRPr="00D05FF1">
              <w:rPr>
                <w:sz w:val="24"/>
              </w:rPr>
              <w:t>+</w:t>
            </w:r>
            <w:r w:rsidR="000A5CF5" w:rsidRPr="00D05FF1">
              <w:rPr>
                <w:sz w:val="24"/>
              </w:rPr>
              <w:t>光催化氧化（处理效率</w:t>
            </w:r>
            <w:r w:rsidR="000A5CF5" w:rsidRPr="00D05FF1">
              <w:rPr>
                <w:sz w:val="24"/>
              </w:rPr>
              <w:t>80%</w:t>
            </w:r>
            <w:r w:rsidR="000A5CF5" w:rsidRPr="00D05FF1">
              <w:rPr>
                <w:sz w:val="24"/>
              </w:rPr>
              <w:t>）</w:t>
            </w:r>
            <w:r w:rsidR="000A5CF5" w:rsidRPr="00D05FF1">
              <w:rPr>
                <w:sz w:val="24"/>
              </w:rPr>
              <w:t>+</w:t>
            </w:r>
            <w:r w:rsidR="000A5CF5" w:rsidRPr="00D05FF1">
              <w:rPr>
                <w:sz w:val="24"/>
              </w:rPr>
              <w:t>活性炭吸附装置（处理效率</w:t>
            </w:r>
            <w:r w:rsidR="000A5CF5" w:rsidRPr="00D05FF1">
              <w:rPr>
                <w:sz w:val="24"/>
              </w:rPr>
              <w:t>60%</w:t>
            </w:r>
            <w:r w:rsidR="000A5CF5" w:rsidRPr="00D05FF1">
              <w:rPr>
                <w:sz w:val="24"/>
              </w:rPr>
              <w:t>）</w:t>
            </w:r>
            <w:r w:rsidRPr="00D05FF1">
              <w:rPr>
                <w:sz w:val="24"/>
              </w:rPr>
              <w:t>，经过氮封和有机废气处理设施处理后苯废气排放量</w:t>
            </w:r>
            <w:r w:rsidRPr="00D05FF1">
              <w:rPr>
                <w:sz w:val="24"/>
              </w:rPr>
              <w:t>0.0004t/a</w:t>
            </w:r>
            <w:r w:rsidRPr="00D05FF1">
              <w:rPr>
                <w:sz w:val="24"/>
              </w:rPr>
              <w:t>。</w:t>
            </w:r>
          </w:p>
          <w:p w:rsidR="001A06A1" w:rsidRPr="00D05FF1" w:rsidRDefault="001A06A1" w:rsidP="00DC073A">
            <w:pPr>
              <w:spacing w:line="360" w:lineRule="auto"/>
              <w:ind w:firstLineChars="200" w:firstLine="480"/>
              <w:rPr>
                <w:sz w:val="24"/>
              </w:rPr>
            </w:pPr>
            <w:r w:rsidRPr="00D05FF1">
              <w:rPr>
                <w:sz w:val="24"/>
              </w:rPr>
              <w:t>由于苯和粗苯中转次数和装卸时间不定，本次评价仅对污染物排放量进行核算，不核算污染物排放速率和浓度，排放口苯废气的排放速率和排放浓度应满足《大气污染物综合排放标准》（</w:t>
            </w:r>
            <w:r w:rsidRPr="00D05FF1">
              <w:rPr>
                <w:sz w:val="24"/>
              </w:rPr>
              <w:t>DB50/418-2016</w:t>
            </w:r>
            <w:r w:rsidRPr="00D05FF1">
              <w:rPr>
                <w:sz w:val="24"/>
              </w:rPr>
              <w:t>）：排放速率</w:t>
            </w:r>
            <w:r w:rsidRPr="00D05FF1">
              <w:rPr>
                <w:sz w:val="24"/>
              </w:rPr>
              <w:t>≤0.5kg/h</w:t>
            </w:r>
            <w:r w:rsidRPr="00D05FF1">
              <w:rPr>
                <w:sz w:val="24"/>
              </w:rPr>
              <w:t>、排放浓度</w:t>
            </w:r>
            <w:r w:rsidRPr="00D05FF1">
              <w:rPr>
                <w:sz w:val="24"/>
              </w:rPr>
              <w:t>≤6mg/m</w:t>
            </w:r>
            <w:r w:rsidRPr="00D05FF1">
              <w:rPr>
                <w:sz w:val="24"/>
                <w:vertAlign w:val="superscript"/>
              </w:rPr>
              <w:t>3</w:t>
            </w:r>
            <w:r w:rsidRPr="00D05FF1">
              <w:rPr>
                <w:sz w:val="24"/>
              </w:rPr>
              <w:t>。</w:t>
            </w:r>
          </w:p>
          <w:p w:rsidR="00950022" w:rsidRPr="00D05FF1" w:rsidRDefault="00950022" w:rsidP="00950022">
            <w:pPr>
              <w:spacing w:line="360" w:lineRule="auto"/>
              <w:ind w:firstLineChars="200" w:firstLine="480"/>
              <w:rPr>
                <w:sz w:val="24"/>
              </w:rPr>
            </w:pPr>
            <w:r w:rsidRPr="00D05FF1">
              <w:rPr>
                <w:sz w:val="24"/>
              </w:rPr>
              <w:t>（</w:t>
            </w:r>
            <w:r w:rsidRPr="00D05FF1">
              <w:rPr>
                <w:sz w:val="24"/>
              </w:rPr>
              <w:t>2</w:t>
            </w:r>
            <w:r w:rsidRPr="00D05FF1">
              <w:rPr>
                <w:sz w:val="24"/>
              </w:rPr>
              <w:t>）监测要求</w:t>
            </w:r>
          </w:p>
          <w:p w:rsidR="00950022" w:rsidRPr="00D05FF1" w:rsidRDefault="00950022" w:rsidP="00950022">
            <w:pPr>
              <w:spacing w:line="360" w:lineRule="auto"/>
              <w:ind w:firstLineChars="200" w:firstLine="464"/>
              <w:rPr>
                <w:spacing w:val="-4"/>
                <w:kern w:val="24"/>
                <w:sz w:val="24"/>
              </w:rPr>
            </w:pPr>
            <w:r w:rsidRPr="00D05FF1">
              <w:rPr>
                <w:spacing w:val="-4"/>
                <w:kern w:val="24"/>
                <w:sz w:val="24"/>
              </w:rPr>
              <w:t>根据《排污单位自行监测技术指南总则》（</w:t>
            </w:r>
            <w:r w:rsidRPr="00D05FF1">
              <w:rPr>
                <w:spacing w:val="-4"/>
                <w:kern w:val="24"/>
                <w:sz w:val="24"/>
              </w:rPr>
              <w:t>HJ819-2017</w:t>
            </w:r>
            <w:r w:rsidRPr="00D05FF1">
              <w:rPr>
                <w:spacing w:val="-4"/>
                <w:kern w:val="24"/>
                <w:sz w:val="24"/>
              </w:rPr>
              <w:t>）</w:t>
            </w:r>
            <w:r w:rsidR="00AC384B" w:rsidRPr="00D05FF1">
              <w:rPr>
                <w:spacing w:val="-4"/>
                <w:kern w:val="24"/>
                <w:sz w:val="24"/>
              </w:rPr>
              <w:t>和企业现有厂区监测计划</w:t>
            </w:r>
            <w:r w:rsidRPr="00D05FF1">
              <w:rPr>
                <w:spacing w:val="-4"/>
                <w:kern w:val="24"/>
                <w:sz w:val="24"/>
              </w:rPr>
              <w:t>，本项目</w:t>
            </w:r>
            <w:r w:rsidR="00AC384B" w:rsidRPr="00D05FF1">
              <w:rPr>
                <w:spacing w:val="-4"/>
                <w:kern w:val="24"/>
                <w:sz w:val="24"/>
              </w:rPr>
              <w:t>实施后</w:t>
            </w:r>
            <w:r w:rsidRPr="00D05FF1">
              <w:rPr>
                <w:spacing w:val="-4"/>
                <w:kern w:val="24"/>
                <w:sz w:val="24"/>
              </w:rPr>
              <w:t>营运期废气污染源监测计划见表</w:t>
            </w:r>
            <w:r w:rsidR="0075269A" w:rsidRPr="00D05FF1">
              <w:rPr>
                <w:spacing w:val="-4"/>
                <w:kern w:val="24"/>
                <w:sz w:val="24"/>
              </w:rPr>
              <w:t>4-4</w:t>
            </w:r>
            <w:r w:rsidRPr="00D05FF1">
              <w:rPr>
                <w:spacing w:val="-4"/>
                <w:kern w:val="24"/>
                <w:sz w:val="24"/>
              </w:rPr>
              <w:t>。</w:t>
            </w:r>
          </w:p>
          <w:p w:rsidR="00950022" w:rsidRPr="00D05FF1" w:rsidRDefault="00950022" w:rsidP="00950022">
            <w:pPr>
              <w:tabs>
                <w:tab w:val="left" w:pos="4500"/>
              </w:tabs>
              <w:adjustRightInd w:val="0"/>
              <w:jc w:val="center"/>
              <w:rPr>
                <w:b/>
                <w:noProof/>
                <w:kern w:val="0"/>
                <w:szCs w:val="21"/>
              </w:rPr>
            </w:pPr>
            <w:r w:rsidRPr="00D05FF1">
              <w:rPr>
                <w:b/>
                <w:noProof/>
                <w:kern w:val="0"/>
                <w:szCs w:val="21"/>
              </w:rPr>
              <w:t>表</w:t>
            </w:r>
            <w:r w:rsidR="0075269A" w:rsidRPr="00D05FF1">
              <w:rPr>
                <w:b/>
                <w:noProof/>
                <w:kern w:val="0"/>
                <w:szCs w:val="21"/>
              </w:rPr>
              <w:t>4-4</w:t>
            </w:r>
            <w:r w:rsidRPr="00D05FF1">
              <w:rPr>
                <w:b/>
                <w:noProof/>
                <w:kern w:val="0"/>
                <w:szCs w:val="21"/>
              </w:rPr>
              <w:t>营运期废气污染源监测计划一览表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693"/>
              <w:gridCol w:w="1418"/>
              <w:gridCol w:w="1559"/>
              <w:gridCol w:w="1153"/>
            </w:tblGrid>
            <w:tr w:rsidR="00D05FF1" w:rsidRPr="00D05FF1" w:rsidTr="00616A33">
              <w:trPr>
                <w:jc w:val="center"/>
              </w:trPr>
              <w:tc>
                <w:tcPr>
                  <w:tcW w:w="1260" w:type="dxa"/>
                  <w:vAlign w:val="center"/>
                </w:tcPr>
                <w:p w:rsidR="00950022" w:rsidRPr="00D05FF1" w:rsidRDefault="00950022" w:rsidP="00950022">
                  <w:pPr>
                    <w:jc w:val="center"/>
                    <w:rPr>
                      <w:szCs w:val="21"/>
                    </w:rPr>
                  </w:pPr>
                  <w:r w:rsidRPr="00D05FF1">
                    <w:rPr>
                      <w:szCs w:val="21"/>
                    </w:rPr>
                    <w:t>监测类别</w:t>
                  </w:r>
                </w:p>
              </w:tc>
              <w:tc>
                <w:tcPr>
                  <w:tcW w:w="2693" w:type="dxa"/>
                  <w:vAlign w:val="center"/>
                </w:tcPr>
                <w:p w:rsidR="00950022" w:rsidRPr="00D05FF1" w:rsidRDefault="00950022" w:rsidP="00950022">
                  <w:pPr>
                    <w:jc w:val="center"/>
                    <w:rPr>
                      <w:szCs w:val="21"/>
                    </w:rPr>
                  </w:pPr>
                  <w:r w:rsidRPr="00D05FF1">
                    <w:rPr>
                      <w:szCs w:val="21"/>
                    </w:rPr>
                    <w:t>监测点位</w:t>
                  </w:r>
                </w:p>
              </w:tc>
              <w:tc>
                <w:tcPr>
                  <w:tcW w:w="1418" w:type="dxa"/>
                  <w:vAlign w:val="center"/>
                </w:tcPr>
                <w:p w:rsidR="00950022" w:rsidRPr="00D05FF1" w:rsidRDefault="00950022" w:rsidP="00950022">
                  <w:pPr>
                    <w:jc w:val="center"/>
                    <w:rPr>
                      <w:szCs w:val="21"/>
                    </w:rPr>
                  </w:pPr>
                  <w:r w:rsidRPr="00D05FF1">
                    <w:rPr>
                      <w:szCs w:val="21"/>
                    </w:rPr>
                    <w:t>排放口类型</w:t>
                  </w:r>
                </w:p>
              </w:tc>
              <w:tc>
                <w:tcPr>
                  <w:tcW w:w="1559" w:type="dxa"/>
                  <w:vAlign w:val="center"/>
                </w:tcPr>
                <w:p w:rsidR="00950022" w:rsidRPr="00D05FF1" w:rsidRDefault="00950022" w:rsidP="00950022">
                  <w:pPr>
                    <w:jc w:val="center"/>
                    <w:rPr>
                      <w:szCs w:val="21"/>
                    </w:rPr>
                  </w:pPr>
                  <w:r w:rsidRPr="00D05FF1">
                    <w:rPr>
                      <w:szCs w:val="21"/>
                    </w:rPr>
                    <w:t>监测因子</w:t>
                  </w:r>
                </w:p>
              </w:tc>
              <w:tc>
                <w:tcPr>
                  <w:tcW w:w="1153" w:type="dxa"/>
                  <w:vAlign w:val="center"/>
                </w:tcPr>
                <w:p w:rsidR="00950022" w:rsidRPr="00D05FF1" w:rsidRDefault="00950022" w:rsidP="00950022">
                  <w:pPr>
                    <w:jc w:val="center"/>
                    <w:rPr>
                      <w:szCs w:val="21"/>
                    </w:rPr>
                  </w:pPr>
                  <w:r w:rsidRPr="00D05FF1">
                    <w:rPr>
                      <w:szCs w:val="21"/>
                    </w:rPr>
                    <w:t>监测频次</w:t>
                  </w:r>
                </w:p>
              </w:tc>
            </w:tr>
            <w:tr w:rsidR="00D05FF1" w:rsidRPr="00D05FF1" w:rsidTr="00616A33">
              <w:trPr>
                <w:jc w:val="center"/>
              </w:trPr>
              <w:tc>
                <w:tcPr>
                  <w:tcW w:w="1260" w:type="dxa"/>
                  <w:vAlign w:val="center"/>
                </w:tcPr>
                <w:p w:rsidR="00950022" w:rsidRPr="00D05FF1" w:rsidRDefault="00950022" w:rsidP="00950022">
                  <w:pPr>
                    <w:jc w:val="center"/>
                    <w:rPr>
                      <w:szCs w:val="21"/>
                    </w:rPr>
                  </w:pPr>
                  <w:r w:rsidRPr="00D05FF1">
                    <w:rPr>
                      <w:szCs w:val="21"/>
                    </w:rPr>
                    <w:t>有组织</w:t>
                  </w:r>
                </w:p>
              </w:tc>
              <w:tc>
                <w:tcPr>
                  <w:tcW w:w="2693" w:type="dxa"/>
                  <w:vAlign w:val="center"/>
                </w:tcPr>
                <w:p w:rsidR="00950022" w:rsidRPr="00D05FF1" w:rsidRDefault="00950022" w:rsidP="00950022">
                  <w:pPr>
                    <w:jc w:val="center"/>
                    <w:rPr>
                      <w:szCs w:val="21"/>
                    </w:rPr>
                  </w:pPr>
                  <w:r w:rsidRPr="00D05FF1">
                    <w:rPr>
                      <w:szCs w:val="21"/>
                    </w:rPr>
                    <w:t>DA001</w:t>
                  </w:r>
                  <w:r w:rsidRPr="00D05FF1">
                    <w:rPr>
                      <w:szCs w:val="21"/>
                    </w:rPr>
                    <w:t>废气排放口</w:t>
                  </w:r>
                  <w:r w:rsidR="00616A33" w:rsidRPr="00D05FF1">
                    <w:rPr>
                      <w:szCs w:val="21"/>
                    </w:rPr>
                    <w:t>进、出口</w:t>
                  </w:r>
                </w:p>
              </w:tc>
              <w:tc>
                <w:tcPr>
                  <w:tcW w:w="1418" w:type="dxa"/>
                  <w:vAlign w:val="center"/>
                </w:tcPr>
                <w:p w:rsidR="00950022" w:rsidRPr="00D05FF1" w:rsidRDefault="00950022" w:rsidP="00950022">
                  <w:pPr>
                    <w:jc w:val="center"/>
                    <w:rPr>
                      <w:szCs w:val="21"/>
                    </w:rPr>
                  </w:pPr>
                  <w:r w:rsidRPr="00D05FF1">
                    <w:rPr>
                      <w:szCs w:val="21"/>
                    </w:rPr>
                    <w:t>一般排放口</w:t>
                  </w:r>
                </w:p>
              </w:tc>
              <w:tc>
                <w:tcPr>
                  <w:tcW w:w="1559" w:type="dxa"/>
                  <w:vAlign w:val="center"/>
                </w:tcPr>
                <w:p w:rsidR="00950022" w:rsidRPr="00D05FF1" w:rsidRDefault="00616A33" w:rsidP="00950022">
                  <w:pPr>
                    <w:jc w:val="center"/>
                    <w:rPr>
                      <w:szCs w:val="21"/>
                    </w:rPr>
                  </w:pPr>
                  <w:r w:rsidRPr="00D05FF1">
                    <w:rPr>
                      <w:szCs w:val="21"/>
                    </w:rPr>
                    <w:t>苯</w:t>
                  </w:r>
                </w:p>
              </w:tc>
              <w:tc>
                <w:tcPr>
                  <w:tcW w:w="1153" w:type="dxa"/>
                  <w:vAlign w:val="center"/>
                </w:tcPr>
                <w:p w:rsidR="00950022" w:rsidRPr="00D05FF1" w:rsidRDefault="00950022" w:rsidP="00950022">
                  <w:pPr>
                    <w:jc w:val="center"/>
                    <w:rPr>
                      <w:szCs w:val="21"/>
                    </w:rPr>
                  </w:pPr>
                  <w:r w:rsidRPr="00D05FF1">
                    <w:rPr>
                      <w:szCs w:val="21"/>
                    </w:rPr>
                    <w:t>1</w:t>
                  </w:r>
                  <w:r w:rsidRPr="00D05FF1">
                    <w:rPr>
                      <w:szCs w:val="21"/>
                    </w:rPr>
                    <w:t>次</w:t>
                  </w:r>
                  <w:r w:rsidRPr="00D05FF1">
                    <w:rPr>
                      <w:szCs w:val="21"/>
                    </w:rPr>
                    <w:t>/</w:t>
                  </w:r>
                  <w:r w:rsidRPr="00D05FF1">
                    <w:rPr>
                      <w:szCs w:val="21"/>
                    </w:rPr>
                    <w:t>年</w:t>
                  </w:r>
                </w:p>
              </w:tc>
            </w:tr>
            <w:tr w:rsidR="00D05FF1" w:rsidRPr="00D05FF1" w:rsidTr="00616A33">
              <w:trPr>
                <w:jc w:val="center"/>
              </w:trPr>
              <w:tc>
                <w:tcPr>
                  <w:tcW w:w="1260" w:type="dxa"/>
                  <w:vMerge w:val="restart"/>
                  <w:vAlign w:val="center"/>
                </w:tcPr>
                <w:p w:rsidR="00616A33" w:rsidRPr="00D05FF1" w:rsidRDefault="00616A33" w:rsidP="00950022">
                  <w:pPr>
                    <w:jc w:val="center"/>
                    <w:rPr>
                      <w:szCs w:val="21"/>
                    </w:rPr>
                  </w:pPr>
                  <w:r w:rsidRPr="00D05FF1">
                    <w:rPr>
                      <w:szCs w:val="21"/>
                    </w:rPr>
                    <w:t>无组织</w:t>
                  </w:r>
                </w:p>
              </w:tc>
              <w:tc>
                <w:tcPr>
                  <w:tcW w:w="2693" w:type="dxa"/>
                  <w:vAlign w:val="center"/>
                </w:tcPr>
                <w:p w:rsidR="00616A33" w:rsidRPr="00D05FF1" w:rsidRDefault="00616A33" w:rsidP="00950022">
                  <w:pPr>
                    <w:jc w:val="center"/>
                    <w:rPr>
                      <w:szCs w:val="21"/>
                    </w:rPr>
                  </w:pPr>
                  <w:r w:rsidRPr="00D05FF1">
                    <w:rPr>
                      <w:szCs w:val="21"/>
                    </w:rPr>
                    <w:t>厂界上、下方向</w:t>
                  </w:r>
                </w:p>
              </w:tc>
              <w:tc>
                <w:tcPr>
                  <w:tcW w:w="1418" w:type="dxa"/>
                  <w:vAlign w:val="center"/>
                </w:tcPr>
                <w:p w:rsidR="00616A33" w:rsidRPr="00D05FF1" w:rsidRDefault="00616A33" w:rsidP="00950022">
                  <w:pPr>
                    <w:jc w:val="center"/>
                    <w:rPr>
                      <w:szCs w:val="21"/>
                    </w:rPr>
                  </w:pPr>
                  <w:r w:rsidRPr="00D05FF1">
                    <w:rPr>
                      <w:szCs w:val="21"/>
                    </w:rPr>
                    <w:t>/</w:t>
                  </w:r>
                </w:p>
              </w:tc>
              <w:tc>
                <w:tcPr>
                  <w:tcW w:w="1559" w:type="dxa"/>
                  <w:vAlign w:val="center"/>
                </w:tcPr>
                <w:p w:rsidR="00616A33" w:rsidRPr="00D05FF1" w:rsidRDefault="00616A33" w:rsidP="00616A33">
                  <w:pPr>
                    <w:jc w:val="center"/>
                    <w:rPr>
                      <w:szCs w:val="21"/>
                    </w:rPr>
                  </w:pPr>
                  <w:r w:rsidRPr="00D05FF1">
                    <w:rPr>
                      <w:szCs w:val="21"/>
                    </w:rPr>
                    <w:t>苯、非甲烷总烃</w:t>
                  </w:r>
                </w:p>
              </w:tc>
              <w:tc>
                <w:tcPr>
                  <w:tcW w:w="1153" w:type="dxa"/>
                  <w:vAlign w:val="center"/>
                </w:tcPr>
                <w:p w:rsidR="00616A33" w:rsidRPr="00D05FF1" w:rsidRDefault="00616A33" w:rsidP="00950022">
                  <w:pPr>
                    <w:jc w:val="center"/>
                    <w:rPr>
                      <w:szCs w:val="21"/>
                    </w:rPr>
                  </w:pPr>
                  <w:r w:rsidRPr="00D05FF1">
                    <w:rPr>
                      <w:szCs w:val="21"/>
                    </w:rPr>
                    <w:t>1</w:t>
                  </w:r>
                  <w:r w:rsidRPr="00D05FF1">
                    <w:rPr>
                      <w:szCs w:val="21"/>
                    </w:rPr>
                    <w:t>次</w:t>
                  </w:r>
                  <w:r w:rsidRPr="00D05FF1">
                    <w:rPr>
                      <w:szCs w:val="21"/>
                    </w:rPr>
                    <w:t>/</w:t>
                  </w:r>
                  <w:r w:rsidRPr="00D05FF1">
                    <w:rPr>
                      <w:szCs w:val="21"/>
                    </w:rPr>
                    <w:t>年</w:t>
                  </w:r>
                </w:p>
              </w:tc>
            </w:tr>
            <w:tr w:rsidR="00D05FF1" w:rsidRPr="00D05FF1" w:rsidTr="00616A33">
              <w:trPr>
                <w:jc w:val="center"/>
              </w:trPr>
              <w:tc>
                <w:tcPr>
                  <w:tcW w:w="1260" w:type="dxa"/>
                  <w:vMerge/>
                  <w:vAlign w:val="center"/>
                </w:tcPr>
                <w:p w:rsidR="00616A33" w:rsidRPr="00D05FF1" w:rsidRDefault="00616A33" w:rsidP="00950022">
                  <w:pPr>
                    <w:jc w:val="center"/>
                    <w:rPr>
                      <w:szCs w:val="21"/>
                    </w:rPr>
                  </w:pPr>
                </w:p>
              </w:tc>
              <w:tc>
                <w:tcPr>
                  <w:tcW w:w="2693" w:type="dxa"/>
                  <w:vAlign w:val="center"/>
                </w:tcPr>
                <w:p w:rsidR="00616A33" w:rsidRPr="00D05FF1" w:rsidRDefault="00616A33" w:rsidP="00950022">
                  <w:pPr>
                    <w:jc w:val="center"/>
                    <w:rPr>
                      <w:szCs w:val="21"/>
                    </w:rPr>
                  </w:pPr>
                  <w:r w:rsidRPr="00D05FF1">
                    <w:rPr>
                      <w:szCs w:val="21"/>
                    </w:rPr>
                    <w:t>厂内监控点处（储罐旁、码头旁）</w:t>
                  </w:r>
                </w:p>
              </w:tc>
              <w:tc>
                <w:tcPr>
                  <w:tcW w:w="1418" w:type="dxa"/>
                  <w:vAlign w:val="center"/>
                </w:tcPr>
                <w:p w:rsidR="00616A33" w:rsidRPr="00D05FF1" w:rsidRDefault="00616A33" w:rsidP="00950022">
                  <w:pPr>
                    <w:jc w:val="center"/>
                    <w:rPr>
                      <w:szCs w:val="21"/>
                    </w:rPr>
                  </w:pPr>
                  <w:r w:rsidRPr="00D05FF1">
                    <w:rPr>
                      <w:szCs w:val="21"/>
                    </w:rPr>
                    <w:t>/</w:t>
                  </w:r>
                </w:p>
              </w:tc>
              <w:tc>
                <w:tcPr>
                  <w:tcW w:w="1559" w:type="dxa"/>
                  <w:vAlign w:val="center"/>
                </w:tcPr>
                <w:p w:rsidR="00616A33" w:rsidRPr="00D05FF1" w:rsidRDefault="00616A33" w:rsidP="00950022">
                  <w:pPr>
                    <w:jc w:val="center"/>
                    <w:rPr>
                      <w:szCs w:val="21"/>
                    </w:rPr>
                  </w:pPr>
                  <w:r w:rsidRPr="00D05FF1">
                    <w:rPr>
                      <w:szCs w:val="21"/>
                    </w:rPr>
                    <w:t>非甲烷总烃</w:t>
                  </w:r>
                </w:p>
              </w:tc>
              <w:tc>
                <w:tcPr>
                  <w:tcW w:w="1153" w:type="dxa"/>
                  <w:vAlign w:val="center"/>
                </w:tcPr>
                <w:p w:rsidR="00616A33" w:rsidRPr="00D05FF1" w:rsidRDefault="00616A33" w:rsidP="00950022">
                  <w:pPr>
                    <w:jc w:val="center"/>
                    <w:rPr>
                      <w:szCs w:val="21"/>
                    </w:rPr>
                  </w:pPr>
                  <w:r w:rsidRPr="00D05FF1">
                    <w:rPr>
                      <w:szCs w:val="21"/>
                    </w:rPr>
                    <w:t>1</w:t>
                  </w:r>
                  <w:r w:rsidRPr="00D05FF1">
                    <w:rPr>
                      <w:szCs w:val="21"/>
                    </w:rPr>
                    <w:t>次</w:t>
                  </w:r>
                  <w:r w:rsidRPr="00D05FF1">
                    <w:rPr>
                      <w:szCs w:val="21"/>
                    </w:rPr>
                    <w:t>/</w:t>
                  </w:r>
                  <w:r w:rsidRPr="00D05FF1">
                    <w:rPr>
                      <w:szCs w:val="21"/>
                    </w:rPr>
                    <w:t>年</w:t>
                  </w:r>
                </w:p>
              </w:tc>
            </w:tr>
          </w:tbl>
          <w:p w:rsidR="00AC384B" w:rsidRPr="00D05FF1" w:rsidRDefault="00AC384B" w:rsidP="00AC384B">
            <w:pPr>
              <w:spacing w:line="360" w:lineRule="auto"/>
              <w:ind w:firstLineChars="200" w:firstLine="480"/>
              <w:rPr>
                <w:sz w:val="24"/>
              </w:rPr>
            </w:pPr>
            <w:r w:rsidRPr="00D05FF1">
              <w:rPr>
                <w:sz w:val="24"/>
              </w:rPr>
              <w:t>（</w:t>
            </w:r>
            <w:r w:rsidR="001A06A1" w:rsidRPr="00D05FF1">
              <w:rPr>
                <w:sz w:val="24"/>
              </w:rPr>
              <w:t>3</w:t>
            </w:r>
            <w:r w:rsidRPr="00D05FF1">
              <w:rPr>
                <w:sz w:val="24"/>
              </w:rPr>
              <w:t>）废气污染治理措施及其可行性分析</w:t>
            </w:r>
          </w:p>
          <w:p w:rsidR="00AC384B" w:rsidRPr="00D05FF1" w:rsidRDefault="001A06A1" w:rsidP="001A06A1">
            <w:pPr>
              <w:spacing w:line="360" w:lineRule="auto"/>
              <w:ind w:firstLineChars="200" w:firstLine="480"/>
              <w:rPr>
                <w:sz w:val="24"/>
              </w:rPr>
            </w:pPr>
            <w:r w:rsidRPr="00D05FF1">
              <w:rPr>
                <w:sz w:val="24"/>
              </w:rPr>
              <w:t>本项目现有废气处理设施位于汽车装卸棚东侧，用于处理现有工程的苯装卸废气及苯储罐小呼吸废气，处理工艺为压缩三级冷凝回收装置（处理效率</w:t>
            </w:r>
            <w:r w:rsidRPr="00D05FF1">
              <w:rPr>
                <w:sz w:val="24"/>
              </w:rPr>
              <w:t>99%</w:t>
            </w:r>
            <w:r w:rsidRPr="00D05FF1">
              <w:rPr>
                <w:sz w:val="24"/>
              </w:rPr>
              <w:t>）</w:t>
            </w:r>
            <w:r w:rsidRPr="00D05FF1">
              <w:rPr>
                <w:sz w:val="24"/>
              </w:rPr>
              <w:t>+</w:t>
            </w:r>
            <w:r w:rsidRPr="00D05FF1">
              <w:rPr>
                <w:sz w:val="24"/>
              </w:rPr>
              <w:t>光催化氧化（处理效率</w:t>
            </w:r>
            <w:r w:rsidRPr="00D05FF1">
              <w:rPr>
                <w:sz w:val="24"/>
              </w:rPr>
              <w:t>80%</w:t>
            </w:r>
            <w:r w:rsidRPr="00D05FF1">
              <w:rPr>
                <w:sz w:val="24"/>
              </w:rPr>
              <w:t>）</w:t>
            </w:r>
            <w:r w:rsidRPr="00D05FF1">
              <w:rPr>
                <w:sz w:val="24"/>
              </w:rPr>
              <w:t>+</w:t>
            </w:r>
            <w:r w:rsidRPr="00D05FF1">
              <w:rPr>
                <w:sz w:val="24"/>
              </w:rPr>
              <w:t>活性炭吸附装置（处理效率</w:t>
            </w:r>
            <w:r w:rsidRPr="00D05FF1">
              <w:rPr>
                <w:sz w:val="24"/>
              </w:rPr>
              <w:t>60%</w:t>
            </w:r>
            <w:r w:rsidRPr="00D05FF1">
              <w:rPr>
                <w:sz w:val="24"/>
              </w:rPr>
              <w:t>），排风风量</w:t>
            </w:r>
            <w:r w:rsidRPr="00D05FF1">
              <w:rPr>
                <w:sz w:val="24"/>
              </w:rPr>
              <w:t>8000m</w:t>
            </w:r>
            <w:r w:rsidRPr="00D05FF1">
              <w:rPr>
                <w:sz w:val="24"/>
                <w:vertAlign w:val="superscript"/>
              </w:rPr>
              <w:t>3</w:t>
            </w:r>
            <w:r w:rsidRPr="00D05FF1">
              <w:rPr>
                <w:sz w:val="24"/>
              </w:rPr>
              <w:t>/h</w:t>
            </w:r>
            <w:r w:rsidRPr="00D05FF1">
              <w:rPr>
                <w:sz w:val="24"/>
              </w:rPr>
              <w:t>，处理后的废气通过现有</w:t>
            </w:r>
            <w:r w:rsidRPr="00D05FF1">
              <w:rPr>
                <w:sz w:val="24"/>
              </w:rPr>
              <w:t>15m</w:t>
            </w:r>
            <w:r w:rsidRPr="00D05FF1">
              <w:rPr>
                <w:sz w:val="24"/>
              </w:rPr>
              <w:t>高排气筒排放。</w:t>
            </w:r>
          </w:p>
          <w:p w:rsidR="00B633AE" w:rsidRPr="00D05FF1" w:rsidRDefault="00B633AE" w:rsidP="00B633AE">
            <w:pPr>
              <w:spacing w:line="360" w:lineRule="auto"/>
              <w:ind w:firstLineChars="200" w:firstLine="466"/>
              <w:rPr>
                <w:b/>
                <w:spacing w:val="-4"/>
                <w:kern w:val="24"/>
                <w:sz w:val="24"/>
              </w:rPr>
            </w:pPr>
            <w:r w:rsidRPr="00D05FF1">
              <w:rPr>
                <w:b/>
                <w:spacing w:val="-4"/>
                <w:kern w:val="24"/>
                <w:sz w:val="24"/>
              </w:rPr>
              <w:lastRenderedPageBreak/>
              <w:t>压缩三级冷凝回收装置：</w:t>
            </w:r>
          </w:p>
          <w:p w:rsidR="00AC384B" w:rsidRPr="00D05FF1" w:rsidRDefault="00B633AE" w:rsidP="00B633AE">
            <w:pPr>
              <w:spacing w:line="360" w:lineRule="auto"/>
              <w:ind w:firstLineChars="200" w:firstLine="464"/>
              <w:rPr>
                <w:spacing w:val="-4"/>
                <w:kern w:val="24"/>
                <w:sz w:val="24"/>
              </w:rPr>
            </w:pPr>
            <w:r w:rsidRPr="00D05FF1">
              <w:rPr>
                <w:spacing w:val="-4"/>
                <w:kern w:val="24"/>
                <w:sz w:val="24"/>
              </w:rPr>
              <w:t>苯压缩冷凝装置：苯废气进入储气罐，通过罗茨风机将气体压力升高至</w:t>
            </w:r>
            <w:r w:rsidRPr="00D05FF1">
              <w:rPr>
                <w:spacing w:val="-4"/>
                <w:kern w:val="24"/>
                <w:sz w:val="24"/>
              </w:rPr>
              <w:t>0.02</w:t>
            </w:r>
            <w:r w:rsidRPr="00D05FF1">
              <w:rPr>
                <w:spacing w:val="-4"/>
                <w:kern w:val="24"/>
                <w:sz w:val="24"/>
              </w:rPr>
              <w:t>～</w:t>
            </w:r>
            <w:r w:rsidRPr="00D05FF1">
              <w:rPr>
                <w:spacing w:val="-4"/>
                <w:kern w:val="24"/>
                <w:sz w:val="24"/>
              </w:rPr>
              <w:t>0.05MPa</w:t>
            </w:r>
            <w:r w:rsidRPr="00D05FF1">
              <w:rPr>
                <w:spacing w:val="-4"/>
                <w:kern w:val="24"/>
                <w:sz w:val="24"/>
              </w:rPr>
              <w:t>左右，止回阀可防止气体倒流回罗茨风机。冷凝系统包括预冷器、冷凝器、储液罐、冷水机组、集液罐。压缩气体首先进入预冷器，与进出冷凝器的气体进行热交换，在此气体温度降低</w:t>
            </w:r>
            <w:r w:rsidRPr="00D05FF1">
              <w:rPr>
                <w:spacing w:val="-4"/>
                <w:kern w:val="24"/>
                <w:sz w:val="24"/>
              </w:rPr>
              <w:t>8</w:t>
            </w:r>
            <w:r w:rsidRPr="00D05FF1">
              <w:rPr>
                <w:spacing w:val="-4"/>
                <w:kern w:val="24"/>
                <w:sz w:val="24"/>
              </w:rPr>
              <w:t>～</w:t>
            </w:r>
            <w:r w:rsidRPr="00D05FF1">
              <w:rPr>
                <w:spacing w:val="-4"/>
                <w:kern w:val="24"/>
                <w:sz w:val="24"/>
              </w:rPr>
              <w:t>15℃</w:t>
            </w:r>
            <w:r w:rsidRPr="00D05FF1">
              <w:rPr>
                <w:spacing w:val="-4"/>
                <w:kern w:val="24"/>
                <w:sz w:val="24"/>
              </w:rPr>
              <w:t>，气体中一部分苯和水分因温度降低被冷凝。气体继续在冷凝器中二次冷凝，冷凝器温度为</w:t>
            </w:r>
            <w:r w:rsidRPr="00D05FF1">
              <w:rPr>
                <w:spacing w:val="-4"/>
                <w:kern w:val="24"/>
                <w:sz w:val="24"/>
              </w:rPr>
              <w:t>7</w:t>
            </w:r>
            <w:r w:rsidRPr="00D05FF1">
              <w:rPr>
                <w:spacing w:val="-4"/>
                <w:kern w:val="24"/>
                <w:sz w:val="24"/>
              </w:rPr>
              <w:t>～</w:t>
            </w:r>
            <w:r w:rsidRPr="00D05FF1">
              <w:rPr>
                <w:spacing w:val="-4"/>
                <w:kern w:val="24"/>
                <w:sz w:val="24"/>
              </w:rPr>
              <w:t>8℃</w:t>
            </w:r>
            <w:r w:rsidRPr="00D05FF1">
              <w:rPr>
                <w:spacing w:val="-4"/>
                <w:kern w:val="24"/>
                <w:sz w:val="24"/>
              </w:rPr>
              <w:t>，然后进入三次冷凝，冷凝器温度为</w:t>
            </w:r>
            <w:r w:rsidRPr="00D05FF1">
              <w:rPr>
                <w:spacing w:val="-4"/>
                <w:kern w:val="24"/>
                <w:sz w:val="24"/>
              </w:rPr>
              <w:t>5.8</w:t>
            </w:r>
            <w:r w:rsidRPr="00D05FF1">
              <w:rPr>
                <w:spacing w:val="-4"/>
                <w:kern w:val="24"/>
                <w:sz w:val="24"/>
              </w:rPr>
              <w:t>～</w:t>
            </w:r>
            <w:r w:rsidRPr="00D05FF1">
              <w:rPr>
                <w:spacing w:val="-4"/>
                <w:kern w:val="24"/>
                <w:sz w:val="24"/>
              </w:rPr>
              <w:t>6℃</w:t>
            </w:r>
            <w:r w:rsidRPr="00D05FF1">
              <w:rPr>
                <w:spacing w:val="-4"/>
                <w:kern w:val="24"/>
                <w:sz w:val="24"/>
              </w:rPr>
              <w:t>，苯溶点为</w:t>
            </w:r>
            <w:r w:rsidRPr="00D05FF1">
              <w:rPr>
                <w:spacing w:val="-4"/>
                <w:kern w:val="24"/>
                <w:sz w:val="24"/>
              </w:rPr>
              <w:t>5.5℃</w:t>
            </w:r>
            <w:r w:rsidRPr="00D05FF1">
              <w:rPr>
                <w:spacing w:val="-4"/>
                <w:kern w:val="24"/>
                <w:sz w:val="24"/>
              </w:rPr>
              <w:t>，防止大面积出现冰状固体苯堵塞设备。压缩冷凝系统为三级冷凝，换热面积大，冷凝温度已接近物质溶点，对苯废气的处理效率可达</w:t>
            </w:r>
            <w:r w:rsidRPr="00D05FF1">
              <w:rPr>
                <w:spacing w:val="-4"/>
                <w:kern w:val="24"/>
                <w:sz w:val="24"/>
              </w:rPr>
              <w:t>99%</w:t>
            </w:r>
            <w:r w:rsidRPr="00D05FF1">
              <w:rPr>
                <w:spacing w:val="-4"/>
                <w:kern w:val="24"/>
                <w:sz w:val="24"/>
              </w:rPr>
              <w:t>以上，冷凝下来的液体进入集液罐。冷凝器的温度由现有冷水机组控制，冷水机组制冷剂为</w:t>
            </w:r>
            <w:r w:rsidRPr="00D05FF1">
              <w:rPr>
                <w:spacing w:val="-4"/>
                <w:kern w:val="24"/>
                <w:sz w:val="24"/>
              </w:rPr>
              <w:t>R507</w:t>
            </w:r>
            <w:r w:rsidRPr="00D05FF1">
              <w:rPr>
                <w:spacing w:val="-4"/>
                <w:kern w:val="24"/>
                <w:sz w:val="24"/>
              </w:rPr>
              <w:t>。未被冷凝的苯气体进入光催化处理器</w:t>
            </w:r>
            <w:r w:rsidRPr="00D05FF1">
              <w:rPr>
                <w:spacing w:val="-4"/>
                <w:kern w:val="24"/>
                <w:sz w:val="24"/>
              </w:rPr>
              <w:t>+</w:t>
            </w:r>
            <w:r w:rsidRPr="00D05FF1">
              <w:rPr>
                <w:spacing w:val="-4"/>
                <w:kern w:val="24"/>
                <w:sz w:val="24"/>
              </w:rPr>
              <w:t>活性炭装置处理后</w:t>
            </w:r>
            <w:r w:rsidRPr="00D05FF1">
              <w:rPr>
                <w:spacing w:val="-4"/>
                <w:kern w:val="24"/>
                <w:sz w:val="24"/>
              </w:rPr>
              <w:t>15m</w:t>
            </w:r>
            <w:r w:rsidRPr="00D05FF1">
              <w:rPr>
                <w:spacing w:val="-4"/>
                <w:kern w:val="24"/>
                <w:sz w:val="24"/>
              </w:rPr>
              <w:t>排气筒排放。</w:t>
            </w:r>
          </w:p>
          <w:p w:rsidR="00B633AE" w:rsidRPr="00D05FF1" w:rsidRDefault="00B633AE" w:rsidP="00B633AE">
            <w:pPr>
              <w:spacing w:line="360" w:lineRule="auto"/>
              <w:ind w:firstLineChars="200" w:firstLine="466"/>
              <w:rPr>
                <w:b/>
                <w:spacing w:val="-4"/>
                <w:kern w:val="24"/>
                <w:sz w:val="24"/>
              </w:rPr>
            </w:pPr>
            <w:r w:rsidRPr="00D05FF1">
              <w:rPr>
                <w:b/>
                <w:spacing w:val="-4"/>
                <w:kern w:val="24"/>
                <w:sz w:val="24"/>
              </w:rPr>
              <w:t>光催化氧化</w:t>
            </w:r>
            <w:r w:rsidRPr="00D05FF1">
              <w:rPr>
                <w:b/>
                <w:spacing w:val="-4"/>
                <w:kern w:val="24"/>
                <w:sz w:val="24"/>
              </w:rPr>
              <w:t>+</w:t>
            </w:r>
            <w:r w:rsidRPr="00D05FF1">
              <w:rPr>
                <w:b/>
                <w:spacing w:val="-4"/>
                <w:kern w:val="24"/>
                <w:sz w:val="24"/>
              </w:rPr>
              <w:t>活性炭吸附装置：</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光催化氧化处理工艺作为</w:t>
            </w:r>
            <w:r w:rsidRPr="00D05FF1">
              <w:rPr>
                <w:spacing w:val="-4"/>
                <w:kern w:val="24"/>
                <w:sz w:val="24"/>
              </w:rPr>
              <w:t>“</w:t>
            </w:r>
            <w:r w:rsidRPr="00D05FF1">
              <w:rPr>
                <w:spacing w:val="-4"/>
                <w:kern w:val="24"/>
                <w:sz w:val="24"/>
              </w:rPr>
              <w:t>活性炭吸附</w:t>
            </w:r>
            <w:r w:rsidRPr="00D05FF1">
              <w:rPr>
                <w:spacing w:val="-4"/>
                <w:kern w:val="24"/>
                <w:sz w:val="24"/>
              </w:rPr>
              <w:t>”</w:t>
            </w:r>
            <w:r w:rsidRPr="00D05FF1">
              <w:rPr>
                <w:spacing w:val="-4"/>
                <w:kern w:val="24"/>
                <w:sz w:val="24"/>
              </w:rPr>
              <w:t>处理工艺的预处理装置，起到对有机废气进行初步预处理的作用，其能够大大降低了后序的</w:t>
            </w:r>
            <w:r w:rsidRPr="00D05FF1">
              <w:rPr>
                <w:spacing w:val="-4"/>
                <w:kern w:val="24"/>
                <w:sz w:val="24"/>
              </w:rPr>
              <w:t>“</w:t>
            </w:r>
            <w:r w:rsidRPr="00D05FF1">
              <w:rPr>
                <w:spacing w:val="-4"/>
                <w:kern w:val="24"/>
                <w:sz w:val="24"/>
              </w:rPr>
              <w:t>活性炭吸附处理装置</w:t>
            </w:r>
            <w:r w:rsidRPr="00D05FF1">
              <w:rPr>
                <w:spacing w:val="-4"/>
                <w:kern w:val="24"/>
                <w:sz w:val="24"/>
              </w:rPr>
              <w:t>”</w:t>
            </w:r>
            <w:r w:rsidRPr="00D05FF1">
              <w:rPr>
                <w:spacing w:val="-4"/>
                <w:kern w:val="24"/>
                <w:sz w:val="24"/>
              </w:rPr>
              <w:t>的活性炭消耗量，降低运行成本。活性炭吸附处理装置可进一步去除光催化氧化未去除的有机物，保证废气达标排放。</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光催化氧化技术使用</w:t>
            </w:r>
            <w:r w:rsidRPr="00D05FF1">
              <w:rPr>
                <w:spacing w:val="-4"/>
                <w:kern w:val="24"/>
                <w:sz w:val="24"/>
              </w:rPr>
              <w:t>TiO</w:t>
            </w:r>
            <w:r w:rsidRPr="00D05FF1">
              <w:rPr>
                <w:spacing w:val="-4"/>
                <w:kern w:val="24"/>
                <w:sz w:val="24"/>
                <w:vertAlign w:val="subscript"/>
              </w:rPr>
              <w:t>2</w:t>
            </w:r>
            <w:r w:rsidRPr="00D05FF1">
              <w:rPr>
                <w:spacing w:val="-4"/>
                <w:kern w:val="24"/>
                <w:sz w:val="24"/>
              </w:rPr>
              <w:t>催化剂，利用光激发氧化将</w:t>
            </w:r>
            <w:r w:rsidRPr="00D05FF1">
              <w:rPr>
                <w:spacing w:val="-4"/>
                <w:kern w:val="24"/>
                <w:sz w:val="24"/>
              </w:rPr>
              <w:t>O</w:t>
            </w:r>
            <w:r w:rsidRPr="00D05FF1">
              <w:rPr>
                <w:spacing w:val="-4"/>
                <w:kern w:val="24"/>
                <w:sz w:val="24"/>
                <w:vertAlign w:val="subscript"/>
              </w:rPr>
              <w:t>2</w:t>
            </w:r>
            <w:r w:rsidRPr="00D05FF1">
              <w:rPr>
                <w:spacing w:val="-4"/>
                <w:kern w:val="24"/>
                <w:sz w:val="24"/>
              </w:rPr>
              <w:t>、</w:t>
            </w:r>
            <w:r w:rsidRPr="00D05FF1">
              <w:rPr>
                <w:spacing w:val="-4"/>
                <w:kern w:val="24"/>
                <w:sz w:val="24"/>
              </w:rPr>
              <w:t>H</w:t>
            </w:r>
            <w:r w:rsidRPr="00D05FF1">
              <w:rPr>
                <w:spacing w:val="-4"/>
                <w:kern w:val="24"/>
                <w:sz w:val="24"/>
                <w:vertAlign w:val="subscript"/>
              </w:rPr>
              <w:t>2</w:t>
            </w:r>
            <w:r w:rsidRPr="00D05FF1">
              <w:rPr>
                <w:spacing w:val="-4"/>
                <w:kern w:val="24"/>
                <w:sz w:val="24"/>
              </w:rPr>
              <w:t>O</w:t>
            </w:r>
            <w:r w:rsidRPr="00D05FF1">
              <w:rPr>
                <w:spacing w:val="-4"/>
                <w:kern w:val="24"/>
                <w:sz w:val="24"/>
                <w:vertAlign w:val="subscript"/>
              </w:rPr>
              <w:t>2</w:t>
            </w:r>
            <w:r w:rsidRPr="00D05FF1">
              <w:rPr>
                <w:spacing w:val="-4"/>
                <w:kern w:val="24"/>
                <w:sz w:val="24"/>
              </w:rPr>
              <w:t>等氧化剂与光辐射相结合。所用光主要为紫外光，包括</w:t>
            </w:r>
            <w:r w:rsidRPr="00D05FF1">
              <w:rPr>
                <w:spacing w:val="-4"/>
                <w:kern w:val="24"/>
                <w:sz w:val="24"/>
              </w:rPr>
              <w:t>UV-H</w:t>
            </w:r>
            <w:r w:rsidRPr="00D05FF1">
              <w:rPr>
                <w:spacing w:val="-4"/>
                <w:kern w:val="24"/>
                <w:sz w:val="24"/>
                <w:vertAlign w:val="subscript"/>
              </w:rPr>
              <w:t>2</w:t>
            </w:r>
            <w:r w:rsidRPr="00D05FF1">
              <w:rPr>
                <w:spacing w:val="-4"/>
                <w:kern w:val="24"/>
                <w:sz w:val="24"/>
              </w:rPr>
              <w:t>O</w:t>
            </w:r>
            <w:r w:rsidRPr="00D05FF1">
              <w:rPr>
                <w:spacing w:val="-4"/>
                <w:kern w:val="24"/>
                <w:sz w:val="24"/>
                <w:vertAlign w:val="subscript"/>
              </w:rPr>
              <w:t>2</w:t>
            </w:r>
            <w:r w:rsidRPr="00D05FF1">
              <w:rPr>
                <w:spacing w:val="-4"/>
                <w:kern w:val="24"/>
                <w:sz w:val="24"/>
              </w:rPr>
              <w:t>、</w:t>
            </w:r>
            <w:r w:rsidRPr="00D05FF1">
              <w:rPr>
                <w:spacing w:val="-4"/>
                <w:kern w:val="24"/>
                <w:sz w:val="24"/>
              </w:rPr>
              <w:t>UV-O</w:t>
            </w:r>
            <w:r w:rsidRPr="00D05FF1">
              <w:rPr>
                <w:spacing w:val="-4"/>
                <w:kern w:val="24"/>
                <w:sz w:val="24"/>
                <w:vertAlign w:val="subscript"/>
              </w:rPr>
              <w:t>2</w:t>
            </w:r>
            <w:r w:rsidRPr="00D05FF1">
              <w:rPr>
                <w:spacing w:val="-4"/>
                <w:kern w:val="24"/>
                <w:sz w:val="24"/>
              </w:rPr>
              <w:t>等工艺。当能量高于半导体禁带宽度的光子照射半导体时，半导体的价带电子发生带间跃迁，从价带跃迁到导带，从而产生带正电荷的光致空穴和带负电荷的光生电子。光致空穴的强氧化能力和光生电子的还原能力导致半导体光催化剂引发一系列光催化反应的发生。</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半导体光催化氧化的羟基自由基反应机理，得到大多数学者的认同。即当</w:t>
            </w:r>
            <w:r w:rsidRPr="00D05FF1">
              <w:rPr>
                <w:spacing w:val="-4"/>
                <w:kern w:val="24"/>
                <w:sz w:val="24"/>
              </w:rPr>
              <w:t>TiO</w:t>
            </w:r>
            <w:r w:rsidRPr="00D05FF1">
              <w:rPr>
                <w:spacing w:val="-4"/>
                <w:kern w:val="24"/>
                <w:sz w:val="24"/>
                <w:vertAlign w:val="subscript"/>
              </w:rPr>
              <w:t>2</w:t>
            </w:r>
            <w:r w:rsidRPr="00D05FF1">
              <w:rPr>
                <w:spacing w:val="-4"/>
                <w:kern w:val="24"/>
                <w:sz w:val="24"/>
              </w:rPr>
              <w:t>等半导体粒子与水接触时，半导体表面产生高密度的羟基。由于羟基的氧化电位在半导体的价带位置以上，而且又是表面高密度的物种，因此光照射半导体表面产生的空穴首先被表面羟基捕获，产生强氧化性的羟基自由基：</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TiO</w:t>
            </w:r>
            <w:r w:rsidRPr="00D05FF1">
              <w:rPr>
                <w:spacing w:val="-4"/>
                <w:kern w:val="24"/>
                <w:sz w:val="24"/>
                <w:vertAlign w:val="subscript"/>
              </w:rPr>
              <w:t>2</w:t>
            </w:r>
            <w:r w:rsidRPr="00D05FF1">
              <w:rPr>
                <w:spacing w:val="-4"/>
                <w:kern w:val="24"/>
                <w:sz w:val="24"/>
              </w:rPr>
              <w:t>—hv—e</w:t>
            </w:r>
            <w:r w:rsidRPr="00D05FF1">
              <w:rPr>
                <w:spacing w:val="-4"/>
                <w:kern w:val="24"/>
                <w:sz w:val="24"/>
                <w:vertAlign w:val="superscript"/>
              </w:rPr>
              <w:t>-</w:t>
            </w:r>
            <w:r w:rsidRPr="00D05FF1">
              <w:rPr>
                <w:spacing w:val="-4"/>
                <w:kern w:val="24"/>
                <w:sz w:val="24"/>
              </w:rPr>
              <w:t>+TiO</w:t>
            </w:r>
            <w:r w:rsidRPr="00D05FF1">
              <w:rPr>
                <w:spacing w:val="-4"/>
                <w:kern w:val="24"/>
                <w:sz w:val="24"/>
                <w:vertAlign w:val="subscript"/>
              </w:rPr>
              <w:t>2</w:t>
            </w:r>
            <w:r w:rsidRPr="00D05FF1">
              <w:rPr>
                <w:spacing w:val="-4"/>
                <w:kern w:val="24"/>
                <w:sz w:val="24"/>
              </w:rPr>
              <w:t>(h</w:t>
            </w:r>
            <w:r w:rsidRPr="00D05FF1">
              <w:rPr>
                <w:spacing w:val="-4"/>
                <w:kern w:val="24"/>
                <w:sz w:val="24"/>
                <w:vertAlign w:val="superscript"/>
              </w:rPr>
              <w:t>+</w:t>
            </w:r>
            <w:r w:rsidRPr="00D05FF1">
              <w:rPr>
                <w:spacing w:val="-4"/>
                <w:kern w:val="24"/>
                <w:sz w:val="24"/>
              </w:rPr>
              <w:t>)</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TiO</w:t>
            </w:r>
            <w:r w:rsidRPr="00D05FF1">
              <w:rPr>
                <w:spacing w:val="-4"/>
                <w:kern w:val="24"/>
                <w:sz w:val="24"/>
                <w:vertAlign w:val="subscript"/>
              </w:rPr>
              <w:t>2</w:t>
            </w:r>
            <w:r w:rsidRPr="00D05FF1">
              <w:rPr>
                <w:spacing w:val="-4"/>
                <w:kern w:val="24"/>
                <w:sz w:val="24"/>
              </w:rPr>
              <w:t>(h</w:t>
            </w:r>
            <w:r w:rsidRPr="00D05FF1">
              <w:rPr>
                <w:spacing w:val="-4"/>
                <w:kern w:val="24"/>
                <w:sz w:val="24"/>
                <w:vertAlign w:val="superscript"/>
              </w:rPr>
              <w:t>+</w:t>
            </w:r>
            <w:r w:rsidRPr="00D05FF1">
              <w:rPr>
                <w:spacing w:val="-4"/>
                <w:kern w:val="24"/>
                <w:sz w:val="24"/>
              </w:rPr>
              <w:t>)+H</w:t>
            </w:r>
            <w:r w:rsidRPr="00D05FF1">
              <w:rPr>
                <w:spacing w:val="-4"/>
                <w:kern w:val="24"/>
                <w:sz w:val="24"/>
                <w:vertAlign w:val="subscript"/>
              </w:rPr>
              <w:t>2</w:t>
            </w:r>
            <w:r w:rsidRPr="00D05FF1">
              <w:rPr>
                <w:spacing w:val="-4"/>
                <w:kern w:val="24"/>
                <w:sz w:val="24"/>
              </w:rPr>
              <w:t>O——TiO</w:t>
            </w:r>
            <w:r w:rsidRPr="00D05FF1">
              <w:rPr>
                <w:spacing w:val="-4"/>
                <w:kern w:val="24"/>
                <w:sz w:val="24"/>
                <w:vertAlign w:val="subscript"/>
              </w:rPr>
              <w:t>2</w:t>
            </w:r>
            <w:r w:rsidRPr="00D05FF1">
              <w:rPr>
                <w:spacing w:val="-4"/>
                <w:kern w:val="24"/>
                <w:sz w:val="24"/>
              </w:rPr>
              <w:t>+H</w:t>
            </w:r>
            <w:r w:rsidRPr="00D05FF1">
              <w:rPr>
                <w:spacing w:val="-4"/>
                <w:kern w:val="24"/>
                <w:sz w:val="24"/>
                <w:vertAlign w:val="superscript"/>
              </w:rPr>
              <w:t>+</w:t>
            </w:r>
            <w:r w:rsidRPr="00D05FF1">
              <w:rPr>
                <w:spacing w:val="-4"/>
                <w:kern w:val="24"/>
                <w:sz w:val="24"/>
              </w:rPr>
              <w:t>+·OH</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TiO</w:t>
            </w:r>
            <w:r w:rsidRPr="00D05FF1">
              <w:rPr>
                <w:spacing w:val="-4"/>
                <w:kern w:val="24"/>
                <w:sz w:val="24"/>
                <w:vertAlign w:val="subscript"/>
              </w:rPr>
              <w:t>2</w:t>
            </w:r>
            <w:r w:rsidRPr="00D05FF1">
              <w:rPr>
                <w:spacing w:val="-4"/>
                <w:kern w:val="24"/>
                <w:sz w:val="24"/>
              </w:rPr>
              <w:t>(h</w:t>
            </w:r>
            <w:r w:rsidRPr="00D05FF1">
              <w:rPr>
                <w:spacing w:val="-4"/>
                <w:kern w:val="24"/>
                <w:sz w:val="24"/>
                <w:vertAlign w:val="superscript"/>
              </w:rPr>
              <w:t>+</w:t>
            </w:r>
            <w:r w:rsidRPr="00D05FF1">
              <w:rPr>
                <w:spacing w:val="-4"/>
                <w:kern w:val="24"/>
                <w:sz w:val="24"/>
              </w:rPr>
              <w:t>)+OH</w:t>
            </w:r>
            <w:r w:rsidRPr="00D05FF1">
              <w:rPr>
                <w:spacing w:val="-4"/>
                <w:kern w:val="24"/>
                <w:sz w:val="24"/>
                <w:vertAlign w:val="superscript"/>
              </w:rPr>
              <w:t>-</w:t>
            </w:r>
            <w:r w:rsidRPr="00D05FF1">
              <w:rPr>
                <w:spacing w:val="-4"/>
                <w:kern w:val="24"/>
                <w:sz w:val="24"/>
              </w:rPr>
              <w:t>——TiO</w:t>
            </w:r>
            <w:r w:rsidRPr="00D05FF1">
              <w:rPr>
                <w:spacing w:val="-4"/>
                <w:kern w:val="24"/>
                <w:sz w:val="24"/>
                <w:vertAlign w:val="subscript"/>
              </w:rPr>
              <w:t>2</w:t>
            </w:r>
            <w:r w:rsidRPr="00D05FF1">
              <w:rPr>
                <w:spacing w:val="-4"/>
                <w:kern w:val="24"/>
                <w:sz w:val="24"/>
              </w:rPr>
              <w:t>+·OH</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当有氧分子存在时，吸附在催化剂表面的氧捕获光生电子，也可以产生羟基自由基：</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lastRenderedPageBreak/>
              <w:t>O</w:t>
            </w:r>
            <w:r w:rsidRPr="00D05FF1">
              <w:rPr>
                <w:spacing w:val="-4"/>
                <w:kern w:val="24"/>
                <w:sz w:val="24"/>
                <w:vertAlign w:val="subscript"/>
              </w:rPr>
              <w:t>2</w:t>
            </w:r>
            <w:r w:rsidRPr="00D05FF1">
              <w:rPr>
                <w:spacing w:val="-4"/>
                <w:kern w:val="24"/>
                <w:sz w:val="24"/>
              </w:rPr>
              <w:t>+nTiO</w:t>
            </w:r>
            <w:r w:rsidRPr="00D05FF1">
              <w:rPr>
                <w:spacing w:val="-4"/>
                <w:kern w:val="24"/>
                <w:sz w:val="24"/>
                <w:vertAlign w:val="subscript"/>
              </w:rPr>
              <w:t>2</w:t>
            </w:r>
            <w:r w:rsidRPr="00D05FF1">
              <w:rPr>
                <w:spacing w:val="-4"/>
                <w:kern w:val="24"/>
                <w:sz w:val="24"/>
              </w:rPr>
              <w:t>(e</w:t>
            </w:r>
            <w:r w:rsidRPr="00D05FF1">
              <w:rPr>
                <w:spacing w:val="-4"/>
                <w:kern w:val="24"/>
                <w:sz w:val="24"/>
                <w:vertAlign w:val="superscript"/>
              </w:rPr>
              <w:t>-</w:t>
            </w:r>
            <w:r w:rsidRPr="00D05FF1">
              <w:rPr>
                <w:spacing w:val="-4"/>
                <w:kern w:val="24"/>
                <w:sz w:val="24"/>
              </w:rPr>
              <w:t>)——nTiO</w:t>
            </w:r>
            <w:r w:rsidRPr="00D05FF1">
              <w:rPr>
                <w:spacing w:val="-4"/>
                <w:kern w:val="24"/>
                <w:sz w:val="24"/>
                <w:vertAlign w:val="subscript"/>
              </w:rPr>
              <w:t>2</w:t>
            </w:r>
            <w:r w:rsidRPr="00D05FF1">
              <w:rPr>
                <w:spacing w:val="-4"/>
                <w:kern w:val="24"/>
                <w:sz w:val="24"/>
              </w:rPr>
              <w:t>+·O</w:t>
            </w:r>
            <w:r w:rsidRPr="00D05FF1">
              <w:rPr>
                <w:spacing w:val="-4"/>
                <w:kern w:val="24"/>
                <w:sz w:val="24"/>
                <w:vertAlign w:val="subscript"/>
              </w:rPr>
              <w:t>2</w:t>
            </w:r>
            <w:r w:rsidRPr="00D05FF1">
              <w:rPr>
                <w:spacing w:val="-4"/>
                <w:kern w:val="24"/>
                <w:sz w:val="24"/>
                <w:vertAlign w:val="superscript"/>
              </w:rPr>
              <w:t>-</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O</w:t>
            </w:r>
            <w:r w:rsidRPr="00D05FF1">
              <w:rPr>
                <w:spacing w:val="-4"/>
                <w:kern w:val="24"/>
                <w:sz w:val="24"/>
                <w:vertAlign w:val="subscript"/>
              </w:rPr>
              <w:t>2</w:t>
            </w:r>
            <w:r w:rsidRPr="00D05FF1">
              <w:rPr>
                <w:spacing w:val="-4"/>
                <w:kern w:val="24"/>
                <w:sz w:val="24"/>
              </w:rPr>
              <w:t>+TiO</w:t>
            </w:r>
            <w:r w:rsidRPr="00D05FF1">
              <w:rPr>
                <w:spacing w:val="-4"/>
                <w:kern w:val="24"/>
                <w:sz w:val="24"/>
                <w:vertAlign w:val="subscript"/>
              </w:rPr>
              <w:t>2</w:t>
            </w:r>
            <w:r w:rsidRPr="00D05FF1">
              <w:rPr>
                <w:spacing w:val="-4"/>
                <w:kern w:val="24"/>
                <w:sz w:val="24"/>
              </w:rPr>
              <w:t>(e</w:t>
            </w:r>
            <w:r w:rsidRPr="00D05FF1">
              <w:rPr>
                <w:spacing w:val="-4"/>
                <w:kern w:val="24"/>
                <w:sz w:val="24"/>
                <w:vertAlign w:val="superscript"/>
              </w:rPr>
              <w:t>-</w:t>
            </w:r>
            <w:r w:rsidRPr="00D05FF1">
              <w:rPr>
                <w:spacing w:val="-4"/>
                <w:kern w:val="24"/>
                <w:sz w:val="24"/>
              </w:rPr>
              <w:t>)+2H</w:t>
            </w:r>
            <w:r w:rsidRPr="00D05FF1">
              <w:rPr>
                <w:spacing w:val="-4"/>
                <w:kern w:val="24"/>
                <w:sz w:val="24"/>
                <w:vertAlign w:val="subscript"/>
              </w:rPr>
              <w:t>2</w:t>
            </w:r>
            <w:r w:rsidRPr="00D05FF1">
              <w:rPr>
                <w:spacing w:val="-4"/>
                <w:kern w:val="24"/>
                <w:sz w:val="24"/>
              </w:rPr>
              <w:t>O——TiO</w:t>
            </w:r>
            <w:r w:rsidRPr="00D05FF1">
              <w:rPr>
                <w:spacing w:val="-4"/>
                <w:kern w:val="24"/>
                <w:sz w:val="24"/>
                <w:vertAlign w:val="subscript"/>
              </w:rPr>
              <w:t>2</w:t>
            </w:r>
            <w:r w:rsidRPr="00D05FF1">
              <w:rPr>
                <w:spacing w:val="-4"/>
                <w:kern w:val="24"/>
                <w:sz w:val="24"/>
              </w:rPr>
              <w:t>+H</w:t>
            </w:r>
            <w:r w:rsidRPr="00D05FF1">
              <w:rPr>
                <w:spacing w:val="-4"/>
                <w:kern w:val="24"/>
                <w:sz w:val="24"/>
                <w:vertAlign w:val="subscript"/>
              </w:rPr>
              <w:t>2</w:t>
            </w:r>
            <w:r w:rsidRPr="00D05FF1">
              <w:rPr>
                <w:spacing w:val="-4"/>
                <w:kern w:val="24"/>
                <w:sz w:val="24"/>
              </w:rPr>
              <w:t>O</w:t>
            </w:r>
            <w:r w:rsidRPr="00D05FF1">
              <w:rPr>
                <w:spacing w:val="-4"/>
                <w:kern w:val="24"/>
                <w:sz w:val="24"/>
                <w:vertAlign w:val="subscript"/>
              </w:rPr>
              <w:t>2</w:t>
            </w:r>
            <w:r w:rsidRPr="00D05FF1">
              <w:rPr>
                <w:spacing w:val="-4"/>
                <w:kern w:val="24"/>
                <w:sz w:val="24"/>
              </w:rPr>
              <w:t>+2OH</w:t>
            </w:r>
            <w:r w:rsidRPr="00D05FF1">
              <w:rPr>
                <w:spacing w:val="-4"/>
                <w:kern w:val="24"/>
                <w:sz w:val="24"/>
                <w:vertAlign w:val="superscript"/>
              </w:rPr>
              <w:t>-</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H</w:t>
            </w:r>
            <w:r w:rsidRPr="00D05FF1">
              <w:rPr>
                <w:spacing w:val="-4"/>
                <w:kern w:val="24"/>
                <w:sz w:val="24"/>
                <w:vertAlign w:val="subscript"/>
              </w:rPr>
              <w:t>2</w:t>
            </w:r>
            <w:r w:rsidRPr="00D05FF1">
              <w:rPr>
                <w:spacing w:val="-4"/>
                <w:kern w:val="24"/>
                <w:sz w:val="24"/>
              </w:rPr>
              <w:t>O</w:t>
            </w:r>
            <w:r w:rsidRPr="00D05FF1">
              <w:rPr>
                <w:spacing w:val="-4"/>
                <w:kern w:val="24"/>
                <w:sz w:val="24"/>
                <w:vertAlign w:val="subscript"/>
              </w:rPr>
              <w:t>2</w:t>
            </w:r>
            <w:r w:rsidRPr="00D05FF1">
              <w:rPr>
                <w:spacing w:val="-4"/>
                <w:kern w:val="24"/>
                <w:sz w:val="24"/>
              </w:rPr>
              <w:t>+TiO</w:t>
            </w:r>
            <w:r w:rsidRPr="00D05FF1">
              <w:rPr>
                <w:spacing w:val="-4"/>
                <w:kern w:val="24"/>
                <w:sz w:val="24"/>
                <w:vertAlign w:val="subscript"/>
              </w:rPr>
              <w:t>2</w:t>
            </w:r>
            <w:r w:rsidRPr="00D05FF1">
              <w:rPr>
                <w:spacing w:val="-4"/>
                <w:kern w:val="24"/>
                <w:sz w:val="24"/>
              </w:rPr>
              <w:t>(e</w:t>
            </w:r>
            <w:r w:rsidRPr="00D05FF1">
              <w:rPr>
                <w:spacing w:val="-4"/>
                <w:kern w:val="24"/>
                <w:sz w:val="24"/>
                <w:vertAlign w:val="superscript"/>
              </w:rPr>
              <w:t>-</w:t>
            </w:r>
            <w:r w:rsidRPr="00D05FF1">
              <w:rPr>
                <w:spacing w:val="-4"/>
                <w:kern w:val="24"/>
                <w:sz w:val="24"/>
              </w:rPr>
              <w:t>)</w:t>
            </w:r>
            <w:r w:rsidRPr="00D05FF1">
              <w:rPr>
                <w:spacing w:val="-4"/>
                <w:kern w:val="24"/>
                <w:sz w:val="24"/>
              </w:rPr>
              <w:t>一</w:t>
            </w:r>
            <w:r w:rsidRPr="00D05FF1">
              <w:rPr>
                <w:spacing w:val="-4"/>
                <w:kern w:val="24"/>
                <w:sz w:val="24"/>
              </w:rPr>
              <w:t>TiO</w:t>
            </w:r>
            <w:r w:rsidRPr="00D05FF1">
              <w:rPr>
                <w:spacing w:val="-4"/>
                <w:kern w:val="24"/>
                <w:sz w:val="24"/>
                <w:vertAlign w:val="subscript"/>
              </w:rPr>
              <w:t>2</w:t>
            </w:r>
            <w:r w:rsidRPr="00D05FF1">
              <w:rPr>
                <w:spacing w:val="-4"/>
                <w:kern w:val="24"/>
                <w:sz w:val="24"/>
              </w:rPr>
              <w:t>+OH</w:t>
            </w:r>
            <w:r w:rsidRPr="00D05FF1">
              <w:rPr>
                <w:spacing w:val="-4"/>
                <w:kern w:val="24"/>
                <w:sz w:val="24"/>
                <w:vertAlign w:val="superscript"/>
              </w:rPr>
              <w:t>-</w:t>
            </w:r>
            <w:r w:rsidRPr="00D05FF1">
              <w:rPr>
                <w:spacing w:val="-4"/>
                <w:kern w:val="24"/>
                <w:sz w:val="24"/>
              </w:rPr>
              <w:t>+·OH</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光生电子具有很强的还原能力，可以还原金属离子：</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M</w:t>
            </w:r>
            <w:r w:rsidRPr="00D05FF1">
              <w:rPr>
                <w:spacing w:val="-4"/>
                <w:kern w:val="24"/>
                <w:sz w:val="24"/>
                <w:vertAlign w:val="superscript"/>
              </w:rPr>
              <w:t>n+</w:t>
            </w:r>
            <w:r w:rsidRPr="00D05FF1">
              <w:rPr>
                <w:spacing w:val="-4"/>
                <w:kern w:val="24"/>
                <w:sz w:val="24"/>
              </w:rPr>
              <w:t>+nTiO</w:t>
            </w:r>
            <w:r w:rsidRPr="00D05FF1">
              <w:rPr>
                <w:spacing w:val="-4"/>
                <w:kern w:val="24"/>
                <w:sz w:val="24"/>
                <w:vertAlign w:val="subscript"/>
              </w:rPr>
              <w:t>2</w:t>
            </w:r>
            <w:r w:rsidRPr="00D05FF1">
              <w:rPr>
                <w:spacing w:val="-4"/>
                <w:kern w:val="24"/>
                <w:sz w:val="24"/>
              </w:rPr>
              <w:t>(e</w:t>
            </w:r>
            <w:r w:rsidRPr="00D05FF1">
              <w:rPr>
                <w:spacing w:val="-4"/>
                <w:kern w:val="24"/>
                <w:sz w:val="24"/>
                <w:vertAlign w:val="superscript"/>
              </w:rPr>
              <w:t>-</w:t>
            </w:r>
            <w:r w:rsidRPr="00D05FF1">
              <w:rPr>
                <w:spacing w:val="-4"/>
                <w:kern w:val="24"/>
                <w:sz w:val="24"/>
              </w:rPr>
              <w:t>)——M</w:t>
            </w:r>
            <w:r w:rsidRPr="00D05FF1">
              <w:rPr>
                <w:spacing w:val="-4"/>
                <w:kern w:val="24"/>
                <w:sz w:val="24"/>
                <w:vertAlign w:val="superscript"/>
              </w:rPr>
              <w:t>0</w:t>
            </w:r>
            <w:r w:rsidRPr="00D05FF1">
              <w:rPr>
                <w:spacing w:val="-4"/>
                <w:kern w:val="24"/>
                <w:sz w:val="24"/>
              </w:rPr>
              <w:t>+nTiO</w:t>
            </w:r>
            <w:r w:rsidRPr="00D05FF1">
              <w:rPr>
                <w:spacing w:val="-4"/>
                <w:kern w:val="24"/>
                <w:sz w:val="24"/>
                <w:vertAlign w:val="subscript"/>
              </w:rPr>
              <w:t>2</w:t>
            </w:r>
          </w:p>
          <w:p w:rsidR="00B633AE" w:rsidRPr="00D05FF1" w:rsidRDefault="00B633AE" w:rsidP="00B633AE">
            <w:pPr>
              <w:spacing w:line="360" w:lineRule="auto"/>
              <w:ind w:firstLineChars="200" w:firstLine="464"/>
              <w:rPr>
                <w:spacing w:val="-4"/>
                <w:kern w:val="24"/>
                <w:sz w:val="24"/>
              </w:rPr>
            </w:pPr>
            <w:r w:rsidRPr="00D05FF1">
              <w:rPr>
                <w:spacing w:val="-4"/>
                <w:kern w:val="24"/>
                <w:sz w:val="24"/>
              </w:rPr>
              <w:t>活性炭吸附是有效的去除水的臭味、天然和合成溶解有机物、微污染物质等的措施。大部分比较大的有机物分子、芳香族化合物、卤代炔等能牢固地吸附在活性炭表面上或空隙中，并对腐殖质、合成有机物和低分子量有机物有明显的去除效果</w:t>
            </w:r>
            <w:r w:rsidRPr="00D05FF1">
              <w:rPr>
                <w:spacing w:val="-4"/>
                <w:kern w:val="24"/>
                <w:sz w:val="24"/>
              </w:rPr>
              <w:t>.</w:t>
            </w:r>
            <w:r w:rsidRPr="00D05FF1">
              <w:rPr>
                <w:spacing w:val="-4"/>
                <w:kern w:val="24"/>
                <w:sz w:val="24"/>
              </w:rPr>
              <w:t>活性炭吸附作为深度净化工艺，经常用于废水的末级处理，也可用于长产用水、生活用水的纯化处理。当粉尘和颗粒物比较多时，活性炭吸附装置可同时和光催化氧化等离子一起使用，达到废气净化达标排放。</w:t>
            </w:r>
          </w:p>
          <w:p w:rsidR="001A06A1" w:rsidRPr="00D05FF1" w:rsidRDefault="001A06A1" w:rsidP="001A06A1">
            <w:pPr>
              <w:spacing w:line="360" w:lineRule="auto"/>
              <w:ind w:firstLineChars="200" w:firstLine="464"/>
              <w:rPr>
                <w:spacing w:val="-4"/>
                <w:kern w:val="24"/>
                <w:sz w:val="24"/>
              </w:rPr>
            </w:pPr>
            <w:r w:rsidRPr="00D05FF1">
              <w:rPr>
                <w:spacing w:val="-4"/>
                <w:kern w:val="24"/>
                <w:sz w:val="24"/>
              </w:rPr>
              <w:t>根据《重庆白涛化工园区危化品仓储物流中心扩能改造项目竣工环境保护验收监测报告表》，苯在装卸工况下该排放口苯废气的排放速率为</w:t>
            </w:r>
            <w:r w:rsidR="00DD4469" w:rsidRPr="00D05FF1">
              <w:rPr>
                <w:spacing w:val="-4"/>
                <w:kern w:val="24"/>
                <w:sz w:val="24"/>
              </w:rPr>
              <w:t>1.16×10</w:t>
            </w:r>
            <w:r w:rsidR="00DD4469" w:rsidRPr="00D05FF1">
              <w:rPr>
                <w:spacing w:val="-4"/>
                <w:kern w:val="24"/>
                <w:sz w:val="24"/>
                <w:vertAlign w:val="superscript"/>
              </w:rPr>
              <w:t>-4</w:t>
            </w:r>
            <w:r w:rsidR="00DD4469" w:rsidRPr="00D05FF1">
              <w:rPr>
                <w:spacing w:val="-4"/>
                <w:kern w:val="24"/>
                <w:sz w:val="24"/>
              </w:rPr>
              <w:t>~1.37×10</w:t>
            </w:r>
            <w:r w:rsidR="00DD4469" w:rsidRPr="00D05FF1">
              <w:rPr>
                <w:spacing w:val="-4"/>
                <w:kern w:val="24"/>
                <w:sz w:val="24"/>
                <w:vertAlign w:val="superscript"/>
              </w:rPr>
              <w:t>-4</w:t>
            </w:r>
            <w:r w:rsidR="00DD4469" w:rsidRPr="00D05FF1">
              <w:rPr>
                <w:spacing w:val="-4"/>
                <w:kern w:val="24"/>
                <w:sz w:val="24"/>
              </w:rPr>
              <w:t>kg/h</w:t>
            </w:r>
            <w:r w:rsidR="00DD4469" w:rsidRPr="00D05FF1">
              <w:rPr>
                <w:spacing w:val="-4"/>
                <w:kern w:val="24"/>
                <w:sz w:val="24"/>
              </w:rPr>
              <w:t>，排放浓度为</w:t>
            </w:r>
            <w:r w:rsidR="00DD4469" w:rsidRPr="00D05FF1">
              <w:rPr>
                <w:spacing w:val="-4"/>
                <w:kern w:val="24"/>
                <w:sz w:val="24"/>
              </w:rPr>
              <w:t>3.54×10</w:t>
            </w:r>
            <w:r w:rsidR="00DD4469" w:rsidRPr="00D05FF1">
              <w:rPr>
                <w:spacing w:val="-4"/>
                <w:kern w:val="24"/>
                <w:sz w:val="24"/>
                <w:vertAlign w:val="superscript"/>
              </w:rPr>
              <w:t>-2</w:t>
            </w:r>
            <w:r w:rsidR="00DD4469" w:rsidRPr="00D05FF1">
              <w:rPr>
                <w:spacing w:val="-4"/>
                <w:kern w:val="24"/>
                <w:sz w:val="24"/>
              </w:rPr>
              <w:t>~3.98×10</w:t>
            </w:r>
            <w:r w:rsidR="00DD4469" w:rsidRPr="00D05FF1">
              <w:rPr>
                <w:spacing w:val="-4"/>
                <w:kern w:val="24"/>
                <w:sz w:val="24"/>
                <w:vertAlign w:val="superscript"/>
              </w:rPr>
              <w:t>-2</w:t>
            </w:r>
            <w:r w:rsidR="00DD4469" w:rsidRPr="00D05FF1">
              <w:rPr>
                <w:spacing w:val="-4"/>
                <w:kern w:val="24"/>
                <w:sz w:val="24"/>
              </w:rPr>
              <w:t>mg/m</w:t>
            </w:r>
            <w:r w:rsidR="00DD4469" w:rsidRPr="00D05FF1">
              <w:rPr>
                <w:spacing w:val="-4"/>
                <w:kern w:val="24"/>
                <w:sz w:val="24"/>
                <w:vertAlign w:val="superscript"/>
              </w:rPr>
              <w:t>3</w:t>
            </w:r>
            <w:r w:rsidR="00DD4469" w:rsidRPr="00D05FF1">
              <w:rPr>
                <w:spacing w:val="-4"/>
                <w:kern w:val="24"/>
                <w:sz w:val="24"/>
              </w:rPr>
              <w:t>，满足</w:t>
            </w:r>
            <w:r w:rsidR="00DD4469" w:rsidRPr="00D05FF1">
              <w:rPr>
                <w:sz w:val="24"/>
              </w:rPr>
              <w:t>《大气污染物综合排放标准》（</w:t>
            </w:r>
            <w:r w:rsidR="00DD4469" w:rsidRPr="00D05FF1">
              <w:rPr>
                <w:sz w:val="24"/>
              </w:rPr>
              <w:t>DB50/418-2016</w:t>
            </w:r>
            <w:r w:rsidR="00DD4469" w:rsidRPr="00D05FF1">
              <w:rPr>
                <w:sz w:val="24"/>
              </w:rPr>
              <w:t>）：排放速率</w:t>
            </w:r>
            <w:r w:rsidR="00DD4469" w:rsidRPr="00D05FF1">
              <w:rPr>
                <w:sz w:val="24"/>
              </w:rPr>
              <w:t>≤0.5kg/h</w:t>
            </w:r>
            <w:r w:rsidR="00DD4469" w:rsidRPr="00D05FF1">
              <w:rPr>
                <w:sz w:val="24"/>
              </w:rPr>
              <w:t>、排放浓度</w:t>
            </w:r>
            <w:r w:rsidR="00DD4469" w:rsidRPr="00D05FF1">
              <w:rPr>
                <w:sz w:val="24"/>
              </w:rPr>
              <w:t>≤6mg/m</w:t>
            </w:r>
            <w:r w:rsidR="00DD4469" w:rsidRPr="00D05FF1">
              <w:rPr>
                <w:sz w:val="24"/>
                <w:vertAlign w:val="superscript"/>
              </w:rPr>
              <w:t>3</w:t>
            </w:r>
            <w:r w:rsidR="00DD4469" w:rsidRPr="00D05FF1">
              <w:rPr>
                <w:sz w:val="24"/>
              </w:rPr>
              <w:t>。本次新增苯废气排放量</w:t>
            </w:r>
            <w:r w:rsidR="00DD4469" w:rsidRPr="00D05FF1">
              <w:rPr>
                <w:sz w:val="24"/>
              </w:rPr>
              <w:t>0.0004t/a</w:t>
            </w:r>
            <w:r w:rsidR="00DD4469" w:rsidRPr="00D05FF1">
              <w:rPr>
                <w:sz w:val="24"/>
              </w:rPr>
              <w:t>，排放量不大且与该废气处理设施处理的污染物类型一致，因此依托该设施处理可行。</w:t>
            </w:r>
          </w:p>
          <w:p w:rsidR="00AC384B" w:rsidRPr="00D05FF1" w:rsidRDefault="00AC384B" w:rsidP="00AC384B">
            <w:pPr>
              <w:spacing w:line="360" w:lineRule="auto"/>
              <w:ind w:firstLineChars="200" w:firstLine="480"/>
              <w:rPr>
                <w:sz w:val="24"/>
              </w:rPr>
            </w:pPr>
            <w:r w:rsidRPr="00D05FF1">
              <w:rPr>
                <w:sz w:val="24"/>
              </w:rPr>
              <w:t>（</w:t>
            </w:r>
            <w:r w:rsidR="001A06A1" w:rsidRPr="00D05FF1">
              <w:rPr>
                <w:sz w:val="24"/>
              </w:rPr>
              <w:t>4</w:t>
            </w:r>
            <w:r w:rsidRPr="00D05FF1">
              <w:rPr>
                <w:sz w:val="24"/>
              </w:rPr>
              <w:t>）废气排放环境影响</w:t>
            </w:r>
          </w:p>
          <w:p w:rsidR="00AC384B" w:rsidRPr="00D05FF1" w:rsidRDefault="00AC384B" w:rsidP="001A1AED">
            <w:pPr>
              <w:spacing w:line="360" w:lineRule="auto"/>
              <w:ind w:firstLineChars="200" w:firstLine="480"/>
              <w:rPr>
                <w:sz w:val="24"/>
              </w:rPr>
            </w:pPr>
            <w:r w:rsidRPr="00D05FF1">
              <w:rPr>
                <w:sz w:val="24"/>
              </w:rPr>
              <w:t>项目所在</w:t>
            </w:r>
            <w:r w:rsidR="00616A33" w:rsidRPr="00D05FF1">
              <w:rPr>
                <w:sz w:val="24"/>
              </w:rPr>
              <w:t>涪陵</w:t>
            </w:r>
            <w:r w:rsidRPr="00D05FF1">
              <w:rPr>
                <w:sz w:val="24"/>
              </w:rPr>
              <w:t>区大气环境中</w:t>
            </w:r>
            <w:r w:rsidRPr="00D05FF1">
              <w:rPr>
                <w:sz w:val="24"/>
              </w:rPr>
              <w:t>SO</w:t>
            </w:r>
            <w:r w:rsidRPr="00D05FF1">
              <w:rPr>
                <w:sz w:val="24"/>
                <w:vertAlign w:val="subscript"/>
              </w:rPr>
              <w:t>2</w:t>
            </w:r>
            <w:r w:rsidRPr="00D05FF1">
              <w:rPr>
                <w:sz w:val="24"/>
              </w:rPr>
              <w:t>、</w:t>
            </w:r>
            <w:r w:rsidRPr="00D05FF1">
              <w:rPr>
                <w:sz w:val="24"/>
              </w:rPr>
              <w:t>NO</w:t>
            </w:r>
            <w:r w:rsidRPr="00D05FF1">
              <w:rPr>
                <w:sz w:val="24"/>
                <w:vertAlign w:val="subscript"/>
              </w:rPr>
              <w:t>2</w:t>
            </w:r>
            <w:r w:rsidRPr="00D05FF1">
              <w:rPr>
                <w:sz w:val="24"/>
              </w:rPr>
              <w:t>、</w:t>
            </w:r>
            <w:r w:rsidRPr="00D05FF1">
              <w:rPr>
                <w:sz w:val="24"/>
              </w:rPr>
              <w:t>PM</w:t>
            </w:r>
            <w:r w:rsidRPr="00D05FF1">
              <w:rPr>
                <w:sz w:val="24"/>
                <w:vertAlign w:val="subscript"/>
              </w:rPr>
              <w:t>10</w:t>
            </w:r>
            <w:r w:rsidRPr="00D05FF1">
              <w:rPr>
                <w:sz w:val="24"/>
              </w:rPr>
              <w:t>、</w:t>
            </w:r>
            <w:r w:rsidRPr="00D05FF1">
              <w:rPr>
                <w:sz w:val="24"/>
              </w:rPr>
              <w:t>PM</w:t>
            </w:r>
            <w:r w:rsidRPr="00D05FF1">
              <w:rPr>
                <w:sz w:val="24"/>
                <w:vertAlign w:val="subscript"/>
              </w:rPr>
              <w:t>2.5</w:t>
            </w:r>
            <w:r w:rsidRPr="00D05FF1">
              <w:rPr>
                <w:sz w:val="24"/>
              </w:rPr>
              <w:t>、</w:t>
            </w:r>
            <w:r w:rsidRPr="00D05FF1">
              <w:rPr>
                <w:sz w:val="24"/>
              </w:rPr>
              <w:t>O</w:t>
            </w:r>
            <w:r w:rsidRPr="00D05FF1">
              <w:rPr>
                <w:sz w:val="24"/>
                <w:vertAlign w:val="subscript"/>
              </w:rPr>
              <w:t>3</w:t>
            </w:r>
            <w:r w:rsidRPr="00D05FF1">
              <w:rPr>
                <w:sz w:val="24"/>
              </w:rPr>
              <w:t>、</w:t>
            </w:r>
            <w:r w:rsidRPr="00D05FF1">
              <w:rPr>
                <w:sz w:val="24"/>
              </w:rPr>
              <w:t>CO</w:t>
            </w:r>
            <w:r w:rsidRPr="00D05FF1">
              <w:rPr>
                <w:sz w:val="24"/>
              </w:rPr>
              <w:t>六项大气污染物浓度（百分位浓度）均达到《环境空气质量标准》</w:t>
            </w:r>
            <w:r w:rsidRPr="00D05FF1">
              <w:rPr>
                <w:sz w:val="24"/>
              </w:rPr>
              <w:t>(GB3095-2012)</w:t>
            </w:r>
            <w:r w:rsidRPr="00D05FF1">
              <w:rPr>
                <w:sz w:val="24"/>
              </w:rPr>
              <w:t>二级浓度限值标准，属于达标区，特征因子非甲烷总烃能够满足河北省地方标准《环境空气质量标准非甲烷总烃》（</w:t>
            </w:r>
            <w:r w:rsidRPr="00D05FF1">
              <w:rPr>
                <w:sz w:val="24"/>
              </w:rPr>
              <w:t>DB13/1577-2012</w:t>
            </w:r>
            <w:r w:rsidRPr="00D05FF1">
              <w:rPr>
                <w:sz w:val="24"/>
              </w:rPr>
              <w:t>）二级标准要求。</w:t>
            </w:r>
            <w:r w:rsidR="001A1AED" w:rsidRPr="00D05FF1">
              <w:rPr>
                <w:kern w:val="0"/>
                <w:sz w:val="24"/>
                <w:szCs w:val="21"/>
              </w:rPr>
              <w:t>本项目新增苯废气排放量</w:t>
            </w:r>
            <w:r w:rsidR="001A1AED" w:rsidRPr="00D05FF1">
              <w:rPr>
                <w:kern w:val="0"/>
                <w:sz w:val="24"/>
                <w:szCs w:val="21"/>
              </w:rPr>
              <w:t>0.0004t/a</w:t>
            </w:r>
            <w:r w:rsidR="001A1AED" w:rsidRPr="00D05FF1">
              <w:rPr>
                <w:kern w:val="0"/>
                <w:sz w:val="24"/>
                <w:szCs w:val="21"/>
              </w:rPr>
              <w:t>，不新增废气污染物排放类型</w:t>
            </w:r>
            <w:r w:rsidRPr="00D05FF1">
              <w:rPr>
                <w:sz w:val="24"/>
              </w:rPr>
              <w:t>，</w:t>
            </w:r>
            <w:r w:rsidR="001A1AED" w:rsidRPr="00D05FF1">
              <w:rPr>
                <w:sz w:val="24"/>
              </w:rPr>
              <w:t>依托现有废气处理设施处理，该设施已完成验收</w:t>
            </w:r>
            <w:r w:rsidRPr="00D05FF1">
              <w:rPr>
                <w:kern w:val="0"/>
                <w:sz w:val="24"/>
              </w:rPr>
              <w:t>，</w:t>
            </w:r>
            <w:r w:rsidRPr="00D05FF1">
              <w:rPr>
                <w:sz w:val="24"/>
              </w:rPr>
              <w:t>所采取的废气治理措施针对性强，技术成熟，运行可靠，处理效果较好，能实现废气稳定达标排放，拟建项目建成后排放的废气污染物对周围大气环境质量影响可以接受。</w:t>
            </w:r>
          </w:p>
          <w:p w:rsidR="004854E5" w:rsidRPr="00D05FF1" w:rsidRDefault="004854E5" w:rsidP="00DC073A">
            <w:pPr>
              <w:spacing w:line="360" w:lineRule="auto"/>
              <w:rPr>
                <w:b/>
                <w:sz w:val="24"/>
              </w:rPr>
            </w:pPr>
            <w:r w:rsidRPr="00D05FF1">
              <w:rPr>
                <w:b/>
                <w:sz w:val="24"/>
              </w:rPr>
              <w:t>2</w:t>
            </w:r>
            <w:r w:rsidRPr="00D05FF1">
              <w:rPr>
                <w:b/>
                <w:sz w:val="24"/>
              </w:rPr>
              <w:t>、废水</w:t>
            </w:r>
          </w:p>
          <w:p w:rsidR="005B43E7" w:rsidRPr="00D05FF1" w:rsidRDefault="005B43E7" w:rsidP="005B43E7">
            <w:pPr>
              <w:spacing w:line="360" w:lineRule="auto"/>
              <w:ind w:firstLineChars="200" w:firstLine="464"/>
              <w:rPr>
                <w:spacing w:val="-4"/>
                <w:kern w:val="24"/>
                <w:sz w:val="24"/>
              </w:rPr>
            </w:pPr>
            <w:r w:rsidRPr="00D05FF1">
              <w:rPr>
                <w:spacing w:val="-4"/>
                <w:kern w:val="24"/>
                <w:sz w:val="24"/>
              </w:rPr>
              <w:t>（</w:t>
            </w:r>
            <w:r w:rsidRPr="00D05FF1">
              <w:rPr>
                <w:spacing w:val="-4"/>
                <w:kern w:val="24"/>
                <w:sz w:val="24"/>
              </w:rPr>
              <w:t>1</w:t>
            </w:r>
            <w:r w:rsidRPr="00D05FF1">
              <w:rPr>
                <w:spacing w:val="-4"/>
                <w:kern w:val="24"/>
                <w:sz w:val="24"/>
              </w:rPr>
              <w:t>）废水产生源强</w:t>
            </w:r>
          </w:p>
          <w:p w:rsidR="005B43E7" w:rsidRPr="00D05FF1" w:rsidRDefault="00951D18" w:rsidP="005B43E7">
            <w:pPr>
              <w:spacing w:line="360" w:lineRule="auto"/>
              <w:ind w:firstLineChars="200" w:firstLine="464"/>
              <w:rPr>
                <w:spacing w:val="-4"/>
                <w:kern w:val="24"/>
                <w:sz w:val="24"/>
              </w:rPr>
            </w:pPr>
            <w:r w:rsidRPr="00D05FF1">
              <w:rPr>
                <w:spacing w:val="-4"/>
                <w:kern w:val="24"/>
                <w:sz w:val="24"/>
              </w:rPr>
              <w:t>项目不增加劳动定员，全部为内部调配，项目不新增生活污水。</w:t>
            </w:r>
            <w:r w:rsidR="005E237B" w:rsidRPr="00D05FF1">
              <w:rPr>
                <w:spacing w:val="-4"/>
                <w:kern w:val="24"/>
                <w:sz w:val="24"/>
              </w:rPr>
              <w:t>根据重庆涪通物流有限公司实际运行情况，</w:t>
            </w:r>
            <w:r w:rsidR="005211FC" w:rsidRPr="00D05FF1">
              <w:rPr>
                <w:spacing w:val="-4"/>
                <w:kern w:val="24"/>
                <w:sz w:val="24"/>
              </w:rPr>
              <w:t>现有</w:t>
            </w:r>
            <w:r w:rsidR="005E237B" w:rsidRPr="00D05FF1">
              <w:rPr>
                <w:spacing w:val="-4"/>
                <w:kern w:val="24"/>
                <w:sz w:val="24"/>
              </w:rPr>
              <w:t>苯储罐不进行清洗，因此本项目不新增洗罐废水。</w:t>
            </w:r>
            <w:r w:rsidR="00CA64DE" w:rsidRPr="00D05FF1">
              <w:rPr>
                <w:spacing w:val="-4"/>
                <w:kern w:val="24"/>
                <w:sz w:val="24"/>
              </w:rPr>
              <w:t>本次评价对粗苯储罐区的初期雨水量进行校核。</w:t>
            </w:r>
          </w:p>
          <w:p w:rsidR="006C0C78" w:rsidRPr="00D05FF1" w:rsidRDefault="00CA64DE" w:rsidP="005B43E7">
            <w:pPr>
              <w:spacing w:line="360" w:lineRule="auto"/>
              <w:ind w:firstLineChars="200" w:firstLine="464"/>
              <w:rPr>
                <w:spacing w:val="-4"/>
                <w:kern w:val="24"/>
                <w:sz w:val="24"/>
              </w:rPr>
            </w:pPr>
            <w:r w:rsidRPr="00D05FF1">
              <w:rPr>
                <w:spacing w:val="-4"/>
                <w:kern w:val="24"/>
                <w:sz w:val="24"/>
              </w:rPr>
              <w:lastRenderedPageBreak/>
              <w:t>根据《重庆市城乡建设委员会关于发布重庆市暴雨强度修订公式及设计暴雨雨型的通知》（渝建〔</w:t>
            </w:r>
            <w:r w:rsidRPr="00D05FF1">
              <w:rPr>
                <w:spacing w:val="-4"/>
                <w:kern w:val="24"/>
                <w:sz w:val="24"/>
              </w:rPr>
              <w:t>2017</w:t>
            </w:r>
            <w:r w:rsidRPr="00D05FF1">
              <w:rPr>
                <w:spacing w:val="-4"/>
                <w:kern w:val="24"/>
                <w:sz w:val="24"/>
              </w:rPr>
              <w:t>〕</w:t>
            </w:r>
            <w:r w:rsidRPr="00D05FF1">
              <w:rPr>
                <w:spacing w:val="-4"/>
                <w:kern w:val="24"/>
                <w:sz w:val="24"/>
              </w:rPr>
              <w:t>443</w:t>
            </w:r>
            <w:r w:rsidRPr="00D05FF1">
              <w:rPr>
                <w:spacing w:val="-4"/>
                <w:kern w:val="24"/>
                <w:sz w:val="24"/>
              </w:rPr>
              <w:t>号）中涪陵区的暴雨强度修订公式如下：</w:t>
            </w:r>
          </w:p>
          <w:p w:rsidR="00CA64DE" w:rsidRPr="00D05FF1" w:rsidRDefault="00CA64DE" w:rsidP="00CA64DE">
            <w:pPr>
              <w:spacing w:line="360" w:lineRule="auto"/>
              <w:ind w:firstLineChars="200" w:firstLine="420"/>
              <w:jc w:val="center"/>
              <w:rPr>
                <w:spacing w:val="-4"/>
                <w:kern w:val="24"/>
                <w:sz w:val="24"/>
              </w:rPr>
            </w:pPr>
            <w:r w:rsidRPr="00D05FF1">
              <w:rPr>
                <w:noProof/>
                <w:position w:val="-30"/>
              </w:rPr>
              <w:drawing>
                <wp:inline distT="0" distB="0" distL="0" distR="0">
                  <wp:extent cx="1590675" cy="457200"/>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457200"/>
                          </a:xfrm>
                          <a:prstGeom prst="rect">
                            <a:avLst/>
                          </a:prstGeom>
                          <a:noFill/>
                          <a:ln>
                            <a:noFill/>
                          </a:ln>
                        </pic:spPr>
                      </pic:pic>
                    </a:graphicData>
                  </a:graphic>
                </wp:inline>
              </w:drawing>
            </w:r>
            <w:r w:rsidRPr="00D05FF1">
              <w:rPr>
                <w:spacing w:val="-4"/>
                <w:kern w:val="24"/>
                <w:sz w:val="24"/>
              </w:rPr>
              <w:t>（升</w:t>
            </w:r>
            <w:r w:rsidRPr="00D05FF1">
              <w:rPr>
                <w:spacing w:val="-4"/>
                <w:kern w:val="24"/>
                <w:sz w:val="24"/>
              </w:rPr>
              <w:t>/</w:t>
            </w:r>
            <w:r w:rsidRPr="00D05FF1">
              <w:rPr>
                <w:spacing w:val="-4"/>
                <w:kern w:val="24"/>
                <w:sz w:val="24"/>
              </w:rPr>
              <w:t>秒</w:t>
            </w:r>
            <w:r w:rsidRPr="00D05FF1">
              <w:rPr>
                <w:spacing w:val="-4"/>
                <w:kern w:val="24"/>
                <w:sz w:val="24"/>
              </w:rPr>
              <w:t>•</w:t>
            </w:r>
            <w:r w:rsidRPr="00D05FF1">
              <w:rPr>
                <w:spacing w:val="-4"/>
                <w:kern w:val="24"/>
                <w:sz w:val="24"/>
              </w:rPr>
              <w:t>公顷</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其中：</w:t>
            </w:r>
            <w:r w:rsidRPr="00D05FF1">
              <w:rPr>
                <w:spacing w:val="-4"/>
                <w:kern w:val="24"/>
                <w:sz w:val="24"/>
              </w:rPr>
              <w:t>P—</w:t>
            </w:r>
            <w:r w:rsidRPr="00D05FF1">
              <w:rPr>
                <w:spacing w:val="-4"/>
                <w:kern w:val="24"/>
                <w:sz w:val="24"/>
              </w:rPr>
              <w:t>设计重现期（年），根据《室外排水设计规范（</w:t>
            </w:r>
            <w:r w:rsidRPr="00D05FF1">
              <w:rPr>
                <w:spacing w:val="-4"/>
                <w:kern w:val="24"/>
                <w:sz w:val="24"/>
              </w:rPr>
              <w:t>2016</w:t>
            </w:r>
            <w:r w:rsidRPr="00D05FF1">
              <w:rPr>
                <w:spacing w:val="-4"/>
                <w:kern w:val="24"/>
                <w:sz w:val="24"/>
              </w:rPr>
              <w:t>年版）》（</w:t>
            </w:r>
            <w:r w:rsidRPr="00D05FF1">
              <w:rPr>
                <w:spacing w:val="-4"/>
                <w:kern w:val="24"/>
                <w:sz w:val="24"/>
              </w:rPr>
              <w:t>GB50014-2006</w:t>
            </w:r>
            <w:r w:rsidRPr="00D05FF1">
              <w:rPr>
                <w:spacing w:val="-4"/>
                <w:kern w:val="24"/>
                <w:sz w:val="24"/>
              </w:rPr>
              <w:t>）欧盟推荐工业区暴雨重现期为</w:t>
            </w:r>
            <w:r w:rsidRPr="00D05FF1">
              <w:rPr>
                <w:spacing w:val="-4"/>
                <w:kern w:val="24"/>
                <w:sz w:val="24"/>
              </w:rPr>
              <w:t>5</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q—</w:t>
            </w:r>
            <w:r w:rsidRPr="00D05FF1">
              <w:rPr>
                <w:spacing w:val="-4"/>
                <w:kern w:val="24"/>
                <w:sz w:val="24"/>
              </w:rPr>
              <w:t>暴雨强度</w:t>
            </w:r>
            <w:r w:rsidRPr="00D05FF1">
              <w:rPr>
                <w:spacing w:val="-4"/>
                <w:kern w:val="24"/>
                <w:sz w:val="24"/>
              </w:rPr>
              <w:t>(</w:t>
            </w:r>
            <w:r w:rsidRPr="00D05FF1">
              <w:rPr>
                <w:spacing w:val="-4"/>
                <w:kern w:val="24"/>
                <w:sz w:val="24"/>
              </w:rPr>
              <w:t>升</w:t>
            </w:r>
            <w:r w:rsidRPr="00D05FF1">
              <w:rPr>
                <w:spacing w:val="-4"/>
                <w:kern w:val="24"/>
                <w:sz w:val="24"/>
              </w:rPr>
              <w:t>/</w:t>
            </w:r>
            <w:r w:rsidRPr="00D05FF1">
              <w:rPr>
                <w:spacing w:val="-4"/>
                <w:kern w:val="24"/>
                <w:sz w:val="24"/>
              </w:rPr>
              <w:t>秒</w:t>
            </w:r>
            <w:r w:rsidRPr="00D05FF1">
              <w:rPr>
                <w:spacing w:val="-4"/>
                <w:kern w:val="24"/>
                <w:sz w:val="24"/>
              </w:rPr>
              <w:t>•</w:t>
            </w:r>
            <w:r w:rsidRPr="00D05FF1">
              <w:rPr>
                <w:spacing w:val="-4"/>
                <w:kern w:val="24"/>
                <w:sz w:val="24"/>
              </w:rPr>
              <w:t>公顷</w:t>
            </w:r>
            <w:r w:rsidRPr="00D05FF1">
              <w:rPr>
                <w:spacing w:val="-4"/>
                <w:kern w:val="24"/>
                <w:sz w:val="24"/>
              </w:rPr>
              <w:t>)</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t—</w:t>
            </w:r>
            <w:r w:rsidRPr="00D05FF1">
              <w:rPr>
                <w:spacing w:val="-4"/>
                <w:kern w:val="24"/>
                <w:sz w:val="24"/>
              </w:rPr>
              <w:t>降雨历时（</w:t>
            </w:r>
            <w:r w:rsidRPr="00D05FF1">
              <w:rPr>
                <w:spacing w:val="-4"/>
                <w:kern w:val="24"/>
                <w:sz w:val="24"/>
              </w:rPr>
              <w:t>min</w:t>
            </w:r>
            <w:r w:rsidRPr="00D05FF1">
              <w:rPr>
                <w:spacing w:val="-4"/>
                <w:kern w:val="24"/>
                <w:sz w:val="24"/>
              </w:rPr>
              <w:t>），根据《室外排水设计规范（</w:t>
            </w:r>
            <w:r w:rsidRPr="00D05FF1">
              <w:rPr>
                <w:spacing w:val="-4"/>
                <w:kern w:val="24"/>
                <w:sz w:val="24"/>
              </w:rPr>
              <w:t>2016</w:t>
            </w:r>
            <w:r w:rsidRPr="00D05FF1">
              <w:rPr>
                <w:spacing w:val="-4"/>
                <w:kern w:val="24"/>
                <w:sz w:val="24"/>
              </w:rPr>
              <w:t>年版）》（</w:t>
            </w:r>
            <w:r w:rsidRPr="00D05FF1">
              <w:rPr>
                <w:spacing w:val="-4"/>
                <w:kern w:val="24"/>
                <w:sz w:val="24"/>
              </w:rPr>
              <w:t>GB50014-2006</w:t>
            </w:r>
            <w:r w:rsidRPr="00D05FF1">
              <w:rPr>
                <w:spacing w:val="-4"/>
                <w:kern w:val="24"/>
                <w:sz w:val="24"/>
              </w:rPr>
              <w:t>）取</w:t>
            </w:r>
            <w:r w:rsidRPr="00D05FF1">
              <w:rPr>
                <w:spacing w:val="-4"/>
                <w:kern w:val="24"/>
                <w:sz w:val="24"/>
              </w:rPr>
              <w:t>15min</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根据上述公式暴雨强度为</w:t>
            </w:r>
            <w:r w:rsidRPr="00D05FF1">
              <w:rPr>
                <w:spacing w:val="-4"/>
                <w:kern w:val="24"/>
                <w:sz w:val="24"/>
              </w:rPr>
              <w:t>261L/s•hm</w:t>
            </w:r>
            <w:r w:rsidRPr="00D05FF1">
              <w:rPr>
                <w:spacing w:val="-4"/>
                <w:kern w:val="24"/>
                <w:sz w:val="24"/>
                <w:vertAlign w:val="superscript"/>
              </w:rPr>
              <w:t>2</w:t>
            </w:r>
            <w:r w:rsidRPr="00D05FF1">
              <w:rPr>
                <w:spacing w:val="-4"/>
                <w:kern w:val="24"/>
                <w:sz w:val="24"/>
              </w:rPr>
              <w:t>。根据《室外排水设计规范（</w:t>
            </w:r>
            <w:r w:rsidRPr="00D05FF1">
              <w:rPr>
                <w:spacing w:val="-4"/>
                <w:kern w:val="24"/>
                <w:sz w:val="24"/>
              </w:rPr>
              <w:t>2016</w:t>
            </w:r>
            <w:r w:rsidRPr="00D05FF1">
              <w:rPr>
                <w:spacing w:val="-4"/>
                <w:kern w:val="24"/>
                <w:sz w:val="24"/>
              </w:rPr>
              <w:t>年版）》（</w:t>
            </w:r>
            <w:r w:rsidRPr="00D05FF1">
              <w:rPr>
                <w:spacing w:val="-4"/>
                <w:kern w:val="24"/>
                <w:sz w:val="24"/>
              </w:rPr>
              <w:t>GB50014-2006</w:t>
            </w:r>
            <w:r w:rsidRPr="00D05FF1">
              <w:rPr>
                <w:spacing w:val="-4"/>
                <w:kern w:val="24"/>
                <w:sz w:val="24"/>
              </w:rPr>
              <w:t>），雨水设计流量公式如下：</w:t>
            </w:r>
          </w:p>
          <w:p w:rsidR="00CA64DE" w:rsidRPr="00D05FF1" w:rsidRDefault="00CA64DE" w:rsidP="00CA64DE">
            <w:pPr>
              <w:spacing w:line="360" w:lineRule="auto"/>
              <w:ind w:firstLineChars="200" w:firstLine="420"/>
              <w:jc w:val="center"/>
              <w:rPr>
                <w:spacing w:val="-4"/>
                <w:kern w:val="24"/>
                <w:sz w:val="24"/>
              </w:rPr>
            </w:pPr>
            <w:r w:rsidRPr="00D05FF1">
              <w:rPr>
                <w:noProof/>
              </w:rPr>
              <w:drawing>
                <wp:inline distT="0" distB="0" distL="0" distR="0">
                  <wp:extent cx="1066800" cy="247650"/>
                  <wp:effectExtent l="0" t="0" r="0" b="0"/>
                  <wp:docPr id="5" name="图片 15" descr="20150601164511_89504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0150601164511_895040245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6396"/>
                          <a:stretch>
                            <a:fillRect/>
                          </a:stretch>
                        </pic:blipFill>
                        <pic:spPr bwMode="auto">
                          <a:xfrm>
                            <a:off x="0" y="0"/>
                            <a:ext cx="1066800" cy="247650"/>
                          </a:xfrm>
                          <a:prstGeom prst="rect">
                            <a:avLst/>
                          </a:prstGeom>
                          <a:noFill/>
                          <a:ln>
                            <a:noFill/>
                          </a:ln>
                        </pic:spPr>
                      </pic:pic>
                    </a:graphicData>
                  </a:graphic>
                </wp:inline>
              </w:drawing>
            </w:r>
          </w:p>
          <w:p w:rsidR="00CA64DE" w:rsidRPr="00D05FF1" w:rsidRDefault="00CA64DE" w:rsidP="00CA64DE">
            <w:pPr>
              <w:spacing w:line="360" w:lineRule="auto"/>
              <w:ind w:firstLineChars="200" w:firstLine="464"/>
              <w:rPr>
                <w:spacing w:val="-4"/>
                <w:kern w:val="24"/>
                <w:sz w:val="24"/>
              </w:rPr>
            </w:pPr>
            <w:r w:rsidRPr="00D05FF1">
              <w:rPr>
                <w:spacing w:val="-4"/>
                <w:kern w:val="24"/>
                <w:sz w:val="24"/>
              </w:rPr>
              <w:t>式中：</w:t>
            </w:r>
            <w:r w:rsidRPr="00D05FF1">
              <w:rPr>
                <w:spacing w:val="-4"/>
                <w:kern w:val="24"/>
                <w:sz w:val="24"/>
              </w:rPr>
              <w:t>Qs—</w:t>
            </w:r>
            <w:r w:rsidRPr="00D05FF1">
              <w:rPr>
                <w:spacing w:val="-4"/>
                <w:kern w:val="24"/>
                <w:sz w:val="24"/>
              </w:rPr>
              <w:t>雨水设计流量</w:t>
            </w:r>
            <w:r w:rsidRPr="00D05FF1">
              <w:rPr>
                <w:spacing w:val="-4"/>
                <w:kern w:val="24"/>
                <w:sz w:val="24"/>
              </w:rPr>
              <w:t>(L/s)</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q—</w:t>
            </w:r>
            <w:r w:rsidRPr="00D05FF1">
              <w:rPr>
                <w:spacing w:val="-4"/>
                <w:kern w:val="24"/>
                <w:sz w:val="24"/>
              </w:rPr>
              <w:t>设计暴雨强度</w:t>
            </w:r>
            <w:r w:rsidRPr="00D05FF1">
              <w:rPr>
                <w:spacing w:val="-4"/>
                <w:kern w:val="24"/>
                <w:sz w:val="24"/>
              </w:rPr>
              <w:t>[L/(s•hm</w:t>
            </w:r>
            <w:r w:rsidRPr="00D05FF1">
              <w:rPr>
                <w:spacing w:val="-4"/>
                <w:kern w:val="24"/>
                <w:sz w:val="24"/>
                <w:vertAlign w:val="superscript"/>
              </w:rPr>
              <w:t>2</w:t>
            </w:r>
            <w:r w:rsidRPr="00D05FF1">
              <w:rPr>
                <w:spacing w:val="-4"/>
                <w:kern w:val="24"/>
                <w:sz w:val="24"/>
              </w:rPr>
              <w:t>)]</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Ψ—</w:t>
            </w:r>
            <w:r w:rsidRPr="00D05FF1">
              <w:rPr>
                <w:spacing w:val="-4"/>
                <w:kern w:val="24"/>
                <w:sz w:val="24"/>
              </w:rPr>
              <w:t>径流系数，根据</w:t>
            </w:r>
            <w:r w:rsidRPr="00D05FF1">
              <w:rPr>
                <w:spacing w:val="-4"/>
                <w:kern w:val="24"/>
                <w:sz w:val="24"/>
              </w:rPr>
              <w:t>GB50014-2006</w:t>
            </w:r>
            <w:r w:rsidRPr="00D05FF1">
              <w:rPr>
                <w:spacing w:val="-4"/>
                <w:kern w:val="24"/>
                <w:sz w:val="24"/>
              </w:rPr>
              <w:t>取值</w:t>
            </w:r>
            <w:r w:rsidRPr="00D05FF1">
              <w:rPr>
                <w:spacing w:val="-4"/>
                <w:kern w:val="24"/>
                <w:sz w:val="24"/>
              </w:rPr>
              <w:t>0.4</w:t>
            </w:r>
            <w:r w:rsidRPr="00D05FF1">
              <w:rPr>
                <w:spacing w:val="-4"/>
                <w:kern w:val="24"/>
                <w:sz w:val="24"/>
              </w:rPr>
              <w:t>；</w:t>
            </w:r>
          </w:p>
          <w:p w:rsidR="00CA64DE" w:rsidRPr="00D05FF1" w:rsidRDefault="00CA64DE" w:rsidP="00CA64DE">
            <w:pPr>
              <w:spacing w:line="360" w:lineRule="auto"/>
              <w:ind w:firstLineChars="200" w:firstLine="464"/>
              <w:rPr>
                <w:spacing w:val="-4"/>
                <w:kern w:val="24"/>
                <w:sz w:val="24"/>
              </w:rPr>
            </w:pPr>
            <w:r w:rsidRPr="00D05FF1">
              <w:rPr>
                <w:spacing w:val="-4"/>
                <w:kern w:val="24"/>
                <w:sz w:val="24"/>
              </w:rPr>
              <w:t>F—</w:t>
            </w:r>
            <w:r w:rsidRPr="00D05FF1">
              <w:rPr>
                <w:spacing w:val="-4"/>
                <w:kern w:val="24"/>
                <w:sz w:val="24"/>
              </w:rPr>
              <w:t>汇水面积</w:t>
            </w:r>
            <w:r w:rsidRPr="00D05FF1">
              <w:rPr>
                <w:spacing w:val="-4"/>
                <w:kern w:val="24"/>
                <w:sz w:val="24"/>
              </w:rPr>
              <w:t>(hm</w:t>
            </w:r>
            <w:r w:rsidRPr="00D05FF1">
              <w:rPr>
                <w:spacing w:val="-4"/>
                <w:kern w:val="24"/>
                <w:sz w:val="24"/>
                <w:vertAlign w:val="superscript"/>
              </w:rPr>
              <w:t>2</w:t>
            </w:r>
            <w:r w:rsidRPr="00D05FF1">
              <w:rPr>
                <w:spacing w:val="-4"/>
                <w:kern w:val="24"/>
                <w:sz w:val="24"/>
              </w:rPr>
              <w:t>)</w:t>
            </w:r>
            <w:r w:rsidRPr="00D05FF1">
              <w:rPr>
                <w:spacing w:val="-4"/>
                <w:kern w:val="24"/>
                <w:sz w:val="24"/>
              </w:rPr>
              <w:t>。</w:t>
            </w:r>
          </w:p>
          <w:p w:rsidR="00CA64DE" w:rsidRPr="00D05FF1" w:rsidRDefault="00B9739C" w:rsidP="00CA64DE">
            <w:pPr>
              <w:spacing w:line="360" w:lineRule="auto"/>
              <w:ind w:firstLineChars="200" w:firstLine="464"/>
              <w:rPr>
                <w:spacing w:val="-4"/>
                <w:kern w:val="24"/>
                <w:sz w:val="24"/>
              </w:rPr>
            </w:pPr>
            <w:r w:rsidRPr="00D05FF1">
              <w:rPr>
                <w:spacing w:val="-4"/>
                <w:kern w:val="24"/>
                <w:sz w:val="24"/>
              </w:rPr>
              <w:t>本项目新增粗苯储罐</w:t>
            </w:r>
            <w:r w:rsidR="007E29ED" w:rsidRPr="00D05FF1">
              <w:rPr>
                <w:spacing w:val="-4"/>
                <w:kern w:val="24"/>
                <w:sz w:val="24"/>
              </w:rPr>
              <w:t>汇水面积</w:t>
            </w:r>
            <w:r w:rsidR="007E29ED" w:rsidRPr="00D05FF1">
              <w:rPr>
                <w:spacing w:val="-4"/>
                <w:kern w:val="24"/>
                <w:sz w:val="24"/>
              </w:rPr>
              <w:t>1109m</w:t>
            </w:r>
            <w:r w:rsidR="007E29ED" w:rsidRPr="00D05FF1">
              <w:rPr>
                <w:spacing w:val="-4"/>
                <w:kern w:val="24"/>
                <w:sz w:val="24"/>
                <w:vertAlign w:val="superscript"/>
              </w:rPr>
              <w:t>2</w:t>
            </w:r>
            <w:r w:rsidR="007E29ED" w:rsidRPr="00D05FF1">
              <w:rPr>
                <w:spacing w:val="-4"/>
                <w:kern w:val="24"/>
                <w:sz w:val="24"/>
              </w:rPr>
              <w:t>，</w:t>
            </w:r>
            <w:r w:rsidR="00241C7B" w:rsidRPr="00D05FF1">
              <w:rPr>
                <w:spacing w:val="-4"/>
                <w:kern w:val="24"/>
                <w:sz w:val="24"/>
              </w:rPr>
              <w:t>新增初期雨水量</w:t>
            </w:r>
            <w:r w:rsidR="005211FC" w:rsidRPr="00D05FF1">
              <w:rPr>
                <w:spacing w:val="-4"/>
                <w:kern w:val="24"/>
                <w:sz w:val="24"/>
              </w:rPr>
              <w:t>10.42m</w:t>
            </w:r>
            <w:r w:rsidR="005211FC" w:rsidRPr="00D05FF1">
              <w:rPr>
                <w:spacing w:val="-4"/>
                <w:kern w:val="24"/>
                <w:sz w:val="24"/>
                <w:vertAlign w:val="superscript"/>
              </w:rPr>
              <w:t>3</w:t>
            </w:r>
            <w:r w:rsidR="005211FC" w:rsidRPr="00D05FF1">
              <w:rPr>
                <w:spacing w:val="-4"/>
                <w:kern w:val="24"/>
                <w:sz w:val="24"/>
              </w:rPr>
              <w:t>/</w:t>
            </w:r>
            <w:r w:rsidR="005211FC" w:rsidRPr="00D05FF1">
              <w:rPr>
                <w:spacing w:val="-4"/>
                <w:kern w:val="24"/>
                <w:sz w:val="24"/>
              </w:rPr>
              <w:t>次。初期雨水主要污染物</w:t>
            </w:r>
            <w:r w:rsidR="005211FC" w:rsidRPr="00D05FF1">
              <w:rPr>
                <w:spacing w:val="-4"/>
                <w:kern w:val="24"/>
                <w:sz w:val="24"/>
              </w:rPr>
              <w:t>COD</w:t>
            </w:r>
            <w:r w:rsidR="005211FC" w:rsidRPr="00D05FF1">
              <w:rPr>
                <w:spacing w:val="-4"/>
                <w:kern w:val="24"/>
                <w:sz w:val="24"/>
              </w:rPr>
              <w:t>浓度约</w:t>
            </w:r>
            <w:r w:rsidR="005211FC" w:rsidRPr="00D05FF1">
              <w:rPr>
                <w:spacing w:val="-4"/>
                <w:kern w:val="24"/>
                <w:sz w:val="24"/>
              </w:rPr>
              <w:t>500mg/L</w:t>
            </w:r>
            <w:r w:rsidR="005211FC" w:rsidRPr="00D05FF1">
              <w:rPr>
                <w:spacing w:val="-4"/>
                <w:kern w:val="24"/>
                <w:sz w:val="24"/>
              </w:rPr>
              <w:t>、</w:t>
            </w:r>
            <w:r w:rsidR="005211FC" w:rsidRPr="00D05FF1">
              <w:rPr>
                <w:spacing w:val="-4"/>
                <w:kern w:val="24"/>
                <w:sz w:val="24"/>
              </w:rPr>
              <w:t>SS</w:t>
            </w:r>
            <w:r w:rsidR="005211FC" w:rsidRPr="00D05FF1">
              <w:rPr>
                <w:spacing w:val="-4"/>
                <w:kern w:val="24"/>
                <w:sz w:val="24"/>
              </w:rPr>
              <w:t>浓度约</w:t>
            </w:r>
            <w:r w:rsidR="005211FC" w:rsidRPr="00D05FF1">
              <w:rPr>
                <w:spacing w:val="-4"/>
                <w:kern w:val="24"/>
                <w:sz w:val="24"/>
              </w:rPr>
              <w:t>300mg/L</w:t>
            </w:r>
            <w:r w:rsidR="005211FC" w:rsidRPr="00D05FF1">
              <w:rPr>
                <w:spacing w:val="-4"/>
                <w:kern w:val="24"/>
                <w:sz w:val="24"/>
              </w:rPr>
              <w:t>。</w:t>
            </w:r>
            <w:r w:rsidR="005B43E7" w:rsidRPr="00D05FF1">
              <w:rPr>
                <w:spacing w:val="-4"/>
                <w:kern w:val="24"/>
                <w:sz w:val="24"/>
              </w:rPr>
              <w:t>初期雨水暂存于</w:t>
            </w:r>
            <w:r w:rsidR="005B43E7" w:rsidRPr="00D05FF1">
              <w:rPr>
                <w:spacing w:val="-4"/>
                <w:kern w:val="24"/>
                <w:sz w:val="24"/>
              </w:rPr>
              <w:t>4#</w:t>
            </w:r>
            <w:r w:rsidR="005B43E7" w:rsidRPr="00D05FF1">
              <w:rPr>
                <w:spacing w:val="-4"/>
                <w:kern w:val="24"/>
                <w:sz w:val="24"/>
              </w:rPr>
              <w:t>事故池，罐装运至重庆华峰化工有限公司的污水处理设施处理，再进入潘家坝污水处理厂，最终排入乌江。</w:t>
            </w:r>
          </w:p>
          <w:p w:rsidR="005B43E7" w:rsidRPr="00D05FF1" w:rsidRDefault="005B43E7" w:rsidP="005B43E7">
            <w:pPr>
              <w:spacing w:line="360" w:lineRule="auto"/>
              <w:ind w:firstLineChars="200" w:firstLine="464"/>
              <w:rPr>
                <w:spacing w:val="-4"/>
                <w:kern w:val="24"/>
                <w:sz w:val="24"/>
              </w:rPr>
            </w:pPr>
            <w:r w:rsidRPr="00D05FF1">
              <w:rPr>
                <w:spacing w:val="-4"/>
                <w:kern w:val="24"/>
                <w:sz w:val="24"/>
              </w:rPr>
              <w:t>（</w:t>
            </w:r>
            <w:r w:rsidRPr="00D05FF1">
              <w:rPr>
                <w:spacing w:val="-4"/>
                <w:kern w:val="24"/>
                <w:sz w:val="24"/>
              </w:rPr>
              <w:t>2</w:t>
            </w:r>
            <w:r w:rsidRPr="00D05FF1">
              <w:rPr>
                <w:spacing w:val="-4"/>
                <w:kern w:val="24"/>
                <w:sz w:val="24"/>
              </w:rPr>
              <w:t>）废水进入华峰污水处理厂可行性分析</w:t>
            </w:r>
          </w:p>
          <w:p w:rsidR="003D68B7" w:rsidRPr="00D05FF1" w:rsidRDefault="003D68B7" w:rsidP="003D68B7">
            <w:pPr>
              <w:spacing w:line="360" w:lineRule="auto"/>
              <w:ind w:firstLineChars="200" w:firstLine="464"/>
              <w:rPr>
                <w:spacing w:val="-4"/>
                <w:kern w:val="24"/>
                <w:sz w:val="24"/>
              </w:rPr>
            </w:pPr>
            <w:r w:rsidRPr="00D05FF1">
              <w:rPr>
                <w:spacing w:val="-4"/>
                <w:kern w:val="24"/>
                <w:sz w:val="24"/>
              </w:rPr>
              <w:t>本项目新增初期雨水量</w:t>
            </w:r>
            <w:r w:rsidRPr="00D05FF1">
              <w:rPr>
                <w:spacing w:val="-4"/>
                <w:kern w:val="24"/>
                <w:sz w:val="24"/>
              </w:rPr>
              <w:t>10.42m</w:t>
            </w:r>
            <w:r w:rsidRPr="00D05FF1">
              <w:rPr>
                <w:spacing w:val="-4"/>
                <w:kern w:val="24"/>
                <w:sz w:val="24"/>
                <w:vertAlign w:val="superscript"/>
              </w:rPr>
              <w:t>3</w:t>
            </w:r>
            <w:r w:rsidRPr="00D05FF1">
              <w:rPr>
                <w:spacing w:val="-4"/>
                <w:kern w:val="24"/>
                <w:sz w:val="24"/>
              </w:rPr>
              <w:t>/</w:t>
            </w:r>
            <w:r w:rsidRPr="00D05FF1">
              <w:rPr>
                <w:spacing w:val="-4"/>
                <w:kern w:val="24"/>
                <w:sz w:val="24"/>
              </w:rPr>
              <w:t>次，与</w:t>
            </w:r>
            <w:r w:rsidR="005B43E7" w:rsidRPr="00D05FF1">
              <w:rPr>
                <w:spacing w:val="-4"/>
                <w:kern w:val="24"/>
                <w:sz w:val="24"/>
              </w:rPr>
              <w:t>现有工程产生的初期雨水</w:t>
            </w:r>
            <w:r w:rsidRPr="00D05FF1">
              <w:rPr>
                <w:spacing w:val="-4"/>
                <w:kern w:val="24"/>
                <w:sz w:val="24"/>
              </w:rPr>
              <w:t>经事故池收集暂存后</w:t>
            </w:r>
            <w:r w:rsidR="005B43E7" w:rsidRPr="00D05FF1">
              <w:rPr>
                <w:spacing w:val="-4"/>
                <w:kern w:val="24"/>
                <w:sz w:val="24"/>
              </w:rPr>
              <w:t>全部运输至华峰化工有限公司污水处理站处理后，再进入潘家坝污水处理厂进行处理。</w:t>
            </w:r>
            <w:r w:rsidRPr="00D05FF1">
              <w:rPr>
                <w:spacing w:val="-4"/>
                <w:kern w:val="24"/>
                <w:sz w:val="24"/>
              </w:rPr>
              <w:t>华峰化工目前有</w:t>
            </w:r>
            <w:r w:rsidRPr="00D05FF1">
              <w:rPr>
                <w:spacing w:val="-4"/>
                <w:kern w:val="24"/>
                <w:sz w:val="24"/>
              </w:rPr>
              <w:t>4</w:t>
            </w:r>
            <w:r w:rsidRPr="00D05FF1">
              <w:rPr>
                <w:spacing w:val="-4"/>
                <w:kern w:val="24"/>
                <w:sz w:val="24"/>
              </w:rPr>
              <w:t>座污水处理站，</w:t>
            </w:r>
            <w:r w:rsidRPr="00D05FF1">
              <w:rPr>
                <w:spacing w:val="-4"/>
                <w:kern w:val="24"/>
                <w:sz w:val="24"/>
              </w:rPr>
              <w:t>1#260m</w:t>
            </w:r>
            <w:r w:rsidRPr="00D05FF1">
              <w:rPr>
                <w:spacing w:val="-4"/>
                <w:kern w:val="24"/>
                <w:sz w:val="24"/>
                <w:vertAlign w:val="superscript"/>
              </w:rPr>
              <w:t>3</w:t>
            </w:r>
            <w:r w:rsidRPr="00D05FF1">
              <w:rPr>
                <w:spacing w:val="-4"/>
                <w:kern w:val="24"/>
                <w:sz w:val="24"/>
              </w:rPr>
              <w:t>/h</w:t>
            </w:r>
            <w:r w:rsidRPr="00D05FF1">
              <w:rPr>
                <w:spacing w:val="-4"/>
                <w:kern w:val="24"/>
                <w:sz w:val="24"/>
              </w:rPr>
              <w:t>污水处理站已建，采用</w:t>
            </w:r>
            <w:r w:rsidRPr="00D05FF1">
              <w:rPr>
                <w:spacing w:val="-4"/>
                <w:kern w:val="24"/>
                <w:sz w:val="24"/>
              </w:rPr>
              <w:t>“</w:t>
            </w:r>
            <w:r w:rsidRPr="00D05FF1">
              <w:rPr>
                <w:spacing w:val="-4"/>
                <w:kern w:val="24"/>
                <w:sz w:val="24"/>
              </w:rPr>
              <w:t>中和</w:t>
            </w:r>
            <w:r w:rsidRPr="00D05FF1">
              <w:rPr>
                <w:spacing w:val="-4"/>
                <w:kern w:val="24"/>
                <w:sz w:val="24"/>
              </w:rPr>
              <w:t>+</w:t>
            </w:r>
            <w:r w:rsidRPr="00D05FF1">
              <w:rPr>
                <w:spacing w:val="-4"/>
                <w:kern w:val="24"/>
                <w:sz w:val="24"/>
              </w:rPr>
              <w:t>水解酸化</w:t>
            </w:r>
            <w:r w:rsidRPr="00D05FF1">
              <w:rPr>
                <w:spacing w:val="-4"/>
                <w:kern w:val="24"/>
                <w:sz w:val="24"/>
              </w:rPr>
              <w:t>+</w:t>
            </w:r>
            <w:r w:rsidRPr="00D05FF1">
              <w:rPr>
                <w:spacing w:val="-4"/>
                <w:kern w:val="24"/>
                <w:sz w:val="24"/>
              </w:rPr>
              <w:t>两级</w:t>
            </w:r>
            <w:r w:rsidRPr="00D05FF1">
              <w:rPr>
                <w:spacing w:val="-4"/>
                <w:kern w:val="24"/>
                <w:sz w:val="24"/>
              </w:rPr>
              <w:t>UASB+</w:t>
            </w:r>
            <w:r w:rsidRPr="00D05FF1">
              <w:rPr>
                <w:spacing w:val="-4"/>
                <w:kern w:val="24"/>
                <w:sz w:val="24"/>
              </w:rPr>
              <w:t>两级接触氧化池</w:t>
            </w:r>
            <w:r w:rsidRPr="00D05FF1">
              <w:rPr>
                <w:spacing w:val="-4"/>
                <w:kern w:val="24"/>
                <w:sz w:val="24"/>
              </w:rPr>
              <w:t>+</w:t>
            </w:r>
            <w:r w:rsidRPr="00D05FF1">
              <w:rPr>
                <w:spacing w:val="-4"/>
                <w:kern w:val="24"/>
                <w:sz w:val="24"/>
              </w:rPr>
              <w:t>沉淀</w:t>
            </w:r>
            <w:r w:rsidRPr="00D05FF1">
              <w:rPr>
                <w:spacing w:val="-4"/>
                <w:kern w:val="24"/>
                <w:sz w:val="24"/>
              </w:rPr>
              <w:t>”</w:t>
            </w:r>
            <w:r w:rsidRPr="00D05FF1">
              <w:rPr>
                <w:spacing w:val="-4"/>
                <w:kern w:val="24"/>
                <w:sz w:val="24"/>
              </w:rPr>
              <w:t>工艺；</w:t>
            </w:r>
            <w:r w:rsidRPr="00D05FF1">
              <w:rPr>
                <w:spacing w:val="-4"/>
                <w:kern w:val="24"/>
                <w:sz w:val="24"/>
              </w:rPr>
              <w:t>2#280m</w:t>
            </w:r>
            <w:r w:rsidRPr="00D05FF1">
              <w:rPr>
                <w:spacing w:val="-4"/>
                <w:kern w:val="24"/>
                <w:sz w:val="24"/>
                <w:vertAlign w:val="superscript"/>
              </w:rPr>
              <w:t>3</w:t>
            </w:r>
            <w:r w:rsidRPr="00D05FF1">
              <w:rPr>
                <w:spacing w:val="-4"/>
                <w:kern w:val="24"/>
                <w:sz w:val="24"/>
              </w:rPr>
              <w:t>/h</w:t>
            </w:r>
            <w:r w:rsidRPr="00D05FF1">
              <w:rPr>
                <w:spacing w:val="-4"/>
                <w:kern w:val="24"/>
                <w:sz w:val="24"/>
              </w:rPr>
              <w:t>污水处理站已建，采用</w:t>
            </w:r>
            <w:r w:rsidRPr="00D05FF1">
              <w:rPr>
                <w:spacing w:val="-4"/>
                <w:kern w:val="24"/>
                <w:sz w:val="24"/>
              </w:rPr>
              <w:t>“</w:t>
            </w:r>
            <w:r w:rsidRPr="00D05FF1">
              <w:rPr>
                <w:spacing w:val="-4"/>
                <w:kern w:val="24"/>
                <w:sz w:val="24"/>
              </w:rPr>
              <w:t>中和</w:t>
            </w:r>
            <w:r w:rsidRPr="00D05FF1">
              <w:rPr>
                <w:spacing w:val="-4"/>
                <w:kern w:val="24"/>
                <w:sz w:val="24"/>
              </w:rPr>
              <w:t xml:space="preserve"> +UASB+</w:t>
            </w:r>
            <w:r w:rsidRPr="00D05FF1">
              <w:rPr>
                <w:spacing w:val="-4"/>
                <w:kern w:val="24"/>
                <w:sz w:val="24"/>
              </w:rPr>
              <w:t>反硝化</w:t>
            </w:r>
            <w:r w:rsidRPr="00D05FF1">
              <w:rPr>
                <w:spacing w:val="-4"/>
                <w:kern w:val="24"/>
                <w:sz w:val="24"/>
              </w:rPr>
              <w:t>+</w:t>
            </w:r>
            <w:r w:rsidRPr="00D05FF1">
              <w:rPr>
                <w:spacing w:val="-4"/>
                <w:kern w:val="24"/>
                <w:sz w:val="24"/>
              </w:rPr>
              <w:t>缺氧</w:t>
            </w:r>
            <w:r w:rsidRPr="00D05FF1">
              <w:rPr>
                <w:spacing w:val="-4"/>
                <w:kern w:val="24"/>
                <w:sz w:val="24"/>
              </w:rPr>
              <w:t>+</w:t>
            </w:r>
            <w:r w:rsidRPr="00D05FF1">
              <w:rPr>
                <w:spacing w:val="-4"/>
                <w:kern w:val="24"/>
                <w:sz w:val="24"/>
              </w:rPr>
              <w:t>活性污泥法</w:t>
            </w:r>
            <w:r w:rsidRPr="00D05FF1">
              <w:rPr>
                <w:spacing w:val="-4"/>
                <w:kern w:val="24"/>
                <w:sz w:val="24"/>
              </w:rPr>
              <w:t>+</w:t>
            </w:r>
            <w:r w:rsidRPr="00D05FF1">
              <w:rPr>
                <w:spacing w:val="-4"/>
                <w:kern w:val="24"/>
                <w:sz w:val="24"/>
              </w:rPr>
              <w:t>沉淀</w:t>
            </w:r>
            <w:r w:rsidRPr="00D05FF1">
              <w:rPr>
                <w:spacing w:val="-4"/>
                <w:kern w:val="24"/>
                <w:sz w:val="24"/>
              </w:rPr>
              <w:t>”</w:t>
            </w:r>
            <w:r w:rsidRPr="00D05FF1">
              <w:rPr>
                <w:spacing w:val="-4"/>
                <w:kern w:val="24"/>
                <w:sz w:val="24"/>
              </w:rPr>
              <w:t>工艺；</w:t>
            </w:r>
            <w:r w:rsidRPr="00D05FF1">
              <w:rPr>
                <w:spacing w:val="-4"/>
                <w:kern w:val="24"/>
                <w:sz w:val="24"/>
              </w:rPr>
              <w:t>3#400 m</w:t>
            </w:r>
            <w:r w:rsidRPr="00D05FF1">
              <w:rPr>
                <w:spacing w:val="-4"/>
                <w:kern w:val="24"/>
                <w:sz w:val="24"/>
                <w:vertAlign w:val="superscript"/>
              </w:rPr>
              <w:t>3</w:t>
            </w:r>
            <w:r w:rsidRPr="00D05FF1">
              <w:rPr>
                <w:spacing w:val="-4"/>
                <w:kern w:val="24"/>
                <w:sz w:val="24"/>
              </w:rPr>
              <w:t>/h</w:t>
            </w:r>
            <w:r w:rsidRPr="00D05FF1">
              <w:rPr>
                <w:spacing w:val="-4"/>
                <w:kern w:val="24"/>
                <w:sz w:val="24"/>
              </w:rPr>
              <w:t>污水处理站已建，采用</w:t>
            </w:r>
            <w:r w:rsidRPr="00D05FF1">
              <w:rPr>
                <w:spacing w:val="-4"/>
                <w:kern w:val="24"/>
                <w:sz w:val="24"/>
              </w:rPr>
              <w:t>“</w:t>
            </w:r>
            <w:r w:rsidRPr="00D05FF1">
              <w:rPr>
                <w:spacing w:val="-4"/>
                <w:kern w:val="24"/>
                <w:sz w:val="24"/>
              </w:rPr>
              <w:t>高效脱氮</w:t>
            </w:r>
            <w:r w:rsidRPr="00D05FF1">
              <w:rPr>
                <w:spacing w:val="-4"/>
                <w:kern w:val="24"/>
                <w:sz w:val="24"/>
              </w:rPr>
              <w:t>+</w:t>
            </w:r>
            <w:r w:rsidRPr="00D05FF1">
              <w:rPr>
                <w:spacing w:val="-4"/>
                <w:kern w:val="24"/>
                <w:sz w:val="24"/>
              </w:rPr>
              <w:t>斜板沉淀池</w:t>
            </w:r>
            <w:r w:rsidRPr="00D05FF1">
              <w:rPr>
                <w:spacing w:val="-4"/>
                <w:kern w:val="24"/>
                <w:sz w:val="24"/>
              </w:rPr>
              <w:t>+</w:t>
            </w:r>
            <w:r w:rsidRPr="00D05FF1">
              <w:rPr>
                <w:spacing w:val="-4"/>
                <w:kern w:val="24"/>
                <w:sz w:val="24"/>
              </w:rPr>
              <w:t>两级缺氧</w:t>
            </w:r>
            <w:r w:rsidRPr="00D05FF1">
              <w:rPr>
                <w:spacing w:val="-4"/>
                <w:kern w:val="24"/>
                <w:sz w:val="24"/>
              </w:rPr>
              <w:t>/</w:t>
            </w:r>
            <w:r w:rsidRPr="00D05FF1">
              <w:rPr>
                <w:spacing w:val="-4"/>
                <w:kern w:val="24"/>
                <w:sz w:val="24"/>
              </w:rPr>
              <w:t>活性污泥</w:t>
            </w:r>
            <w:r w:rsidRPr="00D05FF1">
              <w:rPr>
                <w:spacing w:val="-4"/>
                <w:kern w:val="24"/>
                <w:sz w:val="24"/>
              </w:rPr>
              <w:t>+</w:t>
            </w:r>
            <w:r w:rsidRPr="00D05FF1">
              <w:rPr>
                <w:spacing w:val="-4"/>
                <w:kern w:val="24"/>
                <w:sz w:val="24"/>
              </w:rPr>
              <w:t>沉淀</w:t>
            </w:r>
            <w:r w:rsidRPr="00D05FF1">
              <w:rPr>
                <w:spacing w:val="-4"/>
                <w:kern w:val="24"/>
                <w:sz w:val="24"/>
              </w:rPr>
              <w:t xml:space="preserve">” </w:t>
            </w:r>
            <w:r w:rsidRPr="00D05FF1">
              <w:rPr>
                <w:spacing w:val="-4"/>
                <w:kern w:val="24"/>
                <w:sz w:val="24"/>
              </w:rPr>
              <w:t>工艺；</w:t>
            </w:r>
            <w:r w:rsidRPr="00D05FF1">
              <w:rPr>
                <w:spacing w:val="-4"/>
                <w:kern w:val="24"/>
                <w:sz w:val="24"/>
              </w:rPr>
              <w:t>4#400m</w:t>
            </w:r>
            <w:r w:rsidRPr="00D05FF1">
              <w:rPr>
                <w:spacing w:val="-4"/>
                <w:kern w:val="24"/>
                <w:sz w:val="24"/>
                <w:vertAlign w:val="superscript"/>
              </w:rPr>
              <w:t>3</w:t>
            </w:r>
            <w:r w:rsidRPr="00D05FF1">
              <w:rPr>
                <w:spacing w:val="-4"/>
                <w:kern w:val="24"/>
                <w:sz w:val="24"/>
              </w:rPr>
              <w:t>/h</w:t>
            </w:r>
            <w:r w:rsidRPr="00D05FF1">
              <w:rPr>
                <w:spacing w:val="-4"/>
                <w:kern w:val="24"/>
                <w:sz w:val="24"/>
              </w:rPr>
              <w:t>污水处理站在建，采用</w:t>
            </w:r>
            <w:r w:rsidRPr="00D05FF1">
              <w:rPr>
                <w:spacing w:val="-4"/>
                <w:kern w:val="24"/>
                <w:sz w:val="24"/>
              </w:rPr>
              <w:t>“</w:t>
            </w:r>
            <w:r w:rsidRPr="00D05FF1">
              <w:rPr>
                <w:spacing w:val="-4"/>
                <w:kern w:val="24"/>
                <w:sz w:val="24"/>
              </w:rPr>
              <w:t>中和</w:t>
            </w:r>
            <w:r w:rsidRPr="00D05FF1">
              <w:rPr>
                <w:spacing w:val="-4"/>
                <w:kern w:val="24"/>
                <w:sz w:val="24"/>
              </w:rPr>
              <w:t>+</w:t>
            </w:r>
            <w:r w:rsidRPr="00D05FF1">
              <w:rPr>
                <w:spacing w:val="-4"/>
                <w:kern w:val="24"/>
                <w:sz w:val="24"/>
              </w:rPr>
              <w:t>水解酸化</w:t>
            </w:r>
            <w:r w:rsidRPr="00D05FF1">
              <w:rPr>
                <w:spacing w:val="-4"/>
                <w:kern w:val="24"/>
                <w:sz w:val="24"/>
              </w:rPr>
              <w:t>+</w:t>
            </w:r>
            <w:r w:rsidRPr="00D05FF1">
              <w:rPr>
                <w:spacing w:val="-4"/>
                <w:kern w:val="24"/>
                <w:sz w:val="24"/>
              </w:rPr>
              <w:t>高效脱氮</w:t>
            </w:r>
            <w:r w:rsidRPr="00D05FF1">
              <w:rPr>
                <w:spacing w:val="-4"/>
                <w:kern w:val="24"/>
                <w:sz w:val="24"/>
              </w:rPr>
              <w:t xml:space="preserve"> +</w:t>
            </w:r>
            <w:r w:rsidRPr="00D05FF1">
              <w:rPr>
                <w:spacing w:val="-4"/>
                <w:kern w:val="24"/>
                <w:sz w:val="24"/>
              </w:rPr>
              <w:t>两级缺氧</w:t>
            </w:r>
            <w:r w:rsidRPr="00D05FF1">
              <w:rPr>
                <w:spacing w:val="-4"/>
                <w:kern w:val="24"/>
                <w:sz w:val="24"/>
              </w:rPr>
              <w:t>/</w:t>
            </w:r>
            <w:r w:rsidRPr="00D05FF1">
              <w:rPr>
                <w:spacing w:val="-4"/>
                <w:kern w:val="24"/>
                <w:sz w:val="24"/>
              </w:rPr>
              <w:t>活性污泥</w:t>
            </w:r>
            <w:r w:rsidRPr="00D05FF1">
              <w:rPr>
                <w:spacing w:val="-4"/>
                <w:kern w:val="24"/>
                <w:sz w:val="24"/>
              </w:rPr>
              <w:t>+</w:t>
            </w:r>
            <w:r w:rsidRPr="00D05FF1">
              <w:rPr>
                <w:spacing w:val="-4"/>
                <w:kern w:val="24"/>
                <w:sz w:val="24"/>
              </w:rPr>
              <w:t>沉淀</w:t>
            </w:r>
            <w:r w:rsidRPr="00D05FF1">
              <w:rPr>
                <w:spacing w:val="-4"/>
                <w:kern w:val="24"/>
                <w:sz w:val="24"/>
              </w:rPr>
              <w:t xml:space="preserve">” </w:t>
            </w:r>
            <w:r w:rsidRPr="00D05FF1">
              <w:rPr>
                <w:spacing w:val="-4"/>
                <w:kern w:val="24"/>
                <w:sz w:val="24"/>
              </w:rPr>
              <w:t>工艺。</w:t>
            </w:r>
          </w:p>
          <w:p w:rsidR="005B43E7" w:rsidRPr="00D05FF1" w:rsidRDefault="003D68B7" w:rsidP="003D68B7">
            <w:pPr>
              <w:spacing w:line="360" w:lineRule="auto"/>
              <w:ind w:firstLineChars="200" w:firstLine="464"/>
              <w:rPr>
                <w:spacing w:val="-4"/>
                <w:kern w:val="24"/>
                <w:sz w:val="24"/>
              </w:rPr>
            </w:pPr>
            <w:r w:rsidRPr="00D05FF1">
              <w:rPr>
                <w:spacing w:val="-4"/>
                <w:kern w:val="24"/>
                <w:sz w:val="24"/>
              </w:rPr>
              <w:t>华峰化工污水处理站总处理规模为</w:t>
            </w:r>
            <w:r w:rsidRPr="00D05FF1">
              <w:rPr>
                <w:spacing w:val="-4"/>
                <w:kern w:val="24"/>
                <w:sz w:val="24"/>
              </w:rPr>
              <w:t>1340m</w:t>
            </w:r>
            <w:r w:rsidRPr="00D05FF1">
              <w:rPr>
                <w:spacing w:val="-4"/>
                <w:kern w:val="24"/>
                <w:sz w:val="24"/>
                <w:vertAlign w:val="superscript"/>
              </w:rPr>
              <w:t>3</w:t>
            </w:r>
            <w:r w:rsidRPr="00D05FF1">
              <w:rPr>
                <w:spacing w:val="-4"/>
                <w:kern w:val="24"/>
                <w:sz w:val="24"/>
              </w:rPr>
              <w:t>/h</w:t>
            </w:r>
            <w:r w:rsidRPr="00D05FF1">
              <w:rPr>
                <w:spacing w:val="-4"/>
                <w:kern w:val="24"/>
                <w:sz w:val="24"/>
              </w:rPr>
              <w:t>，其收纳范围的在建项目均建成后其富裕处理能力</w:t>
            </w:r>
            <w:r w:rsidRPr="00D05FF1">
              <w:rPr>
                <w:spacing w:val="-4"/>
                <w:kern w:val="24"/>
                <w:sz w:val="24"/>
              </w:rPr>
              <w:t>150 m</w:t>
            </w:r>
            <w:r w:rsidRPr="00D05FF1">
              <w:rPr>
                <w:spacing w:val="-4"/>
                <w:kern w:val="24"/>
                <w:sz w:val="24"/>
                <w:vertAlign w:val="superscript"/>
              </w:rPr>
              <w:t>3</w:t>
            </w:r>
            <w:r w:rsidRPr="00D05FF1">
              <w:rPr>
                <w:spacing w:val="-4"/>
                <w:kern w:val="24"/>
                <w:sz w:val="24"/>
              </w:rPr>
              <w:t>/h</w:t>
            </w:r>
            <w:r w:rsidRPr="00D05FF1">
              <w:rPr>
                <w:spacing w:val="-4"/>
                <w:kern w:val="24"/>
                <w:sz w:val="24"/>
              </w:rPr>
              <w:t>，故可容纳本项目废水量。</w:t>
            </w:r>
          </w:p>
          <w:p w:rsidR="00743B9C" w:rsidRPr="00D05FF1" w:rsidRDefault="00743B9C" w:rsidP="00743B9C">
            <w:pPr>
              <w:spacing w:line="360" w:lineRule="auto"/>
              <w:rPr>
                <w:b/>
                <w:sz w:val="24"/>
              </w:rPr>
            </w:pPr>
            <w:r w:rsidRPr="00D05FF1">
              <w:rPr>
                <w:b/>
                <w:sz w:val="24"/>
              </w:rPr>
              <w:lastRenderedPageBreak/>
              <w:t>3</w:t>
            </w:r>
            <w:r w:rsidRPr="00D05FF1">
              <w:rPr>
                <w:b/>
                <w:sz w:val="24"/>
              </w:rPr>
              <w:t>、噪声</w:t>
            </w:r>
          </w:p>
          <w:p w:rsidR="00743B9C" w:rsidRPr="00D05FF1" w:rsidRDefault="00743B9C" w:rsidP="00743B9C">
            <w:pPr>
              <w:spacing w:line="360" w:lineRule="auto"/>
              <w:ind w:firstLineChars="200" w:firstLine="480"/>
              <w:rPr>
                <w:sz w:val="24"/>
              </w:rPr>
            </w:pPr>
            <w:r w:rsidRPr="00D05FF1">
              <w:rPr>
                <w:sz w:val="24"/>
              </w:rPr>
              <w:t>（</w:t>
            </w:r>
            <w:r w:rsidRPr="00D05FF1">
              <w:rPr>
                <w:sz w:val="24"/>
              </w:rPr>
              <w:t>1</w:t>
            </w:r>
            <w:r w:rsidRPr="00D05FF1">
              <w:rPr>
                <w:sz w:val="24"/>
              </w:rPr>
              <w:t>）噪声源强</w:t>
            </w:r>
          </w:p>
          <w:p w:rsidR="00743B9C" w:rsidRPr="00D05FF1" w:rsidRDefault="00743B9C" w:rsidP="00743B9C">
            <w:pPr>
              <w:spacing w:line="360" w:lineRule="auto"/>
              <w:ind w:firstLineChars="200" w:firstLine="480"/>
              <w:rPr>
                <w:sz w:val="24"/>
              </w:rPr>
            </w:pPr>
            <w:r w:rsidRPr="00D05FF1">
              <w:rPr>
                <w:sz w:val="24"/>
              </w:rPr>
              <w:t>本项目新增噪声源主要为粗苯输送泵运行产生的噪声，噪声产生源强约</w:t>
            </w:r>
            <w:r w:rsidRPr="00D05FF1">
              <w:rPr>
                <w:sz w:val="24"/>
              </w:rPr>
              <w:t>80dB</w:t>
            </w:r>
            <w:r w:rsidRPr="00D05FF1">
              <w:rPr>
                <w:sz w:val="24"/>
              </w:rPr>
              <w:t>（</w:t>
            </w:r>
            <w:r w:rsidRPr="00D05FF1">
              <w:rPr>
                <w:sz w:val="24"/>
              </w:rPr>
              <w:t>A</w:t>
            </w:r>
            <w:r w:rsidRPr="00D05FF1">
              <w:rPr>
                <w:sz w:val="24"/>
              </w:rPr>
              <w:t>）。</w:t>
            </w:r>
          </w:p>
          <w:p w:rsidR="00743B9C" w:rsidRPr="00D05FF1" w:rsidRDefault="00743B9C" w:rsidP="00743B9C">
            <w:pPr>
              <w:spacing w:line="360" w:lineRule="auto"/>
              <w:ind w:firstLineChars="200" w:firstLine="480"/>
              <w:rPr>
                <w:sz w:val="24"/>
              </w:rPr>
            </w:pPr>
            <w:r w:rsidRPr="00D05FF1">
              <w:rPr>
                <w:sz w:val="24"/>
              </w:rPr>
              <w:t>（</w:t>
            </w:r>
            <w:r w:rsidRPr="00D05FF1">
              <w:rPr>
                <w:sz w:val="24"/>
              </w:rPr>
              <w:t>2</w:t>
            </w:r>
            <w:r w:rsidRPr="00D05FF1">
              <w:rPr>
                <w:sz w:val="24"/>
              </w:rPr>
              <w:t>）厂界噪声预测</w:t>
            </w:r>
          </w:p>
          <w:p w:rsidR="00743B9C" w:rsidRPr="00D05FF1" w:rsidRDefault="00743B9C" w:rsidP="00743B9C">
            <w:pPr>
              <w:spacing w:line="360" w:lineRule="auto"/>
              <w:ind w:firstLineChars="200" w:firstLine="480"/>
              <w:rPr>
                <w:sz w:val="24"/>
              </w:rPr>
            </w:pPr>
            <w:r w:rsidRPr="00D05FF1">
              <w:rPr>
                <w:sz w:val="24"/>
              </w:rPr>
              <w:t>项目厂界周边</w:t>
            </w:r>
            <w:r w:rsidRPr="00D05FF1">
              <w:rPr>
                <w:sz w:val="24"/>
              </w:rPr>
              <w:t>50m</w:t>
            </w:r>
            <w:r w:rsidRPr="00D05FF1">
              <w:rPr>
                <w:sz w:val="24"/>
              </w:rPr>
              <w:t>范围内无声环境保护目标分布，本次评价选用《环境影响评价技术导则声环境》（</w:t>
            </w:r>
            <w:r w:rsidRPr="00D05FF1">
              <w:rPr>
                <w:sz w:val="24"/>
              </w:rPr>
              <w:t>HJ 2.4-2021</w:t>
            </w:r>
            <w:r w:rsidRPr="00D05FF1">
              <w:rPr>
                <w:sz w:val="24"/>
              </w:rPr>
              <w:t>）中推荐的模式，预测厂界（东、南、西、北厂界）的噪声影响。</w:t>
            </w:r>
          </w:p>
          <w:p w:rsidR="00743B9C" w:rsidRPr="00D05FF1" w:rsidRDefault="00743B9C" w:rsidP="00743B9C">
            <w:pPr>
              <w:spacing w:line="360" w:lineRule="auto"/>
              <w:ind w:firstLineChars="200" w:firstLine="480"/>
              <w:rPr>
                <w:sz w:val="24"/>
              </w:rPr>
            </w:pPr>
            <w:r w:rsidRPr="00D05FF1">
              <w:rPr>
                <w:sz w:val="24"/>
              </w:rPr>
              <w:t>1</w:t>
            </w:r>
            <w:r w:rsidRPr="00D05FF1">
              <w:rPr>
                <w:sz w:val="24"/>
              </w:rPr>
              <w:t>）声源衰减的基本公式</w:t>
            </w:r>
          </w:p>
          <w:p w:rsidR="00743B9C" w:rsidRPr="00D05FF1" w:rsidRDefault="00743B9C" w:rsidP="00743B9C">
            <w:pPr>
              <w:spacing w:line="360" w:lineRule="auto"/>
              <w:ind w:firstLineChars="200" w:firstLine="480"/>
              <w:rPr>
                <w:sz w:val="24"/>
              </w:rPr>
            </w:pPr>
            <w:r w:rsidRPr="00D05FF1">
              <w:rPr>
                <w:sz w:val="24"/>
              </w:rPr>
              <w:t>采用《环境影响评价技术导则声环境》（</w:t>
            </w:r>
            <w:r w:rsidRPr="00D05FF1">
              <w:rPr>
                <w:sz w:val="24"/>
              </w:rPr>
              <w:t>HJ 2.4-2021</w:t>
            </w:r>
            <w:r w:rsidRPr="00D05FF1">
              <w:rPr>
                <w:sz w:val="24"/>
              </w:rPr>
              <w:t>）中推荐的噪声户外传播声级衰减基本计算方法：</w:t>
            </w:r>
          </w:p>
          <w:p w:rsidR="00743B9C" w:rsidRPr="00D05FF1" w:rsidRDefault="00743B9C" w:rsidP="00743B9C">
            <w:pPr>
              <w:spacing w:line="360" w:lineRule="auto"/>
              <w:ind w:firstLineChars="200" w:firstLine="480"/>
              <w:rPr>
                <w:sz w:val="24"/>
              </w:rPr>
            </w:pPr>
            <w:r w:rsidRPr="00D05FF1">
              <w:rPr>
                <w:sz w:val="24"/>
              </w:rPr>
              <w:t>A</w:t>
            </w:r>
            <w:r w:rsidRPr="00D05FF1">
              <w:rPr>
                <w:sz w:val="24"/>
              </w:rPr>
              <w:t>、计算预测点位的倍频带声压级</w:t>
            </w:r>
          </w:p>
          <w:p w:rsidR="00743B9C" w:rsidRPr="00D05FF1" w:rsidRDefault="00743B9C" w:rsidP="00743B9C">
            <w:pPr>
              <w:spacing w:line="360" w:lineRule="auto"/>
              <w:jc w:val="center"/>
              <w:rPr>
                <w:sz w:val="24"/>
              </w:rPr>
            </w:pPr>
            <w:r w:rsidRPr="00D05FF1">
              <w:rPr>
                <w:sz w:val="24"/>
              </w:rPr>
              <w:t>L</w:t>
            </w:r>
            <w:r w:rsidRPr="00D05FF1">
              <w:rPr>
                <w:sz w:val="24"/>
                <w:vertAlign w:val="subscript"/>
              </w:rPr>
              <w:t>p</w:t>
            </w:r>
            <w:r w:rsidRPr="00D05FF1">
              <w:rPr>
                <w:sz w:val="24"/>
              </w:rPr>
              <w:t>(r)=L</w:t>
            </w:r>
            <w:r w:rsidRPr="00D05FF1">
              <w:rPr>
                <w:sz w:val="24"/>
                <w:vertAlign w:val="subscript"/>
              </w:rPr>
              <w:t>p</w:t>
            </w:r>
            <w:r w:rsidRPr="00D05FF1">
              <w:rPr>
                <w:sz w:val="24"/>
              </w:rPr>
              <w:t>(r</w:t>
            </w:r>
            <w:r w:rsidRPr="00D05FF1">
              <w:rPr>
                <w:sz w:val="24"/>
                <w:vertAlign w:val="subscript"/>
              </w:rPr>
              <w:t>0</w:t>
            </w:r>
            <w:r w:rsidRPr="00D05FF1">
              <w:rPr>
                <w:sz w:val="24"/>
              </w:rPr>
              <w:t>)-(A</w:t>
            </w:r>
            <w:r w:rsidRPr="00D05FF1">
              <w:rPr>
                <w:sz w:val="24"/>
                <w:vertAlign w:val="subscript"/>
              </w:rPr>
              <w:t>div</w:t>
            </w:r>
            <w:r w:rsidRPr="00D05FF1">
              <w:rPr>
                <w:sz w:val="24"/>
              </w:rPr>
              <w:t>+A</w:t>
            </w:r>
            <w:r w:rsidRPr="00D05FF1">
              <w:rPr>
                <w:sz w:val="24"/>
                <w:vertAlign w:val="subscript"/>
              </w:rPr>
              <w:t>atm</w:t>
            </w:r>
            <w:r w:rsidRPr="00D05FF1">
              <w:rPr>
                <w:sz w:val="24"/>
              </w:rPr>
              <w:t>+A</w:t>
            </w:r>
            <w:r w:rsidRPr="00D05FF1">
              <w:rPr>
                <w:sz w:val="24"/>
                <w:vertAlign w:val="subscript"/>
              </w:rPr>
              <w:t>bar</w:t>
            </w:r>
            <w:r w:rsidRPr="00D05FF1">
              <w:rPr>
                <w:sz w:val="24"/>
              </w:rPr>
              <w:t>+A</w:t>
            </w:r>
            <w:r w:rsidRPr="00D05FF1">
              <w:rPr>
                <w:sz w:val="24"/>
                <w:vertAlign w:val="subscript"/>
              </w:rPr>
              <w:t>gr</w:t>
            </w:r>
            <w:r w:rsidRPr="00D05FF1">
              <w:rPr>
                <w:sz w:val="24"/>
              </w:rPr>
              <w:t>+A</w:t>
            </w:r>
            <w:r w:rsidRPr="00D05FF1">
              <w:rPr>
                <w:sz w:val="24"/>
                <w:vertAlign w:val="subscript"/>
              </w:rPr>
              <w:t>misc</w:t>
            </w:r>
            <w:r w:rsidRPr="00D05FF1">
              <w:rPr>
                <w:sz w:val="24"/>
              </w:rPr>
              <w:t>)</w:t>
            </w:r>
          </w:p>
          <w:p w:rsidR="00743B9C" w:rsidRPr="00D05FF1" w:rsidRDefault="00743B9C" w:rsidP="00743B9C">
            <w:pPr>
              <w:spacing w:line="360" w:lineRule="auto"/>
              <w:ind w:firstLineChars="200" w:firstLine="480"/>
              <w:rPr>
                <w:sz w:val="24"/>
              </w:rPr>
            </w:pPr>
            <w:r w:rsidRPr="00D05FF1">
              <w:rPr>
                <w:sz w:val="24"/>
              </w:rPr>
              <w:t>式中：</w:t>
            </w:r>
            <w:r w:rsidRPr="00D05FF1">
              <w:rPr>
                <w:sz w:val="24"/>
              </w:rPr>
              <w:t>L</w:t>
            </w:r>
            <w:r w:rsidRPr="00D05FF1">
              <w:rPr>
                <w:sz w:val="24"/>
                <w:vertAlign w:val="subscript"/>
              </w:rPr>
              <w:t>p</w:t>
            </w:r>
            <w:r w:rsidRPr="00D05FF1">
              <w:rPr>
                <w:sz w:val="24"/>
              </w:rPr>
              <w:t>(r)—</w:t>
            </w:r>
            <w:r w:rsidRPr="00D05FF1">
              <w:rPr>
                <w:sz w:val="24"/>
              </w:rPr>
              <w:t>距声源</w:t>
            </w:r>
            <w:r w:rsidRPr="00D05FF1">
              <w:rPr>
                <w:sz w:val="24"/>
              </w:rPr>
              <w:t>r</w:t>
            </w:r>
            <w:r w:rsidRPr="00D05FF1">
              <w:rPr>
                <w:sz w:val="24"/>
              </w:rPr>
              <w:t>处的倍频带声压级；</w:t>
            </w:r>
          </w:p>
          <w:p w:rsidR="00743B9C" w:rsidRPr="00D05FF1" w:rsidRDefault="00743B9C" w:rsidP="00743B9C">
            <w:pPr>
              <w:spacing w:line="360" w:lineRule="auto"/>
              <w:ind w:firstLineChars="200" w:firstLine="480"/>
              <w:rPr>
                <w:sz w:val="24"/>
              </w:rPr>
            </w:pPr>
            <w:r w:rsidRPr="00D05FF1">
              <w:rPr>
                <w:sz w:val="24"/>
              </w:rPr>
              <w:t xml:space="preserve">      L</w:t>
            </w:r>
            <w:r w:rsidRPr="00D05FF1">
              <w:rPr>
                <w:sz w:val="24"/>
                <w:vertAlign w:val="subscript"/>
              </w:rPr>
              <w:t>p</w:t>
            </w:r>
            <w:r w:rsidRPr="00D05FF1">
              <w:rPr>
                <w:sz w:val="24"/>
              </w:rPr>
              <w:t>(r</w:t>
            </w:r>
            <w:r w:rsidRPr="00D05FF1">
              <w:rPr>
                <w:sz w:val="24"/>
                <w:vertAlign w:val="subscript"/>
              </w:rPr>
              <w:t>0</w:t>
            </w:r>
            <w:r w:rsidRPr="00D05FF1">
              <w:rPr>
                <w:sz w:val="24"/>
              </w:rPr>
              <w:t>)—</w:t>
            </w:r>
            <w:r w:rsidRPr="00D05FF1">
              <w:rPr>
                <w:sz w:val="24"/>
              </w:rPr>
              <w:t>声源参考位置</w:t>
            </w:r>
            <w:r w:rsidRPr="00D05FF1">
              <w:rPr>
                <w:sz w:val="24"/>
              </w:rPr>
              <w:t>r</w:t>
            </w:r>
            <w:r w:rsidRPr="00D05FF1">
              <w:rPr>
                <w:sz w:val="24"/>
                <w:vertAlign w:val="subscript"/>
              </w:rPr>
              <w:t>0</w:t>
            </w:r>
            <w:r w:rsidRPr="00D05FF1">
              <w:rPr>
                <w:sz w:val="24"/>
              </w:rPr>
              <w:t>处的倍频带声压级；</w:t>
            </w:r>
          </w:p>
          <w:p w:rsidR="00743B9C" w:rsidRPr="00D05FF1" w:rsidRDefault="00743B9C" w:rsidP="00743B9C">
            <w:pPr>
              <w:spacing w:line="360" w:lineRule="auto"/>
              <w:ind w:firstLineChars="200" w:firstLine="480"/>
              <w:rPr>
                <w:sz w:val="24"/>
              </w:rPr>
            </w:pPr>
            <w:r w:rsidRPr="00D05FF1">
              <w:rPr>
                <w:sz w:val="24"/>
              </w:rPr>
              <w:t xml:space="preserve">      A</w:t>
            </w:r>
            <w:r w:rsidRPr="00D05FF1">
              <w:rPr>
                <w:sz w:val="24"/>
                <w:vertAlign w:val="subscript"/>
              </w:rPr>
              <w:t>div</w:t>
            </w:r>
            <w:r w:rsidRPr="00D05FF1">
              <w:rPr>
                <w:sz w:val="24"/>
              </w:rPr>
              <w:t>—</w:t>
            </w:r>
            <w:r w:rsidRPr="00D05FF1">
              <w:rPr>
                <w:sz w:val="24"/>
              </w:rPr>
              <w:t>声波几何发散引起的倍频带衰减量；</w:t>
            </w:r>
          </w:p>
          <w:p w:rsidR="00743B9C" w:rsidRPr="00D05FF1" w:rsidRDefault="00743B9C" w:rsidP="00743B9C">
            <w:pPr>
              <w:spacing w:line="360" w:lineRule="auto"/>
              <w:ind w:firstLineChars="200" w:firstLine="480"/>
              <w:rPr>
                <w:sz w:val="24"/>
              </w:rPr>
            </w:pPr>
            <w:r w:rsidRPr="00D05FF1">
              <w:rPr>
                <w:sz w:val="24"/>
              </w:rPr>
              <w:t xml:space="preserve">      A</w:t>
            </w:r>
            <w:r w:rsidRPr="00D05FF1">
              <w:rPr>
                <w:sz w:val="24"/>
                <w:vertAlign w:val="subscript"/>
              </w:rPr>
              <w:t>atm</w:t>
            </w:r>
            <w:r w:rsidRPr="00D05FF1">
              <w:rPr>
                <w:sz w:val="24"/>
              </w:rPr>
              <w:t>—</w:t>
            </w:r>
            <w:r w:rsidRPr="00D05FF1">
              <w:rPr>
                <w:sz w:val="24"/>
              </w:rPr>
              <w:t>空气吸收引起的倍频带衰减量；</w:t>
            </w:r>
          </w:p>
          <w:p w:rsidR="00743B9C" w:rsidRPr="00D05FF1" w:rsidRDefault="00743B9C" w:rsidP="00743B9C">
            <w:pPr>
              <w:spacing w:line="360" w:lineRule="auto"/>
              <w:ind w:firstLineChars="200" w:firstLine="480"/>
              <w:rPr>
                <w:sz w:val="24"/>
              </w:rPr>
            </w:pPr>
            <w:r w:rsidRPr="00D05FF1">
              <w:rPr>
                <w:sz w:val="24"/>
              </w:rPr>
              <w:t xml:space="preserve">      A</w:t>
            </w:r>
            <w:r w:rsidRPr="00D05FF1">
              <w:rPr>
                <w:sz w:val="24"/>
                <w:vertAlign w:val="subscript"/>
              </w:rPr>
              <w:t>bar</w:t>
            </w:r>
            <w:r w:rsidRPr="00D05FF1">
              <w:rPr>
                <w:sz w:val="24"/>
              </w:rPr>
              <w:t>—</w:t>
            </w:r>
            <w:r w:rsidRPr="00D05FF1">
              <w:rPr>
                <w:sz w:val="24"/>
              </w:rPr>
              <w:t>声屏障引起的倍频带衰减量；</w:t>
            </w:r>
          </w:p>
          <w:p w:rsidR="00743B9C" w:rsidRPr="00D05FF1" w:rsidRDefault="00743B9C" w:rsidP="00743B9C">
            <w:pPr>
              <w:spacing w:line="360" w:lineRule="auto"/>
              <w:ind w:firstLineChars="200" w:firstLine="480"/>
              <w:rPr>
                <w:sz w:val="24"/>
              </w:rPr>
            </w:pPr>
            <w:r w:rsidRPr="00D05FF1">
              <w:rPr>
                <w:sz w:val="24"/>
              </w:rPr>
              <w:t xml:space="preserve">      A</w:t>
            </w:r>
            <w:r w:rsidRPr="00D05FF1">
              <w:rPr>
                <w:sz w:val="24"/>
                <w:vertAlign w:val="subscript"/>
              </w:rPr>
              <w:t>gr</w:t>
            </w:r>
            <w:r w:rsidRPr="00D05FF1">
              <w:rPr>
                <w:sz w:val="24"/>
              </w:rPr>
              <w:t>—</w:t>
            </w:r>
            <w:r w:rsidRPr="00D05FF1">
              <w:rPr>
                <w:sz w:val="24"/>
              </w:rPr>
              <w:t>地面效应引起的倍频带衰减量；</w:t>
            </w:r>
          </w:p>
          <w:p w:rsidR="00743B9C" w:rsidRPr="00D05FF1" w:rsidRDefault="00743B9C" w:rsidP="00743B9C">
            <w:pPr>
              <w:spacing w:line="360" w:lineRule="auto"/>
              <w:ind w:firstLineChars="500" w:firstLine="1200"/>
              <w:rPr>
                <w:sz w:val="24"/>
              </w:rPr>
            </w:pPr>
            <w:r w:rsidRPr="00D05FF1">
              <w:rPr>
                <w:sz w:val="24"/>
              </w:rPr>
              <w:t>Amisc—</w:t>
            </w:r>
            <w:r w:rsidRPr="00D05FF1">
              <w:rPr>
                <w:sz w:val="24"/>
              </w:rPr>
              <w:t>其它多方面效应引起的衰减。</w:t>
            </w:r>
          </w:p>
          <w:p w:rsidR="00743B9C" w:rsidRPr="00D05FF1" w:rsidRDefault="00743B9C" w:rsidP="00743B9C">
            <w:pPr>
              <w:spacing w:line="360" w:lineRule="auto"/>
              <w:ind w:firstLineChars="200" w:firstLine="480"/>
              <w:rPr>
                <w:sz w:val="24"/>
              </w:rPr>
            </w:pPr>
            <w:r w:rsidRPr="00D05FF1">
              <w:rPr>
                <w:sz w:val="24"/>
              </w:rPr>
              <w:t>B</w:t>
            </w:r>
            <w:r w:rsidRPr="00D05FF1">
              <w:rPr>
                <w:sz w:val="24"/>
              </w:rPr>
              <w:t>、几何发散衰减</w:t>
            </w:r>
            <w:r w:rsidRPr="00D05FF1">
              <w:rPr>
                <w:sz w:val="24"/>
              </w:rPr>
              <w:t>(Adiv)</w:t>
            </w:r>
          </w:p>
          <w:p w:rsidR="00743B9C" w:rsidRPr="00D05FF1" w:rsidRDefault="00743B9C" w:rsidP="00743B9C">
            <w:pPr>
              <w:spacing w:line="360" w:lineRule="auto"/>
              <w:ind w:firstLineChars="200" w:firstLine="480"/>
              <w:rPr>
                <w:sz w:val="24"/>
              </w:rPr>
            </w:pPr>
            <w:r w:rsidRPr="00D05FF1">
              <w:rPr>
                <w:rFonts w:ascii="宋体" w:hAnsi="宋体" w:cs="宋体" w:hint="eastAsia"/>
                <w:sz w:val="24"/>
              </w:rPr>
              <w:t>①</w:t>
            </w:r>
            <w:r w:rsidRPr="00D05FF1">
              <w:rPr>
                <w:sz w:val="24"/>
              </w:rPr>
              <w:t>点声源的几何发散衰减：</w:t>
            </w:r>
          </w:p>
          <w:p w:rsidR="00743B9C" w:rsidRPr="00D05FF1" w:rsidRDefault="00743B9C" w:rsidP="00743B9C">
            <w:pPr>
              <w:spacing w:line="360" w:lineRule="auto"/>
              <w:ind w:firstLineChars="200" w:firstLine="480"/>
              <w:rPr>
                <w:sz w:val="24"/>
              </w:rPr>
            </w:pPr>
            <w:r w:rsidRPr="00D05FF1">
              <w:rPr>
                <w:sz w:val="24"/>
              </w:rPr>
              <w:t xml:space="preserve">             L</w:t>
            </w:r>
            <w:r w:rsidRPr="00D05FF1">
              <w:rPr>
                <w:sz w:val="24"/>
                <w:vertAlign w:val="subscript"/>
              </w:rPr>
              <w:t>P</w:t>
            </w:r>
            <w:r w:rsidRPr="00D05FF1">
              <w:rPr>
                <w:sz w:val="24"/>
              </w:rPr>
              <w:t>（</w:t>
            </w:r>
            <w:r w:rsidRPr="00D05FF1">
              <w:rPr>
                <w:sz w:val="24"/>
              </w:rPr>
              <w:t>r</w:t>
            </w:r>
            <w:r w:rsidRPr="00D05FF1">
              <w:rPr>
                <w:sz w:val="24"/>
              </w:rPr>
              <w:t>）</w:t>
            </w:r>
            <w:r w:rsidRPr="00D05FF1">
              <w:rPr>
                <w:sz w:val="24"/>
              </w:rPr>
              <w:t>=L</w:t>
            </w:r>
            <w:r w:rsidRPr="00D05FF1">
              <w:rPr>
                <w:sz w:val="24"/>
                <w:vertAlign w:val="subscript"/>
              </w:rPr>
              <w:t>P</w:t>
            </w:r>
            <w:r w:rsidRPr="00D05FF1">
              <w:rPr>
                <w:sz w:val="24"/>
              </w:rPr>
              <w:t>(r</w:t>
            </w:r>
            <w:r w:rsidRPr="00D05FF1">
              <w:rPr>
                <w:sz w:val="24"/>
                <w:vertAlign w:val="subscript"/>
              </w:rPr>
              <w:t>0</w:t>
            </w:r>
            <w:r w:rsidRPr="00D05FF1">
              <w:rPr>
                <w:sz w:val="24"/>
              </w:rPr>
              <w:t>)-201g(r/r</w:t>
            </w:r>
            <w:r w:rsidRPr="00D05FF1">
              <w:rPr>
                <w:sz w:val="24"/>
                <w:vertAlign w:val="subscript"/>
              </w:rPr>
              <w:t>0</w:t>
            </w:r>
            <w:r w:rsidRPr="00D05FF1">
              <w:rPr>
                <w:sz w:val="24"/>
              </w:rPr>
              <w:t>)</w:t>
            </w:r>
          </w:p>
          <w:p w:rsidR="00743B9C" w:rsidRPr="00D05FF1" w:rsidRDefault="00743B9C" w:rsidP="00743B9C">
            <w:pPr>
              <w:spacing w:line="360" w:lineRule="auto"/>
              <w:ind w:firstLineChars="200" w:firstLine="480"/>
              <w:rPr>
                <w:sz w:val="24"/>
              </w:rPr>
            </w:pPr>
            <w:r w:rsidRPr="00D05FF1">
              <w:rPr>
                <w:sz w:val="24"/>
              </w:rPr>
              <w:t>式中：</w:t>
            </w:r>
            <w:r w:rsidRPr="00D05FF1">
              <w:rPr>
                <w:sz w:val="24"/>
              </w:rPr>
              <w:t>L</w:t>
            </w:r>
            <w:r w:rsidRPr="00D05FF1">
              <w:rPr>
                <w:sz w:val="24"/>
                <w:vertAlign w:val="subscript"/>
              </w:rPr>
              <w:t>P</w:t>
            </w:r>
            <w:r w:rsidRPr="00D05FF1">
              <w:rPr>
                <w:sz w:val="24"/>
              </w:rPr>
              <w:t>（</w:t>
            </w:r>
            <w:r w:rsidRPr="00D05FF1">
              <w:rPr>
                <w:sz w:val="24"/>
              </w:rPr>
              <w:t>r</w:t>
            </w:r>
            <w:r w:rsidRPr="00D05FF1">
              <w:rPr>
                <w:sz w:val="24"/>
              </w:rPr>
              <w:t>）、</w:t>
            </w:r>
            <w:r w:rsidRPr="00D05FF1">
              <w:rPr>
                <w:sz w:val="24"/>
              </w:rPr>
              <w:t>L(r</w:t>
            </w:r>
            <w:r w:rsidRPr="00D05FF1">
              <w:rPr>
                <w:sz w:val="24"/>
                <w:vertAlign w:val="subscript"/>
              </w:rPr>
              <w:t>0</w:t>
            </w:r>
            <w:r w:rsidRPr="00D05FF1">
              <w:rPr>
                <w:sz w:val="24"/>
              </w:rPr>
              <w:t>)</w:t>
            </w:r>
            <w:r w:rsidRPr="00D05FF1">
              <w:rPr>
                <w:sz w:val="24"/>
              </w:rPr>
              <w:t>分别是</w:t>
            </w:r>
            <w:r w:rsidRPr="00D05FF1">
              <w:rPr>
                <w:sz w:val="24"/>
              </w:rPr>
              <w:t>r</w:t>
            </w:r>
            <w:r w:rsidRPr="00D05FF1">
              <w:rPr>
                <w:sz w:val="24"/>
              </w:rPr>
              <w:t>，</w:t>
            </w:r>
            <w:r w:rsidRPr="00D05FF1">
              <w:rPr>
                <w:sz w:val="24"/>
              </w:rPr>
              <w:t>r</w:t>
            </w:r>
            <w:r w:rsidRPr="00D05FF1">
              <w:rPr>
                <w:sz w:val="24"/>
                <w:vertAlign w:val="subscript"/>
              </w:rPr>
              <w:t>0</w:t>
            </w:r>
            <w:r w:rsidRPr="00D05FF1">
              <w:rPr>
                <w:sz w:val="24"/>
              </w:rPr>
              <w:t>处的声级。</w:t>
            </w:r>
          </w:p>
          <w:p w:rsidR="00743B9C" w:rsidRPr="00D05FF1" w:rsidRDefault="00743B9C" w:rsidP="00743B9C">
            <w:pPr>
              <w:spacing w:line="360" w:lineRule="auto"/>
              <w:ind w:firstLineChars="200" w:firstLine="480"/>
              <w:rPr>
                <w:sz w:val="24"/>
              </w:rPr>
            </w:pPr>
            <w:r w:rsidRPr="00D05FF1">
              <w:rPr>
                <w:sz w:val="24"/>
              </w:rPr>
              <w:t>声源处于自由空间：</w:t>
            </w:r>
            <w:r w:rsidRPr="00D05FF1">
              <w:rPr>
                <w:sz w:val="24"/>
              </w:rPr>
              <w:t xml:space="preserve">  L</w:t>
            </w:r>
            <w:r w:rsidRPr="00D05FF1">
              <w:rPr>
                <w:sz w:val="24"/>
                <w:vertAlign w:val="subscript"/>
              </w:rPr>
              <w:t>P</w:t>
            </w:r>
            <w:r w:rsidRPr="00D05FF1">
              <w:rPr>
                <w:sz w:val="24"/>
              </w:rPr>
              <w:t>（</w:t>
            </w:r>
            <w:r w:rsidRPr="00D05FF1">
              <w:rPr>
                <w:sz w:val="24"/>
              </w:rPr>
              <w:t>r</w:t>
            </w:r>
            <w:r w:rsidRPr="00D05FF1">
              <w:rPr>
                <w:sz w:val="24"/>
              </w:rPr>
              <w:t>）</w:t>
            </w:r>
            <w:r w:rsidRPr="00D05FF1">
              <w:rPr>
                <w:sz w:val="24"/>
              </w:rPr>
              <w:t>=L</w:t>
            </w:r>
            <w:r w:rsidRPr="00D05FF1">
              <w:rPr>
                <w:sz w:val="24"/>
                <w:vertAlign w:val="subscript"/>
              </w:rPr>
              <w:t>W</w:t>
            </w:r>
            <w:r w:rsidRPr="00D05FF1">
              <w:rPr>
                <w:sz w:val="24"/>
              </w:rPr>
              <w:t>(r</w:t>
            </w:r>
            <w:r w:rsidRPr="00D05FF1">
              <w:rPr>
                <w:sz w:val="24"/>
                <w:vertAlign w:val="subscript"/>
              </w:rPr>
              <w:t>0</w:t>
            </w:r>
            <w:r w:rsidRPr="00D05FF1">
              <w:rPr>
                <w:sz w:val="24"/>
              </w:rPr>
              <w:t>)-201g(r)-11</w:t>
            </w:r>
          </w:p>
          <w:p w:rsidR="00743B9C" w:rsidRPr="00D05FF1" w:rsidRDefault="00743B9C" w:rsidP="00743B9C">
            <w:pPr>
              <w:spacing w:line="360" w:lineRule="auto"/>
              <w:ind w:firstLineChars="200" w:firstLine="480"/>
              <w:rPr>
                <w:sz w:val="24"/>
              </w:rPr>
            </w:pPr>
            <w:r w:rsidRPr="00D05FF1">
              <w:rPr>
                <w:sz w:val="24"/>
              </w:rPr>
              <w:t>声源处于半自由空间：</w:t>
            </w:r>
            <w:r w:rsidRPr="00D05FF1">
              <w:rPr>
                <w:sz w:val="24"/>
              </w:rPr>
              <w:t>L</w:t>
            </w:r>
            <w:r w:rsidRPr="00D05FF1">
              <w:rPr>
                <w:sz w:val="24"/>
                <w:vertAlign w:val="subscript"/>
              </w:rPr>
              <w:t>P</w:t>
            </w:r>
            <w:r w:rsidRPr="00D05FF1">
              <w:rPr>
                <w:sz w:val="24"/>
              </w:rPr>
              <w:t>（</w:t>
            </w:r>
            <w:r w:rsidRPr="00D05FF1">
              <w:rPr>
                <w:sz w:val="24"/>
              </w:rPr>
              <w:t>r</w:t>
            </w:r>
            <w:r w:rsidRPr="00D05FF1">
              <w:rPr>
                <w:sz w:val="24"/>
              </w:rPr>
              <w:t>）</w:t>
            </w:r>
            <w:r w:rsidRPr="00D05FF1">
              <w:rPr>
                <w:sz w:val="24"/>
              </w:rPr>
              <w:t>=L</w:t>
            </w:r>
            <w:r w:rsidRPr="00D05FF1">
              <w:rPr>
                <w:sz w:val="24"/>
                <w:vertAlign w:val="subscript"/>
              </w:rPr>
              <w:t>W</w:t>
            </w:r>
            <w:r w:rsidRPr="00D05FF1">
              <w:rPr>
                <w:sz w:val="24"/>
              </w:rPr>
              <w:t>-201g(r)-8</w:t>
            </w:r>
          </w:p>
          <w:p w:rsidR="00743B9C" w:rsidRPr="00D05FF1" w:rsidRDefault="00743B9C" w:rsidP="00743B9C">
            <w:pPr>
              <w:spacing w:line="360" w:lineRule="auto"/>
              <w:ind w:firstLineChars="200" w:firstLine="480"/>
              <w:rPr>
                <w:sz w:val="24"/>
              </w:rPr>
            </w:pPr>
            <w:r w:rsidRPr="00D05FF1">
              <w:rPr>
                <w:rFonts w:ascii="宋体" w:hAnsi="宋体" w:cs="宋体" w:hint="eastAsia"/>
                <w:sz w:val="24"/>
              </w:rPr>
              <w:t>②</w:t>
            </w:r>
            <w:r w:rsidRPr="00D05FF1">
              <w:rPr>
                <w:sz w:val="24"/>
              </w:rPr>
              <w:t>面声源的几何发散衰减：</w:t>
            </w:r>
          </w:p>
          <w:p w:rsidR="00743B9C" w:rsidRPr="00D05FF1" w:rsidRDefault="00743B9C" w:rsidP="00743B9C">
            <w:pPr>
              <w:spacing w:line="360" w:lineRule="auto"/>
              <w:ind w:firstLineChars="200" w:firstLine="480"/>
              <w:rPr>
                <w:sz w:val="24"/>
              </w:rPr>
            </w:pPr>
            <w:r w:rsidRPr="00D05FF1">
              <w:rPr>
                <w:sz w:val="24"/>
              </w:rPr>
              <w:t>面声源短边为</w:t>
            </w:r>
            <w:r w:rsidRPr="00D05FF1">
              <w:rPr>
                <w:sz w:val="24"/>
              </w:rPr>
              <w:t>a</w:t>
            </w:r>
            <w:r w:rsidRPr="00D05FF1">
              <w:rPr>
                <w:sz w:val="24"/>
              </w:rPr>
              <w:t>，长边为</w:t>
            </w:r>
            <w:r w:rsidRPr="00D05FF1">
              <w:rPr>
                <w:sz w:val="24"/>
              </w:rPr>
              <w:t>b</w:t>
            </w:r>
            <w:r w:rsidRPr="00D05FF1">
              <w:rPr>
                <w:sz w:val="24"/>
              </w:rPr>
              <w:t>，随着距离的增加，引起其衰减值与距离的关系为：</w:t>
            </w:r>
          </w:p>
          <w:p w:rsidR="00743B9C" w:rsidRPr="00D05FF1" w:rsidRDefault="00743B9C" w:rsidP="00743B9C">
            <w:pPr>
              <w:spacing w:line="360" w:lineRule="auto"/>
              <w:ind w:firstLineChars="200" w:firstLine="480"/>
              <w:rPr>
                <w:sz w:val="24"/>
              </w:rPr>
            </w:pPr>
            <w:r w:rsidRPr="00D05FF1">
              <w:rPr>
                <w:sz w:val="24"/>
              </w:rPr>
              <w:t>当</w:t>
            </w:r>
            <w:r w:rsidRPr="00D05FF1">
              <w:rPr>
                <w:position w:val="-24"/>
                <w:sz w:val="24"/>
              </w:rPr>
              <w:object w:dxaOrig="726" w:dyaOrig="564">
                <v:shape id="_x0000_i1027" type="#_x0000_t75" style="width:36.75pt;height:27.75pt" o:ole="">
                  <v:imagedata r:id="rId24" o:title=""/>
                </v:shape>
                <o:OLEObject Type="Embed" ProgID="Equation.DSMT4" ShapeID="_x0000_i1027" DrawAspect="Content" ObjectID="_1757331182" r:id="rId25"/>
              </w:object>
            </w:r>
            <w:r w:rsidRPr="00D05FF1">
              <w:rPr>
                <w:sz w:val="24"/>
              </w:rPr>
              <w:t>时，在</w:t>
            </w:r>
            <w:r w:rsidRPr="00D05FF1">
              <w:rPr>
                <w:sz w:val="24"/>
              </w:rPr>
              <w:t>r</w:t>
            </w:r>
            <w:r w:rsidRPr="00D05FF1">
              <w:rPr>
                <w:sz w:val="24"/>
              </w:rPr>
              <w:t>处</w:t>
            </w:r>
            <w:r w:rsidRPr="00D05FF1">
              <w:rPr>
                <w:sz w:val="24"/>
              </w:rPr>
              <w:t>A</w:t>
            </w:r>
            <w:r w:rsidRPr="00D05FF1">
              <w:rPr>
                <w:sz w:val="24"/>
                <w:vertAlign w:val="subscript"/>
              </w:rPr>
              <w:t>div</w:t>
            </w:r>
            <w:r w:rsidRPr="00D05FF1">
              <w:rPr>
                <w:sz w:val="24"/>
              </w:rPr>
              <w:t>≈0</w:t>
            </w:r>
          </w:p>
          <w:p w:rsidR="00743B9C" w:rsidRPr="00D05FF1" w:rsidRDefault="00743B9C" w:rsidP="00743B9C">
            <w:pPr>
              <w:spacing w:line="360" w:lineRule="auto"/>
              <w:ind w:firstLineChars="200" w:firstLine="480"/>
              <w:rPr>
                <w:sz w:val="24"/>
              </w:rPr>
            </w:pPr>
            <w:r w:rsidRPr="00D05FF1">
              <w:rPr>
                <w:sz w:val="24"/>
              </w:rPr>
              <w:lastRenderedPageBreak/>
              <w:t>当</w:t>
            </w:r>
            <w:r w:rsidRPr="00D05FF1">
              <w:rPr>
                <w:position w:val="-24"/>
                <w:sz w:val="24"/>
              </w:rPr>
              <w:object w:dxaOrig="1302" w:dyaOrig="564">
                <v:shape id="_x0000_i1028" type="#_x0000_t75" style="width:65.25pt;height:27.75pt" o:ole="">
                  <v:imagedata r:id="rId26" o:title=""/>
                </v:shape>
                <o:OLEObject Type="Embed" ProgID="Equation.DSMT4" ShapeID="_x0000_i1028" DrawAspect="Content" ObjectID="_1757331183" r:id="rId27"/>
              </w:object>
            </w:r>
            <w:r w:rsidRPr="00D05FF1">
              <w:rPr>
                <w:sz w:val="24"/>
              </w:rPr>
              <w:t>时，在</w:t>
            </w:r>
            <w:r w:rsidRPr="00D05FF1">
              <w:rPr>
                <w:sz w:val="24"/>
              </w:rPr>
              <w:t>r</w:t>
            </w:r>
            <w:r w:rsidRPr="00D05FF1">
              <w:rPr>
                <w:sz w:val="24"/>
              </w:rPr>
              <w:t>处距离</w:t>
            </w:r>
            <w:r w:rsidRPr="00D05FF1">
              <w:rPr>
                <w:sz w:val="24"/>
              </w:rPr>
              <w:t>r</w:t>
            </w:r>
            <w:r w:rsidRPr="00D05FF1">
              <w:rPr>
                <w:sz w:val="24"/>
              </w:rPr>
              <w:t>每增加</w:t>
            </w:r>
            <w:r w:rsidRPr="00D05FF1">
              <w:rPr>
                <w:sz w:val="24"/>
              </w:rPr>
              <w:t>1</w:t>
            </w:r>
            <w:r w:rsidRPr="00D05FF1">
              <w:rPr>
                <w:sz w:val="24"/>
              </w:rPr>
              <w:t>倍，</w:t>
            </w:r>
            <w:r w:rsidRPr="00D05FF1">
              <w:rPr>
                <w:sz w:val="24"/>
              </w:rPr>
              <w:t>A</w:t>
            </w:r>
            <w:r w:rsidRPr="00D05FF1">
              <w:rPr>
                <w:sz w:val="24"/>
                <w:vertAlign w:val="subscript"/>
              </w:rPr>
              <w:t>div</w:t>
            </w:r>
            <w:r w:rsidRPr="00D05FF1">
              <w:rPr>
                <w:sz w:val="24"/>
              </w:rPr>
              <w:t>≈3</w:t>
            </w:r>
          </w:p>
          <w:p w:rsidR="00743B9C" w:rsidRPr="00D05FF1" w:rsidRDefault="00743B9C" w:rsidP="00743B9C">
            <w:pPr>
              <w:spacing w:line="360" w:lineRule="auto"/>
              <w:ind w:firstLineChars="200" w:firstLine="480"/>
              <w:rPr>
                <w:sz w:val="24"/>
              </w:rPr>
            </w:pPr>
            <w:r w:rsidRPr="00D05FF1">
              <w:rPr>
                <w:sz w:val="24"/>
              </w:rPr>
              <w:t>当</w:t>
            </w:r>
            <w:r w:rsidRPr="00D05FF1">
              <w:rPr>
                <w:position w:val="-24"/>
                <w:sz w:val="24"/>
              </w:rPr>
              <w:object w:dxaOrig="726" w:dyaOrig="564">
                <v:shape id="_x0000_i1029" type="#_x0000_t75" style="width:36.75pt;height:27.75pt" o:ole="">
                  <v:imagedata r:id="rId28" o:title=""/>
                </v:shape>
                <o:OLEObject Type="Embed" ProgID="Equation.DSMT4" ShapeID="_x0000_i1029" DrawAspect="Content" ObjectID="_1757331184" r:id="rId29"/>
              </w:object>
            </w:r>
            <w:r w:rsidRPr="00D05FF1">
              <w:rPr>
                <w:sz w:val="24"/>
              </w:rPr>
              <w:t>时，在</w:t>
            </w:r>
            <w:r w:rsidRPr="00D05FF1">
              <w:rPr>
                <w:sz w:val="24"/>
              </w:rPr>
              <w:t>r</w:t>
            </w:r>
            <w:r w:rsidRPr="00D05FF1">
              <w:rPr>
                <w:sz w:val="24"/>
              </w:rPr>
              <w:t>处距离</w:t>
            </w:r>
            <w:r w:rsidRPr="00D05FF1">
              <w:rPr>
                <w:sz w:val="24"/>
              </w:rPr>
              <w:t>r</w:t>
            </w:r>
            <w:r w:rsidRPr="00D05FF1">
              <w:rPr>
                <w:sz w:val="24"/>
              </w:rPr>
              <w:t>每增加</w:t>
            </w:r>
            <w:r w:rsidRPr="00D05FF1">
              <w:rPr>
                <w:sz w:val="24"/>
              </w:rPr>
              <w:t>1</w:t>
            </w:r>
            <w:r w:rsidRPr="00D05FF1">
              <w:rPr>
                <w:sz w:val="24"/>
              </w:rPr>
              <w:t>倍，</w:t>
            </w:r>
            <w:r w:rsidRPr="00D05FF1">
              <w:rPr>
                <w:sz w:val="24"/>
              </w:rPr>
              <w:t>A</w:t>
            </w:r>
            <w:r w:rsidRPr="00D05FF1">
              <w:rPr>
                <w:sz w:val="24"/>
                <w:vertAlign w:val="subscript"/>
              </w:rPr>
              <w:t>div</w:t>
            </w:r>
            <w:r w:rsidRPr="00D05FF1">
              <w:rPr>
                <w:sz w:val="24"/>
              </w:rPr>
              <w:t>≈6</w:t>
            </w:r>
          </w:p>
          <w:p w:rsidR="00743B9C" w:rsidRPr="00D05FF1" w:rsidRDefault="00743B9C" w:rsidP="00743B9C">
            <w:pPr>
              <w:spacing w:line="360" w:lineRule="auto"/>
              <w:ind w:firstLineChars="200" w:firstLine="480"/>
              <w:rPr>
                <w:sz w:val="24"/>
              </w:rPr>
            </w:pPr>
            <w:r w:rsidRPr="00D05FF1">
              <w:rPr>
                <w:sz w:val="24"/>
              </w:rPr>
              <w:t>C</w:t>
            </w:r>
            <w:r w:rsidRPr="00D05FF1">
              <w:rPr>
                <w:sz w:val="24"/>
              </w:rPr>
              <w:t>、地面效应衰减</w:t>
            </w:r>
            <w:r w:rsidRPr="00D05FF1">
              <w:rPr>
                <w:sz w:val="24"/>
              </w:rPr>
              <w:t>(A</w:t>
            </w:r>
            <w:r w:rsidRPr="00D05FF1">
              <w:rPr>
                <w:sz w:val="24"/>
                <w:vertAlign w:val="subscript"/>
              </w:rPr>
              <w:t>gr</w:t>
            </w:r>
            <w:r w:rsidRPr="00D05FF1">
              <w:rPr>
                <w:sz w:val="24"/>
              </w:rPr>
              <w:t>)</w:t>
            </w:r>
          </w:p>
          <w:p w:rsidR="00743B9C" w:rsidRPr="00D05FF1" w:rsidRDefault="00743B9C" w:rsidP="00743B9C">
            <w:pPr>
              <w:spacing w:line="360" w:lineRule="auto"/>
              <w:ind w:firstLineChars="200" w:firstLine="480"/>
              <w:rPr>
                <w:sz w:val="24"/>
              </w:rPr>
            </w:pPr>
            <w:r w:rsidRPr="00D05FF1">
              <w:rPr>
                <w:sz w:val="24"/>
              </w:rPr>
              <w:t>地面类型可分为：坚实地面，包括铺筑过的路面、水面、冰面以及夯实地面；疏松地面，包括被草或其他植物覆盖的地面，以及农田等适合于植物生长的地面；混合地面，由坚实地面和疏松地面组成。</w:t>
            </w:r>
          </w:p>
          <w:p w:rsidR="00743B9C" w:rsidRPr="00D05FF1" w:rsidRDefault="00743B9C" w:rsidP="00743B9C">
            <w:pPr>
              <w:spacing w:line="360" w:lineRule="auto"/>
              <w:ind w:firstLineChars="200" w:firstLine="480"/>
              <w:rPr>
                <w:sz w:val="24"/>
              </w:rPr>
            </w:pPr>
            <w:r w:rsidRPr="00D05FF1">
              <w:rPr>
                <w:sz w:val="24"/>
              </w:rPr>
              <w:t>声波越过疏松地面传播时，或大部分为疏松地面的混合地面，在预测点仅计算</w:t>
            </w:r>
            <w:r w:rsidRPr="00D05FF1">
              <w:rPr>
                <w:sz w:val="24"/>
              </w:rPr>
              <w:t>A</w:t>
            </w:r>
            <w:r w:rsidRPr="00D05FF1">
              <w:rPr>
                <w:sz w:val="24"/>
              </w:rPr>
              <w:t>声级前提下，地面效应引起的倍频带衰减公式：</w:t>
            </w:r>
          </w:p>
          <w:p w:rsidR="00743B9C" w:rsidRPr="00D05FF1" w:rsidRDefault="00743B9C" w:rsidP="00743B9C">
            <w:pPr>
              <w:spacing w:line="360" w:lineRule="auto"/>
              <w:jc w:val="center"/>
              <w:rPr>
                <w:sz w:val="24"/>
              </w:rPr>
            </w:pPr>
            <w:r w:rsidRPr="00D05FF1">
              <w:rPr>
                <w:position w:val="-24"/>
              </w:rPr>
              <w:object w:dxaOrig="2880" w:dyaOrig="726">
                <v:shape id="_x0000_i1030" type="#_x0000_t75" style="width:2in;height:36.75pt" o:ole="">
                  <v:imagedata r:id="rId30" o:title=""/>
                </v:shape>
                <o:OLEObject Type="Embed" ProgID="Equation.DSMT4" ShapeID="_x0000_i1030" DrawAspect="Content" ObjectID="_1757331185" r:id="rId31"/>
              </w:object>
            </w:r>
          </w:p>
          <w:p w:rsidR="00743B9C" w:rsidRPr="00D05FF1" w:rsidRDefault="00743B9C" w:rsidP="00743B9C">
            <w:pPr>
              <w:spacing w:line="360" w:lineRule="auto"/>
              <w:ind w:firstLineChars="200" w:firstLine="480"/>
              <w:rPr>
                <w:sz w:val="24"/>
              </w:rPr>
            </w:pPr>
            <w:r w:rsidRPr="00D05FF1">
              <w:rPr>
                <w:sz w:val="24"/>
              </w:rPr>
              <w:t>项目的噪声预测，只考虑几何发散衰减</w:t>
            </w:r>
            <w:r w:rsidRPr="00D05FF1">
              <w:rPr>
                <w:sz w:val="24"/>
              </w:rPr>
              <w:t>(A</w:t>
            </w:r>
            <w:r w:rsidRPr="00D05FF1">
              <w:rPr>
                <w:sz w:val="24"/>
                <w:vertAlign w:val="subscript"/>
              </w:rPr>
              <w:t>div</w:t>
            </w:r>
            <w:r w:rsidRPr="00D05FF1">
              <w:rPr>
                <w:sz w:val="24"/>
              </w:rPr>
              <w:t>)</w:t>
            </w:r>
            <w:r w:rsidRPr="00D05FF1">
              <w:rPr>
                <w:sz w:val="24"/>
              </w:rPr>
              <w:t>、地面效应衰减</w:t>
            </w:r>
            <w:r w:rsidRPr="00D05FF1">
              <w:rPr>
                <w:sz w:val="24"/>
              </w:rPr>
              <w:t>(A</w:t>
            </w:r>
            <w:r w:rsidRPr="00D05FF1">
              <w:rPr>
                <w:sz w:val="24"/>
                <w:vertAlign w:val="subscript"/>
              </w:rPr>
              <w:t>gr</w:t>
            </w:r>
            <w:r w:rsidRPr="00D05FF1">
              <w:rPr>
                <w:sz w:val="24"/>
              </w:rPr>
              <w:t>)</w:t>
            </w:r>
            <w:r w:rsidRPr="00D05FF1">
              <w:rPr>
                <w:sz w:val="24"/>
              </w:rPr>
              <w:t>，其它项目衰减作为预测计算的安全系数而忽略不计。</w:t>
            </w:r>
          </w:p>
          <w:p w:rsidR="00743B9C" w:rsidRPr="00D05FF1" w:rsidRDefault="00743B9C" w:rsidP="00743B9C">
            <w:pPr>
              <w:spacing w:line="360" w:lineRule="auto"/>
              <w:ind w:firstLineChars="200" w:firstLine="480"/>
              <w:rPr>
                <w:sz w:val="24"/>
              </w:rPr>
            </w:pPr>
            <w:r w:rsidRPr="00D05FF1">
              <w:rPr>
                <w:sz w:val="24"/>
              </w:rPr>
              <w:t>2</w:t>
            </w:r>
            <w:r w:rsidRPr="00D05FF1">
              <w:rPr>
                <w:sz w:val="24"/>
              </w:rPr>
              <w:t>）预测点的预测等效声级（</w:t>
            </w:r>
            <w:r w:rsidRPr="00D05FF1">
              <w:rPr>
                <w:sz w:val="24"/>
              </w:rPr>
              <w:t>L</w:t>
            </w:r>
            <w:r w:rsidRPr="00D05FF1">
              <w:rPr>
                <w:sz w:val="24"/>
                <w:vertAlign w:val="subscript"/>
              </w:rPr>
              <w:t>eq</w:t>
            </w:r>
            <w:r w:rsidRPr="00D05FF1">
              <w:rPr>
                <w:sz w:val="24"/>
              </w:rPr>
              <w:t>）计算式</w:t>
            </w:r>
          </w:p>
          <w:p w:rsidR="00743B9C" w:rsidRPr="00D05FF1" w:rsidRDefault="00743B9C" w:rsidP="00743B9C">
            <w:pPr>
              <w:spacing w:line="360" w:lineRule="auto"/>
              <w:jc w:val="center"/>
              <w:rPr>
                <w:sz w:val="24"/>
              </w:rPr>
            </w:pPr>
            <w:r w:rsidRPr="00D05FF1">
              <w:rPr>
                <w:sz w:val="24"/>
              </w:rPr>
              <w:t>L</w:t>
            </w:r>
            <w:r w:rsidRPr="00D05FF1">
              <w:rPr>
                <w:sz w:val="24"/>
                <w:vertAlign w:val="subscript"/>
              </w:rPr>
              <w:t>eq</w:t>
            </w:r>
            <w:r w:rsidRPr="00D05FF1">
              <w:rPr>
                <w:sz w:val="24"/>
              </w:rPr>
              <w:t>=101g(10</w:t>
            </w:r>
            <w:r w:rsidRPr="00D05FF1">
              <w:rPr>
                <w:sz w:val="24"/>
                <w:vertAlign w:val="superscript"/>
              </w:rPr>
              <w:t>0.1Leqg</w:t>
            </w:r>
            <w:r w:rsidRPr="00D05FF1">
              <w:rPr>
                <w:sz w:val="24"/>
              </w:rPr>
              <w:t>+10</w:t>
            </w:r>
            <w:r w:rsidRPr="00D05FF1">
              <w:rPr>
                <w:sz w:val="24"/>
                <w:vertAlign w:val="superscript"/>
              </w:rPr>
              <w:t>0.1Leqb</w:t>
            </w:r>
            <w:r w:rsidRPr="00D05FF1">
              <w:rPr>
                <w:sz w:val="24"/>
              </w:rPr>
              <w:t>)</w:t>
            </w:r>
          </w:p>
          <w:p w:rsidR="00743B9C" w:rsidRPr="00D05FF1" w:rsidRDefault="00743B9C" w:rsidP="00743B9C">
            <w:pPr>
              <w:spacing w:line="360" w:lineRule="auto"/>
              <w:ind w:firstLineChars="200" w:firstLine="480"/>
              <w:rPr>
                <w:sz w:val="24"/>
              </w:rPr>
            </w:pPr>
            <w:r w:rsidRPr="00D05FF1">
              <w:rPr>
                <w:sz w:val="24"/>
              </w:rPr>
              <w:t>式中：</w:t>
            </w:r>
            <w:r w:rsidRPr="00D05FF1">
              <w:rPr>
                <w:sz w:val="24"/>
              </w:rPr>
              <w:t>L</w:t>
            </w:r>
            <w:r w:rsidRPr="00D05FF1">
              <w:rPr>
                <w:sz w:val="24"/>
                <w:vertAlign w:val="subscript"/>
              </w:rPr>
              <w:t>eq</w:t>
            </w:r>
            <w:r w:rsidRPr="00D05FF1">
              <w:rPr>
                <w:sz w:val="24"/>
              </w:rPr>
              <w:t>—</w:t>
            </w:r>
            <w:r w:rsidRPr="00D05FF1">
              <w:rPr>
                <w:sz w:val="24"/>
              </w:rPr>
              <w:t>某预测点预测环境噪声等效声级，</w:t>
            </w:r>
            <w:r w:rsidRPr="00D05FF1">
              <w:rPr>
                <w:sz w:val="24"/>
              </w:rPr>
              <w:t>dB(A)</w:t>
            </w:r>
            <w:r w:rsidRPr="00D05FF1">
              <w:rPr>
                <w:sz w:val="24"/>
              </w:rPr>
              <w:t>；</w:t>
            </w:r>
          </w:p>
          <w:p w:rsidR="00743B9C" w:rsidRPr="00D05FF1" w:rsidRDefault="00743B9C" w:rsidP="00743B9C">
            <w:pPr>
              <w:spacing w:line="360" w:lineRule="auto"/>
              <w:ind w:firstLineChars="200" w:firstLine="480"/>
              <w:rPr>
                <w:sz w:val="24"/>
              </w:rPr>
            </w:pPr>
            <w:r w:rsidRPr="00D05FF1">
              <w:rPr>
                <w:sz w:val="24"/>
              </w:rPr>
              <w:t xml:space="preserve">      L</w:t>
            </w:r>
            <w:r w:rsidRPr="00D05FF1">
              <w:rPr>
                <w:sz w:val="24"/>
                <w:vertAlign w:val="subscript"/>
              </w:rPr>
              <w:t>eqg</w:t>
            </w:r>
            <w:r w:rsidRPr="00D05FF1">
              <w:rPr>
                <w:sz w:val="24"/>
              </w:rPr>
              <w:t>—</w:t>
            </w:r>
            <w:r w:rsidRPr="00D05FF1">
              <w:rPr>
                <w:sz w:val="24"/>
              </w:rPr>
              <w:t>建设项目声源在预测点的等效声级贡献值，</w:t>
            </w:r>
            <w:r w:rsidRPr="00D05FF1">
              <w:rPr>
                <w:sz w:val="24"/>
              </w:rPr>
              <w:t>dB(A)</w:t>
            </w:r>
            <w:r w:rsidRPr="00D05FF1">
              <w:rPr>
                <w:sz w:val="24"/>
              </w:rPr>
              <w:t>；</w:t>
            </w:r>
          </w:p>
          <w:p w:rsidR="00743B9C" w:rsidRPr="00D05FF1" w:rsidRDefault="00743B9C" w:rsidP="00743B9C">
            <w:pPr>
              <w:spacing w:line="360" w:lineRule="auto"/>
              <w:ind w:firstLineChars="500" w:firstLine="1200"/>
              <w:rPr>
                <w:sz w:val="24"/>
              </w:rPr>
            </w:pPr>
            <w:r w:rsidRPr="00D05FF1">
              <w:rPr>
                <w:sz w:val="24"/>
              </w:rPr>
              <w:t>L</w:t>
            </w:r>
            <w:r w:rsidRPr="00D05FF1">
              <w:rPr>
                <w:sz w:val="24"/>
                <w:vertAlign w:val="subscript"/>
              </w:rPr>
              <w:t>eqb</w:t>
            </w:r>
            <w:r w:rsidRPr="00D05FF1">
              <w:rPr>
                <w:sz w:val="24"/>
              </w:rPr>
              <w:t>—</w:t>
            </w:r>
            <w:r w:rsidRPr="00D05FF1">
              <w:rPr>
                <w:sz w:val="24"/>
              </w:rPr>
              <w:t>预测点的背景值，</w:t>
            </w:r>
            <w:r w:rsidRPr="00D05FF1">
              <w:rPr>
                <w:sz w:val="24"/>
              </w:rPr>
              <w:t>dB(A)</w:t>
            </w:r>
            <w:r w:rsidRPr="00D05FF1">
              <w:rPr>
                <w:sz w:val="24"/>
              </w:rPr>
              <w:t>。</w:t>
            </w:r>
          </w:p>
          <w:p w:rsidR="00743B9C" w:rsidRPr="00D05FF1" w:rsidRDefault="00743B9C" w:rsidP="00743B9C">
            <w:pPr>
              <w:spacing w:line="360" w:lineRule="auto"/>
              <w:ind w:firstLineChars="200" w:firstLine="480"/>
              <w:rPr>
                <w:sz w:val="24"/>
              </w:rPr>
            </w:pPr>
            <w:r w:rsidRPr="00D05FF1">
              <w:rPr>
                <w:sz w:val="24"/>
              </w:rPr>
              <w:t>3</w:t>
            </w:r>
            <w:r w:rsidRPr="00D05FF1">
              <w:rPr>
                <w:sz w:val="24"/>
              </w:rPr>
              <w:t>）预测结果</w:t>
            </w:r>
          </w:p>
          <w:p w:rsidR="00743B9C" w:rsidRPr="00D05FF1" w:rsidRDefault="00743B9C" w:rsidP="00743B9C">
            <w:pPr>
              <w:spacing w:line="360" w:lineRule="auto"/>
              <w:ind w:firstLineChars="200" w:firstLine="480"/>
              <w:rPr>
                <w:sz w:val="24"/>
              </w:rPr>
            </w:pPr>
            <w:r w:rsidRPr="00D05FF1">
              <w:rPr>
                <w:sz w:val="24"/>
              </w:rPr>
              <w:t>项目噪声源强调查清单见表</w:t>
            </w:r>
            <w:r w:rsidRPr="00D05FF1">
              <w:rPr>
                <w:sz w:val="24"/>
              </w:rPr>
              <w:t>4</w:t>
            </w:r>
            <w:r w:rsidR="0075269A" w:rsidRPr="00D05FF1">
              <w:rPr>
                <w:sz w:val="24"/>
              </w:rPr>
              <w:t>-5</w:t>
            </w:r>
            <w:r w:rsidRPr="00D05FF1">
              <w:rPr>
                <w:sz w:val="24"/>
              </w:rPr>
              <w:t>，四周厂界噪声预测值见表</w:t>
            </w:r>
            <w:r w:rsidR="0075269A" w:rsidRPr="00D05FF1">
              <w:rPr>
                <w:sz w:val="24"/>
              </w:rPr>
              <w:t>4-6</w:t>
            </w:r>
            <w:r w:rsidRPr="00D05FF1">
              <w:rPr>
                <w:sz w:val="24"/>
              </w:rPr>
              <w:t>。</w:t>
            </w:r>
          </w:p>
          <w:p w:rsidR="00743B9C" w:rsidRPr="00D05FF1" w:rsidRDefault="00743B9C" w:rsidP="005B43E7">
            <w:pPr>
              <w:spacing w:line="360" w:lineRule="auto"/>
              <w:ind w:firstLineChars="200" w:firstLine="464"/>
              <w:rPr>
                <w:spacing w:val="-4"/>
                <w:kern w:val="24"/>
                <w:sz w:val="24"/>
              </w:rPr>
            </w:pPr>
          </w:p>
          <w:p w:rsidR="006C0C78" w:rsidRPr="00D05FF1" w:rsidRDefault="006C0C78" w:rsidP="00951D18">
            <w:pPr>
              <w:spacing w:line="360" w:lineRule="auto"/>
              <w:rPr>
                <w:spacing w:val="-4"/>
                <w:kern w:val="24"/>
                <w:sz w:val="24"/>
              </w:rPr>
            </w:pPr>
          </w:p>
        </w:tc>
      </w:tr>
    </w:tbl>
    <w:p w:rsidR="00DE7FD9" w:rsidRPr="00D05FF1" w:rsidRDefault="00DE7FD9" w:rsidP="00DE7FD9">
      <w:pPr>
        <w:tabs>
          <w:tab w:val="left" w:pos="5440"/>
        </w:tabs>
        <w:rPr>
          <w:sz w:val="30"/>
          <w:szCs w:val="30"/>
        </w:rPr>
      </w:pPr>
    </w:p>
    <w:p w:rsidR="00D67F79" w:rsidRPr="00D05FF1" w:rsidRDefault="00D67F79" w:rsidP="00DE7FD9">
      <w:pPr>
        <w:tabs>
          <w:tab w:val="left" w:pos="5440"/>
        </w:tabs>
        <w:rPr>
          <w:sz w:val="30"/>
          <w:szCs w:val="30"/>
        </w:rPr>
        <w:sectPr w:rsidR="00D67F79" w:rsidRPr="00D05FF1" w:rsidSect="00DE7FD9">
          <w:pgSz w:w="11906" w:h="16838"/>
          <w:pgMar w:top="720" w:right="720" w:bottom="720" w:left="720" w:header="851" w:footer="851" w:gutter="0"/>
          <w:cols w:space="720"/>
          <w:docGrid w:type="lines" w:linePitch="312"/>
        </w:sectPr>
      </w:pPr>
    </w:p>
    <w:p w:rsidR="00D67F79" w:rsidRPr="00D05FF1" w:rsidRDefault="00D67F79" w:rsidP="00D67F79">
      <w:pPr>
        <w:adjustRightInd w:val="0"/>
        <w:snapToGrid w:val="0"/>
        <w:spacing w:line="360" w:lineRule="auto"/>
        <w:jc w:val="center"/>
        <w:rPr>
          <w:b/>
          <w:bCs/>
          <w:szCs w:val="21"/>
        </w:rPr>
      </w:pPr>
      <w:r w:rsidRPr="00D05FF1">
        <w:rPr>
          <w:b/>
          <w:bCs/>
          <w:szCs w:val="21"/>
        </w:rPr>
        <w:lastRenderedPageBreak/>
        <w:t>表</w:t>
      </w:r>
      <w:r w:rsidR="0075269A" w:rsidRPr="00D05FF1">
        <w:rPr>
          <w:b/>
          <w:bCs/>
          <w:szCs w:val="21"/>
        </w:rPr>
        <w:t>4-5</w:t>
      </w:r>
      <w:r w:rsidRPr="00D05FF1">
        <w:rPr>
          <w:b/>
          <w:bCs/>
          <w:szCs w:val="21"/>
        </w:rPr>
        <w:t>噪声源强调查清单（室外声源）</w:t>
      </w:r>
    </w:p>
    <w:tbl>
      <w:tblPr>
        <w:tblW w:w="1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358"/>
        <w:gridCol w:w="2406"/>
        <w:gridCol w:w="850"/>
        <w:gridCol w:w="921"/>
        <w:gridCol w:w="782"/>
        <w:gridCol w:w="2445"/>
        <w:gridCol w:w="3624"/>
        <w:gridCol w:w="1068"/>
      </w:tblGrid>
      <w:tr w:rsidR="00D05FF1" w:rsidRPr="00D05FF1" w:rsidTr="00646A14">
        <w:trPr>
          <w:trHeight w:val="332"/>
          <w:jc w:val="center"/>
        </w:trPr>
        <w:tc>
          <w:tcPr>
            <w:tcW w:w="643"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序号</w:t>
            </w:r>
          </w:p>
        </w:tc>
        <w:tc>
          <w:tcPr>
            <w:tcW w:w="2358"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声源名称</w:t>
            </w:r>
          </w:p>
        </w:tc>
        <w:tc>
          <w:tcPr>
            <w:tcW w:w="2406"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型号</w:t>
            </w:r>
          </w:p>
        </w:tc>
        <w:tc>
          <w:tcPr>
            <w:tcW w:w="2553" w:type="dxa"/>
            <w:gridSpan w:val="3"/>
            <w:shd w:val="clear" w:color="auto" w:fill="auto"/>
            <w:vAlign w:val="center"/>
          </w:tcPr>
          <w:p w:rsidR="00D67F79" w:rsidRPr="00D05FF1" w:rsidRDefault="00D67F79" w:rsidP="00D67F79">
            <w:pPr>
              <w:widowControl/>
              <w:jc w:val="center"/>
              <w:textAlignment w:val="center"/>
              <w:rPr>
                <w:szCs w:val="21"/>
                <w:lang/>
              </w:rPr>
            </w:pPr>
            <w:r w:rsidRPr="00D05FF1">
              <w:rPr>
                <w:szCs w:val="21"/>
                <w:lang/>
              </w:rPr>
              <w:t>空间相对位置</w:t>
            </w:r>
            <w:r w:rsidRPr="00D05FF1">
              <w:rPr>
                <w:szCs w:val="21"/>
                <w:lang/>
              </w:rPr>
              <w:t>/m</w:t>
            </w:r>
          </w:p>
        </w:tc>
        <w:tc>
          <w:tcPr>
            <w:tcW w:w="2445"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声功率级</w:t>
            </w:r>
            <w:r w:rsidRPr="00D05FF1">
              <w:rPr>
                <w:szCs w:val="21"/>
                <w:lang/>
              </w:rPr>
              <w:t>/dB(A)</w:t>
            </w:r>
          </w:p>
        </w:tc>
        <w:tc>
          <w:tcPr>
            <w:tcW w:w="3624"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声源控制措施</w:t>
            </w:r>
          </w:p>
        </w:tc>
        <w:tc>
          <w:tcPr>
            <w:tcW w:w="1068" w:type="dxa"/>
            <w:vMerge w:val="restart"/>
            <w:shd w:val="clear" w:color="auto" w:fill="auto"/>
            <w:vAlign w:val="center"/>
          </w:tcPr>
          <w:p w:rsidR="00D67F79" w:rsidRPr="00D05FF1" w:rsidRDefault="00D67F79" w:rsidP="00D67F79">
            <w:pPr>
              <w:jc w:val="center"/>
              <w:textAlignment w:val="center"/>
              <w:rPr>
                <w:szCs w:val="21"/>
                <w:lang/>
              </w:rPr>
            </w:pPr>
            <w:r w:rsidRPr="00D05FF1">
              <w:rPr>
                <w:szCs w:val="21"/>
                <w:lang/>
              </w:rPr>
              <w:t>运行时段</w:t>
            </w:r>
          </w:p>
        </w:tc>
      </w:tr>
      <w:tr w:rsidR="00D05FF1" w:rsidRPr="00D05FF1" w:rsidTr="00646A14">
        <w:trPr>
          <w:trHeight w:val="332"/>
          <w:jc w:val="center"/>
        </w:trPr>
        <w:tc>
          <w:tcPr>
            <w:tcW w:w="643" w:type="dxa"/>
            <w:vMerge/>
            <w:shd w:val="clear" w:color="auto" w:fill="auto"/>
            <w:vAlign w:val="center"/>
          </w:tcPr>
          <w:p w:rsidR="00D67F79" w:rsidRPr="00D05FF1" w:rsidRDefault="00D67F79" w:rsidP="00D67F79">
            <w:pPr>
              <w:widowControl/>
              <w:jc w:val="center"/>
              <w:textAlignment w:val="center"/>
              <w:rPr>
                <w:szCs w:val="21"/>
                <w:lang/>
              </w:rPr>
            </w:pPr>
          </w:p>
        </w:tc>
        <w:tc>
          <w:tcPr>
            <w:tcW w:w="2358" w:type="dxa"/>
            <w:vMerge/>
            <w:shd w:val="clear" w:color="auto" w:fill="auto"/>
            <w:vAlign w:val="center"/>
          </w:tcPr>
          <w:p w:rsidR="00D67F79" w:rsidRPr="00D05FF1" w:rsidRDefault="00D67F79" w:rsidP="00D67F79">
            <w:pPr>
              <w:widowControl/>
              <w:jc w:val="center"/>
              <w:textAlignment w:val="center"/>
              <w:rPr>
                <w:szCs w:val="21"/>
                <w:lang/>
              </w:rPr>
            </w:pPr>
          </w:p>
        </w:tc>
        <w:tc>
          <w:tcPr>
            <w:tcW w:w="2406" w:type="dxa"/>
            <w:vMerge/>
            <w:shd w:val="clear" w:color="auto" w:fill="auto"/>
            <w:vAlign w:val="center"/>
          </w:tcPr>
          <w:p w:rsidR="00D67F79" w:rsidRPr="00D05FF1" w:rsidRDefault="00D67F79" w:rsidP="00D67F79">
            <w:pPr>
              <w:widowControl/>
              <w:jc w:val="center"/>
              <w:textAlignment w:val="center"/>
              <w:rPr>
                <w:szCs w:val="21"/>
                <w:lang/>
              </w:rPr>
            </w:pPr>
          </w:p>
        </w:tc>
        <w:tc>
          <w:tcPr>
            <w:tcW w:w="850"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X</w:t>
            </w:r>
          </w:p>
        </w:tc>
        <w:tc>
          <w:tcPr>
            <w:tcW w:w="921"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Y</w:t>
            </w:r>
          </w:p>
        </w:tc>
        <w:tc>
          <w:tcPr>
            <w:tcW w:w="782"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Z</w:t>
            </w:r>
          </w:p>
        </w:tc>
        <w:tc>
          <w:tcPr>
            <w:tcW w:w="2445" w:type="dxa"/>
            <w:vMerge/>
            <w:shd w:val="clear" w:color="auto" w:fill="auto"/>
            <w:vAlign w:val="center"/>
          </w:tcPr>
          <w:p w:rsidR="00D67F79" w:rsidRPr="00D05FF1" w:rsidRDefault="00D67F79" w:rsidP="00D67F79">
            <w:pPr>
              <w:widowControl/>
              <w:jc w:val="center"/>
              <w:textAlignment w:val="center"/>
              <w:rPr>
                <w:szCs w:val="21"/>
                <w:lang/>
              </w:rPr>
            </w:pPr>
          </w:p>
        </w:tc>
        <w:tc>
          <w:tcPr>
            <w:tcW w:w="3624" w:type="dxa"/>
            <w:vMerge/>
            <w:shd w:val="clear" w:color="auto" w:fill="auto"/>
            <w:vAlign w:val="center"/>
          </w:tcPr>
          <w:p w:rsidR="00D67F79" w:rsidRPr="00D05FF1" w:rsidRDefault="00D67F79" w:rsidP="00D67F79">
            <w:pPr>
              <w:widowControl/>
              <w:jc w:val="center"/>
              <w:textAlignment w:val="center"/>
              <w:rPr>
                <w:szCs w:val="21"/>
                <w:lang/>
              </w:rPr>
            </w:pPr>
          </w:p>
        </w:tc>
        <w:tc>
          <w:tcPr>
            <w:tcW w:w="1068" w:type="dxa"/>
            <w:vMerge/>
            <w:shd w:val="clear" w:color="auto" w:fill="auto"/>
            <w:vAlign w:val="center"/>
          </w:tcPr>
          <w:p w:rsidR="00D67F79" w:rsidRPr="00D05FF1" w:rsidRDefault="00D67F79" w:rsidP="00D67F79">
            <w:pPr>
              <w:widowControl/>
              <w:jc w:val="center"/>
              <w:textAlignment w:val="center"/>
              <w:rPr>
                <w:szCs w:val="21"/>
                <w:lang/>
              </w:rPr>
            </w:pPr>
          </w:p>
        </w:tc>
      </w:tr>
      <w:tr w:rsidR="00D05FF1" w:rsidRPr="00D05FF1" w:rsidTr="00646A14">
        <w:trPr>
          <w:trHeight w:val="332"/>
          <w:jc w:val="center"/>
        </w:trPr>
        <w:tc>
          <w:tcPr>
            <w:tcW w:w="643"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1</w:t>
            </w:r>
          </w:p>
        </w:tc>
        <w:tc>
          <w:tcPr>
            <w:tcW w:w="2358" w:type="dxa"/>
            <w:shd w:val="clear" w:color="auto" w:fill="auto"/>
            <w:vAlign w:val="center"/>
          </w:tcPr>
          <w:p w:rsidR="00D67F79" w:rsidRPr="00D05FF1" w:rsidRDefault="00A96347" w:rsidP="00D67F79">
            <w:pPr>
              <w:widowControl/>
              <w:jc w:val="center"/>
              <w:textAlignment w:val="center"/>
              <w:rPr>
                <w:szCs w:val="21"/>
                <w:lang/>
              </w:rPr>
            </w:pPr>
            <w:r w:rsidRPr="00D05FF1">
              <w:rPr>
                <w:szCs w:val="21"/>
                <w:lang/>
              </w:rPr>
              <w:t>输送泵</w:t>
            </w:r>
          </w:p>
        </w:tc>
        <w:tc>
          <w:tcPr>
            <w:tcW w:w="2406" w:type="dxa"/>
            <w:shd w:val="clear" w:color="auto" w:fill="auto"/>
            <w:vAlign w:val="center"/>
          </w:tcPr>
          <w:p w:rsidR="00D67F79" w:rsidRPr="00D05FF1" w:rsidRDefault="006A7096" w:rsidP="00D67F79">
            <w:pPr>
              <w:widowControl/>
              <w:jc w:val="center"/>
              <w:textAlignment w:val="center"/>
              <w:rPr>
                <w:szCs w:val="21"/>
                <w:lang/>
              </w:rPr>
            </w:pPr>
            <w:r w:rsidRPr="00D05FF1">
              <w:rPr>
                <w:szCs w:val="21"/>
                <w:lang/>
              </w:rPr>
              <w:t>6</w:t>
            </w:r>
            <w:r w:rsidR="00D67F79" w:rsidRPr="00D05FF1">
              <w:rPr>
                <w:szCs w:val="21"/>
                <w:lang/>
              </w:rPr>
              <w:t>0m</w:t>
            </w:r>
            <w:r w:rsidR="00D67F79" w:rsidRPr="00D05FF1">
              <w:rPr>
                <w:szCs w:val="21"/>
                <w:vertAlign w:val="superscript"/>
                <w:lang/>
              </w:rPr>
              <w:t>3</w:t>
            </w:r>
            <w:r w:rsidR="00D67F79" w:rsidRPr="00D05FF1">
              <w:rPr>
                <w:szCs w:val="21"/>
                <w:lang/>
              </w:rPr>
              <w:t>/h</w:t>
            </w:r>
          </w:p>
        </w:tc>
        <w:tc>
          <w:tcPr>
            <w:tcW w:w="850" w:type="dxa"/>
            <w:shd w:val="clear" w:color="auto" w:fill="auto"/>
            <w:vAlign w:val="center"/>
          </w:tcPr>
          <w:p w:rsidR="00D67F79" w:rsidRPr="00D05FF1" w:rsidRDefault="006A7096" w:rsidP="00D67F79">
            <w:pPr>
              <w:widowControl/>
              <w:jc w:val="center"/>
              <w:textAlignment w:val="center"/>
              <w:rPr>
                <w:szCs w:val="21"/>
                <w:lang/>
              </w:rPr>
            </w:pPr>
            <w:r w:rsidRPr="00D05FF1">
              <w:rPr>
                <w:szCs w:val="21"/>
                <w:lang/>
              </w:rPr>
              <w:t>34</w:t>
            </w:r>
          </w:p>
        </w:tc>
        <w:tc>
          <w:tcPr>
            <w:tcW w:w="921" w:type="dxa"/>
            <w:shd w:val="clear" w:color="auto" w:fill="auto"/>
            <w:vAlign w:val="center"/>
          </w:tcPr>
          <w:p w:rsidR="00D67F79" w:rsidRPr="00D05FF1" w:rsidRDefault="006A7096" w:rsidP="00D67F79">
            <w:pPr>
              <w:widowControl/>
              <w:jc w:val="center"/>
              <w:textAlignment w:val="center"/>
              <w:rPr>
                <w:szCs w:val="21"/>
                <w:lang/>
              </w:rPr>
            </w:pPr>
            <w:r w:rsidRPr="00D05FF1">
              <w:rPr>
                <w:szCs w:val="21"/>
                <w:lang/>
              </w:rPr>
              <w:t>-</w:t>
            </w:r>
            <w:r w:rsidR="00646A14" w:rsidRPr="00D05FF1">
              <w:rPr>
                <w:szCs w:val="21"/>
                <w:lang/>
              </w:rPr>
              <w:t>2</w:t>
            </w:r>
            <w:r w:rsidRPr="00D05FF1">
              <w:rPr>
                <w:szCs w:val="21"/>
                <w:lang/>
              </w:rPr>
              <w:t>6</w:t>
            </w:r>
          </w:p>
        </w:tc>
        <w:tc>
          <w:tcPr>
            <w:tcW w:w="782"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1</w:t>
            </w:r>
          </w:p>
        </w:tc>
        <w:tc>
          <w:tcPr>
            <w:tcW w:w="2445" w:type="dxa"/>
            <w:shd w:val="clear" w:color="auto" w:fill="auto"/>
            <w:vAlign w:val="center"/>
          </w:tcPr>
          <w:p w:rsidR="00D67F79" w:rsidRPr="00D05FF1" w:rsidRDefault="002B061F" w:rsidP="00D67F79">
            <w:pPr>
              <w:widowControl/>
              <w:jc w:val="center"/>
              <w:textAlignment w:val="center"/>
              <w:rPr>
                <w:szCs w:val="21"/>
                <w:lang/>
              </w:rPr>
            </w:pPr>
            <w:r w:rsidRPr="00D05FF1">
              <w:rPr>
                <w:szCs w:val="21"/>
                <w:lang/>
              </w:rPr>
              <w:t>80</w:t>
            </w:r>
          </w:p>
        </w:tc>
        <w:tc>
          <w:tcPr>
            <w:tcW w:w="3624"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基础减震</w:t>
            </w:r>
          </w:p>
        </w:tc>
        <w:tc>
          <w:tcPr>
            <w:tcW w:w="1068" w:type="dxa"/>
            <w:shd w:val="clear" w:color="auto" w:fill="auto"/>
            <w:vAlign w:val="center"/>
          </w:tcPr>
          <w:p w:rsidR="00D67F79" w:rsidRPr="00D05FF1" w:rsidRDefault="00D67F79" w:rsidP="00D67F79">
            <w:pPr>
              <w:widowControl/>
              <w:jc w:val="center"/>
              <w:textAlignment w:val="center"/>
              <w:rPr>
                <w:szCs w:val="21"/>
                <w:lang/>
              </w:rPr>
            </w:pPr>
            <w:r w:rsidRPr="00D05FF1">
              <w:rPr>
                <w:szCs w:val="21"/>
                <w:lang/>
              </w:rPr>
              <w:t>昼间</w:t>
            </w:r>
          </w:p>
        </w:tc>
      </w:tr>
    </w:tbl>
    <w:p w:rsidR="00F063A2" w:rsidRPr="00D05FF1" w:rsidRDefault="00F063A2" w:rsidP="00F063A2">
      <w:pPr>
        <w:pStyle w:val="affffffffff2"/>
        <w:jc w:val="center"/>
        <w:outlineLvl w:val="0"/>
        <w:rPr>
          <w:rFonts w:ascii="Times New Roman" w:hAnsi="Times New Roman"/>
          <w:snapToGrid w:val="0"/>
          <w:sz w:val="30"/>
          <w:szCs w:val="30"/>
        </w:rPr>
        <w:sectPr w:rsidR="00F063A2" w:rsidRPr="00D05FF1" w:rsidSect="009C5292">
          <w:pgSz w:w="16838" w:h="11906" w:orient="landscape"/>
          <w:pgMar w:top="720" w:right="720" w:bottom="720" w:left="720" w:header="851" w:footer="851" w:gutter="0"/>
          <w:cols w:space="720"/>
          <w:docGrid w:type="lines" w:linePitch="312"/>
        </w:sectPr>
      </w:pP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599"/>
        <w:gridCol w:w="8309"/>
      </w:tblGrid>
      <w:tr w:rsidR="00D05FF1" w:rsidRPr="00D05FF1" w:rsidTr="008704E5">
        <w:trPr>
          <w:trHeight w:val="6810"/>
          <w:jc w:val="center"/>
        </w:trPr>
        <w:tc>
          <w:tcPr>
            <w:tcW w:w="599" w:type="dxa"/>
            <w:tcMar>
              <w:left w:w="28" w:type="dxa"/>
              <w:right w:w="28" w:type="dxa"/>
            </w:tcMar>
            <w:vAlign w:val="center"/>
          </w:tcPr>
          <w:p w:rsidR="00F063A2" w:rsidRPr="00D05FF1" w:rsidRDefault="00F063A2" w:rsidP="008704E5">
            <w:pPr>
              <w:adjustRightInd w:val="0"/>
              <w:snapToGrid w:val="0"/>
              <w:jc w:val="center"/>
              <w:rPr>
                <w:bCs/>
                <w:szCs w:val="21"/>
              </w:rPr>
            </w:pPr>
            <w:r w:rsidRPr="00D05FF1">
              <w:rPr>
                <w:bCs/>
                <w:szCs w:val="21"/>
              </w:rPr>
              <w:lastRenderedPageBreak/>
              <w:t>运营</w:t>
            </w:r>
          </w:p>
          <w:p w:rsidR="00F063A2" w:rsidRPr="00D05FF1" w:rsidRDefault="00F063A2" w:rsidP="008704E5">
            <w:pPr>
              <w:adjustRightInd w:val="0"/>
              <w:snapToGrid w:val="0"/>
              <w:jc w:val="center"/>
              <w:rPr>
                <w:bCs/>
                <w:szCs w:val="21"/>
              </w:rPr>
            </w:pPr>
            <w:r w:rsidRPr="00D05FF1">
              <w:rPr>
                <w:bCs/>
                <w:szCs w:val="21"/>
              </w:rPr>
              <w:t>期环</w:t>
            </w:r>
          </w:p>
          <w:p w:rsidR="00F063A2" w:rsidRPr="00D05FF1" w:rsidRDefault="00F063A2" w:rsidP="008704E5">
            <w:pPr>
              <w:adjustRightInd w:val="0"/>
              <w:snapToGrid w:val="0"/>
              <w:jc w:val="center"/>
              <w:rPr>
                <w:bCs/>
                <w:szCs w:val="21"/>
              </w:rPr>
            </w:pPr>
            <w:r w:rsidRPr="00D05FF1">
              <w:rPr>
                <w:bCs/>
                <w:szCs w:val="21"/>
              </w:rPr>
              <w:t>境影</w:t>
            </w:r>
          </w:p>
          <w:p w:rsidR="00F063A2" w:rsidRPr="00D05FF1" w:rsidRDefault="00F063A2" w:rsidP="008704E5">
            <w:pPr>
              <w:adjustRightInd w:val="0"/>
              <w:snapToGrid w:val="0"/>
              <w:jc w:val="center"/>
              <w:rPr>
                <w:bCs/>
                <w:szCs w:val="21"/>
              </w:rPr>
            </w:pPr>
            <w:r w:rsidRPr="00D05FF1">
              <w:rPr>
                <w:bCs/>
                <w:szCs w:val="21"/>
              </w:rPr>
              <w:t>响和</w:t>
            </w:r>
          </w:p>
          <w:p w:rsidR="00F063A2" w:rsidRPr="00D05FF1" w:rsidRDefault="00F063A2" w:rsidP="008704E5">
            <w:pPr>
              <w:adjustRightInd w:val="0"/>
              <w:snapToGrid w:val="0"/>
              <w:jc w:val="center"/>
              <w:rPr>
                <w:bCs/>
                <w:szCs w:val="21"/>
              </w:rPr>
            </w:pPr>
            <w:r w:rsidRPr="00D05FF1">
              <w:rPr>
                <w:bCs/>
                <w:szCs w:val="21"/>
              </w:rPr>
              <w:t>保护</w:t>
            </w:r>
          </w:p>
          <w:p w:rsidR="00F063A2" w:rsidRPr="00D05FF1" w:rsidRDefault="00F063A2" w:rsidP="008704E5">
            <w:pPr>
              <w:adjustRightInd w:val="0"/>
              <w:snapToGrid w:val="0"/>
              <w:jc w:val="center"/>
              <w:rPr>
                <w:bCs/>
                <w:szCs w:val="21"/>
              </w:rPr>
            </w:pPr>
            <w:r w:rsidRPr="00D05FF1">
              <w:rPr>
                <w:bCs/>
                <w:szCs w:val="21"/>
              </w:rPr>
              <w:t>措施</w:t>
            </w:r>
          </w:p>
        </w:tc>
        <w:tc>
          <w:tcPr>
            <w:tcW w:w="8309" w:type="dxa"/>
            <w:vAlign w:val="center"/>
          </w:tcPr>
          <w:p w:rsidR="00F063A2" w:rsidRPr="00D05FF1" w:rsidRDefault="00F063A2" w:rsidP="008704E5">
            <w:pPr>
              <w:tabs>
                <w:tab w:val="left" w:pos="4500"/>
              </w:tabs>
              <w:adjustRightInd w:val="0"/>
              <w:jc w:val="center"/>
              <w:rPr>
                <w:b/>
                <w:noProof/>
                <w:kern w:val="0"/>
                <w:szCs w:val="21"/>
              </w:rPr>
            </w:pPr>
            <w:r w:rsidRPr="00D05FF1">
              <w:rPr>
                <w:b/>
                <w:kern w:val="0"/>
                <w:szCs w:val="21"/>
              </w:rPr>
              <w:t>表</w:t>
            </w:r>
            <w:r w:rsidR="0075269A" w:rsidRPr="00D05FF1">
              <w:rPr>
                <w:b/>
                <w:kern w:val="0"/>
                <w:szCs w:val="21"/>
              </w:rPr>
              <w:t>4-6</w:t>
            </w:r>
            <w:r w:rsidRPr="00D05FF1">
              <w:rPr>
                <w:b/>
                <w:kern w:val="0"/>
                <w:szCs w:val="21"/>
              </w:rPr>
              <w:t>厂界噪声影响值单位：</w:t>
            </w:r>
            <w:r w:rsidRPr="00D05FF1">
              <w:rPr>
                <w:b/>
                <w:noProof/>
                <w:kern w:val="0"/>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2"/>
              <w:gridCol w:w="1057"/>
              <w:gridCol w:w="1127"/>
              <w:gridCol w:w="1127"/>
              <w:gridCol w:w="1128"/>
              <w:gridCol w:w="1127"/>
              <w:gridCol w:w="1115"/>
            </w:tblGrid>
            <w:tr w:rsidR="00D05FF1" w:rsidRPr="00D05FF1" w:rsidTr="006F1EA3">
              <w:trPr>
                <w:trHeight w:hRule="exact" w:val="312"/>
                <w:jc w:val="center"/>
              </w:trPr>
              <w:tc>
                <w:tcPr>
                  <w:tcW w:w="1521" w:type="pct"/>
                  <w:gridSpan w:val="2"/>
                  <w:vAlign w:val="center"/>
                </w:tcPr>
                <w:p w:rsidR="006A7096" w:rsidRPr="00D05FF1" w:rsidRDefault="006A7096" w:rsidP="006A7096">
                  <w:pPr>
                    <w:adjustRightInd w:val="0"/>
                    <w:snapToGrid w:val="0"/>
                    <w:jc w:val="center"/>
                    <w:rPr>
                      <w:snapToGrid w:val="0"/>
                      <w:kern w:val="0"/>
                    </w:rPr>
                  </w:pPr>
                  <w:r w:rsidRPr="00D05FF1">
                    <w:rPr>
                      <w:snapToGrid w:val="0"/>
                      <w:kern w:val="0"/>
                    </w:rPr>
                    <w:t>预测点位</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贡献值</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背景值</w:t>
                  </w:r>
                </w:p>
              </w:tc>
              <w:tc>
                <w:tcPr>
                  <w:tcW w:w="698" w:type="pct"/>
                  <w:vAlign w:val="center"/>
                </w:tcPr>
                <w:p w:rsidR="006A7096" w:rsidRPr="00D05FF1" w:rsidRDefault="006A7096" w:rsidP="006A7096">
                  <w:pPr>
                    <w:adjustRightInd w:val="0"/>
                    <w:snapToGrid w:val="0"/>
                    <w:jc w:val="center"/>
                    <w:rPr>
                      <w:snapToGrid w:val="0"/>
                      <w:kern w:val="0"/>
                    </w:rPr>
                  </w:pPr>
                  <w:r w:rsidRPr="00D05FF1">
                    <w:rPr>
                      <w:snapToGrid w:val="0"/>
                      <w:kern w:val="0"/>
                    </w:rPr>
                    <w:t>预测值</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标准值</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评价结果</w:t>
                  </w:r>
                </w:p>
              </w:tc>
            </w:tr>
            <w:tr w:rsidR="00D05FF1" w:rsidRPr="00D05FF1" w:rsidTr="006A7096">
              <w:trPr>
                <w:trHeight w:hRule="exact" w:val="312"/>
                <w:jc w:val="center"/>
              </w:trPr>
              <w:tc>
                <w:tcPr>
                  <w:tcW w:w="867" w:type="pct"/>
                  <w:vMerge w:val="restart"/>
                  <w:vAlign w:val="center"/>
                </w:tcPr>
                <w:p w:rsidR="006A7096" w:rsidRPr="00D05FF1" w:rsidRDefault="006A7096" w:rsidP="006A7096">
                  <w:pPr>
                    <w:adjustRightInd w:val="0"/>
                    <w:snapToGrid w:val="0"/>
                    <w:jc w:val="center"/>
                    <w:rPr>
                      <w:snapToGrid w:val="0"/>
                      <w:kern w:val="0"/>
                    </w:rPr>
                  </w:pPr>
                  <w:r w:rsidRPr="00D05FF1">
                    <w:rPr>
                      <w:snapToGrid w:val="0"/>
                      <w:kern w:val="0"/>
                    </w:rPr>
                    <w:t>东厂界</w:t>
                  </w: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昼间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34.9</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59</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59.0</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65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ign w:val="center"/>
                </w:tcPr>
                <w:p w:rsidR="006A7096" w:rsidRPr="00D05FF1" w:rsidRDefault="006A7096" w:rsidP="006A7096">
                  <w:pPr>
                    <w:adjustRightInd w:val="0"/>
                    <w:snapToGrid w:val="0"/>
                    <w:jc w:val="center"/>
                    <w:rPr>
                      <w:snapToGrid w:val="0"/>
                      <w:kern w:val="0"/>
                    </w:rPr>
                  </w:pP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夜间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34.9</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50</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50.1</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restart"/>
                  <w:vAlign w:val="center"/>
                </w:tcPr>
                <w:p w:rsidR="006A7096" w:rsidRPr="00D05FF1" w:rsidRDefault="006A7096" w:rsidP="006A7096">
                  <w:pPr>
                    <w:adjustRightInd w:val="0"/>
                    <w:snapToGrid w:val="0"/>
                    <w:jc w:val="center"/>
                    <w:rPr>
                      <w:snapToGrid w:val="0"/>
                      <w:kern w:val="0"/>
                    </w:rPr>
                  </w:pPr>
                  <w:r w:rsidRPr="00D05FF1">
                    <w:rPr>
                      <w:snapToGrid w:val="0"/>
                      <w:kern w:val="0"/>
                    </w:rPr>
                    <w:t>南厂界</w:t>
                  </w: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昼间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40.0</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55</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55.1</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65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ign w:val="center"/>
                </w:tcPr>
                <w:p w:rsidR="006A7096" w:rsidRPr="00D05FF1" w:rsidRDefault="006A7096" w:rsidP="006A7096">
                  <w:pPr>
                    <w:adjustRightInd w:val="0"/>
                    <w:snapToGrid w:val="0"/>
                    <w:jc w:val="center"/>
                    <w:rPr>
                      <w:snapToGrid w:val="0"/>
                      <w:kern w:val="0"/>
                    </w:rPr>
                  </w:pP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夜间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40.0</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47</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47.8</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restart"/>
                  <w:vAlign w:val="center"/>
                </w:tcPr>
                <w:p w:rsidR="006A7096" w:rsidRPr="00D05FF1" w:rsidRDefault="006A7096" w:rsidP="006A7096">
                  <w:pPr>
                    <w:adjustRightInd w:val="0"/>
                    <w:snapToGrid w:val="0"/>
                    <w:jc w:val="center"/>
                    <w:rPr>
                      <w:snapToGrid w:val="0"/>
                      <w:kern w:val="0"/>
                    </w:rPr>
                  </w:pPr>
                  <w:r w:rsidRPr="00D05FF1">
                    <w:rPr>
                      <w:snapToGrid w:val="0"/>
                      <w:kern w:val="0"/>
                    </w:rPr>
                    <w:t>西厂界</w:t>
                  </w: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昼间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49.1</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59</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59.4</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65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ign w:val="center"/>
                </w:tcPr>
                <w:p w:rsidR="006A7096" w:rsidRPr="00D05FF1" w:rsidRDefault="006A7096" w:rsidP="006A7096">
                  <w:pPr>
                    <w:adjustRightInd w:val="0"/>
                    <w:snapToGrid w:val="0"/>
                    <w:jc w:val="center"/>
                    <w:rPr>
                      <w:snapToGrid w:val="0"/>
                      <w:kern w:val="0"/>
                    </w:rPr>
                  </w:pP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夜间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49.1</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51.5</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53.5</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restart"/>
                  <w:vAlign w:val="center"/>
                </w:tcPr>
                <w:p w:rsidR="006A7096" w:rsidRPr="00D05FF1" w:rsidRDefault="006A7096" w:rsidP="006A7096">
                  <w:pPr>
                    <w:adjustRightInd w:val="0"/>
                    <w:snapToGrid w:val="0"/>
                    <w:jc w:val="center"/>
                    <w:rPr>
                      <w:snapToGrid w:val="0"/>
                      <w:kern w:val="0"/>
                    </w:rPr>
                  </w:pPr>
                  <w:r w:rsidRPr="00D05FF1">
                    <w:rPr>
                      <w:snapToGrid w:val="0"/>
                      <w:kern w:val="0"/>
                    </w:rPr>
                    <w:t>北厂界</w:t>
                  </w: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昼间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32.8</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59.5</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59.5</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65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A7096">
              <w:trPr>
                <w:trHeight w:hRule="exact" w:val="312"/>
                <w:jc w:val="center"/>
              </w:trPr>
              <w:tc>
                <w:tcPr>
                  <w:tcW w:w="867" w:type="pct"/>
                  <w:vMerge/>
                  <w:vAlign w:val="center"/>
                </w:tcPr>
                <w:p w:rsidR="006A7096" w:rsidRPr="00D05FF1" w:rsidRDefault="006A7096" w:rsidP="006A7096">
                  <w:pPr>
                    <w:adjustRightInd w:val="0"/>
                    <w:snapToGrid w:val="0"/>
                    <w:jc w:val="center"/>
                    <w:rPr>
                      <w:snapToGrid w:val="0"/>
                      <w:kern w:val="0"/>
                    </w:rPr>
                  </w:pPr>
                </w:p>
              </w:tc>
              <w:tc>
                <w:tcPr>
                  <w:tcW w:w="654" w:type="pct"/>
                  <w:vAlign w:val="center"/>
                </w:tcPr>
                <w:p w:rsidR="006A7096" w:rsidRPr="00D05FF1" w:rsidRDefault="006A7096" w:rsidP="006A7096">
                  <w:pPr>
                    <w:adjustRightInd w:val="0"/>
                    <w:snapToGrid w:val="0"/>
                    <w:jc w:val="center"/>
                    <w:rPr>
                      <w:snapToGrid w:val="0"/>
                      <w:kern w:val="0"/>
                    </w:rPr>
                  </w:pPr>
                  <w:r w:rsidRPr="00D05FF1">
                    <w:rPr>
                      <w:snapToGrid w:val="0"/>
                      <w:kern w:val="0"/>
                    </w:rPr>
                    <w:t>夜间</w:t>
                  </w:r>
                </w:p>
              </w:tc>
              <w:tc>
                <w:tcPr>
                  <w:tcW w:w="697" w:type="pct"/>
                  <w:vAlign w:val="center"/>
                </w:tcPr>
                <w:p w:rsidR="006A7096" w:rsidRPr="00D05FF1" w:rsidRDefault="00BB54CE" w:rsidP="006A7096">
                  <w:pPr>
                    <w:adjustRightInd w:val="0"/>
                    <w:snapToGrid w:val="0"/>
                    <w:jc w:val="center"/>
                    <w:rPr>
                      <w:snapToGrid w:val="0"/>
                      <w:kern w:val="0"/>
                    </w:rPr>
                  </w:pPr>
                  <w:r w:rsidRPr="00D05FF1">
                    <w:rPr>
                      <w:snapToGrid w:val="0"/>
                      <w:kern w:val="0"/>
                    </w:rPr>
                    <w:t>32.8</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50.5</w:t>
                  </w:r>
                </w:p>
              </w:tc>
              <w:tc>
                <w:tcPr>
                  <w:tcW w:w="698" w:type="pct"/>
                  <w:vAlign w:val="center"/>
                </w:tcPr>
                <w:p w:rsidR="006A7096" w:rsidRPr="00D05FF1" w:rsidRDefault="00BB54CE" w:rsidP="006A7096">
                  <w:pPr>
                    <w:adjustRightInd w:val="0"/>
                    <w:snapToGrid w:val="0"/>
                    <w:jc w:val="center"/>
                    <w:rPr>
                      <w:snapToGrid w:val="0"/>
                      <w:kern w:val="0"/>
                    </w:rPr>
                  </w:pPr>
                  <w:r w:rsidRPr="00D05FF1">
                    <w:rPr>
                      <w:snapToGrid w:val="0"/>
                      <w:kern w:val="0"/>
                    </w:rPr>
                    <w:t>50.6</w:t>
                  </w:r>
                </w:p>
              </w:tc>
              <w:tc>
                <w:tcPr>
                  <w:tcW w:w="697" w:type="pct"/>
                  <w:vAlign w:val="center"/>
                </w:tcPr>
                <w:p w:rsidR="006A7096" w:rsidRPr="00D05FF1" w:rsidRDefault="006A7096" w:rsidP="006A7096">
                  <w:pPr>
                    <w:adjustRightInd w:val="0"/>
                    <w:snapToGrid w:val="0"/>
                    <w:jc w:val="center"/>
                    <w:rPr>
                      <w:snapToGrid w:val="0"/>
                      <w:kern w:val="0"/>
                    </w:rPr>
                  </w:pPr>
                  <w:r w:rsidRPr="00D05FF1">
                    <w:rPr>
                      <w:snapToGrid w:val="0"/>
                      <w:kern w:val="0"/>
                    </w:rPr>
                    <w:t>55</w:t>
                  </w:r>
                </w:p>
              </w:tc>
              <w:tc>
                <w:tcPr>
                  <w:tcW w:w="690" w:type="pct"/>
                  <w:vAlign w:val="center"/>
                </w:tcPr>
                <w:p w:rsidR="006A7096" w:rsidRPr="00D05FF1" w:rsidRDefault="006A7096" w:rsidP="006A7096">
                  <w:pPr>
                    <w:adjustRightInd w:val="0"/>
                    <w:snapToGrid w:val="0"/>
                    <w:jc w:val="center"/>
                    <w:rPr>
                      <w:snapToGrid w:val="0"/>
                      <w:kern w:val="0"/>
                    </w:rPr>
                  </w:pPr>
                  <w:r w:rsidRPr="00D05FF1">
                    <w:rPr>
                      <w:snapToGrid w:val="0"/>
                      <w:kern w:val="0"/>
                    </w:rPr>
                    <w:t>达标</w:t>
                  </w:r>
                </w:p>
              </w:tc>
            </w:tr>
            <w:tr w:rsidR="00D05FF1" w:rsidRPr="00D05FF1" w:rsidTr="006F1EA3">
              <w:trPr>
                <w:trHeight w:hRule="exact" w:val="51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6A7096" w:rsidRPr="00D05FF1" w:rsidRDefault="006A7096" w:rsidP="006A7096">
                  <w:pPr>
                    <w:pStyle w:val="1112"/>
                    <w:jc w:val="both"/>
                    <w:rPr>
                      <w:sz w:val="18"/>
                    </w:rPr>
                  </w:pPr>
                  <w:r w:rsidRPr="00D05FF1">
                    <w:rPr>
                      <w:sz w:val="18"/>
                    </w:rPr>
                    <w:t>注：厂界噪声背景值取</w:t>
                  </w:r>
                  <w:r w:rsidR="00BB54CE" w:rsidRPr="00D05FF1">
                    <w:rPr>
                      <w:sz w:val="18"/>
                    </w:rPr>
                    <w:t>《重庆白涛化工园区危化品仓储物流中心扩能改造项目竣工环境保护验收监测报告表》</w:t>
                  </w:r>
                  <w:r w:rsidRPr="00D05FF1">
                    <w:rPr>
                      <w:sz w:val="18"/>
                    </w:rPr>
                    <w:t>中厂界噪声监测值。</w:t>
                  </w:r>
                </w:p>
              </w:tc>
            </w:tr>
          </w:tbl>
          <w:p w:rsidR="00F063A2" w:rsidRPr="00D05FF1" w:rsidRDefault="00F063A2" w:rsidP="008704E5">
            <w:pPr>
              <w:spacing w:line="360" w:lineRule="auto"/>
              <w:ind w:firstLineChars="250" w:firstLine="600"/>
              <w:rPr>
                <w:sz w:val="24"/>
              </w:rPr>
            </w:pPr>
            <w:r w:rsidRPr="00D05FF1">
              <w:rPr>
                <w:sz w:val="24"/>
              </w:rPr>
              <w:t>由表</w:t>
            </w:r>
            <w:r w:rsidR="0075269A" w:rsidRPr="00D05FF1">
              <w:rPr>
                <w:sz w:val="24"/>
              </w:rPr>
              <w:t>4-6</w:t>
            </w:r>
            <w:r w:rsidRPr="00D05FF1">
              <w:rPr>
                <w:sz w:val="24"/>
              </w:rPr>
              <w:t>可知，各厂界影响值均满足《工业企业厂界环境噪声排放标准》</w:t>
            </w:r>
            <w:r w:rsidRPr="00D05FF1">
              <w:rPr>
                <w:sz w:val="24"/>
              </w:rPr>
              <w:t>3</w:t>
            </w:r>
            <w:r w:rsidRPr="00D05FF1">
              <w:rPr>
                <w:sz w:val="24"/>
              </w:rPr>
              <w:t>类标准要求。</w:t>
            </w:r>
          </w:p>
          <w:p w:rsidR="00F063A2" w:rsidRPr="00D05FF1" w:rsidRDefault="00F063A2" w:rsidP="008704E5">
            <w:pPr>
              <w:spacing w:line="360" w:lineRule="auto"/>
              <w:ind w:firstLineChars="200" w:firstLine="480"/>
              <w:rPr>
                <w:sz w:val="24"/>
              </w:rPr>
            </w:pPr>
            <w:r w:rsidRPr="00D05FF1">
              <w:rPr>
                <w:sz w:val="24"/>
              </w:rPr>
              <w:t>（</w:t>
            </w:r>
            <w:r w:rsidRPr="00D05FF1">
              <w:rPr>
                <w:sz w:val="24"/>
              </w:rPr>
              <w:t>3</w:t>
            </w:r>
            <w:r w:rsidRPr="00D05FF1">
              <w:rPr>
                <w:sz w:val="24"/>
              </w:rPr>
              <w:t>）监测要求</w:t>
            </w:r>
          </w:p>
          <w:p w:rsidR="00F063A2" w:rsidRPr="00D05FF1" w:rsidRDefault="00F063A2" w:rsidP="008704E5">
            <w:pPr>
              <w:spacing w:line="360" w:lineRule="auto"/>
              <w:ind w:firstLineChars="200" w:firstLine="480"/>
              <w:rPr>
                <w:sz w:val="24"/>
              </w:rPr>
            </w:pPr>
            <w:r w:rsidRPr="00D05FF1">
              <w:rPr>
                <w:sz w:val="24"/>
              </w:rPr>
              <w:t>根据</w:t>
            </w:r>
            <w:r w:rsidRPr="00D05FF1">
              <w:rPr>
                <w:spacing w:val="-4"/>
                <w:kern w:val="24"/>
                <w:sz w:val="24"/>
              </w:rPr>
              <w:t>《排污单位自行监测技术指南总则》（</w:t>
            </w:r>
            <w:r w:rsidRPr="00D05FF1">
              <w:rPr>
                <w:spacing w:val="-4"/>
                <w:kern w:val="24"/>
                <w:sz w:val="24"/>
              </w:rPr>
              <w:t>HJ819-2017</w:t>
            </w:r>
            <w:r w:rsidRPr="00D05FF1">
              <w:rPr>
                <w:spacing w:val="-4"/>
                <w:kern w:val="24"/>
                <w:sz w:val="24"/>
              </w:rPr>
              <w:t>）</w:t>
            </w:r>
            <w:r w:rsidR="008200CB" w:rsidRPr="00D05FF1">
              <w:rPr>
                <w:spacing w:val="-4"/>
                <w:kern w:val="24"/>
                <w:sz w:val="24"/>
              </w:rPr>
              <w:t>和企业现有厂区监测计划</w:t>
            </w:r>
            <w:r w:rsidRPr="00D05FF1">
              <w:rPr>
                <w:spacing w:val="-4"/>
                <w:kern w:val="24"/>
                <w:sz w:val="24"/>
              </w:rPr>
              <w:t>，</w:t>
            </w:r>
            <w:r w:rsidRPr="00D05FF1">
              <w:rPr>
                <w:sz w:val="24"/>
              </w:rPr>
              <w:t>本项目</w:t>
            </w:r>
            <w:r w:rsidR="008200CB" w:rsidRPr="00D05FF1">
              <w:rPr>
                <w:sz w:val="24"/>
              </w:rPr>
              <w:t>实施后</w:t>
            </w:r>
            <w:r w:rsidRPr="00D05FF1">
              <w:rPr>
                <w:sz w:val="24"/>
              </w:rPr>
              <w:t>营运期噪声监测要求见表</w:t>
            </w:r>
            <w:r w:rsidR="0075269A" w:rsidRPr="00D05FF1">
              <w:rPr>
                <w:sz w:val="24"/>
              </w:rPr>
              <w:t>4-7</w:t>
            </w:r>
            <w:r w:rsidRPr="00D05FF1">
              <w:rPr>
                <w:sz w:val="24"/>
              </w:rPr>
              <w:t>。</w:t>
            </w:r>
          </w:p>
          <w:p w:rsidR="00F063A2" w:rsidRPr="00D05FF1" w:rsidRDefault="00F063A2" w:rsidP="008704E5">
            <w:pPr>
              <w:tabs>
                <w:tab w:val="left" w:pos="4500"/>
              </w:tabs>
              <w:adjustRightInd w:val="0"/>
              <w:jc w:val="center"/>
              <w:rPr>
                <w:b/>
                <w:noProof/>
                <w:kern w:val="0"/>
                <w:szCs w:val="21"/>
              </w:rPr>
            </w:pPr>
            <w:r w:rsidRPr="00D05FF1">
              <w:rPr>
                <w:b/>
                <w:kern w:val="0"/>
                <w:szCs w:val="21"/>
              </w:rPr>
              <w:t>表</w:t>
            </w:r>
            <w:r w:rsidR="0075269A" w:rsidRPr="00D05FF1">
              <w:rPr>
                <w:b/>
                <w:kern w:val="0"/>
                <w:szCs w:val="21"/>
              </w:rPr>
              <w:t>4-7</w:t>
            </w:r>
            <w:r w:rsidRPr="00D05FF1">
              <w:rPr>
                <w:b/>
                <w:kern w:val="0"/>
                <w:szCs w:val="21"/>
              </w:rPr>
              <w:t>营运期噪声监测要求</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1741"/>
              <w:gridCol w:w="1661"/>
              <w:gridCol w:w="1276"/>
              <w:gridCol w:w="2275"/>
            </w:tblGrid>
            <w:tr w:rsidR="00D05FF1" w:rsidRPr="00D05FF1" w:rsidTr="008704E5">
              <w:trPr>
                <w:trHeight w:val="304"/>
                <w:jc w:val="center"/>
              </w:trPr>
              <w:tc>
                <w:tcPr>
                  <w:tcW w:w="1118" w:type="dxa"/>
                  <w:vAlign w:val="center"/>
                </w:tcPr>
                <w:p w:rsidR="00F063A2" w:rsidRPr="00D05FF1" w:rsidRDefault="00F063A2" w:rsidP="008704E5">
                  <w:pPr>
                    <w:jc w:val="center"/>
                    <w:rPr>
                      <w:szCs w:val="21"/>
                    </w:rPr>
                  </w:pPr>
                  <w:r w:rsidRPr="00D05FF1">
                    <w:rPr>
                      <w:szCs w:val="21"/>
                    </w:rPr>
                    <w:t>类别</w:t>
                  </w:r>
                </w:p>
              </w:tc>
              <w:tc>
                <w:tcPr>
                  <w:tcW w:w="1741" w:type="dxa"/>
                  <w:vAlign w:val="center"/>
                </w:tcPr>
                <w:p w:rsidR="00F063A2" w:rsidRPr="00D05FF1" w:rsidRDefault="00F063A2" w:rsidP="008704E5">
                  <w:pPr>
                    <w:jc w:val="center"/>
                    <w:rPr>
                      <w:szCs w:val="21"/>
                    </w:rPr>
                  </w:pPr>
                  <w:r w:rsidRPr="00D05FF1">
                    <w:rPr>
                      <w:szCs w:val="21"/>
                    </w:rPr>
                    <w:t>监测点位</w:t>
                  </w:r>
                </w:p>
              </w:tc>
              <w:tc>
                <w:tcPr>
                  <w:tcW w:w="1661" w:type="dxa"/>
                  <w:vAlign w:val="center"/>
                </w:tcPr>
                <w:p w:rsidR="00F063A2" w:rsidRPr="00D05FF1" w:rsidRDefault="00F063A2" w:rsidP="008704E5">
                  <w:pPr>
                    <w:jc w:val="center"/>
                    <w:rPr>
                      <w:szCs w:val="21"/>
                    </w:rPr>
                  </w:pPr>
                  <w:r w:rsidRPr="00D05FF1">
                    <w:rPr>
                      <w:szCs w:val="21"/>
                    </w:rPr>
                    <w:t>监测项目</w:t>
                  </w:r>
                </w:p>
              </w:tc>
              <w:tc>
                <w:tcPr>
                  <w:tcW w:w="1276" w:type="dxa"/>
                  <w:vAlign w:val="center"/>
                </w:tcPr>
                <w:p w:rsidR="00F063A2" w:rsidRPr="00D05FF1" w:rsidRDefault="00F063A2" w:rsidP="008704E5">
                  <w:pPr>
                    <w:jc w:val="center"/>
                    <w:rPr>
                      <w:szCs w:val="21"/>
                    </w:rPr>
                  </w:pPr>
                  <w:r w:rsidRPr="00D05FF1">
                    <w:rPr>
                      <w:szCs w:val="21"/>
                    </w:rPr>
                    <w:t>监测频率</w:t>
                  </w:r>
                </w:p>
              </w:tc>
              <w:tc>
                <w:tcPr>
                  <w:tcW w:w="2275" w:type="dxa"/>
                  <w:vAlign w:val="center"/>
                </w:tcPr>
                <w:p w:rsidR="00F063A2" w:rsidRPr="00D05FF1" w:rsidRDefault="00F063A2" w:rsidP="008704E5">
                  <w:pPr>
                    <w:jc w:val="center"/>
                    <w:rPr>
                      <w:szCs w:val="21"/>
                    </w:rPr>
                  </w:pPr>
                  <w:r w:rsidRPr="00D05FF1">
                    <w:rPr>
                      <w:szCs w:val="21"/>
                    </w:rPr>
                    <w:t>执行排放标准</w:t>
                  </w:r>
                </w:p>
              </w:tc>
            </w:tr>
            <w:tr w:rsidR="00D05FF1" w:rsidRPr="00D05FF1" w:rsidTr="008704E5">
              <w:trPr>
                <w:trHeight w:val="304"/>
                <w:jc w:val="center"/>
              </w:trPr>
              <w:tc>
                <w:tcPr>
                  <w:tcW w:w="1118" w:type="dxa"/>
                  <w:vAlign w:val="center"/>
                </w:tcPr>
                <w:p w:rsidR="00F063A2" w:rsidRPr="00D05FF1" w:rsidRDefault="00F063A2" w:rsidP="008704E5">
                  <w:pPr>
                    <w:jc w:val="center"/>
                    <w:rPr>
                      <w:szCs w:val="21"/>
                    </w:rPr>
                  </w:pPr>
                  <w:r w:rsidRPr="00D05FF1">
                    <w:rPr>
                      <w:szCs w:val="21"/>
                    </w:rPr>
                    <w:t>噪声</w:t>
                  </w:r>
                </w:p>
              </w:tc>
              <w:tc>
                <w:tcPr>
                  <w:tcW w:w="1741" w:type="dxa"/>
                  <w:vAlign w:val="center"/>
                </w:tcPr>
                <w:p w:rsidR="00F063A2" w:rsidRPr="00D05FF1" w:rsidRDefault="00F063A2" w:rsidP="008704E5">
                  <w:pPr>
                    <w:jc w:val="center"/>
                    <w:rPr>
                      <w:szCs w:val="21"/>
                    </w:rPr>
                  </w:pPr>
                  <w:r w:rsidRPr="00D05FF1">
                    <w:rPr>
                      <w:szCs w:val="21"/>
                    </w:rPr>
                    <w:t>东、南、西、北厂界外</w:t>
                  </w:r>
                  <w:r w:rsidRPr="00D05FF1">
                    <w:rPr>
                      <w:szCs w:val="21"/>
                    </w:rPr>
                    <w:t>1m</w:t>
                  </w:r>
                </w:p>
              </w:tc>
              <w:tc>
                <w:tcPr>
                  <w:tcW w:w="1661" w:type="dxa"/>
                  <w:vAlign w:val="center"/>
                </w:tcPr>
                <w:p w:rsidR="00F063A2" w:rsidRPr="00D05FF1" w:rsidRDefault="00F063A2" w:rsidP="008704E5">
                  <w:pPr>
                    <w:jc w:val="center"/>
                    <w:rPr>
                      <w:szCs w:val="21"/>
                    </w:rPr>
                  </w:pPr>
                  <w:r w:rsidRPr="00D05FF1">
                    <w:rPr>
                      <w:szCs w:val="21"/>
                    </w:rPr>
                    <w:t>等效连续</w:t>
                  </w:r>
                  <w:r w:rsidRPr="00D05FF1">
                    <w:rPr>
                      <w:szCs w:val="21"/>
                    </w:rPr>
                    <w:t>A</w:t>
                  </w:r>
                  <w:r w:rsidRPr="00D05FF1">
                    <w:rPr>
                      <w:szCs w:val="21"/>
                    </w:rPr>
                    <w:t>声级（</w:t>
                  </w:r>
                  <w:r w:rsidRPr="00D05FF1">
                    <w:rPr>
                      <w:szCs w:val="21"/>
                    </w:rPr>
                    <w:t>Leq</w:t>
                  </w:r>
                  <w:r w:rsidRPr="00D05FF1">
                    <w:rPr>
                      <w:szCs w:val="21"/>
                    </w:rPr>
                    <w:t>）</w:t>
                  </w:r>
                </w:p>
              </w:tc>
              <w:tc>
                <w:tcPr>
                  <w:tcW w:w="1276" w:type="dxa"/>
                  <w:vAlign w:val="center"/>
                </w:tcPr>
                <w:p w:rsidR="00F063A2" w:rsidRPr="00D05FF1" w:rsidRDefault="00F063A2" w:rsidP="008704E5">
                  <w:pPr>
                    <w:jc w:val="center"/>
                    <w:rPr>
                      <w:szCs w:val="21"/>
                    </w:rPr>
                  </w:pPr>
                  <w:r w:rsidRPr="00D05FF1">
                    <w:rPr>
                      <w:szCs w:val="21"/>
                    </w:rPr>
                    <w:t>1</w:t>
                  </w:r>
                  <w:r w:rsidRPr="00D05FF1">
                    <w:rPr>
                      <w:szCs w:val="21"/>
                    </w:rPr>
                    <w:t>次</w:t>
                  </w:r>
                  <w:r w:rsidRPr="00D05FF1">
                    <w:rPr>
                      <w:szCs w:val="21"/>
                    </w:rPr>
                    <w:t>/</w:t>
                  </w:r>
                  <w:r w:rsidRPr="00D05FF1">
                    <w:rPr>
                      <w:szCs w:val="21"/>
                    </w:rPr>
                    <w:t>季度</w:t>
                  </w:r>
                </w:p>
              </w:tc>
              <w:tc>
                <w:tcPr>
                  <w:tcW w:w="2275" w:type="dxa"/>
                  <w:vAlign w:val="center"/>
                </w:tcPr>
                <w:p w:rsidR="00F063A2" w:rsidRPr="00D05FF1" w:rsidRDefault="00F063A2" w:rsidP="008704E5">
                  <w:pPr>
                    <w:jc w:val="center"/>
                    <w:rPr>
                      <w:szCs w:val="21"/>
                    </w:rPr>
                  </w:pPr>
                  <w:r w:rsidRPr="00D05FF1">
                    <w:rPr>
                      <w:szCs w:val="21"/>
                    </w:rPr>
                    <w:t>《工业企业厂界环境噪声排放标准》（</w:t>
                  </w:r>
                  <w:r w:rsidRPr="00D05FF1">
                    <w:rPr>
                      <w:szCs w:val="21"/>
                    </w:rPr>
                    <w:t>GB12348-2008</w:t>
                  </w:r>
                  <w:r w:rsidRPr="00D05FF1">
                    <w:rPr>
                      <w:szCs w:val="21"/>
                    </w:rPr>
                    <w:t>）</w:t>
                  </w:r>
                  <w:r w:rsidRPr="00D05FF1">
                    <w:rPr>
                      <w:szCs w:val="21"/>
                    </w:rPr>
                    <w:t>3</w:t>
                  </w:r>
                  <w:r w:rsidRPr="00D05FF1">
                    <w:rPr>
                      <w:szCs w:val="21"/>
                    </w:rPr>
                    <w:t>类标准要求</w:t>
                  </w:r>
                </w:p>
              </w:tc>
            </w:tr>
          </w:tbl>
          <w:p w:rsidR="00F063A2" w:rsidRPr="00D05FF1" w:rsidRDefault="00F063A2" w:rsidP="008704E5">
            <w:pPr>
              <w:spacing w:line="360" w:lineRule="auto"/>
              <w:rPr>
                <w:b/>
                <w:sz w:val="24"/>
              </w:rPr>
            </w:pPr>
            <w:r w:rsidRPr="00D05FF1">
              <w:rPr>
                <w:b/>
                <w:sz w:val="24"/>
              </w:rPr>
              <w:t>4</w:t>
            </w:r>
            <w:r w:rsidRPr="00D05FF1">
              <w:rPr>
                <w:b/>
                <w:sz w:val="24"/>
              </w:rPr>
              <w:t>、固体废物</w:t>
            </w:r>
          </w:p>
          <w:p w:rsidR="000A5CF5" w:rsidRPr="00D05FF1" w:rsidRDefault="000A5CF5" w:rsidP="00DE7FD9">
            <w:pPr>
              <w:spacing w:line="360" w:lineRule="auto"/>
              <w:ind w:firstLineChars="200" w:firstLine="464"/>
              <w:rPr>
                <w:spacing w:val="-4"/>
                <w:kern w:val="24"/>
                <w:sz w:val="24"/>
              </w:rPr>
            </w:pPr>
            <w:r w:rsidRPr="00D05FF1">
              <w:rPr>
                <w:spacing w:val="-4"/>
                <w:kern w:val="24"/>
                <w:sz w:val="24"/>
              </w:rPr>
              <w:t>（</w:t>
            </w:r>
            <w:r w:rsidRPr="00D05FF1">
              <w:rPr>
                <w:spacing w:val="-4"/>
                <w:kern w:val="24"/>
                <w:sz w:val="24"/>
              </w:rPr>
              <w:t>1</w:t>
            </w:r>
            <w:r w:rsidRPr="00D05FF1">
              <w:rPr>
                <w:spacing w:val="-4"/>
                <w:kern w:val="24"/>
                <w:sz w:val="24"/>
              </w:rPr>
              <w:t>）固废产生、贮存及利用处置情况</w:t>
            </w:r>
          </w:p>
          <w:p w:rsidR="000A5CF5" w:rsidRPr="00D05FF1" w:rsidRDefault="00A96347" w:rsidP="00DE7FD9">
            <w:pPr>
              <w:spacing w:line="360" w:lineRule="auto"/>
              <w:ind w:firstLineChars="200" w:firstLine="464"/>
              <w:rPr>
                <w:sz w:val="24"/>
              </w:rPr>
            </w:pPr>
            <w:r w:rsidRPr="00D05FF1">
              <w:rPr>
                <w:spacing w:val="-4"/>
                <w:kern w:val="24"/>
                <w:sz w:val="24"/>
              </w:rPr>
              <w:t>本项目不新增工作人员，员工为企业内部调配，不新增生活垃圾。</w:t>
            </w:r>
            <w:r w:rsidR="008200CB" w:rsidRPr="00D05FF1">
              <w:rPr>
                <w:spacing w:val="-4"/>
                <w:kern w:val="24"/>
                <w:sz w:val="24"/>
              </w:rPr>
              <w:t>本项目新增苯废气</w:t>
            </w:r>
            <w:r w:rsidR="000A5CF5" w:rsidRPr="00D05FF1">
              <w:rPr>
                <w:sz w:val="24"/>
              </w:rPr>
              <w:t>进入</w:t>
            </w:r>
            <w:r w:rsidR="000A5CF5" w:rsidRPr="00D05FF1">
              <w:rPr>
                <w:spacing w:val="-4"/>
                <w:kern w:val="24"/>
                <w:sz w:val="24"/>
              </w:rPr>
              <w:t>废气处理设施处理，该设施</w:t>
            </w:r>
            <w:r w:rsidR="000A5CF5" w:rsidRPr="00D05FF1">
              <w:rPr>
                <w:sz w:val="24"/>
              </w:rPr>
              <w:t>处理工艺为压缩三级冷凝回收装置（处理效率</w:t>
            </w:r>
            <w:r w:rsidR="000A5CF5" w:rsidRPr="00D05FF1">
              <w:rPr>
                <w:sz w:val="24"/>
              </w:rPr>
              <w:t>99%</w:t>
            </w:r>
            <w:r w:rsidR="000A5CF5" w:rsidRPr="00D05FF1">
              <w:rPr>
                <w:sz w:val="24"/>
              </w:rPr>
              <w:t>）</w:t>
            </w:r>
            <w:r w:rsidR="000A5CF5" w:rsidRPr="00D05FF1">
              <w:rPr>
                <w:sz w:val="24"/>
              </w:rPr>
              <w:t>+</w:t>
            </w:r>
            <w:r w:rsidR="000A5CF5" w:rsidRPr="00D05FF1">
              <w:rPr>
                <w:sz w:val="24"/>
              </w:rPr>
              <w:t>光催化氧化（处理效率</w:t>
            </w:r>
            <w:r w:rsidR="000A5CF5" w:rsidRPr="00D05FF1">
              <w:rPr>
                <w:sz w:val="24"/>
              </w:rPr>
              <w:t>80%</w:t>
            </w:r>
            <w:r w:rsidR="000A5CF5" w:rsidRPr="00D05FF1">
              <w:rPr>
                <w:sz w:val="24"/>
              </w:rPr>
              <w:t>）</w:t>
            </w:r>
            <w:r w:rsidR="000A5CF5" w:rsidRPr="00D05FF1">
              <w:rPr>
                <w:sz w:val="24"/>
              </w:rPr>
              <w:t>+</w:t>
            </w:r>
            <w:r w:rsidR="000A5CF5" w:rsidRPr="00D05FF1">
              <w:rPr>
                <w:sz w:val="24"/>
              </w:rPr>
              <w:t>活性炭吸附装置（处理效率</w:t>
            </w:r>
            <w:r w:rsidR="000A5CF5" w:rsidRPr="00D05FF1">
              <w:rPr>
                <w:sz w:val="24"/>
              </w:rPr>
              <w:t>60%</w:t>
            </w:r>
            <w:r w:rsidR="000A5CF5" w:rsidRPr="00D05FF1">
              <w:rPr>
                <w:sz w:val="24"/>
              </w:rPr>
              <w:t>），因此本项目实施后新增废活性炭产生量</w:t>
            </w:r>
            <w:r w:rsidR="000A5CF5" w:rsidRPr="00D05FF1">
              <w:rPr>
                <w:sz w:val="24"/>
              </w:rPr>
              <w:t>0.03t/a</w:t>
            </w:r>
            <w:r w:rsidR="000A5CF5" w:rsidRPr="00D05FF1">
              <w:rPr>
                <w:sz w:val="24"/>
              </w:rPr>
              <w:t>。</w:t>
            </w:r>
          </w:p>
          <w:p w:rsidR="00F063A2" w:rsidRPr="00D05FF1" w:rsidRDefault="000A5CF5" w:rsidP="00DE7FD9">
            <w:pPr>
              <w:spacing w:line="360" w:lineRule="auto"/>
              <w:ind w:firstLineChars="200" w:firstLine="480"/>
              <w:rPr>
                <w:spacing w:val="-4"/>
                <w:kern w:val="24"/>
                <w:sz w:val="24"/>
              </w:rPr>
            </w:pPr>
            <w:r w:rsidRPr="00D05FF1">
              <w:rPr>
                <w:sz w:val="24"/>
              </w:rPr>
              <w:t>根据《国家危险废物名录（</w:t>
            </w:r>
            <w:r w:rsidRPr="00D05FF1">
              <w:rPr>
                <w:sz w:val="24"/>
              </w:rPr>
              <w:t>2021</w:t>
            </w:r>
            <w:r w:rsidRPr="00D05FF1">
              <w:rPr>
                <w:sz w:val="24"/>
              </w:rPr>
              <w:t>年版）》，废活性炭属于废物类别</w:t>
            </w:r>
            <w:r w:rsidRPr="00D05FF1">
              <w:rPr>
                <w:sz w:val="24"/>
              </w:rPr>
              <w:t>HW49</w:t>
            </w:r>
            <w:r w:rsidRPr="00D05FF1">
              <w:rPr>
                <w:sz w:val="24"/>
              </w:rPr>
              <w:t>，危废代码</w:t>
            </w:r>
            <w:r w:rsidRPr="00D05FF1">
              <w:rPr>
                <w:sz w:val="24"/>
              </w:rPr>
              <w:t>900-039-49</w:t>
            </w:r>
            <w:r w:rsidRPr="00D05FF1">
              <w:rPr>
                <w:sz w:val="24"/>
              </w:rPr>
              <w:t>。废弃活性炭经收集后暂存于企业现有危险废物暂存间，委托</w:t>
            </w:r>
            <w:r w:rsidR="0044596A" w:rsidRPr="00D05FF1">
              <w:rPr>
                <w:sz w:val="24"/>
              </w:rPr>
              <w:t>重庆云青环保科技有限公司</w:t>
            </w:r>
            <w:r w:rsidRPr="00D05FF1">
              <w:rPr>
                <w:sz w:val="24"/>
              </w:rPr>
              <w:t>进行</w:t>
            </w:r>
            <w:r w:rsidR="0044596A" w:rsidRPr="00D05FF1">
              <w:rPr>
                <w:sz w:val="24"/>
              </w:rPr>
              <w:t>清运和处置</w:t>
            </w:r>
            <w:r w:rsidRPr="00D05FF1">
              <w:rPr>
                <w:sz w:val="24"/>
              </w:rPr>
              <w:t>。</w:t>
            </w:r>
          </w:p>
          <w:p w:rsidR="008F3529" w:rsidRPr="00D05FF1" w:rsidRDefault="008F3529" w:rsidP="008F3529">
            <w:pPr>
              <w:spacing w:line="360" w:lineRule="auto"/>
              <w:ind w:firstLineChars="200" w:firstLine="466"/>
              <w:rPr>
                <w:b/>
                <w:spacing w:val="-4"/>
                <w:kern w:val="24"/>
                <w:sz w:val="24"/>
              </w:rPr>
            </w:pPr>
            <w:r w:rsidRPr="00D05FF1">
              <w:rPr>
                <w:b/>
                <w:spacing w:val="-4"/>
                <w:kern w:val="24"/>
                <w:sz w:val="24"/>
              </w:rPr>
              <w:t>（</w:t>
            </w:r>
            <w:r w:rsidRPr="00D05FF1">
              <w:rPr>
                <w:b/>
                <w:spacing w:val="-4"/>
                <w:kern w:val="24"/>
                <w:sz w:val="24"/>
              </w:rPr>
              <w:t>2</w:t>
            </w:r>
            <w:r w:rsidRPr="00D05FF1">
              <w:rPr>
                <w:b/>
                <w:spacing w:val="-4"/>
                <w:kern w:val="24"/>
                <w:sz w:val="24"/>
              </w:rPr>
              <w:t>）环境管理要求</w:t>
            </w:r>
          </w:p>
          <w:p w:rsidR="008F3529" w:rsidRPr="00D05FF1" w:rsidRDefault="008F3529" w:rsidP="008F3529">
            <w:pPr>
              <w:spacing w:line="360" w:lineRule="auto"/>
              <w:ind w:firstLineChars="200" w:firstLine="464"/>
              <w:rPr>
                <w:spacing w:val="-4"/>
                <w:kern w:val="24"/>
                <w:sz w:val="24"/>
              </w:rPr>
            </w:pPr>
            <w:r w:rsidRPr="00D05FF1">
              <w:rPr>
                <w:spacing w:val="-4"/>
                <w:kern w:val="24"/>
                <w:sz w:val="24"/>
              </w:rPr>
              <w:t>厂区现有危险废物暂存间已按照《危险废物贮存污染控制标准》</w:t>
            </w:r>
            <w:r w:rsidRPr="00D05FF1">
              <w:rPr>
                <w:spacing w:val="-4"/>
                <w:kern w:val="24"/>
                <w:sz w:val="24"/>
              </w:rPr>
              <w:lastRenderedPageBreak/>
              <w:t>（</w:t>
            </w:r>
            <w:r w:rsidRPr="00D05FF1">
              <w:rPr>
                <w:spacing w:val="-4"/>
                <w:kern w:val="24"/>
                <w:sz w:val="24"/>
              </w:rPr>
              <w:t>GB18597-</w:t>
            </w:r>
            <w:r w:rsidR="00DE6B63" w:rsidRPr="00D05FF1">
              <w:rPr>
                <w:spacing w:val="-4"/>
                <w:kern w:val="24"/>
                <w:sz w:val="24"/>
              </w:rPr>
              <w:t>2023</w:t>
            </w:r>
            <w:r w:rsidR="00DE6B63" w:rsidRPr="00D05FF1">
              <w:rPr>
                <w:spacing w:val="-4"/>
                <w:kern w:val="24"/>
                <w:sz w:val="24"/>
              </w:rPr>
              <w:t>）进行规范修建，</w:t>
            </w:r>
            <w:r w:rsidRPr="00D05FF1">
              <w:rPr>
                <w:spacing w:val="-4"/>
                <w:kern w:val="24"/>
                <w:sz w:val="24"/>
              </w:rPr>
              <w:t>设有专用容器分类收集各危险废物，并贴有相应标识标牌。废物暂存间外设置警示标志、内部设置收集井，并做好了台账。企业现有工程危废产生量为</w:t>
            </w:r>
            <w:r w:rsidRPr="00D05FF1">
              <w:rPr>
                <w:spacing w:val="-4"/>
                <w:kern w:val="24"/>
                <w:sz w:val="24"/>
              </w:rPr>
              <w:t>6.79t/a</w:t>
            </w:r>
            <w:r w:rsidRPr="00D05FF1">
              <w:rPr>
                <w:spacing w:val="-4"/>
                <w:kern w:val="24"/>
                <w:sz w:val="24"/>
              </w:rPr>
              <w:t>，本项目扩建后增加危险废物量约为</w:t>
            </w:r>
            <w:r w:rsidRPr="00D05FF1">
              <w:rPr>
                <w:spacing w:val="-4"/>
                <w:kern w:val="24"/>
                <w:sz w:val="24"/>
              </w:rPr>
              <w:t>0.03t/a</w:t>
            </w:r>
            <w:r w:rsidRPr="00D05FF1">
              <w:rPr>
                <w:spacing w:val="-4"/>
                <w:kern w:val="24"/>
                <w:sz w:val="24"/>
              </w:rPr>
              <w:t>，增加量小，增加的危险废物为现有的废活性炭，直接依托现有面积为</w:t>
            </w:r>
            <w:r w:rsidRPr="00D05FF1">
              <w:rPr>
                <w:spacing w:val="-4"/>
                <w:kern w:val="24"/>
                <w:sz w:val="24"/>
              </w:rPr>
              <w:t>6m</w:t>
            </w:r>
            <w:r w:rsidRPr="00D05FF1">
              <w:rPr>
                <w:spacing w:val="-4"/>
                <w:kern w:val="24"/>
                <w:sz w:val="24"/>
                <w:vertAlign w:val="superscript"/>
              </w:rPr>
              <w:t>2</w:t>
            </w:r>
            <w:r w:rsidRPr="00D05FF1">
              <w:rPr>
                <w:spacing w:val="-4"/>
                <w:kern w:val="24"/>
                <w:sz w:val="24"/>
              </w:rPr>
              <w:t>危废暂存间可行。重庆涪通物流有限公司已与重庆云青环保科技有限公司签订的危险废物处置协议，产生的危险废物经危险废物暂存间暂存后定期交重庆云青环保科技有限公司清运和处置。</w:t>
            </w:r>
          </w:p>
          <w:p w:rsidR="008F3529" w:rsidRPr="00D05FF1" w:rsidRDefault="008F3529" w:rsidP="008F3529">
            <w:pPr>
              <w:spacing w:line="360" w:lineRule="auto"/>
              <w:rPr>
                <w:b/>
                <w:sz w:val="24"/>
              </w:rPr>
            </w:pPr>
            <w:r w:rsidRPr="00D05FF1">
              <w:rPr>
                <w:b/>
                <w:sz w:val="24"/>
              </w:rPr>
              <w:t>5</w:t>
            </w:r>
            <w:r w:rsidRPr="00D05FF1">
              <w:rPr>
                <w:b/>
                <w:sz w:val="24"/>
              </w:rPr>
              <w:t>、地下水及土壤</w:t>
            </w:r>
          </w:p>
          <w:p w:rsidR="00461C9E" w:rsidRPr="00D05FF1" w:rsidRDefault="00461C9E" w:rsidP="000C24E0">
            <w:pPr>
              <w:spacing w:line="360" w:lineRule="auto"/>
              <w:ind w:firstLineChars="200" w:firstLine="480"/>
              <w:rPr>
                <w:sz w:val="24"/>
              </w:rPr>
            </w:pPr>
            <w:r w:rsidRPr="00D05FF1">
              <w:rPr>
                <w:sz w:val="24"/>
              </w:rPr>
              <w:t>（</w:t>
            </w:r>
            <w:r w:rsidRPr="00D05FF1">
              <w:rPr>
                <w:sz w:val="24"/>
              </w:rPr>
              <w:t>1</w:t>
            </w:r>
            <w:r w:rsidRPr="00D05FF1">
              <w:rPr>
                <w:sz w:val="24"/>
              </w:rPr>
              <w:t>）地下水、土壤环境影响识别</w:t>
            </w:r>
          </w:p>
          <w:p w:rsidR="000C24E0" w:rsidRPr="00D05FF1" w:rsidRDefault="000C24E0" w:rsidP="000C24E0">
            <w:pPr>
              <w:spacing w:line="360" w:lineRule="auto"/>
              <w:ind w:firstLineChars="200" w:firstLine="480"/>
              <w:rPr>
                <w:sz w:val="24"/>
              </w:rPr>
            </w:pPr>
            <w:r w:rsidRPr="00D05FF1">
              <w:rPr>
                <w:sz w:val="24"/>
              </w:rPr>
              <w:t>本项目厂区已按照《环境影响评价技术导则地下水环境》（</w:t>
            </w:r>
            <w:r w:rsidRPr="00D05FF1">
              <w:rPr>
                <w:sz w:val="24"/>
              </w:rPr>
              <w:t>HJ610-2016</w:t>
            </w:r>
            <w:r w:rsidRPr="00D05FF1">
              <w:rPr>
                <w:sz w:val="24"/>
              </w:rPr>
              <w:t>）要求，实施分区防渗措施，新增粗苯罐区严格执行《石油化工工程防渗技术规范》（</w:t>
            </w:r>
            <w:r w:rsidRPr="00D05FF1">
              <w:rPr>
                <w:sz w:val="24"/>
              </w:rPr>
              <w:t>GB/T50934-2013</w:t>
            </w:r>
            <w:r w:rsidRPr="00D05FF1">
              <w:rPr>
                <w:sz w:val="24"/>
              </w:rPr>
              <w:t>）储罐区停留、径流污水的地面全部进行防渗铺砌，防火堤内、管道、储罐等均采取标准规定的防渗措施，并设置围堰收集事故废水、泄漏物质进入现有</w:t>
            </w:r>
            <w:r w:rsidRPr="00D05FF1">
              <w:rPr>
                <w:sz w:val="24"/>
              </w:rPr>
              <w:t>4#</w:t>
            </w:r>
            <w:r w:rsidRPr="00D05FF1">
              <w:rPr>
                <w:sz w:val="24"/>
              </w:rPr>
              <w:t>事故池，在确保各项防渗措施得以落实，并加强维护和环境管理的前提下，可有效控制站内的污染物下渗现象，杜绝污染地下水和土壤。</w:t>
            </w:r>
          </w:p>
          <w:p w:rsidR="000C24E0" w:rsidRPr="00D05FF1" w:rsidRDefault="000C24E0" w:rsidP="000C24E0">
            <w:pPr>
              <w:spacing w:line="360" w:lineRule="auto"/>
              <w:ind w:firstLineChars="200" w:firstLine="480"/>
              <w:rPr>
                <w:sz w:val="24"/>
              </w:rPr>
            </w:pPr>
            <w:r w:rsidRPr="00D05FF1">
              <w:rPr>
                <w:sz w:val="24"/>
              </w:rPr>
              <w:t>在正常情况下，基本不存在可能导致区域地下水和土壤环境受影响的污染源。储罐防渗结构出现破损且储罐出现泄漏情况下污染地下水</w:t>
            </w:r>
            <w:r w:rsidR="00FA2D97" w:rsidRPr="00D05FF1">
              <w:rPr>
                <w:sz w:val="24"/>
              </w:rPr>
              <w:t>和土壤</w:t>
            </w:r>
            <w:r w:rsidRPr="00D05FF1">
              <w:rPr>
                <w:sz w:val="24"/>
              </w:rPr>
              <w:t>，</w:t>
            </w:r>
            <w:r w:rsidR="00FA2D97" w:rsidRPr="00D05FF1">
              <w:rPr>
                <w:sz w:val="24"/>
              </w:rPr>
              <w:t>主要污染物为</w:t>
            </w:r>
            <w:r w:rsidR="00FA2D97" w:rsidRPr="00D05FF1">
              <w:rPr>
                <w:sz w:val="24"/>
              </w:rPr>
              <w:t>COD</w:t>
            </w:r>
            <w:r w:rsidR="00FA2D97" w:rsidRPr="00D05FF1">
              <w:rPr>
                <w:sz w:val="24"/>
              </w:rPr>
              <w:t>和苯，</w:t>
            </w:r>
            <w:r w:rsidRPr="00D05FF1">
              <w:rPr>
                <w:sz w:val="24"/>
              </w:rPr>
              <w:t>由于钢结构储罐设在混凝土的承台上，一旦泄漏通过巡检、视频监控极易发现；储罐区地面及墙体出现破损，会出现裂缝或孔洞，采用粘合剂或环氧树脂堵漏剂补漏，可进行预防及控制。</w:t>
            </w:r>
          </w:p>
          <w:p w:rsidR="000C24E0" w:rsidRPr="00D05FF1" w:rsidRDefault="00461C9E" w:rsidP="008F3529">
            <w:pPr>
              <w:spacing w:line="360" w:lineRule="auto"/>
              <w:ind w:firstLineChars="200" w:firstLine="480"/>
              <w:rPr>
                <w:sz w:val="24"/>
              </w:rPr>
            </w:pPr>
            <w:r w:rsidRPr="00D05FF1">
              <w:rPr>
                <w:sz w:val="24"/>
              </w:rPr>
              <w:t>（</w:t>
            </w:r>
            <w:r w:rsidRPr="00D05FF1">
              <w:rPr>
                <w:sz w:val="24"/>
              </w:rPr>
              <w:t>2</w:t>
            </w:r>
            <w:r w:rsidRPr="00D05FF1">
              <w:rPr>
                <w:sz w:val="24"/>
              </w:rPr>
              <w:t>）防控措施</w:t>
            </w:r>
          </w:p>
          <w:p w:rsidR="00461C9E" w:rsidRPr="00D05FF1" w:rsidRDefault="00461C9E" w:rsidP="00461C9E">
            <w:pPr>
              <w:spacing w:line="360" w:lineRule="auto"/>
              <w:ind w:firstLineChars="200" w:firstLine="480"/>
              <w:rPr>
                <w:sz w:val="24"/>
              </w:rPr>
            </w:pPr>
            <w:r w:rsidRPr="00D05FF1">
              <w:rPr>
                <w:sz w:val="24"/>
              </w:rPr>
              <w:t>针对项目可能发生的地下水和土壤污染，防治措施按照</w:t>
            </w:r>
            <w:r w:rsidRPr="00D05FF1">
              <w:rPr>
                <w:sz w:val="24"/>
              </w:rPr>
              <w:t>“</w:t>
            </w:r>
            <w:r w:rsidRPr="00D05FF1">
              <w:rPr>
                <w:sz w:val="24"/>
              </w:rPr>
              <w:t>源头控制、末端防治、污染监控、应急响应</w:t>
            </w:r>
            <w:r w:rsidRPr="00D05FF1">
              <w:rPr>
                <w:sz w:val="24"/>
              </w:rPr>
              <w:t>”</w:t>
            </w:r>
            <w:r w:rsidRPr="00D05FF1">
              <w:rPr>
                <w:sz w:val="24"/>
              </w:rPr>
              <w:t>相结合的原则，从污染物的产生、入渗、扩散、应急响应全阶段进行控制。</w:t>
            </w:r>
          </w:p>
          <w:p w:rsidR="00461C9E" w:rsidRPr="00D05FF1" w:rsidRDefault="00461C9E" w:rsidP="00461C9E">
            <w:pPr>
              <w:spacing w:line="360" w:lineRule="auto"/>
              <w:ind w:firstLineChars="200" w:firstLine="480"/>
              <w:rPr>
                <w:sz w:val="24"/>
              </w:rPr>
            </w:pPr>
            <w:r w:rsidRPr="00D05FF1">
              <w:rPr>
                <w:sz w:val="24"/>
              </w:rPr>
              <w:t>（</w:t>
            </w:r>
            <w:r w:rsidRPr="00D05FF1">
              <w:rPr>
                <w:sz w:val="24"/>
              </w:rPr>
              <w:t>1</w:t>
            </w:r>
            <w:r w:rsidRPr="00D05FF1">
              <w:rPr>
                <w:sz w:val="24"/>
              </w:rPr>
              <w:t>）源头控制措施</w:t>
            </w:r>
          </w:p>
          <w:p w:rsidR="00461C9E" w:rsidRPr="00D05FF1" w:rsidRDefault="00461C9E" w:rsidP="00461C9E">
            <w:pPr>
              <w:spacing w:line="360" w:lineRule="auto"/>
              <w:ind w:firstLineChars="200" w:firstLine="480"/>
              <w:rPr>
                <w:sz w:val="24"/>
              </w:rPr>
            </w:pPr>
            <w:r w:rsidRPr="00D05FF1">
              <w:rPr>
                <w:sz w:val="24"/>
              </w:rPr>
              <w:t>本项目厂区现有工程在工艺、管道、设备、污水储存及处理构筑物已采取相应措施，防止和降低污染物跑、冒、滴、漏，将污染物泄漏的环境风险事故</w:t>
            </w:r>
            <w:r w:rsidRPr="00D05FF1">
              <w:rPr>
                <w:sz w:val="24"/>
              </w:rPr>
              <w:lastRenderedPageBreak/>
              <w:t>降到最低程度；管线敷设采用</w:t>
            </w:r>
            <w:r w:rsidRPr="00D05FF1">
              <w:rPr>
                <w:sz w:val="24"/>
              </w:rPr>
              <w:t>“</w:t>
            </w:r>
            <w:r w:rsidRPr="00D05FF1">
              <w:rPr>
                <w:sz w:val="24"/>
              </w:rPr>
              <w:t>可视化</w:t>
            </w:r>
            <w:r w:rsidRPr="00D05FF1">
              <w:rPr>
                <w:sz w:val="24"/>
              </w:rPr>
              <w:t>”</w:t>
            </w:r>
            <w:r w:rsidRPr="00D05FF1">
              <w:rPr>
                <w:sz w:val="24"/>
              </w:rPr>
              <w:t>原则，做到污染物</w:t>
            </w:r>
            <w:r w:rsidRPr="00D05FF1">
              <w:rPr>
                <w:sz w:val="24"/>
              </w:rPr>
              <w:t>“</w:t>
            </w:r>
            <w:r w:rsidRPr="00D05FF1">
              <w:rPr>
                <w:sz w:val="24"/>
              </w:rPr>
              <w:t>早发现、早处理</w:t>
            </w:r>
            <w:r w:rsidRPr="00D05FF1">
              <w:rPr>
                <w:sz w:val="24"/>
              </w:rPr>
              <w:t>”</w:t>
            </w:r>
            <w:r w:rsidRPr="00D05FF1">
              <w:rPr>
                <w:sz w:val="24"/>
              </w:rPr>
              <w:t>，减少由于埋地管道泄漏而造成的土壤和地下水污染。</w:t>
            </w:r>
          </w:p>
          <w:p w:rsidR="00461C9E" w:rsidRPr="00D05FF1" w:rsidRDefault="00461C9E" w:rsidP="00461C9E">
            <w:pPr>
              <w:spacing w:line="360" w:lineRule="auto"/>
              <w:ind w:firstLineChars="200" w:firstLine="480"/>
              <w:rPr>
                <w:sz w:val="24"/>
              </w:rPr>
            </w:pPr>
            <w:r w:rsidRPr="00D05FF1">
              <w:rPr>
                <w:sz w:val="24"/>
              </w:rPr>
              <w:t>（</w:t>
            </w:r>
            <w:r w:rsidRPr="00D05FF1">
              <w:rPr>
                <w:sz w:val="24"/>
              </w:rPr>
              <w:t>2</w:t>
            </w:r>
            <w:r w:rsidRPr="00D05FF1">
              <w:rPr>
                <w:sz w:val="24"/>
              </w:rPr>
              <w:t>）分区防渗措施</w:t>
            </w:r>
          </w:p>
          <w:p w:rsidR="00461C9E" w:rsidRPr="00D05FF1" w:rsidRDefault="00461C9E" w:rsidP="00461C9E">
            <w:pPr>
              <w:spacing w:line="360" w:lineRule="auto"/>
              <w:ind w:firstLineChars="200" w:firstLine="480"/>
              <w:rPr>
                <w:sz w:val="24"/>
              </w:rPr>
            </w:pPr>
            <w:r w:rsidRPr="00D05FF1">
              <w:rPr>
                <w:sz w:val="24"/>
              </w:rPr>
              <w:t>针对项目可能发生的地下水及土壤污染，本项目现有厂区已按照《环境影响评价技术导则地下水环境》（</w:t>
            </w:r>
            <w:r w:rsidRPr="00D05FF1">
              <w:rPr>
                <w:sz w:val="24"/>
              </w:rPr>
              <w:t>HJ610-2016</w:t>
            </w:r>
            <w:r w:rsidRPr="00D05FF1">
              <w:rPr>
                <w:sz w:val="24"/>
              </w:rPr>
              <w:t>）要求，主要分为重点防渗区、一般防渗区和简单防渗区。本项目事故池、雨污管网、污水处理站、危险废物暂存间和火车栈桥均依托现有设施，本项目分区防渗主要是对新增粗苯储罐区地面及围堰增设防渗措施，防渗要求为：等效黏土防渗层</w:t>
            </w:r>
            <w:r w:rsidRPr="00D05FF1">
              <w:rPr>
                <w:sz w:val="24"/>
              </w:rPr>
              <w:t>Mb≥6.0m</w:t>
            </w:r>
            <w:r w:rsidRPr="00D05FF1">
              <w:rPr>
                <w:sz w:val="24"/>
              </w:rPr>
              <w:t>，</w:t>
            </w:r>
            <w:r w:rsidRPr="00D05FF1">
              <w:rPr>
                <w:sz w:val="24"/>
              </w:rPr>
              <w:t xml:space="preserve"> K≤1×10</w:t>
            </w:r>
            <w:r w:rsidRPr="00D05FF1">
              <w:rPr>
                <w:sz w:val="24"/>
                <w:vertAlign w:val="superscript"/>
              </w:rPr>
              <w:t>-7</w:t>
            </w:r>
            <w:r w:rsidRPr="00D05FF1">
              <w:rPr>
                <w:sz w:val="24"/>
              </w:rPr>
              <w:t>cm/s</w:t>
            </w:r>
            <w:r w:rsidRPr="00D05FF1">
              <w:rPr>
                <w:sz w:val="24"/>
              </w:rPr>
              <w:t>。</w:t>
            </w:r>
          </w:p>
          <w:p w:rsidR="00461C9E" w:rsidRPr="00D05FF1" w:rsidRDefault="00461C9E" w:rsidP="00461C9E">
            <w:pPr>
              <w:spacing w:line="360" w:lineRule="auto"/>
              <w:ind w:firstLineChars="200" w:firstLine="480"/>
              <w:rPr>
                <w:sz w:val="24"/>
              </w:rPr>
            </w:pPr>
            <w:r w:rsidRPr="00D05FF1">
              <w:rPr>
                <w:sz w:val="24"/>
              </w:rPr>
              <w:t>（</w:t>
            </w:r>
            <w:r w:rsidRPr="00D05FF1">
              <w:rPr>
                <w:sz w:val="24"/>
              </w:rPr>
              <w:t>3</w:t>
            </w:r>
            <w:r w:rsidRPr="00D05FF1">
              <w:rPr>
                <w:sz w:val="24"/>
              </w:rPr>
              <w:t>）环境管理措施</w:t>
            </w:r>
          </w:p>
          <w:p w:rsidR="00461C9E" w:rsidRPr="00D05FF1" w:rsidRDefault="00461C9E" w:rsidP="00461C9E">
            <w:pPr>
              <w:spacing w:line="360" w:lineRule="auto"/>
              <w:ind w:firstLineChars="200" w:firstLine="480"/>
              <w:rPr>
                <w:sz w:val="24"/>
              </w:rPr>
            </w:pPr>
            <w:r w:rsidRPr="00D05FF1">
              <w:rPr>
                <w:sz w:val="24"/>
              </w:rPr>
              <w:t>a</w:t>
            </w:r>
            <w:r w:rsidRPr="00D05FF1">
              <w:rPr>
                <w:sz w:val="24"/>
              </w:rPr>
              <w:t>、为做好环境保护管理工作，涪通物流建立了较完善的环保规章制度体系，明确了建设项目环境保护管理、环保监测、环保统计、环境事件管理、环保隐患管理、开停工及检维修环保管理以及废气、废水、固体废物等各方面的管理要求、岗位责任以及工作程序。</w:t>
            </w:r>
          </w:p>
          <w:p w:rsidR="00461C9E" w:rsidRPr="00D05FF1" w:rsidRDefault="00461C9E" w:rsidP="00461C9E">
            <w:pPr>
              <w:spacing w:line="360" w:lineRule="auto"/>
              <w:ind w:firstLineChars="200" w:firstLine="480"/>
              <w:rPr>
                <w:sz w:val="24"/>
              </w:rPr>
            </w:pPr>
            <w:r w:rsidRPr="00D05FF1">
              <w:rPr>
                <w:sz w:val="24"/>
              </w:rPr>
              <w:t>b</w:t>
            </w:r>
            <w:r w:rsidRPr="00D05FF1">
              <w:rPr>
                <w:sz w:val="24"/>
              </w:rPr>
              <w:t>、在现行有效的环境保护管理制度基础上，加强项目各类装置设备、管道的维管理工作，发现防渗设施破损渗漏，及时修补。加强员工的宣传教育，教育员工按照操作规程进行操作，避免破坏防渗层，发现防渗设施出现问题及时修补。</w:t>
            </w:r>
          </w:p>
          <w:p w:rsidR="00461C9E" w:rsidRPr="00D05FF1" w:rsidRDefault="00461C9E" w:rsidP="00461C9E">
            <w:pPr>
              <w:spacing w:line="360" w:lineRule="auto"/>
              <w:ind w:firstLineChars="200" w:firstLine="480"/>
              <w:rPr>
                <w:sz w:val="24"/>
              </w:rPr>
            </w:pPr>
            <w:r w:rsidRPr="00D05FF1">
              <w:rPr>
                <w:sz w:val="24"/>
              </w:rPr>
              <w:t>c</w:t>
            </w:r>
            <w:r w:rsidRPr="00D05FF1">
              <w:rPr>
                <w:sz w:val="24"/>
              </w:rPr>
              <w:t>、加强各类物料的管理，按照规定要求运输和储存，避免任意洒落。</w:t>
            </w:r>
          </w:p>
          <w:p w:rsidR="00461C9E" w:rsidRPr="00D05FF1" w:rsidRDefault="00461C9E" w:rsidP="008F3529">
            <w:pPr>
              <w:spacing w:line="360" w:lineRule="auto"/>
              <w:ind w:firstLineChars="200" w:firstLine="480"/>
              <w:rPr>
                <w:sz w:val="24"/>
              </w:rPr>
            </w:pPr>
            <w:r w:rsidRPr="00D05FF1">
              <w:rPr>
                <w:sz w:val="24"/>
              </w:rPr>
              <w:t>（</w:t>
            </w:r>
            <w:r w:rsidRPr="00D05FF1">
              <w:rPr>
                <w:sz w:val="24"/>
              </w:rPr>
              <w:t>4</w:t>
            </w:r>
            <w:r w:rsidRPr="00D05FF1">
              <w:rPr>
                <w:sz w:val="24"/>
              </w:rPr>
              <w:t>）跟踪监测计划</w:t>
            </w:r>
          </w:p>
          <w:p w:rsidR="00461C9E" w:rsidRPr="00D05FF1" w:rsidRDefault="00461C9E" w:rsidP="00461C9E">
            <w:pPr>
              <w:spacing w:line="360" w:lineRule="auto"/>
              <w:ind w:firstLineChars="200" w:firstLine="480"/>
              <w:rPr>
                <w:sz w:val="24"/>
              </w:rPr>
            </w:pPr>
            <w:r w:rsidRPr="00D05FF1">
              <w:rPr>
                <w:sz w:val="24"/>
              </w:rPr>
              <w:t>根据《排污单位自行监测技术指南总则》（</w:t>
            </w:r>
            <w:r w:rsidRPr="00D05FF1">
              <w:rPr>
                <w:sz w:val="24"/>
              </w:rPr>
              <w:t>HJ819-2017</w:t>
            </w:r>
            <w:r w:rsidRPr="00D05FF1">
              <w:rPr>
                <w:sz w:val="24"/>
              </w:rPr>
              <w:t>）、《地下水环境监测技术规范》（</w:t>
            </w:r>
            <w:r w:rsidRPr="00D05FF1">
              <w:rPr>
                <w:sz w:val="24"/>
              </w:rPr>
              <w:t>HJ/T164-2004</w:t>
            </w:r>
            <w:r w:rsidRPr="00D05FF1">
              <w:rPr>
                <w:sz w:val="24"/>
              </w:rPr>
              <w:t>）的要求及现有厂区监测计划，本项目实施后全厂地下水监测计划见表</w:t>
            </w:r>
            <w:r w:rsidR="0075269A" w:rsidRPr="00D05FF1">
              <w:rPr>
                <w:sz w:val="24"/>
              </w:rPr>
              <w:t>4-8</w:t>
            </w:r>
            <w:r w:rsidRPr="00D05FF1">
              <w:rPr>
                <w:sz w:val="24"/>
              </w:rPr>
              <w:t>。</w:t>
            </w:r>
          </w:p>
          <w:p w:rsidR="00461C9E" w:rsidRPr="00D05FF1" w:rsidRDefault="00461C9E" w:rsidP="00461C9E">
            <w:pPr>
              <w:tabs>
                <w:tab w:val="left" w:pos="4500"/>
              </w:tabs>
              <w:adjustRightInd w:val="0"/>
              <w:jc w:val="center"/>
              <w:rPr>
                <w:b/>
                <w:noProof/>
                <w:kern w:val="0"/>
                <w:szCs w:val="21"/>
              </w:rPr>
            </w:pPr>
            <w:r w:rsidRPr="00D05FF1">
              <w:rPr>
                <w:b/>
                <w:kern w:val="0"/>
                <w:szCs w:val="21"/>
              </w:rPr>
              <w:t>表</w:t>
            </w:r>
            <w:r w:rsidR="0075269A" w:rsidRPr="00D05FF1">
              <w:rPr>
                <w:b/>
                <w:kern w:val="0"/>
                <w:szCs w:val="21"/>
              </w:rPr>
              <w:t>4-8</w:t>
            </w:r>
            <w:r w:rsidRPr="00D05FF1">
              <w:rPr>
                <w:b/>
                <w:kern w:val="0"/>
                <w:szCs w:val="21"/>
              </w:rPr>
              <w:t>营运期地下水监测要求</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1741"/>
              <w:gridCol w:w="1661"/>
              <w:gridCol w:w="1276"/>
              <w:gridCol w:w="2275"/>
            </w:tblGrid>
            <w:tr w:rsidR="00D05FF1" w:rsidRPr="00D05FF1" w:rsidTr="006F1EA3">
              <w:trPr>
                <w:trHeight w:val="304"/>
                <w:jc w:val="center"/>
              </w:trPr>
              <w:tc>
                <w:tcPr>
                  <w:tcW w:w="1118" w:type="dxa"/>
                  <w:vAlign w:val="center"/>
                </w:tcPr>
                <w:p w:rsidR="00461C9E" w:rsidRPr="00D05FF1" w:rsidRDefault="00461C9E" w:rsidP="00461C9E">
                  <w:pPr>
                    <w:jc w:val="center"/>
                    <w:rPr>
                      <w:szCs w:val="21"/>
                    </w:rPr>
                  </w:pPr>
                  <w:r w:rsidRPr="00D05FF1">
                    <w:rPr>
                      <w:szCs w:val="21"/>
                    </w:rPr>
                    <w:t>类别</w:t>
                  </w:r>
                </w:p>
              </w:tc>
              <w:tc>
                <w:tcPr>
                  <w:tcW w:w="1741" w:type="dxa"/>
                  <w:vAlign w:val="center"/>
                </w:tcPr>
                <w:p w:rsidR="00461C9E" w:rsidRPr="00D05FF1" w:rsidRDefault="00461C9E" w:rsidP="00461C9E">
                  <w:pPr>
                    <w:jc w:val="center"/>
                    <w:rPr>
                      <w:szCs w:val="21"/>
                    </w:rPr>
                  </w:pPr>
                  <w:r w:rsidRPr="00D05FF1">
                    <w:rPr>
                      <w:szCs w:val="21"/>
                    </w:rPr>
                    <w:t>监测点位</w:t>
                  </w:r>
                </w:p>
              </w:tc>
              <w:tc>
                <w:tcPr>
                  <w:tcW w:w="1661" w:type="dxa"/>
                  <w:vAlign w:val="center"/>
                </w:tcPr>
                <w:p w:rsidR="00461C9E" w:rsidRPr="00D05FF1" w:rsidRDefault="00461C9E" w:rsidP="00461C9E">
                  <w:pPr>
                    <w:jc w:val="center"/>
                    <w:rPr>
                      <w:szCs w:val="21"/>
                    </w:rPr>
                  </w:pPr>
                  <w:r w:rsidRPr="00D05FF1">
                    <w:rPr>
                      <w:szCs w:val="21"/>
                    </w:rPr>
                    <w:t>监测项目</w:t>
                  </w:r>
                </w:p>
              </w:tc>
              <w:tc>
                <w:tcPr>
                  <w:tcW w:w="1276" w:type="dxa"/>
                  <w:vAlign w:val="center"/>
                </w:tcPr>
                <w:p w:rsidR="00461C9E" w:rsidRPr="00D05FF1" w:rsidRDefault="00461C9E" w:rsidP="00461C9E">
                  <w:pPr>
                    <w:jc w:val="center"/>
                    <w:rPr>
                      <w:szCs w:val="21"/>
                    </w:rPr>
                  </w:pPr>
                  <w:r w:rsidRPr="00D05FF1">
                    <w:rPr>
                      <w:szCs w:val="21"/>
                    </w:rPr>
                    <w:t>监测频率</w:t>
                  </w:r>
                </w:p>
              </w:tc>
              <w:tc>
                <w:tcPr>
                  <w:tcW w:w="2275" w:type="dxa"/>
                  <w:vAlign w:val="center"/>
                </w:tcPr>
                <w:p w:rsidR="00461C9E" w:rsidRPr="00D05FF1" w:rsidRDefault="00461C9E" w:rsidP="00461C9E">
                  <w:pPr>
                    <w:jc w:val="center"/>
                    <w:rPr>
                      <w:szCs w:val="21"/>
                    </w:rPr>
                  </w:pPr>
                  <w:r w:rsidRPr="00D05FF1">
                    <w:rPr>
                      <w:szCs w:val="21"/>
                    </w:rPr>
                    <w:t>执行排放标准</w:t>
                  </w:r>
                </w:p>
              </w:tc>
            </w:tr>
            <w:tr w:rsidR="00D05FF1" w:rsidRPr="00D05FF1" w:rsidTr="006F1EA3">
              <w:trPr>
                <w:trHeight w:val="304"/>
                <w:jc w:val="center"/>
              </w:trPr>
              <w:tc>
                <w:tcPr>
                  <w:tcW w:w="1118" w:type="dxa"/>
                  <w:vAlign w:val="center"/>
                </w:tcPr>
                <w:p w:rsidR="00461C9E" w:rsidRPr="00D05FF1" w:rsidRDefault="00461C9E" w:rsidP="00461C9E">
                  <w:pPr>
                    <w:jc w:val="center"/>
                    <w:rPr>
                      <w:szCs w:val="21"/>
                    </w:rPr>
                  </w:pPr>
                  <w:r w:rsidRPr="00D05FF1">
                    <w:rPr>
                      <w:szCs w:val="21"/>
                    </w:rPr>
                    <w:t>地下水</w:t>
                  </w:r>
                </w:p>
              </w:tc>
              <w:tc>
                <w:tcPr>
                  <w:tcW w:w="1741" w:type="dxa"/>
                  <w:vAlign w:val="center"/>
                </w:tcPr>
                <w:p w:rsidR="00461C9E" w:rsidRPr="00D05FF1" w:rsidRDefault="00461C9E" w:rsidP="00461C9E">
                  <w:pPr>
                    <w:jc w:val="center"/>
                    <w:rPr>
                      <w:szCs w:val="21"/>
                    </w:rPr>
                  </w:pPr>
                  <w:r w:rsidRPr="00D05FF1">
                    <w:rPr>
                      <w:szCs w:val="21"/>
                    </w:rPr>
                    <w:t>厂区内地下水监测井</w:t>
                  </w:r>
                </w:p>
              </w:tc>
              <w:tc>
                <w:tcPr>
                  <w:tcW w:w="1661" w:type="dxa"/>
                  <w:vAlign w:val="center"/>
                </w:tcPr>
                <w:p w:rsidR="00461C9E" w:rsidRPr="00D05FF1" w:rsidRDefault="00461C9E" w:rsidP="00461C9E">
                  <w:pPr>
                    <w:jc w:val="center"/>
                    <w:rPr>
                      <w:szCs w:val="21"/>
                    </w:rPr>
                  </w:pPr>
                  <w:r w:rsidRPr="00D05FF1">
                    <w:rPr>
                      <w:szCs w:val="21"/>
                    </w:rPr>
                    <w:t>苯</w:t>
                  </w:r>
                </w:p>
              </w:tc>
              <w:tc>
                <w:tcPr>
                  <w:tcW w:w="1276" w:type="dxa"/>
                  <w:vAlign w:val="center"/>
                </w:tcPr>
                <w:p w:rsidR="00461C9E" w:rsidRPr="00D05FF1" w:rsidRDefault="00461C9E" w:rsidP="00461C9E">
                  <w:pPr>
                    <w:jc w:val="center"/>
                    <w:rPr>
                      <w:szCs w:val="21"/>
                    </w:rPr>
                  </w:pPr>
                  <w:r w:rsidRPr="00D05FF1">
                    <w:rPr>
                      <w:szCs w:val="21"/>
                    </w:rPr>
                    <w:t>1</w:t>
                  </w:r>
                  <w:r w:rsidRPr="00D05FF1">
                    <w:rPr>
                      <w:szCs w:val="21"/>
                    </w:rPr>
                    <w:t>次</w:t>
                  </w:r>
                  <w:r w:rsidRPr="00D05FF1">
                    <w:rPr>
                      <w:szCs w:val="21"/>
                    </w:rPr>
                    <w:t>/</w:t>
                  </w:r>
                  <w:r w:rsidRPr="00D05FF1">
                    <w:rPr>
                      <w:szCs w:val="21"/>
                    </w:rPr>
                    <w:t>年</w:t>
                  </w:r>
                </w:p>
              </w:tc>
              <w:tc>
                <w:tcPr>
                  <w:tcW w:w="2275" w:type="dxa"/>
                  <w:vAlign w:val="center"/>
                </w:tcPr>
                <w:p w:rsidR="00461C9E" w:rsidRPr="00D05FF1" w:rsidRDefault="00461C9E" w:rsidP="00461C9E">
                  <w:pPr>
                    <w:jc w:val="center"/>
                    <w:rPr>
                      <w:szCs w:val="21"/>
                    </w:rPr>
                  </w:pPr>
                  <w:r w:rsidRPr="00D05FF1">
                    <w:rPr>
                      <w:szCs w:val="21"/>
                    </w:rPr>
                    <w:t>《地下水质量标准》（</w:t>
                  </w:r>
                  <w:r w:rsidRPr="00D05FF1">
                    <w:rPr>
                      <w:szCs w:val="21"/>
                    </w:rPr>
                    <w:t>GB/T14848-2017</w:t>
                  </w:r>
                  <w:r w:rsidRPr="00D05FF1">
                    <w:rPr>
                      <w:szCs w:val="21"/>
                    </w:rPr>
                    <w:t>）</w:t>
                  </w:r>
                </w:p>
              </w:tc>
            </w:tr>
          </w:tbl>
          <w:p w:rsidR="008F3529" w:rsidRPr="00D05FF1" w:rsidRDefault="008F3529" w:rsidP="008F3529">
            <w:pPr>
              <w:spacing w:line="360" w:lineRule="auto"/>
              <w:rPr>
                <w:b/>
                <w:bCs/>
                <w:spacing w:val="-10"/>
                <w:sz w:val="24"/>
                <w:szCs w:val="21"/>
              </w:rPr>
            </w:pPr>
            <w:r w:rsidRPr="00D05FF1">
              <w:rPr>
                <w:b/>
                <w:bCs/>
                <w:spacing w:val="-10"/>
                <w:sz w:val="24"/>
                <w:szCs w:val="21"/>
              </w:rPr>
              <w:t>6</w:t>
            </w:r>
            <w:r w:rsidRPr="00D05FF1">
              <w:rPr>
                <w:b/>
                <w:bCs/>
                <w:spacing w:val="-10"/>
                <w:sz w:val="24"/>
                <w:szCs w:val="21"/>
              </w:rPr>
              <w:t>、环境风险</w:t>
            </w:r>
          </w:p>
          <w:p w:rsidR="00203AF9" w:rsidRPr="00D05FF1" w:rsidRDefault="00203AF9" w:rsidP="00203AF9">
            <w:pPr>
              <w:spacing w:line="360" w:lineRule="auto"/>
              <w:ind w:firstLine="480"/>
              <w:rPr>
                <w:sz w:val="24"/>
              </w:rPr>
            </w:pPr>
            <w:r w:rsidRPr="00D05FF1">
              <w:rPr>
                <w:sz w:val="24"/>
              </w:rPr>
              <w:t>本次评价仅对新增的危险物质粗苯进行风险评价，本项目在切实实施设</w:t>
            </w:r>
            <w:r w:rsidRPr="00D05FF1">
              <w:rPr>
                <w:sz w:val="24"/>
              </w:rPr>
              <w:lastRenderedPageBreak/>
              <w:t>计、建设和运行各项环境风险防范措施和应急预案落实的基础上，加强风险管理的条件下，本工程环境风险是可防控。具体风险评价内容见环境风险影响专项评价。</w:t>
            </w:r>
          </w:p>
          <w:p w:rsidR="008F3529" w:rsidRPr="00D05FF1" w:rsidRDefault="008F3529" w:rsidP="008F3529">
            <w:pPr>
              <w:spacing w:line="360" w:lineRule="auto"/>
              <w:rPr>
                <w:b/>
                <w:sz w:val="24"/>
              </w:rPr>
            </w:pPr>
            <w:r w:rsidRPr="00D05FF1">
              <w:rPr>
                <w:b/>
                <w:sz w:val="24"/>
              </w:rPr>
              <w:t>7</w:t>
            </w:r>
            <w:r w:rsidRPr="00D05FF1">
              <w:rPr>
                <w:b/>
                <w:sz w:val="24"/>
              </w:rPr>
              <w:t>、生态</w:t>
            </w:r>
          </w:p>
          <w:p w:rsidR="008F3529" w:rsidRPr="00D05FF1" w:rsidRDefault="008F3529" w:rsidP="008F3529">
            <w:pPr>
              <w:spacing w:line="360" w:lineRule="auto"/>
              <w:ind w:firstLine="480"/>
              <w:rPr>
                <w:sz w:val="24"/>
              </w:rPr>
            </w:pPr>
            <w:r w:rsidRPr="00D05FF1">
              <w:rPr>
                <w:sz w:val="24"/>
              </w:rPr>
              <w:t>重庆涪通物流有限公司厂区预留场地扩建，用地范围不涉及生态环境保护目标。</w:t>
            </w:r>
          </w:p>
          <w:p w:rsidR="00A46586" w:rsidRPr="00D05FF1" w:rsidRDefault="00A46586" w:rsidP="00A46586">
            <w:pPr>
              <w:spacing w:line="360" w:lineRule="auto"/>
              <w:rPr>
                <w:b/>
                <w:sz w:val="24"/>
              </w:rPr>
            </w:pPr>
            <w:r w:rsidRPr="00D05FF1">
              <w:rPr>
                <w:b/>
                <w:sz w:val="24"/>
              </w:rPr>
              <w:t>8</w:t>
            </w:r>
            <w:r w:rsidRPr="00D05FF1">
              <w:rPr>
                <w:b/>
                <w:sz w:val="24"/>
              </w:rPr>
              <w:t>、污染物排放</w:t>
            </w:r>
            <w:r w:rsidRPr="00D05FF1">
              <w:rPr>
                <w:b/>
                <w:sz w:val="24"/>
              </w:rPr>
              <w:t>“</w:t>
            </w:r>
            <w:r w:rsidRPr="00D05FF1">
              <w:rPr>
                <w:b/>
                <w:sz w:val="24"/>
              </w:rPr>
              <w:t>三本帐</w:t>
            </w:r>
            <w:r w:rsidRPr="00D05FF1">
              <w:rPr>
                <w:b/>
                <w:sz w:val="24"/>
              </w:rPr>
              <w:t>”</w:t>
            </w:r>
          </w:p>
          <w:p w:rsidR="00A46586" w:rsidRPr="00D05FF1" w:rsidRDefault="00A46586" w:rsidP="0075269A">
            <w:pPr>
              <w:spacing w:line="360" w:lineRule="auto"/>
              <w:ind w:firstLine="480"/>
              <w:rPr>
                <w:sz w:val="24"/>
              </w:rPr>
            </w:pPr>
            <w:r w:rsidRPr="00D05FF1">
              <w:rPr>
                <w:sz w:val="24"/>
              </w:rPr>
              <w:t>污染源</w:t>
            </w:r>
            <w:r w:rsidRPr="00D05FF1">
              <w:rPr>
                <w:sz w:val="24"/>
              </w:rPr>
              <w:t>“</w:t>
            </w:r>
            <w:r w:rsidRPr="00D05FF1">
              <w:rPr>
                <w:sz w:val="24"/>
              </w:rPr>
              <w:t>三本帐</w:t>
            </w:r>
            <w:r w:rsidRPr="00D05FF1">
              <w:rPr>
                <w:sz w:val="24"/>
              </w:rPr>
              <w:t>”</w:t>
            </w:r>
            <w:r w:rsidRPr="00D05FF1">
              <w:rPr>
                <w:sz w:val="24"/>
              </w:rPr>
              <w:t>分析见表</w:t>
            </w:r>
            <w:r w:rsidR="0075269A" w:rsidRPr="00D05FF1">
              <w:rPr>
                <w:sz w:val="24"/>
              </w:rPr>
              <w:t>4-9</w:t>
            </w:r>
            <w:r w:rsidRPr="00D05FF1">
              <w:rPr>
                <w:sz w:val="24"/>
              </w:rPr>
              <w:t>。</w:t>
            </w:r>
          </w:p>
          <w:p w:rsidR="00A46586" w:rsidRPr="00D05FF1" w:rsidRDefault="00A46586" w:rsidP="00A46586">
            <w:pPr>
              <w:snapToGrid w:val="0"/>
              <w:jc w:val="center"/>
              <w:rPr>
                <w:b/>
              </w:rPr>
            </w:pPr>
            <w:r w:rsidRPr="00D05FF1">
              <w:rPr>
                <w:b/>
              </w:rPr>
              <w:t>表</w:t>
            </w:r>
            <w:r w:rsidR="0075269A" w:rsidRPr="00D05FF1">
              <w:rPr>
                <w:b/>
              </w:rPr>
              <w:t>4-9</w:t>
            </w:r>
            <w:r w:rsidRPr="00D05FF1">
              <w:rPr>
                <w:b/>
              </w:rPr>
              <w:t xml:space="preserve">   “</w:t>
            </w:r>
            <w:r w:rsidRPr="00D05FF1">
              <w:rPr>
                <w:b/>
              </w:rPr>
              <w:t>三本账</w:t>
            </w:r>
            <w:r w:rsidRPr="00D05FF1">
              <w:rPr>
                <w:b/>
              </w:rPr>
              <w:t>”</w:t>
            </w:r>
            <w:r w:rsidRPr="00D05FF1">
              <w:rPr>
                <w:b/>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5"/>
              <w:gridCol w:w="878"/>
              <w:gridCol w:w="1028"/>
              <w:gridCol w:w="1042"/>
              <w:gridCol w:w="1042"/>
              <w:gridCol w:w="1077"/>
              <w:gridCol w:w="1161"/>
              <w:gridCol w:w="1138"/>
            </w:tblGrid>
            <w:tr w:rsidR="00D05FF1" w:rsidRPr="00D05FF1" w:rsidTr="0023510E">
              <w:trPr>
                <w:trHeight w:val="349"/>
                <w:jc w:val="center"/>
              </w:trPr>
              <w:tc>
                <w:tcPr>
                  <w:tcW w:w="605" w:type="dxa"/>
                  <w:vAlign w:val="center"/>
                </w:tcPr>
                <w:p w:rsidR="00A46586" w:rsidRPr="00D05FF1" w:rsidRDefault="00A46586" w:rsidP="00A46586">
                  <w:pPr>
                    <w:snapToGrid w:val="0"/>
                    <w:jc w:val="center"/>
                    <w:rPr>
                      <w:snapToGrid w:val="0"/>
                      <w:kern w:val="0"/>
                      <w:szCs w:val="21"/>
                    </w:rPr>
                  </w:pPr>
                  <w:r w:rsidRPr="00D05FF1">
                    <w:rPr>
                      <w:snapToGrid w:val="0"/>
                      <w:kern w:val="0"/>
                      <w:szCs w:val="21"/>
                    </w:rPr>
                    <w:t>污染</w:t>
                  </w:r>
                </w:p>
                <w:p w:rsidR="00A46586" w:rsidRPr="00D05FF1" w:rsidRDefault="00A46586" w:rsidP="00A46586">
                  <w:pPr>
                    <w:snapToGrid w:val="0"/>
                    <w:jc w:val="center"/>
                    <w:rPr>
                      <w:snapToGrid w:val="0"/>
                      <w:kern w:val="0"/>
                      <w:szCs w:val="21"/>
                    </w:rPr>
                  </w:pPr>
                  <w:r w:rsidRPr="00D05FF1">
                    <w:rPr>
                      <w:snapToGrid w:val="0"/>
                      <w:kern w:val="0"/>
                      <w:szCs w:val="21"/>
                    </w:rPr>
                    <w:t>类别</w:t>
                  </w:r>
                </w:p>
              </w:tc>
              <w:tc>
                <w:tcPr>
                  <w:tcW w:w="1906" w:type="dxa"/>
                  <w:gridSpan w:val="2"/>
                  <w:vAlign w:val="center"/>
                </w:tcPr>
                <w:p w:rsidR="00A46586" w:rsidRPr="00D05FF1" w:rsidRDefault="00A46586" w:rsidP="00A46586">
                  <w:pPr>
                    <w:snapToGrid w:val="0"/>
                    <w:jc w:val="center"/>
                    <w:rPr>
                      <w:snapToGrid w:val="0"/>
                      <w:kern w:val="0"/>
                      <w:szCs w:val="21"/>
                    </w:rPr>
                  </w:pPr>
                  <w:r w:rsidRPr="00D05FF1">
                    <w:rPr>
                      <w:snapToGrid w:val="0"/>
                      <w:kern w:val="0"/>
                      <w:szCs w:val="21"/>
                    </w:rPr>
                    <w:t>污染源</w:t>
                  </w:r>
                  <w:r w:rsidRPr="00D05FF1">
                    <w:rPr>
                      <w:snapToGrid w:val="0"/>
                      <w:kern w:val="0"/>
                      <w:szCs w:val="21"/>
                    </w:rPr>
                    <w:t>/</w:t>
                  </w:r>
                  <w:r w:rsidRPr="00D05FF1">
                    <w:rPr>
                      <w:snapToGrid w:val="0"/>
                      <w:kern w:val="0"/>
                      <w:szCs w:val="21"/>
                    </w:rPr>
                    <w:t>污染物</w:t>
                  </w:r>
                </w:p>
              </w:tc>
              <w:tc>
                <w:tcPr>
                  <w:tcW w:w="1042" w:type="dxa"/>
                  <w:vAlign w:val="center"/>
                </w:tcPr>
                <w:p w:rsidR="00A46586" w:rsidRPr="00D05FF1" w:rsidRDefault="00A46586" w:rsidP="00A46586">
                  <w:pPr>
                    <w:snapToGrid w:val="0"/>
                    <w:jc w:val="center"/>
                    <w:rPr>
                      <w:snapToGrid w:val="0"/>
                      <w:kern w:val="0"/>
                      <w:szCs w:val="21"/>
                    </w:rPr>
                  </w:pPr>
                  <w:r w:rsidRPr="00D05FF1">
                    <w:rPr>
                      <w:snapToGrid w:val="0"/>
                      <w:kern w:val="0"/>
                      <w:szCs w:val="21"/>
                    </w:rPr>
                    <w:t>现有排放量（</w:t>
                  </w:r>
                  <w:r w:rsidRPr="00D05FF1">
                    <w:rPr>
                      <w:snapToGrid w:val="0"/>
                      <w:kern w:val="0"/>
                      <w:szCs w:val="21"/>
                    </w:rPr>
                    <w:t>t/a</w:t>
                  </w:r>
                  <w:r w:rsidRPr="00D05FF1">
                    <w:rPr>
                      <w:snapToGrid w:val="0"/>
                      <w:kern w:val="0"/>
                      <w:szCs w:val="21"/>
                    </w:rPr>
                    <w:t>）</w:t>
                  </w:r>
                </w:p>
              </w:tc>
              <w:tc>
                <w:tcPr>
                  <w:tcW w:w="1042" w:type="dxa"/>
                  <w:vAlign w:val="center"/>
                </w:tcPr>
                <w:p w:rsidR="00A46586" w:rsidRPr="00D05FF1" w:rsidRDefault="00A46586" w:rsidP="00A46586">
                  <w:pPr>
                    <w:snapToGrid w:val="0"/>
                    <w:jc w:val="center"/>
                    <w:rPr>
                      <w:snapToGrid w:val="0"/>
                      <w:kern w:val="0"/>
                      <w:szCs w:val="21"/>
                    </w:rPr>
                  </w:pPr>
                  <w:r w:rsidRPr="00D05FF1">
                    <w:rPr>
                      <w:snapToGrid w:val="0"/>
                      <w:kern w:val="0"/>
                      <w:szCs w:val="21"/>
                    </w:rPr>
                    <w:t>拟建排放量（</w:t>
                  </w:r>
                  <w:r w:rsidRPr="00D05FF1">
                    <w:rPr>
                      <w:snapToGrid w:val="0"/>
                      <w:kern w:val="0"/>
                      <w:szCs w:val="21"/>
                    </w:rPr>
                    <w:t>t/a</w:t>
                  </w:r>
                  <w:r w:rsidRPr="00D05FF1">
                    <w:rPr>
                      <w:snapToGrid w:val="0"/>
                      <w:kern w:val="0"/>
                      <w:szCs w:val="21"/>
                    </w:rPr>
                    <w:t>）</w:t>
                  </w:r>
                </w:p>
              </w:tc>
              <w:tc>
                <w:tcPr>
                  <w:tcW w:w="1077" w:type="dxa"/>
                  <w:vAlign w:val="center"/>
                </w:tcPr>
                <w:p w:rsidR="00A46586" w:rsidRPr="00D05FF1" w:rsidRDefault="00A46586" w:rsidP="00A46586">
                  <w:pPr>
                    <w:snapToGrid w:val="0"/>
                    <w:jc w:val="center"/>
                    <w:rPr>
                      <w:snapToGrid w:val="0"/>
                      <w:kern w:val="0"/>
                      <w:szCs w:val="21"/>
                    </w:rPr>
                  </w:pPr>
                  <w:r w:rsidRPr="00D05FF1">
                    <w:rPr>
                      <w:snapToGrid w:val="0"/>
                      <w:kern w:val="0"/>
                      <w:szCs w:val="21"/>
                    </w:rPr>
                    <w:t>以新带老削减量（</w:t>
                  </w:r>
                  <w:r w:rsidRPr="00D05FF1">
                    <w:rPr>
                      <w:snapToGrid w:val="0"/>
                      <w:kern w:val="0"/>
                      <w:szCs w:val="21"/>
                    </w:rPr>
                    <w:t>t/a</w:t>
                  </w:r>
                  <w:r w:rsidRPr="00D05FF1">
                    <w:rPr>
                      <w:snapToGrid w:val="0"/>
                      <w:kern w:val="0"/>
                      <w:szCs w:val="21"/>
                    </w:rPr>
                    <w:t>）</w:t>
                  </w:r>
                </w:p>
              </w:tc>
              <w:tc>
                <w:tcPr>
                  <w:tcW w:w="1161" w:type="dxa"/>
                  <w:vAlign w:val="center"/>
                </w:tcPr>
                <w:p w:rsidR="00A46586" w:rsidRPr="00D05FF1" w:rsidRDefault="00A46586" w:rsidP="00A46586">
                  <w:pPr>
                    <w:snapToGrid w:val="0"/>
                    <w:jc w:val="center"/>
                    <w:rPr>
                      <w:snapToGrid w:val="0"/>
                      <w:kern w:val="0"/>
                      <w:szCs w:val="21"/>
                    </w:rPr>
                  </w:pPr>
                  <w:r w:rsidRPr="00D05FF1">
                    <w:rPr>
                      <w:snapToGrid w:val="0"/>
                      <w:kern w:val="0"/>
                      <w:szCs w:val="21"/>
                    </w:rPr>
                    <w:t>现有</w:t>
                  </w:r>
                  <w:r w:rsidRPr="00D05FF1">
                    <w:rPr>
                      <w:snapToGrid w:val="0"/>
                      <w:kern w:val="0"/>
                      <w:szCs w:val="21"/>
                    </w:rPr>
                    <w:t>+</w:t>
                  </w:r>
                  <w:r w:rsidRPr="00D05FF1">
                    <w:rPr>
                      <w:snapToGrid w:val="0"/>
                      <w:kern w:val="0"/>
                      <w:szCs w:val="21"/>
                    </w:rPr>
                    <w:t>拟建排放量（</w:t>
                  </w:r>
                  <w:r w:rsidRPr="00D05FF1">
                    <w:rPr>
                      <w:snapToGrid w:val="0"/>
                      <w:kern w:val="0"/>
                      <w:szCs w:val="21"/>
                    </w:rPr>
                    <w:t>t/a</w:t>
                  </w:r>
                  <w:r w:rsidRPr="00D05FF1">
                    <w:rPr>
                      <w:snapToGrid w:val="0"/>
                      <w:kern w:val="0"/>
                      <w:szCs w:val="21"/>
                    </w:rPr>
                    <w:t>）</w:t>
                  </w:r>
                </w:p>
              </w:tc>
              <w:tc>
                <w:tcPr>
                  <w:tcW w:w="1138" w:type="dxa"/>
                  <w:vAlign w:val="center"/>
                </w:tcPr>
                <w:p w:rsidR="00A46586" w:rsidRPr="00D05FF1" w:rsidRDefault="00A46586" w:rsidP="00A46586">
                  <w:pPr>
                    <w:snapToGrid w:val="0"/>
                    <w:jc w:val="center"/>
                    <w:rPr>
                      <w:snapToGrid w:val="0"/>
                      <w:kern w:val="0"/>
                      <w:szCs w:val="21"/>
                    </w:rPr>
                  </w:pPr>
                  <w:r w:rsidRPr="00D05FF1">
                    <w:rPr>
                      <w:snapToGrid w:val="0"/>
                      <w:kern w:val="0"/>
                      <w:szCs w:val="21"/>
                    </w:rPr>
                    <w:t>污染物排放增减量（</w:t>
                  </w:r>
                  <w:r w:rsidRPr="00D05FF1">
                    <w:rPr>
                      <w:snapToGrid w:val="0"/>
                      <w:kern w:val="0"/>
                      <w:szCs w:val="21"/>
                    </w:rPr>
                    <w:t>t/a</w:t>
                  </w:r>
                  <w:r w:rsidRPr="00D05FF1">
                    <w:rPr>
                      <w:snapToGrid w:val="0"/>
                      <w:kern w:val="0"/>
                      <w:szCs w:val="21"/>
                    </w:rPr>
                    <w:t>）</w:t>
                  </w:r>
                </w:p>
              </w:tc>
            </w:tr>
            <w:tr w:rsidR="00D05FF1" w:rsidRPr="00D05FF1" w:rsidTr="002D5115">
              <w:trPr>
                <w:trHeight w:val="349"/>
                <w:jc w:val="center"/>
              </w:trPr>
              <w:tc>
                <w:tcPr>
                  <w:tcW w:w="605" w:type="dxa"/>
                  <w:vMerge w:val="restart"/>
                  <w:vAlign w:val="center"/>
                </w:tcPr>
                <w:p w:rsidR="002D5115" w:rsidRPr="00D05FF1" w:rsidRDefault="002D5115" w:rsidP="002D5115">
                  <w:pPr>
                    <w:snapToGrid w:val="0"/>
                    <w:jc w:val="center"/>
                    <w:rPr>
                      <w:snapToGrid w:val="0"/>
                      <w:kern w:val="0"/>
                      <w:szCs w:val="21"/>
                    </w:rPr>
                  </w:pPr>
                  <w:r w:rsidRPr="00D05FF1">
                    <w:rPr>
                      <w:snapToGrid w:val="0"/>
                      <w:kern w:val="0"/>
                      <w:szCs w:val="21"/>
                    </w:rPr>
                    <w:t>废水</w:t>
                  </w:r>
                </w:p>
              </w:tc>
              <w:tc>
                <w:tcPr>
                  <w:tcW w:w="878" w:type="dxa"/>
                  <w:vMerge w:val="restart"/>
                  <w:vAlign w:val="center"/>
                </w:tcPr>
                <w:p w:rsidR="002D5115" w:rsidRPr="00D05FF1" w:rsidRDefault="002D5115" w:rsidP="002D5115">
                  <w:pPr>
                    <w:jc w:val="center"/>
                    <w:rPr>
                      <w:szCs w:val="21"/>
                    </w:rPr>
                  </w:pPr>
                  <w:r w:rsidRPr="00D05FF1">
                    <w:rPr>
                      <w:szCs w:val="21"/>
                    </w:rPr>
                    <w:t>生活污水</w:t>
                  </w:r>
                </w:p>
              </w:tc>
              <w:tc>
                <w:tcPr>
                  <w:tcW w:w="1028" w:type="dxa"/>
                  <w:vAlign w:val="center"/>
                </w:tcPr>
                <w:p w:rsidR="002D5115" w:rsidRPr="00D05FF1" w:rsidRDefault="002D5115" w:rsidP="002D5115">
                  <w:pPr>
                    <w:jc w:val="center"/>
                    <w:rPr>
                      <w:szCs w:val="21"/>
                    </w:rPr>
                  </w:pPr>
                  <w:r w:rsidRPr="00D05FF1">
                    <w:rPr>
                      <w:szCs w:val="21"/>
                    </w:rPr>
                    <w:t>废水量</w:t>
                  </w:r>
                </w:p>
              </w:tc>
              <w:tc>
                <w:tcPr>
                  <w:tcW w:w="1042" w:type="dxa"/>
                  <w:vAlign w:val="center"/>
                </w:tcPr>
                <w:p w:rsidR="002D5115" w:rsidRPr="00D05FF1" w:rsidRDefault="002D5115" w:rsidP="002D5115">
                  <w:pPr>
                    <w:widowControl/>
                    <w:jc w:val="center"/>
                    <w:textAlignment w:val="center"/>
                    <w:rPr>
                      <w:kern w:val="0"/>
                      <w:szCs w:val="21"/>
                    </w:rPr>
                  </w:pPr>
                  <w:r w:rsidRPr="00D05FF1">
                    <w:rPr>
                      <w:kern w:val="0"/>
                      <w:szCs w:val="21"/>
                      <w:lang/>
                    </w:rPr>
                    <w:t>2416.3</w:t>
                  </w:r>
                </w:p>
              </w:tc>
              <w:tc>
                <w:tcPr>
                  <w:tcW w:w="1042" w:type="dxa"/>
                  <w:vAlign w:val="center"/>
                </w:tcPr>
                <w:p w:rsidR="002D5115" w:rsidRPr="00D05FF1" w:rsidRDefault="002D5115" w:rsidP="002D5115">
                  <w:pPr>
                    <w:widowControl/>
                    <w:jc w:val="center"/>
                    <w:textAlignment w:val="center"/>
                    <w:rPr>
                      <w:kern w:val="0"/>
                      <w:szCs w:val="21"/>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rPr>
                  </w:pPr>
                  <w:r w:rsidRPr="00D05FF1">
                    <w:rPr>
                      <w:kern w:val="0"/>
                      <w:szCs w:val="21"/>
                      <w:lang/>
                    </w:rPr>
                    <w:t>2416.3</w:t>
                  </w:r>
                </w:p>
              </w:tc>
              <w:tc>
                <w:tcPr>
                  <w:tcW w:w="1138" w:type="dxa"/>
                  <w:vAlign w:val="center"/>
                </w:tcPr>
                <w:p w:rsidR="002D5115" w:rsidRPr="00D05FF1" w:rsidRDefault="002D5115" w:rsidP="002D5115">
                  <w:pPr>
                    <w:widowControl/>
                    <w:jc w:val="center"/>
                    <w:textAlignment w:val="center"/>
                    <w:rPr>
                      <w:kern w:val="0"/>
                      <w:szCs w:val="21"/>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widowControl/>
                    <w:snapToGrid w:val="0"/>
                    <w:jc w:val="center"/>
                    <w:rPr>
                      <w:kern w:val="0"/>
                      <w:szCs w:val="21"/>
                    </w:rPr>
                  </w:pPr>
                  <w:r w:rsidRPr="00D05FF1">
                    <w:rPr>
                      <w:kern w:val="0"/>
                      <w:szCs w:val="21"/>
                    </w:rPr>
                    <w:t>COD</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0.242 </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0.242 </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widowControl/>
                    <w:snapToGrid w:val="0"/>
                    <w:jc w:val="center"/>
                    <w:rPr>
                      <w:kern w:val="0"/>
                      <w:szCs w:val="21"/>
                    </w:rPr>
                  </w:pPr>
                  <w:r w:rsidRPr="00D05FF1">
                    <w:rPr>
                      <w:kern w:val="0"/>
                      <w:szCs w:val="21"/>
                    </w:rPr>
                    <w:t>BOD</w:t>
                  </w:r>
                  <w:r w:rsidRPr="00D05FF1">
                    <w:rPr>
                      <w:kern w:val="0"/>
                      <w:szCs w:val="21"/>
                      <w:vertAlign w:val="subscript"/>
                    </w:rPr>
                    <w:t>5</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0.049 </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0.049 </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widowControl/>
                    <w:snapToGrid w:val="0"/>
                    <w:jc w:val="center"/>
                    <w:rPr>
                      <w:kern w:val="0"/>
                      <w:szCs w:val="21"/>
                    </w:rPr>
                  </w:pPr>
                  <w:r w:rsidRPr="00D05FF1">
                    <w:rPr>
                      <w:kern w:val="0"/>
                      <w:szCs w:val="21"/>
                    </w:rPr>
                    <w:t>SS</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0.169 </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0.169 </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widowControl/>
                    <w:snapToGrid w:val="0"/>
                    <w:jc w:val="center"/>
                    <w:rPr>
                      <w:kern w:val="0"/>
                      <w:szCs w:val="21"/>
                    </w:rPr>
                  </w:pPr>
                  <w:r w:rsidRPr="00D05FF1">
                    <w:rPr>
                      <w:kern w:val="0"/>
                      <w:szCs w:val="21"/>
                    </w:rPr>
                    <w:t>NH</w:t>
                  </w:r>
                  <w:r w:rsidRPr="00D05FF1">
                    <w:rPr>
                      <w:kern w:val="0"/>
                      <w:szCs w:val="21"/>
                      <w:vertAlign w:val="subscript"/>
                    </w:rPr>
                    <w:t>3</w:t>
                  </w:r>
                  <w:r w:rsidRPr="00D05FF1">
                    <w:rPr>
                      <w:kern w:val="0"/>
                      <w:szCs w:val="21"/>
                    </w:rPr>
                    <w:t>-N</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0.036 </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 xml:space="preserve">0.036 </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restart"/>
                  <w:vAlign w:val="center"/>
                </w:tcPr>
                <w:p w:rsidR="002D5115" w:rsidRPr="00D05FF1" w:rsidRDefault="002D5115" w:rsidP="002D5115">
                  <w:pPr>
                    <w:jc w:val="center"/>
                    <w:rPr>
                      <w:szCs w:val="21"/>
                    </w:rPr>
                  </w:pPr>
                  <w:r w:rsidRPr="00D05FF1">
                    <w:rPr>
                      <w:szCs w:val="21"/>
                    </w:rPr>
                    <w:t>储罐清洗废水、地面冲洗水、水封废水</w:t>
                  </w:r>
                </w:p>
              </w:tc>
              <w:tc>
                <w:tcPr>
                  <w:tcW w:w="1028" w:type="dxa"/>
                  <w:vAlign w:val="center"/>
                </w:tcPr>
                <w:p w:rsidR="002D5115" w:rsidRPr="00D05FF1" w:rsidRDefault="002D5115" w:rsidP="002D5115">
                  <w:pPr>
                    <w:jc w:val="center"/>
                    <w:rPr>
                      <w:szCs w:val="21"/>
                    </w:rPr>
                  </w:pPr>
                  <w:r w:rsidRPr="00D05FF1">
                    <w:rPr>
                      <w:szCs w:val="21"/>
                    </w:rPr>
                    <w:t>废水量</w:t>
                  </w:r>
                </w:p>
              </w:tc>
              <w:tc>
                <w:tcPr>
                  <w:tcW w:w="1042" w:type="dxa"/>
                  <w:vAlign w:val="center"/>
                </w:tcPr>
                <w:p w:rsidR="002D5115" w:rsidRPr="00D05FF1" w:rsidRDefault="002D5115" w:rsidP="002D5115">
                  <w:pPr>
                    <w:widowControl/>
                    <w:jc w:val="center"/>
                    <w:textAlignment w:val="center"/>
                    <w:rPr>
                      <w:sz w:val="22"/>
                      <w:szCs w:val="22"/>
                    </w:rPr>
                  </w:pPr>
                  <w:r w:rsidRPr="00D05FF1">
                    <w:rPr>
                      <w:kern w:val="0"/>
                      <w:szCs w:val="21"/>
                      <w:lang/>
                    </w:rPr>
                    <w:t>1024.2</w:t>
                  </w:r>
                  <w:r w:rsidRPr="00D05FF1">
                    <w:rPr>
                      <w:szCs w:val="21"/>
                    </w:rPr>
                    <w:t>m</w:t>
                  </w:r>
                  <w:r w:rsidRPr="00D05FF1">
                    <w:rPr>
                      <w:szCs w:val="21"/>
                      <w:vertAlign w:val="superscript"/>
                    </w:rPr>
                    <w:t>3</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widowControl/>
                    <w:snapToGrid w:val="0"/>
                    <w:jc w:val="center"/>
                    <w:rPr>
                      <w:kern w:val="0"/>
                      <w:szCs w:val="21"/>
                    </w:rPr>
                  </w:pPr>
                  <w:r w:rsidRPr="00D05FF1">
                    <w:rPr>
                      <w:kern w:val="0"/>
                      <w:szCs w:val="21"/>
                    </w:rPr>
                    <w:t>COD</w:t>
                  </w:r>
                </w:p>
              </w:tc>
              <w:tc>
                <w:tcPr>
                  <w:tcW w:w="1042" w:type="dxa"/>
                  <w:vAlign w:val="center"/>
                </w:tcPr>
                <w:p w:rsidR="002D5115" w:rsidRPr="00D05FF1" w:rsidRDefault="002D5115" w:rsidP="002D5115">
                  <w:pPr>
                    <w:widowControl/>
                    <w:snapToGrid w:val="0"/>
                    <w:jc w:val="center"/>
                    <w:rPr>
                      <w:kern w:val="0"/>
                      <w:szCs w:val="21"/>
                    </w:rPr>
                  </w:pPr>
                  <w:r w:rsidRPr="00D05FF1">
                    <w:rPr>
                      <w:kern w:val="0"/>
                      <w:szCs w:val="21"/>
                    </w:rPr>
                    <w:t>0.068</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D5115">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878" w:type="dxa"/>
                  <w:vMerge/>
                  <w:vAlign w:val="center"/>
                </w:tcPr>
                <w:p w:rsidR="002D5115" w:rsidRPr="00D05FF1" w:rsidRDefault="002D5115" w:rsidP="002D5115">
                  <w:pPr>
                    <w:jc w:val="center"/>
                    <w:rPr>
                      <w:szCs w:val="21"/>
                    </w:rPr>
                  </w:pPr>
                </w:p>
              </w:tc>
              <w:tc>
                <w:tcPr>
                  <w:tcW w:w="1028" w:type="dxa"/>
                  <w:vAlign w:val="center"/>
                </w:tcPr>
                <w:p w:rsidR="002D5115" w:rsidRPr="00D05FF1" w:rsidRDefault="002D5115" w:rsidP="002D5115">
                  <w:pPr>
                    <w:jc w:val="center"/>
                    <w:rPr>
                      <w:szCs w:val="21"/>
                    </w:rPr>
                  </w:pPr>
                  <w:r w:rsidRPr="00D05FF1">
                    <w:rPr>
                      <w:szCs w:val="21"/>
                    </w:rPr>
                    <w:t>SS</w:t>
                  </w:r>
                </w:p>
              </w:tc>
              <w:tc>
                <w:tcPr>
                  <w:tcW w:w="1042" w:type="dxa"/>
                  <w:vAlign w:val="center"/>
                </w:tcPr>
                <w:p w:rsidR="002D5115" w:rsidRPr="00D05FF1" w:rsidRDefault="002D5115" w:rsidP="002D5115">
                  <w:pPr>
                    <w:widowControl/>
                    <w:snapToGrid w:val="0"/>
                    <w:jc w:val="center"/>
                    <w:rPr>
                      <w:kern w:val="0"/>
                      <w:szCs w:val="21"/>
                    </w:rPr>
                  </w:pPr>
                  <w:r w:rsidRPr="00D05FF1">
                    <w:rPr>
                      <w:kern w:val="0"/>
                      <w:szCs w:val="21"/>
                    </w:rPr>
                    <w:t>0.059</w:t>
                  </w:r>
                </w:p>
              </w:tc>
              <w:tc>
                <w:tcPr>
                  <w:tcW w:w="1042"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077"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61"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c>
                <w:tcPr>
                  <w:tcW w:w="1138" w:type="dxa"/>
                  <w:vAlign w:val="center"/>
                </w:tcPr>
                <w:p w:rsidR="002D5115" w:rsidRPr="00D05FF1" w:rsidRDefault="002D5115" w:rsidP="002D5115">
                  <w:pPr>
                    <w:widowControl/>
                    <w:jc w:val="center"/>
                    <w:textAlignment w:val="center"/>
                    <w:rPr>
                      <w:kern w:val="0"/>
                      <w:szCs w:val="21"/>
                      <w:lang/>
                    </w:rPr>
                  </w:pPr>
                  <w:r w:rsidRPr="00D05FF1">
                    <w:rPr>
                      <w:kern w:val="0"/>
                      <w:szCs w:val="21"/>
                      <w:lang/>
                    </w:rPr>
                    <w:t>0</w:t>
                  </w:r>
                </w:p>
              </w:tc>
            </w:tr>
            <w:tr w:rsidR="00D05FF1" w:rsidRPr="00D05FF1" w:rsidTr="0023510E">
              <w:trPr>
                <w:trHeight w:val="349"/>
                <w:jc w:val="center"/>
              </w:trPr>
              <w:tc>
                <w:tcPr>
                  <w:tcW w:w="605" w:type="dxa"/>
                  <w:vMerge w:val="restart"/>
                  <w:vAlign w:val="center"/>
                </w:tcPr>
                <w:p w:rsidR="002D5115" w:rsidRPr="00D05FF1" w:rsidRDefault="002D5115" w:rsidP="002D5115">
                  <w:pPr>
                    <w:snapToGrid w:val="0"/>
                    <w:jc w:val="center"/>
                    <w:rPr>
                      <w:snapToGrid w:val="0"/>
                      <w:kern w:val="0"/>
                      <w:szCs w:val="21"/>
                    </w:rPr>
                  </w:pPr>
                  <w:r w:rsidRPr="00D05FF1">
                    <w:rPr>
                      <w:snapToGrid w:val="0"/>
                      <w:kern w:val="0"/>
                      <w:szCs w:val="21"/>
                    </w:rPr>
                    <w:t>废气</w:t>
                  </w:r>
                </w:p>
              </w:tc>
              <w:tc>
                <w:tcPr>
                  <w:tcW w:w="1906" w:type="dxa"/>
                  <w:gridSpan w:val="2"/>
                  <w:vAlign w:val="center"/>
                </w:tcPr>
                <w:p w:rsidR="002D5115" w:rsidRPr="00D05FF1" w:rsidRDefault="002D5115" w:rsidP="002D5115">
                  <w:pPr>
                    <w:jc w:val="center"/>
                    <w:rPr>
                      <w:szCs w:val="21"/>
                    </w:rPr>
                  </w:pPr>
                  <w:r w:rsidRPr="00D05FF1">
                    <w:rPr>
                      <w:szCs w:val="21"/>
                    </w:rPr>
                    <w:t>苯</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0.2368</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0.0004</w:t>
                  </w:r>
                </w:p>
              </w:tc>
              <w:tc>
                <w:tcPr>
                  <w:tcW w:w="1077" w:type="dxa"/>
                  <w:vAlign w:val="center"/>
                </w:tcPr>
                <w:p w:rsidR="002D5115" w:rsidRPr="00D05FF1" w:rsidRDefault="001F4F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0.2372</w:t>
                  </w:r>
                </w:p>
              </w:tc>
              <w:tc>
                <w:tcPr>
                  <w:tcW w:w="1138" w:type="dxa"/>
                  <w:vAlign w:val="center"/>
                </w:tcPr>
                <w:p w:rsidR="002D5115" w:rsidRPr="00D05FF1" w:rsidRDefault="002D5115" w:rsidP="002D5115">
                  <w:pPr>
                    <w:tabs>
                      <w:tab w:val="left" w:pos="2918"/>
                    </w:tabs>
                    <w:contextualSpacing/>
                    <w:jc w:val="center"/>
                    <w:rPr>
                      <w:szCs w:val="21"/>
                    </w:rPr>
                  </w:pPr>
                  <w:r w:rsidRPr="00D05FF1">
                    <w:rPr>
                      <w:szCs w:val="21"/>
                    </w:rPr>
                    <w:t>+0.0004</w:t>
                  </w:r>
                </w:p>
              </w:tc>
            </w:tr>
            <w:tr w:rsidR="00D05FF1" w:rsidRPr="00D05FF1" w:rsidTr="0023510E">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1906" w:type="dxa"/>
                  <w:gridSpan w:val="2"/>
                  <w:vAlign w:val="center"/>
                </w:tcPr>
                <w:p w:rsidR="002D5115" w:rsidRPr="00D05FF1" w:rsidRDefault="002D5115" w:rsidP="002D5115">
                  <w:pPr>
                    <w:jc w:val="center"/>
                    <w:rPr>
                      <w:szCs w:val="21"/>
                    </w:rPr>
                  </w:pPr>
                  <w:r w:rsidRPr="00D05FF1">
                    <w:rPr>
                      <w:szCs w:val="21"/>
                    </w:rPr>
                    <w:t>非甲烷总烃</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0.8118</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77" w:type="dxa"/>
                  <w:vAlign w:val="center"/>
                </w:tcPr>
                <w:p w:rsidR="002D5115" w:rsidRPr="00D05FF1" w:rsidRDefault="002D51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0.8118</w:t>
                  </w:r>
                </w:p>
              </w:tc>
              <w:tc>
                <w:tcPr>
                  <w:tcW w:w="1138" w:type="dxa"/>
                  <w:vAlign w:val="center"/>
                </w:tcPr>
                <w:p w:rsidR="002D5115" w:rsidRPr="00D05FF1" w:rsidRDefault="002D5115" w:rsidP="002D5115">
                  <w:pPr>
                    <w:snapToGrid w:val="0"/>
                    <w:jc w:val="center"/>
                    <w:rPr>
                      <w:szCs w:val="21"/>
                    </w:rPr>
                  </w:pPr>
                  <w:r w:rsidRPr="00D05FF1">
                    <w:rPr>
                      <w:szCs w:val="21"/>
                    </w:rPr>
                    <w:t>0</w:t>
                  </w:r>
                </w:p>
              </w:tc>
            </w:tr>
            <w:tr w:rsidR="00D05FF1" w:rsidRPr="00D05FF1" w:rsidTr="0023510E">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1906" w:type="dxa"/>
                  <w:gridSpan w:val="2"/>
                  <w:vAlign w:val="center"/>
                </w:tcPr>
                <w:p w:rsidR="002D5115" w:rsidRPr="00D05FF1" w:rsidRDefault="002D5115" w:rsidP="002D5115">
                  <w:pPr>
                    <w:widowControl/>
                    <w:jc w:val="center"/>
                    <w:rPr>
                      <w:kern w:val="0"/>
                      <w:szCs w:val="21"/>
                    </w:rPr>
                  </w:pPr>
                  <w:r w:rsidRPr="00D05FF1">
                    <w:rPr>
                      <w:kern w:val="0"/>
                      <w:szCs w:val="21"/>
                    </w:rPr>
                    <w:t>HCl</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77" w:type="dxa"/>
                  <w:vAlign w:val="center"/>
                </w:tcPr>
                <w:p w:rsidR="002D5115" w:rsidRPr="00D05FF1" w:rsidRDefault="002D51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138" w:type="dxa"/>
                  <w:vAlign w:val="center"/>
                </w:tcPr>
                <w:p w:rsidR="002D5115" w:rsidRPr="00D05FF1" w:rsidRDefault="002D5115" w:rsidP="002D5115">
                  <w:pPr>
                    <w:snapToGrid w:val="0"/>
                    <w:jc w:val="center"/>
                    <w:rPr>
                      <w:szCs w:val="21"/>
                    </w:rPr>
                  </w:pPr>
                  <w:r w:rsidRPr="00D05FF1">
                    <w:rPr>
                      <w:szCs w:val="21"/>
                    </w:rPr>
                    <w:t>0</w:t>
                  </w:r>
                </w:p>
              </w:tc>
            </w:tr>
            <w:tr w:rsidR="00D05FF1" w:rsidRPr="00D05FF1" w:rsidTr="0023510E">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1906" w:type="dxa"/>
                  <w:gridSpan w:val="2"/>
                  <w:vAlign w:val="center"/>
                </w:tcPr>
                <w:p w:rsidR="002D5115" w:rsidRPr="00D05FF1" w:rsidRDefault="002D5115" w:rsidP="002D5115">
                  <w:pPr>
                    <w:tabs>
                      <w:tab w:val="left" w:pos="2918"/>
                    </w:tabs>
                    <w:contextualSpacing/>
                    <w:jc w:val="center"/>
                    <w:rPr>
                      <w:szCs w:val="21"/>
                    </w:rPr>
                  </w:pPr>
                  <w:r w:rsidRPr="00D05FF1">
                    <w:rPr>
                      <w:szCs w:val="21"/>
                    </w:rPr>
                    <w:t>SO</w:t>
                  </w:r>
                  <w:r w:rsidRPr="00D05FF1">
                    <w:rPr>
                      <w:szCs w:val="21"/>
                      <w:vertAlign w:val="subscript"/>
                    </w:rPr>
                    <w:t>2</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0.248</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77" w:type="dxa"/>
                  <w:vAlign w:val="center"/>
                </w:tcPr>
                <w:p w:rsidR="002D5115" w:rsidRPr="00D05FF1" w:rsidRDefault="002D51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0.248</w:t>
                  </w:r>
                </w:p>
              </w:tc>
              <w:tc>
                <w:tcPr>
                  <w:tcW w:w="1138" w:type="dxa"/>
                  <w:vAlign w:val="center"/>
                </w:tcPr>
                <w:p w:rsidR="002D5115" w:rsidRPr="00D05FF1" w:rsidRDefault="002D5115" w:rsidP="002D5115">
                  <w:pPr>
                    <w:snapToGrid w:val="0"/>
                    <w:jc w:val="center"/>
                    <w:rPr>
                      <w:szCs w:val="21"/>
                    </w:rPr>
                  </w:pPr>
                  <w:r w:rsidRPr="00D05FF1">
                    <w:rPr>
                      <w:szCs w:val="21"/>
                    </w:rPr>
                    <w:t>0</w:t>
                  </w:r>
                </w:p>
              </w:tc>
            </w:tr>
            <w:tr w:rsidR="00D05FF1" w:rsidRPr="00D05FF1" w:rsidTr="0023510E">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1906" w:type="dxa"/>
                  <w:gridSpan w:val="2"/>
                  <w:vAlign w:val="center"/>
                </w:tcPr>
                <w:p w:rsidR="002D5115" w:rsidRPr="00D05FF1" w:rsidRDefault="002D5115" w:rsidP="002D5115">
                  <w:pPr>
                    <w:tabs>
                      <w:tab w:val="left" w:pos="2918"/>
                    </w:tabs>
                    <w:contextualSpacing/>
                    <w:jc w:val="center"/>
                    <w:rPr>
                      <w:szCs w:val="21"/>
                    </w:rPr>
                  </w:pPr>
                  <w:r w:rsidRPr="00D05FF1">
                    <w:rPr>
                      <w:szCs w:val="21"/>
                    </w:rPr>
                    <w:t>PM</w:t>
                  </w:r>
                  <w:r w:rsidRPr="00D05FF1">
                    <w:rPr>
                      <w:szCs w:val="21"/>
                      <w:vertAlign w:val="subscript"/>
                    </w:rPr>
                    <w:t>10</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0.017</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77" w:type="dxa"/>
                  <w:vAlign w:val="center"/>
                </w:tcPr>
                <w:p w:rsidR="002D5115" w:rsidRPr="00D05FF1" w:rsidRDefault="002D51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0.017</w:t>
                  </w:r>
                </w:p>
              </w:tc>
              <w:tc>
                <w:tcPr>
                  <w:tcW w:w="1138" w:type="dxa"/>
                  <w:vAlign w:val="center"/>
                </w:tcPr>
                <w:p w:rsidR="002D5115" w:rsidRPr="00D05FF1" w:rsidRDefault="002D5115" w:rsidP="002D5115">
                  <w:pPr>
                    <w:snapToGrid w:val="0"/>
                    <w:jc w:val="center"/>
                    <w:rPr>
                      <w:szCs w:val="21"/>
                    </w:rPr>
                  </w:pPr>
                  <w:r w:rsidRPr="00D05FF1">
                    <w:rPr>
                      <w:szCs w:val="21"/>
                    </w:rPr>
                    <w:t>0</w:t>
                  </w:r>
                </w:p>
              </w:tc>
            </w:tr>
            <w:tr w:rsidR="00D05FF1" w:rsidRPr="00D05FF1" w:rsidTr="0023510E">
              <w:trPr>
                <w:trHeight w:val="349"/>
                <w:jc w:val="center"/>
              </w:trPr>
              <w:tc>
                <w:tcPr>
                  <w:tcW w:w="605" w:type="dxa"/>
                  <w:vMerge/>
                  <w:vAlign w:val="center"/>
                </w:tcPr>
                <w:p w:rsidR="002D5115" w:rsidRPr="00D05FF1" w:rsidRDefault="002D5115" w:rsidP="002D5115">
                  <w:pPr>
                    <w:snapToGrid w:val="0"/>
                    <w:jc w:val="center"/>
                    <w:rPr>
                      <w:snapToGrid w:val="0"/>
                      <w:kern w:val="0"/>
                      <w:szCs w:val="21"/>
                    </w:rPr>
                  </w:pPr>
                </w:p>
              </w:tc>
              <w:tc>
                <w:tcPr>
                  <w:tcW w:w="1906" w:type="dxa"/>
                  <w:gridSpan w:val="2"/>
                  <w:vAlign w:val="center"/>
                </w:tcPr>
                <w:p w:rsidR="002D5115" w:rsidRPr="00D05FF1" w:rsidRDefault="002D5115" w:rsidP="002D5115">
                  <w:pPr>
                    <w:tabs>
                      <w:tab w:val="left" w:pos="2918"/>
                    </w:tabs>
                    <w:contextualSpacing/>
                    <w:jc w:val="center"/>
                    <w:rPr>
                      <w:szCs w:val="21"/>
                    </w:rPr>
                  </w:pPr>
                  <w:r w:rsidRPr="00D05FF1">
                    <w:rPr>
                      <w:szCs w:val="21"/>
                    </w:rPr>
                    <w:t>NO</w:t>
                  </w:r>
                  <w:r w:rsidRPr="00D05FF1">
                    <w:rPr>
                      <w:szCs w:val="21"/>
                      <w:vertAlign w:val="subscript"/>
                    </w:rPr>
                    <w:t>X</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0.240</w:t>
                  </w:r>
                </w:p>
              </w:tc>
              <w:tc>
                <w:tcPr>
                  <w:tcW w:w="1042" w:type="dxa"/>
                  <w:vAlign w:val="center"/>
                </w:tcPr>
                <w:p w:rsidR="002D5115" w:rsidRPr="00D05FF1" w:rsidRDefault="002D5115" w:rsidP="002D5115">
                  <w:pPr>
                    <w:tabs>
                      <w:tab w:val="left" w:pos="2918"/>
                    </w:tabs>
                    <w:contextualSpacing/>
                    <w:jc w:val="center"/>
                    <w:rPr>
                      <w:szCs w:val="21"/>
                    </w:rPr>
                  </w:pPr>
                  <w:r w:rsidRPr="00D05FF1">
                    <w:rPr>
                      <w:szCs w:val="21"/>
                    </w:rPr>
                    <w:t>0</w:t>
                  </w:r>
                </w:p>
              </w:tc>
              <w:tc>
                <w:tcPr>
                  <w:tcW w:w="1077" w:type="dxa"/>
                  <w:vAlign w:val="center"/>
                </w:tcPr>
                <w:p w:rsidR="002D5115" w:rsidRPr="00D05FF1" w:rsidRDefault="002D5115" w:rsidP="002D5115">
                  <w:pPr>
                    <w:snapToGrid w:val="0"/>
                    <w:jc w:val="center"/>
                    <w:rPr>
                      <w:szCs w:val="21"/>
                    </w:rPr>
                  </w:pPr>
                  <w:r w:rsidRPr="00D05FF1">
                    <w:rPr>
                      <w:szCs w:val="21"/>
                    </w:rPr>
                    <w:t>0</w:t>
                  </w:r>
                </w:p>
              </w:tc>
              <w:tc>
                <w:tcPr>
                  <w:tcW w:w="1161" w:type="dxa"/>
                  <w:vAlign w:val="center"/>
                </w:tcPr>
                <w:p w:rsidR="002D5115" w:rsidRPr="00D05FF1" w:rsidRDefault="002D5115" w:rsidP="002D5115">
                  <w:pPr>
                    <w:tabs>
                      <w:tab w:val="left" w:pos="2918"/>
                    </w:tabs>
                    <w:contextualSpacing/>
                    <w:jc w:val="center"/>
                    <w:rPr>
                      <w:szCs w:val="21"/>
                    </w:rPr>
                  </w:pPr>
                  <w:r w:rsidRPr="00D05FF1">
                    <w:rPr>
                      <w:szCs w:val="21"/>
                    </w:rPr>
                    <w:t>0.240</w:t>
                  </w:r>
                </w:p>
              </w:tc>
              <w:tc>
                <w:tcPr>
                  <w:tcW w:w="1138" w:type="dxa"/>
                  <w:vAlign w:val="center"/>
                </w:tcPr>
                <w:p w:rsidR="002D5115" w:rsidRPr="00D05FF1" w:rsidRDefault="002D5115" w:rsidP="002D5115">
                  <w:pPr>
                    <w:snapToGrid w:val="0"/>
                    <w:jc w:val="center"/>
                    <w:rPr>
                      <w:szCs w:val="21"/>
                    </w:rPr>
                  </w:pPr>
                  <w:r w:rsidRPr="00D05FF1">
                    <w:rPr>
                      <w:szCs w:val="21"/>
                    </w:rPr>
                    <w:t>0</w:t>
                  </w:r>
                </w:p>
              </w:tc>
            </w:tr>
            <w:tr w:rsidR="00D05FF1" w:rsidRPr="00D05FF1" w:rsidTr="0023510E">
              <w:trPr>
                <w:trHeight w:val="349"/>
                <w:jc w:val="center"/>
              </w:trPr>
              <w:tc>
                <w:tcPr>
                  <w:tcW w:w="605" w:type="dxa"/>
                  <w:vMerge w:val="restart"/>
                  <w:vAlign w:val="center"/>
                </w:tcPr>
                <w:p w:rsidR="007A685D" w:rsidRPr="00D05FF1" w:rsidRDefault="007A685D" w:rsidP="007A685D">
                  <w:pPr>
                    <w:snapToGrid w:val="0"/>
                    <w:jc w:val="center"/>
                    <w:rPr>
                      <w:snapToGrid w:val="0"/>
                      <w:kern w:val="0"/>
                      <w:szCs w:val="21"/>
                    </w:rPr>
                  </w:pPr>
                  <w:r w:rsidRPr="00D05FF1">
                    <w:rPr>
                      <w:snapToGrid w:val="0"/>
                      <w:kern w:val="0"/>
                      <w:szCs w:val="21"/>
                    </w:rPr>
                    <w:t>固废</w:t>
                  </w: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生活垃圾</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8.4</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077"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8.4</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w:t>
                  </w:r>
                </w:p>
              </w:tc>
            </w:tr>
            <w:tr w:rsidR="00D05FF1" w:rsidRPr="00D05FF1" w:rsidTr="0023510E">
              <w:trPr>
                <w:trHeight w:val="349"/>
                <w:jc w:val="center"/>
              </w:trPr>
              <w:tc>
                <w:tcPr>
                  <w:tcW w:w="605" w:type="dxa"/>
                  <w:vMerge/>
                  <w:vAlign w:val="center"/>
                </w:tcPr>
                <w:p w:rsidR="007A685D" w:rsidRPr="00D05FF1" w:rsidRDefault="007A685D" w:rsidP="007A685D">
                  <w:pPr>
                    <w:snapToGrid w:val="0"/>
                    <w:jc w:val="center"/>
                    <w:rPr>
                      <w:snapToGrid w:val="0"/>
                      <w:kern w:val="0"/>
                      <w:szCs w:val="21"/>
                    </w:rPr>
                  </w:pP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废活性炭</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6.19</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0.03</w:t>
                  </w:r>
                </w:p>
              </w:tc>
              <w:tc>
                <w:tcPr>
                  <w:tcW w:w="1077" w:type="dxa"/>
                  <w:vAlign w:val="center"/>
                </w:tcPr>
                <w:p w:rsidR="007A685D" w:rsidRPr="00D05FF1" w:rsidRDefault="001F4F15"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6.22</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+0.03</w:t>
                  </w:r>
                </w:p>
              </w:tc>
            </w:tr>
            <w:tr w:rsidR="00D05FF1" w:rsidRPr="00D05FF1" w:rsidTr="0023510E">
              <w:trPr>
                <w:trHeight w:val="349"/>
                <w:jc w:val="center"/>
              </w:trPr>
              <w:tc>
                <w:tcPr>
                  <w:tcW w:w="605" w:type="dxa"/>
                  <w:vMerge/>
                  <w:vAlign w:val="center"/>
                </w:tcPr>
                <w:p w:rsidR="007A685D" w:rsidRPr="00D05FF1" w:rsidRDefault="007A685D" w:rsidP="007A685D">
                  <w:pPr>
                    <w:snapToGrid w:val="0"/>
                    <w:jc w:val="center"/>
                    <w:rPr>
                      <w:snapToGrid w:val="0"/>
                      <w:kern w:val="0"/>
                      <w:szCs w:val="21"/>
                    </w:rPr>
                  </w:pP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废过滤器</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0.1</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077"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0.1</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w:t>
                  </w:r>
                </w:p>
              </w:tc>
            </w:tr>
            <w:tr w:rsidR="00D05FF1" w:rsidRPr="00D05FF1" w:rsidTr="0023510E">
              <w:trPr>
                <w:trHeight w:val="349"/>
                <w:jc w:val="center"/>
              </w:trPr>
              <w:tc>
                <w:tcPr>
                  <w:tcW w:w="605" w:type="dxa"/>
                  <w:vMerge/>
                  <w:vAlign w:val="center"/>
                </w:tcPr>
                <w:p w:rsidR="007A685D" w:rsidRPr="00D05FF1" w:rsidRDefault="007A685D" w:rsidP="007A685D">
                  <w:pPr>
                    <w:snapToGrid w:val="0"/>
                    <w:jc w:val="center"/>
                    <w:rPr>
                      <w:snapToGrid w:val="0"/>
                      <w:kern w:val="0"/>
                      <w:szCs w:val="21"/>
                    </w:rPr>
                  </w:pP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废分子筛</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0.5</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077"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0.5</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w:t>
                  </w:r>
                </w:p>
              </w:tc>
            </w:tr>
            <w:tr w:rsidR="00D05FF1" w:rsidRPr="00D05FF1" w:rsidTr="0023510E">
              <w:trPr>
                <w:trHeight w:val="349"/>
                <w:jc w:val="center"/>
              </w:trPr>
              <w:tc>
                <w:tcPr>
                  <w:tcW w:w="605" w:type="dxa"/>
                  <w:vMerge/>
                  <w:vAlign w:val="center"/>
                </w:tcPr>
                <w:p w:rsidR="007A685D" w:rsidRPr="00D05FF1" w:rsidRDefault="007A685D" w:rsidP="007A685D">
                  <w:pPr>
                    <w:snapToGrid w:val="0"/>
                    <w:jc w:val="center"/>
                    <w:rPr>
                      <w:snapToGrid w:val="0"/>
                      <w:kern w:val="0"/>
                      <w:szCs w:val="21"/>
                    </w:rPr>
                  </w:pP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化学品沾染物</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0.5</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077"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0.5</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w:t>
                  </w:r>
                </w:p>
              </w:tc>
            </w:tr>
            <w:tr w:rsidR="00D05FF1" w:rsidRPr="00D05FF1" w:rsidTr="0023510E">
              <w:trPr>
                <w:trHeight w:val="349"/>
                <w:jc w:val="center"/>
              </w:trPr>
              <w:tc>
                <w:tcPr>
                  <w:tcW w:w="605" w:type="dxa"/>
                  <w:vMerge/>
                  <w:vAlign w:val="center"/>
                </w:tcPr>
                <w:p w:rsidR="007A685D" w:rsidRPr="00D05FF1" w:rsidRDefault="007A685D" w:rsidP="007A685D">
                  <w:pPr>
                    <w:snapToGrid w:val="0"/>
                    <w:jc w:val="center"/>
                    <w:rPr>
                      <w:snapToGrid w:val="0"/>
                      <w:kern w:val="0"/>
                      <w:szCs w:val="21"/>
                    </w:rPr>
                  </w:pPr>
                </w:p>
              </w:tc>
              <w:tc>
                <w:tcPr>
                  <w:tcW w:w="1906" w:type="dxa"/>
                  <w:gridSpan w:val="2"/>
                  <w:vAlign w:val="center"/>
                </w:tcPr>
                <w:p w:rsidR="007A685D" w:rsidRPr="00D05FF1" w:rsidRDefault="007A685D" w:rsidP="007A685D">
                  <w:pPr>
                    <w:tabs>
                      <w:tab w:val="left" w:pos="2918"/>
                    </w:tabs>
                    <w:contextualSpacing/>
                    <w:jc w:val="center"/>
                    <w:rPr>
                      <w:szCs w:val="21"/>
                    </w:rPr>
                  </w:pPr>
                  <w:r w:rsidRPr="00D05FF1">
                    <w:rPr>
                      <w:szCs w:val="21"/>
                    </w:rPr>
                    <w:t>清罐污泥</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0.1</w:t>
                  </w:r>
                </w:p>
              </w:tc>
              <w:tc>
                <w:tcPr>
                  <w:tcW w:w="1042"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077" w:type="dxa"/>
                  <w:vAlign w:val="center"/>
                </w:tcPr>
                <w:p w:rsidR="007A685D" w:rsidRPr="00D05FF1" w:rsidRDefault="007A685D" w:rsidP="007A685D">
                  <w:pPr>
                    <w:tabs>
                      <w:tab w:val="left" w:pos="2918"/>
                    </w:tabs>
                    <w:contextualSpacing/>
                    <w:jc w:val="center"/>
                    <w:rPr>
                      <w:szCs w:val="21"/>
                    </w:rPr>
                  </w:pPr>
                  <w:r w:rsidRPr="00D05FF1">
                    <w:rPr>
                      <w:szCs w:val="21"/>
                    </w:rPr>
                    <w:t>0</w:t>
                  </w:r>
                </w:p>
              </w:tc>
              <w:tc>
                <w:tcPr>
                  <w:tcW w:w="1161" w:type="dxa"/>
                  <w:vAlign w:val="center"/>
                </w:tcPr>
                <w:p w:rsidR="007A685D" w:rsidRPr="00D05FF1" w:rsidRDefault="007A685D" w:rsidP="007A685D">
                  <w:pPr>
                    <w:tabs>
                      <w:tab w:val="left" w:pos="2918"/>
                    </w:tabs>
                    <w:contextualSpacing/>
                    <w:jc w:val="center"/>
                    <w:rPr>
                      <w:szCs w:val="21"/>
                    </w:rPr>
                  </w:pPr>
                  <w:r w:rsidRPr="00D05FF1">
                    <w:rPr>
                      <w:szCs w:val="21"/>
                    </w:rPr>
                    <w:t>0.1</w:t>
                  </w:r>
                </w:p>
              </w:tc>
              <w:tc>
                <w:tcPr>
                  <w:tcW w:w="1138" w:type="dxa"/>
                  <w:vAlign w:val="center"/>
                </w:tcPr>
                <w:p w:rsidR="007A685D" w:rsidRPr="00D05FF1" w:rsidRDefault="007A685D" w:rsidP="007A685D">
                  <w:pPr>
                    <w:tabs>
                      <w:tab w:val="left" w:pos="2918"/>
                    </w:tabs>
                    <w:contextualSpacing/>
                    <w:jc w:val="center"/>
                    <w:rPr>
                      <w:szCs w:val="21"/>
                    </w:rPr>
                  </w:pPr>
                  <w:r w:rsidRPr="00D05FF1">
                    <w:rPr>
                      <w:szCs w:val="21"/>
                    </w:rPr>
                    <w:t>0</w:t>
                  </w:r>
                </w:p>
              </w:tc>
            </w:tr>
          </w:tbl>
          <w:p w:rsidR="00F063A2" w:rsidRPr="00D05FF1" w:rsidRDefault="00F063A2" w:rsidP="007A685D">
            <w:pPr>
              <w:spacing w:line="360" w:lineRule="auto"/>
            </w:pPr>
          </w:p>
        </w:tc>
      </w:tr>
    </w:tbl>
    <w:p w:rsidR="00F063A2" w:rsidRPr="00D05FF1" w:rsidRDefault="00F063A2" w:rsidP="00F063A2">
      <w:pPr>
        <w:pStyle w:val="affffffffff2"/>
        <w:jc w:val="center"/>
        <w:outlineLvl w:val="0"/>
        <w:rPr>
          <w:rFonts w:ascii="Times New Roman" w:hAnsi="Times New Roman"/>
          <w:snapToGrid w:val="0"/>
          <w:sz w:val="30"/>
          <w:szCs w:val="30"/>
        </w:rPr>
        <w:sectPr w:rsidR="00F063A2" w:rsidRPr="00D05FF1" w:rsidSect="00F063A2">
          <w:pgSz w:w="11906" w:h="16838"/>
          <w:pgMar w:top="1701" w:right="1531" w:bottom="1701" w:left="1531" w:header="851" w:footer="851" w:gutter="0"/>
          <w:cols w:space="720"/>
          <w:docGrid w:type="lines" w:linePitch="312"/>
        </w:sectPr>
      </w:pPr>
    </w:p>
    <w:p w:rsidR="00F97C50" w:rsidRPr="00D05FF1" w:rsidRDefault="00F97C50" w:rsidP="00F063A2">
      <w:pPr>
        <w:pStyle w:val="affffffffff2"/>
        <w:jc w:val="center"/>
        <w:outlineLvl w:val="0"/>
        <w:rPr>
          <w:rFonts w:ascii="Times New Roman" w:hAnsi="Times New Roman"/>
          <w:snapToGrid w:val="0"/>
          <w:sz w:val="30"/>
          <w:szCs w:val="30"/>
        </w:rPr>
      </w:pPr>
      <w:r w:rsidRPr="00D05FF1">
        <w:rPr>
          <w:rFonts w:ascii="Times New Roman" w:hAnsi="Times New Roman"/>
          <w:snapToGrid w:val="0"/>
          <w:sz w:val="30"/>
          <w:szCs w:val="30"/>
        </w:rPr>
        <w:lastRenderedPageBreak/>
        <w:t>五、</w:t>
      </w:r>
      <w:bookmarkStart w:id="1" w:name="_Hlk54167917"/>
      <w:r w:rsidRPr="00D05FF1">
        <w:rPr>
          <w:rFonts w:ascii="Times New Roman" w:hAnsi="Times New Roman"/>
          <w:snapToGrid w:val="0"/>
          <w:sz w:val="30"/>
          <w:szCs w:val="30"/>
        </w:rPr>
        <w:t>环境保护措施监督检查清单</w:t>
      </w:r>
      <w:bookmarkEnd w:id="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54"/>
        <w:gridCol w:w="1165"/>
        <w:gridCol w:w="1020"/>
        <w:gridCol w:w="3349"/>
        <w:gridCol w:w="2372"/>
      </w:tblGrid>
      <w:tr w:rsidR="00D05FF1" w:rsidRPr="00D05FF1" w:rsidTr="002A52EA">
        <w:trPr>
          <w:jc w:val="center"/>
        </w:trPr>
        <w:tc>
          <w:tcPr>
            <w:tcW w:w="637" w:type="pct"/>
            <w:tcBorders>
              <w:tl2br w:val="single" w:sz="4" w:space="0" w:color="auto"/>
            </w:tcBorders>
            <w:vAlign w:val="center"/>
          </w:tcPr>
          <w:p w:rsidR="00F97C50" w:rsidRPr="00D05FF1" w:rsidRDefault="00F97C50" w:rsidP="006F7DCA">
            <w:pPr>
              <w:adjustRightInd w:val="0"/>
              <w:snapToGrid w:val="0"/>
              <w:ind w:firstLineChars="150" w:firstLine="316"/>
              <w:rPr>
                <w:b/>
                <w:szCs w:val="21"/>
              </w:rPr>
            </w:pPr>
            <w:r w:rsidRPr="00D05FF1">
              <w:rPr>
                <w:b/>
                <w:szCs w:val="21"/>
              </w:rPr>
              <w:t>内容</w:t>
            </w:r>
          </w:p>
          <w:p w:rsidR="006F7DCA" w:rsidRPr="00D05FF1" w:rsidRDefault="006F7DCA" w:rsidP="006F7DCA">
            <w:pPr>
              <w:adjustRightInd w:val="0"/>
              <w:snapToGrid w:val="0"/>
              <w:rPr>
                <w:b/>
                <w:szCs w:val="21"/>
              </w:rPr>
            </w:pPr>
          </w:p>
          <w:p w:rsidR="00F97C50" w:rsidRPr="00D05FF1" w:rsidRDefault="00F97C50">
            <w:pPr>
              <w:adjustRightInd w:val="0"/>
              <w:snapToGrid w:val="0"/>
              <w:rPr>
                <w:b/>
                <w:szCs w:val="21"/>
              </w:rPr>
            </w:pPr>
            <w:r w:rsidRPr="00D05FF1">
              <w:rPr>
                <w:b/>
                <w:szCs w:val="21"/>
              </w:rPr>
              <w:t>要素</w:t>
            </w:r>
          </w:p>
        </w:tc>
        <w:tc>
          <w:tcPr>
            <w:tcW w:w="643" w:type="pct"/>
            <w:vAlign w:val="center"/>
          </w:tcPr>
          <w:p w:rsidR="00F97C50" w:rsidRPr="00D05FF1" w:rsidRDefault="00F97C50">
            <w:pPr>
              <w:adjustRightInd w:val="0"/>
              <w:snapToGrid w:val="0"/>
              <w:jc w:val="center"/>
              <w:rPr>
                <w:b/>
                <w:szCs w:val="21"/>
              </w:rPr>
            </w:pPr>
            <w:r w:rsidRPr="00D05FF1">
              <w:rPr>
                <w:b/>
                <w:szCs w:val="21"/>
              </w:rPr>
              <w:t>排放口</w:t>
            </w:r>
            <w:r w:rsidRPr="00D05FF1">
              <w:rPr>
                <w:b/>
                <w:szCs w:val="21"/>
              </w:rPr>
              <w:t>(</w:t>
            </w:r>
            <w:r w:rsidRPr="00D05FF1">
              <w:rPr>
                <w:b/>
                <w:szCs w:val="21"/>
              </w:rPr>
              <w:t>编号、</w:t>
            </w:r>
          </w:p>
          <w:p w:rsidR="00F97C50" w:rsidRPr="00D05FF1" w:rsidRDefault="00F97C50">
            <w:pPr>
              <w:adjustRightInd w:val="0"/>
              <w:snapToGrid w:val="0"/>
              <w:jc w:val="center"/>
              <w:rPr>
                <w:b/>
                <w:szCs w:val="21"/>
              </w:rPr>
            </w:pPr>
            <w:r w:rsidRPr="00D05FF1">
              <w:rPr>
                <w:b/>
                <w:szCs w:val="21"/>
              </w:rPr>
              <w:t>名称</w:t>
            </w:r>
            <w:r w:rsidRPr="00D05FF1">
              <w:rPr>
                <w:b/>
                <w:szCs w:val="21"/>
              </w:rPr>
              <w:t>)/</w:t>
            </w:r>
            <w:r w:rsidRPr="00D05FF1">
              <w:rPr>
                <w:b/>
                <w:szCs w:val="21"/>
              </w:rPr>
              <w:t>污染源</w:t>
            </w:r>
          </w:p>
        </w:tc>
        <w:tc>
          <w:tcPr>
            <w:tcW w:w="563" w:type="pct"/>
            <w:vAlign w:val="center"/>
          </w:tcPr>
          <w:p w:rsidR="00F97C50" w:rsidRPr="00D05FF1" w:rsidRDefault="00F97C50">
            <w:pPr>
              <w:adjustRightInd w:val="0"/>
              <w:snapToGrid w:val="0"/>
              <w:jc w:val="center"/>
              <w:rPr>
                <w:b/>
                <w:szCs w:val="21"/>
              </w:rPr>
            </w:pPr>
            <w:r w:rsidRPr="00D05FF1">
              <w:rPr>
                <w:b/>
                <w:szCs w:val="21"/>
              </w:rPr>
              <w:t>污染物项目</w:t>
            </w:r>
          </w:p>
        </w:tc>
        <w:tc>
          <w:tcPr>
            <w:tcW w:w="1848" w:type="pct"/>
            <w:vAlign w:val="center"/>
          </w:tcPr>
          <w:p w:rsidR="00F97C50" w:rsidRPr="00D05FF1" w:rsidRDefault="00F97C50">
            <w:pPr>
              <w:adjustRightInd w:val="0"/>
              <w:snapToGrid w:val="0"/>
              <w:jc w:val="center"/>
              <w:rPr>
                <w:b/>
                <w:szCs w:val="21"/>
              </w:rPr>
            </w:pPr>
            <w:r w:rsidRPr="00D05FF1">
              <w:rPr>
                <w:b/>
                <w:szCs w:val="21"/>
              </w:rPr>
              <w:t>环境保护措施</w:t>
            </w:r>
          </w:p>
        </w:tc>
        <w:tc>
          <w:tcPr>
            <w:tcW w:w="1310" w:type="pct"/>
            <w:vAlign w:val="center"/>
          </w:tcPr>
          <w:p w:rsidR="00F97C50" w:rsidRPr="00D05FF1" w:rsidRDefault="00F97C50">
            <w:pPr>
              <w:adjustRightInd w:val="0"/>
              <w:snapToGrid w:val="0"/>
              <w:jc w:val="center"/>
              <w:rPr>
                <w:b/>
                <w:szCs w:val="21"/>
              </w:rPr>
            </w:pPr>
            <w:r w:rsidRPr="00D05FF1">
              <w:rPr>
                <w:b/>
                <w:szCs w:val="21"/>
              </w:rPr>
              <w:t>执行标准</w:t>
            </w:r>
          </w:p>
        </w:tc>
      </w:tr>
      <w:tr w:rsidR="00D05FF1" w:rsidRPr="00D05FF1" w:rsidTr="002A52EA">
        <w:trPr>
          <w:jc w:val="center"/>
        </w:trPr>
        <w:tc>
          <w:tcPr>
            <w:tcW w:w="637" w:type="pct"/>
            <w:vMerge w:val="restart"/>
            <w:vAlign w:val="center"/>
          </w:tcPr>
          <w:p w:rsidR="001C478C" w:rsidRPr="00D05FF1" w:rsidRDefault="001C478C" w:rsidP="00236304">
            <w:pPr>
              <w:adjustRightInd w:val="0"/>
              <w:snapToGrid w:val="0"/>
              <w:jc w:val="center"/>
              <w:rPr>
                <w:szCs w:val="21"/>
              </w:rPr>
            </w:pPr>
            <w:r w:rsidRPr="00D05FF1">
              <w:rPr>
                <w:szCs w:val="21"/>
              </w:rPr>
              <w:t>大气环境</w:t>
            </w:r>
          </w:p>
        </w:tc>
        <w:tc>
          <w:tcPr>
            <w:tcW w:w="643" w:type="pct"/>
            <w:vAlign w:val="center"/>
          </w:tcPr>
          <w:p w:rsidR="001C478C" w:rsidRPr="00D05FF1" w:rsidRDefault="002524B7" w:rsidP="00236304">
            <w:pPr>
              <w:adjustRightInd w:val="0"/>
              <w:snapToGrid w:val="0"/>
              <w:spacing w:line="240" w:lineRule="atLeast"/>
              <w:jc w:val="center"/>
              <w:rPr>
                <w:szCs w:val="21"/>
              </w:rPr>
            </w:pPr>
            <w:r w:rsidRPr="00D05FF1">
              <w:rPr>
                <w:szCs w:val="21"/>
              </w:rPr>
              <w:t>DA001</w:t>
            </w:r>
            <w:r w:rsidRPr="00D05FF1">
              <w:rPr>
                <w:szCs w:val="21"/>
              </w:rPr>
              <w:t>废气排放口</w:t>
            </w:r>
          </w:p>
        </w:tc>
        <w:tc>
          <w:tcPr>
            <w:tcW w:w="563" w:type="pct"/>
            <w:vAlign w:val="center"/>
          </w:tcPr>
          <w:p w:rsidR="001C478C" w:rsidRPr="00D05FF1" w:rsidRDefault="00D777EF" w:rsidP="00D777EF">
            <w:pPr>
              <w:widowControl/>
              <w:spacing w:line="300" w:lineRule="exact"/>
              <w:jc w:val="center"/>
              <w:rPr>
                <w:kern w:val="0"/>
                <w:szCs w:val="21"/>
              </w:rPr>
            </w:pPr>
            <w:r w:rsidRPr="00D05FF1">
              <w:rPr>
                <w:kern w:val="0"/>
                <w:szCs w:val="21"/>
              </w:rPr>
              <w:t>苯</w:t>
            </w:r>
          </w:p>
        </w:tc>
        <w:tc>
          <w:tcPr>
            <w:tcW w:w="1848" w:type="pct"/>
            <w:vAlign w:val="center"/>
          </w:tcPr>
          <w:p w:rsidR="001C478C" w:rsidRPr="00D05FF1" w:rsidRDefault="00A26830" w:rsidP="00236304">
            <w:pPr>
              <w:widowControl/>
              <w:spacing w:line="300" w:lineRule="exact"/>
              <w:jc w:val="center"/>
              <w:rPr>
                <w:kern w:val="0"/>
                <w:szCs w:val="21"/>
              </w:rPr>
            </w:pPr>
            <w:r w:rsidRPr="00D05FF1">
              <w:rPr>
                <w:kern w:val="0"/>
                <w:szCs w:val="21"/>
              </w:rPr>
              <w:t>依托现有废气处理措施：压缩三级冷凝回收装置（处理效率</w:t>
            </w:r>
            <w:r w:rsidRPr="00D05FF1">
              <w:rPr>
                <w:kern w:val="0"/>
                <w:szCs w:val="21"/>
              </w:rPr>
              <w:t>99%</w:t>
            </w:r>
            <w:r w:rsidRPr="00D05FF1">
              <w:rPr>
                <w:kern w:val="0"/>
                <w:szCs w:val="21"/>
              </w:rPr>
              <w:t>）</w:t>
            </w:r>
            <w:r w:rsidRPr="00D05FF1">
              <w:rPr>
                <w:kern w:val="0"/>
                <w:szCs w:val="21"/>
              </w:rPr>
              <w:t>+</w:t>
            </w:r>
            <w:r w:rsidRPr="00D05FF1">
              <w:rPr>
                <w:kern w:val="0"/>
                <w:szCs w:val="21"/>
              </w:rPr>
              <w:t>光催化氧化（处理效率</w:t>
            </w:r>
            <w:r w:rsidRPr="00D05FF1">
              <w:rPr>
                <w:kern w:val="0"/>
                <w:szCs w:val="21"/>
              </w:rPr>
              <w:t>80%</w:t>
            </w:r>
            <w:r w:rsidRPr="00D05FF1">
              <w:rPr>
                <w:kern w:val="0"/>
                <w:szCs w:val="21"/>
              </w:rPr>
              <w:t>）</w:t>
            </w:r>
            <w:r w:rsidRPr="00D05FF1">
              <w:rPr>
                <w:kern w:val="0"/>
                <w:szCs w:val="21"/>
              </w:rPr>
              <w:t>+</w:t>
            </w:r>
            <w:r w:rsidRPr="00D05FF1">
              <w:rPr>
                <w:kern w:val="0"/>
                <w:szCs w:val="21"/>
              </w:rPr>
              <w:t>活性炭吸附装置（处理效率</w:t>
            </w:r>
            <w:r w:rsidRPr="00D05FF1">
              <w:rPr>
                <w:kern w:val="0"/>
                <w:szCs w:val="21"/>
              </w:rPr>
              <w:t>60%</w:t>
            </w:r>
            <w:r w:rsidRPr="00D05FF1">
              <w:rPr>
                <w:kern w:val="0"/>
                <w:szCs w:val="21"/>
              </w:rPr>
              <w:t>）</w:t>
            </w:r>
            <w:r w:rsidR="008704E5" w:rsidRPr="00D05FF1">
              <w:rPr>
                <w:kern w:val="0"/>
                <w:szCs w:val="21"/>
              </w:rPr>
              <w:t>+15m</w:t>
            </w:r>
            <w:r w:rsidR="008704E5" w:rsidRPr="00D05FF1">
              <w:rPr>
                <w:kern w:val="0"/>
                <w:szCs w:val="21"/>
              </w:rPr>
              <w:t>排气筒</w:t>
            </w:r>
          </w:p>
        </w:tc>
        <w:tc>
          <w:tcPr>
            <w:tcW w:w="1310" w:type="pct"/>
            <w:vAlign w:val="center"/>
          </w:tcPr>
          <w:p w:rsidR="008704E5" w:rsidRPr="00D05FF1" w:rsidRDefault="00A26830" w:rsidP="008704E5">
            <w:pPr>
              <w:adjustRightInd w:val="0"/>
              <w:snapToGrid w:val="0"/>
              <w:jc w:val="center"/>
              <w:rPr>
                <w:szCs w:val="21"/>
              </w:rPr>
            </w:pPr>
            <w:r w:rsidRPr="00D05FF1">
              <w:rPr>
                <w:bCs/>
                <w:szCs w:val="21"/>
              </w:rPr>
              <w:t>《大气污染物综合排放标准》（</w:t>
            </w:r>
            <w:r w:rsidRPr="00D05FF1">
              <w:rPr>
                <w:bCs/>
                <w:szCs w:val="21"/>
              </w:rPr>
              <w:t>DB50/418-2016</w:t>
            </w:r>
            <w:r w:rsidRPr="00D05FF1">
              <w:rPr>
                <w:bCs/>
                <w:szCs w:val="21"/>
              </w:rPr>
              <w:t>）</w:t>
            </w:r>
          </w:p>
        </w:tc>
      </w:tr>
      <w:tr w:rsidR="00D05FF1" w:rsidRPr="00D05FF1" w:rsidTr="002A52EA">
        <w:trPr>
          <w:jc w:val="center"/>
        </w:trPr>
        <w:tc>
          <w:tcPr>
            <w:tcW w:w="637" w:type="pct"/>
            <w:vMerge/>
            <w:vAlign w:val="center"/>
          </w:tcPr>
          <w:p w:rsidR="002A52EA" w:rsidRPr="00D05FF1" w:rsidRDefault="002A52EA" w:rsidP="00236304">
            <w:pPr>
              <w:adjustRightInd w:val="0"/>
              <w:snapToGrid w:val="0"/>
              <w:jc w:val="center"/>
              <w:rPr>
                <w:szCs w:val="21"/>
              </w:rPr>
            </w:pPr>
          </w:p>
        </w:tc>
        <w:tc>
          <w:tcPr>
            <w:tcW w:w="643" w:type="pct"/>
            <w:vAlign w:val="center"/>
          </w:tcPr>
          <w:p w:rsidR="002A52EA" w:rsidRPr="00D05FF1" w:rsidRDefault="002A52EA" w:rsidP="00236304">
            <w:pPr>
              <w:adjustRightInd w:val="0"/>
              <w:snapToGrid w:val="0"/>
              <w:spacing w:line="240" w:lineRule="atLeast"/>
              <w:jc w:val="center"/>
              <w:rPr>
                <w:szCs w:val="21"/>
              </w:rPr>
            </w:pPr>
            <w:r w:rsidRPr="00D05FF1">
              <w:rPr>
                <w:szCs w:val="21"/>
              </w:rPr>
              <w:t>厂界上、下方向</w:t>
            </w:r>
          </w:p>
        </w:tc>
        <w:tc>
          <w:tcPr>
            <w:tcW w:w="563" w:type="pct"/>
            <w:vAlign w:val="center"/>
          </w:tcPr>
          <w:p w:rsidR="002A52EA" w:rsidRPr="00D05FF1" w:rsidRDefault="002A52EA" w:rsidP="00D777EF">
            <w:pPr>
              <w:widowControl/>
              <w:spacing w:line="300" w:lineRule="exact"/>
              <w:jc w:val="center"/>
              <w:rPr>
                <w:kern w:val="0"/>
                <w:szCs w:val="21"/>
              </w:rPr>
            </w:pPr>
            <w:r w:rsidRPr="00D05FF1">
              <w:rPr>
                <w:kern w:val="0"/>
                <w:szCs w:val="21"/>
              </w:rPr>
              <w:t>非甲烷总烃、苯</w:t>
            </w:r>
          </w:p>
        </w:tc>
        <w:tc>
          <w:tcPr>
            <w:tcW w:w="1848" w:type="pct"/>
            <w:vAlign w:val="center"/>
          </w:tcPr>
          <w:p w:rsidR="002A52EA" w:rsidRPr="00D05FF1" w:rsidRDefault="002A52EA" w:rsidP="00236304">
            <w:pPr>
              <w:widowControl/>
              <w:spacing w:line="300" w:lineRule="exact"/>
              <w:jc w:val="center"/>
              <w:rPr>
                <w:kern w:val="0"/>
                <w:szCs w:val="21"/>
              </w:rPr>
            </w:pPr>
            <w:r w:rsidRPr="00D05FF1">
              <w:rPr>
                <w:kern w:val="0"/>
                <w:szCs w:val="21"/>
              </w:rPr>
              <w:t>/</w:t>
            </w:r>
          </w:p>
        </w:tc>
        <w:tc>
          <w:tcPr>
            <w:tcW w:w="1310" w:type="pct"/>
            <w:vAlign w:val="center"/>
          </w:tcPr>
          <w:p w:rsidR="002A52EA" w:rsidRPr="00D05FF1" w:rsidRDefault="002A52EA" w:rsidP="008704E5">
            <w:pPr>
              <w:adjustRightInd w:val="0"/>
              <w:snapToGrid w:val="0"/>
              <w:jc w:val="center"/>
              <w:rPr>
                <w:bCs/>
                <w:szCs w:val="21"/>
              </w:rPr>
            </w:pPr>
            <w:r w:rsidRPr="00D05FF1">
              <w:rPr>
                <w:bCs/>
                <w:szCs w:val="21"/>
              </w:rPr>
              <w:t>《大气污染物综合排放标准》（</w:t>
            </w:r>
            <w:r w:rsidRPr="00D05FF1">
              <w:rPr>
                <w:bCs/>
                <w:szCs w:val="21"/>
              </w:rPr>
              <w:t>DB50/418-2016</w:t>
            </w:r>
            <w:r w:rsidRPr="00D05FF1">
              <w:rPr>
                <w:bCs/>
                <w:szCs w:val="21"/>
              </w:rPr>
              <w:t>）</w:t>
            </w:r>
          </w:p>
        </w:tc>
      </w:tr>
      <w:tr w:rsidR="00D05FF1" w:rsidRPr="00D05FF1" w:rsidTr="002A52EA">
        <w:trPr>
          <w:jc w:val="center"/>
        </w:trPr>
        <w:tc>
          <w:tcPr>
            <w:tcW w:w="637" w:type="pct"/>
            <w:vMerge/>
            <w:vAlign w:val="center"/>
          </w:tcPr>
          <w:p w:rsidR="001C478C" w:rsidRPr="00D05FF1" w:rsidRDefault="001C478C" w:rsidP="001C478C">
            <w:pPr>
              <w:adjustRightInd w:val="0"/>
              <w:snapToGrid w:val="0"/>
              <w:jc w:val="center"/>
              <w:rPr>
                <w:szCs w:val="21"/>
              </w:rPr>
            </w:pPr>
          </w:p>
        </w:tc>
        <w:tc>
          <w:tcPr>
            <w:tcW w:w="643" w:type="pct"/>
            <w:vAlign w:val="center"/>
          </w:tcPr>
          <w:p w:rsidR="001C478C" w:rsidRPr="00D05FF1" w:rsidRDefault="002A52EA" w:rsidP="002A52EA">
            <w:pPr>
              <w:adjustRightInd w:val="0"/>
              <w:snapToGrid w:val="0"/>
              <w:spacing w:line="240" w:lineRule="atLeast"/>
              <w:jc w:val="center"/>
              <w:rPr>
                <w:szCs w:val="21"/>
              </w:rPr>
            </w:pPr>
            <w:r w:rsidRPr="00D05FF1">
              <w:rPr>
                <w:szCs w:val="21"/>
              </w:rPr>
              <w:t>厂内监控点处（储罐旁、码头旁）</w:t>
            </w:r>
          </w:p>
        </w:tc>
        <w:tc>
          <w:tcPr>
            <w:tcW w:w="563" w:type="pct"/>
            <w:vAlign w:val="center"/>
          </w:tcPr>
          <w:p w:rsidR="001C478C" w:rsidRPr="00D05FF1" w:rsidRDefault="008704E5" w:rsidP="002A52EA">
            <w:pPr>
              <w:widowControl/>
              <w:spacing w:line="300" w:lineRule="exact"/>
              <w:jc w:val="center"/>
              <w:rPr>
                <w:kern w:val="0"/>
                <w:szCs w:val="21"/>
              </w:rPr>
            </w:pPr>
            <w:r w:rsidRPr="00D05FF1">
              <w:rPr>
                <w:kern w:val="0"/>
                <w:szCs w:val="21"/>
              </w:rPr>
              <w:t>非甲烷总烃</w:t>
            </w:r>
          </w:p>
        </w:tc>
        <w:tc>
          <w:tcPr>
            <w:tcW w:w="1848" w:type="pct"/>
            <w:vAlign w:val="center"/>
          </w:tcPr>
          <w:p w:rsidR="001C478C" w:rsidRPr="00D05FF1" w:rsidRDefault="008704E5" w:rsidP="001C478C">
            <w:pPr>
              <w:widowControl/>
              <w:spacing w:line="300" w:lineRule="exact"/>
              <w:jc w:val="center"/>
              <w:rPr>
                <w:kern w:val="0"/>
                <w:szCs w:val="21"/>
              </w:rPr>
            </w:pPr>
            <w:r w:rsidRPr="00D05FF1">
              <w:rPr>
                <w:kern w:val="0"/>
                <w:szCs w:val="21"/>
              </w:rPr>
              <w:t>/</w:t>
            </w:r>
          </w:p>
        </w:tc>
        <w:tc>
          <w:tcPr>
            <w:tcW w:w="1310" w:type="pct"/>
            <w:vAlign w:val="center"/>
          </w:tcPr>
          <w:p w:rsidR="001C478C" w:rsidRPr="00D05FF1" w:rsidRDefault="00A26830" w:rsidP="008704E5">
            <w:pPr>
              <w:adjustRightInd w:val="0"/>
              <w:snapToGrid w:val="0"/>
              <w:jc w:val="center"/>
              <w:rPr>
                <w:szCs w:val="21"/>
              </w:rPr>
            </w:pPr>
            <w:r w:rsidRPr="00D05FF1">
              <w:rPr>
                <w:szCs w:val="21"/>
              </w:rPr>
              <w:t>《挥发性有机物无组织控制标准》（</w:t>
            </w:r>
            <w:r w:rsidRPr="00D05FF1">
              <w:rPr>
                <w:szCs w:val="21"/>
              </w:rPr>
              <w:t>GB37822-2019</w:t>
            </w:r>
            <w:r w:rsidRPr="00D05FF1">
              <w:rPr>
                <w:szCs w:val="21"/>
              </w:rPr>
              <w:t>）</w:t>
            </w:r>
          </w:p>
        </w:tc>
      </w:tr>
      <w:tr w:rsidR="00D05FF1" w:rsidRPr="00D05FF1" w:rsidTr="002A52EA">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地表水环境</w:t>
            </w:r>
          </w:p>
        </w:tc>
        <w:tc>
          <w:tcPr>
            <w:tcW w:w="643" w:type="pct"/>
            <w:vAlign w:val="center"/>
          </w:tcPr>
          <w:p w:rsidR="001C478C" w:rsidRPr="00D05FF1" w:rsidRDefault="00A26830" w:rsidP="001C478C">
            <w:pPr>
              <w:adjustRightInd w:val="0"/>
              <w:snapToGrid w:val="0"/>
              <w:jc w:val="center"/>
              <w:rPr>
                <w:szCs w:val="21"/>
              </w:rPr>
            </w:pPr>
            <w:r w:rsidRPr="00D05FF1">
              <w:rPr>
                <w:szCs w:val="21"/>
              </w:rPr>
              <w:t>/</w:t>
            </w:r>
          </w:p>
        </w:tc>
        <w:tc>
          <w:tcPr>
            <w:tcW w:w="563" w:type="pct"/>
            <w:vAlign w:val="center"/>
          </w:tcPr>
          <w:p w:rsidR="001C478C" w:rsidRPr="00D05FF1" w:rsidRDefault="002524B7" w:rsidP="001C478C">
            <w:pPr>
              <w:widowControl/>
              <w:spacing w:line="300" w:lineRule="exact"/>
              <w:jc w:val="center"/>
              <w:rPr>
                <w:szCs w:val="21"/>
              </w:rPr>
            </w:pPr>
            <w:r w:rsidRPr="00D05FF1">
              <w:rPr>
                <w:szCs w:val="21"/>
              </w:rPr>
              <w:t>pH</w:t>
            </w:r>
            <w:r w:rsidRPr="00D05FF1">
              <w:rPr>
                <w:szCs w:val="21"/>
              </w:rPr>
              <w:t>、</w:t>
            </w:r>
            <w:r w:rsidRPr="00D05FF1">
              <w:rPr>
                <w:szCs w:val="21"/>
              </w:rPr>
              <w:t>COD</w:t>
            </w:r>
            <w:r w:rsidRPr="00D05FF1">
              <w:rPr>
                <w:szCs w:val="21"/>
              </w:rPr>
              <w:t>、</w:t>
            </w:r>
            <w:r w:rsidRPr="00D05FF1">
              <w:rPr>
                <w:szCs w:val="21"/>
              </w:rPr>
              <w:t>BOD</w:t>
            </w:r>
            <w:r w:rsidRPr="00D05FF1">
              <w:rPr>
                <w:szCs w:val="21"/>
                <w:vertAlign w:val="subscript"/>
              </w:rPr>
              <w:t>5</w:t>
            </w:r>
            <w:r w:rsidRPr="00D05FF1">
              <w:rPr>
                <w:szCs w:val="21"/>
              </w:rPr>
              <w:t>、</w:t>
            </w:r>
            <w:r w:rsidRPr="00D05FF1">
              <w:rPr>
                <w:szCs w:val="21"/>
              </w:rPr>
              <w:t>SS</w:t>
            </w:r>
            <w:r w:rsidRPr="00D05FF1">
              <w:rPr>
                <w:szCs w:val="21"/>
              </w:rPr>
              <w:t>、</w:t>
            </w:r>
            <w:r w:rsidRPr="00D05FF1">
              <w:rPr>
                <w:szCs w:val="21"/>
              </w:rPr>
              <w:t>NH</w:t>
            </w:r>
            <w:r w:rsidRPr="00D05FF1">
              <w:rPr>
                <w:szCs w:val="21"/>
                <w:vertAlign w:val="subscript"/>
              </w:rPr>
              <w:t>3</w:t>
            </w:r>
            <w:r w:rsidRPr="00D05FF1">
              <w:rPr>
                <w:szCs w:val="21"/>
              </w:rPr>
              <w:t>-N</w:t>
            </w:r>
          </w:p>
        </w:tc>
        <w:tc>
          <w:tcPr>
            <w:tcW w:w="1848" w:type="pct"/>
            <w:vAlign w:val="center"/>
          </w:tcPr>
          <w:p w:rsidR="001C478C" w:rsidRPr="00D05FF1" w:rsidRDefault="00461C9E" w:rsidP="00D10199">
            <w:pPr>
              <w:widowControl/>
              <w:spacing w:line="300" w:lineRule="exact"/>
              <w:jc w:val="center"/>
              <w:rPr>
                <w:kern w:val="0"/>
                <w:szCs w:val="21"/>
              </w:rPr>
            </w:pPr>
            <w:r w:rsidRPr="00D05FF1">
              <w:rPr>
                <w:kern w:val="0"/>
                <w:szCs w:val="21"/>
              </w:rPr>
              <w:t>初期雨水</w:t>
            </w:r>
            <w:r w:rsidR="00A26830" w:rsidRPr="00D05FF1">
              <w:rPr>
                <w:kern w:val="0"/>
                <w:szCs w:val="21"/>
              </w:rPr>
              <w:t>由槽车运输至重庆华峰化工有限公司污水处理站，经处理达《污水综合排放标准》（</w:t>
            </w:r>
            <w:r w:rsidR="00A26830" w:rsidRPr="00D05FF1">
              <w:rPr>
                <w:kern w:val="0"/>
                <w:szCs w:val="21"/>
              </w:rPr>
              <w:t>GB8978-1996</w:t>
            </w:r>
            <w:r w:rsidR="00A26830" w:rsidRPr="00D05FF1">
              <w:rPr>
                <w:kern w:val="0"/>
                <w:szCs w:val="21"/>
              </w:rPr>
              <w:t>）三级标准后，排入园区潘家坝污水处理厂，进一步处理达《化工园区主要水污染物排放标准》（</w:t>
            </w:r>
            <w:r w:rsidR="00A26830" w:rsidRPr="00D05FF1">
              <w:rPr>
                <w:kern w:val="0"/>
                <w:szCs w:val="21"/>
              </w:rPr>
              <w:t>DB50/457-2012</w:t>
            </w:r>
            <w:r w:rsidR="00A26830" w:rsidRPr="00D05FF1">
              <w:rPr>
                <w:kern w:val="0"/>
                <w:szCs w:val="21"/>
              </w:rPr>
              <w:t>）表</w:t>
            </w:r>
            <w:r w:rsidR="00A26830" w:rsidRPr="00D05FF1">
              <w:rPr>
                <w:kern w:val="0"/>
                <w:szCs w:val="21"/>
              </w:rPr>
              <w:t>1</w:t>
            </w:r>
            <w:r w:rsidR="00A26830" w:rsidRPr="00D05FF1">
              <w:rPr>
                <w:kern w:val="0"/>
                <w:szCs w:val="21"/>
              </w:rPr>
              <w:t>限值排放；</w:t>
            </w:r>
            <w:r w:rsidR="002A52EA" w:rsidRPr="00D05FF1">
              <w:rPr>
                <w:kern w:val="0"/>
                <w:szCs w:val="21"/>
              </w:rPr>
              <w:t>现有</w:t>
            </w:r>
            <w:r w:rsidR="00A26830" w:rsidRPr="00D05FF1">
              <w:rPr>
                <w:kern w:val="0"/>
                <w:szCs w:val="21"/>
              </w:rPr>
              <w:t>生活污水经一体化生活污水处理装置处理后排放。</w:t>
            </w:r>
          </w:p>
        </w:tc>
        <w:tc>
          <w:tcPr>
            <w:tcW w:w="1310" w:type="pct"/>
            <w:vAlign w:val="center"/>
          </w:tcPr>
          <w:p w:rsidR="001C478C" w:rsidRPr="00D05FF1" w:rsidRDefault="008704E5" w:rsidP="0075269A">
            <w:pPr>
              <w:spacing w:line="300" w:lineRule="exact"/>
              <w:jc w:val="center"/>
              <w:rPr>
                <w:kern w:val="0"/>
                <w:szCs w:val="21"/>
              </w:rPr>
            </w:pPr>
            <w:r w:rsidRPr="00D05FF1">
              <w:rPr>
                <w:kern w:val="0"/>
                <w:szCs w:val="21"/>
              </w:rPr>
              <w:t>《污水综合排放标准》（</w:t>
            </w:r>
            <w:r w:rsidRPr="00D05FF1">
              <w:rPr>
                <w:kern w:val="0"/>
                <w:szCs w:val="21"/>
              </w:rPr>
              <w:t>GB8978-1996</w:t>
            </w:r>
            <w:r w:rsidRPr="00D05FF1">
              <w:rPr>
                <w:kern w:val="0"/>
                <w:szCs w:val="21"/>
              </w:rPr>
              <w:t>）三级标准</w:t>
            </w:r>
            <w:r w:rsidRPr="00D05FF1">
              <w:rPr>
                <w:szCs w:val="21"/>
              </w:rPr>
              <w:t>NH</w:t>
            </w:r>
            <w:r w:rsidRPr="00D05FF1">
              <w:rPr>
                <w:szCs w:val="21"/>
                <w:vertAlign w:val="subscript"/>
              </w:rPr>
              <w:t>3</w:t>
            </w:r>
            <w:r w:rsidRPr="00D05FF1">
              <w:rPr>
                <w:szCs w:val="21"/>
              </w:rPr>
              <w:t>-N</w:t>
            </w:r>
            <w:r w:rsidRPr="00D05FF1">
              <w:rPr>
                <w:szCs w:val="21"/>
              </w:rPr>
              <w:t>参照《污水排入城镇下水道水质标准》（</w:t>
            </w:r>
            <w:r w:rsidRPr="00D05FF1">
              <w:rPr>
                <w:szCs w:val="21"/>
              </w:rPr>
              <w:t>GB/T31962-2015</w:t>
            </w:r>
            <w:r w:rsidRPr="00D05FF1">
              <w:rPr>
                <w:szCs w:val="21"/>
              </w:rPr>
              <w:t>）执行</w:t>
            </w:r>
            <w:r w:rsidRPr="00D05FF1">
              <w:rPr>
                <w:bCs/>
                <w:szCs w:val="21"/>
              </w:rPr>
              <w:t>。</w:t>
            </w:r>
          </w:p>
        </w:tc>
      </w:tr>
      <w:tr w:rsidR="00D05FF1" w:rsidRPr="00D05FF1" w:rsidTr="002A52EA">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声环境</w:t>
            </w:r>
          </w:p>
        </w:tc>
        <w:tc>
          <w:tcPr>
            <w:tcW w:w="643" w:type="pct"/>
            <w:vAlign w:val="center"/>
          </w:tcPr>
          <w:p w:rsidR="001C478C" w:rsidRPr="00D05FF1" w:rsidRDefault="001C478C" w:rsidP="001C478C">
            <w:pPr>
              <w:widowControl/>
              <w:spacing w:line="300" w:lineRule="exact"/>
              <w:jc w:val="center"/>
              <w:rPr>
                <w:kern w:val="0"/>
                <w:szCs w:val="21"/>
              </w:rPr>
            </w:pPr>
            <w:r w:rsidRPr="00D05FF1">
              <w:rPr>
                <w:kern w:val="0"/>
                <w:szCs w:val="21"/>
              </w:rPr>
              <w:t>设备噪声</w:t>
            </w:r>
          </w:p>
        </w:tc>
        <w:tc>
          <w:tcPr>
            <w:tcW w:w="563" w:type="pct"/>
            <w:vAlign w:val="center"/>
          </w:tcPr>
          <w:p w:rsidR="001C478C" w:rsidRPr="00D05FF1" w:rsidRDefault="001C478C" w:rsidP="001C478C">
            <w:pPr>
              <w:widowControl/>
              <w:spacing w:line="300" w:lineRule="exact"/>
              <w:jc w:val="center"/>
              <w:rPr>
                <w:kern w:val="0"/>
                <w:szCs w:val="21"/>
              </w:rPr>
            </w:pPr>
            <w:r w:rsidRPr="00D05FF1">
              <w:rPr>
                <w:kern w:val="0"/>
                <w:szCs w:val="21"/>
              </w:rPr>
              <w:t>噪声</w:t>
            </w:r>
          </w:p>
        </w:tc>
        <w:tc>
          <w:tcPr>
            <w:tcW w:w="1848" w:type="pct"/>
            <w:vAlign w:val="center"/>
          </w:tcPr>
          <w:p w:rsidR="001C478C" w:rsidRPr="00D05FF1" w:rsidRDefault="006727FC" w:rsidP="001C478C">
            <w:pPr>
              <w:widowControl/>
              <w:spacing w:line="300" w:lineRule="exact"/>
              <w:jc w:val="center"/>
              <w:rPr>
                <w:kern w:val="0"/>
                <w:szCs w:val="21"/>
              </w:rPr>
            </w:pPr>
            <w:r w:rsidRPr="00D05FF1">
              <w:rPr>
                <w:kern w:val="0"/>
                <w:szCs w:val="21"/>
              </w:rPr>
              <w:t>选用低噪声设备，合理布局、隔声、基础减振等。</w:t>
            </w:r>
          </w:p>
        </w:tc>
        <w:tc>
          <w:tcPr>
            <w:tcW w:w="1310" w:type="pct"/>
            <w:vAlign w:val="center"/>
          </w:tcPr>
          <w:p w:rsidR="001C478C" w:rsidRPr="00D05FF1" w:rsidRDefault="001C478C" w:rsidP="001C478C">
            <w:pPr>
              <w:widowControl/>
              <w:spacing w:line="300" w:lineRule="exact"/>
              <w:jc w:val="center"/>
              <w:rPr>
                <w:kern w:val="0"/>
                <w:szCs w:val="21"/>
              </w:rPr>
            </w:pPr>
            <w:r w:rsidRPr="00D05FF1">
              <w:rPr>
                <w:kern w:val="0"/>
                <w:szCs w:val="21"/>
              </w:rPr>
              <w:t>厂界满足《工业企业厂界环境噪声排放标准》</w:t>
            </w:r>
            <w:r w:rsidRPr="00D05FF1">
              <w:rPr>
                <w:kern w:val="0"/>
                <w:szCs w:val="21"/>
              </w:rPr>
              <w:t>(GB12348-2008)3</w:t>
            </w:r>
            <w:r w:rsidRPr="00D05FF1">
              <w:rPr>
                <w:kern w:val="0"/>
                <w:szCs w:val="21"/>
              </w:rPr>
              <w:t>类标准。</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电磁辐射</w:t>
            </w:r>
          </w:p>
        </w:tc>
        <w:tc>
          <w:tcPr>
            <w:tcW w:w="4363" w:type="pct"/>
            <w:gridSpan w:val="4"/>
            <w:vAlign w:val="center"/>
          </w:tcPr>
          <w:p w:rsidR="001C478C" w:rsidRPr="00D05FF1" w:rsidRDefault="001C478C" w:rsidP="001C478C">
            <w:pPr>
              <w:adjustRightInd w:val="0"/>
              <w:snapToGrid w:val="0"/>
              <w:jc w:val="center"/>
              <w:rPr>
                <w:szCs w:val="21"/>
              </w:rPr>
            </w:pPr>
            <w:r w:rsidRPr="00D05FF1">
              <w:rPr>
                <w:szCs w:val="21"/>
              </w:rPr>
              <w:t>不涉及</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固体废物</w:t>
            </w:r>
          </w:p>
        </w:tc>
        <w:tc>
          <w:tcPr>
            <w:tcW w:w="4363" w:type="pct"/>
            <w:gridSpan w:val="4"/>
            <w:vAlign w:val="center"/>
          </w:tcPr>
          <w:p w:rsidR="006727FC" w:rsidRPr="00D05FF1" w:rsidRDefault="002A52EA" w:rsidP="00BC17EB">
            <w:pPr>
              <w:adjustRightInd w:val="0"/>
              <w:snapToGrid w:val="0"/>
              <w:ind w:firstLineChars="200" w:firstLine="420"/>
              <w:jc w:val="left"/>
              <w:rPr>
                <w:szCs w:val="21"/>
              </w:rPr>
            </w:pPr>
            <w:r w:rsidRPr="00D05FF1">
              <w:rPr>
                <w:szCs w:val="21"/>
              </w:rPr>
              <w:t>废弃活性炭经收集后暂存于企业现有危险废物暂存间，委托重庆云青环保科技有限公司进行清运和处置。</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土壤及地下水污染防治措施</w:t>
            </w:r>
          </w:p>
        </w:tc>
        <w:tc>
          <w:tcPr>
            <w:tcW w:w="4363" w:type="pct"/>
            <w:gridSpan w:val="4"/>
            <w:vAlign w:val="center"/>
          </w:tcPr>
          <w:p w:rsidR="001C478C" w:rsidRPr="00D05FF1" w:rsidRDefault="002A52EA" w:rsidP="002A52EA">
            <w:pPr>
              <w:adjustRightInd w:val="0"/>
              <w:snapToGrid w:val="0"/>
              <w:ind w:firstLineChars="200" w:firstLine="420"/>
              <w:jc w:val="left"/>
              <w:rPr>
                <w:szCs w:val="21"/>
              </w:rPr>
            </w:pPr>
            <w:r w:rsidRPr="00D05FF1">
              <w:rPr>
                <w:kern w:val="0"/>
                <w:szCs w:val="21"/>
              </w:rPr>
              <w:t>新增粗苯储罐区地面及围堰增设防渗措施，防渗要求为：等效黏土防渗层</w:t>
            </w:r>
            <w:r w:rsidRPr="00D05FF1">
              <w:rPr>
                <w:kern w:val="0"/>
                <w:szCs w:val="21"/>
              </w:rPr>
              <w:t>Mb≥6.0m</w:t>
            </w:r>
            <w:r w:rsidRPr="00D05FF1">
              <w:rPr>
                <w:kern w:val="0"/>
                <w:szCs w:val="21"/>
              </w:rPr>
              <w:t>，</w:t>
            </w:r>
            <w:r w:rsidRPr="00D05FF1">
              <w:rPr>
                <w:kern w:val="0"/>
                <w:szCs w:val="21"/>
              </w:rPr>
              <w:t xml:space="preserve"> K≤1×10</w:t>
            </w:r>
            <w:r w:rsidRPr="00D05FF1">
              <w:rPr>
                <w:kern w:val="0"/>
                <w:szCs w:val="21"/>
                <w:vertAlign w:val="superscript"/>
              </w:rPr>
              <w:t>-7</w:t>
            </w:r>
            <w:r w:rsidRPr="00D05FF1">
              <w:rPr>
                <w:kern w:val="0"/>
                <w:szCs w:val="21"/>
              </w:rPr>
              <w:t>cm/s</w:t>
            </w:r>
            <w:r w:rsidRPr="00D05FF1">
              <w:rPr>
                <w:kern w:val="0"/>
                <w:szCs w:val="21"/>
              </w:rPr>
              <w:t>。</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zCs w:val="21"/>
              </w:rPr>
            </w:pPr>
            <w:r w:rsidRPr="00D05FF1">
              <w:rPr>
                <w:szCs w:val="21"/>
              </w:rPr>
              <w:t>生态保护措施</w:t>
            </w:r>
          </w:p>
        </w:tc>
        <w:tc>
          <w:tcPr>
            <w:tcW w:w="4363" w:type="pct"/>
            <w:gridSpan w:val="4"/>
            <w:vAlign w:val="center"/>
          </w:tcPr>
          <w:p w:rsidR="001C478C" w:rsidRPr="00D05FF1" w:rsidRDefault="002524B7" w:rsidP="00085D3D">
            <w:pPr>
              <w:adjustRightInd w:val="0"/>
              <w:snapToGrid w:val="0"/>
              <w:jc w:val="center"/>
              <w:rPr>
                <w:szCs w:val="21"/>
              </w:rPr>
            </w:pPr>
            <w:r w:rsidRPr="00D05FF1">
              <w:rPr>
                <w:szCs w:val="21"/>
              </w:rPr>
              <w:t>/</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pacing w:val="-8"/>
                <w:szCs w:val="21"/>
              </w:rPr>
            </w:pPr>
            <w:r w:rsidRPr="00D05FF1">
              <w:rPr>
                <w:spacing w:val="-8"/>
                <w:szCs w:val="21"/>
              </w:rPr>
              <w:t>环境风险防范措施</w:t>
            </w:r>
          </w:p>
        </w:tc>
        <w:tc>
          <w:tcPr>
            <w:tcW w:w="4363" w:type="pct"/>
            <w:gridSpan w:val="4"/>
            <w:vAlign w:val="center"/>
          </w:tcPr>
          <w:p w:rsidR="00DE03ED" w:rsidRPr="00D05FF1" w:rsidRDefault="002A52EA" w:rsidP="00BC17EB">
            <w:pPr>
              <w:adjustRightInd w:val="0"/>
              <w:snapToGrid w:val="0"/>
              <w:ind w:firstLineChars="200" w:firstLine="420"/>
              <w:jc w:val="left"/>
              <w:rPr>
                <w:szCs w:val="21"/>
              </w:rPr>
            </w:pPr>
            <w:r w:rsidRPr="00D05FF1">
              <w:rPr>
                <w:szCs w:val="21"/>
              </w:rPr>
              <w:t>粗苯储罐区新增苯气体探头数量</w:t>
            </w:r>
            <w:r w:rsidRPr="00D05FF1">
              <w:rPr>
                <w:szCs w:val="21"/>
              </w:rPr>
              <w:t>2</w:t>
            </w:r>
            <w:r w:rsidRPr="00D05FF1">
              <w:rPr>
                <w:szCs w:val="21"/>
              </w:rPr>
              <w:t>个，其他</w:t>
            </w:r>
            <w:r w:rsidR="00A26830" w:rsidRPr="00D05FF1">
              <w:rPr>
                <w:szCs w:val="21"/>
              </w:rPr>
              <w:t>依托现有环境风险防范措施。</w:t>
            </w:r>
          </w:p>
        </w:tc>
      </w:tr>
      <w:tr w:rsidR="00D05FF1" w:rsidRPr="00D05FF1" w:rsidTr="00A10185">
        <w:trPr>
          <w:jc w:val="center"/>
        </w:trPr>
        <w:tc>
          <w:tcPr>
            <w:tcW w:w="637" w:type="pct"/>
            <w:vAlign w:val="center"/>
          </w:tcPr>
          <w:p w:rsidR="001C478C" w:rsidRPr="00D05FF1" w:rsidRDefault="001C478C" w:rsidP="001C478C">
            <w:pPr>
              <w:adjustRightInd w:val="0"/>
              <w:snapToGrid w:val="0"/>
              <w:jc w:val="center"/>
              <w:rPr>
                <w:spacing w:val="-8"/>
                <w:szCs w:val="21"/>
              </w:rPr>
            </w:pPr>
            <w:r w:rsidRPr="00D05FF1">
              <w:rPr>
                <w:spacing w:val="-8"/>
                <w:szCs w:val="21"/>
              </w:rPr>
              <w:t>其他环境管理要求</w:t>
            </w:r>
          </w:p>
        </w:tc>
        <w:tc>
          <w:tcPr>
            <w:tcW w:w="4363" w:type="pct"/>
            <w:gridSpan w:val="4"/>
            <w:vAlign w:val="center"/>
          </w:tcPr>
          <w:p w:rsidR="00BC17EB" w:rsidRPr="00D05FF1" w:rsidRDefault="00054161" w:rsidP="00BC17EB">
            <w:pPr>
              <w:adjustRightInd w:val="0"/>
              <w:snapToGrid w:val="0"/>
              <w:ind w:firstLineChars="200" w:firstLine="420"/>
              <w:rPr>
                <w:szCs w:val="21"/>
              </w:rPr>
            </w:pPr>
            <w:r w:rsidRPr="00D05FF1">
              <w:rPr>
                <w:szCs w:val="21"/>
              </w:rPr>
              <w:t>环保手续、档案齐全，环境管理制度建立</w:t>
            </w:r>
            <w:r w:rsidR="00A96347" w:rsidRPr="00D05FF1">
              <w:rPr>
                <w:szCs w:val="21"/>
              </w:rPr>
              <w:t>。</w:t>
            </w:r>
          </w:p>
        </w:tc>
      </w:tr>
    </w:tbl>
    <w:p w:rsidR="00F97C50" w:rsidRPr="00D05FF1" w:rsidRDefault="00F97C50">
      <w:pPr>
        <w:pStyle w:val="affffffffff2"/>
        <w:jc w:val="center"/>
        <w:outlineLvl w:val="0"/>
        <w:rPr>
          <w:rFonts w:ascii="Times New Roman" w:hAnsi="Times New Roman"/>
          <w:snapToGrid w:val="0"/>
        </w:rPr>
        <w:sectPr w:rsidR="00F97C50" w:rsidRPr="00D05FF1" w:rsidSect="00A26830">
          <w:pgSz w:w="11906" w:h="16838"/>
          <w:pgMar w:top="1701" w:right="1531" w:bottom="1701" w:left="1531" w:header="851" w:footer="851" w:gutter="0"/>
          <w:cols w:space="720"/>
          <w:docGrid w:type="lines" w:linePitch="312"/>
        </w:sectPr>
      </w:pPr>
    </w:p>
    <w:p w:rsidR="00F97C50" w:rsidRPr="00D05FF1" w:rsidRDefault="00F97C50" w:rsidP="007D5DB7">
      <w:pPr>
        <w:pStyle w:val="affffffffff2"/>
        <w:jc w:val="center"/>
        <w:outlineLvl w:val="0"/>
        <w:rPr>
          <w:rFonts w:ascii="Times New Roman" w:hAnsi="Times New Roman"/>
          <w:snapToGrid w:val="0"/>
          <w:sz w:val="30"/>
          <w:szCs w:val="30"/>
        </w:rPr>
      </w:pPr>
      <w:r w:rsidRPr="00D05FF1">
        <w:rPr>
          <w:rFonts w:ascii="Times New Roman"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D05FF1" w:rsidRPr="00D05FF1">
        <w:trPr>
          <w:trHeight w:val="11991"/>
          <w:jc w:val="center"/>
        </w:trPr>
        <w:tc>
          <w:tcPr>
            <w:tcW w:w="8865" w:type="dxa"/>
          </w:tcPr>
          <w:p w:rsidR="008704E5" w:rsidRPr="00D05FF1" w:rsidRDefault="00B15AD7" w:rsidP="008704E5">
            <w:pPr>
              <w:spacing w:line="360" w:lineRule="auto"/>
              <w:ind w:firstLineChars="200" w:firstLine="480"/>
              <w:rPr>
                <w:sz w:val="24"/>
              </w:rPr>
            </w:pPr>
            <w:r w:rsidRPr="00D05FF1">
              <w:rPr>
                <w:sz w:val="24"/>
              </w:rPr>
              <w:t>重庆涪通物流有限公司粗苯仓储项目</w:t>
            </w:r>
            <w:r w:rsidR="008704E5" w:rsidRPr="00D05FF1">
              <w:rPr>
                <w:sz w:val="24"/>
              </w:rPr>
              <w:t>符合国家产业政策、用地规划，符合相关环保政策、环保规划以及环境准入、</w:t>
            </w:r>
            <w:r w:rsidR="008704E5" w:rsidRPr="00D05FF1">
              <w:rPr>
                <w:sz w:val="24"/>
              </w:rPr>
              <w:t>“</w:t>
            </w:r>
            <w:r w:rsidR="008704E5" w:rsidRPr="00D05FF1">
              <w:rPr>
                <w:sz w:val="24"/>
              </w:rPr>
              <w:t>三线一单</w:t>
            </w:r>
            <w:r w:rsidR="008704E5" w:rsidRPr="00D05FF1">
              <w:rPr>
                <w:sz w:val="24"/>
              </w:rPr>
              <w:t>”</w:t>
            </w:r>
            <w:r w:rsidR="008704E5" w:rsidRPr="00D05FF1">
              <w:rPr>
                <w:sz w:val="24"/>
              </w:rPr>
              <w:t>要求、符合</w:t>
            </w:r>
            <w:r w:rsidR="00A96347" w:rsidRPr="00D05FF1">
              <w:rPr>
                <w:spacing w:val="-4"/>
                <w:kern w:val="24"/>
                <w:sz w:val="24"/>
              </w:rPr>
              <w:t>《重庆白涛化工园区规划修编环境影响报告书》</w:t>
            </w:r>
            <w:r w:rsidR="008704E5" w:rsidRPr="00D05FF1">
              <w:rPr>
                <w:spacing w:val="-4"/>
                <w:kern w:val="24"/>
                <w:sz w:val="24"/>
              </w:rPr>
              <w:t>及审查意见函（渝环函〔</w:t>
            </w:r>
            <w:r w:rsidR="00A96347" w:rsidRPr="00D05FF1">
              <w:rPr>
                <w:spacing w:val="-4"/>
                <w:kern w:val="24"/>
                <w:sz w:val="24"/>
              </w:rPr>
              <w:t>2021</w:t>
            </w:r>
            <w:r w:rsidR="008704E5" w:rsidRPr="00D05FF1">
              <w:rPr>
                <w:spacing w:val="-4"/>
                <w:kern w:val="24"/>
                <w:sz w:val="24"/>
              </w:rPr>
              <w:t>〕</w:t>
            </w:r>
            <w:r w:rsidR="00A96347" w:rsidRPr="00D05FF1">
              <w:rPr>
                <w:spacing w:val="-4"/>
                <w:kern w:val="24"/>
                <w:sz w:val="24"/>
              </w:rPr>
              <w:t>391</w:t>
            </w:r>
            <w:r w:rsidR="008704E5" w:rsidRPr="00D05FF1">
              <w:rPr>
                <w:spacing w:val="-4"/>
                <w:kern w:val="24"/>
                <w:sz w:val="24"/>
              </w:rPr>
              <w:t>号）</w:t>
            </w:r>
            <w:r w:rsidR="008704E5" w:rsidRPr="00D05FF1">
              <w:rPr>
                <w:sz w:val="24"/>
              </w:rPr>
              <w:t>的要求。在采取相应有效的污染治理措施后，能实现污染物达标排放，对周边环境影响在可接受范围内。因此，从环境保护角度分析，本项目的环境影响是可行的。</w:t>
            </w:r>
          </w:p>
          <w:p w:rsidR="00F97C50" w:rsidRPr="00D05FF1" w:rsidRDefault="00F97C50" w:rsidP="004A13DE">
            <w:pPr>
              <w:spacing w:line="360" w:lineRule="auto"/>
              <w:ind w:firstLineChars="200" w:firstLine="480"/>
              <w:rPr>
                <w:sz w:val="24"/>
              </w:rPr>
            </w:pPr>
          </w:p>
        </w:tc>
      </w:tr>
    </w:tbl>
    <w:p w:rsidR="00F97C50" w:rsidRPr="00D05FF1" w:rsidRDefault="00F97C50">
      <w:pPr>
        <w:sectPr w:rsidR="00F97C50" w:rsidRPr="00D05FF1">
          <w:pgSz w:w="11906" w:h="16838"/>
          <w:pgMar w:top="1701" w:right="1531" w:bottom="1701" w:left="1531" w:header="851" w:footer="851" w:gutter="0"/>
          <w:cols w:space="720"/>
          <w:docGrid w:type="lines" w:linePitch="312"/>
        </w:sectPr>
      </w:pPr>
    </w:p>
    <w:p w:rsidR="00F97C50" w:rsidRPr="00D05FF1" w:rsidRDefault="00F97C50">
      <w:pPr>
        <w:pStyle w:val="affffffffff2"/>
        <w:adjustRightInd w:val="0"/>
        <w:snapToGrid w:val="0"/>
        <w:spacing w:before="0" w:beforeAutospacing="0" w:after="0" w:afterAutospacing="0"/>
        <w:jc w:val="center"/>
        <w:outlineLvl w:val="0"/>
        <w:rPr>
          <w:rFonts w:ascii="Times New Roman" w:hAnsi="Times New Roman"/>
          <w:snapToGrid w:val="0"/>
          <w:sz w:val="38"/>
          <w:szCs w:val="38"/>
        </w:rPr>
      </w:pPr>
      <w:r w:rsidRPr="00D05FF1">
        <w:rPr>
          <w:rFonts w:ascii="Times New Roman" w:hAnsi="Times New Roman"/>
          <w:snapToGrid w:val="0"/>
          <w:sz w:val="38"/>
          <w:szCs w:val="38"/>
        </w:rPr>
        <w:lastRenderedPageBreak/>
        <w:t>建设项目污染物排放量汇总表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32"/>
        <w:gridCol w:w="1803"/>
        <w:gridCol w:w="1382"/>
        <w:gridCol w:w="1106"/>
        <w:gridCol w:w="1384"/>
        <w:gridCol w:w="1660"/>
        <w:gridCol w:w="1382"/>
        <w:gridCol w:w="1660"/>
        <w:gridCol w:w="1983"/>
      </w:tblGrid>
      <w:tr w:rsidR="00D05FF1" w:rsidRPr="00D05FF1" w:rsidTr="008704E5">
        <w:trPr>
          <w:trHeight w:val="340"/>
          <w:jc w:val="center"/>
        </w:trPr>
        <w:tc>
          <w:tcPr>
            <w:tcW w:w="420" w:type="pct"/>
            <w:tcBorders>
              <w:tl2br w:val="single" w:sz="4" w:space="0" w:color="auto"/>
            </w:tcBorders>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项目</w:t>
            </w:r>
          </w:p>
          <w:p w:rsidR="008704E5" w:rsidRPr="00D05FF1" w:rsidRDefault="008704E5" w:rsidP="008704E5">
            <w:pPr>
              <w:pStyle w:val="affffffffff6"/>
              <w:spacing w:beforeLines="0" w:afterLines="0" w:line="240" w:lineRule="auto"/>
              <w:jc w:val="both"/>
              <w:rPr>
                <w:rFonts w:ascii="Times New Roman"/>
                <w:b/>
                <w:snapToGrid w:val="0"/>
                <w:spacing w:val="-6"/>
                <w:kern w:val="21"/>
                <w:szCs w:val="21"/>
              </w:rPr>
            </w:pPr>
            <w:r w:rsidRPr="00D05FF1">
              <w:rPr>
                <w:rFonts w:ascii="Times New Roman"/>
                <w:b/>
                <w:snapToGrid w:val="0"/>
                <w:spacing w:val="-6"/>
                <w:kern w:val="21"/>
                <w:szCs w:val="21"/>
              </w:rPr>
              <w:t>分类</w:t>
            </w:r>
          </w:p>
        </w:tc>
        <w:tc>
          <w:tcPr>
            <w:tcW w:w="668"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污染物名称</w:t>
            </w:r>
          </w:p>
        </w:tc>
        <w:tc>
          <w:tcPr>
            <w:tcW w:w="512"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现有工程</w:t>
            </w:r>
          </w:p>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排放量（固体废物产生量）</w:t>
            </w:r>
            <w:r w:rsidR="00A64CCA" w:rsidRPr="00D05FF1">
              <w:rPr>
                <w:rFonts w:ascii="Times New Roman"/>
                <w:b/>
                <w:snapToGrid w:val="0"/>
                <w:spacing w:val="-6"/>
                <w:kern w:val="21"/>
                <w:szCs w:val="21"/>
              </w:rPr>
              <w:fldChar w:fldCharType="begin"/>
            </w:r>
            <w:r w:rsidRPr="00D05FF1">
              <w:rPr>
                <w:rFonts w:ascii="Times New Roman"/>
                <w:b/>
                <w:snapToGrid w:val="0"/>
                <w:spacing w:val="-6"/>
                <w:kern w:val="21"/>
                <w:szCs w:val="21"/>
              </w:rPr>
              <w:instrText xml:space="preserve"> = 1 \* GB3 \* MERGEFORMAT </w:instrText>
            </w:r>
            <w:r w:rsidR="00A64CCA" w:rsidRPr="00D05FF1">
              <w:rPr>
                <w:rFonts w:ascii="Times New Roman"/>
                <w:b/>
                <w:snapToGrid w:val="0"/>
                <w:spacing w:val="-6"/>
                <w:kern w:val="21"/>
                <w:szCs w:val="21"/>
              </w:rPr>
              <w:fldChar w:fldCharType="separate"/>
            </w:r>
            <w:r w:rsidRPr="00D05FF1">
              <w:rPr>
                <w:rFonts w:hAnsi="宋体" w:cs="宋体" w:hint="eastAsia"/>
                <w:b/>
                <w:kern w:val="2"/>
                <w:szCs w:val="21"/>
              </w:rPr>
              <w:t>①</w:t>
            </w:r>
            <w:r w:rsidR="00A64CCA" w:rsidRPr="00D05FF1">
              <w:rPr>
                <w:rFonts w:ascii="Times New Roman"/>
                <w:b/>
                <w:snapToGrid w:val="0"/>
                <w:spacing w:val="-6"/>
                <w:kern w:val="21"/>
                <w:szCs w:val="21"/>
              </w:rPr>
              <w:fldChar w:fldCharType="end"/>
            </w:r>
          </w:p>
        </w:tc>
        <w:tc>
          <w:tcPr>
            <w:tcW w:w="410"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现有工程</w:t>
            </w:r>
          </w:p>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许可排放量</w:t>
            </w:r>
          </w:p>
          <w:p w:rsidR="008704E5" w:rsidRPr="00D05FF1" w:rsidRDefault="00A64CCA"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fldChar w:fldCharType="begin"/>
            </w:r>
            <w:r w:rsidR="008704E5" w:rsidRPr="00D05FF1">
              <w:rPr>
                <w:rFonts w:ascii="Times New Roman"/>
                <w:b/>
                <w:snapToGrid w:val="0"/>
                <w:spacing w:val="-6"/>
                <w:kern w:val="21"/>
                <w:szCs w:val="21"/>
              </w:rPr>
              <w:instrText xml:space="preserve"> = 2 \* GB3 \* MERGEFORMAT </w:instrText>
            </w:r>
            <w:r w:rsidRPr="00D05FF1">
              <w:rPr>
                <w:rFonts w:ascii="Times New Roman"/>
                <w:b/>
                <w:snapToGrid w:val="0"/>
                <w:spacing w:val="-6"/>
                <w:kern w:val="21"/>
                <w:szCs w:val="21"/>
              </w:rPr>
              <w:fldChar w:fldCharType="separate"/>
            </w:r>
            <w:r w:rsidR="008704E5" w:rsidRPr="00D05FF1">
              <w:rPr>
                <w:rFonts w:hAnsi="宋体" w:cs="宋体" w:hint="eastAsia"/>
                <w:b/>
                <w:snapToGrid w:val="0"/>
                <w:spacing w:val="-6"/>
                <w:kern w:val="21"/>
                <w:szCs w:val="21"/>
              </w:rPr>
              <w:t>②</w:t>
            </w:r>
            <w:r w:rsidRPr="00D05FF1">
              <w:rPr>
                <w:rFonts w:ascii="Times New Roman"/>
                <w:b/>
                <w:snapToGrid w:val="0"/>
                <w:spacing w:val="-6"/>
                <w:kern w:val="21"/>
                <w:szCs w:val="21"/>
              </w:rPr>
              <w:fldChar w:fldCharType="end"/>
            </w:r>
          </w:p>
        </w:tc>
        <w:tc>
          <w:tcPr>
            <w:tcW w:w="513"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在建工程</w:t>
            </w:r>
          </w:p>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排放量（固体废物产生量）</w:t>
            </w:r>
            <w:r w:rsidR="00A64CCA" w:rsidRPr="00D05FF1">
              <w:rPr>
                <w:rFonts w:ascii="Times New Roman"/>
                <w:b/>
                <w:snapToGrid w:val="0"/>
                <w:spacing w:val="-6"/>
                <w:kern w:val="21"/>
                <w:szCs w:val="21"/>
              </w:rPr>
              <w:fldChar w:fldCharType="begin"/>
            </w:r>
            <w:r w:rsidRPr="00D05FF1">
              <w:rPr>
                <w:rFonts w:ascii="Times New Roman"/>
                <w:b/>
                <w:snapToGrid w:val="0"/>
                <w:spacing w:val="-6"/>
                <w:kern w:val="21"/>
                <w:szCs w:val="21"/>
              </w:rPr>
              <w:instrText xml:space="preserve"> = 3 \* GB3 \* MERGEFORMAT </w:instrText>
            </w:r>
            <w:r w:rsidR="00A64CCA" w:rsidRPr="00D05FF1">
              <w:rPr>
                <w:rFonts w:ascii="Times New Roman"/>
                <w:b/>
                <w:snapToGrid w:val="0"/>
                <w:spacing w:val="-6"/>
                <w:kern w:val="21"/>
                <w:szCs w:val="21"/>
              </w:rPr>
              <w:fldChar w:fldCharType="separate"/>
            </w:r>
            <w:r w:rsidRPr="00D05FF1">
              <w:rPr>
                <w:rFonts w:hAnsi="宋体" w:cs="宋体" w:hint="eastAsia"/>
                <w:b/>
                <w:kern w:val="2"/>
                <w:szCs w:val="21"/>
              </w:rPr>
              <w:t>③</w:t>
            </w:r>
            <w:r w:rsidR="00A64CCA" w:rsidRPr="00D05FF1">
              <w:rPr>
                <w:rFonts w:ascii="Times New Roman"/>
                <w:b/>
                <w:snapToGrid w:val="0"/>
                <w:spacing w:val="-6"/>
                <w:kern w:val="21"/>
                <w:szCs w:val="21"/>
              </w:rPr>
              <w:fldChar w:fldCharType="end"/>
            </w:r>
          </w:p>
        </w:tc>
        <w:tc>
          <w:tcPr>
            <w:tcW w:w="615"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本项目排放量（固体废物产生量）</w:t>
            </w:r>
            <w:r w:rsidR="00A64CCA" w:rsidRPr="00D05FF1">
              <w:rPr>
                <w:rFonts w:ascii="Times New Roman"/>
                <w:b/>
                <w:snapToGrid w:val="0"/>
                <w:spacing w:val="-6"/>
                <w:kern w:val="21"/>
                <w:szCs w:val="21"/>
              </w:rPr>
              <w:fldChar w:fldCharType="begin"/>
            </w:r>
            <w:r w:rsidRPr="00D05FF1">
              <w:rPr>
                <w:rFonts w:ascii="Times New Roman"/>
                <w:b/>
                <w:snapToGrid w:val="0"/>
                <w:spacing w:val="-6"/>
                <w:kern w:val="21"/>
                <w:szCs w:val="21"/>
              </w:rPr>
              <w:instrText xml:space="preserve"> = 4 \* GB3 \* MERGEFORMAT </w:instrText>
            </w:r>
            <w:r w:rsidR="00A64CCA" w:rsidRPr="00D05FF1">
              <w:rPr>
                <w:rFonts w:ascii="Times New Roman"/>
                <w:b/>
                <w:snapToGrid w:val="0"/>
                <w:spacing w:val="-6"/>
                <w:kern w:val="21"/>
                <w:szCs w:val="21"/>
              </w:rPr>
              <w:fldChar w:fldCharType="separate"/>
            </w:r>
            <w:r w:rsidRPr="00D05FF1">
              <w:rPr>
                <w:rFonts w:hAnsi="宋体" w:cs="宋体" w:hint="eastAsia"/>
                <w:b/>
                <w:kern w:val="2"/>
                <w:szCs w:val="21"/>
              </w:rPr>
              <w:t>④</w:t>
            </w:r>
            <w:r w:rsidR="00A64CCA" w:rsidRPr="00D05FF1">
              <w:rPr>
                <w:rFonts w:ascii="Times New Roman"/>
                <w:b/>
                <w:snapToGrid w:val="0"/>
                <w:spacing w:val="-6"/>
                <w:kern w:val="21"/>
                <w:szCs w:val="21"/>
              </w:rPr>
              <w:fldChar w:fldCharType="end"/>
            </w:r>
          </w:p>
        </w:tc>
        <w:tc>
          <w:tcPr>
            <w:tcW w:w="512"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16"/>
                <w:kern w:val="21"/>
                <w:szCs w:val="21"/>
              </w:rPr>
            </w:pPr>
            <w:r w:rsidRPr="00D05FF1">
              <w:rPr>
                <w:rFonts w:ascii="Times New Roman"/>
                <w:b/>
                <w:snapToGrid w:val="0"/>
                <w:spacing w:val="-16"/>
                <w:kern w:val="21"/>
                <w:szCs w:val="21"/>
              </w:rPr>
              <w:t>以新带老削减量</w:t>
            </w:r>
          </w:p>
          <w:p w:rsidR="008704E5" w:rsidRPr="00D05FF1" w:rsidRDefault="008704E5" w:rsidP="008704E5">
            <w:pPr>
              <w:pStyle w:val="affffffffff6"/>
              <w:spacing w:beforeLines="0" w:afterLines="0" w:line="240" w:lineRule="auto"/>
              <w:rPr>
                <w:rFonts w:ascii="Times New Roman"/>
                <w:b/>
                <w:snapToGrid w:val="0"/>
                <w:spacing w:val="-16"/>
                <w:kern w:val="21"/>
                <w:szCs w:val="21"/>
              </w:rPr>
            </w:pPr>
            <w:r w:rsidRPr="00D05FF1">
              <w:rPr>
                <w:rFonts w:ascii="Times New Roman"/>
                <w:b/>
                <w:snapToGrid w:val="0"/>
                <w:spacing w:val="-16"/>
                <w:kern w:val="21"/>
                <w:szCs w:val="21"/>
              </w:rPr>
              <w:t>（新建项目不填）</w:t>
            </w:r>
            <w:r w:rsidR="00A64CCA" w:rsidRPr="00D05FF1">
              <w:rPr>
                <w:rFonts w:ascii="Times New Roman"/>
                <w:b/>
                <w:snapToGrid w:val="0"/>
                <w:spacing w:val="-16"/>
                <w:kern w:val="21"/>
                <w:szCs w:val="21"/>
              </w:rPr>
              <w:fldChar w:fldCharType="begin"/>
            </w:r>
            <w:r w:rsidRPr="00D05FF1">
              <w:rPr>
                <w:rFonts w:ascii="Times New Roman"/>
                <w:b/>
                <w:snapToGrid w:val="0"/>
                <w:spacing w:val="-16"/>
                <w:kern w:val="21"/>
                <w:szCs w:val="21"/>
              </w:rPr>
              <w:instrText xml:space="preserve"> = 5 \* GB3 \* MERGEFORMAT </w:instrText>
            </w:r>
            <w:r w:rsidR="00A64CCA" w:rsidRPr="00D05FF1">
              <w:rPr>
                <w:rFonts w:ascii="Times New Roman"/>
                <w:b/>
                <w:snapToGrid w:val="0"/>
                <w:spacing w:val="-16"/>
                <w:kern w:val="21"/>
                <w:szCs w:val="21"/>
              </w:rPr>
              <w:fldChar w:fldCharType="separate"/>
            </w:r>
            <w:r w:rsidRPr="00D05FF1">
              <w:rPr>
                <w:rFonts w:hAnsi="宋体" w:cs="宋体" w:hint="eastAsia"/>
                <w:b/>
                <w:kern w:val="2"/>
                <w:szCs w:val="21"/>
              </w:rPr>
              <w:t>⑤</w:t>
            </w:r>
            <w:r w:rsidR="00A64CCA" w:rsidRPr="00D05FF1">
              <w:rPr>
                <w:rFonts w:ascii="Times New Roman"/>
                <w:b/>
                <w:snapToGrid w:val="0"/>
                <w:spacing w:val="-16"/>
                <w:kern w:val="21"/>
                <w:szCs w:val="21"/>
              </w:rPr>
              <w:fldChar w:fldCharType="end"/>
            </w:r>
          </w:p>
        </w:tc>
        <w:tc>
          <w:tcPr>
            <w:tcW w:w="615"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16"/>
                <w:kern w:val="21"/>
                <w:szCs w:val="21"/>
              </w:rPr>
            </w:pPr>
            <w:r w:rsidRPr="00D05FF1">
              <w:rPr>
                <w:rFonts w:ascii="Times New Roman"/>
                <w:b/>
                <w:snapToGrid w:val="0"/>
                <w:spacing w:val="-16"/>
                <w:kern w:val="21"/>
                <w:szCs w:val="21"/>
              </w:rPr>
              <w:t>本项目建成后</w:t>
            </w:r>
          </w:p>
          <w:p w:rsidR="008704E5" w:rsidRPr="00D05FF1" w:rsidRDefault="008704E5" w:rsidP="008704E5">
            <w:pPr>
              <w:pStyle w:val="affffffffff6"/>
              <w:spacing w:beforeLines="0" w:afterLines="0" w:line="240" w:lineRule="auto"/>
              <w:rPr>
                <w:rFonts w:ascii="Times New Roman"/>
                <w:b/>
                <w:snapToGrid w:val="0"/>
                <w:spacing w:val="-16"/>
                <w:kern w:val="21"/>
                <w:szCs w:val="21"/>
              </w:rPr>
            </w:pPr>
            <w:r w:rsidRPr="00D05FF1">
              <w:rPr>
                <w:rFonts w:ascii="Times New Roman"/>
                <w:b/>
                <w:snapToGrid w:val="0"/>
                <w:spacing w:val="-16"/>
                <w:kern w:val="21"/>
                <w:szCs w:val="21"/>
              </w:rPr>
              <w:t>全厂排放量（固体废物产生量）</w:t>
            </w:r>
            <w:r w:rsidR="00A64CCA" w:rsidRPr="00D05FF1">
              <w:rPr>
                <w:rFonts w:ascii="Times New Roman"/>
                <w:b/>
                <w:snapToGrid w:val="0"/>
                <w:spacing w:val="-16"/>
                <w:kern w:val="21"/>
                <w:szCs w:val="21"/>
              </w:rPr>
              <w:fldChar w:fldCharType="begin"/>
            </w:r>
            <w:r w:rsidRPr="00D05FF1">
              <w:rPr>
                <w:rFonts w:ascii="Times New Roman"/>
                <w:b/>
                <w:snapToGrid w:val="0"/>
                <w:spacing w:val="-16"/>
                <w:kern w:val="21"/>
                <w:szCs w:val="21"/>
              </w:rPr>
              <w:instrText xml:space="preserve"> = 6 \* GB3 \* MERGEFORMAT </w:instrText>
            </w:r>
            <w:r w:rsidR="00A64CCA" w:rsidRPr="00D05FF1">
              <w:rPr>
                <w:rFonts w:ascii="Times New Roman"/>
                <w:b/>
                <w:snapToGrid w:val="0"/>
                <w:spacing w:val="-16"/>
                <w:kern w:val="21"/>
                <w:szCs w:val="21"/>
              </w:rPr>
              <w:fldChar w:fldCharType="separate"/>
            </w:r>
            <w:r w:rsidRPr="00D05FF1">
              <w:rPr>
                <w:rFonts w:hAnsi="宋体" w:cs="宋体" w:hint="eastAsia"/>
                <w:b/>
                <w:kern w:val="2"/>
                <w:szCs w:val="21"/>
              </w:rPr>
              <w:t>⑥</w:t>
            </w:r>
            <w:r w:rsidR="00A64CCA" w:rsidRPr="00D05FF1">
              <w:rPr>
                <w:rFonts w:ascii="Times New Roman"/>
                <w:b/>
                <w:snapToGrid w:val="0"/>
                <w:spacing w:val="-16"/>
                <w:kern w:val="21"/>
                <w:szCs w:val="21"/>
              </w:rPr>
              <w:fldChar w:fldCharType="end"/>
            </w:r>
          </w:p>
        </w:tc>
        <w:tc>
          <w:tcPr>
            <w:tcW w:w="735" w:type="pct"/>
            <w:tcMar>
              <w:left w:w="28" w:type="dxa"/>
              <w:right w:w="28" w:type="dxa"/>
            </w:tcMar>
            <w:vAlign w:val="center"/>
          </w:tcPr>
          <w:p w:rsidR="008704E5" w:rsidRPr="00D05FF1" w:rsidRDefault="008704E5"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t>变化量</w:t>
            </w:r>
          </w:p>
          <w:p w:rsidR="008704E5" w:rsidRPr="00D05FF1" w:rsidRDefault="00A64CCA" w:rsidP="008704E5">
            <w:pPr>
              <w:pStyle w:val="affffffffff6"/>
              <w:spacing w:beforeLines="0" w:afterLines="0" w:line="240" w:lineRule="auto"/>
              <w:rPr>
                <w:rFonts w:ascii="Times New Roman"/>
                <w:b/>
                <w:snapToGrid w:val="0"/>
                <w:spacing w:val="-6"/>
                <w:kern w:val="21"/>
                <w:szCs w:val="21"/>
              </w:rPr>
            </w:pPr>
            <w:r w:rsidRPr="00D05FF1">
              <w:rPr>
                <w:rFonts w:ascii="Times New Roman"/>
                <w:b/>
                <w:snapToGrid w:val="0"/>
                <w:spacing w:val="-6"/>
                <w:kern w:val="21"/>
                <w:szCs w:val="21"/>
              </w:rPr>
              <w:fldChar w:fldCharType="begin"/>
            </w:r>
            <w:r w:rsidR="008704E5" w:rsidRPr="00D05FF1">
              <w:rPr>
                <w:rFonts w:ascii="Times New Roman"/>
                <w:b/>
                <w:snapToGrid w:val="0"/>
                <w:spacing w:val="-6"/>
                <w:kern w:val="21"/>
                <w:szCs w:val="21"/>
              </w:rPr>
              <w:instrText xml:space="preserve"> = 7 \* GB3 \* MERGEFORMAT </w:instrText>
            </w:r>
            <w:r w:rsidRPr="00D05FF1">
              <w:rPr>
                <w:rFonts w:ascii="Times New Roman"/>
                <w:b/>
                <w:snapToGrid w:val="0"/>
                <w:spacing w:val="-6"/>
                <w:kern w:val="21"/>
                <w:szCs w:val="21"/>
              </w:rPr>
              <w:fldChar w:fldCharType="separate"/>
            </w:r>
            <w:r w:rsidR="008704E5" w:rsidRPr="00D05FF1">
              <w:rPr>
                <w:rFonts w:hAnsi="宋体" w:cs="宋体" w:hint="eastAsia"/>
                <w:b/>
                <w:kern w:val="2"/>
                <w:szCs w:val="21"/>
              </w:rPr>
              <w:t>⑦</w:t>
            </w:r>
            <w:r w:rsidRPr="00D05FF1">
              <w:rPr>
                <w:rFonts w:ascii="Times New Roman"/>
                <w:b/>
                <w:snapToGrid w:val="0"/>
                <w:spacing w:val="-6"/>
                <w:kern w:val="21"/>
                <w:szCs w:val="21"/>
              </w:rPr>
              <w:fldChar w:fldCharType="end"/>
            </w:r>
          </w:p>
        </w:tc>
      </w:tr>
      <w:tr w:rsidR="00D05FF1" w:rsidRPr="00D05FF1" w:rsidTr="008704E5">
        <w:trPr>
          <w:trHeight w:val="340"/>
          <w:jc w:val="center"/>
        </w:trPr>
        <w:tc>
          <w:tcPr>
            <w:tcW w:w="420" w:type="pct"/>
            <w:vMerge w:val="restart"/>
            <w:vAlign w:val="center"/>
          </w:tcPr>
          <w:p w:rsidR="007A685D" w:rsidRPr="00D05FF1" w:rsidRDefault="007A685D" w:rsidP="007A685D">
            <w:pPr>
              <w:pStyle w:val="affffffffff6"/>
              <w:spacing w:beforeLines="0" w:afterLines="0" w:line="240" w:lineRule="auto"/>
              <w:rPr>
                <w:rFonts w:ascii="Times New Roman"/>
                <w:snapToGrid w:val="0"/>
                <w:kern w:val="21"/>
                <w:szCs w:val="21"/>
              </w:rPr>
            </w:pPr>
            <w:r w:rsidRPr="00D05FF1">
              <w:rPr>
                <w:rFonts w:ascii="Times New Roman"/>
                <w:snapToGrid w:val="0"/>
                <w:kern w:val="21"/>
                <w:szCs w:val="21"/>
              </w:rPr>
              <w:t>废气</w:t>
            </w:r>
          </w:p>
        </w:tc>
        <w:tc>
          <w:tcPr>
            <w:tcW w:w="668" w:type="pct"/>
            <w:vAlign w:val="center"/>
          </w:tcPr>
          <w:p w:rsidR="007A685D" w:rsidRPr="00D05FF1" w:rsidRDefault="007A685D" w:rsidP="007A685D">
            <w:pPr>
              <w:jc w:val="center"/>
              <w:rPr>
                <w:szCs w:val="21"/>
              </w:rPr>
            </w:pPr>
            <w:r w:rsidRPr="00D05FF1">
              <w:rPr>
                <w:szCs w:val="21"/>
              </w:rPr>
              <w:t>苯</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0.2368</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adjustRightInd w:val="0"/>
              <w:snapToGrid w:val="0"/>
              <w:jc w:val="center"/>
              <w:rPr>
                <w:snapToGrid w:val="0"/>
                <w:kern w:val="0"/>
                <w:szCs w:val="21"/>
              </w:rPr>
            </w:pPr>
            <w:r w:rsidRPr="00D05FF1">
              <w:rPr>
                <w:snapToGrid w:val="0"/>
                <w:kern w:val="0"/>
                <w:szCs w:val="21"/>
              </w:rPr>
              <w:t>0.0004</w:t>
            </w:r>
          </w:p>
        </w:tc>
        <w:tc>
          <w:tcPr>
            <w:tcW w:w="512" w:type="pct"/>
            <w:vAlign w:val="center"/>
          </w:tcPr>
          <w:p w:rsidR="007A685D" w:rsidRPr="00D05FF1" w:rsidRDefault="001F4F15" w:rsidP="007A685D">
            <w:pPr>
              <w:adjustRightInd w:val="0"/>
              <w:snapToGrid w:val="0"/>
              <w:jc w:val="center"/>
              <w:rPr>
                <w:snapToGrid w:val="0"/>
                <w:kern w:val="0"/>
                <w:szCs w:val="21"/>
              </w:rPr>
            </w:pPr>
            <w:r w:rsidRPr="00D05FF1">
              <w:rPr>
                <w:snapToGrid w:val="0"/>
                <w:kern w:val="0"/>
                <w:szCs w:val="21"/>
              </w:rPr>
              <w:t>0</w:t>
            </w:r>
          </w:p>
        </w:tc>
        <w:tc>
          <w:tcPr>
            <w:tcW w:w="615" w:type="pct"/>
            <w:vAlign w:val="center"/>
          </w:tcPr>
          <w:p w:rsidR="007A685D" w:rsidRPr="00D05FF1" w:rsidRDefault="007A685D" w:rsidP="007A685D">
            <w:pPr>
              <w:adjustRightInd w:val="0"/>
              <w:snapToGrid w:val="0"/>
              <w:jc w:val="center"/>
              <w:rPr>
                <w:snapToGrid w:val="0"/>
                <w:kern w:val="0"/>
                <w:szCs w:val="21"/>
              </w:rPr>
            </w:pPr>
            <w:r w:rsidRPr="00D05FF1">
              <w:rPr>
                <w:snapToGrid w:val="0"/>
                <w:kern w:val="0"/>
                <w:szCs w:val="21"/>
              </w:rPr>
              <w:t>0.2372</w:t>
            </w:r>
          </w:p>
        </w:tc>
        <w:tc>
          <w:tcPr>
            <w:tcW w:w="735" w:type="pct"/>
            <w:vAlign w:val="center"/>
          </w:tcPr>
          <w:p w:rsidR="007A685D" w:rsidRPr="00D05FF1" w:rsidRDefault="007A685D" w:rsidP="007A685D">
            <w:pPr>
              <w:adjustRightInd w:val="0"/>
              <w:snapToGrid w:val="0"/>
              <w:jc w:val="center"/>
              <w:rPr>
                <w:snapToGrid w:val="0"/>
                <w:kern w:val="0"/>
                <w:szCs w:val="21"/>
              </w:rPr>
            </w:pPr>
            <w:r w:rsidRPr="00D05FF1">
              <w:rPr>
                <w:snapToGrid w:val="0"/>
                <w:kern w:val="0"/>
                <w:szCs w:val="21"/>
              </w:rPr>
              <w:t>+0.0004</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jc w:val="center"/>
              <w:rPr>
                <w:szCs w:val="21"/>
              </w:rPr>
            </w:pPr>
            <w:r w:rsidRPr="00D05FF1">
              <w:rPr>
                <w:szCs w:val="21"/>
              </w:rPr>
              <w:t>非甲烷总烃</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0.8118</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0.8118</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widowControl/>
              <w:jc w:val="center"/>
              <w:rPr>
                <w:kern w:val="0"/>
                <w:szCs w:val="21"/>
              </w:rPr>
            </w:pPr>
            <w:r w:rsidRPr="00D05FF1">
              <w:rPr>
                <w:kern w:val="0"/>
                <w:szCs w:val="21"/>
              </w:rPr>
              <w:t>HCl</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SO</w:t>
            </w:r>
            <w:r w:rsidRPr="00D05FF1">
              <w:rPr>
                <w:szCs w:val="21"/>
                <w:vertAlign w:val="subscript"/>
              </w:rPr>
              <w:t>2</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0.248</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0.248</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PM</w:t>
            </w:r>
            <w:r w:rsidRPr="00D05FF1">
              <w:rPr>
                <w:szCs w:val="21"/>
                <w:vertAlign w:val="subscript"/>
              </w:rPr>
              <w:t>10</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0.017</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0.017</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restart"/>
            <w:vAlign w:val="center"/>
          </w:tcPr>
          <w:p w:rsidR="007A685D" w:rsidRPr="00D05FF1" w:rsidRDefault="007A685D" w:rsidP="007A685D">
            <w:pPr>
              <w:pStyle w:val="affffffffff6"/>
              <w:spacing w:before="31" w:after="31" w:line="240" w:lineRule="auto"/>
              <w:rPr>
                <w:rFonts w:ascii="Times New Roman"/>
                <w:snapToGrid w:val="0"/>
                <w:kern w:val="21"/>
                <w:szCs w:val="21"/>
              </w:rPr>
            </w:pPr>
            <w:r w:rsidRPr="00D05FF1">
              <w:rPr>
                <w:rFonts w:ascii="Times New Roman"/>
                <w:snapToGrid w:val="0"/>
                <w:kern w:val="21"/>
                <w:szCs w:val="21"/>
              </w:rPr>
              <w:t>废水</w:t>
            </w:r>
          </w:p>
        </w:tc>
        <w:tc>
          <w:tcPr>
            <w:tcW w:w="668" w:type="pct"/>
            <w:vAlign w:val="center"/>
          </w:tcPr>
          <w:p w:rsidR="007A685D" w:rsidRPr="00D05FF1" w:rsidRDefault="007A685D" w:rsidP="007A685D">
            <w:pPr>
              <w:widowControl/>
              <w:snapToGrid w:val="0"/>
              <w:jc w:val="center"/>
              <w:rPr>
                <w:kern w:val="0"/>
                <w:szCs w:val="21"/>
              </w:rPr>
            </w:pPr>
            <w:r w:rsidRPr="00D05FF1">
              <w:rPr>
                <w:kern w:val="0"/>
                <w:szCs w:val="21"/>
              </w:rPr>
              <w:t>COD</w:t>
            </w:r>
          </w:p>
        </w:tc>
        <w:tc>
          <w:tcPr>
            <w:tcW w:w="512" w:type="pct"/>
            <w:vAlign w:val="center"/>
          </w:tcPr>
          <w:p w:rsidR="007A685D" w:rsidRPr="00D05FF1" w:rsidRDefault="007A685D" w:rsidP="007A685D">
            <w:pPr>
              <w:widowControl/>
              <w:jc w:val="center"/>
              <w:textAlignment w:val="center"/>
              <w:rPr>
                <w:kern w:val="0"/>
                <w:szCs w:val="21"/>
                <w:lang/>
              </w:rPr>
            </w:pPr>
            <w:r w:rsidRPr="00D05FF1">
              <w:rPr>
                <w:kern w:val="0"/>
                <w:szCs w:val="21"/>
                <w:lang/>
              </w:rPr>
              <w:t>0.310</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widowControl/>
              <w:jc w:val="center"/>
              <w:textAlignment w:val="center"/>
              <w:rPr>
                <w:kern w:val="0"/>
                <w:szCs w:val="21"/>
                <w:lang/>
              </w:rPr>
            </w:pPr>
            <w:r w:rsidRPr="00D05FF1">
              <w:rPr>
                <w:kern w:val="0"/>
                <w:szCs w:val="21"/>
                <w:lang/>
              </w:rPr>
              <w:t>0.310</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31" w:after="31" w:line="240" w:lineRule="auto"/>
              <w:rPr>
                <w:rFonts w:ascii="Times New Roman"/>
                <w:snapToGrid w:val="0"/>
                <w:kern w:val="21"/>
                <w:szCs w:val="21"/>
              </w:rPr>
            </w:pPr>
          </w:p>
        </w:tc>
        <w:tc>
          <w:tcPr>
            <w:tcW w:w="668" w:type="pct"/>
            <w:vAlign w:val="center"/>
          </w:tcPr>
          <w:p w:rsidR="007A685D" w:rsidRPr="00D05FF1" w:rsidRDefault="007A685D" w:rsidP="007A685D">
            <w:pPr>
              <w:widowControl/>
              <w:snapToGrid w:val="0"/>
              <w:jc w:val="center"/>
              <w:rPr>
                <w:kern w:val="0"/>
                <w:szCs w:val="21"/>
              </w:rPr>
            </w:pPr>
            <w:r w:rsidRPr="00D05FF1">
              <w:rPr>
                <w:kern w:val="0"/>
                <w:szCs w:val="21"/>
              </w:rPr>
              <w:t>BOD</w:t>
            </w:r>
            <w:r w:rsidRPr="00D05FF1">
              <w:rPr>
                <w:kern w:val="0"/>
                <w:szCs w:val="21"/>
                <w:vertAlign w:val="subscript"/>
              </w:rPr>
              <w:t>5</w:t>
            </w:r>
          </w:p>
        </w:tc>
        <w:tc>
          <w:tcPr>
            <w:tcW w:w="512" w:type="pct"/>
            <w:vAlign w:val="center"/>
          </w:tcPr>
          <w:p w:rsidR="007A685D" w:rsidRPr="00D05FF1" w:rsidRDefault="007A685D" w:rsidP="007A685D">
            <w:pPr>
              <w:widowControl/>
              <w:jc w:val="center"/>
              <w:textAlignment w:val="center"/>
              <w:rPr>
                <w:kern w:val="0"/>
                <w:szCs w:val="21"/>
                <w:lang/>
              </w:rPr>
            </w:pPr>
            <w:r w:rsidRPr="00D05FF1">
              <w:rPr>
                <w:kern w:val="0"/>
                <w:szCs w:val="21"/>
                <w:lang/>
              </w:rPr>
              <w:t>0.049</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widowControl/>
              <w:jc w:val="center"/>
              <w:textAlignment w:val="center"/>
              <w:rPr>
                <w:kern w:val="0"/>
                <w:szCs w:val="21"/>
                <w:lang/>
              </w:rPr>
            </w:pPr>
            <w:r w:rsidRPr="00D05FF1">
              <w:rPr>
                <w:kern w:val="0"/>
                <w:szCs w:val="21"/>
                <w:lang/>
              </w:rPr>
              <w:t>0.049</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widowControl/>
              <w:snapToGrid w:val="0"/>
              <w:jc w:val="center"/>
              <w:rPr>
                <w:kern w:val="0"/>
                <w:szCs w:val="21"/>
              </w:rPr>
            </w:pPr>
            <w:r w:rsidRPr="00D05FF1">
              <w:rPr>
                <w:kern w:val="0"/>
                <w:szCs w:val="21"/>
              </w:rPr>
              <w:t>SS</w:t>
            </w:r>
          </w:p>
        </w:tc>
        <w:tc>
          <w:tcPr>
            <w:tcW w:w="512" w:type="pct"/>
            <w:vAlign w:val="center"/>
          </w:tcPr>
          <w:p w:rsidR="007A685D" w:rsidRPr="00D05FF1" w:rsidRDefault="007A685D" w:rsidP="007A685D">
            <w:pPr>
              <w:widowControl/>
              <w:jc w:val="center"/>
              <w:textAlignment w:val="center"/>
              <w:rPr>
                <w:kern w:val="0"/>
                <w:szCs w:val="21"/>
                <w:lang/>
              </w:rPr>
            </w:pPr>
            <w:r w:rsidRPr="00D05FF1">
              <w:rPr>
                <w:kern w:val="0"/>
                <w:szCs w:val="21"/>
                <w:lang/>
              </w:rPr>
              <w:t>0.228</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widowControl/>
              <w:jc w:val="center"/>
              <w:textAlignment w:val="center"/>
              <w:rPr>
                <w:kern w:val="0"/>
                <w:szCs w:val="21"/>
                <w:lang/>
              </w:rPr>
            </w:pPr>
            <w:r w:rsidRPr="00D05FF1">
              <w:rPr>
                <w:kern w:val="0"/>
                <w:szCs w:val="21"/>
                <w:lang/>
              </w:rPr>
              <w:t>0.228</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widowControl/>
              <w:snapToGrid w:val="0"/>
              <w:jc w:val="center"/>
              <w:rPr>
                <w:kern w:val="0"/>
                <w:szCs w:val="21"/>
              </w:rPr>
            </w:pPr>
            <w:r w:rsidRPr="00D05FF1">
              <w:rPr>
                <w:kern w:val="0"/>
                <w:szCs w:val="21"/>
              </w:rPr>
              <w:t>NH</w:t>
            </w:r>
            <w:r w:rsidRPr="00D05FF1">
              <w:rPr>
                <w:kern w:val="0"/>
                <w:szCs w:val="21"/>
                <w:vertAlign w:val="subscript"/>
              </w:rPr>
              <w:t>3</w:t>
            </w:r>
            <w:r w:rsidRPr="00D05FF1">
              <w:rPr>
                <w:kern w:val="0"/>
                <w:szCs w:val="21"/>
              </w:rPr>
              <w:t>-N</w:t>
            </w:r>
          </w:p>
        </w:tc>
        <w:tc>
          <w:tcPr>
            <w:tcW w:w="512" w:type="pct"/>
            <w:vAlign w:val="center"/>
          </w:tcPr>
          <w:p w:rsidR="007A685D" w:rsidRPr="00D05FF1" w:rsidRDefault="007A685D" w:rsidP="007A685D">
            <w:pPr>
              <w:widowControl/>
              <w:jc w:val="center"/>
              <w:textAlignment w:val="center"/>
              <w:rPr>
                <w:kern w:val="0"/>
                <w:szCs w:val="21"/>
                <w:lang/>
              </w:rPr>
            </w:pPr>
            <w:r w:rsidRPr="00D05FF1">
              <w:rPr>
                <w:kern w:val="0"/>
                <w:szCs w:val="21"/>
                <w:lang/>
              </w:rPr>
              <w:t>0.036</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widowControl/>
              <w:jc w:val="center"/>
              <w:textAlignment w:val="center"/>
              <w:rPr>
                <w:kern w:val="0"/>
                <w:szCs w:val="21"/>
                <w:lang/>
              </w:rPr>
            </w:pPr>
            <w:r w:rsidRPr="00D05FF1">
              <w:rPr>
                <w:kern w:val="0"/>
                <w:szCs w:val="21"/>
                <w:lang/>
              </w:rPr>
              <w:t>0.036</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restart"/>
            <w:vAlign w:val="center"/>
          </w:tcPr>
          <w:p w:rsidR="007A685D" w:rsidRPr="00D05FF1" w:rsidRDefault="007A685D" w:rsidP="007A685D">
            <w:pPr>
              <w:pStyle w:val="affffffffff6"/>
              <w:spacing w:before="31" w:after="31" w:line="240" w:lineRule="auto"/>
              <w:rPr>
                <w:rFonts w:ascii="Times New Roman"/>
                <w:snapToGrid w:val="0"/>
                <w:kern w:val="21"/>
                <w:szCs w:val="21"/>
              </w:rPr>
            </w:pPr>
            <w:r w:rsidRPr="00D05FF1">
              <w:rPr>
                <w:rFonts w:ascii="Times New Roman"/>
                <w:snapToGrid w:val="0"/>
                <w:kern w:val="21"/>
                <w:szCs w:val="21"/>
              </w:rPr>
              <w:t>危险废物</w:t>
            </w: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废活性炭</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6.19</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widowControl/>
              <w:jc w:val="center"/>
              <w:textAlignment w:val="center"/>
              <w:rPr>
                <w:szCs w:val="21"/>
                <w:lang/>
              </w:rPr>
            </w:pPr>
            <w:r w:rsidRPr="00D05FF1">
              <w:rPr>
                <w:szCs w:val="21"/>
                <w:lang/>
              </w:rPr>
              <w:t>0.03</w:t>
            </w:r>
          </w:p>
        </w:tc>
        <w:tc>
          <w:tcPr>
            <w:tcW w:w="512" w:type="pct"/>
            <w:vAlign w:val="center"/>
          </w:tcPr>
          <w:p w:rsidR="007A685D" w:rsidRPr="00D05FF1" w:rsidRDefault="001F4F15" w:rsidP="007A685D">
            <w:pPr>
              <w:widowControl/>
              <w:jc w:val="center"/>
              <w:textAlignment w:val="center"/>
              <w:rPr>
                <w:szCs w:val="21"/>
                <w:lang/>
              </w:rPr>
            </w:pPr>
            <w:r w:rsidRPr="00D05FF1">
              <w:rPr>
                <w:szCs w:val="21"/>
                <w:lang/>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6.22</w:t>
            </w:r>
          </w:p>
        </w:tc>
        <w:tc>
          <w:tcPr>
            <w:tcW w:w="735" w:type="pct"/>
            <w:vAlign w:val="center"/>
          </w:tcPr>
          <w:p w:rsidR="007A685D" w:rsidRPr="00D05FF1" w:rsidRDefault="007A685D" w:rsidP="007A685D">
            <w:pPr>
              <w:widowControl/>
              <w:jc w:val="center"/>
              <w:textAlignment w:val="center"/>
              <w:rPr>
                <w:szCs w:val="21"/>
                <w:lang/>
              </w:rPr>
            </w:pPr>
            <w:r w:rsidRPr="00D05FF1">
              <w:rPr>
                <w:szCs w:val="21"/>
                <w:lang/>
              </w:rPr>
              <w:t>+0.03</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31" w:after="31"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废过滤器</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0.1</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0.1</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31" w:after="31"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废分子筛</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0.5</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0.5</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化学品沾染物</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0.5</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0.5</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Merge/>
            <w:vAlign w:val="center"/>
          </w:tcPr>
          <w:p w:rsidR="007A685D" w:rsidRPr="00D05FF1" w:rsidRDefault="007A685D" w:rsidP="007A685D">
            <w:pPr>
              <w:pStyle w:val="affffffffff6"/>
              <w:spacing w:beforeLines="0" w:afterLines="0" w:line="240" w:lineRule="auto"/>
              <w:rPr>
                <w:rFonts w:ascii="Times New Roman"/>
                <w:snapToGrid w:val="0"/>
                <w:kern w:val="21"/>
                <w:szCs w:val="21"/>
              </w:rPr>
            </w:pPr>
          </w:p>
        </w:tc>
        <w:tc>
          <w:tcPr>
            <w:tcW w:w="668" w:type="pct"/>
            <w:vAlign w:val="center"/>
          </w:tcPr>
          <w:p w:rsidR="007A685D" w:rsidRPr="00D05FF1" w:rsidRDefault="007A685D" w:rsidP="007A685D">
            <w:pPr>
              <w:tabs>
                <w:tab w:val="left" w:pos="2918"/>
              </w:tabs>
              <w:contextualSpacing/>
              <w:jc w:val="center"/>
              <w:rPr>
                <w:szCs w:val="21"/>
              </w:rPr>
            </w:pPr>
            <w:r w:rsidRPr="00D05FF1">
              <w:rPr>
                <w:szCs w:val="21"/>
              </w:rPr>
              <w:t>清罐污泥</w:t>
            </w:r>
          </w:p>
        </w:tc>
        <w:tc>
          <w:tcPr>
            <w:tcW w:w="512" w:type="pct"/>
            <w:vAlign w:val="center"/>
          </w:tcPr>
          <w:p w:rsidR="007A685D" w:rsidRPr="00D05FF1" w:rsidRDefault="007A685D" w:rsidP="007A685D">
            <w:pPr>
              <w:tabs>
                <w:tab w:val="left" w:pos="2918"/>
              </w:tabs>
              <w:contextualSpacing/>
              <w:jc w:val="center"/>
              <w:rPr>
                <w:szCs w:val="21"/>
              </w:rPr>
            </w:pPr>
            <w:r w:rsidRPr="00D05FF1">
              <w:rPr>
                <w:szCs w:val="21"/>
              </w:rPr>
              <w:t>0.1</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tabs>
                <w:tab w:val="left" w:pos="2918"/>
              </w:tabs>
              <w:contextualSpacing/>
              <w:jc w:val="center"/>
              <w:rPr>
                <w:szCs w:val="21"/>
              </w:rPr>
            </w:pPr>
            <w:r w:rsidRPr="00D05FF1">
              <w:rPr>
                <w:szCs w:val="21"/>
              </w:rPr>
              <w:t>0.1</w:t>
            </w:r>
          </w:p>
        </w:tc>
        <w:tc>
          <w:tcPr>
            <w:tcW w:w="735" w:type="pct"/>
            <w:vAlign w:val="center"/>
          </w:tcPr>
          <w:p w:rsidR="007A685D" w:rsidRPr="00D05FF1" w:rsidRDefault="007A685D" w:rsidP="007A685D">
            <w:pPr>
              <w:jc w:val="center"/>
              <w:rPr>
                <w:szCs w:val="21"/>
              </w:rPr>
            </w:pPr>
            <w:r w:rsidRPr="00D05FF1">
              <w:rPr>
                <w:szCs w:val="21"/>
              </w:rPr>
              <w:t>0</w:t>
            </w:r>
          </w:p>
        </w:tc>
      </w:tr>
      <w:tr w:rsidR="00D05FF1" w:rsidRPr="00D05FF1" w:rsidTr="008704E5">
        <w:trPr>
          <w:trHeight w:val="340"/>
          <w:jc w:val="center"/>
        </w:trPr>
        <w:tc>
          <w:tcPr>
            <w:tcW w:w="420" w:type="pct"/>
            <w:vAlign w:val="center"/>
          </w:tcPr>
          <w:p w:rsidR="007A685D" w:rsidRPr="00D05FF1" w:rsidRDefault="007A685D" w:rsidP="007A685D">
            <w:pPr>
              <w:pStyle w:val="affffffffff6"/>
              <w:spacing w:beforeLines="0" w:afterLines="0" w:line="240" w:lineRule="auto"/>
              <w:rPr>
                <w:rFonts w:ascii="Times New Roman"/>
                <w:snapToGrid w:val="0"/>
                <w:kern w:val="21"/>
                <w:szCs w:val="21"/>
              </w:rPr>
            </w:pPr>
            <w:r w:rsidRPr="00D05FF1">
              <w:rPr>
                <w:rFonts w:ascii="Times New Roman"/>
                <w:szCs w:val="21"/>
                <w:lang/>
              </w:rPr>
              <w:t>生活垃圾</w:t>
            </w:r>
          </w:p>
        </w:tc>
        <w:tc>
          <w:tcPr>
            <w:tcW w:w="668" w:type="pct"/>
            <w:vAlign w:val="center"/>
          </w:tcPr>
          <w:p w:rsidR="007A685D" w:rsidRPr="00D05FF1" w:rsidRDefault="007A685D" w:rsidP="007A685D">
            <w:pPr>
              <w:widowControl/>
              <w:jc w:val="center"/>
              <w:textAlignment w:val="center"/>
              <w:rPr>
                <w:szCs w:val="21"/>
                <w:lang/>
              </w:rPr>
            </w:pPr>
            <w:r w:rsidRPr="00D05FF1">
              <w:rPr>
                <w:szCs w:val="21"/>
              </w:rPr>
              <w:t>生活垃圾</w:t>
            </w:r>
          </w:p>
        </w:tc>
        <w:tc>
          <w:tcPr>
            <w:tcW w:w="512" w:type="pct"/>
            <w:vAlign w:val="center"/>
          </w:tcPr>
          <w:p w:rsidR="007A685D" w:rsidRPr="00D05FF1" w:rsidRDefault="007A685D" w:rsidP="007A685D">
            <w:pPr>
              <w:jc w:val="center"/>
              <w:rPr>
                <w:szCs w:val="21"/>
              </w:rPr>
            </w:pPr>
            <w:r w:rsidRPr="00D05FF1">
              <w:rPr>
                <w:szCs w:val="21"/>
              </w:rPr>
              <w:t>8.4</w:t>
            </w:r>
          </w:p>
        </w:tc>
        <w:tc>
          <w:tcPr>
            <w:tcW w:w="410" w:type="pct"/>
            <w:vAlign w:val="center"/>
          </w:tcPr>
          <w:p w:rsidR="007A685D" w:rsidRPr="00D05FF1" w:rsidRDefault="007A685D" w:rsidP="007A685D">
            <w:pPr>
              <w:jc w:val="center"/>
              <w:rPr>
                <w:szCs w:val="21"/>
              </w:rPr>
            </w:pPr>
          </w:p>
        </w:tc>
        <w:tc>
          <w:tcPr>
            <w:tcW w:w="513" w:type="pct"/>
            <w:vAlign w:val="center"/>
          </w:tcPr>
          <w:p w:rsidR="007A685D" w:rsidRPr="00D05FF1" w:rsidRDefault="007A685D" w:rsidP="007A685D">
            <w:pPr>
              <w:jc w:val="center"/>
              <w:rPr>
                <w:szCs w:val="21"/>
              </w:rPr>
            </w:pPr>
          </w:p>
        </w:tc>
        <w:tc>
          <w:tcPr>
            <w:tcW w:w="615" w:type="pct"/>
            <w:vAlign w:val="center"/>
          </w:tcPr>
          <w:p w:rsidR="007A685D" w:rsidRPr="00D05FF1" w:rsidRDefault="007A685D" w:rsidP="007A685D">
            <w:pPr>
              <w:jc w:val="center"/>
              <w:rPr>
                <w:szCs w:val="21"/>
              </w:rPr>
            </w:pPr>
            <w:r w:rsidRPr="00D05FF1">
              <w:rPr>
                <w:szCs w:val="21"/>
              </w:rPr>
              <w:t>0</w:t>
            </w:r>
          </w:p>
        </w:tc>
        <w:tc>
          <w:tcPr>
            <w:tcW w:w="512" w:type="pct"/>
            <w:vAlign w:val="center"/>
          </w:tcPr>
          <w:p w:rsidR="007A685D" w:rsidRPr="00D05FF1" w:rsidRDefault="007A685D" w:rsidP="007A685D">
            <w:pPr>
              <w:jc w:val="center"/>
              <w:rPr>
                <w:szCs w:val="21"/>
              </w:rPr>
            </w:pPr>
            <w:r w:rsidRPr="00D05FF1">
              <w:rPr>
                <w:szCs w:val="21"/>
              </w:rPr>
              <w:t>0</w:t>
            </w:r>
          </w:p>
        </w:tc>
        <w:tc>
          <w:tcPr>
            <w:tcW w:w="615" w:type="pct"/>
            <w:vAlign w:val="center"/>
          </w:tcPr>
          <w:p w:rsidR="007A685D" w:rsidRPr="00D05FF1" w:rsidRDefault="007A685D" w:rsidP="007A685D">
            <w:pPr>
              <w:jc w:val="center"/>
              <w:rPr>
                <w:szCs w:val="21"/>
              </w:rPr>
            </w:pPr>
            <w:r w:rsidRPr="00D05FF1">
              <w:rPr>
                <w:szCs w:val="21"/>
              </w:rPr>
              <w:t>8.4</w:t>
            </w:r>
          </w:p>
        </w:tc>
        <w:tc>
          <w:tcPr>
            <w:tcW w:w="735" w:type="pct"/>
            <w:vAlign w:val="center"/>
          </w:tcPr>
          <w:p w:rsidR="007A685D" w:rsidRPr="00D05FF1" w:rsidRDefault="007A685D" w:rsidP="007A685D">
            <w:pPr>
              <w:jc w:val="center"/>
              <w:rPr>
                <w:szCs w:val="21"/>
              </w:rPr>
            </w:pPr>
            <w:r w:rsidRPr="00D05FF1">
              <w:rPr>
                <w:szCs w:val="21"/>
              </w:rPr>
              <w:t>0</w:t>
            </w:r>
          </w:p>
        </w:tc>
      </w:tr>
    </w:tbl>
    <w:p w:rsidR="00F97C50" w:rsidRPr="00D05FF1" w:rsidRDefault="00F97C50">
      <w:pPr>
        <w:pStyle w:val="affffffffff6"/>
        <w:spacing w:beforeLines="0" w:afterLines="0"/>
        <w:jc w:val="left"/>
        <w:rPr>
          <w:rFonts w:ascii="Times New Roman"/>
          <w:snapToGrid w:val="0"/>
          <w:spacing w:val="-6"/>
          <w:kern w:val="21"/>
          <w:szCs w:val="21"/>
        </w:rPr>
      </w:pPr>
      <w:r w:rsidRPr="00D05FF1">
        <w:rPr>
          <w:rFonts w:ascii="Times New Roman"/>
          <w:snapToGrid w:val="0"/>
          <w:kern w:val="21"/>
          <w:szCs w:val="21"/>
        </w:rPr>
        <w:t>注：</w:t>
      </w:r>
      <w:r w:rsidR="00A64CCA" w:rsidRPr="00D05FF1">
        <w:rPr>
          <w:rFonts w:ascii="Times New Roman"/>
          <w:snapToGrid w:val="0"/>
          <w:spacing w:val="-16"/>
          <w:kern w:val="21"/>
          <w:szCs w:val="21"/>
        </w:rPr>
        <w:fldChar w:fldCharType="begin"/>
      </w:r>
      <w:r w:rsidRPr="00D05FF1">
        <w:rPr>
          <w:rFonts w:ascii="Times New Roman"/>
          <w:snapToGrid w:val="0"/>
          <w:spacing w:val="-16"/>
          <w:kern w:val="21"/>
          <w:szCs w:val="21"/>
        </w:rPr>
        <w:instrText xml:space="preserve"> = 6 \* GB3 \* MERGEFORMAT </w:instrText>
      </w:r>
      <w:r w:rsidR="00A64CCA" w:rsidRPr="00D05FF1">
        <w:rPr>
          <w:rFonts w:ascii="Times New Roman"/>
          <w:snapToGrid w:val="0"/>
          <w:spacing w:val="-16"/>
          <w:kern w:val="21"/>
          <w:szCs w:val="21"/>
        </w:rPr>
        <w:fldChar w:fldCharType="separate"/>
      </w:r>
      <w:r w:rsidRPr="00D05FF1">
        <w:rPr>
          <w:rFonts w:hAnsi="宋体" w:cs="宋体" w:hint="eastAsia"/>
          <w:szCs w:val="21"/>
        </w:rPr>
        <w:t>⑥</w:t>
      </w:r>
      <w:r w:rsidR="00A64CCA" w:rsidRPr="00D05FF1">
        <w:rPr>
          <w:rFonts w:ascii="Times New Roman"/>
          <w:snapToGrid w:val="0"/>
          <w:spacing w:val="-16"/>
          <w:kern w:val="21"/>
          <w:szCs w:val="21"/>
        </w:rPr>
        <w:fldChar w:fldCharType="end"/>
      </w:r>
      <w:r w:rsidRPr="00D05FF1">
        <w:rPr>
          <w:rFonts w:ascii="Times New Roman"/>
          <w:snapToGrid w:val="0"/>
          <w:spacing w:val="-16"/>
          <w:kern w:val="21"/>
          <w:szCs w:val="21"/>
        </w:rPr>
        <w:t>=</w:t>
      </w:r>
      <w:r w:rsidR="00A64CCA" w:rsidRPr="00D05FF1">
        <w:rPr>
          <w:rFonts w:ascii="Times New Roman"/>
          <w:snapToGrid w:val="0"/>
          <w:spacing w:val="-6"/>
          <w:kern w:val="21"/>
          <w:szCs w:val="21"/>
        </w:rPr>
        <w:fldChar w:fldCharType="begin"/>
      </w:r>
      <w:r w:rsidRPr="00D05FF1">
        <w:rPr>
          <w:rFonts w:ascii="Times New Roman"/>
          <w:snapToGrid w:val="0"/>
          <w:spacing w:val="-6"/>
          <w:kern w:val="21"/>
          <w:szCs w:val="21"/>
        </w:rPr>
        <w:instrText xml:space="preserve"> = 1 \* GB3 \* MERGEFORMAT </w:instrText>
      </w:r>
      <w:r w:rsidR="00A64CCA" w:rsidRPr="00D05FF1">
        <w:rPr>
          <w:rFonts w:ascii="Times New Roman"/>
          <w:snapToGrid w:val="0"/>
          <w:spacing w:val="-6"/>
          <w:kern w:val="21"/>
          <w:szCs w:val="21"/>
        </w:rPr>
        <w:fldChar w:fldCharType="separate"/>
      </w:r>
      <w:r w:rsidRPr="00D05FF1">
        <w:rPr>
          <w:rFonts w:hAnsi="宋体" w:cs="宋体" w:hint="eastAsia"/>
          <w:szCs w:val="21"/>
        </w:rPr>
        <w:t>①</w:t>
      </w:r>
      <w:r w:rsidR="00A64CCA" w:rsidRPr="00D05FF1">
        <w:rPr>
          <w:rFonts w:ascii="Times New Roman"/>
          <w:snapToGrid w:val="0"/>
          <w:spacing w:val="-6"/>
          <w:kern w:val="21"/>
          <w:szCs w:val="21"/>
        </w:rPr>
        <w:fldChar w:fldCharType="end"/>
      </w:r>
      <w:r w:rsidRPr="00D05FF1">
        <w:rPr>
          <w:rFonts w:ascii="Times New Roman"/>
          <w:snapToGrid w:val="0"/>
          <w:spacing w:val="-6"/>
          <w:kern w:val="21"/>
          <w:szCs w:val="21"/>
        </w:rPr>
        <w:t>+</w:t>
      </w:r>
      <w:r w:rsidR="00A64CCA" w:rsidRPr="00D05FF1">
        <w:rPr>
          <w:rFonts w:ascii="Times New Roman"/>
          <w:snapToGrid w:val="0"/>
          <w:spacing w:val="-6"/>
          <w:kern w:val="21"/>
          <w:szCs w:val="21"/>
        </w:rPr>
        <w:fldChar w:fldCharType="begin"/>
      </w:r>
      <w:r w:rsidRPr="00D05FF1">
        <w:rPr>
          <w:rFonts w:ascii="Times New Roman"/>
          <w:snapToGrid w:val="0"/>
          <w:spacing w:val="-6"/>
          <w:kern w:val="21"/>
          <w:szCs w:val="21"/>
        </w:rPr>
        <w:instrText xml:space="preserve"> = 3 \* GB3 \* MERGEFORMAT </w:instrText>
      </w:r>
      <w:r w:rsidR="00A64CCA" w:rsidRPr="00D05FF1">
        <w:rPr>
          <w:rFonts w:ascii="Times New Roman"/>
          <w:snapToGrid w:val="0"/>
          <w:spacing w:val="-6"/>
          <w:kern w:val="21"/>
          <w:szCs w:val="21"/>
        </w:rPr>
        <w:fldChar w:fldCharType="separate"/>
      </w:r>
      <w:r w:rsidRPr="00D05FF1">
        <w:rPr>
          <w:rFonts w:hAnsi="宋体" w:cs="宋体" w:hint="eastAsia"/>
          <w:szCs w:val="21"/>
        </w:rPr>
        <w:t>③</w:t>
      </w:r>
      <w:r w:rsidR="00A64CCA" w:rsidRPr="00D05FF1">
        <w:rPr>
          <w:rFonts w:ascii="Times New Roman"/>
          <w:snapToGrid w:val="0"/>
          <w:spacing w:val="-6"/>
          <w:kern w:val="21"/>
          <w:szCs w:val="21"/>
        </w:rPr>
        <w:fldChar w:fldCharType="end"/>
      </w:r>
      <w:r w:rsidRPr="00D05FF1">
        <w:rPr>
          <w:rFonts w:ascii="Times New Roman"/>
          <w:snapToGrid w:val="0"/>
          <w:spacing w:val="-6"/>
          <w:kern w:val="21"/>
          <w:szCs w:val="21"/>
        </w:rPr>
        <w:t>+</w:t>
      </w:r>
      <w:r w:rsidR="00A64CCA" w:rsidRPr="00D05FF1">
        <w:rPr>
          <w:rFonts w:ascii="Times New Roman"/>
          <w:snapToGrid w:val="0"/>
          <w:spacing w:val="-6"/>
          <w:kern w:val="21"/>
          <w:szCs w:val="21"/>
        </w:rPr>
        <w:fldChar w:fldCharType="begin"/>
      </w:r>
      <w:r w:rsidRPr="00D05FF1">
        <w:rPr>
          <w:rFonts w:ascii="Times New Roman"/>
          <w:snapToGrid w:val="0"/>
          <w:spacing w:val="-6"/>
          <w:kern w:val="21"/>
          <w:szCs w:val="21"/>
        </w:rPr>
        <w:instrText xml:space="preserve"> = 4 \* GB3 \* MERGEFORMAT </w:instrText>
      </w:r>
      <w:r w:rsidR="00A64CCA" w:rsidRPr="00D05FF1">
        <w:rPr>
          <w:rFonts w:ascii="Times New Roman"/>
          <w:snapToGrid w:val="0"/>
          <w:spacing w:val="-6"/>
          <w:kern w:val="21"/>
          <w:szCs w:val="21"/>
        </w:rPr>
        <w:fldChar w:fldCharType="separate"/>
      </w:r>
      <w:r w:rsidRPr="00D05FF1">
        <w:rPr>
          <w:rFonts w:hAnsi="宋体" w:cs="宋体" w:hint="eastAsia"/>
          <w:szCs w:val="21"/>
        </w:rPr>
        <w:t>④</w:t>
      </w:r>
      <w:r w:rsidR="00A64CCA" w:rsidRPr="00D05FF1">
        <w:rPr>
          <w:rFonts w:ascii="Times New Roman"/>
          <w:snapToGrid w:val="0"/>
          <w:spacing w:val="-6"/>
          <w:kern w:val="21"/>
          <w:szCs w:val="21"/>
        </w:rPr>
        <w:fldChar w:fldCharType="end"/>
      </w:r>
      <w:r w:rsidRPr="00D05FF1">
        <w:rPr>
          <w:rFonts w:ascii="Times New Roman"/>
          <w:snapToGrid w:val="0"/>
          <w:spacing w:val="-6"/>
          <w:kern w:val="21"/>
          <w:szCs w:val="21"/>
        </w:rPr>
        <w:t>-</w:t>
      </w:r>
      <w:r w:rsidR="00A64CCA" w:rsidRPr="00D05FF1">
        <w:rPr>
          <w:rFonts w:ascii="Times New Roman"/>
          <w:snapToGrid w:val="0"/>
          <w:spacing w:val="-16"/>
          <w:kern w:val="21"/>
          <w:szCs w:val="21"/>
        </w:rPr>
        <w:fldChar w:fldCharType="begin"/>
      </w:r>
      <w:r w:rsidRPr="00D05FF1">
        <w:rPr>
          <w:rFonts w:ascii="Times New Roman"/>
          <w:snapToGrid w:val="0"/>
          <w:spacing w:val="-16"/>
          <w:kern w:val="21"/>
          <w:szCs w:val="21"/>
        </w:rPr>
        <w:instrText xml:space="preserve"> = 5 \* GB3 \* MERGEFORMAT </w:instrText>
      </w:r>
      <w:r w:rsidR="00A64CCA" w:rsidRPr="00D05FF1">
        <w:rPr>
          <w:rFonts w:ascii="Times New Roman"/>
          <w:snapToGrid w:val="0"/>
          <w:spacing w:val="-16"/>
          <w:kern w:val="21"/>
          <w:szCs w:val="21"/>
        </w:rPr>
        <w:fldChar w:fldCharType="separate"/>
      </w:r>
      <w:r w:rsidRPr="00D05FF1">
        <w:rPr>
          <w:rFonts w:hAnsi="宋体" w:cs="宋体" w:hint="eastAsia"/>
          <w:szCs w:val="21"/>
        </w:rPr>
        <w:t>⑤</w:t>
      </w:r>
      <w:r w:rsidR="00A64CCA" w:rsidRPr="00D05FF1">
        <w:rPr>
          <w:rFonts w:ascii="Times New Roman"/>
          <w:snapToGrid w:val="0"/>
          <w:spacing w:val="-16"/>
          <w:kern w:val="21"/>
          <w:szCs w:val="21"/>
        </w:rPr>
        <w:fldChar w:fldCharType="end"/>
      </w:r>
      <w:r w:rsidRPr="00D05FF1">
        <w:rPr>
          <w:rFonts w:ascii="Times New Roman"/>
          <w:snapToGrid w:val="0"/>
          <w:spacing w:val="-16"/>
          <w:kern w:val="21"/>
          <w:szCs w:val="21"/>
        </w:rPr>
        <w:t>；</w:t>
      </w:r>
      <w:r w:rsidR="00A64CCA" w:rsidRPr="00D05FF1">
        <w:rPr>
          <w:rFonts w:ascii="Times New Roman"/>
          <w:snapToGrid w:val="0"/>
          <w:spacing w:val="-6"/>
          <w:kern w:val="21"/>
          <w:szCs w:val="21"/>
        </w:rPr>
        <w:fldChar w:fldCharType="begin"/>
      </w:r>
      <w:r w:rsidRPr="00D05FF1">
        <w:rPr>
          <w:rFonts w:ascii="Times New Roman"/>
          <w:snapToGrid w:val="0"/>
          <w:spacing w:val="-6"/>
          <w:kern w:val="21"/>
          <w:szCs w:val="21"/>
        </w:rPr>
        <w:instrText xml:space="preserve"> = 7 \* GB3 \* MERGEFORMAT </w:instrText>
      </w:r>
      <w:r w:rsidR="00A64CCA" w:rsidRPr="00D05FF1">
        <w:rPr>
          <w:rFonts w:ascii="Times New Roman"/>
          <w:snapToGrid w:val="0"/>
          <w:spacing w:val="-6"/>
          <w:kern w:val="21"/>
          <w:szCs w:val="21"/>
        </w:rPr>
        <w:fldChar w:fldCharType="separate"/>
      </w:r>
      <w:r w:rsidRPr="00D05FF1">
        <w:rPr>
          <w:rFonts w:hAnsi="宋体" w:cs="宋体" w:hint="eastAsia"/>
          <w:szCs w:val="21"/>
        </w:rPr>
        <w:t>⑦</w:t>
      </w:r>
      <w:r w:rsidR="00A64CCA" w:rsidRPr="00D05FF1">
        <w:rPr>
          <w:rFonts w:ascii="Times New Roman"/>
          <w:snapToGrid w:val="0"/>
          <w:spacing w:val="-6"/>
          <w:kern w:val="21"/>
          <w:szCs w:val="21"/>
        </w:rPr>
        <w:fldChar w:fldCharType="end"/>
      </w:r>
      <w:r w:rsidRPr="00D05FF1">
        <w:rPr>
          <w:rFonts w:ascii="Times New Roman"/>
          <w:snapToGrid w:val="0"/>
          <w:spacing w:val="-6"/>
          <w:kern w:val="21"/>
          <w:szCs w:val="21"/>
        </w:rPr>
        <w:t>=</w:t>
      </w:r>
      <w:r w:rsidR="00A64CCA" w:rsidRPr="00D05FF1">
        <w:rPr>
          <w:rFonts w:ascii="Times New Roman"/>
          <w:snapToGrid w:val="0"/>
          <w:spacing w:val="-16"/>
          <w:kern w:val="21"/>
          <w:szCs w:val="21"/>
        </w:rPr>
        <w:fldChar w:fldCharType="begin"/>
      </w:r>
      <w:r w:rsidRPr="00D05FF1">
        <w:rPr>
          <w:rFonts w:ascii="Times New Roman"/>
          <w:snapToGrid w:val="0"/>
          <w:spacing w:val="-16"/>
          <w:kern w:val="21"/>
          <w:szCs w:val="21"/>
        </w:rPr>
        <w:instrText xml:space="preserve"> = 6 \* GB3 \* MERGEFORMAT </w:instrText>
      </w:r>
      <w:r w:rsidR="00A64CCA" w:rsidRPr="00D05FF1">
        <w:rPr>
          <w:rFonts w:ascii="Times New Roman"/>
          <w:snapToGrid w:val="0"/>
          <w:spacing w:val="-16"/>
          <w:kern w:val="21"/>
          <w:szCs w:val="21"/>
        </w:rPr>
        <w:fldChar w:fldCharType="separate"/>
      </w:r>
      <w:r w:rsidRPr="00D05FF1">
        <w:rPr>
          <w:rFonts w:hAnsi="宋体" w:cs="宋体" w:hint="eastAsia"/>
          <w:szCs w:val="21"/>
        </w:rPr>
        <w:t>⑥</w:t>
      </w:r>
      <w:r w:rsidR="00A64CCA" w:rsidRPr="00D05FF1">
        <w:rPr>
          <w:rFonts w:ascii="Times New Roman"/>
          <w:snapToGrid w:val="0"/>
          <w:spacing w:val="-16"/>
          <w:kern w:val="21"/>
          <w:szCs w:val="21"/>
        </w:rPr>
        <w:fldChar w:fldCharType="end"/>
      </w:r>
      <w:r w:rsidRPr="00D05FF1">
        <w:rPr>
          <w:rFonts w:ascii="Times New Roman"/>
          <w:snapToGrid w:val="0"/>
          <w:spacing w:val="-16"/>
          <w:kern w:val="21"/>
          <w:szCs w:val="21"/>
        </w:rPr>
        <w:t>-</w:t>
      </w:r>
      <w:r w:rsidR="00A64CCA" w:rsidRPr="00D05FF1">
        <w:rPr>
          <w:rFonts w:ascii="Times New Roman"/>
          <w:snapToGrid w:val="0"/>
          <w:spacing w:val="-6"/>
          <w:kern w:val="21"/>
          <w:szCs w:val="21"/>
        </w:rPr>
        <w:fldChar w:fldCharType="begin"/>
      </w:r>
      <w:r w:rsidRPr="00D05FF1">
        <w:rPr>
          <w:rFonts w:ascii="Times New Roman"/>
          <w:snapToGrid w:val="0"/>
          <w:spacing w:val="-6"/>
          <w:kern w:val="21"/>
          <w:szCs w:val="21"/>
        </w:rPr>
        <w:instrText xml:space="preserve"> = 1 \* GB3 \* MERGEFORMAT </w:instrText>
      </w:r>
      <w:r w:rsidR="00A64CCA" w:rsidRPr="00D05FF1">
        <w:rPr>
          <w:rFonts w:ascii="Times New Roman"/>
          <w:snapToGrid w:val="0"/>
          <w:spacing w:val="-6"/>
          <w:kern w:val="21"/>
          <w:szCs w:val="21"/>
        </w:rPr>
        <w:fldChar w:fldCharType="separate"/>
      </w:r>
      <w:r w:rsidRPr="00D05FF1">
        <w:rPr>
          <w:rFonts w:hAnsi="宋体" w:cs="宋体" w:hint="eastAsia"/>
          <w:szCs w:val="21"/>
        </w:rPr>
        <w:t>①</w:t>
      </w:r>
      <w:r w:rsidR="00A64CCA" w:rsidRPr="00D05FF1">
        <w:rPr>
          <w:rFonts w:ascii="Times New Roman"/>
          <w:snapToGrid w:val="0"/>
          <w:spacing w:val="-6"/>
          <w:kern w:val="21"/>
          <w:szCs w:val="21"/>
        </w:rPr>
        <w:fldChar w:fldCharType="end"/>
      </w:r>
    </w:p>
    <w:p w:rsidR="00F97C50" w:rsidRPr="00D05FF1" w:rsidRDefault="00F97C50">
      <w:pPr>
        <w:spacing w:line="360" w:lineRule="auto"/>
        <w:ind w:firstLineChars="200" w:firstLine="480"/>
        <w:rPr>
          <w:sz w:val="24"/>
        </w:rPr>
        <w:sectPr w:rsidR="00F97C50" w:rsidRPr="00D05FF1">
          <w:pgSz w:w="16838" w:h="11906" w:orient="landscape"/>
          <w:pgMar w:top="1531" w:right="1701" w:bottom="1531" w:left="1701" w:header="851" w:footer="851" w:gutter="0"/>
          <w:cols w:space="720"/>
          <w:docGrid w:type="lines" w:linePitch="312"/>
        </w:sectPr>
      </w:pPr>
    </w:p>
    <w:p w:rsidR="00F97C50" w:rsidRPr="00D05FF1" w:rsidRDefault="00F97C50">
      <w:pPr>
        <w:pStyle w:val="affffffffff2"/>
        <w:adjustRightInd w:val="0"/>
        <w:snapToGrid w:val="0"/>
        <w:spacing w:before="0" w:beforeAutospacing="0" w:after="0" w:afterAutospacing="0" w:line="460" w:lineRule="exact"/>
        <w:outlineLvl w:val="0"/>
        <w:rPr>
          <w:rFonts w:ascii="Times New Roman" w:hAnsi="Times New Roman"/>
          <w:snapToGrid w:val="0"/>
          <w:sz w:val="38"/>
          <w:szCs w:val="38"/>
        </w:rPr>
      </w:pPr>
      <w:r w:rsidRPr="00D05FF1">
        <w:rPr>
          <w:rFonts w:ascii="Times New Roman" w:hAnsi="Times New Roman"/>
          <w:snapToGrid w:val="0"/>
          <w:sz w:val="38"/>
          <w:szCs w:val="38"/>
        </w:rPr>
        <w:lastRenderedPageBreak/>
        <w:t>附图</w:t>
      </w:r>
    </w:p>
    <w:p w:rsidR="006D260A" w:rsidRPr="00D05FF1" w:rsidRDefault="00E8132E" w:rsidP="006D260A">
      <w:pPr>
        <w:spacing w:line="348" w:lineRule="auto"/>
        <w:ind w:firstLineChars="200" w:firstLine="464"/>
        <w:rPr>
          <w:spacing w:val="-4"/>
          <w:kern w:val="24"/>
          <w:sz w:val="24"/>
        </w:rPr>
      </w:pPr>
      <w:r w:rsidRPr="00D05FF1">
        <w:rPr>
          <w:spacing w:val="-4"/>
          <w:kern w:val="24"/>
          <w:sz w:val="24"/>
        </w:rPr>
        <w:t>附图</w:t>
      </w:r>
      <w:r w:rsidRPr="00D05FF1">
        <w:rPr>
          <w:spacing w:val="-4"/>
          <w:kern w:val="24"/>
          <w:sz w:val="24"/>
        </w:rPr>
        <w:t xml:space="preserve">1 </w:t>
      </w:r>
      <w:r w:rsidRPr="00D05FF1">
        <w:rPr>
          <w:spacing w:val="-4"/>
          <w:kern w:val="24"/>
          <w:sz w:val="24"/>
        </w:rPr>
        <w:t>项目地理位置图</w:t>
      </w:r>
    </w:p>
    <w:p w:rsidR="000D0A89" w:rsidRPr="00D05FF1" w:rsidRDefault="00994915" w:rsidP="000D0A89">
      <w:pPr>
        <w:spacing w:line="348" w:lineRule="auto"/>
        <w:ind w:firstLineChars="200" w:firstLine="464"/>
        <w:rPr>
          <w:spacing w:val="-4"/>
          <w:kern w:val="24"/>
          <w:sz w:val="24"/>
        </w:rPr>
      </w:pPr>
      <w:r w:rsidRPr="00D05FF1">
        <w:rPr>
          <w:spacing w:val="-4"/>
          <w:kern w:val="24"/>
          <w:sz w:val="24"/>
        </w:rPr>
        <w:t>附图</w:t>
      </w:r>
      <w:r w:rsidRPr="00D05FF1">
        <w:rPr>
          <w:spacing w:val="-4"/>
          <w:kern w:val="24"/>
          <w:sz w:val="24"/>
        </w:rPr>
        <w:t xml:space="preserve">2 </w:t>
      </w:r>
      <w:r w:rsidR="007F3814" w:rsidRPr="00D05FF1">
        <w:rPr>
          <w:spacing w:val="-4"/>
          <w:kern w:val="24"/>
          <w:sz w:val="24"/>
        </w:rPr>
        <w:t>大气</w:t>
      </w:r>
      <w:r w:rsidR="002B4E9E" w:rsidRPr="00D05FF1">
        <w:rPr>
          <w:spacing w:val="-4"/>
          <w:kern w:val="24"/>
          <w:sz w:val="24"/>
        </w:rPr>
        <w:t>环境保护目标分布图</w:t>
      </w:r>
    </w:p>
    <w:p w:rsidR="007F3814" w:rsidRPr="00D05FF1" w:rsidRDefault="007F3814" w:rsidP="000D0A89">
      <w:pPr>
        <w:spacing w:line="348" w:lineRule="auto"/>
        <w:ind w:firstLineChars="200" w:firstLine="464"/>
        <w:rPr>
          <w:spacing w:val="-4"/>
          <w:kern w:val="24"/>
          <w:sz w:val="24"/>
        </w:rPr>
      </w:pPr>
      <w:r w:rsidRPr="00D05FF1">
        <w:rPr>
          <w:spacing w:val="-4"/>
          <w:kern w:val="24"/>
          <w:sz w:val="24"/>
        </w:rPr>
        <w:t>附图</w:t>
      </w:r>
      <w:r w:rsidRPr="00D05FF1">
        <w:rPr>
          <w:spacing w:val="-4"/>
          <w:kern w:val="24"/>
          <w:sz w:val="24"/>
        </w:rPr>
        <w:t xml:space="preserve">3 </w:t>
      </w:r>
      <w:r w:rsidRPr="00D05FF1">
        <w:rPr>
          <w:spacing w:val="-4"/>
          <w:kern w:val="24"/>
          <w:sz w:val="24"/>
        </w:rPr>
        <w:t>环境风险保护目标分布图</w:t>
      </w:r>
    </w:p>
    <w:p w:rsidR="00F97C50" w:rsidRPr="00D05FF1" w:rsidRDefault="00994915">
      <w:pPr>
        <w:spacing w:line="348" w:lineRule="auto"/>
        <w:ind w:firstLineChars="200" w:firstLine="464"/>
        <w:rPr>
          <w:spacing w:val="-4"/>
          <w:kern w:val="24"/>
          <w:sz w:val="24"/>
        </w:rPr>
      </w:pPr>
      <w:r w:rsidRPr="00D05FF1">
        <w:rPr>
          <w:spacing w:val="-4"/>
          <w:kern w:val="24"/>
          <w:sz w:val="24"/>
        </w:rPr>
        <w:t>附图</w:t>
      </w:r>
      <w:r w:rsidR="007F3814" w:rsidRPr="00D05FF1">
        <w:rPr>
          <w:spacing w:val="-4"/>
          <w:kern w:val="24"/>
          <w:sz w:val="24"/>
        </w:rPr>
        <w:t>4</w:t>
      </w:r>
      <w:r w:rsidR="002B4E9E" w:rsidRPr="00D05FF1">
        <w:rPr>
          <w:spacing w:val="-4"/>
          <w:kern w:val="24"/>
          <w:sz w:val="24"/>
        </w:rPr>
        <w:t>项目总平面布置图</w:t>
      </w:r>
    </w:p>
    <w:p w:rsidR="00215B03" w:rsidRPr="00D05FF1" w:rsidRDefault="00215B03" w:rsidP="00215B03">
      <w:pPr>
        <w:spacing w:line="348" w:lineRule="auto"/>
        <w:ind w:firstLineChars="200" w:firstLine="464"/>
        <w:rPr>
          <w:spacing w:val="-4"/>
          <w:kern w:val="24"/>
          <w:sz w:val="24"/>
        </w:rPr>
      </w:pPr>
      <w:r w:rsidRPr="00D05FF1">
        <w:rPr>
          <w:spacing w:val="-4"/>
          <w:kern w:val="24"/>
          <w:sz w:val="24"/>
        </w:rPr>
        <w:t>附图</w:t>
      </w:r>
      <w:r w:rsidR="007F3814" w:rsidRPr="00D05FF1">
        <w:rPr>
          <w:spacing w:val="-4"/>
          <w:kern w:val="24"/>
          <w:sz w:val="24"/>
        </w:rPr>
        <w:t>5</w:t>
      </w:r>
      <w:r w:rsidR="002B4E9E" w:rsidRPr="00D05FF1">
        <w:rPr>
          <w:spacing w:val="-4"/>
          <w:kern w:val="24"/>
          <w:sz w:val="24"/>
        </w:rPr>
        <w:t>项目分区防渗图</w:t>
      </w:r>
    </w:p>
    <w:p w:rsidR="00994915" w:rsidRPr="00D05FF1" w:rsidRDefault="00994915">
      <w:pPr>
        <w:spacing w:line="348" w:lineRule="auto"/>
        <w:ind w:firstLineChars="200" w:firstLine="464"/>
        <w:rPr>
          <w:spacing w:val="-4"/>
          <w:kern w:val="24"/>
          <w:sz w:val="24"/>
        </w:rPr>
      </w:pPr>
      <w:r w:rsidRPr="00D05FF1">
        <w:rPr>
          <w:spacing w:val="-4"/>
          <w:kern w:val="24"/>
          <w:sz w:val="24"/>
        </w:rPr>
        <w:t>附图</w:t>
      </w:r>
      <w:r w:rsidR="007F3814" w:rsidRPr="00D05FF1">
        <w:rPr>
          <w:spacing w:val="-4"/>
          <w:kern w:val="24"/>
          <w:sz w:val="24"/>
        </w:rPr>
        <w:t>6</w:t>
      </w:r>
      <w:r w:rsidR="00D770F0" w:rsidRPr="00D05FF1">
        <w:rPr>
          <w:spacing w:val="-4"/>
          <w:kern w:val="24"/>
          <w:sz w:val="24"/>
        </w:rPr>
        <w:t>废气及污水管网收集图</w:t>
      </w:r>
    </w:p>
    <w:p w:rsidR="00257FBA" w:rsidRPr="00D05FF1" w:rsidRDefault="00257FBA" w:rsidP="00257FBA">
      <w:pPr>
        <w:spacing w:line="348" w:lineRule="auto"/>
        <w:ind w:firstLineChars="200" w:firstLine="464"/>
        <w:rPr>
          <w:spacing w:val="-4"/>
          <w:kern w:val="24"/>
          <w:sz w:val="24"/>
        </w:rPr>
      </w:pPr>
      <w:r w:rsidRPr="00D05FF1">
        <w:rPr>
          <w:spacing w:val="-4"/>
          <w:kern w:val="24"/>
          <w:sz w:val="24"/>
        </w:rPr>
        <w:t>附图</w:t>
      </w:r>
      <w:r w:rsidR="007F3814" w:rsidRPr="00D05FF1">
        <w:rPr>
          <w:spacing w:val="-4"/>
          <w:kern w:val="24"/>
          <w:sz w:val="24"/>
        </w:rPr>
        <w:t>7</w:t>
      </w:r>
      <w:r w:rsidR="002B4E9E" w:rsidRPr="00D05FF1">
        <w:rPr>
          <w:spacing w:val="-4"/>
          <w:kern w:val="24"/>
          <w:sz w:val="24"/>
        </w:rPr>
        <w:t>土地利用规划图</w:t>
      </w:r>
    </w:p>
    <w:p w:rsidR="00994915" w:rsidRPr="00D05FF1" w:rsidRDefault="00994915">
      <w:pPr>
        <w:spacing w:line="348" w:lineRule="auto"/>
        <w:ind w:firstLineChars="200" w:firstLine="464"/>
        <w:rPr>
          <w:spacing w:val="-4"/>
          <w:kern w:val="24"/>
          <w:sz w:val="24"/>
        </w:rPr>
      </w:pPr>
      <w:r w:rsidRPr="00D05FF1">
        <w:rPr>
          <w:spacing w:val="-4"/>
          <w:kern w:val="24"/>
          <w:sz w:val="24"/>
        </w:rPr>
        <w:t>附图</w:t>
      </w:r>
      <w:r w:rsidR="007F3814" w:rsidRPr="00D05FF1">
        <w:rPr>
          <w:spacing w:val="-4"/>
          <w:kern w:val="24"/>
          <w:sz w:val="24"/>
        </w:rPr>
        <w:t>8</w:t>
      </w:r>
      <w:r w:rsidR="002B4E9E" w:rsidRPr="00D05FF1">
        <w:rPr>
          <w:spacing w:val="-4"/>
          <w:kern w:val="24"/>
          <w:sz w:val="24"/>
        </w:rPr>
        <w:t>项目与</w:t>
      </w:r>
      <w:r w:rsidR="00A372DD" w:rsidRPr="00D05FF1">
        <w:rPr>
          <w:spacing w:val="-4"/>
          <w:kern w:val="24"/>
          <w:sz w:val="24"/>
        </w:rPr>
        <w:t>涪陵</w:t>
      </w:r>
      <w:r w:rsidR="002B4E9E" w:rsidRPr="00D05FF1">
        <w:rPr>
          <w:spacing w:val="-4"/>
          <w:kern w:val="24"/>
          <w:sz w:val="24"/>
        </w:rPr>
        <w:t>区生态红线位置关系图</w:t>
      </w:r>
    </w:p>
    <w:p w:rsidR="00994915" w:rsidRPr="00D05FF1" w:rsidRDefault="00994915">
      <w:pPr>
        <w:spacing w:line="348" w:lineRule="auto"/>
        <w:ind w:firstLineChars="200" w:firstLine="464"/>
        <w:rPr>
          <w:spacing w:val="-4"/>
          <w:kern w:val="24"/>
          <w:sz w:val="24"/>
        </w:rPr>
      </w:pPr>
    </w:p>
    <w:p w:rsidR="00F97C50" w:rsidRPr="00D05FF1" w:rsidRDefault="00F97C50">
      <w:pPr>
        <w:pStyle w:val="affffffffff2"/>
        <w:adjustRightInd w:val="0"/>
        <w:snapToGrid w:val="0"/>
        <w:spacing w:before="0" w:beforeAutospacing="0" w:after="0" w:afterAutospacing="0" w:line="460" w:lineRule="exact"/>
        <w:outlineLvl w:val="0"/>
        <w:rPr>
          <w:rFonts w:ascii="Times New Roman" w:hAnsi="Times New Roman"/>
          <w:snapToGrid w:val="0"/>
          <w:sz w:val="38"/>
          <w:szCs w:val="38"/>
        </w:rPr>
      </w:pPr>
      <w:r w:rsidRPr="00D05FF1">
        <w:rPr>
          <w:rFonts w:ascii="Times New Roman" w:hAnsi="Times New Roman"/>
          <w:snapToGrid w:val="0"/>
          <w:sz w:val="38"/>
          <w:szCs w:val="38"/>
        </w:rPr>
        <w:t>附件</w:t>
      </w:r>
    </w:p>
    <w:p w:rsidR="00B3376D" w:rsidRPr="00D05FF1" w:rsidRDefault="00BB57CC" w:rsidP="006D260A">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1 </w:t>
      </w:r>
      <w:r w:rsidR="002B4E9E" w:rsidRPr="00D05FF1">
        <w:rPr>
          <w:spacing w:val="-4"/>
          <w:kern w:val="24"/>
          <w:sz w:val="24"/>
        </w:rPr>
        <w:t>企业投资</w:t>
      </w:r>
      <w:r w:rsidR="00E06E3A" w:rsidRPr="00D05FF1">
        <w:rPr>
          <w:spacing w:val="-4"/>
          <w:kern w:val="24"/>
          <w:sz w:val="24"/>
        </w:rPr>
        <w:t>项目</w:t>
      </w:r>
      <w:r w:rsidR="002B4E9E" w:rsidRPr="00D05FF1">
        <w:rPr>
          <w:spacing w:val="-4"/>
          <w:kern w:val="24"/>
          <w:sz w:val="24"/>
        </w:rPr>
        <w:t>备案证</w:t>
      </w:r>
    </w:p>
    <w:p w:rsidR="001F5F33" w:rsidRPr="00D05FF1" w:rsidRDefault="00BB57CC" w:rsidP="006D260A">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2 </w:t>
      </w:r>
      <w:r w:rsidR="00E06E3A" w:rsidRPr="00D05FF1">
        <w:rPr>
          <w:spacing w:val="-4"/>
          <w:kern w:val="24"/>
          <w:sz w:val="24"/>
        </w:rPr>
        <w:t>规划环评价审查意见的函</w:t>
      </w:r>
    </w:p>
    <w:p w:rsidR="00AD6040" w:rsidRPr="00D05FF1" w:rsidRDefault="00AD6040" w:rsidP="00AD6040">
      <w:pPr>
        <w:spacing w:line="360" w:lineRule="auto"/>
        <w:ind w:firstLineChars="200" w:firstLine="464"/>
        <w:rPr>
          <w:spacing w:val="-4"/>
          <w:kern w:val="24"/>
          <w:sz w:val="24"/>
        </w:rPr>
      </w:pPr>
      <w:r w:rsidRPr="00D05FF1">
        <w:rPr>
          <w:spacing w:val="-4"/>
          <w:kern w:val="24"/>
          <w:sz w:val="24"/>
        </w:rPr>
        <w:t>附件</w:t>
      </w:r>
      <w:r w:rsidR="00A372DD" w:rsidRPr="00D05FF1">
        <w:rPr>
          <w:spacing w:val="-4"/>
          <w:kern w:val="24"/>
          <w:sz w:val="24"/>
        </w:rPr>
        <w:t>3</w:t>
      </w:r>
      <w:r w:rsidR="00E06E3A" w:rsidRPr="00D05FF1">
        <w:rPr>
          <w:spacing w:val="-4"/>
          <w:kern w:val="24"/>
          <w:sz w:val="24"/>
        </w:rPr>
        <w:t>现有工程环评批复</w:t>
      </w:r>
    </w:p>
    <w:p w:rsidR="00E06E3A" w:rsidRPr="00D05FF1" w:rsidRDefault="00E06E3A" w:rsidP="00AD6040">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4 </w:t>
      </w:r>
      <w:r w:rsidRPr="00D05FF1">
        <w:rPr>
          <w:spacing w:val="-4"/>
          <w:kern w:val="24"/>
          <w:sz w:val="24"/>
        </w:rPr>
        <w:t>固定污染源排污登记回执</w:t>
      </w:r>
    </w:p>
    <w:p w:rsidR="00E06E3A" w:rsidRPr="00D05FF1" w:rsidRDefault="00E06E3A" w:rsidP="00AD6040">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5 </w:t>
      </w:r>
      <w:r w:rsidRPr="00D05FF1">
        <w:rPr>
          <w:spacing w:val="-4"/>
          <w:kern w:val="24"/>
          <w:sz w:val="24"/>
        </w:rPr>
        <w:t>环境风险评估报告备案登记表</w:t>
      </w:r>
    </w:p>
    <w:p w:rsidR="00E06E3A" w:rsidRPr="00D05FF1" w:rsidRDefault="00E06E3A" w:rsidP="00AD6040">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6 </w:t>
      </w:r>
      <w:r w:rsidRPr="00D05FF1">
        <w:rPr>
          <w:spacing w:val="-4"/>
          <w:kern w:val="24"/>
          <w:sz w:val="24"/>
        </w:rPr>
        <w:t>废水委托处置协议</w:t>
      </w:r>
    </w:p>
    <w:p w:rsidR="00E06E3A" w:rsidRPr="00D05FF1" w:rsidRDefault="00E06E3A" w:rsidP="00AD6040">
      <w:pPr>
        <w:spacing w:line="360" w:lineRule="auto"/>
        <w:ind w:firstLineChars="200" w:firstLine="464"/>
        <w:rPr>
          <w:spacing w:val="-4"/>
          <w:kern w:val="24"/>
          <w:sz w:val="24"/>
        </w:rPr>
      </w:pPr>
      <w:r w:rsidRPr="00D05FF1">
        <w:rPr>
          <w:spacing w:val="-4"/>
          <w:kern w:val="24"/>
          <w:sz w:val="24"/>
        </w:rPr>
        <w:t>附件</w:t>
      </w:r>
      <w:r w:rsidRPr="00D05FF1">
        <w:rPr>
          <w:spacing w:val="-4"/>
          <w:kern w:val="24"/>
          <w:sz w:val="24"/>
        </w:rPr>
        <w:t xml:space="preserve">7 </w:t>
      </w:r>
      <w:r w:rsidRPr="00D05FF1">
        <w:rPr>
          <w:spacing w:val="-4"/>
          <w:kern w:val="24"/>
          <w:sz w:val="24"/>
        </w:rPr>
        <w:t>危险废物处置合同</w:t>
      </w:r>
    </w:p>
    <w:p w:rsidR="00AD6040" w:rsidRPr="00D05FF1" w:rsidRDefault="00AD6040" w:rsidP="00AD6040">
      <w:pPr>
        <w:spacing w:line="360" w:lineRule="auto"/>
        <w:ind w:firstLineChars="200" w:firstLine="464"/>
        <w:rPr>
          <w:spacing w:val="-4"/>
          <w:kern w:val="24"/>
          <w:sz w:val="24"/>
        </w:rPr>
      </w:pPr>
      <w:r w:rsidRPr="00D05FF1">
        <w:rPr>
          <w:spacing w:val="-4"/>
          <w:kern w:val="24"/>
          <w:sz w:val="24"/>
        </w:rPr>
        <w:t>附件</w:t>
      </w:r>
      <w:r w:rsidR="00E06E3A" w:rsidRPr="00D05FF1">
        <w:rPr>
          <w:spacing w:val="-4"/>
          <w:kern w:val="24"/>
          <w:sz w:val="24"/>
        </w:rPr>
        <w:t>8</w:t>
      </w:r>
      <w:r w:rsidRPr="00D05FF1">
        <w:rPr>
          <w:spacing w:val="-4"/>
          <w:kern w:val="24"/>
          <w:sz w:val="24"/>
        </w:rPr>
        <w:t>三线一单检测分析报告</w:t>
      </w:r>
    </w:p>
    <w:p w:rsidR="00D05FF1" w:rsidRPr="00D05FF1" w:rsidRDefault="00D05FF1" w:rsidP="006D260A">
      <w:pPr>
        <w:spacing w:line="360" w:lineRule="auto"/>
        <w:ind w:firstLineChars="200" w:firstLine="464"/>
        <w:rPr>
          <w:spacing w:val="-4"/>
          <w:kern w:val="24"/>
          <w:sz w:val="24"/>
        </w:rPr>
        <w:sectPr w:rsidR="00D05FF1" w:rsidRPr="00D05FF1">
          <w:pgSz w:w="11906" w:h="16838"/>
          <w:pgMar w:top="1701" w:right="1531" w:bottom="1701" w:left="1531" w:header="851" w:footer="851" w:gutter="0"/>
          <w:cols w:space="720"/>
          <w:docGrid w:type="lines" w:linePitch="312"/>
        </w:sectPr>
      </w:pPr>
    </w:p>
    <w:p w:rsidR="00D05FF1" w:rsidRPr="00D05FF1" w:rsidRDefault="00D05FF1" w:rsidP="00D05FF1">
      <w:pPr>
        <w:spacing w:line="720" w:lineRule="auto"/>
        <w:jc w:val="center"/>
        <w:rPr>
          <w:b/>
          <w:sz w:val="48"/>
        </w:rPr>
      </w:pPr>
    </w:p>
    <w:p w:rsidR="00D05FF1" w:rsidRPr="00D05FF1" w:rsidRDefault="00D05FF1" w:rsidP="00D05FF1">
      <w:pPr>
        <w:spacing w:line="720" w:lineRule="auto"/>
        <w:jc w:val="center"/>
        <w:rPr>
          <w:b/>
          <w:sz w:val="48"/>
        </w:rPr>
      </w:pPr>
    </w:p>
    <w:p w:rsidR="00D05FF1" w:rsidRPr="00D05FF1" w:rsidRDefault="00D05FF1" w:rsidP="00D05FF1">
      <w:pPr>
        <w:spacing w:line="720" w:lineRule="auto"/>
        <w:jc w:val="center"/>
        <w:rPr>
          <w:b/>
          <w:sz w:val="48"/>
        </w:rPr>
      </w:pPr>
      <w:r w:rsidRPr="00D05FF1">
        <w:rPr>
          <w:b/>
          <w:sz w:val="48"/>
        </w:rPr>
        <w:t>重庆涪通物流有限公司</w:t>
      </w:r>
    </w:p>
    <w:p w:rsidR="00D05FF1" w:rsidRPr="00D05FF1" w:rsidRDefault="00D05FF1" w:rsidP="00D05FF1">
      <w:pPr>
        <w:spacing w:line="720" w:lineRule="auto"/>
        <w:jc w:val="center"/>
        <w:rPr>
          <w:b/>
          <w:sz w:val="48"/>
        </w:rPr>
      </w:pPr>
      <w:r w:rsidRPr="00D05FF1">
        <w:rPr>
          <w:b/>
          <w:sz w:val="48"/>
        </w:rPr>
        <w:t>粗苯仓储项目</w:t>
      </w:r>
    </w:p>
    <w:p w:rsidR="00D05FF1" w:rsidRPr="00D05FF1" w:rsidRDefault="00D05FF1" w:rsidP="00D05FF1">
      <w:pPr>
        <w:spacing w:line="720" w:lineRule="auto"/>
        <w:jc w:val="center"/>
        <w:rPr>
          <w:b/>
          <w:sz w:val="48"/>
        </w:rPr>
      </w:pPr>
    </w:p>
    <w:p w:rsidR="00D05FF1" w:rsidRPr="00D05FF1" w:rsidRDefault="00D05FF1" w:rsidP="00D05FF1">
      <w:pPr>
        <w:spacing w:line="720" w:lineRule="auto"/>
        <w:jc w:val="center"/>
        <w:rPr>
          <w:b/>
          <w:sz w:val="56"/>
        </w:rPr>
      </w:pPr>
      <w:r w:rsidRPr="00D05FF1">
        <w:rPr>
          <w:b/>
          <w:sz w:val="56"/>
        </w:rPr>
        <w:t>环境风险影响专项评价</w:t>
      </w:r>
    </w:p>
    <w:p w:rsidR="00D05FF1" w:rsidRPr="00D05FF1" w:rsidRDefault="00D05FF1" w:rsidP="00D05FF1">
      <w:pPr>
        <w:spacing w:line="720" w:lineRule="auto"/>
        <w:jc w:val="center"/>
        <w:rPr>
          <w:b/>
          <w:sz w:val="56"/>
        </w:rPr>
      </w:pPr>
    </w:p>
    <w:p w:rsidR="00D05FF1" w:rsidRPr="00D05FF1" w:rsidRDefault="00D05FF1" w:rsidP="00D05FF1">
      <w:pPr>
        <w:spacing w:line="720" w:lineRule="auto"/>
        <w:jc w:val="center"/>
        <w:rPr>
          <w:b/>
          <w:sz w:val="56"/>
        </w:rPr>
      </w:pPr>
    </w:p>
    <w:p w:rsidR="00D05FF1" w:rsidRPr="00D05FF1" w:rsidRDefault="00D05FF1" w:rsidP="00D05FF1">
      <w:pPr>
        <w:spacing w:line="720" w:lineRule="auto"/>
        <w:jc w:val="center"/>
        <w:rPr>
          <w:b/>
          <w:sz w:val="56"/>
        </w:rPr>
      </w:pPr>
    </w:p>
    <w:p w:rsidR="00D05FF1" w:rsidRPr="00D05FF1" w:rsidRDefault="00D05FF1" w:rsidP="00D05FF1">
      <w:pPr>
        <w:spacing w:line="720" w:lineRule="auto"/>
        <w:jc w:val="center"/>
        <w:rPr>
          <w:b/>
          <w:sz w:val="56"/>
        </w:rPr>
      </w:pPr>
    </w:p>
    <w:p w:rsidR="00D05FF1" w:rsidRPr="00D05FF1" w:rsidRDefault="00D05FF1" w:rsidP="00D05FF1">
      <w:pPr>
        <w:spacing w:line="720" w:lineRule="auto"/>
        <w:jc w:val="center"/>
        <w:rPr>
          <w:b/>
          <w:sz w:val="36"/>
        </w:rPr>
      </w:pPr>
    </w:p>
    <w:p w:rsidR="00D05FF1" w:rsidRPr="00D05FF1" w:rsidRDefault="00D05FF1" w:rsidP="00D05FF1">
      <w:pPr>
        <w:spacing w:line="600" w:lineRule="auto"/>
        <w:jc w:val="center"/>
        <w:rPr>
          <w:b/>
          <w:sz w:val="36"/>
        </w:rPr>
      </w:pPr>
      <w:r w:rsidRPr="00D05FF1">
        <w:rPr>
          <w:b/>
          <w:sz w:val="36"/>
        </w:rPr>
        <w:t>重庆环科源博达环保科技有限公司</w:t>
      </w:r>
    </w:p>
    <w:p w:rsidR="00D05FF1" w:rsidRPr="00D05FF1" w:rsidRDefault="00D05FF1" w:rsidP="00D05FF1">
      <w:pPr>
        <w:spacing w:line="600" w:lineRule="auto"/>
        <w:jc w:val="center"/>
        <w:rPr>
          <w:b/>
          <w:sz w:val="36"/>
        </w:rPr>
      </w:pPr>
      <w:r w:rsidRPr="00D05FF1">
        <w:rPr>
          <w:b/>
          <w:sz w:val="36"/>
        </w:rPr>
        <w:t>二〇二三年九月</w:t>
      </w:r>
    </w:p>
    <w:p w:rsidR="00D05FF1" w:rsidRPr="00D05FF1" w:rsidRDefault="00D05FF1" w:rsidP="00D05FF1">
      <w:pPr>
        <w:spacing w:line="600" w:lineRule="auto"/>
        <w:jc w:val="center"/>
        <w:rPr>
          <w:b/>
          <w:sz w:val="36"/>
        </w:rPr>
        <w:sectPr w:rsidR="00D05FF1" w:rsidRPr="00D05FF1">
          <w:footerReference w:type="default" r:id="rId32"/>
          <w:pgSz w:w="11906" w:h="16838"/>
          <w:pgMar w:top="1440" w:right="1800" w:bottom="1440" w:left="1800" w:header="851" w:footer="992" w:gutter="0"/>
          <w:cols w:space="425"/>
          <w:docGrid w:type="lines" w:linePitch="312"/>
        </w:sectPr>
      </w:pPr>
    </w:p>
    <w:sdt>
      <w:sdtPr>
        <w:rPr>
          <w:rFonts w:ascii="Times New Roman" w:hAnsi="Times New Roman"/>
          <w:color w:val="auto"/>
          <w:kern w:val="2"/>
          <w:sz w:val="21"/>
          <w:szCs w:val="22"/>
          <w:lang w:val="zh-CN"/>
        </w:rPr>
        <w:id w:val="1593818484"/>
        <w:docPartObj>
          <w:docPartGallery w:val="Table of Contents"/>
          <w:docPartUnique/>
        </w:docPartObj>
      </w:sdtPr>
      <w:sdtEndPr>
        <w:rPr>
          <w:b/>
          <w:bCs/>
          <w:szCs w:val="24"/>
        </w:rPr>
      </w:sdtEndPr>
      <w:sdtContent>
        <w:p w:rsidR="00D05FF1" w:rsidRPr="00D05FF1" w:rsidRDefault="00D05FF1" w:rsidP="00D05FF1">
          <w:pPr>
            <w:pStyle w:val="TOC2"/>
            <w:spacing w:line="360" w:lineRule="auto"/>
            <w:jc w:val="center"/>
            <w:rPr>
              <w:rFonts w:ascii="Times New Roman" w:hAnsi="Times New Roman"/>
              <w:b/>
              <w:color w:val="auto"/>
            </w:rPr>
          </w:pPr>
          <w:r w:rsidRPr="00D05FF1">
            <w:rPr>
              <w:rFonts w:ascii="Times New Roman" w:hAnsi="Times New Roman"/>
              <w:b/>
              <w:color w:val="auto"/>
              <w:lang w:val="zh-CN"/>
            </w:rPr>
            <w:t>目录</w:t>
          </w:r>
        </w:p>
        <w:p w:rsidR="00D05FF1" w:rsidRPr="00D05FF1" w:rsidRDefault="00A64CCA" w:rsidP="00D05FF1">
          <w:pPr>
            <w:pStyle w:val="1ffa"/>
            <w:tabs>
              <w:tab w:val="right" w:leader="dot" w:pos="8296"/>
            </w:tabs>
            <w:spacing w:line="360" w:lineRule="auto"/>
            <w:rPr>
              <w:rStyle w:val="ae"/>
              <w:bCs/>
              <w:noProof/>
            </w:rPr>
          </w:pPr>
          <w:r w:rsidRPr="00A64CCA">
            <w:fldChar w:fldCharType="begin"/>
          </w:r>
          <w:r w:rsidR="00D05FF1" w:rsidRPr="00D05FF1">
            <w:instrText xml:space="preserve"> TOC \o "1-3" \h \z \u </w:instrText>
          </w:r>
          <w:r w:rsidRPr="00A64CCA">
            <w:fldChar w:fldCharType="separate"/>
          </w:r>
          <w:hyperlink w:anchor="_Toc97527101" w:history="1">
            <w:r w:rsidR="00D05FF1" w:rsidRPr="00D05FF1">
              <w:rPr>
                <w:rStyle w:val="ae"/>
                <w:bCs/>
                <w:noProof/>
              </w:rPr>
              <w:t>1</w:t>
            </w:r>
            <w:r w:rsidR="00D05FF1" w:rsidRPr="00D05FF1">
              <w:rPr>
                <w:rStyle w:val="ae"/>
                <w:bCs/>
                <w:noProof/>
              </w:rPr>
              <w:t>总则</w:t>
            </w:r>
            <w:r w:rsidR="00D05FF1" w:rsidRPr="00D05FF1">
              <w:rPr>
                <w:rStyle w:val="ae"/>
                <w:bCs/>
                <w:noProof/>
                <w:webHidden/>
              </w:rPr>
              <w:tab/>
            </w:r>
            <w:r w:rsidRPr="00D05FF1">
              <w:rPr>
                <w:rStyle w:val="ae"/>
                <w:bCs/>
                <w:noProof/>
                <w:webHidden/>
              </w:rPr>
              <w:fldChar w:fldCharType="begin"/>
            </w:r>
            <w:r w:rsidR="00D05FF1" w:rsidRPr="00D05FF1">
              <w:rPr>
                <w:rStyle w:val="ae"/>
                <w:bCs/>
                <w:noProof/>
                <w:webHidden/>
              </w:rPr>
              <w:instrText xml:space="preserve"> PAGEREF _Toc97527101 \h </w:instrText>
            </w:r>
            <w:r w:rsidRPr="00D05FF1">
              <w:rPr>
                <w:rStyle w:val="ae"/>
                <w:bCs/>
                <w:noProof/>
                <w:webHidden/>
              </w:rPr>
            </w:r>
            <w:r w:rsidRPr="00D05FF1">
              <w:rPr>
                <w:rStyle w:val="ae"/>
                <w:bCs/>
                <w:noProof/>
                <w:webHidden/>
              </w:rPr>
              <w:fldChar w:fldCharType="separate"/>
            </w:r>
            <w:r w:rsidR="00D05FF1" w:rsidRPr="00D05FF1">
              <w:rPr>
                <w:rStyle w:val="ae"/>
                <w:bCs/>
                <w:noProof/>
                <w:webHidden/>
              </w:rPr>
              <w:t>1</w:t>
            </w:r>
            <w:r w:rsidRPr="00D05FF1">
              <w:rPr>
                <w:rStyle w:val="ae"/>
                <w:bCs/>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2" w:history="1">
            <w:r w:rsidR="00D05FF1" w:rsidRPr="00D05FF1">
              <w:rPr>
                <w:rStyle w:val="ae"/>
                <w:noProof/>
                <w:lang w:val="zh-TW" w:eastAsia="zh-TW"/>
              </w:rPr>
              <w:t>1.1</w:t>
            </w:r>
            <w:r w:rsidR="00D05FF1" w:rsidRPr="00D05FF1">
              <w:rPr>
                <w:rStyle w:val="ae"/>
                <w:noProof/>
                <w:lang w:val="zh-TW" w:eastAsia="zh-TW"/>
              </w:rPr>
              <w:t>专项</w:t>
            </w:r>
            <w:r w:rsidR="00D05FF1" w:rsidRPr="00D05FF1">
              <w:rPr>
                <w:rStyle w:val="ae"/>
                <w:noProof/>
                <w:lang w:val="zh-TW"/>
              </w:rPr>
              <w:t>评价</w:t>
            </w:r>
            <w:r w:rsidR="00D05FF1" w:rsidRPr="00D05FF1">
              <w:rPr>
                <w:rStyle w:val="ae"/>
                <w:noProof/>
                <w:lang w:val="zh-TW" w:eastAsia="zh-TW"/>
              </w:rPr>
              <w:t>由来</w:t>
            </w:r>
            <w:r w:rsidR="00D05FF1" w:rsidRPr="00D05FF1">
              <w:rPr>
                <w:noProof/>
                <w:webHidden/>
              </w:rPr>
              <w:tab/>
            </w:r>
            <w:r w:rsidRPr="00D05FF1">
              <w:rPr>
                <w:noProof/>
                <w:webHidden/>
              </w:rPr>
              <w:fldChar w:fldCharType="begin"/>
            </w:r>
            <w:r w:rsidR="00D05FF1" w:rsidRPr="00D05FF1">
              <w:rPr>
                <w:noProof/>
                <w:webHidden/>
              </w:rPr>
              <w:instrText xml:space="preserve"> PAGEREF _Toc97527102 \h </w:instrText>
            </w:r>
            <w:r w:rsidRPr="00D05FF1">
              <w:rPr>
                <w:noProof/>
                <w:webHidden/>
              </w:rPr>
            </w:r>
            <w:r w:rsidRPr="00D05FF1">
              <w:rPr>
                <w:noProof/>
                <w:webHidden/>
              </w:rPr>
              <w:fldChar w:fldCharType="separate"/>
            </w:r>
            <w:r w:rsidR="00D05FF1" w:rsidRPr="00D05FF1">
              <w:rPr>
                <w:noProof/>
                <w:webHidden/>
              </w:rPr>
              <w:t>1</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3" w:history="1">
            <w:r w:rsidR="00D05FF1" w:rsidRPr="00D05FF1">
              <w:rPr>
                <w:rStyle w:val="ae"/>
                <w:noProof/>
                <w:lang w:val="zh-TW" w:eastAsia="zh-TW"/>
              </w:rPr>
              <w:t>1.2</w:t>
            </w:r>
            <w:r w:rsidR="00D05FF1" w:rsidRPr="00D05FF1">
              <w:rPr>
                <w:rStyle w:val="ae"/>
                <w:noProof/>
                <w:lang w:val="zh-TW" w:eastAsia="zh-TW"/>
              </w:rPr>
              <w:t>评价目的</w:t>
            </w:r>
            <w:r w:rsidR="00D05FF1" w:rsidRPr="00D05FF1">
              <w:rPr>
                <w:noProof/>
                <w:webHidden/>
              </w:rPr>
              <w:tab/>
            </w:r>
            <w:r w:rsidRPr="00D05FF1">
              <w:rPr>
                <w:noProof/>
                <w:webHidden/>
              </w:rPr>
              <w:fldChar w:fldCharType="begin"/>
            </w:r>
            <w:r w:rsidR="00D05FF1" w:rsidRPr="00D05FF1">
              <w:rPr>
                <w:noProof/>
                <w:webHidden/>
              </w:rPr>
              <w:instrText xml:space="preserve"> PAGEREF _Toc97527103 \h </w:instrText>
            </w:r>
            <w:r w:rsidRPr="00D05FF1">
              <w:rPr>
                <w:noProof/>
                <w:webHidden/>
              </w:rPr>
            </w:r>
            <w:r w:rsidRPr="00D05FF1">
              <w:rPr>
                <w:noProof/>
                <w:webHidden/>
              </w:rPr>
              <w:fldChar w:fldCharType="separate"/>
            </w:r>
            <w:r w:rsidR="00D05FF1" w:rsidRPr="00D05FF1">
              <w:rPr>
                <w:noProof/>
                <w:webHidden/>
              </w:rPr>
              <w:t>1</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4" w:history="1">
            <w:r w:rsidR="00D05FF1" w:rsidRPr="00D05FF1">
              <w:rPr>
                <w:rStyle w:val="ae"/>
                <w:noProof/>
                <w:lang w:val="zh-TW" w:eastAsia="zh-TW"/>
              </w:rPr>
              <w:t>1.3</w:t>
            </w:r>
            <w:r w:rsidR="00D05FF1" w:rsidRPr="00D05FF1">
              <w:rPr>
                <w:rStyle w:val="ae"/>
                <w:noProof/>
                <w:lang w:val="zh-TW" w:eastAsia="zh-TW"/>
              </w:rPr>
              <w:t>编制依据</w:t>
            </w:r>
            <w:r w:rsidR="00D05FF1" w:rsidRPr="00D05FF1">
              <w:rPr>
                <w:noProof/>
                <w:webHidden/>
              </w:rPr>
              <w:tab/>
            </w:r>
            <w:r w:rsidRPr="00D05FF1">
              <w:rPr>
                <w:noProof/>
                <w:webHidden/>
              </w:rPr>
              <w:fldChar w:fldCharType="begin"/>
            </w:r>
            <w:r w:rsidR="00D05FF1" w:rsidRPr="00D05FF1">
              <w:rPr>
                <w:noProof/>
                <w:webHidden/>
              </w:rPr>
              <w:instrText xml:space="preserve"> PAGEREF _Toc97527104 \h </w:instrText>
            </w:r>
            <w:r w:rsidRPr="00D05FF1">
              <w:rPr>
                <w:noProof/>
                <w:webHidden/>
              </w:rPr>
            </w:r>
            <w:r w:rsidRPr="00D05FF1">
              <w:rPr>
                <w:noProof/>
                <w:webHidden/>
              </w:rPr>
              <w:fldChar w:fldCharType="separate"/>
            </w:r>
            <w:r w:rsidR="00D05FF1" w:rsidRPr="00D05FF1">
              <w:rPr>
                <w:noProof/>
                <w:webHidden/>
              </w:rPr>
              <w:t>2</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05" w:history="1">
            <w:r w:rsidR="00D05FF1" w:rsidRPr="00D05FF1">
              <w:rPr>
                <w:rStyle w:val="ae"/>
                <w:bCs/>
                <w:noProof/>
              </w:rPr>
              <w:t>1.3.1</w:t>
            </w:r>
            <w:r w:rsidR="00D05FF1" w:rsidRPr="00D05FF1">
              <w:rPr>
                <w:rStyle w:val="ae"/>
                <w:bCs/>
                <w:noProof/>
              </w:rPr>
              <w:t>法规</w:t>
            </w:r>
            <w:r w:rsidR="00D05FF1" w:rsidRPr="00D05FF1">
              <w:rPr>
                <w:noProof/>
                <w:webHidden/>
              </w:rPr>
              <w:tab/>
            </w:r>
            <w:r w:rsidRPr="00D05FF1">
              <w:rPr>
                <w:noProof/>
                <w:webHidden/>
              </w:rPr>
              <w:fldChar w:fldCharType="begin"/>
            </w:r>
            <w:r w:rsidR="00D05FF1" w:rsidRPr="00D05FF1">
              <w:rPr>
                <w:noProof/>
                <w:webHidden/>
              </w:rPr>
              <w:instrText xml:space="preserve"> PAGEREF _Toc97527105 \h </w:instrText>
            </w:r>
            <w:r w:rsidRPr="00D05FF1">
              <w:rPr>
                <w:noProof/>
                <w:webHidden/>
              </w:rPr>
            </w:r>
            <w:r w:rsidRPr="00D05FF1">
              <w:rPr>
                <w:noProof/>
                <w:webHidden/>
              </w:rPr>
              <w:fldChar w:fldCharType="separate"/>
            </w:r>
            <w:r w:rsidR="00D05FF1" w:rsidRPr="00D05FF1">
              <w:rPr>
                <w:noProof/>
                <w:webHidden/>
              </w:rPr>
              <w:t>2</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06" w:history="1">
            <w:r w:rsidR="00D05FF1" w:rsidRPr="00D05FF1">
              <w:rPr>
                <w:rStyle w:val="ae"/>
                <w:bCs/>
                <w:noProof/>
              </w:rPr>
              <w:t>1.3.2</w:t>
            </w:r>
            <w:r w:rsidR="00D05FF1" w:rsidRPr="00D05FF1">
              <w:rPr>
                <w:rStyle w:val="ae"/>
                <w:bCs/>
                <w:noProof/>
              </w:rPr>
              <w:t>有关的标准、技术规程及规范</w:t>
            </w:r>
            <w:r w:rsidR="00D05FF1" w:rsidRPr="00D05FF1">
              <w:rPr>
                <w:noProof/>
                <w:webHidden/>
              </w:rPr>
              <w:tab/>
            </w:r>
            <w:r w:rsidRPr="00D05FF1">
              <w:rPr>
                <w:noProof/>
                <w:webHidden/>
              </w:rPr>
              <w:fldChar w:fldCharType="begin"/>
            </w:r>
            <w:r w:rsidR="00D05FF1" w:rsidRPr="00D05FF1">
              <w:rPr>
                <w:noProof/>
                <w:webHidden/>
              </w:rPr>
              <w:instrText xml:space="preserve"> PAGEREF _Toc97527106 \h </w:instrText>
            </w:r>
            <w:r w:rsidRPr="00D05FF1">
              <w:rPr>
                <w:noProof/>
                <w:webHidden/>
              </w:rPr>
            </w:r>
            <w:r w:rsidRPr="00D05FF1">
              <w:rPr>
                <w:noProof/>
                <w:webHidden/>
              </w:rPr>
              <w:fldChar w:fldCharType="separate"/>
            </w:r>
            <w:r w:rsidR="00D05FF1" w:rsidRPr="00D05FF1">
              <w:rPr>
                <w:noProof/>
                <w:webHidden/>
              </w:rPr>
              <w:t>2</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7" w:history="1">
            <w:r w:rsidR="00D05FF1" w:rsidRPr="00D05FF1">
              <w:rPr>
                <w:rStyle w:val="ae"/>
                <w:noProof/>
                <w:lang w:val="zh-TW" w:eastAsia="zh-TW"/>
              </w:rPr>
              <w:t>1.4</w:t>
            </w:r>
            <w:r w:rsidR="00D05FF1" w:rsidRPr="00D05FF1">
              <w:rPr>
                <w:rStyle w:val="ae"/>
                <w:noProof/>
                <w:lang w:val="zh-TW" w:eastAsia="zh-TW"/>
              </w:rPr>
              <w:t>评价时段</w:t>
            </w:r>
            <w:r w:rsidR="00D05FF1" w:rsidRPr="00D05FF1">
              <w:rPr>
                <w:noProof/>
                <w:webHidden/>
              </w:rPr>
              <w:tab/>
            </w:r>
            <w:r w:rsidRPr="00D05FF1">
              <w:rPr>
                <w:noProof/>
                <w:webHidden/>
              </w:rPr>
              <w:fldChar w:fldCharType="begin"/>
            </w:r>
            <w:r w:rsidR="00D05FF1" w:rsidRPr="00D05FF1">
              <w:rPr>
                <w:noProof/>
                <w:webHidden/>
              </w:rPr>
              <w:instrText xml:space="preserve"> PAGEREF _Toc97527107 \h </w:instrText>
            </w:r>
            <w:r w:rsidRPr="00D05FF1">
              <w:rPr>
                <w:noProof/>
                <w:webHidden/>
              </w:rPr>
            </w:r>
            <w:r w:rsidRPr="00D05FF1">
              <w:rPr>
                <w:noProof/>
                <w:webHidden/>
              </w:rPr>
              <w:fldChar w:fldCharType="separate"/>
            </w:r>
            <w:r w:rsidR="00D05FF1" w:rsidRPr="00D05FF1">
              <w:rPr>
                <w:noProof/>
                <w:webHidden/>
              </w:rPr>
              <w:t>3</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8" w:history="1">
            <w:r w:rsidR="00D05FF1" w:rsidRPr="00D05FF1">
              <w:rPr>
                <w:rStyle w:val="ae"/>
                <w:noProof/>
                <w:lang w:val="zh-TW" w:eastAsia="zh-TW"/>
              </w:rPr>
              <w:t>1.</w:t>
            </w:r>
            <w:r w:rsidR="00D05FF1" w:rsidRPr="00D05FF1">
              <w:rPr>
                <w:rStyle w:val="ae"/>
                <w:noProof/>
              </w:rPr>
              <w:t>5</w:t>
            </w:r>
            <w:r w:rsidR="00D05FF1" w:rsidRPr="00D05FF1">
              <w:rPr>
                <w:rStyle w:val="ae"/>
                <w:noProof/>
              </w:rPr>
              <w:t>评价目的和重点</w:t>
            </w:r>
            <w:r w:rsidR="00D05FF1" w:rsidRPr="00D05FF1">
              <w:rPr>
                <w:noProof/>
                <w:webHidden/>
              </w:rPr>
              <w:tab/>
            </w:r>
            <w:r w:rsidRPr="00D05FF1">
              <w:rPr>
                <w:noProof/>
                <w:webHidden/>
              </w:rPr>
              <w:fldChar w:fldCharType="begin"/>
            </w:r>
            <w:r w:rsidR="00D05FF1" w:rsidRPr="00D05FF1">
              <w:rPr>
                <w:noProof/>
                <w:webHidden/>
              </w:rPr>
              <w:instrText xml:space="preserve"> PAGEREF _Toc97527108 \h </w:instrText>
            </w:r>
            <w:r w:rsidRPr="00D05FF1">
              <w:rPr>
                <w:noProof/>
                <w:webHidden/>
              </w:rPr>
            </w:r>
            <w:r w:rsidRPr="00D05FF1">
              <w:rPr>
                <w:noProof/>
                <w:webHidden/>
              </w:rPr>
              <w:fldChar w:fldCharType="separate"/>
            </w:r>
            <w:r w:rsidR="00D05FF1" w:rsidRPr="00D05FF1">
              <w:rPr>
                <w:noProof/>
                <w:webHidden/>
              </w:rPr>
              <w:t>3</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09" w:history="1">
            <w:r w:rsidR="00D05FF1" w:rsidRPr="00D05FF1">
              <w:rPr>
                <w:rStyle w:val="ae"/>
                <w:noProof/>
                <w:lang w:val="zh-TW" w:eastAsia="zh-TW"/>
              </w:rPr>
              <w:t>1.</w:t>
            </w:r>
            <w:r w:rsidR="00D05FF1" w:rsidRPr="00D05FF1">
              <w:rPr>
                <w:rStyle w:val="ae"/>
                <w:noProof/>
              </w:rPr>
              <w:t>6</w:t>
            </w:r>
            <w:r w:rsidR="00D05FF1" w:rsidRPr="00D05FF1">
              <w:rPr>
                <w:rStyle w:val="ae"/>
                <w:noProof/>
                <w:lang w:val="zh-TW" w:eastAsia="zh-TW"/>
              </w:rPr>
              <w:t>评价内容</w:t>
            </w:r>
            <w:r w:rsidR="00D05FF1" w:rsidRPr="00D05FF1">
              <w:rPr>
                <w:noProof/>
                <w:webHidden/>
              </w:rPr>
              <w:tab/>
            </w:r>
            <w:r w:rsidRPr="00D05FF1">
              <w:rPr>
                <w:noProof/>
                <w:webHidden/>
              </w:rPr>
              <w:fldChar w:fldCharType="begin"/>
            </w:r>
            <w:r w:rsidR="00D05FF1" w:rsidRPr="00D05FF1">
              <w:rPr>
                <w:noProof/>
                <w:webHidden/>
              </w:rPr>
              <w:instrText xml:space="preserve"> PAGEREF _Toc97527109 \h </w:instrText>
            </w:r>
            <w:r w:rsidRPr="00D05FF1">
              <w:rPr>
                <w:noProof/>
                <w:webHidden/>
              </w:rPr>
            </w:r>
            <w:r w:rsidRPr="00D05FF1">
              <w:rPr>
                <w:noProof/>
                <w:webHidden/>
              </w:rPr>
              <w:fldChar w:fldCharType="separate"/>
            </w:r>
            <w:r w:rsidR="00D05FF1" w:rsidRPr="00D05FF1">
              <w:rPr>
                <w:noProof/>
                <w:webHidden/>
              </w:rPr>
              <w:t>3</w:t>
            </w:r>
            <w:r w:rsidRPr="00D05FF1">
              <w:rPr>
                <w:noProof/>
                <w:webHidden/>
              </w:rPr>
              <w:fldChar w:fldCharType="end"/>
            </w:r>
          </w:hyperlink>
        </w:p>
        <w:p w:rsidR="00D05FF1" w:rsidRPr="00D05FF1" w:rsidRDefault="00A64CCA" w:rsidP="00D05FF1">
          <w:pPr>
            <w:pStyle w:val="1ffa"/>
            <w:tabs>
              <w:tab w:val="right" w:leader="dot" w:pos="8296"/>
            </w:tabs>
            <w:spacing w:line="360" w:lineRule="auto"/>
            <w:rPr>
              <w:noProof/>
            </w:rPr>
          </w:pPr>
          <w:hyperlink w:anchor="_Toc97527110" w:history="1">
            <w:r w:rsidR="00D05FF1" w:rsidRPr="00D05FF1">
              <w:rPr>
                <w:rStyle w:val="ae"/>
                <w:bCs/>
                <w:noProof/>
              </w:rPr>
              <w:t xml:space="preserve">2 </w:t>
            </w:r>
            <w:r w:rsidR="00D05FF1" w:rsidRPr="00D05FF1">
              <w:rPr>
                <w:rStyle w:val="ae"/>
                <w:bCs/>
                <w:noProof/>
              </w:rPr>
              <w:t>环境风险情况概述</w:t>
            </w:r>
            <w:r w:rsidR="00D05FF1" w:rsidRPr="00D05FF1">
              <w:rPr>
                <w:noProof/>
                <w:webHidden/>
              </w:rPr>
              <w:tab/>
            </w:r>
            <w:r w:rsidRPr="00D05FF1">
              <w:rPr>
                <w:noProof/>
                <w:webHidden/>
              </w:rPr>
              <w:fldChar w:fldCharType="begin"/>
            </w:r>
            <w:r w:rsidR="00D05FF1" w:rsidRPr="00D05FF1">
              <w:rPr>
                <w:noProof/>
                <w:webHidden/>
              </w:rPr>
              <w:instrText xml:space="preserve"> PAGEREF _Toc97527110 \h </w:instrText>
            </w:r>
            <w:r w:rsidRPr="00D05FF1">
              <w:rPr>
                <w:noProof/>
                <w:webHidden/>
              </w:rPr>
            </w:r>
            <w:r w:rsidRPr="00D05FF1">
              <w:rPr>
                <w:noProof/>
                <w:webHidden/>
              </w:rPr>
              <w:fldChar w:fldCharType="separate"/>
            </w:r>
            <w:r w:rsidR="00D05FF1" w:rsidRPr="00D05FF1">
              <w:rPr>
                <w:noProof/>
                <w:webHidden/>
              </w:rPr>
              <w:t>4</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11" w:history="1">
            <w:r w:rsidR="00D05FF1" w:rsidRPr="00D05FF1">
              <w:rPr>
                <w:rStyle w:val="ae"/>
                <w:noProof/>
              </w:rPr>
              <w:t xml:space="preserve">2.1 </w:t>
            </w:r>
            <w:r w:rsidR="00D05FF1" w:rsidRPr="00D05FF1">
              <w:rPr>
                <w:rStyle w:val="ae"/>
                <w:noProof/>
              </w:rPr>
              <w:t>环境风险概况</w:t>
            </w:r>
            <w:r w:rsidR="00D05FF1" w:rsidRPr="00D05FF1">
              <w:rPr>
                <w:noProof/>
                <w:webHidden/>
              </w:rPr>
              <w:tab/>
            </w:r>
            <w:r w:rsidRPr="00D05FF1">
              <w:rPr>
                <w:noProof/>
                <w:webHidden/>
              </w:rPr>
              <w:fldChar w:fldCharType="begin"/>
            </w:r>
            <w:r w:rsidR="00D05FF1" w:rsidRPr="00D05FF1">
              <w:rPr>
                <w:noProof/>
                <w:webHidden/>
              </w:rPr>
              <w:instrText xml:space="preserve"> PAGEREF _Toc97527111 \h </w:instrText>
            </w:r>
            <w:r w:rsidRPr="00D05FF1">
              <w:rPr>
                <w:noProof/>
                <w:webHidden/>
              </w:rPr>
            </w:r>
            <w:r w:rsidRPr="00D05FF1">
              <w:rPr>
                <w:noProof/>
                <w:webHidden/>
              </w:rPr>
              <w:fldChar w:fldCharType="separate"/>
            </w:r>
            <w:r w:rsidR="00D05FF1" w:rsidRPr="00D05FF1">
              <w:rPr>
                <w:noProof/>
                <w:webHidden/>
              </w:rPr>
              <w:t>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12" w:history="1">
            <w:r w:rsidR="00D05FF1" w:rsidRPr="00D05FF1">
              <w:rPr>
                <w:rStyle w:val="ae"/>
                <w:noProof/>
                <w:kern w:val="0"/>
              </w:rPr>
              <w:t xml:space="preserve">2.1.1 </w:t>
            </w:r>
            <w:r w:rsidR="00D05FF1" w:rsidRPr="00D05FF1">
              <w:rPr>
                <w:rStyle w:val="ae"/>
                <w:noProof/>
                <w:kern w:val="0"/>
              </w:rPr>
              <w:t>风险源调查</w:t>
            </w:r>
            <w:r w:rsidR="00D05FF1" w:rsidRPr="00D05FF1">
              <w:rPr>
                <w:noProof/>
                <w:webHidden/>
              </w:rPr>
              <w:tab/>
            </w:r>
            <w:r w:rsidRPr="00D05FF1">
              <w:rPr>
                <w:noProof/>
                <w:webHidden/>
              </w:rPr>
              <w:fldChar w:fldCharType="begin"/>
            </w:r>
            <w:r w:rsidR="00D05FF1" w:rsidRPr="00D05FF1">
              <w:rPr>
                <w:noProof/>
                <w:webHidden/>
              </w:rPr>
              <w:instrText xml:space="preserve"> PAGEREF _Toc97527112 \h </w:instrText>
            </w:r>
            <w:r w:rsidRPr="00D05FF1">
              <w:rPr>
                <w:noProof/>
                <w:webHidden/>
              </w:rPr>
            </w:r>
            <w:r w:rsidRPr="00D05FF1">
              <w:rPr>
                <w:noProof/>
                <w:webHidden/>
              </w:rPr>
              <w:fldChar w:fldCharType="separate"/>
            </w:r>
            <w:r w:rsidR="00D05FF1" w:rsidRPr="00D05FF1">
              <w:rPr>
                <w:noProof/>
                <w:webHidden/>
              </w:rPr>
              <w:t>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13" w:history="1">
            <w:r w:rsidR="00D05FF1" w:rsidRPr="00D05FF1">
              <w:rPr>
                <w:rStyle w:val="ae"/>
                <w:noProof/>
                <w:kern w:val="0"/>
              </w:rPr>
              <w:t xml:space="preserve">2.1.2 </w:t>
            </w:r>
            <w:r w:rsidR="00D05FF1" w:rsidRPr="00D05FF1">
              <w:rPr>
                <w:rStyle w:val="ae"/>
                <w:noProof/>
                <w:kern w:val="0"/>
              </w:rPr>
              <w:t>风险单元</w:t>
            </w:r>
            <w:r w:rsidR="00D05FF1" w:rsidRPr="00D05FF1">
              <w:rPr>
                <w:noProof/>
                <w:webHidden/>
              </w:rPr>
              <w:tab/>
            </w:r>
            <w:r w:rsidRPr="00D05FF1">
              <w:rPr>
                <w:noProof/>
                <w:webHidden/>
              </w:rPr>
              <w:fldChar w:fldCharType="begin"/>
            </w:r>
            <w:r w:rsidR="00D05FF1" w:rsidRPr="00D05FF1">
              <w:rPr>
                <w:noProof/>
                <w:webHidden/>
              </w:rPr>
              <w:instrText xml:space="preserve"> PAGEREF _Toc97527113 \h </w:instrText>
            </w:r>
            <w:r w:rsidRPr="00D05FF1">
              <w:rPr>
                <w:noProof/>
                <w:webHidden/>
              </w:rPr>
            </w:r>
            <w:r w:rsidRPr="00D05FF1">
              <w:rPr>
                <w:noProof/>
                <w:webHidden/>
              </w:rPr>
              <w:fldChar w:fldCharType="separate"/>
            </w:r>
            <w:r w:rsidR="00D05FF1" w:rsidRPr="00D05FF1">
              <w:rPr>
                <w:noProof/>
                <w:webHidden/>
              </w:rPr>
              <w:t>11</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14" w:history="1">
            <w:r w:rsidR="00D05FF1" w:rsidRPr="00D05FF1">
              <w:rPr>
                <w:rStyle w:val="ae"/>
                <w:bCs/>
                <w:noProof/>
              </w:rPr>
              <w:t xml:space="preserve">2.2 </w:t>
            </w:r>
            <w:r w:rsidR="00D05FF1" w:rsidRPr="00D05FF1">
              <w:rPr>
                <w:rStyle w:val="ae"/>
                <w:bCs/>
                <w:noProof/>
              </w:rPr>
              <w:t>环境敏感目标调查</w:t>
            </w:r>
            <w:r w:rsidR="00D05FF1" w:rsidRPr="00D05FF1">
              <w:rPr>
                <w:noProof/>
                <w:webHidden/>
              </w:rPr>
              <w:tab/>
            </w:r>
            <w:r w:rsidRPr="00D05FF1">
              <w:rPr>
                <w:noProof/>
                <w:webHidden/>
              </w:rPr>
              <w:fldChar w:fldCharType="begin"/>
            </w:r>
            <w:r w:rsidR="00D05FF1" w:rsidRPr="00D05FF1">
              <w:rPr>
                <w:noProof/>
                <w:webHidden/>
              </w:rPr>
              <w:instrText xml:space="preserve"> PAGEREF _Toc97527114 \h </w:instrText>
            </w:r>
            <w:r w:rsidRPr="00D05FF1">
              <w:rPr>
                <w:noProof/>
                <w:webHidden/>
              </w:rPr>
            </w:r>
            <w:r w:rsidRPr="00D05FF1">
              <w:rPr>
                <w:noProof/>
                <w:webHidden/>
              </w:rPr>
              <w:fldChar w:fldCharType="separate"/>
            </w:r>
            <w:r w:rsidR="00D05FF1" w:rsidRPr="00D05FF1">
              <w:rPr>
                <w:noProof/>
                <w:webHidden/>
              </w:rPr>
              <w:t>11</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15" w:history="1">
            <w:r w:rsidR="00D05FF1" w:rsidRPr="00D05FF1">
              <w:rPr>
                <w:rStyle w:val="ae"/>
                <w:bCs/>
                <w:noProof/>
              </w:rPr>
              <w:t xml:space="preserve">2.3 </w:t>
            </w:r>
            <w:r w:rsidR="00D05FF1" w:rsidRPr="00D05FF1">
              <w:rPr>
                <w:rStyle w:val="ae"/>
                <w:bCs/>
                <w:noProof/>
              </w:rPr>
              <w:t>环境风险潜势初判</w:t>
            </w:r>
            <w:r w:rsidR="00D05FF1" w:rsidRPr="00D05FF1">
              <w:rPr>
                <w:noProof/>
                <w:webHidden/>
              </w:rPr>
              <w:tab/>
            </w:r>
            <w:r w:rsidRPr="00D05FF1">
              <w:rPr>
                <w:noProof/>
                <w:webHidden/>
              </w:rPr>
              <w:fldChar w:fldCharType="begin"/>
            </w:r>
            <w:r w:rsidR="00D05FF1" w:rsidRPr="00D05FF1">
              <w:rPr>
                <w:noProof/>
                <w:webHidden/>
              </w:rPr>
              <w:instrText xml:space="preserve"> PAGEREF _Toc97527115 \h </w:instrText>
            </w:r>
            <w:r w:rsidRPr="00D05FF1">
              <w:rPr>
                <w:noProof/>
                <w:webHidden/>
              </w:rPr>
            </w:r>
            <w:r w:rsidRPr="00D05FF1">
              <w:rPr>
                <w:noProof/>
                <w:webHidden/>
              </w:rPr>
              <w:fldChar w:fldCharType="separate"/>
            </w:r>
            <w:r w:rsidR="00D05FF1" w:rsidRPr="00D05FF1">
              <w:rPr>
                <w:noProof/>
                <w:webHidden/>
              </w:rPr>
              <w:t>12</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16" w:history="1">
            <w:r w:rsidR="00D05FF1" w:rsidRPr="00D05FF1">
              <w:rPr>
                <w:rStyle w:val="ae"/>
                <w:bCs/>
                <w:noProof/>
              </w:rPr>
              <w:t xml:space="preserve">2.4 </w:t>
            </w:r>
            <w:r w:rsidR="00D05FF1" w:rsidRPr="00D05FF1">
              <w:rPr>
                <w:rStyle w:val="ae"/>
                <w:bCs/>
                <w:noProof/>
              </w:rPr>
              <w:t>评价等级及评价范围</w:t>
            </w:r>
            <w:r w:rsidR="00D05FF1" w:rsidRPr="00D05FF1">
              <w:rPr>
                <w:noProof/>
                <w:webHidden/>
              </w:rPr>
              <w:tab/>
            </w:r>
            <w:r w:rsidRPr="00D05FF1">
              <w:rPr>
                <w:noProof/>
                <w:webHidden/>
              </w:rPr>
              <w:fldChar w:fldCharType="begin"/>
            </w:r>
            <w:r w:rsidR="00D05FF1" w:rsidRPr="00D05FF1">
              <w:rPr>
                <w:noProof/>
                <w:webHidden/>
              </w:rPr>
              <w:instrText xml:space="preserve"> PAGEREF _Toc97527116 \h </w:instrText>
            </w:r>
            <w:r w:rsidRPr="00D05FF1">
              <w:rPr>
                <w:noProof/>
                <w:webHidden/>
              </w:rPr>
            </w:r>
            <w:r w:rsidRPr="00D05FF1">
              <w:rPr>
                <w:noProof/>
                <w:webHidden/>
              </w:rPr>
              <w:fldChar w:fldCharType="separate"/>
            </w:r>
            <w:r w:rsidR="00D05FF1" w:rsidRPr="00D05FF1">
              <w:rPr>
                <w:noProof/>
                <w:webHidden/>
              </w:rPr>
              <w:t>18</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17" w:history="1">
            <w:r w:rsidR="00D05FF1" w:rsidRPr="00D05FF1">
              <w:rPr>
                <w:rStyle w:val="ae"/>
                <w:bCs/>
                <w:noProof/>
              </w:rPr>
              <w:t>2.4.1</w:t>
            </w:r>
            <w:r w:rsidR="00D05FF1" w:rsidRPr="00D05FF1">
              <w:rPr>
                <w:rStyle w:val="ae"/>
                <w:bCs/>
                <w:noProof/>
              </w:rPr>
              <w:t>评价等级</w:t>
            </w:r>
            <w:r w:rsidR="00D05FF1" w:rsidRPr="00D05FF1">
              <w:rPr>
                <w:noProof/>
                <w:webHidden/>
              </w:rPr>
              <w:tab/>
            </w:r>
            <w:r w:rsidRPr="00D05FF1">
              <w:rPr>
                <w:noProof/>
                <w:webHidden/>
              </w:rPr>
              <w:fldChar w:fldCharType="begin"/>
            </w:r>
            <w:r w:rsidR="00D05FF1" w:rsidRPr="00D05FF1">
              <w:rPr>
                <w:noProof/>
                <w:webHidden/>
              </w:rPr>
              <w:instrText xml:space="preserve"> PAGEREF _Toc97527117 \h </w:instrText>
            </w:r>
            <w:r w:rsidRPr="00D05FF1">
              <w:rPr>
                <w:noProof/>
                <w:webHidden/>
              </w:rPr>
            </w:r>
            <w:r w:rsidRPr="00D05FF1">
              <w:rPr>
                <w:noProof/>
                <w:webHidden/>
              </w:rPr>
              <w:fldChar w:fldCharType="separate"/>
            </w:r>
            <w:r w:rsidR="00D05FF1" w:rsidRPr="00D05FF1">
              <w:rPr>
                <w:noProof/>
                <w:webHidden/>
              </w:rPr>
              <w:t>18</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18" w:history="1">
            <w:r w:rsidR="00D05FF1" w:rsidRPr="00D05FF1">
              <w:rPr>
                <w:rStyle w:val="ae"/>
                <w:bCs/>
                <w:noProof/>
              </w:rPr>
              <w:t>2.4.2</w:t>
            </w:r>
            <w:r w:rsidR="00D05FF1" w:rsidRPr="00D05FF1">
              <w:rPr>
                <w:rStyle w:val="ae"/>
                <w:bCs/>
                <w:noProof/>
              </w:rPr>
              <w:t>评价范围</w:t>
            </w:r>
            <w:r w:rsidR="00D05FF1" w:rsidRPr="00D05FF1">
              <w:rPr>
                <w:noProof/>
                <w:webHidden/>
              </w:rPr>
              <w:tab/>
            </w:r>
            <w:r w:rsidRPr="00D05FF1">
              <w:rPr>
                <w:noProof/>
                <w:webHidden/>
              </w:rPr>
              <w:fldChar w:fldCharType="begin"/>
            </w:r>
            <w:r w:rsidR="00D05FF1" w:rsidRPr="00D05FF1">
              <w:rPr>
                <w:noProof/>
                <w:webHidden/>
              </w:rPr>
              <w:instrText xml:space="preserve"> PAGEREF _Toc97527118 \h </w:instrText>
            </w:r>
            <w:r w:rsidRPr="00D05FF1">
              <w:rPr>
                <w:noProof/>
                <w:webHidden/>
              </w:rPr>
            </w:r>
            <w:r w:rsidRPr="00D05FF1">
              <w:rPr>
                <w:noProof/>
                <w:webHidden/>
              </w:rPr>
              <w:fldChar w:fldCharType="separate"/>
            </w:r>
            <w:r w:rsidR="00D05FF1" w:rsidRPr="00D05FF1">
              <w:rPr>
                <w:noProof/>
                <w:webHidden/>
              </w:rPr>
              <w:t>18</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19" w:history="1">
            <w:r w:rsidR="00D05FF1" w:rsidRPr="00D05FF1">
              <w:rPr>
                <w:rStyle w:val="ae"/>
                <w:noProof/>
              </w:rPr>
              <w:t>2.5</w:t>
            </w:r>
            <w:r w:rsidR="00D05FF1" w:rsidRPr="00D05FF1">
              <w:rPr>
                <w:rStyle w:val="ae"/>
                <w:noProof/>
              </w:rPr>
              <w:t>风险识别</w:t>
            </w:r>
            <w:r w:rsidR="00D05FF1" w:rsidRPr="00D05FF1">
              <w:rPr>
                <w:noProof/>
                <w:webHidden/>
              </w:rPr>
              <w:tab/>
            </w:r>
            <w:r w:rsidRPr="00D05FF1">
              <w:rPr>
                <w:noProof/>
                <w:webHidden/>
              </w:rPr>
              <w:fldChar w:fldCharType="begin"/>
            </w:r>
            <w:r w:rsidR="00D05FF1" w:rsidRPr="00D05FF1">
              <w:rPr>
                <w:noProof/>
                <w:webHidden/>
              </w:rPr>
              <w:instrText xml:space="preserve"> PAGEREF _Toc97527119 \h </w:instrText>
            </w:r>
            <w:r w:rsidRPr="00D05FF1">
              <w:rPr>
                <w:noProof/>
                <w:webHidden/>
              </w:rPr>
            </w:r>
            <w:r w:rsidRPr="00D05FF1">
              <w:rPr>
                <w:noProof/>
                <w:webHidden/>
              </w:rPr>
              <w:fldChar w:fldCharType="separate"/>
            </w:r>
            <w:r w:rsidR="00D05FF1" w:rsidRPr="00D05FF1">
              <w:rPr>
                <w:noProof/>
                <w:webHidden/>
              </w:rPr>
              <w:t>19</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0" w:history="1">
            <w:r w:rsidR="00D05FF1" w:rsidRPr="00D05FF1">
              <w:rPr>
                <w:rStyle w:val="ae"/>
                <w:noProof/>
              </w:rPr>
              <w:t>2.5.1</w:t>
            </w:r>
            <w:r w:rsidR="00D05FF1" w:rsidRPr="00D05FF1">
              <w:rPr>
                <w:rStyle w:val="ae"/>
                <w:noProof/>
              </w:rPr>
              <w:t>物质危险性识别</w:t>
            </w:r>
            <w:r w:rsidR="00D05FF1" w:rsidRPr="00D05FF1">
              <w:rPr>
                <w:noProof/>
                <w:webHidden/>
              </w:rPr>
              <w:tab/>
            </w:r>
            <w:r w:rsidRPr="00D05FF1">
              <w:rPr>
                <w:noProof/>
                <w:webHidden/>
              </w:rPr>
              <w:fldChar w:fldCharType="begin"/>
            </w:r>
            <w:r w:rsidR="00D05FF1" w:rsidRPr="00D05FF1">
              <w:rPr>
                <w:noProof/>
                <w:webHidden/>
              </w:rPr>
              <w:instrText xml:space="preserve"> PAGEREF _Toc97527120 \h </w:instrText>
            </w:r>
            <w:r w:rsidRPr="00D05FF1">
              <w:rPr>
                <w:noProof/>
                <w:webHidden/>
              </w:rPr>
            </w:r>
            <w:r w:rsidRPr="00D05FF1">
              <w:rPr>
                <w:noProof/>
                <w:webHidden/>
              </w:rPr>
              <w:fldChar w:fldCharType="separate"/>
            </w:r>
            <w:r w:rsidR="00D05FF1" w:rsidRPr="00D05FF1">
              <w:rPr>
                <w:noProof/>
                <w:webHidden/>
              </w:rPr>
              <w:t>19</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1" w:history="1">
            <w:r w:rsidR="00D05FF1" w:rsidRPr="00D05FF1">
              <w:rPr>
                <w:rStyle w:val="ae"/>
                <w:noProof/>
              </w:rPr>
              <w:t>2.5.2</w:t>
            </w:r>
            <w:r w:rsidR="00D05FF1" w:rsidRPr="00D05FF1">
              <w:rPr>
                <w:rStyle w:val="ae"/>
                <w:noProof/>
              </w:rPr>
              <w:t>生产设施危险性识别</w:t>
            </w:r>
            <w:r w:rsidR="00D05FF1" w:rsidRPr="00D05FF1">
              <w:rPr>
                <w:noProof/>
                <w:webHidden/>
              </w:rPr>
              <w:tab/>
            </w:r>
            <w:r w:rsidRPr="00D05FF1">
              <w:rPr>
                <w:noProof/>
                <w:webHidden/>
              </w:rPr>
              <w:fldChar w:fldCharType="begin"/>
            </w:r>
            <w:r w:rsidR="00D05FF1" w:rsidRPr="00D05FF1">
              <w:rPr>
                <w:noProof/>
                <w:webHidden/>
              </w:rPr>
              <w:instrText xml:space="preserve"> PAGEREF _Toc97527121 \h </w:instrText>
            </w:r>
            <w:r w:rsidRPr="00D05FF1">
              <w:rPr>
                <w:noProof/>
                <w:webHidden/>
              </w:rPr>
            </w:r>
            <w:r w:rsidRPr="00D05FF1">
              <w:rPr>
                <w:noProof/>
                <w:webHidden/>
              </w:rPr>
              <w:fldChar w:fldCharType="separate"/>
            </w:r>
            <w:r w:rsidR="00D05FF1" w:rsidRPr="00D05FF1">
              <w:rPr>
                <w:noProof/>
                <w:webHidden/>
              </w:rPr>
              <w:t>19</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2" w:history="1">
            <w:r w:rsidR="00D05FF1" w:rsidRPr="00D05FF1">
              <w:rPr>
                <w:rStyle w:val="ae"/>
                <w:bCs/>
                <w:noProof/>
              </w:rPr>
              <w:t xml:space="preserve">2.5.3 </w:t>
            </w:r>
            <w:r w:rsidR="00D05FF1" w:rsidRPr="00D05FF1">
              <w:rPr>
                <w:rStyle w:val="ae"/>
                <w:bCs/>
                <w:noProof/>
              </w:rPr>
              <w:t>风险识别结果</w:t>
            </w:r>
            <w:r w:rsidR="00D05FF1" w:rsidRPr="00D05FF1">
              <w:rPr>
                <w:noProof/>
                <w:webHidden/>
              </w:rPr>
              <w:tab/>
            </w:r>
            <w:r w:rsidRPr="00D05FF1">
              <w:rPr>
                <w:noProof/>
                <w:webHidden/>
              </w:rPr>
              <w:fldChar w:fldCharType="begin"/>
            </w:r>
            <w:r w:rsidR="00D05FF1" w:rsidRPr="00D05FF1">
              <w:rPr>
                <w:noProof/>
                <w:webHidden/>
              </w:rPr>
              <w:instrText xml:space="preserve"> PAGEREF _Toc97527122 \h </w:instrText>
            </w:r>
            <w:r w:rsidRPr="00D05FF1">
              <w:rPr>
                <w:noProof/>
                <w:webHidden/>
              </w:rPr>
            </w:r>
            <w:r w:rsidRPr="00D05FF1">
              <w:rPr>
                <w:noProof/>
                <w:webHidden/>
              </w:rPr>
              <w:fldChar w:fldCharType="separate"/>
            </w:r>
            <w:r w:rsidR="00D05FF1" w:rsidRPr="00D05FF1">
              <w:rPr>
                <w:noProof/>
                <w:webHidden/>
              </w:rPr>
              <w:t>19</w:t>
            </w:r>
            <w:r w:rsidRPr="00D05FF1">
              <w:rPr>
                <w:noProof/>
                <w:webHidden/>
              </w:rPr>
              <w:fldChar w:fldCharType="end"/>
            </w:r>
          </w:hyperlink>
        </w:p>
        <w:p w:rsidR="00D05FF1" w:rsidRPr="00D05FF1" w:rsidRDefault="00A64CCA" w:rsidP="00D05FF1">
          <w:pPr>
            <w:pStyle w:val="1ffa"/>
            <w:tabs>
              <w:tab w:val="right" w:leader="dot" w:pos="8296"/>
            </w:tabs>
            <w:spacing w:line="360" w:lineRule="auto"/>
            <w:rPr>
              <w:noProof/>
            </w:rPr>
          </w:pPr>
          <w:hyperlink w:anchor="_Toc97527123" w:history="1">
            <w:r w:rsidR="00D05FF1" w:rsidRPr="00D05FF1">
              <w:rPr>
                <w:rStyle w:val="ae"/>
                <w:bCs/>
                <w:noProof/>
              </w:rPr>
              <w:t xml:space="preserve">3 </w:t>
            </w:r>
            <w:r w:rsidR="00D05FF1" w:rsidRPr="00D05FF1">
              <w:rPr>
                <w:rStyle w:val="ae"/>
                <w:bCs/>
                <w:noProof/>
              </w:rPr>
              <w:t>风险事故情形分析</w:t>
            </w:r>
            <w:r w:rsidR="00D05FF1" w:rsidRPr="00D05FF1">
              <w:rPr>
                <w:noProof/>
                <w:webHidden/>
              </w:rPr>
              <w:tab/>
            </w:r>
            <w:r w:rsidRPr="00D05FF1">
              <w:rPr>
                <w:noProof/>
                <w:webHidden/>
              </w:rPr>
              <w:fldChar w:fldCharType="begin"/>
            </w:r>
            <w:r w:rsidR="00D05FF1" w:rsidRPr="00D05FF1">
              <w:rPr>
                <w:noProof/>
                <w:webHidden/>
              </w:rPr>
              <w:instrText xml:space="preserve"> PAGEREF _Toc97527123 \h </w:instrText>
            </w:r>
            <w:r w:rsidRPr="00D05FF1">
              <w:rPr>
                <w:noProof/>
                <w:webHidden/>
              </w:rPr>
            </w:r>
            <w:r w:rsidRPr="00D05FF1">
              <w:rPr>
                <w:noProof/>
                <w:webHidden/>
              </w:rPr>
              <w:fldChar w:fldCharType="separate"/>
            </w:r>
            <w:r w:rsidR="00D05FF1" w:rsidRPr="00D05FF1">
              <w:rPr>
                <w:noProof/>
                <w:webHidden/>
              </w:rPr>
              <w:t>20</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24" w:history="1">
            <w:r w:rsidR="00D05FF1" w:rsidRPr="00D05FF1">
              <w:rPr>
                <w:rStyle w:val="ae"/>
                <w:bCs/>
                <w:noProof/>
              </w:rPr>
              <w:t xml:space="preserve">3.1 </w:t>
            </w:r>
            <w:r w:rsidR="00D05FF1" w:rsidRPr="00D05FF1">
              <w:rPr>
                <w:rStyle w:val="ae"/>
                <w:bCs/>
                <w:noProof/>
              </w:rPr>
              <w:t>风险事故情形</w:t>
            </w:r>
            <w:r w:rsidR="00D05FF1" w:rsidRPr="00D05FF1">
              <w:rPr>
                <w:noProof/>
                <w:webHidden/>
              </w:rPr>
              <w:tab/>
            </w:r>
            <w:r w:rsidRPr="00D05FF1">
              <w:rPr>
                <w:noProof/>
                <w:webHidden/>
              </w:rPr>
              <w:fldChar w:fldCharType="begin"/>
            </w:r>
            <w:r w:rsidR="00D05FF1" w:rsidRPr="00D05FF1">
              <w:rPr>
                <w:noProof/>
                <w:webHidden/>
              </w:rPr>
              <w:instrText xml:space="preserve"> PAGEREF _Toc97527124 \h </w:instrText>
            </w:r>
            <w:r w:rsidRPr="00D05FF1">
              <w:rPr>
                <w:noProof/>
                <w:webHidden/>
              </w:rPr>
            </w:r>
            <w:r w:rsidRPr="00D05FF1">
              <w:rPr>
                <w:noProof/>
                <w:webHidden/>
              </w:rPr>
              <w:fldChar w:fldCharType="separate"/>
            </w:r>
            <w:r w:rsidR="00D05FF1" w:rsidRPr="00D05FF1">
              <w:rPr>
                <w:noProof/>
                <w:webHidden/>
              </w:rPr>
              <w:t>20</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25" w:history="1">
            <w:r w:rsidR="00D05FF1" w:rsidRPr="00D05FF1">
              <w:rPr>
                <w:rStyle w:val="ae"/>
                <w:bCs/>
                <w:noProof/>
              </w:rPr>
              <w:t xml:space="preserve">3.2 </w:t>
            </w:r>
            <w:r w:rsidR="00D05FF1" w:rsidRPr="00D05FF1">
              <w:rPr>
                <w:rStyle w:val="ae"/>
                <w:bCs/>
                <w:noProof/>
              </w:rPr>
              <w:t>事故概率</w:t>
            </w:r>
            <w:r w:rsidR="00D05FF1" w:rsidRPr="00D05FF1">
              <w:rPr>
                <w:noProof/>
                <w:webHidden/>
              </w:rPr>
              <w:tab/>
            </w:r>
            <w:r w:rsidRPr="00D05FF1">
              <w:rPr>
                <w:noProof/>
                <w:webHidden/>
              </w:rPr>
              <w:fldChar w:fldCharType="begin"/>
            </w:r>
            <w:r w:rsidR="00D05FF1" w:rsidRPr="00D05FF1">
              <w:rPr>
                <w:noProof/>
                <w:webHidden/>
              </w:rPr>
              <w:instrText xml:space="preserve"> PAGEREF _Toc97527125 \h </w:instrText>
            </w:r>
            <w:r w:rsidRPr="00D05FF1">
              <w:rPr>
                <w:noProof/>
                <w:webHidden/>
              </w:rPr>
            </w:r>
            <w:r w:rsidRPr="00D05FF1">
              <w:rPr>
                <w:noProof/>
                <w:webHidden/>
              </w:rPr>
              <w:fldChar w:fldCharType="separate"/>
            </w:r>
            <w:r w:rsidR="00D05FF1" w:rsidRPr="00D05FF1">
              <w:rPr>
                <w:noProof/>
                <w:webHidden/>
              </w:rPr>
              <w:t>20</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26" w:history="1">
            <w:r w:rsidR="00D05FF1" w:rsidRPr="00D05FF1">
              <w:rPr>
                <w:rStyle w:val="ae"/>
                <w:noProof/>
              </w:rPr>
              <w:t>3.3</w:t>
            </w:r>
            <w:r w:rsidR="00D05FF1" w:rsidRPr="00D05FF1">
              <w:rPr>
                <w:rStyle w:val="ae"/>
                <w:noProof/>
              </w:rPr>
              <w:t>风险影响分析</w:t>
            </w:r>
            <w:r w:rsidR="00D05FF1" w:rsidRPr="00D05FF1">
              <w:rPr>
                <w:noProof/>
                <w:webHidden/>
              </w:rPr>
              <w:tab/>
            </w:r>
            <w:r w:rsidRPr="00D05FF1">
              <w:rPr>
                <w:noProof/>
                <w:webHidden/>
              </w:rPr>
              <w:fldChar w:fldCharType="begin"/>
            </w:r>
            <w:r w:rsidR="00D05FF1" w:rsidRPr="00D05FF1">
              <w:rPr>
                <w:noProof/>
                <w:webHidden/>
              </w:rPr>
              <w:instrText xml:space="preserve"> PAGEREF _Toc97527126 \h </w:instrText>
            </w:r>
            <w:r w:rsidRPr="00D05FF1">
              <w:rPr>
                <w:noProof/>
                <w:webHidden/>
              </w:rPr>
            </w:r>
            <w:r w:rsidRPr="00D05FF1">
              <w:rPr>
                <w:noProof/>
                <w:webHidden/>
              </w:rPr>
              <w:fldChar w:fldCharType="separate"/>
            </w:r>
            <w:r w:rsidR="00D05FF1" w:rsidRPr="00D05FF1">
              <w:rPr>
                <w:noProof/>
                <w:webHidden/>
              </w:rPr>
              <w:t>20</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7" w:history="1">
            <w:r w:rsidR="00D05FF1" w:rsidRPr="00D05FF1">
              <w:rPr>
                <w:rStyle w:val="ae"/>
                <w:bCs/>
                <w:noProof/>
              </w:rPr>
              <w:t xml:space="preserve">3.3.1 </w:t>
            </w:r>
            <w:r w:rsidR="00D05FF1" w:rsidRPr="00D05FF1">
              <w:rPr>
                <w:rStyle w:val="ae"/>
                <w:bCs/>
                <w:noProof/>
              </w:rPr>
              <w:t>大气环境风险分析</w:t>
            </w:r>
            <w:r w:rsidR="00D05FF1" w:rsidRPr="00D05FF1">
              <w:rPr>
                <w:noProof/>
                <w:webHidden/>
              </w:rPr>
              <w:tab/>
            </w:r>
            <w:r w:rsidRPr="00D05FF1">
              <w:rPr>
                <w:noProof/>
                <w:webHidden/>
              </w:rPr>
              <w:fldChar w:fldCharType="begin"/>
            </w:r>
            <w:r w:rsidR="00D05FF1" w:rsidRPr="00D05FF1">
              <w:rPr>
                <w:noProof/>
                <w:webHidden/>
              </w:rPr>
              <w:instrText xml:space="preserve"> PAGEREF _Toc97527127 \h </w:instrText>
            </w:r>
            <w:r w:rsidRPr="00D05FF1">
              <w:rPr>
                <w:noProof/>
                <w:webHidden/>
              </w:rPr>
            </w:r>
            <w:r w:rsidRPr="00D05FF1">
              <w:rPr>
                <w:noProof/>
                <w:webHidden/>
              </w:rPr>
              <w:fldChar w:fldCharType="separate"/>
            </w:r>
            <w:r w:rsidR="00D05FF1" w:rsidRPr="00D05FF1">
              <w:rPr>
                <w:noProof/>
                <w:webHidden/>
              </w:rPr>
              <w:t>20</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8" w:history="1">
            <w:r w:rsidR="00D05FF1" w:rsidRPr="00D05FF1">
              <w:rPr>
                <w:rStyle w:val="ae"/>
                <w:noProof/>
              </w:rPr>
              <w:t xml:space="preserve">3.4.2 </w:t>
            </w:r>
            <w:r w:rsidR="00D05FF1" w:rsidRPr="00D05FF1">
              <w:rPr>
                <w:rStyle w:val="ae"/>
                <w:noProof/>
              </w:rPr>
              <w:t>地下水环境风险分析</w:t>
            </w:r>
            <w:r w:rsidR="00D05FF1" w:rsidRPr="00D05FF1">
              <w:rPr>
                <w:noProof/>
                <w:webHidden/>
              </w:rPr>
              <w:tab/>
            </w:r>
            <w:r w:rsidRPr="00D05FF1">
              <w:rPr>
                <w:noProof/>
                <w:webHidden/>
              </w:rPr>
              <w:fldChar w:fldCharType="begin"/>
            </w:r>
            <w:r w:rsidR="00D05FF1" w:rsidRPr="00D05FF1">
              <w:rPr>
                <w:noProof/>
                <w:webHidden/>
              </w:rPr>
              <w:instrText xml:space="preserve"> PAGEREF _Toc97527128 \h </w:instrText>
            </w:r>
            <w:r w:rsidRPr="00D05FF1">
              <w:rPr>
                <w:noProof/>
                <w:webHidden/>
              </w:rPr>
            </w:r>
            <w:r w:rsidRPr="00D05FF1">
              <w:rPr>
                <w:noProof/>
                <w:webHidden/>
              </w:rPr>
              <w:fldChar w:fldCharType="separate"/>
            </w:r>
            <w:r w:rsidR="00D05FF1" w:rsidRPr="00D05FF1">
              <w:rPr>
                <w:noProof/>
                <w:webHidden/>
              </w:rPr>
              <w:t>28</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29" w:history="1">
            <w:r w:rsidR="00D05FF1" w:rsidRPr="00D05FF1">
              <w:rPr>
                <w:rStyle w:val="ae"/>
                <w:noProof/>
              </w:rPr>
              <w:t>3.4.3</w:t>
            </w:r>
            <w:r w:rsidR="00D05FF1" w:rsidRPr="00D05FF1">
              <w:rPr>
                <w:rStyle w:val="ae"/>
                <w:noProof/>
              </w:rPr>
              <w:t>地表水环境风险分析</w:t>
            </w:r>
            <w:r w:rsidR="00D05FF1" w:rsidRPr="00D05FF1">
              <w:rPr>
                <w:noProof/>
                <w:webHidden/>
              </w:rPr>
              <w:tab/>
            </w:r>
            <w:r w:rsidRPr="00D05FF1">
              <w:rPr>
                <w:noProof/>
                <w:webHidden/>
              </w:rPr>
              <w:fldChar w:fldCharType="begin"/>
            </w:r>
            <w:r w:rsidR="00D05FF1" w:rsidRPr="00D05FF1">
              <w:rPr>
                <w:noProof/>
                <w:webHidden/>
              </w:rPr>
              <w:instrText xml:space="preserve"> PAGEREF _Toc97527129 \h </w:instrText>
            </w:r>
            <w:r w:rsidRPr="00D05FF1">
              <w:rPr>
                <w:noProof/>
                <w:webHidden/>
              </w:rPr>
            </w:r>
            <w:r w:rsidRPr="00D05FF1">
              <w:rPr>
                <w:noProof/>
                <w:webHidden/>
              </w:rPr>
              <w:fldChar w:fldCharType="separate"/>
            </w:r>
            <w:r w:rsidR="00D05FF1" w:rsidRPr="00D05FF1">
              <w:rPr>
                <w:noProof/>
                <w:webHidden/>
              </w:rPr>
              <w:t>29</w:t>
            </w:r>
            <w:r w:rsidRPr="00D05FF1">
              <w:rPr>
                <w:noProof/>
                <w:webHidden/>
              </w:rPr>
              <w:fldChar w:fldCharType="end"/>
            </w:r>
          </w:hyperlink>
        </w:p>
        <w:p w:rsidR="00D05FF1" w:rsidRPr="00D05FF1" w:rsidRDefault="00A64CCA" w:rsidP="00D05FF1">
          <w:pPr>
            <w:pStyle w:val="1ffa"/>
            <w:tabs>
              <w:tab w:val="right" w:leader="dot" w:pos="8296"/>
            </w:tabs>
            <w:spacing w:line="360" w:lineRule="auto"/>
            <w:rPr>
              <w:noProof/>
            </w:rPr>
          </w:pPr>
          <w:hyperlink w:anchor="_Toc97527130" w:history="1">
            <w:r w:rsidR="00D05FF1" w:rsidRPr="00D05FF1">
              <w:rPr>
                <w:rStyle w:val="ae"/>
                <w:bCs/>
                <w:noProof/>
              </w:rPr>
              <w:t xml:space="preserve">4 </w:t>
            </w:r>
            <w:r w:rsidR="00D05FF1" w:rsidRPr="00D05FF1">
              <w:rPr>
                <w:rStyle w:val="ae"/>
                <w:bCs/>
                <w:noProof/>
              </w:rPr>
              <w:t>环境风险管理目标</w:t>
            </w:r>
            <w:r w:rsidR="00D05FF1" w:rsidRPr="00D05FF1">
              <w:rPr>
                <w:noProof/>
                <w:webHidden/>
              </w:rPr>
              <w:tab/>
            </w:r>
            <w:r w:rsidRPr="00D05FF1">
              <w:rPr>
                <w:noProof/>
                <w:webHidden/>
              </w:rPr>
              <w:fldChar w:fldCharType="begin"/>
            </w:r>
            <w:r w:rsidR="00D05FF1" w:rsidRPr="00D05FF1">
              <w:rPr>
                <w:noProof/>
                <w:webHidden/>
              </w:rPr>
              <w:instrText xml:space="preserve"> PAGEREF _Toc97527130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31" w:history="1">
            <w:r w:rsidR="00D05FF1" w:rsidRPr="00D05FF1">
              <w:rPr>
                <w:rStyle w:val="ae"/>
                <w:bCs/>
                <w:noProof/>
              </w:rPr>
              <w:t xml:space="preserve">4.1 </w:t>
            </w:r>
            <w:r w:rsidR="00D05FF1" w:rsidRPr="00D05FF1">
              <w:rPr>
                <w:rStyle w:val="ae"/>
                <w:bCs/>
                <w:noProof/>
              </w:rPr>
              <w:t>环境风险管理目标</w:t>
            </w:r>
            <w:r w:rsidR="00D05FF1" w:rsidRPr="00D05FF1">
              <w:rPr>
                <w:noProof/>
                <w:webHidden/>
              </w:rPr>
              <w:tab/>
            </w:r>
            <w:r w:rsidRPr="00D05FF1">
              <w:rPr>
                <w:noProof/>
                <w:webHidden/>
              </w:rPr>
              <w:fldChar w:fldCharType="begin"/>
            </w:r>
            <w:r w:rsidR="00D05FF1" w:rsidRPr="00D05FF1">
              <w:rPr>
                <w:noProof/>
                <w:webHidden/>
              </w:rPr>
              <w:instrText xml:space="preserve"> PAGEREF _Toc97527131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32" w:history="1">
            <w:r w:rsidR="00D05FF1" w:rsidRPr="00D05FF1">
              <w:rPr>
                <w:rStyle w:val="ae"/>
                <w:bCs/>
                <w:noProof/>
              </w:rPr>
              <w:t xml:space="preserve">4.2 </w:t>
            </w:r>
            <w:r w:rsidR="00D05FF1" w:rsidRPr="00D05FF1">
              <w:rPr>
                <w:rStyle w:val="ae"/>
                <w:bCs/>
                <w:noProof/>
              </w:rPr>
              <w:t>环境风险防范措施</w:t>
            </w:r>
            <w:r w:rsidR="00D05FF1" w:rsidRPr="00D05FF1">
              <w:rPr>
                <w:noProof/>
                <w:webHidden/>
              </w:rPr>
              <w:tab/>
            </w:r>
            <w:r w:rsidRPr="00D05FF1">
              <w:rPr>
                <w:noProof/>
                <w:webHidden/>
              </w:rPr>
              <w:fldChar w:fldCharType="begin"/>
            </w:r>
            <w:r w:rsidR="00D05FF1" w:rsidRPr="00D05FF1">
              <w:rPr>
                <w:noProof/>
                <w:webHidden/>
              </w:rPr>
              <w:instrText xml:space="preserve"> PAGEREF _Toc97527132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33" w:history="1">
            <w:r w:rsidR="00D05FF1" w:rsidRPr="00D05FF1">
              <w:rPr>
                <w:rStyle w:val="ae"/>
                <w:noProof/>
              </w:rPr>
              <w:t>4.2.1</w:t>
            </w:r>
            <w:r w:rsidR="00D05FF1" w:rsidRPr="00D05FF1">
              <w:rPr>
                <w:rStyle w:val="ae"/>
                <w:noProof/>
              </w:rPr>
              <w:t>总图布置和建筑安全防范措施</w:t>
            </w:r>
            <w:r w:rsidR="00D05FF1" w:rsidRPr="00D05FF1">
              <w:rPr>
                <w:noProof/>
                <w:webHidden/>
              </w:rPr>
              <w:tab/>
            </w:r>
            <w:r w:rsidRPr="00D05FF1">
              <w:rPr>
                <w:noProof/>
                <w:webHidden/>
              </w:rPr>
              <w:fldChar w:fldCharType="begin"/>
            </w:r>
            <w:r w:rsidR="00D05FF1" w:rsidRPr="00D05FF1">
              <w:rPr>
                <w:noProof/>
                <w:webHidden/>
              </w:rPr>
              <w:instrText xml:space="preserve"> PAGEREF _Toc97527133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34" w:history="1">
            <w:r w:rsidR="00D05FF1" w:rsidRPr="00D05FF1">
              <w:rPr>
                <w:rStyle w:val="ae"/>
                <w:noProof/>
              </w:rPr>
              <w:t xml:space="preserve">4.2.2 </w:t>
            </w:r>
            <w:r w:rsidR="00D05FF1" w:rsidRPr="00D05FF1">
              <w:rPr>
                <w:rStyle w:val="ae"/>
                <w:noProof/>
              </w:rPr>
              <w:t>运输过程中的风险防范措施</w:t>
            </w:r>
            <w:r w:rsidR="00D05FF1" w:rsidRPr="00D05FF1">
              <w:rPr>
                <w:noProof/>
                <w:webHidden/>
              </w:rPr>
              <w:tab/>
            </w:r>
            <w:r w:rsidRPr="00D05FF1">
              <w:rPr>
                <w:noProof/>
                <w:webHidden/>
              </w:rPr>
              <w:fldChar w:fldCharType="begin"/>
            </w:r>
            <w:r w:rsidR="00D05FF1" w:rsidRPr="00D05FF1">
              <w:rPr>
                <w:noProof/>
                <w:webHidden/>
              </w:rPr>
              <w:instrText xml:space="preserve"> PAGEREF _Toc97527134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35" w:history="1">
            <w:r w:rsidR="00D05FF1" w:rsidRPr="00D05FF1">
              <w:rPr>
                <w:rStyle w:val="ae"/>
                <w:noProof/>
              </w:rPr>
              <w:t xml:space="preserve">4.2.3 </w:t>
            </w:r>
            <w:r w:rsidR="00D05FF1" w:rsidRPr="00D05FF1">
              <w:rPr>
                <w:rStyle w:val="ae"/>
                <w:noProof/>
              </w:rPr>
              <w:t>储存风险的措施</w:t>
            </w:r>
            <w:r w:rsidR="00D05FF1" w:rsidRPr="00D05FF1">
              <w:rPr>
                <w:noProof/>
                <w:webHidden/>
              </w:rPr>
              <w:tab/>
            </w:r>
            <w:r w:rsidRPr="00D05FF1">
              <w:rPr>
                <w:noProof/>
                <w:webHidden/>
              </w:rPr>
              <w:fldChar w:fldCharType="begin"/>
            </w:r>
            <w:r w:rsidR="00D05FF1" w:rsidRPr="00D05FF1">
              <w:rPr>
                <w:noProof/>
                <w:webHidden/>
              </w:rPr>
              <w:instrText xml:space="preserve"> PAGEREF _Toc97527135 \h </w:instrText>
            </w:r>
            <w:r w:rsidRPr="00D05FF1">
              <w:rPr>
                <w:noProof/>
                <w:webHidden/>
              </w:rPr>
            </w:r>
            <w:r w:rsidRPr="00D05FF1">
              <w:rPr>
                <w:noProof/>
                <w:webHidden/>
              </w:rPr>
              <w:fldChar w:fldCharType="separate"/>
            </w:r>
            <w:r w:rsidR="00D05FF1" w:rsidRPr="00D05FF1">
              <w:rPr>
                <w:noProof/>
                <w:webHidden/>
              </w:rPr>
              <w:t>34</w:t>
            </w:r>
            <w:r w:rsidRPr="00D05FF1">
              <w:rPr>
                <w:noProof/>
                <w:webHidden/>
              </w:rPr>
              <w:fldChar w:fldCharType="end"/>
            </w:r>
          </w:hyperlink>
        </w:p>
        <w:p w:rsidR="00D05FF1" w:rsidRPr="00D05FF1" w:rsidRDefault="00A64CCA" w:rsidP="00D05FF1">
          <w:pPr>
            <w:pStyle w:val="3f0"/>
            <w:tabs>
              <w:tab w:val="right" w:leader="dot" w:pos="8296"/>
            </w:tabs>
            <w:spacing w:line="360" w:lineRule="auto"/>
            <w:rPr>
              <w:noProof/>
            </w:rPr>
          </w:pPr>
          <w:hyperlink w:anchor="_Toc97527136" w:history="1">
            <w:r w:rsidR="00D05FF1" w:rsidRPr="00D05FF1">
              <w:rPr>
                <w:rStyle w:val="ae"/>
                <w:noProof/>
              </w:rPr>
              <w:t xml:space="preserve">4.2.7 </w:t>
            </w:r>
            <w:r w:rsidR="00D05FF1" w:rsidRPr="00D05FF1">
              <w:rPr>
                <w:rStyle w:val="ae"/>
                <w:noProof/>
              </w:rPr>
              <w:t>防止事故废水外排的防范措施</w:t>
            </w:r>
            <w:r w:rsidR="00D05FF1" w:rsidRPr="00D05FF1">
              <w:rPr>
                <w:noProof/>
                <w:webHidden/>
              </w:rPr>
              <w:tab/>
            </w:r>
            <w:r w:rsidRPr="00D05FF1">
              <w:rPr>
                <w:noProof/>
                <w:webHidden/>
              </w:rPr>
              <w:fldChar w:fldCharType="begin"/>
            </w:r>
            <w:r w:rsidR="00D05FF1" w:rsidRPr="00D05FF1">
              <w:rPr>
                <w:noProof/>
                <w:webHidden/>
              </w:rPr>
              <w:instrText xml:space="preserve"> PAGEREF _Toc97527136 \h </w:instrText>
            </w:r>
            <w:r w:rsidRPr="00D05FF1">
              <w:rPr>
                <w:noProof/>
                <w:webHidden/>
              </w:rPr>
            </w:r>
            <w:r w:rsidRPr="00D05FF1">
              <w:rPr>
                <w:noProof/>
                <w:webHidden/>
              </w:rPr>
              <w:fldChar w:fldCharType="separate"/>
            </w:r>
            <w:r w:rsidR="00D05FF1" w:rsidRPr="00D05FF1">
              <w:rPr>
                <w:noProof/>
                <w:webHidden/>
              </w:rPr>
              <w:t>35</w:t>
            </w:r>
            <w:r w:rsidRPr="00D05FF1">
              <w:rPr>
                <w:noProof/>
                <w:webHidden/>
              </w:rPr>
              <w:fldChar w:fldCharType="end"/>
            </w:r>
          </w:hyperlink>
        </w:p>
        <w:p w:rsidR="00D05FF1" w:rsidRPr="00D05FF1" w:rsidRDefault="00A64CCA" w:rsidP="00D05FF1">
          <w:pPr>
            <w:pStyle w:val="2ff4"/>
            <w:tabs>
              <w:tab w:val="right" w:leader="dot" w:pos="8296"/>
            </w:tabs>
            <w:spacing w:line="360" w:lineRule="auto"/>
            <w:rPr>
              <w:noProof/>
            </w:rPr>
          </w:pPr>
          <w:hyperlink w:anchor="_Toc97527137" w:history="1">
            <w:r w:rsidR="00D05FF1" w:rsidRPr="00D05FF1">
              <w:rPr>
                <w:rStyle w:val="ae"/>
                <w:bCs/>
                <w:noProof/>
              </w:rPr>
              <w:t xml:space="preserve">4.3 </w:t>
            </w:r>
            <w:r w:rsidR="00D05FF1" w:rsidRPr="00D05FF1">
              <w:rPr>
                <w:rStyle w:val="ae"/>
                <w:bCs/>
                <w:noProof/>
              </w:rPr>
              <w:t>风险事故应急预案</w:t>
            </w:r>
            <w:r w:rsidR="00D05FF1" w:rsidRPr="00D05FF1">
              <w:rPr>
                <w:noProof/>
                <w:webHidden/>
              </w:rPr>
              <w:tab/>
            </w:r>
            <w:r w:rsidRPr="00D05FF1">
              <w:rPr>
                <w:noProof/>
                <w:webHidden/>
              </w:rPr>
              <w:fldChar w:fldCharType="begin"/>
            </w:r>
            <w:r w:rsidR="00D05FF1" w:rsidRPr="00D05FF1">
              <w:rPr>
                <w:noProof/>
                <w:webHidden/>
              </w:rPr>
              <w:instrText xml:space="preserve"> PAGEREF _Toc97527137 \h </w:instrText>
            </w:r>
            <w:r w:rsidRPr="00D05FF1">
              <w:rPr>
                <w:noProof/>
                <w:webHidden/>
              </w:rPr>
            </w:r>
            <w:r w:rsidRPr="00D05FF1">
              <w:rPr>
                <w:noProof/>
                <w:webHidden/>
              </w:rPr>
              <w:fldChar w:fldCharType="separate"/>
            </w:r>
            <w:r w:rsidR="00D05FF1" w:rsidRPr="00D05FF1">
              <w:rPr>
                <w:noProof/>
                <w:webHidden/>
              </w:rPr>
              <w:t>36</w:t>
            </w:r>
            <w:r w:rsidRPr="00D05FF1">
              <w:rPr>
                <w:noProof/>
                <w:webHidden/>
              </w:rPr>
              <w:fldChar w:fldCharType="end"/>
            </w:r>
          </w:hyperlink>
        </w:p>
        <w:p w:rsidR="00D05FF1" w:rsidRPr="00D05FF1" w:rsidRDefault="00A64CCA" w:rsidP="00D05FF1">
          <w:pPr>
            <w:pStyle w:val="1ffa"/>
            <w:tabs>
              <w:tab w:val="right" w:leader="dot" w:pos="8296"/>
            </w:tabs>
            <w:spacing w:line="360" w:lineRule="auto"/>
            <w:rPr>
              <w:noProof/>
            </w:rPr>
          </w:pPr>
          <w:hyperlink w:anchor="_Toc97527138" w:history="1">
            <w:r w:rsidR="00D05FF1" w:rsidRPr="00D05FF1">
              <w:rPr>
                <w:rStyle w:val="ae"/>
                <w:bCs/>
                <w:noProof/>
              </w:rPr>
              <w:t>5</w:t>
            </w:r>
            <w:r w:rsidR="00D05FF1" w:rsidRPr="00D05FF1">
              <w:rPr>
                <w:rStyle w:val="ae"/>
                <w:noProof/>
              </w:rPr>
              <w:t>风险评价结论</w:t>
            </w:r>
            <w:r w:rsidR="00D05FF1" w:rsidRPr="00D05FF1">
              <w:rPr>
                <w:noProof/>
                <w:webHidden/>
              </w:rPr>
              <w:tab/>
            </w:r>
            <w:r w:rsidRPr="00D05FF1">
              <w:rPr>
                <w:noProof/>
                <w:webHidden/>
              </w:rPr>
              <w:fldChar w:fldCharType="begin"/>
            </w:r>
            <w:r w:rsidR="00D05FF1" w:rsidRPr="00D05FF1">
              <w:rPr>
                <w:noProof/>
                <w:webHidden/>
              </w:rPr>
              <w:instrText xml:space="preserve"> PAGEREF _Toc97527138 \h </w:instrText>
            </w:r>
            <w:r w:rsidRPr="00D05FF1">
              <w:rPr>
                <w:noProof/>
                <w:webHidden/>
              </w:rPr>
            </w:r>
            <w:r w:rsidRPr="00D05FF1">
              <w:rPr>
                <w:noProof/>
                <w:webHidden/>
              </w:rPr>
              <w:fldChar w:fldCharType="separate"/>
            </w:r>
            <w:r w:rsidR="00D05FF1" w:rsidRPr="00D05FF1">
              <w:rPr>
                <w:noProof/>
                <w:webHidden/>
              </w:rPr>
              <w:t>38</w:t>
            </w:r>
            <w:r w:rsidRPr="00D05FF1">
              <w:rPr>
                <w:noProof/>
                <w:webHidden/>
              </w:rPr>
              <w:fldChar w:fldCharType="end"/>
            </w:r>
          </w:hyperlink>
        </w:p>
        <w:p w:rsidR="00D05FF1" w:rsidRPr="00D05FF1" w:rsidRDefault="00A64CCA" w:rsidP="00D05FF1">
          <w:pPr>
            <w:spacing w:line="360" w:lineRule="auto"/>
          </w:pPr>
          <w:r w:rsidRPr="00D05FF1">
            <w:rPr>
              <w:bCs/>
              <w:lang w:val="zh-CN"/>
            </w:rPr>
            <w:fldChar w:fldCharType="end"/>
          </w:r>
        </w:p>
      </w:sdtContent>
    </w:sdt>
    <w:p w:rsidR="00D05FF1" w:rsidRPr="00D05FF1" w:rsidRDefault="00D05FF1" w:rsidP="00D05FF1">
      <w:pPr>
        <w:spacing w:line="600" w:lineRule="auto"/>
        <w:jc w:val="center"/>
        <w:rPr>
          <w:b/>
          <w:sz w:val="36"/>
        </w:rPr>
        <w:sectPr w:rsidR="00D05FF1" w:rsidRPr="00D05FF1">
          <w:footerReference w:type="default" r:id="rId33"/>
          <w:pgSz w:w="11906" w:h="16838"/>
          <w:pgMar w:top="1440" w:right="1800" w:bottom="1440" w:left="1800" w:header="851" w:footer="992" w:gutter="0"/>
          <w:pgNumType w:fmt="upperRoman" w:start="1"/>
          <w:cols w:space="425"/>
          <w:docGrid w:type="lines" w:linePitch="312"/>
        </w:sectPr>
      </w:pPr>
    </w:p>
    <w:p w:rsidR="00D05FF1" w:rsidRPr="00D05FF1" w:rsidRDefault="00D05FF1" w:rsidP="00D05FF1">
      <w:pPr>
        <w:adjustRightInd w:val="0"/>
        <w:snapToGrid w:val="0"/>
        <w:spacing w:line="360" w:lineRule="auto"/>
        <w:ind w:firstLineChars="200" w:firstLine="562"/>
        <w:jc w:val="center"/>
        <w:outlineLvl w:val="0"/>
        <w:rPr>
          <w:b/>
          <w:bCs/>
          <w:sz w:val="28"/>
          <w:szCs w:val="32"/>
        </w:rPr>
      </w:pPr>
      <w:bookmarkStart w:id="2" w:name="_Toc74901096"/>
      <w:bookmarkStart w:id="3" w:name="_Toc97527101"/>
      <w:r w:rsidRPr="00D05FF1">
        <w:rPr>
          <w:b/>
          <w:bCs/>
          <w:sz w:val="28"/>
          <w:szCs w:val="32"/>
        </w:rPr>
        <w:lastRenderedPageBreak/>
        <w:t>1</w:t>
      </w:r>
      <w:r w:rsidRPr="00D05FF1">
        <w:rPr>
          <w:b/>
          <w:bCs/>
          <w:sz w:val="28"/>
          <w:szCs w:val="32"/>
        </w:rPr>
        <w:t>总则</w:t>
      </w:r>
      <w:bookmarkEnd w:id="2"/>
      <w:bookmarkEnd w:id="3"/>
    </w:p>
    <w:p w:rsidR="00D05FF1" w:rsidRPr="002A1ECE" w:rsidRDefault="00D05FF1" w:rsidP="00D05FF1">
      <w:pPr>
        <w:pStyle w:val="affffffffffffffffffffffffff"/>
        <w:tabs>
          <w:tab w:val="left" w:pos="0"/>
        </w:tabs>
        <w:ind w:firstLine="482"/>
        <w:outlineLvl w:val="1"/>
        <w:rPr>
          <w:rFonts w:eastAsia="宋体"/>
          <w:b/>
          <w:sz w:val="24"/>
          <w:szCs w:val="24"/>
          <w:lang w:val="zh-TW" w:eastAsia="zh-TW"/>
        </w:rPr>
      </w:pPr>
      <w:bookmarkStart w:id="4" w:name="_Toc97527102"/>
      <w:r w:rsidRPr="002A1ECE">
        <w:rPr>
          <w:rFonts w:eastAsia="宋体"/>
          <w:b/>
          <w:sz w:val="24"/>
          <w:szCs w:val="24"/>
          <w:lang w:val="zh-TW" w:eastAsia="zh-TW"/>
        </w:rPr>
        <w:t>1.1</w:t>
      </w:r>
      <w:r w:rsidRPr="002A1ECE">
        <w:rPr>
          <w:rFonts w:eastAsia="宋体"/>
          <w:b/>
          <w:sz w:val="24"/>
          <w:szCs w:val="24"/>
          <w:lang w:val="zh-TW" w:eastAsia="zh-TW"/>
        </w:rPr>
        <w:t>专项</w:t>
      </w:r>
      <w:r w:rsidRPr="002A1ECE">
        <w:rPr>
          <w:rFonts w:eastAsia="宋体"/>
          <w:b/>
          <w:sz w:val="24"/>
          <w:szCs w:val="24"/>
          <w:lang w:val="zh-TW"/>
        </w:rPr>
        <w:t>评价</w:t>
      </w:r>
      <w:r w:rsidRPr="002A1ECE">
        <w:rPr>
          <w:rFonts w:eastAsia="宋体"/>
          <w:b/>
          <w:sz w:val="24"/>
          <w:szCs w:val="24"/>
          <w:lang w:val="zh-TW" w:eastAsia="zh-TW"/>
        </w:rPr>
        <w:t>由来</w:t>
      </w:r>
      <w:bookmarkEnd w:id="4"/>
    </w:p>
    <w:p w:rsidR="00D05FF1" w:rsidRPr="002A1ECE" w:rsidRDefault="00D05FF1" w:rsidP="00D05FF1">
      <w:pPr>
        <w:pStyle w:val="affffffffffffffffffffffffff"/>
        <w:tabs>
          <w:tab w:val="left" w:pos="0"/>
        </w:tabs>
        <w:ind w:firstLine="480"/>
        <w:rPr>
          <w:rFonts w:eastAsia="宋体"/>
          <w:sz w:val="24"/>
          <w:szCs w:val="24"/>
        </w:rPr>
      </w:pPr>
      <w:r w:rsidRPr="002A1ECE">
        <w:rPr>
          <w:rFonts w:eastAsia="宋体"/>
          <w:sz w:val="24"/>
          <w:szCs w:val="24"/>
        </w:rPr>
        <w:t>重庆涪通物流有限公司位于重庆白涛化工园区内，占地面积</w:t>
      </w:r>
      <w:r w:rsidRPr="002A1ECE">
        <w:rPr>
          <w:rFonts w:eastAsia="宋体"/>
          <w:sz w:val="24"/>
          <w:szCs w:val="24"/>
        </w:rPr>
        <w:t xml:space="preserve">175 </w:t>
      </w:r>
      <w:r w:rsidRPr="002A1ECE">
        <w:rPr>
          <w:rFonts w:eastAsia="宋体"/>
          <w:sz w:val="24"/>
          <w:szCs w:val="24"/>
        </w:rPr>
        <w:t>亩，主要从事危险化学品的仓储经营业务，公司有危化品码头和火车站（专用铁路）各一个，是园区内化工生产企业原料和产品最重要的物流进出口通道。目前主要的危化品有苯、环己酮（醇）、二氯甲烷、三氯甲烷、氢氧化钠溶液（液碱）等。由于重庆涪通物流有限公司现有装卸车设施不能满足客户转运量需求，为扩大中转量，公司考虑在现有厂区预留场地扩建一个粗苯储罐（</w:t>
      </w:r>
      <w:r w:rsidRPr="002A1ECE">
        <w:rPr>
          <w:rFonts w:eastAsia="宋体"/>
          <w:sz w:val="24"/>
          <w:szCs w:val="24"/>
        </w:rPr>
        <w:t>3000m</w:t>
      </w:r>
      <w:r w:rsidRPr="002A1ECE">
        <w:rPr>
          <w:rFonts w:eastAsia="宋体"/>
          <w:sz w:val="24"/>
          <w:szCs w:val="24"/>
          <w:vertAlign w:val="superscript"/>
        </w:rPr>
        <w:t>3</w:t>
      </w:r>
      <w:r w:rsidRPr="002A1ECE">
        <w:rPr>
          <w:rFonts w:eastAsia="宋体"/>
          <w:sz w:val="24"/>
          <w:szCs w:val="24"/>
        </w:rPr>
        <w:t>）、新增</w:t>
      </w:r>
      <w:r w:rsidRPr="002A1ECE">
        <w:rPr>
          <w:rFonts w:eastAsia="宋体"/>
          <w:sz w:val="24"/>
          <w:szCs w:val="24"/>
        </w:rPr>
        <w:t xml:space="preserve">4 </w:t>
      </w:r>
      <w:r w:rsidRPr="002A1ECE">
        <w:rPr>
          <w:rFonts w:eastAsia="宋体"/>
          <w:sz w:val="24"/>
          <w:szCs w:val="24"/>
        </w:rPr>
        <w:t>套粗苯卸车位（利旧原火车栈桥）及粗苯装汽车</w:t>
      </w:r>
      <w:r w:rsidRPr="002A1ECE">
        <w:rPr>
          <w:rFonts w:eastAsia="宋体"/>
          <w:sz w:val="24"/>
          <w:szCs w:val="24"/>
        </w:rPr>
        <w:t>/</w:t>
      </w:r>
      <w:r w:rsidRPr="002A1ECE">
        <w:rPr>
          <w:rFonts w:eastAsia="宋体"/>
          <w:sz w:val="24"/>
          <w:szCs w:val="24"/>
        </w:rPr>
        <w:t>卸火车管道系统。项目已取得重庆市涪陵区发展和改革委员会备案（备案项目编码：</w:t>
      </w:r>
      <w:r w:rsidRPr="002A1ECE">
        <w:rPr>
          <w:rFonts w:eastAsia="宋体"/>
          <w:sz w:val="24"/>
          <w:szCs w:val="24"/>
        </w:rPr>
        <w:t>2212-500102-04-02-351904</w:t>
      </w:r>
      <w:r w:rsidRPr="002A1ECE">
        <w:rPr>
          <w:rFonts w:eastAsia="宋体"/>
          <w:sz w:val="24"/>
          <w:szCs w:val="24"/>
        </w:rPr>
        <w:t>）。</w:t>
      </w:r>
    </w:p>
    <w:p w:rsidR="00D05FF1" w:rsidRPr="002A1ECE" w:rsidRDefault="00D05FF1" w:rsidP="00D05FF1">
      <w:pPr>
        <w:pStyle w:val="affffffffffffffffffffffffff"/>
        <w:tabs>
          <w:tab w:val="left" w:pos="0"/>
        </w:tabs>
        <w:ind w:firstLine="480"/>
        <w:rPr>
          <w:rFonts w:eastAsia="宋体"/>
          <w:sz w:val="24"/>
          <w:szCs w:val="24"/>
          <w:lang w:val="zh-TW"/>
        </w:rPr>
      </w:pPr>
      <w:r w:rsidRPr="002A1ECE">
        <w:rPr>
          <w:rFonts w:eastAsia="宋体"/>
          <w:sz w:val="24"/>
          <w:szCs w:val="24"/>
        </w:rPr>
        <w:t>根据《中华人民共和国环境保护法》、《建设项目环境保护管理条例》及《中华人民共和国环境影响评价法》，对照《国民经济行业分类》（</w:t>
      </w:r>
      <w:r w:rsidRPr="002A1ECE">
        <w:rPr>
          <w:rFonts w:eastAsia="宋体"/>
          <w:sz w:val="24"/>
          <w:szCs w:val="24"/>
        </w:rPr>
        <w:t>GB/T 4754-2017</w:t>
      </w:r>
      <w:r w:rsidRPr="002A1ECE">
        <w:rPr>
          <w:rFonts w:eastAsia="宋体"/>
          <w:sz w:val="24"/>
          <w:szCs w:val="24"/>
        </w:rPr>
        <w:t>），项目属</w:t>
      </w:r>
      <w:r w:rsidRPr="002A1ECE">
        <w:rPr>
          <w:rFonts w:eastAsia="宋体"/>
          <w:sz w:val="24"/>
          <w:szCs w:val="24"/>
        </w:rPr>
        <w:t>“G59</w:t>
      </w:r>
      <w:r w:rsidRPr="002A1ECE">
        <w:rPr>
          <w:rFonts w:eastAsia="宋体"/>
          <w:sz w:val="24"/>
          <w:szCs w:val="24"/>
        </w:rPr>
        <w:t>装卸搬运和仓储业</w:t>
      </w:r>
      <w:r w:rsidRPr="002A1ECE">
        <w:rPr>
          <w:rFonts w:eastAsia="宋体"/>
          <w:sz w:val="24"/>
          <w:szCs w:val="24"/>
        </w:rPr>
        <w:t>”</w:t>
      </w:r>
      <w:r w:rsidRPr="002A1ECE">
        <w:rPr>
          <w:rFonts w:eastAsia="宋体"/>
          <w:sz w:val="24"/>
          <w:szCs w:val="24"/>
        </w:rPr>
        <w:t>。根据《建设项目环境影响评价分类管理名录》（</w:t>
      </w:r>
      <w:r w:rsidRPr="002A1ECE">
        <w:rPr>
          <w:rFonts w:eastAsia="宋体"/>
          <w:sz w:val="24"/>
          <w:szCs w:val="24"/>
        </w:rPr>
        <w:t>2021</w:t>
      </w:r>
      <w:r w:rsidRPr="002A1ECE">
        <w:rPr>
          <w:rFonts w:eastAsia="宋体"/>
          <w:sz w:val="24"/>
          <w:szCs w:val="24"/>
        </w:rPr>
        <w:t>年版）（中华人民共和国生态环境部令第</w:t>
      </w:r>
      <w:r w:rsidRPr="002A1ECE">
        <w:rPr>
          <w:rFonts w:eastAsia="宋体"/>
          <w:sz w:val="24"/>
          <w:szCs w:val="24"/>
        </w:rPr>
        <w:t>16</w:t>
      </w:r>
      <w:r w:rsidRPr="002A1ECE">
        <w:rPr>
          <w:rFonts w:eastAsia="宋体"/>
          <w:sz w:val="24"/>
          <w:szCs w:val="24"/>
        </w:rPr>
        <w:t>号），项目应属于</w:t>
      </w:r>
      <w:r w:rsidRPr="002A1ECE">
        <w:rPr>
          <w:rFonts w:eastAsia="宋体"/>
          <w:sz w:val="24"/>
          <w:szCs w:val="24"/>
        </w:rPr>
        <w:t>“</w:t>
      </w:r>
      <w:r w:rsidRPr="002A1ECE">
        <w:rPr>
          <w:rFonts w:eastAsia="宋体"/>
          <w:sz w:val="24"/>
          <w:szCs w:val="24"/>
        </w:rPr>
        <w:t>五十三、装卸搬运和仓储业</w:t>
      </w:r>
      <w:r w:rsidRPr="002A1ECE">
        <w:rPr>
          <w:rFonts w:eastAsia="宋体"/>
          <w:sz w:val="24"/>
          <w:szCs w:val="24"/>
        </w:rPr>
        <w:t>59</w:t>
      </w:r>
      <w:r w:rsidRPr="002A1ECE">
        <w:rPr>
          <w:rFonts w:eastAsia="宋体"/>
          <w:sz w:val="24"/>
          <w:szCs w:val="24"/>
        </w:rPr>
        <w:t>危险品仓储</w:t>
      </w:r>
      <w:r w:rsidRPr="002A1ECE">
        <w:rPr>
          <w:rFonts w:eastAsia="宋体"/>
          <w:sz w:val="24"/>
          <w:szCs w:val="24"/>
        </w:rPr>
        <w:t>594</w:t>
      </w:r>
      <w:r w:rsidRPr="002A1ECE">
        <w:rPr>
          <w:rFonts w:eastAsia="宋体"/>
          <w:sz w:val="24"/>
          <w:szCs w:val="24"/>
        </w:rPr>
        <w:t>（不含加油站的油库；不含加气站的气库）</w:t>
      </w:r>
      <w:r w:rsidRPr="002A1ECE">
        <w:rPr>
          <w:rFonts w:eastAsia="宋体"/>
          <w:sz w:val="24"/>
          <w:szCs w:val="24"/>
        </w:rPr>
        <w:t>”</w:t>
      </w:r>
      <w:r w:rsidRPr="002A1ECE">
        <w:rPr>
          <w:rFonts w:eastAsia="宋体"/>
          <w:sz w:val="24"/>
          <w:szCs w:val="24"/>
        </w:rPr>
        <w:t>，应开展环境影响评价工作，环境影响评价形式为编制环境影响报告表。</w:t>
      </w:r>
    </w:p>
    <w:p w:rsidR="00D05FF1" w:rsidRPr="002A1ECE" w:rsidRDefault="00D05FF1" w:rsidP="00D05FF1">
      <w:pPr>
        <w:pStyle w:val="affffffffffffffffffffffffff"/>
        <w:tabs>
          <w:tab w:val="left" w:pos="0"/>
        </w:tabs>
        <w:ind w:firstLine="480"/>
        <w:rPr>
          <w:rFonts w:eastAsia="宋体"/>
          <w:sz w:val="24"/>
          <w:szCs w:val="24"/>
          <w:lang w:val="zh-TW" w:eastAsia="zh-TW"/>
        </w:rPr>
      </w:pPr>
      <w:r w:rsidRPr="002A1ECE">
        <w:rPr>
          <w:rFonts w:eastAsia="宋体"/>
          <w:sz w:val="24"/>
          <w:szCs w:val="24"/>
          <w:lang w:val="zh-TW" w:eastAsia="zh-TW"/>
        </w:rPr>
        <w:t>根据现场踏勘及建设单位提供的有关文件，本项目涉及存储量超过临界量的有毒有害和易燃易爆危险物质</w:t>
      </w:r>
      <w:r w:rsidRPr="002A1ECE">
        <w:rPr>
          <w:rFonts w:eastAsia="宋体"/>
          <w:sz w:val="24"/>
          <w:szCs w:val="24"/>
          <w:lang w:val="zh-TW"/>
        </w:rPr>
        <w:t>，应设置环境风险专项评价</w:t>
      </w:r>
      <w:r w:rsidRPr="002A1ECE">
        <w:rPr>
          <w:rFonts w:eastAsia="宋体"/>
          <w:sz w:val="24"/>
          <w:szCs w:val="24"/>
          <w:lang w:val="zh-TW" w:eastAsia="zh-TW"/>
        </w:rPr>
        <w:t>。</w:t>
      </w:r>
    </w:p>
    <w:p w:rsidR="00D05FF1" w:rsidRPr="002A1ECE" w:rsidRDefault="00D05FF1" w:rsidP="00D05FF1">
      <w:pPr>
        <w:pStyle w:val="affffffffffffffffffffffffff"/>
        <w:tabs>
          <w:tab w:val="left" w:pos="0"/>
        </w:tabs>
        <w:ind w:firstLine="480"/>
        <w:rPr>
          <w:rFonts w:eastAsia="宋体"/>
          <w:sz w:val="24"/>
          <w:szCs w:val="24"/>
          <w:lang w:val="zh-TW" w:eastAsia="zh-TW"/>
        </w:rPr>
      </w:pPr>
      <w:r w:rsidRPr="002A1ECE">
        <w:rPr>
          <w:rFonts w:eastAsia="宋体"/>
          <w:sz w:val="24"/>
          <w:szCs w:val="24"/>
          <w:lang w:val="zh-TW" w:eastAsia="zh-TW"/>
        </w:rPr>
        <w:t>受重庆涪通物流有限公司的委托，重庆环科源博达环保科技有限公司编写了《</w:t>
      </w:r>
      <w:r w:rsidRPr="002A1ECE">
        <w:rPr>
          <w:rFonts w:eastAsia="宋体"/>
          <w:bCs/>
          <w:sz w:val="24"/>
          <w:szCs w:val="24"/>
        </w:rPr>
        <w:t>重庆涪通物流有限公司粗苯仓储项目环境风险影响评价专项评价</w:t>
      </w:r>
      <w:r w:rsidRPr="002A1ECE">
        <w:rPr>
          <w:rFonts w:eastAsia="宋体"/>
          <w:sz w:val="24"/>
          <w:szCs w:val="24"/>
          <w:lang w:val="zh-TW" w:eastAsia="zh-TW"/>
        </w:rPr>
        <w:t>》。本报告主要关注本项目的环境风险影响。</w:t>
      </w:r>
    </w:p>
    <w:p w:rsidR="00D05FF1" w:rsidRPr="002A1ECE" w:rsidRDefault="00D05FF1" w:rsidP="00D05FF1">
      <w:pPr>
        <w:pStyle w:val="affffffffffffffffffffffffff"/>
        <w:tabs>
          <w:tab w:val="left" w:pos="0"/>
        </w:tabs>
        <w:ind w:firstLine="482"/>
        <w:outlineLvl w:val="1"/>
        <w:rPr>
          <w:rFonts w:eastAsia="宋体"/>
          <w:b/>
          <w:sz w:val="24"/>
          <w:szCs w:val="24"/>
          <w:lang w:val="zh-TW" w:eastAsia="zh-TW"/>
        </w:rPr>
      </w:pPr>
      <w:bookmarkStart w:id="5" w:name="_Toc97527103"/>
      <w:r w:rsidRPr="002A1ECE">
        <w:rPr>
          <w:rFonts w:eastAsia="宋体"/>
          <w:b/>
          <w:sz w:val="24"/>
          <w:szCs w:val="24"/>
          <w:lang w:val="zh-TW" w:eastAsia="zh-TW"/>
        </w:rPr>
        <w:t>1.2</w:t>
      </w:r>
      <w:r w:rsidRPr="002A1ECE">
        <w:rPr>
          <w:rFonts w:eastAsia="宋体"/>
          <w:b/>
          <w:sz w:val="24"/>
          <w:szCs w:val="24"/>
          <w:lang w:val="zh-TW" w:eastAsia="zh-TW"/>
        </w:rPr>
        <w:t>评价目的</w:t>
      </w:r>
      <w:bookmarkEnd w:id="5"/>
    </w:p>
    <w:p w:rsidR="00D05FF1" w:rsidRPr="002A1ECE" w:rsidRDefault="00D05FF1" w:rsidP="00D05FF1">
      <w:pPr>
        <w:pStyle w:val="affffffffffffffffffffffffff"/>
        <w:tabs>
          <w:tab w:val="left" w:pos="0"/>
        </w:tabs>
        <w:ind w:firstLine="480"/>
        <w:rPr>
          <w:rFonts w:eastAsia="宋体"/>
          <w:sz w:val="24"/>
          <w:szCs w:val="24"/>
          <w:lang w:eastAsia="zh-TW"/>
        </w:rPr>
      </w:pPr>
      <w:r w:rsidRPr="002A1ECE">
        <w:rPr>
          <w:rFonts w:eastAsia="宋体"/>
          <w:sz w:val="24"/>
          <w:szCs w:val="24"/>
          <w:lang w:eastAsia="zh-TW"/>
        </w:rPr>
        <w:t>（</w:t>
      </w:r>
      <w:r w:rsidRPr="002A1ECE">
        <w:rPr>
          <w:rFonts w:eastAsia="宋体"/>
          <w:sz w:val="24"/>
          <w:szCs w:val="24"/>
          <w:lang w:eastAsia="zh-TW"/>
        </w:rPr>
        <w:t>1</w:t>
      </w:r>
      <w:r w:rsidRPr="002A1ECE">
        <w:rPr>
          <w:rFonts w:eastAsia="宋体"/>
          <w:sz w:val="24"/>
          <w:szCs w:val="24"/>
          <w:lang w:eastAsia="zh-TW"/>
        </w:rPr>
        <w:t>）收集项目资料，调查并掌握</w:t>
      </w:r>
      <w:r w:rsidRPr="002A1ECE">
        <w:rPr>
          <w:rFonts w:eastAsia="宋体"/>
          <w:sz w:val="24"/>
          <w:szCs w:val="24"/>
          <w:lang w:val="zh-TW" w:eastAsia="zh-TW"/>
        </w:rPr>
        <w:t>重庆涪通物流有限公司</w:t>
      </w:r>
      <w:r w:rsidRPr="002A1ECE">
        <w:rPr>
          <w:rFonts w:eastAsia="宋体"/>
          <w:sz w:val="24"/>
          <w:szCs w:val="24"/>
          <w:lang w:eastAsia="zh-TW"/>
        </w:rPr>
        <w:t>环境风险情况。</w:t>
      </w:r>
    </w:p>
    <w:p w:rsidR="00D05FF1" w:rsidRPr="002A1ECE" w:rsidRDefault="00D05FF1" w:rsidP="00D05FF1">
      <w:pPr>
        <w:pStyle w:val="affffffffffffffffffffffffff"/>
        <w:tabs>
          <w:tab w:val="left" w:pos="0"/>
        </w:tabs>
        <w:ind w:firstLine="480"/>
        <w:rPr>
          <w:rFonts w:eastAsia="宋体"/>
          <w:sz w:val="24"/>
          <w:szCs w:val="24"/>
          <w:lang w:eastAsia="zh-TW"/>
        </w:rPr>
      </w:pPr>
      <w:r w:rsidRPr="002A1ECE">
        <w:rPr>
          <w:rFonts w:eastAsia="宋体"/>
          <w:sz w:val="24"/>
          <w:szCs w:val="24"/>
          <w:lang w:eastAsia="zh-TW"/>
        </w:rPr>
        <w:t>（</w:t>
      </w:r>
      <w:r w:rsidRPr="002A1ECE">
        <w:rPr>
          <w:rFonts w:eastAsia="宋体"/>
          <w:sz w:val="24"/>
          <w:szCs w:val="24"/>
          <w:lang w:eastAsia="zh-TW"/>
        </w:rPr>
        <w:t>2</w:t>
      </w:r>
      <w:r w:rsidRPr="002A1ECE">
        <w:rPr>
          <w:rFonts w:eastAsia="宋体"/>
          <w:sz w:val="24"/>
          <w:szCs w:val="24"/>
          <w:lang w:eastAsia="zh-TW"/>
        </w:rPr>
        <w:t>）主要是分析和预测建设项目存在的和潜在的危险、有害因素，项目建设和运行期间可能发生的突发性事件或事故，引起有毒有害和易燃易爆等物质泄漏，所造成的人身安全与环境影响和损坏程度。</w:t>
      </w:r>
    </w:p>
    <w:p w:rsidR="00D05FF1" w:rsidRPr="002A1ECE" w:rsidRDefault="00D05FF1" w:rsidP="00D05FF1">
      <w:pPr>
        <w:pStyle w:val="affffffffffffffffffffffffff"/>
        <w:tabs>
          <w:tab w:val="left" w:pos="0"/>
        </w:tabs>
        <w:ind w:firstLine="480"/>
        <w:rPr>
          <w:rFonts w:eastAsia="宋体"/>
          <w:sz w:val="24"/>
          <w:szCs w:val="24"/>
          <w:lang w:eastAsia="zh-TW"/>
        </w:rPr>
      </w:pPr>
      <w:r w:rsidRPr="002A1ECE">
        <w:rPr>
          <w:rFonts w:eastAsia="宋体"/>
          <w:sz w:val="24"/>
          <w:szCs w:val="24"/>
          <w:lang w:eastAsia="zh-TW"/>
        </w:rPr>
        <w:lastRenderedPageBreak/>
        <w:t>（</w:t>
      </w:r>
      <w:r w:rsidRPr="002A1ECE">
        <w:rPr>
          <w:rFonts w:eastAsia="宋体"/>
          <w:sz w:val="24"/>
          <w:szCs w:val="24"/>
          <w:lang w:eastAsia="zh-TW"/>
        </w:rPr>
        <w:t>3</w:t>
      </w:r>
      <w:r w:rsidRPr="002A1ECE">
        <w:rPr>
          <w:rFonts w:eastAsia="宋体"/>
          <w:sz w:val="24"/>
          <w:szCs w:val="24"/>
          <w:lang w:eastAsia="zh-TW"/>
        </w:rPr>
        <w:t>）</w:t>
      </w:r>
      <w:r w:rsidRPr="002A1ECE">
        <w:rPr>
          <w:rFonts w:eastAsia="宋体"/>
          <w:sz w:val="24"/>
          <w:szCs w:val="24"/>
        </w:rPr>
        <w:t>根据</w:t>
      </w:r>
      <w:r w:rsidRPr="002A1ECE">
        <w:rPr>
          <w:rFonts w:eastAsia="宋体"/>
          <w:sz w:val="24"/>
          <w:szCs w:val="24"/>
          <w:lang w:eastAsia="zh-TW"/>
        </w:rPr>
        <w:t>环境影响分析，对不利影响提出环境风险防范措施和应急处理措施，把不利影响减小。</w:t>
      </w:r>
    </w:p>
    <w:p w:rsidR="00D05FF1" w:rsidRPr="002A1ECE" w:rsidRDefault="00D05FF1" w:rsidP="00D05FF1">
      <w:pPr>
        <w:pStyle w:val="affffffffffffffffffffffffff"/>
        <w:tabs>
          <w:tab w:val="left" w:pos="0"/>
        </w:tabs>
        <w:ind w:firstLine="480"/>
        <w:rPr>
          <w:rFonts w:eastAsia="宋体"/>
          <w:sz w:val="24"/>
          <w:szCs w:val="24"/>
          <w:lang w:eastAsia="zh-TW"/>
        </w:rPr>
      </w:pPr>
      <w:r w:rsidRPr="002A1ECE">
        <w:rPr>
          <w:rFonts w:eastAsia="宋体"/>
          <w:sz w:val="24"/>
          <w:szCs w:val="24"/>
          <w:lang w:eastAsia="zh-TW"/>
        </w:rPr>
        <w:t>（</w:t>
      </w:r>
      <w:r w:rsidRPr="002A1ECE">
        <w:rPr>
          <w:rFonts w:eastAsia="宋体"/>
          <w:sz w:val="24"/>
          <w:szCs w:val="24"/>
          <w:lang w:eastAsia="zh-TW"/>
        </w:rPr>
        <w:t>4</w:t>
      </w:r>
      <w:r w:rsidRPr="002A1ECE">
        <w:rPr>
          <w:rFonts w:eastAsia="宋体"/>
          <w:sz w:val="24"/>
          <w:szCs w:val="24"/>
          <w:lang w:eastAsia="zh-TW"/>
        </w:rPr>
        <w:t>）为本项目的环境风险防范措施和应急处理措施提供科学依据。</w:t>
      </w:r>
    </w:p>
    <w:p w:rsidR="00D05FF1" w:rsidRPr="002A1ECE" w:rsidRDefault="00D05FF1" w:rsidP="00D05FF1">
      <w:pPr>
        <w:pStyle w:val="affffffffffffffffffffffffff"/>
        <w:tabs>
          <w:tab w:val="left" w:pos="0"/>
        </w:tabs>
        <w:ind w:firstLine="482"/>
        <w:outlineLvl w:val="1"/>
        <w:rPr>
          <w:rFonts w:eastAsia="宋体"/>
          <w:b/>
          <w:sz w:val="24"/>
          <w:szCs w:val="24"/>
          <w:lang w:val="zh-TW" w:eastAsia="zh-TW"/>
        </w:rPr>
      </w:pPr>
      <w:bookmarkStart w:id="6" w:name="_Toc97527104"/>
      <w:r w:rsidRPr="002A1ECE">
        <w:rPr>
          <w:rFonts w:eastAsia="宋体"/>
          <w:b/>
          <w:sz w:val="24"/>
          <w:szCs w:val="24"/>
          <w:lang w:val="zh-TW" w:eastAsia="zh-TW"/>
        </w:rPr>
        <w:t>1.3</w:t>
      </w:r>
      <w:r w:rsidRPr="002A1ECE">
        <w:rPr>
          <w:rFonts w:eastAsia="宋体"/>
          <w:b/>
          <w:sz w:val="24"/>
          <w:szCs w:val="24"/>
          <w:lang w:val="zh-TW" w:eastAsia="zh-TW"/>
        </w:rPr>
        <w:t>编制依据</w:t>
      </w:r>
      <w:bookmarkEnd w:id="6"/>
    </w:p>
    <w:p w:rsidR="00D05FF1" w:rsidRPr="00D05FF1" w:rsidRDefault="00D05FF1" w:rsidP="00D05FF1">
      <w:pPr>
        <w:pStyle w:val="affffffffffffffffffffffffff"/>
        <w:tabs>
          <w:tab w:val="left" w:pos="0"/>
        </w:tabs>
        <w:ind w:firstLine="562"/>
        <w:outlineLvl w:val="2"/>
        <w:rPr>
          <w:rFonts w:eastAsia="宋体"/>
          <w:b/>
          <w:bCs/>
        </w:rPr>
      </w:pPr>
      <w:bookmarkStart w:id="7" w:name="_Toc97527105"/>
      <w:r w:rsidRPr="00D05FF1">
        <w:rPr>
          <w:rFonts w:eastAsia="宋体"/>
          <w:b/>
          <w:bCs/>
        </w:rPr>
        <w:t>1.3.1</w:t>
      </w:r>
      <w:r w:rsidRPr="00D05FF1">
        <w:rPr>
          <w:rFonts w:eastAsia="宋体"/>
          <w:b/>
          <w:bCs/>
        </w:rPr>
        <w:t>法规</w:t>
      </w:r>
      <w:bookmarkEnd w:id="7"/>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1</w:t>
      </w:r>
      <w:r w:rsidRPr="00105CF8">
        <w:rPr>
          <w:rFonts w:eastAsia="宋体"/>
          <w:sz w:val="24"/>
          <w:szCs w:val="24"/>
          <w:lang w:val="zh-TW" w:eastAsia="zh-TW"/>
        </w:rPr>
        <w:t>）《中华人民共和国环境保护法》（</w:t>
      </w:r>
      <w:r w:rsidRPr="00105CF8">
        <w:rPr>
          <w:rFonts w:eastAsia="宋体"/>
          <w:sz w:val="24"/>
          <w:szCs w:val="24"/>
          <w:lang w:val="zh-TW" w:eastAsia="zh-TW"/>
        </w:rPr>
        <w:t>2015</w:t>
      </w:r>
      <w:r w:rsidRPr="00105CF8">
        <w:rPr>
          <w:rFonts w:eastAsia="宋体"/>
          <w:sz w:val="24"/>
          <w:szCs w:val="24"/>
          <w:lang w:val="zh-TW" w:eastAsia="zh-TW"/>
        </w:rPr>
        <w:t>年</w:t>
      </w:r>
      <w:r w:rsidRPr="00105CF8">
        <w:rPr>
          <w:rFonts w:eastAsia="宋体"/>
          <w:sz w:val="24"/>
          <w:szCs w:val="24"/>
          <w:lang w:val="zh-TW" w:eastAsia="zh-TW"/>
        </w:rPr>
        <w:t>1</w:t>
      </w:r>
      <w:r w:rsidRPr="00105CF8">
        <w:rPr>
          <w:rFonts w:eastAsia="宋体"/>
          <w:sz w:val="24"/>
          <w:szCs w:val="24"/>
          <w:lang w:val="zh-TW" w:eastAsia="zh-TW"/>
        </w:rPr>
        <w:t>月</w:t>
      </w:r>
      <w:r w:rsidRPr="00105CF8">
        <w:rPr>
          <w:rFonts w:eastAsia="宋体"/>
          <w:sz w:val="24"/>
          <w:szCs w:val="24"/>
          <w:lang w:val="zh-TW" w:eastAsia="zh-TW"/>
        </w:rPr>
        <w:t>1</w:t>
      </w:r>
      <w:r w:rsidRPr="00105CF8">
        <w:rPr>
          <w:rFonts w:eastAsia="宋体"/>
          <w:sz w:val="24"/>
          <w:szCs w:val="24"/>
          <w:lang w:val="zh-TW" w:eastAsia="zh-TW"/>
        </w:rPr>
        <w:t>日修订）；</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2</w:t>
      </w:r>
      <w:r w:rsidRPr="00105CF8">
        <w:rPr>
          <w:rFonts w:eastAsia="宋体"/>
          <w:sz w:val="24"/>
          <w:szCs w:val="24"/>
          <w:lang w:val="zh-TW" w:eastAsia="zh-TW"/>
        </w:rPr>
        <w:t>）《中华人民共和国环境噪声污染防治法》（</w:t>
      </w:r>
      <w:r w:rsidRPr="00105CF8">
        <w:rPr>
          <w:rFonts w:eastAsia="宋体"/>
          <w:sz w:val="24"/>
          <w:szCs w:val="24"/>
          <w:lang w:val="zh-TW" w:eastAsia="zh-TW"/>
        </w:rPr>
        <w:t>2018</w:t>
      </w:r>
      <w:r w:rsidRPr="00105CF8">
        <w:rPr>
          <w:rFonts w:eastAsia="宋体"/>
          <w:sz w:val="24"/>
          <w:szCs w:val="24"/>
          <w:lang w:val="zh-TW" w:eastAsia="zh-TW"/>
        </w:rPr>
        <w:t>年</w:t>
      </w:r>
      <w:r w:rsidRPr="00105CF8">
        <w:rPr>
          <w:rFonts w:eastAsia="宋体"/>
          <w:sz w:val="24"/>
          <w:szCs w:val="24"/>
          <w:lang w:val="zh-TW" w:eastAsia="zh-TW"/>
        </w:rPr>
        <w:t>12</w:t>
      </w:r>
      <w:r w:rsidRPr="00105CF8">
        <w:rPr>
          <w:rFonts w:eastAsia="宋体"/>
          <w:sz w:val="24"/>
          <w:szCs w:val="24"/>
          <w:lang w:val="zh-TW" w:eastAsia="zh-TW"/>
        </w:rPr>
        <w:t>月</w:t>
      </w:r>
      <w:r w:rsidRPr="00105CF8">
        <w:rPr>
          <w:rFonts w:eastAsia="宋体"/>
          <w:sz w:val="24"/>
          <w:szCs w:val="24"/>
          <w:lang w:val="zh-TW" w:eastAsia="zh-TW"/>
        </w:rPr>
        <w:t>29</w:t>
      </w:r>
      <w:r w:rsidRPr="00105CF8">
        <w:rPr>
          <w:rFonts w:eastAsia="宋体"/>
          <w:sz w:val="24"/>
          <w:szCs w:val="24"/>
          <w:lang w:val="zh-TW" w:eastAsia="zh-TW"/>
        </w:rPr>
        <w:t>日施行）；</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3</w:t>
      </w:r>
      <w:r w:rsidRPr="00105CF8">
        <w:rPr>
          <w:rFonts w:eastAsia="宋体"/>
          <w:sz w:val="24"/>
          <w:szCs w:val="24"/>
          <w:lang w:val="zh-TW" w:eastAsia="zh-TW"/>
        </w:rPr>
        <w:t>）《中华人民共和国环境影响评价法》（</w:t>
      </w:r>
      <w:r w:rsidRPr="00105CF8">
        <w:rPr>
          <w:rFonts w:eastAsia="宋体"/>
          <w:sz w:val="24"/>
          <w:szCs w:val="24"/>
          <w:lang w:val="zh-TW" w:eastAsia="zh-TW"/>
        </w:rPr>
        <w:t>2018</w:t>
      </w:r>
      <w:r w:rsidRPr="00105CF8">
        <w:rPr>
          <w:rFonts w:eastAsia="宋体"/>
          <w:sz w:val="24"/>
          <w:szCs w:val="24"/>
          <w:lang w:val="zh-TW" w:eastAsia="zh-TW"/>
        </w:rPr>
        <w:t>年</w:t>
      </w:r>
      <w:r w:rsidRPr="00105CF8">
        <w:rPr>
          <w:rFonts w:eastAsia="宋体"/>
          <w:sz w:val="24"/>
          <w:szCs w:val="24"/>
          <w:lang w:val="zh-TW" w:eastAsia="zh-TW"/>
        </w:rPr>
        <w:t>12</w:t>
      </w:r>
      <w:r w:rsidRPr="00105CF8">
        <w:rPr>
          <w:rFonts w:eastAsia="宋体"/>
          <w:sz w:val="24"/>
          <w:szCs w:val="24"/>
          <w:lang w:val="zh-TW" w:eastAsia="zh-TW"/>
        </w:rPr>
        <w:t>月</w:t>
      </w:r>
      <w:r w:rsidRPr="00105CF8">
        <w:rPr>
          <w:rFonts w:eastAsia="宋体"/>
          <w:sz w:val="24"/>
          <w:szCs w:val="24"/>
          <w:lang w:val="zh-TW" w:eastAsia="zh-TW"/>
        </w:rPr>
        <w:t>29</w:t>
      </w:r>
      <w:r w:rsidRPr="00105CF8">
        <w:rPr>
          <w:rFonts w:eastAsia="宋体"/>
          <w:sz w:val="24"/>
          <w:szCs w:val="24"/>
          <w:lang w:val="zh-TW" w:eastAsia="zh-TW"/>
        </w:rPr>
        <w:t>日施行）；</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4</w:t>
      </w:r>
      <w:r w:rsidRPr="00105CF8">
        <w:rPr>
          <w:rFonts w:eastAsia="宋体"/>
          <w:sz w:val="24"/>
          <w:szCs w:val="24"/>
          <w:lang w:val="zh-TW" w:eastAsia="zh-TW"/>
        </w:rPr>
        <w:t>）《建设项目环境保护管理条例》</w:t>
      </w:r>
      <w:r w:rsidRPr="00105CF8">
        <w:rPr>
          <w:rFonts w:eastAsia="宋体"/>
          <w:sz w:val="24"/>
          <w:szCs w:val="24"/>
          <w:lang w:val="zh-TW"/>
        </w:rPr>
        <w:t>（</w:t>
      </w:r>
      <w:r w:rsidRPr="00105CF8">
        <w:rPr>
          <w:rFonts w:eastAsia="宋体"/>
          <w:sz w:val="24"/>
          <w:szCs w:val="24"/>
          <w:lang w:val="zh-TW" w:eastAsia="zh-TW"/>
        </w:rPr>
        <w:t>国务院令第</w:t>
      </w:r>
      <w:r w:rsidRPr="00105CF8">
        <w:rPr>
          <w:rFonts w:eastAsia="宋体"/>
          <w:sz w:val="24"/>
          <w:szCs w:val="24"/>
          <w:lang w:val="zh-TW" w:eastAsia="zh-TW"/>
        </w:rPr>
        <w:t>682</w:t>
      </w:r>
      <w:r w:rsidRPr="00105CF8">
        <w:rPr>
          <w:rFonts w:eastAsia="宋体"/>
          <w:sz w:val="24"/>
          <w:szCs w:val="24"/>
          <w:lang w:val="zh-TW" w:eastAsia="zh-TW"/>
        </w:rPr>
        <w:t>号</w:t>
      </w:r>
      <w:r w:rsidRPr="00105CF8">
        <w:rPr>
          <w:rFonts w:eastAsia="宋体"/>
          <w:sz w:val="24"/>
          <w:szCs w:val="24"/>
          <w:lang w:val="zh-TW"/>
        </w:rPr>
        <w:t>）</w:t>
      </w:r>
      <w:r w:rsidRPr="00105CF8">
        <w:rPr>
          <w:rFonts w:eastAsia="宋体"/>
          <w:sz w:val="24"/>
          <w:szCs w:val="24"/>
          <w:lang w:val="zh-TW" w:eastAsia="zh-TW"/>
        </w:rPr>
        <w:t>；</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5</w:t>
      </w:r>
      <w:r w:rsidRPr="00105CF8">
        <w:rPr>
          <w:rFonts w:eastAsia="宋体"/>
          <w:sz w:val="24"/>
          <w:szCs w:val="24"/>
          <w:lang w:val="zh-TW" w:eastAsia="zh-TW"/>
        </w:rPr>
        <w:t>）《建设项目环境影响评价分类管理名录》（</w:t>
      </w:r>
      <w:r w:rsidRPr="00105CF8">
        <w:rPr>
          <w:rFonts w:eastAsia="宋体"/>
          <w:sz w:val="24"/>
          <w:szCs w:val="24"/>
          <w:lang w:val="zh-TW"/>
        </w:rPr>
        <w:t>2</w:t>
      </w:r>
      <w:r w:rsidRPr="00105CF8">
        <w:rPr>
          <w:rFonts w:eastAsia="宋体"/>
          <w:sz w:val="24"/>
          <w:szCs w:val="24"/>
          <w:lang w:val="zh-TW" w:eastAsia="zh-TW"/>
        </w:rPr>
        <w:t>021</w:t>
      </w:r>
      <w:r w:rsidRPr="00105CF8">
        <w:rPr>
          <w:rFonts w:eastAsia="宋体"/>
          <w:sz w:val="24"/>
          <w:szCs w:val="24"/>
          <w:lang w:val="zh-TW" w:eastAsia="zh-TW"/>
        </w:rPr>
        <w:t>年版）；</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6</w:t>
      </w:r>
      <w:r w:rsidRPr="00105CF8">
        <w:rPr>
          <w:rFonts w:eastAsia="宋体"/>
          <w:sz w:val="24"/>
          <w:szCs w:val="24"/>
          <w:lang w:val="zh-TW" w:eastAsia="zh-TW"/>
        </w:rPr>
        <w:t>）《关于进一步加强环境影响评价管理防范环境风险的通知》（环发〔</w:t>
      </w:r>
      <w:r w:rsidRPr="00105CF8">
        <w:rPr>
          <w:rFonts w:eastAsia="宋体"/>
          <w:sz w:val="24"/>
          <w:szCs w:val="24"/>
          <w:lang w:val="zh-TW" w:eastAsia="zh-TW"/>
        </w:rPr>
        <w:t>2012</w:t>
      </w:r>
      <w:r w:rsidRPr="00105CF8">
        <w:rPr>
          <w:rFonts w:eastAsia="宋体"/>
          <w:sz w:val="24"/>
          <w:szCs w:val="24"/>
          <w:lang w:val="zh-TW" w:eastAsia="zh-TW"/>
        </w:rPr>
        <w:t>〕</w:t>
      </w:r>
      <w:r w:rsidRPr="00105CF8">
        <w:rPr>
          <w:rFonts w:eastAsia="宋体"/>
          <w:sz w:val="24"/>
          <w:szCs w:val="24"/>
          <w:lang w:val="zh-TW" w:eastAsia="zh-TW"/>
        </w:rPr>
        <w:t>77</w:t>
      </w:r>
      <w:r w:rsidRPr="00105CF8">
        <w:rPr>
          <w:rFonts w:eastAsia="宋体"/>
          <w:sz w:val="24"/>
          <w:szCs w:val="24"/>
          <w:lang w:val="zh-TW" w:eastAsia="zh-TW"/>
        </w:rPr>
        <w:t>号）、《关于切实加强风险防范严格环境响评价管理的通知》（环发〔</w:t>
      </w:r>
      <w:r w:rsidRPr="00105CF8">
        <w:rPr>
          <w:rFonts w:eastAsia="宋体"/>
          <w:sz w:val="24"/>
          <w:szCs w:val="24"/>
          <w:lang w:val="zh-TW" w:eastAsia="zh-TW"/>
        </w:rPr>
        <w:t>2012</w:t>
      </w:r>
      <w:r w:rsidRPr="00105CF8">
        <w:rPr>
          <w:rFonts w:eastAsia="宋体"/>
          <w:sz w:val="24"/>
          <w:szCs w:val="24"/>
          <w:lang w:val="zh-TW" w:eastAsia="zh-TW"/>
        </w:rPr>
        <w:t>〕</w:t>
      </w:r>
      <w:r w:rsidRPr="00105CF8">
        <w:rPr>
          <w:rFonts w:eastAsia="宋体"/>
          <w:sz w:val="24"/>
          <w:szCs w:val="24"/>
          <w:lang w:val="zh-TW" w:eastAsia="zh-TW"/>
        </w:rPr>
        <w:t>98</w:t>
      </w:r>
      <w:r w:rsidRPr="00105CF8">
        <w:rPr>
          <w:rFonts w:eastAsia="宋体"/>
          <w:sz w:val="24"/>
          <w:szCs w:val="24"/>
          <w:lang w:val="zh-TW" w:eastAsia="zh-TW"/>
        </w:rPr>
        <w:t>号）；</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7</w:t>
      </w:r>
      <w:r w:rsidRPr="00105CF8">
        <w:rPr>
          <w:rFonts w:eastAsia="宋体"/>
          <w:sz w:val="24"/>
          <w:szCs w:val="24"/>
          <w:lang w:val="zh-TW" w:eastAsia="zh-TW"/>
        </w:rPr>
        <w:t>）关于印发《企业事业单位突发环境事件应急预案备案管理办法（试行）》的通知（环发〔</w:t>
      </w:r>
      <w:r w:rsidRPr="00105CF8">
        <w:rPr>
          <w:rFonts w:eastAsia="宋体"/>
          <w:sz w:val="24"/>
          <w:szCs w:val="24"/>
          <w:lang w:val="zh-TW" w:eastAsia="zh-TW"/>
        </w:rPr>
        <w:t>2015</w:t>
      </w:r>
      <w:r w:rsidRPr="00105CF8">
        <w:rPr>
          <w:rFonts w:eastAsia="宋体"/>
          <w:sz w:val="24"/>
          <w:szCs w:val="24"/>
          <w:lang w:val="zh-TW" w:eastAsia="zh-TW"/>
        </w:rPr>
        <w:t>〕</w:t>
      </w:r>
      <w:r w:rsidRPr="00105CF8">
        <w:rPr>
          <w:rFonts w:eastAsia="宋体"/>
          <w:sz w:val="24"/>
          <w:szCs w:val="24"/>
          <w:lang w:val="zh-TW" w:eastAsia="zh-TW"/>
        </w:rPr>
        <w:t>4</w:t>
      </w:r>
      <w:r w:rsidRPr="00105CF8">
        <w:rPr>
          <w:rFonts w:eastAsia="宋体"/>
          <w:sz w:val="24"/>
          <w:szCs w:val="24"/>
          <w:lang w:val="zh-TW" w:eastAsia="zh-TW"/>
        </w:rPr>
        <w:t>号）；</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8</w:t>
      </w:r>
      <w:r w:rsidRPr="00105CF8">
        <w:rPr>
          <w:rFonts w:eastAsia="宋体"/>
          <w:sz w:val="24"/>
          <w:szCs w:val="24"/>
          <w:lang w:val="zh-TW" w:eastAsia="zh-TW"/>
        </w:rPr>
        <w:t>）《突发环境事件应急管理办法》（环境保护部令</w:t>
      </w:r>
      <w:r w:rsidRPr="00105CF8">
        <w:rPr>
          <w:rFonts w:eastAsia="宋体"/>
          <w:sz w:val="24"/>
          <w:szCs w:val="24"/>
          <w:lang w:val="zh-TW" w:eastAsia="zh-TW"/>
        </w:rPr>
        <w:t>2015</w:t>
      </w:r>
      <w:r w:rsidRPr="00105CF8">
        <w:rPr>
          <w:rFonts w:eastAsia="宋体"/>
          <w:sz w:val="24"/>
          <w:szCs w:val="24"/>
          <w:lang w:val="zh-TW" w:eastAsia="zh-TW"/>
        </w:rPr>
        <w:t>年第</w:t>
      </w:r>
      <w:r w:rsidRPr="00105CF8">
        <w:rPr>
          <w:rFonts w:eastAsia="宋体"/>
          <w:sz w:val="24"/>
          <w:szCs w:val="24"/>
          <w:lang w:val="zh-TW" w:eastAsia="zh-TW"/>
        </w:rPr>
        <w:t>34</w:t>
      </w:r>
      <w:r w:rsidRPr="00105CF8">
        <w:rPr>
          <w:rFonts w:eastAsia="宋体"/>
          <w:sz w:val="24"/>
          <w:szCs w:val="24"/>
          <w:lang w:val="zh-TW" w:eastAsia="zh-TW"/>
        </w:rPr>
        <w:t>号）；</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9</w:t>
      </w:r>
      <w:r w:rsidRPr="00105CF8">
        <w:rPr>
          <w:rFonts w:eastAsia="宋体"/>
          <w:sz w:val="24"/>
          <w:szCs w:val="24"/>
          <w:lang w:val="zh-TW" w:eastAsia="zh-TW"/>
        </w:rPr>
        <w:t>）《危险化学品安全管理条例》（中华人民共和国国务院令第</w:t>
      </w:r>
      <w:r w:rsidRPr="00105CF8">
        <w:rPr>
          <w:rFonts w:eastAsia="宋体"/>
          <w:sz w:val="24"/>
          <w:szCs w:val="24"/>
          <w:lang w:val="zh-TW" w:eastAsia="zh-TW"/>
        </w:rPr>
        <w:t>591</w:t>
      </w:r>
      <w:r w:rsidRPr="00105CF8">
        <w:rPr>
          <w:rFonts w:eastAsia="宋体"/>
          <w:sz w:val="24"/>
          <w:szCs w:val="24"/>
          <w:lang w:val="zh-TW" w:eastAsia="zh-TW"/>
        </w:rPr>
        <w:t>号）；</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10</w:t>
      </w:r>
      <w:r w:rsidRPr="00105CF8">
        <w:rPr>
          <w:rFonts w:eastAsia="宋体"/>
          <w:sz w:val="24"/>
          <w:szCs w:val="24"/>
          <w:lang w:val="zh-TW" w:eastAsia="zh-TW"/>
        </w:rPr>
        <w:t>）《危险化学品目录》（</w:t>
      </w:r>
      <w:r w:rsidRPr="00105CF8">
        <w:rPr>
          <w:rFonts w:eastAsia="宋体"/>
          <w:sz w:val="24"/>
          <w:szCs w:val="24"/>
          <w:lang w:val="zh-TW" w:eastAsia="zh-TW"/>
        </w:rPr>
        <w:t>2015</w:t>
      </w:r>
      <w:r w:rsidRPr="00105CF8">
        <w:rPr>
          <w:rFonts w:eastAsia="宋体"/>
          <w:sz w:val="24"/>
          <w:szCs w:val="24"/>
          <w:lang w:val="zh-TW" w:eastAsia="zh-TW"/>
        </w:rPr>
        <w:t>年版）；</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11</w:t>
      </w:r>
      <w:r w:rsidRPr="00105CF8">
        <w:rPr>
          <w:rFonts w:eastAsia="宋体"/>
          <w:sz w:val="24"/>
          <w:szCs w:val="24"/>
          <w:lang w:val="zh-TW" w:eastAsia="zh-TW"/>
        </w:rPr>
        <w:t>）《重庆市人民政府关于加强突发事件风险管理工作的意见》（渝府发〔</w:t>
      </w:r>
      <w:r w:rsidRPr="00105CF8">
        <w:rPr>
          <w:rFonts w:eastAsia="宋体"/>
          <w:sz w:val="24"/>
          <w:szCs w:val="24"/>
          <w:lang w:val="zh-TW" w:eastAsia="zh-TW"/>
        </w:rPr>
        <w:t>2015</w:t>
      </w:r>
      <w:r w:rsidRPr="00105CF8">
        <w:rPr>
          <w:rFonts w:eastAsia="宋体"/>
          <w:sz w:val="24"/>
          <w:szCs w:val="24"/>
          <w:lang w:val="zh-TW" w:eastAsia="zh-TW"/>
        </w:rPr>
        <w:t>〕</w:t>
      </w:r>
      <w:r w:rsidRPr="00105CF8">
        <w:rPr>
          <w:rFonts w:eastAsia="宋体"/>
          <w:sz w:val="24"/>
          <w:szCs w:val="24"/>
          <w:lang w:val="zh-TW" w:eastAsia="zh-TW"/>
        </w:rPr>
        <w:t>15</w:t>
      </w:r>
      <w:r w:rsidRPr="00105CF8">
        <w:rPr>
          <w:rFonts w:eastAsia="宋体"/>
          <w:sz w:val="24"/>
          <w:szCs w:val="24"/>
          <w:lang w:val="zh-TW" w:eastAsia="zh-TW"/>
        </w:rPr>
        <w:t>号）；</w:t>
      </w:r>
    </w:p>
    <w:p w:rsidR="00D05FF1" w:rsidRPr="00105CF8" w:rsidRDefault="00D05FF1" w:rsidP="00D05FF1">
      <w:pPr>
        <w:pStyle w:val="affffffffffffffffffffffffff"/>
        <w:tabs>
          <w:tab w:val="left" w:pos="0"/>
        </w:tabs>
        <w:ind w:firstLine="480"/>
        <w:rPr>
          <w:rFonts w:eastAsia="宋体"/>
          <w:sz w:val="24"/>
          <w:szCs w:val="24"/>
          <w:lang w:val="zh-TW"/>
        </w:rPr>
      </w:pPr>
      <w:r w:rsidRPr="00105CF8">
        <w:rPr>
          <w:rFonts w:eastAsia="宋体"/>
          <w:sz w:val="24"/>
          <w:szCs w:val="24"/>
          <w:lang w:val="zh-TW" w:eastAsia="zh-TW"/>
        </w:rPr>
        <w:t>（</w:t>
      </w:r>
      <w:r w:rsidRPr="00105CF8">
        <w:rPr>
          <w:rFonts w:eastAsia="宋体"/>
          <w:sz w:val="24"/>
          <w:szCs w:val="24"/>
          <w:lang w:val="zh-TW" w:eastAsia="zh-TW"/>
        </w:rPr>
        <w:t>12</w:t>
      </w:r>
      <w:r w:rsidRPr="00105CF8">
        <w:rPr>
          <w:rFonts w:eastAsia="宋体"/>
          <w:sz w:val="24"/>
          <w:szCs w:val="24"/>
          <w:lang w:val="zh-TW" w:eastAsia="zh-TW"/>
        </w:rPr>
        <w:t>）《重庆市突发环境事件应急预案》（渝府办发〔</w:t>
      </w:r>
      <w:r w:rsidRPr="00105CF8">
        <w:rPr>
          <w:rFonts w:eastAsia="宋体"/>
          <w:sz w:val="24"/>
          <w:szCs w:val="24"/>
          <w:lang w:val="zh-TW" w:eastAsia="zh-TW"/>
        </w:rPr>
        <w:t>2016</w:t>
      </w:r>
      <w:r w:rsidRPr="00105CF8">
        <w:rPr>
          <w:rFonts w:eastAsia="宋体"/>
          <w:sz w:val="24"/>
          <w:szCs w:val="24"/>
          <w:lang w:val="zh-TW" w:eastAsia="zh-TW"/>
        </w:rPr>
        <w:t>〕</w:t>
      </w:r>
      <w:r w:rsidRPr="00105CF8">
        <w:rPr>
          <w:rFonts w:eastAsia="宋体"/>
          <w:sz w:val="24"/>
          <w:szCs w:val="24"/>
          <w:lang w:val="zh-TW" w:eastAsia="zh-TW"/>
        </w:rPr>
        <w:t>22</w:t>
      </w:r>
      <w:r w:rsidRPr="00105CF8">
        <w:rPr>
          <w:rFonts w:eastAsia="宋体"/>
          <w:sz w:val="24"/>
          <w:szCs w:val="24"/>
          <w:lang w:val="zh-TW" w:eastAsia="zh-TW"/>
        </w:rPr>
        <w:t>号）</w:t>
      </w:r>
      <w:r w:rsidRPr="00105CF8">
        <w:rPr>
          <w:rFonts w:eastAsia="宋体"/>
          <w:sz w:val="24"/>
          <w:szCs w:val="24"/>
          <w:lang w:val="zh-TW"/>
        </w:rPr>
        <w:t>。</w:t>
      </w:r>
    </w:p>
    <w:p w:rsidR="00D05FF1" w:rsidRPr="00105CF8" w:rsidRDefault="00D05FF1" w:rsidP="00D05FF1">
      <w:pPr>
        <w:pStyle w:val="affffffffffffffffffffffffff"/>
        <w:tabs>
          <w:tab w:val="left" w:pos="0"/>
        </w:tabs>
        <w:ind w:firstLine="482"/>
        <w:outlineLvl w:val="2"/>
        <w:rPr>
          <w:rFonts w:eastAsia="宋体"/>
          <w:b/>
          <w:bCs/>
          <w:sz w:val="24"/>
          <w:szCs w:val="24"/>
        </w:rPr>
      </w:pPr>
      <w:bookmarkStart w:id="8" w:name="_Toc97527106"/>
      <w:r w:rsidRPr="00105CF8">
        <w:rPr>
          <w:rFonts w:eastAsia="宋体"/>
          <w:b/>
          <w:bCs/>
          <w:sz w:val="24"/>
          <w:szCs w:val="24"/>
        </w:rPr>
        <w:t>1.3.2</w:t>
      </w:r>
      <w:r w:rsidRPr="00105CF8">
        <w:rPr>
          <w:rFonts w:eastAsia="宋体"/>
          <w:b/>
          <w:bCs/>
          <w:sz w:val="24"/>
          <w:szCs w:val="24"/>
        </w:rPr>
        <w:t>有关的标准、技术规程及规范</w:t>
      </w:r>
      <w:bookmarkEnd w:id="8"/>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1</w:t>
      </w:r>
      <w:r w:rsidRPr="00105CF8">
        <w:rPr>
          <w:rFonts w:eastAsia="宋体"/>
          <w:sz w:val="24"/>
          <w:szCs w:val="24"/>
          <w:lang w:val="zh-TW" w:eastAsia="zh-TW"/>
        </w:rPr>
        <w:t>）《建设项目环境风险评价技术导则》（</w:t>
      </w:r>
      <w:r w:rsidRPr="00105CF8">
        <w:rPr>
          <w:rFonts w:eastAsia="宋体"/>
          <w:sz w:val="24"/>
          <w:szCs w:val="24"/>
          <w:lang w:val="zh-TW" w:eastAsia="zh-TW"/>
        </w:rPr>
        <w:t>HJ169-2018</w:t>
      </w:r>
      <w:r w:rsidRPr="00105CF8">
        <w:rPr>
          <w:rFonts w:eastAsia="宋体"/>
          <w:sz w:val="24"/>
          <w:szCs w:val="24"/>
          <w:lang w:val="zh-TW" w:eastAsia="zh-TW"/>
        </w:rPr>
        <w:t>）；</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2</w:t>
      </w:r>
      <w:r w:rsidRPr="00105CF8">
        <w:rPr>
          <w:rFonts w:eastAsia="宋体"/>
          <w:sz w:val="24"/>
          <w:szCs w:val="24"/>
          <w:lang w:val="zh-TW" w:eastAsia="zh-TW"/>
        </w:rPr>
        <w:t>）《危险化学品重大危险源辩识》（</w:t>
      </w:r>
      <w:r w:rsidRPr="00105CF8">
        <w:rPr>
          <w:rFonts w:eastAsia="宋体"/>
          <w:sz w:val="24"/>
          <w:szCs w:val="24"/>
          <w:lang w:val="zh-TW" w:eastAsia="zh-TW"/>
        </w:rPr>
        <w:t>GB18218-2018</w:t>
      </w:r>
      <w:r w:rsidRPr="00105CF8">
        <w:rPr>
          <w:rFonts w:eastAsia="宋体"/>
          <w:sz w:val="24"/>
          <w:szCs w:val="24"/>
          <w:lang w:val="zh-TW" w:eastAsia="zh-TW"/>
        </w:rPr>
        <w:t>）；</w:t>
      </w:r>
    </w:p>
    <w:p w:rsidR="00D05FF1" w:rsidRPr="00105CF8" w:rsidRDefault="00D05FF1" w:rsidP="00D05FF1">
      <w:pPr>
        <w:pStyle w:val="affffffffffffffffffffffffff"/>
        <w:tabs>
          <w:tab w:val="left" w:pos="0"/>
        </w:tabs>
        <w:ind w:firstLine="480"/>
        <w:rPr>
          <w:rFonts w:eastAsia="宋体"/>
          <w:sz w:val="24"/>
          <w:szCs w:val="24"/>
          <w:lang w:val="zh-TW"/>
        </w:rPr>
      </w:pPr>
      <w:r w:rsidRPr="00105CF8">
        <w:rPr>
          <w:rFonts w:eastAsia="宋体"/>
          <w:sz w:val="24"/>
          <w:szCs w:val="24"/>
          <w:lang w:val="zh-TW" w:eastAsia="zh-TW"/>
        </w:rPr>
        <w:t>（</w:t>
      </w:r>
      <w:r w:rsidRPr="00105CF8">
        <w:rPr>
          <w:rFonts w:eastAsia="宋体"/>
          <w:sz w:val="24"/>
          <w:szCs w:val="24"/>
          <w:lang w:val="zh-TW" w:eastAsia="zh-TW"/>
        </w:rPr>
        <w:t>3</w:t>
      </w:r>
      <w:r w:rsidRPr="00105CF8">
        <w:rPr>
          <w:rFonts w:eastAsia="宋体"/>
          <w:sz w:val="24"/>
          <w:szCs w:val="24"/>
          <w:lang w:val="zh-TW" w:eastAsia="zh-TW"/>
        </w:rPr>
        <w:t>）《环境影响评价技术导则</w:t>
      </w:r>
      <w:r w:rsidRPr="00105CF8">
        <w:rPr>
          <w:rFonts w:eastAsia="宋体"/>
          <w:sz w:val="24"/>
          <w:szCs w:val="24"/>
          <w:lang w:val="zh-TW"/>
        </w:rPr>
        <w:t>大气</w:t>
      </w:r>
      <w:r w:rsidRPr="00105CF8">
        <w:rPr>
          <w:rFonts w:eastAsia="宋体"/>
          <w:sz w:val="24"/>
          <w:szCs w:val="24"/>
          <w:lang w:val="zh-TW" w:eastAsia="zh-TW"/>
        </w:rPr>
        <w:t>环境》（</w:t>
      </w:r>
      <w:r w:rsidRPr="00105CF8">
        <w:rPr>
          <w:rFonts w:eastAsia="宋体"/>
          <w:sz w:val="24"/>
          <w:szCs w:val="24"/>
          <w:lang w:val="zh-TW" w:eastAsia="zh-TW"/>
        </w:rPr>
        <w:t>HJ2.2-2018</w:t>
      </w:r>
      <w:r w:rsidRPr="00105CF8">
        <w:rPr>
          <w:rFonts w:eastAsia="宋体"/>
          <w:sz w:val="24"/>
          <w:szCs w:val="24"/>
          <w:lang w:val="zh-TW" w:eastAsia="zh-TW"/>
        </w:rPr>
        <w:t>）</w:t>
      </w:r>
      <w:r w:rsidRPr="00105CF8">
        <w:rPr>
          <w:rFonts w:eastAsia="宋体"/>
          <w:sz w:val="24"/>
          <w:szCs w:val="24"/>
          <w:lang w:val="zh-TW"/>
        </w:rPr>
        <w:t>；</w:t>
      </w:r>
    </w:p>
    <w:p w:rsidR="00D05FF1" w:rsidRPr="00105CF8" w:rsidRDefault="00D05FF1" w:rsidP="00D05FF1">
      <w:pPr>
        <w:pStyle w:val="affffffffffffffffffffffffff"/>
        <w:tabs>
          <w:tab w:val="left" w:pos="0"/>
        </w:tabs>
        <w:ind w:firstLine="480"/>
        <w:rPr>
          <w:rFonts w:eastAsia="宋体"/>
          <w:sz w:val="24"/>
          <w:szCs w:val="24"/>
          <w:lang w:val="zh-TW" w:eastAsia="zh-TW"/>
        </w:rPr>
      </w:pPr>
      <w:r w:rsidRPr="00105CF8">
        <w:rPr>
          <w:rFonts w:eastAsia="宋体"/>
          <w:sz w:val="24"/>
          <w:szCs w:val="24"/>
          <w:lang w:val="zh-TW" w:eastAsia="zh-TW"/>
        </w:rPr>
        <w:t>（</w:t>
      </w:r>
      <w:r w:rsidRPr="00105CF8">
        <w:rPr>
          <w:rFonts w:eastAsia="宋体"/>
          <w:sz w:val="24"/>
          <w:szCs w:val="24"/>
          <w:lang w:val="zh-TW" w:eastAsia="zh-TW"/>
        </w:rPr>
        <w:t>4</w:t>
      </w:r>
      <w:r w:rsidRPr="00105CF8">
        <w:rPr>
          <w:rFonts w:eastAsia="宋体"/>
          <w:sz w:val="24"/>
          <w:szCs w:val="24"/>
          <w:lang w:val="zh-TW" w:eastAsia="zh-TW"/>
        </w:rPr>
        <w:t>《环境影响评价技术导则地</w:t>
      </w:r>
      <w:r w:rsidRPr="00105CF8">
        <w:rPr>
          <w:rFonts w:eastAsia="宋体"/>
          <w:sz w:val="24"/>
          <w:szCs w:val="24"/>
          <w:lang w:val="zh-TW"/>
        </w:rPr>
        <w:t>表</w:t>
      </w:r>
      <w:r w:rsidRPr="00105CF8">
        <w:rPr>
          <w:rFonts w:eastAsia="宋体"/>
          <w:sz w:val="24"/>
          <w:szCs w:val="24"/>
          <w:lang w:val="zh-TW" w:eastAsia="zh-TW"/>
        </w:rPr>
        <w:t>水环境》（</w:t>
      </w:r>
      <w:r w:rsidRPr="00105CF8">
        <w:rPr>
          <w:rFonts w:eastAsia="宋体"/>
          <w:sz w:val="24"/>
          <w:szCs w:val="24"/>
          <w:lang w:val="zh-TW" w:eastAsia="zh-TW"/>
        </w:rPr>
        <w:t>GB2.3-2018</w:t>
      </w:r>
      <w:r w:rsidRPr="00105CF8">
        <w:rPr>
          <w:rFonts w:eastAsia="宋体"/>
          <w:sz w:val="24"/>
          <w:szCs w:val="24"/>
          <w:lang w:val="zh-TW" w:eastAsia="zh-TW"/>
        </w:rPr>
        <w:t>）；</w:t>
      </w:r>
    </w:p>
    <w:p w:rsidR="00D05FF1" w:rsidRPr="00105CF8" w:rsidRDefault="00D05FF1" w:rsidP="00D05FF1">
      <w:pPr>
        <w:pStyle w:val="affffffffffffffffffffffffff"/>
        <w:tabs>
          <w:tab w:val="left" w:pos="0"/>
        </w:tabs>
        <w:ind w:firstLine="480"/>
        <w:rPr>
          <w:rFonts w:eastAsia="宋体"/>
          <w:sz w:val="24"/>
          <w:szCs w:val="24"/>
        </w:rPr>
      </w:pPr>
      <w:r w:rsidRPr="00105CF8">
        <w:rPr>
          <w:rFonts w:eastAsia="宋体"/>
          <w:sz w:val="24"/>
          <w:szCs w:val="24"/>
          <w:lang w:val="zh-TW" w:eastAsia="zh-TW"/>
        </w:rPr>
        <w:t>（</w:t>
      </w:r>
      <w:r w:rsidRPr="00105CF8">
        <w:rPr>
          <w:rFonts w:eastAsia="宋体"/>
          <w:sz w:val="24"/>
          <w:szCs w:val="24"/>
          <w:lang w:val="zh-TW" w:eastAsia="zh-TW"/>
        </w:rPr>
        <w:t>5</w:t>
      </w:r>
      <w:r w:rsidRPr="00105CF8">
        <w:rPr>
          <w:rFonts w:eastAsia="宋体"/>
          <w:sz w:val="24"/>
          <w:szCs w:val="24"/>
          <w:lang w:val="zh-TW" w:eastAsia="zh-TW"/>
        </w:rPr>
        <w:t>）《环境影响评价技术导则地下水环境》（</w:t>
      </w:r>
      <w:r w:rsidRPr="00105CF8">
        <w:rPr>
          <w:rFonts w:eastAsia="宋体"/>
          <w:sz w:val="24"/>
          <w:szCs w:val="24"/>
          <w:lang w:val="zh-TW" w:eastAsia="zh-TW"/>
        </w:rPr>
        <w:t>HJ610-2016</w:t>
      </w:r>
      <w:r w:rsidRPr="00105CF8">
        <w:rPr>
          <w:rFonts w:eastAsia="宋体"/>
          <w:sz w:val="24"/>
          <w:szCs w:val="24"/>
          <w:lang w:val="zh-TW" w:eastAsia="zh-TW"/>
        </w:rPr>
        <w:t>）</w:t>
      </w:r>
    </w:p>
    <w:p w:rsidR="00D05FF1" w:rsidRPr="00105CF8" w:rsidRDefault="00D05FF1" w:rsidP="00D05FF1">
      <w:pPr>
        <w:pStyle w:val="affffffffffffffffffffffffff"/>
        <w:tabs>
          <w:tab w:val="left" w:pos="0"/>
        </w:tabs>
        <w:ind w:firstLine="482"/>
        <w:outlineLvl w:val="1"/>
        <w:rPr>
          <w:rFonts w:eastAsia="宋体"/>
          <w:b/>
          <w:sz w:val="24"/>
          <w:szCs w:val="24"/>
          <w:lang w:val="zh-TW" w:eastAsia="zh-TW"/>
        </w:rPr>
      </w:pPr>
      <w:bookmarkStart w:id="9" w:name="_Toc97527107"/>
      <w:r w:rsidRPr="00105CF8">
        <w:rPr>
          <w:rFonts w:eastAsia="宋体"/>
          <w:b/>
          <w:sz w:val="24"/>
          <w:szCs w:val="24"/>
          <w:lang w:val="zh-TW" w:eastAsia="zh-TW"/>
        </w:rPr>
        <w:lastRenderedPageBreak/>
        <w:t>1.4</w:t>
      </w:r>
      <w:r w:rsidRPr="00105CF8">
        <w:rPr>
          <w:rFonts w:eastAsia="宋体"/>
          <w:b/>
          <w:sz w:val="24"/>
          <w:szCs w:val="24"/>
          <w:lang w:val="zh-TW" w:eastAsia="zh-TW"/>
        </w:rPr>
        <w:t>评价时段</w:t>
      </w:r>
      <w:bookmarkEnd w:id="9"/>
    </w:p>
    <w:p w:rsidR="00D05FF1" w:rsidRPr="00105CF8" w:rsidRDefault="00D05FF1" w:rsidP="00D05FF1">
      <w:pPr>
        <w:pStyle w:val="affffffffffffffffffffffffff"/>
        <w:tabs>
          <w:tab w:val="left" w:pos="0"/>
        </w:tabs>
        <w:ind w:firstLine="480"/>
        <w:rPr>
          <w:rFonts w:eastAsia="宋体"/>
          <w:sz w:val="24"/>
          <w:szCs w:val="24"/>
          <w:lang w:val="zh-TW"/>
        </w:rPr>
      </w:pPr>
      <w:r w:rsidRPr="00105CF8">
        <w:rPr>
          <w:rFonts w:eastAsia="宋体"/>
          <w:sz w:val="24"/>
          <w:szCs w:val="24"/>
          <w:lang w:val="zh-TW" w:eastAsia="zh-TW"/>
        </w:rPr>
        <w:t>运行期</w:t>
      </w:r>
      <w:r w:rsidRPr="00105CF8">
        <w:rPr>
          <w:rFonts w:eastAsia="宋体"/>
          <w:sz w:val="24"/>
          <w:szCs w:val="24"/>
          <w:lang w:val="zh-TW"/>
        </w:rPr>
        <w:t>。</w:t>
      </w:r>
    </w:p>
    <w:p w:rsidR="00D05FF1" w:rsidRPr="002A1ECE" w:rsidRDefault="00D05FF1" w:rsidP="00D05FF1">
      <w:pPr>
        <w:pStyle w:val="affffffffffffffffffffffffff"/>
        <w:tabs>
          <w:tab w:val="left" w:pos="0"/>
        </w:tabs>
        <w:ind w:firstLine="482"/>
        <w:outlineLvl w:val="1"/>
        <w:rPr>
          <w:rFonts w:eastAsia="宋体"/>
          <w:sz w:val="24"/>
          <w:szCs w:val="24"/>
        </w:rPr>
      </w:pPr>
      <w:bookmarkStart w:id="10" w:name="_Toc97527108"/>
      <w:r w:rsidRPr="002A1ECE">
        <w:rPr>
          <w:rFonts w:eastAsia="宋体"/>
          <w:b/>
          <w:sz w:val="24"/>
          <w:szCs w:val="24"/>
          <w:lang w:val="zh-TW" w:eastAsia="zh-TW"/>
        </w:rPr>
        <w:t>1.</w:t>
      </w:r>
      <w:r w:rsidRPr="002A1ECE">
        <w:rPr>
          <w:rFonts w:eastAsia="宋体"/>
          <w:b/>
          <w:sz w:val="24"/>
          <w:szCs w:val="24"/>
        </w:rPr>
        <w:t>5</w:t>
      </w:r>
      <w:r w:rsidRPr="002A1ECE">
        <w:rPr>
          <w:rFonts w:eastAsia="宋体"/>
          <w:b/>
          <w:sz w:val="24"/>
          <w:szCs w:val="24"/>
        </w:rPr>
        <w:t>评价目的和重点</w:t>
      </w:r>
      <w:bookmarkEnd w:id="10"/>
    </w:p>
    <w:p w:rsidR="00D05FF1" w:rsidRPr="00D05FF1" w:rsidRDefault="00D05FF1" w:rsidP="00D05FF1">
      <w:pPr>
        <w:spacing w:line="360" w:lineRule="auto"/>
        <w:ind w:firstLineChars="200" w:firstLine="464"/>
        <w:rPr>
          <w:spacing w:val="-4"/>
          <w:kern w:val="24"/>
          <w:sz w:val="24"/>
        </w:rPr>
      </w:pPr>
      <w:r w:rsidRPr="00D05FF1">
        <w:rPr>
          <w:spacing w:val="-4"/>
          <w:kern w:val="24"/>
          <w:sz w:val="24"/>
        </w:rPr>
        <w:t>根据《建设项目环境风险评价技术导则》（</w:t>
      </w:r>
      <w:r w:rsidRPr="00D05FF1">
        <w:rPr>
          <w:spacing w:val="-4"/>
          <w:kern w:val="24"/>
          <w:sz w:val="24"/>
        </w:rPr>
        <w:t>HJ169-2018</w:t>
      </w:r>
      <w:r w:rsidRPr="00D05FF1">
        <w:rPr>
          <w:spacing w:val="-4"/>
          <w:kern w:val="24"/>
          <w:sz w:val="24"/>
        </w:rPr>
        <w:t>）和国家环境保护总局《关于进一步加强环境影响评价管理防范环境风险的通知》，项目实施后环境风险评价的基本内容包括风险调查、环境风险潜势初判、风险识别、风险事故情形分析、风险预测与评价、环境风险管理等，其具体如下：</w:t>
      </w:r>
    </w:p>
    <w:p w:rsidR="00D05FF1" w:rsidRPr="00D05FF1" w:rsidRDefault="00D05FF1" w:rsidP="00D05FF1">
      <w:pPr>
        <w:spacing w:line="360" w:lineRule="auto"/>
        <w:ind w:firstLineChars="200" w:firstLine="464"/>
        <w:rPr>
          <w:spacing w:val="-4"/>
          <w:kern w:val="24"/>
          <w:sz w:val="24"/>
        </w:rPr>
      </w:pPr>
      <w:r w:rsidRPr="00D05FF1">
        <w:rPr>
          <w:spacing w:val="-4"/>
          <w:kern w:val="24"/>
          <w:sz w:val="24"/>
        </w:rPr>
        <w:t>（</w:t>
      </w:r>
      <w:r w:rsidRPr="00D05FF1">
        <w:rPr>
          <w:spacing w:val="-4"/>
          <w:kern w:val="24"/>
          <w:sz w:val="24"/>
        </w:rPr>
        <w:t>1</w:t>
      </w:r>
      <w:r w:rsidRPr="00D05FF1">
        <w:rPr>
          <w:spacing w:val="-4"/>
          <w:kern w:val="24"/>
          <w:sz w:val="24"/>
        </w:rPr>
        <w:t>）项目风险调查。在分析建设项目物质及工艺系统危险性和环境敏感性的基础下，进行风险潜势的判断，确定风险评价等级。</w:t>
      </w:r>
    </w:p>
    <w:p w:rsidR="00D05FF1" w:rsidRPr="00D05FF1" w:rsidRDefault="00D05FF1" w:rsidP="00D05FF1">
      <w:pPr>
        <w:spacing w:line="360" w:lineRule="auto"/>
        <w:ind w:firstLineChars="200" w:firstLine="464"/>
        <w:rPr>
          <w:spacing w:val="-4"/>
          <w:kern w:val="24"/>
          <w:sz w:val="24"/>
        </w:rPr>
      </w:pPr>
      <w:r w:rsidRPr="00D05FF1">
        <w:rPr>
          <w:spacing w:val="-4"/>
          <w:kern w:val="24"/>
          <w:sz w:val="24"/>
        </w:rPr>
        <w:t>（</w:t>
      </w:r>
      <w:r w:rsidRPr="00D05FF1">
        <w:rPr>
          <w:spacing w:val="-4"/>
          <w:kern w:val="24"/>
          <w:sz w:val="24"/>
        </w:rPr>
        <w:t>2</w:t>
      </w:r>
      <w:r w:rsidRPr="00D05FF1">
        <w:rPr>
          <w:spacing w:val="-4"/>
          <w:kern w:val="24"/>
          <w:sz w:val="24"/>
        </w:rPr>
        <w:t>）项目风险识别及风险事故情形分析。明确危险物质在生产系统中的主要分布，筛选具有代表性的风险事故情形，合理设定事故源项。</w:t>
      </w:r>
    </w:p>
    <w:p w:rsidR="00D05FF1" w:rsidRPr="00D05FF1" w:rsidRDefault="00D05FF1" w:rsidP="00D05FF1">
      <w:pPr>
        <w:spacing w:line="360" w:lineRule="auto"/>
        <w:ind w:firstLineChars="200" w:firstLine="464"/>
        <w:rPr>
          <w:spacing w:val="-4"/>
          <w:kern w:val="24"/>
          <w:sz w:val="24"/>
        </w:rPr>
      </w:pPr>
      <w:r w:rsidRPr="00D05FF1">
        <w:rPr>
          <w:spacing w:val="-4"/>
          <w:kern w:val="24"/>
          <w:sz w:val="24"/>
        </w:rPr>
        <w:t>（</w:t>
      </w:r>
      <w:r w:rsidRPr="00D05FF1">
        <w:rPr>
          <w:spacing w:val="-4"/>
          <w:kern w:val="24"/>
          <w:sz w:val="24"/>
        </w:rPr>
        <w:t>3</w:t>
      </w:r>
      <w:r w:rsidRPr="00D05FF1">
        <w:rPr>
          <w:spacing w:val="-4"/>
          <w:kern w:val="24"/>
          <w:sz w:val="24"/>
        </w:rPr>
        <w:t>）开展预测评价。各环境要素按确定的评价工作等级分别预测评价，并分析说明环境风险危害范围与程度，提出环境风险防范的基本要求。</w:t>
      </w:r>
    </w:p>
    <w:p w:rsidR="00D05FF1" w:rsidRPr="00D05FF1" w:rsidRDefault="00D05FF1" w:rsidP="00D05FF1">
      <w:pPr>
        <w:spacing w:line="360" w:lineRule="auto"/>
        <w:ind w:firstLineChars="200" w:firstLine="464"/>
        <w:rPr>
          <w:spacing w:val="-4"/>
          <w:kern w:val="24"/>
          <w:sz w:val="24"/>
        </w:rPr>
      </w:pPr>
      <w:r w:rsidRPr="00D05FF1">
        <w:rPr>
          <w:spacing w:val="-4"/>
          <w:kern w:val="24"/>
          <w:sz w:val="24"/>
        </w:rPr>
        <w:t>（</w:t>
      </w:r>
      <w:r w:rsidRPr="00D05FF1">
        <w:rPr>
          <w:spacing w:val="-4"/>
          <w:kern w:val="24"/>
          <w:sz w:val="24"/>
        </w:rPr>
        <w:t>4</w:t>
      </w:r>
      <w:r w:rsidRPr="00D05FF1">
        <w:rPr>
          <w:spacing w:val="-4"/>
          <w:kern w:val="24"/>
          <w:sz w:val="24"/>
        </w:rPr>
        <w:t>）提出环境风险管理对策，明确环境风险防范措施及突发环境事件应急预案编制要求。</w:t>
      </w:r>
    </w:p>
    <w:p w:rsidR="00D05FF1" w:rsidRPr="00D05FF1" w:rsidRDefault="00D05FF1" w:rsidP="00D05FF1">
      <w:pPr>
        <w:spacing w:line="360" w:lineRule="auto"/>
        <w:ind w:firstLineChars="200" w:firstLine="464"/>
        <w:rPr>
          <w:b/>
          <w:lang w:val="zh-TW" w:eastAsia="zh-TW"/>
        </w:rPr>
      </w:pPr>
      <w:r w:rsidRPr="00D05FF1">
        <w:rPr>
          <w:spacing w:val="-4"/>
          <w:kern w:val="24"/>
          <w:sz w:val="24"/>
        </w:rPr>
        <w:t>（</w:t>
      </w:r>
      <w:r w:rsidRPr="00D05FF1">
        <w:rPr>
          <w:spacing w:val="-4"/>
          <w:kern w:val="24"/>
          <w:sz w:val="24"/>
        </w:rPr>
        <w:t>5</w:t>
      </w:r>
      <w:r w:rsidRPr="00D05FF1">
        <w:rPr>
          <w:spacing w:val="-4"/>
          <w:kern w:val="24"/>
          <w:sz w:val="24"/>
        </w:rPr>
        <w:t>）综合环境风险评价过程，给出评价结论与建议。</w:t>
      </w:r>
    </w:p>
    <w:p w:rsidR="00D05FF1" w:rsidRPr="002A1ECE" w:rsidRDefault="00D05FF1" w:rsidP="00D05FF1">
      <w:pPr>
        <w:pStyle w:val="affffffffffffffffffffffffff"/>
        <w:tabs>
          <w:tab w:val="left" w:pos="0"/>
        </w:tabs>
        <w:ind w:firstLine="482"/>
        <w:outlineLvl w:val="1"/>
        <w:rPr>
          <w:rFonts w:eastAsia="宋体"/>
          <w:sz w:val="24"/>
          <w:szCs w:val="24"/>
        </w:rPr>
      </w:pPr>
      <w:bookmarkStart w:id="11" w:name="_Toc97527109"/>
      <w:r w:rsidRPr="002A1ECE">
        <w:rPr>
          <w:rFonts w:eastAsia="宋体"/>
          <w:b/>
          <w:sz w:val="24"/>
          <w:szCs w:val="24"/>
          <w:lang w:val="zh-TW" w:eastAsia="zh-TW"/>
        </w:rPr>
        <w:t>1.</w:t>
      </w:r>
      <w:r w:rsidRPr="002A1ECE">
        <w:rPr>
          <w:rFonts w:eastAsia="宋体"/>
          <w:b/>
          <w:sz w:val="24"/>
          <w:szCs w:val="24"/>
        </w:rPr>
        <w:t>6</w:t>
      </w:r>
      <w:r w:rsidRPr="002A1ECE">
        <w:rPr>
          <w:rFonts w:eastAsia="宋体"/>
          <w:b/>
          <w:sz w:val="24"/>
          <w:szCs w:val="24"/>
          <w:lang w:val="zh-TW" w:eastAsia="zh-TW"/>
        </w:rPr>
        <w:t>评价内容</w:t>
      </w:r>
      <w:bookmarkEnd w:id="11"/>
    </w:p>
    <w:p w:rsidR="00D05FF1" w:rsidRPr="002A1ECE" w:rsidRDefault="00D05FF1" w:rsidP="00D05FF1">
      <w:pPr>
        <w:pStyle w:val="affffffffffffffffffffffffff"/>
        <w:tabs>
          <w:tab w:val="left" w:pos="0"/>
        </w:tabs>
        <w:spacing w:line="360" w:lineRule="auto"/>
        <w:ind w:firstLine="480"/>
        <w:rPr>
          <w:rFonts w:eastAsia="宋体"/>
          <w:sz w:val="24"/>
          <w:szCs w:val="24"/>
          <w:lang w:val="zh-TW" w:eastAsia="zh-TW"/>
        </w:rPr>
      </w:pPr>
      <w:r w:rsidRPr="002A1ECE">
        <w:rPr>
          <w:rFonts w:eastAsia="宋体"/>
          <w:sz w:val="24"/>
          <w:szCs w:val="24"/>
          <w:lang w:val="zh-TW" w:eastAsia="zh-TW"/>
        </w:rPr>
        <w:t>本专项属于《重庆涪通物流有限公司粗苯仓储项目环境影响报告表》中的内容，项目建设内容已在报告表内说明。因此，本专项仅对项目风险物质的存储量、储存方式和储存地点以及风险物质的环境风险影响进行分析、评价，主要评价内容为：环境风险影响分析。</w:t>
      </w:r>
    </w:p>
    <w:p w:rsidR="00D05FF1" w:rsidRPr="002A1ECE" w:rsidRDefault="00D05FF1" w:rsidP="00D05FF1">
      <w:pPr>
        <w:pStyle w:val="2f3"/>
        <w:spacing w:after="0" w:line="360" w:lineRule="auto"/>
        <w:ind w:leftChars="0" w:left="0" w:firstLineChars="200" w:firstLine="480"/>
        <w:rPr>
          <w:rFonts w:ascii="Times New Roman" w:hAnsi="Times New Roman"/>
          <w:sz w:val="24"/>
          <w:szCs w:val="24"/>
          <w:lang w:val="zh-TW" w:eastAsia="zh-TW"/>
        </w:rPr>
      </w:pPr>
      <w:r w:rsidRPr="002A1ECE">
        <w:rPr>
          <w:rFonts w:ascii="Times New Roman" w:hAnsi="Times New Roman"/>
          <w:sz w:val="24"/>
          <w:szCs w:val="24"/>
          <w:lang w:val="zh-TW"/>
        </w:rPr>
        <w:t>本次评价仅对新增的危险物质粗苯进行风险评价</w:t>
      </w:r>
    </w:p>
    <w:p w:rsidR="00D05FF1" w:rsidRPr="00D05FF1" w:rsidRDefault="00D05FF1" w:rsidP="00D05FF1">
      <w:pPr>
        <w:spacing w:line="360" w:lineRule="auto"/>
        <w:ind w:firstLineChars="200" w:firstLine="420"/>
        <w:sectPr w:rsidR="00D05FF1" w:rsidRPr="00D05FF1">
          <w:footerReference w:type="default" r:id="rId34"/>
          <w:pgSz w:w="11906" w:h="16838"/>
          <w:pgMar w:top="1440" w:right="1800" w:bottom="1440" w:left="1800" w:header="851" w:footer="992" w:gutter="0"/>
          <w:pgNumType w:start="1"/>
          <w:cols w:space="425"/>
          <w:docGrid w:type="lines" w:linePitch="312"/>
        </w:sectPr>
      </w:pPr>
    </w:p>
    <w:p w:rsidR="00D05FF1" w:rsidRPr="00D05FF1" w:rsidRDefault="00D05FF1" w:rsidP="00D05FF1">
      <w:pPr>
        <w:adjustRightInd w:val="0"/>
        <w:snapToGrid w:val="0"/>
        <w:spacing w:line="360" w:lineRule="auto"/>
        <w:ind w:firstLineChars="200" w:firstLine="562"/>
        <w:jc w:val="center"/>
        <w:outlineLvl w:val="0"/>
        <w:rPr>
          <w:b/>
          <w:bCs/>
          <w:sz w:val="28"/>
          <w:szCs w:val="32"/>
        </w:rPr>
      </w:pPr>
      <w:bookmarkStart w:id="12" w:name="_Toc74901105"/>
      <w:bookmarkStart w:id="13" w:name="_Toc97527110"/>
      <w:r w:rsidRPr="00D05FF1">
        <w:rPr>
          <w:b/>
          <w:bCs/>
          <w:sz w:val="28"/>
          <w:szCs w:val="32"/>
        </w:rPr>
        <w:lastRenderedPageBreak/>
        <w:t xml:space="preserve">2 </w:t>
      </w:r>
      <w:bookmarkEnd w:id="12"/>
      <w:r w:rsidRPr="00D05FF1">
        <w:rPr>
          <w:b/>
          <w:bCs/>
          <w:sz w:val="28"/>
          <w:szCs w:val="32"/>
        </w:rPr>
        <w:t>环境风险情况概述</w:t>
      </w:r>
      <w:bookmarkEnd w:id="13"/>
    </w:p>
    <w:p w:rsidR="00D05FF1" w:rsidRPr="00D05FF1" w:rsidRDefault="00D05FF1" w:rsidP="00D05FF1">
      <w:pPr>
        <w:spacing w:line="360" w:lineRule="auto"/>
        <w:ind w:firstLineChars="200" w:firstLine="482"/>
        <w:outlineLvl w:val="1"/>
        <w:rPr>
          <w:b/>
          <w:sz w:val="24"/>
        </w:rPr>
      </w:pPr>
      <w:bookmarkStart w:id="14" w:name="_Toc74901106"/>
      <w:bookmarkStart w:id="15" w:name="_Toc97527111"/>
      <w:r w:rsidRPr="00D05FF1">
        <w:rPr>
          <w:b/>
          <w:sz w:val="24"/>
        </w:rPr>
        <w:t xml:space="preserve">2.1 </w:t>
      </w:r>
      <w:bookmarkEnd w:id="14"/>
      <w:r w:rsidRPr="00D05FF1">
        <w:rPr>
          <w:b/>
          <w:sz w:val="24"/>
        </w:rPr>
        <w:t>环境风险概况</w:t>
      </w:r>
      <w:bookmarkEnd w:id="15"/>
    </w:p>
    <w:p w:rsidR="00D05FF1" w:rsidRPr="00D05FF1" w:rsidRDefault="00D05FF1" w:rsidP="00D05FF1">
      <w:pPr>
        <w:pStyle w:val="afffffffff6"/>
        <w:spacing w:after="0" w:line="360" w:lineRule="auto"/>
        <w:ind w:firstLineChars="200" w:firstLine="480"/>
        <w:rPr>
          <w:sz w:val="24"/>
          <w:szCs w:val="24"/>
        </w:rPr>
      </w:pPr>
      <w:bookmarkStart w:id="16" w:name="_Toc74901107"/>
      <w:r w:rsidRPr="00D05FF1">
        <w:rPr>
          <w:sz w:val="24"/>
          <w:szCs w:val="24"/>
        </w:rPr>
        <w:t>按照《建设项目环境风险评价技术导则》（</w:t>
      </w:r>
      <w:r w:rsidRPr="00D05FF1">
        <w:rPr>
          <w:sz w:val="24"/>
          <w:szCs w:val="24"/>
        </w:rPr>
        <w:t>HJ169-2018</w:t>
      </w:r>
      <w:r w:rsidRPr="00D05FF1">
        <w:rPr>
          <w:sz w:val="24"/>
          <w:szCs w:val="24"/>
        </w:rPr>
        <w:t>）、《关于进一步加强管理防范环境风险的通知》（环发〔</w:t>
      </w:r>
      <w:r w:rsidRPr="00D05FF1">
        <w:rPr>
          <w:sz w:val="24"/>
          <w:szCs w:val="24"/>
        </w:rPr>
        <w:t>2012</w:t>
      </w:r>
      <w:r w:rsidRPr="00D05FF1">
        <w:rPr>
          <w:sz w:val="24"/>
          <w:szCs w:val="24"/>
        </w:rPr>
        <w:t>〕</w:t>
      </w:r>
      <w:r w:rsidRPr="00D05FF1">
        <w:rPr>
          <w:sz w:val="24"/>
          <w:szCs w:val="24"/>
        </w:rPr>
        <w:t>77</w:t>
      </w:r>
      <w:r w:rsidRPr="00D05FF1">
        <w:rPr>
          <w:sz w:val="24"/>
          <w:szCs w:val="24"/>
        </w:rPr>
        <w:t>号）的要求，风险评价重点为项目选址环境敏感性调查；建设项目所涉及危险化学品的物理化学性质、毒理指标和危险性等；针对项目重点识别、筛选最大可信灾害事故并确定其源项，预测该事故泄漏的化学物质对环境造成的影响和后果，评价其环境风险的可接受程度；针对项目环境风险影响范围及程度，提出环境风险应急预案和事故防范、减缓措施。</w:t>
      </w:r>
    </w:p>
    <w:p w:rsidR="00D05FF1" w:rsidRPr="00D05FF1" w:rsidRDefault="00D05FF1" w:rsidP="00D05FF1">
      <w:pPr>
        <w:spacing w:line="360" w:lineRule="auto"/>
        <w:ind w:firstLineChars="200" w:firstLine="482"/>
        <w:outlineLvl w:val="2"/>
        <w:rPr>
          <w:b/>
          <w:kern w:val="0"/>
          <w:sz w:val="24"/>
        </w:rPr>
      </w:pPr>
      <w:bookmarkStart w:id="17" w:name="_Toc97527112"/>
      <w:r w:rsidRPr="00D05FF1">
        <w:rPr>
          <w:b/>
          <w:kern w:val="0"/>
          <w:sz w:val="24"/>
        </w:rPr>
        <w:t xml:space="preserve">2.1.1 </w:t>
      </w:r>
      <w:r w:rsidRPr="00D05FF1">
        <w:rPr>
          <w:b/>
          <w:kern w:val="0"/>
          <w:sz w:val="24"/>
        </w:rPr>
        <w:t>风险源调查</w:t>
      </w:r>
      <w:bookmarkEnd w:id="16"/>
      <w:bookmarkEnd w:id="17"/>
    </w:p>
    <w:p w:rsidR="00D05FF1" w:rsidRPr="00D05FF1" w:rsidRDefault="00D05FF1" w:rsidP="00D05FF1">
      <w:pPr>
        <w:pStyle w:val="afffffffff6"/>
        <w:spacing w:after="0" w:line="360" w:lineRule="auto"/>
        <w:ind w:firstLineChars="200" w:firstLine="480"/>
        <w:rPr>
          <w:spacing w:val="-4"/>
          <w:kern w:val="24"/>
          <w:sz w:val="24"/>
        </w:rPr>
      </w:pPr>
      <w:r w:rsidRPr="00D05FF1">
        <w:rPr>
          <w:sz w:val="24"/>
          <w:szCs w:val="24"/>
        </w:rPr>
        <w:t>根据《建设项目环境风险评价技术导则》（</w:t>
      </w:r>
      <w:r w:rsidRPr="00D05FF1">
        <w:rPr>
          <w:sz w:val="24"/>
          <w:szCs w:val="24"/>
        </w:rPr>
        <w:t>HJ169-2018</w:t>
      </w:r>
      <w:r w:rsidRPr="00D05FF1">
        <w:rPr>
          <w:sz w:val="24"/>
          <w:szCs w:val="24"/>
        </w:rPr>
        <w:t>），风险源定义为：存在物质或能量意外释放，并可能产生环境危害的源，本项目新增的粗苯属于附录</w:t>
      </w:r>
      <w:r w:rsidRPr="00D05FF1">
        <w:rPr>
          <w:sz w:val="24"/>
          <w:szCs w:val="24"/>
        </w:rPr>
        <w:t>B</w:t>
      </w:r>
      <w:r w:rsidRPr="00D05FF1">
        <w:rPr>
          <w:sz w:val="24"/>
          <w:szCs w:val="24"/>
        </w:rPr>
        <w:t>重点关注的危险物质和国家《危险化学品目录》（</w:t>
      </w:r>
      <w:r w:rsidRPr="00D05FF1">
        <w:rPr>
          <w:sz w:val="24"/>
          <w:szCs w:val="24"/>
        </w:rPr>
        <w:t>2015</w:t>
      </w:r>
      <w:r w:rsidRPr="00D05FF1">
        <w:rPr>
          <w:sz w:val="24"/>
          <w:szCs w:val="24"/>
        </w:rPr>
        <w:t>版）中的危险化学品，粗苯的理化性质详见表</w:t>
      </w:r>
      <w:r w:rsidRPr="00D05FF1">
        <w:rPr>
          <w:sz w:val="24"/>
          <w:szCs w:val="24"/>
        </w:rPr>
        <w:t>2.1-1</w:t>
      </w:r>
      <w:r w:rsidRPr="00D05FF1">
        <w:rPr>
          <w:spacing w:val="-4"/>
          <w:kern w:val="24"/>
          <w:sz w:val="24"/>
        </w:rPr>
        <w:t>。</w:t>
      </w:r>
    </w:p>
    <w:p w:rsidR="00D05FF1" w:rsidRPr="00D05FF1" w:rsidRDefault="00D05FF1" w:rsidP="00D05FF1">
      <w:pPr>
        <w:adjustRightInd w:val="0"/>
        <w:snapToGrid w:val="0"/>
        <w:spacing w:line="460" w:lineRule="exact"/>
        <w:ind w:firstLineChars="200" w:firstLine="422"/>
        <w:jc w:val="center"/>
        <w:rPr>
          <w:b/>
          <w:bCs/>
          <w:szCs w:val="21"/>
        </w:rPr>
      </w:pPr>
      <w:r w:rsidRPr="00D05FF1">
        <w:rPr>
          <w:b/>
          <w:bCs/>
          <w:szCs w:val="21"/>
        </w:rPr>
        <w:t>表</w:t>
      </w:r>
      <w:r w:rsidRPr="00D05FF1">
        <w:rPr>
          <w:b/>
          <w:bCs/>
          <w:szCs w:val="21"/>
        </w:rPr>
        <w:t xml:space="preserve">2.1-1 </w:t>
      </w:r>
      <w:r w:rsidRPr="00D05FF1">
        <w:rPr>
          <w:b/>
          <w:bCs/>
          <w:szCs w:val="21"/>
        </w:rPr>
        <w:t>粗苯的理化特性和危险特性表（参照苯）</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
        <w:gridCol w:w="1603"/>
        <w:gridCol w:w="2128"/>
        <w:gridCol w:w="1746"/>
        <w:gridCol w:w="2793"/>
      </w:tblGrid>
      <w:tr w:rsidR="00D05FF1" w:rsidRPr="00D05FF1" w:rsidTr="00401162">
        <w:trPr>
          <w:trHeight w:val="369"/>
          <w:jc w:val="center"/>
        </w:trPr>
        <w:tc>
          <w:tcPr>
            <w:tcW w:w="802" w:type="dxa"/>
            <w:vMerge w:val="restart"/>
            <w:vAlign w:val="center"/>
          </w:tcPr>
          <w:p w:rsidR="00D05FF1" w:rsidRPr="00D05FF1" w:rsidRDefault="00D05FF1" w:rsidP="00401162">
            <w:pPr>
              <w:rPr>
                <w:color w:val="000000"/>
                <w:szCs w:val="21"/>
              </w:rPr>
            </w:pPr>
            <w:r w:rsidRPr="00D05FF1">
              <w:rPr>
                <w:color w:val="000000"/>
                <w:szCs w:val="21"/>
              </w:rPr>
              <w:t>标识</w:t>
            </w:r>
          </w:p>
        </w:tc>
        <w:tc>
          <w:tcPr>
            <w:tcW w:w="1603" w:type="dxa"/>
            <w:vAlign w:val="center"/>
          </w:tcPr>
          <w:p w:rsidR="00D05FF1" w:rsidRPr="00D05FF1" w:rsidRDefault="00D05FF1" w:rsidP="00401162">
            <w:pPr>
              <w:jc w:val="center"/>
              <w:rPr>
                <w:color w:val="000000"/>
                <w:szCs w:val="21"/>
              </w:rPr>
            </w:pPr>
            <w:r w:rsidRPr="00D05FF1">
              <w:rPr>
                <w:color w:val="000000"/>
                <w:szCs w:val="21"/>
              </w:rPr>
              <w:t>中文名</w:t>
            </w:r>
          </w:p>
        </w:tc>
        <w:tc>
          <w:tcPr>
            <w:tcW w:w="2128" w:type="dxa"/>
            <w:vAlign w:val="center"/>
          </w:tcPr>
          <w:p w:rsidR="00D05FF1" w:rsidRPr="00D05FF1" w:rsidRDefault="00D05FF1" w:rsidP="00401162">
            <w:pPr>
              <w:jc w:val="center"/>
              <w:rPr>
                <w:color w:val="000000"/>
                <w:szCs w:val="21"/>
              </w:rPr>
            </w:pPr>
            <w:r w:rsidRPr="00D05FF1">
              <w:rPr>
                <w:color w:val="000000"/>
                <w:szCs w:val="21"/>
              </w:rPr>
              <w:t>苯</w:t>
            </w:r>
          </w:p>
        </w:tc>
        <w:tc>
          <w:tcPr>
            <w:tcW w:w="1746" w:type="dxa"/>
            <w:vAlign w:val="center"/>
          </w:tcPr>
          <w:p w:rsidR="00D05FF1" w:rsidRPr="00D05FF1" w:rsidRDefault="00D05FF1" w:rsidP="00401162">
            <w:pPr>
              <w:jc w:val="center"/>
              <w:rPr>
                <w:color w:val="000000"/>
                <w:szCs w:val="21"/>
              </w:rPr>
            </w:pPr>
            <w:r w:rsidRPr="00D05FF1">
              <w:rPr>
                <w:color w:val="000000"/>
                <w:szCs w:val="21"/>
              </w:rPr>
              <w:t>英文名</w:t>
            </w:r>
          </w:p>
        </w:tc>
        <w:tc>
          <w:tcPr>
            <w:tcW w:w="2793"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benzene</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CAS</w:t>
            </w:r>
            <w:r w:rsidRPr="00D05FF1">
              <w:rPr>
                <w:color w:val="000000"/>
                <w:szCs w:val="21"/>
              </w:rPr>
              <w:t>编号</w:t>
            </w:r>
          </w:p>
        </w:tc>
        <w:tc>
          <w:tcPr>
            <w:tcW w:w="2128" w:type="dxa"/>
            <w:vAlign w:val="center"/>
          </w:tcPr>
          <w:p w:rsidR="00D05FF1" w:rsidRPr="00D05FF1" w:rsidRDefault="00D05FF1" w:rsidP="00401162">
            <w:pPr>
              <w:jc w:val="center"/>
              <w:rPr>
                <w:color w:val="000000"/>
                <w:szCs w:val="21"/>
              </w:rPr>
            </w:pPr>
            <w:r w:rsidRPr="00D05FF1">
              <w:rPr>
                <w:color w:val="000000"/>
                <w:szCs w:val="21"/>
              </w:rPr>
              <w:t>71-43-2</w:t>
            </w:r>
          </w:p>
        </w:tc>
        <w:tc>
          <w:tcPr>
            <w:tcW w:w="1746" w:type="dxa"/>
            <w:vAlign w:val="center"/>
          </w:tcPr>
          <w:p w:rsidR="00D05FF1" w:rsidRPr="00D05FF1" w:rsidRDefault="00D05FF1" w:rsidP="00401162">
            <w:pPr>
              <w:jc w:val="center"/>
              <w:rPr>
                <w:color w:val="000000"/>
                <w:szCs w:val="21"/>
              </w:rPr>
            </w:pPr>
            <w:r w:rsidRPr="00D05FF1">
              <w:rPr>
                <w:color w:val="000000"/>
                <w:szCs w:val="21"/>
              </w:rPr>
              <w:t>分子量</w:t>
            </w:r>
          </w:p>
        </w:tc>
        <w:tc>
          <w:tcPr>
            <w:tcW w:w="2793"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78.11</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危险货物编号</w:t>
            </w:r>
          </w:p>
        </w:tc>
        <w:tc>
          <w:tcPr>
            <w:tcW w:w="2128" w:type="dxa"/>
            <w:vAlign w:val="center"/>
          </w:tcPr>
          <w:p w:rsidR="00D05FF1" w:rsidRPr="00D05FF1" w:rsidRDefault="00D05FF1" w:rsidP="00401162">
            <w:pPr>
              <w:widowControl/>
              <w:shd w:val="clear" w:color="auto" w:fill="FFFFFF"/>
              <w:jc w:val="center"/>
              <w:rPr>
                <w:bCs/>
                <w:color w:val="000000"/>
                <w:kern w:val="44"/>
                <w:szCs w:val="21"/>
              </w:rPr>
            </w:pPr>
            <w:r w:rsidRPr="00D05FF1">
              <w:rPr>
                <w:bCs/>
                <w:color w:val="000000"/>
                <w:kern w:val="44"/>
                <w:szCs w:val="21"/>
              </w:rPr>
              <w:t>32050</w:t>
            </w:r>
          </w:p>
        </w:tc>
        <w:tc>
          <w:tcPr>
            <w:tcW w:w="1746" w:type="dxa"/>
            <w:vAlign w:val="center"/>
          </w:tcPr>
          <w:p w:rsidR="00D05FF1" w:rsidRPr="00D05FF1" w:rsidRDefault="00D05FF1" w:rsidP="00401162">
            <w:pPr>
              <w:jc w:val="center"/>
              <w:rPr>
                <w:color w:val="000000"/>
                <w:szCs w:val="21"/>
              </w:rPr>
            </w:pPr>
            <w:r w:rsidRPr="00D05FF1">
              <w:rPr>
                <w:color w:val="000000"/>
                <w:szCs w:val="21"/>
              </w:rPr>
              <w:t>UN</w:t>
            </w:r>
            <w:r w:rsidRPr="00D05FF1">
              <w:rPr>
                <w:color w:val="000000"/>
                <w:szCs w:val="21"/>
              </w:rPr>
              <w:t>编号</w:t>
            </w:r>
          </w:p>
        </w:tc>
        <w:tc>
          <w:tcPr>
            <w:tcW w:w="2793" w:type="dxa"/>
            <w:vAlign w:val="center"/>
          </w:tcPr>
          <w:p w:rsidR="00D05FF1" w:rsidRPr="00D05FF1" w:rsidRDefault="00D05FF1" w:rsidP="00401162">
            <w:pPr>
              <w:jc w:val="center"/>
              <w:rPr>
                <w:bCs/>
                <w:color w:val="000000"/>
                <w:szCs w:val="21"/>
              </w:rPr>
            </w:pPr>
            <w:r w:rsidRPr="00D05FF1">
              <w:rPr>
                <w:color w:val="000000"/>
                <w:szCs w:val="21"/>
              </w:rPr>
              <w:t>1114</w:t>
            </w:r>
          </w:p>
        </w:tc>
      </w:tr>
      <w:tr w:rsidR="00D05FF1" w:rsidRPr="00D05FF1" w:rsidTr="00401162">
        <w:trPr>
          <w:trHeight w:val="369"/>
          <w:jc w:val="center"/>
        </w:trPr>
        <w:tc>
          <w:tcPr>
            <w:tcW w:w="802" w:type="dxa"/>
            <w:vMerge w:val="restart"/>
            <w:vAlign w:val="center"/>
          </w:tcPr>
          <w:p w:rsidR="00D05FF1" w:rsidRPr="00D05FF1" w:rsidRDefault="00D05FF1" w:rsidP="00401162">
            <w:pPr>
              <w:rPr>
                <w:color w:val="000000"/>
                <w:szCs w:val="21"/>
              </w:rPr>
            </w:pPr>
            <w:r w:rsidRPr="00D05FF1">
              <w:rPr>
                <w:color w:val="000000"/>
                <w:szCs w:val="21"/>
              </w:rPr>
              <w:t>理化性质</w:t>
            </w:r>
          </w:p>
        </w:tc>
        <w:tc>
          <w:tcPr>
            <w:tcW w:w="1603" w:type="dxa"/>
            <w:vAlign w:val="center"/>
          </w:tcPr>
          <w:p w:rsidR="00D05FF1" w:rsidRPr="00D05FF1" w:rsidRDefault="00D05FF1" w:rsidP="00401162">
            <w:pPr>
              <w:jc w:val="center"/>
              <w:rPr>
                <w:color w:val="000000"/>
                <w:szCs w:val="21"/>
              </w:rPr>
            </w:pPr>
            <w:r w:rsidRPr="00D05FF1">
              <w:rPr>
                <w:color w:val="000000"/>
                <w:szCs w:val="21"/>
              </w:rPr>
              <w:t>性状</w:t>
            </w:r>
          </w:p>
        </w:tc>
        <w:tc>
          <w:tcPr>
            <w:tcW w:w="6667" w:type="dxa"/>
            <w:gridSpan w:val="3"/>
            <w:vAlign w:val="center"/>
          </w:tcPr>
          <w:p w:rsidR="00D05FF1" w:rsidRPr="00D05FF1" w:rsidRDefault="00D05FF1" w:rsidP="00401162">
            <w:pPr>
              <w:jc w:val="center"/>
              <w:rPr>
                <w:color w:val="000000"/>
                <w:szCs w:val="21"/>
              </w:rPr>
            </w:pPr>
            <w:r w:rsidRPr="00D05FF1">
              <w:rPr>
                <w:color w:val="000000"/>
                <w:szCs w:val="21"/>
              </w:rPr>
              <w:t>无色透明液体，有强烈芳香味。</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沸点</w:t>
            </w:r>
            <w:r w:rsidRPr="00D05FF1">
              <w:rPr>
                <w:color w:val="000000"/>
                <w:szCs w:val="21"/>
              </w:rPr>
              <w:t>/℃</w:t>
            </w:r>
          </w:p>
        </w:tc>
        <w:tc>
          <w:tcPr>
            <w:tcW w:w="2128" w:type="dxa"/>
            <w:vAlign w:val="center"/>
          </w:tcPr>
          <w:p w:rsidR="00D05FF1" w:rsidRPr="00D05FF1" w:rsidRDefault="00D05FF1" w:rsidP="00401162">
            <w:pPr>
              <w:jc w:val="center"/>
              <w:rPr>
                <w:color w:val="000000"/>
                <w:szCs w:val="21"/>
              </w:rPr>
            </w:pPr>
            <w:r w:rsidRPr="00D05FF1">
              <w:rPr>
                <w:color w:val="000000"/>
                <w:szCs w:val="21"/>
              </w:rPr>
              <w:t>80.1</w:t>
            </w:r>
          </w:p>
        </w:tc>
        <w:tc>
          <w:tcPr>
            <w:tcW w:w="1746" w:type="dxa"/>
            <w:vAlign w:val="center"/>
          </w:tcPr>
          <w:p w:rsidR="00D05FF1" w:rsidRPr="00D05FF1" w:rsidRDefault="00D05FF1" w:rsidP="00401162">
            <w:pPr>
              <w:jc w:val="center"/>
              <w:rPr>
                <w:color w:val="000000"/>
                <w:szCs w:val="21"/>
              </w:rPr>
            </w:pPr>
            <w:r w:rsidRPr="00D05FF1">
              <w:rPr>
                <w:color w:val="000000"/>
                <w:szCs w:val="21"/>
              </w:rPr>
              <w:t>溶解性</w:t>
            </w:r>
          </w:p>
        </w:tc>
        <w:tc>
          <w:tcPr>
            <w:tcW w:w="2793" w:type="dxa"/>
            <w:vAlign w:val="center"/>
          </w:tcPr>
          <w:p w:rsidR="00D05FF1" w:rsidRPr="00D05FF1" w:rsidRDefault="00D05FF1" w:rsidP="00401162">
            <w:pPr>
              <w:jc w:val="center"/>
              <w:rPr>
                <w:color w:val="000000"/>
                <w:szCs w:val="21"/>
              </w:rPr>
            </w:pPr>
            <w:r w:rsidRPr="00D05FF1">
              <w:rPr>
                <w:color w:val="000000"/>
                <w:szCs w:val="21"/>
              </w:rPr>
              <w:t>不溶于水，溶于醇、醚、丙酮等多数有机溶剂</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相对密度（空气</w:t>
            </w:r>
            <w:r w:rsidRPr="00D05FF1">
              <w:rPr>
                <w:color w:val="000000"/>
                <w:szCs w:val="21"/>
              </w:rPr>
              <w:t>=1</w:t>
            </w:r>
            <w:r w:rsidRPr="00D05FF1">
              <w:rPr>
                <w:color w:val="000000"/>
                <w:szCs w:val="21"/>
              </w:rPr>
              <w:t>）</w:t>
            </w:r>
          </w:p>
        </w:tc>
        <w:tc>
          <w:tcPr>
            <w:tcW w:w="2128" w:type="dxa"/>
            <w:vAlign w:val="center"/>
          </w:tcPr>
          <w:p w:rsidR="00D05FF1" w:rsidRPr="00D05FF1" w:rsidRDefault="00D05FF1" w:rsidP="00401162">
            <w:pPr>
              <w:jc w:val="center"/>
              <w:rPr>
                <w:color w:val="000000"/>
                <w:szCs w:val="21"/>
              </w:rPr>
            </w:pPr>
            <w:r w:rsidRPr="00D05FF1">
              <w:rPr>
                <w:color w:val="000000"/>
                <w:szCs w:val="21"/>
              </w:rPr>
              <w:t>2.77</w:t>
            </w:r>
          </w:p>
        </w:tc>
        <w:tc>
          <w:tcPr>
            <w:tcW w:w="1746" w:type="dxa"/>
            <w:vAlign w:val="center"/>
          </w:tcPr>
          <w:p w:rsidR="00D05FF1" w:rsidRPr="00D05FF1" w:rsidRDefault="00D05FF1" w:rsidP="00401162">
            <w:pPr>
              <w:jc w:val="center"/>
              <w:rPr>
                <w:color w:val="000000"/>
                <w:szCs w:val="21"/>
              </w:rPr>
            </w:pPr>
            <w:r w:rsidRPr="00D05FF1">
              <w:rPr>
                <w:color w:val="000000"/>
                <w:szCs w:val="21"/>
              </w:rPr>
              <w:t>相对密度</w:t>
            </w:r>
            <w:r w:rsidRPr="00D05FF1">
              <w:rPr>
                <w:color w:val="000000"/>
                <w:szCs w:val="21"/>
              </w:rPr>
              <w:t>(</w:t>
            </w:r>
            <w:r w:rsidRPr="00D05FF1">
              <w:rPr>
                <w:color w:val="000000"/>
                <w:szCs w:val="21"/>
              </w:rPr>
              <w:t>水</w:t>
            </w:r>
            <w:r w:rsidRPr="00D05FF1">
              <w:rPr>
                <w:color w:val="000000"/>
                <w:szCs w:val="21"/>
              </w:rPr>
              <w:t>=1)</w:t>
            </w:r>
          </w:p>
        </w:tc>
        <w:tc>
          <w:tcPr>
            <w:tcW w:w="2793" w:type="dxa"/>
            <w:vAlign w:val="center"/>
          </w:tcPr>
          <w:p w:rsidR="00D05FF1" w:rsidRPr="00D05FF1" w:rsidRDefault="00D05FF1" w:rsidP="00401162">
            <w:pPr>
              <w:jc w:val="center"/>
              <w:rPr>
                <w:color w:val="000000"/>
                <w:szCs w:val="21"/>
              </w:rPr>
            </w:pPr>
            <w:r w:rsidRPr="00D05FF1">
              <w:rPr>
                <w:color w:val="000000"/>
                <w:szCs w:val="21"/>
              </w:rPr>
              <w:t>0.88</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熔点</w:t>
            </w:r>
            <w:r w:rsidRPr="00D05FF1">
              <w:rPr>
                <w:color w:val="000000"/>
                <w:szCs w:val="21"/>
              </w:rPr>
              <w:t>/℃</w:t>
            </w:r>
          </w:p>
        </w:tc>
        <w:tc>
          <w:tcPr>
            <w:tcW w:w="2128" w:type="dxa"/>
            <w:vAlign w:val="center"/>
          </w:tcPr>
          <w:p w:rsidR="00D05FF1" w:rsidRPr="00D05FF1" w:rsidRDefault="00D05FF1" w:rsidP="00401162">
            <w:pPr>
              <w:jc w:val="center"/>
              <w:rPr>
                <w:color w:val="000000"/>
                <w:szCs w:val="21"/>
              </w:rPr>
            </w:pPr>
            <w:r w:rsidRPr="00D05FF1">
              <w:rPr>
                <w:color w:val="000000"/>
                <w:szCs w:val="21"/>
              </w:rPr>
              <w:t>5.5</w:t>
            </w:r>
          </w:p>
        </w:tc>
        <w:tc>
          <w:tcPr>
            <w:tcW w:w="1746" w:type="dxa"/>
            <w:vAlign w:val="center"/>
          </w:tcPr>
          <w:p w:rsidR="00D05FF1" w:rsidRPr="00D05FF1" w:rsidRDefault="00D05FF1" w:rsidP="00401162">
            <w:pPr>
              <w:jc w:val="center"/>
              <w:rPr>
                <w:color w:val="000000"/>
                <w:szCs w:val="21"/>
              </w:rPr>
            </w:pPr>
            <w:r w:rsidRPr="00D05FF1">
              <w:rPr>
                <w:color w:val="000000"/>
                <w:szCs w:val="21"/>
              </w:rPr>
              <w:t>闪点</w:t>
            </w:r>
            <w:r w:rsidRPr="00D05FF1">
              <w:rPr>
                <w:color w:val="000000"/>
                <w:szCs w:val="21"/>
              </w:rPr>
              <w:t>/℃</w:t>
            </w:r>
          </w:p>
        </w:tc>
        <w:tc>
          <w:tcPr>
            <w:tcW w:w="2793" w:type="dxa"/>
            <w:vAlign w:val="center"/>
          </w:tcPr>
          <w:p w:rsidR="00D05FF1" w:rsidRPr="00D05FF1" w:rsidRDefault="00D05FF1" w:rsidP="00401162">
            <w:pPr>
              <w:jc w:val="center"/>
              <w:rPr>
                <w:color w:val="000000"/>
                <w:szCs w:val="21"/>
              </w:rPr>
            </w:pPr>
            <w:r w:rsidRPr="00D05FF1">
              <w:rPr>
                <w:color w:val="000000"/>
                <w:szCs w:val="21"/>
              </w:rPr>
              <w:t>-11</w:t>
            </w:r>
          </w:p>
        </w:tc>
      </w:tr>
      <w:tr w:rsidR="00D05FF1" w:rsidRPr="00D05FF1" w:rsidTr="00401162">
        <w:trPr>
          <w:trHeight w:val="369"/>
          <w:jc w:val="center"/>
        </w:trPr>
        <w:tc>
          <w:tcPr>
            <w:tcW w:w="802" w:type="dxa"/>
            <w:vMerge w:val="restart"/>
            <w:vAlign w:val="center"/>
          </w:tcPr>
          <w:p w:rsidR="00D05FF1" w:rsidRPr="00D05FF1" w:rsidRDefault="00D05FF1" w:rsidP="00401162">
            <w:pPr>
              <w:rPr>
                <w:color w:val="000000"/>
                <w:szCs w:val="21"/>
              </w:rPr>
            </w:pPr>
            <w:r w:rsidRPr="00D05FF1">
              <w:rPr>
                <w:color w:val="000000"/>
                <w:szCs w:val="21"/>
              </w:rPr>
              <w:t>燃烧爆炸危险性</w:t>
            </w:r>
          </w:p>
        </w:tc>
        <w:tc>
          <w:tcPr>
            <w:tcW w:w="1603" w:type="dxa"/>
            <w:vAlign w:val="center"/>
          </w:tcPr>
          <w:p w:rsidR="00D05FF1" w:rsidRPr="00D05FF1" w:rsidRDefault="00D05FF1" w:rsidP="00401162">
            <w:pPr>
              <w:jc w:val="center"/>
              <w:rPr>
                <w:color w:val="000000"/>
                <w:szCs w:val="21"/>
              </w:rPr>
            </w:pPr>
            <w:r w:rsidRPr="00D05FF1">
              <w:rPr>
                <w:color w:val="000000"/>
                <w:szCs w:val="21"/>
              </w:rPr>
              <w:t>燃烧性</w:t>
            </w:r>
          </w:p>
        </w:tc>
        <w:tc>
          <w:tcPr>
            <w:tcW w:w="2128" w:type="dxa"/>
            <w:vAlign w:val="center"/>
          </w:tcPr>
          <w:p w:rsidR="00D05FF1" w:rsidRPr="00D05FF1" w:rsidRDefault="00D05FF1" w:rsidP="00401162">
            <w:pPr>
              <w:jc w:val="center"/>
              <w:rPr>
                <w:color w:val="000000"/>
                <w:szCs w:val="21"/>
              </w:rPr>
            </w:pPr>
            <w:r w:rsidRPr="00D05FF1">
              <w:rPr>
                <w:color w:val="000000"/>
                <w:szCs w:val="21"/>
              </w:rPr>
              <w:t>易燃</w:t>
            </w:r>
          </w:p>
        </w:tc>
        <w:tc>
          <w:tcPr>
            <w:tcW w:w="1746" w:type="dxa"/>
            <w:vAlign w:val="center"/>
          </w:tcPr>
          <w:p w:rsidR="00D05FF1" w:rsidRPr="00D05FF1" w:rsidRDefault="00D05FF1" w:rsidP="00401162">
            <w:pPr>
              <w:jc w:val="center"/>
              <w:rPr>
                <w:color w:val="000000"/>
                <w:szCs w:val="21"/>
              </w:rPr>
            </w:pPr>
            <w:r w:rsidRPr="00D05FF1">
              <w:rPr>
                <w:color w:val="000000"/>
                <w:szCs w:val="21"/>
              </w:rPr>
              <w:t>燃烧</w:t>
            </w:r>
            <w:r w:rsidRPr="00D05FF1">
              <w:rPr>
                <w:color w:val="000000"/>
                <w:szCs w:val="21"/>
              </w:rPr>
              <w:t>(</w:t>
            </w:r>
            <w:r w:rsidRPr="00D05FF1">
              <w:rPr>
                <w:color w:val="000000"/>
                <w:szCs w:val="21"/>
              </w:rPr>
              <w:t>分解</w:t>
            </w:r>
            <w:r w:rsidRPr="00D05FF1">
              <w:rPr>
                <w:color w:val="000000"/>
                <w:szCs w:val="21"/>
              </w:rPr>
              <w:t>)</w:t>
            </w:r>
            <w:r w:rsidRPr="00D05FF1">
              <w:rPr>
                <w:color w:val="000000"/>
                <w:szCs w:val="21"/>
              </w:rPr>
              <w:t>产物</w:t>
            </w:r>
          </w:p>
        </w:tc>
        <w:tc>
          <w:tcPr>
            <w:tcW w:w="2793" w:type="dxa"/>
            <w:vAlign w:val="center"/>
          </w:tcPr>
          <w:p w:rsidR="00D05FF1" w:rsidRPr="00D05FF1" w:rsidRDefault="00D05FF1" w:rsidP="00401162">
            <w:pPr>
              <w:jc w:val="center"/>
              <w:rPr>
                <w:color w:val="000000"/>
                <w:szCs w:val="21"/>
              </w:rPr>
            </w:pPr>
            <w:r w:rsidRPr="00D05FF1">
              <w:rPr>
                <w:color w:val="000000"/>
                <w:szCs w:val="21"/>
              </w:rPr>
              <w:t>一氧化碳、二氧化碳</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引燃温度</w:t>
            </w:r>
            <w:r w:rsidRPr="00D05FF1">
              <w:rPr>
                <w:color w:val="000000"/>
                <w:szCs w:val="21"/>
              </w:rPr>
              <w:t>/℃</w:t>
            </w:r>
          </w:p>
        </w:tc>
        <w:tc>
          <w:tcPr>
            <w:tcW w:w="2128" w:type="dxa"/>
            <w:vAlign w:val="center"/>
          </w:tcPr>
          <w:p w:rsidR="00D05FF1" w:rsidRPr="00D05FF1" w:rsidRDefault="00D05FF1" w:rsidP="00401162">
            <w:pPr>
              <w:jc w:val="center"/>
              <w:rPr>
                <w:color w:val="000000"/>
                <w:szCs w:val="21"/>
              </w:rPr>
            </w:pPr>
            <w:r w:rsidRPr="00D05FF1">
              <w:rPr>
                <w:color w:val="000000"/>
                <w:szCs w:val="21"/>
              </w:rPr>
              <w:t>560</w:t>
            </w:r>
          </w:p>
        </w:tc>
        <w:tc>
          <w:tcPr>
            <w:tcW w:w="1746" w:type="dxa"/>
            <w:vAlign w:val="center"/>
          </w:tcPr>
          <w:p w:rsidR="00D05FF1" w:rsidRPr="00D05FF1" w:rsidRDefault="00D05FF1" w:rsidP="00401162">
            <w:pPr>
              <w:jc w:val="center"/>
              <w:rPr>
                <w:color w:val="000000"/>
                <w:szCs w:val="21"/>
              </w:rPr>
            </w:pPr>
            <w:r w:rsidRPr="00D05FF1">
              <w:rPr>
                <w:color w:val="000000"/>
                <w:szCs w:val="21"/>
              </w:rPr>
              <w:t>稳定性</w:t>
            </w:r>
          </w:p>
        </w:tc>
        <w:tc>
          <w:tcPr>
            <w:tcW w:w="2793" w:type="dxa"/>
            <w:vAlign w:val="center"/>
          </w:tcPr>
          <w:p w:rsidR="00D05FF1" w:rsidRPr="00D05FF1" w:rsidRDefault="00D05FF1" w:rsidP="00401162">
            <w:pPr>
              <w:jc w:val="center"/>
              <w:rPr>
                <w:color w:val="000000"/>
                <w:szCs w:val="21"/>
              </w:rPr>
            </w:pPr>
            <w:r w:rsidRPr="00D05FF1">
              <w:rPr>
                <w:color w:val="000000"/>
                <w:szCs w:val="21"/>
              </w:rPr>
              <w:t>稳定</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禁忌物</w:t>
            </w:r>
          </w:p>
        </w:tc>
        <w:tc>
          <w:tcPr>
            <w:tcW w:w="2128" w:type="dxa"/>
            <w:vAlign w:val="center"/>
          </w:tcPr>
          <w:p w:rsidR="00D05FF1" w:rsidRPr="00D05FF1" w:rsidRDefault="00D05FF1" w:rsidP="00401162">
            <w:pPr>
              <w:jc w:val="center"/>
              <w:rPr>
                <w:color w:val="000000"/>
                <w:szCs w:val="21"/>
              </w:rPr>
            </w:pPr>
            <w:r w:rsidRPr="00D05FF1">
              <w:rPr>
                <w:color w:val="000000"/>
                <w:szCs w:val="21"/>
              </w:rPr>
              <w:t>强氧化物</w:t>
            </w:r>
          </w:p>
        </w:tc>
        <w:tc>
          <w:tcPr>
            <w:tcW w:w="1746" w:type="dxa"/>
            <w:vAlign w:val="center"/>
          </w:tcPr>
          <w:p w:rsidR="00D05FF1" w:rsidRPr="00D05FF1" w:rsidRDefault="00D05FF1" w:rsidP="00401162">
            <w:pPr>
              <w:jc w:val="center"/>
              <w:rPr>
                <w:color w:val="000000"/>
                <w:szCs w:val="21"/>
              </w:rPr>
            </w:pPr>
            <w:r w:rsidRPr="00D05FF1">
              <w:rPr>
                <w:color w:val="000000"/>
                <w:szCs w:val="21"/>
              </w:rPr>
              <w:t>聚合危害</w:t>
            </w:r>
          </w:p>
        </w:tc>
        <w:tc>
          <w:tcPr>
            <w:tcW w:w="2793" w:type="dxa"/>
            <w:vAlign w:val="center"/>
          </w:tcPr>
          <w:p w:rsidR="00D05FF1" w:rsidRPr="00D05FF1" w:rsidRDefault="00D05FF1" w:rsidP="00401162">
            <w:pPr>
              <w:jc w:val="center"/>
              <w:rPr>
                <w:color w:val="000000"/>
                <w:szCs w:val="21"/>
              </w:rPr>
            </w:pPr>
            <w:r w:rsidRPr="00D05FF1">
              <w:rPr>
                <w:color w:val="000000"/>
                <w:szCs w:val="21"/>
              </w:rPr>
              <w:t>不聚合</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危险特性</w:t>
            </w:r>
          </w:p>
        </w:tc>
        <w:tc>
          <w:tcPr>
            <w:tcW w:w="6667" w:type="dxa"/>
            <w:gridSpan w:val="3"/>
            <w:vAlign w:val="center"/>
          </w:tcPr>
          <w:p w:rsidR="00D05FF1" w:rsidRPr="00D05FF1" w:rsidRDefault="00D05FF1" w:rsidP="00401162">
            <w:pPr>
              <w:jc w:val="center"/>
              <w:rPr>
                <w:color w:val="000000"/>
                <w:szCs w:val="21"/>
              </w:rPr>
            </w:pPr>
            <w:r w:rsidRPr="00D05FF1">
              <w:rPr>
                <w:color w:val="000000"/>
                <w:szCs w:val="21"/>
              </w:rPr>
              <w:t>易燃，其蒸气与空气可形成爆炸性混合物。遇明火、高热极易燃烧爆炸。与氧化剂能发生强烈反应。易产生和聚集静电，有燃烧爆炸危险。其蒸气比空气重，能在较低处扩散到相当远的地方，遇明火会引着回燃。</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color w:val="000000"/>
                <w:szCs w:val="21"/>
              </w:rPr>
              <w:t>灭火方法</w:t>
            </w:r>
          </w:p>
        </w:tc>
        <w:tc>
          <w:tcPr>
            <w:tcW w:w="6667" w:type="dxa"/>
            <w:gridSpan w:val="3"/>
            <w:vAlign w:val="center"/>
          </w:tcPr>
          <w:p w:rsidR="00D05FF1" w:rsidRPr="00D05FF1" w:rsidRDefault="00D05FF1" w:rsidP="00401162">
            <w:pPr>
              <w:jc w:val="center"/>
              <w:rPr>
                <w:color w:val="000000"/>
                <w:szCs w:val="21"/>
              </w:rPr>
            </w:pPr>
            <w:r w:rsidRPr="00D05FF1">
              <w:rPr>
                <w:color w:val="000000"/>
                <w:szCs w:val="21"/>
              </w:rPr>
              <w:t>尽可能将容器从火场移至空旷处。喷水保持火场容器冷却，直至灭火结束。处在火场中的容器若已变色或从安全泄压装置中产生声音，必须马上撤离。灭火剂：雾状水、泡沫、干粉、二氧化碳、砂土。用水灭火无效。</w:t>
            </w:r>
          </w:p>
        </w:tc>
      </w:tr>
      <w:tr w:rsidR="00D05FF1" w:rsidRPr="00D05FF1" w:rsidTr="00401162">
        <w:trPr>
          <w:trHeight w:val="369"/>
          <w:jc w:val="center"/>
        </w:trPr>
        <w:tc>
          <w:tcPr>
            <w:tcW w:w="802" w:type="dxa"/>
            <w:vMerge w:val="restart"/>
            <w:vAlign w:val="center"/>
          </w:tcPr>
          <w:p w:rsidR="00D05FF1" w:rsidRPr="00D05FF1" w:rsidRDefault="00D05FF1" w:rsidP="00401162">
            <w:pPr>
              <w:rPr>
                <w:color w:val="000000"/>
                <w:szCs w:val="21"/>
              </w:rPr>
            </w:pPr>
            <w:r w:rsidRPr="00D05FF1">
              <w:rPr>
                <w:color w:val="000000"/>
                <w:szCs w:val="21"/>
              </w:rPr>
              <w:lastRenderedPageBreak/>
              <w:t>毒理学及健康危害信息</w:t>
            </w:r>
          </w:p>
        </w:tc>
        <w:tc>
          <w:tcPr>
            <w:tcW w:w="1603" w:type="dxa"/>
            <w:vAlign w:val="center"/>
          </w:tcPr>
          <w:p w:rsidR="00D05FF1" w:rsidRPr="00D05FF1" w:rsidRDefault="00D05FF1" w:rsidP="00401162">
            <w:pPr>
              <w:jc w:val="center"/>
              <w:rPr>
                <w:color w:val="000000"/>
                <w:szCs w:val="21"/>
              </w:rPr>
            </w:pPr>
            <w:r w:rsidRPr="00D05FF1">
              <w:rPr>
                <w:bCs/>
                <w:color w:val="000000"/>
                <w:spacing w:val="2"/>
                <w:szCs w:val="21"/>
              </w:rPr>
              <w:t>侵入途径</w:t>
            </w:r>
          </w:p>
        </w:tc>
        <w:tc>
          <w:tcPr>
            <w:tcW w:w="6667" w:type="dxa"/>
            <w:gridSpan w:val="3"/>
            <w:vAlign w:val="center"/>
          </w:tcPr>
          <w:p w:rsidR="00D05FF1" w:rsidRPr="00D05FF1" w:rsidRDefault="00D05FF1" w:rsidP="00401162">
            <w:pPr>
              <w:jc w:val="center"/>
              <w:rPr>
                <w:color w:val="000000"/>
                <w:kern w:val="0"/>
                <w:szCs w:val="21"/>
              </w:rPr>
            </w:pPr>
            <w:r w:rsidRPr="00D05FF1">
              <w:rPr>
                <w:bCs/>
                <w:color w:val="000000"/>
                <w:spacing w:val="2"/>
                <w:szCs w:val="21"/>
              </w:rPr>
              <w:t>吸入、食入、经皮吸收</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bCs/>
                <w:color w:val="000000"/>
                <w:spacing w:val="2"/>
                <w:szCs w:val="21"/>
              </w:rPr>
              <w:t>毒性</w:t>
            </w:r>
          </w:p>
        </w:tc>
        <w:tc>
          <w:tcPr>
            <w:tcW w:w="6667" w:type="dxa"/>
            <w:gridSpan w:val="3"/>
            <w:vAlign w:val="center"/>
          </w:tcPr>
          <w:p w:rsidR="00D05FF1" w:rsidRPr="00D05FF1" w:rsidRDefault="00D05FF1" w:rsidP="00401162">
            <w:pPr>
              <w:jc w:val="center"/>
              <w:rPr>
                <w:bCs/>
                <w:color w:val="000000"/>
                <w:spacing w:val="2"/>
                <w:szCs w:val="21"/>
              </w:rPr>
            </w:pPr>
            <w:r w:rsidRPr="00D05FF1">
              <w:rPr>
                <w:bCs/>
                <w:color w:val="000000"/>
                <w:spacing w:val="2"/>
                <w:szCs w:val="21"/>
              </w:rPr>
              <w:t>LD50</w:t>
            </w:r>
            <w:r w:rsidRPr="00D05FF1">
              <w:rPr>
                <w:bCs/>
                <w:color w:val="000000"/>
                <w:spacing w:val="2"/>
                <w:szCs w:val="21"/>
              </w:rPr>
              <w:t>：</w:t>
            </w:r>
            <w:r w:rsidRPr="00D05FF1">
              <w:rPr>
                <w:bCs/>
                <w:color w:val="000000"/>
                <w:spacing w:val="2"/>
                <w:szCs w:val="21"/>
              </w:rPr>
              <w:t>3306mg/kg</w:t>
            </w:r>
            <w:r w:rsidRPr="00D05FF1">
              <w:rPr>
                <w:bCs/>
                <w:color w:val="000000"/>
                <w:spacing w:val="2"/>
                <w:szCs w:val="21"/>
              </w:rPr>
              <w:t>（大鼠经口）；</w:t>
            </w:r>
            <w:r w:rsidRPr="00D05FF1">
              <w:rPr>
                <w:bCs/>
                <w:color w:val="000000"/>
                <w:spacing w:val="2"/>
                <w:szCs w:val="21"/>
              </w:rPr>
              <w:t>48mg/kg</w:t>
            </w:r>
            <w:r w:rsidRPr="00D05FF1">
              <w:rPr>
                <w:bCs/>
                <w:color w:val="000000"/>
                <w:spacing w:val="2"/>
                <w:szCs w:val="21"/>
              </w:rPr>
              <w:t>（小鼠经皮）</w:t>
            </w:r>
          </w:p>
          <w:p w:rsidR="00D05FF1" w:rsidRPr="00D05FF1" w:rsidRDefault="00D05FF1" w:rsidP="00401162">
            <w:pPr>
              <w:jc w:val="center"/>
              <w:rPr>
                <w:color w:val="000000"/>
                <w:kern w:val="0"/>
                <w:szCs w:val="21"/>
              </w:rPr>
            </w:pPr>
            <w:r w:rsidRPr="00D05FF1">
              <w:rPr>
                <w:bCs/>
                <w:color w:val="000000"/>
                <w:spacing w:val="2"/>
                <w:szCs w:val="21"/>
              </w:rPr>
              <w:t>LC50</w:t>
            </w:r>
            <w:r w:rsidRPr="00D05FF1">
              <w:rPr>
                <w:bCs/>
                <w:color w:val="000000"/>
                <w:spacing w:val="2"/>
                <w:szCs w:val="21"/>
              </w:rPr>
              <w:t>：</w:t>
            </w:r>
            <w:r w:rsidRPr="00D05FF1">
              <w:rPr>
                <w:bCs/>
                <w:color w:val="000000"/>
                <w:spacing w:val="2"/>
                <w:szCs w:val="21"/>
              </w:rPr>
              <w:t>31900mg/m</w:t>
            </w:r>
            <w:r w:rsidRPr="00D05FF1">
              <w:rPr>
                <w:bCs/>
                <w:color w:val="000000"/>
                <w:spacing w:val="2"/>
                <w:szCs w:val="21"/>
                <w:vertAlign w:val="superscript"/>
              </w:rPr>
              <w:t>3</w:t>
            </w:r>
            <w:r w:rsidRPr="00D05FF1">
              <w:rPr>
                <w:bCs/>
                <w:color w:val="000000"/>
                <w:spacing w:val="2"/>
                <w:szCs w:val="21"/>
              </w:rPr>
              <w:t>，</w:t>
            </w:r>
            <w:r w:rsidRPr="00D05FF1">
              <w:rPr>
                <w:bCs/>
                <w:color w:val="000000"/>
                <w:spacing w:val="2"/>
                <w:szCs w:val="21"/>
              </w:rPr>
              <w:t>7</w:t>
            </w:r>
            <w:r w:rsidRPr="00D05FF1">
              <w:rPr>
                <w:bCs/>
                <w:color w:val="000000"/>
                <w:spacing w:val="2"/>
                <w:szCs w:val="21"/>
              </w:rPr>
              <w:t>小时（大鼠吸入）</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bCs/>
                <w:color w:val="000000"/>
                <w:spacing w:val="2"/>
                <w:szCs w:val="21"/>
              </w:rPr>
              <w:t>健康危害</w:t>
            </w:r>
          </w:p>
        </w:tc>
        <w:tc>
          <w:tcPr>
            <w:tcW w:w="6667" w:type="dxa"/>
            <w:gridSpan w:val="3"/>
            <w:vAlign w:val="center"/>
          </w:tcPr>
          <w:p w:rsidR="00D05FF1" w:rsidRPr="00D05FF1" w:rsidRDefault="00D05FF1" w:rsidP="00401162">
            <w:pPr>
              <w:jc w:val="left"/>
              <w:rPr>
                <w:color w:val="000000"/>
                <w:kern w:val="0"/>
                <w:szCs w:val="21"/>
              </w:rPr>
            </w:pPr>
            <w:r w:rsidRPr="00D05FF1">
              <w:rPr>
                <w:bCs/>
                <w:color w:val="000000"/>
                <w:spacing w:val="2"/>
                <w:szCs w:val="21"/>
              </w:rPr>
              <w:t>高浓度苯对中枢神经系统有麻醉作用，引起急性中毒；长期接触苯对造血系统有损害，引起慢性中毒。急性中毒：轻者有头痛、头晕、恶心、呕吐、轻度兴奋、步态蹒跚等酒醉状态；严重者发生昏迷、抽搐、血压下降，以致呼吸和循环衰竭。慢性中毒：主要表现有神经衰弱综合征；造血系统改变：白细胞、血小板减少，重者出现再生障碍性贫血；少数病例在慢性中毒后可发生白血病</w:t>
            </w:r>
            <w:r w:rsidRPr="00D05FF1">
              <w:rPr>
                <w:bCs/>
                <w:color w:val="000000"/>
                <w:spacing w:val="2"/>
                <w:szCs w:val="21"/>
              </w:rPr>
              <w:t>(</w:t>
            </w:r>
            <w:r w:rsidRPr="00D05FF1">
              <w:rPr>
                <w:bCs/>
                <w:color w:val="000000"/>
                <w:spacing w:val="2"/>
                <w:szCs w:val="21"/>
              </w:rPr>
              <w:t>以急性粒细胞性为多见</w:t>
            </w:r>
            <w:r w:rsidRPr="00D05FF1">
              <w:rPr>
                <w:bCs/>
                <w:color w:val="000000"/>
                <w:spacing w:val="2"/>
                <w:szCs w:val="21"/>
              </w:rPr>
              <w:t>)</w:t>
            </w:r>
            <w:r w:rsidRPr="00D05FF1">
              <w:rPr>
                <w:bCs/>
                <w:color w:val="000000"/>
                <w:spacing w:val="2"/>
                <w:szCs w:val="21"/>
              </w:rPr>
              <w:t>。皮肤损害有脱脂、干燥、皲裂、皮炎。可致月经量增多与经期延长。</w:t>
            </w:r>
          </w:p>
        </w:tc>
      </w:tr>
      <w:tr w:rsidR="00D05FF1" w:rsidRPr="00D05FF1" w:rsidTr="00401162">
        <w:trPr>
          <w:trHeight w:val="369"/>
          <w:jc w:val="center"/>
        </w:trPr>
        <w:tc>
          <w:tcPr>
            <w:tcW w:w="802" w:type="dxa"/>
            <w:vMerge/>
            <w:vAlign w:val="center"/>
          </w:tcPr>
          <w:p w:rsidR="00D05FF1" w:rsidRPr="00D05FF1" w:rsidRDefault="00D05FF1" w:rsidP="00401162">
            <w:pPr>
              <w:rPr>
                <w:color w:val="000000"/>
                <w:szCs w:val="21"/>
              </w:rPr>
            </w:pPr>
          </w:p>
        </w:tc>
        <w:tc>
          <w:tcPr>
            <w:tcW w:w="1603" w:type="dxa"/>
            <w:vAlign w:val="center"/>
          </w:tcPr>
          <w:p w:rsidR="00D05FF1" w:rsidRPr="00D05FF1" w:rsidRDefault="00D05FF1" w:rsidP="00401162">
            <w:pPr>
              <w:jc w:val="center"/>
              <w:rPr>
                <w:color w:val="000000"/>
                <w:szCs w:val="21"/>
              </w:rPr>
            </w:pPr>
            <w:r w:rsidRPr="00D05FF1">
              <w:rPr>
                <w:bCs/>
                <w:color w:val="000000"/>
                <w:spacing w:val="2"/>
                <w:szCs w:val="21"/>
              </w:rPr>
              <w:t>急救方法</w:t>
            </w:r>
          </w:p>
        </w:tc>
        <w:tc>
          <w:tcPr>
            <w:tcW w:w="6667" w:type="dxa"/>
            <w:gridSpan w:val="3"/>
            <w:vAlign w:val="center"/>
          </w:tcPr>
          <w:p w:rsidR="00D05FF1" w:rsidRPr="00D05FF1" w:rsidRDefault="00D05FF1" w:rsidP="00401162">
            <w:pPr>
              <w:jc w:val="left"/>
              <w:rPr>
                <w:bCs/>
                <w:color w:val="000000"/>
                <w:spacing w:val="2"/>
                <w:szCs w:val="21"/>
              </w:rPr>
            </w:pPr>
            <w:r w:rsidRPr="00D05FF1">
              <w:rPr>
                <w:bCs/>
                <w:color w:val="000000"/>
                <w:spacing w:val="2"/>
                <w:szCs w:val="21"/>
              </w:rPr>
              <w:t>皮肤接触：脱去被污染的衣着，用肥皂水和清水彻底冲洗皮肤。眼睛接触：提起眼睑，用流动清水或生理盐水冲洗。就医。</w:t>
            </w:r>
          </w:p>
          <w:p w:rsidR="00D05FF1" w:rsidRPr="00D05FF1" w:rsidRDefault="00D05FF1" w:rsidP="00401162">
            <w:pPr>
              <w:jc w:val="left"/>
              <w:rPr>
                <w:bCs/>
                <w:color w:val="000000"/>
                <w:spacing w:val="2"/>
                <w:szCs w:val="21"/>
              </w:rPr>
            </w:pPr>
            <w:r w:rsidRPr="00D05FF1">
              <w:rPr>
                <w:bCs/>
                <w:color w:val="000000"/>
                <w:spacing w:val="2"/>
                <w:szCs w:val="21"/>
              </w:rPr>
              <w:t>吸入：迅速脱离现场至空气新鲜处。保持呼吸道通畅。如呼吸困难，给输氧。如呼吸停止，立即进行人工呼吸。就医。</w:t>
            </w:r>
          </w:p>
          <w:p w:rsidR="00D05FF1" w:rsidRPr="00D05FF1" w:rsidRDefault="00D05FF1" w:rsidP="00401162">
            <w:pPr>
              <w:jc w:val="left"/>
              <w:rPr>
                <w:color w:val="000000"/>
                <w:kern w:val="0"/>
                <w:szCs w:val="21"/>
              </w:rPr>
            </w:pPr>
            <w:r w:rsidRPr="00D05FF1">
              <w:rPr>
                <w:bCs/>
                <w:color w:val="000000"/>
                <w:spacing w:val="2"/>
                <w:szCs w:val="21"/>
              </w:rPr>
              <w:t>食入：饮足量温水，催吐，就医。</w:t>
            </w:r>
          </w:p>
        </w:tc>
      </w:tr>
      <w:tr w:rsidR="00D05FF1" w:rsidRPr="00D05FF1" w:rsidTr="00401162">
        <w:trPr>
          <w:trHeight w:val="369"/>
          <w:jc w:val="center"/>
        </w:trPr>
        <w:tc>
          <w:tcPr>
            <w:tcW w:w="802" w:type="dxa"/>
            <w:vAlign w:val="center"/>
          </w:tcPr>
          <w:p w:rsidR="00D05FF1" w:rsidRPr="00D05FF1" w:rsidRDefault="00D05FF1" w:rsidP="00401162">
            <w:pPr>
              <w:rPr>
                <w:color w:val="000000"/>
                <w:szCs w:val="21"/>
              </w:rPr>
            </w:pPr>
            <w:r w:rsidRPr="00D05FF1">
              <w:rPr>
                <w:color w:val="000000"/>
                <w:szCs w:val="21"/>
              </w:rPr>
              <w:t>储运注意事项</w:t>
            </w:r>
          </w:p>
        </w:tc>
        <w:tc>
          <w:tcPr>
            <w:tcW w:w="8270" w:type="dxa"/>
            <w:gridSpan w:val="4"/>
            <w:vAlign w:val="center"/>
          </w:tcPr>
          <w:p w:rsidR="00D05FF1" w:rsidRPr="00D05FF1" w:rsidRDefault="00D05FF1" w:rsidP="00401162">
            <w:pPr>
              <w:widowControl/>
              <w:shd w:val="clear" w:color="auto" w:fill="FFFFFF"/>
              <w:jc w:val="left"/>
              <w:rPr>
                <w:color w:val="000000"/>
                <w:kern w:val="0"/>
                <w:szCs w:val="21"/>
              </w:rPr>
            </w:pPr>
            <w:r w:rsidRPr="00D05FF1">
              <w:rPr>
                <w:color w:val="000000"/>
                <w:kern w:val="0"/>
                <w:szCs w:val="21"/>
              </w:rPr>
              <w:t>储存于阴凉、通风的仓间内，远离火种、热源。防止阳光直射；保持容器密封。应与氧化剂、食用化学品分开存放。本品铁路运输时限使用钢制企业自备罐车装运，装运前需报有关部门批准。运输时所用的槽（罐）车应有接地链，槽内可设孔隔板以减少震荡产生静电。严禁与氧化剂、食用化学品等混装混运。装运该物品的车辆排气管必须配备阻火装置，禁止使用易产生火花的机械设备和工具装卸。</w:t>
            </w:r>
          </w:p>
        </w:tc>
      </w:tr>
      <w:tr w:rsidR="00D05FF1" w:rsidRPr="00D05FF1" w:rsidTr="00401162">
        <w:trPr>
          <w:trHeight w:val="369"/>
          <w:jc w:val="center"/>
        </w:trPr>
        <w:tc>
          <w:tcPr>
            <w:tcW w:w="802" w:type="dxa"/>
            <w:vAlign w:val="center"/>
          </w:tcPr>
          <w:p w:rsidR="00D05FF1" w:rsidRPr="00D05FF1" w:rsidRDefault="00D05FF1" w:rsidP="00401162">
            <w:pPr>
              <w:rPr>
                <w:color w:val="000000"/>
                <w:szCs w:val="21"/>
              </w:rPr>
            </w:pPr>
            <w:r w:rsidRPr="00D05FF1">
              <w:rPr>
                <w:color w:val="000000"/>
                <w:szCs w:val="21"/>
              </w:rPr>
              <w:t>泄漏应急处理</w:t>
            </w:r>
          </w:p>
        </w:tc>
        <w:tc>
          <w:tcPr>
            <w:tcW w:w="8270" w:type="dxa"/>
            <w:gridSpan w:val="4"/>
            <w:vAlign w:val="center"/>
          </w:tcPr>
          <w:p w:rsidR="00D05FF1" w:rsidRPr="00D05FF1" w:rsidRDefault="00D05FF1" w:rsidP="00401162">
            <w:pPr>
              <w:jc w:val="left"/>
              <w:rPr>
                <w:color w:val="000000"/>
                <w:szCs w:val="21"/>
              </w:rPr>
            </w:pPr>
            <w:r w:rsidRPr="00D05FF1">
              <w:rPr>
                <w:color w:val="000000"/>
                <w:szCs w:val="21"/>
              </w:rPr>
              <w:t>迅速撤离泄漏污染区人员至安全区，并进行隔离，严格限制出入。切断火源。建议应急处理人员戴自给正压式呼吸器，穿防毒服。不要直接接触泄漏物。尽可能切断泄漏源，防止进入下水道、排洪沟等限制性空间。小量泄漏：用活性炭或其它惰性材料吸收。也可以用不燃性分散剂制成的乳液刷洗，洗液稀释后放入废水系统。大量泄漏：构筑围堤或挖坑收容；用泡沫覆盖，降低蒸气灾害。喷雾状水冷却和稀释蒸气、保护现场人员、把泄漏物稀释成不燃物。用防爆泵转移至槽车或专用收集器内。回收或运至废物处理场所处置。当苯泄漏进水体应立即构筑堤坝，切断受污染水体的流动，或使用围栏将苯液限制在一定范围内，然后再作必要处理；当苯泄漏进土壤中时，应立即将被沾溻土壤全部收集起来，转移到空旷地带任其挥发。</w:t>
            </w:r>
          </w:p>
        </w:tc>
      </w:tr>
    </w:tbl>
    <w:p w:rsidR="00D05FF1" w:rsidRPr="00D05FF1" w:rsidRDefault="00D05FF1" w:rsidP="00D05FF1">
      <w:pPr>
        <w:pStyle w:val="afffffffff6"/>
        <w:spacing w:after="0" w:line="360" w:lineRule="auto"/>
        <w:ind w:firstLineChars="200" w:firstLine="480"/>
        <w:rPr>
          <w:sz w:val="24"/>
          <w:szCs w:val="24"/>
        </w:rPr>
      </w:pPr>
      <w:r w:rsidRPr="00D05FF1">
        <w:rPr>
          <w:sz w:val="24"/>
          <w:szCs w:val="24"/>
        </w:rPr>
        <w:t>根据表</w:t>
      </w:r>
      <w:r w:rsidRPr="00D05FF1">
        <w:rPr>
          <w:sz w:val="24"/>
          <w:szCs w:val="24"/>
        </w:rPr>
        <w:t>2.1-1</w:t>
      </w:r>
      <w:r w:rsidRPr="00D05FF1">
        <w:rPr>
          <w:sz w:val="24"/>
          <w:szCs w:val="24"/>
        </w:rPr>
        <w:t>，识别本项目风险物质储存情况见下表</w:t>
      </w:r>
      <w:r w:rsidRPr="00D05FF1">
        <w:rPr>
          <w:sz w:val="24"/>
          <w:szCs w:val="24"/>
        </w:rPr>
        <w:t>2.1-2</w:t>
      </w:r>
      <w:r w:rsidRPr="00D05FF1">
        <w:rPr>
          <w:sz w:val="24"/>
          <w:szCs w:val="24"/>
        </w:rPr>
        <w:t>。</w:t>
      </w:r>
    </w:p>
    <w:p w:rsidR="00D05FF1" w:rsidRPr="00D05FF1" w:rsidRDefault="00D05FF1" w:rsidP="00D05FF1">
      <w:pPr>
        <w:ind w:firstLineChars="200" w:firstLine="422"/>
        <w:jc w:val="center"/>
        <w:rPr>
          <w:b/>
        </w:rPr>
      </w:pPr>
      <w:r w:rsidRPr="00D05FF1">
        <w:rPr>
          <w:b/>
        </w:rPr>
        <w:t>表</w:t>
      </w:r>
      <w:r w:rsidRPr="00D05FF1">
        <w:rPr>
          <w:b/>
        </w:rPr>
        <w:t xml:space="preserve">2.1-2  </w:t>
      </w:r>
      <w:r w:rsidRPr="00D05FF1">
        <w:rPr>
          <w:b/>
        </w:rPr>
        <w:t>项目风险物质识别一览表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1134"/>
        <w:gridCol w:w="1134"/>
        <w:gridCol w:w="1276"/>
        <w:gridCol w:w="1276"/>
        <w:gridCol w:w="1417"/>
        <w:gridCol w:w="1342"/>
        <w:gridCol w:w="931"/>
      </w:tblGrid>
      <w:tr w:rsidR="00D05FF1" w:rsidRPr="00D05FF1" w:rsidTr="00401162">
        <w:trPr>
          <w:trHeight w:val="369"/>
          <w:jc w:val="center"/>
        </w:trPr>
        <w:tc>
          <w:tcPr>
            <w:tcW w:w="562" w:type="dxa"/>
            <w:vAlign w:val="center"/>
          </w:tcPr>
          <w:p w:rsidR="00D05FF1" w:rsidRPr="00D05FF1" w:rsidRDefault="00D05FF1" w:rsidP="00401162">
            <w:pPr>
              <w:jc w:val="center"/>
              <w:rPr>
                <w:color w:val="000000"/>
                <w:szCs w:val="21"/>
              </w:rPr>
            </w:pPr>
            <w:r w:rsidRPr="00D05FF1">
              <w:rPr>
                <w:color w:val="000000"/>
                <w:szCs w:val="21"/>
              </w:rPr>
              <w:t>序号</w:t>
            </w:r>
          </w:p>
        </w:tc>
        <w:tc>
          <w:tcPr>
            <w:tcW w:w="1134" w:type="dxa"/>
            <w:vAlign w:val="center"/>
          </w:tcPr>
          <w:p w:rsidR="00D05FF1" w:rsidRPr="00D05FF1" w:rsidRDefault="00D05FF1" w:rsidP="00401162">
            <w:pPr>
              <w:jc w:val="center"/>
              <w:rPr>
                <w:color w:val="000000"/>
                <w:szCs w:val="21"/>
              </w:rPr>
            </w:pPr>
            <w:r w:rsidRPr="00D05FF1">
              <w:rPr>
                <w:color w:val="000000"/>
                <w:szCs w:val="21"/>
              </w:rPr>
              <w:t>储存位置</w:t>
            </w:r>
          </w:p>
        </w:tc>
        <w:tc>
          <w:tcPr>
            <w:tcW w:w="1134" w:type="dxa"/>
            <w:vAlign w:val="center"/>
          </w:tcPr>
          <w:p w:rsidR="00D05FF1" w:rsidRPr="00D05FF1" w:rsidRDefault="00D05FF1" w:rsidP="00401162">
            <w:pPr>
              <w:jc w:val="center"/>
              <w:rPr>
                <w:color w:val="000000"/>
                <w:szCs w:val="21"/>
              </w:rPr>
            </w:pPr>
            <w:r w:rsidRPr="00D05FF1">
              <w:rPr>
                <w:color w:val="000000"/>
                <w:szCs w:val="21"/>
              </w:rPr>
              <w:t>风险物质</w:t>
            </w:r>
          </w:p>
        </w:tc>
        <w:tc>
          <w:tcPr>
            <w:tcW w:w="1276" w:type="dxa"/>
            <w:vAlign w:val="center"/>
          </w:tcPr>
          <w:p w:rsidR="00D05FF1" w:rsidRPr="00D05FF1" w:rsidRDefault="00D05FF1" w:rsidP="00401162">
            <w:pPr>
              <w:jc w:val="center"/>
              <w:rPr>
                <w:color w:val="000000"/>
                <w:szCs w:val="21"/>
              </w:rPr>
            </w:pPr>
            <w:r w:rsidRPr="00D05FF1">
              <w:rPr>
                <w:color w:val="000000"/>
                <w:szCs w:val="21"/>
              </w:rPr>
              <w:t>最大储存量</w:t>
            </w:r>
          </w:p>
        </w:tc>
        <w:tc>
          <w:tcPr>
            <w:tcW w:w="1276" w:type="dxa"/>
            <w:vAlign w:val="center"/>
          </w:tcPr>
          <w:p w:rsidR="00D05FF1" w:rsidRPr="00D05FF1" w:rsidRDefault="00D05FF1" w:rsidP="00401162">
            <w:pPr>
              <w:jc w:val="center"/>
              <w:rPr>
                <w:color w:val="000000"/>
                <w:szCs w:val="21"/>
              </w:rPr>
            </w:pPr>
            <w:r w:rsidRPr="00D05FF1">
              <w:rPr>
                <w:color w:val="000000"/>
                <w:szCs w:val="21"/>
              </w:rPr>
              <w:t>储存方式</w:t>
            </w:r>
          </w:p>
        </w:tc>
        <w:tc>
          <w:tcPr>
            <w:tcW w:w="1417"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存储规格</w:t>
            </w:r>
          </w:p>
        </w:tc>
        <w:tc>
          <w:tcPr>
            <w:tcW w:w="1342"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储存压力</w:t>
            </w:r>
            <w:r w:rsidRPr="00D05FF1">
              <w:rPr>
                <w:color w:val="000000"/>
                <w:kern w:val="0"/>
                <w:szCs w:val="21"/>
              </w:rPr>
              <w:t>/</w:t>
            </w:r>
            <w:r w:rsidRPr="00D05FF1">
              <w:rPr>
                <w:color w:val="000000"/>
                <w:kern w:val="0"/>
                <w:szCs w:val="21"/>
              </w:rPr>
              <w:t>输送条件</w:t>
            </w:r>
          </w:p>
        </w:tc>
        <w:tc>
          <w:tcPr>
            <w:tcW w:w="931"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输送形态</w:t>
            </w:r>
          </w:p>
        </w:tc>
      </w:tr>
      <w:tr w:rsidR="00D05FF1" w:rsidRPr="00D05FF1" w:rsidTr="00401162">
        <w:trPr>
          <w:trHeight w:val="369"/>
          <w:jc w:val="center"/>
        </w:trPr>
        <w:tc>
          <w:tcPr>
            <w:tcW w:w="562" w:type="dxa"/>
            <w:vAlign w:val="center"/>
          </w:tcPr>
          <w:p w:rsidR="00D05FF1" w:rsidRPr="00D05FF1" w:rsidRDefault="00D05FF1" w:rsidP="00401162">
            <w:pPr>
              <w:jc w:val="center"/>
              <w:rPr>
                <w:color w:val="000000"/>
                <w:szCs w:val="21"/>
              </w:rPr>
            </w:pPr>
            <w:r w:rsidRPr="00D05FF1">
              <w:rPr>
                <w:color w:val="000000"/>
                <w:szCs w:val="21"/>
              </w:rPr>
              <w:t>1</w:t>
            </w:r>
          </w:p>
        </w:tc>
        <w:tc>
          <w:tcPr>
            <w:tcW w:w="1134" w:type="dxa"/>
            <w:vAlign w:val="center"/>
          </w:tcPr>
          <w:p w:rsidR="00D05FF1" w:rsidRPr="00D05FF1" w:rsidRDefault="00D05FF1" w:rsidP="00401162">
            <w:pPr>
              <w:jc w:val="center"/>
              <w:rPr>
                <w:color w:val="000000"/>
                <w:szCs w:val="21"/>
              </w:rPr>
            </w:pPr>
            <w:r w:rsidRPr="00D05FF1">
              <w:rPr>
                <w:color w:val="000000"/>
                <w:szCs w:val="21"/>
              </w:rPr>
              <w:t>粗苯储罐</w:t>
            </w:r>
          </w:p>
        </w:tc>
        <w:tc>
          <w:tcPr>
            <w:tcW w:w="1134" w:type="dxa"/>
            <w:vAlign w:val="center"/>
          </w:tcPr>
          <w:p w:rsidR="00D05FF1" w:rsidRPr="00D05FF1" w:rsidRDefault="00D05FF1" w:rsidP="00401162">
            <w:pPr>
              <w:jc w:val="center"/>
              <w:rPr>
                <w:color w:val="000000"/>
                <w:szCs w:val="21"/>
              </w:rPr>
            </w:pPr>
            <w:r w:rsidRPr="00D05FF1">
              <w:rPr>
                <w:color w:val="000000"/>
                <w:szCs w:val="21"/>
              </w:rPr>
              <w:t>粗苯</w:t>
            </w:r>
          </w:p>
        </w:tc>
        <w:tc>
          <w:tcPr>
            <w:tcW w:w="1276" w:type="dxa"/>
            <w:vAlign w:val="center"/>
          </w:tcPr>
          <w:p w:rsidR="00D05FF1" w:rsidRPr="00D05FF1" w:rsidRDefault="00D05FF1" w:rsidP="00401162">
            <w:pPr>
              <w:jc w:val="center"/>
              <w:rPr>
                <w:color w:val="000000"/>
                <w:szCs w:val="21"/>
              </w:rPr>
            </w:pPr>
            <w:r w:rsidRPr="00D05FF1">
              <w:rPr>
                <w:color w:val="000000"/>
                <w:szCs w:val="21"/>
              </w:rPr>
              <w:t>2640t</w:t>
            </w:r>
          </w:p>
        </w:tc>
        <w:tc>
          <w:tcPr>
            <w:tcW w:w="1276" w:type="dxa"/>
            <w:vAlign w:val="center"/>
          </w:tcPr>
          <w:p w:rsidR="00D05FF1" w:rsidRPr="00D05FF1" w:rsidRDefault="00D05FF1" w:rsidP="00401162">
            <w:pPr>
              <w:jc w:val="center"/>
              <w:rPr>
                <w:color w:val="000000"/>
                <w:szCs w:val="21"/>
              </w:rPr>
            </w:pPr>
            <w:r w:rsidRPr="00D05FF1">
              <w:rPr>
                <w:color w:val="000000"/>
                <w:szCs w:val="21"/>
              </w:rPr>
              <w:t>内浮顶</w:t>
            </w:r>
            <w:r w:rsidRPr="00D05FF1">
              <w:rPr>
                <w:color w:val="000000"/>
                <w:szCs w:val="21"/>
              </w:rPr>
              <w:t>+</w:t>
            </w:r>
            <w:r w:rsidRPr="00D05FF1">
              <w:rPr>
                <w:color w:val="000000"/>
                <w:szCs w:val="21"/>
              </w:rPr>
              <w:t>氮封</w:t>
            </w:r>
          </w:p>
        </w:tc>
        <w:tc>
          <w:tcPr>
            <w:tcW w:w="1417"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3000m</w:t>
            </w:r>
            <w:r w:rsidRPr="00D05FF1">
              <w:rPr>
                <w:color w:val="000000"/>
                <w:kern w:val="0"/>
                <w:szCs w:val="21"/>
                <w:vertAlign w:val="superscript"/>
              </w:rPr>
              <w:t>3</w:t>
            </w:r>
            <w:r w:rsidRPr="00D05FF1">
              <w:rPr>
                <w:color w:val="000000"/>
                <w:kern w:val="0"/>
                <w:szCs w:val="21"/>
              </w:rPr>
              <w:t>×1</w:t>
            </w:r>
          </w:p>
        </w:tc>
        <w:tc>
          <w:tcPr>
            <w:tcW w:w="1342"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常温微正压</w:t>
            </w:r>
          </w:p>
        </w:tc>
        <w:tc>
          <w:tcPr>
            <w:tcW w:w="931"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液态</w:t>
            </w:r>
          </w:p>
        </w:tc>
      </w:tr>
      <w:tr w:rsidR="00D05FF1" w:rsidRPr="00D05FF1" w:rsidTr="00401162">
        <w:trPr>
          <w:trHeight w:val="369"/>
          <w:jc w:val="center"/>
        </w:trPr>
        <w:tc>
          <w:tcPr>
            <w:tcW w:w="562" w:type="dxa"/>
            <w:vAlign w:val="center"/>
          </w:tcPr>
          <w:p w:rsidR="00D05FF1" w:rsidRPr="00D05FF1" w:rsidRDefault="00D05FF1" w:rsidP="00401162">
            <w:pPr>
              <w:jc w:val="center"/>
              <w:rPr>
                <w:color w:val="000000"/>
                <w:szCs w:val="21"/>
              </w:rPr>
            </w:pPr>
            <w:r w:rsidRPr="00D05FF1">
              <w:rPr>
                <w:color w:val="000000"/>
                <w:szCs w:val="21"/>
              </w:rPr>
              <w:t>2</w:t>
            </w:r>
          </w:p>
        </w:tc>
        <w:tc>
          <w:tcPr>
            <w:tcW w:w="1134" w:type="dxa"/>
            <w:vAlign w:val="center"/>
          </w:tcPr>
          <w:p w:rsidR="00D05FF1" w:rsidRPr="00D05FF1" w:rsidRDefault="00D05FF1" w:rsidP="00401162">
            <w:pPr>
              <w:jc w:val="center"/>
              <w:rPr>
                <w:color w:val="000000"/>
                <w:szCs w:val="21"/>
              </w:rPr>
            </w:pPr>
            <w:r w:rsidRPr="00D05FF1">
              <w:rPr>
                <w:color w:val="000000"/>
                <w:szCs w:val="21"/>
              </w:rPr>
              <w:t>粗苯输送管道</w:t>
            </w:r>
          </w:p>
        </w:tc>
        <w:tc>
          <w:tcPr>
            <w:tcW w:w="1134" w:type="dxa"/>
            <w:vAlign w:val="center"/>
          </w:tcPr>
          <w:p w:rsidR="00D05FF1" w:rsidRPr="00D05FF1" w:rsidRDefault="00D05FF1" w:rsidP="00401162">
            <w:pPr>
              <w:jc w:val="center"/>
              <w:rPr>
                <w:color w:val="000000"/>
                <w:szCs w:val="21"/>
              </w:rPr>
            </w:pPr>
            <w:r w:rsidRPr="00D05FF1">
              <w:rPr>
                <w:color w:val="000000"/>
                <w:szCs w:val="21"/>
              </w:rPr>
              <w:t>粗苯</w:t>
            </w:r>
          </w:p>
        </w:tc>
        <w:tc>
          <w:tcPr>
            <w:tcW w:w="1276" w:type="dxa"/>
            <w:vAlign w:val="center"/>
          </w:tcPr>
          <w:p w:rsidR="00D05FF1" w:rsidRPr="00D05FF1" w:rsidRDefault="00D05FF1" w:rsidP="00401162">
            <w:pPr>
              <w:jc w:val="center"/>
              <w:rPr>
                <w:color w:val="000000"/>
                <w:szCs w:val="21"/>
              </w:rPr>
            </w:pPr>
            <w:r w:rsidRPr="00D05FF1">
              <w:rPr>
                <w:color w:val="000000"/>
                <w:szCs w:val="21"/>
              </w:rPr>
              <w:t>25.34t</w:t>
            </w:r>
            <w:r w:rsidRPr="00D05FF1">
              <w:rPr>
                <w:color w:val="000000"/>
                <w:szCs w:val="21"/>
              </w:rPr>
              <w:t>（在线量）</w:t>
            </w:r>
          </w:p>
        </w:tc>
        <w:tc>
          <w:tcPr>
            <w:tcW w:w="1276" w:type="dxa"/>
            <w:vAlign w:val="center"/>
          </w:tcPr>
          <w:p w:rsidR="00D05FF1" w:rsidRPr="00D05FF1" w:rsidRDefault="00D05FF1" w:rsidP="00401162">
            <w:pPr>
              <w:jc w:val="center"/>
              <w:rPr>
                <w:color w:val="000000"/>
                <w:szCs w:val="21"/>
              </w:rPr>
            </w:pPr>
            <w:r w:rsidRPr="00D05FF1">
              <w:rPr>
                <w:color w:val="000000"/>
                <w:szCs w:val="21"/>
              </w:rPr>
              <w:t>管道</w:t>
            </w:r>
          </w:p>
        </w:tc>
        <w:tc>
          <w:tcPr>
            <w:tcW w:w="1417"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DN250</w:t>
            </w:r>
            <w:r w:rsidRPr="00D05FF1">
              <w:rPr>
                <w:color w:val="000000"/>
                <w:kern w:val="0"/>
                <w:szCs w:val="21"/>
              </w:rPr>
              <w:t>，长度</w:t>
            </w:r>
            <w:r w:rsidRPr="00D05FF1">
              <w:rPr>
                <w:color w:val="000000"/>
                <w:kern w:val="0"/>
                <w:szCs w:val="21"/>
              </w:rPr>
              <w:t>350m</w:t>
            </w:r>
            <w:r w:rsidRPr="00D05FF1">
              <w:rPr>
                <w:color w:val="000000"/>
                <w:kern w:val="0"/>
                <w:szCs w:val="21"/>
              </w:rPr>
              <w:t>；</w:t>
            </w:r>
            <w:r w:rsidRPr="00D05FF1">
              <w:rPr>
                <w:color w:val="000000"/>
                <w:kern w:val="0"/>
                <w:szCs w:val="21"/>
              </w:rPr>
              <w:t>DN200</w:t>
            </w:r>
            <w:r w:rsidRPr="00D05FF1">
              <w:rPr>
                <w:color w:val="000000"/>
                <w:kern w:val="0"/>
                <w:szCs w:val="21"/>
              </w:rPr>
              <w:t>，长度</w:t>
            </w:r>
            <w:r w:rsidRPr="00D05FF1">
              <w:rPr>
                <w:color w:val="000000"/>
                <w:kern w:val="0"/>
                <w:szCs w:val="21"/>
              </w:rPr>
              <w:t>370m</w:t>
            </w:r>
          </w:p>
        </w:tc>
        <w:tc>
          <w:tcPr>
            <w:tcW w:w="1342"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常温常压</w:t>
            </w:r>
          </w:p>
        </w:tc>
        <w:tc>
          <w:tcPr>
            <w:tcW w:w="931" w:type="dxa"/>
            <w:vAlign w:val="center"/>
          </w:tcPr>
          <w:p w:rsidR="00D05FF1" w:rsidRPr="00D05FF1" w:rsidRDefault="00D05FF1" w:rsidP="00401162">
            <w:pPr>
              <w:widowControl/>
              <w:shd w:val="clear" w:color="auto" w:fill="FFFFFF"/>
              <w:jc w:val="center"/>
              <w:rPr>
                <w:color w:val="000000"/>
                <w:kern w:val="0"/>
                <w:szCs w:val="21"/>
              </w:rPr>
            </w:pPr>
            <w:r w:rsidRPr="00D05FF1">
              <w:rPr>
                <w:color w:val="000000"/>
                <w:kern w:val="0"/>
                <w:szCs w:val="21"/>
              </w:rPr>
              <w:t>液态</w:t>
            </w:r>
          </w:p>
        </w:tc>
      </w:tr>
    </w:tbl>
    <w:p w:rsidR="00D05FF1" w:rsidRPr="00D05FF1" w:rsidRDefault="00D05FF1" w:rsidP="00D05FF1">
      <w:pPr>
        <w:pStyle w:val="afffffffff6"/>
        <w:spacing w:after="0" w:line="360" w:lineRule="auto"/>
        <w:ind w:firstLineChars="200" w:firstLine="464"/>
        <w:rPr>
          <w:spacing w:val="-4"/>
          <w:kern w:val="24"/>
          <w:sz w:val="24"/>
        </w:rPr>
      </w:pPr>
    </w:p>
    <w:p w:rsidR="00D05FF1" w:rsidRPr="00D05FF1" w:rsidRDefault="00D05FF1" w:rsidP="00D05FF1">
      <w:pPr>
        <w:pStyle w:val="afffffffff6"/>
        <w:spacing w:after="0" w:line="360" w:lineRule="auto"/>
        <w:ind w:firstLineChars="200" w:firstLine="480"/>
        <w:rPr>
          <w:sz w:val="24"/>
          <w:szCs w:val="24"/>
        </w:rPr>
        <w:sectPr w:rsidR="00D05FF1" w:rsidRPr="00D05FF1">
          <w:footerReference w:type="default" r:id="rId35"/>
          <w:pgSz w:w="11906" w:h="16838"/>
          <w:pgMar w:top="1440" w:right="1800" w:bottom="1440" w:left="1800" w:header="851" w:footer="992" w:gutter="0"/>
          <w:cols w:space="425"/>
          <w:docGrid w:type="lines" w:linePitch="312"/>
        </w:sectPr>
      </w:pPr>
    </w:p>
    <w:p w:rsidR="00D05FF1" w:rsidRPr="00D05FF1" w:rsidRDefault="00D05FF1" w:rsidP="00D05FF1">
      <w:pPr>
        <w:spacing w:line="360" w:lineRule="auto"/>
        <w:ind w:firstLineChars="200" w:firstLine="482"/>
        <w:outlineLvl w:val="2"/>
        <w:rPr>
          <w:b/>
          <w:kern w:val="0"/>
          <w:sz w:val="24"/>
        </w:rPr>
      </w:pPr>
      <w:bookmarkStart w:id="18" w:name="_Toc74901108"/>
      <w:bookmarkStart w:id="19" w:name="_Toc97527113"/>
      <w:r w:rsidRPr="00D05FF1">
        <w:rPr>
          <w:b/>
          <w:kern w:val="0"/>
          <w:sz w:val="24"/>
        </w:rPr>
        <w:lastRenderedPageBreak/>
        <w:t xml:space="preserve">2.1.2 </w:t>
      </w:r>
      <w:bookmarkEnd w:id="18"/>
      <w:r w:rsidRPr="00D05FF1">
        <w:rPr>
          <w:b/>
          <w:kern w:val="0"/>
          <w:sz w:val="24"/>
        </w:rPr>
        <w:t>风险单元</w:t>
      </w:r>
      <w:bookmarkEnd w:id="19"/>
    </w:p>
    <w:p w:rsidR="00D05FF1" w:rsidRPr="00D05FF1" w:rsidRDefault="00D05FF1" w:rsidP="00D05FF1">
      <w:pPr>
        <w:spacing w:line="360" w:lineRule="auto"/>
        <w:ind w:firstLineChars="200" w:firstLine="464"/>
        <w:rPr>
          <w:spacing w:val="-4"/>
          <w:kern w:val="24"/>
          <w:sz w:val="24"/>
        </w:rPr>
      </w:pPr>
      <w:bookmarkStart w:id="20" w:name="_Toc74901109"/>
      <w:bookmarkStart w:id="21" w:name="_Toc4857294"/>
      <w:r w:rsidRPr="00D05FF1">
        <w:rPr>
          <w:spacing w:val="-4"/>
          <w:kern w:val="24"/>
          <w:sz w:val="24"/>
        </w:rPr>
        <w:t>根据《建设项目环境风险评价技术导则》（</w:t>
      </w:r>
      <w:r w:rsidRPr="00D05FF1">
        <w:rPr>
          <w:spacing w:val="-4"/>
          <w:kern w:val="24"/>
          <w:sz w:val="24"/>
        </w:rPr>
        <w:t>HJ 169-2018</w:t>
      </w:r>
      <w:r w:rsidRPr="00D05FF1">
        <w:rPr>
          <w:spacing w:val="-4"/>
          <w:kern w:val="24"/>
          <w:sz w:val="24"/>
        </w:rPr>
        <w:t>），工程生产工艺流程和厂区平面布置功能区划，本项目的危险化学物质主要为</w:t>
      </w:r>
      <w:r w:rsidRPr="00D05FF1">
        <w:rPr>
          <w:sz w:val="24"/>
        </w:rPr>
        <w:t>粗苯</w:t>
      </w:r>
      <w:r w:rsidRPr="00D05FF1">
        <w:rPr>
          <w:spacing w:val="-4"/>
          <w:kern w:val="24"/>
          <w:sz w:val="24"/>
        </w:rPr>
        <w:t>，涉及粗苯的单元主要为粗苯储罐。</w:t>
      </w:r>
    </w:p>
    <w:p w:rsidR="00D05FF1" w:rsidRPr="00D05FF1" w:rsidRDefault="00D05FF1" w:rsidP="00D05FF1">
      <w:pPr>
        <w:spacing w:line="360" w:lineRule="auto"/>
        <w:ind w:firstLineChars="200" w:firstLine="464"/>
        <w:rPr>
          <w:spacing w:val="-4"/>
          <w:kern w:val="24"/>
          <w:sz w:val="24"/>
        </w:rPr>
      </w:pPr>
      <w:r w:rsidRPr="00D05FF1">
        <w:rPr>
          <w:spacing w:val="-4"/>
          <w:kern w:val="24"/>
          <w:sz w:val="24"/>
        </w:rPr>
        <w:t>根据《建设项目环境风险评价技术导则》（</w:t>
      </w:r>
      <w:r w:rsidRPr="00D05FF1">
        <w:rPr>
          <w:spacing w:val="-4"/>
          <w:kern w:val="24"/>
          <w:sz w:val="24"/>
        </w:rPr>
        <w:t>HJ169-2018</w:t>
      </w:r>
      <w:r w:rsidRPr="00D05FF1">
        <w:rPr>
          <w:spacing w:val="-4"/>
          <w:kern w:val="24"/>
          <w:sz w:val="24"/>
        </w:rPr>
        <w:t>）危险单位的划分要求：</w:t>
      </w:r>
      <w:r w:rsidRPr="00D05FF1">
        <w:rPr>
          <w:spacing w:val="-4"/>
          <w:kern w:val="24"/>
          <w:sz w:val="24"/>
        </w:rPr>
        <w:t>“</w:t>
      </w:r>
      <w:r w:rsidRPr="00D05FF1">
        <w:rPr>
          <w:spacing w:val="-4"/>
          <w:kern w:val="24"/>
          <w:sz w:val="24"/>
        </w:rPr>
        <w:t>由一个或多个风险源构成的具有相对独立功能的单元，事故状况下应可实现与其他功能单元的分割。</w:t>
      </w:r>
      <w:r w:rsidRPr="00D05FF1">
        <w:rPr>
          <w:spacing w:val="-4"/>
          <w:kern w:val="24"/>
          <w:sz w:val="24"/>
        </w:rPr>
        <w:t>”</w:t>
      </w:r>
      <w:r w:rsidRPr="00D05FF1">
        <w:rPr>
          <w:spacing w:val="-4"/>
          <w:kern w:val="24"/>
          <w:sz w:val="24"/>
        </w:rPr>
        <w:t>本项目危险单元划分为</w:t>
      </w:r>
      <w:r w:rsidRPr="00D05FF1">
        <w:rPr>
          <w:spacing w:val="-4"/>
          <w:kern w:val="24"/>
          <w:sz w:val="24"/>
        </w:rPr>
        <w:t>2</w:t>
      </w:r>
      <w:r w:rsidRPr="00D05FF1">
        <w:rPr>
          <w:spacing w:val="-4"/>
          <w:kern w:val="24"/>
          <w:sz w:val="24"/>
        </w:rPr>
        <w:t>个，具体划分结果见表</w:t>
      </w:r>
      <w:r w:rsidRPr="00D05FF1">
        <w:rPr>
          <w:spacing w:val="-4"/>
          <w:kern w:val="24"/>
          <w:sz w:val="24"/>
        </w:rPr>
        <w:t>2.1-3</w:t>
      </w:r>
      <w:r w:rsidRPr="00D05FF1">
        <w:rPr>
          <w:spacing w:val="-4"/>
          <w:kern w:val="24"/>
          <w:sz w:val="24"/>
        </w:rPr>
        <w:t>。</w:t>
      </w:r>
    </w:p>
    <w:p w:rsidR="00D05FF1" w:rsidRPr="00D05FF1" w:rsidRDefault="00D05FF1" w:rsidP="00D05FF1">
      <w:pPr>
        <w:pStyle w:val="afffffffff6"/>
        <w:spacing w:after="0"/>
        <w:ind w:firstLineChars="200" w:firstLine="361"/>
        <w:jc w:val="center"/>
        <w:rPr>
          <w:b/>
          <w:bCs/>
          <w:szCs w:val="21"/>
        </w:rPr>
      </w:pPr>
      <w:r w:rsidRPr="00D05FF1">
        <w:rPr>
          <w:b/>
          <w:bCs/>
          <w:szCs w:val="21"/>
        </w:rPr>
        <w:t>表</w:t>
      </w:r>
      <w:r w:rsidRPr="00D05FF1">
        <w:rPr>
          <w:b/>
          <w:bCs/>
          <w:szCs w:val="21"/>
        </w:rPr>
        <w:t xml:space="preserve">2.1-3  </w:t>
      </w:r>
      <w:r w:rsidRPr="00D05FF1">
        <w:rPr>
          <w:b/>
          <w:bCs/>
          <w:szCs w:val="21"/>
        </w:rPr>
        <w:t>项目危险单元划分一览表</w:t>
      </w:r>
    </w:p>
    <w:tbl>
      <w:tblPr>
        <w:tblW w:w="5000" w:type="pct"/>
        <w:tblLook w:val="04A0"/>
      </w:tblPr>
      <w:tblGrid>
        <w:gridCol w:w="713"/>
        <w:gridCol w:w="2776"/>
        <w:gridCol w:w="2621"/>
        <w:gridCol w:w="2412"/>
      </w:tblGrid>
      <w:tr w:rsidR="00D05FF1" w:rsidRPr="00D05FF1" w:rsidTr="00401162">
        <w:trPr>
          <w:tblHeader/>
        </w:trPr>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序号</w:t>
            </w:r>
          </w:p>
        </w:tc>
        <w:tc>
          <w:tcPr>
            <w:tcW w:w="162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危险单元名称</w:t>
            </w:r>
          </w:p>
        </w:tc>
        <w:tc>
          <w:tcPr>
            <w:tcW w:w="1538"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涉及风险物质</w:t>
            </w:r>
          </w:p>
        </w:tc>
        <w:tc>
          <w:tcPr>
            <w:tcW w:w="1415"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最大储存量（</w:t>
            </w:r>
            <w:r w:rsidRPr="00D05FF1">
              <w:rPr>
                <w:rFonts w:ascii="Times New Roman"/>
              </w:rPr>
              <w:t>t</w:t>
            </w:r>
            <w:r w:rsidRPr="00D05FF1">
              <w:rPr>
                <w:rFonts w:ascii="Times New Roman"/>
              </w:rPr>
              <w:t>）</w:t>
            </w:r>
          </w:p>
        </w:tc>
      </w:tr>
      <w:tr w:rsidR="00D05FF1" w:rsidRPr="00D05FF1" w:rsidTr="00401162">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1</w:t>
            </w:r>
          </w:p>
        </w:tc>
        <w:tc>
          <w:tcPr>
            <w:tcW w:w="162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粗苯储罐</w:t>
            </w:r>
          </w:p>
        </w:tc>
        <w:tc>
          <w:tcPr>
            <w:tcW w:w="1538"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w:t>
            </w:r>
          </w:p>
        </w:tc>
        <w:tc>
          <w:tcPr>
            <w:tcW w:w="1415"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2640</w:t>
            </w:r>
          </w:p>
        </w:tc>
      </w:tr>
      <w:tr w:rsidR="00D05FF1" w:rsidRPr="00D05FF1" w:rsidTr="00401162">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w:t>
            </w:r>
          </w:p>
        </w:tc>
        <w:tc>
          <w:tcPr>
            <w:tcW w:w="162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粗苯输送管道</w:t>
            </w:r>
          </w:p>
        </w:tc>
        <w:tc>
          <w:tcPr>
            <w:tcW w:w="1538"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w:t>
            </w:r>
          </w:p>
        </w:tc>
        <w:tc>
          <w:tcPr>
            <w:tcW w:w="1415"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25.34</w:t>
            </w:r>
          </w:p>
        </w:tc>
      </w:tr>
    </w:tbl>
    <w:p w:rsidR="00D05FF1" w:rsidRPr="002A1ECE" w:rsidRDefault="00D05FF1" w:rsidP="00D05FF1">
      <w:pPr>
        <w:pStyle w:val="affffffffffffffffffffffffff"/>
        <w:tabs>
          <w:tab w:val="left" w:pos="0"/>
        </w:tabs>
        <w:ind w:firstLine="482"/>
        <w:outlineLvl w:val="1"/>
        <w:rPr>
          <w:rFonts w:eastAsia="宋体"/>
          <w:b/>
          <w:bCs/>
          <w:sz w:val="24"/>
          <w:szCs w:val="24"/>
        </w:rPr>
      </w:pPr>
      <w:bookmarkStart w:id="22" w:name="_Toc97527114"/>
      <w:r w:rsidRPr="002A1ECE">
        <w:rPr>
          <w:rFonts w:eastAsia="宋体"/>
          <w:b/>
          <w:bCs/>
          <w:sz w:val="24"/>
          <w:szCs w:val="24"/>
        </w:rPr>
        <w:t xml:space="preserve">2.2 </w:t>
      </w:r>
      <w:r w:rsidRPr="002A1ECE">
        <w:rPr>
          <w:rFonts w:eastAsia="宋体"/>
          <w:b/>
          <w:bCs/>
          <w:sz w:val="24"/>
          <w:szCs w:val="24"/>
        </w:rPr>
        <w:t>环境敏感目标调查</w:t>
      </w:r>
      <w:bookmarkEnd w:id="22"/>
    </w:p>
    <w:p w:rsidR="00D05FF1" w:rsidRPr="00D05FF1" w:rsidRDefault="00D05FF1" w:rsidP="00D05FF1">
      <w:pPr>
        <w:spacing w:line="360" w:lineRule="auto"/>
        <w:ind w:firstLineChars="200" w:firstLine="480"/>
        <w:rPr>
          <w:sz w:val="24"/>
        </w:rPr>
      </w:pPr>
      <w:r w:rsidRPr="00D05FF1">
        <w:rPr>
          <w:sz w:val="24"/>
        </w:rPr>
        <w:t>本项目环境风险敏感保护目标调查情况见下表</w:t>
      </w:r>
      <w:r w:rsidRPr="00D05FF1">
        <w:rPr>
          <w:sz w:val="24"/>
        </w:rPr>
        <w:t>2.1-4</w:t>
      </w:r>
      <w:r w:rsidRPr="00D05FF1">
        <w:rPr>
          <w:sz w:val="24"/>
        </w:rPr>
        <w:t>。</w:t>
      </w:r>
    </w:p>
    <w:p w:rsidR="00D05FF1" w:rsidRPr="00D05FF1" w:rsidRDefault="00D05FF1" w:rsidP="00D05FF1">
      <w:pPr>
        <w:autoSpaceDE w:val="0"/>
        <w:autoSpaceDN w:val="0"/>
        <w:adjustRightInd w:val="0"/>
        <w:jc w:val="center"/>
        <w:rPr>
          <w:b/>
          <w:bCs/>
          <w:szCs w:val="21"/>
        </w:rPr>
      </w:pPr>
      <w:r w:rsidRPr="00D05FF1">
        <w:rPr>
          <w:b/>
          <w:bCs/>
          <w:szCs w:val="21"/>
        </w:rPr>
        <w:t>表</w:t>
      </w:r>
      <w:r w:rsidRPr="00D05FF1">
        <w:rPr>
          <w:b/>
          <w:bCs/>
          <w:szCs w:val="21"/>
        </w:rPr>
        <w:t xml:space="preserve">2.1-4  </w:t>
      </w:r>
      <w:r w:rsidRPr="00D05FF1">
        <w:rPr>
          <w:b/>
          <w:bCs/>
          <w:szCs w:val="21"/>
        </w:rPr>
        <w:t>项目环境风险敏感保护目标统计表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2"/>
        <w:gridCol w:w="1338"/>
        <w:gridCol w:w="717"/>
        <w:gridCol w:w="810"/>
        <w:gridCol w:w="931"/>
        <w:gridCol w:w="992"/>
        <w:gridCol w:w="3119"/>
        <w:gridCol w:w="703"/>
      </w:tblGrid>
      <w:tr w:rsidR="00D05FF1" w:rsidRPr="00D05FF1" w:rsidTr="00401162">
        <w:trPr>
          <w:trHeight w:val="369"/>
          <w:jc w:val="center"/>
        </w:trPr>
        <w:tc>
          <w:tcPr>
            <w:tcW w:w="452" w:type="dxa"/>
            <w:vMerge w:val="restart"/>
            <w:vAlign w:val="center"/>
          </w:tcPr>
          <w:p w:rsidR="00D05FF1" w:rsidRPr="00D05FF1" w:rsidRDefault="00D05FF1" w:rsidP="00401162">
            <w:pPr>
              <w:pStyle w:val="affffffffff6"/>
              <w:spacing w:before="31" w:after="31" w:line="320" w:lineRule="exact"/>
              <w:rPr>
                <w:rFonts w:ascii="Times New Roman"/>
                <w:color w:val="000000"/>
                <w:szCs w:val="21"/>
              </w:rPr>
            </w:pPr>
            <w:r w:rsidRPr="00D05FF1">
              <w:rPr>
                <w:rFonts w:ascii="Times New Roman"/>
                <w:color w:val="000000"/>
                <w:szCs w:val="21"/>
              </w:rPr>
              <w:t>编号</w:t>
            </w:r>
          </w:p>
        </w:tc>
        <w:tc>
          <w:tcPr>
            <w:tcW w:w="1338" w:type="dxa"/>
            <w:vMerge w:val="restart"/>
            <w:vAlign w:val="center"/>
          </w:tcPr>
          <w:p w:rsidR="00D05FF1" w:rsidRPr="00D05FF1" w:rsidRDefault="00D05FF1" w:rsidP="00401162">
            <w:pPr>
              <w:snapToGrid w:val="0"/>
              <w:spacing w:line="320" w:lineRule="exact"/>
              <w:jc w:val="center"/>
              <w:rPr>
                <w:color w:val="000000"/>
                <w:szCs w:val="21"/>
              </w:rPr>
            </w:pPr>
            <w:r w:rsidRPr="00D05FF1">
              <w:rPr>
                <w:color w:val="000000"/>
                <w:szCs w:val="21"/>
              </w:rPr>
              <w:t>环境敏感点名称</w:t>
            </w:r>
          </w:p>
        </w:tc>
        <w:tc>
          <w:tcPr>
            <w:tcW w:w="1527" w:type="dxa"/>
            <w:gridSpan w:val="2"/>
            <w:vAlign w:val="center"/>
          </w:tcPr>
          <w:p w:rsidR="00D05FF1" w:rsidRPr="00D05FF1" w:rsidRDefault="00D05FF1" w:rsidP="00401162">
            <w:pPr>
              <w:snapToGrid w:val="0"/>
              <w:spacing w:line="320" w:lineRule="exact"/>
              <w:jc w:val="center"/>
              <w:rPr>
                <w:color w:val="000000"/>
                <w:szCs w:val="21"/>
              </w:rPr>
            </w:pPr>
            <w:r w:rsidRPr="00D05FF1">
              <w:rPr>
                <w:color w:val="000000"/>
                <w:szCs w:val="21"/>
              </w:rPr>
              <w:t>坐标</w:t>
            </w:r>
            <w:r w:rsidRPr="00D05FF1">
              <w:rPr>
                <w:color w:val="000000"/>
                <w:szCs w:val="21"/>
              </w:rPr>
              <w:t>/m*</w:t>
            </w:r>
          </w:p>
        </w:tc>
        <w:tc>
          <w:tcPr>
            <w:tcW w:w="931" w:type="dxa"/>
            <w:vMerge w:val="restart"/>
            <w:vAlign w:val="center"/>
          </w:tcPr>
          <w:p w:rsidR="00D05FF1" w:rsidRPr="00D05FF1" w:rsidRDefault="00D05FF1" w:rsidP="00401162">
            <w:pPr>
              <w:snapToGrid w:val="0"/>
              <w:spacing w:line="320" w:lineRule="exact"/>
              <w:jc w:val="center"/>
              <w:rPr>
                <w:color w:val="000000"/>
                <w:szCs w:val="21"/>
              </w:rPr>
            </w:pPr>
            <w:r w:rsidRPr="00D05FF1">
              <w:rPr>
                <w:color w:val="000000"/>
                <w:szCs w:val="21"/>
              </w:rPr>
              <w:t>方位</w:t>
            </w:r>
          </w:p>
        </w:tc>
        <w:tc>
          <w:tcPr>
            <w:tcW w:w="992" w:type="dxa"/>
            <w:vMerge w:val="restart"/>
            <w:vAlign w:val="center"/>
          </w:tcPr>
          <w:p w:rsidR="00D05FF1" w:rsidRPr="00D05FF1" w:rsidRDefault="00D05FF1" w:rsidP="00401162">
            <w:pPr>
              <w:snapToGrid w:val="0"/>
              <w:spacing w:line="320" w:lineRule="exact"/>
              <w:jc w:val="center"/>
              <w:rPr>
                <w:color w:val="000000"/>
                <w:szCs w:val="21"/>
              </w:rPr>
            </w:pPr>
            <w:r w:rsidRPr="00D05FF1">
              <w:rPr>
                <w:color w:val="000000"/>
                <w:szCs w:val="21"/>
              </w:rPr>
              <w:t>与厂界最近</w:t>
            </w:r>
          </w:p>
          <w:p w:rsidR="00D05FF1" w:rsidRPr="00D05FF1" w:rsidRDefault="00D05FF1" w:rsidP="00401162">
            <w:pPr>
              <w:snapToGrid w:val="0"/>
              <w:spacing w:line="320" w:lineRule="exact"/>
              <w:jc w:val="center"/>
              <w:rPr>
                <w:color w:val="000000"/>
                <w:szCs w:val="21"/>
              </w:rPr>
            </w:pPr>
            <w:r w:rsidRPr="00D05FF1">
              <w:rPr>
                <w:color w:val="000000"/>
                <w:szCs w:val="21"/>
              </w:rPr>
              <w:t>距离（</w:t>
            </w:r>
            <w:r w:rsidRPr="00D05FF1">
              <w:rPr>
                <w:color w:val="000000"/>
                <w:szCs w:val="21"/>
              </w:rPr>
              <w:t>m</w:t>
            </w:r>
            <w:r w:rsidRPr="00D05FF1">
              <w:rPr>
                <w:color w:val="000000"/>
                <w:szCs w:val="21"/>
              </w:rPr>
              <w:t>）</w:t>
            </w:r>
          </w:p>
        </w:tc>
        <w:tc>
          <w:tcPr>
            <w:tcW w:w="3119" w:type="dxa"/>
            <w:vMerge w:val="restart"/>
            <w:vAlign w:val="center"/>
          </w:tcPr>
          <w:p w:rsidR="00D05FF1" w:rsidRPr="00D05FF1" w:rsidRDefault="00D05FF1" w:rsidP="00401162">
            <w:pPr>
              <w:snapToGrid w:val="0"/>
              <w:spacing w:line="320" w:lineRule="exact"/>
              <w:jc w:val="center"/>
              <w:rPr>
                <w:color w:val="000000"/>
                <w:szCs w:val="21"/>
              </w:rPr>
            </w:pPr>
            <w:r w:rsidRPr="00D05FF1">
              <w:rPr>
                <w:color w:val="000000"/>
                <w:szCs w:val="21"/>
              </w:rPr>
              <w:t>环境特征</w:t>
            </w:r>
          </w:p>
        </w:tc>
        <w:tc>
          <w:tcPr>
            <w:tcW w:w="703" w:type="dxa"/>
            <w:vMerge w:val="restart"/>
            <w:vAlign w:val="center"/>
          </w:tcPr>
          <w:p w:rsidR="00D05FF1" w:rsidRPr="00D05FF1" w:rsidRDefault="00D05FF1" w:rsidP="00401162">
            <w:pPr>
              <w:snapToGrid w:val="0"/>
              <w:spacing w:line="320" w:lineRule="exact"/>
              <w:jc w:val="center"/>
              <w:rPr>
                <w:color w:val="000000"/>
                <w:szCs w:val="21"/>
              </w:rPr>
            </w:pPr>
            <w:r w:rsidRPr="00D05FF1">
              <w:rPr>
                <w:color w:val="000000"/>
                <w:szCs w:val="21"/>
              </w:rPr>
              <w:t>环境影响要素</w:t>
            </w:r>
          </w:p>
        </w:tc>
      </w:tr>
      <w:tr w:rsidR="00D05FF1" w:rsidRPr="00D05FF1" w:rsidTr="00401162">
        <w:trPr>
          <w:trHeight w:val="369"/>
          <w:jc w:val="center"/>
        </w:trPr>
        <w:tc>
          <w:tcPr>
            <w:tcW w:w="452"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c>
          <w:tcPr>
            <w:tcW w:w="1338" w:type="dxa"/>
            <w:vMerge/>
            <w:vAlign w:val="center"/>
          </w:tcPr>
          <w:p w:rsidR="00D05FF1" w:rsidRPr="00D05FF1" w:rsidRDefault="00D05FF1" w:rsidP="00401162">
            <w:pPr>
              <w:snapToGrid w:val="0"/>
              <w:spacing w:line="320" w:lineRule="exact"/>
              <w:jc w:val="center"/>
              <w:rPr>
                <w:color w:val="000000"/>
                <w:szCs w:val="21"/>
              </w:rPr>
            </w:pPr>
          </w:p>
        </w:tc>
        <w:tc>
          <w:tcPr>
            <w:tcW w:w="717"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X</w:t>
            </w:r>
          </w:p>
        </w:tc>
        <w:tc>
          <w:tcPr>
            <w:tcW w:w="810"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Y</w:t>
            </w:r>
          </w:p>
        </w:tc>
        <w:tc>
          <w:tcPr>
            <w:tcW w:w="931" w:type="dxa"/>
            <w:vMerge/>
            <w:vAlign w:val="center"/>
          </w:tcPr>
          <w:p w:rsidR="00D05FF1" w:rsidRPr="00D05FF1" w:rsidRDefault="00D05FF1" w:rsidP="00401162">
            <w:pPr>
              <w:snapToGrid w:val="0"/>
              <w:spacing w:line="320" w:lineRule="exact"/>
              <w:jc w:val="center"/>
              <w:rPr>
                <w:color w:val="000000"/>
                <w:szCs w:val="21"/>
              </w:rPr>
            </w:pPr>
          </w:p>
        </w:tc>
        <w:tc>
          <w:tcPr>
            <w:tcW w:w="992" w:type="dxa"/>
            <w:vMerge/>
            <w:vAlign w:val="center"/>
          </w:tcPr>
          <w:p w:rsidR="00D05FF1" w:rsidRPr="00D05FF1" w:rsidRDefault="00D05FF1" w:rsidP="00401162">
            <w:pPr>
              <w:snapToGrid w:val="0"/>
              <w:spacing w:line="320" w:lineRule="exact"/>
              <w:jc w:val="center"/>
              <w:rPr>
                <w:color w:val="000000"/>
                <w:szCs w:val="21"/>
              </w:rPr>
            </w:pPr>
          </w:p>
        </w:tc>
        <w:tc>
          <w:tcPr>
            <w:tcW w:w="3119" w:type="dxa"/>
            <w:vMerge/>
            <w:vAlign w:val="center"/>
          </w:tcPr>
          <w:p w:rsidR="00D05FF1" w:rsidRPr="00D05FF1" w:rsidRDefault="00D05FF1" w:rsidP="00401162">
            <w:pPr>
              <w:snapToGrid w:val="0"/>
              <w:spacing w:line="320" w:lineRule="exact"/>
              <w:jc w:val="center"/>
              <w:rPr>
                <w:color w:val="000000"/>
                <w:szCs w:val="21"/>
              </w:rPr>
            </w:pPr>
          </w:p>
        </w:tc>
        <w:tc>
          <w:tcPr>
            <w:tcW w:w="703" w:type="dxa"/>
            <w:vMerge/>
            <w:vAlign w:val="center"/>
          </w:tcPr>
          <w:p w:rsidR="00D05FF1" w:rsidRPr="00D05FF1" w:rsidRDefault="00D05FF1" w:rsidP="00401162">
            <w:pPr>
              <w:snapToGrid w:val="0"/>
              <w:spacing w:line="320" w:lineRule="exact"/>
              <w:jc w:val="center"/>
              <w:rPr>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零散农户</w:t>
            </w:r>
          </w:p>
        </w:tc>
        <w:tc>
          <w:tcPr>
            <w:tcW w:w="717" w:type="dxa"/>
            <w:vAlign w:val="center"/>
          </w:tcPr>
          <w:p w:rsidR="00D05FF1" w:rsidRPr="00D05FF1" w:rsidRDefault="00D05FF1" w:rsidP="00401162">
            <w:pPr>
              <w:jc w:val="center"/>
              <w:rPr>
                <w:color w:val="000000"/>
                <w:szCs w:val="21"/>
              </w:rPr>
            </w:pPr>
            <w:r w:rsidRPr="00D05FF1">
              <w:rPr>
                <w:color w:val="000000"/>
                <w:szCs w:val="21"/>
              </w:rPr>
              <w:t>336</w:t>
            </w:r>
          </w:p>
        </w:tc>
        <w:tc>
          <w:tcPr>
            <w:tcW w:w="810" w:type="dxa"/>
            <w:vAlign w:val="center"/>
          </w:tcPr>
          <w:p w:rsidR="00D05FF1" w:rsidRPr="00D05FF1" w:rsidRDefault="00D05FF1" w:rsidP="00401162">
            <w:pPr>
              <w:jc w:val="center"/>
              <w:rPr>
                <w:color w:val="000000"/>
                <w:szCs w:val="21"/>
              </w:rPr>
            </w:pPr>
            <w:r w:rsidRPr="00D05FF1">
              <w:rPr>
                <w:color w:val="000000"/>
                <w:szCs w:val="21"/>
              </w:rPr>
              <w:t>-221</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E</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270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零散居民点，约</w:t>
            </w:r>
            <w:r w:rsidRPr="00D05FF1">
              <w:rPr>
                <w:color w:val="000000"/>
                <w:szCs w:val="21"/>
              </w:rPr>
              <w:t>20</w:t>
            </w:r>
            <w:r w:rsidRPr="00D05FF1">
              <w:rPr>
                <w:color w:val="000000"/>
                <w:szCs w:val="21"/>
              </w:rPr>
              <w:t>户，</w:t>
            </w:r>
            <w:r w:rsidRPr="00D05FF1">
              <w:rPr>
                <w:color w:val="000000"/>
                <w:szCs w:val="21"/>
              </w:rPr>
              <w:t>15</w:t>
            </w:r>
            <w:r w:rsidRPr="00D05FF1">
              <w:rPr>
                <w:color w:val="000000"/>
                <w:szCs w:val="21"/>
              </w:rPr>
              <w:t>人</w:t>
            </w:r>
          </w:p>
        </w:tc>
        <w:tc>
          <w:tcPr>
            <w:tcW w:w="703" w:type="dxa"/>
            <w:vMerge w:val="restart"/>
            <w:vAlign w:val="center"/>
          </w:tcPr>
          <w:p w:rsidR="00D05FF1" w:rsidRPr="00D05FF1" w:rsidRDefault="00D05FF1" w:rsidP="00401162">
            <w:pPr>
              <w:pStyle w:val="affffffffff6"/>
              <w:spacing w:before="31" w:after="31" w:line="320" w:lineRule="exact"/>
              <w:rPr>
                <w:rFonts w:ascii="Times New Roman"/>
                <w:color w:val="000000"/>
                <w:szCs w:val="21"/>
              </w:rPr>
            </w:pPr>
            <w:r w:rsidRPr="00D05FF1">
              <w:rPr>
                <w:rFonts w:ascii="Times New Roman"/>
                <w:color w:val="000000"/>
                <w:szCs w:val="21"/>
              </w:rPr>
              <w:t>环境风险</w:t>
            </w: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2</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白涛镇</w:t>
            </w:r>
          </w:p>
        </w:tc>
        <w:tc>
          <w:tcPr>
            <w:tcW w:w="717" w:type="dxa"/>
            <w:vAlign w:val="center"/>
          </w:tcPr>
          <w:p w:rsidR="00D05FF1" w:rsidRPr="00D05FF1" w:rsidRDefault="00D05FF1" w:rsidP="00401162">
            <w:pPr>
              <w:jc w:val="center"/>
              <w:rPr>
                <w:color w:val="000000"/>
                <w:szCs w:val="21"/>
              </w:rPr>
            </w:pPr>
            <w:r w:rsidRPr="00D05FF1">
              <w:rPr>
                <w:color w:val="000000"/>
                <w:szCs w:val="21"/>
              </w:rPr>
              <w:t>1333</w:t>
            </w:r>
          </w:p>
        </w:tc>
        <w:tc>
          <w:tcPr>
            <w:tcW w:w="810" w:type="dxa"/>
            <w:vAlign w:val="center"/>
          </w:tcPr>
          <w:p w:rsidR="00D05FF1" w:rsidRPr="00D05FF1" w:rsidRDefault="00D05FF1" w:rsidP="00401162">
            <w:pPr>
              <w:jc w:val="center"/>
              <w:rPr>
                <w:color w:val="000000"/>
                <w:szCs w:val="21"/>
              </w:rPr>
            </w:pPr>
            <w:r w:rsidRPr="00D05FF1">
              <w:rPr>
                <w:color w:val="000000"/>
                <w:szCs w:val="21"/>
              </w:rPr>
              <w:t>-854</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SE</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1300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集中居民区，约</w:t>
            </w:r>
            <w:r w:rsidRPr="00D05FF1">
              <w:rPr>
                <w:color w:val="000000"/>
                <w:szCs w:val="21"/>
              </w:rPr>
              <w:t>3000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3</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小田溪村</w:t>
            </w:r>
          </w:p>
        </w:tc>
        <w:tc>
          <w:tcPr>
            <w:tcW w:w="717" w:type="dxa"/>
            <w:vAlign w:val="center"/>
          </w:tcPr>
          <w:p w:rsidR="00D05FF1" w:rsidRPr="00D05FF1" w:rsidRDefault="00D05FF1" w:rsidP="00401162">
            <w:pPr>
              <w:jc w:val="center"/>
              <w:rPr>
                <w:color w:val="000000"/>
                <w:szCs w:val="21"/>
              </w:rPr>
            </w:pPr>
            <w:r w:rsidRPr="00D05FF1">
              <w:rPr>
                <w:color w:val="000000"/>
                <w:szCs w:val="21"/>
              </w:rPr>
              <w:t>14</w:t>
            </w:r>
          </w:p>
        </w:tc>
        <w:tc>
          <w:tcPr>
            <w:tcW w:w="810" w:type="dxa"/>
            <w:vAlign w:val="center"/>
          </w:tcPr>
          <w:p w:rsidR="00D05FF1" w:rsidRPr="00D05FF1" w:rsidRDefault="00D05FF1" w:rsidP="00401162">
            <w:pPr>
              <w:jc w:val="center"/>
              <w:rPr>
                <w:color w:val="000000"/>
                <w:szCs w:val="21"/>
              </w:rPr>
            </w:pPr>
            <w:r w:rsidRPr="00D05FF1">
              <w:rPr>
                <w:color w:val="000000"/>
                <w:szCs w:val="21"/>
              </w:rPr>
              <w:t>-950</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SW</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920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集中居民区，</w:t>
            </w:r>
            <w:r w:rsidRPr="00D05FF1">
              <w:rPr>
                <w:color w:val="000000"/>
                <w:spacing w:val="16"/>
                <w:szCs w:val="21"/>
              </w:rPr>
              <w:t>约</w:t>
            </w:r>
            <w:r w:rsidRPr="00D05FF1">
              <w:rPr>
                <w:color w:val="000000"/>
                <w:spacing w:val="16"/>
                <w:szCs w:val="21"/>
              </w:rPr>
              <w:t>4000</w:t>
            </w:r>
            <w:r w:rsidRPr="00D05FF1">
              <w:rPr>
                <w:color w:val="000000"/>
                <w:spacing w:val="16"/>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4</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三门子村</w:t>
            </w:r>
          </w:p>
        </w:tc>
        <w:tc>
          <w:tcPr>
            <w:tcW w:w="717" w:type="dxa"/>
            <w:vAlign w:val="center"/>
          </w:tcPr>
          <w:p w:rsidR="00D05FF1" w:rsidRPr="00D05FF1" w:rsidRDefault="00D05FF1" w:rsidP="00401162">
            <w:pPr>
              <w:jc w:val="center"/>
              <w:rPr>
                <w:color w:val="000000"/>
                <w:szCs w:val="21"/>
              </w:rPr>
            </w:pPr>
            <w:r w:rsidRPr="00D05FF1">
              <w:rPr>
                <w:color w:val="000000"/>
                <w:szCs w:val="21"/>
              </w:rPr>
              <w:t>-1069</w:t>
            </w:r>
          </w:p>
        </w:tc>
        <w:tc>
          <w:tcPr>
            <w:tcW w:w="810" w:type="dxa"/>
            <w:vAlign w:val="center"/>
          </w:tcPr>
          <w:p w:rsidR="00D05FF1" w:rsidRPr="00D05FF1" w:rsidRDefault="00D05FF1" w:rsidP="00401162">
            <w:pPr>
              <w:jc w:val="center"/>
              <w:rPr>
                <w:color w:val="000000"/>
                <w:szCs w:val="21"/>
              </w:rPr>
            </w:pPr>
            <w:r w:rsidRPr="00D05FF1">
              <w:rPr>
                <w:color w:val="000000"/>
                <w:szCs w:val="21"/>
              </w:rPr>
              <w:t>-124</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NW</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集中居民点，</w:t>
            </w:r>
            <w:r w:rsidRPr="00D05FF1">
              <w:rPr>
                <w:color w:val="000000"/>
                <w:spacing w:val="16"/>
                <w:szCs w:val="21"/>
              </w:rPr>
              <w:t>约</w:t>
            </w:r>
            <w:r w:rsidRPr="00D05FF1">
              <w:rPr>
                <w:color w:val="000000"/>
                <w:szCs w:val="21"/>
              </w:rPr>
              <w:t>100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5</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麦子坪村</w:t>
            </w:r>
          </w:p>
        </w:tc>
        <w:tc>
          <w:tcPr>
            <w:tcW w:w="717" w:type="dxa"/>
            <w:vAlign w:val="center"/>
          </w:tcPr>
          <w:p w:rsidR="00D05FF1" w:rsidRPr="00D05FF1" w:rsidRDefault="00D05FF1" w:rsidP="00401162">
            <w:pPr>
              <w:jc w:val="center"/>
              <w:rPr>
                <w:color w:val="000000"/>
                <w:szCs w:val="21"/>
              </w:rPr>
            </w:pPr>
            <w:r w:rsidRPr="00D05FF1">
              <w:rPr>
                <w:color w:val="000000"/>
                <w:szCs w:val="21"/>
              </w:rPr>
              <w:t>765</w:t>
            </w:r>
          </w:p>
        </w:tc>
        <w:tc>
          <w:tcPr>
            <w:tcW w:w="810" w:type="dxa"/>
            <w:vAlign w:val="center"/>
          </w:tcPr>
          <w:p w:rsidR="00D05FF1" w:rsidRPr="00D05FF1" w:rsidRDefault="00D05FF1" w:rsidP="00401162">
            <w:pPr>
              <w:jc w:val="center"/>
              <w:rPr>
                <w:color w:val="000000"/>
                <w:szCs w:val="21"/>
              </w:rPr>
            </w:pPr>
            <w:r w:rsidRPr="00D05FF1">
              <w:rPr>
                <w:color w:val="000000"/>
                <w:szCs w:val="21"/>
              </w:rPr>
              <w:t>1292</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SW</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集中居民点，</w:t>
            </w:r>
            <w:r w:rsidRPr="00D05FF1">
              <w:rPr>
                <w:color w:val="000000"/>
                <w:spacing w:val="16"/>
                <w:szCs w:val="21"/>
              </w:rPr>
              <w:t>约</w:t>
            </w:r>
            <w:r w:rsidRPr="00D05FF1">
              <w:rPr>
                <w:color w:val="000000"/>
                <w:spacing w:val="16"/>
                <w:szCs w:val="21"/>
              </w:rPr>
              <w:t>3000</w:t>
            </w:r>
            <w:r w:rsidRPr="00D05FF1">
              <w:rPr>
                <w:color w:val="000000"/>
                <w:spacing w:val="16"/>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6</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沿江村</w:t>
            </w:r>
          </w:p>
        </w:tc>
        <w:tc>
          <w:tcPr>
            <w:tcW w:w="717" w:type="dxa"/>
            <w:vAlign w:val="center"/>
          </w:tcPr>
          <w:p w:rsidR="00D05FF1" w:rsidRPr="00D05FF1" w:rsidRDefault="00D05FF1" w:rsidP="00401162">
            <w:pPr>
              <w:jc w:val="center"/>
              <w:rPr>
                <w:color w:val="000000"/>
                <w:szCs w:val="21"/>
              </w:rPr>
            </w:pPr>
            <w:r w:rsidRPr="00D05FF1">
              <w:rPr>
                <w:color w:val="000000"/>
                <w:szCs w:val="21"/>
              </w:rPr>
              <w:t>-1284</w:t>
            </w:r>
          </w:p>
        </w:tc>
        <w:tc>
          <w:tcPr>
            <w:tcW w:w="810" w:type="dxa"/>
            <w:vAlign w:val="center"/>
          </w:tcPr>
          <w:p w:rsidR="00D05FF1" w:rsidRPr="00D05FF1" w:rsidRDefault="00D05FF1" w:rsidP="00401162">
            <w:pPr>
              <w:jc w:val="center"/>
              <w:rPr>
                <w:color w:val="000000"/>
                <w:szCs w:val="21"/>
              </w:rPr>
            </w:pPr>
            <w:r w:rsidRPr="00D05FF1">
              <w:rPr>
                <w:color w:val="000000"/>
                <w:szCs w:val="21"/>
              </w:rPr>
              <w:t>1389</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N</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pacing w:val="16"/>
                <w:szCs w:val="21"/>
              </w:rPr>
              <w:t>2200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零散分布，约</w:t>
            </w:r>
            <w:r w:rsidRPr="00D05FF1">
              <w:rPr>
                <w:color w:val="000000"/>
                <w:szCs w:val="21"/>
              </w:rPr>
              <w:t>50</w:t>
            </w:r>
            <w:r w:rsidRPr="00D05FF1">
              <w:rPr>
                <w:color w:val="000000"/>
                <w:szCs w:val="21"/>
              </w:rPr>
              <w:t>户，</w:t>
            </w:r>
            <w:r w:rsidRPr="00D05FF1">
              <w:rPr>
                <w:color w:val="000000"/>
                <w:szCs w:val="21"/>
              </w:rPr>
              <w:t>100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7</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乌江市级森林公园</w:t>
            </w:r>
          </w:p>
        </w:tc>
        <w:tc>
          <w:tcPr>
            <w:tcW w:w="717" w:type="dxa"/>
            <w:vAlign w:val="center"/>
          </w:tcPr>
          <w:p w:rsidR="00D05FF1" w:rsidRPr="00D05FF1" w:rsidRDefault="00D05FF1" w:rsidP="00401162">
            <w:pPr>
              <w:jc w:val="center"/>
              <w:rPr>
                <w:color w:val="000000"/>
                <w:szCs w:val="21"/>
              </w:rPr>
            </w:pPr>
            <w:r w:rsidRPr="00D05FF1">
              <w:rPr>
                <w:color w:val="000000"/>
                <w:szCs w:val="21"/>
              </w:rPr>
              <w:t>-1992</w:t>
            </w:r>
          </w:p>
        </w:tc>
        <w:tc>
          <w:tcPr>
            <w:tcW w:w="810" w:type="dxa"/>
            <w:vAlign w:val="center"/>
          </w:tcPr>
          <w:p w:rsidR="00D05FF1" w:rsidRPr="00D05FF1" w:rsidRDefault="00D05FF1" w:rsidP="00401162">
            <w:pPr>
              <w:jc w:val="center"/>
              <w:rPr>
                <w:color w:val="000000"/>
                <w:szCs w:val="21"/>
              </w:rPr>
            </w:pPr>
            <w:r w:rsidRPr="00D05FF1">
              <w:rPr>
                <w:color w:val="000000"/>
                <w:szCs w:val="21"/>
              </w:rPr>
              <w:t>-693</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W</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市级森林公园</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8</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联农村</w:t>
            </w:r>
          </w:p>
        </w:tc>
        <w:tc>
          <w:tcPr>
            <w:tcW w:w="717" w:type="dxa"/>
            <w:vAlign w:val="center"/>
          </w:tcPr>
          <w:p w:rsidR="00D05FF1" w:rsidRPr="00D05FF1" w:rsidRDefault="00D05FF1" w:rsidP="00401162">
            <w:pPr>
              <w:jc w:val="center"/>
              <w:rPr>
                <w:color w:val="000000"/>
                <w:szCs w:val="21"/>
              </w:rPr>
            </w:pPr>
            <w:r w:rsidRPr="00D05FF1">
              <w:rPr>
                <w:color w:val="000000"/>
                <w:szCs w:val="21"/>
              </w:rPr>
              <w:t>1237</w:t>
            </w:r>
          </w:p>
        </w:tc>
        <w:tc>
          <w:tcPr>
            <w:tcW w:w="810" w:type="dxa"/>
            <w:vAlign w:val="center"/>
          </w:tcPr>
          <w:p w:rsidR="00D05FF1" w:rsidRPr="00D05FF1" w:rsidRDefault="00D05FF1" w:rsidP="00401162">
            <w:pPr>
              <w:jc w:val="center"/>
              <w:rPr>
                <w:color w:val="000000"/>
                <w:szCs w:val="21"/>
              </w:rPr>
            </w:pPr>
            <w:r w:rsidRPr="00D05FF1">
              <w:rPr>
                <w:color w:val="000000"/>
                <w:szCs w:val="21"/>
              </w:rPr>
              <w:t>2773</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NE</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3800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集中居民点，</w:t>
            </w:r>
            <w:r w:rsidRPr="00D05FF1">
              <w:rPr>
                <w:color w:val="000000"/>
                <w:szCs w:val="21"/>
              </w:rPr>
              <w:t>500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9</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油坊村</w:t>
            </w:r>
          </w:p>
        </w:tc>
        <w:tc>
          <w:tcPr>
            <w:tcW w:w="717" w:type="dxa"/>
            <w:vAlign w:val="center"/>
          </w:tcPr>
          <w:p w:rsidR="00D05FF1" w:rsidRPr="00D05FF1" w:rsidRDefault="00D05FF1" w:rsidP="00401162">
            <w:pPr>
              <w:jc w:val="center"/>
              <w:rPr>
                <w:color w:val="000000"/>
                <w:szCs w:val="21"/>
              </w:rPr>
            </w:pPr>
            <w:r w:rsidRPr="00D05FF1">
              <w:rPr>
                <w:color w:val="000000"/>
                <w:szCs w:val="21"/>
              </w:rPr>
              <w:t>4240</w:t>
            </w:r>
          </w:p>
        </w:tc>
        <w:tc>
          <w:tcPr>
            <w:tcW w:w="810" w:type="dxa"/>
            <w:vAlign w:val="center"/>
          </w:tcPr>
          <w:p w:rsidR="00D05FF1" w:rsidRPr="00D05FF1" w:rsidRDefault="00D05FF1" w:rsidP="00401162">
            <w:pPr>
              <w:jc w:val="center"/>
              <w:rPr>
                <w:color w:val="000000"/>
                <w:szCs w:val="21"/>
              </w:rPr>
            </w:pPr>
            <w:r w:rsidRPr="00D05FF1">
              <w:rPr>
                <w:color w:val="000000"/>
                <w:szCs w:val="21"/>
              </w:rPr>
              <w:t>273</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E</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4300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集中居民点，</w:t>
            </w:r>
            <w:r w:rsidRPr="00D05FF1">
              <w:rPr>
                <w:color w:val="000000"/>
                <w:szCs w:val="21"/>
              </w:rPr>
              <w:t>120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10</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新龙湾村</w:t>
            </w:r>
          </w:p>
        </w:tc>
        <w:tc>
          <w:tcPr>
            <w:tcW w:w="717" w:type="dxa"/>
            <w:vAlign w:val="center"/>
          </w:tcPr>
          <w:p w:rsidR="00D05FF1" w:rsidRPr="00D05FF1" w:rsidRDefault="00D05FF1" w:rsidP="00401162">
            <w:pPr>
              <w:jc w:val="center"/>
              <w:rPr>
                <w:color w:val="000000"/>
                <w:szCs w:val="21"/>
              </w:rPr>
            </w:pPr>
            <w:r w:rsidRPr="00D05FF1">
              <w:rPr>
                <w:color w:val="000000"/>
                <w:szCs w:val="21"/>
              </w:rPr>
              <w:t>3886</w:t>
            </w:r>
          </w:p>
        </w:tc>
        <w:tc>
          <w:tcPr>
            <w:tcW w:w="810" w:type="dxa"/>
            <w:vAlign w:val="center"/>
          </w:tcPr>
          <w:p w:rsidR="00D05FF1" w:rsidRPr="00D05FF1" w:rsidRDefault="00D05FF1" w:rsidP="00401162">
            <w:pPr>
              <w:jc w:val="center"/>
              <w:rPr>
                <w:color w:val="000000"/>
                <w:szCs w:val="21"/>
              </w:rPr>
            </w:pPr>
            <w:r w:rsidRPr="00D05FF1">
              <w:rPr>
                <w:color w:val="000000"/>
                <w:szCs w:val="21"/>
              </w:rPr>
              <w:t>-1444</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SE</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3900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零散分布，约</w:t>
            </w:r>
            <w:r w:rsidRPr="00D05FF1">
              <w:rPr>
                <w:color w:val="000000"/>
                <w:szCs w:val="21"/>
              </w:rPr>
              <w:t>40</w:t>
            </w:r>
            <w:r w:rsidRPr="00D05FF1">
              <w:rPr>
                <w:color w:val="000000"/>
                <w:szCs w:val="21"/>
              </w:rPr>
              <w:t>户，</w:t>
            </w:r>
            <w:r w:rsidRPr="00D05FF1">
              <w:rPr>
                <w:color w:val="000000"/>
                <w:szCs w:val="21"/>
              </w:rPr>
              <w:t>80</w:t>
            </w:r>
            <w:r w:rsidRPr="00D05FF1">
              <w:rPr>
                <w:color w:val="000000"/>
                <w:szCs w:val="21"/>
              </w:rPr>
              <w:t>人</w:t>
            </w:r>
          </w:p>
        </w:tc>
        <w:tc>
          <w:tcPr>
            <w:tcW w:w="703" w:type="dxa"/>
            <w:vMerge/>
            <w:vAlign w:val="center"/>
          </w:tcPr>
          <w:p w:rsidR="00D05FF1" w:rsidRPr="00D05FF1" w:rsidRDefault="00D05FF1" w:rsidP="00401162">
            <w:pPr>
              <w:pStyle w:val="affffffffff6"/>
              <w:spacing w:before="31" w:after="31" w:line="320" w:lineRule="exact"/>
              <w:rPr>
                <w:rFonts w:ascii="Times New Roman"/>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高庙子</w:t>
            </w:r>
          </w:p>
        </w:tc>
        <w:tc>
          <w:tcPr>
            <w:tcW w:w="717" w:type="dxa"/>
            <w:vAlign w:val="center"/>
          </w:tcPr>
          <w:p w:rsidR="00D05FF1" w:rsidRPr="00D05FF1" w:rsidRDefault="00D05FF1" w:rsidP="00401162">
            <w:pPr>
              <w:jc w:val="center"/>
              <w:rPr>
                <w:color w:val="000000"/>
                <w:szCs w:val="21"/>
              </w:rPr>
            </w:pPr>
            <w:r w:rsidRPr="00D05FF1">
              <w:rPr>
                <w:color w:val="000000"/>
                <w:szCs w:val="21"/>
              </w:rPr>
              <w:t>2588</w:t>
            </w:r>
          </w:p>
        </w:tc>
        <w:tc>
          <w:tcPr>
            <w:tcW w:w="810" w:type="dxa"/>
            <w:vAlign w:val="center"/>
          </w:tcPr>
          <w:p w:rsidR="00D05FF1" w:rsidRPr="00D05FF1" w:rsidRDefault="00D05FF1" w:rsidP="00401162">
            <w:pPr>
              <w:jc w:val="center"/>
              <w:rPr>
                <w:color w:val="000000"/>
                <w:szCs w:val="21"/>
              </w:rPr>
            </w:pPr>
            <w:r w:rsidRPr="00D05FF1">
              <w:rPr>
                <w:color w:val="000000"/>
                <w:szCs w:val="21"/>
              </w:rPr>
              <w:t>-3236</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SE</w:t>
            </w:r>
          </w:p>
        </w:tc>
        <w:tc>
          <w:tcPr>
            <w:tcW w:w="992" w:type="dxa"/>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4100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零散分布，约</w:t>
            </w:r>
            <w:r w:rsidRPr="00D05FF1">
              <w:rPr>
                <w:color w:val="000000"/>
                <w:szCs w:val="21"/>
              </w:rPr>
              <w:t>70</w:t>
            </w:r>
            <w:r w:rsidRPr="00D05FF1">
              <w:rPr>
                <w:color w:val="000000"/>
                <w:szCs w:val="21"/>
              </w:rPr>
              <w:t>户，</w:t>
            </w:r>
            <w:r w:rsidRPr="00D05FF1">
              <w:rPr>
                <w:color w:val="000000"/>
                <w:szCs w:val="21"/>
              </w:rPr>
              <w:t>140</w:t>
            </w:r>
            <w:r w:rsidRPr="00D05FF1">
              <w:rPr>
                <w:color w:val="000000"/>
                <w:szCs w:val="21"/>
              </w:rPr>
              <w:t>人</w:t>
            </w:r>
          </w:p>
        </w:tc>
        <w:tc>
          <w:tcPr>
            <w:tcW w:w="703" w:type="dxa"/>
            <w:vMerge/>
            <w:vAlign w:val="center"/>
          </w:tcPr>
          <w:p w:rsidR="00D05FF1" w:rsidRPr="00D05FF1" w:rsidRDefault="00D05FF1" w:rsidP="00401162">
            <w:pPr>
              <w:snapToGrid w:val="0"/>
              <w:spacing w:line="320" w:lineRule="exact"/>
              <w:jc w:val="center"/>
              <w:rPr>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12</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沙田村</w:t>
            </w:r>
          </w:p>
        </w:tc>
        <w:tc>
          <w:tcPr>
            <w:tcW w:w="717" w:type="dxa"/>
            <w:vAlign w:val="center"/>
          </w:tcPr>
          <w:p w:rsidR="00D05FF1" w:rsidRPr="00D05FF1" w:rsidRDefault="00D05FF1" w:rsidP="00401162">
            <w:pPr>
              <w:jc w:val="center"/>
              <w:rPr>
                <w:color w:val="000000"/>
                <w:szCs w:val="21"/>
              </w:rPr>
            </w:pPr>
            <w:r w:rsidRPr="00D05FF1">
              <w:rPr>
                <w:color w:val="000000"/>
                <w:szCs w:val="21"/>
              </w:rPr>
              <w:t>-3504</w:t>
            </w:r>
          </w:p>
        </w:tc>
        <w:tc>
          <w:tcPr>
            <w:tcW w:w="810" w:type="dxa"/>
            <w:vAlign w:val="center"/>
          </w:tcPr>
          <w:p w:rsidR="00D05FF1" w:rsidRPr="00D05FF1" w:rsidRDefault="00D05FF1" w:rsidP="00401162">
            <w:pPr>
              <w:jc w:val="center"/>
              <w:rPr>
                <w:color w:val="000000"/>
                <w:szCs w:val="21"/>
              </w:rPr>
            </w:pPr>
            <w:r w:rsidRPr="00D05FF1">
              <w:rPr>
                <w:color w:val="000000"/>
                <w:szCs w:val="21"/>
              </w:rPr>
              <w:t>123</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NW</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3700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零散分布，约</w:t>
            </w:r>
            <w:r w:rsidRPr="00D05FF1">
              <w:rPr>
                <w:color w:val="000000"/>
                <w:szCs w:val="21"/>
              </w:rPr>
              <w:t>100</w:t>
            </w:r>
            <w:r w:rsidRPr="00D05FF1">
              <w:rPr>
                <w:color w:val="000000"/>
                <w:szCs w:val="21"/>
              </w:rPr>
              <w:t>户，</w:t>
            </w:r>
            <w:r w:rsidRPr="00D05FF1">
              <w:rPr>
                <w:color w:val="000000"/>
                <w:szCs w:val="21"/>
              </w:rPr>
              <w:t>200</w:t>
            </w:r>
            <w:r w:rsidRPr="00D05FF1">
              <w:rPr>
                <w:color w:val="000000"/>
                <w:szCs w:val="21"/>
              </w:rPr>
              <w:t>人</w:t>
            </w:r>
          </w:p>
        </w:tc>
        <w:tc>
          <w:tcPr>
            <w:tcW w:w="703" w:type="dxa"/>
            <w:vMerge/>
            <w:vAlign w:val="center"/>
          </w:tcPr>
          <w:p w:rsidR="00D05FF1" w:rsidRPr="00D05FF1" w:rsidRDefault="00D05FF1" w:rsidP="00401162">
            <w:pPr>
              <w:snapToGrid w:val="0"/>
              <w:spacing w:line="320" w:lineRule="exact"/>
              <w:jc w:val="center"/>
              <w:rPr>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13</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桃子园村</w:t>
            </w:r>
          </w:p>
        </w:tc>
        <w:tc>
          <w:tcPr>
            <w:tcW w:w="717" w:type="dxa"/>
            <w:vAlign w:val="center"/>
          </w:tcPr>
          <w:p w:rsidR="00D05FF1" w:rsidRPr="00D05FF1" w:rsidRDefault="00D05FF1" w:rsidP="00401162">
            <w:pPr>
              <w:jc w:val="center"/>
              <w:rPr>
                <w:color w:val="000000"/>
                <w:szCs w:val="21"/>
              </w:rPr>
            </w:pPr>
            <w:r w:rsidRPr="00D05FF1">
              <w:rPr>
                <w:color w:val="000000"/>
                <w:szCs w:val="21"/>
              </w:rPr>
              <w:t>-88</w:t>
            </w:r>
          </w:p>
        </w:tc>
        <w:tc>
          <w:tcPr>
            <w:tcW w:w="810" w:type="dxa"/>
            <w:vAlign w:val="center"/>
          </w:tcPr>
          <w:p w:rsidR="00D05FF1" w:rsidRPr="00D05FF1" w:rsidRDefault="00D05FF1" w:rsidP="00401162">
            <w:pPr>
              <w:jc w:val="center"/>
              <w:rPr>
                <w:color w:val="000000"/>
                <w:szCs w:val="21"/>
              </w:rPr>
            </w:pPr>
            <w:r w:rsidRPr="00D05FF1">
              <w:rPr>
                <w:color w:val="000000"/>
                <w:szCs w:val="21"/>
              </w:rPr>
              <w:t>4154</w:t>
            </w:r>
          </w:p>
        </w:tc>
        <w:tc>
          <w:tcPr>
            <w:tcW w:w="931"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N</w:t>
            </w:r>
          </w:p>
        </w:tc>
        <w:tc>
          <w:tcPr>
            <w:tcW w:w="99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4100</w:t>
            </w:r>
          </w:p>
        </w:tc>
        <w:tc>
          <w:tcPr>
            <w:tcW w:w="3119"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零散分布，约</w:t>
            </w:r>
            <w:r w:rsidRPr="00D05FF1">
              <w:rPr>
                <w:color w:val="000000"/>
                <w:szCs w:val="21"/>
              </w:rPr>
              <w:t>10</w:t>
            </w:r>
            <w:r w:rsidRPr="00D05FF1">
              <w:rPr>
                <w:color w:val="000000"/>
                <w:szCs w:val="21"/>
              </w:rPr>
              <w:t>户，</w:t>
            </w:r>
            <w:r w:rsidRPr="00D05FF1">
              <w:rPr>
                <w:color w:val="000000"/>
                <w:szCs w:val="21"/>
              </w:rPr>
              <w:t>200</w:t>
            </w:r>
            <w:r w:rsidRPr="00D05FF1">
              <w:rPr>
                <w:color w:val="000000"/>
                <w:szCs w:val="21"/>
              </w:rPr>
              <w:t>人</w:t>
            </w:r>
          </w:p>
        </w:tc>
        <w:tc>
          <w:tcPr>
            <w:tcW w:w="703" w:type="dxa"/>
            <w:vMerge/>
            <w:vAlign w:val="center"/>
          </w:tcPr>
          <w:p w:rsidR="00D05FF1" w:rsidRPr="00D05FF1" w:rsidRDefault="00D05FF1" w:rsidP="00401162">
            <w:pPr>
              <w:snapToGrid w:val="0"/>
              <w:spacing w:line="320" w:lineRule="exact"/>
              <w:jc w:val="center"/>
              <w:rPr>
                <w:color w:val="000000"/>
                <w:szCs w:val="21"/>
              </w:rPr>
            </w:pPr>
          </w:p>
        </w:tc>
      </w:tr>
      <w:tr w:rsidR="00D05FF1" w:rsidRPr="00D05FF1" w:rsidTr="00401162">
        <w:trPr>
          <w:trHeight w:val="369"/>
          <w:jc w:val="center"/>
        </w:trPr>
        <w:tc>
          <w:tcPr>
            <w:tcW w:w="452"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14</w:t>
            </w:r>
          </w:p>
        </w:tc>
        <w:tc>
          <w:tcPr>
            <w:tcW w:w="1338"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乌江</w:t>
            </w:r>
          </w:p>
        </w:tc>
        <w:tc>
          <w:tcPr>
            <w:tcW w:w="717"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w:t>
            </w:r>
          </w:p>
        </w:tc>
        <w:tc>
          <w:tcPr>
            <w:tcW w:w="810" w:type="dxa"/>
            <w:vAlign w:val="center"/>
          </w:tcPr>
          <w:p w:rsidR="00D05FF1" w:rsidRPr="00D05FF1" w:rsidRDefault="00D05FF1" w:rsidP="00401162">
            <w:pPr>
              <w:snapToGrid w:val="0"/>
              <w:spacing w:line="320" w:lineRule="exact"/>
              <w:jc w:val="center"/>
              <w:rPr>
                <w:color w:val="000000"/>
                <w:szCs w:val="21"/>
              </w:rPr>
            </w:pPr>
            <w:r w:rsidRPr="00D05FF1">
              <w:rPr>
                <w:color w:val="000000"/>
                <w:szCs w:val="21"/>
              </w:rPr>
              <w:t>/</w:t>
            </w:r>
          </w:p>
        </w:tc>
        <w:tc>
          <w:tcPr>
            <w:tcW w:w="5042" w:type="dxa"/>
            <w:gridSpan w:val="3"/>
            <w:vAlign w:val="center"/>
          </w:tcPr>
          <w:p w:rsidR="00D05FF1" w:rsidRPr="00D05FF1" w:rsidRDefault="00D05FF1" w:rsidP="00401162">
            <w:pPr>
              <w:snapToGrid w:val="0"/>
              <w:spacing w:line="320" w:lineRule="exact"/>
              <w:jc w:val="center"/>
              <w:rPr>
                <w:b/>
                <w:bCs/>
                <w:color w:val="000000"/>
              </w:rPr>
            </w:pPr>
            <w:r w:rsidRPr="00D05FF1">
              <w:rPr>
                <w:color w:val="000000"/>
                <w:szCs w:val="21"/>
              </w:rPr>
              <w:t>W</w:t>
            </w:r>
            <w:r w:rsidRPr="00D05FF1">
              <w:rPr>
                <w:color w:val="000000"/>
                <w:szCs w:val="21"/>
              </w:rPr>
              <w:t>、</w:t>
            </w:r>
            <w:r w:rsidRPr="00D05FF1">
              <w:rPr>
                <w:color w:val="000000"/>
                <w:szCs w:val="21"/>
              </w:rPr>
              <w:t>NW</w:t>
            </w:r>
            <w:r w:rsidRPr="00D05FF1">
              <w:rPr>
                <w:color w:val="000000"/>
                <w:szCs w:val="21"/>
              </w:rPr>
              <w:t>，危化品码头乌江下游</w:t>
            </w:r>
            <w:r w:rsidRPr="00D05FF1">
              <w:rPr>
                <w:color w:val="000000"/>
                <w:szCs w:val="21"/>
              </w:rPr>
              <w:t>200m</w:t>
            </w:r>
            <w:r w:rsidRPr="00D05FF1">
              <w:rPr>
                <w:color w:val="000000"/>
                <w:szCs w:val="21"/>
              </w:rPr>
              <w:t>，鱼类产卵场、洄游区；</w:t>
            </w:r>
            <w:r w:rsidRPr="00D05FF1">
              <w:rPr>
                <w:color w:val="000000"/>
              </w:rPr>
              <w:t>均为常见经济鱼类，如鲤鱼、鲫鱼等，无珍稀和重点保护鱼类</w:t>
            </w:r>
          </w:p>
        </w:tc>
        <w:tc>
          <w:tcPr>
            <w:tcW w:w="703" w:type="dxa"/>
            <w:vMerge/>
            <w:vAlign w:val="center"/>
          </w:tcPr>
          <w:p w:rsidR="00D05FF1" w:rsidRPr="00D05FF1" w:rsidRDefault="00D05FF1" w:rsidP="00401162">
            <w:pPr>
              <w:snapToGrid w:val="0"/>
              <w:spacing w:line="320" w:lineRule="exact"/>
              <w:jc w:val="center"/>
              <w:rPr>
                <w:color w:val="000000"/>
                <w:szCs w:val="21"/>
              </w:rPr>
            </w:pPr>
          </w:p>
        </w:tc>
      </w:tr>
    </w:tbl>
    <w:p w:rsidR="00D05FF1" w:rsidRPr="00D05FF1" w:rsidRDefault="00D05FF1" w:rsidP="00D05FF1">
      <w:pPr>
        <w:pStyle w:val="afffffffff6"/>
        <w:spacing w:after="0" w:line="360" w:lineRule="auto"/>
        <w:ind w:firstLineChars="200" w:firstLine="480"/>
        <w:rPr>
          <w:bCs/>
          <w:sz w:val="24"/>
          <w:szCs w:val="24"/>
        </w:rPr>
      </w:pPr>
    </w:p>
    <w:p w:rsidR="00D05FF1" w:rsidRPr="002A1ECE" w:rsidRDefault="00D05FF1" w:rsidP="00D05FF1">
      <w:pPr>
        <w:pStyle w:val="affffffffffffffffffffffffff"/>
        <w:tabs>
          <w:tab w:val="left" w:pos="0"/>
        </w:tabs>
        <w:ind w:firstLine="482"/>
        <w:outlineLvl w:val="1"/>
        <w:rPr>
          <w:rFonts w:eastAsia="宋体"/>
          <w:b/>
          <w:bCs/>
          <w:sz w:val="24"/>
          <w:szCs w:val="24"/>
        </w:rPr>
      </w:pPr>
      <w:bookmarkStart w:id="23" w:name="_Toc97527115"/>
      <w:r w:rsidRPr="002A1ECE">
        <w:rPr>
          <w:rFonts w:eastAsia="宋体"/>
          <w:b/>
          <w:bCs/>
          <w:sz w:val="24"/>
          <w:szCs w:val="24"/>
        </w:rPr>
        <w:lastRenderedPageBreak/>
        <w:t xml:space="preserve">2.3 </w:t>
      </w:r>
      <w:r w:rsidRPr="002A1ECE">
        <w:rPr>
          <w:rFonts w:eastAsia="宋体"/>
          <w:b/>
          <w:bCs/>
          <w:sz w:val="24"/>
          <w:szCs w:val="24"/>
        </w:rPr>
        <w:t>环境风险潜势初判</w:t>
      </w:r>
      <w:bookmarkEnd w:id="23"/>
    </w:p>
    <w:p w:rsidR="00D05FF1" w:rsidRPr="00D05FF1" w:rsidRDefault="00D05FF1" w:rsidP="00D05FF1">
      <w:pPr>
        <w:pStyle w:val="afffffffff6"/>
        <w:spacing w:after="0" w:line="360" w:lineRule="auto"/>
        <w:ind w:firstLineChars="200" w:firstLine="480"/>
        <w:rPr>
          <w:bCs/>
          <w:sz w:val="24"/>
          <w:szCs w:val="24"/>
        </w:rPr>
      </w:pPr>
      <w:r w:rsidRPr="00D05FF1">
        <w:rPr>
          <w:bCs/>
          <w:sz w:val="24"/>
          <w:szCs w:val="24"/>
        </w:rPr>
        <w:t>（</w:t>
      </w:r>
      <w:r w:rsidRPr="00D05FF1">
        <w:rPr>
          <w:bCs/>
          <w:sz w:val="24"/>
          <w:szCs w:val="24"/>
        </w:rPr>
        <w:t>1</w:t>
      </w:r>
      <w:r w:rsidRPr="00D05FF1">
        <w:rPr>
          <w:bCs/>
          <w:sz w:val="24"/>
          <w:szCs w:val="24"/>
        </w:rPr>
        <w:t>）危险物质数量与临界量比值（</w:t>
      </w:r>
      <w:r w:rsidRPr="00D05FF1">
        <w:rPr>
          <w:bCs/>
          <w:sz w:val="24"/>
          <w:szCs w:val="24"/>
        </w:rPr>
        <w:t>Q</w:t>
      </w:r>
      <w:r w:rsidRPr="00D05FF1">
        <w:rPr>
          <w:bCs/>
          <w:sz w:val="24"/>
          <w:szCs w:val="24"/>
        </w:rPr>
        <w:t>）</w:t>
      </w:r>
    </w:p>
    <w:p w:rsidR="00D05FF1" w:rsidRPr="00D05FF1" w:rsidRDefault="00D05FF1" w:rsidP="00D05FF1">
      <w:pPr>
        <w:pStyle w:val="afffffffff6"/>
        <w:spacing w:after="0" w:line="360" w:lineRule="auto"/>
        <w:ind w:firstLineChars="200" w:firstLine="480"/>
        <w:rPr>
          <w:bCs/>
          <w:sz w:val="24"/>
          <w:szCs w:val="24"/>
        </w:rPr>
      </w:pPr>
      <w:r w:rsidRPr="00D05FF1">
        <w:rPr>
          <w:bCs/>
          <w:sz w:val="24"/>
          <w:szCs w:val="24"/>
        </w:rPr>
        <w:t>根据《建设项目环境风险评价技术导则》（</w:t>
      </w:r>
      <w:r w:rsidRPr="00D05FF1">
        <w:rPr>
          <w:bCs/>
          <w:sz w:val="24"/>
          <w:szCs w:val="24"/>
        </w:rPr>
        <w:t>HJ 169-2018</w:t>
      </w:r>
      <w:r w:rsidRPr="00D05FF1">
        <w:rPr>
          <w:bCs/>
          <w:sz w:val="24"/>
          <w:szCs w:val="24"/>
        </w:rPr>
        <w:t>）附录</w:t>
      </w:r>
      <w:r w:rsidRPr="00D05FF1">
        <w:rPr>
          <w:bCs/>
          <w:sz w:val="24"/>
          <w:szCs w:val="24"/>
        </w:rPr>
        <w:t>B</w:t>
      </w:r>
      <w:r w:rsidRPr="00D05FF1">
        <w:rPr>
          <w:bCs/>
          <w:sz w:val="24"/>
          <w:szCs w:val="24"/>
        </w:rPr>
        <w:t>，本项目风险物质其最大贮存量和临界量详见下表</w:t>
      </w:r>
      <w:r w:rsidRPr="00D05FF1">
        <w:rPr>
          <w:bCs/>
          <w:sz w:val="24"/>
          <w:szCs w:val="24"/>
        </w:rPr>
        <w:t>2.1-5</w:t>
      </w:r>
      <w:r w:rsidRPr="00D05FF1">
        <w:rPr>
          <w:bCs/>
          <w:sz w:val="24"/>
          <w:szCs w:val="24"/>
        </w:rPr>
        <w:t>。</w:t>
      </w:r>
    </w:p>
    <w:p w:rsidR="00D05FF1" w:rsidRPr="00D05FF1" w:rsidRDefault="00D05FF1" w:rsidP="00D05FF1">
      <w:pPr>
        <w:jc w:val="center"/>
        <w:rPr>
          <w:b/>
          <w:szCs w:val="21"/>
        </w:rPr>
      </w:pPr>
      <w:r w:rsidRPr="00D05FF1">
        <w:rPr>
          <w:b/>
          <w:szCs w:val="21"/>
        </w:rPr>
        <w:t>表</w:t>
      </w:r>
      <w:r w:rsidRPr="00D05FF1">
        <w:rPr>
          <w:b/>
          <w:szCs w:val="21"/>
        </w:rPr>
        <w:t xml:space="preserve">2.1-5 </w:t>
      </w:r>
      <w:r w:rsidRPr="00D05FF1">
        <w:rPr>
          <w:b/>
          <w:szCs w:val="21"/>
        </w:rPr>
        <w:t>本项目涉及风险物质及其临界量</w:t>
      </w:r>
    </w:p>
    <w:tbl>
      <w:tblPr>
        <w:tblStyle w:val="afffffffffffffffffffffffffffffffffffffff0"/>
        <w:tblW w:w="5000" w:type="pct"/>
        <w:tblLook w:val="04A0"/>
      </w:tblPr>
      <w:tblGrid>
        <w:gridCol w:w="1889"/>
        <w:gridCol w:w="1716"/>
        <w:gridCol w:w="2195"/>
        <w:gridCol w:w="1725"/>
        <w:gridCol w:w="997"/>
      </w:tblGrid>
      <w:tr w:rsidR="00D05FF1" w:rsidRPr="00D05FF1" w:rsidTr="00401162">
        <w:tc>
          <w:tcPr>
            <w:tcW w:w="1108" w:type="pct"/>
            <w:vAlign w:val="center"/>
          </w:tcPr>
          <w:p w:rsidR="00D05FF1" w:rsidRPr="00D05FF1" w:rsidRDefault="00D05FF1" w:rsidP="00401162">
            <w:pPr>
              <w:spacing w:line="240" w:lineRule="atLeast"/>
              <w:jc w:val="center"/>
              <w:rPr>
                <w:szCs w:val="21"/>
              </w:rPr>
            </w:pPr>
            <w:r w:rsidRPr="00D05FF1">
              <w:rPr>
                <w:szCs w:val="21"/>
              </w:rPr>
              <w:t>储存位置</w:t>
            </w:r>
          </w:p>
        </w:tc>
        <w:tc>
          <w:tcPr>
            <w:tcW w:w="1007" w:type="pct"/>
            <w:vAlign w:val="center"/>
          </w:tcPr>
          <w:p w:rsidR="00D05FF1" w:rsidRPr="00D05FF1" w:rsidRDefault="00D05FF1" w:rsidP="00401162">
            <w:pPr>
              <w:spacing w:line="240" w:lineRule="atLeast"/>
              <w:jc w:val="center"/>
              <w:rPr>
                <w:szCs w:val="21"/>
              </w:rPr>
            </w:pPr>
            <w:r w:rsidRPr="00D05FF1">
              <w:rPr>
                <w:szCs w:val="21"/>
              </w:rPr>
              <w:t>风险物质</w:t>
            </w:r>
          </w:p>
        </w:tc>
        <w:tc>
          <w:tcPr>
            <w:tcW w:w="1288" w:type="pct"/>
            <w:vAlign w:val="center"/>
          </w:tcPr>
          <w:p w:rsidR="00D05FF1" w:rsidRPr="00D05FF1" w:rsidRDefault="00D05FF1" w:rsidP="00401162">
            <w:pPr>
              <w:spacing w:line="240" w:lineRule="atLeast"/>
              <w:jc w:val="center"/>
              <w:rPr>
                <w:szCs w:val="21"/>
              </w:rPr>
            </w:pPr>
            <w:r w:rsidRPr="00D05FF1">
              <w:rPr>
                <w:szCs w:val="21"/>
              </w:rPr>
              <w:t>最大储存量（</w:t>
            </w:r>
            <w:r w:rsidRPr="00D05FF1">
              <w:rPr>
                <w:szCs w:val="21"/>
              </w:rPr>
              <w:t>t</w:t>
            </w:r>
            <w:r w:rsidRPr="00D05FF1">
              <w:rPr>
                <w:szCs w:val="21"/>
              </w:rPr>
              <w:t>）</w:t>
            </w:r>
          </w:p>
        </w:tc>
        <w:tc>
          <w:tcPr>
            <w:tcW w:w="1012" w:type="pct"/>
            <w:vAlign w:val="center"/>
          </w:tcPr>
          <w:p w:rsidR="00D05FF1" w:rsidRPr="00D05FF1" w:rsidRDefault="00D05FF1" w:rsidP="00401162">
            <w:pPr>
              <w:spacing w:line="240" w:lineRule="atLeast"/>
              <w:jc w:val="center"/>
              <w:rPr>
                <w:szCs w:val="21"/>
              </w:rPr>
            </w:pPr>
            <w:r w:rsidRPr="00D05FF1">
              <w:rPr>
                <w:szCs w:val="21"/>
              </w:rPr>
              <w:t>临界量（</w:t>
            </w:r>
            <w:r w:rsidRPr="00D05FF1">
              <w:rPr>
                <w:szCs w:val="21"/>
              </w:rPr>
              <w:t>t</w:t>
            </w:r>
            <w:r w:rsidRPr="00D05FF1">
              <w:rPr>
                <w:szCs w:val="21"/>
              </w:rPr>
              <w:t>）</w:t>
            </w:r>
          </w:p>
        </w:tc>
        <w:tc>
          <w:tcPr>
            <w:tcW w:w="585" w:type="pct"/>
            <w:vAlign w:val="center"/>
          </w:tcPr>
          <w:p w:rsidR="00D05FF1" w:rsidRPr="00D05FF1" w:rsidRDefault="00D05FF1" w:rsidP="00401162">
            <w:pPr>
              <w:spacing w:line="240" w:lineRule="atLeast"/>
              <w:jc w:val="center"/>
              <w:rPr>
                <w:szCs w:val="21"/>
              </w:rPr>
            </w:pPr>
            <w:r w:rsidRPr="00D05FF1">
              <w:rPr>
                <w:szCs w:val="21"/>
              </w:rPr>
              <w:t>Q</w:t>
            </w:r>
            <w:r w:rsidRPr="00D05FF1">
              <w:rPr>
                <w:szCs w:val="21"/>
              </w:rPr>
              <w:t>值</w:t>
            </w:r>
          </w:p>
        </w:tc>
      </w:tr>
      <w:tr w:rsidR="00D05FF1" w:rsidRPr="00D05FF1" w:rsidTr="00401162">
        <w:tc>
          <w:tcPr>
            <w:tcW w:w="1108" w:type="pct"/>
            <w:vAlign w:val="center"/>
          </w:tcPr>
          <w:p w:rsidR="00D05FF1" w:rsidRPr="00D05FF1" w:rsidRDefault="00D05FF1" w:rsidP="00401162">
            <w:pPr>
              <w:spacing w:line="240" w:lineRule="atLeast"/>
              <w:jc w:val="center"/>
              <w:rPr>
                <w:szCs w:val="21"/>
              </w:rPr>
            </w:pPr>
            <w:r w:rsidRPr="00D05FF1">
              <w:rPr>
                <w:szCs w:val="21"/>
              </w:rPr>
              <w:t>粗苯储罐</w:t>
            </w:r>
          </w:p>
        </w:tc>
        <w:tc>
          <w:tcPr>
            <w:tcW w:w="1007" w:type="pct"/>
            <w:vAlign w:val="center"/>
          </w:tcPr>
          <w:p w:rsidR="00D05FF1" w:rsidRPr="00D05FF1" w:rsidRDefault="00D05FF1" w:rsidP="00401162">
            <w:pPr>
              <w:pStyle w:val="affffffffff6"/>
              <w:spacing w:before="31" w:after="31"/>
              <w:rPr>
                <w:rFonts w:ascii="Times New Roman"/>
                <w:szCs w:val="21"/>
              </w:rPr>
            </w:pPr>
            <w:r w:rsidRPr="00D05FF1">
              <w:rPr>
                <w:rFonts w:ascii="Times New Roman"/>
                <w:szCs w:val="21"/>
              </w:rPr>
              <w:t>粗苯</w:t>
            </w:r>
          </w:p>
        </w:tc>
        <w:tc>
          <w:tcPr>
            <w:tcW w:w="1288" w:type="pct"/>
            <w:vAlign w:val="center"/>
          </w:tcPr>
          <w:p w:rsidR="00D05FF1" w:rsidRPr="00D05FF1" w:rsidRDefault="00D05FF1" w:rsidP="00401162">
            <w:pPr>
              <w:spacing w:line="240" w:lineRule="atLeast"/>
              <w:jc w:val="center"/>
              <w:rPr>
                <w:szCs w:val="21"/>
              </w:rPr>
            </w:pPr>
            <w:r w:rsidRPr="00D05FF1">
              <w:rPr>
                <w:szCs w:val="21"/>
              </w:rPr>
              <w:t>2640</w:t>
            </w:r>
          </w:p>
        </w:tc>
        <w:tc>
          <w:tcPr>
            <w:tcW w:w="1012" w:type="pct"/>
            <w:vAlign w:val="center"/>
          </w:tcPr>
          <w:p w:rsidR="00D05FF1" w:rsidRPr="00D05FF1" w:rsidRDefault="00D05FF1" w:rsidP="00401162">
            <w:pPr>
              <w:pStyle w:val="affffffffff6"/>
              <w:spacing w:before="31" w:after="31"/>
              <w:rPr>
                <w:rFonts w:ascii="Times New Roman"/>
                <w:szCs w:val="21"/>
              </w:rPr>
            </w:pPr>
            <w:r w:rsidRPr="00D05FF1">
              <w:rPr>
                <w:rFonts w:ascii="Times New Roman"/>
                <w:szCs w:val="21"/>
              </w:rPr>
              <w:t>10</w:t>
            </w:r>
          </w:p>
        </w:tc>
        <w:tc>
          <w:tcPr>
            <w:tcW w:w="585" w:type="pct"/>
            <w:vAlign w:val="center"/>
          </w:tcPr>
          <w:p w:rsidR="00D05FF1" w:rsidRPr="00D05FF1" w:rsidRDefault="00D05FF1" w:rsidP="00401162">
            <w:pPr>
              <w:widowControl/>
              <w:jc w:val="center"/>
              <w:rPr>
                <w:szCs w:val="21"/>
              </w:rPr>
            </w:pPr>
            <w:r w:rsidRPr="00D05FF1">
              <w:rPr>
                <w:szCs w:val="21"/>
              </w:rPr>
              <w:t>264</w:t>
            </w:r>
          </w:p>
        </w:tc>
      </w:tr>
      <w:tr w:rsidR="00D05FF1" w:rsidRPr="00D05FF1" w:rsidTr="00401162">
        <w:tc>
          <w:tcPr>
            <w:tcW w:w="1108" w:type="pct"/>
            <w:vAlign w:val="center"/>
          </w:tcPr>
          <w:p w:rsidR="00D05FF1" w:rsidRPr="00D05FF1" w:rsidRDefault="00D05FF1" w:rsidP="00401162">
            <w:pPr>
              <w:spacing w:line="240" w:lineRule="atLeast"/>
              <w:jc w:val="center"/>
              <w:rPr>
                <w:szCs w:val="21"/>
              </w:rPr>
            </w:pPr>
            <w:r w:rsidRPr="00D05FF1">
              <w:rPr>
                <w:szCs w:val="21"/>
              </w:rPr>
              <w:t>粗苯输送管道</w:t>
            </w:r>
          </w:p>
        </w:tc>
        <w:tc>
          <w:tcPr>
            <w:tcW w:w="1007" w:type="pct"/>
            <w:vAlign w:val="center"/>
          </w:tcPr>
          <w:p w:rsidR="00D05FF1" w:rsidRPr="00D05FF1" w:rsidRDefault="00D05FF1" w:rsidP="00401162">
            <w:pPr>
              <w:pStyle w:val="affffffffff6"/>
              <w:spacing w:before="31" w:after="31"/>
              <w:rPr>
                <w:rFonts w:ascii="Times New Roman"/>
                <w:szCs w:val="21"/>
              </w:rPr>
            </w:pPr>
            <w:r w:rsidRPr="00D05FF1">
              <w:rPr>
                <w:rFonts w:ascii="Times New Roman"/>
                <w:szCs w:val="21"/>
              </w:rPr>
              <w:t>粗苯</w:t>
            </w:r>
          </w:p>
        </w:tc>
        <w:tc>
          <w:tcPr>
            <w:tcW w:w="1288" w:type="pct"/>
            <w:vAlign w:val="center"/>
          </w:tcPr>
          <w:p w:rsidR="00D05FF1" w:rsidRPr="00D05FF1" w:rsidRDefault="00D05FF1" w:rsidP="00401162">
            <w:pPr>
              <w:spacing w:line="240" w:lineRule="atLeast"/>
              <w:jc w:val="center"/>
              <w:rPr>
                <w:szCs w:val="21"/>
              </w:rPr>
            </w:pPr>
            <w:r w:rsidRPr="00D05FF1">
              <w:rPr>
                <w:szCs w:val="21"/>
              </w:rPr>
              <w:t>25.34</w:t>
            </w:r>
          </w:p>
        </w:tc>
        <w:tc>
          <w:tcPr>
            <w:tcW w:w="1012" w:type="pct"/>
            <w:vAlign w:val="center"/>
          </w:tcPr>
          <w:p w:rsidR="00D05FF1" w:rsidRPr="00D05FF1" w:rsidRDefault="00D05FF1" w:rsidP="00401162">
            <w:pPr>
              <w:pStyle w:val="affffffffff6"/>
              <w:spacing w:before="31" w:after="31"/>
              <w:rPr>
                <w:rFonts w:ascii="Times New Roman"/>
                <w:szCs w:val="21"/>
              </w:rPr>
            </w:pPr>
            <w:r w:rsidRPr="00D05FF1">
              <w:rPr>
                <w:rFonts w:ascii="Times New Roman"/>
                <w:szCs w:val="21"/>
              </w:rPr>
              <w:t>10</w:t>
            </w:r>
          </w:p>
        </w:tc>
        <w:tc>
          <w:tcPr>
            <w:tcW w:w="585" w:type="pct"/>
            <w:vAlign w:val="center"/>
          </w:tcPr>
          <w:p w:rsidR="00D05FF1" w:rsidRPr="00D05FF1" w:rsidRDefault="00D05FF1" w:rsidP="00401162">
            <w:pPr>
              <w:widowControl/>
              <w:jc w:val="center"/>
              <w:rPr>
                <w:szCs w:val="21"/>
              </w:rPr>
            </w:pPr>
            <w:r w:rsidRPr="00D05FF1">
              <w:rPr>
                <w:szCs w:val="21"/>
              </w:rPr>
              <w:t>2.534</w:t>
            </w:r>
          </w:p>
        </w:tc>
      </w:tr>
      <w:tr w:rsidR="00D05FF1" w:rsidRPr="00D05FF1" w:rsidTr="00401162">
        <w:tc>
          <w:tcPr>
            <w:tcW w:w="4415" w:type="pct"/>
            <w:gridSpan w:val="4"/>
            <w:vAlign w:val="center"/>
          </w:tcPr>
          <w:p w:rsidR="00D05FF1" w:rsidRPr="00D05FF1" w:rsidRDefault="00D05FF1" w:rsidP="00401162">
            <w:pPr>
              <w:pStyle w:val="affffffffff6"/>
              <w:spacing w:before="31" w:after="31"/>
              <w:rPr>
                <w:rFonts w:ascii="Times New Roman"/>
                <w:szCs w:val="21"/>
              </w:rPr>
            </w:pPr>
            <w:r w:rsidRPr="00D05FF1">
              <w:rPr>
                <w:rFonts w:ascii="Times New Roman"/>
                <w:szCs w:val="21"/>
              </w:rPr>
              <w:t>合计</w:t>
            </w:r>
          </w:p>
        </w:tc>
        <w:tc>
          <w:tcPr>
            <w:tcW w:w="585" w:type="pct"/>
            <w:vAlign w:val="center"/>
          </w:tcPr>
          <w:p w:rsidR="00D05FF1" w:rsidRPr="00D05FF1" w:rsidRDefault="00D05FF1" w:rsidP="00401162">
            <w:pPr>
              <w:widowControl/>
              <w:jc w:val="center"/>
              <w:rPr>
                <w:szCs w:val="21"/>
              </w:rPr>
            </w:pPr>
            <w:r w:rsidRPr="00D05FF1">
              <w:rPr>
                <w:szCs w:val="21"/>
              </w:rPr>
              <w:t>266.534</w:t>
            </w:r>
          </w:p>
        </w:tc>
      </w:tr>
    </w:tbl>
    <w:p w:rsidR="00D05FF1" w:rsidRPr="00D05FF1" w:rsidRDefault="00D05FF1" w:rsidP="00D05FF1">
      <w:pPr>
        <w:pStyle w:val="afffff1"/>
        <w:ind w:firstLine="482"/>
        <w:rPr>
          <w:rFonts w:hAnsi="Times New Roman"/>
          <w:b/>
        </w:rPr>
      </w:pPr>
      <w:r w:rsidRPr="00D05FF1">
        <w:rPr>
          <w:rFonts w:hAnsi="Times New Roman"/>
          <w:b/>
          <w:kern w:val="24"/>
          <w:szCs w:val="22"/>
        </w:rPr>
        <w:t>由上表可知，本项目</w:t>
      </w:r>
      <w:r w:rsidRPr="00D05FF1">
        <w:rPr>
          <w:rFonts w:hAnsi="Times New Roman"/>
          <w:b/>
          <w:kern w:val="24"/>
          <w:szCs w:val="22"/>
        </w:rPr>
        <w:t>Q</w:t>
      </w:r>
      <w:r w:rsidRPr="00D05FF1">
        <w:rPr>
          <w:rFonts w:hAnsi="Times New Roman"/>
          <w:b/>
          <w:kern w:val="24"/>
          <w:szCs w:val="22"/>
        </w:rPr>
        <w:t>值</w:t>
      </w:r>
      <w:r w:rsidRPr="00D05FF1">
        <w:rPr>
          <w:rFonts w:hAnsi="Times New Roman"/>
          <w:b/>
          <w:kern w:val="24"/>
          <w:szCs w:val="22"/>
        </w:rPr>
        <w:t>=266.534</w:t>
      </w:r>
      <w:r w:rsidRPr="00D05FF1">
        <w:rPr>
          <w:rFonts w:hAnsi="Times New Roman"/>
          <w:b/>
          <w:kern w:val="24"/>
          <w:szCs w:val="22"/>
        </w:rPr>
        <w:t>。</w:t>
      </w:r>
    </w:p>
    <w:p w:rsidR="00D05FF1" w:rsidRPr="002A1ECE" w:rsidRDefault="00D05FF1" w:rsidP="00D05FF1">
      <w:pPr>
        <w:pStyle w:val="affffffffffffffffffffffffff"/>
        <w:tabs>
          <w:tab w:val="left" w:pos="0"/>
        </w:tabs>
        <w:ind w:firstLine="480"/>
        <w:rPr>
          <w:rFonts w:eastAsia="宋体"/>
          <w:bCs/>
          <w:sz w:val="24"/>
          <w:szCs w:val="24"/>
        </w:rPr>
      </w:pPr>
      <w:r w:rsidRPr="002A1ECE">
        <w:rPr>
          <w:rFonts w:eastAsia="宋体"/>
          <w:bCs/>
          <w:sz w:val="24"/>
          <w:szCs w:val="24"/>
        </w:rPr>
        <w:t>（</w:t>
      </w:r>
      <w:r w:rsidRPr="002A1ECE">
        <w:rPr>
          <w:rFonts w:eastAsia="宋体"/>
          <w:bCs/>
          <w:sz w:val="24"/>
          <w:szCs w:val="24"/>
        </w:rPr>
        <w:t>2</w:t>
      </w:r>
      <w:r w:rsidRPr="002A1ECE">
        <w:rPr>
          <w:rFonts w:eastAsia="宋体"/>
          <w:bCs/>
          <w:sz w:val="24"/>
          <w:szCs w:val="24"/>
        </w:rPr>
        <w:t>）行业及生产工艺（</w:t>
      </w:r>
      <w:r w:rsidRPr="002A1ECE">
        <w:rPr>
          <w:rFonts w:eastAsia="宋体"/>
          <w:bCs/>
          <w:sz w:val="24"/>
          <w:szCs w:val="24"/>
        </w:rPr>
        <w:t>M</w:t>
      </w:r>
      <w:r w:rsidRPr="002A1ECE">
        <w:rPr>
          <w:rFonts w:eastAsia="宋体"/>
          <w:bCs/>
          <w:sz w:val="24"/>
          <w:szCs w:val="24"/>
        </w:rPr>
        <w:t>）</w:t>
      </w:r>
    </w:p>
    <w:p w:rsidR="00D05FF1" w:rsidRPr="002A1ECE" w:rsidRDefault="00D05FF1" w:rsidP="00D05FF1">
      <w:pPr>
        <w:pStyle w:val="affffffffffffffffffffffffff"/>
        <w:tabs>
          <w:tab w:val="left" w:pos="0"/>
        </w:tabs>
        <w:ind w:firstLine="480"/>
        <w:rPr>
          <w:rFonts w:eastAsia="宋体"/>
          <w:bCs/>
          <w:sz w:val="24"/>
          <w:szCs w:val="24"/>
        </w:rPr>
      </w:pPr>
      <w:r w:rsidRPr="002A1ECE">
        <w:rPr>
          <w:rFonts w:eastAsia="宋体"/>
          <w:bCs/>
          <w:sz w:val="24"/>
          <w:szCs w:val="24"/>
        </w:rPr>
        <w:t>分析项目所属行业及生产工艺特点，按照下表评估生产工艺情况。具有多套工艺单元的项目，对每套生产工艺分别评分并求和。将</w:t>
      </w:r>
      <w:r w:rsidRPr="002A1ECE">
        <w:rPr>
          <w:rFonts w:eastAsia="宋体"/>
          <w:bCs/>
          <w:sz w:val="24"/>
          <w:szCs w:val="24"/>
        </w:rPr>
        <w:t>M</w:t>
      </w:r>
      <w:r w:rsidRPr="002A1ECE">
        <w:rPr>
          <w:rFonts w:eastAsia="宋体"/>
          <w:bCs/>
          <w:sz w:val="24"/>
          <w:szCs w:val="24"/>
        </w:rPr>
        <w:t>划分为</w:t>
      </w:r>
      <w:r w:rsidRPr="002A1ECE">
        <w:rPr>
          <w:rFonts w:eastAsia="宋体"/>
          <w:bCs/>
          <w:sz w:val="24"/>
          <w:szCs w:val="24"/>
        </w:rPr>
        <w:t>(1)M</w:t>
      </w:r>
      <w:r w:rsidRPr="002A1ECE">
        <w:rPr>
          <w:rFonts w:eastAsia="宋体"/>
          <w:bCs/>
          <w:sz w:val="24"/>
          <w:szCs w:val="24"/>
        </w:rPr>
        <w:t>＞</w:t>
      </w:r>
      <w:r w:rsidRPr="002A1ECE">
        <w:rPr>
          <w:rFonts w:eastAsia="宋体"/>
          <w:bCs/>
          <w:sz w:val="24"/>
          <w:szCs w:val="24"/>
        </w:rPr>
        <w:t>20</w:t>
      </w:r>
      <w:r w:rsidRPr="002A1ECE">
        <w:rPr>
          <w:rFonts w:eastAsia="宋体"/>
          <w:bCs/>
          <w:sz w:val="24"/>
          <w:szCs w:val="24"/>
        </w:rPr>
        <w:t>；</w:t>
      </w:r>
      <w:r w:rsidRPr="002A1ECE">
        <w:rPr>
          <w:rFonts w:eastAsia="宋体"/>
          <w:bCs/>
          <w:sz w:val="24"/>
          <w:szCs w:val="24"/>
        </w:rPr>
        <w:t>(2)10&lt;M≤20</w:t>
      </w:r>
      <w:r w:rsidRPr="002A1ECE">
        <w:rPr>
          <w:rFonts w:eastAsia="宋体"/>
          <w:bCs/>
          <w:sz w:val="24"/>
          <w:szCs w:val="24"/>
        </w:rPr>
        <w:t>；</w:t>
      </w:r>
      <w:r w:rsidRPr="002A1ECE">
        <w:rPr>
          <w:rFonts w:eastAsia="宋体"/>
          <w:bCs/>
          <w:sz w:val="24"/>
          <w:szCs w:val="24"/>
        </w:rPr>
        <w:t>(3)5&lt;M≤10</w:t>
      </w:r>
      <w:r w:rsidRPr="002A1ECE">
        <w:rPr>
          <w:rFonts w:eastAsia="宋体"/>
          <w:bCs/>
          <w:sz w:val="24"/>
          <w:szCs w:val="24"/>
        </w:rPr>
        <w:t>；</w:t>
      </w:r>
      <w:r w:rsidRPr="002A1ECE">
        <w:rPr>
          <w:rFonts w:eastAsia="宋体"/>
          <w:bCs/>
          <w:sz w:val="24"/>
          <w:szCs w:val="24"/>
        </w:rPr>
        <w:t>(4)M=5</w:t>
      </w:r>
      <w:r w:rsidRPr="002A1ECE">
        <w:rPr>
          <w:rFonts w:eastAsia="宋体"/>
          <w:bCs/>
          <w:sz w:val="24"/>
          <w:szCs w:val="24"/>
        </w:rPr>
        <w:t>，分别以</w:t>
      </w:r>
      <w:r w:rsidRPr="002A1ECE">
        <w:rPr>
          <w:rFonts w:eastAsia="宋体"/>
          <w:bCs/>
          <w:sz w:val="24"/>
          <w:szCs w:val="24"/>
        </w:rPr>
        <w:t>M1</w:t>
      </w:r>
      <w:r w:rsidRPr="002A1ECE">
        <w:rPr>
          <w:rFonts w:eastAsia="宋体"/>
          <w:bCs/>
          <w:sz w:val="24"/>
          <w:szCs w:val="24"/>
        </w:rPr>
        <w:t>、</w:t>
      </w:r>
      <w:r w:rsidRPr="002A1ECE">
        <w:rPr>
          <w:rFonts w:eastAsia="宋体"/>
          <w:bCs/>
          <w:sz w:val="24"/>
          <w:szCs w:val="24"/>
        </w:rPr>
        <w:t>M2</w:t>
      </w:r>
      <w:r w:rsidRPr="002A1ECE">
        <w:rPr>
          <w:rFonts w:eastAsia="宋体"/>
          <w:bCs/>
          <w:sz w:val="24"/>
          <w:szCs w:val="24"/>
        </w:rPr>
        <w:t>、</w:t>
      </w:r>
      <w:r w:rsidRPr="002A1ECE">
        <w:rPr>
          <w:rFonts w:eastAsia="宋体"/>
          <w:bCs/>
          <w:sz w:val="24"/>
          <w:szCs w:val="24"/>
        </w:rPr>
        <w:t>M3</w:t>
      </w:r>
      <w:r w:rsidRPr="002A1ECE">
        <w:rPr>
          <w:rFonts w:eastAsia="宋体"/>
          <w:bCs/>
          <w:sz w:val="24"/>
          <w:szCs w:val="24"/>
        </w:rPr>
        <w:t>和</w:t>
      </w:r>
      <w:r w:rsidRPr="002A1ECE">
        <w:rPr>
          <w:rFonts w:eastAsia="宋体"/>
          <w:bCs/>
          <w:sz w:val="24"/>
          <w:szCs w:val="24"/>
        </w:rPr>
        <w:t>M4</w:t>
      </w:r>
      <w:r w:rsidRPr="002A1ECE">
        <w:rPr>
          <w:rFonts w:eastAsia="宋体"/>
          <w:bCs/>
          <w:sz w:val="24"/>
          <w:szCs w:val="24"/>
        </w:rPr>
        <w:t>表示。</w:t>
      </w:r>
    </w:p>
    <w:p w:rsidR="00D05FF1" w:rsidRPr="00D05FF1" w:rsidRDefault="00D05FF1" w:rsidP="00D05FF1">
      <w:pPr>
        <w:jc w:val="center"/>
        <w:rPr>
          <w:b/>
          <w:bCs/>
        </w:rPr>
      </w:pPr>
      <w:r w:rsidRPr="00D05FF1">
        <w:rPr>
          <w:b/>
          <w:bCs/>
        </w:rPr>
        <w:t>表</w:t>
      </w:r>
      <w:r w:rsidRPr="00D05FF1">
        <w:rPr>
          <w:b/>
          <w:bCs/>
        </w:rPr>
        <w:t xml:space="preserve">2.1-6  </w:t>
      </w:r>
      <w:r w:rsidRPr="00D05FF1">
        <w:rPr>
          <w:b/>
          <w:bCs/>
        </w:rPr>
        <w:t>行业及生产工艺</w:t>
      </w:r>
      <w:r w:rsidRPr="00D05FF1">
        <w:rPr>
          <w:b/>
          <w:bCs/>
        </w:rPr>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4050"/>
        <w:gridCol w:w="1000"/>
        <w:gridCol w:w="1241"/>
        <w:gridCol w:w="758"/>
      </w:tblGrid>
      <w:tr w:rsidR="00D05FF1" w:rsidRPr="00D05FF1" w:rsidTr="00401162">
        <w:trPr>
          <w:trHeight w:val="454"/>
          <w:jc w:val="center"/>
        </w:trPr>
        <w:tc>
          <w:tcPr>
            <w:tcW w:w="864" w:type="pct"/>
            <w:vAlign w:val="center"/>
          </w:tcPr>
          <w:p w:rsidR="00D05FF1" w:rsidRPr="00D05FF1" w:rsidRDefault="00D05FF1" w:rsidP="00401162">
            <w:pPr>
              <w:pStyle w:val="affffffff2"/>
            </w:pPr>
            <w:r w:rsidRPr="00D05FF1">
              <w:t>行业</w:t>
            </w:r>
          </w:p>
        </w:tc>
        <w:tc>
          <w:tcPr>
            <w:tcW w:w="2376" w:type="pct"/>
            <w:vAlign w:val="center"/>
          </w:tcPr>
          <w:p w:rsidR="00D05FF1" w:rsidRPr="00D05FF1" w:rsidRDefault="00D05FF1" w:rsidP="00401162">
            <w:pPr>
              <w:pStyle w:val="affffffff2"/>
            </w:pPr>
            <w:r w:rsidRPr="00D05FF1">
              <w:t>评估依据</w:t>
            </w:r>
          </w:p>
        </w:tc>
        <w:tc>
          <w:tcPr>
            <w:tcW w:w="587" w:type="pct"/>
            <w:vAlign w:val="center"/>
          </w:tcPr>
          <w:p w:rsidR="00D05FF1" w:rsidRPr="00D05FF1" w:rsidRDefault="00D05FF1" w:rsidP="00401162">
            <w:pPr>
              <w:pStyle w:val="affffffff2"/>
            </w:pPr>
            <w:r w:rsidRPr="00D05FF1">
              <w:t>分值</w:t>
            </w:r>
          </w:p>
        </w:tc>
        <w:tc>
          <w:tcPr>
            <w:tcW w:w="728" w:type="pct"/>
            <w:vAlign w:val="center"/>
          </w:tcPr>
          <w:p w:rsidR="00D05FF1" w:rsidRPr="00D05FF1" w:rsidRDefault="00D05FF1" w:rsidP="00401162">
            <w:pPr>
              <w:pStyle w:val="affffffff2"/>
            </w:pPr>
            <w:r w:rsidRPr="00D05FF1">
              <w:t>项目概况</w:t>
            </w:r>
          </w:p>
        </w:tc>
        <w:tc>
          <w:tcPr>
            <w:tcW w:w="445" w:type="pct"/>
            <w:vAlign w:val="center"/>
          </w:tcPr>
          <w:p w:rsidR="00D05FF1" w:rsidRPr="00D05FF1" w:rsidRDefault="00D05FF1" w:rsidP="00401162">
            <w:pPr>
              <w:pStyle w:val="affffffff2"/>
            </w:pPr>
            <w:r w:rsidRPr="00D05FF1">
              <w:t>得分</w:t>
            </w:r>
          </w:p>
        </w:tc>
      </w:tr>
      <w:tr w:rsidR="00D05FF1" w:rsidRPr="00D05FF1" w:rsidTr="00401162">
        <w:trPr>
          <w:trHeight w:val="454"/>
          <w:jc w:val="center"/>
        </w:trPr>
        <w:tc>
          <w:tcPr>
            <w:tcW w:w="864" w:type="pct"/>
            <w:vMerge w:val="restart"/>
            <w:vAlign w:val="center"/>
          </w:tcPr>
          <w:p w:rsidR="00D05FF1" w:rsidRPr="00D05FF1" w:rsidRDefault="00D05FF1" w:rsidP="00401162">
            <w:pPr>
              <w:pStyle w:val="affffffff2"/>
            </w:pPr>
            <w:r w:rsidRPr="00D05FF1">
              <w:t>石化、化工、医药、轻工、化纤、有色冶炼等</w:t>
            </w:r>
          </w:p>
        </w:tc>
        <w:tc>
          <w:tcPr>
            <w:tcW w:w="2376" w:type="pct"/>
            <w:vAlign w:val="center"/>
          </w:tcPr>
          <w:p w:rsidR="00D05FF1" w:rsidRPr="00D05FF1" w:rsidRDefault="00D05FF1" w:rsidP="00401162">
            <w:pPr>
              <w:pStyle w:val="affffffff2"/>
            </w:pPr>
            <w:r w:rsidRPr="00D05FF1">
              <w:t>涉及光气及光气化工艺、电解工艺</w:t>
            </w:r>
            <w:r w:rsidRPr="00D05FF1">
              <w:t>(</w:t>
            </w:r>
            <w:r w:rsidRPr="00D05FF1">
              <w:t>氯碱</w:t>
            </w:r>
            <w:r w:rsidRPr="00D05FF1">
              <w:t>)</w:t>
            </w:r>
            <w:r w:rsidRPr="00D05FF1">
              <w:t>、氯化工艺、硝化工艺、合成氨工艺、裂解</w:t>
            </w:r>
            <w:r w:rsidRPr="00D05FF1">
              <w:t>(</w:t>
            </w:r>
            <w:r w:rsidRPr="00D05FF1">
              <w:t>裂化</w:t>
            </w:r>
            <w:r w:rsidRPr="00D05FF1">
              <w:t>)</w:t>
            </w:r>
            <w:r w:rsidRPr="00D05FF1">
              <w:t>工艺、氟化工艺、加氢工艺、重氮化工艺、氧化工艺、过氧化工艺、胺基化工艺、磺化工艺、聚合工艺、烷基化工艺、新型煤化工工艺、电石生产工艺、偶氮化工艺</w:t>
            </w:r>
          </w:p>
        </w:tc>
        <w:tc>
          <w:tcPr>
            <w:tcW w:w="587" w:type="pct"/>
            <w:vAlign w:val="center"/>
          </w:tcPr>
          <w:p w:rsidR="00D05FF1" w:rsidRPr="00D05FF1" w:rsidRDefault="00D05FF1" w:rsidP="00401162">
            <w:pPr>
              <w:pStyle w:val="affffffff2"/>
            </w:pPr>
            <w:r w:rsidRPr="00D05FF1">
              <w:t>10/</w:t>
            </w:r>
            <w:r w:rsidRPr="00D05FF1">
              <w:t>套</w:t>
            </w:r>
          </w:p>
        </w:tc>
        <w:tc>
          <w:tcPr>
            <w:tcW w:w="728" w:type="pct"/>
            <w:vAlign w:val="center"/>
          </w:tcPr>
          <w:p w:rsidR="00D05FF1" w:rsidRPr="00D05FF1" w:rsidRDefault="00D05FF1" w:rsidP="00401162">
            <w:pPr>
              <w:pStyle w:val="affffffff2"/>
            </w:pPr>
            <w:r w:rsidRPr="00D05FF1">
              <w:t>不涉及</w:t>
            </w:r>
          </w:p>
        </w:tc>
        <w:tc>
          <w:tcPr>
            <w:tcW w:w="445" w:type="pct"/>
            <w:vAlign w:val="center"/>
          </w:tcPr>
          <w:p w:rsidR="00D05FF1" w:rsidRPr="00D05FF1" w:rsidRDefault="00D05FF1" w:rsidP="00401162">
            <w:pPr>
              <w:pStyle w:val="affffffff2"/>
            </w:pPr>
            <w:r w:rsidRPr="00D05FF1">
              <w:t>0</w:t>
            </w:r>
          </w:p>
        </w:tc>
      </w:tr>
      <w:tr w:rsidR="00D05FF1" w:rsidRPr="00D05FF1" w:rsidTr="00401162">
        <w:trPr>
          <w:trHeight w:val="454"/>
          <w:jc w:val="center"/>
        </w:trPr>
        <w:tc>
          <w:tcPr>
            <w:tcW w:w="864" w:type="pct"/>
            <w:vMerge/>
            <w:vAlign w:val="center"/>
          </w:tcPr>
          <w:p w:rsidR="00D05FF1" w:rsidRPr="00D05FF1" w:rsidRDefault="00D05FF1" w:rsidP="00401162">
            <w:pPr>
              <w:pStyle w:val="affffffff2"/>
            </w:pPr>
          </w:p>
        </w:tc>
        <w:tc>
          <w:tcPr>
            <w:tcW w:w="2376" w:type="pct"/>
            <w:vAlign w:val="center"/>
          </w:tcPr>
          <w:p w:rsidR="00D05FF1" w:rsidRPr="00D05FF1" w:rsidRDefault="00D05FF1" w:rsidP="00401162">
            <w:pPr>
              <w:pStyle w:val="affffffff2"/>
            </w:pPr>
            <w:r w:rsidRPr="00D05FF1">
              <w:t>无机酸制酸工艺、焦化工艺</w:t>
            </w:r>
          </w:p>
        </w:tc>
        <w:tc>
          <w:tcPr>
            <w:tcW w:w="587" w:type="pct"/>
            <w:vAlign w:val="center"/>
          </w:tcPr>
          <w:p w:rsidR="00D05FF1" w:rsidRPr="00D05FF1" w:rsidRDefault="00D05FF1" w:rsidP="00401162">
            <w:pPr>
              <w:pStyle w:val="affffffff2"/>
            </w:pPr>
            <w:r w:rsidRPr="00D05FF1">
              <w:t>5/</w:t>
            </w:r>
            <w:r w:rsidRPr="00D05FF1">
              <w:t>套</w:t>
            </w:r>
          </w:p>
        </w:tc>
        <w:tc>
          <w:tcPr>
            <w:tcW w:w="728" w:type="pct"/>
            <w:vAlign w:val="center"/>
          </w:tcPr>
          <w:p w:rsidR="00D05FF1" w:rsidRPr="00D05FF1" w:rsidRDefault="00D05FF1" w:rsidP="00401162">
            <w:pPr>
              <w:pStyle w:val="affffffff2"/>
            </w:pPr>
            <w:r w:rsidRPr="00D05FF1">
              <w:t>不涉及</w:t>
            </w:r>
          </w:p>
        </w:tc>
        <w:tc>
          <w:tcPr>
            <w:tcW w:w="445" w:type="pct"/>
            <w:vAlign w:val="center"/>
          </w:tcPr>
          <w:p w:rsidR="00D05FF1" w:rsidRPr="00D05FF1" w:rsidRDefault="00D05FF1" w:rsidP="00401162">
            <w:pPr>
              <w:pStyle w:val="affffffff2"/>
            </w:pPr>
            <w:r w:rsidRPr="00D05FF1">
              <w:t>0</w:t>
            </w:r>
          </w:p>
        </w:tc>
      </w:tr>
      <w:tr w:rsidR="00D05FF1" w:rsidRPr="00D05FF1" w:rsidTr="00401162">
        <w:trPr>
          <w:trHeight w:val="454"/>
          <w:jc w:val="center"/>
        </w:trPr>
        <w:tc>
          <w:tcPr>
            <w:tcW w:w="864" w:type="pct"/>
            <w:vMerge/>
            <w:vAlign w:val="center"/>
          </w:tcPr>
          <w:p w:rsidR="00D05FF1" w:rsidRPr="00D05FF1" w:rsidRDefault="00D05FF1" w:rsidP="00401162">
            <w:pPr>
              <w:pStyle w:val="affffffff2"/>
            </w:pPr>
          </w:p>
        </w:tc>
        <w:tc>
          <w:tcPr>
            <w:tcW w:w="2376" w:type="pct"/>
            <w:vAlign w:val="center"/>
          </w:tcPr>
          <w:p w:rsidR="00D05FF1" w:rsidRPr="00D05FF1" w:rsidRDefault="00D05FF1" w:rsidP="00401162">
            <w:pPr>
              <w:pStyle w:val="affffffff2"/>
            </w:pPr>
            <w:r w:rsidRPr="00D05FF1">
              <w:t>其他高温或高压，且涉及危险物质的工艺过程</w:t>
            </w:r>
            <w:r w:rsidRPr="00D05FF1">
              <w:rPr>
                <w:vertAlign w:val="superscript"/>
              </w:rPr>
              <w:t>a</w:t>
            </w:r>
            <w:r w:rsidRPr="00D05FF1">
              <w:t>、危险物质贮存罐区</w:t>
            </w:r>
          </w:p>
        </w:tc>
        <w:tc>
          <w:tcPr>
            <w:tcW w:w="587" w:type="pct"/>
            <w:vAlign w:val="center"/>
          </w:tcPr>
          <w:p w:rsidR="00D05FF1" w:rsidRPr="00D05FF1" w:rsidRDefault="00D05FF1" w:rsidP="00401162">
            <w:pPr>
              <w:pStyle w:val="affffffff2"/>
            </w:pPr>
            <w:r w:rsidRPr="00D05FF1">
              <w:t>5/</w:t>
            </w:r>
            <w:r w:rsidRPr="00D05FF1">
              <w:t>套</w:t>
            </w:r>
            <w:r w:rsidRPr="00D05FF1">
              <w:t>(</w:t>
            </w:r>
            <w:r w:rsidRPr="00D05FF1">
              <w:t>罐区</w:t>
            </w:r>
            <w:r w:rsidRPr="00D05FF1">
              <w:t>)</w:t>
            </w:r>
          </w:p>
        </w:tc>
        <w:tc>
          <w:tcPr>
            <w:tcW w:w="728" w:type="pct"/>
            <w:vAlign w:val="center"/>
          </w:tcPr>
          <w:p w:rsidR="00D05FF1" w:rsidRPr="00D05FF1" w:rsidRDefault="00D05FF1" w:rsidP="00401162">
            <w:pPr>
              <w:pStyle w:val="affffffff2"/>
            </w:pPr>
            <w:r w:rsidRPr="00D05FF1">
              <w:t>不涉及</w:t>
            </w:r>
          </w:p>
        </w:tc>
        <w:tc>
          <w:tcPr>
            <w:tcW w:w="445" w:type="pct"/>
            <w:vAlign w:val="center"/>
          </w:tcPr>
          <w:p w:rsidR="00D05FF1" w:rsidRPr="00D05FF1" w:rsidRDefault="00D05FF1" w:rsidP="00401162">
            <w:pPr>
              <w:pStyle w:val="affffffff2"/>
            </w:pPr>
            <w:r w:rsidRPr="00D05FF1">
              <w:t>0</w:t>
            </w:r>
          </w:p>
        </w:tc>
      </w:tr>
      <w:tr w:rsidR="00D05FF1" w:rsidRPr="00D05FF1" w:rsidTr="00401162">
        <w:trPr>
          <w:cantSplit/>
          <w:trHeight w:val="454"/>
          <w:jc w:val="center"/>
        </w:trPr>
        <w:tc>
          <w:tcPr>
            <w:tcW w:w="864" w:type="pct"/>
            <w:vAlign w:val="center"/>
          </w:tcPr>
          <w:p w:rsidR="00D05FF1" w:rsidRPr="00D05FF1" w:rsidRDefault="00D05FF1" w:rsidP="00401162">
            <w:pPr>
              <w:pStyle w:val="affffffff2"/>
            </w:pPr>
            <w:r w:rsidRPr="00D05FF1">
              <w:t>管道、港口</w:t>
            </w:r>
            <w:r w:rsidRPr="00D05FF1">
              <w:t>/</w:t>
            </w:r>
            <w:r w:rsidRPr="00D05FF1">
              <w:t>码头等</w:t>
            </w:r>
          </w:p>
        </w:tc>
        <w:tc>
          <w:tcPr>
            <w:tcW w:w="2376" w:type="pct"/>
            <w:vAlign w:val="center"/>
          </w:tcPr>
          <w:p w:rsidR="00D05FF1" w:rsidRPr="00D05FF1" w:rsidRDefault="00D05FF1" w:rsidP="00401162">
            <w:pPr>
              <w:pStyle w:val="affffffff2"/>
            </w:pPr>
            <w:r w:rsidRPr="00D05FF1">
              <w:t>涉及危险物质管道运输项目、港口</w:t>
            </w:r>
            <w:r w:rsidRPr="00D05FF1">
              <w:t>/</w:t>
            </w:r>
            <w:r w:rsidRPr="00D05FF1">
              <w:t>码头等</w:t>
            </w:r>
          </w:p>
        </w:tc>
        <w:tc>
          <w:tcPr>
            <w:tcW w:w="587" w:type="pct"/>
            <w:vAlign w:val="center"/>
          </w:tcPr>
          <w:p w:rsidR="00D05FF1" w:rsidRPr="00D05FF1" w:rsidRDefault="00D05FF1" w:rsidP="00401162">
            <w:pPr>
              <w:pStyle w:val="affffffff2"/>
            </w:pPr>
            <w:r w:rsidRPr="00D05FF1">
              <w:t>10</w:t>
            </w:r>
          </w:p>
        </w:tc>
        <w:tc>
          <w:tcPr>
            <w:tcW w:w="728" w:type="pct"/>
            <w:vAlign w:val="center"/>
          </w:tcPr>
          <w:p w:rsidR="00D05FF1" w:rsidRPr="00D05FF1" w:rsidRDefault="00D05FF1" w:rsidP="00401162">
            <w:pPr>
              <w:pStyle w:val="affffffff2"/>
            </w:pPr>
            <w:r w:rsidRPr="00D05FF1">
              <w:t>涉及</w:t>
            </w:r>
          </w:p>
        </w:tc>
        <w:tc>
          <w:tcPr>
            <w:tcW w:w="445" w:type="pct"/>
            <w:vAlign w:val="center"/>
          </w:tcPr>
          <w:p w:rsidR="00D05FF1" w:rsidRPr="00D05FF1" w:rsidRDefault="00D05FF1" w:rsidP="00401162">
            <w:pPr>
              <w:pStyle w:val="affffffff2"/>
            </w:pPr>
            <w:r w:rsidRPr="00D05FF1">
              <w:t>10</w:t>
            </w:r>
          </w:p>
        </w:tc>
      </w:tr>
      <w:tr w:rsidR="00D05FF1" w:rsidRPr="00D05FF1" w:rsidTr="00401162">
        <w:trPr>
          <w:trHeight w:val="454"/>
          <w:jc w:val="center"/>
        </w:trPr>
        <w:tc>
          <w:tcPr>
            <w:tcW w:w="864" w:type="pct"/>
            <w:vAlign w:val="center"/>
          </w:tcPr>
          <w:p w:rsidR="00D05FF1" w:rsidRPr="00D05FF1" w:rsidRDefault="00D05FF1" w:rsidP="00401162">
            <w:pPr>
              <w:pStyle w:val="affffffff2"/>
            </w:pPr>
            <w:r w:rsidRPr="00D05FF1">
              <w:t>石油天然气</w:t>
            </w:r>
          </w:p>
        </w:tc>
        <w:tc>
          <w:tcPr>
            <w:tcW w:w="2376" w:type="pct"/>
            <w:vAlign w:val="center"/>
          </w:tcPr>
          <w:p w:rsidR="00D05FF1" w:rsidRPr="00D05FF1" w:rsidRDefault="00D05FF1" w:rsidP="00401162">
            <w:pPr>
              <w:pStyle w:val="affffffff2"/>
            </w:pPr>
            <w:r w:rsidRPr="00D05FF1">
              <w:t>石油、天然气、页岩气开采</w:t>
            </w:r>
            <w:r w:rsidRPr="00D05FF1">
              <w:t>(</w:t>
            </w:r>
            <w:r w:rsidRPr="00D05FF1">
              <w:t>含净化</w:t>
            </w:r>
            <w:r w:rsidRPr="00D05FF1">
              <w:t>)</w:t>
            </w:r>
            <w:r w:rsidRPr="00D05FF1">
              <w:t>，气库</w:t>
            </w:r>
            <w:r w:rsidRPr="00D05FF1">
              <w:t>(</w:t>
            </w:r>
            <w:r w:rsidRPr="00D05FF1">
              <w:t>不含加气站的气库</w:t>
            </w:r>
            <w:r w:rsidRPr="00D05FF1">
              <w:t>)</w:t>
            </w:r>
            <w:r w:rsidRPr="00D05FF1">
              <w:t>，油库</w:t>
            </w:r>
            <w:r w:rsidRPr="00D05FF1">
              <w:t>(</w:t>
            </w:r>
            <w:r w:rsidRPr="00D05FF1">
              <w:t>不含加气站的油库</w:t>
            </w:r>
            <w:r w:rsidRPr="00D05FF1">
              <w:t>)</w:t>
            </w:r>
            <w:r w:rsidRPr="00D05FF1">
              <w:t>、油气管线</w:t>
            </w:r>
            <w:r w:rsidRPr="00D05FF1">
              <w:rPr>
                <w:vertAlign w:val="superscript"/>
              </w:rPr>
              <w:t>b</w:t>
            </w:r>
          </w:p>
        </w:tc>
        <w:tc>
          <w:tcPr>
            <w:tcW w:w="587" w:type="pct"/>
            <w:vAlign w:val="center"/>
          </w:tcPr>
          <w:p w:rsidR="00D05FF1" w:rsidRPr="00D05FF1" w:rsidRDefault="00D05FF1" w:rsidP="00401162">
            <w:pPr>
              <w:pStyle w:val="affffffff2"/>
            </w:pPr>
            <w:r w:rsidRPr="00D05FF1">
              <w:t>10</w:t>
            </w:r>
          </w:p>
        </w:tc>
        <w:tc>
          <w:tcPr>
            <w:tcW w:w="728" w:type="pct"/>
            <w:vAlign w:val="center"/>
          </w:tcPr>
          <w:p w:rsidR="00D05FF1" w:rsidRPr="00D05FF1" w:rsidRDefault="00D05FF1" w:rsidP="00401162">
            <w:pPr>
              <w:pStyle w:val="affffffff2"/>
            </w:pPr>
            <w:r w:rsidRPr="00D05FF1">
              <w:t>不涉及</w:t>
            </w:r>
          </w:p>
        </w:tc>
        <w:tc>
          <w:tcPr>
            <w:tcW w:w="445" w:type="pct"/>
            <w:vAlign w:val="center"/>
          </w:tcPr>
          <w:p w:rsidR="00D05FF1" w:rsidRPr="00D05FF1" w:rsidRDefault="00D05FF1" w:rsidP="00401162">
            <w:pPr>
              <w:pStyle w:val="affffffff2"/>
            </w:pPr>
            <w:r w:rsidRPr="00D05FF1">
              <w:t>0</w:t>
            </w:r>
          </w:p>
        </w:tc>
      </w:tr>
      <w:tr w:rsidR="00D05FF1" w:rsidRPr="00D05FF1" w:rsidTr="00401162">
        <w:trPr>
          <w:trHeight w:val="454"/>
          <w:jc w:val="center"/>
        </w:trPr>
        <w:tc>
          <w:tcPr>
            <w:tcW w:w="864" w:type="pct"/>
            <w:vAlign w:val="center"/>
          </w:tcPr>
          <w:p w:rsidR="00D05FF1" w:rsidRPr="00D05FF1" w:rsidRDefault="00D05FF1" w:rsidP="00401162">
            <w:pPr>
              <w:pStyle w:val="affffffff2"/>
            </w:pPr>
            <w:r w:rsidRPr="00D05FF1">
              <w:t>其他</w:t>
            </w:r>
          </w:p>
        </w:tc>
        <w:tc>
          <w:tcPr>
            <w:tcW w:w="2376" w:type="pct"/>
            <w:vAlign w:val="center"/>
          </w:tcPr>
          <w:p w:rsidR="00D05FF1" w:rsidRPr="00D05FF1" w:rsidRDefault="00D05FF1" w:rsidP="00401162">
            <w:pPr>
              <w:pStyle w:val="affffffff2"/>
            </w:pPr>
            <w:r w:rsidRPr="00D05FF1">
              <w:t>涉及危险物质使用、贮存的项目</w:t>
            </w:r>
          </w:p>
        </w:tc>
        <w:tc>
          <w:tcPr>
            <w:tcW w:w="587" w:type="pct"/>
            <w:vAlign w:val="center"/>
          </w:tcPr>
          <w:p w:rsidR="00D05FF1" w:rsidRPr="00D05FF1" w:rsidRDefault="00D05FF1" w:rsidP="00401162">
            <w:pPr>
              <w:pStyle w:val="affffffff2"/>
            </w:pPr>
            <w:r w:rsidRPr="00D05FF1">
              <w:t>5</w:t>
            </w:r>
          </w:p>
        </w:tc>
        <w:tc>
          <w:tcPr>
            <w:tcW w:w="728" w:type="pct"/>
            <w:vAlign w:val="center"/>
          </w:tcPr>
          <w:p w:rsidR="00D05FF1" w:rsidRPr="00D05FF1" w:rsidRDefault="00D05FF1" w:rsidP="00401162">
            <w:pPr>
              <w:pStyle w:val="affffffff2"/>
            </w:pPr>
            <w:r w:rsidRPr="00D05FF1">
              <w:t>涉及危险物质粗苯的使用及贮存</w:t>
            </w:r>
          </w:p>
        </w:tc>
        <w:tc>
          <w:tcPr>
            <w:tcW w:w="445" w:type="pct"/>
            <w:vAlign w:val="center"/>
          </w:tcPr>
          <w:p w:rsidR="00D05FF1" w:rsidRPr="00D05FF1" w:rsidRDefault="00D05FF1" w:rsidP="00401162">
            <w:pPr>
              <w:pStyle w:val="affffffff2"/>
            </w:pPr>
            <w:r w:rsidRPr="00D05FF1">
              <w:t>5</w:t>
            </w:r>
          </w:p>
        </w:tc>
      </w:tr>
      <w:tr w:rsidR="00D05FF1" w:rsidRPr="00D05FF1" w:rsidTr="00401162">
        <w:trPr>
          <w:trHeight w:val="454"/>
          <w:jc w:val="center"/>
        </w:trPr>
        <w:tc>
          <w:tcPr>
            <w:tcW w:w="3827" w:type="pct"/>
            <w:gridSpan w:val="3"/>
            <w:vAlign w:val="center"/>
          </w:tcPr>
          <w:p w:rsidR="00D05FF1" w:rsidRPr="00D05FF1" w:rsidRDefault="00D05FF1" w:rsidP="00401162">
            <w:pPr>
              <w:pStyle w:val="affffffff2"/>
            </w:pPr>
            <w:r w:rsidRPr="00D05FF1">
              <w:t>a</w:t>
            </w:r>
            <w:r w:rsidRPr="00D05FF1">
              <w:t>高温指工艺温度</w:t>
            </w:r>
            <w:r w:rsidRPr="00D05FF1">
              <w:t>≥300 ℃</w:t>
            </w:r>
            <w:r w:rsidRPr="00D05FF1">
              <w:t>，高压指压力容器的设计压力</w:t>
            </w:r>
            <w:r w:rsidRPr="00D05FF1">
              <w:t>(P)≥10.0MPa</w:t>
            </w:r>
            <w:r w:rsidRPr="00D05FF1">
              <w:t>；</w:t>
            </w:r>
          </w:p>
          <w:p w:rsidR="00D05FF1" w:rsidRPr="00D05FF1" w:rsidRDefault="00D05FF1" w:rsidP="00401162">
            <w:pPr>
              <w:pStyle w:val="affffffff2"/>
            </w:pPr>
            <w:r w:rsidRPr="00D05FF1">
              <w:lastRenderedPageBreak/>
              <w:t>b</w:t>
            </w:r>
            <w:r w:rsidRPr="00D05FF1">
              <w:t>长输管道运输项目应按站场、管线分段进行评价</w:t>
            </w:r>
          </w:p>
        </w:tc>
        <w:tc>
          <w:tcPr>
            <w:tcW w:w="728" w:type="pct"/>
            <w:vAlign w:val="center"/>
          </w:tcPr>
          <w:p w:rsidR="00D05FF1" w:rsidRPr="00D05FF1" w:rsidRDefault="00D05FF1" w:rsidP="00401162">
            <w:pPr>
              <w:pStyle w:val="affffffff2"/>
            </w:pPr>
            <w:r w:rsidRPr="00D05FF1">
              <w:lastRenderedPageBreak/>
              <w:t>/</w:t>
            </w:r>
          </w:p>
        </w:tc>
        <w:tc>
          <w:tcPr>
            <w:tcW w:w="445" w:type="pct"/>
            <w:vAlign w:val="center"/>
          </w:tcPr>
          <w:p w:rsidR="00D05FF1" w:rsidRPr="00D05FF1" w:rsidRDefault="00D05FF1" w:rsidP="00401162">
            <w:pPr>
              <w:pStyle w:val="affffffff2"/>
            </w:pPr>
            <w:r w:rsidRPr="00D05FF1">
              <w:t>15</w:t>
            </w:r>
          </w:p>
        </w:tc>
      </w:tr>
    </w:tbl>
    <w:p w:rsidR="00D05FF1" w:rsidRPr="00D05FF1" w:rsidRDefault="00D05FF1" w:rsidP="00D05FF1">
      <w:pPr>
        <w:pStyle w:val="zl"/>
        <w:spacing w:line="440" w:lineRule="exact"/>
        <w:ind w:firstLine="482"/>
        <w:rPr>
          <w:b/>
          <w:bCs/>
          <w:szCs w:val="21"/>
        </w:rPr>
      </w:pPr>
      <w:r w:rsidRPr="00D05FF1">
        <w:rPr>
          <w:b/>
          <w:bCs/>
          <w:szCs w:val="21"/>
        </w:rPr>
        <w:lastRenderedPageBreak/>
        <w:t>本项目涉及危险物质的储存和使用，</w:t>
      </w:r>
      <w:r w:rsidRPr="00D05FF1">
        <w:rPr>
          <w:b/>
          <w:bCs/>
          <w:szCs w:val="21"/>
        </w:rPr>
        <w:t>M=15</w:t>
      </w:r>
      <w:r w:rsidRPr="00D05FF1">
        <w:rPr>
          <w:b/>
          <w:bCs/>
          <w:szCs w:val="21"/>
        </w:rPr>
        <w:t>，为</w:t>
      </w:r>
      <w:r w:rsidRPr="00D05FF1">
        <w:rPr>
          <w:b/>
          <w:bCs/>
          <w:szCs w:val="21"/>
        </w:rPr>
        <w:t>M2</w:t>
      </w:r>
      <w:r w:rsidRPr="00D05FF1">
        <w:rPr>
          <w:b/>
          <w:bCs/>
          <w:szCs w:val="21"/>
        </w:rPr>
        <w:t>类项目。</w:t>
      </w:r>
    </w:p>
    <w:p w:rsidR="00D05FF1" w:rsidRPr="002A1ECE" w:rsidRDefault="00D05FF1" w:rsidP="00D05FF1">
      <w:pPr>
        <w:pStyle w:val="affffffffffffffffffffffffff"/>
        <w:tabs>
          <w:tab w:val="left" w:pos="0"/>
        </w:tabs>
        <w:ind w:firstLine="480"/>
        <w:rPr>
          <w:rFonts w:eastAsia="宋体"/>
          <w:bCs/>
          <w:sz w:val="24"/>
          <w:szCs w:val="24"/>
        </w:rPr>
      </w:pPr>
      <w:r w:rsidRPr="002A1ECE">
        <w:rPr>
          <w:rFonts w:eastAsia="宋体"/>
          <w:bCs/>
          <w:sz w:val="24"/>
          <w:szCs w:val="24"/>
        </w:rPr>
        <w:t>（</w:t>
      </w:r>
      <w:r w:rsidRPr="002A1ECE">
        <w:rPr>
          <w:rFonts w:eastAsia="宋体"/>
          <w:bCs/>
          <w:sz w:val="24"/>
          <w:szCs w:val="24"/>
        </w:rPr>
        <w:t>3</w:t>
      </w:r>
      <w:r w:rsidRPr="002A1ECE">
        <w:rPr>
          <w:rFonts w:eastAsia="宋体"/>
          <w:bCs/>
          <w:sz w:val="24"/>
          <w:szCs w:val="24"/>
        </w:rPr>
        <w:t>）</w:t>
      </w:r>
      <w:r w:rsidRPr="002A1ECE">
        <w:rPr>
          <w:rFonts w:eastAsia="宋体"/>
          <w:bCs/>
          <w:sz w:val="24"/>
          <w:szCs w:val="24"/>
        </w:rPr>
        <w:t>P</w:t>
      </w:r>
      <w:r w:rsidRPr="002A1ECE">
        <w:rPr>
          <w:rFonts w:eastAsia="宋体"/>
          <w:bCs/>
          <w:sz w:val="24"/>
          <w:szCs w:val="24"/>
        </w:rPr>
        <w:t>的分级确定</w:t>
      </w:r>
    </w:p>
    <w:p w:rsidR="00D05FF1" w:rsidRPr="002A1ECE" w:rsidRDefault="00D05FF1" w:rsidP="00D05FF1">
      <w:pPr>
        <w:pStyle w:val="affffffffffffffffffffffffff"/>
        <w:tabs>
          <w:tab w:val="left" w:pos="0"/>
        </w:tabs>
        <w:ind w:firstLine="480"/>
        <w:rPr>
          <w:rFonts w:eastAsia="宋体"/>
          <w:bCs/>
          <w:sz w:val="24"/>
          <w:szCs w:val="24"/>
        </w:rPr>
      </w:pPr>
      <w:r w:rsidRPr="002A1ECE">
        <w:rPr>
          <w:rFonts w:eastAsia="宋体"/>
          <w:bCs/>
          <w:sz w:val="24"/>
          <w:szCs w:val="24"/>
        </w:rPr>
        <w:t>分析建设项目生产、使用、储存过程中涉及的有毒有害、易燃易爆物质，参见附录</w:t>
      </w:r>
      <w:r w:rsidRPr="002A1ECE">
        <w:rPr>
          <w:rFonts w:eastAsia="宋体"/>
          <w:bCs/>
          <w:sz w:val="24"/>
          <w:szCs w:val="24"/>
        </w:rPr>
        <w:t>B</w:t>
      </w:r>
      <w:r w:rsidRPr="002A1ECE">
        <w:rPr>
          <w:rFonts w:eastAsia="宋体"/>
          <w:bCs/>
          <w:sz w:val="24"/>
          <w:szCs w:val="24"/>
        </w:rPr>
        <w:t>确定危险物质的临界量。定量分析危险物质数量与临界量的比值</w:t>
      </w:r>
      <w:r w:rsidRPr="002A1ECE">
        <w:rPr>
          <w:rFonts w:eastAsia="宋体"/>
          <w:bCs/>
          <w:sz w:val="24"/>
          <w:szCs w:val="24"/>
        </w:rPr>
        <w:t>(Q)</w:t>
      </w:r>
      <w:r w:rsidRPr="002A1ECE">
        <w:rPr>
          <w:rFonts w:eastAsia="宋体"/>
          <w:bCs/>
          <w:sz w:val="24"/>
          <w:szCs w:val="24"/>
        </w:rPr>
        <w:t>和所属行业及生产工艺特点</w:t>
      </w:r>
      <w:r w:rsidRPr="002A1ECE">
        <w:rPr>
          <w:rFonts w:eastAsia="宋体"/>
          <w:bCs/>
          <w:sz w:val="24"/>
          <w:szCs w:val="24"/>
        </w:rPr>
        <w:t>(M)</w:t>
      </w:r>
      <w:r w:rsidRPr="002A1ECE">
        <w:rPr>
          <w:rFonts w:eastAsia="宋体"/>
          <w:bCs/>
          <w:sz w:val="24"/>
          <w:szCs w:val="24"/>
        </w:rPr>
        <w:t>，按附录</w:t>
      </w:r>
      <w:r w:rsidRPr="002A1ECE">
        <w:rPr>
          <w:rFonts w:eastAsia="宋体"/>
          <w:bCs/>
          <w:sz w:val="24"/>
          <w:szCs w:val="24"/>
        </w:rPr>
        <w:t>C</w:t>
      </w:r>
      <w:r w:rsidRPr="002A1ECE">
        <w:rPr>
          <w:rFonts w:eastAsia="宋体"/>
          <w:bCs/>
          <w:sz w:val="24"/>
          <w:szCs w:val="24"/>
        </w:rPr>
        <w:t>对危险物质及工艺系统危险性</w:t>
      </w:r>
      <w:r w:rsidRPr="002A1ECE">
        <w:rPr>
          <w:rFonts w:eastAsia="宋体"/>
          <w:bCs/>
          <w:sz w:val="24"/>
          <w:szCs w:val="24"/>
        </w:rPr>
        <w:t>(P)</w:t>
      </w:r>
      <w:r w:rsidRPr="002A1ECE">
        <w:rPr>
          <w:rFonts w:eastAsia="宋体"/>
          <w:bCs/>
          <w:sz w:val="24"/>
          <w:szCs w:val="24"/>
        </w:rPr>
        <w:t>等级进行判断。</w:t>
      </w:r>
    </w:p>
    <w:p w:rsidR="00D05FF1" w:rsidRPr="002A1ECE" w:rsidRDefault="00D05FF1" w:rsidP="00D05FF1">
      <w:pPr>
        <w:pStyle w:val="affffffffffffffffffffffffff"/>
        <w:tabs>
          <w:tab w:val="left" w:pos="0"/>
        </w:tabs>
        <w:ind w:firstLine="480"/>
        <w:rPr>
          <w:rFonts w:eastAsia="宋体"/>
          <w:bCs/>
          <w:sz w:val="24"/>
          <w:szCs w:val="24"/>
        </w:rPr>
      </w:pPr>
      <w:r w:rsidRPr="002A1ECE">
        <w:rPr>
          <w:rFonts w:eastAsia="宋体"/>
          <w:bCs/>
          <w:sz w:val="24"/>
          <w:szCs w:val="24"/>
        </w:rPr>
        <w:t>根据危险物质数量与临界量比值</w:t>
      </w:r>
      <w:r w:rsidRPr="002A1ECE">
        <w:rPr>
          <w:rFonts w:eastAsia="宋体"/>
          <w:bCs/>
          <w:sz w:val="24"/>
          <w:szCs w:val="24"/>
        </w:rPr>
        <w:t>(Q)</w:t>
      </w:r>
      <w:r w:rsidRPr="002A1ECE">
        <w:rPr>
          <w:rFonts w:eastAsia="宋体"/>
          <w:bCs/>
          <w:sz w:val="24"/>
          <w:szCs w:val="24"/>
        </w:rPr>
        <w:t>和行业及生产工艺</w:t>
      </w:r>
      <w:r w:rsidRPr="002A1ECE">
        <w:rPr>
          <w:rFonts w:eastAsia="宋体"/>
          <w:bCs/>
          <w:sz w:val="24"/>
          <w:szCs w:val="24"/>
        </w:rPr>
        <w:t>(M)</w:t>
      </w:r>
      <w:r w:rsidRPr="002A1ECE">
        <w:rPr>
          <w:rFonts w:eastAsia="宋体"/>
          <w:bCs/>
          <w:sz w:val="24"/>
          <w:szCs w:val="24"/>
        </w:rPr>
        <w:t>，按照下表确定危险物质及工艺系统危险性等级</w:t>
      </w:r>
      <w:r w:rsidRPr="002A1ECE">
        <w:rPr>
          <w:rFonts w:eastAsia="宋体"/>
          <w:bCs/>
          <w:sz w:val="24"/>
          <w:szCs w:val="24"/>
        </w:rPr>
        <w:t>(P)</w:t>
      </w:r>
      <w:r w:rsidRPr="002A1ECE">
        <w:rPr>
          <w:rFonts w:eastAsia="宋体"/>
          <w:bCs/>
          <w:sz w:val="24"/>
          <w:szCs w:val="24"/>
        </w:rPr>
        <w:t>，分别以</w:t>
      </w:r>
      <w:r w:rsidRPr="002A1ECE">
        <w:rPr>
          <w:rFonts w:eastAsia="宋体"/>
          <w:bCs/>
          <w:sz w:val="24"/>
          <w:szCs w:val="24"/>
        </w:rPr>
        <w:t>P1</w:t>
      </w:r>
      <w:r w:rsidRPr="002A1ECE">
        <w:rPr>
          <w:rFonts w:eastAsia="宋体"/>
          <w:bCs/>
          <w:sz w:val="24"/>
          <w:szCs w:val="24"/>
        </w:rPr>
        <w:t>、</w:t>
      </w:r>
      <w:r w:rsidRPr="002A1ECE">
        <w:rPr>
          <w:rFonts w:eastAsia="宋体"/>
          <w:bCs/>
          <w:sz w:val="24"/>
          <w:szCs w:val="24"/>
        </w:rPr>
        <w:t>P2</w:t>
      </w:r>
      <w:r w:rsidRPr="002A1ECE">
        <w:rPr>
          <w:rFonts w:eastAsia="宋体"/>
          <w:bCs/>
          <w:sz w:val="24"/>
          <w:szCs w:val="24"/>
        </w:rPr>
        <w:t>、</w:t>
      </w:r>
      <w:r w:rsidRPr="002A1ECE">
        <w:rPr>
          <w:rFonts w:eastAsia="宋体"/>
          <w:bCs/>
          <w:sz w:val="24"/>
          <w:szCs w:val="24"/>
        </w:rPr>
        <w:t>P3</w:t>
      </w:r>
      <w:r w:rsidRPr="002A1ECE">
        <w:rPr>
          <w:rFonts w:eastAsia="宋体"/>
          <w:bCs/>
          <w:sz w:val="24"/>
          <w:szCs w:val="24"/>
        </w:rPr>
        <w:t>、</w:t>
      </w:r>
      <w:r w:rsidRPr="002A1ECE">
        <w:rPr>
          <w:rFonts w:eastAsia="宋体"/>
          <w:bCs/>
          <w:sz w:val="24"/>
          <w:szCs w:val="24"/>
        </w:rPr>
        <w:t>P4</w:t>
      </w:r>
      <w:r w:rsidRPr="002A1ECE">
        <w:rPr>
          <w:rFonts w:eastAsia="宋体"/>
          <w:bCs/>
          <w:sz w:val="24"/>
          <w:szCs w:val="24"/>
        </w:rPr>
        <w:t>表示。</w:t>
      </w:r>
    </w:p>
    <w:p w:rsidR="00D05FF1" w:rsidRPr="00D05FF1" w:rsidRDefault="00D05FF1" w:rsidP="00D05FF1">
      <w:pPr>
        <w:jc w:val="center"/>
        <w:rPr>
          <w:b/>
          <w:bCs/>
          <w:szCs w:val="21"/>
        </w:rPr>
      </w:pPr>
      <w:r w:rsidRPr="00D05FF1">
        <w:rPr>
          <w:b/>
          <w:bCs/>
          <w:szCs w:val="21"/>
        </w:rPr>
        <w:t>表</w:t>
      </w:r>
      <w:r w:rsidRPr="00D05FF1">
        <w:rPr>
          <w:b/>
          <w:bCs/>
          <w:szCs w:val="21"/>
        </w:rPr>
        <w:t xml:space="preserve">2.1-7  </w:t>
      </w:r>
      <w:r w:rsidRPr="00D05FF1">
        <w:rPr>
          <w:b/>
          <w:bCs/>
          <w:szCs w:val="21"/>
        </w:rPr>
        <w:t>危险物质及工艺系统危险性等级判断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5"/>
        <w:gridCol w:w="1505"/>
        <w:gridCol w:w="1505"/>
        <w:gridCol w:w="1505"/>
        <w:gridCol w:w="1512"/>
      </w:tblGrid>
      <w:tr w:rsidR="00D05FF1" w:rsidRPr="00105CF8" w:rsidTr="00401162">
        <w:trPr>
          <w:trHeight w:val="397"/>
          <w:jc w:val="center"/>
        </w:trPr>
        <w:tc>
          <w:tcPr>
            <w:tcW w:w="1464" w:type="pct"/>
            <w:vMerge w:val="restar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危险物质数量与临界量比值</w:t>
            </w:r>
            <w:r w:rsidRPr="00105CF8">
              <w:rPr>
                <w:rFonts w:ascii="Times New Roman" w:hAnsi="Times New Roman"/>
                <w:sz w:val="21"/>
                <w:szCs w:val="21"/>
              </w:rPr>
              <w:t>(Q)</w:t>
            </w:r>
          </w:p>
        </w:tc>
        <w:tc>
          <w:tcPr>
            <w:tcW w:w="3536" w:type="pct"/>
            <w:gridSpan w:val="4"/>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行业及生产工艺</w:t>
            </w:r>
            <w:r w:rsidRPr="00105CF8">
              <w:rPr>
                <w:rFonts w:ascii="Times New Roman" w:hAnsi="Times New Roman"/>
                <w:sz w:val="21"/>
                <w:szCs w:val="21"/>
              </w:rPr>
              <w:t>(M)</w:t>
            </w:r>
          </w:p>
        </w:tc>
      </w:tr>
      <w:tr w:rsidR="00D05FF1" w:rsidRPr="00105CF8" w:rsidTr="00401162">
        <w:trPr>
          <w:trHeight w:val="397"/>
          <w:jc w:val="center"/>
        </w:trPr>
        <w:tc>
          <w:tcPr>
            <w:tcW w:w="1464" w:type="pct"/>
            <w:vMerge/>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M1</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M2</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M3</w:t>
            </w:r>
          </w:p>
        </w:tc>
        <w:tc>
          <w:tcPr>
            <w:tcW w:w="886"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M4</w:t>
            </w:r>
          </w:p>
        </w:tc>
      </w:tr>
      <w:tr w:rsidR="00D05FF1" w:rsidRPr="00105CF8" w:rsidTr="00401162">
        <w:trPr>
          <w:trHeight w:val="397"/>
          <w:jc w:val="center"/>
        </w:trPr>
        <w:tc>
          <w:tcPr>
            <w:tcW w:w="1464"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Q≥100</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P1</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P1</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P2</w:t>
            </w:r>
          </w:p>
        </w:tc>
        <w:tc>
          <w:tcPr>
            <w:tcW w:w="886"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P3</w:t>
            </w:r>
          </w:p>
        </w:tc>
      </w:tr>
      <w:tr w:rsidR="00D05FF1" w:rsidRPr="00105CF8" w:rsidTr="00401162">
        <w:trPr>
          <w:cantSplit/>
          <w:trHeight w:val="397"/>
          <w:jc w:val="center"/>
        </w:trPr>
        <w:tc>
          <w:tcPr>
            <w:tcW w:w="1464"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10≤Q&lt;100</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P1</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P2</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P3</w:t>
            </w:r>
          </w:p>
        </w:tc>
        <w:tc>
          <w:tcPr>
            <w:tcW w:w="886"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P4</w:t>
            </w:r>
          </w:p>
        </w:tc>
      </w:tr>
      <w:tr w:rsidR="00D05FF1" w:rsidRPr="00105CF8" w:rsidTr="00401162">
        <w:trPr>
          <w:trHeight w:val="397"/>
          <w:jc w:val="center"/>
        </w:trPr>
        <w:tc>
          <w:tcPr>
            <w:tcW w:w="1464"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1≤Q&lt;10</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P2</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P3</w:t>
            </w:r>
          </w:p>
        </w:tc>
        <w:tc>
          <w:tcPr>
            <w:tcW w:w="883"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P4</w:t>
            </w:r>
          </w:p>
        </w:tc>
        <w:tc>
          <w:tcPr>
            <w:tcW w:w="886" w:type="pct"/>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P4</w:t>
            </w:r>
          </w:p>
        </w:tc>
      </w:tr>
    </w:tbl>
    <w:p w:rsidR="00D05FF1" w:rsidRPr="002A1ECE" w:rsidRDefault="00D05FF1" w:rsidP="00D05FF1">
      <w:pPr>
        <w:pStyle w:val="affffffffffffffffffffffffff"/>
        <w:tabs>
          <w:tab w:val="left" w:pos="0"/>
        </w:tabs>
        <w:ind w:firstLine="482"/>
        <w:rPr>
          <w:rFonts w:eastAsia="宋体"/>
          <w:bCs/>
          <w:sz w:val="24"/>
          <w:szCs w:val="24"/>
        </w:rPr>
      </w:pPr>
      <w:r w:rsidRPr="002A1ECE">
        <w:rPr>
          <w:rFonts w:eastAsia="宋体"/>
          <w:b/>
          <w:bCs/>
          <w:sz w:val="24"/>
          <w:szCs w:val="24"/>
        </w:rPr>
        <w:t>综上所述，本项目</w:t>
      </w:r>
      <w:r w:rsidRPr="002A1ECE">
        <w:rPr>
          <w:rFonts w:eastAsia="宋体"/>
          <w:b/>
          <w:bCs/>
          <w:sz w:val="24"/>
          <w:szCs w:val="24"/>
        </w:rPr>
        <w:t>Q≥100</w:t>
      </w:r>
      <w:r w:rsidRPr="002A1ECE">
        <w:rPr>
          <w:rFonts w:eastAsia="宋体"/>
          <w:b/>
          <w:bCs/>
          <w:sz w:val="24"/>
          <w:szCs w:val="24"/>
        </w:rPr>
        <w:t>；行业及生产工艺为</w:t>
      </w:r>
      <w:r w:rsidRPr="002A1ECE">
        <w:rPr>
          <w:rFonts w:eastAsia="宋体"/>
          <w:b/>
          <w:bCs/>
          <w:sz w:val="24"/>
          <w:szCs w:val="24"/>
        </w:rPr>
        <w:t>M2</w:t>
      </w:r>
      <w:r w:rsidRPr="002A1ECE">
        <w:rPr>
          <w:rFonts w:eastAsia="宋体"/>
          <w:b/>
          <w:bCs/>
          <w:sz w:val="24"/>
          <w:szCs w:val="24"/>
        </w:rPr>
        <w:t>，确定本项目风险物质及工艺系统危险性等级为</w:t>
      </w:r>
      <w:r w:rsidRPr="002A1ECE">
        <w:rPr>
          <w:rFonts w:eastAsia="宋体"/>
          <w:b/>
          <w:bCs/>
          <w:sz w:val="24"/>
          <w:szCs w:val="24"/>
          <w:u w:val="single"/>
        </w:rPr>
        <w:t>P1</w:t>
      </w:r>
      <w:r w:rsidRPr="002A1ECE">
        <w:rPr>
          <w:rFonts w:eastAsia="宋体"/>
          <w:b/>
          <w:bCs/>
          <w:sz w:val="24"/>
          <w:szCs w:val="24"/>
        </w:rPr>
        <w:t>。</w:t>
      </w:r>
    </w:p>
    <w:p w:rsidR="00D05FF1" w:rsidRPr="002A1ECE" w:rsidRDefault="00D05FF1" w:rsidP="00D05FF1">
      <w:pPr>
        <w:pStyle w:val="affffffffffffffffffffffffff"/>
        <w:tabs>
          <w:tab w:val="left" w:pos="0"/>
        </w:tabs>
        <w:spacing w:line="360" w:lineRule="auto"/>
        <w:ind w:firstLine="480"/>
        <w:rPr>
          <w:rFonts w:eastAsia="宋体"/>
          <w:bCs/>
          <w:sz w:val="24"/>
          <w:szCs w:val="24"/>
        </w:rPr>
      </w:pPr>
      <w:r w:rsidRPr="002A1ECE">
        <w:rPr>
          <w:rFonts w:eastAsia="宋体"/>
          <w:bCs/>
          <w:sz w:val="24"/>
          <w:szCs w:val="24"/>
        </w:rPr>
        <w:t>（</w:t>
      </w:r>
      <w:r w:rsidRPr="002A1ECE">
        <w:rPr>
          <w:rFonts w:eastAsia="宋体"/>
          <w:bCs/>
          <w:sz w:val="24"/>
          <w:szCs w:val="24"/>
        </w:rPr>
        <w:t>4</w:t>
      </w:r>
      <w:r w:rsidRPr="002A1ECE">
        <w:rPr>
          <w:rFonts w:eastAsia="宋体"/>
          <w:bCs/>
          <w:sz w:val="24"/>
          <w:szCs w:val="24"/>
        </w:rPr>
        <w:t>）</w:t>
      </w:r>
      <w:r w:rsidRPr="002A1ECE">
        <w:rPr>
          <w:rFonts w:eastAsia="宋体"/>
          <w:bCs/>
          <w:sz w:val="24"/>
          <w:szCs w:val="24"/>
        </w:rPr>
        <w:t>E</w:t>
      </w:r>
      <w:r w:rsidRPr="002A1ECE">
        <w:rPr>
          <w:rFonts w:eastAsia="宋体"/>
          <w:bCs/>
          <w:sz w:val="24"/>
          <w:szCs w:val="24"/>
        </w:rPr>
        <w:t>的分级确定</w:t>
      </w:r>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分析危险物质在事故情形下的环境影响途径，如大气、地表水、地下水等，对建设项目各要素环境敏感程度</w:t>
      </w:r>
      <w:r w:rsidRPr="00D05FF1">
        <w:rPr>
          <w:bCs/>
          <w:sz w:val="24"/>
          <w:szCs w:val="28"/>
        </w:rPr>
        <w:t>(E)</w:t>
      </w:r>
      <w:r w:rsidRPr="00D05FF1">
        <w:rPr>
          <w:bCs/>
          <w:sz w:val="24"/>
          <w:szCs w:val="28"/>
        </w:rPr>
        <w:t>等级进行判断。</w:t>
      </w:r>
    </w:p>
    <w:p w:rsidR="00D05FF1" w:rsidRPr="00D05FF1" w:rsidRDefault="00D05FF1" w:rsidP="00D05FF1">
      <w:pPr>
        <w:adjustRightInd w:val="0"/>
        <w:snapToGrid w:val="0"/>
        <w:spacing w:line="360" w:lineRule="auto"/>
        <w:ind w:firstLineChars="200" w:firstLine="480"/>
        <w:rPr>
          <w:bCs/>
          <w:sz w:val="24"/>
          <w:szCs w:val="28"/>
        </w:rPr>
      </w:pPr>
      <w:bookmarkStart w:id="24" w:name="_Toc74901116"/>
      <w:r w:rsidRPr="00D05FF1">
        <w:rPr>
          <w:bCs/>
          <w:sz w:val="24"/>
          <w:szCs w:val="28"/>
        </w:rPr>
        <w:t>1</w:t>
      </w:r>
      <w:r w:rsidRPr="00D05FF1">
        <w:rPr>
          <w:bCs/>
          <w:sz w:val="24"/>
          <w:szCs w:val="28"/>
        </w:rPr>
        <w:t>）大气环境</w:t>
      </w:r>
      <w:bookmarkEnd w:id="24"/>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依据环境敏感目标环境敏感性及人口密度划分环境风险受体的敏感性，共分为三种类型，</w:t>
      </w:r>
      <w:r w:rsidRPr="00D05FF1">
        <w:rPr>
          <w:bCs/>
          <w:sz w:val="24"/>
          <w:szCs w:val="28"/>
        </w:rPr>
        <w:t>E1</w:t>
      </w:r>
      <w:r w:rsidRPr="00D05FF1">
        <w:rPr>
          <w:bCs/>
          <w:sz w:val="24"/>
          <w:szCs w:val="28"/>
        </w:rPr>
        <w:t>为环境高度敏感区，</w:t>
      </w:r>
      <w:r w:rsidRPr="00D05FF1">
        <w:rPr>
          <w:bCs/>
          <w:sz w:val="24"/>
          <w:szCs w:val="28"/>
        </w:rPr>
        <w:t>E2</w:t>
      </w:r>
      <w:r w:rsidRPr="00D05FF1">
        <w:rPr>
          <w:bCs/>
          <w:sz w:val="24"/>
          <w:szCs w:val="28"/>
        </w:rPr>
        <w:t>为环境中度敏感区，</w:t>
      </w:r>
      <w:r w:rsidRPr="00D05FF1">
        <w:rPr>
          <w:bCs/>
          <w:sz w:val="24"/>
          <w:szCs w:val="28"/>
        </w:rPr>
        <w:t>E3</w:t>
      </w:r>
      <w:r w:rsidRPr="00D05FF1">
        <w:rPr>
          <w:bCs/>
          <w:sz w:val="24"/>
          <w:szCs w:val="28"/>
        </w:rPr>
        <w:t>为环境低度敏感区，分级原则见下表。</w:t>
      </w:r>
    </w:p>
    <w:p w:rsidR="00D05FF1" w:rsidRPr="00D05FF1" w:rsidRDefault="00D05FF1" w:rsidP="00D05FF1">
      <w:pPr>
        <w:jc w:val="center"/>
        <w:rPr>
          <w:b/>
          <w:bCs/>
        </w:rPr>
      </w:pPr>
      <w:r w:rsidRPr="00D05FF1">
        <w:rPr>
          <w:b/>
          <w:bCs/>
        </w:rPr>
        <w:t>表</w:t>
      </w:r>
      <w:r w:rsidRPr="00D05FF1">
        <w:rPr>
          <w:b/>
          <w:bCs/>
        </w:rPr>
        <w:t xml:space="preserve">2.1-8   </w:t>
      </w:r>
      <w:r w:rsidRPr="00D05FF1">
        <w:rPr>
          <w:b/>
          <w:bCs/>
        </w:rPr>
        <w:t>大气环境敏感程度分级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7702"/>
      </w:tblGrid>
      <w:tr w:rsidR="00D05FF1" w:rsidRPr="00D05FF1" w:rsidTr="00401162">
        <w:trPr>
          <w:trHeight w:val="454"/>
          <w:jc w:val="center"/>
        </w:trPr>
        <w:tc>
          <w:tcPr>
            <w:tcW w:w="481" w:type="pct"/>
            <w:vAlign w:val="center"/>
          </w:tcPr>
          <w:p w:rsidR="00D05FF1" w:rsidRPr="00D05FF1" w:rsidRDefault="00D05FF1" w:rsidP="00401162">
            <w:pPr>
              <w:pStyle w:val="affffffff2"/>
            </w:pPr>
            <w:r w:rsidRPr="00D05FF1">
              <w:t>分级</w:t>
            </w:r>
          </w:p>
        </w:tc>
        <w:tc>
          <w:tcPr>
            <w:tcW w:w="4519" w:type="pct"/>
            <w:vAlign w:val="center"/>
          </w:tcPr>
          <w:p w:rsidR="00D05FF1" w:rsidRPr="00D05FF1" w:rsidRDefault="00D05FF1" w:rsidP="00401162">
            <w:pPr>
              <w:pStyle w:val="affffffff2"/>
            </w:pPr>
            <w:r w:rsidRPr="00D05FF1">
              <w:rPr>
                <w:sz w:val="18"/>
              </w:rPr>
              <w:t>大气环境敏感性</w:t>
            </w:r>
          </w:p>
        </w:tc>
      </w:tr>
      <w:tr w:rsidR="00D05FF1" w:rsidRPr="00D05FF1" w:rsidTr="00401162">
        <w:trPr>
          <w:trHeight w:val="454"/>
          <w:jc w:val="center"/>
        </w:trPr>
        <w:tc>
          <w:tcPr>
            <w:tcW w:w="481" w:type="pct"/>
            <w:vAlign w:val="center"/>
          </w:tcPr>
          <w:p w:rsidR="00D05FF1" w:rsidRPr="00D05FF1" w:rsidRDefault="00D05FF1" w:rsidP="00401162">
            <w:pPr>
              <w:pStyle w:val="affffffff2"/>
            </w:pPr>
            <w:r w:rsidRPr="00D05FF1">
              <w:t>E1</w:t>
            </w:r>
          </w:p>
        </w:tc>
        <w:tc>
          <w:tcPr>
            <w:tcW w:w="4519" w:type="pct"/>
            <w:vAlign w:val="center"/>
          </w:tcPr>
          <w:p w:rsidR="00D05FF1" w:rsidRPr="00D05FF1" w:rsidRDefault="00D05FF1" w:rsidP="00401162">
            <w:pPr>
              <w:pStyle w:val="affffffff2"/>
            </w:pPr>
            <w:r w:rsidRPr="00D05FF1">
              <w:t>周边</w:t>
            </w:r>
            <w:r w:rsidRPr="00D05FF1">
              <w:t>5km</w:t>
            </w:r>
            <w:r w:rsidRPr="00D05FF1">
              <w:t>范围内居住区、医疗卫生、文化教育、科研、行政办公等机构人口总数大于</w:t>
            </w:r>
            <w:r w:rsidRPr="00D05FF1">
              <w:t>5</w:t>
            </w:r>
            <w:r w:rsidRPr="00D05FF1">
              <w:t>万人，或其他需要特殊保护区域；或周边</w:t>
            </w:r>
            <w:r w:rsidRPr="00D05FF1">
              <w:t>500m</w:t>
            </w:r>
            <w:r w:rsidRPr="00D05FF1">
              <w:t>范围内人口总数大于</w:t>
            </w:r>
            <w:r w:rsidRPr="00D05FF1">
              <w:t>1000</w:t>
            </w:r>
            <w:r w:rsidRPr="00D05FF1">
              <w:t>人；油气、化学品输送管线管段周边</w:t>
            </w:r>
            <w:r w:rsidRPr="00D05FF1">
              <w:t>200m</w:t>
            </w:r>
            <w:r w:rsidRPr="00D05FF1">
              <w:t>范围内，每千米管段人口数大于</w:t>
            </w:r>
            <w:r w:rsidRPr="00D05FF1">
              <w:t>200</w:t>
            </w:r>
            <w:r w:rsidRPr="00D05FF1">
              <w:t>人</w:t>
            </w:r>
          </w:p>
        </w:tc>
      </w:tr>
      <w:tr w:rsidR="00D05FF1" w:rsidRPr="00D05FF1" w:rsidTr="00401162">
        <w:trPr>
          <w:trHeight w:val="454"/>
          <w:jc w:val="center"/>
        </w:trPr>
        <w:tc>
          <w:tcPr>
            <w:tcW w:w="481" w:type="pct"/>
            <w:vAlign w:val="center"/>
          </w:tcPr>
          <w:p w:rsidR="00D05FF1" w:rsidRPr="00D05FF1" w:rsidRDefault="00D05FF1" w:rsidP="00401162">
            <w:pPr>
              <w:pStyle w:val="affffffff2"/>
            </w:pPr>
            <w:r w:rsidRPr="00D05FF1">
              <w:t>E2</w:t>
            </w:r>
          </w:p>
        </w:tc>
        <w:tc>
          <w:tcPr>
            <w:tcW w:w="4519" w:type="pct"/>
            <w:vAlign w:val="center"/>
          </w:tcPr>
          <w:p w:rsidR="00D05FF1" w:rsidRPr="00D05FF1" w:rsidRDefault="00D05FF1" w:rsidP="00401162">
            <w:pPr>
              <w:pStyle w:val="affffffff2"/>
            </w:pPr>
            <w:r w:rsidRPr="00D05FF1">
              <w:t>周边</w:t>
            </w:r>
            <w:r w:rsidRPr="00D05FF1">
              <w:t>5km</w:t>
            </w:r>
            <w:r w:rsidRPr="00D05FF1">
              <w:t>范围内居住区、医疗卫生、文化教育、科研、行政办公等机构人口总数大于</w:t>
            </w:r>
            <w:r w:rsidRPr="00D05FF1">
              <w:t>1</w:t>
            </w:r>
            <w:r w:rsidRPr="00D05FF1">
              <w:t>万人，小于</w:t>
            </w:r>
            <w:r w:rsidRPr="00D05FF1">
              <w:t>5</w:t>
            </w:r>
            <w:r w:rsidRPr="00D05FF1">
              <w:t>万人；或周边</w:t>
            </w:r>
            <w:r w:rsidRPr="00D05FF1">
              <w:t>500m</w:t>
            </w:r>
            <w:r w:rsidRPr="00D05FF1">
              <w:t>范围内人口总数大于</w:t>
            </w:r>
            <w:r w:rsidRPr="00D05FF1">
              <w:t>500</w:t>
            </w:r>
            <w:r w:rsidRPr="00D05FF1">
              <w:t>人，小于</w:t>
            </w:r>
            <w:r w:rsidRPr="00D05FF1">
              <w:t>1000</w:t>
            </w:r>
            <w:r w:rsidRPr="00D05FF1">
              <w:t>人；油气、</w:t>
            </w:r>
            <w:r w:rsidRPr="00D05FF1">
              <w:lastRenderedPageBreak/>
              <w:t>化学品输送管线管段周边</w:t>
            </w:r>
            <w:r w:rsidRPr="00D05FF1">
              <w:t>200m</w:t>
            </w:r>
            <w:r w:rsidRPr="00D05FF1">
              <w:t>范围内，每千米管段人口数大于</w:t>
            </w:r>
            <w:r w:rsidRPr="00D05FF1">
              <w:t>100</w:t>
            </w:r>
            <w:r w:rsidRPr="00D05FF1">
              <w:t>人，小于</w:t>
            </w:r>
            <w:r w:rsidRPr="00D05FF1">
              <w:t>200</w:t>
            </w:r>
            <w:r w:rsidRPr="00D05FF1">
              <w:t>人</w:t>
            </w:r>
          </w:p>
        </w:tc>
      </w:tr>
      <w:tr w:rsidR="00D05FF1" w:rsidRPr="00D05FF1" w:rsidTr="00401162">
        <w:trPr>
          <w:trHeight w:val="454"/>
          <w:jc w:val="center"/>
        </w:trPr>
        <w:tc>
          <w:tcPr>
            <w:tcW w:w="481" w:type="pct"/>
            <w:vAlign w:val="center"/>
          </w:tcPr>
          <w:p w:rsidR="00D05FF1" w:rsidRPr="00D05FF1" w:rsidRDefault="00D05FF1" w:rsidP="00401162">
            <w:pPr>
              <w:pStyle w:val="affffffff2"/>
            </w:pPr>
            <w:r w:rsidRPr="00D05FF1">
              <w:lastRenderedPageBreak/>
              <w:t>E3</w:t>
            </w:r>
          </w:p>
        </w:tc>
        <w:tc>
          <w:tcPr>
            <w:tcW w:w="4519" w:type="pct"/>
            <w:vAlign w:val="center"/>
          </w:tcPr>
          <w:p w:rsidR="00D05FF1" w:rsidRPr="00D05FF1" w:rsidRDefault="00D05FF1" w:rsidP="00401162">
            <w:pPr>
              <w:pStyle w:val="affffffff2"/>
            </w:pPr>
            <w:r w:rsidRPr="00D05FF1">
              <w:t>周边</w:t>
            </w:r>
            <w:r w:rsidRPr="00D05FF1">
              <w:t>5km</w:t>
            </w:r>
            <w:r w:rsidRPr="00D05FF1">
              <w:t>范围内居住区、医疗卫生、文化教育、科研、行政办公等机构人口总数小于</w:t>
            </w:r>
            <w:r w:rsidRPr="00D05FF1">
              <w:t>1</w:t>
            </w:r>
            <w:r w:rsidRPr="00D05FF1">
              <w:t>万人；或周边</w:t>
            </w:r>
            <w:r w:rsidRPr="00D05FF1">
              <w:t>500m</w:t>
            </w:r>
            <w:r w:rsidRPr="00D05FF1">
              <w:t>范围内人口总数小于</w:t>
            </w:r>
            <w:r w:rsidRPr="00D05FF1">
              <w:t>500</w:t>
            </w:r>
            <w:r w:rsidRPr="00D05FF1">
              <w:t>人；油气、化学品输送管线管段周边</w:t>
            </w:r>
            <w:r w:rsidRPr="00D05FF1">
              <w:t>200m</w:t>
            </w:r>
            <w:r w:rsidRPr="00D05FF1">
              <w:t>范围内，每千米管段人口数小于</w:t>
            </w:r>
            <w:r w:rsidRPr="00D05FF1">
              <w:t xml:space="preserve">100 </w:t>
            </w:r>
            <w:r w:rsidRPr="00D05FF1">
              <w:t>人</w:t>
            </w:r>
          </w:p>
        </w:tc>
      </w:tr>
    </w:tbl>
    <w:p w:rsidR="00D05FF1" w:rsidRPr="00D05FF1" w:rsidRDefault="00D05FF1" w:rsidP="00D05FF1">
      <w:pPr>
        <w:adjustRightInd w:val="0"/>
        <w:snapToGrid w:val="0"/>
        <w:spacing w:line="360" w:lineRule="auto"/>
        <w:ind w:firstLineChars="200" w:firstLine="480"/>
        <w:rPr>
          <w:bCs/>
          <w:sz w:val="24"/>
          <w:szCs w:val="28"/>
        </w:rPr>
      </w:pPr>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根据前文敏感目标调查，本项目周边</w:t>
      </w:r>
      <w:r w:rsidRPr="00D05FF1">
        <w:rPr>
          <w:bCs/>
          <w:sz w:val="24"/>
          <w:szCs w:val="28"/>
        </w:rPr>
        <w:t>5km</w:t>
      </w:r>
      <w:r w:rsidRPr="00D05FF1">
        <w:rPr>
          <w:bCs/>
          <w:sz w:val="24"/>
          <w:szCs w:val="28"/>
        </w:rPr>
        <w:t>范围内人口规模小于</w:t>
      </w:r>
      <w:r w:rsidRPr="00D05FF1">
        <w:rPr>
          <w:bCs/>
          <w:sz w:val="24"/>
          <w:szCs w:val="28"/>
        </w:rPr>
        <w:t>1</w:t>
      </w:r>
      <w:r w:rsidRPr="00D05FF1">
        <w:rPr>
          <w:bCs/>
          <w:sz w:val="24"/>
          <w:szCs w:val="28"/>
        </w:rPr>
        <w:t>万人，故大气环境敏感程度为</w:t>
      </w:r>
      <w:r w:rsidRPr="00D05FF1">
        <w:rPr>
          <w:b/>
          <w:bCs/>
          <w:sz w:val="24"/>
          <w:szCs w:val="28"/>
          <w:u w:val="single"/>
        </w:rPr>
        <w:t>E2</w:t>
      </w:r>
      <w:r w:rsidRPr="00D05FF1">
        <w:rPr>
          <w:bCs/>
          <w:sz w:val="24"/>
          <w:szCs w:val="28"/>
        </w:rPr>
        <w:t>。</w:t>
      </w:r>
    </w:p>
    <w:p w:rsidR="00D05FF1" w:rsidRPr="00D05FF1" w:rsidRDefault="00D05FF1" w:rsidP="00D05FF1">
      <w:pPr>
        <w:adjustRightInd w:val="0"/>
        <w:snapToGrid w:val="0"/>
        <w:spacing w:line="360" w:lineRule="auto"/>
        <w:ind w:firstLineChars="200" w:firstLine="480"/>
        <w:rPr>
          <w:bCs/>
          <w:sz w:val="24"/>
          <w:szCs w:val="28"/>
        </w:rPr>
      </w:pPr>
      <w:bookmarkStart w:id="25" w:name="_Toc74901117"/>
      <w:r w:rsidRPr="00D05FF1">
        <w:rPr>
          <w:bCs/>
          <w:sz w:val="24"/>
          <w:szCs w:val="28"/>
        </w:rPr>
        <w:t xml:space="preserve">2) </w:t>
      </w:r>
      <w:r w:rsidRPr="00D05FF1">
        <w:rPr>
          <w:bCs/>
          <w:sz w:val="24"/>
          <w:szCs w:val="28"/>
        </w:rPr>
        <w:t>地表水环境</w:t>
      </w:r>
      <w:bookmarkEnd w:id="25"/>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依据事故情况下危险物质泄漏到水体的排放点受纳地表水体功能敏感性，与下游环境敏感目标情况，共分为三种类型，</w:t>
      </w:r>
      <w:r w:rsidRPr="00D05FF1">
        <w:rPr>
          <w:bCs/>
          <w:sz w:val="24"/>
          <w:szCs w:val="28"/>
        </w:rPr>
        <w:t>E1</w:t>
      </w:r>
      <w:r w:rsidRPr="00D05FF1">
        <w:rPr>
          <w:bCs/>
          <w:sz w:val="24"/>
          <w:szCs w:val="28"/>
        </w:rPr>
        <w:t>为环境高度敏感区，</w:t>
      </w:r>
      <w:r w:rsidRPr="00D05FF1">
        <w:rPr>
          <w:bCs/>
          <w:sz w:val="24"/>
          <w:szCs w:val="28"/>
        </w:rPr>
        <w:t>E2</w:t>
      </w:r>
      <w:r w:rsidRPr="00D05FF1">
        <w:rPr>
          <w:bCs/>
          <w:sz w:val="24"/>
          <w:szCs w:val="28"/>
        </w:rPr>
        <w:t>为环境中度敏感区，</w:t>
      </w:r>
      <w:r w:rsidRPr="00D05FF1">
        <w:rPr>
          <w:bCs/>
          <w:sz w:val="24"/>
          <w:szCs w:val="28"/>
        </w:rPr>
        <w:t>E3</w:t>
      </w:r>
      <w:r w:rsidRPr="00D05FF1">
        <w:rPr>
          <w:bCs/>
          <w:sz w:val="24"/>
          <w:szCs w:val="28"/>
        </w:rPr>
        <w:t>为环境低度敏感区，分级原则、地表水功能敏感性分区和环境敏感目标分级如下。</w:t>
      </w:r>
    </w:p>
    <w:p w:rsidR="00D05FF1" w:rsidRPr="00D05FF1" w:rsidRDefault="00D05FF1" w:rsidP="00D05FF1">
      <w:pPr>
        <w:jc w:val="center"/>
        <w:rPr>
          <w:b/>
          <w:bCs/>
        </w:rPr>
      </w:pPr>
      <w:r w:rsidRPr="00D05FF1">
        <w:rPr>
          <w:b/>
          <w:bCs/>
        </w:rPr>
        <w:t>表</w:t>
      </w:r>
      <w:r w:rsidRPr="00D05FF1">
        <w:rPr>
          <w:b/>
          <w:bCs/>
        </w:rPr>
        <w:t xml:space="preserve">2.1-9   </w:t>
      </w:r>
      <w:r w:rsidRPr="00D05FF1">
        <w:rPr>
          <w:b/>
          <w:bCs/>
        </w:rPr>
        <w:t>地表水环境敏感程度分级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5"/>
        <w:gridCol w:w="1923"/>
        <w:gridCol w:w="1923"/>
        <w:gridCol w:w="1921"/>
      </w:tblGrid>
      <w:tr w:rsidR="00D05FF1" w:rsidRPr="00D05FF1" w:rsidTr="00401162">
        <w:trPr>
          <w:trHeight w:val="397"/>
        </w:trPr>
        <w:tc>
          <w:tcPr>
            <w:tcW w:w="1617" w:type="pct"/>
            <w:vMerge w:val="restart"/>
            <w:vAlign w:val="center"/>
          </w:tcPr>
          <w:p w:rsidR="00D05FF1" w:rsidRPr="00D05FF1" w:rsidRDefault="00D05FF1" w:rsidP="00401162">
            <w:pPr>
              <w:pStyle w:val="affffffff2"/>
            </w:pPr>
            <w:r w:rsidRPr="00D05FF1">
              <w:t>环境敏感目标</w:t>
            </w:r>
          </w:p>
        </w:tc>
        <w:tc>
          <w:tcPr>
            <w:tcW w:w="3383" w:type="pct"/>
            <w:gridSpan w:val="3"/>
            <w:vAlign w:val="center"/>
          </w:tcPr>
          <w:p w:rsidR="00D05FF1" w:rsidRPr="00D05FF1" w:rsidRDefault="00D05FF1" w:rsidP="00401162">
            <w:pPr>
              <w:pStyle w:val="affffffff2"/>
            </w:pPr>
            <w:r w:rsidRPr="00D05FF1">
              <w:t>地表水功能敏感性</w:t>
            </w:r>
          </w:p>
        </w:tc>
      </w:tr>
      <w:tr w:rsidR="00D05FF1" w:rsidRPr="00D05FF1" w:rsidTr="00401162">
        <w:trPr>
          <w:trHeight w:val="397"/>
        </w:trPr>
        <w:tc>
          <w:tcPr>
            <w:tcW w:w="1617" w:type="pct"/>
            <w:vMerge/>
            <w:vAlign w:val="center"/>
          </w:tcPr>
          <w:p w:rsidR="00D05FF1" w:rsidRPr="00D05FF1" w:rsidRDefault="00D05FF1" w:rsidP="00401162">
            <w:pPr>
              <w:pStyle w:val="affffffff2"/>
            </w:pPr>
          </w:p>
        </w:tc>
        <w:tc>
          <w:tcPr>
            <w:tcW w:w="1128" w:type="pct"/>
            <w:vAlign w:val="center"/>
          </w:tcPr>
          <w:p w:rsidR="00D05FF1" w:rsidRPr="00D05FF1" w:rsidRDefault="00D05FF1" w:rsidP="00401162">
            <w:pPr>
              <w:pStyle w:val="affffffff2"/>
            </w:pPr>
            <w:r w:rsidRPr="00D05FF1">
              <w:t>F1</w:t>
            </w:r>
          </w:p>
        </w:tc>
        <w:tc>
          <w:tcPr>
            <w:tcW w:w="1128" w:type="pct"/>
            <w:vAlign w:val="center"/>
          </w:tcPr>
          <w:p w:rsidR="00D05FF1" w:rsidRPr="00D05FF1" w:rsidRDefault="00D05FF1" w:rsidP="00401162">
            <w:pPr>
              <w:pStyle w:val="affffffff2"/>
            </w:pPr>
            <w:r w:rsidRPr="00D05FF1">
              <w:t>F2</w:t>
            </w:r>
          </w:p>
        </w:tc>
        <w:tc>
          <w:tcPr>
            <w:tcW w:w="1127" w:type="pct"/>
            <w:vAlign w:val="center"/>
          </w:tcPr>
          <w:p w:rsidR="00D05FF1" w:rsidRPr="00D05FF1" w:rsidRDefault="00D05FF1" w:rsidP="00401162">
            <w:pPr>
              <w:pStyle w:val="affffffff2"/>
            </w:pPr>
            <w:r w:rsidRPr="00D05FF1">
              <w:t>F3</w:t>
            </w:r>
          </w:p>
        </w:tc>
      </w:tr>
      <w:tr w:rsidR="00D05FF1" w:rsidRPr="00D05FF1" w:rsidTr="00401162">
        <w:trPr>
          <w:trHeight w:val="397"/>
        </w:trPr>
        <w:tc>
          <w:tcPr>
            <w:tcW w:w="1617" w:type="pct"/>
            <w:vAlign w:val="center"/>
          </w:tcPr>
          <w:p w:rsidR="00D05FF1" w:rsidRPr="00D05FF1" w:rsidRDefault="00D05FF1" w:rsidP="00401162">
            <w:pPr>
              <w:pStyle w:val="affffffff2"/>
            </w:pPr>
            <w:r w:rsidRPr="00D05FF1">
              <w:t>S1</w:t>
            </w:r>
          </w:p>
        </w:tc>
        <w:tc>
          <w:tcPr>
            <w:tcW w:w="1128" w:type="pct"/>
            <w:vAlign w:val="center"/>
          </w:tcPr>
          <w:p w:rsidR="00D05FF1" w:rsidRPr="00D05FF1" w:rsidRDefault="00D05FF1" w:rsidP="00401162">
            <w:pPr>
              <w:pStyle w:val="affffffff2"/>
            </w:pPr>
            <w:r w:rsidRPr="00D05FF1">
              <w:t>E1</w:t>
            </w:r>
          </w:p>
        </w:tc>
        <w:tc>
          <w:tcPr>
            <w:tcW w:w="1128" w:type="pct"/>
            <w:vAlign w:val="center"/>
          </w:tcPr>
          <w:p w:rsidR="00D05FF1" w:rsidRPr="00D05FF1" w:rsidRDefault="00D05FF1" w:rsidP="00401162">
            <w:pPr>
              <w:pStyle w:val="affffffff2"/>
            </w:pPr>
            <w:r w:rsidRPr="00D05FF1">
              <w:t>E1</w:t>
            </w:r>
          </w:p>
        </w:tc>
        <w:tc>
          <w:tcPr>
            <w:tcW w:w="1127" w:type="pct"/>
            <w:vAlign w:val="center"/>
          </w:tcPr>
          <w:p w:rsidR="00D05FF1" w:rsidRPr="00D05FF1" w:rsidRDefault="00D05FF1" w:rsidP="00401162">
            <w:pPr>
              <w:pStyle w:val="affffffff2"/>
            </w:pPr>
            <w:r w:rsidRPr="00D05FF1">
              <w:t>E2</w:t>
            </w:r>
          </w:p>
        </w:tc>
      </w:tr>
      <w:tr w:rsidR="00D05FF1" w:rsidRPr="00D05FF1" w:rsidTr="00401162">
        <w:trPr>
          <w:cantSplit/>
          <w:trHeight w:val="397"/>
        </w:trPr>
        <w:tc>
          <w:tcPr>
            <w:tcW w:w="1617" w:type="pct"/>
            <w:vAlign w:val="center"/>
          </w:tcPr>
          <w:p w:rsidR="00D05FF1" w:rsidRPr="00D05FF1" w:rsidRDefault="00D05FF1" w:rsidP="00401162">
            <w:pPr>
              <w:pStyle w:val="affffffff2"/>
            </w:pPr>
            <w:r w:rsidRPr="00D05FF1">
              <w:t>S2</w:t>
            </w:r>
          </w:p>
        </w:tc>
        <w:tc>
          <w:tcPr>
            <w:tcW w:w="1128" w:type="pct"/>
            <w:vAlign w:val="center"/>
          </w:tcPr>
          <w:p w:rsidR="00D05FF1" w:rsidRPr="00D05FF1" w:rsidRDefault="00D05FF1" w:rsidP="00401162">
            <w:pPr>
              <w:pStyle w:val="affffffff2"/>
            </w:pPr>
            <w:r w:rsidRPr="00D05FF1">
              <w:t>E1</w:t>
            </w:r>
          </w:p>
        </w:tc>
        <w:tc>
          <w:tcPr>
            <w:tcW w:w="1128" w:type="pct"/>
            <w:vAlign w:val="center"/>
          </w:tcPr>
          <w:p w:rsidR="00D05FF1" w:rsidRPr="00D05FF1" w:rsidRDefault="00D05FF1" w:rsidP="00401162">
            <w:pPr>
              <w:pStyle w:val="affffffff2"/>
            </w:pPr>
            <w:r w:rsidRPr="00D05FF1">
              <w:t>E2</w:t>
            </w:r>
          </w:p>
        </w:tc>
        <w:tc>
          <w:tcPr>
            <w:tcW w:w="1127" w:type="pct"/>
            <w:vAlign w:val="center"/>
          </w:tcPr>
          <w:p w:rsidR="00D05FF1" w:rsidRPr="00D05FF1" w:rsidRDefault="00D05FF1" w:rsidP="00401162">
            <w:pPr>
              <w:pStyle w:val="affffffff2"/>
            </w:pPr>
            <w:r w:rsidRPr="00D05FF1">
              <w:t>E3</w:t>
            </w:r>
          </w:p>
        </w:tc>
      </w:tr>
      <w:tr w:rsidR="00D05FF1" w:rsidRPr="00D05FF1" w:rsidTr="00401162">
        <w:trPr>
          <w:trHeight w:val="397"/>
        </w:trPr>
        <w:tc>
          <w:tcPr>
            <w:tcW w:w="1617" w:type="pct"/>
            <w:vAlign w:val="center"/>
          </w:tcPr>
          <w:p w:rsidR="00D05FF1" w:rsidRPr="00D05FF1" w:rsidRDefault="00D05FF1" w:rsidP="00401162">
            <w:pPr>
              <w:pStyle w:val="affffffff2"/>
            </w:pPr>
            <w:r w:rsidRPr="00D05FF1">
              <w:t>S3</w:t>
            </w:r>
          </w:p>
        </w:tc>
        <w:tc>
          <w:tcPr>
            <w:tcW w:w="1128" w:type="pct"/>
            <w:vAlign w:val="center"/>
          </w:tcPr>
          <w:p w:rsidR="00D05FF1" w:rsidRPr="00D05FF1" w:rsidRDefault="00D05FF1" w:rsidP="00401162">
            <w:pPr>
              <w:pStyle w:val="affffffff2"/>
            </w:pPr>
            <w:r w:rsidRPr="00D05FF1">
              <w:t>E1</w:t>
            </w:r>
          </w:p>
        </w:tc>
        <w:tc>
          <w:tcPr>
            <w:tcW w:w="1128" w:type="pct"/>
            <w:vAlign w:val="center"/>
          </w:tcPr>
          <w:p w:rsidR="00D05FF1" w:rsidRPr="00D05FF1" w:rsidRDefault="00D05FF1" w:rsidP="00401162">
            <w:pPr>
              <w:pStyle w:val="affffffff2"/>
            </w:pPr>
            <w:r w:rsidRPr="00D05FF1">
              <w:t>E2</w:t>
            </w:r>
          </w:p>
        </w:tc>
        <w:tc>
          <w:tcPr>
            <w:tcW w:w="1127" w:type="pct"/>
            <w:vAlign w:val="center"/>
          </w:tcPr>
          <w:p w:rsidR="00D05FF1" w:rsidRPr="00D05FF1" w:rsidRDefault="00D05FF1" w:rsidP="00401162">
            <w:pPr>
              <w:pStyle w:val="affffffff2"/>
            </w:pPr>
            <w:r w:rsidRPr="00D05FF1">
              <w:t>E3</w:t>
            </w:r>
          </w:p>
        </w:tc>
      </w:tr>
    </w:tbl>
    <w:p w:rsidR="00D05FF1" w:rsidRPr="00D05FF1" w:rsidRDefault="00D05FF1" w:rsidP="00D05FF1">
      <w:pPr>
        <w:jc w:val="center"/>
        <w:rPr>
          <w:b/>
          <w:bCs/>
        </w:rPr>
      </w:pPr>
      <w:r w:rsidRPr="00D05FF1">
        <w:rPr>
          <w:b/>
          <w:bCs/>
        </w:rPr>
        <w:t>表</w:t>
      </w:r>
      <w:r w:rsidRPr="00D05FF1">
        <w:rPr>
          <w:b/>
          <w:bCs/>
        </w:rPr>
        <w:t xml:space="preserve">2.1-10   </w:t>
      </w:r>
      <w:r w:rsidRPr="00D05FF1">
        <w:rPr>
          <w:b/>
          <w:bCs/>
        </w:rPr>
        <w:t>地表水功能环境敏感性分区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6"/>
        <w:gridCol w:w="7256"/>
      </w:tblGrid>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敏感性</w:t>
            </w:r>
          </w:p>
        </w:tc>
        <w:tc>
          <w:tcPr>
            <w:tcW w:w="7743" w:type="dxa"/>
            <w:vAlign w:val="center"/>
          </w:tcPr>
          <w:p w:rsidR="00D05FF1" w:rsidRPr="00D05FF1" w:rsidRDefault="00D05FF1" w:rsidP="00401162">
            <w:pPr>
              <w:pStyle w:val="affffffff2"/>
            </w:pPr>
            <w:r w:rsidRPr="00D05FF1">
              <w:t>地表水环境敏感特征</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敏感</w:t>
            </w:r>
            <w:r w:rsidRPr="00D05FF1">
              <w:t>F1</w:t>
            </w:r>
          </w:p>
        </w:tc>
        <w:tc>
          <w:tcPr>
            <w:tcW w:w="7743" w:type="dxa"/>
            <w:vAlign w:val="center"/>
          </w:tcPr>
          <w:p w:rsidR="00D05FF1" w:rsidRPr="00D05FF1" w:rsidRDefault="00D05FF1" w:rsidP="00401162">
            <w:pPr>
              <w:pStyle w:val="affffffff2"/>
            </w:pPr>
            <w:r w:rsidRPr="00D05FF1">
              <w:t>排放点进入地表水水域环境功能为</w:t>
            </w:r>
            <w:r w:rsidRPr="00D05FF1">
              <w:t>II</w:t>
            </w:r>
            <w:r w:rsidRPr="00D05FF1">
              <w:t>类及以上，或海水水质分类第一类；</w:t>
            </w:r>
          </w:p>
          <w:p w:rsidR="00D05FF1" w:rsidRPr="00D05FF1" w:rsidRDefault="00D05FF1" w:rsidP="00401162">
            <w:pPr>
              <w:pStyle w:val="affffffff2"/>
            </w:pPr>
            <w:r w:rsidRPr="00D05FF1">
              <w:t>或以发生事故时，危险物质泄漏到水体的排放点算起，排放进入受纳河流最大流速时，</w:t>
            </w:r>
            <w:r w:rsidRPr="00D05FF1">
              <w:t>24h</w:t>
            </w:r>
            <w:r w:rsidRPr="00D05FF1">
              <w:t>流经范围内涉跨国界的</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较敏感</w:t>
            </w:r>
            <w:r w:rsidRPr="00D05FF1">
              <w:t>F2</w:t>
            </w:r>
          </w:p>
        </w:tc>
        <w:tc>
          <w:tcPr>
            <w:tcW w:w="7743" w:type="dxa"/>
            <w:vAlign w:val="center"/>
          </w:tcPr>
          <w:p w:rsidR="00D05FF1" w:rsidRPr="00D05FF1" w:rsidRDefault="00D05FF1" w:rsidP="00401162">
            <w:pPr>
              <w:pStyle w:val="affffffff2"/>
            </w:pPr>
            <w:r w:rsidRPr="00D05FF1">
              <w:t>排放点进入地表水水域环境功能为</w:t>
            </w:r>
            <w:r w:rsidRPr="00D05FF1">
              <w:t>III</w:t>
            </w:r>
            <w:r w:rsidRPr="00D05FF1">
              <w:t>类，或海水水质分类第二类；</w:t>
            </w:r>
          </w:p>
          <w:p w:rsidR="00D05FF1" w:rsidRPr="00D05FF1" w:rsidRDefault="00D05FF1" w:rsidP="00401162">
            <w:pPr>
              <w:pStyle w:val="affffffff2"/>
            </w:pPr>
            <w:r w:rsidRPr="00D05FF1">
              <w:t>或以发生事故时，危险物质泄漏到水体的排放点算起，排放进入受纳河流最大流速时，</w:t>
            </w:r>
            <w:r w:rsidRPr="00D05FF1">
              <w:t>24h</w:t>
            </w:r>
            <w:r w:rsidRPr="00D05FF1">
              <w:t>流经范围内涉跨省界的</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低敏感</w:t>
            </w:r>
            <w:r w:rsidRPr="00D05FF1">
              <w:t>F3</w:t>
            </w:r>
          </w:p>
        </w:tc>
        <w:tc>
          <w:tcPr>
            <w:tcW w:w="7743" w:type="dxa"/>
            <w:vAlign w:val="center"/>
          </w:tcPr>
          <w:p w:rsidR="00D05FF1" w:rsidRPr="00D05FF1" w:rsidRDefault="00D05FF1" w:rsidP="00401162">
            <w:pPr>
              <w:pStyle w:val="affffffff2"/>
            </w:pPr>
            <w:r w:rsidRPr="00D05FF1">
              <w:t>上述地区之外的其他地区</w:t>
            </w:r>
          </w:p>
        </w:tc>
      </w:tr>
    </w:tbl>
    <w:p w:rsidR="00D05FF1" w:rsidRPr="00D05FF1" w:rsidRDefault="00D05FF1" w:rsidP="00D05FF1">
      <w:pPr>
        <w:jc w:val="center"/>
        <w:rPr>
          <w:b/>
          <w:bCs/>
        </w:rPr>
      </w:pPr>
      <w:r w:rsidRPr="00D05FF1">
        <w:rPr>
          <w:b/>
          <w:bCs/>
        </w:rPr>
        <w:t>表</w:t>
      </w:r>
      <w:r w:rsidRPr="00D05FF1">
        <w:rPr>
          <w:b/>
          <w:bCs/>
        </w:rPr>
        <w:t xml:space="preserve">2.1-11  </w:t>
      </w:r>
      <w:r w:rsidRPr="00D05FF1">
        <w:rPr>
          <w:b/>
          <w:bCs/>
        </w:rPr>
        <w:t>环境敏感目标分级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7259"/>
      </w:tblGrid>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分级</w:t>
            </w:r>
          </w:p>
        </w:tc>
        <w:tc>
          <w:tcPr>
            <w:tcW w:w="7743" w:type="dxa"/>
            <w:vAlign w:val="center"/>
          </w:tcPr>
          <w:p w:rsidR="00D05FF1" w:rsidRPr="00D05FF1" w:rsidRDefault="00D05FF1" w:rsidP="00401162">
            <w:pPr>
              <w:pStyle w:val="affffffff2"/>
            </w:pPr>
            <w:r w:rsidRPr="00D05FF1">
              <w:t>环境敏感目标</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S1</w:t>
            </w:r>
          </w:p>
        </w:tc>
        <w:tc>
          <w:tcPr>
            <w:tcW w:w="7743" w:type="dxa"/>
            <w:vAlign w:val="center"/>
          </w:tcPr>
          <w:p w:rsidR="00D05FF1" w:rsidRPr="00D05FF1" w:rsidRDefault="00D05FF1" w:rsidP="00401162">
            <w:pPr>
              <w:pStyle w:val="affffffff2"/>
            </w:pPr>
            <w:r w:rsidRPr="00D05FF1">
              <w:t>发生事故时，危险物质泄漏到内陆水体的排放点下游</w:t>
            </w:r>
            <w:r w:rsidRPr="00D05FF1">
              <w:t>(</w:t>
            </w:r>
            <w:r w:rsidRPr="00D05FF1">
              <w:t>顺水流向</w:t>
            </w:r>
            <w:r w:rsidRPr="00D05FF1">
              <w:t>)10km</w:t>
            </w:r>
            <w:r w:rsidRPr="00D05FF1">
              <w:t>范围内、近岸海域一个潮周期水质点可能达到的最大水平距离的两倍范围内，有如下一类或多类环境风险受体：集中式地表水饮用水水源保护区</w:t>
            </w:r>
            <w:r w:rsidRPr="00D05FF1">
              <w:t>(</w:t>
            </w:r>
            <w:r w:rsidRPr="00D05FF1">
              <w:t>包括一级保护区、二级保护区及准保护区</w:t>
            </w:r>
            <w:r w:rsidRPr="00D05FF1">
              <w:t>)</w:t>
            </w:r>
            <w:r w:rsidRPr="00D05FF1">
              <w:t>；农村及分散式饮用水水源保护区；自然保护区；重要湿地；珍稀</w:t>
            </w:r>
            <w:r w:rsidRPr="00D05FF1">
              <w:lastRenderedPageBreak/>
              <w:t>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lastRenderedPageBreak/>
              <w:t>S2</w:t>
            </w:r>
          </w:p>
        </w:tc>
        <w:tc>
          <w:tcPr>
            <w:tcW w:w="7743" w:type="dxa"/>
            <w:vAlign w:val="center"/>
          </w:tcPr>
          <w:p w:rsidR="00D05FF1" w:rsidRPr="00D05FF1" w:rsidRDefault="00D05FF1" w:rsidP="00401162">
            <w:pPr>
              <w:pStyle w:val="affffffff2"/>
            </w:pPr>
            <w:r w:rsidRPr="00D05FF1">
              <w:t>发生事故时，危险物质泄漏到内陆水体的排放点下游</w:t>
            </w:r>
            <w:r w:rsidRPr="00D05FF1">
              <w:t>(</w:t>
            </w:r>
            <w:r w:rsidRPr="00D05FF1">
              <w:t>顺水流向</w:t>
            </w:r>
            <w:r w:rsidRPr="00D05FF1">
              <w:t>)10km</w:t>
            </w:r>
            <w:r w:rsidRPr="00D05FF1">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D05FF1" w:rsidRPr="00D05FF1" w:rsidTr="00401162">
        <w:trPr>
          <w:trHeight w:val="454"/>
          <w:jc w:val="center"/>
        </w:trPr>
        <w:tc>
          <w:tcPr>
            <w:tcW w:w="1327" w:type="dxa"/>
            <w:vAlign w:val="center"/>
          </w:tcPr>
          <w:p w:rsidR="00D05FF1" w:rsidRPr="00D05FF1" w:rsidRDefault="00D05FF1" w:rsidP="00401162">
            <w:pPr>
              <w:pStyle w:val="affffffff2"/>
            </w:pPr>
            <w:r w:rsidRPr="00D05FF1">
              <w:t>S3</w:t>
            </w:r>
          </w:p>
        </w:tc>
        <w:tc>
          <w:tcPr>
            <w:tcW w:w="7743" w:type="dxa"/>
            <w:vAlign w:val="center"/>
          </w:tcPr>
          <w:p w:rsidR="00D05FF1" w:rsidRPr="00D05FF1" w:rsidRDefault="00D05FF1" w:rsidP="00401162">
            <w:pPr>
              <w:pStyle w:val="affffffff2"/>
            </w:pPr>
            <w:r w:rsidRPr="00D05FF1">
              <w:t>排放点下游</w:t>
            </w:r>
            <w:r w:rsidRPr="00D05FF1">
              <w:t>(</w:t>
            </w:r>
            <w:r w:rsidRPr="00D05FF1">
              <w:t>顺水流向</w:t>
            </w:r>
            <w:r w:rsidRPr="00D05FF1">
              <w:t>)10km</w:t>
            </w:r>
            <w:r w:rsidRPr="00D05FF1">
              <w:t>范围、近岸海域一个潮周期水质点可能达到的最大水平距离的两倍范围内无上述类型</w:t>
            </w:r>
            <w:r w:rsidRPr="00D05FF1">
              <w:t>1</w:t>
            </w:r>
            <w:r w:rsidRPr="00D05FF1">
              <w:t>和类型</w:t>
            </w:r>
            <w:r w:rsidRPr="00D05FF1">
              <w:t>2</w:t>
            </w:r>
            <w:r w:rsidRPr="00D05FF1">
              <w:t>包括的敏感保护目标</w:t>
            </w:r>
          </w:p>
        </w:tc>
      </w:tr>
    </w:tbl>
    <w:p w:rsidR="00D05FF1" w:rsidRPr="00D05FF1" w:rsidRDefault="00D05FF1" w:rsidP="00D05FF1">
      <w:pPr>
        <w:spacing w:line="360" w:lineRule="auto"/>
        <w:ind w:firstLine="480"/>
        <w:rPr>
          <w:bCs/>
          <w:sz w:val="24"/>
          <w:szCs w:val="28"/>
        </w:rPr>
      </w:pPr>
      <w:r w:rsidRPr="00D05FF1">
        <w:rPr>
          <w:bCs/>
          <w:sz w:val="24"/>
          <w:szCs w:val="28"/>
        </w:rPr>
        <w:t>根据调查，项目废水依托华峰公司污水处理站处理达标准后经园区污水管网排入乌江，为</w:t>
      </w:r>
      <w:r w:rsidRPr="00D05FF1">
        <w:rPr>
          <w:bCs/>
          <w:sz w:val="24"/>
          <w:szCs w:val="28"/>
        </w:rPr>
        <w:t>Ⅲ</w:t>
      </w:r>
      <w:r w:rsidRPr="00D05FF1">
        <w:rPr>
          <w:bCs/>
          <w:sz w:val="24"/>
          <w:szCs w:val="28"/>
        </w:rPr>
        <w:t>类水域，按地表水功能敏感性分区为较敏感</w:t>
      </w:r>
      <w:r w:rsidRPr="00D05FF1">
        <w:rPr>
          <w:bCs/>
          <w:sz w:val="24"/>
          <w:szCs w:val="28"/>
        </w:rPr>
        <w:t>F2</w:t>
      </w:r>
      <w:r w:rsidRPr="00D05FF1">
        <w:rPr>
          <w:bCs/>
          <w:sz w:val="24"/>
          <w:szCs w:val="28"/>
        </w:rPr>
        <w:t>，地表水环境敏感目标分级为</w:t>
      </w:r>
      <w:r w:rsidRPr="00D05FF1">
        <w:rPr>
          <w:bCs/>
          <w:sz w:val="24"/>
          <w:szCs w:val="28"/>
        </w:rPr>
        <w:t>S3</w:t>
      </w:r>
      <w:r w:rsidRPr="00D05FF1">
        <w:rPr>
          <w:bCs/>
          <w:sz w:val="24"/>
          <w:szCs w:val="28"/>
        </w:rPr>
        <w:t>。</w:t>
      </w:r>
    </w:p>
    <w:p w:rsidR="00D05FF1" w:rsidRPr="00D05FF1" w:rsidRDefault="00D05FF1" w:rsidP="00D05FF1">
      <w:pPr>
        <w:spacing w:line="360" w:lineRule="auto"/>
        <w:ind w:firstLine="480"/>
        <w:rPr>
          <w:bCs/>
          <w:sz w:val="24"/>
          <w:szCs w:val="28"/>
        </w:rPr>
      </w:pPr>
      <w:r w:rsidRPr="00D05FF1">
        <w:rPr>
          <w:bCs/>
          <w:sz w:val="24"/>
          <w:szCs w:val="28"/>
        </w:rPr>
        <w:t>依据事故情况下危险物质泄漏到水体的排放点受纳地表水体功能敏感性，与下游环境敏感目标情况，根据表</w:t>
      </w:r>
      <w:r w:rsidRPr="00D05FF1">
        <w:rPr>
          <w:bCs/>
          <w:sz w:val="24"/>
          <w:szCs w:val="28"/>
        </w:rPr>
        <w:t>2-9</w:t>
      </w:r>
      <w:r w:rsidRPr="00D05FF1">
        <w:rPr>
          <w:bCs/>
          <w:sz w:val="24"/>
          <w:szCs w:val="28"/>
        </w:rPr>
        <w:t>，地表水环境敏感程度为</w:t>
      </w:r>
      <w:r w:rsidRPr="00D05FF1">
        <w:rPr>
          <w:bCs/>
          <w:sz w:val="24"/>
          <w:szCs w:val="28"/>
        </w:rPr>
        <w:t>E2</w:t>
      </w:r>
      <w:r w:rsidRPr="00D05FF1">
        <w:rPr>
          <w:bCs/>
          <w:sz w:val="24"/>
          <w:szCs w:val="28"/>
        </w:rPr>
        <w:t>。则地表水功能敏感性为</w:t>
      </w:r>
      <w:r w:rsidRPr="00D05FF1">
        <w:rPr>
          <w:b/>
          <w:bCs/>
          <w:sz w:val="24"/>
          <w:szCs w:val="28"/>
          <w:u w:val="single"/>
        </w:rPr>
        <w:t>E2</w:t>
      </w:r>
      <w:r w:rsidRPr="00D05FF1">
        <w:rPr>
          <w:bCs/>
          <w:sz w:val="24"/>
          <w:szCs w:val="28"/>
        </w:rPr>
        <w:t>。</w:t>
      </w:r>
    </w:p>
    <w:p w:rsidR="00D05FF1" w:rsidRPr="00D05FF1" w:rsidRDefault="00D05FF1" w:rsidP="00D05FF1">
      <w:pPr>
        <w:adjustRightInd w:val="0"/>
        <w:snapToGrid w:val="0"/>
        <w:spacing w:line="360" w:lineRule="auto"/>
        <w:ind w:firstLineChars="200" w:firstLine="480"/>
        <w:rPr>
          <w:bCs/>
          <w:sz w:val="24"/>
          <w:szCs w:val="28"/>
        </w:rPr>
      </w:pPr>
      <w:bookmarkStart w:id="26" w:name="_Toc74901118"/>
      <w:r w:rsidRPr="00D05FF1">
        <w:rPr>
          <w:bCs/>
          <w:sz w:val="24"/>
          <w:szCs w:val="28"/>
        </w:rPr>
        <w:t>3)</w:t>
      </w:r>
      <w:r w:rsidRPr="00D05FF1">
        <w:rPr>
          <w:bCs/>
          <w:sz w:val="24"/>
          <w:szCs w:val="28"/>
        </w:rPr>
        <w:t>地下水环境</w:t>
      </w:r>
      <w:bookmarkEnd w:id="26"/>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依据地下水功能敏感性与包气带防污性能，共分为三种类型，</w:t>
      </w:r>
      <w:r w:rsidRPr="00D05FF1">
        <w:rPr>
          <w:bCs/>
          <w:sz w:val="24"/>
          <w:szCs w:val="28"/>
        </w:rPr>
        <w:t>E1</w:t>
      </w:r>
      <w:r w:rsidRPr="00D05FF1">
        <w:rPr>
          <w:bCs/>
          <w:sz w:val="24"/>
          <w:szCs w:val="28"/>
        </w:rPr>
        <w:t>为环境高度敏感区，</w:t>
      </w:r>
      <w:r w:rsidRPr="00D05FF1">
        <w:rPr>
          <w:bCs/>
          <w:sz w:val="24"/>
          <w:szCs w:val="28"/>
        </w:rPr>
        <w:t>E2</w:t>
      </w:r>
      <w:r w:rsidRPr="00D05FF1">
        <w:rPr>
          <w:bCs/>
          <w:sz w:val="24"/>
          <w:szCs w:val="28"/>
        </w:rPr>
        <w:t>为环境中度敏感区，</w:t>
      </w:r>
      <w:r w:rsidRPr="00D05FF1">
        <w:rPr>
          <w:bCs/>
          <w:sz w:val="24"/>
          <w:szCs w:val="28"/>
        </w:rPr>
        <w:t>E3</w:t>
      </w:r>
      <w:r w:rsidRPr="00D05FF1">
        <w:rPr>
          <w:bCs/>
          <w:sz w:val="24"/>
          <w:szCs w:val="28"/>
        </w:rPr>
        <w:t>为环境低度敏感区，分级原则、地下水功能敏感性分区和包气带防污性能分级如下。</w:t>
      </w:r>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当同一建设项目涉及两个</w:t>
      </w:r>
      <w:r w:rsidRPr="00D05FF1">
        <w:rPr>
          <w:bCs/>
          <w:sz w:val="24"/>
          <w:szCs w:val="28"/>
        </w:rPr>
        <w:t>G</w:t>
      </w:r>
      <w:r w:rsidRPr="00D05FF1">
        <w:rPr>
          <w:bCs/>
          <w:sz w:val="24"/>
          <w:szCs w:val="28"/>
        </w:rPr>
        <w:t>分区或</w:t>
      </w:r>
      <w:r w:rsidRPr="00D05FF1">
        <w:rPr>
          <w:bCs/>
          <w:sz w:val="24"/>
          <w:szCs w:val="28"/>
        </w:rPr>
        <w:t>D</w:t>
      </w:r>
      <w:r w:rsidRPr="00D05FF1">
        <w:rPr>
          <w:bCs/>
          <w:sz w:val="24"/>
          <w:szCs w:val="28"/>
        </w:rPr>
        <w:t>分级及以上时，取相对高值。</w:t>
      </w:r>
    </w:p>
    <w:p w:rsidR="00D05FF1" w:rsidRPr="00D05FF1" w:rsidRDefault="00D05FF1" w:rsidP="00D05FF1">
      <w:pPr>
        <w:jc w:val="center"/>
        <w:rPr>
          <w:b/>
          <w:bCs/>
        </w:rPr>
      </w:pPr>
      <w:r w:rsidRPr="00D05FF1">
        <w:rPr>
          <w:b/>
          <w:bCs/>
        </w:rPr>
        <w:t>表</w:t>
      </w:r>
      <w:r w:rsidRPr="00D05FF1">
        <w:rPr>
          <w:b/>
          <w:bCs/>
        </w:rPr>
        <w:t xml:space="preserve">2.1-12  </w:t>
      </w:r>
      <w:r w:rsidRPr="00D05FF1">
        <w:rPr>
          <w:b/>
          <w:bCs/>
        </w:rPr>
        <w:t>地下水环境敏感程度分级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922"/>
        <w:gridCol w:w="1923"/>
        <w:gridCol w:w="1921"/>
      </w:tblGrid>
      <w:tr w:rsidR="00D05FF1" w:rsidRPr="00D05FF1" w:rsidTr="00401162">
        <w:trPr>
          <w:trHeight w:val="397"/>
        </w:trPr>
        <w:tc>
          <w:tcPr>
            <w:tcW w:w="2944" w:type="dxa"/>
            <w:vMerge w:val="restart"/>
            <w:vAlign w:val="center"/>
          </w:tcPr>
          <w:p w:rsidR="00D05FF1" w:rsidRPr="00D05FF1" w:rsidRDefault="00D05FF1" w:rsidP="00401162">
            <w:pPr>
              <w:pStyle w:val="affffffff2"/>
            </w:pPr>
            <w:r w:rsidRPr="00D05FF1">
              <w:t>包气带防污性能</w:t>
            </w:r>
          </w:p>
        </w:tc>
        <w:tc>
          <w:tcPr>
            <w:tcW w:w="6126" w:type="dxa"/>
            <w:gridSpan w:val="3"/>
            <w:vAlign w:val="center"/>
          </w:tcPr>
          <w:p w:rsidR="00D05FF1" w:rsidRPr="00D05FF1" w:rsidRDefault="00D05FF1" w:rsidP="00401162">
            <w:pPr>
              <w:pStyle w:val="affffffff2"/>
            </w:pPr>
            <w:r w:rsidRPr="00D05FF1">
              <w:t>地下水功能敏感性</w:t>
            </w:r>
          </w:p>
        </w:tc>
      </w:tr>
      <w:tr w:rsidR="00D05FF1" w:rsidRPr="00D05FF1" w:rsidTr="00401162">
        <w:trPr>
          <w:trHeight w:val="397"/>
        </w:trPr>
        <w:tc>
          <w:tcPr>
            <w:tcW w:w="2944" w:type="dxa"/>
            <w:vMerge/>
            <w:vAlign w:val="center"/>
          </w:tcPr>
          <w:p w:rsidR="00D05FF1" w:rsidRPr="00D05FF1" w:rsidRDefault="00D05FF1" w:rsidP="00401162">
            <w:pPr>
              <w:pStyle w:val="affffffff2"/>
            </w:pPr>
          </w:p>
        </w:tc>
        <w:tc>
          <w:tcPr>
            <w:tcW w:w="2042" w:type="dxa"/>
            <w:vAlign w:val="center"/>
          </w:tcPr>
          <w:p w:rsidR="00D05FF1" w:rsidRPr="00D05FF1" w:rsidRDefault="00D05FF1" w:rsidP="00401162">
            <w:pPr>
              <w:pStyle w:val="affffffff2"/>
            </w:pPr>
            <w:r w:rsidRPr="00D05FF1">
              <w:t>G1</w:t>
            </w:r>
          </w:p>
        </w:tc>
        <w:tc>
          <w:tcPr>
            <w:tcW w:w="2043" w:type="dxa"/>
            <w:vAlign w:val="center"/>
          </w:tcPr>
          <w:p w:rsidR="00D05FF1" w:rsidRPr="00D05FF1" w:rsidRDefault="00D05FF1" w:rsidP="00401162">
            <w:pPr>
              <w:pStyle w:val="affffffff2"/>
            </w:pPr>
            <w:r w:rsidRPr="00D05FF1">
              <w:t>G2</w:t>
            </w:r>
          </w:p>
        </w:tc>
        <w:tc>
          <w:tcPr>
            <w:tcW w:w="2041" w:type="dxa"/>
            <w:vAlign w:val="center"/>
          </w:tcPr>
          <w:p w:rsidR="00D05FF1" w:rsidRPr="00D05FF1" w:rsidRDefault="00D05FF1" w:rsidP="00401162">
            <w:pPr>
              <w:pStyle w:val="affffffff2"/>
            </w:pPr>
            <w:r w:rsidRPr="00D05FF1">
              <w:t>G3</w:t>
            </w:r>
          </w:p>
        </w:tc>
      </w:tr>
      <w:tr w:rsidR="00D05FF1" w:rsidRPr="00D05FF1" w:rsidTr="00401162">
        <w:trPr>
          <w:trHeight w:val="397"/>
        </w:trPr>
        <w:tc>
          <w:tcPr>
            <w:tcW w:w="2944" w:type="dxa"/>
            <w:vAlign w:val="center"/>
          </w:tcPr>
          <w:p w:rsidR="00D05FF1" w:rsidRPr="00D05FF1" w:rsidRDefault="00D05FF1" w:rsidP="00401162">
            <w:pPr>
              <w:pStyle w:val="affffffff2"/>
            </w:pPr>
            <w:r w:rsidRPr="00D05FF1">
              <w:t>D1</w:t>
            </w:r>
          </w:p>
        </w:tc>
        <w:tc>
          <w:tcPr>
            <w:tcW w:w="2042" w:type="dxa"/>
            <w:vAlign w:val="center"/>
          </w:tcPr>
          <w:p w:rsidR="00D05FF1" w:rsidRPr="00D05FF1" w:rsidRDefault="00D05FF1" w:rsidP="00401162">
            <w:pPr>
              <w:pStyle w:val="affffffff2"/>
            </w:pPr>
            <w:r w:rsidRPr="00D05FF1">
              <w:t>E1</w:t>
            </w:r>
          </w:p>
        </w:tc>
        <w:tc>
          <w:tcPr>
            <w:tcW w:w="2043" w:type="dxa"/>
            <w:vAlign w:val="center"/>
          </w:tcPr>
          <w:p w:rsidR="00D05FF1" w:rsidRPr="00D05FF1" w:rsidRDefault="00D05FF1" w:rsidP="00401162">
            <w:pPr>
              <w:pStyle w:val="affffffff2"/>
            </w:pPr>
            <w:r w:rsidRPr="00D05FF1">
              <w:t>E1</w:t>
            </w:r>
          </w:p>
        </w:tc>
        <w:tc>
          <w:tcPr>
            <w:tcW w:w="2041" w:type="dxa"/>
            <w:vAlign w:val="center"/>
          </w:tcPr>
          <w:p w:rsidR="00D05FF1" w:rsidRPr="00D05FF1" w:rsidRDefault="00D05FF1" w:rsidP="00401162">
            <w:pPr>
              <w:pStyle w:val="affffffff2"/>
            </w:pPr>
            <w:r w:rsidRPr="00D05FF1">
              <w:t>E2</w:t>
            </w:r>
          </w:p>
        </w:tc>
      </w:tr>
      <w:tr w:rsidR="00D05FF1" w:rsidRPr="00D05FF1" w:rsidTr="00401162">
        <w:trPr>
          <w:cantSplit/>
          <w:trHeight w:val="397"/>
        </w:trPr>
        <w:tc>
          <w:tcPr>
            <w:tcW w:w="2944" w:type="dxa"/>
            <w:vAlign w:val="center"/>
          </w:tcPr>
          <w:p w:rsidR="00D05FF1" w:rsidRPr="00D05FF1" w:rsidRDefault="00D05FF1" w:rsidP="00401162">
            <w:pPr>
              <w:pStyle w:val="affffffff2"/>
            </w:pPr>
            <w:r w:rsidRPr="00D05FF1">
              <w:t>D2</w:t>
            </w:r>
          </w:p>
        </w:tc>
        <w:tc>
          <w:tcPr>
            <w:tcW w:w="2042" w:type="dxa"/>
            <w:vAlign w:val="center"/>
          </w:tcPr>
          <w:p w:rsidR="00D05FF1" w:rsidRPr="00D05FF1" w:rsidRDefault="00D05FF1" w:rsidP="00401162">
            <w:pPr>
              <w:pStyle w:val="affffffff2"/>
            </w:pPr>
            <w:r w:rsidRPr="00D05FF1">
              <w:t>E1</w:t>
            </w:r>
          </w:p>
        </w:tc>
        <w:tc>
          <w:tcPr>
            <w:tcW w:w="2043" w:type="dxa"/>
            <w:vAlign w:val="center"/>
          </w:tcPr>
          <w:p w:rsidR="00D05FF1" w:rsidRPr="00D05FF1" w:rsidRDefault="00D05FF1" w:rsidP="00401162">
            <w:pPr>
              <w:pStyle w:val="affffffff2"/>
            </w:pPr>
            <w:r w:rsidRPr="00D05FF1">
              <w:t>E2</w:t>
            </w:r>
          </w:p>
        </w:tc>
        <w:tc>
          <w:tcPr>
            <w:tcW w:w="2041" w:type="dxa"/>
            <w:vAlign w:val="center"/>
          </w:tcPr>
          <w:p w:rsidR="00D05FF1" w:rsidRPr="00D05FF1" w:rsidRDefault="00D05FF1" w:rsidP="00401162">
            <w:pPr>
              <w:pStyle w:val="affffffff2"/>
            </w:pPr>
            <w:r w:rsidRPr="00D05FF1">
              <w:t>E3</w:t>
            </w:r>
          </w:p>
        </w:tc>
      </w:tr>
      <w:tr w:rsidR="00D05FF1" w:rsidRPr="00D05FF1" w:rsidTr="00401162">
        <w:trPr>
          <w:trHeight w:val="397"/>
        </w:trPr>
        <w:tc>
          <w:tcPr>
            <w:tcW w:w="2944" w:type="dxa"/>
            <w:vAlign w:val="center"/>
          </w:tcPr>
          <w:p w:rsidR="00D05FF1" w:rsidRPr="00D05FF1" w:rsidRDefault="00D05FF1" w:rsidP="00401162">
            <w:pPr>
              <w:pStyle w:val="affffffff2"/>
            </w:pPr>
            <w:r w:rsidRPr="00D05FF1">
              <w:t>D3</w:t>
            </w:r>
          </w:p>
        </w:tc>
        <w:tc>
          <w:tcPr>
            <w:tcW w:w="2042" w:type="dxa"/>
            <w:vAlign w:val="center"/>
          </w:tcPr>
          <w:p w:rsidR="00D05FF1" w:rsidRPr="00D05FF1" w:rsidRDefault="00D05FF1" w:rsidP="00401162">
            <w:pPr>
              <w:pStyle w:val="affffffff2"/>
            </w:pPr>
            <w:r w:rsidRPr="00D05FF1">
              <w:t>E2</w:t>
            </w:r>
          </w:p>
        </w:tc>
        <w:tc>
          <w:tcPr>
            <w:tcW w:w="2043" w:type="dxa"/>
            <w:vAlign w:val="center"/>
          </w:tcPr>
          <w:p w:rsidR="00D05FF1" w:rsidRPr="00D05FF1" w:rsidRDefault="00D05FF1" w:rsidP="00401162">
            <w:pPr>
              <w:pStyle w:val="affffffff2"/>
            </w:pPr>
            <w:r w:rsidRPr="00D05FF1">
              <w:t>E3</w:t>
            </w:r>
          </w:p>
        </w:tc>
        <w:tc>
          <w:tcPr>
            <w:tcW w:w="2041" w:type="dxa"/>
            <w:vAlign w:val="center"/>
          </w:tcPr>
          <w:p w:rsidR="00D05FF1" w:rsidRPr="00D05FF1" w:rsidRDefault="00D05FF1" w:rsidP="00401162">
            <w:pPr>
              <w:pStyle w:val="affffffff2"/>
            </w:pPr>
            <w:r w:rsidRPr="00D05FF1">
              <w:t>E3</w:t>
            </w:r>
          </w:p>
        </w:tc>
      </w:tr>
    </w:tbl>
    <w:p w:rsidR="00D05FF1" w:rsidRPr="00D05FF1" w:rsidRDefault="00D05FF1" w:rsidP="00D05FF1">
      <w:pPr>
        <w:jc w:val="center"/>
        <w:rPr>
          <w:b/>
          <w:bCs/>
        </w:rPr>
      </w:pPr>
      <w:r w:rsidRPr="00D05FF1">
        <w:rPr>
          <w:b/>
          <w:bCs/>
        </w:rPr>
        <w:t>表</w:t>
      </w:r>
      <w:r w:rsidRPr="00D05FF1">
        <w:rPr>
          <w:b/>
          <w:bCs/>
        </w:rPr>
        <w:t xml:space="preserve">2.1-13  </w:t>
      </w:r>
      <w:r w:rsidRPr="00D05FF1">
        <w:rPr>
          <w:b/>
          <w:bCs/>
        </w:rPr>
        <w:t>地下水功能环境敏感性分区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8"/>
        <w:gridCol w:w="7254"/>
      </w:tblGrid>
      <w:tr w:rsidR="00D05FF1" w:rsidRPr="00D05FF1" w:rsidTr="00401162">
        <w:trPr>
          <w:trHeight w:val="397"/>
          <w:jc w:val="center"/>
        </w:trPr>
        <w:tc>
          <w:tcPr>
            <w:tcW w:w="1327" w:type="dxa"/>
            <w:vAlign w:val="center"/>
          </w:tcPr>
          <w:p w:rsidR="00D05FF1" w:rsidRPr="00D05FF1" w:rsidRDefault="00D05FF1" w:rsidP="00401162">
            <w:pPr>
              <w:pStyle w:val="affffffff2"/>
            </w:pPr>
            <w:r w:rsidRPr="00D05FF1">
              <w:t>敏感性</w:t>
            </w:r>
          </w:p>
        </w:tc>
        <w:tc>
          <w:tcPr>
            <w:tcW w:w="7743" w:type="dxa"/>
            <w:vAlign w:val="center"/>
          </w:tcPr>
          <w:p w:rsidR="00D05FF1" w:rsidRPr="00D05FF1" w:rsidRDefault="00D05FF1" w:rsidP="00401162">
            <w:pPr>
              <w:pStyle w:val="affffffff2"/>
            </w:pPr>
            <w:r w:rsidRPr="00D05FF1">
              <w:t>地下水环境敏感特征</w:t>
            </w:r>
          </w:p>
        </w:tc>
      </w:tr>
      <w:tr w:rsidR="00D05FF1" w:rsidRPr="00D05FF1" w:rsidTr="00401162">
        <w:trPr>
          <w:trHeight w:val="397"/>
          <w:jc w:val="center"/>
        </w:trPr>
        <w:tc>
          <w:tcPr>
            <w:tcW w:w="1327" w:type="dxa"/>
            <w:vAlign w:val="center"/>
          </w:tcPr>
          <w:p w:rsidR="00D05FF1" w:rsidRPr="00D05FF1" w:rsidRDefault="00D05FF1" w:rsidP="00401162">
            <w:pPr>
              <w:pStyle w:val="affffffff2"/>
            </w:pPr>
            <w:r w:rsidRPr="00D05FF1">
              <w:t>敏感</w:t>
            </w:r>
            <w:r w:rsidRPr="00D05FF1">
              <w:t>G1</w:t>
            </w:r>
          </w:p>
        </w:tc>
        <w:tc>
          <w:tcPr>
            <w:tcW w:w="7743" w:type="dxa"/>
            <w:vAlign w:val="center"/>
          </w:tcPr>
          <w:p w:rsidR="00D05FF1" w:rsidRPr="00D05FF1" w:rsidRDefault="00D05FF1" w:rsidP="00401162">
            <w:pPr>
              <w:pStyle w:val="affffffff2"/>
            </w:pPr>
            <w:r w:rsidRPr="00D05FF1">
              <w:t>集中式饮用水水源</w:t>
            </w:r>
            <w:r w:rsidRPr="00D05FF1">
              <w:t>(</w:t>
            </w:r>
            <w:r w:rsidRPr="00D05FF1">
              <w:t>包括已建成的在用、备用、应急水源，在建和规划的饮用水水源</w:t>
            </w:r>
            <w:r w:rsidRPr="00D05FF1">
              <w:t>)</w:t>
            </w:r>
            <w:r w:rsidRPr="00D05FF1">
              <w:t>准保护区；除集中式饮用水水源以外的国家或地方政府设定的与地下水环境相关的其他保护区，如热水、矿泉水、温泉等特殊地下水资源保护区</w:t>
            </w:r>
          </w:p>
        </w:tc>
      </w:tr>
      <w:tr w:rsidR="00D05FF1" w:rsidRPr="00D05FF1" w:rsidTr="00401162">
        <w:trPr>
          <w:trHeight w:val="397"/>
          <w:jc w:val="center"/>
        </w:trPr>
        <w:tc>
          <w:tcPr>
            <w:tcW w:w="1327" w:type="dxa"/>
            <w:vAlign w:val="center"/>
          </w:tcPr>
          <w:p w:rsidR="00D05FF1" w:rsidRPr="00D05FF1" w:rsidRDefault="00D05FF1" w:rsidP="00401162">
            <w:pPr>
              <w:pStyle w:val="affffffff2"/>
            </w:pPr>
            <w:r w:rsidRPr="00D05FF1">
              <w:t>较敏感</w:t>
            </w:r>
            <w:r w:rsidRPr="00D05FF1">
              <w:t>G2</w:t>
            </w:r>
          </w:p>
        </w:tc>
        <w:tc>
          <w:tcPr>
            <w:tcW w:w="7743" w:type="dxa"/>
            <w:vAlign w:val="center"/>
          </w:tcPr>
          <w:p w:rsidR="00D05FF1" w:rsidRPr="00D05FF1" w:rsidRDefault="00D05FF1" w:rsidP="00401162">
            <w:pPr>
              <w:pStyle w:val="affffffff2"/>
            </w:pPr>
            <w:r w:rsidRPr="00D05FF1">
              <w:t>集中式饮用水水源</w:t>
            </w:r>
            <w:r w:rsidRPr="00D05FF1">
              <w:t>(</w:t>
            </w:r>
            <w:r w:rsidRPr="00D05FF1">
              <w:t>包括已建成的在用、备用、应急水源，在建和规划的饮用水水</w:t>
            </w:r>
            <w:r w:rsidRPr="00D05FF1">
              <w:lastRenderedPageBreak/>
              <w:t>源</w:t>
            </w:r>
            <w:r w:rsidRPr="00D05FF1">
              <w:t>)</w:t>
            </w:r>
            <w:r w:rsidRPr="00D05FF1">
              <w:t>准保护区以外的补给径流区；未划定准保护区的集中式饮用水水源，其保护区以外的补给径流区；分散式饮用水水源地；特殊地下水资源</w:t>
            </w:r>
            <w:r w:rsidRPr="00D05FF1">
              <w:t>(</w:t>
            </w:r>
            <w:r w:rsidRPr="00D05FF1">
              <w:t>如热水、矿泉水、温泉等</w:t>
            </w:r>
            <w:r w:rsidRPr="00D05FF1">
              <w:t>)</w:t>
            </w:r>
            <w:r w:rsidRPr="00D05FF1">
              <w:t>保护区以外的分布区等其他未列入上述敏感分级的环境敏感区</w:t>
            </w:r>
            <w:r w:rsidRPr="00D05FF1">
              <w:rPr>
                <w:vertAlign w:val="superscript"/>
              </w:rPr>
              <w:t>a</w:t>
            </w:r>
          </w:p>
        </w:tc>
      </w:tr>
      <w:tr w:rsidR="00D05FF1" w:rsidRPr="00D05FF1" w:rsidTr="00401162">
        <w:trPr>
          <w:trHeight w:val="397"/>
          <w:jc w:val="center"/>
        </w:trPr>
        <w:tc>
          <w:tcPr>
            <w:tcW w:w="1327" w:type="dxa"/>
            <w:vAlign w:val="center"/>
          </w:tcPr>
          <w:p w:rsidR="00D05FF1" w:rsidRPr="00D05FF1" w:rsidRDefault="00D05FF1" w:rsidP="00401162">
            <w:pPr>
              <w:pStyle w:val="affffffff2"/>
            </w:pPr>
            <w:r w:rsidRPr="00D05FF1">
              <w:lastRenderedPageBreak/>
              <w:t>低敏感</w:t>
            </w:r>
            <w:r w:rsidRPr="00D05FF1">
              <w:t>G3</w:t>
            </w:r>
          </w:p>
        </w:tc>
        <w:tc>
          <w:tcPr>
            <w:tcW w:w="7743" w:type="dxa"/>
            <w:vAlign w:val="center"/>
          </w:tcPr>
          <w:p w:rsidR="00D05FF1" w:rsidRPr="00D05FF1" w:rsidRDefault="00D05FF1" w:rsidP="00401162">
            <w:pPr>
              <w:pStyle w:val="affffffff2"/>
            </w:pPr>
            <w:r w:rsidRPr="00D05FF1">
              <w:t>上述地区之外的其他地区</w:t>
            </w:r>
          </w:p>
        </w:tc>
      </w:tr>
      <w:tr w:rsidR="00D05FF1" w:rsidRPr="00D05FF1" w:rsidTr="00401162">
        <w:trPr>
          <w:trHeight w:val="397"/>
          <w:jc w:val="center"/>
        </w:trPr>
        <w:tc>
          <w:tcPr>
            <w:tcW w:w="9070" w:type="dxa"/>
            <w:gridSpan w:val="2"/>
            <w:vAlign w:val="center"/>
          </w:tcPr>
          <w:p w:rsidR="00D05FF1" w:rsidRPr="00D05FF1" w:rsidRDefault="00D05FF1" w:rsidP="00401162">
            <w:pPr>
              <w:pStyle w:val="affffffff2"/>
            </w:pPr>
            <w:r w:rsidRPr="00D05FF1">
              <w:t>a“</w:t>
            </w:r>
            <w:r w:rsidRPr="00D05FF1">
              <w:t>环境敏感区</w:t>
            </w:r>
            <w:r w:rsidRPr="00D05FF1">
              <w:t>”</w:t>
            </w:r>
            <w:r w:rsidRPr="00D05FF1">
              <w:t>是指《建设项目环境影响评价分类管理名录》中所界定的涉及地下水的环境敏感区</w:t>
            </w:r>
          </w:p>
        </w:tc>
      </w:tr>
    </w:tbl>
    <w:p w:rsidR="00D05FF1" w:rsidRPr="00D05FF1" w:rsidRDefault="00D05FF1" w:rsidP="00D05FF1">
      <w:pPr>
        <w:jc w:val="center"/>
        <w:rPr>
          <w:b/>
          <w:bCs/>
        </w:rPr>
      </w:pPr>
    </w:p>
    <w:p w:rsidR="00D05FF1" w:rsidRPr="00D05FF1" w:rsidRDefault="00D05FF1" w:rsidP="00D05FF1">
      <w:pPr>
        <w:jc w:val="center"/>
        <w:rPr>
          <w:b/>
          <w:bCs/>
        </w:rPr>
      </w:pPr>
      <w:r w:rsidRPr="00D05FF1">
        <w:rPr>
          <w:b/>
          <w:bCs/>
        </w:rPr>
        <w:t>表</w:t>
      </w:r>
      <w:r w:rsidRPr="00D05FF1">
        <w:rPr>
          <w:b/>
          <w:bCs/>
        </w:rPr>
        <w:t xml:space="preserve">2.1-14   </w:t>
      </w:r>
      <w:r w:rsidRPr="00D05FF1">
        <w:rPr>
          <w:b/>
          <w:bCs/>
        </w:rPr>
        <w:t>包气带防污性能分级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
        <w:gridCol w:w="6981"/>
      </w:tblGrid>
      <w:tr w:rsidR="00D05FF1" w:rsidRPr="00D05FF1" w:rsidTr="00401162">
        <w:trPr>
          <w:trHeight w:val="397"/>
          <w:jc w:val="center"/>
        </w:trPr>
        <w:tc>
          <w:tcPr>
            <w:tcW w:w="1636" w:type="dxa"/>
            <w:vAlign w:val="center"/>
          </w:tcPr>
          <w:p w:rsidR="00D05FF1" w:rsidRPr="00D05FF1" w:rsidRDefault="00D05FF1" w:rsidP="00401162">
            <w:pPr>
              <w:pStyle w:val="affffffff2"/>
            </w:pPr>
            <w:r w:rsidRPr="00D05FF1">
              <w:t>分级</w:t>
            </w:r>
          </w:p>
        </w:tc>
        <w:tc>
          <w:tcPr>
            <w:tcW w:w="7434" w:type="dxa"/>
            <w:vAlign w:val="center"/>
          </w:tcPr>
          <w:p w:rsidR="00D05FF1" w:rsidRPr="00D05FF1" w:rsidRDefault="00D05FF1" w:rsidP="00401162">
            <w:pPr>
              <w:pStyle w:val="affffffff2"/>
            </w:pPr>
            <w:r w:rsidRPr="00D05FF1">
              <w:t>包气带岩土的渗透性能</w:t>
            </w:r>
          </w:p>
        </w:tc>
      </w:tr>
      <w:tr w:rsidR="00D05FF1" w:rsidRPr="00D05FF1" w:rsidTr="00401162">
        <w:trPr>
          <w:trHeight w:val="397"/>
          <w:jc w:val="center"/>
        </w:trPr>
        <w:tc>
          <w:tcPr>
            <w:tcW w:w="1636" w:type="dxa"/>
            <w:vAlign w:val="center"/>
          </w:tcPr>
          <w:p w:rsidR="00D05FF1" w:rsidRPr="00D05FF1" w:rsidRDefault="00D05FF1" w:rsidP="00401162">
            <w:pPr>
              <w:pStyle w:val="affffffff2"/>
            </w:pPr>
            <w:r w:rsidRPr="00D05FF1">
              <w:t>D3</w:t>
            </w:r>
          </w:p>
        </w:tc>
        <w:tc>
          <w:tcPr>
            <w:tcW w:w="7434" w:type="dxa"/>
            <w:vAlign w:val="center"/>
          </w:tcPr>
          <w:p w:rsidR="00D05FF1" w:rsidRPr="00D05FF1" w:rsidRDefault="00D05FF1" w:rsidP="00401162">
            <w:pPr>
              <w:pStyle w:val="affffffff2"/>
            </w:pPr>
            <w:r w:rsidRPr="00D05FF1">
              <w:t>Mb≥1.0m</w:t>
            </w:r>
            <w:r w:rsidRPr="00D05FF1">
              <w:t>，</w:t>
            </w:r>
            <w:r w:rsidRPr="00D05FF1">
              <w:rPr>
                <w:i/>
              </w:rPr>
              <w:t>K</w:t>
            </w:r>
            <w:r w:rsidRPr="00D05FF1">
              <w:t>≤1.0×10</w:t>
            </w:r>
            <w:r w:rsidRPr="00D05FF1">
              <w:rPr>
                <w:vertAlign w:val="superscript"/>
              </w:rPr>
              <w:t>-6</w:t>
            </w:r>
            <w:r w:rsidRPr="00D05FF1">
              <w:t>cm/s</w:t>
            </w:r>
            <w:r w:rsidRPr="00D05FF1">
              <w:t>，且分布连续、稳定</w:t>
            </w:r>
          </w:p>
        </w:tc>
      </w:tr>
      <w:tr w:rsidR="00D05FF1" w:rsidRPr="00D05FF1" w:rsidTr="00401162">
        <w:trPr>
          <w:trHeight w:val="397"/>
          <w:jc w:val="center"/>
        </w:trPr>
        <w:tc>
          <w:tcPr>
            <w:tcW w:w="1636" w:type="dxa"/>
            <w:vAlign w:val="center"/>
          </w:tcPr>
          <w:p w:rsidR="00D05FF1" w:rsidRPr="00D05FF1" w:rsidRDefault="00D05FF1" w:rsidP="00401162">
            <w:pPr>
              <w:pStyle w:val="affffffff2"/>
            </w:pPr>
            <w:r w:rsidRPr="00D05FF1">
              <w:t>D2</w:t>
            </w:r>
          </w:p>
        </w:tc>
        <w:tc>
          <w:tcPr>
            <w:tcW w:w="7434" w:type="dxa"/>
            <w:vAlign w:val="center"/>
          </w:tcPr>
          <w:p w:rsidR="00D05FF1" w:rsidRPr="00D05FF1" w:rsidRDefault="00D05FF1" w:rsidP="00401162">
            <w:pPr>
              <w:rPr>
                <w:szCs w:val="21"/>
              </w:rPr>
            </w:pPr>
            <w:r w:rsidRPr="00D05FF1">
              <w:rPr>
                <w:szCs w:val="21"/>
              </w:rPr>
              <w:t>0.5m≤Mb&lt;1.0m</w:t>
            </w:r>
            <w:r w:rsidRPr="00D05FF1">
              <w:rPr>
                <w:szCs w:val="21"/>
              </w:rPr>
              <w:t>，</w:t>
            </w:r>
            <w:r w:rsidRPr="00D05FF1">
              <w:rPr>
                <w:i/>
                <w:szCs w:val="21"/>
              </w:rPr>
              <w:t>K</w:t>
            </w:r>
            <w:r w:rsidRPr="00D05FF1">
              <w:rPr>
                <w:szCs w:val="21"/>
              </w:rPr>
              <w:t>≤1.0×10</w:t>
            </w:r>
            <w:r w:rsidRPr="00D05FF1">
              <w:rPr>
                <w:szCs w:val="21"/>
                <w:vertAlign w:val="superscript"/>
              </w:rPr>
              <w:t>-6</w:t>
            </w:r>
            <w:r w:rsidRPr="00D05FF1">
              <w:rPr>
                <w:szCs w:val="21"/>
              </w:rPr>
              <w:t>cm/s</w:t>
            </w:r>
            <w:r w:rsidRPr="00D05FF1">
              <w:rPr>
                <w:szCs w:val="21"/>
              </w:rPr>
              <w:t>，且分布连续、稳定</w:t>
            </w:r>
          </w:p>
          <w:p w:rsidR="00D05FF1" w:rsidRPr="00D05FF1" w:rsidRDefault="00D05FF1" w:rsidP="00401162">
            <w:pPr>
              <w:pStyle w:val="affffffff2"/>
            </w:pPr>
            <w:r w:rsidRPr="00D05FF1">
              <w:t>Mb≥1.0m</w:t>
            </w:r>
            <w:r w:rsidRPr="00D05FF1">
              <w:t>，</w:t>
            </w:r>
            <w:r w:rsidRPr="00D05FF1">
              <w:t>1.0×10</w:t>
            </w:r>
            <w:r w:rsidRPr="00D05FF1">
              <w:rPr>
                <w:vertAlign w:val="superscript"/>
              </w:rPr>
              <w:t>-6</w:t>
            </w:r>
            <w:r w:rsidRPr="00D05FF1">
              <w:t>cm/s</w:t>
            </w:r>
            <w:r w:rsidRPr="00D05FF1">
              <w:t>＜</w:t>
            </w:r>
            <w:r w:rsidRPr="00D05FF1">
              <w:rPr>
                <w:i/>
              </w:rPr>
              <w:t>K</w:t>
            </w:r>
            <w:r w:rsidRPr="00D05FF1">
              <w:t>≤1.0×10</w:t>
            </w:r>
            <w:r w:rsidRPr="00D05FF1">
              <w:rPr>
                <w:vertAlign w:val="superscript"/>
              </w:rPr>
              <w:t>-4</w:t>
            </w:r>
            <w:r w:rsidRPr="00D05FF1">
              <w:t>cm/s</w:t>
            </w:r>
            <w:r w:rsidRPr="00D05FF1">
              <w:t>，且分布连续、稳定</w:t>
            </w:r>
          </w:p>
        </w:tc>
      </w:tr>
      <w:tr w:rsidR="00D05FF1" w:rsidRPr="00D05FF1" w:rsidTr="00401162">
        <w:trPr>
          <w:trHeight w:val="397"/>
          <w:jc w:val="center"/>
        </w:trPr>
        <w:tc>
          <w:tcPr>
            <w:tcW w:w="1636" w:type="dxa"/>
            <w:vAlign w:val="center"/>
          </w:tcPr>
          <w:p w:rsidR="00D05FF1" w:rsidRPr="00D05FF1" w:rsidRDefault="00D05FF1" w:rsidP="00401162">
            <w:pPr>
              <w:pStyle w:val="affffffff2"/>
            </w:pPr>
            <w:r w:rsidRPr="00D05FF1">
              <w:t>D1</w:t>
            </w:r>
          </w:p>
        </w:tc>
        <w:tc>
          <w:tcPr>
            <w:tcW w:w="7434" w:type="dxa"/>
            <w:vAlign w:val="center"/>
          </w:tcPr>
          <w:p w:rsidR="00D05FF1" w:rsidRPr="00D05FF1" w:rsidRDefault="00D05FF1" w:rsidP="00401162">
            <w:pPr>
              <w:pStyle w:val="affffffff2"/>
            </w:pPr>
            <w:r w:rsidRPr="00D05FF1">
              <w:t>岩</w:t>
            </w:r>
            <w:r w:rsidRPr="00D05FF1">
              <w:t>(</w:t>
            </w:r>
            <w:r w:rsidRPr="00D05FF1">
              <w:t>土</w:t>
            </w:r>
            <w:r w:rsidRPr="00D05FF1">
              <w:t>)</w:t>
            </w:r>
            <w:r w:rsidRPr="00D05FF1">
              <w:t>层不满足上述</w:t>
            </w:r>
            <w:r w:rsidRPr="00D05FF1">
              <w:t>“D2”</w:t>
            </w:r>
            <w:r w:rsidRPr="00D05FF1">
              <w:t>和</w:t>
            </w:r>
            <w:r w:rsidRPr="00D05FF1">
              <w:t>“D3”</w:t>
            </w:r>
            <w:r w:rsidRPr="00D05FF1">
              <w:t>条件</w:t>
            </w:r>
          </w:p>
        </w:tc>
      </w:tr>
      <w:tr w:rsidR="00D05FF1" w:rsidRPr="00D05FF1" w:rsidTr="00401162">
        <w:trPr>
          <w:trHeight w:val="340"/>
          <w:jc w:val="center"/>
        </w:trPr>
        <w:tc>
          <w:tcPr>
            <w:tcW w:w="9070" w:type="dxa"/>
            <w:gridSpan w:val="2"/>
            <w:vAlign w:val="center"/>
          </w:tcPr>
          <w:p w:rsidR="00D05FF1" w:rsidRPr="00D05FF1" w:rsidRDefault="00D05FF1" w:rsidP="00401162">
            <w:pPr>
              <w:pStyle w:val="affffffff2"/>
            </w:pPr>
            <w:r w:rsidRPr="00D05FF1">
              <w:t>Mb</w:t>
            </w:r>
            <w:r w:rsidRPr="00D05FF1">
              <w:t>：岩土层单层厚度。</w:t>
            </w:r>
            <w:r w:rsidRPr="00D05FF1">
              <w:t>K</w:t>
            </w:r>
            <w:r w:rsidRPr="00D05FF1">
              <w:t>：渗透系数。</w:t>
            </w:r>
          </w:p>
        </w:tc>
      </w:tr>
    </w:tbl>
    <w:p w:rsidR="00D05FF1" w:rsidRPr="00D05FF1" w:rsidRDefault="00D05FF1" w:rsidP="00D05FF1">
      <w:pPr>
        <w:adjustRightInd w:val="0"/>
        <w:snapToGrid w:val="0"/>
        <w:spacing w:line="360" w:lineRule="auto"/>
        <w:ind w:firstLineChars="200" w:firstLine="480"/>
        <w:rPr>
          <w:bCs/>
          <w:sz w:val="24"/>
          <w:szCs w:val="28"/>
        </w:rPr>
      </w:pPr>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本项目周边无地下水饮用水分布，地下水敏感性为</w:t>
      </w:r>
      <w:r w:rsidRPr="00D05FF1">
        <w:rPr>
          <w:bCs/>
          <w:sz w:val="24"/>
          <w:szCs w:val="28"/>
        </w:rPr>
        <w:t>G3</w:t>
      </w:r>
      <w:r w:rsidRPr="00D05FF1">
        <w:rPr>
          <w:bCs/>
          <w:sz w:val="24"/>
          <w:szCs w:val="28"/>
        </w:rPr>
        <w:t>，包气带防污性能为</w:t>
      </w:r>
      <w:r w:rsidRPr="00D05FF1">
        <w:rPr>
          <w:bCs/>
          <w:sz w:val="24"/>
          <w:szCs w:val="28"/>
        </w:rPr>
        <w:t>D2</w:t>
      </w:r>
      <w:r w:rsidRPr="00D05FF1">
        <w:rPr>
          <w:bCs/>
          <w:sz w:val="24"/>
          <w:szCs w:val="28"/>
        </w:rPr>
        <w:t>。则地下水功能敏感性为</w:t>
      </w:r>
      <w:r w:rsidRPr="00D05FF1">
        <w:rPr>
          <w:b/>
          <w:bCs/>
          <w:sz w:val="24"/>
          <w:szCs w:val="28"/>
          <w:u w:val="single"/>
        </w:rPr>
        <w:t>E3</w:t>
      </w:r>
      <w:r w:rsidRPr="00D05FF1">
        <w:rPr>
          <w:bCs/>
          <w:sz w:val="24"/>
          <w:szCs w:val="28"/>
        </w:rPr>
        <w:t>。</w:t>
      </w:r>
    </w:p>
    <w:p w:rsidR="00D05FF1" w:rsidRPr="00D05FF1" w:rsidRDefault="00D05FF1" w:rsidP="00D05FF1">
      <w:pPr>
        <w:adjustRightInd w:val="0"/>
        <w:snapToGrid w:val="0"/>
        <w:spacing w:line="360" w:lineRule="auto"/>
        <w:ind w:firstLineChars="200" w:firstLine="480"/>
        <w:rPr>
          <w:bCs/>
          <w:sz w:val="24"/>
          <w:szCs w:val="28"/>
        </w:rPr>
      </w:pPr>
      <w:bookmarkStart w:id="27" w:name="_Toc74901119"/>
      <w:r w:rsidRPr="00D05FF1">
        <w:rPr>
          <w:bCs/>
          <w:sz w:val="24"/>
          <w:szCs w:val="28"/>
        </w:rPr>
        <w:t>（</w:t>
      </w:r>
      <w:r w:rsidRPr="00D05FF1">
        <w:rPr>
          <w:bCs/>
          <w:sz w:val="24"/>
          <w:szCs w:val="28"/>
        </w:rPr>
        <w:t>5</w:t>
      </w:r>
      <w:r w:rsidRPr="00D05FF1">
        <w:rPr>
          <w:bCs/>
          <w:sz w:val="24"/>
          <w:szCs w:val="28"/>
        </w:rPr>
        <w:t>）建设项目环境风险潜势判断</w:t>
      </w:r>
      <w:bookmarkEnd w:id="27"/>
    </w:p>
    <w:p w:rsidR="00D05FF1" w:rsidRPr="00D05FF1" w:rsidRDefault="00D05FF1" w:rsidP="00D05FF1">
      <w:pPr>
        <w:spacing w:line="240" w:lineRule="atLeast"/>
        <w:ind w:firstLineChars="200" w:firstLine="422"/>
        <w:jc w:val="center"/>
        <w:rPr>
          <w:b/>
        </w:rPr>
      </w:pPr>
      <w:r w:rsidRPr="00D05FF1">
        <w:rPr>
          <w:b/>
        </w:rPr>
        <w:t>表</w:t>
      </w:r>
      <w:r w:rsidRPr="00D05FF1">
        <w:rPr>
          <w:b/>
        </w:rPr>
        <w:t xml:space="preserve">2.1-15  </w:t>
      </w:r>
      <w:r w:rsidRPr="00D05FF1">
        <w:rPr>
          <w:b/>
        </w:rPr>
        <w:t>建设项目环境风险潜势划分依据表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1422"/>
        <w:gridCol w:w="1421"/>
        <w:gridCol w:w="1421"/>
        <w:gridCol w:w="1423"/>
      </w:tblGrid>
      <w:tr w:rsidR="00D05FF1" w:rsidRPr="00D05FF1" w:rsidTr="00401162">
        <w:trPr>
          <w:trHeight w:val="397"/>
        </w:trPr>
        <w:tc>
          <w:tcPr>
            <w:tcW w:w="1663" w:type="pct"/>
            <w:vMerge w:val="restart"/>
            <w:vAlign w:val="center"/>
          </w:tcPr>
          <w:p w:rsidR="00D05FF1" w:rsidRPr="00D05FF1" w:rsidRDefault="00D05FF1" w:rsidP="00401162">
            <w:pPr>
              <w:adjustRightInd w:val="0"/>
              <w:snapToGrid w:val="0"/>
              <w:spacing w:line="240" w:lineRule="atLeast"/>
              <w:jc w:val="center"/>
              <w:rPr>
                <w:szCs w:val="21"/>
              </w:rPr>
            </w:pPr>
            <w:r w:rsidRPr="00D05FF1">
              <w:rPr>
                <w:szCs w:val="21"/>
              </w:rPr>
              <w:t>环境敏感程度（</w:t>
            </w:r>
            <w:r w:rsidRPr="00D05FF1">
              <w:rPr>
                <w:szCs w:val="21"/>
              </w:rPr>
              <w:t>E</w:t>
            </w:r>
            <w:r w:rsidRPr="00D05FF1">
              <w:rPr>
                <w:szCs w:val="21"/>
              </w:rPr>
              <w:t>）</w:t>
            </w:r>
          </w:p>
        </w:tc>
        <w:tc>
          <w:tcPr>
            <w:tcW w:w="3337" w:type="pct"/>
            <w:gridSpan w:val="4"/>
            <w:vAlign w:val="center"/>
          </w:tcPr>
          <w:p w:rsidR="00D05FF1" w:rsidRPr="00D05FF1" w:rsidRDefault="00D05FF1" w:rsidP="00401162">
            <w:pPr>
              <w:adjustRightInd w:val="0"/>
              <w:snapToGrid w:val="0"/>
              <w:spacing w:line="240" w:lineRule="atLeast"/>
              <w:jc w:val="center"/>
              <w:rPr>
                <w:szCs w:val="21"/>
              </w:rPr>
            </w:pPr>
            <w:r w:rsidRPr="00D05FF1">
              <w:rPr>
                <w:szCs w:val="21"/>
              </w:rPr>
              <w:t>危险物质及工艺系统危险性（</w:t>
            </w:r>
            <w:r w:rsidRPr="00D05FF1">
              <w:rPr>
                <w:szCs w:val="21"/>
              </w:rPr>
              <w:t>P</w:t>
            </w:r>
            <w:r w:rsidRPr="00D05FF1">
              <w:rPr>
                <w:szCs w:val="21"/>
              </w:rPr>
              <w:t>）</w:t>
            </w:r>
          </w:p>
        </w:tc>
      </w:tr>
      <w:tr w:rsidR="00D05FF1" w:rsidRPr="00D05FF1" w:rsidTr="00401162">
        <w:trPr>
          <w:trHeight w:val="397"/>
        </w:trPr>
        <w:tc>
          <w:tcPr>
            <w:tcW w:w="1663" w:type="pct"/>
            <w:vMerge/>
            <w:vAlign w:val="center"/>
          </w:tcPr>
          <w:p w:rsidR="00D05FF1" w:rsidRPr="00D05FF1" w:rsidRDefault="00D05FF1" w:rsidP="00401162">
            <w:pPr>
              <w:adjustRightInd w:val="0"/>
              <w:snapToGrid w:val="0"/>
              <w:spacing w:line="240" w:lineRule="atLeast"/>
              <w:jc w:val="center"/>
              <w:rPr>
                <w:szCs w:val="21"/>
              </w:rPr>
            </w:pP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极高危害（</w:t>
            </w:r>
            <w:r w:rsidRPr="00D05FF1">
              <w:rPr>
                <w:szCs w:val="21"/>
              </w:rPr>
              <w:t>P1</w:t>
            </w:r>
            <w:r w:rsidRPr="00D05FF1">
              <w:rPr>
                <w:szCs w:val="21"/>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高度危害（</w:t>
            </w:r>
            <w:r w:rsidRPr="00D05FF1">
              <w:rPr>
                <w:szCs w:val="21"/>
              </w:rPr>
              <w:t>P2</w:t>
            </w:r>
            <w:r w:rsidRPr="00D05FF1">
              <w:rPr>
                <w:szCs w:val="21"/>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中度危害（</w:t>
            </w:r>
            <w:r w:rsidRPr="00D05FF1">
              <w:rPr>
                <w:szCs w:val="21"/>
              </w:rPr>
              <w:t>P3</w:t>
            </w:r>
            <w:r w:rsidRPr="00D05FF1">
              <w:rPr>
                <w:szCs w:val="21"/>
              </w:rPr>
              <w:t>）</w:t>
            </w:r>
          </w:p>
        </w:tc>
        <w:tc>
          <w:tcPr>
            <w:tcW w:w="835" w:type="pct"/>
            <w:vAlign w:val="center"/>
          </w:tcPr>
          <w:p w:rsidR="00D05FF1" w:rsidRPr="00D05FF1" w:rsidRDefault="00D05FF1" w:rsidP="00401162">
            <w:pPr>
              <w:adjustRightInd w:val="0"/>
              <w:snapToGrid w:val="0"/>
              <w:spacing w:line="240" w:lineRule="atLeast"/>
              <w:jc w:val="center"/>
              <w:rPr>
                <w:szCs w:val="21"/>
              </w:rPr>
            </w:pPr>
            <w:r w:rsidRPr="00D05FF1">
              <w:rPr>
                <w:szCs w:val="21"/>
              </w:rPr>
              <w:t>轻度危害（</w:t>
            </w:r>
            <w:r w:rsidRPr="00D05FF1">
              <w:rPr>
                <w:szCs w:val="21"/>
              </w:rPr>
              <w:t>P4</w:t>
            </w:r>
            <w:r w:rsidRPr="00D05FF1">
              <w:rPr>
                <w:szCs w:val="21"/>
              </w:rPr>
              <w:t>）</w:t>
            </w:r>
          </w:p>
        </w:tc>
      </w:tr>
      <w:tr w:rsidR="00D05FF1" w:rsidRPr="00D05FF1" w:rsidTr="00401162">
        <w:trPr>
          <w:trHeight w:val="397"/>
        </w:trPr>
        <w:tc>
          <w:tcPr>
            <w:tcW w:w="1663" w:type="pct"/>
            <w:vAlign w:val="center"/>
          </w:tcPr>
          <w:p w:rsidR="00D05FF1" w:rsidRPr="00D05FF1" w:rsidRDefault="00D05FF1" w:rsidP="00401162">
            <w:pPr>
              <w:adjustRightInd w:val="0"/>
              <w:snapToGrid w:val="0"/>
              <w:spacing w:line="240" w:lineRule="atLeast"/>
              <w:jc w:val="center"/>
              <w:rPr>
                <w:szCs w:val="21"/>
              </w:rPr>
            </w:pPr>
            <w:r w:rsidRPr="00D05FF1">
              <w:rPr>
                <w:szCs w:val="21"/>
              </w:rPr>
              <w:t>环境高度敏感区（</w:t>
            </w:r>
            <w:r w:rsidRPr="00D05FF1">
              <w:rPr>
                <w:szCs w:val="21"/>
              </w:rPr>
              <w:t>E1</w:t>
            </w:r>
            <w:r w:rsidRPr="00D05FF1">
              <w:rPr>
                <w:szCs w:val="21"/>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Ⅳ</w:t>
            </w:r>
            <w:r w:rsidRPr="00D05FF1">
              <w:rPr>
                <w:szCs w:val="21"/>
                <w:vertAlign w:val="superscript"/>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Ⅳ</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c>
          <w:tcPr>
            <w:tcW w:w="835"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r>
      <w:tr w:rsidR="00D05FF1" w:rsidRPr="00D05FF1" w:rsidTr="00401162">
        <w:trPr>
          <w:trHeight w:val="397"/>
        </w:trPr>
        <w:tc>
          <w:tcPr>
            <w:tcW w:w="1663" w:type="pct"/>
            <w:vAlign w:val="center"/>
          </w:tcPr>
          <w:p w:rsidR="00D05FF1" w:rsidRPr="00D05FF1" w:rsidRDefault="00D05FF1" w:rsidP="00401162">
            <w:pPr>
              <w:adjustRightInd w:val="0"/>
              <w:snapToGrid w:val="0"/>
              <w:spacing w:line="240" w:lineRule="atLeast"/>
              <w:jc w:val="center"/>
              <w:rPr>
                <w:szCs w:val="21"/>
              </w:rPr>
            </w:pPr>
            <w:r w:rsidRPr="00D05FF1">
              <w:rPr>
                <w:szCs w:val="21"/>
              </w:rPr>
              <w:t>环境中度敏感区（</w:t>
            </w:r>
            <w:r w:rsidRPr="00D05FF1">
              <w:rPr>
                <w:szCs w:val="21"/>
              </w:rPr>
              <w:t>E2</w:t>
            </w:r>
            <w:r w:rsidRPr="00D05FF1">
              <w:rPr>
                <w:szCs w:val="21"/>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Ⅳ</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c>
          <w:tcPr>
            <w:tcW w:w="835" w:type="pct"/>
            <w:vAlign w:val="center"/>
          </w:tcPr>
          <w:p w:rsidR="00D05FF1" w:rsidRPr="00D05FF1" w:rsidRDefault="00D05FF1" w:rsidP="00401162">
            <w:pPr>
              <w:adjustRightInd w:val="0"/>
              <w:snapToGrid w:val="0"/>
              <w:spacing w:line="240" w:lineRule="atLeast"/>
              <w:jc w:val="center"/>
              <w:rPr>
                <w:szCs w:val="21"/>
              </w:rPr>
            </w:pPr>
            <w:r w:rsidRPr="00D05FF1">
              <w:rPr>
                <w:szCs w:val="21"/>
              </w:rPr>
              <w:t>II</w:t>
            </w:r>
          </w:p>
        </w:tc>
      </w:tr>
      <w:tr w:rsidR="00D05FF1" w:rsidRPr="00D05FF1" w:rsidTr="00401162">
        <w:trPr>
          <w:trHeight w:val="397"/>
        </w:trPr>
        <w:tc>
          <w:tcPr>
            <w:tcW w:w="1663" w:type="pct"/>
            <w:vAlign w:val="center"/>
          </w:tcPr>
          <w:p w:rsidR="00D05FF1" w:rsidRPr="00D05FF1" w:rsidRDefault="00D05FF1" w:rsidP="00401162">
            <w:pPr>
              <w:adjustRightInd w:val="0"/>
              <w:snapToGrid w:val="0"/>
              <w:spacing w:line="240" w:lineRule="atLeast"/>
              <w:jc w:val="center"/>
              <w:rPr>
                <w:szCs w:val="21"/>
              </w:rPr>
            </w:pPr>
            <w:r w:rsidRPr="00D05FF1">
              <w:rPr>
                <w:szCs w:val="21"/>
              </w:rPr>
              <w:t>环境低度敏感区（</w:t>
            </w:r>
            <w:r w:rsidRPr="00D05FF1">
              <w:rPr>
                <w:szCs w:val="21"/>
              </w:rPr>
              <w:t>E3</w:t>
            </w:r>
            <w:r w:rsidRPr="00D05FF1">
              <w:rPr>
                <w:szCs w:val="21"/>
              </w:rPr>
              <w:t>）</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Ⅲ</w:t>
            </w:r>
          </w:p>
        </w:tc>
        <w:tc>
          <w:tcPr>
            <w:tcW w:w="834" w:type="pct"/>
            <w:vAlign w:val="center"/>
          </w:tcPr>
          <w:p w:rsidR="00D05FF1" w:rsidRPr="00D05FF1" w:rsidRDefault="00D05FF1" w:rsidP="00401162">
            <w:pPr>
              <w:adjustRightInd w:val="0"/>
              <w:snapToGrid w:val="0"/>
              <w:spacing w:line="240" w:lineRule="atLeast"/>
              <w:jc w:val="center"/>
              <w:rPr>
                <w:szCs w:val="21"/>
              </w:rPr>
            </w:pPr>
            <w:r w:rsidRPr="00D05FF1">
              <w:rPr>
                <w:szCs w:val="21"/>
              </w:rPr>
              <w:t>II</w:t>
            </w:r>
          </w:p>
        </w:tc>
        <w:tc>
          <w:tcPr>
            <w:tcW w:w="835" w:type="pct"/>
            <w:vAlign w:val="center"/>
          </w:tcPr>
          <w:p w:rsidR="00D05FF1" w:rsidRPr="00D05FF1" w:rsidRDefault="00D05FF1" w:rsidP="00401162">
            <w:pPr>
              <w:adjustRightInd w:val="0"/>
              <w:snapToGrid w:val="0"/>
              <w:spacing w:line="240" w:lineRule="atLeast"/>
              <w:jc w:val="center"/>
              <w:rPr>
                <w:szCs w:val="21"/>
              </w:rPr>
            </w:pPr>
            <w:r w:rsidRPr="00D05FF1">
              <w:rPr>
                <w:szCs w:val="21"/>
              </w:rPr>
              <w:t>I</w:t>
            </w:r>
          </w:p>
        </w:tc>
      </w:tr>
      <w:tr w:rsidR="00D05FF1" w:rsidRPr="00D05FF1" w:rsidTr="00401162">
        <w:trPr>
          <w:trHeight w:val="397"/>
        </w:trPr>
        <w:tc>
          <w:tcPr>
            <w:tcW w:w="5000" w:type="pct"/>
            <w:gridSpan w:val="5"/>
            <w:vAlign w:val="center"/>
          </w:tcPr>
          <w:p w:rsidR="00D05FF1" w:rsidRPr="00D05FF1" w:rsidRDefault="00D05FF1" w:rsidP="00401162">
            <w:pPr>
              <w:adjustRightInd w:val="0"/>
              <w:snapToGrid w:val="0"/>
              <w:spacing w:line="240" w:lineRule="atLeast"/>
              <w:jc w:val="left"/>
              <w:rPr>
                <w:szCs w:val="21"/>
              </w:rPr>
            </w:pPr>
            <w:r w:rsidRPr="00D05FF1">
              <w:rPr>
                <w:szCs w:val="21"/>
              </w:rPr>
              <w:t>注：</w:t>
            </w:r>
            <w:r w:rsidRPr="00D05FF1">
              <w:rPr>
                <w:szCs w:val="21"/>
              </w:rPr>
              <w:t>Ⅳ</w:t>
            </w:r>
            <w:r w:rsidRPr="00D05FF1">
              <w:rPr>
                <w:szCs w:val="21"/>
                <w:vertAlign w:val="superscript"/>
              </w:rPr>
              <w:t>+</w:t>
            </w:r>
            <w:r w:rsidRPr="00D05FF1">
              <w:rPr>
                <w:szCs w:val="21"/>
              </w:rPr>
              <w:t>为极高环境风险。</w:t>
            </w:r>
          </w:p>
        </w:tc>
      </w:tr>
    </w:tbl>
    <w:p w:rsidR="00D05FF1" w:rsidRPr="00D05FF1" w:rsidRDefault="00D05FF1" w:rsidP="00D05FF1">
      <w:pPr>
        <w:adjustRightInd w:val="0"/>
        <w:snapToGrid w:val="0"/>
        <w:spacing w:line="360" w:lineRule="auto"/>
        <w:ind w:firstLineChars="200" w:firstLine="480"/>
        <w:rPr>
          <w:bCs/>
          <w:sz w:val="24"/>
          <w:szCs w:val="28"/>
        </w:rPr>
      </w:pPr>
    </w:p>
    <w:p w:rsidR="00D05FF1" w:rsidRPr="00D05FF1" w:rsidRDefault="00D05FF1" w:rsidP="00D05FF1">
      <w:pPr>
        <w:adjustRightInd w:val="0"/>
        <w:snapToGrid w:val="0"/>
        <w:spacing w:line="360" w:lineRule="auto"/>
        <w:ind w:firstLineChars="200" w:firstLine="480"/>
        <w:rPr>
          <w:bCs/>
          <w:sz w:val="24"/>
          <w:szCs w:val="28"/>
        </w:rPr>
      </w:pPr>
      <w:r w:rsidRPr="00D05FF1">
        <w:rPr>
          <w:bCs/>
          <w:sz w:val="24"/>
          <w:szCs w:val="28"/>
        </w:rPr>
        <w:t>根据</w:t>
      </w:r>
      <w:r w:rsidRPr="00D05FF1">
        <w:rPr>
          <w:bCs/>
          <w:sz w:val="24"/>
          <w:szCs w:val="28"/>
          <w:lang w:val="zh-TW"/>
        </w:rPr>
        <w:t>《建设项目环境风险评价技术导则》</w:t>
      </w:r>
      <w:r w:rsidRPr="00D05FF1">
        <w:rPr>
          <w:bCs/>
          <w:sz w:val="24"/>
          <w:szCs w:val="28"/>
        </w:rPr>
        <w:t>(HJ169-2018)</w:t>
      </w:r>
      <w:r w:rsidRPr="00D05FF1">
        <w:rPr>
          <w:bCs/>
          <w:sz w:val="24"/>
          <w:szCs w:val="28"/>
        </w:rPr>
        <w:t>，建设项目环境风险潜势综合等级取各要素等级的相对高值。根据上述分析，本项目最终确定的环境风险潜势判定结果见下表：</w:t>
      </w:r>
    </w:p>
    <w:p w:rsidR="00D05FF1" w:rsidRPr="00D05FF1" w:rsidRDefault="00D05FF1" w:rsidP="00D05FF1">
      <w:pPr>
        <w:jc w:val="center"/>
        <w:rPr>
          <w:b/>
          <w:bCs/>
        </w:rPr>
      </w:pPr>
      <w:r w:rsidRPr="00D05FF1">
        <w:rPr>
          <w:b/>
          <w:bCs/>
        </w:rPr>
        <w:t>表</w:t>
      </w:r>
      <w:r w:rsidRPr="00D05FF1">
        <w:rPr>
          <w:b/>
          <w:bCs/>
        </w:rPr>
        <w:t xml:space="preserve">2.1-16   </w:t>
      </w:r>
      <w:r w:rsidRPr="00D05FF1">
        <w:rPr>
          <w:b/>
          <w:bCs/>
        </w:rPr>
        <w:t>项目环境风险潜势判定结果表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1"/>
        <w:gridCol w:w="2130"/>
      </w:tblGrid>
      <w:tr w:rsidR="00D05FF1" w:rsidRPr="00D05FF1" w:rsidTr="00401162">
        <w:trPr>
          <w:trHeight w:val="397"/>
          <w:jc w:val="center"/>
        </w:trPr>
        <w:tc>
          <w:tcPr>
            <w:tcW w:w="2239" w:type="dxa"/>
            <w:vAlign w:val="center"/>
          </w:tcPr>
          <w:p w:rsidR="00D05FF1" w:rsidRPr="00D05FF1" w:rsidRDefault="00D05FF1" w:rsidP="00401162">
            <w:pPr>
              <w:pStyle w:val="affffffff2"/>
            </w:pPr>
            <w:r w:rsidRPr="00D05FF1">
              <w:t>环境要素</w:t>
            </w:r>
          </w:p>
        </w:tc>
        <w:tc>
          <w:tcPr>
            <w:tcW w:w="2240" w:type="dxa"/>
            <w:vAlign w:val="center"/>
          </w:tcPr>
          <w:p w:rsidR="00D05FF1" w:rsidRPr="00D05FF1" w:rsidRDefault="00D05FF1" w:rsidP="00401162">
            <w:pPr>
              <w:pStyle w:val="affffffff2"/>
            </w:pPr>
            <w:r w:rsidRPr="00D05FF1">
              <w:t>P</w:t>
            </w:r>
          </w:p>
        </w:tc>
        <w:tc>
          <w:tcPr>
            <w:tcW w:w="2239" w:type="dxa"/>
            <w:vAlign w:val="center"/>
          </w:tcPr>
          <w:p w:rsidR="00D05FF1" w:rsidRPr="00D05FF1" w:rsidRDefault="00D05FF1" w:rsidP="00401162">
            <w:pPr>
              <w:pStyle w:val="affffffff2"/>
            </w:pPr>
            <w:r w:rsidRPr="00D05FF1">
              <w:t>E</w:t>
            </w:r>
          </w:p>
        </w:tc>
        <w:tc>
          <w:tcPr>
            <w:tcW w:w="2240" w:type="dxa"/>
            <w:vAlign w:val="center"/>
          </w:tcPr>
          <w:p w:rsidR="00D05FF1" w:rsidRPr="00D05FF1" w:rsidRDefault="00D05FF1" w:rsidP="00401162">
            <w:pPr>
              <w:pStyle w:val="affffffff2"/>
            </w:pPr>
            <w:r w:rsidRPr="00D05FF1">
              <w:t>风险潜势</w:t>
            </w:r>
          </w:p>
        </w:tc>
      </w:tr>
      <w:tr w:rsidR="00D05FF1" w:rsidRPr="00D05FF1" w:rsidTr="00401162">
        <w:trPr>
          <w:trHeight w:val="397"/>
          <w:jc w:val="center"/>
        </w:trPr>
        <w:tc>
          <w:tcPr>
            <w:tcW w:w="2239" w:type="dxa"/>
            <w:vAlign w:val="center"/>
          </w:tcPr>
          <w:p w:rsidR="00D05FF1" w:rsidRPr="00D05FF1" w:rsidRDefault="00D05FF1" w:rsidP="00401162">
            <w:pPr>
              <w:pStyle w:val="affffffff2"/>
            </w:pPr>
            <w:r w:rsidRPr="00D05FF1">
              <w:t>大气环境</w:t>
            </w:r>
          </w:p>
        </w:tc>
        <w:tc>
          <w:tcPr>
            <w:tcW w:w="2240" w:type="dxa"/>
            <w:vAlign w:val="center"/>
          </w:tcPr>
          <w:p w:rsidR="00D05FF1" w:rsidRPr="00D05FF1" w:rsidRDefault="00D05FF1" w:rsidP="00401162">
            <w:pPr>
              <w:pStyle w:val="affffffff2"/>
            </w:pPr>
            <w:r w:rsidRPr="00D05FF1">
              <w:t>P1</w:t>
            </w:r>
          </w:p>
        </w:tc>
        <w:tc>
          <w:tcPr>
            <w:tcW w:w="2239" w:type="dxa"/>
            <w:vAlign w:val="center"/>
          </w:tcPr>
          <w:p w:rsidR="00D05FF1" w:rsidRPr="00D05FF1" w:rsidRDefault="00D05FF1" w:rsidP="00401162">
            <w:pPr>
              <w:pStyle w:val="affffffff2"/>
            </w:pPr>
            <w:r w:rsidRPr="00D05FF1">
              <w:t>E2</w:t>
            </w:r>
          </w:p>
        </w:tc>
        <w:tc>
          <w:tcPr>
            <w:tcW w:w="2240" w:type="dxa"/>
            <w:vAlign w:val="center"/>
          </w:tcPr>
          <w:p w:rsidR="00D05FF1" w:rsidRPr="00D05FF1" w:rsidRDefault="00D05FF1" w:rsidP="00401162">
            <w:pPr>
              <w:pStyle w:val="affffffff2"/>
            </w:pPr>
            <w:r w:rsidRPr="00D05FF1">
              <w:t>Ⅳ</w:t>
            </w:r>
          </w:p>
        </w:tc>
      </w:tr>
      <w:tr w:rsidR="00D05FF1" w:rsidRPr="00D05FF1" w:rsidTr="00401162">
        <w:trPr>
          <w:trHeight w:val="397"/>
          <w:jc w:val="center"/>
        </w:trPr>
        <w:tc>
          <w:tcPr>
            <w:tcW w:w="2239" w:type="dxa"/>
            <w:vAlign w:val="center"/>
          </w:tcPr>
          <w:p w:rsidR="00D05FF1" w:rsidRPr="00D05FF1" w:rsidRDefault="00D05FF1" w:rsidP="00401162">
            <w:pPr>
              <w:pStyle w:val="affffffff2"/>
            </w:pPr>
            <w:r w:rsidRPr="00D05FF1">
              <w:lastRenderedPageBreak/>
              <w:t>地表水环境</w:t>
            </w:r>
          </w:p>
        </w:tc>
        <w:tc>
          <w:tcPr>
            <w:tcW w:w="2240" w:type="dxa"/>
            <w:vAlign w:val="center"/>
          </w:tcPr>
          <w:p w:rsidR="00D05FF1" w:rsidRPr="00D05FF1" w:rsidRDefault="00D05FF1" w:rsidP="00401162">
            <w:pPr>
              <w:pStyle w:val="affffffff2"/>
            </w:pPr>
            <w:r w:rsidRPr="00D05FF1">
              <w:t>P1</w:t>
            </w:r>
          </w:p>
        </w:tc>
        <w:tc>
          <w:tcPr>
            <w:tcW w:w="2239" w:type="dxa"/>
            <w:vAlign w:val="center"/>
          </w:tcPr>
          <w:p w:rsidR="00D05FF1" w:rsidRPr="00D05FF1" w:rsidRDefault="00D05FF1" w:rsidP="00401162">
            <w:pPr>
              <w:pStyle w:val="affffffff2"/>
            </w:pPr>
            <w:r w:rsidRPr="00D05FF1">
              <w:t>E2</w:t>
            </w:r>
          </w:p>
        </w:tc>
        <w:tc>
          <w:tcPr>
            <w:tcW w:w="2240" w:type="dxa"/>
            <w:vAlign w:val="center"/>
          </w:tcPr>
          <w:p w:rsidR="00D05FF1" w:rsidRPr="00D05FF1" w:rsidRDefault="00D05FF1" w:rsidP="00401162">
            <w:pPr>
              <w:pStyle w:val="affffffff2"/>
            </w:pPr>
            <w:r w:rsidRPr="00D05FF1">
              <w:t>Ⅳ</w:t>
            </w:r>
          </w:p>
        </w:tc>
      </w:tr>
      <w:tr w:rsidR="00D05FF1" w:rsidRPr="00D05FF1" w:rsidTr="00401162">
        <w:trPr>
          <w:trHeight w:val="397"/>
          <w:jc w:val="center"/>
        </w:trPr>
        <w:tc>
          <w:tcPr>
            <w:tcW w:w="2239" w:type="dxa"/>
            <w:vAlign w:val="center"/>
          </w:tcPr>
          <w:p w:rsidR="00D05FF1" w:rsidRPr="00D05FF1" w:rsidRDefault="00D05FF1" w:rsidP="00401162">
            <w:pPr>
              <w:pStyle w:val="affffffff2"/>
            </w:pPr>
            <w:r w:rsidRPr="00D05FF1">
              <w:t>地下水环境</w:t>
            </w:r>
          </w:p>
        </w:tc>
        <w:tc>
          <w:tcPr>
            <w:tcW w:w="2240" w:type="dxa"/>
            <w:vAlign w:val="center"/>
          </w:tcPr>
          <w:p w:rsidR="00D05FF1" w:rsidRPr="00D05FF1" w:rsidRDefault="00D05FF1" w:rsidP="00401162">
            <w:pPr>
              <w:pStyle w:val="affffffff2"/>
            </w:pPr>
            <w:r w:rsidRPr="00D05FF1">
              <w:t>P1</w:t>
            </w:r>
          </w:p>
        </w:tc>
        <w:tc>
          <w:tcPr>
            <w:tcW w:w="2239" w:type="dxa"/>
            <w:vAlign w:val="center"/>
          </w:tcPr>
          <w:p w:rsidR="00D05FF1" w:rsidRPr="00D05FF1" w:rsidRDefault="00D05FF1" w:rsidP="00401162">
            <w:pPr>
              <w:pStyle w:val="affffffff2"/>
            </w:pPr>
            <w:r w:rsidRPr="00D05FF1">
              <w:t>E3</w:t>
            </w:r>
          </w:p>
        </w:tc>
        <w:tc>
          <w:tcPr>
            <w:tcW w:w="2240" w:type="dxa"/>
            <w:vAlign w:val="center"/>
          </w:tcPr>
          <w:p w:rsidR="00D05FF1" w:rsidRPr="00D05FF1" w:rsidRDefault="00D05FF1" w:rsidP="00401162">
            <w:pPr>
              <w:pStyle w:val="affffffff2"/>
            </w:pPr>
            <w:r w:rsidRPr="00D05FF1">
              <w:t>Ⅲ</w:t>
            </w:r>
          </w:p>
        </w:tc>
      </w:tr>
    </w:tbl>
    <w:p w:rsidR="00D05FF1" w:rsidRPr="00105CF8" w:rsidRDefault="00D05FF1" w:rsidP="00D05FF1">
      <w:pPr>
        <w:pStyle w:val="affffffffffffffffffffffffff"/>
        <w:tabs>
          <w:tab w:val="left" w:pos="0"/>
        </w:tabs>
        <w:ind w:firstLine="480"/>
        <w:rPr>
          <w:rFonts w:eastAsia="宋体"/>
          <w:bCs/>
          <w:sz w:val="24"/>
          <w:szCs w:val="24"/>
        </w:rPr>
      </w:pPr>
      <w:r w:rsidRPr="00105CF8">
        <w:rPr>
          <w:rFonts w:eastAsia="宋体"/>
          <w:bCs/>
          <w:sz w:val="24"/>
          <w:szCs w:val="24"/>
        </w:rPr>
        <w:t>根据上表可知，建设项目各要素环境敏感程度</w:t>
      </w:r>
      <w:r w:rsidRPr="00105CF8">
        <w:rPr>
          <w:rFonts w:eastAsia="宋体"/>
          <w:bCs/>
          <w:sz w:val="24"/>
          <w:szCs w:val="24"/>
        </w:rPr>
        <w:t>(E)</w:t>
      </w:r>
      <w:r w:rsidRPr="00105CF8">
        <w:rPr>
          <w:rFonts w:eastAsia="宋体"/>
          <w:bCs/>
          <w:sz w:val="24"/>
          <w:szCs w:val="24"/>
        </w:rPr>
        <w:t>等级判断结果如下：大气环境敏感程度为</w:t>
      </w:r>
      <w:r w:rsidRPr="00105CF8">
        <w:rPr>
          <w:rFonts w:eastAsia="宋体"/>
          <w:bCs/>
          <w:sz w:val="24"/>
          <w:szCs w:val="24"/>
        </w:rPr>
        <w:t>E2</w:t>
      </w:r>
      <w:r w:rsidRPr="00105CF8">
        <w:rPr>
          <w:rFonts w:eastAsia="宋体"/>
          <w:bCs/>
          <w:sz w:val="24"/>
          <w:szCs w:val="24"/>
        </w:rPr>
        <w:t>，地表水功能敏感性为</w:t>
      </w:r>
      <w:r w:rsidRPr="00105CF8">
        <w:rPr>
          <w:rFonts w:eastAsia="宋体"/>
          <w:bCs/>
          <w:sz w:val="24"/>
          <w:szCs w:val="24"/>
        </w:rPr>
        <w:t>E2</w:t>
      </w:r>
      <w:r w:rsidRPr="00105CF8">
        <w:rPr>
          <w:rFonts w:eastAsia="宋体"/>
          <w:bCs/>
          <w:sz w:val="24"/>
          <w:szCs w:val="24"/>
        </w:rPr>
        <w:t>，地下水功能敏感性为</w:t>
      </w:r>
      <w:r w:rsidRPr="00105CF8">
        <w:rPr>
          <w:rFonts w:eastAsia="宋体"/>
          <w:bCs/>
          <w:sz w:val="24"/>
          <w:szCs w:val="24"/>
        </w:rPr>
        <w:t>E3</w:t>
      </w:r>
      <w:r w:rsidRPr="00105CF8">
        <w:rPr>
          <w:rFonts w:eastAsia="宋体"/>
          <w:bCs/>
          <w:sz w:val="24"/>
          <w:szCs w:val="24"/>
        </w:rPr>
        <w:t>。本项目风险物质及工艺系统危险性等级为</w:t>
      </w:r>
      <w:r w:rsidRPr="00105CF8">
        <w:rPr>
          <w:rFonts w:eastAsia="宋体"/>
          <w:bCs/>
          <w:sz w:val="24"/>
          <w:szCs w:val="24"/>
        </w:rPr>
        <w:t>P1</w:t>
      </w:r>
      <w:r w:rsidRPr="00105CF8">
        <w:rPr>
          <w:rFonts w:eastAsia="宋体"/>
          <w:bCs/>
          <w:sz w:val="24"/>
          <w:szCs w:val="24"/>
        </w:rPr>
        <w:t>。因此，本项目大气环境风险潜势为</w:t>
      </w:r>
      <w:r w:rsidRPr="00105CF8">
        <w:rPr>
          <w:rFonts w:eastAsia="宋体"/>
          <w:bCs/>
          <w:sz w:val="24"/>
          <w:szCs w:val="24"/>
        </w:rPr>
        <w:t>Ⅳ</w:t>
      </w:r>
      <w:r w:rsidRPr="00105CF8">
        <w:rPr>
          <w:rFonts w:eastAsia="宋体"/>
          <w:bCs/>
          <w:sz w:val="24"/>
          <w:szCs w:val="24"/>
        </w:rPr>
        <w:t>，地表水环境风险潜势为</w:t>
      </w:r>
      <w:r w:rsidRPr="00105CF8">
        <w:rPr>
          <w:rFonts w:eastAsia="宋体"/>
          <w:bCs/>
          <w:sz w:val="24"/>
          <w:szCs w:val="24"/>
        </w:rPr>
        <w:t>Ⅳ</w:t>
      </w:r>
      <w:r w:rsidRPr="00105CF8">
        <w:rPr>
          <w:rFonts w:eastAsia="宋体"/>
          <w:bCs/>
          <w:sz w:val="24"/>
          <w:szCs w:val="24"/>
        </w:rPr>
        <w:t>，地下水环境风险潜势为</w:t>
      </w:r>
      <w:r w:rsidRPr="00105CF8">
        <w:rPr>
          <w:rFonts w:eastAsia="宋体"/>
          <w:bCs/>
          <w:sz w:val="24"/>
          <w:szCs w:val="24"/>
        </w:rPr>
        <w:t>Ⅲ</w:t>
      </w:r>
      <w:r w:rsidRPr="00105CF8">
        <w:rPr>
          <w:rFonts w:eastAsia="宋体"/>
          <w:bCs/>
          <w:sz w:val="24"/>
          <w:szCs w:val="24"/>
        </w:rPr>
        <w:t>。</w:t>
      </w:r>
    </w:p>
    <w:p w:rsidR="00D05FF1" w:rsidRPr="002A1ECE" w:rsidRDefault="00D05FF1" w:rsidP="00D05FF1">
      <w:pPr>
        <w:pStyle w:val="affffffffffffffffffffffffff"/>
        <w:tabs>
          <w:tab w:val="left" w:pos="0"/>
        </w:tabs>
        <w:ind w:firstLine="482"/>
        <w:outlineLvl w:val="1"/>
        <w:rPr>
          <w:rFonts w:eastAsia="宋体"/>
          <w:b/>
          <w:bCs/>
          <w:sz w:val="24"/>
          <w:szCs w:val="24"/>
        </w:rPr>
      </w:pPr>
      <w:bookmarkStart w:id="28" w:name="_Toc97527116"/>
      <w:r w:rsidRPr="002A1ECE">
        <w:rPr>
          <w:rFonts w:eastAsia="宋体"/>
          <w:b/>
          <w:bCs/>
          <w:sz w:val="24"/>
          <w:szCs w:val="24"/>
        </w:rPr>
        <w:t xml:space="preserve">2.4 </w:t>
      </w:r>
      <w:r w:rsidRPr="002A1ECE">
        <w:rPr>
          <w:rFonts w:eastAsia="宋体"/>
          <w:b/>
          <w:bCs/>
          <w:sz w:val="24"/>
          <w:szCs w:val="24"/>
        </w:rPr>
        <w:t>评价等级及评价范围</w:t>
      </w:r>
      <w:bookmarkEnd w:id="28"/>
    </w:p>
    <w:p w:rsidR="00D05FF1" w:rsidRPr="002A1ECE" w:rsidRDefault="00D05FF1" w:rsidP="00D05FF1">
      <w:pPr>
        <w:pStyle w:val="affffffffffffffffffffffffff"/>
        <w:tabs>
          <w:tab w:val="left" w:pos="0"/>
        </w:tabs>
        <w:ind w:firstLine="482"/>
        <w:outlineLvl w:val="2"/>
        <w:rPr>
          <w:rFonts w:eastAsia="宋体"/>
          <w:b/>
          <w:bCs/>
          <w:sz w:val="24"/>
          <w:szCs w:val="24"/>
        </w:rPr>
      </w:pPr>
      <w:bookmarkStart w:id="29" w:name="_Toc97527117"/>
      <w:r w:rsidRPr="002A1ECE">
        <w:rPr>
          <w:rFonts w:eastAsia="宋体"/>
          <w:b/>
          <w:bCs/>
          <w:sz w:val="24"/>
          <w:szCs w:val="24"/>
        </w:rPr>
        <w:t>2.4.1</w:t>
      </w:r>
      <w:r w:rsidRPr="002A1ECE">
        <w:rPr>
          <w:rFonts w:eastAsia="宋体"/>
          <w:b/>
          <w:bCs/>
          <w:sz w:val="24"/>
          <w:szCs w:val="24"/>
        </w:rPr>
        <w:t>评价等级</w:t>
      </w:r>
      <w:bookmarkEnd w:id="29"/>
    </w:p>
    <w:p w:rsidR="00D05FF1" w:rsidRPr="00D05FF1" w:rsidRDefault="00D05FF1" w:rsidP="00D05FF1">
      <w:pPr>
        <w:spacing w:line="520" w:lineRule="atLeast"/>
        <w:ind w:firstLineChars="200" w:firstLine="480"/>
        <w:rPr>
          <w:sz w:val="24"/>
        </w:rPr>
      </w:pPr>
      <w:r w:rsidRPr="00D05FF1">
        <w:rPr>
          <w:sz w:val="24"/>
        </w:rPr>
        <w:t>根据《建设项目环境风险评价技术导则》（</w:t>
      </w:r>
      <w:r w:rsidRPr="00D05FF1">
        <w:rPr>
          <w:sz w:val="24"/>
        </w:rPr>
        <w:t>HJ 169-2018</w:t>
      </w:r>
      <w:r w:rsidRPr="00D05FF1">
        <w:rPr>
          <w:sz w:val="24"/>
        </w:rPr>
        <w:t>）评价等级划分，见表</w:t>
      </w:r>
      <w:r w:rsidRPr="00D05FF1">
        <w:rPr>
          <w:sz w:val="24"/>
        </w:rPr>
        <w:t>2-17</w:t>
      </w:r>
      <w:r w:rsidRPr="00D05FF1">
        <w:rPr>
          <w:sz w:val="24"/>
        </w:rPr>
        <w:t>，本项目大气环境风险潜势为</w:t>
      </w:r>
      <w:r w:rsidRPr="00D05FF1">
        <w:rPr>
          <w:bCs/>
          <w:szCs w:val="28"/>
        </w:rPr>
        <w:t>Ⅳ</w:t>
      </w:r>
      <w:r w:rsidRPr="00D05FF1">
        <w:rPr>
          <w:sz w:val="24"/>
        </w:rPr>
        <w:t>级，地表水环境风险潜势为</w:t>
      </w:r>
      <w:r w:rsidRPr="00D05FF1">
        <w:rPr>
          <w:bCs/>
          <w:szCs w:val="28"/>
        </w:rPr>
        <w:t>Ⅳ</w:t>
      </w:r>
      <w:r w:rsidRPr="00D05FF1">
        <w:rPr>
          <w:sz w:val="24"/>
        </w:rPr>
        <w:t>，地下水环境风险潜势为</w:t>
      </w:r>
      <w:r w:rsidRPr="00D05FF1">
        <w:rPr>
          <w:bCs/>
          <w:szCs w:val="28"/>
        </w:rPr>
        <w:t>Ⅲ</w:t>
      </w:r>
      <w:r w:rsidRPr="00D05FF1">
        <w:rPr>
          <w:sz w:val="24"/>
        </w:rPr>
        <w:t>。因此本项目的大气环境风险评价等级为一级，地表水环境风险评价等级为一级，地下水环境风险评价等级为二级。</w:t>
      </w:r>
    </w:p>
    <w:p w:rsidR="00D05FF1" w:rsidRPr="00D05FF1" w:rsidRDefault="00D05FF1" w:rsidP="00D05FF1">
      <w:pPr>
        <w:pStyle w:val="affffffff4"/>
        <w:spacing w:before="156"/>
        <w:rPr>
          <w:rFonts w:ascii="Times New Roman" w:hAnsi="Times New Roman"/>
          <w:b/>
          <w:bCs/>
        </w:rPr>
      </w:pPr>
      <w:r w:rsidRPr="00D05FF1">
        <w:rPr>
          <w:rFonts w:ascii="Times New Roman" w:hAnsi="Times New Roman"/>
          <w:b/>
          <w:bCs/>
        </w:rPr>
        <w:t>表</w:t>
      </w:r>
      <w:r w:rsidRPr="00D05FF1">
        <w:rPr>
          <w:rFonts w:ascii="Times New Roman" w:hAnsi="Times New Roman"/>
          <w:b/>
          <w:bCs/>
        </w:rPr>
        <w:t xml:space="preserve">2.1-17  </w:t>
      </w:r>
      <w:r w:rsidRPr="00D05FF1">
        <w:rPr>
          <w:rFonts w:ascii="Times New Roman" w:hAnsi="Times New Roman"/>
          <w:b/>
          <w:bCs/>
        </w:rPr>
        <w:t>项目环境影响评价等级判据一览表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36"/>
        <w:gridCol w:w="1537"/>
        <w:gridCol w:w="1536"/>
        <w:gridCol w:w="1537"/>
      </w:tblGrid>
      <w:tr w:rsidR="00D05FF1" w:rsidRPr="00D05FF1" w:rsidTr="00401162">
        <w:trPr>
          <w:trHeight w:val="20"/>
        </w:trPr>
        <w:tc>
          <w:tcPr>
            <w:tcW w:w="1394" w:type="pct"/>
            <w:vAlign w:val="center"/>
          </w:tcPr>
          <w:p w:rsidR="00D05FF1" w:rsidRPr="00D05FF1" w:rsidRDefault="00D05FF1" w:rsidP="00401162">
            <w:pPr>
              <w:pStyle w:val="affffffffffffff9"/>
              <w:rPr>
                <w:rFonts w:cs="Times New Roman"/>
                <w:color w:val="auto"/>
              </w:rPr>
            </w:pPr>
            <w:r w:rsidRPr="00D05FF1">
              <w:rPr>
                <w:rFonts w:cs="Times New Roman"/>
                <w:color w:val="auto"/>
              </w:rPr>
              <w:t>环境风险潜势</w:t>
            </w:r>
          </w:p>
        </w:tc>
        <w:tc>
          <w:tcPr>
            <w:tcW w:w="901" w:type="pct"/>
            <w:vAlign w:val="center"/>
          </w:tcPr>
          <w:p w:rsidR="00D05FF1" w:rsidRPr="00D05FF1" w:rsidRDefault="00D05FF1" w:rsidP="00401162">
            <w:pPr>
              <w:pStyle w:val="affffffffffffff9"/>
              <w:rPr>
                <w:rFonts w:cs="Times New Roman"/>
                <w:color w:val="auto"/>
              </w:rPr>
            </w:pPr>
            <w:r w:rsidRPr="00D05FF1">
              <w:rPr>
                <w:rFonts w:cs="Times New Roman"/>
                <w:color w:val="auto"/>
              </w:rPr>
              <w:t>Ⅳ</w:t>
            </w:r>
            <w:r w:rsidRPr="00D05FF1">
              <w:rPr>
                <w:rFonts w:cs="Times New Roman"/>
                <w:color w:val="auto"/>
              </w:rPr>
              <w:t>、</w:t>
            </w:r>
            <w:r w:rsidRPr="00D05FF1">
              <w:rPr>
                <w:rFonts w:cs="Times New Roman"/>
                <w:color w:val="auto"/>
              </w:rPr>
              <w:t>Ⅳ+</w:t>
            </w:r>
          </w:p>
        </w:tc>
        <w:tc>
          <w:tcPr>
            <w:tcW w:w="902" w:type="pct"/>
            <w:vAlign w:val="center"/>
          </w:tcPr>
          <w:p w:rsidR="00D05FF1" w:rsidRPr="00D05FF1" w:rsidRDefault="00D05FF1" w:rsidP="00401162">
            <w:pPr>
              <w:pStyle w:val="affffffffffffff9"/>
              <w:rPr>
                <w:rFonts w:cs="Times New Roman"/>
                <w:color w:val="auto"/>
              </w:rPr>
            </w:pPr>
            <w:r w:rsidRPr="00D05FF1">
              <w:rPr>
                <w:rFonts w:cs="Times New Roman"/>
                <w:color w:val="auto"/>
              </w:rPr>
              <w:t>III</w:t>
            </w:r>
          </w:p>
        </w:tc>
        <w:tc>
          <w:tcPr>
            <w:tcW w:w="901" w:type="pct"/>
            <w:vAlign w:val="center"/>
          </w:tcPr>
          <w:p w:rsidR="00D05FF1" w:rsidRPr="00D05FF1" w:rsidRDefault="00D05FF1" w:rsidP="00401162">
            <w:pPr>
              <w:pStyle w:val="affffffffffffff9"/>
              <w:rPr>
                <w:rFonts w:cs="Times New Roman"/>
                <w:color w:val="auto"/>
              </w:rPr>
            </w:pPr>
            <w:r w:rsidRPr="00D05FF1">
              <w:rPr>
                <w:rFonts w:cs="Times New Roman"/>
                <w:color w:val="auto"/>
              </w:rPr>
              <w:t>II</w:t>
            </w:r>
          </w:p>
        </w:tc>
        <w:tc>
          <w:tcPr>
            <w:tcW w:w="902" w:type="pct"/>
            <w:vAlign w:val="center"/>
          </w:tcPr>
          <w:p w:rsidR="00D05FF1" w:rsidRPr="00D05FF1" w:rsidRDefault="00D05FF1" w:rsidP="00401162">
            <w:pPr>
              <w:pStyle w:val="affffffffffffff9"/>
              <w:rPr>
                <w:rFonts w:cs="Times New Roman"/>
                <w:color w:val="auto"/>
              </w:rPr>
            </w:pPr>
            <w:r w:rsidRPr="00D05FF1">
              <w:rPr>
                <w:rFonts w:cs="Times New Roman"/>
                <w:color w:val="auto"/>
              </w:rPr>
              <w:t>I</w:t>
            </w:r>
          </w:p>
        </w:tc>
      </w:tr>
      <w:tr w:rsidR="00D05FF1" w:rsidRPr="00D05FF1" w:rsidTr="00401162">
        <w:trPr>
          <w:trHeight w:val="20"/>
        </w:trPr>
        <w:tc>
          <w:tcPr>
            <w:tcW w:w="1394" w:type="pct"/>
            <w:vAlign w:val="center"/>
          </w:tcPr>
          <w:p w:rsidR="00D05FF1" w:rsidRPr="00D05FF1" w:rsidRDefault="00D05FF1" w:rsidP="00401162">
            <w:pPr>
              <w:pStyle w:val="affffffffffffff9"/>
              <w:rPr>
                <w:rFonts w:cs="Times New Roman"/>
                <w:color w:val="auto"/>
              </w:rPr>
            </w:pPr>
            <w:r w:rsidRPr="00D05FF1">
              <w:rPr>
                <w:rFonts w:cs="Times New Roman"/>
                <w:color w:val="auto"/>
              </w:rPr>
              <w:t>环境风险评价等级</w:t>
            </w:r>
          </w:p>
        </w:tc>
        <w:tc>
          <w:tcPr>
            <w:tcW w:w="901" w:type="pct"/>
            <w:vAlign w:val="center"/>
          </w:tcPr>
          <w:p w:rsidR="00D05FF1" w:rsidRPr="00D05FF1" w:rsidRDefault="00D05FF1" w:rsidP="00401162">
            <w:pPr>
              <w:pStyle w:val="affffffffffffff9"/>
              <w:rPr>
                <w:rFonts w:cs="Times New Roman"/>
                <w:color w:val="auto"/>
              </w:rPr>
            </w:pPr>
            <w:r w:rsidRPr="00D05FF1">
              <w:rPr>
                <w:rFonts w:cs="Times New Roman"/>
                <w:color w:val="auto"/>
              </w:rPr>
              <w:t>一</w:t>
            </w:r>
          </w:p>
        </w:tc>
        <w:tc>
          <w:tcPr>
            <w:tcW w:w="902" w:type="pct"/>
            <w:vAlign w:val="center"/>
          </w:tcPr>
          <w:p w:rsidR="00D05FF1" w:rsidRPr="00D05FF1" w:rsidRDefault="00D05FF1" w:rsidP="00401162">
            <w:pPr>
              <w:pStyle w:val="affffffffffffff9"/>
              <w:rPr>
                <w:rFonts w:cs="Times New Roman"/>
                <w:color w:val="auto"/>
              </w:rPr>
            </w:pPr>
            <w:r w:rsidRPr="00D05FF1">
              <w:rPr>
                <w:rFonts w:cs="Times New Roman"/>
                <w:color w:val="auto"/>
              </w:rPr>
              <w:t>二</w:t>
            </w:r>
          </w:p>
        </w:tc>
        <w:tc>
          <w:tcPr>
            <w:tcW w:w="901" w:type="pct"/>
            <w:vAlign w:val="center"/>
          </w:tcPr>
          <w:p w:rsidR="00D05FF1" w:rsidRPr="00D05FF1" w:rsidRDefault="00D05FF1" w:rsidP="00401162">
            <w:pPr>
              <w:pStyle w:val="affffffffffffff9"/>
              <w:rPr>
                <w:rFonts w:cs="Times New Roman"/>
                <w:color w:val="auto"/>
              </w:rPr>
            </w:pPr>
            <w:r w:rsidRPr="00D05FF1">
              <w:rPr>
                <w:rFonts w:cs="Times New Roman"/>
                <w:color w:val="auto"/>
              </w:rPr>
              <w:t>三</w:t>
            </w:r>
          </w:p>
        </w:tc>
        <w:tc>
          <w:tcPr>
            <w:tcW w:w="902" w:type="pct"/>
            <w:vAlign w:val="center"/>
          </w:tcPr>
          <w:p w:rsidR="00D05FF1" w:rsidRPr="00D05FF1" w:rsidRDefault="00D05FF1" w:rsidP="00401162">
            <w:pPr>
              <w:pStyle w:val="affffffffffffff9"/>
              <w:rPr>
                <w:rFonts w:cs="Times New Roman"/>
                <w:color w:val="auto"/>
              </w:rPr>
            </w:pPr>
            <w:r w:rsidRPr="00D05FF1">
              <w:rPr>
                <w:rFonts w:cs="Times New Roman"/>
                <w:color w:val="auto"/>
              </w:rPr>
              <w:t>简单分析</w:t>
            </w:r>
          </w:p>
        </w:tc>
      </w:tr>
    </w:tbl>
    <w:p w:rsidR="00D05FF1" w:rsidRPr="00D05FF1" w:rsidRDefault="00D05FF1" w:rsidP="00D05FF1">
      <w:pPr>
        <w:adjustRightInd w:val="0"/>
        <w:snapToGrid w:val="0"/>
        <w:spacing w:line="360" w:lineRule="auto"/>
        <w:ind w:firstLineChars="200" w:firstLine="520"/>
        <w:rPr>
          <w:bCs/>
          <w:spacing w:val="10"/>
          <w:kern w:val="24"/>
          <w:sz w:val="24"/>
        </w:rPr>
      </w:pPr>
    </w:p>
    <w:p w:rsidR="00D05FF1" w:rsidRPr="002A1ECE" w:rsidRDefault="00D05FF1" w:rsidP="00D05FF1">
      <w:pPr>
        <w:pStyle w:val="affffffffffffffffffffffffff"/>
        <w:tabs>
          <w:tab w:val="left" w:pos="0"/>
        </w:tabs>
        <w:adjustRightInd w:val="0"/>
        <w:snapToGrid w:val="0"/>
        <w:spacing w:line="360" w:lineRule="auto"/>
        <w:ind w:firstLine="482"/>
        <w:outlineLvl w:val="2"/>
        <w:rPr>
          <w:rFonts w:eastAsia="宋体"/>
          <w:b/>
          <w:bCs/>
          <w:sz w:val="24"/>
          <w:szCs w:val="24"/>
        </w:rPr>
      </w:pPr>
      <w:bookmarkStart w:id="30" w:name="_Toc97527118"/>
      <w:bookmarkStart w:id="31" w:name="_GoBack"/>
      <w:r w:rsidRPr="002A1ECE">
        <w:rPr>
          <w:rFonts w:eastAsia="宋体"/>
          <w:b/>
          <w:bCs/>
          <w:sz w:val="24"/>
          <w:szCs w:val="24"/>
        </w:rPr>
        <w:t>2.4.2</w:t>
      </w:r>
      <w:r w:rsidRPr="002A1ECE">
        <w:rPr>
          <w:rFonts w:eastAsia="宋体"/>
          <w:b/>
          <w:bCs/>
          <w:sz w:val="24"/>
          <w:szCs w:val="24"/>
        </w:rPr>
        <w:t>评价范围</w:t>
      </w:r>
      <w:bookmarkEnd w:id="30"/>
    </w:p>
    <w:p w:rsidR="00D05FF1" w:rsidRPr="002A1ECE" w:rsidRDefault="00D05FF1" w:rsidP="00D05FF1">
      <w:pPr>
        <w:pStyle w:val="affffffffffffffffffffffffff"/>
        <w:tabs>
          <w:tab w:val="left" w:pos="0"/>
        </w:tabs>
        <w:adjustRightInd w:val="0"/>
        <w:snapToGrid w:val="0"/>
        <w:spacing w:line="360" w:lineRule="auto"/>
        <w:ind w:firstLine="480"/>
        <w:rPr>
          <w:rFonts w:eastAsia="宋体"/>
          <w:bCs/>
          <w:sz w:val="24"/>
          <w:szCs w:val="24"/>
        </w:rPr>
      </w:pPr>
      <w:r w:rsidRPr="002A1ECE">
        <w:rPr>
          <w:rFonts w:eastAsia="宋体"/>
          <w:bCs/>
          <w:sz w:val="24"/>
          <w:szCs w:val="24"/>
        </w:rPr>
        <w:t>项目的环境风险评价范围具体如下：</w:t>
      </w:r>
    </w:p>
    <w:p w:rsidR="00D05FF1" w:rsidRPr="002A1ECE" w:rsidRDefault="00D05FF1" w:rsidP="00D05FF1">
      <w:pPr>
        <w:adjustRightInd w:val="0"/>
        <w:snapToGrid w:val="0"/>
        <w:spacing w:line="360" w:lineRule="auto"/>
        <w:ind w:firstLineChars="200" w:firstLine="520"/>
        <w:rPr>
          <w:bCs/>
          <w:spacing w:val="10"/>
          <w:kern w:val="24"/>
          <w:sz w:val="24"/>
        </w:rPr>
      </w:pPr>
      <w:r w:rsidRPr="002A1ECE">
        <w:rPr>
          <w:bCs/>
          <w:spacing w:val="10"/>
          <w:kern w:val="24"/>
          <w:sz w:val="24"/>
        </w:rPr>
        <w:t>（</w:t>
      </w:r>
      <w:r w:rsidRPr="002A1ECE">
        <w:rPr>
          <w:bCs/>
          <w:spacing w:val="10"/>
          <w:kern w:val="24"/>
          <w:sz w:val="24"/>
        </w:rPr>
        <w:t>1</w:t>
      </w:r>
      <w:r w:rsidRPr="002A1ECE">
        <w:rPr>
          <w:bCs/>
          <w:spacing w:val="10"/>
          <w:kern w:val="24"/>
          <w:sz w:val="24"/>
        </w:rPr>
        <w:t>）大气环境风险评价范围</w:t>
      </w:r>
    </w:p>
    <w:p w:rsidR="00D05FF1" w:rsidRPr="002A1ECE" w:rsidRDefault="00D05FF1" w:rsidP="00D05FF1">
      <w:pPr>
        <w:pStyle w:val="affffffffffffffffffffffffff"/>
        <w:tabs>
          <w:tab w:val="left" w:pos="0"/>
        </w:tabs>
        <w:adjustRightInd w:val="0"/>
        <w:snapToGrid w:val="0"/>
        <w:spacing w:line="360" w:lineRule="auto"/>
        <w:ind w:firstLine="480"/>
        <w:rPr>
          <w:rFonts w:eastAsia="宋体"/>
          <w:bCs/>
          <w:sz w:val="24"/>
          <w:szCs w:val="24"/>
        </w:rPr>
      </w:pPr>
      <w:r w:rsidRPr="002A1ECE">
        <w:rPr>
          <w:rFonts w:eastAsia="宋体"/>
          <w:bCs/>
          <w:sz w:val="24"/>
          <w:szCs w:val="24"/>
        </w:rPr>
        <w:t>本项目大气环境风险评价等级为一级，以建设项目边界为起点，四周外扩</w:t>
      </w:r>
      <w:r w:rsidRPr="002A1ECE">
        <w:rPr>
          <w:rFonts w:eastAsia="宋体"/>
          <w:bCs/>
          <w:sz w:val="24"/>
          <w:szCs w:val="24"/>
        </w:rPr>
        <w:t>5.0km</w:t>
      </w:r>
      <w:r w:rsidRPr="002A1ECE">
        <w:rPr>
          <w:rFonts w:eastAsia="宋体"/>
          <w:bCs/>
          <w:sz w:val="24"/>
          <w:szCs w:val="24"/>
        </w:rPr>
        <w:t>的圆形范围。</w:t>
      </w:r>
    </w:p>
    <w:p w:rsidR="00D05FF1" w:rsidRPr="002A1ECE" w:rsidRDefault="00D05FF1" w:rsidP="00D05FF1">
      <w:pPr>
        <w:adjustRightInd w:val="0"/>
        <w:snapToGrid w:val="0"/>
        <w:spacing w:line="360" w:lineRule="auto"/>
        <w:ind w:firstLineChars="200" w:firstLine="520"/>
        <w:rPr>
          <w:b/>
          <w:bCs/>
          <w:sz w:val="24"/>
        </w:rPr>
      </w:pPr>
      <w:r w:rsidRPr="002A1ECE">
        <w:rPr>
          <w:bCs/>
          <w:spacing w:val="10"/>
          <w:kern w:val="24"/>
          <w:sz w:val="24"/>
        </w:rPr>
        <w:t>（</w:t>
      </w:r>
      <w:r w:rsidRPr="002A1ECE">
        <w:rPr>
          <w:bCs/>
          <w:spacing w:val="10"/>
          <w:kern w:val="24"/>
          <w:sz w:val="24"/>
        </w:rPr>
        <w:t>2</w:t>
      </w:r>
      <w:r w:rsidRPr="002A1ECE">
        <w:rPr>
          <w:bCs/>
          <w:spacing w:val="10"/>
          <w:kern w:val="24"/>
          <w:sz w:val="24"/>
        </w:rPr>
        <w:t>）地表水环境风险评价范围</w:t>
      </w:r>
    </w:p>
    <w:p w:rsidR="00D05FF1" w:rsidRPr="002A1ECE" w:rsidRDefault="00D05FF1" w:rsidP="00D05FF1">
      <w:pPr>
        <w:pStyle w:val="zl"/>
        <w:adjustRightInd w:val="0"/>
        <w:snapToGrid w:val="0"/>
        <w:rPr>
          <w:szCs w:val="24"/>
        </w:rPr>
      </w:pPr>
      <w:r w:rsidRPr="002A1ECE">
        <w:rPr>
          <w:bCs/>
          <w:szCs w:val="24"/>
        </w:rPr>
        <w:t>本项目地表水环境风险评价等级为一级，</w:t>
      </w:r>
      <w:r w:rsidRPr="002A1ECE">
        <w:rPr>
          <w:szCs w:val="24"/>
        </w:rPr>
        <w:t>根据工程分析，发生事故时泄漏危险物质的事故水输送到事故水池，不排入地表水体，因此，本项目可不考虑风险事故泄漏危险物质对地表水体的预测影响，主要分析事故废水防控措施有效性分析。</w:t>
      </w:r>
    </w:p>
    <w:p w:rsidR="00D05FF1" w:rsidRPr="002A1ECE" w:rsidRDefault="00D05FF1" w:rsidP="00D05FF1">
      <w:pPr>
        <w:adjustRightInd w:val="0"/>
        <w:snapToGrid w:val="0"/>
        <w:spacing w:line="360" w:lineRule="auto"/>
        <w:ind w:firstLineChars="200" w:firstLine="520"/>
        <w:rPr>
          <w:bCs/>
          <w:spacing w:val="10"/>
          <w:kern w:val="24"/>
          <w:sz w:val="24"/>
        </w:rPr>
      </w:pPr>
      <w:r w:rsidRPr="002A1ECE">
        <w:rPr>
          <w:bCs/>
          <w:spacing w:val="10"/>
          <w:kern w:val="24"/>
          <w:sz w:val="24"/>
        </w:rPr>
        <w:t>（</w:t>
      </w:r>
      <w:r w:rsidRPr="002A1ECE">
        <w:rPr>
          <w:bCs/>
          <w:spacing w:val="10"/>
          <w:kern w:val="24"/>
          <w:sz w:val="24"/>
        </w:rPr>
        <w:t>3</w:t>
      </w:r>
      <w:r w:rsidRPr="002A1ECE">
        <w:rPr>
          <w:bCs/>
          <w:spacing w:val="10"/>
          <w:kern w:val="24"/>
          <w:sz w:val="24"/>
        </w:rPr>
        <w:t>）地下水环境风险评价范围</w:t>
      </w:r>
    </w:p>
    <w:bookmarkEnd w:id="31"/>
    <w:p w:rsidR="00D05FF1" w:rsidRPr="00105CF8" w:rsidRDefault="00D05FF1" w:rsidP="00D05FF1">
      <w:pPr>
        <w:pStyle w:val="affffffffffffffffffffffffff"/>
        <w:tabs>
          <w:tab w:val="left" w:pos="0"/>
        </w:tabs>
        <w:adjustRightInd w:val="0"/>
        <w:snapToGrid w:val="0"/>
        <w:spacing w:line="360" w:lineRule="auto"/>
        <w:ind w:firstLine="480"/>
        <w:rPr>
          <w:rFonts w:eastAsia="宋体"/>
          <w:sz w:val="24"/>
          <w:szCs w:val="24"/>
          <w:lang w:val="zh-TW"/>
        </w:rPr>
      </w:pPr>
      <w:r w:rsidRPr="00105CF8">
        <w:rPr>
          <w:rFonts w:eastAsia="宋体"/>
          <w:sz w:val="24"/>
          <w:szCs w:val="24"/>
          <w:lang w:val="zh-TW"/>
        </w:rPr>
        <w:t>本项目地下水环境风险评价等级为二级，以相对独立水文地质单元为边界，项目所在次级相对独立水文单元范围面积约</w:t>
      </w:r>
      <w:r w:rsidRPr="00105CF8">
        <w:rPr>
          <w:rFonts w:eastAsia="宋体"/>
          <w:sz w:val="24"/>
          <w:szCs w:val="24"/>
          <w:lang w:val="zh-TW" w:eastAsia="zh-TW"/>
        </w:rPr>
        <w:t>1.94</w:t>
      </w:r>
      <w:r w:rsidRPr="00105CF8">
        <w:rPr>
          <w:rFonts w:eastAsia="宋体"/>
          <w:sz w:val="24"/>
          <w:szCs w:val="24"/>
          <w:lang w:val="zh-TW"/>
        </w:rPr>
        <w:t>km</w:t>
      </w:r>
      <w:r w:rsidRPr="00105CF8">
        <w:rPr>
          <w:rFonts w:eastAsia="宋体"/>
          <w:sz w:val="24"/>
          <w:szCs w:val="24"/>
          <w:vertAlign w:val="superscript"/>
          <w:lang w:val="zh-TW"/>
        </w:rPr>
        <w:t>2</w:t>
      </w:r>
      <w:r w:rsidRPr="00105CF8">
        <w:rPr>
          <w:rFonts w:eastAsia="宋体"/>
          <w:sz w:val="24"/>
          <w:szCs w:val="24"/>
          <w:lang w:val="zh-TW"/>
        </w:rPr>
        <w:t>。</w:t>
      </w:r>
    </w:p>
    <w:p w:rsidR="00D05FF1" w:rsidRPr="00105CF8" w:rsidRDefault="00D05FF1" w:rsidP="00D05FF1">
      <w:pPr>
        <w:pStyle w:val="affffffffffffffffffffffffff"/>
        <w:tabs>
          <w:tab w:val="left" w:pos="0"/>
        </w:tabs>
        <w:adjustRightInd w:val="0"/>
        <w:snapToGrid w:val="0"/>
        <w:spacing w:line="360" w:lineRule="auto"/>
        <w:ind w:firstLine="480"/>
        <w:rPr>
          <w:rFonts w:eastAsia="宋体"/>
          <w:sz w:val="24"/>
          <w:szCs w:val="24"/>
          <w:lang w:val="zh-TW"/>
        </w:rPr>
      </w:pPr>
      <w:r w:rsidRPr="00105CF8">
        <w:rPr>
          <w:rFonts w:eastAsia="宋体"/>
          <w:sz w:val="24"/>
          <w:szCs w:val="24"/>
          <w:lang w:val="zh-TW"/>
        </w:rPr>
        <w:t>综上，本次环境风险评价专题确定的评价范围见下表：</w:t>
      </w:r>
    </w:p>
    <w:p w:rsidR="00D05FF1" w:rsidRPr="00D05FF1" w:rsidRDefault="00D05FF1" w:rsidP="00DF772A">
      <w:pPr>
        <w:keepNext/>
        <w:tabs>
          <w:tab w:val="left" w:pos="852"/>
        </w:tabs>
        <w:adjustRightInd w:val="0"/>
        <w:snapToGrid w:val="0"/>
        <w:spacing w:beforeLines="50"/>
        <w:jc w:val="center"/>
        <w:rPr>
          <w:b/>
          <w:bCs/>
          <w:kern w:val="0"/>
        </w:rPr>
      </w:pPr>
      <w:r w:rsidRPr="00D05FF1">
        <w:rPr>
          <w:b/>
          <w:bCs/>
          <w:kern w:val="0"/>
        </w:rPr>
        <w:lastRenderedPageBreak/>
        <w:t>表</w:t>
      </w:r>
      <w:r w:rsidRPr="00D05FF1">
        <w:rPr>
          <w:b/>
          <w:bCs/>
          <w:kern w:val="0"/>
        </w:rPr>
        <w:t xml:space="preserve">2.1-18  </w:t>
      </w:r>
      <w:r w:rsidRPr="00D05FF1">
        <w:rPr>
          <w:b/>
          <w:bCs/>
          <w:kern w:val="0"/>
        </w:rPr>
        <w:t>环境风险潜势及评价工作等级判定结果表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394"/>
        <w:gridCol w:w="5693"/>
      </w:tblGrid>
      <w:tr w:rsidR="00D05FF1" w:rsidRPr="00D05FF1" w:rsidTr="00401162">
        <w:trPr>
          <w:cantSplit/>
          <w:trHeight w:val="50"/>
          <w:jc w:val="center"/>
        </w:trPr>
        <w:tc>
          <w:tcPr>
            <w:tcW w:w="842" w:type="pct"/>
            <w:vAlign w:val="center"/>
          </w:tcPr>
          <w:p w:rsidR="00D05FF1" w:rsidRPr="00D05FF1" w:rsidRDefault="00D05FF1" w:rsidP="00DF772A">
            <w:pPr>
              <w:adjustRightInd w:val="0"/>
              <w:snapToGrid w:val="0"/>
              <w:spacing w:beforeLines="20" w:afterLines="20"/>
              <w:jc w:val="center"/>
              <w:rPr>
                <w:szCs w:val="20"/>
              </w:rPr>
            </w:pPr>
            <w:r w:rsidRPr="00D05FF1">
              <w:rPr>
                <w:szCs w:val="20"/>
              </w:rPr>
              <w:t>评价要素</w:t>
            </w:r>
          </w:p>
        </w:tc>
        <w:tc>
          <w:tcPr>
            <w:tcW w:w="818" w:type="pct"/>
            <w:vAlign w:val="center"/>
          </w:tcPr>
          <w:p w:rsidR="00D05FF1" w:rsidRPr="00D05FF1" w:rsidRDefault="00D05FF1" w:rsidP="00DF772A">
            <w:pPr>
              <w:adjustRightInd w:val="0"/>
              <w:snapToGrid w:val="0"/>
              <w:spacing w:beforeLines="20" w:afterLines="20"/>
              <w:jc w:val="center"/>
              <w:rPr>
                <w:szCs w:val="20"/>
              </w:rPr>
            </w:pPr>
            <w:r w:rsidRPr="00D05FF1">
              <w:rPr>
                <w:szCs w:val="20"/>
              </w:rPr>
              <w:t>评价等级</w:t>
            </w:r>
          </w:p>
        </w:tc>
        <w:tc>
          <w:tcPr>
            <w:tcW w:w="3340" w:type="pct"/>
            <w:vAlign w:val="center"/>
          </w:tcPr>
          <w:p w:rsidR="00D05FF1" w:rsidRPr="00D05FF1" w:rsidRDefault="00D05FF1" w:rsidP="00DF772A">
            <w:pPr>
              <w:adjustRightInd w:val="0"/>
              <w:snapToGrid w:val="0"/>
              <w:spacing w:beforeLines="20" w:afterLines="20"/>
              <w:jc w:val="center"/>
              <w:rPr>
                <w:szCs w:val="20"/>
              </w:rPr>
            </w:pPr>
            <w:r w:rsidRPr="00D05FF1">
              <w:rPr>
                <w:szCs w:val="20"/>
              </w:rPr>
              <w:t>评价范围</w:t>
            </w:r>
          </w:p>
        </w:tc>
      </w:tr>
      <w:tr w:rsidR="00D05FF1" w:rsidRPr="00D05FF1" w:rsidTr="00401162">
        <w:trPr>
          <w:cantSplit/>
          <w:trHeight w:val="70"/>
          <w:jc w:val="center"/>
        </w:trPr>
        <w:tc>
          <w:tcPr>
            <w:tcW w:w="842" w:type="pct"/>
            <w:vAlign w:val="center"/>
          </w:tcPr>
          <w:p w:rsidR="00D05FF1" w:rsidRPr="00D05FF1" w:rsidRDefault="00D05FF1" w:rsidP="00DF772A">
            <w:pPr>
              <w:adjustRightInd w:val="0"/>
              <w:snapToGrid w:val="0"/>
              <w:spacing w:beforeLines="20" w:afterLines="20"/>
              <w:jc w:val="center"/>
              <w:rPr>
                <w:szCs w:val="20"/>
              </w:rPr>
            </w:pPr>
            <w:r w:rsidRPr="00D05FF1">
              <w:rPr>
                <w:szCs w:val="20"/>
              </w:rPr>
              <w:t>大气环境</w:t>
            </w:r>
          </w:p>
        </w:tc>
        <w:tc>
          <w:tcPr>
            <w:tcW w:w="818" w:type="pct"/>
            <w:vAlign w:val="center"/>
          </w:tcPr>
          <w:p w:rsidR="00D05FF1" w:rsidRPr="00D05FF1" w:rsidRDefault="00D05FF1" w:rsidP="00DF772A">
            <w:pPr>
              <w:adjustRightInd w:val="0"/>
              <w:snapToGrid w:val="0"/>
              <w:spacing w:beforeLines="20" w:afterLines="20"/>
              <w:jc w:val="center"/>
              <w:rPr>
                <w:szCs w:val="20"/>
              </w:rPr>
            </w:pPr>
            <w:r w:rsidRPr="00D05FF1">
              <w:rPr>
                <w:szCs w:val="20"/>
              </w:rPr>
              <w:t>一级</w:t>
            </w:r>
          </w:p>
        </w:tc>
        <w:tc>
          <w:tcPr>
            <w:tcW w:w="3340" w:type="pct"/>
            <w:vAlign w:val="center"/>
          </w:tcPr>
          <w:p w:rsidR="00D05FF1" w:rsidRPr="00D05FF1" w:rsidRDefault="00D05FF1" w:rsidP="00DF772A">
            <w:pPr>
              <w:adjustRightInd w:val="0"/>
              <w:snapToGrid w:val="0"/>
              <w:spacing w:beforeLines="20" w:afterLines="20"/>
              <w:jc w:val="left"/>
              <w:rPr>
                <w:szCs w:val="20"/>
              </w:rPr>
            </w:pPr>
            <w:r w:rsidRPr="00D05FF1">
              <w:rPr>
                <w:bCs/>
                <w:szCs w:val="20"/>
              </w:rPr>
              <w:t>项目边界外扩</w:t>
            </w:r>
            <w:r w:rsidRPr="00D05FF1">
              <w:rPr>
                <w:bCs/>
                <w:szCs w:val="20"/>
              </w:rPr>
              <w:t>5km</w:t>
            </w:r>
            <w:r w:rsidRPr="00D05FF1">
              <w:rPr>
                <w:bCs/>
                <w:szCs w:val="20"/>
              </w:rPr>
              <w:t>。</w:t>
            </w:r>
          </w:p>
        </w:tc>
      </w:tr>
      <w:tr w:rsidR="00D05FF1" w:rsidRPr="00D05FF1" w:rsidTr="00401162">
        <w:trPr>
          <w:cantSplit/>
          <w:trHeight w:val="70"/>
          <w:jc w:val="center"/>
        </w:trPr>
        <w:tc>
          <w:tcPr>
            <w:tcW w:w="842" w:type="pct"/>
            <w:vAlign w:val="center"/>
          </w:tcPr>
          <w:p w:rsidR="00D05FF1" w:rsidRPr="00D05FF1" w:rsidRDefault="00D05FF1" w:rsidP="00DF772A">
            <w:pPr>
              <w:adjustRightInd w:val="0"/>
              <w:snapToGrid w:val="0"/>
              <w:spacing w:beforeLines="20" w:afterLines="20"/>
              <w:jc w:val="center"/>
              <w:rPr>
                <w:szCs w:val="20"/>
              </w:rPr>
            </w:pPr>
            <w:r w:rsidRPr="00D05FF1">
              <w:rPr>
                <w:szCs w:val="20"/>
              </w:rPr>
              <w:t>地表水环境</w:t>
            </w:r>
          </w:p>
        </w:tc>
        <w:tc>
          <w:tcPr>
            <w:tcW w:w="818" w:type="pct"/>
            <w:vAlign w:val="center"/>
          </w:tcPr>
          <w:p w:rsidR="00D05FF1" w:rsidRPr="00D05FF1" w:rsidRDefault="00D05FF1" w:rsidP="00DF772A">
            <w:pPr>
              <w:adjustRightInd w:val="0"/>
              <w:snapToGrid w:val="0"/>
              <w:spacing w:beforeLines="20" w:afterLines="20"/>
              <w:jc w:val="center"/>
              <w:rPr>
                <w:szCs w:val="20"/>
              </w:rPr>
            </w:pPr>
            <w:r w:rsidRPr="00D05FF1">
              <w:rPr>
                <w:szCs w:val="20"/>
              </w:rPr>
              <w:t>一级</w:t>
            </w:r>
          </w:p>
        </w:tc>
        <w:tc>
          <w:tcPr>
            <w:tcW w:w="3340" w:type="pct"/>
            <w:vAlign w:val="center"/>
          </w:tcPr>
          <w:p w:rsidR="00D05FF1" w:rsidRPr="00D05FF1" w:rsidRDefault="00D05FF1" w:rsidP="00DF772A">
            <w:pPr>
              <w:adjustRightInd w:val="0"/>
              <w:snapToGrid w:val="0"/>
              <w:spacing w:beforeLines="20" w:afterLines="20"/>
              <w:jc w:val="left"/>
              <w:rPr>
                <w:szCs w:val="20"/>
              </w:rPr>
            </w:pPr>
            <w:r w:rsidRPr="00D05FF1">
              <w:rPr>
                <w:szCs w:val="20"/>
              </w:rPr>
              <w:t>间接排放，可不设置。</w:t>
            </w:r>
          </w:p>
        </w:tc>
      </w:tr>
      <w:tr w:rsidR="00D05FF1" w:rsidRPr="00D05FF1" w:rsidTr="00401162">
        <w:trPr>
          <w:cantSplit/>
          <w:trHeight w:val="70"/>
          <w:jc w:val="center"/>
        </w:trPr>
        <w:tc>
          <w:tcPr>
            <w:tcW w:w="842" w:type="pct"/>
            <w:vAlign w:val="center"/>
          </w:tcPr>
          <w:p w:rsidR="00D05FF1" w:rsidRPr="00D05FF1" w:rsidRDefault="00D05FF1" w:rsidP="00DF772A">
            <w:pPr>
              <w:adjustRightInd w:val="0"/>
              <w:snapToGrid w:val="0"/>
              <w:spacing w:beforeLines="20" w:afterLines="20"/>
              <w:jc w:val="center"/>
              <w:rPr>
                <w:szCs w:val="20"/>
              </w:rPr>
            </w:pPr>
            <w:r w:rsidRPr="00D05FF1">
              <w:rPr>
                <w:szCs w:val="20"/>
              </w:rPr>
              <w:t>地下水环境</w:t>
            </w:r>
          </w:p>
        </w:tc>
        <w:tc>
          <w:tcPr>
            <w:tcW w:w="818" w:type="pct"/>
            <w:vAlign w:val="center"/>
          </w:tcPr>
          <w:p w:rsidR="00D05FF1" w:rsidRPr="00D05FF1" w:rsidRDefault="00D05FF1" w:rsidP="00DF772A">
            <w:pPr>
              <w:adjustRightInd w:val="0"/>
              <w:snapToGrid w:val="0"/>
              <w:spacing w:beforeLines="20" w:afterLines="20"/>
              <w:jc w:val="center"/>
              <w:rPr>
                <w:szCs w:val="20"/>
              </w:rPr>
            </w:pPr>
            <w:r w:rsidRPr="00D05FF1">
              <w:rPr>
                <w:szCs w:val="20"/>
              </w:rPr>
              <w:t>二级</w:t>
            </w:r>
          </w:p>
        </w:tc>
        <w:tc>
          <w:tcPr>
            <w:tcW w:w="3340" w:type="pct"/>
            <w:vAlign w:val="center"/>
          </w:tcPr>
          <w:p w:rsidR="00D05FF1" w:rsidRPr="00D05FF1" w:rsidRDefault="00D05FF1" w:rsidP="00DF772A">
            <w:pPr>
              <w:adjustRightInd w:val="0"/>
              <w:snapToGrid w:val="0"/>
              <w:spacing w:beforeLines="20" w:afterLines="20"/>
              <w:jc w:val="left"/>
              <w:rPr>
                <w:szCs w:val="20"/>
              </w:rPr>
            </w:pPr>
            <w:r w:rsidRPr="00D05FF1">
              <w:rPr>
                <w:szCs w:val="20"/>
                <w:lang w:val="zh-TW"/>
              </w:rPr>
              <w:t>以相对独立水文地质单元为边界，</w:t>
            </w:r>
            <w:r w:rsidRPr="00D05FF1">
              <w:rPr>
                <w:bCs/>
              </w:rPr>
              <w:t>面积约</w:t>
            </w:r>
            <w:r w:rsidRPr="00D05FF1">
              <w:rPr>
                <w:bCs/>
              </w:rPr>
              <w:t>1.94km</w:t>
            </w:r>
            <w:r w:rsidRPr="00D05FF1">
              <w:rPr>
                <w:bCs/>
                <w:vertAlign w:val="superscript"/>
              </w:rPr>
              <w:t>2</w:t>
            </w:r>
            <w:r w:rsidRPr="00D05FF1">
              <w:rPr>
                <w:bCs/>
              </w:rPr>
              <w:t>。</w:t>
            </w:r>
          </w:p>
        </w:tc>
      </w:tr>
    </w:tbl>
    <w:p w:rsidR="00D05FF1" w:rsidRPr="00D05FF1" w:rsidRDefault="00D05FF1" w:rsidP="00D05FF1">
      <w:pPr>
        <w:spacing w:line="360" w:lineRule="auto"/>
        <w:outlineLvl w:val="1"/>
        <w:rPr>
          <w:b/>
          <w:sz w:val="24"/>
        </w:rPr>
      </w:pPr>
      <w:bookmarkStart w:id="32" w:name="_Toc97527119"/>
      <w:r w:rsidRPr="00D05FF1">
        <w:rPr>
          <w:b/>
          <w:sz w:val="24"/>
        </w:rPr>
        <w:t>2.5</w:t>
      </w:r>
      <w:r w:rsidRPr="00D05FF1">
        <w:rPr>
          <w:b/>
          <w:sz w:val="24"/>
        </w:rPr>
        <w:t>风险识别</w:t>
      </w:r>
      <w:bookmarkEnd w:id="32"/>
    </w:p>
    <w:bookmarkEnd w:id="20"/>
    <w:bookmarkEnd w:id="21"/>
    <w:p w:rsidR="00D05FF1" w:rsidRPr="00D05FF1" w:rsidRDefault="00D05FF1" w:rsidP="00D05FF1">
      <w:pPr>
        <w:spacing w:line="360" w:lineRule="auto"/>
        <w:ind w:firstLineChars="200" w:firstLine="464"/>
        <w:rPr>
          <w:spacing w:val="-4"/>
          <w:kern w:val="24"/>
          <w:sz w:val="24"/>
        </w:rPr>
      </w:pPr>
      <w:r w:rsidRPr="00D05FF1">
        <w:rPr>
          <w:spacing w:val="-4"/>
          <w:kern w:val="24"/>
          <w:sz w:val="24"/>
        </w:rPr>
        <w:t>根据《建设项目环境风险评价技术导则》（</w:t>
      </w:r>
      <w:r w:rsidRPr="00D05FF1">
        <w:rPr>
          <w:spacing w:val="-4"/>
          <w:kern w:val="24"/>
          <w:sz w:val="24"/>
        </w:rPr>
        <w:t>HJ 169-2018</w:t>
      </w:r>
      <w:r w:rsidRPr="00D05FF1">
        <w:rPr>
          <w:spacing w:val="-4"/>
          <w:kern w:val="24"/>
          <w:sz w:val="24"/>
        </w:rPr>
        <w:t>）规定，风险识别包括物质危险性识别、生产系统危险性识别和危险物质向环境转移的途径识别。</w:t>
      </w:r>
    </w:p>
    <w:p w:rsidR="00D05FF1" w:rsidRPr="00D05FF1" w:rsidRDefault="00D05FF1" w:rsidP="00D05FF1">
      <w:pPr>
        <w:spacing w:line="360" w:lineRule="auto"/>
        <w:outlineLvl w:val="2"/>
        <w:rPr>
          <w:b/>
          <w:sz w:val="24"/>
        </w:rPr>
      </w:pPr>
      <w:bookmarkStart w:id="33" w:name="_Toc97527120"/>
      <w:r w:rsidRPr="00D05FF1">
        <w:rPr>
          <w:b/>
          <w:sz w:val="24"/>
        </w:rPr>
        <w:t>2.5.1</w:t>
      </w:r>
      <w:r w:rsidRPr="00D05FF1">
        <w:rPr>
          <w:b/>
          <w:sz w:val="24"/>
        </w:rPr>
        <w:t>物质危险性识别</w:t>
      </w:r>
      <w:bookmarkEnd w:id="33"/>
    </w:p>
    <w:p w:rsidR="00D05FF1" w:rsidRPr="00D05FF1" w:rsidRDefault="00D05FF1" w:rsidP="00D05FF1">
      <w:pPr>
        <w:spacing w:line="360" w:lineRule="auto"/>
        <w:ind w:firstLineChars="200" w:firstLine="464"/>
        <w:rPr>
          <w:spacing w:val="-4"/>
          <w:kern w:val="24"/>
          <w:sz w:val="24"/>
        </w:rPr>
      </w:pPr>
      <w:r w:rsidRPr="00D05FF1">
        <w:rPr>
          <w:spacing w:val="-4"/>
          <w:kern w:val="24"/>
          <w:sz w:val="24"/>
        </w:rPr>
        <w:t>本项目涉及到的危险化学品主要粗苯，物质主要物料理化特性见表</w:t>
      </w:r>
      <w:r w:rsidRPr="00D05FF1">
        <w:rPr>
          <w:spacing w:val="-4"/>
          <w:kern w:val="24"/>
          <w:sz w:val="24"/>
        </w:rPr>
        <w:t>2-2</w:t>
      </w:r>
      <w:r w:rsidRPr="00D05FF1">
        <w:rPr>
          <w:spacing w:val="-4"/>
          <w:kern w:val="24"/>
          <w:sz w:val="24"/>
        </w:rPr>
        <w:t>。</w:t>
      </w:r>
    </w:p>
    <w:p w:rsidR="00D05FF1" w:rsidRPr="00D05FF1" w:rsidRDefault="00D05FF1" w:rsidP="00D05FF1">
      <w:pPr>
        <w:spacing w:line="360" w:lineRule="auto"/>
        <w:outlineLvl w:val="2"/>
        <w:rPr>
          <w:b/>
          <w:sz w:val="24"/>
        </w:rPr>
      </w:pPr>
      <w:bookmarkStart w:id="34" w:name="_Toc97527121"/>
      <w:r w:rsidRPr="00D05FF1">
        <w:rPr>
          <w:b/>
          <w:sz w:val="24"/>
        </w:rPr>
        <w:t>2.5.2</w:t>
      </w:r>
      <w:r w:rsidRPr="00D05FF1">
        <w:rPr>
          <w:b/>
          <w:sz w:val="24"/>
        </w:rPr>
        <w:t>生产设施危险性识别</w:t>
      </w:r>
      <w:bookmarkEnd w:id="34"/>
    </w:p>
    <w:p w:rsidR="00D05FF1" w:rsidRPr="00D05FF1" w:rsidRDefault="00D05FF1" w:rsidP="00D05FF1">
      <w:pPr>
        <w:spacing w:line="360" w:lineRule="auto"/>
        <w:ind w:firstLineChars="200" w:firstLine="464"/>
        <w:rPr>
          <w:spacing w:val="-4"/>
          <w:kern w:val="24"/>
          <w:sz w:val="24"/>
        </w:rPr>
      </w:pPr>
      <w:r w:rsidRPr="00D05FF1">
        <w:rPr>
          <w:spacing w:val="-4"/>
          <w:kern w:val="24"/>
          <w:sz w:val="24"/>
        </w:rPr>
        <w:t>根据《建设项目环境风险评价技术导则》（</w:t>
      </w:r>
      <w:r w:rsidRPr="00D05FF1">
        <w:rPr>
          <w:spacing w:val="-4"/>
          <w:kern w:val="24"/>
          <w:sz w:val="24"/>
        </w:rPr>
        <w:t>HJ169-2018</w:t>
      </w:r>
      <w:r w:rsidRPr="00D05FF1">
        <w:rPr>
          <w:spacing w:val="-4"/>
          <w:kern w:val="24"/>
          <w:sz w:val="24"/>
        </w:rPr>
        <w:t>）危险单元的划分要求：</w:t>
      </w:r>
      <w:r w:rsidRPr="00D05FF1">
        <w:rPr>
          <w:spacing w:val="-4"/>
          <w:kern w:val="24"/>
          <w:sz w:val="24"/>
        </w:rPr>
        <w:t>“</w:t>
      </w:r>
      <w:r w:rsidRPr="00D05FF1">
        <w:rPr>
          <w:spacing w:val="-4"/>
          <w:kern w:val="24"/>
          <w:sz w:val="24"/>
        </w:rPr>
        <w:t>由一个或多个风险源构成的具有相对独立功能的单元，事故状况下应可实现与其他功能单元的分割。</w:t>
      </w:r>
      <w:r w:rsidRPr="00D05FF1">
        <w:rPr>
          <w:spacing w:val="-4"/>
          <w:kern w:val="24"/>
          <w:sz w:val="24"/>
        </w:rPr>
        <w:t>”</w:t>
      </w:r>
      <w:r w:rsidRPr="00D05FF1">
        <w:rPr>
          <w:spacing w:val="-4"/>
          <w:kern w:val="24"/>
          <w:sz w:val="24"/>
        </w:rPr>
        <w:t>项目危险单元划分为</w:t>
      </w:r>
      <w:r w:rsidRPr="00D05FF1">
        <w:rPr>
          <w:spacing w:val="-4"/>
          <w:kern w:val="24"/>
          <w:sz w:val="24"/>
        </w:rPr>
        <w:t>2</w:t>
      </w:r>
      <w:r w:rsidRPr="00D05FF1">
        <w:rPr>
          <w:spacing w:val="-4"/>
          <w:kern w:val="24"/>
          <w:sz w:val="24"/>
        </w:rPr>
        <w:t>个，具体划分结果见表</w:t>
      </w:r>
      <w:r w:rsidRPr="00D05FF1">
        <w:rPr>
          <w:spacing w:val="-4"/>
          <w:kern w:val="24"/>
          <w:sz w:val="24"/>
        </w:rPr>
        <w:t>2.1-19</w:t>
      </w:r>
      <w:r w:rsidRPr="00D05FF1">
        <w:rPr>
          <w:spacing w:val="-4"/>
          <w:kern w:val="24"/>
          <w:sz w:val="24"/>
        </w:rPr>
        <w:t>。</w:t>
      </w:r>
    </w:p>
    <w:p w:rsidR="00D05FF1" w:rsidRPr="00D05FF1" w:rsidRDefault="00D05FF1" w:rsidP="00D05FF1">
      <w:pPr>
        <w:pStyle w:val="afffffffff6"/>
        <w:spacing w:after="0"/>
        <w:ind w:firstLineChars="200" w:firstLine="361"/>
        <w:jc w:val="center"/>
        <w:rPr>
          <w:b/>
          <w:bCs/>
          <w:szCs w:val="21"/>
        </w:rPr>
      </w:pPr>
      <w:r w:rsidRPr="00D05FF1">
        <w:rPr>
          <w:b/>
          <w:bCs/>
          <w:szCs w:val="21"/>
        </w:rPr>
        <w:t>表</w:t>
      </w:r>
      <w:r w:rsidRPr="00D05FF1">
        <w:rPr>
          <w:b/>
          <w:bCs/>
          <w:szCs w:val="21"/>
        </w:rPr>
        <w:t xml:space="preserve">2.1-19  </w:t>
      </w:r>
      <w:r w:rsidRPr="00D05FF1">
        <w:rPr>
          <w:b/>
          <w:bCs/>
          <w:szCs w:val="21"/>
        </w:rPr>
        <w:t>项目危险单元划分一览表</w:t>
      </w:r>
    </w:p>
    <w:tbl>
      <w:tblPr>
        <w:tblW w:w="5000" w:type="pct"/>
        <w:tblLook w:val="04A0"/>
      </w:tblPr>
      <w:tblGrid>
        <w:gridCol w:w="712"/>
        <w:gridCol w:w="2487"/>
        <w:gridCol w:w="2620"/>
        <w:gridCol w:w="2703"/>
      </w:tblGrid>
      <w:tr w:rsidR="00D05FF1" w:rsidRPr="00D05FF1" w:rsidTr="00401162">
        <w:trPr>
          <w:tblHeader/>
        </w:trPr>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序号</w:t>
            </w:r>
          </w:p>
        </w:tc>
        <w:tc>
          <w:tcPr>
            <w:tcW w:w="145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危险单元名称</w:t>
            </w:r>
          </w:p>
        </w:tc>
        <w:tc>
          <w:tcPr>
            <w:tcW w:w="1537"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涉及风险物质</w:t>
            </w:r>
          </w:p>
        </w:tc>
        <w:tc>
          <w:tcPr>
            <w:tcW w:w="1586"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最大储存量（</w:t>
            </w:r>
            <w:r w:rsidRPr="00D05FF1">
              <w:rPr>
                <w:rFonts w:ascii="Times New Roman"/>
              </w:rPr>
              <w:t>t</w:t>
            </w:r>
            <w:r w:rsidRPr="00D05FF1">
              <w:rPr>
                <w:rFonts w:ascii="Times New Roman"/>
              </w:rPr>
              <w:t>）</w:t>
            </w:r>
          </w:p>
        </w:tc>
      </w:tr>
      <w:tr w:rsidR="00D05FF1" w:rsidRPr="00D05FF1" w:rsidTr="00401162">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1</w:t>
            </w:r>
          </w:p>
        </w:tc>
        <w:tc>
          <w:tcPr>
            <w:tcW w:w="145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粗苯储罐</w:t>
            </w:r>
          </w:p>
        </w:tc>
        <w:tc>
          <w:tcPr>
            <w:tcW w:w="1537"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w:t>
            </w:r>
          </w:p>
        </w:tc>
        <w:tc>
          <w:tcPr>
            <w:tcW w:w="1586"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2640</w:t>
            </w:r>
          </w:p>
        </w:tc>
      </w:tr>
      <w:tr w:rsidR="00D05FF1" w:rsidRPr="00D05FF1" w:rsidTr="00401162">
        <w:tc>
          <w:tcPr>
            <w:tcW w:w="418" w:type="pct"/>
            <w:tcBorders>
              <w:top w:val="single" w:sz="4" w:space="0" w:color="000000"/>
              <w:left w:val="single" w:sz="4" w:space="0" w:color="000000"/>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w:t>
            </w:r>
          </w:p>
        </w:tc>
        <w:tc>
          <w:tcPr>
            <w:tcW w:w="1459"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粗苯输送管道</w:t>
            </w:r>
          </w:p>
        </w:tc>
        <w:tc>
          <w:tcPr>
            <w:tcW w:w="1537"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粗苯</w:t>
            </w:r>
          </w:p>
        </w:tc>
        <w:tc>
          <w:tcPr>
            <w:tcW w:w="1586" w:type="pct"/>
            <w:tcBorders>
              <w:top w:val="single" w:sz="4" w:space="0" w:color="000000"/>
              <w:left w:val="nil"/>
              <w:bottom w:val="single" w:sz="4" w:space="0" w:color="000000"/>
              <w:right w:val="single" w:sz="4" w:space="0" w:color="000000"/>
            </w:tcBorders>
            <w:vAlign w:val="center"/>
          </w:tcPr>
          <w:p w:rsidR="00D05FF1" w:rsidRPr="00D05FF1" w:rsidRDefault="00D05FF1" w:rsidP="00401162">
            <w:pPr>
              <w:pStyle w:val="affffffffff6"/>
              <w:spacing w:before="31" w:after="31"/>
              <w:rPr>
                <w:rFonts w:ascii="Times New Roman"/>
              </w:rPr>
            </w:pPr>
            <w:r w:rsidRPr="00D05FF1">
              <w:rPr>
                <w:rFonts w:ascii="Times New Roman"/>
              </w:rPr>
              <w:t>25.34</w:t>
            </w:r>
          </w:p>
        </w:tc>
      </w:tr>
    </w:tbl>
    <w:p w:rsidR="00D05FF1" w:rsidRPr="00D05FF1" w:rsidRDefault="00D05FF1" w:rsidP="00D05FF1">
      <w:pPr>
        <w:tabs>
          <w:tab w:val="left" w:pos="993"/>
        </w:tabs>
        <w:spacing w:line="360" w:lineRule="auto"/>
        <w:ind w:firstLineChars="200" w:firstLine="480"/>
        <w:rPr>
          <w:sz w:val="24"/>
        </w:rPr>
      </w:pPr>
    </w:p>
    <w:p w:rsidR="00D05FF1" w:rsidRPr="00D05FF1" w:rsidRDefault="00D05FF1" w:rsidP="00D05FF1">
      <w:pPr>
        <w:pStyle w:val="afffffffff6"/>
        <w:spacing w:after="0" w:line="360" w:lineRule="auto"/>
        <w:outlineLvl w:val="2"/>
        <w:rPr>
          <w:b/>
          <w:bCs/>
          <w:sz w:val="24"/>
          <w:szCs w:val="24"/>
        </w:rPr>
      </w:pPr>
      <w:bookmarkStart w:id="35" w:name="_Toc97527122"/>
      <w:r w:rsidRPr="00D05FF1">
        <w:rPr>
          <w:b/>
          <w:bCs/>
          <w:sz w:val="24"/>
          <w:szCs w:val="24"/>
        </w:rPr>
        <w:t xml:space="preserve">2.5.3 </w:t>
      </w:r>
      <w:r w:rsidRPr="00D05FF1">
        <w:rPr>
          <w:b/>
          <w:bCs/>
          <w:sz w:val="24"/>
          <w:szCs w:val="24"/>
        </w:rPr>
        <w:t>风险识别结果</w:t>
      </w:r>
      <w:bookmarkEnd w:id="35"/>
    </w:p>
    <w:p w:rsidR="00D05FF1" w:rsidRPr="00D05FF1" w:rsidRDefault="00D05FF1" w:rsidP="00D05FF1">
      <w:pPr>
        <w:pStyle w:val="afffffffff6"/>
        <w:spacing w:after="0" w:line="360" w:lineRule="auto"/>
        <w:ind w:firstLineChars="200" w:firstLine="480"/>
        <w:rPr>
          <w:sz w:val="24"/>
          <w:szCs w:val="24"/>
        </w:rPr>
      </w:pPr>
      <w:r w:rsidRPr="00D05FF1">
        <w:rPr>
          <w:sz w:val="24"/>
          <w:szCs w:val="24"/>
        </w:rPr>
        <w:t>项目涉及的主要危险物质为粗苯，涉及的环境风险单元为粗苯储罐，根据项目的工程资料、类比国内外同行业和同类型事故，项目的主要风险类型为危险物质泄漏以及由此引发的火灾、中毒事故。项目环境风险识别结果表</w:t>
      </w:r>
      <w:r w:rsidRPr="00D05FF1">
        <w:rPr>
          <w:sz w:val="24"/>
          <w:szCs w:val="24"/>
        </w:rPr>
        <w:t>2.1-20</w:t>
      </w:r>
      <w:r w:rsidRPr="00D05FF1">
        <w:rPr>
          <w:sz w:val="24"/>
          <w:szCs w:val="24"/>
        </w:rPr>
        <w:t>。</w:t>
      </w:r>
    </w:p>
    <w:p w:rsidR="00D05FF1" w:rsidRPr="00D05FF1" w:rsidRDefault="00D05FF1" w:rsidP="00D05FF1">
      <w:pPr>
        <w:jc w:val="center"/>
        <w:rPr>
          <w:b/>
          <w:bCs/>
          <w:szCs w:val="21"/>
        </w:rPr>
      </w:pPr>
      <w:bookmarkStart w:id="36" w:name="_Ref3882331"/>
      <w:r w:rsidRPr="00D05FF1">
        <w:rPr>
          <w:b/>
          <w:bCs/>
          <w:szCs w:val="20"/>
        </w:rPr>
        <w:t>表</w:t>
      </w:r>
      <w:bookmarkEnd w:id="36"/>
      <w:r w:rsidRPr="00D05FF1">
        <w:rPr>
          <w:b/>
          <w:bCs/>
          <w:szCs w:val="20"/>
        </w:rPr>
        <w:t xml:space="preserve">2.1-20  </w:t>
      </w:r>
      <w:r w:rsidRPr="00D05FF1">
        <w:rPr>
          <w:b/>
          <w:bCs/>
          <w:szCs w:val="20"/>
        </w:rPr>
        <w:t>项目环境风险识别表</w:t>
      </w:r>
    </w:p>
    <w:tbl>
      <w:tblPr>
        <w:tblW w:w="5000" w:type="pct"/>
        <w:tblLook w:val="04A0"/>
      </w:tblPr>
      <w:tblGrid>
        <w:gridCol w:w="473"/>
        <w:gridCol w:w="1031"/>
        <w:gridCol w:w="1420"/>
        <w:gridCol w:w="1401"/>
        <w:gridCol w:w="1057"/>
        <w:gridCol w:w="1311"/>
        <w:gridCol w:w="1829"/>
      </w:tblGrid>
      <w:tr w:rsidR="00D05FF1" w:rsidRPr="00105CF8" w:rsidTr="00401162">
        <w:trPr>
          <w:tblHeader/>
        </w:trPr>
        <w:tc>
          <w:tcPr>
            <w:tcW w:w="278" w:type="pct"/>
            <w:tcBorders>
              <w:top w:val="single" w:sz="4" w:space="0" w:color="000000"/>
              <w:left w:val="single" w:sz="4" w:space="0" w:color="000000"/>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序号</w:t>
            </w:r>
          </w:p>
        </w:tc>
        <w:tc>
          <w:tcPr>
            <w:tcW w:w="605"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危险单元</w:t>
            </w:r>
          </w:p>
        </w:tc>
        <w:tc>
          <w:tcPr>
            <w:tcW w:w="83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环境风险物质</w:t>
            </w:r>
          </w:p>
        </w:tc>
        <w:tc>
          <w:tcPr>
            <w:tcW w:w="822"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环境风险类型</w:t>
            </w:r>
          </w:p>
        </w:tc>
        <w:tc>
          <w:tcPr>
            <w:tcW w:w="620"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环境影响途径</w:t>
            </w:r>
          </w:p>
        </w:tc>
        <w:tc>
          <w:tcPr>
            <w:tcW w:w="769"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可能受影响的环境敏感目标</w:t>
            </w:r>
          </w:p>
        </w:tc>
        <w:tc>
          <w:tcPr>
            <w:tcW w:w="107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可能引发的突发环境事件</w:t>
            </w:r>
          </w:p>
        </w:tc>
      </w:tr>
      <w:tr w:rsidR="00D05FF1" w:rsidRPr="00105CF8" w:rsidTr="00401162">
        <w:tc>
          <w:tcPr>
            <w:tcW w:w="278" w:type="pct"/>
            <w:tcBorders>
              <w:top w:val="single" w:sz="4" w:space="0" w:color="000000"/>
              <w:left w:val="single" w:sz="4" w:space="0" w:color="000000"/>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1</w:t>
            </w:r>
          </w:p>
        </w:tc>
        <w:tc>
          <w:tcPr>
            <w:tcW w:w="605"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粗苯储罐</w:t>
            </w:r>
          </w:p>
        </w:tc>
        <w:tc>
          <w:tcPr>
            <w:tcW w:w="83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粗苯</w:t>
            </w:r>
          </w:p>
        </w:tc>
        <w:tc>
          <w:tcPr>
            <w:tcW w:w="822"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泄漏、火灾、爆炸、中毒</w:t>
            </w:r>
          </w:p>
        </w:tc>
        <w:tc>
          <w:tcPr>
            <w:tcW w:w="620"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大气、土壤、地下水</w:t>
            </w:r>
          </w:p>
        </w:tc>
        <w:tc>
          <w:tcPr>
            <w:tcW w:w="769"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白涛镇、小田溪村、三门子村等</w:t>
            </w:r>
          </w:p>
        </w:tc>
        <w:tc>
          <w:tcPr>
            <w:tcW w:w="107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腐蚀、化学灼伤、中毒，引起水污染、空气污染</w:t>
            </w:r>
          </w:p>
        </w:tc>
      </w:tr>
      <w:tr w:rsidR="00D05FF1" w:rsidRPr="00105CF8" w:rsidTr="00401162">
        <w:tc>
          <w:tcPr>
            <w:tcW w:w="278" w:type="pct"/>
            <w:tcBorders>
              <w:top w:val="single" w:sz="4" w:space="0" w:color="000000"/>
              <w:left w:val="single" w:sz="4" w:space="0" w:color="000000"/>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2</w:t>
            </w:r>
          </w:p>
        </w:tc>
        <w:tc>
          <w:tcPr>
            <w:tcW w:w="605"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粗苯输送管道</w:t>
            </w:r>
          </w:p>
        </w:tc>
        <w:tc>
          <w:tcPr>
            <w:tcW w:w="83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粗苯</w:t>
            </w:r>
          </w:p>
        </w:tc>
        <w:tc>
          <w:tcPr>
            <w:tcW w:w="822"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泄漏、火灾、爆炸、中毒</w:t>
            </w:r>
          </w:p>
        </w:tc>
        <w:tc>
          <w:tcPr>
            <w:tcW w:w="620"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大气、土壤、地下水</w:t>
            </w:r>
          </w:p>
        </w:tc>
        <w:tc>
          <w:tcPr>
            <w:tcW w:w="769"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9"/>
              <w:spacing w:line="240" w:lineRule="auto"/>
              <w:ind w:firstLineChars="0" w:firstLine="0"/>
              <w:jc w:val="center"/>
              <w:rPr>
                <w:rFonts w:ascii="Times New Roman" w:hAnsi="Times New Roman"/>
                <w:sz w:val="21"/>
                <w:szCs w:val="21"/>
              </w:rPr>
            </w:pPr>
            <w:r w:rsidRPr="00105CF8">
              <w:rPr>
                <w:rFonts w:ascii="Times New Roman" w:hAnsi="Times New Roman"/>
                <w:sz w:val="21"/>
                <w:szCs w:val="21"/>
              </w:rPr>
              <w:t>白涛镇、小田溪村、三门子村等</w:t>
            </w:r>
          </w:p>
        </w:tc>
        <w:tc>
          <w:tcPr>
            <w:tcW w:w="1073" w:type="pct"/>
            <w:tcBorders>
              <w:top w:val="single" w:sz="4" w:space="0" w:color="000000"/>
              <w:left w:val="nil"/>
              <w:bottom w:val="single" w:sz="4" w:space="0" w:color="000000"/>
              <w:right w:val="single" w:sz="4" w:space="0" w:color="000000"/>
            </w:tcBorders>
            <w:vAlign w:val="center"/>
          </w:tcPr>
          <w:p w:rsidR="00D05FF1" w:rsidRPr="00105CF8" w:rsidRDefault="00D05FF1" w:rsidP="00105CF8">
            <w:pPr>
              <w:pStyle w:val="affffffffff6"/>
              <w:spacing w:before="31" w:after="31" w:line="240" w:lineRule="auto"/>
              <w:rPr>
                <w:rFonts w:ascii="Times New Roman"/>
                <w:szCs w:val="21"/>
              </w:rPr>
            </w:pPr>
            <w:r w:rsidRPr="00105CF8">
              <w:rPr>
                <w:rFonts w:ascii="Times New Roman"/>
                <w:szCs w:val="21"/>
              </w:rPr>
              <w:t>腐蚀、化学灼伤、中毒，引起水污染、空气污染</w:t>
            </w:r>
          </w:p>
        </w:tc>
      </w:tr>
    </w:tbl>
    <w:p w:rsidR="00D05FF1" w:rsidRPr="00D05FF1" w:rsidRDefault="00D05FF1" w:rsidP="00D05FF1">
      <w:pPr>
        <w:pStyle w:val="afffffffff6"/>
        <w:spacing w:after="0" w:line="360" w:lineRule="auto"/>
        <w:ind w:firstLineChars="200" w:firstLine="480"/>
        <w:rPr>
          <w:sz w:val="24"/>
          <w:szCs w:val="24"/>
        </w:rPr>
      </w:pPr>
    </w:p>
    <w:p w:rsidR="00D05FF1" w:rsidRPr="00D05FF1" w:rsidRDefault="00D05FF1" w:rsidP="00D05FF1">
      <w:pPr>
        <w:pStyle w:val="afffffffff6"/>
        <w:spacing w:after="0" w:line="360" w:lineRule="auto"/>
        <w:ind w:firstLineChars="200" w:firstLine="480"/>
        <w:rPr>
          <w:sz w:val="24"/>
          <w:szCs w:val="24"/>
        </w:rPr>
        <w:sectPr w:rsidR="00D05FF1" w:rsidRPr="00D05FF1">
          <w:pgSz w:w="11906" w:h="16838"/>
          <w:pgMar w:top="1440" w:right="1800" w:bottom="1440" w:left="1800" w:header="851" w:footer="992" w:gutter="0"/>
          <w:cols w:space="425"/>
          <w:docGrid w:type="lines" w:linePitch="312"/>
        </w:sectPr>
      </w:pPr>
    </w:p>
    <w:p w:rsidR="00D05FF1" w:rsidRPr="00D05FF1" w:rsidRDefault="00D05FF1" w:rsidP="00D05FF1">
      <w:pPr>
        <w:adjustRightInd w:val="0"/>
        <w:snapToGrid w:val="0"/>
        <w:spacing w:line="360" w:lineRule="auto"/>
        <w:ind w:firstLineChars="200" w:firstLine="562"/>
        <w:jc w:val="center"/>
        <w:outlineLvl w:val="0"/>
        <w:rPr>
          <w:b/>
          <w:bCs/>
          <w:sz w:val="28"/>
          <w:szCs w:val="32"/>
        </w:rPr>
      </w:pPr>
      <w:bookmarkStart w:id="37" w:name="_Toc74901110"/>
      <w:bookmarkStart w:id="38" w:name="_Toc97527123"/>
      <w:r w:rsidRPr="00D05FF1">
        <w:rPr>
          <w:b/>
          <w:bCs/>
          <w:sz w:val="28"/>
          <w:szCs w:val="32"/>
        </w:rPr>
        <w:lastRenderedPageBreak/>
        <w:t xml:space="preserve">3 </w:t>
      </w:r>
      <w:bookmarkEnd w:id="37"/>
      <w:r w:rsidRPr="00D05FF1">
        <w:rPr>
          <w:b/>
          <w:bCs/>
          <w:sz w:val="28"/>
          <w:szCs w:val="32"/>
        </w:rPr>
        <w:t>风险事故情形分析</w:t>
      </w:r>
      <w:bookmarkEnd w:id="38"/>
    </w:p>
    <w:p w:rsidR="00D05FF1" w:rsidRPr="00D05FF1" w:rsidRDefault="00D05FF1" w:rsidP="00D05FF1">
      <w:pPr>
        <w:spacing w:line="360" w:lineRule="auto"/>
        <w:jc w:val="left"/>
        <w:outlineLvl w:val="1"/>
        <w:rPr>
          <w:b/>
          <w:bCs/>
          <w:sz w:val="24"/>
        </w:rPr>
      </w:pPr>
      <w:bookmarkStart w:id="39" w:name="_Toc97527124"/>
      <w:r w:rsidRPr="00D05FF1">
        <w:rPr>
          <w:b/>
          <w:bCs/>
          <w:sz w:val="24"/>
        </w:rPr>
        <w:t xml:space="preserve">3.1 </w:t>
      </w:r>
      <w:r w:rsidRPr="00D05FF1">
        <w:rPr>
          <w:b/>
          <w:bCs/>
          <w:sz w:val="24"/>
        </w:rPr>
        <w:t>风险事故情形</w:t>
      </w:r>
      <w:bookmarkEnd w:id="39"/>
    </w:p>
    <w:p w:rsidR="00D05FF1" w:rsidRPr="00D05FF1" w:rsidRDefault="00D05FF1" w:rsidP="00D05FF1">
      <w:pPr>
        <w:spacing w:line="360" w:lineRule="auto"/>
        <w:ind w:firstLineChars="200" w:firstLine="480"/>
        <w:jc w:val="left"/>
        <w:rPr>
          <w:sz w:val="24"/>
        </w:rPr>
      </w:pPr>
      <w:r w:rsidRPr="00D05FF1">
        <w:rPr>
          <w:sz w:val="24"/>
        </w:rPr>
        <w:t>根据分析，本次环评根据本项目特点，在风险识别的基础上，选择对环境影响较大并具有代表性的事故类型，设定风险事故情形。</w:t>
      </w:r>
    </w:p>
    <w:p w:rsidR="00D05FF1" w:rsidRPr="00D05FF1" w:rsidRDefault="00D05FF1" w:rsidP="00D05FF1">
      <w:pPr>
        <w:spacing w:line="360" w:lineRule="auto"/>
        <w:ind w:firstLineChars="200" w:firstLine="480"/>
        <w:jc w:val="left"/>
        <w:rPr>
          <w:sz w:val="24"/>
        </w:rPr>
      </w:pPr>
      <w:r w:rsidRPr="00D05FF1">
        <w:rPr>
          <w:sz w:val="24"/>
        </w:rPr>
        <w:t>根据风险识别结果，项目虽具有多个事故风险源，但是从生产过程、物料储运分析及物料毒性分析，环境风险事故主要为有毒有害物质的泄漏、燃爆次生污染。基于上述分析和对环境造成风险影响的历史事故类型，结合项目物料的毒理学性质、重点风险源辨识、影响途径，确定风险事故情形如下：</w:t>
      </w:r>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粗苯储罐泄漏事故：</w:t>
      </w:r>
    </w:p>
    <w:p w:rsidR="00D05FF1" w:rsidRPr="00D05FF1" w:rsidRDefault="00D05FF1" w:rsidP="00D05FF1">
      <w:pPr>
        <w:spacing w:line="360" w:lineRule="auto"/>
        <w:ind w:firstLineChars="200" w:firstLine="480"/>
        <w:jc w:val="left"/>
        <w:rPr>
          <w:sz w:val="24"/>
        </w:rPr>
      </w:pPr>
      <w:r w:rsidRPr="00D05FF1">
        <w:rPr>
          <w:sz w:val="24"/>
        </w:rPr>
        <w:t>项目设置</w:t>
      </w:r>
      <w:r w:rsidRPr="00D05FF1">
        <w:rPr>
          <w:sz w:val="24"/>
        </w:rPr>
        <w:t>1</w:t>
      </w:r>
      <w:r w:rsidRPr="00D05FF1">
        <w:rPr>
          <w:sz w:val="24"/>
        </w:rPr>
        <w:t>个</w:t>
      </w:r>
      <w:r w:rsidRPr="00D05FF1">
        <w:rPr>
          <w:sz w:val="24"/>
        </w:rPr>
        <w:t>3000m</w:t>
      </w:r>
      <w:r w:rsidRPr="00D05FF1">
        <w:rPr>
          <w:sz w:val="24"/>
          <w:vertAlign w:val="superscript"/>
        </w:rPr>
        <w:t>3</w:t>
      </w:r>
      <w:r w:rsidRPr="00D05FF1">
        <w:rPr>
          <w:sz w:val="24"/>
        </w:rPr>
        <w:t>的粗苯储罐（</w:t>
      </w:r>
      <w:r w:rsidRPr="00D05FF1">
        <w:rPr>
          <w:sz w:val="24"/>
        </w:rPr>
        <w:t>Φ17*15.85m</w:t>
      </w:r>
      <w:r w:rsidRPr="00D05FF1">
        <w:rPr>
          <w:sz w:val="24"/>
        </w:rPr>
        <w:t>），粗苯属于《建设项目环境风险评价技术导则》（</w:t>
      </w:r>
      <w:r w:rsidRPr="00D05FF1">
        <w:rPr>
          <w:sz w:val="24"/>
        </w:rPr>
        <w:t>HJ169-2018</w:t>
      </w:r>
      <w:r w:rsidRPr="00D05FF1">
        <w:rPr>
          <w:sz w:val="24"/>
        </w:rPr>
        <w:t>）附录</w:t>
      </w:r>
      <w:r w:rsidRPr="00D05FF1">
        <w:rPr>
          <w:sz w:val="24"/>
        </w:rPr>
        <w:t>B</w:t>
      </w:r>
      <w:r w:rsidRPr="00D05FF1">
        <w:rPr>
          <w:sz w:val="24"/>
        </w:rPr>
        <w:t>、附录</w:t>
      </w:r>
      <w:r w:rsidRPr="00D05FF1">
        <w:rPr>
          <w:sz w:val="24"/>
        </w:rPr>
        <w:t>H</w:t>
      </w:r>
      <w:r w:rsidRPr="00D05FF1">
        <w:rPr>
          <w:sz w:val="24"/>
        </w:rPr>
        <w:t>，其在储存过程中，一旦发生法兰损坏、连接管道破裂等事故，将会导致储罐内储存的液体物料泄漏，泄漏物料挥发产生的废气污染物将会对区域大气环境造成不利影响。</w:t>
      </w:r>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粗苯储罐燃爆次生污染事故：</w:t>
      </w:r>
    </w:p>
    <w:p w:rsidR="00D05FF1" w:rsidRPr="00D05FF1" w:rsidRDefault="00D05FF1" w:rsidP="00D05FF1">
      <w:pPr>
        <w:spacing w:line="360" w:lineRule="auto"/>
        <w:ind w:firstLineChars="200" w:firstLine="480"/>
        <w:jc w:val="left"/>
        <w:rPr>
          <w:sz w:val="24"/>
        </w:rPr>
      </w:pPr>
      <w:r w:rsidRPr="00D05FF1">
        <w:rPr>
          <w:sz w:val="24"/>
        </w:rPr>
        <w:t>粗苯遇热、明火、氧化剂易燃，遇明火、高热或与氧化剂接触有引起燃烧爆炸的危险，燃爆产生次生污染物</w:t>
      </w:r>
      <w:r w:rsidRPr="00D05FF1">
        <w:rPr>
          <w:sz w:val="24"/>
        </w:rPr>
        <w:t>CO</w:t>
      </w:r>
      <w:r w:rsidRPr="00D05FF1">
        <w:rPr>
          <w:sz w:val="24"/>
        </w:rPr>
        <w:t>、氮氧化物等，将会对区域大气环境造成不利影响。</w:t>
      </w:r>
    </w:p>
    <w:p w:rsidR="00D05FF1" w:rsidRPr="00D05FF1" w:rsidRDefault="00D05FF1" w:rsidP="00D05FF1">
      <w:pPr>
        <w:spacing w:line="360" w:lineRule="auto"/>
        <w:ind w:firstLineChars="200" w:firstLine="480"/>
        <w:jc w:val="left"/>
        <w:rPr>
          <w:sz w:val="24"/>
        </w:rPr>
      </w:pPr>
      <w:r w:rsidRPr="00D05FF1">
        <w:rPr>
          <w:sz w:val="24"/>
        </w:rPr>
        <w:t>确定风险事故情形的目的是针对典型事故进行环境风险分析，并不意味着其它事故不具有环境风险。由于事故触发因素具有不确定性，因此事故情形的设定并不能包含全部可能的环境风险，但通过具有代表性的事故情形分析可为风险管理提供科学依据。</w:t>
      </w:r>
    </w:p>
    <w:p w:rsidR="00D05FF1" w:rsidRPr="00D05FF1" w:rsidRDefault="00D05FF1" w:rsidP="00D05FF1">
      <w:pPr>
        <w:spacing w:line="360" w:lineRule="auto"/>
        <w:jc w:val="left"/>
        <w:outlineLvl w:val="1"/>
        <w:rPr>
          <w:b/>
          <w:bCs/>
          <w:sz w:val="24"/>
        </w:rPr>
      </w:pPr>
      <w:bookmarkStart w:id="40" w:name="_Toc97527125"/>
      <w:r w:rsidRPr="00D05FF1">
        <w:rPr>
          <w:b/>
          <w:bCs/>
          <w:sz w:val="24"/>
        </w:rPr>
        <w:t xml:space="preserve">3.2 </w:t>
      </w:r>
      <w:r w:rsidRPr="00D05FF1">
        <w:rPr>
          <w:b/>
          <w:bCs/>
          <w:sz w:val="24"/>
        </w:rPr>
        <w:t>事故概率</w:t>
      </w:r>
      <w:bookmarkEnd w:id="40"/>
    </w:p>
    <w:p w:rsidR="00D05FF1" w:rsidRPr="00D05FF1" w:rsidRDefault="00D05FF1" w:rsidP="00D05FF1">
      <w:pPr>
        <w:tabs>
          <w:tab w:val="left" w:pos="993"/>
        </w:tabs>
        <w:spacing w:line="360" w:lineRule="auto"/>
        <w:ind w:firstLineChars="200" w:firstLine="480"/>
        <w:rPr>
          <w:sz w:val="24"/>
          <w:szCs w:val="28"/>
        </w:rPr>
      </w:pPr>
      <w:r w:rsidRPr="00D05FF1">
        <w:rPr>
          <w:sz w:val="24"/>
          <w:szCs w:val="28"/>
        </w:rPr>
        <w:t>根据《建设项目环境风险评价技术导则》（</w:t>
      </w:r>
      <w:r w:rsidRPr="00D05FF1">
        <w:rPr>
          <w:sz w:val="24"/>
          <w:szCs w:val="28"/>
        </w:rPr>
        <w:t>HJ 169-2018</w:t>
      </w:r>
      <w:r w:rsidRPr="00D05FF1">
        <w:rPr>
          <w:sz w:val="24"/>
          <w:szCs w:val="28"/>
        </w:rPr>
        <w:t>）附录</w:t>
      </w:r>
      <w:r w:rsidRPr="00D05FF1">
        <w:rPr>
          <w:sz w:val="24"/>
          <w:szCs w:val="28"/>
        </w:rPr>
        <w:t>E</w:t>
      </w:r>
      <w:r w:rsidRPr="00D05FF1">
        <w:rPr>
          <w:sz w:val="24"/>
          <w:szCs w:val="28"/>
        </w:rPr>
        <w:t>，及《环境风险评价实用技术和方法》中推荐的泄漏事故发生概率，结合项目储罐区设计的储罐建设方案，项目各类型事故的发生概率汇总见表</w:t>
      </w:r>
      <w:r w:rsidRPr="00D05FF1">
        <w:rPr>
          <w:sz w:val="24"/>
          <w:szCs w:val="28"/>
        </w:rPr>
        <w:t>3.1-1</w:t>
      </w:r>
      <w:r w:rsidRPr="00D05FF1">
        <w:rPr>
          <w:sz w:val="24"/>
          <w:szCs w:val="28"/>
        </w:rPr>
        <w:t>。</w:t>
      </w:r>
    </w:p>
    <w:p w:rsidR="00D05FF1" w:rsidRPr="00D05FF1" w:rsidRDefault="00D05FF1" w:rsidP="00D05FF1">
      <w:pPr>
        <w:pStyle w:val="affffffff4"/>
        <w:spacing w:before="156"/>
        <w:rPr>
          <w:rFonts w:ascii="Times New Roman" w:hAnsi="Times New Roman"/>
          <w:b/>
          <w:bCs/>
        </w:rPr>
      </w:pPr>
      <w:r w:rsidRPr="00D05FF1">
        <w:rPr>
          <w:rFonts w:ascii="Times New Roman" w:hAnsi="Times New Roman"/>
          <w:b/>
          <w:bCs/>
        </w:rPr>
        <w:t>表</w:t>
      </w:r>
      <w:r w:rsidRPr="00D05FF1">
        <w:rPr>
          <w:rFonts w:ascii="Times New Roman" w:hAnsi="Times New Roman"/>
          <w:b/>
          <w:bCs/>
        </w:rPr>
        <w:t xml:space="preserve">3.1-1 </w:t>
      </w:r>
      <w:r w:rsidRPr="00D05FF1">
        <w:rPr>
          <w:rFonts w:ascii="Times New Roman" w:hAnsi="Times New Roman"/>
          <w:b/>
          <w:bCs/>
        </w:rPr>
        <w:t>项目设定事故发生概率汇总一览表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8"/>
        <w:gridCol w:w="2021"/>
        <w:gridCol w:w="1416"/>
        <w:gridCol w:w="1887"/>
      </w:tblGrid>
      <w:tr w:rsidR="00D05FF1" w:rsidRPr="00D05FF1" w:rsidTr="00401162">
        <w:trPr>
          <w:trHeight w:val="20"/>
          <w:jc w:val="center"/>
        </w:trPr>
        <w:tc>
          <w:tcPr>
            <w:tcW w:w="1876" w:type="pct"/>
            <w:vAlign w:val="center"/>
          </w:tcPr>
          <w:p w:rsidR="00D05FF1" w:rsidRPr="00D05FF1" w:rsidRDefault="00D05FF1" w:rsidP="00401162">
            <w:pPr>
              <w:pStyle w:val="affffffffffffff9"/>
              <w:rPr>
                <w:rFonts w:cs="Times New Roman"/>
                <w:color w:val="auto"/>
              </w:rPr>
            </w:pPr>
            <w:r w:rsidRPr="00D05FF1">
              <w:rPr>
                <w:rFonts w:cs="Times New Roman"/>
                <w:color w:val="auto"/>
              </w:rPr>
              <w:t>部件类型</w:t>
            </w:r>
          </w:p>
        </w:tc>
        <w:tc>
          <w:tcPr>
            <w:tcW w:w="1186" w:type="pct"/>
            <w:vAlign w:val="center"/>
          </w:tcPr>
          <w:p w:rsidR="00D05FF1" w:rsidRPr="00D05FF1" w:rsidRDefault="00D05FF1" w:rsidP="00401162">
            <w:pPr>
              <w:pStyle w:val="affffffffffffff9"/>
              <w:rPr>
                <w:rFonts w:cs="Times New Roman"/>
                <w:color w:val="auto"/>
              </w:rPr>
            </w:pPr>
            <w:r w:rsidRPr="00D05FF1">
              <w:rPr>
                <w:rFonts w:cs="Times New Roman"/>
                <w:color w:val="auto"/>
              </w:rPr>
              <w:t>泄漏模式</w:t>
            </w:r>
          </w:p>
        </w:tc>
        <w:tc>
          <w:tcPr>
            <w:tcW w:w="831" w:type="pct"/>
            <w:vAlign w:val="center"/>
          </w:tcPr>
          <w:p w:rsidR="00D05FF1" w:rsidRPr="00D05FF1" w:rsidRDefault="00D05FF1" w:rsidP="00401162">
            <w:pPr>
              <w:pStyle w:val="affffffffffffff9"/>
              <w:rPr>
                <w:rFonts w:cs="Times New Roman"/>
                <w:color w:val="auto"/>
              </w:rPr>
            </w:pPr>
            <w:r w:rsidRPr="00D05FF1">
              <w:rPr>
                <w:rFonts w:cs="Times New Roman"/>
                <w:color w:val="auto"/>
              </w:rPr>
              <w:t>泄漏概率</w:t>
            </w:r>
          </w:p>
        </w:tc>
        <w:tc>
          <w:tcPr>
            <w:tcW w:w="1107" w:type="pct"/>
            <w:vAlign w:val="center"/>
          </w:tcPr>
          <w:p w:rsidR="00D05FF1" w:rsidRPr="00D05FF1" w:rsidRDefault="00D05FF1" w:rsidP="00401162">
            <w:pPr>
              <w:pStyle w:val="affffffffffffff9"/>
              <w:rPr>
                <w:rFonts w:cs="Times New Roman"/>
                <w:color w:val="auto"/>
              </w:rPr>
            </w:pPr>
            <w:r w:rsidRPr="00D05FF1">
              <w:rPr>
                <w:rFonts w:cs="Times New Roman"/>
                <w:color w:val="auto"/>
              </w:rPr>
              <w:t>备注</w:t>
            </w:r>
          </w:p>
        </w:tc>
      </w:tr>
      <w:tr w:rsidR="00D05FF1" w:rsidRPr="00D05FF1" w:rsidTr="00401162">
        <w:trPr>
          <w:trHeight w:val="20"/>
          <w:jc w:val="center"/>
        </w:trPr>
        <w:tc>
          <w:tcPr>
            <w:tcW w:w="1876" w:type="pct"/>
            <w:vAlign w:val="center"/>
          </w:tcPr>
          <w:p w:rsidR="00D05FF1" w:rsidRPr="00D05FF1" w:rsidRDefault="00D05FF1" w:rsidP="00401162">
            <w:pPr>
              <w:pStyle w:val="affffffffffffff9"/>
              <w:rPr>
                <w:rFonts w:cs="Times New Roman"/>
                <w:color w:val="auto"/>
              </w:rPr>
            </w:pPr>
            <w:r w:rsidRPr="00D05FF1">
              <w:rPr>
                <w:rFonts w:cs="Times New Roman"/>
                <w:color w:val="auto"/>
              </w:rPr>
              <w:t>常压单包容储罐</w:t>
            </w:r>
          </w:p>
        </w:tc>
        <w:tc>
          <w:tcPr>
            <w:tcW w:w="1186" w:type="pct"/>
            <w:vAlign w:val="center"/>
          </w:tcPr>
          <w:p w:rsidR="00D05FF1" w:rsidRPr="00D05FF1" w:rsidRDefault="00D05FF1" w:rsidP="00401162">
            <w:pPr>
              <w:pStyle w:val="affffffffffffff9"/>
              <w:rPr>
                <w:rFonts w:cs="Times New Roman"/>
                <w:color w:val="auto"/>
              </w:rPr>
            </w:pPr>
            <w:r w:rsidRPr="00D05FF1">
              <w:rPr>
                <w:rFonts w:cs="Times New Roman"/>
                <w:color w:val="auto"/>
              </w:rPr>
              <w:t>泄漏孔径为</w:t>
            </w:r>
            <w:r w:rsidRPr="00D05FF1">
              <w:rPr>
                <w:rFonts w:cs="Times New Roman"/>
                <w:color w:val="auto"/>
              </w:rPr>
              <w:t>10mm</w:t>
            </w:r>
          </w:p>
        </w:tc>
        <w:tc>
          <w:tcPr>
            <w:tcW w:w="831" w:type="pct"/>
            <w:vAlign w:val="center"/>
          </w:tcPr>
          <w:p w:rsidR="00D05FF1" w:rsidRPr="00D05FF1" w:rsidRDefault="00D05FF1" w:rsidP="00401162">
            <w:pPr>
              <w:pStyle w:val="affffffffffffff9"/>
              <w:rPr>
                <w:rFonts w:cs="Times New Roman"/>
                <w:color w:val="auto"/>
              </w:rPr>
            </w:pPr>
            <w:r w:rsidRPr="00D05FF1">
              <w:rPr>
                <w:rFonts w:cs="Times New Roman"/>
                <w:color w:val="auto"/>
              </w:rPr>
              <w:t>1.0×</w:t>
            </w:r>
            <w:r w:rsidRPr="00D05FF1">
              <w:rPr>
                <w:rFonts w:cs="Times New Roman"/>
                <w:color w:val="auto"/>
                <w:lang w:val="pt-BR"/>
              </w:rPr>
              <w:t>10</w:t>
            </w:r>
            <w:r w:rsidRPr="00D05FF1">
              <w:rPr>
                <w:rFonts w:cs="Times New Roman"/>
                <w:color w:val="auto"/>
                <w:vertAlign w:val="superscript"/>
                <w:lang w:val="pt-BR"/>
              </w:rPr>
              <w:t>-4</w:t>
            </w:r>
            <w:r w:rsidRPr="00D05FF1">
              <w:rPr>
                <w:rFonts w:cs="Times New Roman"/>
                <w:color w:val="auto"/>
                <w:lang w:val="pt-BR"/>
              </w:rPr>
              <w:t>/a</w:t>
            </w:r>
          </w:p>
        </w:tc>
        <w:tc>
          <w:tcPr>
            <w:tcW w:w="1107" w:type="pct"/>
            <w:vAlign w:val="center"/>
          </w:tcPr>
          <w:p w:rsidR="00D05FF1" w:rsidRPr="00D05FF1" w:rsidRDefault="00D05FF1" w:rsidP="00401162">
            <w:pPr>
              <w:pStyle w:val="affffffffffffff9"/>
              <w:rPr>
                <w:rFonts w:cs="Times New Roman"/>
                <w:color w:val="auto"/>
              </w:rPr>
            </w:pPr>
            <w:r w:rsidRPr="00D05FF1">
              <w:rPr>
                <w:rFonts w:cs="Times New Roman"/>
                <w:color w:val="auto"/>
              </w:rPr>
              <w:t>粗苯储罐</w:t>
            </w:r>
          </w:p>
        </w:tc>
      </w:tr>
    </w:tbl>
    <w:p w:rsidR="00D05FF1" w:rsidRPr="00D05FF1" w:rsidRDefault="00D05FF1" w:rsidP="00D05FF1">
      <w:pPr>
        <w:spacing w:line="360" w:lineRule="auto"/>
        <w:ind w:firstLineChars="200" w:firstLine="482"/>
        <w:outlineLvl w:val="1"/>
        <w:rPr>
          <w:b/>
          <w:sz w:val="24"/>
        </w:rPr>
      </w:pPr>
      <w:bookmarkStart w:id="41" w:name="_Toc97527126"/>
      <w:r w:rsidRPr="00D05FF1">
        <w:rPr>
          <w:b/>
          <w:sz w:val="24"/>
        </w:rPr>
        <w:t>3.3</w:t>
      </w:r>
      <w:r w:rsidRPr="00D05FF1">
        <w:rPr>
          <w:b/>
          <w:sz w:val="24"/>
        </w:rPr>
        <w:t>风险影响分析</w:t>
      </w:r>
      <w:bookmarkEnd w:id="41"/>
    </w:p>
    <w:p w:rsidR="00D05FF1" w:rsidRPr="00D05FF1" w:rsidRDefault="00D05FF1" w:rsidP="00D05FF1">
      <w:pPr>
        <w:spacing w:line="360" w:lineRule="auto"/>
        <w:ind w:firstLine="480"/>
        <w:outlineLvl w:val="2"/>
        <w:rPr>
          <w:b/>
          <w:bCs/>
          <w:sz w:val="24"/>
        </w:rPr>
      </w:pPr>
      <w:bookmarkStart w:id="42" w:name="_Toc97527127"/>
      <w:r w:rsidRPr="00D05FF1">
        <w:rPr>
          <w:b/>
          <w:bCs/>
          <w:sz w:val="24"/>
        </w:rPr>
        <w:t xml:space="preserve">3.3.1 </w:t>
      </w:r>
      <w:r w:rsidRPr="00D05FF1">
        <w:rPr>
          <w:b/>
          <w:bCs/>
          <w:sz w:val="24"/>
        </w:rPr>
        <w:t>大气环境风险分析</w:t>
      </w:r>
      <w:bookmarkEnd w:id="42"/>
    </w:p>
    <w:p w:rsidR="00D05FF1" w:rsidRPr="00D05FF1" w:rsidRDefault="00D05FF1" w:rsidP="00D05FF1">
      <w:pPr>
        <w:spacing w:line="360" w:lineRule="auto"/>
        <w:ind w:firstLineChars="200" w:firstLine="482"/>
        <w:rPr>
          <w:b/>
          <w:kern w:val="0"/>
          <w:sz w:val="24"/>
        </w:rPr>
      </w:pPr>
      <w:bookmarkStart w:id="43" w:name="_Toc16541"/>
      <w:bookmarkStart w:id="44" w:name="_Toc21660"/>
      <w:r w:rsidRPr="00D05FF1">
        <w:rPr>
          <w:b/>
          <w:kern w:val="0"/>
          <w:sz w:val="24"/>
        </w:rPr>
        <w:lastRenderedPageBreak/>
        <w:t>（</w:t>
      </w:r>
      <w:r w:rsidRPr="00D05FF1">
        <w:rPr>
          <w:b/>
          <w:kern w:val="0"/>
          <w:sz w:val="24"/>
        </w:rPr>
        <w:t>1</w:t>
      </w:r>
      <w:r w:rsidRPr="00D05FF1">
        <w:rPr>
          <w:b/>
          <w:kern w:val="0"/>
          <w:sz w:val="24"/>
        </w:rPr>
        <w:t>）源项分析</w:t>
      </w:r>
    </w:p>
    <w:p w:rsidR="00D05FF1" w:rsidRPr="00D05FF1" w:rsidRDefault="00D05FF1" w:rsidP="00D05FF1">
      <w:pPr>
        <w:spacing w:line="360" w:lineRule="auto"/>
        <w:ind w:firstLineChars="200" w:firstLine="480"/>
        <w:rPr>
          <w:sz w:val="24"/>
        </w:rPr>
      </w:pPr>
      <w:r w:rsidRPr="00D05FF1">
        <w:rPr>
          <w:rFonts w:ascii="宋体" w:hAnsi="宋体" w:cs="宋体" w:hint="eastAsia"/>
          <w:sz w:val="24"/>
        </w:rPr>
        <w:t>①</w:t>
      </w:r>
      <w:r w:rsidRPr="00D05FF1">
        <w:rPr>
          <w:sz w:val="24"/>
        </w:rPr>
        <w:t>储罐泄漏源项分析</w:t>
      </w:r>
    </w:p>
    <w:p w:rsidR="00D05FF1" w:rsidRPr="00D05FF1" w:rsidRDefault="00D05FF1" w:rsidP="00D05FF1">
      <w:pPr>
        <w:spacing w:line="360" w:lineRule="auto"/>
        <w:ind w:firstLineChars="200" w:firstLine="480"/>
        <w:rPr>
          <w:sz w:val="24"/>
        </w:rPr>
      </w:pPr>
      <w:r w:rsidRPr="00D05FF1">
        <w:rPr>
          <w:sz w:val="24"/>
        </w:rPr>
        <w:t>本项目新增</w:t>
      </w:r>
      <w:r w:rsidRPr="00D05FF1">
        <w:rPr>
          <w:sz w:val="24"/>
        </w:rPr>
        <w:t>1</w:t>
      </w:r>
      <w:r w:rsidRPr="00D05FF1">
        <w:rPr>
          <w:sz w:val="24"/>
        </w:rPr>
        <w:t>个粗苯储罐（</w:t>
      </w:r>
      <w:r w:rsidRPr="00D05FF1">
        <w:rPr>
          <w:sz w:val="24"/>
        </w:rPr>
        <w:t>3000m</w:t>
      </w:r>
      <w:r w:rsidRPr="00D05FF1">
        <w:rPr>
          <w:sz w:val="24"/>
          <w:vertAlign w:val="superscript"/>
        </w:rPr>
        <w:t>3</w:t>
      </w:r>
      <w:r w:rsidRPr="00D05FF1">
        <w:rPr>
          <w:sz w:val="24"/>
        </w:rPr>
        <w:t>），根据粗苯的危险特性，该品易燃，具强腐蚀性、强刺激性，可致人体灼伤，若发生泄漏对大气环境组成污染影响。</w:t>
      </w:r>
    </w:p>
    <w:p w:rsidR="00D05FF1" w:rsidRPr="00D05FF1" w:rsidRDefault="00D05FF1" w:rsidP="00D05FF1">
      <w:pPr>
        <w:spacing w:line="440" w:lineRule="exact"/>
        <w:ind w:firstLineChars="200" w:firstLine="480"/>
        <w:rPr>
          <w:bCs/>
          <w:sz w:val="24"/>
        </w:rPr>
      </w:pPr>
      <w:r w:rsidRPr="00D05FF1">
        <w:rPr>
          <w:bCs/>
          <w:sz w:val="24"/>
        </w:rPr>
        <w:t>根据事故情形，假定粗苯储罐发生罐体腐蚀穿孔，泄漏孔径</w:t>
      </w:r>
      <w:r w:rsidRPr="00D05FF1">
        <w:rPr>
          <w:bCs/>
          <w:sz w:val="24"/>
        </w:rPr>
        <w:t>10mm</w:t>
      </w:r>
      <w:r w:rsidRPr="00D05FF1">
        <w:rPr>
          <w:bCs/>
          <w:sz w:val="24"/>
        </w:rPr>
        <w:t>，粗苯发生泄漏。</w:t>
      </w:r>
    </w:p>
    <w:p w:rsidR="00D05FF1" w:rsidRPr="00D05FF1" w:rsidRDefault="00D05FF1" w:rsidP="00D05FF1">
      <w:pPr>
        <w:spacing w:line="360" w:lineRule="auto"/>
        <w:ind w:firstLineChars="200" w:firstLine="480"/>
        <w:rPr>
          <w:sz w:val="24"/>
        </w:rPr>
      </w:pPr>
      <w:r w:rsidRPr="00D05FF1">
        <w:rPr>
          <w:sz w:val="24"/>
        </w:rPr>
        <w:t>根据项目事故应急响应时间设定，事故发生后安全系统报警，在</w:t>
      </w:r>
      <w:r w:rsidRPr="00D05FF1">
        <w:rPr>
          <w:sz w:val="24"/>
        </w:rPr>
        <w:t>10min</w:t>
      </w:r>
      <w:r w:rsidRPr="00D05FF1">
        <w:rPr>
          <w:sz w:val="24"/>
        </w:rPr>
        <w:t>内泄漏得到控制。</w:t>
      </w:r>
    </w:p>
    <w:p w:rsidR="00D05FF1" w:rsidRPr="00D05FF1" w:rsidRDefault="00D05FF1" w:rsidP="00D05FF1">
      <w:pPr>
        <w:spacing w:line="360" w:lineRule="auto"/>
        <w:ind w:firstLineChars="200" w:firstLine="480"/>
        <w:rPr>
          <w:sz w:val="24"/>
        </w:rPr>
      </w:pPr>
      <w:r w:rsidRPr="00D05FF1">
        <w:rPr>
          <w:sz w:val="24"/>
        </w:rPr>
        <w:t>液体泄漏速度根据《建设项目环境风险评价技术导则》</w:t>
      </w:r>
      <w:r w:rsidRPr="00D05FF1">
        <w:rPr>
          <w:sz w:val="24"/>
          <w:szCs w:val="28"/>
        </w:rPr>
        <w:t>（</w:t>
      </w:r>
      <w:r w:rsidRPr="00D05FF1">
        <w:rPr>
          <w:sz w:val="24"/>
          <w:szCs w:val="28"/>
        </w:rPr>
        <w:t>HJ 169-2018</w:t>
      </w:r>
      <w:r w:rsidRPr="00D05FF1">
        <w:rPr>
          <w:sz w:val="24"/>
          <w:szCs w:val="28"/>
        </w:rPr>
        <w:t>）</w:t>
      </w:r>
      <w:r w:rsidRPr="00D05FF1">
        <w:rPr>
          <w:sz w:val="24"/>
        </w:rPr>
        <w:t>中相关要求，粗苯事故源强计算如下：</w:t>
      </w:r>
    </w:p>
    <w:p w:rsidR="00D05FF1" w:rsidRPr="00D05FF1" w:rsidRDefault="00D05FF1" w:rsidP="00D05FF1">
      <w:pPr>
        <w:spacing w:line="360" w:lineRule="auto"/>
        <w:ind w:firstLineChars="200" w:firstLine="480"/>
        <w:jc w:val="center"/>
        <w:rPr>
          <w:sz w:val="24"/>
        </w:rPr>
      </w:pPr>
      <w:r w:rsidRPr="00D05FF1">
        <w:rPr>
          <w:position w:val="-30"/>
          <w:sz w:val="24"/>
        </w:rPr>
        <w:object w:dxaOrig="2920" w:dyaOrig="740">
          <v:shape id="_x0000_i1031" type="#_x0000_t75" style="width:146.25pt;height:36.75pt" o:ole="">
            <v:imagedata r:id="rId36" o:title=""/>
          </v:shape>
          <o:OLEObject Type="Embed" ProgID="Equation.3" ShapeID="_x0000_i1031" DrawAspect="Content" ObjectID="_1757331186" r:id="rId37"/>
        </w:object>
      </w:r>
    </w:p>
    <w:p w:rsidR="00D05FF1" w:rsidRPr="00D05FF1" w:rsidRDefault="00D05FF1" w:rsidP="00D05FF1">
      <w:pPr>
        <w:spacing w:line="360" w:lineRule="auto"/>
        <w:ind w:firstLineChars="200" w:firstLine="480"/>
        <w:rPr>
          <w:sz w:val="24"/>
        </w:rPr>
      </w:pPr>
      <w:r w:rsidRPr="00D05FF1">
        <w:rPr>
          <w:sz w:val="24"/>
        </w:rPr>
        <w:t>式中：</w:t>
      </w:r>
      <w:r w:rsidRPr="00D05FF1">
        <w:rPr>
          <w:sz w:val="24"/>
        </w:rPr>
        <w:t>Q</w:t>
      </w:r>
      <w:r w:rsidRPr="00D05FF1">
        <w:rPr>
          <w:sz w:val="24"/>
          <w:vertAlign w:val="subscript"/>
        </w:rPr>
        <w:t>L</w:t>
      </w:r>
      <w:r w:rsidRPr="00D05FF1">
        <w:rPr>
          <w:sz w:val="24"/>
        </w:rPr>
        <w:t>—</w:t>
      </w:r>
      <w:r w:rsidRPr="00D05FF1">
        <w:rPr>
          <w:sz w:val="24"/>
        </w:rPr>
        <w:t>液体的泄漏速度，</w:t>
      </w:r>
      <w:r w:rsidRPr="00D05FF1">
        <w:rPr>
          <w:sz w:val="24"/>
        </w:rPr>
        <w:t>kg/s</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C</w:t>
      </w:r>
      <w:r w:rsidRPr="00D05FF1">
        <w:rPr>
          <w:sz w:val="24"/>
          <w:vertAlign w:val="subscript"/>
        </w:rPr>
        <w:t>d</w:t>
      </w:r>
      <w:r w:rsidRPr="00D05FF1">
        <w:rPr>
          <w:sz w:val="24"/>
        </w:rPr>
        <w:t>—</w:t>
      </w:r>
      <w:r w:rsidRPr="00D05FF1">
        <w:rPr>
          <w:sz w:val="24"/>
        </w:rPr>
        <w:t>液体泄漏系数；</w:t>
      </w:r>
      <w:r w:rsidRPr="00D05FF1">
        <w:rPr>
          <w:sz w:val="24"/>
        </w:rPr>
        <w:t>C</w:t>
      </w:r>
      <w:r w:rsidRPr="00D05FF1">
        <w:rPr>
          <w:sz w:val="24"/>
          <w:vertAlign w:val="subscript"/>
        </w:rPr>
        <w:t>d</w:t>
      </w:r>
      <w:r w:rsidRPr="00D05FF1">
        <w:rPr>
          <w:sz w:val="24"/>
        </w:rPr>
        <w:t>=0.6</w:t>
      </w:r>
      <w:r w:rsidRPr="00D05FF1">
        <w:rPr>
          <w:sz w:val="24"/>
        </w:rPr>
        <w:t>～</w:t>
      </w:r>
      <w:r w:rsidRPr="00D05FF1">
        <w:rPr>
          <w:sz w:val="24"/>
        </w:rPr>
        <w:t>0.64</w:t>
      </w:r>
      <w:r w:rsidRPr="00D05FF1">
        <w:rPr>
          <w:sz w:val="24"/>
        </w:rPr>
        <w:t>，取</w:t>
      </w:r>
      <w:r w:rsidRPr="00D05FF1">
        <w:rPr>
          <w:sz w:val="24"/>
        </w:rPr>
        <w:t>C</w:t>
      </w:r>
      <w:r w:rsidRPr="00D05FF1">
        <w:rPr>
          <w:sz w:val="24"/>
          <w:vertAlign w:val="subscript"/>
        </w:rPr>
        <w:t>d</w:t>
      </w:r>
      <w:r w:rsidRPr="00D05FF1">
        <w:rPr>
          <w:sz w:val="24"/>
        </w:rPr>
        <w:t>=0.62</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A—</w:t>
      </w:r>
      <w:r w:rsidRPr="00D05FF1">
        <w:rPr>
          <w:sz w:val="24"/>
        </w:rPr>
        <w:t>裂口面积，</w:t>
      </w:r>
      <w:r w:rsidRPr="00D05FF1">
        <w:rPr>
          <w:sz w:val="24"/>
        </w:rPr>
        <w:t>m</w:t>
      </w:r>
      <w:r w:rsidRPr="00D05FF1">
        <w:rPr>
          <w:sz w:val="24"/>
          <w:vertAlign w:val="superscript"/>
        </w:rPr>
        <w:t>2</w:t>
      </w:r>
      <w:r w:rsidRPr="00D05FF1">
        <w:rPr>
          <w:sz w:val="24"/>
        </w:rPr>
        <w:t>（</w:t>
      </w:r>
      <w:r w:rsidRPr="00D05FF1">
        <w:rPr>
          <w:sz w:val="24"/>
        </w:rPr>
        <w:t>A=0.785cm</w:t>
      </w:r>
      <w:r w:rsidRPr="00D05FF1">
        <w:rPr>
          <w:sz w:val="24"/>
          <w:vertAlign w:val="superscript"/>
        </w:rPr>
        <w:t>2</w:t>
      </w:r>
      <w:r w:rsidRPr="00D05FF1">
        <w:rPr>
          <w:sz w:val="24"/>
        </w:rPr>
        <w:t>）；</w:t>
      </w:r>
    </w:p>
    <w:p w:rsidR="00D05FF1" w:rsidRPr="00D05FF1" w:rsidRDefault="00D05FF1" w:rsidP="00D05FF1">
      <w:pPr>
        <w:tabs>
          <w:tab w:val="left" w:pos="1215"/>
        </w:tabs>
        <w:spacing w:line="360" w:lineRule="auto"/>
        <w:ind w:firstLineChars="500" w:firstLine="1200"/>
        <w:rPr>
          <w:sz w:val="24"/>
        </w:rPr>
      </w:pPr>
      <w:r w:rsidRPr="00D05FF1">
        <w:rPr>
          <w:position w:val="-10"/>
          <w:sz w:val="24"/>
        </w:rPr>
        <w:object w:dxaOrig="240" w:dyaOrig="260">
          <v:shape id="_x0000_i1032" type="#_x0000_t75" style="width:12pt;height:12.75pt" o:ole="">
            <v:imagedata r:id="rId38" o:title=""/>
          </v:shape>
          <o:OLEObject Type="Embed" ProgID="Equation.3" ShapeID="_x0000_i1032" DrawAspect="Content" ObjectID="_1757331187" r:id="rId39"/>
        </w:object>
      </w:r>
      <w:r w:rsidRPr="00D05FF1">
        <w:rPr>
          <w:sz w:val="24"/>
        </w:rPr>
        <w:t>—</w:t>
      </w:r>
      <w:r w:rsidRPr="00D05FF1">
        <w:rPr>
          <w:sz w:val="24"/>
        </w:rPr>
        <w:t>泄漏液体密度，</w:t>
      </w:r>
      <w:r w:rsidRPr="00D05FF1">
        <w:rPr>
          <w:sz w:val="24"/>
        </w:rPr>
        <w:t>kg/m</w:t>
      </w:r>
      <w:r w:rsidRPr="00D05FF1">
        <w:rPr>
          <w:sz w:val="24"/>
          <w:vertAlign w:val="superscript"/>
        </w:rPr>
        <w:t>3</w:t>
      </w:r>
      <w:r w:rsidRPr="00D05FF1">
        <w:rPr>
          <w:sz w:val="24"/>
        </w:rPr>
        <w:t>（</w:t>
      </w:r>
      <w:r w:rsidRPr="00D05FF1">
        <w:rPr>
          <w:sz w:val="24"/>
        </w:rPr>
        <w:t>880kg/m</w:t>
      </w:r>
      <w:r w:rsidRPr="00D05FF1">
        <w:rPr>
          <w:sz w:val="24"/>
          <w:vertAlign w:val="superscript"/>
        </w:rPr>
        <w:t>3</w:t>
      </w:r>
      <w:r w:rsidRPr="00D05FF1">
        <w:rPr>
          <w:sz w:val="24"/>
        </w:rPr>
        <w:t>）；</w:t>
      </w:r>
    </w:p>
    <w:p w:rsidR="00D05FF1" w:rsidRPr="00D05FF1" w:rsidRDefault="00D05FF1" w:rsidP="00D05FF1">
      <w:pPr>
        <w:tabs>
          <w:tab w:val="left" w:pos="1215"/>
        </w:tabs>
        <w:spacing w:line="360" w:lineRule="auto"/>
        <w:ind w:firstLineChars="500" w:firstLine="1200"/>
        <w:rPr>
          <w:sz w:val="24"/>
        </w:rPr>
      </w:pPr>
      <w:r w:rsidRPr="00D05FF1">
        <w:rPr>
          <w:sz w:val="24"/>
        </w:rPr>
        <w:t>P—</w:t>
      </w:r>
      <w:r w:rsidRPr="00D05FF1">
        <w:rPr>
          <w:sz w:val="24"/>
        </w:rPr>
        <w:t>储罐内介质压力，</w:t>
      </w:r>
      <w:r w:rsidRPr="00D05FF1">
        <w:rPr>
          <w:sz w:val="24"/>
        </w:rPr>
        <w:t>Pa</w:t>
      </w:r>
      <w:r w:rsidRPr="00D05FF1">
        <w:rPr>
          <w:sz w:val="24"/>
        </w:rPr>
        <w:t>（</w:t>
      </w:r>
      <w:r w:rsidRPr="00D05FF1">
        <w:rPr>
          <w:sz w:val="24"/>
        </w:rPr>
        <w:t>20℃</w:t>
      </w:r>
      <w:r w:rsidRPr="00D05FF1">
        <w:rPr>
          <w:sz w:val="24"/>
        </w:rPr>
        <w:t>时苯</w:t>
      </w:r>
      <w:r w:rsidRPr="00D05FF1">
        <w:rPr>
          <w:sz w:val="24"/>
        </w:rPr>
        <w:t>P=103.325×10</w:t>
      </w:r>
      <w:r w:rsidRPr="00D05FF1">
        <w:rPr>
          <w:sz w:val="24"/>
          <w:vertAlign w:val="superscript"/>
        </w:rPr>
        <w:t>3</w:t>
      </w:r>
      <w:r w:rsidRPr="00D05FF1">
        <w:rPr>
          <w:sz w:val="24"/>
        </w:rPr>
        <w:t>Pa</w:t>
      </w:r>
      <w:r w:rsidRPr="00D05FF1">
        <w:rPr>
          <w:sz w:val="24"/>
        </w:rPr>
        <w:t>）</w:t>
      </w:r>
    </w:p>
    <w:p w:rsidR="00D05FF1" w:rsidRPr="00D05FF1" w:rsidRDefault="00D05FF1" w:rsidP="00D05FF1">
      <w:pPr>
        <w:tabs>
          <w:tab w:val="left" w:pos="1215"/>
        </w:tabs>
        <w:spacing w:line="360" w:lineRule="auto"/>
        <w:ind w:firstLineChars="500" w:firstLine="1200"/>
        <w:rPr>
          <w:sz w:val="24"/>
        </w:rPr>
      </w:pPr>
      <w:r w:rsidRPr="00D05FF1">
        <w:rPr>
          <w:sz w:val="24"/>
        </w:rPr>
        <w:t>P</w:t>
      </w:r>
      <w:r w:rsidRPr="00D05FF1">
        <w:rPr>
          <w:sz w:val="24"/>
          <w:vertAlign w:val="subscript"/>
        </w:rPr>
        <w:t>0</w:t>
      </w:r>
      <w:r w:rsidRPr="00D05FF1">
        <w:rPr>
          <w:sz w:val="24"/>
        </w:rPr>
        <w:t>—</w:t>
      </w:r>
      <w:r w:rsidRPr="00D05FF1">
        <w:rPr>
          <w:sz w:val="24"/>
        </w:rPr>
        <w:t>环境压力，</w:t>
      </w:r>
      <w:r w:rsidRPr="00D05FF1">
        <w:rPr>
          <w:sz w:val="24"/>
        </w:rPr>
        <w:t>Pa</w:t>
      </w:r>
      <w:r w:rsidRPr="00D05FF1">
        <w:rPr>
          <w:sz w:val="24"/>
        </w:rPr>
        <w:t>，</w:t>
      </w:r>
      <w:r w:rsidRPr="00D05FF1">
        <w:rPr>
          <w:sz w:val="24"/>
        </w:rPr>
        <w:t xml:space="preserve"> P</w:t>
      </w:r>
      <w:r w:rsidRPr="00D05FF1">
        <w:rPr>
          <w:sz w:val="24"/>
          <w:vertAlign w:val="subscript"/>
        </w:rPr>
        <w:t>o</w:t>
      </w:r>
      <w:r w:rsidRPr="00D05FF1">
        <w:rPr>
          <w:sz w:val="24"/>
        </w:rPr>
        <w:t>=101325Pa</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g—</w:t>
      </w:r>
      <w:r w:rsidRPr="00D05FF1">
        <w:rPr>
          <w:sz w:val="24"/>
        </w:rPr>
        <w:t>重力加速度，一般取</w:t>
      </w:r>
      <w:r w:rsidRPr="00D05FF1">
        <w:rPr>
          <w:sz w:val="24"/>
        </w:rPr>
        <w:t>9.8m/s</w:t>
      </w:r>
      <w:r w:rsidRPr="00D05FF1">
        <w:rPr>
          <w:sz w:val="24"/>
          <w:vertAlign w:val="superscript"/>
        </w:rPr>
        <w:t>2</w:t>
      </w:r>
      <w:r w:rsidRPr="00D05FF1">
        <w:rPr>
          <w:sz w:val="24"/>
        </w:rPr>
        <w:t>；</w:t>
      </w:r>
    </w:p>
    <w:p w:rsidR="00D05FF1" w:rsidRPr="00D05FF1" w:rsidRDefault="00D05FF1" w:rsidP="00D05FF1">
      <w:pPr>
        <w:spacing w:line="360" w:lineRule="auto"/>
        <w:ind w:firstLineChars="500" w:firstLine="1200"/>
        <w:rPr>
          <w:sz w:val="24"/>
        </w:rPr>
      </w:pPr>
      <w:r w:rsidRPr="00D05FF1">
        <w:rPr>
          <w:sz w:val="24"/>
        </w:rPr>
        <w:t>h—</w:t>
      </w:r>
      <w:r w:rsidRPr="00D05FF1">
        <w:rPr>
          <w:sz w:val="24"/>
        </w:rPr>
        <w:t>裂口之上液位高度（罐填充系数取</w:t>
      </w:r>
      <w:r w:rsidRPr="00D05FF1">
        <w:rPr>
          <w:sz w:val="24"/>
        </w:rPr>
        <w:t>0.85</w:t>
      </w:r>
      <w:r w:rsidRPr="00D05FF1">
        <w:rPr>
          <w:sz w:val="24"/>
        </w:rPr>
        <w:t>，</w:t>
      </w:r>
      <w:r w:rsidRPr="00D05FF1">
        <w:rPr>
          <w:sz w:val="24"/>
        </w:rPr>
        <w:t>h=13.47m</w:t>
      </w:r>
      <w:r w:rsidRPr="00D05FF1">
        <w:rPr>
          <w:sz w:val="24"/>
        </w:rPr>
        <w:t>）。</w:t>
      </w:r>
    </w:p>
    <w:p w:rsidR="00D05FF1" w:rsidRPr="00D05FF1" w:rsidRDefault="00D05FF1" w:rsidP="00D05FF1">
      <w:pPr>
        <w:spacing w:line="360" w:lineRule="auto"/>
        <w:ind w:firstLineChars="200" w:firstLine="480"/>
        <w:rPr>
          <w:sz w:val="24"/>
        </w:rPr>
      </w:pPr>
      <w:r w:rsidRPr="00D05FF1">
        <w:rPr>
          <w:sz w:val="24"/>
        </w:rPr>
        <w:t>■</w:t>
      </w:r>
      <w:r w:rsidRPr="00D05FF1">
        <w:rPr>
          <w:sz w:val="24"/>
        </w:rPr>
        <w:t>粗苯泄漏后蒸发挥发量计算</w:t>
      </w:r>
    </w:p>
    <w:p w:rsidR="00D05FF1" w:rsidRPr="00D05FF1" w:rsidRDefault="00D05FF1" w:rsidP="00D05FF1">
      <w:pPr>
        <w:spacing w:line="360" w:lineRule="auto"/>
        <w:ind w:firstLineChars="200" w:firstLine="480"/>
        <w:rPr>
          <w:sz w:val="24"/>
        </w:rPr>
      </w:pPr>
      <w:r w:rsidRPr="00D05FF1">
        <w:rPr>
          <w:sz w:val="24"/>
        </w:rPr>
        <w:t>粗苯泄漏后，在围堰内形成液池，并随地表风的对流而蒸发扩散。粗苯蒸汽比空气重，能在低处扩散至较远地方，使环境受到污染，并存在遇明火回燃危险。粗苯储罐常温微正压储存（</w:t>
      </w:r>
      <w:r w:rsidRPr="00D05FF1">
        <w:rPr>
          <w:sz w:val="24"/>
        </w:rPr>
        <w:t>≤2kPa</w:t>
      </w:r>
      <w:r w:rsidRPr="00D05FF1">
        <w:rPr>
          <w:sz w:val="24"/>
        </w:rPr>
        <w:t>），粗苯沸点（</w:t>
      </w:r>
      <w:r w:rsidRPr="00D05FF1">
        <w:rPr>
          <w:sz w:val="24"/>
        </w:rPr>
        <w:t>80.1℃</w:t>
      </w:r>
      <w:r w:rsidRPr="00D05FF1">
        <w:rPr>
          <w:sz w:val="24"/>
        </w:rPr>
        <w:t>）高于环境温度，因此，粗苯泄漏后蒸发量主要为质量蒸发量，粗苯蒸发量按下式计算：</w:t>
      </w:r>
    </w:p>
    <w:p w:rsidR="00D05FF1" w:rsidRPr="00D05FF1" w:rsidRDefault="00A64CCA" w:rsidP="00D05FF1">
      <w:pPr>
        <w:spacing w:line="360" w:lineRule="auto"/>
        <w:ind w:firstLineChars="200" w:firstLine="480"/>
        <w:rPr>
          <w:sz w:val="24"/>
        </w:rPr>
      </w:pPr>
      <w:r>
        <w:rPr>
          <w:noProof/>
          <w:sz w:val="24"/>
        </w:rPr>
        <w:pict>
          <v:shape id="_x0000_s1032" type="#_x0000_t75" style="position:absolute;left:0;text-align:left;margin-left:102.6pt;margin-top:14.15pt;width:240.95pt;height:19pt;z-index:251658240">
            <v:imagedata r:id="rId40" o:title=""/>
          </v:shape>
          <o:OLEObject Type="Embed" ProgID="Equation.3" ShapeID="_x0000_s1032" DrawAspect="Content" ObjectID="_1757331189" r:id="rId41"/>
        </w:pict>
      </w:r>
    </w:p>
    <w:p w:rsidR="00D05FF1" w:rsidRPr="00D05FF1" w:rsidRDefault="00D05FF1" w:rsidP="00D05FF1">
      <w:pPr>
        <w:spacing w:line="360" w:lineRule="auto"/>
        <w:rPr>
          <w:sz w:val="24"/>
        </w:rPr>
      </w:pPr>
    </w:p>
    <w:p w:rsidR="00D05FF1" w:rsidRPr="00D05FF1" w:rsidRDefault="00D05FF1" w:rsidP="00D05FF1">
      <w:pPr>
        <w:spacing w:line="360" w:lineRule="auto"/>
        <w:ind w:firstLineChars="200" w:firstLine="480"/>
        <w:rPr>
          <w:sz w:val="24"/>
        </w:rPr>
      </w:pPr>
      <w:r w:rsidRPr="00D05FF1">
        <w:rPr>
          <w:sz w:val="24"/>
        </w:rPr>
        <w:t>式中：</w:t>
      </w:r>
    </w:p>
    <w:p w:rsidR="00D05FF1" w:rsidRPr="00D05FF1" w:rsidRDefault="00D05FF1" w:rsidP="00D05FF1">
      <w:pPr>
        <w:spacing w:line="360" w:lineRule="auto"/>
        <w:ind w:firstLineChars="200" w:firstLine="480"/>
        <w:rPr>
          <w:sz w:val="24"/>
        </w:rPr>
      </w:pPr>
      <w:r w:rsidRPr="00D05FF1">
        <w:rPr>
          <w:sz w:val="24"/>
        </w:rPr>
        <w:t xml:space="preserve">    Q——</w:t>
      </w:r>
      <w:r w:rsidRPr="00D05FF1">
        <w:rPr>
          <w:sz w:val="24"/>
        </w:rPr>
        <w:t>质量蒸发量，</w:t>
      </w:r>
      <w:r w:rsidRPr="00D05FF1">
        <w:rPr>
          <w:sz w:val="24"/>
        </w:rPr>
        <w:t>kg</w:t>
      </w:r>
      <w:r w:rsidRPr="00D05FF1">
        <w:rPr>
          <w:sz w:val="24"/>
        </w:rPr>
        <w:t>；</w:t>
      </w:r>
    </w:p>
    <w:p w:rsidR="00D05FF1" w:rsidRPr="00D05FF1" w:rsidRDefault="00D05FF1" w:rsidP="00D05FF1">
      <w:pPr>
        <w:spacing w:line="360" w:lineRule="auto"/>
        <w:ind w:firstLineChars="200" w:firstLine="480"/>
        <w:rPr>
          <w:sz w:val="24"/>
        </w:rPr>
      </w:pPr>
      <w:r w:rsidRPr="00D05FF1">
        <w:rPr>
          <w:noProof/>
          <w:position w:val="-6"/>
          <w:sz w:val="24"/>
        </w:rPr>
        <w:lastRenderedPageBreak/>
        <w:drawing>
          <wp:inline distT="0" distB="0" distL="0" distR="0">
            <wp:extent cx="129540" cy="14160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 cy="141605"/>
                    </a:xfrm>
                    <a:prstGeom prst="rect">
                      <a:avLst/>
                    </a:prstGeom>
                    <a:noFill/>
                    <a:ln>
                      <a:noFill/>
                    </a:ln>
                  </pic:spPr>
                </pic:pic>
              </a:graphicData>
            </a:graphic>
          </wp:inline>
        </w:drawing>
      </w:r>
      <w:r w:rsidRPr="00D05FF1">
        <w:rPr>
          <w:sz w:val="24"/>
        </w:rPr>
        <w:t>，</w:t>
      </w:r>
      <w:r w:rsidRPr="00D05FF1">
        <w:rPr>
          <w:sz w:val="24"/>
        </w:rPr>
        <w:t>n——</w:t>
      </w:r>
      <w:r w:rsidRPr="00D05FF1">
        <w:rPr>
          <w:sz w:val="24"/>
        </w:rPr>
        <w:t>大气稳定度系数，稳定</w:t>
      </w:r>
      <w:r w:rsidRPr="00D05FF1">
        <w:rPr>
          <w:sz w:val="24"/>
        </w:rPr>
        <w:t>(E</w:t>
      </w:r>
      <w:r w:rsidRPr="00D05FF1">
        <w:rPr>
          <w:sz w:val="24"/>
        </w:rPr>
        <w:t>，</w:t>
      </w:r>
      <w:r w:rsidRPr="00D05FF1">
        <w:rPr>
          <w:sz w:val="24"/>
        </w:rPr>
        <w:t>F)</w:t>
      </w:r>
      <w:r w:rsidRPr="00D05FF1">
        <w:rPr>
          <w:sz w:val="24"/>
        </w:rPr>
        <w:t>取</w:t>
      </w:r>
      <w:r w:rsidRPr="00D05FF1">
        <w:rPr>
          <w:noProof/>
          <w:position w:val="-6"/>
          <w:sz w:val="24"/>
        </w:rPr>
        <w:drawing>
          <wp:inline distT="0" distB="0" distL="0" distR="0">
            <wp:extent cx="129540" cy="14160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 cy="141605"/>
                    </a:xfrm>
                    <a:prstGeom prst="rect">
                      <a:avLst/>
                    </a:prstGeom>
                    <a:noFill/>
                    <a:ln>
                      <a:noFill/>
                    </a:ln>
                  </pic:spPr>
                </pic:pic>
              </a:graphicData>
            </a:graphic>
          </wp:inline>
        </w:drawing>
      </w:r>
      <w:r w:rsidRPr="00D05FF1">
        <w:rPr>
          <w:sz w:val="24"/>
        </w:rPr>
        <w:t>=0.005285</w:t>
      </w:r>
      <w:r w:rsidRPr="00D05FF1">
        <w:rPr>
          <w:sz w:val="24"/>
        </w:rPr>
        <w:t>、</w:t>
      </w:r>
      <w:r w:rsidRPr="00D05FF1">
        <w:rPr>
          <w:sz w:val="24"/>
        </w:rPr>
        <w:t>n=0.3</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p——</w:t>
      </w:r>
      <w:r w:rsidRPr="00D05FF1">
        <w:rPr>
          <w:sz w:val="24"/>
        </w:rPr>
        <w:t>液体表面蒸气压，</w:t>
      </w:r>
      <w:r w:rsidRPr="00D05FF1">
        <w:rPr>
          <w:sz w:val="24"/>
        </w:rPr>
        <w:t>Pa</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M——</w:t>
      </w:r>
      <w:r w:rsidRPr="00D05FF1">
        <w:rPr>
          <w:sz w:val="24"/>
        </w:rPr>
        <w:t>分子量，</w:t>
      </w:r>
      <w:r w:rsidRPr="00D05FF1">
        <w:rPr>
          <w:sz w:val="24"/>
        </w:rPr>
        <w:t>kg/mol</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R——</w:t>
      </w:r>
      <w:r w:rsidRPr="00D05FF1">
        <w:rPr>
          <w:sz w:val="24"/>
        </w:rPr>
        <w:t>气体常数；</w:t>
      </w:r>
      <w:r w:rsidRPr="00D05FF1">
        <w:rPr>
          <w:sz w:val="24"/>
        </w:rPr>
        <w:t>J/mol·k</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T</w:t>
      </w:r>
      <w:r w:rsidRPr="00D05FF1">
        <w:rPr>
          <w:sz w:val="24"/>
          <w:vertAlign w:val="subscript"/>
        </w:rPr>
        <w:t>0</w:t>
      </w:r>
      <w:r w:rsidRPr="00D05FF1">
        <w:rPr>
          <w:sz w:val="24"/>
        </w:rPr>
        <w:t>——</w:t>
      </w:r>
      <w:r w:rsidRPr="00D05FF1">
        <w:rPr>
          <w:sz w:val="24"/>
        </w:rPr>
        <w:t>环境温度，</w:t>
      </w:r>
      <w:r w:rsidRPr="00D05FF1">
        <w:rPr>
          <w:sz w:val="24"/>
        </w:rPr>
        <w:t>k</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u——</w:t>
      </w:r>
      <w:r w:rsidRPr="00D05FF1">
        <w:rPr>
          <w:sz w:val="24"/>
        </w:rPr>
        <w:t>风速，</w:t>
      </w:r>
      <w:r w:rsidRPr="00D05FF1">
        <w:rPr>
          <w:sz w:val="24"/>
        </w:rPr>
        <w:t>m/s</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r——</w:t>
      </w:r>
      <w:r w:rsidRPr="00D05FF1">
        <w:rPr>
          <w:sz w:val="24"/>
        </w:rPr>
        <w:t>液池半径，</w:t>
      </w:r>
      <w:r w:rsidRPr="00D05FF1">
        <w:rPr>
          <w:sz w:val="24"/>
        </w:rPr>
        <w:t>m</w:t>
      </w:r>
      <w:r w:rsidRPr="00D05FF1">
        <w:rPr>
          <w:sz w:val="24"/>
        </w:rPr>
        <w:t>；</w:t>
      </w:r>
    </w:p>
    <w:p w:rsidR="00D05FF1" w:rsidRPr="00D05FF1" w:rsidRDefault="00D05FF1" w:rsidP="00D05FF1">
      <w:pPr>
        <w:spacing w:line="360" w:lineRule="auto"/>
        <w:ind w:firstLineChars="200" w:firstLine="480"/>
        <w:rPr>
          <w:sz w:val="24"/>
        </w:rPr>
      </w:pPr>
      <w:r w:rsidRPr="00D05FF1">
        <w:rPr>
          <w:sz w:val="24"/>
        </w:rPr>
        <w:t xml:space="preserve">    t——</w:t>
      </w:r>
      <w:r w:rsidRPr="00D05FF1">
        <w:rPr>
          <w:sz w:val="24"/>
        </w:rPr>
        <w:t>蒸发时间，</w:t>
      </w:r>
      <w:r w:rsidRPr="00D05FF1">
        <w:rPr>
          <w:sz w:val="24"/>
        </w:rPr>
        <w:t>s</w:t>
      </w:r>
      <w:r w:rsidRPr="00D05FF1">
        <w:rPr>
          <w:sz w:val="24"/>
        </w:rPr>
        <w:t>。</w:t>
      </w:r>
    </w:p>
    <w:p w:rsidR="00D05FF1" w:rsidRPr="00D05FF1" w:rsidRDefault="00D05FF1" w:rsidP="00D05FF1">
      <w:pPr>
        <w:spacing w:line="360" w:lineRule="auto"/>
        <w:ind w:firstLineChars="200" w:firstLine="480"/>
        <w:rPr>
          <w:sz w:val="24"/>
        </w:rPr>
      </w:pPr>
      <w:r w:rsidRPr="00D05FF1">
        <w:rPr>
          <w:sz w:val="24"/>
        </w:rPr>
        <w:t>粗苯储罐</w:t>
      </w:r>
      <w:r w:rsidRPr="00D05FF1">
        <w:rPr>
          <w:bCs/>
          <w:sz w:val="24"/>
        </w:rPr>
        <w:t>泄漏计算参数及挥发量</w:t>
      </w:r>
      <w:r w:rsidRPr="00D05FF1">
        <w:rPr>
          <w:sz w:val="24"/>
        </w:rPr>
        <w:t>估算结果汇总见表</w:t>
      </w:r>
      <w:r w:rsidRPr="00D05FF1">
        <w:rPr>
          <w:sz w:val="24"/>
        </w:rPr>
        <w:t>3.1-2</w:t>
      </w:r>
      <w:r w:rsidRPr="00D05FF1">
        <w:rPr>
          <w:sz w:val="24"/>
        </w:rPr>
        <w:t>。</w:t>
      </w:r>
    </w:p>
    <w:p w:rsidR="00D05FF1" w:rsidRPr="00D05FF1" w:rsidRDefault="00D05FF1" w:rsidP="00D05FF1">
      <w:pPr>
        <w:ind w:firstLineChars="200" w:firstLine="422"/>
        <w:jc w:val="center"/>
        <w:rPr>
          <w:b/>
          <w:bCs/>
          <w:szCs w:val="21"/>
        </w:rPr>
      </w:pPr>
      <w:r w:rsidRPr="00D05FF1">
        <w:rPr>
          <w:b/>
          <w:szCs w:val="21"/>
        </w:rPr>
        <w:t>表</w:t>
      </w:r>
      <w:r w:rsidRPr="00D05FF1">
        <w:rPr>
          <w:b/>
          <w:szCs w:val="21"/>
        </w:rPr>
        <w:t xml:space="preserve">3.1-2  </w:t>
      </w:r>
      <w:r w:rsidRPr="00D05FF1">
        <w:rPr>
          <w:b/>
          <w:szCs w:val="21"/>
        </w:rPr>
        <w:t>粗苯储罐泄漏源项强度及挥发量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572"/>
        <w:gridCol w:w="777"/>
        <w:gridCol w:w="713"/>
        <w:gridCol w:w="857"/>
        <w:gridCol w:w="857"/>
        <w:gridCol w:w="731"/>
        <w:gridCol w:w="877"/>
        <w:gridCol w:w="756"/>
        <w:gridCol w:w="777"/>
        <w:gridCol w:w="877"/>
      </w:tblGrid>
      <w:tr w:rsidR="00D05FF1" w:rsidRPr="00D05FF1" w:rsidTr="00401162">
        <w:tc>
          <w:tcPr>
            <w:tcW w:w="444" w:type="pct"/>
            <w:vAlign w:val="center"/>
          </w:tcPr>
          <w:p w:rsidR="00D05FF1" w:rsidRPr="00D05FF1" w:rsidRDefault="00D05FF1" w:rsidP="00401162">
            <w:pPr>
              <w:spacing w:line="220" w:lineRule="exact"/>
              <w:jc w:val="center"/>
              <w:rPr>
                <w:bCs/>
                <w:sz w:val="18"/>
                <w:szCs w:val="18"/>
              </w:rPr>
            </w:pPr>
            <w:r w:rsidRPr="00D05FF1">
              <w:rPr>
                <w:bCs/>
                <w:sz w:val="18"/>
                <w:szCs w:val="18"/>
              </w:rPr>
              <w:t>源项</w:t>
            </w:r>
          </w:p>
        </w:tc>
        <w:tc>
          <w:tcPr>
            <w:tcW w:w="352" w:type="pct"/>
            <w:vAlign w:val="center"/>
          </w:tcPr>
          <w:p w:rsidR="00D05FF1" w:rsidRPr="00D05FF1" w:rsidRDefault="00D05FF1" w:rsidP="00401162">
            <w:pPr>
              <w:spacing w:line="220" w:lineRule="exact"/>
              <w:jc w:val="center"/>
              <w:rPr>
                <w:bCs/>
                <w:sz w:val="18"/>
                <w:szCs w:val="18"/>
              </w:rPr>
            </w:pPr>
            <w:r w:rsidRPr="00D05FF1">
              <w:rPr>
                <w:bCs/>
                <w:sz w:val="18"/>
                <w:szCs w:val="18"/>
              </w:rPr>
              <w:t>物料</w:t>
            </w:r>
          </w:p>
        </w:tc>
        <w:tc>
          <w:tcPr>
            <w:tcW w:w="456" w:type="pct"/>
            <w:vAlign w:val="center"/>
          </w:tcPr>
          <w:p w:rsidR="00D05FF1" w:rsidRPr="00D05FF1" w:rsidRDefault="00D05FF1" w:rsidP="00401162">
            <w:pPr>
              <w:spacing w:line="220" w:lineRule="exact"/>
              <w:jc w:val="center"/>
              <w:rPr>
                <w:bCs/>
                <w:sz w:val="18"/>
                <w:szCs w:val="18"/>
              </w:rPr>
            </w:pPr>
            <w:r w:rsidRPr="00D05FF1">
              <w:rPr>
                <w:bCs/>
                <w:sz w:val="18"/>
                <w:szCs w:val="18"/>
              </w:rPr>
              <w:t>单个容积（</w:t>
            </w:r>
            <w:r w:rsidRPr="00D05FF1">
              <w:rPr>
                <w:bCs/>
                <w:sz w:val="18"/>
                <w:szCs w:val="18"/>
              </w:rPr>
              <w:t>m</w:t>
            </w:r>
            <w:r w:rsidRPr="00D05FF1">
              <w:rPr>
                <w:bCs/>
                <w:sz w:val="18"/>
                <w:szCs w:val="18"/>
                <w:vertAlign w:val="superscript"/>
              </w:rPr>
              <w:t>3</w:t>
            </w:r>
            <w:r w:rsidRPr="00D05FF1">
              <w:rPr>
                <w:bCs/>
                <w:sz w:val="18"/>
                <w:szCs w:val="18"/>
              </w:rPr>
              <w:t>）</w:t>
            </w:r>
          </w:p>
        </w:tc>
        <w:tc>
          <w:tcPr>
            <w:tcW w:w="435" w:type="pct"/>
            <w:vAlign w:val="center"/>
          </w:tcPr>
          <w:p w:rsidR="00D05FF1" w:rsidRPr="00D05FF1" w:rsidRDefault="00D05FF1" w:rsidP="00401162">
            <w:pPr>
              <w:spacing w:line="220" w:lineRule="exact"/>
              <w:jc w:val="center"/>
              <w:rPr>
                <w:bCs/>
                <w:sz w:val="18"/>
                <w:szCs w:val="18"/>
              </w:rPr>
            </w:pPr>
            <w:r w:rsidRPr="00D05FF1">
              <w:rPr>
                <w:bCs/>
                <w:sz w:val="18"/>
                <w:szCs w:val="18"/>
              </w:rPr>
              <w:t>储量</w:t>
            </w:r>
          </w:p>
          <w:p w:rsidR="00D05FF1" w:rsidRPr="00D05FF1" w:rsidRDefault="00D05FF1" w:rsidP="00401162">
            <w:pPr>
              <w:spacing w:line="220" w:lineRule="exact"/>
              <w:jc w:val="center"/>
              <w:rPr>
                <w:bCs/>
                <w:sz w:val="18"/>
                <w:szCs w:val="18"/>
              </w:rPr>
            </w:pPr>
            <w:r w:rsidRPr="00D05FF1">
              <w:rPr>
                <w:bCs/>
                <w:sz w:val="18"/>
                <w:szCs w:val="18"/>
              </w:rPr>
              <w:t>（</w:t>
            </w:r>
            <w:r w:rsidRPr="00D05FF1">
              <w:rPr>
                <w:bCs/>
                <w:sz w:val="18"/>
                <w:szCs w:val="18"/>
              </w:rPr>
              <w:t>t</w:t>
            </w:r>
            <w:r w:rsidRPr="00D05FF1">
              <w:rPr>
                <w:bCs/>
                <w:sz w:val="18"/>
                <w:szCs w:val="18"/>
              </w:rPr>
              <w:t>）</w:t>
            </w:r>
          </w:p>
        </w:tc>
        <w:tc>
          <w:tcPr>
            <w:tcW w:w="503" w:type="pct"/>
            <w:vAlign w:val="center"/>
          </w:tcPr>
          <w:p w:rsidR="00D05FF1" w:rsidRPr="00D05FF1" w:rsidRDefault="00D05FF1" w:rsidP="00401162">
            <w:pPr>
              <w:spacing w:line="220" w:lineRule="exact"/>
              <w:jc w:val="center"/>
              <w:rPr>
                <w:bCs/>
                <w:sz w:val="18"/>
                <w:szCs w:val="18"/>
              </w:rPr>
            </w:pPr>
            <w:r w:rsidRPr="00D05FF1">
              <w:rPr>
                <w:bCs/>
                <w:sz w:val="18"/>
                <w:szCs w:val="18"/>
              </w:rPr>
              <w:t>泄漏孔径（</w:t>
            </w:r>
            <w:r w:rsidRPr="00D05FF1">
              <w:rPr>
                <w:bCs/>
                <w:sz w:val="18"/>
                <w:szCs w:val="18"/>
              </w:rPr>
              <w:t>mm</w:t>
            </w:r>
            <w:r w:rsidRPr="00D05FF1">
              <w:rPr>
                <w:bCs/>
                <w:sz w:val="18"/>
                <w:szCs w:val="18"/>
              </w:rPr>
              <w:t>）</w:t>
            </w:r>
          </w:p>
        </w:tc>
        <w:tc>
          <w:tcPr>
            <w:tcW w:w="503" w:type="pct"/>
            <w:vAlign w:val="center"/>
          </w:tcPr>
          <w:p w:rsidR="00D05FF1" w:rsidRPr="00D05FF1" w:rsidRDefault="00D05FF1" w:rsidP="00401162">
            <w:pPr>
              <w:spacing w:line="220" w:lineRule="exact"/>
              <w:jc w:val="center"/>
              <w:rPr>
                <w:bCs/>
                <w:sz w:val="18"/>
                <w:szCs w:val="18"/>
              </w:rPr>
            </w:pPr>
            <w:r w:rsidRPr="00D05FF1">
              <w:rPr>
                <w:bCs/>
                <w:sz w:val="18"/>
                <w:szCs w:val="18"/>
              </w:rPr>
              <w:t>泄漏时间（</w:t>
            </w:r>
            <w:r w:rsidRPr="00D05FF1">
              <w:rPr>
                <w:bCs/>
                <w:sz w:val="18"/>
                <w:szCs w:val="18"/>
              </w:rPr>
              <w:t>min</w:t>
            </w:r>
            <w:r w:rsidRPr="00D05FF1">
              <w:rPr>
                <w:bCs/>
                <w:sz w:val="18"/>
                <w:szCs w:val="18"/>
              </w:rPr>
              <w:t>）</w:t>
            </w:r>
          </w:p>
        </w:tc>
        <w:tc>
          <w:tcPr>
            <w:tcW w:w="445" w:type="pct"/>
            <w:vAlign w:val="center"/>
          </w:tcPr>
          <w:p w:rsidR="00D05FF1" w:rsidRPr="00D05FF1" w:rsidRDefault="00D05FF1" w:rsidP="00401162">
            <w:pPr>
              <w:spacing w:line="220" w:lineRule="exact"/>
              <w:jc w:val="center"/>
              <w:rPr>
                <w:bCs/>
                <w:sz w:val="18"/>
                <w:szCs w:val="18"/>
              </w:rPr>
            </w:pPr>
            <w:r w:rsidRPr="00D05FF1">
              <w:rPr>
                <w:bCs/>
                <w:sz w:val="18"/>
                <w:szCs w:val="18"/>
              </w:rPr>
              <w:t>液位高度（</w:t>
            </w:r>
            <w:r w:rsidRPr="00D05FF1">
              <w:rPr>
                <w:bCs/>
                <w:sz w:val="18"/>
                <w:szCs w:val="18"/>
              </w:rPr>
              <w:t>m</w:t>
            </w:r>
            <w:r w:rsidRPr="00D05FF1">
              <w:rPr>
                <w:bCs/>
                <w:sz w:val="18"/>
                <w:szCs w:val="18"/>
              </w:rPr>
              <w:t>）</w:t>
            </w:r>
          </w:p>
        </w:tc>
        <w:tc>
          <w:tcPr>
            <w:tcW w:w="446" w:type="pct"/>
            <w:vAlign w:val="center"/>
          </w:tcPr>
          <w:p w:rsidR="00D05FF1" w:rsidRPr="00D05FF1" w:rsidRDefault="00D05FF1" w:rsidP="00401162">
            <w:pPr>
              <w:spacing w:line="220" w:lineRule="exact"/>
              <w:jc w:val="center"/>
              <w:rPr>
                <w:bCs/>
                <w:sz w:val="18"/>
                <w:szCs w:val="18"/>
              </w:rPr>
            </w:pPr>
            <w:r w:rsidRPr="00D05FF1">
              <w:rPr>
                <w:bCs/>
                <w:sz w:val="18"/>
                <w:szCs w:val="18"/>
              </w:rPr>
              <w:t>泄漏速率（</w:t>
            </w:r>
            <w:r w:rsidRPr="00D05FF1">
              <w:rPr>
                <w:bCs/>
                <w:sz w:val="18"/>
                <w:szCs w:val="18"/>
              </w:rPr>
              <w:t>kg/s</w:t>
            </w:r>
            <w:r w:rsidRPr="00D05FF1">
              <w:rPr>
                <w:bCs/>
                <w:sz w:val="18"/>
                <w:szCs w:val="18"/>
              </w:rPr>
              <w:t>）</w:t>
            </w:r>
          </w:p>
        </w:tc>
        <w:tc>
          <w:tcPr>
            <w:tcW w:w="446" w:type="pct"/>
            <w:vAlign w:val="center"/>
          </w:tcPr>
          <w:p w:rsidR="00D05FF1" w:rsidRPr="00D05FF1" w:rsidRDefault="00D05FF1" w:rsidP="00401162">
            <w:pPr>
              <w:spacing w:line="220" w:lineRule="exact"/>
              <w:jc w:val="center"/>
              <w:rPr>
                <w:bCs/>
                <w:sz w:val="18"/>
                <w:szCs w:val="18"/>
              </w:rPr>
            </w:pPr>
            <w:r w:rsidRPr="00D05FF1">
              <w:rPr>
                <w:bCs/>
                <w:sz w:val="18"/>
                <w:szCs w:val="18"/>
              </w:rPr>
              <w:t>泄漏量</w:t>
            </w:r>
          </w:p>
          <w:p w:rsidR="00D05FF1" w:rsidRPr="00D05FF1" w:rsidRDefault="00D05FF1" w:rsidP="00401162">
            <w:pPr>
              <w:spacing w:line="220" w:lineRule="exact"/>
              <w:jc w:val="center"/>
              <w:rPr>
                <w:bCs/>
                <w:sz w:val="18"/>
                <w:szCs w:val="18"/>
              </w:rPr>
            </w:pPr>
            <w:r w:rsidRPr="00D05FF1">
              <w:rPr>
                <w:bCs/>
                <w:sz w:val="18"/>
                <w:szCs w:val="18"/>
              </w:rPr>
              <w:t>（</w:t>
            </w:r>
            <w:r w:rsidRPr="00D05FF1">
              <w:rPr>
                <w:bCs/>
                <w:sz w:val="18"/>
                <w:szCs w:val="18"/>
              </w:rPr>
              <w:t>kg</w:t>
            </w:r>
            <w:r w:rsidRPr="00D05FF1">
              <w:rPr>
                <w:bCs/>
                <w:sz w:val="18"/>
                <w:szCs w:val="18"/>
              </w:rPr>
              <w:t>）</w:t>
            </w:r>
          </w:p>
        </w:tc>
        <w:tc>
          <w:tcPr>
            <w:tcW w:w="456" w:type="pct"/>
            <w:vAlign w:val="center"/>
          </w:tcPr>
          <w:p w:rsidR="00D05FF1" w:rsidRPr="00D05FF1" w:rsidRDefault="00D05FF1" w:rsidP="00401162">
            <w:pPr>
              <w:spacing w:line="220" w:lineRule="exact"/>
              <w:jc w:val="center"/>
              <w:rPr>
                <w:bCs/>
                <w:sz w:val="18"/>
                <w:szCs w:val="18"/>
              </w:rPr>
            </w:pPr>
            <w:r w:rsidRPr="00D05FF1">
              <w:rPr>
                <w:bCs/>
                <w:sz w:val="18"/>
                <w:szCs w:val="18"/>
              </w:rPr>
              <w:t>液池面积（</w:t>
            </w:r>
            <w:r w:rsidRPr="00D05FF1">
              <w:rPr>
                <w:bCs/>
                <w:sz w:val="18"/>
                <w:szCs w:val="18"/>
              </w:rPr>
              <w:t>m</w:t>
            </w:r>
            <w:r w:rsidRPr="00D05FF1">
              <w:rPr>
                <w:bCs/>
                <w:sz w:val="18"/>
                <w:szCs w:val="18"/>
                <w:vertAlign w:val="superscript"/>
              </w:rPr>
              <w:t>2</w:t>
            </w:r>
            <w:r w:rsidRPr="00D05FF1">
              <w:rPr>
                <w:bCs/>
                <w:sz w:val="18"/>
                <w:szCs w:val="18"/>
              </w:rPr>
              <w:t>）</w:t>
            </w:r>
          </w:p>
        </w:tc>
        <w:tc>
          <w:tcPr>
            <w:tcW w:w="515" w:type="pct"/>
            <w:vAlign w:val="center"/>
          </w:tcPr>
          <w:p w:rsidR="00D05FF1" w:rsidRPr="00D05FF1" w:rsidRDefault="00D05FF1" w:rsidP="00401162">
            <w:pPr>
              <w:spacing w:line="220" w:lineRule="exact"/>
              <w:jc w:val="center"/>
              <w:rPr>
                <w:bCs/>
                <w:sz w:val="18"/>
                <w:szCs w:val="18"/>
              </w:rPr>
            </w:pPr>
            <w:r w:rsidRPr="00D05FF1">
              <w:rPr>
                <w:bCs/>
                <w:sz w:val="18"/>
                <w:szCs w:val="18"/>
              </w:rPr>
              <w:t>扩散量（</w:t>
            </w:r>
            <w:r w:rsidRPr="00D05FF1">
              <w:rPr>
                <w:bCs/>
                <w:sz w:val="18"/>
                <w:szCs w:val="18"/>
              </w:rPr>
              <w:t>kg/s</w:t>
            </w:r>
            <w:r w:rsidRPr="00D05FF1">
              <w:rPr>
                <w:bCs/>
                <w:sz w:val="18"/>
                <w:szCs w:val="18"/>
              </w:rPr>
              <w:t>）</w:t>
            </w:r>
          </w:p>
        </w:tc>
      </w:tr>
      <w:tr w:rsidR="00D05FF1" w:rsidRPr="00D05FF1" w:rsidTr="00401162">
        <w:trPr>
          <w:cantSplit/>
          <w:trHeight w:val="205"/>
        </w:trPr>
        <w:tc>
          <w:tcPr>
            <w:tcW w:w="444" w:type="pct"/>
            <w:vAlign w:val="center"/>
          </w:tcPr>
          <w:p w:rsidR="00D05FF1" w:rsidRPr="00D05FF1" w:rsidRDefault="00D05FF1" w:rsidP="00401162">
            <w:pPr>
              <w:spacing w:line="220" w:lineRule="exact"/>
              <w:jc w:val="center"/>
              <w:rPr>
                <w:bCs/>
                <w:sz w:val="18"/>
                <w:szCs w:val="18"/>
              </w:rPr>
            </w:pPr>
            <w:r w:rsidRPr="00D05FF1">
              <w:rPr>
                <w:bCs/>
                <w:sz w:val="18"/>
                <w:szCs w:val="18"/>
              </w:rPr>
              <w:t>粗苯储罐</w:t>
            </w:r>
          </w:p>
        </w:tc>
        <w:tc>
          <w:tcPr>
            <w:tcW w:w="352" w:type="pct"/>
            <w:vAlign w:val="center"/>
          </w:tcPr>
          <w:p w:rsidR="00D05FF1" w:rsidRPr="00D05FF1" w:rsidRDefault="00D05FF1" w:rsidP="00401162">
            <w:pPr>
              <w:spacing w:line="220" w:lineRule="exact"/>
              <w:jc w:val="center"/>
              <w:rPr>
                <w:bCs/>
                <w:sz w:val="18"/>
                <w:szCs w:val="18"/>
              </w:rPr>
            </w:pPr>
            <w:r w:rsidRPr="00D05FF1">
              <w:rPr>
                <w:bCs/>
                <w:sz w:val="18"/>
                <w:szCs w:val="18"/>
              </w:rPr>
              <w:t>粗苯</w:t>
            </w:r>
          </w:p>
        </w:tc>
        <w:tc>
          <w:tcPr>
            <w:tcW w:w="456" w:type="pct"/>
            <w:vAlign w:val="center"/>
          </w:tcPr>
          <w:p w:rsidR="00D05FF1" w:rsidRPr="00D05FF1" w:rsidRDefault="00D05FF1" w:rsidP="00401162">
            <w:pPr>
              <w:spacing w:line="220" w:lineRule="exact"/>
              <w:jc w:val="center"/>
              <w:rPr>
                <w:bCs/>
                <w:sz w:val="18"/>
                <w:szCs w:val="18"/>
              </w:rPr>
            </w:pPr>
            <w:r w:rsidRPr="00D05FF1">
              <w:rPr>
                <w:bCs/>
                <w:sz w:val="18"/>
                <w:szCs w:val="18"/>
              </w:rPr>
              <w:t>3000</w:t>
            </w:r>
          </w:p>
        </w:tc>
        <w:tc>
          <w:tcPr>
            <w:tcW w:w="435" w:type="pct"/>
            <w:vAlign w:val="center"/>
          </w:tcPr>
          <w:p w:rsidR="00D05FF1" w:rsidRPr="00D05FF1" w:rsidRDefault="00D05FF1" w:rsidP="00401162">
            <w:pPr>
              <w:spacing w:line="220" w:lineRule="exact"/>
              <w:jc w:val="center"/>
              <w:rPr>
                <w:bCs/>
                <w:sz w:val="18"/>
                <w:szCs w:val="18"/>
              </w:rPr>
            </w:pPr>
            <w:r w:rsidRPr="00D05FF1">
              <w:rPr>
                <w:bCs/>
                <w:sz w:val="18"/>
                <w:szCs w:val="18"/>
              </w:rPr>
              <w:t>2640</w:t>
            </w:r>
          </w:p>
        </w:tc>
        <w:tc>
          <w:tcPr>
            <w:tcW w:w="503" w:type="pct"/>
            <w:vAlign w:val="center"/>
          </w:tcPr>
          <w:p w:rsidR="00D05FF1" w:rsidRPr="00D05FF1" w:rsidRDefault="00D05FF1" w:rsidP="00401162">
            <w:pPr>
              <w:spacing w:line="220" w:lineRule="exact"/>
              <w:jc w:val="center"/>
              <w:rPr>
                <w:bCs/>
                <w:sz w:val="18"/>
                <w:szCs w:val="18"/>
              </w:rPr>
            </w:pPr>
            <w:r w:rsidRPr="00D05FF1">
              <w:rPr>
                <w:bCs/>
                <w:sz w:val="18"/>
                <w:szCs w:val="18"/>
              </w:rPr>
              <w:t>10</w:t>
            </w:r>
          </w:p>
        </w:tc>
        <w:tc>
          <w:tcPr>
            <w:tcW w:w="503" w:type="pct"/>
            <w:vAlign w:val="center"/>
          </w:tcPr>
          <w:p w:rsidR="00D05FF1" w:rsidRPr="00D05FF1" w:rsidRDefault="00D05FF1" w:rsidP="00401162">
            <w:pPr>
              <w:spacing w:line="220" w:lineRule="exact"/>
              <w:jc w:val="center"/>
              <w:rPr>
                <w:bCs/>
                <w:sz w:val="18"/>
                <w:szCs w:val="18"/>
              </w:rPr>
            </w:pPr>
            <w:r w:rsidRPr="00D05FF1">
              <w:rPr>
                <w:bCs/>
                <w:sz w:val="18"/>
                <w:szCs w:val="18"/>
              </w:rPr>
              <w:t>10</w:t>
            </w:r>
          </w:p>
        </w:tc>
        <w:tc>
          <w:tcPr>
            <w:tcW w:w="445" w:type="pct"/>
            <w:vAlign w:val="center"/>
          </w:tcPr>
          <w:p w:rsidR="00D05FF1" w:rsidRPr="00D05FF1" w:rsidRDefault="00D05FF1" w:rsidP="00401162">
            <w:pPr>
              <w:spacing w:line="220" w:lineRule="exact"/>
              <w:jc w:val="center"/>
              <w:rPr>
                <w:bCs/>
                <w:sz w:val="18"/>
                <w:szCs w:val="18"/>
              </w:rPr>
            </w:pPr>
            <w:r w:rsidRPr="00D05FF1">
              <w:rPr>
                <w:bCs/>
                <w:sz w:val="18"/>
                <w:szCs w:val="18"/>
              </w:rPr>
              <w:t>13.47</w:t>
            </w:r>
          </w:p>
        </w:tc>
        <w:tc>
          <w:tcPr>
            <w:tcW w:w="446" w:type="pct"/>
            <w:vAlign w:val="center"/>
          </w:tcPr>
          <w:p w:rsidR="00D05FF1" w:rsidRPr="00D05FF1" w:rsidRDefault="00D05FF1" w:rsidP="00401162">
            <w:pPr>
              <w:spacing w:line="220" w:lineRule="exact"/>
              <w:jc w:val="center"/>
              <w:rPr>
                <w:bCs/>
                <w:sz w:val="18"/>
                <w:szCs w:val="18"/>
              </w:rPr>
            </w:pPr>
            <w:r w:rsidRPr="00D05FF1">
              <w:rPr>
                <w:bCs/>
                <w:sz w:val="18"/>
                <w:szCs w:val="18"/>
              </w:rPr>
              <w:t>0.6914</w:t>
            </w:r>
          </w:p>
        </w:tc>
        <w:tc>
          <w:tcPr>
            <w:tcW w:w="446" w:type="pct"/>
            <w:vAlign w:val="center"/>
          </w:tcPr>
          <w:p w:rsidR="00D05FF1" w:rsidRPr="00D05FF1" w:rsidRDefault="00D05FF1" w:rsidP="00401162">
            <w:pPr>
              <w:spacing w:line="220" w:lineRule="exact"/>
              <w:jc w:val="center"/>
              <w:rPr>
                <w:bCs/>
                <w:sz w:val="18"/>
                <w:szCs w:val="18"/>
              </w:rPr>
            </w:pPr>
            <w:r w:rsidRPr="00D05FF1">
              <w:rPr>
                <w:bCs/>
                <w:sz w:val="18"/>
                <w:szCs w:val="18"/>
              </w:rPr>
              <w:t>415</w:t>
            </w:r>
          </w:p>
        </w:tc>
        <w:tc>
          <w:tcPr>
            <w:tcW w:w="456" w:type="pct"/>
            <w:vAlign w:val="center"/>
          </w:tcPr>
          <w:p w:rsidR="00D05FF1" w:rsidRPr="00D05FF1" w:rsidRDefault="00D05FF1" w:rsidP="00401162">
            <w:pPr>
              <w:spacing w:line="220" w:lineRule="exact"/>
              <w:jc w:val="center"/>
              <w:rPr>
                <w:bCs/>
                <w:sz w:val="18"/>
                <w:szCs w:val="18"/>
              </w:rPr>
            </w:pPr>
            <w:r w:rsidRPr="00D05FF1">
              <w:rPr>
                <w:bCs/>
                <w:sz w:val="18"/>
                <w:szCs w:val="18"/>
              </w:rPr>
              <w:t>1109</w:t>
            </w:r>
          </w:p>
        </w:tc>
        <w:tc>
          <w:tcPr>
            <w:tcW w:w="515" w:type="pct"/>
            <w:vAlign w:val="center"/>
          </w:tcPr>
          <w:p w:rsidR="00D05FF1" w:rsidRPr="00D05FF1" w:rsidRDefault="00D05FF1" w:rsidP="00401162">
            <w:pPr>
              <w:spacing w:line="220" w:lineRule="exact"/>
              <w:jc w:val="center"/>
              <w:rPr>
                <w:bCs/>
                <w:sz w:val="18"/>
                <w:szCs w:val="18"/>
              </w:rPr>
            </w:pPr>
            <w:r w:rsidRPr="00D05FF1">
              <w:rPr>
                <w:bCs/>
                <w:sz w:val="18"/>
                <w:szCs w:val="18"/>
              </w:rPr>
              <w:t>0.6859</w:t>
            </w:r>
          </w:p>
        </w:tc>
      </w:tr>
    </w:tbl>
    <w:p w:rsidR="00D05FF1" w:rsidRPr="00D05FF1" w:rsidRDefault="00D05FF1" w:rsidP="00D05FF1">
      <w:pPr>
        <w:spacing w:line="440" w:lineRule="exact"/>
        <w:ind w:firstLineChars="200" w:firstLine="480"/>
        <w:rPr>
          <w:bCs/>
          <w:sz w:val="24"/>
        </w:rPr>
      </w:pPr>
    </w:p>
    <w:p w:rsidR="00D05FF1" w:rsidRPr="00D05FF1" w:rsidRDefault="00D05FF1" w:rsidP="00D05FF1">
      <w:pPr>
        <w:spacing w:line="360" w:lineRule="auto"/>
        <w:ind w:firstLineChars="200" w:firstLine="480"/>
        <w:rPr>
          <w:sz w:val="24"/>
        </w:rPr>
      </w:pPr>
      <w:r w:rsidRPr="00D05FF1">
        <w:rPr>
          <w:sz w:val="24"/>
        </w:rPr>
        <w:t>经计算，粗苯挥发速率为</w:t>
      </w:r>
      <w:r w:rsidRPr="00D05FF1">
        <w:rPr>
          <w:sz w:val="24"/>
        </w:rPr>
        <w:t>0.6859kg/s</w:t>
      </w:r>
      <w:r w:rsidRPr="00D05FF1">
        <w:rPr>
          <w:sz w:val="24"/>
        </w:rPr>
        <w:t>。</w:t>
      </w:r>
    </w:p>
    <w:p w:rsidR="00D05FF1" w:rsidRPr="00D05FF1" w:rsidRDefault="00D05FF1" w:rsidP="00D05FF1">
      <w:pPr>
        <w:spacing w:line="360" w:lineRule="auto"/>
        <w:ind w:firstLineChars="200" w:firstLine="480"/>
        <w:rPr>
          <w:bCs/>
          <w:sz w:val="24"/>
        </w:rPr>
      </w:pPr>
      <w:r w:rsidRPr="00D05FF1">
        <w:rPr>
          <w:rFonts w:ascii="宋体" w:hAnsi="宋体" w:cs="宋体" w:hint="eastAsia"/>
          <w:bCs/>
          <w:sz w:val="24"/>
        </w:rPr>
        <w:t>②</w:t>
      </w:r>
      <w:r w:rsidRPr="00D05FF1">
        <w:rPr>
          <w:bCs/>
          <w:sz w:val="24"/>
        </w:rPr>
        <w:t>粗苯燃爆次生污染源项分析</w:t>
      </w:r>
    </w:p>
    <w:p w:rsidR="00D05FF1" w:rsidRPr="00D05FF1" w:rsidRDefault="00D05FF1" w:rsidP="00D05FF1">
      <w:pPr>
        <w:spacing w:line="360" w:lineRule="auto"/>
        <w:ind w:firstLineChars="200" w:firstLine="480"/>
        <w:rPr>
          <w:bCs/>
          <w:sz w:val="24"/>
        </w:rPr>
      </w:pPr>
      <w:r w:rsidRPr="00D05FF1">
        <w:rPr>
          <w:bCs/>
          <w:sz w:val="24"/>
        </w:rPr>
        <w:t>粗苯储罐发生火灾爆炸事故，储罐内的粗苯完全泄漏到防火堤内并燃烧，产生二次污染物</w:t>
      </w:r>
      <w:r w:rsidRPr="00D05FF1">
        <w:rPr>
          <w:bCs/>
          <w:sz w:val="24"/>
        </w:rPr>
        <w:t>CO</w:t>
      </w:r>
      <w:r w:rsidRPr="00D05FF1">
        <w:rPr>
          <w:bCs/>
          <w:sz w:val="24"/>
        </w:rPr>
        <w:t>、</w:t>
      </w:r>
      <w:r w:rsidRPr="00D05FF1">
        <w:rPr>
          <w:bCs/>
          <w:sz w:val="24"/>
        </w:rPr>
        <w:t>NOx</w:t>
      </w:r>
      <w:r w:rsidRPr="00D05FF1">
        <w:rPr>
          <w:bCs/>
          <w:sz w:val="24"/>
        </w:rPr>
        <w:t>，持续扩散到大气中，造成环境风险事故。</w:t>
      </w:r>
    </w:p>
    <w:p w:rsidR="00D05FF1" w:rsidRPr="00D05FF1" w:rsidRDefault="00D05FF1" w:rsidP="00D05FF1">
      <w:pPr>
        <w:spacing w:line="360" w:lineRule="auto"/>
        <w:ind w:firstLine="480"/>
        <w:rPr>
          <w:sz w:val="24"/>
        </w:rPr>
      </w:pPr>
      <w:r w:rsidRPr="00D05FF1">
        <w:rPr>
          <w:sz w:val="24"/>
        </w:rPr>
        <w:t>火灾伴生</w:t>
      </w:r>
      <w:r w:rsidRPr="00D05FF1">
        <w:rPr>
          <w:sz w:val="24"/>
        </w:rPr>
        <w:t>/</w:t>
      </w:r>
      <w:r w:rsidRPr="00D05FF1">
        <w:rPr>
          <w:sz w:val="24"/>
        </w:rPr>
        <w:t>次生</w:t>
      </w:r>
      <w:r w:rsidRPr="00D05FF1">
        <w:rPr>
          <w:sz w:val="24"/>
        </w:rPr>
        <w:t>CO</w:t>
      </w:r>
      <w:r w:rsidRPr="00D05FF1">
        <w:rPr>
          <w:sz w:val="24"/>
        </w:rPr>
        <w:t>产生量的计算公式：</w:t>
      </w:r>
    </w:p>
    <w:p w:rsidR="00D05FF1" w:rsidRPr="00D05FF1" w:rsidRDefault="00D05FF1" w:rsidP="00D05FF1">
      <w:pPr>
        <w:spacing w:line="360" w:lineRule="auto"/>
        <w:ind w:firstLine="480"/>
        <w:rPr>
          <w:sz w:val="24"/>
        </w:rPr>
      </w:pPr>
      <w:r w:rsidRPr="00D05FF1">
        <w:rPr>
          <w:sz w:val="24"/>
        </w:rPr>
        <w:t>G</w:t>
      </w:r>
      <w:r w:rsidRPr="00D05FF1">
        <w:rPr>
          <w:sz w:val="24"/>
          <w:vertAlign w:val="subscript"/>
        </w:rPr>
        <w:t>co</w:t>
      </w:r>
      <w:r w:rsidRPr="00D05FF1">
        <w:rPr>
          <w:sz w:val="24"/>
        </w:rPr>
        <w:t xml:space="preserve">=2330qCQ                                    </w:t>
      </w:r>
      <w:r w:rsidRPr="00D05FF1">
        <w:rPr>
          <w:sz w:val="24"/>
        </w:rPr>
        <w:t>（公式</w:t>
      </w:r>
      <w:r w:rsidRPr="00D05FF1">
        <w:rPr>
          <w:sz w:val="24"/>
        </w:rPr>
        <w:t>1</w:t>
      </w:r>
      <w:r w:rsidRPr="00D05FF1">
        <w:rPr>
          <w:sz w:val="24"/>
        </w:rPr>
        <w:t>）</w:t>
      </w:r>
    </w:p>
    <w:p w:rsidR="00D05FF1" w:rsidRPr="00D05FF1" w:rsidRDefault="00D05FF1" w:rsidP="00D05FF1">
      <w:pPr>
        <w:spacing w:line="360" w:lineRule="auto"/>
        <w:ind w:firstLine="480"/>
        <w:rPr>
          <w:sz w:val="24"/>
        </w:rPr>
      </w:pPr>
      <w:r w:rsidRPr="00D05FF1">
        <w:rPr>
          <w:sz w:val="24"/>
        </w:rPr>
        <w:t>式中：</w:t>
      </w:r>
      <w:r w:rsidRPr="00D05FF1">
        <w:rPr>
          <w:sz w:val="24"/>
        </w:rPr>
        <w:t>G</w:t>
      </w:r>
      <w:r w:rsidRPr="00D05FF1">
        <w:rPr>
          <w:sz w:val="24"/>
          <w:vertAlign w:val="subscript"/>
        </w:rPr>
        <w:t>co</w:t>
      </w:r>
      <w:r w:rsidRPr="00D05FF1">
        <w:rPr>
          <w:sz w:val="24"/>
        </w:rPr>
        <w:t>——CO</w:t>
      </w:r>
      <w:r w:rsidRPr="00D05FF1">
        <w:rPr>
          <w:sz w:val="24"/>
        </w:rPr>
        <w:t>产生量，</w:t>
      </w:r>
      <w:r w:rsidRPr="00D05FF1">
        <w:rPr>
          <w:sz w:val="24"/>
        </w:rPr>
        <w:t>kg/s</w:t>
      </w:r>
      <w:r w:rsidRPr="00D05FF1">
        <w:rPr>
          <w:sz w:val="24"/>
        </w:rPr>
        <w:t>；</w:t>
      </w:r>
    </w:p>
    <w:p w:rsidR="00D05FF1" w:rsidRPr="00D05FF1" w:rsidRDefault="00D05FF1" w:rsidP="00D05FF1">
      <w:pPr>
        <w:spacing w:line="360" w:lineRule="auto"/>
        <w:ind w:firstLine="480"/>
        <w:rPr>
          <w:sz w:val="24"/>
        </w:rPr>
      </w:pPr>
      <w:r w:rsidRPr="00D05FF1">
        <w:rPr>
          <w:sz w:val="24"/>
        </w:rPr>
        <w:t xml:space="preserve">      C——</w:t>
      </w:r>
      <w:r w:rsidRPr="00D05FF1">
        <w:rPr>
          <w:sz w:val="24"/>
        </w:rPr>
        <w:t>物质中碳的含量，</w:t>
      </w:r>
      <w:r w:rsidRPr="00D05FF1">
        <w:rPr>
          <w:bCs/>
          <w:sz w:val="24"/>
        </w:rPr>
        <w:t>粗苯</w:t>
      </w:r>
      <w:r w:rsidRPr="00D05FF1">
        <w:rPr>
          <w:sz w:val="24"/>
        </w:rPr>
        <w:t>取</w:t>
      </w:r>
      <w:r w:rsidRPr="00D05FF1">
        <w:rPr>
          <w:sz w:val="24"/>
        </w:rPr>
        <w:t>92.18%</w:t>
      </w:r>
      <w:r w:rsidRPr="00D05FF1">
        <w:rPr>
          <w:sz w:val="24"/>
        </w:rPr>
        <w:t>；</w:t>
      </w:r>
    </w:p>
    <w:p w:rsidR="00D05FF1" w:rsidRPr="00D05FF1" w:rsidRDefault="00D05FF1" w:rsidP="00D05FF1">
      <w:pPr>
        <w:spacing w:line="360" w:lineRule="auto"/>
        <w:ind w:firstLine="480"/>
        <w:rPr>
          <w:sz w:val="24"/>
        </w:rPr>
      </w:pPr>
      <w:r w:rsidRPr="00D05FF1">
        <w:rPr>
          <w:sz w:val="24"/>
        </w:rPr>
        <w:t xml:space="preserve">      q——</w:t>
      </w:r>
      <w:r w:rsidRPr="00D05FF1">
        <w:rPr>
          <w:sz w:val="24"/>
        </w:rPr>
        <w:t>化学不完全燃烧值，取</w:t>
      </w:r>
      <w:r w:rsidRPr="00D05FF1">
        <w:rPr>
          <w:sz w:val="24"/>
        </w:rPr>
        <w:t>6.0%</w:t>
      </w:r>
      <w:r w:rsidRPr="00D05FF1">
        <w:rPr>
          <w:sz w:val="24"/>
        </w:rPr>
        <w:t>；</w:t>
      </w:r>
    </w:p>
    <w:p w:rsidR="00D05FF1" w:rsidRPr="00D05FF1" w:rsidRDefault="00D05FF1" w:rsidP="00D05FF1">
      <w:pPr>
        <w:spacing w:line="360" w:lineRule="auto"/>
        <w:ind w:firstLine="480"/>
        <w:rPr>
          <w:sz w:val="24"/>
        </w:rPr>
      </w:pPr>
      <w:r w:rsidRPr="00D05FF1">
        <w:rPr>
          <w:sz w:val="24"/>
        </w:rPr>
        <w:t xml:space="preserve">      Q——</w:t>
      </w:r>
      <w:r w:rsidRPr="00D05FF1">
        <w:rPr>
          <w:sz w:val="24"/>
        </w:rPr>
        <w:t>参与燃烧的物质的量，</w:t>
      </w:r>
      <w:r w:rsidRPr="00D05FF1">
        <w:rPr>
          <w:sz w:val="24"/>
        </w:rPr>
        <w:t>t/s</w:t>
      </w:r>
      <w:r w:rsidRPr="00D05FF1">
        <w:rPr>
          <w:sz w:val="24"/>
        </w:rPr>
        <w:t>。</w:t>
      </w:r>
    </w:p>
    <w:p w:rsidR="00D05FF1" w:rsidRPr="00D05FF1" w:rsidRDefault="00D05FF1" w:rsidP="00D05FF1">
      <w:pPr>
        <w:spacing w:line="360" w:lineRule="auto"/>
        <w:ind w:firstLine="480"/>
        <w:rPr>
          <w:b/>
          <w:sz w:val="24"/>
        </w:rPr>
      </w:pPr>
      <w:r w:rsidRPr="00D05FF1">
        <w:rPr>
          <w:sz w:val="24"/>
        </w:rPr>
        <w:t>其中参与燃烧物质的燃烧速率按下式计算</w:t>
      </w:r>
      <w:r w:rsidRPr="00D05FF1">
        <w:rPr>
          <w:kern w:val="0"/>
          <w:sz w:val="24"/>
        </w:rPr>
        <w:t>（液体沸点高于环境温度）：</w:t>
      </w:r>
    </w:p>
    <w:p w:rsidR="00D05FF1" w:rsidRPr="00D05FF1" w:rsidRDefault="00A64CCA" w:rsidP="00D05FF1">
      <w:pPr>
        <w:widowControl/>
        <w:spacing w:line="360" w:lineRule="auto"/>
        <w:ind w:firstLine="480"/>
        <w:rPr>
          <w:kern w:val="0"/>
          <w:sz w:val="24"/>
        </w:rPr>
      </w:pPr>
      <w:r w:rsidRPr="00A64CCA">
        <w:rPr>
          <w:noProof/>
          <w:sz w:val="24"/>
        </w:rPr>
        <w:pict>
          <v:line id="直接连接符 75"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85pt,20.1pt" to="260.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" strokeweight=".5pt"/>
        </w:pict>
      </w:r>
      <w:r w:rsidRPr="00A64CCA">
        <w:rPr>
          <w:noProof/>
          <w:sz w:val="24"/>
        </w:rPr>
        <w:pict>
          <v:shapetype id="_x0000_t202" coordsize="21600,21600" o:spt="202" path="m,l,21600r21600,l21600,xe">
            <v:stroke joinstyle="miter"/>
            <v:path gradientshapeok="t" o:connecttype="rect"/>
          </v:shapetype>
          <v:shape id="文本框 1" o:spid="_x0000_s1034" type="#_x0000_t202" style="position:absolute;left:0;text-align:left;margin-left:170.9pt;margin-top:5.75pt;width:101.4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" filled="f" stroked="f">
            <v:textbox inset="0,0,0,0">
              <w:txbxContent>
                <w:p w:rsidR="00D05FF1" w:rsidRPr="00131907" w:rsidRDefault="00D05FF1" w:rsidP="00D05FF1">
                  <w:pPr>
                    <w:spacing w:line="240" w:lineRule="exact"/>
                    <w:ind w:firstLine="480"/>
                    <w:rPr>
                      <w:szCs w:val="21"/>
                    </w:rPr>
                  </w:pPr>
                  <w:r w:rsidRPr="00131907">
                    <w:rPr>
                      <w:szCs w:val="21"/>
                    </w:rPr>
                    <w:t>0.001Hc</w:t>
                  </w:r>
                </w:p>
                <w:p w:rsidR="00D05FF1" w:rsidRPr="00131907" w:rsidRDefault="00D05FF1" w:rsidP="00D05FF1">
                  <w:pPr>
                    <w:spacing w:line="240" w:lineRule="exact"/>
                    <w:ind w:firstLine="480"/>
                  </w:pPr>
                </w:p>
              </w:txbxContent>
            </v:textbox>
          </v:shape>
        </w:pict>
      </w:r>
      <w:r w:rsidRPr="00A64CCA">
        <w:rPr>
          <w:noProof/>
          <w:sz w:val="24"/>
        </w:rPr>
        <w:pict>
          <v:shape id="文本框 106" o:spid="_x0000_s1027" type="#_x0000_t202" style="position:absolute;left:0;text-align:left;margin-left:145.1pt;margin-top:21.35pt;width:133.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" filled="f" stroked="f">
            <v:textbox inset="0,0,0,0">
              <w:txbxContent>
                <w:p w:rsidR="00D05FF1" w:rsidRPr="00131907" w:rsidRDefault="00D05FF1" w:rsidP="00D05FF1">
                  <w:pPr>
                    <w:spacing w:line="240" w:lineRule="exact"/>
                    <w:ind w:firstLine="480"/>
                    <w:rPr>
                      <w:szCs w:val="21"/>
                    </w:rPr>
                  </w:pPr>
                  <w:r w:rsidRPr="00131907">
                    <w:rPr>
                      <w:szCs w:val="21"/>
                    </w:rPr>
                    <w:t>Cp</w:t>
                  </w:r>
                  <w:r w:rsidRPr="00131907">
                    <w:rPr>
                      <w:szCs w:val="21"/>
                    </w:rPr>
                    <w:t>（</w:t>
                  </w:r>
                  <w:r w:rsidRPr="00131907">
                    <w:rPr>
                      <w:szCs w:val="21"/>
                    </w:rPr>
                    <w:t>Tb-Ta</w:t>
                  </w:r>
                  <w:r w:rsidRPr="00131907">
                    <w:rPr>
                      <w:szCs w:val="21"/>
                    </w:rPr>
                    <w:t>）</w:t>
                  </w:r>
                  <w:r w:rsidRPr="00131907">
                    <w:rPr>
                      <w:szCs w:val="21"/>
                    </w:rPr>
                    <w:t>+Hv</w:t>
                  </w:r>
                </w:p>
                <w:p w:rsidR="00D05FF1" w:rsidRPr="00131907" w:rsidRDefault="00D05FF1" w:rsidP="00D05FF1">
                  <w:pPr>
                    <w:spacing w:line="240" w:lineRule="exact"/>
                    <w:ind w:firstLine="480"/>
                  </w:pPr>
                </w:p>
              </w:txbxContent>
            </v:textbox>
          </v:shape>
        </w:pict>
      </w:r>
      <w:r w:rsidRPr="00A64CCA">
        <w:rPr>
          <w:noProof/>
          <w:sz w:val="24"/>
        </w:rPr>
        <w:pict>
          <v:shape id="文本框 164" o:spid="_x0000_s1028" type="#_x0000_t202" style="position:absolute;left:0;text-align:left;margin-left:114.45pt;margin-top:14.1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" filled="f" stroked="f">
            <v:textbox inset="0,0,0,0">
              <w:txbxContent>
                <w:p w:rsidR="00D05FF1" w:rsidRPr="00443073" w:rsidRDefault="00D05FF1" w:rsidP="00D05FF1">
                  <w:pPr>
                    <w:spacing w:line="240" w:lineRule="exact"/>
                    <w:ind w:firstLine="560"/>
                    <w:rPr>
                      <w:szCs w:val="21"/>
                    </w:rPr>
                  </w:pPr>
                  <w:r w:rsidRPr="00443073">
                    <w:rPr>
                      <w:sz w:val="28"/>
                      <w:szCs w:val="28"/>
                    </w:rPr>
                    <w:t>m</w:t>
                  </w:r>
                  <w:r w:rsidRPr="00443073">
                    <w:rPr>
                      <w:sz w:val="28"/>
                      <w:szCs w:val="28"/>
                      <w:vertAlign w:val="subscript"/>
                    </w:rPr>
                    <w:t>f</w:t>
                  </w:r>
                  <w:r w:rsidRPr="00443073">
                    <w:rPr>
                      <w:szCs w:val="21"/>
                    </w:rPr>
                    <w:t>=</w:t>
                  </w:r>
                </w:p>
                <w:p w:rsidR="00D05FF1" w:rsidRPr="00443073" w:rsidRDefault="00D05FF1" w:rsidP="00D05FF1">
                  <w:pPr>
                    <w:spacing w:line="240" w:lineRule="exact"/>
                    <w:ind w:firstLine="480"/>
                  </w:pPr>
                </w:p>
              </w:txbxContent>
            </v:textbox>
          </v:shape>
        </w:pict>
      </w:r>
      <w:r w:rsidR="00D05FF1" w:rsidRPr="00D05FF1">
        <w:rPr>
          <w:kern w:val="0"/>
          <w:sz w:val="24"/>
        </w:rPr>
        <w:t xml:space="preserve">　　　</w:t>
      </w:r>
      <w:r w:rsidR="00D05FF1" w:rsidRPr="00D05FF1">
        <w:rPr>
          <w:kern w:val="0"/>
          <w:sz w:val="24"/>
        </w:rPr>
        <w:t>m</w:t>
      </w:r>
      <w:r w:rsidR="00D05FF1" w:rsidRPr="00D05FF1">
        <w:rPr>
          <w:kern w:val="0"/>
          <w:sz w:val="24"/>
          <w:vertAlign w:val="subscript"/>
        </w:rPr>
        <w:t xml:space="preserve">f  </w:t>
      </w:r>
      <w:r w:rsidR="00D05FF1" w:rsidRPr="00D05FF1">
        <w:rPr>
          <w:sz w:val="24"/>
        </w:rPr>
        <w:t xml:space="preserve">=                            </w:t>
      </w:r>
      <w:r w:rsidR="00D05FF1" w:rsidRPr="00D05FF1">
        <w:rPr>
          <w:sz w:val="24"/>
        </w:rPr>
        <w:t>（公式</w:t>
      </w:r>
      <w:r w:rsidR="00D05FF1" w:rsidRPr="00D05FF1">
        <w:rPr>
          <w:sz w:val="24"/>
        </w:rPr>
        <w:t>2</w:t>
      </w:r>
      <w:r w:rsidR="00D05FF1" w:rsidRPr="00D05FF1">
        <w:rPr>
          <w:sz w:val="24"/>
        </w:rPr>
        <w:t>）</w:t>
      </w:r>
    </w:p>
    <w:p w:rsidR="00D05FF1" w:rsidRPr="00D05FF1" w:rsidRDefault="00D05FF1" w:rsidP="00D05FF1">
      <w:pPr>
        <w:widowControl/>
        <w:spacing w:line="360" w:lineRule="auto"/>
        <w:ind w:firstLineChars="400" w:firstLine="960"/>
        <w:rPr>
          <w:kern w:val="0"/>
          <w:sz w:val="24"/>
        </w:rPr>
      </w:pPr>
    </w:p>
    <w:p w:rsidR="00D05FF1" w:rsidRPr="00D05FF1" w:rsidRDefault="00D05FF1" w:rsidP="00D05FF1">
      <w:pPr>
        <w:widowControl/>
        <w:spacing w:line="360" w:lineRule="auto"/>
        <w:ind w:firstLine="480"/>
        <w:rPr>
          <w:kern w:val="0"/>
          <w:sz w:val="24"/>
        </w:rPr>
      </w:pPr>
      <w:r w:rsidRPr="00D05FF1">
        <w:rPr>
          <w:kern w:val="0"/>
          <w:sz w:val="24"/>
        </w:rPr>
        <w:t>式中：</w:t>
      </w:r>
      <w:r w:rsidRPr="00D05FF1">
        <w:rPr>
          <w:kern w:val="0"/>
          <w:sz w:val="24"/>
        </w:rPr>
        <w:t>m</w:t>
      </w:r>
      <w:r w:rsidRPr="00D05FF1">
        <w:rPr>
          <w:kern w:val="0"/>
          <w:sz w:val="24"/>
          <w:vertAlign w:val="subscript"/>
        </w:rPr>
        <w:t>f</w:t>
      </w:r>
      <w:r w:rsidRPr="00D05FF1">
        <w:rPr>
          <w:kern w:val="0"/>
          <w:sz w:val="24"/>
        </w:rPr>
        <w:t>——</w:t>
      </w:r>
      <w:r w:rsidRPr="00D05FF1">
        <w:rPr>
          <w:kern w:val="0"/>
          <w:sz w:val="24"/>
        </w:rPr>
        <w:t>液体单位表面积燃烧速度，</w:t>
      </w:r>
      <w:r w:rsidRPr="00D05FF1">
        <w:rPr>
          <w:kern w:val="0"/>
          <w:sz w:val="24"/>
        </w:rPr>
        <w:t>kg/m</w:t>
      </w:r>
      <w:r w:rsidRPr="00D05FF1">
        <w:rPr>
          <w:kern w:val="0"/>
          <w:sz w:val="24"/>
          <w:vertAlign w:val="superscript"/>
        </w:rPr>
        <w:t>2</w:t>
      </w:r>
      <w:r w:rsidRPr="00D05FF1">
        <w:rPr>
          <w:kern w:val="0"/>
          <w:sz w:val="24"/>
        </w:rPr>
        <w:t>▪s</w:t>
      </w:r>
      <w:r w:rsidRPr="00D05FF1">
        <w:rPr>
          <w:kern w:val="0"/>
          <w:sz w:val="24"/>
        </w:rPr>
        <w:t>；</w:t>
      </w:r>
    </w:p>
    <w:p w:rsidR="00D05FF1" w:rsidRPr="00D05FF1" w:rsidRDefault="00D05FF1" w:rsidP="00D05FF1">
      <w:pPr>
        <w:widowControl/>
        <w:spacing w:line="360" w:lineRule="auto"/>
        <w:ind w:firstLineChars="400" w:firstLine="960"/>
        <w:rPr>
          <w:kern w:val="0"/>
          <w:sz w:val="24"/>
        </w:rPr>
      </w:pPr>
      <w:r w:rsidRPr="00D05FF1">
        <w:rPr>
          <w:kern w:val="0"/>
          <w:sz w:val="24"/>
        </w:rPr>
        <w:t xml:space="preserve">　</w:t>
      </w:r>
      <w:r w:rsidRPr="00D05FF1">
        <w:rPr>
          <w:kern w:val="0"/>
          <w:sz w:val="24"/>
        </w:rPr>
        <w:t>Hc——</w:t>
      </w:r>
      <w:r w:rsidRPr="00D05FF1">
        <w:rPr>
          <w:kern w:val="0"/>
          <w:sz w:val="24"/>
        </w:rPr>
        <w:t>液体燃烧热；</w:t>
      </w:r>
      <w:r w:rsidRPr="00D05FF1">
        <w:rPr>
          <w:kern w:val="0"/>
          <w:sz w:val="24"/>
        </w:rPr>
        <w:t>J</w:t>
      </w:r>
      <w:r w:rsidRPr="00D05FF1">
        <w:rPr>
          <w:kern w:val="0"/>
          <w:sz w:val="24"/>
        </w:rPr>
        <w:t>／</w:t>
      </w:r>
      <w:r w:rsidRPr="00D05FF1">
        <w:rPr>
          <w:kern w:val="0"/>
          <w:sz w:val="24"/>
        </w:rPr>
        <w:t>kg</w:t>
      </w:r>
      <w:r w:rsidRPr="00D05FF1">
        <w:rPr>
          <w:kern w:val="0"/>
          <w:sz w:val="24"/>
        </w:rPr>
        <w:t>，取</w:t>
      </w:r>
      <w:r w:rsidRPr="00D05FF1">
        <w:rPr>
          <w:kern w:val="0"/>
          <w:sz w:val="24"/>
        </w:rPr>
        <w:t>41825630.5J</w:t>
      </w:r>
      <w:r w:rsidRPr="00D05FF1">
        <w:rPr>
          <w:kern w:val="0"/>
          <w:sz w:val="24"/>
        </w:rPr>
        <w:t>／</w:t>
      </w:r>
      <w:r w:rsidRPr="00D05FF1">
        <w:rPr>
          <w:kern w:val="0"/>
          <w:sz w:val="24"/>
        </w:rPr>
        <w:t>kg</w:t>
      </w:r>
      <w:r w:rsidRPr="00D05FF1">
        <w:rPr>
          <w:kern w:val="0"/>
          <w:sz w:val="24"/>
        </w:rPr>
        <w:t>；</w:t>
      </w:r>
    </w:p>
    <w:p w:rsidR="00D05FF1" w:rsidRPr="00D05FF1" w:rsidRDefault="00D05FF1" w:rsidP="00D05FF1">
      <w:pPr>
        <w:widowControl/>
        <w:spacing w:line="360" w:lineRule="auto"/>
        <w:ind w:firstLineChars="400" w:firstLine="960"/>
        <w:rPr>
          <w:kern w:val="0"/>
          <w:sz w:val="24"/>
        </w:rPr>
      </w:pPr>
      <w:r w:rsidRPr="00D05FF1">
        <w:rPr>
          <w:kern w:val="0"/>
          <w:sz w:val="24"/>
        </w:rPr>
        <w:t xml:space="preserve">　</w:t>
      </w:r>
      <w:r w:rsidRPr="00D05FF1">
        <w:rPr>
          <w:kern w:val="0"/>
          <w:sz w:val="24"/>
        </w:rPr>
        <w:t>C</w:t>
      </w:r>
      <w:r w:rsidRPr="00D05FF1">
        <w:rPr>
          <w:kern w:val="0"/>
          <w:sz w:val="24"/>
          <w:vertAlign w:val="subscript"/>
        </w:rPr>
        <w:t>p</w:t>
      </w:r>
      <w:r w:rsidRPr="00D05FF1">
        <w:rPr>
          <w:kern w:val="0"/>
          <w:sz w:val="24"/>
        </w:rPr>
        <w:t>——</w:t>
      </w:r>
      <w:r w:rsidRPr="00D05FF1">
        <w:rPr>
          <w:kern w:val="0"/>
          <w:sz w:val="24"/>
        </w:rPr>
        <w:t>液体的比定压热容；</w:t>
      </w:r>
      <w:r w:rsidRPr="00D05FF1">
        <w:rPr>
          <w:kern w:val="0"/>
          <w:sz w:val="24"/>
        </w:rPr>
        <w:t>J</w:t>
      </w:r>
      <w:r w:rsidRPr="00D05FF1">
        <w:rPr>
          <w:kern w:val="0"/>
          <w:sz w:val="24"/>
        </w:rPr>
        <w:t>／</w:t>
      </w:r>
      <w:r w:rsidRPr="00D05FF1">
        <w:rPr>
          <w:kern w:val="0"/>
          <w:sz w:val="24"/>
        </w:rPr>
        <w:t>(kg·K)</w:t>
      </w:r>
      <w:r w:rsidRPr="00D05FF1">
        <w:rPr>
          <w:kern w:val="0"/>
          <w:sz w:val="24"/>
        </w:rPr>
        <w:t>，取</w:t>
      </w:r>
      <w:r w:rsidRPr="00D05FF1">
        <w:rPr>
          <w:kern w:val="0"/>
          <w:sz w:val="24"/>
        </w:rPr>
        <w:t>1737.2J</w:t>
      </w:r>
      <w:r w:rsidRPr="00D05FF1">
        <w:rPr>
          <w:kern w:val="0"/>
          <w:sz w:val="24"/>
        </w:rPr>
        <w:t>／</w:t>
      </w:r>
      <w:r w:rsidRPr="00D05FF1">
        <w:rPr>
          <w:kern w:val="0"/>
          <w:sz w:val="24"/>
        </w:rPr>
        <w:t>(kg·K)</w:t>
      </w:r>
      <w:r w:rsidRPr="00D05FF1">
        <w:rPr>
          <w:kern w:val="0"/>
          <w:sz w:val="24"/>
        </w:rPr>
        <w:t>；</w:t>
      </w:r>
    </w:p>
    <w:p w:rsidR="00D05FF1" w:rsidRPr="00D05FF1" w:rsidRDefault="00D05FF1" w:rsidP="00D05FF1">
      <w:pPr>
        <w:widowControl/>
        <w:spacing w:line="360" w:lineRule="auto"/>
        <w:ind w:firstLineChars="400" w:firstLine="960"/>
        <w:rPr>
          <w:kern w:val="0"/>
          <w:sz w:val="24"/>
        </w:rPr>
      </w:pPr>
      <w:r w:rsidRPr="00D05FF1">
        <w:rPr>
          <w:kern w:val="0"/>
          <w:sz w:val="24"/>
        </w:rPr>
        <w:lastRenderedPageBreak/>
        <w:t xml:space="preserve">　</w:t>
      </w:r>
      <w:r w:rsidRPr="00D05FF1">
        <w:rPr>
          <w:kern w:val="0"/>
          <w:sz w:val="24"/>
        </w:rPr>
        <w:t>T</w:t>
      </w:r>
      <w:r w:rsidRPr="00D05FF1">
        <w:rPr>
          <w:kern w:val="0"/>
          <w:sz w:val="24"/>
          <w:vertAlign w:val="subscript"/>
        </w:rPr>
        <w:t>b</w:t>
      </w:r>
      <w:r w:rsidRPr="00D05FF1">
        <w:rPr>
          <w:kern w:val="0"/>
          <w:sz w:val="24"/>
        </w:rPr>
        <w:t>——</w:t>
      </w:r>
      <w:r w:rsidRPr="00D05FF1">
        <w:rPr>
          <w:kern w:val="0"/>
          <w:sz w:val="24"/>
        </w:rPr>
        <w:t>液体的沸点，</w:t>
      </w:r>
      <w:r w:rsidRPr="00D05FF1">
        <w:rPr>
          <w:kern w:val="0"/>
          <w:sz w:val="24"/>
        </w:rPr>
        <w:t>K</w:t>
      </w:r>
      <w:r w:rsidRPr="00D05FF1">
        <w:rPr>
          <w:kern w:val="0"/>
          <w:sz w:val="24"/>
        </w:rPr>
        <w:t>，取</w:t>
      </w:r>
      <w:r w:rsidRPr="00D05FF1">
        <w:rPr>
          <w:kern w:val="0"/>
          <w:sz w:val="24"/>
        </w:rPr>
        <w:t>353.1K</w:t>
      </w:r>
      <w:r w:rsidRPr="00D05FF1">
        <w:rPr>
          <w:kern w:val="0"/>
          <w:sz w:val="24"/>
        </w:rPr>
        <w:t>；</w:t>
      </w:r>
    </w:p>
    <w:p w:rsidR="00D05FF1" w:rsidRPr="00D05FF1" w:rsidRDefault="00D05FF1" w:rsidP="00D05FF1">
      <w:pPr>
        <w:widowControl/>
        <w:spacing w:line="360" w:lineRule="auto"/>
        <w:ind w:firstLineChars="400" w:firstLine="960"/>
        <w:rPr>
          <w:kern w:val="0"/>
          <w:sz w:val="24"/>
        </w:rPr>
      </w:pPr>
      <w:r w:rsidRPr="00D05FF1">
        <w:rPr>
          <w:kern w:val="0"/>
          <w:sz w:val="24"/>
        </w:rPr>
        <w:t xml:space="preserve">　</w:t>
      </w:r>
      <w:r w:rsidRPr="00D05FF1">
        <w:rPr>
          <w:kern w:val="0"/>
          <w:sz w:val="24"/>
        </w:rPr>
        <w:t>T</w:t>
      </w:r>
      <w:r w:rsidRPr="00D05FF1">
        <w:rPr>
          <w:kern w:val="0"/>
          <w:sz w:val="24"/>
          <w:vertAlign w:val="subscript"/>
        </w:rPr>
        <w:t>a</w:t>
      </w:r>
      <w:r w:rsidRPr="00D05FF1">
        <w:rPr>
          <w:kern w:val="0"/>
          <w:sz w:val="24"/>
        </w:rPr>
        <w:t>——</w:t>
      </w:r>
      <w:r w:rsidRPr="00D05FF1">
        <w:rPr>
          <w:kern w:val="0"/>
          <w:sz w:val="24"/>
        </w:rPr>
        <w:t>环境温度，</w:t>
      </w:r>
      <w:r w:rsidRPr="00D05FF1">
        <w:rPr>
          <w:kern w:val="0"/>
          <w:sz w:val="24"/>
        </w:rPr>
        <w:t>K</w:t>
      </w:r>
      <w:r w:rsidRPr="00D05FF1">
        <w:rPr>
          <w:kern w:val="0"/>
          <w:sz w:val="24"/>
        </w:rPr>
        <w:t>，取</w:t>
      </w:r>
      <w:r w:rsidRPr="00D05FF1">
        <w:rPr>
          <w:kern w:val="0"/>
          <w:sz w:val="24"/>
        </w:rPr>
        <w:t>298K</w:t>
      </w:r>
      <w:r w:rsidRPr="00D05FF1">
        <w:rPr>
          <w:kern w:val="0"/>
          <w:sz w:val="24"/>
        </w:rPr>
        <w:t>；</w:t>
      </w:r>
    </w:p>
    <w:p w:rsidR="00D05FF1" w:rsidRPr="00D05FF1" w:rsidRDefault="00D05FF1" w:rsidP="00D05FF1">
      <w:pPr>
        <w:spacing w:line="360" w:lineRule="auto"/>
        <w:ind w:firstLineChars="328" w:firstLine="787"/>
        <w:rPr>
          <w:kern w:val="0"/>
          <w:sz w:val="24"/>
        </w:rPr>
      </w:pPr>
      <w:r w:rsidRPr="00D05FF1">
        <w:rPr>
          <w:kern w:val="0"/>
          <w:sz w:val="24"/>
        </w:rPr>
        <w:t xml:space="preserve">　</w:t>
      </w:r>
      <w:r w:rsidRPr="00D05FF1">
        <w:rPr>
          <w:kern w:val="0"/>
          <w:sz w:val="24"/>
        </w:rPr>
        <w:t>H</w:t>
      </w:r>
      <w:r w:rsidRPr="00D05FF1">
        <w:rPr>
          <w:kern w:val="0"/>
          <w:sz w:val="24"/>
          <w:vertAlign w:val="subscript"/>
        </w:rPr>
        <w:t>V</w:t>
      </w:r>
      <w:r w:rsidRPr="00D05FF1">
        <w:rPr>
          <w:kern w:val="0"/>
          <w:sz w:val="24"/>
        </w:rPr>
        <w:t>——</w:t>
      </w:r>
      <w:r w:rsidRPr="00D05FF1">
        <w:rPr>
          <w:kern w:val="0"/>
          <w:sz w:val="24"/>
        </w:rPr>
        <w:t>液体在常压沸点下的气化热，</w:t>
      </w:r>
      <w:r w:rsidRPr="00D05FF1">
        <w:rPr>
          <w:kern w:val="0"/>
          <w:sz w:val="24"/>
        </w:rPr>
        <w:t>J</w:t>
      </w:r>
      <w:r w:rsidRPr="00D05FF1">
        <w:rPr>
          <w:kern w:val="0"/>
          <w:sz w:val="24"/>
        </w:rPr>
        <w:t>／</w:t>
      </w:r>
      <w:r w:rsidRPr="00D05FF1">
        <w:rPr>
          <w:kern w:val="0"/>
          <w:sz w:val="24"/>
        </w:rPr>
        <w:t>kg</w:t>
      </w:r>
      <w:r w:rsidRPr="00D05FF1">
        <w:rPr>
          <w:kern w:val="0"/>
          <w:sz w:val="24"/>
        </w:rPr>
        <w:t>，取</w:t>
      </w:r>
      <w:r w:rsidRPr="00D05FF1">
        <w:rPr>
          <w:kern w:val="0"/>
          <w:sz w:val="24"/>
        </w:rPr>
        <w:t>434259.4J</w:t>
      </w:r>
      <w:r w:rsidRPr="00D05FF1">
        <w:rPr>
          <w:kern w:val="0"/>
          <w:sz w:val="24"/>
        </w:rPr>
        <w:t>／</w:t>
      </w:r>
      <w:r w:rsidRPr="00D05FF1">
        <w:rPr>
          <w:kern w:val="0"/>
          <w:sz w:val="24"/>
        </w:rPr>
        <w:t>kg</w:t>
      </w:r>
      <w:r w:rsidRPr="00D05FF1">
        <w:rPr>
          <w:kern w:val="0"/>
          <w:sz w:val="24"/>
        </w:rPr>
        <w:t>。</w:t>
      </w:r>
    </w:p>
    <w:p w:rsidR="00D05FF1" w:rsidRPr="00D05FF1" w:rsidRDefault="00D05FF1" w:rsidP="00D05FF1">
      <w:pPr>
        <w:spacing w:line="360" w:lineRule="auto"/>
        <w:ind w:firstLine="480"/>
        <w:rPr>
          <w:sz w:val="24"/>
        </w:rPr>
      </w:pPr>
      <w:r w:rsidRPr="00D05FF1">
        <w:rPr>
          <w:kern w:val="0"/>
          <w:sz w:val="24"/>
        </w:rPr>
        <w:t>经计算，</w:t>
      </w:r>
      <w:r w:rsidRPr="00D05FF1">
        <w:rPr>
          <w:bCs/>
          <w:sz w:val="24"/>
        </w:rPr>
        <w:t>粗苯</w:t>
      </w:r>
      <w:r w:rsidRPr="00D05FF1">
        <w:rPr>
          <w:kern w:val="0"/>
          <w:sz w:val="24"/>
        </w:rPr>
        <w:t>液体表面上单位面积的重量燃烧速度为</w:t>
      </w:r>
      <w:r w:rsidRPr="00D05FF1">
        <w:rPr>
          <w:kern w:val="0"/>
          <w:sz w:val="24"/>
        </w:rPr>
        <w:t>0.079kg</w:t>
      </w:r>
      <w:r w:rsidRPr="00D05FF1">
        <w:rPr>
          <w:kern w:val="0"/>
          <w:sz w:val="24"/>
        </w:rPr>
        <w:t>／</w:t>
      </w:r>
      <w:r w:rsidRPr="00D05FF1">
        <w:rPr>
          <w:kern w:val="0"/>
          <w:sz w:val="24"/>
        </w:rPr>
        <w:t>m</w:t>
      </w:r>
      <w:r w:rsidRPr="00D05FF1">
        <w:rPr>
          <w:kern w:val="0"/>
          <w:sz w:val="24"/>
          <w:vertAlign w:val="superscript"/>
        </w:rPr>
        <w:t>2</w:t>
      </w:r>
      <w:r w:rsidRPr="00D05FF1">
        <w:rPr>
          <w:kern w:val="0"/>
          <w:sz w:val="24"/>
        </w:rPr>
        <w:t>·s</w:t>
      </w:r>
      <w:r w:rsidRPr="00D05FF1">
        <w:rPr>
          <w:kern w:val="0"/>
          <w:sz w:val="24"/>
        </w:rPr>
        <w:t>，液池面积</w:t>
      </w:r>
      <w:r w:rsidRPr="00D05FF1">
        <w:rPr>
          <w:kern w:val="0"/>
          <w:sz w:val="24"/>
        </w:rPr>
        <w:t>1109m</w:t>
      </w:r>
      <w:r w:rsidRPr="00D05FF1">
        <w:rPr>
          <w:kern w:val="0"/>
          <w:sz w:val="24"/>
          <w:vertAlign w:val="superscript"/>
        </w:rPr>
        <w:t>2</w:t>
      </w:r>
      <w:r w:rsidRPr="00D05FF1">
        <w:rPr>
          <w:kern w:val="0"/>
          <w:sz w:val="24"/>
        </w:rPr>
        <w:t>，</w:t>
      </w:r>
      <w:r w:rsidRPr="00D05FF1">
        <w:rPr>
          <w:bCs/>
          <w:sz w:val="24"/>
        </w:rPr>
        <w:t>粗苯</w:t>
      </w:r>
      <w:r w:rsidRPr="00D05FF1">
        <w:rPr>
          <w:kern w:val="0"/>
          <w:sz w:val="24"/>
        </w:rPr>
        <w:t>燃烧速度为</w:t>
      </w:r>
      <w:r w:rsidRPr="00D05FF1">
        <w:rPr>
          <w:kern w:val="0"/>
          <w:sz w:val="24"/>
        </w:rPr>
        <w:t>87.61kg/s</w:t>
      </w:r>
      <w:r w:rsidRPr="00D05FF1">
        <w:rPr>
          <w:kern w:val="0"/>
          <w:sz w:val="24"/>
        </w:rPr>
        <w:t>，计算得</w:t>
      </w:r>
      <w:r w:rsidRPr="00D05FF1">
        <w:rPr>
          <w:sz w:val="24"/>
        </w:rPr>
        <w:t>G</w:t>
      </w:r>
      <w:r w:rsidRPr="00D05FF1">
        <w:rPr>
          <w:sz w:val="24"/>
          <w:vertAlign w:val="subscript"/>
        </w:rPr>
        <w:t>co</w:t>
      </w:r>
      <w:r w:rsidRPr="00D05FF1">
        <w:rPr>
          <w:sz w:val="24"/>
        </w:rPr>
        <w:t>=0.73kg/s</w:t>
      </w:r>
      <w:r w:rsidRPr="00D05FF1">
        <w:rPr>
          <w:kern w:val="0"/>
          <w:sz w:val="24"/>
        </w:rPr>
        <w:t>。</w:t>
      </w:r>
      <w:r w:rsidRPr="00D05FF1">
        <w:rPr>
          <w:sz w:val="24"/>
        </w:rPr>
        <w:t>根据《消防给水及消火栓系统技术规范》（</w:t>
      </w:r>
      <w:r w:rsidRPr="00D05FF1">
        <w:rPr>
          <w:sz w:val="24"/>
        </w:rPr>
        <w:t>GB50974-2014</w:t>
      </w:r>
      <w:r w:rsidRPr="00D05FF1">
        <w:rPr>
          <w:sz w:val="24"/>
        </w:rPr>
        <w:t>）火灾延续时间考虑</w:t>
      </w:r>
      <w:r w:rsidRPr="00D05FF1">
        <w:rPr>
          <w:sz w:val="24"/>
        </w:rPr>
        <w:t>30min</w:t>
      </w:r>
      <w:r w:rsidRPr="00D05FF1">
        <w:rPr>
          <w:sz w:val="24"/>
        </w:rPr>
        <w:t>。</w:t>
      </w:r>
    </w:p>
    <w:p w:rsidR="00D05FF1" w:rsidRPr="00D05FF1" w:rsidRDefault="00D05FF1" w:rsidP="00D05FF1">
      <w:pPr>
        <w:pStyle w:val="afff0"/>
        <w:spacing w:line="240" w:lineRule="auto"/>
        <w:ind w:firstLine="482"/>
        <w:rPr>
          <w:sz w:val="21"/>
          <w:szCs w:val="21"/>
        </w:rPr>
      </w:pPr>
      <w:r w:rsidRPr="00D05FF1">
        <w:rPr>
          <w:sz w:val="21"/>
          <w:szCs w:val="21"/>
        </w:rPr>
        <w:t>表</w:t>
      </w:r>
      <w:r w:rsidRPr="00D05FF1">
        <w:rPr>
          <w:sz w:val="21"/>
          <w:szCs w:val="21"/>
        </w:rPr>
        <w:t xml:space="preserve">3.1-3  </w:t>
      </w:r>
      <w:r w:rsidRPr="00D05FF1">
        <w:rPr>
          <w:sz w:val="21"/>
          <w:szCs w:val="21"/>
        </w:rPr>
        <w:t>本项目次生</w:t>
      </w:r>
      <w:r w:rsidRPr="00D05FF1">
        <w:rPr>
          <w:sz w:val="21"/>
          <w:szCs w:val="21"/>
        </w:rPr>
        <w:t>CO</w:t>
      </w:r>
      <w:r w:rsidRPr="00D05FF1">
        <w:rPr>
          <w:sz w:val="21"/>
          <w:szCs w:val="21"/>
        </w:rPr>
        <w:t>源强一览表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71"/>
        <w:gridCol w:w="1465"/>
        <w:gridCol w:w="1244"/>
        <w:gridCol w:w="1129"/>
        <w:gridCol w:w="1269"/>
        <w:gridCol w:w="1417"/>
        <w:gridCol w:w="1121"/>
      </w:tblGrid>
      <w:tr w:rsidR="00D05FF1" w:rsidRPr="00D05FF1" w:rsidTr="00401162">
        <w:trPr>
          <w:trHeight w:val="397"/>
          <w:jc w:val="center"/>
        </w:trPr>
        <w:tc>
          <w:tcPr>
            <w:tcW w:w="403" w:type="pct"/>
            <w:vAlign w:val="center"/>
          </w:tcPr>
          <w:p w:rsidR="00D05FF1" w:rsidRPr="00D05FF1" w:rsidRDefault="00D05FF1" w:rsidP="00401162">
            <w:pPr>
              <w:pStyle w:val="affffffffffffff9"/>
              <w:rPr>
                <w:rFonts w:cs="Times New Roman"/>
                <w:color w:val="auto"/>
              </w:rPr>
            </w:pPr>
            <w:r w:rsidRPr="00D05FF1">
              <w:rPr>
                <w:rFonts w:cs="Times New Roman"/>
                <w:color w:val="auto"/>
              </w:rPr>
              <w:t>物料</w:t>
            </w:r>
          </w:p>
        </w:tc>
        <w:tc>
          <w:tcPr>
            <w:tcW w:w="880" w:type="pct"/>
            <w:vAlign w:val="center"/>
          </w:tcPr>
          <w:p w:rsidR="00D05FF1" w:rsidRPr="00D05FF1" w:rsidRDefault="00D05FF1" w:rsidP="00401162">
            <w:pPr>
              <w:pStyle w:val="affffffffffffff9"/>
              <w:rPr>
                <w:rFonts w:cs="Times New Roman"/>
                <w:color w:val="auto"/>
              </w:rPr>
            </w:pPr>
            <w:r w:rsidRPr="00D05FF1">
              <w:rPr>
                <w:rFonts w:cs="Times New Roman"/>
                <w:color w:val="auto"/>
              </w:rPr>
              <w:t>储罐容积及个数</w:t>
            </w:r>
          </w:p>
        </w:tc>
        <w:tc>
          <w:tcPr>
            <w:tcW w:w="748" w:type="pct"/>
            <w:vAlign w:val="center"/>
          </w:tcPr>
          <w:p w:rsidR="00D05FF1" w:rsidRPr="00D05FF1" w:rsidRDefault="00D05FF1" w:rsidP="00401162">
            <w:pPr>
              <w:pStyle w:val="affffffffffffff9"/>
              <w:rPr>
                <w:rFonts w:cs="Times New Roman"/>
                <w:color w:val="auto"/>
              </w:rPr>
            </w:pPr>
            <w:r w:rsidRPr="00D05FF1">
              <w:rPr>
                <w:rFonts w:cs="Times New Roman"/>
                <w:color w:val="auto"/>
              </w:rPr>
              <w:t>单个储罐储量</w:t>
            </w:r>
          </w:p>
        </w:tc>
        <w:tc>
          <w:tcPr>
            <w:tcW w:w="679" w:type="pct"/>
            <w:vAlign w:val="center"/>
          </w:tcPr>
          <w:p w:rsidR="00D05FF1" w:rsidRPr="00D05FF1" w:rsidRDefault="00D05FF1" w:rsidP="00401162">
            <w:pPr>
              <w:pStyle w:val="affffffffffffff9"/>
              <w:rPr>
                <w:rFonts w:cs="Times New Roman"/>
                <w:color w:val="auto"/>
              </w:rPr>
            </w:pPr>
            <w:r w:rsidRPr="00D05FF1">
              <w:rPr>
                <w:rFonts w:cs="Times New Roman"/>
                <w:color w:val="auto"/>
              </w:rPr>
              <w:t>防火堤面积</w:t>
            </w:r>
          </w:p>
        </w:tc>
        <w:tc>
          <w:tcPr>
            <w:tcW w:w="763" w:type="pct"/>
            <w:vAlign w:val="center"/>
          </w:tcPr>
          <w:p w:rsidR="00D05FF1" w:rsidRPr="00D05FF1" w:rsidRDefault="00D05FF1" w:rsidP="00401162">
            <w:pPr>
              <w:pStyle w:val="affffffffffffff9"/>
              <w:rPr>
                <w:rFonts w:cs="Times New Roman"/>
                <w:color w:val="auto"/>
              </w:rPr>
            </w:pPr>
            <w:r w:rsidRPr="00D05FF1">
              <w:rPr>
                <w:rFonts w:cs="Times New Roman"/>
                <w:color w:val="auto"/>
              </w:rPr>
              <w:t>火灾持续时间</w:t>
            </w:r>
          </w:p>
        </w:tc>
        <w:tc>
          <w:tcPr>
            <w:tcW w:w="852" w:type="pct"/>
            <w:vAlign w:val="center"/>
          </w:tcPr>
          <w:p w:rsidR="00D05FF1" w:rsidRPr="00D05FF1" w:rsidRDefault="00D05FF1" w:rsidP="00401162">
            <w:pPr>
              <w:pStyle w:val="affffffffffffff9"/>
              <w:rPr>
                <w:rFonts w:cs="Times New Roman"/>
                <w:color w:val="auto"/>
              </w:rPr>
            </w:pPr>
            <w:r w:rsidRPr="00D05FF1">
              <w:rPr>
                <w:rFonts w:cs="Times New Roman"/>
                <w:color w:val="auto"/>
              </w:rPr>
              <w:t>粗苯燃烧速率</w:t>
            </w:r>
          </w:p>
        </w:tc>
        <w:tc>
          <w:tcPr>
            <w:tcW w:w="674" w:type="pct"/>
            <w:vAlign w:val="center"/>
          </w:tcPr>
          <w:p w:rsidR="00D05FF1" w:rsidRPr="00D05FF1" w:rsidRDefault="00D05FF1" w:rsidP="00401162">
            <w:pPr>
              <w:pStyle w:val="affffffffffffff9"/>
              <w:rPr>
                <w:rFonts w:cs="Times New Roman"/>
                <w:color w:val="auto"/>
              </w:rPr>
            </w:pPr>
            <w:r w:rsidRPr="00D05FF1">
              <w:rPr>
                <w:rFonts w:cs="Times New Roman"/>
                <w:color w:val="auto"/>
              </w:rPr>
              <w:t>CO</w:t>
            </w:r>
            <w:r w:rsidRPr="00D05FF1">
              <w:rPr>
                <w:rFonts w:cs="Times New Roman"/>
                <w:color w:val="auto"/>
              </w:rPr>
              <w:t>产生速率</w:t>
            </w:r>
          </w:p>
        </w:tc>
      </w:tr>
      <w:tr w:rsidR="00D05FF1" w:rsidRPr="00D05FF1" w:rsidTr="00401162">
        <w:trPr>
          <w:trHeight w:val="50"/>
          <w:jc w:val="center"/>
        </w:trPr>
        <w:tc>
          <w:tcPr>
            <w:tcW w:w="403" w:type="pct"/>
            <w:vAlign w:val="center"/>
          </w:tcPr>
          <w:p w:rsidR="00D05FF1" w:rsidRPr="00D05FF1" w:rsidRDefault="00D05FF1" w:rsidP="00401162">
            <w:pPr>
              <w:pStyle w:val="affffffffffffff9"/>
              <w:rPr>
                <w:rFonts w:cs="Times New Roman"/>
                <w:color w:val="auto"/>
              </w:rPr>
            </w:pPr>
            <w:r w:rsidRPr="00D05FF1">
              <w:rPr>
                <w:rFonts w:cs="Times New Roman"/>
                <w:color w:val="auto"/>
              </w:rPr>
              <w:t>粗苯</w:t>
            </w:r>
          </w:p>
        </w:tc>
        <w:tc>
          <w:tcPr>
            <w:tcW w:w="880" w:type="pct"/>
            <w:vAlign w:val="center"/>
          </w:tcPr>
          <w:p w:rsidR="00D05FF1" w:rsidRPr="00D05FF1" w:rsidRDefault="00D05FF1" w:rsidP="00401162">
            <w:pPr>
              <w:pStyle w:val="affffffffffffff9"/>
              <w:rPr>
                <w:rFonts w:cs="Times New Roman"/>
                <w:color w:val="auto"/>
              </w:rPr>
            </w:pPr>
            <w:r w:rsidRPr="00D05FF1">
              <w:rPr>
                <w:rFonts w:cs="Times New Roman"/>
                <w:color w:val="auto"/>
              </w:rPr>
              <w:t>3000m</w:t>
            </w:r>
            <w:r w:rsidRPr="00D05FF1">
              <w:rPr>
                <w:rFonts w:cs="Times New Roman"/>
                <w:color w:val="auto"/>
                <w:vertAlign w:val="superscript"/>
              </w:rPr>
              <w:t>3</w:t>
            </w:r>
            <w:r w:rsidRPr="00D05FF1">
              <w:rPr>
                <w:rFonts w:cs="Times New Roman"/>
                <w:color w:val="auto"/>
              </w:rPr>
              <w:t>，</w:t>
            </w:r>
            <w:r w:rsidRPr="00D05FF1">
              <w:rPr>
                <w:rFonts w:cs="Times New Roman"/>
                <w:color w:val="auto"/>
              </w:rPr>
              <w:t>1</w:t>
            </w:r>
            <w:r w:rsidRPr="00D05FF1">
              <w:rPr>
                <w:rFonts w:cs="Times New Roman"/>
                <w:color w:val="auto"/>
              </w:rPr>
              <w:t>个</w:t>
            </w:r>
          </w:p>
        </w:tc>
        <w:tc>
          <w:tcPr>
            <w:tcW w:w="748" w:type="pct"/>
            <w:vAlign w:val="center"/>
          </w:tcPr>
          <w:p w:rsidR="00D05FF1" w:rsidRPr="00D05FF1" w:rsidRDefault="00D05FF1" w:rsidP="00401162">
            <w:pPr>
              <w:pStyle w:val="affffffffffffff9"/>
              <w:rPr>
                <w:rFonts w:cs="Times New Roman"/>
                <w:color w:val="auto"/>
              </w:rPr>
            </w:pPr>
            <w:r w:rsidRPr="00D05FF1">
              <w:rPr>
                <w:rFonts w:cs="Times New Roman"/>
                <w:color w:val="auto"/>
              </w:rPr>
              <w:t>2640t</w:t>
            </w:r>
          </w:p>
        </w:tc>
        <w:tc>
          <w:tcPr>
            <w:tcW w:w="679" w:type="pct"/>
            <w:vAlign w:val="center"/>
          </w:tcPr>
          <w:p w:rsidR="00D05FF1" w:rsidRPr="00D05FF1" w:rsidRDefault="00D05FF1" w:rsidP="00401162">
            <w:pPr>
              <w:pStyle w:val="affffffffffffff9"/>
              <w:rPr>
                <w:rFonts w:cs="Times New Roman"/>
                <w:color w:val="auto"/>
                <w:highlight w:val="yellow"/>
              </w:rPr>
            </w:pPr>
            <w:r w:rsidRPr="00D05FF1">
              <w:rPr>
                <w:rFonts w:cs="Times New Roman"/>
                <w:color w:val="auto"/>
              </w:rPr>
              <w:t>1109m</w:t>
            </w:r>
            <w:r w:rsidRPr="00D05FF1">
              <w:rPr>
                <w:rFonts w:cs="Times New Roman"/>
                <w:color w:val="auto"/>
                <w:vertAlign w:val="superscript"/>
              </w:rPr>
              <w:t>2</w:t>
            </w:r>
          </w:p>
        </w:tc>
        <w:tc>
          <w:tcPr>
            <w:tcW w:w="763" w:type="pct"/>
            <w:vAlign w:val="center"/>
          </w:tcPr>
          <w:p w:rsidR="00D05FF1" w:rsidRPr="00D05FF1" w:rsidRDefault="00D05FF1" w:rsidP="00401162">
            <w:pPr>
              <w:pStyle w:val="affffffffffffff9"/>
              <w:rPr>
                <w:rFonts w:cs="Times New Roman"/>
                <w:color w:val="auto"/>
              </w:rPr>
            </w:pPr>
            <w:r w:rsidRPr="00D05FF1">
              <w:rPr>
                <w:rFonts w:cs="Times New Roman"/>
                <w:color w:val="auto"/>
              </w:rPr>
              <w:t>30min</w:t>
            </w:r>
          </w:p>
        </w:tc>
        <w:tc>
          <w:tcPr>
            <w:tcW w:w="852" w:type="pct"/>
            <w:vAlign w:val="center"/>
          </w:tcPr>
          <w:p w:rsidR="00D05FF1" w:rsidRPr="00D05FF1" w:rsidRDefault="00D05FF1" w:rsidP="00401162">
            <w:pPr>
              <w:pStyle w:val="affffffffffffff9"/>
              <w:rPr>
                <w:rFonts w:cs="Times New Roman"/>
                <w:color w:val="auto"/>
              </w:rPr>
            </w:pPr>
            <w:r w:rsidRPr="00D05FF1">
              <w:rPr>
                <w:rFonts w:cs="Times New Roman"/>
                <w:color w:val="auto"/>
              </w:rPr>
              <w:t>87.61kg/s</w:t>
            </w:r>
          </w:p>
        </w:tc>
        <w:tc>
          <w:tcPr>
            <w:tcW w:w="674" w:type="pct"/>
            <w:vAlign w:val="center"/>
          </w:tcPr>
          <w:p w:rsidR="00D05FF1" w:rsidRPr="00D05FF1" w:rsidRDefault="00D05FF1" w:rsidP="00401162">
            <w:pPr>
              <w:pStyle w:val="affffffffffffff9"/>
              <w:rPr>
                <w:rFonts w:cs="Times New Roman"/>
                <w:color w:val="auto"/>
              </w:rPr>
            </w:pPr>
            <w:r w:rsidRPr="00D05FF1">
              <w:rPr>
                <w:rFonts w:cs="Times New Roman"/>
                <w:color w:val="auto"/>
              </w:rPr>
              <w:t>11.29kg/s</w:t>
            </w:r>
          </w:p>
        </w:tc>
      </w:tr>
    </w:tbl>
    <w:p w:rsidR="00D05FF1" w:rsidRPr="00D05FF1" w:rsidRDefault="00D05FF1" w:rsidP="00D05FF1">
      <w:pPr>
        <w:spacing w:line="440" w:lineRule="exact"/>
        <w:ind w:firstLineChars="200" w:firstLine="482"/>
        <w:rPr>
          <w:b/>
          <w:bCs/>
          <w:sz w:val="24"/>
        </w:rPr>
      </w:pPr>
      <w:r w:rsidRPr="00D05FF1">
        <w:rPr>
          <w:b/>
          <w:bCs/>
          <w:sz w:val="24"/>
        </w:rPr>
        <w:t>（</w:t>
      </w:r>
      <w:r w:rsidRPr="00D05FF1">
        <w:rPr>
          <w:b/>
          <w:bCs/>
          <w:sz w:val="24"/>
        </w:rPr>
        <w:t>2</w:t>
      </w:r>
      <w:r w:rsidRPr="00D05FF1">
        <w:rPr>
          <w:b/>
          <w:bCs/>
          <w:sz w:val="24"/>
        </w:rPr>
        <w:t>）影响分析</w:t>
      </w:r>
    </w:p>
    <w:p w:rsidR="00D05FF1" w:rsidRPr="00D05FF1" w:rsidRDefault="00D05FF1" w:rsidP="00D05FF1">
      <w:pPr>
        <w:spacing w:line="360" w:lineRule="auto"/>
        <w:ind w:firstLine="480"/>
        <w:rPr>
          <w:sz w:val="24"/>
        </w:rPr>
      </w:pPr>
      <w:bookmarkStart w:id="45" w:name="_Hlk3226490"/>
      <w:r w:rsidRPr="00D05FF1">
        <w:rPr>
          <w:sz w:val="24"/>
        </w:rPr>
        <w:t>1</w:t>
      </w:r>
      <w:r w:rsidRPr="00D05FF1">
        <w:rPr>
          <w:sz w:val="24"/>
        </w:rPr>
        <w:t>）泄漏气体排放方式判定</w:t>
      </w:r>
    </w:p>
    <w:p w:rsidR="00D05FF1" w:rsidRPr="00D05FF1" w:rsidRDefault="00D05FF1" w:rsidP="00D05FF1">
      <w:pPr>
        <w:spacing w:line="360" w:lineRule="auto"/>
        <w:ind w:firstLine="480"/>
        <w:rPr>
          <w:sz w:val="24"/>
        </w:rPr>
      </w:pPr>
      <w:r w:rsidRPr="00D05FF1">
        <w:rPr>
          <w:sz w:val="24"/>
        </w:rPr>
        <w:t>根据《建设项目环境风险评价技术导则》（</w:t>
      </w:r>
      <w:r w:rsidRPr="00D05FF1">
        <w:rPr>
          <w:sz w:val="24"/>
        </w:rPr>
        <w:t>HJ169-2018</w:t>
      </w:r>
      <w:r w:rsidRPr="00D05FF1">
        <w:rPr>
          <w:sz w:val="24"/>
        </w:rPr>
        <w:t>），判定连续排放还是瞬时排放，可以通过排放时间</w:t>
      </w:r>
      <w:r w:rsidRPr="00D05FF1">
        <w:rPr>
          <w:sz w:val="24"/>
        </w:rPr>
        <w:t>Td</w:t>
      </w:r>
      <w:r w:rsidRPr="00D05FF1">
        <w:rPr>
          <w:sz w:val="24"/>
        </w:rPr>
        <w:t>和污染物到达最近的受体点（网格点或敏感目标）的时间</w:t>
      </w:r>
      <w:r w:rsidRPr="00D05FF1">
        <w:rPr>
          <w:sz w:val="24"/>
        </w:rPr>
        <w:t>T</w:t>
      </w:r>
      <w:r w:rsidRPr="00D05FF1">
        <w:rPr>
          <w:sz w:val="24"/>
        </w:rPr>
        <w:t>确定。</w:t>
      </w:r>
    </w:p>
    <w:p w:rsidR="00D05FF1" w:rsidRPr="00D05FF1" w:rsidRDefault="00D05FF1" w:rsidP="00D05FF1">
      <w:pPr>
        <w:spacing w:line="360" w:lineRule="auto"/>
        <w:ind w:firstLine="480"/>
        <w:jc w:val="center"/>
        <w:rPr>
          <w:sz w:val="24"/>
        </w:rPr>
      </w:pPr>
      <w:r w:rsidRPr="00D05FF1">
        <w:rPr>
          <w:sz w:val="24"/>
        </w:rPr>
        <w:t>T=2X/Ur</w:t>
      </w:r>
    </w:p>
    <w:p w:rsidR="00D05FF1" w:rsidRPr="00D05FF1" w:rsidRDefault="00D05FF1" w:rsidP="00D05FF1">
      <w:pPr>
        <w:spacing w:line="360" w:lineRule="auto"/>
        <w:ind w:firstLine="480"/>
        <w:rPr>
          <w:sz w:val="24"/>
        </w:rPr>
      </w:pPr>
      <w:r w:rsidRPr="00D05FF1">
        <w:rPr>
          <w:sz w:val="24"/>
        </w:rPr>
        <w:t>式中：</w:t>
      </w:r>
      <w:r w:rsidRPr="00D05FF1">
        <w:rPr>
          <w:sz w:val="24"/>
        </w:rPr>
        <w:t>X—</w:t>
      </w:r>
      <w:r w:rsidRPr="00D05FF1">
        <w:rPr>
          <w:sz w:val="24"/>
        </w:rPr>
        <w:t>事故发生地与计算点的距离，本次泄漏发生地到网格点的距离</w:t>
      </w:r>
      <w:r w:rsidRPr="00D05FF1">
        <w:rPr>
          <w:sz w:val="24"/>
        </w:rPr>
        <w:t>10m</w:t>
      </w:r>
      <w:r w:rsidRPr="00D05FF1">
        <w:rPr>
          <w:sz w:val="24"/>
        </w:rPr>
        <w:t>；</w:t>
      </w:r>
    </w:p>
    <w:p w:rsidR="00D05FF1" w:rsidRPr="00D05FF1" w:rsidRDefault="00D05FF1" w:rsidP="00D05FF1">
      <w:pPr>
        <w:spacing w:line="360" w:lineRule="auto"/>
        <w:ind w:firstLine="480"/>
        <w:rPr>
          <w:sz w:val="24"/>
        </w:rPr>
      </w:pPr>
      <w:r w:rsidRPr="00D05FF1">
        <w:rPr>
          <w:sz w:val="24"/>
        </w:rPr>
        <w:t>Ur—10m</w:t>
      </w:r>
      <w:r w:rsidRPr="00D05FF1">
        <w:rPr>
          <w:sz w:val="24"/>
        </w:rPr>
        <w:t>高处风速。假设风速和风向在</w:t>
      </w:r>
      <w:r w:rsidRPr="00D05FF1">
        <w:rPr>
          <w:sz w:val="24"/>
        </w:rPr>
        <w:t>T</w:t>
      </w:r>
      <w:r w:rsidRPr="00D05FF1">
        <w:rPr>
          <w:sz w:val="24"/>
        </w:rPr>
        <w:t>时段内保持不变。本次取风速为</w:t>
      </w:r>
      <w:r w:rsidRPr="00D05FF1">
        <w:rPr>
          <w:sz w:val="24"/>
        </w:rPr>
        <w:t>0.6m/s</w:t>
      </w:r>
      <w:r w:rsidRPr="00D05FF1">
        <w:rPr>
          <w:sz w:val="24"/>
        </w:rPr>
        <w:t>。</w:t>
      </w:r>
    </w:p>
    <w:p w:rsidR="00D05FF1" w:rsidRPr="00D05FF1" w:rsidRDefault="00D05FF1" w:rsidP="00D05FF1">
      <w:pPr>
        <w:spacing w:line="360" w:lineRule="auto"/>
        <w:ind w:firstLine="480"/>
        <w:rPr>
          <w:sz w:val="24"/>
        </w:rPr>
      </w:pPr>
      <w:r w:rsidRPr="00D05FF1">
        <w:rPr>
          <w:sz w:val="24"/>
        </w:rPr>
        <w:t>当</w:t>
      </w:r>
      <w:r w:rsidRPr="00D05FF1">
        <w:rPr>
          <w:sz w:val="24"/>
        </w:rPr>
        <w:t>Td</w:t>
      </w:r>
      <w:r w:rsidRPr="00D05FF1">
        <w:rPr>
          <w:sz w:val="24"/>
        </w:rPr>
        <w:t>＞</w:t>
      </w:r>
      <w:r w:rsidRPr="00D05FF1">
        <w:rPr>
          <w:sz w:val="24"/>
        </w:rPr>
        <w:t>T</w:t>
      </w:r>
      <w:r w:rsidRPr="00D05FF1">
        <w:rPr>
          <w:sz w:val="24"/>
        </w:rPr>
        <w:t>时，可被认为是连续排放的；当</w:t>
      </w:r>
      <w:r w:rsidRPr="00D05FF1">
        <w:rPr>
          <w:sz w:val="24"/>
        </w:rPr>
        <w:t>Td≤T</w:t>
      </w:r>
      <w:r w:rsidRPr="00D05FF1">
        <w:rPr>
          <w:sz w:val="24"/>
        </w:rPr>
        <w:t>时，可被认为是瞬时排放的。</w:t>
      </w:r>
    </w:p>
    <w:p w:rsidR="00D05FF1" w:rsidRPr="00D05FF1" w:rsidRDefault="00D05FF1" w:rsidP="00D05FF1">
      <w:pPr>
        <w:spacing w:line="360" w:lineRule="auto"/>
        <w:ind w:firstLine="480"/>
        <w:rPr>
          <w:sz w:val="24"/>
        </w:rPr>
      </w:pPr>
      <w:r w:rsidRPr="00D05FF1">
        <w:rPr>
          <w:sz w:val="24"/>
        </w:rPr>
        <w:t>通过计算得出</w:t>
      </w:r>
      <w:r w:rsidRPr="00D05FF1">
        <w:rPr>
          <w:sz w:val="24"/>
        </w:rPr>
        <w:t>T=33s</w:t>
      </w:r>
      <w:r w:rsidRPr="00D05FF1">
        <w:rPr>
          <w:sz w:val="24"/>
        </w:rPr>
        <w:t>。</w:t>
      </w:r>
    </w:p>
    <w:p w:rsidR="00D05FF1" w:rsidRPr="00D05FF1" w:rsidRDefault="00D05FF1" w:rsidP="00D05FF1">
      <w:pPr>
        <w:spacing w:line="360" w:lineRule="auto"/>
        <w:ind w:firstLine="480"/>
        <w:rPr>
          <w:sz w:val="24"/>
        </w:rPr>
      </w:pPr>
      <w:r w:rsidRPr="00D05FF1">
        <w:rPr>
          <w:sz w:val="24"/>
        </w:rPr>
        <w:t>而本次评价确定</w:t>
      </w:r>
      <w:r w:rsidRPr="00D05FF1">
        <w:rPr>
          <w:bCs/>
          <w:sz w:val="24"/>
        </w:rPr>
        <w:t>粗苯</w:t>
      </w:r>
      <w:r w:rsidRPr="00D05FF1">
        <w:rPr>
          <w:sz w:val="24"/>
        </w:rPr>
        <w:t>取泄漏事故排放时间为</w:t>
      </w:r>
      <w:r w:rsidRPr="00D05FF1">
        <w:rPr>
          <w:sz w:val="24"/>
        </w:rPr>
        <w:t>10min</w:t>
      </w:r>
      <w:r w:rsidRPr="00D05FF1">
        <w:rPr>
          <w:sz w:val="24"/>
        </w:rPr>
        <w:t>，因此，</w:t>
      </w:r>
      <w:r w:rsidRPr="00D05FF1">
        <w:rPr>
          <w:sz w:val="24"/>
        </w:rPr>
        <w:t>Td</w:t>
      </w:r>
      <w:r w:rsidRPr="00D05FF1">
        <w:rPr>
          <w:sz w:val="24"/>
        </w:rPr>
        <w:t>＞</w:t>
      </w:r>
      <w:r w:rsidRPr="00D05FF1">
        <w:rPr>
          <w:sz w:val="24"/>
        </w:rPr>
        <w:t>T</w:t>
      </w:r>
      <w:r w:rsidRPr="00D05FF1">
        <w:rPr>
          <w:sz w:val="24"/>
        </w:rPr>
        <w:t>，为连续排放。</w:t>
      </w:r>
    </w:p>
    <w:p w:rsidR="00D05FF1" w:rsidRPr="00D05FF1" w:rsidRDefault="00D05FF1" w:rsidP="00D05FF1">
      <w:pPr>
        <w:spacing w:line="360" w:lineRule="auto"/>
        <w:ind w:firstLine="480"/>
        <w:rPr>
          <w:sz w:val="24"/>
        </w:rPr>
      </w:pPr>
      <w:r w:rsidRPr="00D05FF1">
        <w:rPr>
          <w:sz w:val="24"/>
        </w:rPr>
        <w:t>2</w:t>
      </w:r>
      <w:r w:rsidRPr="00D05FF1">
        <w:rPr>
          <w:sz w:val="24"/>
        </w:rPr>
        <w:t>）轻质</w:t>
      </w:r>
      <w:r w:rsidRPr="00D05FF1">
        <w:rPr>
          <w:sz w:val="24"/>
        </w:rPr>
        <w:t>/</w:t>
      </w:r>
      <w:r w:rsidRPr="00D05FF1">
        <w:rPr>
          <w:sz w:val="24"/>
        </w:rPr>
        <w:t>重质气体的判定</w:t>
      </w:r>
    </w:p>
    <w:p w:rsidR="00D05FF1" w:rsidRPr="00D05FF1" w:rsidRDefault="00D05FF1" w:rsidP="00D05FF1">
      <w:pPr>
        <w:spacing w:line="360" w:lineRule="auto"/>
        <w:ind w:firstLine="480"/>
        <w:rPr>
          <w:sz w:val="24"/>
        </w:rPr>
      </w:pPr>
      <w:r w:rsidRPr="00D05FF1">
        <w:rPr>
          <w:sz w:val="24"/>
        </w:rPr>
        <w:t>根据《建设项目环境风险评价技术导则》（</w:t>
      </w:r>
      <w:r w:rsidRPr="00D05FF1">
        <w:rPr>
          <w:sz w:val="24"/>
        </w:rPr>
        <w:t>HJ169-2018</w:t>
      </w:r>
      <w:r w:rsidRPr="00D05FF1">
        <w:rPr>
          <w:sz w:val="24"/>
        </w:rPr>
        <w:t>），判定烟团</w:t>
      </w:r>
      <w:r w:rsidRPr="00D05FF1">
        <w:rPr>
          <w:sz w:val="24"/>
        </w:rPr>
        <w:t>/</w:t>
      </w:r>
      <w:r w:rsidRPr="00D05FF1">
        <w:rPr>
          <w:sz w:val="24"/>
        </w:rPr>
        <w:t>烟羽是否为重质气体，取决于它相对空气的</w:t>
      </w:r>
      <w:r w:rsidRPr="00D05FF1">
        <w:rPr>
          <w:sz w:val="24"/>
        </w:rPr>
        <w:t>“</w:t>
      </w:r>
      <w:r w:rsidRPr="00D05FF1">
        <w:rPr>
          <w:sz w:val="24"/>
        </w:rPr>
        <w:t>过剩密度</w:t>
      </w:r>
      <w:r w:rsidRPr="00D05FF1">
        <w:rPr>
          <w:sz w:val="24"/>
        </w:rPr>
        <w:t>”</w:t>
      </w:r>
      <w:r w:rsidRPr="00D05FF1">
        <w:rPr>
          <w:sz w:val="24"/>
        </w:rPr>
        <w:t>和环境条件等因素。通常采用理查德森数（</w:t>
      </w:r>
      <w:r w:rsidRPr="00D05FF1">
        <w:rPr>
          <w:sz w:val="24"/>
        </w:rPr>
        <w:t>Ri</w:t>
      </w:r>
      <w:r w:rsidRPr="00D05FF1">
        <w:rPr>
          <w:sz w:val="24"/>
        </w:rPr>
        <w:t>）作为标准进行判断，</w:t>
      </w:r>
      <w:r w:rsidRPr="00D05FF1">
        <w:rPr>
          <w:sz w:val="24"/>
        </w:rPr>
        <w:t>Ri</w:t>
      </w:r>
      <w:r w:rsidRPr="00D05FF1">
        <w:rPr>
          <w:sz w:val="24"/>
        </w:rPr>
        <w:t>的概念公示为：</w:t>
      </w:r>
    </w:p>
    <w:p w:rsidR="00D05FF1" w:rsidRPr="00D05FF1" w:rsidRDefault="00D05FF1" w:rsidP="00D05FF1">
      <w:pPr>
        <w:spacing w:line="360" w:lineRule="auto"/>
        <w:jc w:val="center"/>
        <w:rPr>
          <w:sz w:val="24"/>
        </w:rPr>
      </w:pPr>
      <w:r w:rsidRPr="00D05FF1">
        <w:rPr>
          <w:sz w:val="24"/>
        </w:rPr>
        <w:t>Ri=</w:t>
      </w:r>
      <w:r w:rsidRPr="00D05FF1">
        <w:rPr>
          <w:sz w:val="24"/>
        </w:rPr>
        <w:t>烟团的势能</w:t>
      </w:r>
      <w:r w:rsidRPr="00D05FF1">
        <w:rPr>
          <w:sz w:val="24"/>
        </w:rPr>
        <w:t>/</w:t>
      </w:r>
      <w:r w:rsidRPr="00D05FF1">
        <w:rPr>
          <w:sz w:val="24"/>
        </w:rPr>
        <w:t>环境的湍流动能</w:t>
      </w:r>
    </w:p>
    <w:p w:rsidR="00D05FF1" w:rsidRPr="00D05FF1" w:rsidRDefault="00D05FF1" w:rsidP="00D05FF1">
      <w:pPr>
        <w:spacing w:line="360" w:lineRule="auto"/>
        <w:ind w:firstLine="480"/>
        <w:rPr>
          <w:sz w:val="24"/>
        </w:rPr>
      </w:pPr>
      <w:r w:rsidRPr="00D05FF1">
        <w:rPr>
          <w:sz w:val="24"/>
        </w:rPr>
        <w:t>连续排放的公式为：</w:t>
      </w:r>
    </w:p>
    <w:p w:rsidR="00D05FF1" w:rsidRPr="00D05FF1" w:rsidRDefault="00D05FF1" w:rsidP="00D05FF1">
      <w:pPr>
        <w:spacing w:line="360" w:lineRule="auto"/>
        <w:jc w:val="center"/>
        <w:rPr>
          <w:sz w:val="24"/>
        </w:rPr>
      </w:pPr>
      <w:r w:rsidRPr="00D05FF1">
        <w:rPr>
          <w:noProof/>
          <w:sz w:val="24"/>
        </w:rPr>
        <w:lastRenderedPageBreak/>
        <w:drawing>
          <wp:inline distT="0" distB="0" distL="0" distR="0">
            <wp:extent cx="1772920" cy="6838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2920" cy="683895"/>
                    </a:xfrm>
                    <a:prstGeom prst="rect">
                      <a:avLst/>
                    </a:prstGeom>
                    <a:noFill/>
                    <a:ln>
                      <a:noFill/>
                    </a:ln>
                  </pic:spPr>
                </pic:pic>
              </a:graphicData>
            </a:graphic>
          </wp:inline>
        </w:drawing>
      </w:r>
    </w:p>
    <w:p w:rsidR="00D05FF1" w:rsidRPr="00D05FF1" w:rsidRDefault="00D05FF1" w:rsidP="00D05FF1">
      <w:pPr>
        <w:spacing w:line="360" w:lineRule="auto"/>
        <w:ind w:firstLine="480"/>
        <w:rPr>
          <w:sz w:val="24"/>
        </w:rPr>
      </w:pPr>
      <w:r w:rsidRPr="00D05FF1">
        <w:rPr>
          <w:sz w:val="24"/>
        </w:rPr>
        <w:t>式中：</w:t>
      </w:r>
      <w:r w:rsidRPr="00D05FF1">
        <w:rPr>
          <w:sz w:val="24"/>
        </w:rPr>
        <w:t>ρ</w:t>
      </w:r>
      <w:r w:rsidRPr="00D05FF1">
        <w:rPr>
          <w:sz w:val="24"/>
          <w:vertAlign w:val="subscript"/>
        </w:rPr>
        <w:t>rel</w:t>
      </w:r>
      <w:r w:rsidRPr="00D05FF1">
        <w:rPr>
          <w:sz w:val="24"/>
        </w:rPr>
        <w:t>—</w:t>
      </w:r>
      <w:r w:rsidRPr="00D05FF1">
        <w:rPr>
          <w:sz w:val="24"/>
        </w:rPr>
        <w:t>排放物质进入大气的初始密度，</w:t>
      </w:r>
      <w:r w:rsidRPr="00D05FF1">
        <w:rPr>
          <w:sz w:val="24"/>
        </w:rPr>
        <w:t>kg/m</w:t>
      </w:r>
      <w:r w:rsidRPr="00D05FF1">
        <w:rPr>
          <w:sz w:val="24"/>
          <w:vertAlign w:val="superscript"/>
        </w:rPr>
        <w:t>3</w:t>
      </w:r>
      <w:r w:rsidRPr="00D05FF1">
        <w:rPr>
          <w:sz w:val="24"/>
        </w:rPr>
        <w:t>；</w:t>
      </w:r>
    </w:p>
    <w:p w:rsidR="00D05FF1" w:rsidRPr="00D05FF1" w:rsidRDefault="00D05FF1" w:rsidP="00D05FF1">
      <w:pPr>
        <w:spacing w:line="360" w:lineRule="auto"/>
        <w:ind w:firstLine="480"/>
        <w:rPr>
          <w:sz w:val="24"/>
        </w:rPr>
      </w:pPr>
      <w:r w:rsidRPr="00D05FF1">
        <w:rPr>
          <w:sz w:val="24"/>
        </w:rPr>
        <w:t>ρ</w:t>
      </w:r>
      <w:r w:rsidRPr="00D05FF1">
        <w:rPr>
          <w:sz w:val="24"/>
          <w:vertAlign w:val="subscript"/>
        </w:rPr>
        <w:t>a</w:t>
      </w:r>
      <w:r w:rsidRPr="00D05FF1">
        <w:rPr>
          <w:sz w:val="24"/>
        </w:rPr>
        <w:t>—</w:t>
      </w:r>
      <w:r w:rsidRPr="00D05FF1">
        <w:rPr>
          <w:sz w:val="24"/>
        </w:rPr>
        <w:t>环境空气密度，</w:t>
      </w:r>
      <w:r w:rsidRPr="00D05FF1">
        <w:rPr>
          <w:sz w:val="24"/>
        </w:rPr>
        <w:t>kg/m</w:t>
      </w:r>
      <w:r w:rsidRPr="00D05FF1">
        <w:rPr>
          <w:sz w:val="24"/>
          <w:vertAlign w:val="superscript"/>
        </w:rPr>
        <w:t>3</w:t>
      </w:r>
      <w:r w:rsidRPr="00D05FF1">
        <w:rPr>
          <w:sz w:val="24"/>
        </w:rPr>
        <w:t>，取</w:t>
      </w:r>
      <w:r w:rsidRPr="00D05FF1">
        <w:rPr>
          <w:sz w:val="24"/>
        </w:rPr>
        <w:t>1.29</w:t>
      </w:r>
      <w:r w:rsidRPr="00D05FF1">
        <w:rPr>
          <w:sz w:val="24"/>
        </w:rPr>
        <w:t>；</w:t>
      </w:r>
    </w:p>
    <w:p w:rsidR="00D05FF1" w:rsidRPr="00D05FF1" w:rsidRDefault="00D05FF1" w:rsidP="00D05FF1">
      <w:pPr>
        <w:spacing w:line="360" w:lineRule="auto"/>
        <w:ind w:firstLine="480"/>
        <w:rPr>
          <w:sz w:val="24"/>
        </w:rPr>
      </w:pPr>
      <w:r w:rsidRPr="00D05FF1">
        <w:rPr>
          <w:sz w:val="24"/>
        </w:rPr>
        <w:t>Q—</w:t>
      </w:r>
      <w:r w:rsidRPr="00D05FF1">
        <w:rPr>
          <w:sz w:val="24"/>
        </w:rPr>
        <w:t>连续排放烟羽的排放速率，</w:t>
      </w:r>
      <w:r w:rsidRPr="00D05FF1">
        <w:rPr>
          <w:sz w:val="24"/>
        </w:rPr>
        <w:t>kg/s</w:t>
      </w:r>
      <w:r w:rsidRPr="00D05FF1">
        <w:rPr>
          <w:sz w:val="24"/>
        </w:rPr>
        <w:t>；</w:t>
      </w:r>
    </w:p>
    <w:p w:rsidR="00D05FF1" w:rsidRPr="00D05FF1" w:rsidRDefault="00D05FF1" w:rsidP="00D05FF1">
      <w:pPr>
        <w:spacing w:line="360" w:lineRule="auto"/>
        <w:ind w:firstLine="480"/>
        <w:rPr>
          <w:sz w:val="24"/>
        </w:rPr>
      </w:pPr>
      <w:r w:rsidRPr="00D05FF1">
        <w:rPr>
          <w:sz w:val="24"/>
        </w:rPr>
        <w:t>D</w:t>
      </w:r>
      <w:r w:rsidRPr="00D05FF1">
        <w:rPr>
          <w:sz w:val="24"/>
          <w:vertAlign w:val="subscript"/>
        </w:rPr>
        <w:t>rel</w:t>
      </w:r>
      <w:r w:rsidRPr="00D05FF1">
        <w:rPr>
          <w:sz w:val="24"/>
        </w:rPr>
        <w:t>—</w:t>
      </w:r>
      <w:r w:rsidRPr="00D05FF1">
        <w:rPr>
          <w:sz w:val="24"/>
        </w:rPr>
        <w:t>初始的烟团宽度，即源直径，</w:t>
      </w:r>
      <w:r w:rsidRPr="00D05FF1">
        <w:rPr>
          <w:sz w:val="24"/>
        </w:rPr>
        <w:t>m</w:t>
      </w:r>
      <w:r w:rsidRPr="00D05FF1">
        <w:rPr>
          <w:sz w:val="24"/>
        </w:rPr>
        <w:t>；</w:t>
      </w:r>
    </w:p>
    <w:p w:rsidR="00D05FF1" w:rsidRPr="00D05FF1" w:rsidRDefault="00D05FF1" w:rsidP="00D05FF1">
      <w:pPr>
        <w:spacing w:line="360" w:lineRule="auto"/>
        <w:ind w:firstLine="480"/>
        <w:rPr>
          <w:sz w:val="24"/>
        </w:rPr>
      </w:pPr>
      <w:r w:rsidRPr="00D05FF1">
        <w:rPr>
          <w:sz w:val="24"/>
        </w:rPr>
        <w:t>Ur—10m</w:t>
      </w:r>
      <w:r w:rsidRPr="00D05FF1">
        <w:rPr>
          <w:sz w:val="24"/>
        </w:rPr>
        <w:t>高处风速，</w:t>
      </w:r>
      <w:r w:rsidRPr="00D05FF1">
        <w:rPr>
          <w:sz w:val="24"/>
        </w:rPr>
        <w:t>m/s</w:t>
      </w:r>
      <w:r w:rsidRPr="00D05FF1">
        <w:rPr>
          <w:sz w:val="24"/>
        </w:rPr>
        <w:t>；</w:t>
      </w:r>
    </w:p>
    <w:p w:rsidR="00D05FF1" w:rsidRPr="00D05FF1" w:rsidRDefault="00D05FF1" w:rsidP="00D05FF1">
      <w:pPr>
        <w:spacing w:line="360" w:lineRule="auto"/>
        <w:ind w:firstLine="480"/>
        <w:rPr>
          <w:sz w:val="24"/>
        </w:rPr>
      </w:pPr>
      <w:r w:rsidRPr="00D05FF1">
        <w:rPr>
          <w:sz w:val="24"/>
        </w:rPr>
        <w:t>根据</w:t>
      </w:r>
      <w:r w:rsidRPr="00D05FF1">
        <w:rPr>
          <w:sz w:val="24"/>
        </w:rPr>
        <w:t>AERMOD</w:t>
      </w:r>
      <w:r w:rsidRPr="00D05FF1">
        <w:rPr>
          <w:sz w:val="24"/>
        </w:rPr>
        <w:t>风险源强估算模式计算得出：</w:t>
      </w:r>
      <w:bookmarkEnd w:id="45"/>
      <w:r w:rsidRPr="00D05FF1">
        <w:rPr>
          <w:bCs/>
          <w:sz w:val="24"/>
        </w:rPr>
        <w:t>理查德森数</w:t>
      </w:r>
      <w:r w:rsidRPr="00D05FF1">
        <w:rPr>
          <w:bCs/>
          <w:sz w:val="24"/>
        </w:rPr>
        <w:t xml:space="preserve"> Ri = .1985447,Ri≥1/6</w:t>
      </w:r>
      <w:r w:rsidRPr="00D05FF1">
        <w:rPr>
          <w:bCs/>
          <w:sz w:val="24"/>
        </w:rPr>
        <w:t>，为重质气体。扩散计算建议采用</w:t>
      </w:r>
      <w:r w:rsidRPr="00D05FF1">
        <w:rPr>
          <w:bCs/>
          <w:sz w:val="24"/>
        </w:rPr>
        <w:t xml:space="preserve"> SLAB </w:t>
      </w:r>
      <w:r w:rsidRPr="00D05FF1">
        <w:rPr>
          <w:bCs/>
          <w:sz w:val="24"/>
        </w:rPr>
        <w:t>模式。</w:t>
      </w:r>
    </w:p>
    <w:p w:rsidR="00D05FF1" w:rsidRPr="00D05FF1" w:rsidRDefault="00D05FF1" w:rsidP="00D05FF1">
      <w:pPr>
        <w:spacing w:line="360" w:lineRule="auto"/>
        <w:ind w:firstLine="480"/>
        <w:rPr>
          <w:sz w:val="24"/>
        </w:rPr>
      </w:pPr>
      <w:r w:rsidRPr="00D05FF1">
        <w:rPr>
          <w:sz w:val="24"/>
        </w:rPr>
        <w:t>爆燃情况下，</w:t>
      </w:r>
      <w:r w:rsidRPr="00D05FF1">
        <w:rPr>
          <w:sz w:val="24"/>
        </w:rPr>
        <w:t>CO</w:t>
      </w:r>
      <w:r w:rsidRPr="00D05FF1">
        <w:rPr>
          <w:sz w:val="24"/>
        </w:rPr>
        <w:t>为轻质气体，扩散计算建议采用</w:t>
      </w:r>
      <w:r w:rsidRPr="00D05FF1">
        <w:rPr>
          <w:sz w:val="24"/>
        </w:rPr>
        <w:t xml:space="preserve">AFTOX </w:t>
      </w:r>
      <w:r w:rsidRPr="00D05FF1">
        <w:rPr>
          <w:sz w:val="24"/>
        </w:rPr>
        <w:t>模式。</w:t>
      </w:r>
    </w:p>
    <w:p w:rsidR="00D05FF1" w:rsidRPr="00D05FF1" w:rsidRDefault="00D05FF1" w:rsidP="00D05FF1">
      <w:pPr>
        <w:spacing w:line="360" w:lineRule="auto"/>
        <w:ind w:firstLineChars="200" w:firstLine="480"/>
        <w:rPr>
          <w:sz w:val="24"/>
        </w:rPr>
      </w:pPr>
      <w:r w:rsidRPr="00D05FF1">
        <w:rPr>
          <w:sz w:val="24"/>
        </w:rPr>
        <w:t>3</w:t>
      </w:r>
      <w:r w:rsidRPr="00D05FF1">
        <w:rPr>
          <w:sz w:val="24"/>
        </w:rPr>
        <w:t>）环境风险预测</w:t>
      </w:r>
    </w:p>
    <w:p w:rsidR="00D05FF1" w:rsidRPr="00D05FF1" w:rsidRDefault="00D05FF1" w:rsidP="00D05FF1">
      <w:pPr>
        <w:spacing w:line="360" w:lineRule="auto"/>
        <w:ind w:firstLine="480"/>
        <w:rPr>
          <w:sz w:val="24"/>
        </w:rPr>
      </w:pPr>
      <w:r w:rsidRPr="00D05FF1">
        <w:rPr>
          <w:rFonts w:ascii="宋体" w:hAnsi="宋体" w:cs="宋体" w:hint="eastAsia"/>
          <w:sz w:val="24"/>
        </w:rPr>
        <w:t>①</w:t>
      </w:r>
      <w:r w:rsidRPr="00D05FF1">
        <w:rPr>
          <w:sz w:val="24"/>
        </w:rPr>
        <w:t>大气风险预测模型主要参数</w:t>
      </w:r>
    </w:p>
    <w:p w:rsidR="00D05FF1" w:rsidRPr="00D05FF1" w:rsidRDefault="00D05FF1" w:rsidP="00D05FF1">
      <w:pPr>
        <w:spacing w:line="360" w:lineRule="auto"/>
        <w:ind w:firstLine="480"/>
        <w:rPr>
          <w:sz w:val="24"/>
        </w:rPr>
      </w:pPr>
      <w:r w:rsidRPr="00D05FF1">
        <w:rPr>
          <w:sz w:val="24"/>
        </w:rPr>
        <w:t>本次评价对</w:t>
      </w:r>
      <w:r w:rsidRPr="00D05FF1">
        <w:rPr>
          <w:bCs/>
          <w:sz w:val="24"/>
        </w:rPr>
        <w:t>粗苯</w:t>
      </w:r>
      <w:r w:rsidRPr="00D05FF1">
        <w:rPr>
          <w:sz w:val="24"/>
        </w:rPr>
        <w:t>、</w:t>
      </w:r>
      <w:r w:rsidRPr="00D05FF1">
        <w:rPr>
          <w:sz w:val="24"/>
        </w:rPr>
        <w:t>CO</w:t>
      </w:r>
      <w:r w:rsidRPr="00D05FF1">
        <w:rPr>
          <w:sz w:val="24"/>
        </w:rPr>
        <w:t>进行大气风险预测，大气风险预测模型主要参数见表</w:t>
      </w:r>
      <w:r w:rsidRPr="00D05FF1">
        <w:rPr>
          <w:sz w:val="24"/>
        </w:rPr>
        <w:t>3.1-4</w:t>
      </w:r>
      <w:r w:rsidRPr="00D05FF1">
        <w:rPr>
          <w:sz w:val="24"/>
        </w:rPr>
        <w:t>。</w:t>
      </w:r>
    </w:p>
    <w:p w:rsidR="00D05FF1" w:rsidRPr="00D05FF1" w:rsidRDefault="00D05FF1" w:rsidP="00D05FF1">
      <w:pPr>
        <w:pStyle w:val="afff0"/>
        <w:spacing w:line="240" w:lineRule="auto"/>
        <w:ind w:firstLine="482"/>
        <w:rPr>
          <w:sz w:val="21"/>
          <w:szCs w:val="21"/>
        </w:rPr>
      </w:pPr>
      <w:r w:rsidRPr="00D05FF1">
        <w:rPr>
          <w:sz w:val="21"/>
          <w:szCs w:val="21"/>
        </w:rPr>
        <w:t>表</w:t>
      </w:r>
      <w:r w:rsidRPr="00D05FF1">
        <w:rPr>
          <w:sz w:val="21"/>
          <w:szCs w:val="21"/>
        </w:rPr>
        <w:t xml:space="preserve">3.1-4   </w:t>
      </w:r>
      <w:r w:rsidRPr="00D05FF1">
        <w:rPr>
          <w:sz w:val="21"/>
          <w:szCs w:val="21"/>
        </w:rPr>
        <w:t>大气风险预测模型主要参数表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08"/>
        <w:gridCol w:w="2081"/>
        <w:gridCol w:w="1848"/>
        <w:gridCol w:w="2779"/>
      </w:tblGrid>
      <w:tr w:rsidR="00D05FF1" w:rsidRPr="00D05FF1" w:rsidTr="00401162">
        <w:trPr>
          <w:trHeight w:val="397"/>
        </w:trPr>
        <w:tc>
          <w:tcPr>
            <w:tcW w:w="967"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参数类型</w:t>
            </w: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选型</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参数</w:t>
            </w:r>
          </w:p>
        </w:tc>
      </w:tr>
      <w:tr w:rsidR="00D05FF1" w:rsidRPr="00D05FF1" w:rsidTr="00401162">
        <w:trPr>
          <w:trHeight w:val="397"/>
        </w:trPr>
        <w:tc>
          <w:tcPr>
            <w:tcW w:w="967" w:type="pct"/>
            <w:vMerge w:val="restar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基本情况</w:t>
            </w: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事故物质</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粗苯</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CO</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事故源经度</w:t>
            </w:r>
            <w:r w:rsidRPr="00D05FF1">
              <w:rPr>
                <w:rFonts w:cs="Times New Roman"/>
                <w:color w:val="auto"/>
              </w:rPr>
              <w:t>/</w:t>
            </w:r>
            <w:r w:rsidRPr="00D05FF1">
              <w:rPr>
                <w:rFonts w:cs="Times New Roman"/>
                <w:color w:val="auto"/>
              </w:rPr>
              <w:t>（</w:t>
            </w:r>
            <w:r w:rsidRPr="00D05FF1">
              <w:rPr>
                <w:rFonts w:cs="Times New Roman"/>
                <w:color w:val="auto"/>
              </w:rPr>
              <w:t>°</w:t>
            </w:r>
            <w:r w:rsidRPr="00D05FF1">
              <w:rPr>
                <w:rFonts w:cs="Times New Roman"/>
                <w:color w:val="auto"/>
              </w:rPr>
              <w:t>）</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107°28'39.982"</w:t>
            </w:r>
            <w:r w:rsidRPr="00D05FF1">
              <w:rPr>
                <w:rFonts w:cs="Times New Roman"/>
                <w:color w:val="auto"/>
              </w:rPr>
              <w:t>东</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107°28'39.982"</w:t>
            </w:r>
            <w:r w:rsidRPr="00D05FF1">
              <w:rPr>
                <w:rFonts w:cs="Times New Roman"/>
                <w:color w:val="auto"/>
              </w:rPr>
              <w:t>东</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事故源纬度</w:t>
            </w:r>
            <w:r w:rsidRPr="00D05FF1">
              <w:rPr>
                <w:rFonts w:cs="Times New Roman"/>
                <w:color w:val="auto"/>
              </w:rPr>
              <w:t>/</w:t>
            </w:r>
            <w:r w:rsidRPr="00D05FF1">
              <w:rPr>
                <w:rFonts w:cs="Times New Roman"/>
                <w:color w:val="auto"/>
              </w:rPr>
              <w:t>（</w:t>
            </w:r>
            <w:r w:rsidRPr="00D05FF1">
              <w:rPr>
                <w:rFonts w:cs="Times New Roman"/>
                <w:color w:val="auto"/>
              </w:rPr>
              <w:t>°</w:t>
            </w:r>
            <w:r w:rsidRPr="00D05FF1">
              <w:rPr>
                <w:rFonts w:cs="Times New Roman"/>
                <w:color w:val="auto"/>
              </w:rPr>
              <w:t>）</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29°33'57.680"</w:t>
            </w:r>
            <w:r w:rsidRPr="00D05FF1">
              <w:rPr>
                <w:rFonts w:cs="Times New Roman"/>
                <w:color w:val="auto"/>
              </w:rPr>
              <w:t>北</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29°33'57.680"</w:t>
            </w:r>
            <w:r w:rsidRPr="00D05FF1">
              <w:rPr>
                <w:rFonts w:cs="Times New Roman"/>
                <w:color w:val="auto"/>
              </w:rPr>
              <w:t>北</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事故源类型</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泄漏</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燃爆次生</w:t>
            </w:r>
          </w:p>
        </w:tc>
      </w:tr>
      <w:tr w:rsidR="00D05FF1" w:rsidRPr="00D05FF1" w:rsidTr="00401162">
        <w:trPr>
          <w:trHeight w:val="397"/>
        </w:trPr>
        <w:tc>
          <w:tcPr>
            <w:tcW w:w="967" w:type="pct"/>
            <w:vMerge w:val="restar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气象参数</w:t>
            </w: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气象条件类型</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最不利气象</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最常见气象</w:t>
            </w:r>
            <w:r w:rsidRPr="00D05FF1">
              <w:rPr>
                <w:rFonts w:cs="Times New Roman"/>
                <w:color w:val="auto"/>
              </w:rPr>
              <w:t>*</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风速（</w:t>
            </w:r>
            <w:r w:rsidRPr="00D05FF1">
              <w:rPr>
                <w:rFonts w:cs="Times New Roman"/>
                <w:color w:val="auto"/>
              </w:rPr>
              <w:t>m/s</w:t>
            </w:r>
            <w:r w:rsidRPr="00D05FF1">
              <w:rPr>
                <w:rFonts w:cs="Times New Roman"/>
                <w:color w:val="auto"/>
              </w:rPr>
              <w:t>）</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1.5</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1.81</w:t>
            </w:r>
            <w:r w:rsidRPr="00D05FF1">
              <w:rPr>
                <w:rFonts w:cs="Times New Roman"/>
                <w:color w:val="auto"/>
              </w:rPr>
              <w:t>（</w:t>
            </w:r>
            <w:r w:rsidRPr="00D05FF1">
              <w:rPr>
                <w:rFonts w:cs="Times New Roman"/>
                <w:color w:val="auto"/>
              </w:rPr>
              <w:t>D</w:t>
            </w:r>
            <w:r w:rsidRPr="00D05FF1">
              <w:rPr>
                <w:rFonts w:cs="Times New Roman"/>
                <w:color w:val="auto"/>
              </w:rPr>
              <w:t>稳定度下平均风速）</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环境温度</w:t>
            </w:r>
            <w:r w:rsidRPr="00D05FF1">
              <w:rPr>
                <w:rFonts w:cs="Times New Roman"/>
                <w:color w:val="auto"/>
              </w:rPr>
              <w:t>/℃</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25</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33.35</w:t>
            </w:r>
            <w:r w:rsidRPr="00D05FF1">
              <w:rPr>
                <w:rFonts w:cs="Times New Roman"/>
                <w:color w:val="auto"/>
              </w:rPr>
              <w:t>（日最高平均气温）</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相对湿度</w:t>
            </w:r>
            <w:r w:rsidRPr="00D05FF1">
              <w:rPr>
                <w:rFonts w:cs="Times New Roman"/>
                <w:color w:val="auto"/>
              </w:rPr>
              <w:t>/%</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50</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79</w:t>
            </w:r>
            <w:r w:rsidRPr="00D05FF1">
              <w:rPr>
                <w:rFonts w:cs="Times New Roman"/>
                <w:color w:val="auto"/>
              </w:rPr>
              <w:t>（年平均湿度）</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稳定度</w:t>
            </w:r>
          </w:p>
        </w:tc>
        <w:tc>
          <w:tcPr>
            <w:tcW w:w="111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F</w:t>
            </w:r>
          </w:p>
        </w:tc>
        <w:tc>
          <w:tcPr>
            <w:tcW w:w="167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D</w:t>
            </w:r>
            <w:r w:rsidRPr="00D05FF1">
              <w:rPr>
                <w:rFonts w:cs="Times New Roman"/>
                <w:color w:val="auto"/>
              </w:rPr>
              <w:t>（频率</w:t>
            </w:r>
            <w:r w:rsidRPr="00D05FF1">
              <w:rPr>
                <w:rFonts w:cs="Times New Roman"/>
                <w:color w:val="auto"/>
              </w:rPr>
              <w:t>97.36%</w:t>
            </w:r>
            <w:r w:rsidRPr="00D05FF1">
              <w:rPr>
                <w:rFonts w:cs="Times New Roman"/>
                <w:color w:val="auto"/>
              </w:rPr>
              <w:t>）</w:t>
            </w:r>
          </w:p>
        </w:tc>
      </w:tr>
      <w:tr w:rsidR="00D05FF1" w:rsidRPr="00D05FF1" w:rsidTr="00401162">
        <w:trPr>
          <w:trHeight w:val="397"/>
        </w:trPr>
        <w:tc>
          <w:tcPr>
            <w:tcW w:w="967" w:type="pct"/>
            <w:vMerge w:val="restar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气象参数</w:t>
            </w: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气象条件类型</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最不利气象</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风速（</w:t>
            </w:r>
            <w:r w:rsidRPr="00D05FF1">
              <w:rPr>
                <w:rFonts w:cs="Times New Roman"/>
                <w:color w:val="auto"/>
              </w:rPr>
              <w:t>m/s</w:t>
            </w:r>
            <w:r w:rsidRPr="00D05FF1">
              <w:rPr>
                <w:rFonts w:cs="Times New Roman"/>
                <w:color w:val="auto"/>
              </w:rPr>
              <w:t>）</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1.5</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环境温度</w:t>
            </w:r>
            <w:r w:rsidRPr="00D05FF1">
              <w:rPr>
                <w:rFonts w:cs="Times New Roman"/>
                <w:color w:val="auto"/>
              </w:rPr>
              <w:t>/℃</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25</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相对湿度</w:t>
            </w:r>
            <w:r w:rsidRPr="00D05FF1">
              <w:rPr>
                <w:rFonts w:cs="Times New Roman"/>
                <w:color w:val="auto"/>
              </w:rPr>
              <w:t>/%</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50</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稳定度</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F</w:t>
            </w:r>
          </w:p>
        </w:tc>
      </w:tr>
      <w:tr w:rsidR="00D05FF1" w:rsidRPr="00D05FF1" w:rsidTr="00401162">
        <w:trPr>
          <w:trHeight w:val="397"/>
        </w:trPr>
        <w:tc>
          <w:tcPr>
            <w:tcW w:w="967" w:type="pct"/>
            <w:vMerge w:val="restar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其他参数</w:t>
            </w: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地表粗糙度</w:t>
            </w:r>
            <w:r w:rsidRPr="00D05FF1">
              <w:rPr>
                <w:rFonts w:cs="Times New Roman"/>
                <w:color w:val="auto"/>
              </w:rPr>
              <w:t>/m</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0.03</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是否考虑地形</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否</w:t>
            </w:r>
          </w:p>
        </w:tc>
      </w:tr>
      <w:tr w:rsidR="00D05FF1" w:rsidRPr="00D05FF1" w:rsidTr="00401162">
        <w:trPr>
          <w:trHeight w:val="397"/>
        </w:trPr>
        <w:tc>
          <w:tcPr>
            <w:tcW w:w="967" w:type="pct"/>
            <w:vMerge/>
            <w:shd w:val="clear" w:color="auto" w:fill="auto"/>
            <w:vAlign w:val="center"/>
          </w:tcPr>
          <w:p w:rsidR="00D05FF1" w:rsidRPr="00D05FF1" w:rsidRDefault="00D05FF1" w:rsidP="00401162">
            <w:pPr>
              <w:pStyle w:val="affffffffffffff9"/>
              <w:rPr>
                <w:rFonts w:cs="Times New Roman"/>
                <w:color w:val="auto"/>
              </w:rPr>
            </w:pPr>
          </w:p>
        </w:tc>
        <w:tc>
          <w:tcPr>
            <w:tcW w:w="125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地形数据精度</w:t>
            </w:r>
            <w:r w:rsidRPr="00D05FF1">
              <w:rPr>
                <w:rFonts w:cs="Times New Roman"/>
                <w:color w:val="auto"/>
              </w:rPr>
              <w:t>/m</w:t>
            </w:r>
          </w:p>
        </w:tc>
        <w:tc>
          <w:tcPr>
            <w:tcW w:w="2782" w:type="pct"/>
            <w:gridSpan w:val="2"/>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90</w:t>
            </w:r>
          </w:p>
        </w:tc>
      </w:tr>
    </w:tbl>
    <w:p w:rsidR="00D05FF1" w:rsidRPr="00D05FF1" w:rsidRDefault="00D05FF1" w:rsidP="00D05FF1">
      <w:pPr>
        <w:spacing w:line="360" w:lineRule="auto"/>
        <w:ind w:firstLineChars="200" w:firstLine="480"/>
        <w:rPr>
          <w:sz w:val="24"/>
        </w:rPr>
      </w:pPr>
    </w:p>
    <w:p w:rsidR="00D05FF1" w:rsidRPr="00D05FF1" w:rsidRDefault="00D05FF1" w:rsidP="00D05FF1">
      <w:pPr>
        <w:spacing w:line="360" w:lineRule="auto"/>
        <w:ind w:firstLine="480"/>
        <w:rPr>
          <w:sz w:val="24"/>
        </w:rPr>
      </w:pPr>
      <w:r w:rsidRPr="00D05FF1">
        <w:rPr>
          <w:rFonts w:ascii="宋体" w:hAnsi="宋体" w:cs="宋体" w:hint="eastAsia"/>
          <w:sz w:val="24"/>
        </w:rPr>
        <w:t>②</w:t>
      </w:r>
      <w:r w:rsidRPr="00D05FF1">
        <w:rPr>
          <w:sz w:val="24"/>
        </w:rPr>
        <w:t>大气毒性终点浓度</w:t>
      </w:r>
    </w:p>
    <w:p w:rsidR="00D05FF1" w:rsidRPr="00D05FF1" w:rsidRDefault="00D05FF1" w:rsidP="00D05FF1">
      <w:pPr>
        <w:spacing w:line="360" w:lineRule="auto"/>
        <w:ind w:firstLine="480"/>
        <w:rPr>
          <w:sz w:val="24"/>
        </w:rPr>
      </w:pPr>
      <w:r w:rsidRPr="00D05FF1">
        <w:rPr>
          <w:bCs/>
          <w:sz w:val="24"/>
        </w:rPr>
        <w:t>粗苯</w:t>
      </w:r>
      <w:r w:rsidRPr="00D05FF1">
        <w:rPr>
          <w:sz w:val="24"/>
        </w:rPr>
        <w:t>、</w:t>
      </w:r>
      <w:r w:rsidRPr="00D05FF1">
        <w:rPr>
          <w:sz w:val="24"/>
        </w:rPr>
        <w:t>CO</w:t>
      </w:r>
      <w:r w:rsidRPr="00D05FF1">
        <w:rPr>
          <w:sz w:val="24"/>
        </w:rPr>
        <w:t>的大气毒性终点浓度见表</w:t>
      </w:r>
      <w:r w:rsidRPr="00D05FF1">
        <w:rPr>
          <w:sz w:val="24"/>
        </w:rPr>
        <w:t>3.1-5</w:t>
      </w:r>
      <w:r w:rsidRPr="00D05FF1">
        <w:rPr>
          <w:sz w:val="24"/>
        </w:rPr>
        <w:t>。</w:t>
      </w:r>
    </w:p>
    <w:p w:rsidR="00D05FF1" w:rsidRPr="00D05FF1" w:rsidRDefault="00D05FF1" w:rsidP="00D05FF1">
      <w:pPr>
        <w:pStyle w:val="afff0"/>
        <w:spacing w:line="240" w:lineRule="auto"/>
        <w:ind w:firstLine="482"/>
        <w:rPr>
          <w:sz w:val="21"/>
          <w:szCs w:val="21"/>
        </w:rPr>
      </w:pPr>
      <w:r w:rsidRPr="00D05FF1">
        <w:rPr>
          <w:sz w:val="21"/>
          <w:szCs w:val="21"/>
        </w:rPr>
        <w:t>表</w:t>
      </w:r>
      <w:r w:rsidRPr="00D05FF1">
        <w:rPr>
          <w:sz w:val="21"/>
          <w:szCs w:val="21"/>
        </w:rPr>
        <w:t xml:space="preserve">3.1-5  </w:t>
      </w:r>
      <w:r w:rsidRPr="00D05FF1">
        <w:rPr>
          <w:sz w:val="21"/>
          <w:szCs w:val="21"/>
        </w:rPr>
        <w:t>粗苯、</w:t>
      </w:r>
      <w:r w:rsidRPr="00D05FF1">
        <w:rPr>
          <w:sz w:val="21"/>
          <w:szCs w:val="21"/>
        </w:rPr>
        <w:t>CO</w:t>
      </w:r>
      <w:r w:rsidRPr="00D05FF1">
        <w:rPr>
          <w:sz w:val="21"/>
          <w:szCs w:val="21"/>
        </w:rPr>
        <w:t>的大气毒性终点浓度表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
        <w:gridCol w:w="1067"/>
        <w:gridCol w:w="2799"/>
        <w:gridCol w:w="2933"/>
        <w:gridCol w:w="793"/>
      </w:tblGrid>
      <w:tr w:rsidR="00D05FF1" w:rsidRPr="00D05FF1" w:rsidTr="00401162">
        <w:trPr>
          <w:trHeight w:val="397"/>
        </w:trPr>
        <w:tc>
          <w:tcPr>
            <w:tcW w:w="545"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序号</w:t>
            </w:r>
          </w:p>
        </w:tc>
        <w:tc>
          <w:tcPr>
            <w:tcW w:w="626"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物质</w:t>
            </w:r>
          </w:p>
        </w:tc>
        <w:tc>
          <w:tcPr>
            <w:tcW w:w="1642"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毒性终点浓度</w:t>
            </w:r>
            <w:r w:rsidRPr="00D05FF1">
              <w:rPr>
                <w:rFonts w:cs="Times New Roman"/>
                <w:color w:val="auto"/>
              </w:rPr>
              <w:t>-1</w:t>
            </w:r>
            <w:r w:rsidRPr="00D05FF1">
              <w:rPr>
                <w:rFonts w:cs="Times New Roman"/>
                <w:color w:val="auto"/>
              </w:rPr>
              <w:t>（</w:t>
            </w:r>
            <w:r w:rsidRPr="00D05FF1">
              <w:rPr>
                <w:rFonts w:cs="Times New Roman"/>
                <w:color w:val="auto"/>
              </w:rPr>
              <w:t>mg/m</w:t>
            </w:r>
            <w:r w:rsidRPr="00D05FF1">
              <w:rPr>
                <w:rFonts w:cs="Times New Roman"/>
                <w:color w:val="auto"/>
                <w:vertAlign w:val="superscript"/>
              </w:rPr>
              <w:t>3</w:t>
            </w:r>
            <w:r w:rsidRPr="00D05FF1">
              <w:rPr>
                <w:rFonts w:cs="Times New Roman"/>
                <w:color w:val="auto"/>
              </w:rPr>
              <w:t>）</w:t>
            </w:r>
          </w:p>
        </w:tc>
        <w:tc>
          <w:tcPr>
            <w:tcW w:w="172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毒性终点浓度</w:t>
            </w:r>
            <w:r w:rsidRPr="00D05FF1">
              <w:rPr>
                <w:rFonts w:cs="Times New Roman"/>
                <w:color w:val="auto"/>
              </w:rPr>
              <w:t>-2</w:t>
            </w:r>
            <w:r w:rsidRPr="00D05FF1">
              <w:rPr>
                <w:rFonts w:cs="Times New Roman"/>
                <w:color w:val="auto"/>
              </w:rPr>
              <w:t>（</w:t>
            </w:r>
            <w:r w:rsidRPr="00D05FF1">
              <w:rPr>
                <w:rFonts w:cs="Times New Roman"/>
                <w:color w:val="auto"/>
              </w:rPr>
              <w:t>mg/m</w:t>
            </w:r>
            <w:r w:rsidRPr="00D05FF1">
              <w:rPr>
                <w:rFonts w:cs="Times New Roman"/>
                <w:color w:val="auto"/>
                <w:vertAlign w:val="superscript"/>
              </w:rPr>
              <w:t>3</w:t>
            </w:r>
            <w:r w:rsidRPr="00D05FF1">
              <w:rPr>
                <w:rFonts w:cs="Times New Roman"/>
                <w:color w:val="auto"/>
              </w:rPr>
              <w:t>）</w:t>
            </w:r>
          </w:p>
        </w:tc>
        <w:tc>
          <w:tcPr>
            <w:tcW w:w="465"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备注</w:t>
            </w:r>
          </w:p>
        </w:tc>
      </w:tr>
      <w:tr w:rsidR="00D05FF1" w:rsidRPr="00D05FF1" w:rsidTr="00401162">
        <w:trPr>
          <w:trHeight w:val="397"/>
        </w:trPr>
        <w:tc>
          <w:tcPr>
            <w:tcW w:w="545"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w:t>
            </w:r>
          </w:p>
        </w:tc>
        <w:tc>
          <w:tcPr>
            <w:tcW w:w="626"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粗苯</w:t>
            </w:r>
          </w:p>
        </w:tc>
        <w:tc>
          <w:tcPr>
            <w:tcW w:w="1642"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13000</w:t>
            </w:r>
          </w:p>
        </w:tc>
        <w:tc>
          <w:tcPr>
            <w:tcW w:w="172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2600</w:t>
            </w:r>
          </w:p>
        </w:tc>
        <w:tc>
          <w:tcPr>
            <w:tcW w:w="465" w:type="pct"/>
            <w:shd w:val="clear" w:color="auto" w:fill="auto"/>
            <w:vAlign w:val="center"/>
          </w:tcPr>
          <w:p w:rsidR="00D05FF1" w:rsidRPr="00D05FF1" w:rsidRDefault="00D05FF1" w:rsidP="00401162">
            <w:pPr>
              <w:pStyle w:val="affffffffffffff9"/>
              <w:rPr>
                <w:rFonts w:cs="Times New Roman"/>
                <w:color w:val="auto"/>
              </w:rPr>
            </w:pPr>
          </w:p>
        </w:tc>
      </w:tr>
      <w:tr w:rsidR="00D05FF1" w:rsidRPr="00D05FF1" w:rsidTr="00401162">
        <w:trPr>
          <w:trHeight w:val="397"/>
        </w:trPr>
        <w:tc>
          <w:tcPr>
            <w:tcW w:w="545"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2</w:t>
            </w:r>
          </w:p>
        </w:tc>
        <w:tc>
          <w:tcPr>
            <w:tcW w:w="626"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CO</w:t>
            </w:r>
          </w:p>
        </w:tc>
        <w:tc>
          <w:tcPr>
            <w:tcW w:w="1642"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380</w:t>
            </w:r>
          </w:p>
        </w:tc>
        <w:tc>
          <w:tcPr>
            <w:tcW w:w="1721" w:type="pct"/>
            <w:shd w:val="clear" w:color="auto" w:fill="auto"/>
            <w:vAlign w:val="center"/>
          </w:tcPr>
          <w:p w:rsidR="00D05FF1" w:rsidRPr="00D05FF1" w:rsidRDefault="00D05FF1" w:rsidP="00401162">
            <w:pPr>
              <w:pStyle w:val="affffffffffffff9"/>
              <w:rPr>
                <w:rFonts w:cs="Times New Roman"/>
                <w:color w:val="auto"/>
              </w:rPr>
            </w:pPr>
            <w:r w:rsidRPr="00D05FF1">
              <w:rPr>
                <w:rFonts w:cs="Times New Roman"/>
                <w:color w:val="auto"/>
              </w:rPr>
              <w:t>95</w:t>
            </w:r>
          </w:p>
        </w:tc>
        <w:tc>
          <w:tcPr>
            <w:tcW w:w="465" w:type="pct"/>
            <w:shd w:val="clear" w:color="auto" w:fill="auto"/>
            <w:vAlign w:val="center"/>
          </w:tcPr>
          <w:p w:rsidR="00D05FF1" w:rsidRPr="00D05FF1" w:rsidRDefault="00D05FF1" w:rsidP="00401162">
            <w:pPr>
              <w:pStyle w:val="affffffffffffff9"/>
              <w:rPr>
                <w:rFonts w:cs="Times New Roman"/>
                <w:color w:val="auto"/>
              </w:rPr>
            </w:pPr>
          </w:p>
        </w:tc>
      </w:tr>
    </w:tbl>
    <w:p w:rsidR="00D05FF1" w:rsidRPr="00D05FF1" w:rsidRDefault="00D05FF1" w:rsidP="00D05FF1">
      <w:pPr>
        <w:spacing w:line="360" w:lineRule="auto"/>
        <w:ind w:firstLineChars="200" w:firstLine="480"/>
        <w:rPr>
          <w:sz w:val="24"/>
        </w:rPr>
      </w:pPr>
    </w:p>
    <w:p w:rsidR="00D05FF1" w:rsidRPr="00D05FF1" w:rsidRDefault="00D05FF1" w:rsidP="00D05FF1">
      <w:pPr>
        <w:spacing w:line="360" w:lineRule="auto"/>
        <w:ind w:firstLine="480"/>
        <w:rPr>
          <w:sz w:val="24"/>
        </w:rPr>
      </w:pPr>
      <w:r w:rsidRPr="00D05FF1">
        <w:rPr>
          <w:rFonts w:ascii="宋体" w:hAnsi="宋体" w:cs="宋体" w:hint="eastAsia"/>
          <w:sz w:val="24"/>
        </w:rPr>
        <w:t>③</w:t>
      </w:r>
      <w:r w:rsidRPr="00D05FF1">
        <w:rPr>
          <w:sz w:val="24"/>
        </w:rPr>
        <w:t>计算结果</w:t>
      </w:r>
    </w:p>
    <w:p w:rsidR="00D05FF1" w:rsidRPr="00D05FF1" w:rsidRDefault="00D05FF1" w:rsidP="00D05FF1">
      <w:pPr>
        <w:spacing w:line="360" w:lineRule="auto"/>
        <w:ind w:firstLine="480"/>
        <w:rPr>
          <w:bCs/>
          <w:sz w:val="24"/>
        </w:rPr>
      </w:pPr>
      <w:r w:rsidRPr="00D05FF1">
        <w:rPr>
          <w:sz w:val="24"/>
        </w:rPr>
        <w:t>评价选取最不利气象、常见气象状况下，计算下风向粗苯以及粗苯燃爆次生</w:t>
      </w:r>
      <w:r w:rsidRPr="00D05FF1">
        <w:rPr>
          <w:sz w:val="24"/>
        </w:rPr>
        <w:t>CO</w:t>
      </w:r>
      <w:r w:rsidRPr="00D05FF1">
        <w:rPr>
          <w:sz w:val="24"/>
        </w:rPr>
        <w:t>的最大浓度，敏感点浓度。预测结果见表</w:t>
      </w:r>
      <w:r w:rsidRPr="00D05FF1">
        <w:rPr>
          <w:sz w:val="24"/>
        </w:rPr>
        <w:t>3.1-6~3.1-7</w:t>
      </w:r>
      <w:r w:rsidRPr="00D05FF1">
        <w:rPr>
          <w:sz w:val="24"/>
        </w:rPr>
        <w:t>。</w:t>
      </w:r>
    </w:p>
    <w:p w:rsidR="00D05FF1" w:rsidRPr="00D05FF1" w:rsidRDefault="00D05FF1" w:rsidP="00D05FF1">
      <w:pPr>
        <w:pStyle w:val="afff0"/>
        <w:spacing w:line="240" w:lineRule="auto"/>
        <w:ind w:firstLine="482"/>
        <w:rPr>
          <w:sz w:val="21"/>
          <w:szCs w:val="21"/>
        </w:rPr>
      </w:pPr>
      <w:r w:rsidRPr="00D05FF1">
        <w:rPr>
          <w:sz w:val="21"/>
          <w:szCs w:val="21"/>
        </w:rPr>
        <w:t>表</w:t>
      </w:r>
      <w:r w:rsidRPr="00D05FF1">
        <w:rPr>
          <w:sz w:val="21"/>
          <w:szCs w:val="21"/>
        </w:rPr>
        <w:t xml:space="preserve">3.1-6   </w:t>
      </w:r>
      <w:r w:rsidRPr="00D05FF1">
        <w:rPr>
          <w:sz w:val="21"/>
          <w:szCs w:val="21"/>
        </w:rPr>
        <w:t>粗苯泄漏时下风向的浓度分布表</w:t>
      </w:r>
    </w:p>
    <w:tbl>
      <w:tblPr>
        <w:tblW w:w="5000" w:type="pct"/>
        <w:jc w:val="center"/>
        <w:tblLook w:val="04A0"/>
      </w:tblPr>
      <w:tblGrid>
        <w:gridCol w:w="1464"/>
        <w:gridCol w:w="2284"/>
        <w:gridCol w:w="1812"/>
        <w:gridCol w:w="1679"/>
        <w:gridCol w:w="1283"/>
      </w:tblGrid>
      <w:tr w:rsidR="00D05FF1" w:rsidRPr="00D05FF1" w:rsidTr="00401162">
        <w:trPr>
          <w:jc w:val="cent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F1" w:rsidRPr="00D05FF1" w:rsidRDefault="00D05FF1" w:rsidP="00401162">
            <w:pPr>
              <w:widowControl/>
              <w:jc w:val="center"/>
              <w:rPr>
                <w:kern w:val="0"/>
                <w:szCs w:val="21"/>
              </w:rPr>
            </w:pPr>
            <w:r w:rsidRPr="00D05FF1">
              <w:rPr>
                <w:kern w:val="0"/>
                <w:szCs w:val="21"/>
              </w:rPr>
              <w:t>距离</w:t>
            </w:r>
            <w:r w:rsidRPr="00D05FF1">
              <w:rPr>
                <w:kern w:val="0"/>
                <w:szCs w:val="21"/>
              </w:rPr>
              <w:t>(m)</w:t>
            </w:r>
          </w:p>
        </w:tc>
        <w:tc>
          <w:tcPr>
            <w:tcW w:w="2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D05FF1" w:rsidRPr="00D05FF1" w:rsidRDefault="00D05FF1" w:rsidP="00401162">
            <w:pPr>
              <w:widowControl/>
              <w:jc w:val="center"/>
              <w:rPr>
                <w:kern w:val="0"/>
                <w:szCs w:val="21"/>
              </w:rPr>
            </w:pPr>
            <w:r w:rsidRPr="00D05FF1">
              <w:rPr>
                <w:kern w:val="0"/>
                <w:szCs w:val="21"/>
              </w:rPr>
              <w:t>最不利气象（</w:t>
            </w:r>
            <w:r w:rsidRPr="00D05FF1">
              <w:rPr>
                <w:kern w:val="0"/>
                <w:szCs w:val="21"/>
              </w:rPr>
              <w:t>1.5m/s</w:t>
            </w:r>
            <w:r w:rsidRPr="00D05FF1">
              <w:rPr>
                <w:kern w:val="0"/>
                <w:szCs w:val="21"/>
              </w:rPr>
              <w:t>）</w:t>
            </w:r>
          </w:p>
        </w:tc>
        <w:tc>
          <w:tcPr>
            <w:tcW w:w="1739" w:type="pct"/>
            <w:gridSpan w:val="2"/>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常见气象（</w:t>
            </w:r>
            <w:r w:rsidRPr="00D05FF1">
              <w:rPr>
                <w:kern w:val="0"/>
                <w:szCs w:val="21"/>
              </w:rPr>
              <w:t>1.81m/s</w:t>
            </w:r>
            <w:r w:rsidRPr="00D05FF1">
              <w:rPr>
                <w:kern w:val="0"/>
                <w:szCs w:val="21"/>
              </w:rPr>
              <w:t>）</w:t>
            </w:r>
          </w:p>
        </w:tc>
      </w:tr>
      <w:tr w:rsidR="00D05FF1" w:rsidRPr="00D05FF1" w:rsidTr="00401162">
        <w:trPr>
          <w:jc w:val="center"/>
        </w:trPr>
        <w:tc>
          <w:tcPr>
            <w:tcW w:w="85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widowControl/>
              <w:jc w:val="center"/>
              <w:rPr>
                <w:kern w:val="0"/>
                <w:szCs w:val="21"/>
              </w:rPr>
            </w:pP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widowControl/>
              <w:jc w:val="center"/>
              <w:rPr>
                <w:kern w:val="0"/>
                <w:szCs w:val="21"/>
              </w:rPr>
            </w:pPr>
            <w:r w:rsidRPr="00D05FF1">
              <w:rPr>
                <w:kern w:val="0"/>
                <w:szCs w:val="21"/>
              </w:rPr>
              <w:t>浓度出现时间（</w:t>
            </w:r>
            <w:r w:rsidRPr="00D05FF1">
              <w:rPr>
                <w:kern w:val="0"/>
                <w:szCs w:val="21"/>
              </w:rPr>
              <w:t>min</w:t>
            </w:r>
            <w:r w:rsidRPr="00D05FF1">
              <w:rPr>
                <w:kern w:val="0"/>
                <w:szCs w:val="21"/>
              </w:rPr>
              <w:t>）</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高峰浓度</w:t>
            </w:r>
            <w:r w:rsidRPr="00D05FF1">
              <w:rPr>
                <w:kern w:val="0"/>
                <w:szCs w:val="21"/>
              </w:rPr>
              <w:t>(mg/m</w:t>
            </w:r>
            <w:r w:rsidRPr="00D05FF1">
              <w:rPr>
                <w:kern w:val="0"/>
                <w:szCs w:val="21"/>
                <w:vertAlign w:val="superscript"/>
              </w:rPr>
              <w:t>3</w:t>
            </w:r>
            <w:r w:rsidRPr="00D05FF1">
              <w:rPr>
                <w:kern w:val="0"/>
                <w:szCs w:val="21"/>
              </w:rPr>
              <w:t>)</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浓度出现时间（</w:t>
            </w:r>
            <w:r w:rsidRPr="00D05FF1">
              <w:rPr>
                <w:kern w:val="0"/>
                <w:szCs w:val="21"/>
              </w:rPr>
              <w:t>min</w:t>
            </w:r>
            <w:r w:rsidRPr="00D05FF1">
              <w:rPr>
                <w:kern w:val="0"/>
                <w:szCs w:val="21"/>
              </w:rPr>
              <w:t>）</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高峰浓度</w:t>
            </w:r>
            <w:r w:rsidRPr="00D05FF1">
              <w:rPr>
                <w:kern w:val="0"/>
                <w:szCs w:val="21"/>
              </w:rPr>
              <w:t>(mg/m</w:t>
            </w:r>
            <w:r w:rsidRPr="00D05FF1">
              <w:rPr>
                <w:kern w:val="0"/>
                <w:szCs w:val="21"/>
                <w:vertAlign w:val="superscript"/>
              </w:rPr>
              <w:t>3</w:t>
            </w:r>
            <w:r w:rsidRPr="00D05FF1">
              <w:rPr>
                <w:kern w:val="0"/>
                <w:szCs w:val="21"/>
              </w:rPr>
              <w:t>)</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widowControl/>
              <w:jc w:val="center"/>
              <w:rPr>
                <w:color w:val="000000"/>
                <w:kern w:val="0"/>
                <w:szCs w:val="21"/>
              </w:rPr>
            </w:pPr>
            <w:r w:rsidRPr="00D05FF1">
              <w:rPr>
                <w:color w:val="000000"/>
                <w:szCs w:val="21"/>
              </w:rPr>
              <w:t>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5.3081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32995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5.1071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6518.1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6.8486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16796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5.6428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3186.8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8.3892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7998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6.1785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1738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9.932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6.7142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1094.2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11.242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3025.1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7.25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752.03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12.443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2194.3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7.7856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550.87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13.573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1695.9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8.3213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419.76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14.65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1366.1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8.8571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332.92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15.685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1133.3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9.3944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269.73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16.685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961.77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9.9305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223.57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17.656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827.61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10.42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182.73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18.602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722.79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10.884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149.89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19.526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636.52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11.348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127.16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20.431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566.95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11.807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109.97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21.318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507.09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12.26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95.784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22.189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457.04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12.709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84.49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23.046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414.87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13.153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74.877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377.31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13.593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66.971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24.723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344.98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14.03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60.328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25.544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317.12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14.464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54.522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26.355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292.27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14.894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49.596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lastRenderedPageBreak/>
              <w:t>1060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27.156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269.89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15.322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45.397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27.948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250.15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15.746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41.596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28.732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232.72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16.168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38.283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29.507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217.16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16.588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35.397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30.276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202.59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17.005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32.872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31.037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189.49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17.42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30.526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31.791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177.71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17.834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28.437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32.538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167.11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18.246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26.577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33.279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157.54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18.655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24.919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34.015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148.48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19.063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23.419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34.745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140.09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19.469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22.007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35.47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132.41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19.874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20.726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36.19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125.4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20.277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19.565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36.905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118.98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20.678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18.511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37.615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113.1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21.078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17.553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38.32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107.66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21.477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16.657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39.022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102.36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21.874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15.809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39.719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97.445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22.27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15.029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40.412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92.888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22.664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41.101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88.664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23.058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13.647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41.787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84.748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23.45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13.036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42.468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81.116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23.841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12.472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43.146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77.744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24.231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11.932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43.82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74.605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24.62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11.418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44.491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71.476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25.009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10.937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45.159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68.538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25.396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10.489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45.824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65.78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25.782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10.071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46.486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63.193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26.167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9.68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47.144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60.767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26.551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9.315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58.492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26.934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8.9735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48.453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56.357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27.317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8.6477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49.102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54.353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27.698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8.3292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49.749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28.079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8.0286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50.394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50.696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28.459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7.745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51.036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28.838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7.4773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51.676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47.195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29.217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7.2247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52.314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45.579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29.594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6.9863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52.949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44.047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29.971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6.7612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53.582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42.595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30.347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6.5484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54.212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41.219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30.723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6.3469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54.84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39.916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31.098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6.1515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55.466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38.681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31.472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5.9596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56.089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37.51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31.845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5.7769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lastRenderedPageBreak/>
              <w:t>3210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56.711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36.4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32.218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5.6028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57.33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35.347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32.59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5.437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57.948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34.345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32.962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5.2791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58.563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33.337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33.332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5.1287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59.177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32.354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33.703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4.9854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59.789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31.413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34.072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4.8488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60.399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30.513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34.441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4.7186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61.008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29.653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34.81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4.5943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61.614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28.831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35.178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4.4756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62.218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28.046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35.545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4.3583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62.821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27.295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35.912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4.2432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63.422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26.577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36.279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4.1327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64.022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25.891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36.645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4.0267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64.619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25.236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37.01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3.9249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65.216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24.609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37.375</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3.8272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65.81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24.009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37.739</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3.7334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66.403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23.434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38.103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3.6434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66.994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22.884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38.467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3.5569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67.584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22.323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38.83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3.474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68.173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21.772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39.192</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3.3942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68.761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21.24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39.554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3.3176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69.347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20.728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39.916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3.244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69.931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20.234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40.277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3.1731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70.514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19.759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40.638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3.1031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71.096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19.301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40.998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3.0334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71.676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18.86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41.358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2.9661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72.255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18.436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41.718</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2.9011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72.833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18.027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42.077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2.8383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73.409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17.634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42.436</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2.7776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73.984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17.255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42.794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2.7189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74.558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16.89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43.153</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2.6623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75.131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16.539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43.51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2.6075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75.702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43.867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2.5547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76.272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15.874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44.224</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2.5036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76.841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15.559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44.581</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2.4542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77.408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15.255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44.937</w:t>
            </w:r>
          </w:p>
        </w:tc>
        <w:tc>
          <w:tcPr>
            <w:tcW w:w="75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2.4064</w:t>
            </w:r>
          </w:p>
        </w:tc>
      </w:tr>
    </w:tbl>
    <w:p w:rsidR="00D05FF1" w:rsidRPr="00D05FF1" w:rsidRDefault="00D05FF1" w:rsidP="00D05FF1">
      <w:pPr>
        <w:pStyle w:val="afff0"/>
        <w:spacing w:line="240" w:lineRule="auto"/>
        <w:ind w:firstLine="482"/>
        <w:rPr>
          <w:sz w:val="21"/>
          <w:szCs w:val="21"/>
        </w:rPr>
      </w:pPr>
      <w:r w:rsidRPr="00D05FF1">
        <w:rPr>
          <w:sz w:val="21"/>
          <w:szCs w:val="21"/>
        </w:rPr>
        <w:t>表</w:t>
      </w:r>
      <w:r w:rsidRPr="00D05FF1">
        <w:rPr>
          <w:sz w:val="21"/>
          <w:szCs w:val="21"/>
        </w:rPr>
        <w:t xml:space="preserve">3.1-7   </w:t>
      </w:r>
      <w:r w:rsidRPr="00D05FF1">
        <w:rPr>
          <w:sz w:val="21"/>
          <w:szCs w:val="21"/>
        </w:rPr>
        <w:t>次生</w:t>
      </w:r>
      <w:r w:rsidRPr="00D05FF1">
        <w:rPr>
          <w:sz w:val="21"/>
          <w:szCs w:val="21"/>
        </w:rPr>
        <w:t>CO</w:t>
      </w:r>
      <w:r w:rsidRPr="00D05FF1">
        <w:rPr>
          <w:sz w:val="21"/>
          <w:szCs w:val="21"/>
        </w:rPr>
        <w:t>扩散时下风向的浓度分布表</w:t>
      </w:r>
    </w:p>
    <w:tbl>
      <w:tblPr>
        <w:tblW w:w="5000" w:type="pct"/>
        <w:jc w:val="center"/>
        <w:tblLook w:val="04A0"/>
      </w:tblPr>
      <w:tblGrid>
        <w:gridCol w:w="1464"/>
        <w:gridCol w:w="2284"/>
        <w:gridCol w:w="1812"/>
        <w:gridCol w:w="1679"/>
        <w:gridCol w:w="1283"/>
      </w:tblGrid>
      <w:tr w:rsidR="00D05FF1" w:rsidRPr="00D05FF1" w:rsidTr="00401162">
        <w:trPr>
          <w:jc w:val="cent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F1" w:rsidRPr="00D05FF1" w:rsidRDefault="00D05FF1" w:rsidP="00401162">
            <w:pPr>
              <w:widowControl/>
              <w:jc w:val="center"/>
              <w:rPr>
                <w:kern w:val="0"/>
                <w:szCs w:val="21"/>
              </w:rPr>
            </w:pPr>
            <w:r w:rsidRPr="00D05FF1">
              <w:rPr>
                <w:kern w:val="0"/>
                <w:szCs w:val="21"/>
              </w:rPr>
              <w:t>距离</w:t>
            </w:r>
            <w:r w:rsidRPr="00D05FF1">
              <w:rPr>
                <w:kern w:val="0"/>
                <w:szCs w:val="21"/>
              </w:rPr>
              <w:t>(m)</w:t>
            </w:r>
          </w:p>
        </w:tc>
        <w:tc>
          <w:tcPr>
            <w:tcW w:w="2403" w:type="pct"/>
            <w:gridSpan w:val="2"/>
            <w:tcBorders>
              <w:top w:val="single" w:sz="4" w:space="0" w:color="auto"/>
              <w:left w:val="nil"/>
              <w:bottom w:val="single" w:sz="4" w:space="0" w:color="auto"/>
              <w:right w:val="single" w:sz="4" w:space="0" w:color="auto"/>
            </w:tcBorders>
            <w:shd w:val="clear" w:color="auto" w:fill="auto"/>
            <w:noWrap/>
            <w:vAlign w:val="center"/>
            <w:hideMark/>
          </w:tcPr>
          <w:p w:rsidR="00D05FF1" w:rsidRPr="00D05FF1" w:rsidRDefault="00D05FF1" w:rsidP="00401162">
            <w:pPr>
              <w:widowControl/>
              <w:jc w:val="center"/>
              <w:rPr>
                <w:kern w:val="0"/>
                <w:szCs w:val="21"/>
              </w:rPr>
            </w:pPr>
            <w:r w:rsidRPr="00D05FF1">
              <w:rPr>
                <w:kern w:val="0"/>
                <w:szCs w:val="21"/>
              </w:rPr>
              <w:t>最不利气象（</w:t>
            </w:r>
            <w:r w:rsidRPr="00D05FF1">
              <w:rPr>
                <w:kern w:val="0"/>
                <w:szCs w:val="21"/>
              </w:rPr>
              <w:t>1.5m/s</w:t>
            </w:r>
            <w:r w:rsidRPr="00D05FF1">
              <w:rPr>
                <w:kern w:val="0"/>
                <w:szCs w:val="21"/>
              </w:rPr>
              <w:t>）</w:t>
            </w:r>
          </w:p>
        </w:tc>
        <w:tc>
          <w:tcPr>
            <w:tcW w:w="1738" w:type="pct"/>
            <w:gridSpan w:val="2"/>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常见气象（</w:t>
            </w:r>
            <w:r w:rsidRPr="00D05FF1">
              <w:rPr>
                <w:kern w:val="0"/>
                <w:szCs w:val="21"/>
              </w:rPr>
              <w:t>1.81m/s</w:t>
            </w:r>
            <w:r w:rsidRPr="00D05FF1">
              <w:rPr>
                <w:kern w:val="0"/>
                <w:szCs w:val="21"/>
              </w:rPr>
              <w:t>）</w:t>
            </w:r>
          </w:p>
        </w:tc>
      </w:tr>
      <w:tr w:rsidR="00D05FF1" w:rsidRPr="00D05FF1" w:rsidTr="00401162">
        <w:trPr>
          <w:jc w:val="center"/>
        </w:trPr>
        <w:tc>
          <w:tcPr>
            <w:tcW w:w="85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widowControl/>
              <w:jc w:val="center"/>
              <w:rPr>
                <w:kern w:val="0"/>
                <w:szCs w:val="21"/>
              </w:rPr>
            </w:pP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widowControl/>
              <w:jc w:val="center"/>
              <w:rPr>
                <w:kern w:val="0"/>
                <w:szCs w:val="21"/>
              </w:rPr>
            </w:pPr>
            <w:r w:rsidRPr="00D05FF1">
              <w:rPr>
                <w:kern w:val="0"/>
                <w:szCs w:val="21"/>
              </w:rPr>
              <w:t>浓度出现时间（</w:t>
            </w:r>
            <w:r w:rsidRPr="00D05FF1">
              <w:rPr>
                <w:kern w:val="0"/>
                <w:szCs w:val="21"/>
              </w:rPr>
              <w:t>min</w:t>
            </w:r>
            <w:r w:rsidRPr="00D05FF1">
              <w:rPr>
                <w:kern w:val="0"/>
                <w:szCs w:val="21"/>
              </w:rPr>
              <w:t>）</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高峰浓度</w:t>
            </w:r>
            <w:r w:rsidRPr="00D05FF1">
              <w:rPr>
                <w:kern w:val="0"/>
                <w:szCs w:val="21"/>
              </w:rPr>
              <w:t>(mg/m</w:t>
            </w:r>
            <w:r w:rsidRPr="00D05FF1">
              <w:rPr>
                <w:kern w:val="0"/>
                <w:szCs w:val="21"/>
                <w:vertAlign w:val="superscript"/>
              </w:rPr>
              <w:t>3</w:t>
            </w:r>
            <w:r w:rsidRPr="00D05FF1">
              <w:rPr>
                <w:kern w:val="0"/>
                <w:szCs w:val="21"/>
              </w:rPr>
              <w:t>)</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浓度出现时间（</w:t>
            </w:r>
            <w:r w:rsidRPr="00D05FF1">
              <w:rPr>
                <w:kern w:val="0"/>
                <w:szCs w:val="21"/>
              </w:rPr>
              <w:t>min</w:t>
            </w:r>
            <w:r w:rsidRPr="00D05FF1">
              <w:rPr>
                <w:kern w:val="0"/>
                <w:szCs w:val="21"/>
              </w:rPr>
              <w:t>）</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widowControl/>
              <w:jc w:val="center"/>
              <w:rPr>
                <w:kern w:val="0"/>
                <w:szCs w:val="21"/>
              </w:rPr>
            </w:pPr>
            <w:r w:rsidRPr="00D05FF1">
              <w:rPr>
                <w:kern w:val="0"/>
                <w:szCs w:val="21"/>
              </w:rPr>
              <w:t>高峰浓度</w:t>
            </w:r>
            <w:r w:rsidRPr="00D05FF1">
              <w:rPr>
                <w:kern w:val="0"/>
                <w:szCs w:val="21"/>
              </w:rPr>
              <w:t>(mg/m</w:t>
            </w:r>
            <w:r w:rsidRPr="00D05FF1">
              <w:rPr>
                <w:kern w:val="0"/>
                <w:szCs w:val="21"/>
                <w:vertAlign w:val="superscript"/>
              </w:rPr>
              <w:t>3</w:t>
            </w:r>
            <w:r w:rsidRPr="00D05FF1">
              <w:rPr>
                <w:kern w:val="0"/>
                <w:szCs w:val="21"/>
              </w:rPr>
              <w:t>)</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widowControl/>
              <w:jc w:val="center"/>
              <w:rPr>
                <w:color w:val="000000"/>
                <w:kern w:val="0"/>
                <w:szCs w:val="21"/>
              </w:rPr>
            </w:pPr>
            <w:r w:rsidRPr="00D05FF1">
              <w:rPr>
                <w:color w:val="000000"/>
                <w:szCs w:val="21"/>
              </w:rPr>
              <w:t>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0.11111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463.31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0.092081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25379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0.66667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212800</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0.55249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79006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112050</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1.0129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31845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lastRenderedPageBreak/>
              <w:t>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66520</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1.4733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17258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44187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1.9337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10933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31677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2.3941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7605.9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23951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2.8545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5630</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18830</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3.3149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4354.9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15248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3.7753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3481.1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12637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4.2357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2854.2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10670</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4.6961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2388.1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6.2222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9149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5.1565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2031.4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6.7778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7945.5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5.6169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1751.8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7.3333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6975.5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6.0774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1528.3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7.8889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6181.2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6.5378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1346.6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8.4444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5521.6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6.9982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1196.7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4967.4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7.4586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1071.5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9.5556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4496.8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7.919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965.68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10.111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4093.4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8.3794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875.44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10.667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3744.7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8.8398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797.79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3441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9.3002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730.45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3174.7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9.7606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671.65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2939.9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10.221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616.41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2731.5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10.681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577.55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2545.7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15.142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542.76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2379.3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15.602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511.31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2229.6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16.063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482.82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2094.3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16.523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456.93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1959.8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17.983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433.33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1871.1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18.444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411.75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1789.1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18.904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391.96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1713.2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19.365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373.76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1642.7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19.825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1577.5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20.285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341.51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1516.5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20.746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327.19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1459.5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21.206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313.9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1406.2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22.667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301.57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1356.2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23.127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290.09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1309.3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23.587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279.39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1960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1265.2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24.048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269.41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1223.6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24.508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260.08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1184.4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24.969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251.35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1147.4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25.429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243.17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1112.4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26.89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235.49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1079.2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27.35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228.27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1047.8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27.81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221.49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lastRenderedPageBreak/>
              <w:t>2310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1018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28.271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215.09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989.65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28.731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209.07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962.7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29.192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203.38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937.04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29.652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198.01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912.6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30.112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192.92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889.28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31.573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188.11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867.04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32.033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183.54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845.78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32.494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179.22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825.46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32.954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175.1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806.01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33.414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171.19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787.4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33.875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167.47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769.56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34.335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163.93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752.46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34.796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160.55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2960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736.05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35.256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157.33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720.29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36.716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154.25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705.15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37.177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151.31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690.6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37.637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148.5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676.61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38.098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145.8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663.14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38.558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143.22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650.17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39.018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140.74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637.67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39.479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138.36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625.63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39.939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136.08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614.01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133.88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44.444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602.81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41.86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131.77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591.99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42.32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129.73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581.54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42.781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127.77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571.44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43.241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125.88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561.68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43.702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124.06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552.24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44.162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122.3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543.11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44.622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120.6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534.27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46.083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118.95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525.71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46.543</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117.36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50.444</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517.42</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47.004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115.82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3960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509.38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47.464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114.32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51.556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501.59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47.924</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112.88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4060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52.111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494.04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48.385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111.47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52.667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486.71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48.845</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110.11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4160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53.222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479.6</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49.306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108.79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53.778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472.69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49.766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107.5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4260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54.333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465.98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51.226</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106.25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54.889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459.47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51.687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105.04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4360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55.445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453.14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52.147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103.86</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4410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446.98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52.608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102.71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lastRenderedPageBreak/>
              <w:t>4460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56.556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441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53.068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101.59</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58.111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435.17</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53.528</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100.5</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4560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58.667</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429.51</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53.989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99.431</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59.222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423.99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54.449</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98.393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4660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59.778</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418.63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55.91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97.38</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60.333</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413.4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56.37</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96.392</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4760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60.889</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408.3</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56.831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95.427</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4810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61.445</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403.34</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57.291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94.484</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4860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62</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398.5</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57.751</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93.563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4910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62.556</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393.79</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58.212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92.663</w:t>
            </w:r>
          </w:p>
        </w:tc>
      </w:tr>
      <w:tr w:rsidR="00D05FF1" w:rsidRPr="00D05FF1" w:rsidTr="00401162">
        <w:trPr>
          <w:jc w:val="center"/>
        </w:trPr>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4960</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63.111</w:t>
            </w:r>
          </w:p>
        </w:tc>
        <w:tc>
          <w:tcPr>
            <w:tcW w:w="106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389.18</w:t>
            </w:r>
          </w:p>
        </w:tc>
        <w:tc>
          <w:tcPr>
            <w:tcW w:w="985"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58.672</w:t>
            </w:r>
          </w:p>
        </w:tc>
        <w:tc>
          <w:tcPr>
            <w:tcW w:w="753"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91.782</w:t>
            </w:r>
          </w:p>
        </w:tc>
      </w:tr>
    </w:tbl>
    <w:p w:rsidR="00D05FF1" w:rsidRPr="00D05FF1" w:rsidRDefault="00D05FF1" w:rsidP="00D05FF1">
      <w:pPr>
        <w:spacing w:line="360" w:lineRule="auto"/>
        <w:ind w:firstLineChars="200" w:firstLine="480"/>
        <w:rPr>
          <w:sz w:val="24"/>
        </w:rPr>
      </w:pPr>
    </w:p>
    <w:p w:rsidR="00D05FF1" w:rsidRPr="00D05FF1" w:rsidRDefault="00D05FF1" w:rsidP="00D05FF1">
      <w:pPr>
        <w:spacing w:line="360" w:lineRule="auto"/>
        <w:ind w:firstLine="480"/>
        <w:rPr>
          <w:sz w:val="24"/>
        </w:rPr>
      </w:pPr>
      <w:r w:rsidRPr="00D05FF1">
        <w:rPr>
          <w:rFonts w:ascii="宋体" w:hAnsi="宋体" w:cs="宋体" w:hint="eastAsia"/>
          <w:sz w:val="24"/>
        </w:rPr>
        <w:t>④</w:t>
      </w:r>
      <w:r w:rsidRPr="00D05FF1">
        <w:rPr>
          <w:sz w:val="24"/>
        </w:rPr>
        <w:t>后果分析</w:t>
      </w:r>
    </w:p>
    <w:p w:rsidR="00D05FF1" w:rsidRPr="00D05FF1" w:rsidRDefault="00D05FF1" w:rsidP="00D05FF1">
      <w:pPr>
        <w:spacing w:line="360" w:lineRule="auto"/>
        <w:ind w:firstLine="480"/>
        <w:rPr>
          <w:sz w:val="24"/>
        </w:rPr>
      </w:pPr>
      <w:r w:rsidRPr="00D05FF1">
        <w:rPr>
          <w:sz w:val="24"/>
        </w:rPr>
        <w:t>粗苯泄漏、燃爆次生</w:t>
      </w:r>
      <w:r w:rsidRPr="00D05FF1">
        <w:rPr>
          <w:sz w:val="24"/>
        </w:rPr>
        <w:t>CO</w:t>
      </w:r>
      <w:r w:rsidRPr="00D05FF1">
        <w:rPr>
          <w:sz w:val="24"/>
        </w:rPr>
        <w:t>扩散后果分析见表</w:t>
      </w:r>
      <w:r w:rsidRPr="00D05FF1">
        <w:rPr>
          <w:sz w:val="24"/>
        </w:rPr>
        <w:t>3.1-8</w:t>
      </w:r>
      <w:r w:rsidRPr="00D05FF1">
        <w:rPr>
          <w:sz w:val="24"/>
        </w:rPr>
        <w:t>。</w:t>
      </w:r>
    </w:p>
    <w:p w:rsidR="00D05FF1" w:rsidRPr="00D05FF1" w:rsidRDefault="00D05FF1" w:rsidP="00D05FF1">
      <w:pPr>
        <w:pStyle w:val="afff0"/>
        <w:spacing w:before="120" w:line="240" w:lineRule="auto"/>
        <w:ind w:firstLine="482"/>
        <w:rPr>
          <w:sz w:val="21"/>
          <w:szCs w:val="21"/>
        </w:rPr>
      </w:pPr>
      <w:r w:rsidRPr="00D05FF1">
        <w:rPr>
          <w:sz w:val="21"/>
          <w:szCs w:val="21"/>
        </w:rPr>
        <w:t>表</w:t>
      </w:r>
      <w:r w:rsidRPr="00D05FF1">
        <w:rPr>
          <w:sz w:val="21"/>
          <w:szCs w:val="21"/>
        </w:rPr>
        <w:t xml:space="preserve">3.1-8  </w:t>
      </w:r>
      <w:r w:rsidRPr="00D05FF1">
        <w:rPr>
          <w:sz w:val="21"/>
          <w:szCs w:val="21"/>
        </w:rPr>
        <w:t>粗苯泄漏、燃爆次生</w:t>
      </w:r>
      <w:r w:rsidRPr="00D05FF1">
        <w:rPr>
          <w:sz w:val="21"/>
          <w:szCs w:val="21"/>
        </w:rPr>
        <w:t>CO</w:t>
      </w:r>
      <w:r w:rsidRPr="00D05FF1">
        <w:rPr>
          <w:sz w:val="21"/>
          <w:szCs w:val="21"/>
        </w:rPr>
        <w:t>事故后果分析</w:t>
      </w:r>
    </w:p>
    <w:tbl>
      <w:tblPr>
        <w:tblW w:w="5000" w:type="pct"/>
        <w:jc w:val="center"/>
        <w:tblLook w:val="04A0"/>
      </w:tblPr>
      <w:tblGrid>
        <w:gridCol w:w="1159"/>
        <w:gridCol w:w="3903"/>
        <w:gridCol w:w="1728"/>
        <w:gridCol w:w="1732"/>
      </w:tblGrid>
      <w:tr w:rsidR="00D05FF1" w:rsidRPr="00D05FF1" w:rsidTr="00401162">
        <w:trPr>
          <w:jc w:val="center"/>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浓度</w:t>
            </w:r>
          </w:p>
        </w:tc>
        <w:tc>
          <w:tcPr>
            <w:tcW w:w="101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最不利气象</w:t>
            </w:r>
          </w:p>
        </w:tc>
        <w:tc>
          <w:tcPr>
            <w:tcW w:w="1016"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最常见气象</w:t>
            </w:r>
          </w:p>
        </w:tc>
      </w:tr>
      <w:tr w:rsidR="00D05FF1" w:rsidRPr="00D05FF1" w:rsidTr="00401162">
        <w:trPr>
          <w:jc w:val="center"/>
        </w:trPr>
        <w:tc>
          <w:tcPr>
            <w:tcW w:w="6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pStyle w:val="afffffffffff0"/>
              <w:adjustRightInd w:val="0"/>
              <w:snapToGrid w:val="0"/>
            </w:pPr>
            <w:r w:rsidRPr="00D05FF1">
              <w:t>粗苯</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pPr>
            <w:r w:rsidRPr="00D05FF1">
              <w:t>毒性终点浓度</w:t>
            </w:r>
            <w:r w:rsidRPr="00D05FF1">
              <w:t>-1</w:t>
            </w:r>
            <w:r w:rsidRPr="00D05FF1">
              <w:t>（</w:t>
            </w:r>
            <w:r w:rsidRPr="00D05FF1">
              <w:t>13000mg/m</w:t>
            </w:r>
            <w:r w:rsidRPr="00D05FF1">
              <w:rPr>
                <w:vertAlign w:val="superscript"/>
              </w:rPr>
              <w:t>3</w:t>
            </w:r>
            <w:r w:rsidRPr="00D05FF1">
              <w:t>）</w:t>
            </w:r>
          </w:p>
        </w:tc>
        <w:tc>
          <w:tcPr>
            <w:tcW w:w="101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70m</w:t>
            </w:r>
          </w:p>
        </w:tc>
        <w:tc>
          <w:tcPr>
            <w:tcW w:w="1016"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70m</w:t>
            </w:r>
          </w:p>
        </w:tc>
      </w:tr>
      <w:tr w:rsidR="00D05FF1" w:rsidRPr="00D05FF1" w:rsidTr="00401162">
        <w:trPr>
          <w:jc w:val="center"/>
        </w:trPr>
        <w:tc>
          <w:tcPr>
            <w:tcW w:w="68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pStyle w:val="afffffffffff0"/>
              <w:adjustRightInd w:val="0"/>
              <w:snapToGrid w:val="0"/>
            </w:pP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pPr>
            <w:r w:rsidRPr="00D05FF1">
              <w:t>毒性终点浓度</w:t>
            </w:r>
            <w:r w:rsidRPr="00D05FF1">
              <w:t>-2</w:t>
            </w:r>
            <w:r w:rsidRPr="00D05FF1">
              <w:t>（</w:t>
            </w:r>
            <w:r w:rsidRPr="00D05FF1">
              <w:t>2600mg/m</w:t>
            </w:r>
            <w:r w:rsidRPr="00D05FF1">
              <w:rPr>
                <w:vertAlign w:val="superscript"/>
              </w:rPr>
              <w:t>3</w:t>
            </w:r>
            <w:r w:rsidRPr="00D05FF1">
              <w:t>）</w:t>
            </w:r>
          </w:p>
        </w:tc>
        <w:tc>
          <w:tcPr>
            <w:tcW w:w="101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230m</w:t>
            </w:r>
          </w:p>
        </w:tc>
        <w:tc>
          <w:tcPr>
            <w:tcW w:w="1016"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0m</w:t>
            </w:r>
          </w:p>
        </w:tc>
      </w:tr>
      <w:tr w:rsidR="00D05FF1" w:rsidRPr="00D05FF1" w:rsidTr="00401162">
        <w:trPr>
          <w:jc w:val="center"/>
        </w:trPr>
        <w:tc>
          <w:tcPr>
            <w:tcW w:w="680" w:type="pct"/>
            <w:vMerge w:val="restart"/>
            <w:tcBorders>
              <w:top w:val="single" w:sz="4" w:space="0" w:color="auto"/>
              <w:left w:val="single" w:sz="4" w:space="0" w:color="auto"/>
              <w:right w:val="single" w:sz="4" w:space="0" w:color="auto"/>
            </w:tcBorders>
            <w:shd w:val="clear" w:color="auto" w:fill="auto"/>
            <w:noWrap/>
            <w:vAlign w:val="center"/>
          </w:tcPr>
          <w:p w:rsidR="00D05FF1" w:rsidRPr="00D05FF1" w:rsidRDefault="00D05FF1" w:rsidP="00401162">
            <w:pPr>
              <w:pStyle w:val="afffffffffff0"/>
              <w:adjustRightInd w:val="0"/>
              <w:snapToGrid w:val="0"/>
            </w:pPr>
            <w:r w:rsidRPr="00D05FF1">
              <w:t>CO</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pPr>
            <w:r w:rsidRPr="00D05FF1">
              <w:t>毒性终点浓度</w:t>
            </w:r>
            <w:r w:rsidRPr="00D05FF1">
              <w:t>-1</w:t>
            </w:r>
            <w:r w:rsidRPr="00D05FF1">
              <w:t>（</w:t>
            </w:r>
            <w:r w:rsidRPr="00D05FF1">
              <w:t>380mg/m</w:t>
            </w:r>
            <w:r w:rsidRPr="00D05FF1">
              <w:rPr>
                <w:vertAlign w:val="superscript"/>
              </w:rPr>
              <w:t>3</w:t>
            </w:r>
            <w:r w:rsidRPr="00D05FF1">
              <w:t>）</w:t>
            </w:r>
          </w:p>
        </w:tc>
        <w:tc>
          <w:tcPr>
            <w:tcW w:w="101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5010m</w:t>
            </w:r>
          </w:p>
        </w:tc>
        <w:tc>
          <w:tcPr>
            <w:tcW w:w="1016"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1542m</w:t>
            </w:r>
          </w:p>
        </w:tc>
      </w:tr>
      <w:tr w:rsidR="00D05FF1" w:rsidRPr="00D05FF1" w:rsidTr="00401162">
        <w:trPr>
          <w:jc w:val="center"/>
        </w:trPr>
        <w:tc>
          <w:tcPr>
            <w:tcW w:w="680" w:type="pct"/>
            <w:vMerge/>
            <w:tcBorders>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pStyle w:val="afffffffffff0"/>
              <w:adjustRightInd w:val="0"/>
              <w:snapToGrid w:val="0"/>
            </w:pP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pPr>
            <w:r w:rsidRPr="00D05FF1">
              <w:t>毒性终点浓度</w:t>
            </w:r>
            <w:r w:rsidRPr="00D05FF1">
              <w:t>-2</w:t>
            </w:r>
            <w:r w:rsidRPr="00D05FF1">
              <w:t>（</w:t>
            </w:r>
            <w:r w:rsidRPr="00D05FF1">
              <w:t>95mg/m</w:t>
            </w:r>
            <w:r w:rsidRPr="00D05FF1">
              <w:rPr>
                <w:vertAlign w:val="superscript"/>
              </w:rPr>
              <w:t>3</w:t>
            </w:r>
            <w:r w:rsidRPr="00D05FF1">
              <w:t>）</w:t>
            </w:r>
          </w:p>
        </w:tc>
        <w:tc>
          <w:tcPr>
            <w:tcW w:w="1014"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5510m</w:t>
            </w:r>
          </w:p>
        </w:tc>
        <w:tc>
          <w:tcPr>
            <w:tcW w:w="1016"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pStyle w:val="afffffffffff0"/>
              <w:adjustRightInd w:val="0"/>
              <w:snapToGrid w:val="0"/>
              <w:rPr>
                <w:szCs w:val="21"/>
              </w:rPr>
            </w:pPr>
            <w:r w:rsidRPr="00D05FF1">
              <w:rPr>
                <w:szCs w:val="21"/>
              </w:rPr>
              <w:t>～</w:t>
            </w:r>
            <w:r w:rsidRPr="00D05FF1">
              <w:rPr>
                <w:szCs w:val="21"/>
              </w:rPr>
              <w:t>4782m</w:t>
            </w:r>
          </w:p>
        </w:tc>
      </w:tr>
    </w:tbl>
    <w:p w:rsidR="00D05FF1" w:rsidRPr="00D05FF1" w:rsidRDefault="00D05FF1" w:rsidP="00D05FF1">
      <w:pPr>
        <w:spacing w:line="360" w:lineRule="auto"/>
        <w:ind w:firstLineChars="200" w:firstLine="480"/>
        <w:rPr>
          <w:sz w:val="24"/>
        </w:rPr>
      </w:pPr>
    </w:p>
    <w:p w:rsidR="00D05FF1" w:rsidRPr="00D05FF1" w:rsidRDefault="00D05FF1" w:rsidP="00D05FF1">
      <w:pPr>
        <w:spacing w:line="360" w:lineRule="auto"/>
        <w:ind w:firstLineChars="200" w:firstLine="480"/>
        <w:rPr>
          <w:sz w:val="24"/>
        </w:rPr>
      </w:pPr>
      <w:r w:rsidRPr="00D05FF1">
        <w:rPr>
          <w:sz w:val="24"/>
        </w:rPr>
        <w:t>由</w:t>
      </w:r>
      <w:r w:rsidRPr="00D05FF1">
        <w:rPr>
          <w:sz w:val="24"/>
        </w:rPr>
        <w:t>3.1-8</w:t>
      </w:r>
      <w:r w:rsidRPr="00D05FF1">
        <w:rPr>
          <w:sz w:val="24"/>
        </w:rPr>
        <w:t>可知，粗苯泄漏，在不利气象条件超过毒性终点浓度</w:t>
      </w:r>
      <w:r w:rsidRPr="00D05FF1">
        <w:rPr>
          <w:sz w:val="24"/>
        </w:rPr>
        <w:t>-1</w:t>
      </w:r>
      <w:r w:rsidRPr="00D05FF1">
        <w:rPr>
          <w:sz w:val="24"/>
        </w:rPr>
        <w:t>和毒性终点浓度</w:t>
      </w:r>
      <w:r w:rsidRPr="00D05FF1">
        <w:rPr>
          <w:sz w:val="24"/>
        </w:rPr>
        <w:t>-2</w:t>
      </w:r>
      <w:r w:rsidRPr="00D05FF1">
        <w:rPr>
          <w:sz w:val="24"/>
        </w:rPr>
        <w:t>的距离分别为</w:t>
      </w:r>
      <w:r w:rsidRPr="00D05FF1">
        <w:rPr>
          <w:sz w:val="24"/>
        </w:rPr>
        <w:t>70m</w:t>
      </w:r>
      <w:r w:rsidRPr="00D05FF1">
        <w:rPr>
          <w:sz w:val="24"/>
        </w:rPr>
        <w:t>和</w:t>
      </w:r>
      <w:r w:rsidRPr="00D05FF1">
        <w:rPr>
          <w:sz w:val="24"/>
        </w:rPr>
        <w:t>230m</w:t>
      </w:r>
      <w:r w:rsidRPr="00D05FF1">
        <w:rPr>
          <w:sz w:val="24"/>
        </w:rPr>
        <w:t>；在常规气象条件下，超过毒性终点浓度</w:t>
      </w:r>
      <w:r w:rsidRPr="00D05FF1">
        <w:rPr>
          <w:sz w:val="24"/>
        </w:rPr>
        <w:t>-1</w:t>
      </w:r>
      <w:r w:rsidRPr="00D05FF1">
        <w:rPr>
          <w:sz w:val="24"/>
        </w:rPr>
        <w:t>的距离为</w:t>
      </w:r>
      <w:r w:rsidRPr="00D05FF1">
        <w:rPr>
          <w:sz w:val="24"/>
        </w:rPr>
        <w:t>70m</w:t>
      </w:r>
      <w:r w:rsidRPr="00D05FF1">
        <w:rPr>
          <w:sz w:val="24"/>
        </w:rPr>
        <w:t>，无超过超过毒性终点浓度</w:t>
      </w:r>
      <w:r w:rsidRPr="00D05FF1">
        <w:rPr>
          <w:sz w:val="24"/>
        </w:rPr>
        <w:t>-2</w:t>
      </w:r>
      <w:r w:rsidRPr="00D05FF1">
        <w:rPr>
          <w:sz w:val="24"/>
        </w:rPr>
        <w:t>的范围。苯燃爆</w:t>
      </w:r>
      <w:r w:rsidRPr="00D05FF1">
        <w:rPr>
          <w:sz w:val="24"/>
        </w:rPr>
        <w:t>CO</w:t>
      </w:r>
      <w:r w:rsidRPr="00D05FF1">
        <w:rPr>
          <w:sz w:val="24"/>
        </w:rPr>
        <w:t>挥发，在不利气象条件超过毒性终点浓度</w:t>
      </w:r>
      <w:r w:rsidRPr="00D05FF1">
        <w:rPr>
          <w:sz w:val="24"/>
        </w:rPr>
        <w:t>-1</w:t>
      </w:r>
      <w:r w:rsidRPr="00D05FF1">
        <w:rPr>
          <w:sz w:val="24"/>
        </w:rPr>
        <w:t>和毒性终点浓度</w:t>
      </w:r>
      <w:r w:rsidRPr="00D05FF1">
        <w:rPr>
          <w:sz w:val="24"/>
        </w:rPr>
        <w:t>-2</w:t>
      </w:r>
      <w:r w:rsidRPr="00D05FF1">
        <w:rPr>
          <w:sz w:val="24"/>
        </w:rPr>
        <w:t>的距离分别为</w:t>
      </w:r>
      <w:r w:rsidRPr="00D05FF1">
        <w:rPr>
          <w:sz w:val="24"/>
        </w:rPr>
        <w:t>5010m</w:t>
      </w:r>
      <w:r w:rsidRPr="00D05FF1">
        <w:rPr>
          <w:sz w:val="24"/>
        </w:rPr>
        <w:t>和</w:t>
      </w:r>
      <w:r w:rsidRPr="00D05FF1">
        <w:rPr>
          <w:sz w:val="24"/>
        </w:rPr>
        <w:t>5510m</w:t>
      </w:r>
      <w:r w:rsidRPr="00D05FF1">
        <w:rPr>
          <w:sz w:val="24"/>
        </w:rPr>
        <w:t>；在常规气象条件下超过毒性终点浓度</w:t>
      </w:r>
      <w:r w:rsidRPr="00D05FF1">
        <w:rPr>
          <w:sz w:val="24"/>
        </w:rPr>
        <w:t>-1</w:t>
      </w:r>
      <w:r w:rsidRPr="00D05FF1">
        <w:rPr>
          <w:sz w:val="24"/>
        </w:rPr>
        <w:t>和毒性终点浓度</w:t>
      </w:r>
      <w:r w:rsidRPr="00D05FF1">
        <w:rPr>
          <w:sz w:val="24"/>
        </w:rPr>
        <w:t>-2</w:t>
      </w:r>
      <w:r w:rsidRPr="00D05FF1">
        <w:rPr>
          <w:sz w:val="24"/>
        </w:rPr>
        <w:t>的距离分别为</w:t>
      </w:r>
      <w:r w:rsidRPr="00D05FF1">
        <w:rPr>
          <w:sz w:val="24"/>
        </w:rPr>
        <w:t>1542m</w:t>
      </w:r>
      <w:r w:rsidRPr="00D05FF1">
        <w:rPr>
          <w:sz w:val="24"/>
        </w:rPr>
        <w:t>和</w:t>
      </w:r>
      <w:r w:rsidRPr="00D05FF1">
        <w:rPr>
          <w:sz w:val="24"/>
        </w:rPr>
        <w:t>4782m</w:t>
      </w:r>
      <w:r w:rsidRPr="00D05FF1">
        <w:rPr>
          <w:sz w:val="24"/>
        </w:rPr>
        <w:t>。</w:t>
      </w:r>
    </w:p>
    <w:p w:rsidR="00D05FF1" w:rsidRPr="00D05FF1" w:rsidRDefault="00D05FF1" w:rsidP="00D05FF1">
      <w:pPr>
        <w:spacing w:line="360" w:lineRule="auto"/>
        <w:rPr>
          <w:sz w:val="24"/>
        </w:rPr>
      </w:pPr>
      <w:r w:rsidRPr="00D05FF1">
        <w:rPr>
          <w:noProof/>
        </w:rPr>
        <w:lastRenderedPageBreak/>
        <w:drawing>
          <wp:inline distT="0" distB="0" distL="0" distR="0">
            <wp:extent cx="5274310" cy="32537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253740"/>
                    </a:xfrm>
                    <a:prstGeom prst="rect">
                      <a:avLst/>
                    </a:prstGeom>
                  </pic:spPr>
                </pic:pic>
              </a:graphicData>
            </a:graphic>
          </wp:inline>
        </w:drawing>
      </w:r>
    </w:p>
    <w:p w:rsidR="00D05FF1" w:rsidRPr="00D05FF1" w:rsidRDefault="00D05FF1" w:rsidP="00D05FF1">
      <w:pPr>
        <w:spacing w:line="360" w:lineRule="auto"/>
        <w:jc w:val="center"/>
        <w:rPr>
          <w:b/>
          <w:szCs w:val="21"/>
        </w:rPr>
      </w:pPr>
      <w:r w:rsidRPr="00D05FF1">
        <w:rPr>
          <w:b/>
          <w:szCs w:val="21"/>
        </w:rPr>
        <w:t>图</w:t>
      </w:r>
      <w:r w:rsidRPr="00D05FF1">
        <w:rPr>
          <w:b/>
          <w:szCs w:val="21"/>
        </w:rPr>
        <w:t xml:space="preserve">3.1-1  </w:t>
      </w:r>
      <w:r w:rsidRPr="00D05FF1">
        <w:rPr>
          <w:b/>
          <w:szCs w:val="21"/>
        </w:rPr>
        <w:t>粗苯泄漏预测浓度到达不同毒性重点浓度的最大影响范围图（最不利气象）</w:t>
      </w:r>
    </w:p>
    <w:p w:rsidR="00D05FF1" w:rsidRPr="00D05FF1" w:rsidRDefault="00D05FF1" w:rsidP="00D05FF1">
      <w:pPr>
        <w:spacing w:line="360" w:lineRule="auto"/>
        <w:jc w:val="center"/>
        <w:rPr>
          <w:szCs w:val="21"/>
        </w:rPr>
      </w:pPr>
      <w:r w:rsidRPr="00D05FF1">
        <w:rPr>
          <w:noProof/>
        </w:rPr>
        <w:drawing>
          <wp:inline distT="0" distB="0" distL="0" distR="0">
            <wp:extent cx="5274310" cy="32537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253740"/>
                    </a:xfrm>
                    <a:prstGeom prst="rect">
                      <a:avLst/>
                    </a:prstGeom>
                  </pic:spPr>
                </pic:pic>
              </a:graphicData>
            </a:graphic>
          </wp:inline>
        </w:drawing>
      </w:r>
    </w:p>
    <w:p w:rsidR="00D05FF1" w:rsidRPr="00D05FF1" w:rsidRDefault="00D05FF1" w:rsidP="00D05FF1">
      <w:pPr>
        <w:spacing w:line="360" w:lineRule="auto"/>
        <w:jc w:val="center"/>
        <w:rPr>
          <w:b/>
          <w:szCs w:val="21"/>
        </w:rPr>
      </w:pPr>
      <w:r w:rsidRPr="00D05FF1">
        <w:rPr>
          <w:b/>
          <w:szCs w:val="21"/>
        </w:rPr>
        <w:t>图</w:t>
      </w:r>
      <w:r w:rsidRPr="00D05FF1">
        <w:rPr>
          <w:b/>
          <w:szCs w:val="21"/>
        </w:rPr>
        <w:t xml:space="preserve">3.1-2  </w:t>
      </w:r>
      <w:r w:rsidRPr="00D05FF1">
        <w:rPr>
          <w:b/>
          <w:szCs w:val="21"/>
        </w:rPr>
        <w:t>粗苯泄漏预测浓度到达不同毒性重点浓度的最大影响范围图（常规气象条件）</w:t>
      </w:r>
    </w:p>
    <w:p w:rsidR="00D05FF1" w:rsidRPr="00D05FF1" w:rsidRDefault="00D05FF1" w:rsidP="00D05FF1">
      <w:pPr>
        <w:spacing w:line="360" w:lineRule="auto"/>
        <w:rPr>
          <w:sz w:val="24"/>
        </w:rPr>
      </w:pPr>
      <w:r w:rsidRPr="00D05FF1">
        <w:rPr>
          <w:noProof/>
        </w:rPr>
        <w:lastRenderedPageBreak/>
        <w:drawing>
          <wp:inline distT="0" distB="0" distL="0" distR="0">
            <wp:extent cx="5274310" cy="32537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3253740"/>
                    </a:xfrm>
                    <a:prstGeom prst="rect">
                      <a:avLst/>
                    </a:prstGeom>
                  </pic:spPr>
                </pic:pic>
              </a:graphicData>
            </a:graphic>
          </wp:inline>
        </w:drawing>
      </w:r>
    </w:p>
    <w:p w:rsidR="00D05FF1" w:rsidRPr="00D05FF1" w:rsidRDefault="00D05FF1" w:rsidP="00D05FF1">
      <w:pPr>
        <w:spacing w:line="360" w:lineRule="auto"/>
        <w:jc w:val="center"/>
        <w:rPr>
          <w:b/>
          <w:szCs w:val="21"/>
        </w:rPr>
      </w:pPr>
      <w:r w:rsidRPr="00D05FF1">
        <w:rPr>
          <w:b/>
          <w:szCs w:val="21"/>
        </w:rPr>
        <w:t>图</w:t>
      </w:r>
      <w:r w:rsidRPr="00D05FF1">
        <w:rPr>
          <w:b/>
          <w:szCs w:val="21"/>
        </w:rPr>
        <w:t>3.1-3  CO</w:t>
      </w:r>
      <w:r w:rsidRPr="00D05FF1">
        <w:rPr>
          <w:b/>
          <w:szCs w:val="21"/>
        </w:rPr>
        <w:t>泄漏预测浓度到达不同毒性重点浓度的最大影响范围图（最不利气象）</w:t>
      </w:r>
    </w:p>
    <w:p w:rsidR="00D05FF1" w:rsidRPr="00D05FF1" w:rsidRDefault="00D05FF1" w:rsidP="00D05FF1">
      <w:pPr>
        <w:spacing w:line="360" w:lineRule="auto"/>
        <w:ind w:firstLineChars="200" w:firstLine="420"/>
        <w:rPr>
          <w:sz w:val="24"/>
        </w:rPr>
      </w:pPr>
      <w:r w:rsidRPr="00D05FF1">
        <w:rPr>
          <w:noProof/>
        </w:rPr>
        <w:drawing>
          <wp:inline distT="0" distB="0" distL="0" distR="0">
            <wp:extent cx="5274310" cy="32537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3253740"/>
                    </a:xfrm>
                    <a:prstGeom prst="rect">
                      <a:avLst/>
                    </a:prstGeom>
                  </pic:spPr>
                </pic:pic>
              </a:graphicData>
            </a:graphic>
          </wp:inline>
        </w:drawing>
      </w:r>
    </w:p>
    <w:p w:rsidR="00D05FF1" w:rsidRPr="00D05FF1" w:rsidRDefault="00D05FF1" w:rsidP="00D05FF1">
      <w:pPr>
        <w:spacing w:line="360" w:lineRule="auto"/>
        <w:jc w:val="center"/>
        <w:rPr>
          <w:b/>
          <w:szCs w:val="21"/>
        </w:rPr>
      </w:pPr>
      <w:r w:rsidRPr="00D05FF1">
        <w:rPr>
          <w:b/>
          <w:szCs w:val="21"/>
        </w:rPr>
        <w:t>图</w:t>
      </w:r>
      <w:r w:rsidRPr="00D05FF1">
        <w:rPr>
          <w:b/>
          <w:szCs w:val="21"/>
        </w:rPr>
        <w:t>3.1-4  CO</w:t>
      </w:r>
      <w:r w:rsidRPr="00D05FF1">
        <w:rPr>
          <w:b/>
          <w:szCs w:val="21"/>
        </w:rPr>
        <w:t>泄漏预测浓度到达不同毒性重点浓度的最大影响范围图（常规气象）</w:t>
      </w:r>
    </w:p>
    <w:p w:rsidR="00D05FF1" w:rsidRPr="00D05FF1" w:rsidRDefault="00D05FF1" w:rsidP="00D05FF1">
      <w:pPr>
        <w:spacing w:line="360" w:lineRule="auto"/>
        <w:ind w:firstLineChars="200" w:firstLine="480"/>
        <w:rPr>
          <w:sz w:val="24"/>
        </w:rPr>
      </w:pPr>
      <w:r w:rsidRPr="00D05FF1">
        <w:rPr>
          <w:rFonts w:ascii="宋体" w:hAnsi="宋体" w:cs="宋体" w:hint="eastAsia"/>
          <w:sz w:val="24"/>
        </w:rPr>
        <w:t>⑤</w:t>
      </w:r>
      <w:r w:rsidRPr="00D05FF1">
        <w:rPr>
          <w:sz w:val="24"/>
        </w:rPr>
        <w:t>泄漏对敏感点的影响</w:t>
      </w:r>
    </w:p>
    <w:p w:rsidR="00D05FF1" w:rsidRPr="00D05FF1" w:rsidRDefault="00D05FF1" w:rsidP="00D05FF1">
      <w:pPr>
        <w:spacing w:line="360" w:lineRule="auto"/>
        <w:ind w:firstLineChars="200" w:firstLine="480"/>
        <w:rPr>
          <w:sz w:val="24"/>
        </w:rPr>
      </w:pPr>
      <w:r w:rsidRPr="00D05FF1">
        <w:rPr>
          <w:sz w:val="24"/>
        </w:rPr>
        <w:t>粗苯以及粗苯燃爆次生</w:t>
      </w:r>
      <w:r w:rsidRPr="00D05FF1">
        <w:rPr>
          <w:sz w:val="24"/>
        </w:rPr>
        <w:t>CO</w:t>
      </w:r>
      <w:r w:rsidRPr="00D05FF1">
        <w:rPr>
          <w:sz w:val="24"/>
        </w:rPr>
        <w:t>对敏感点的影响见表</w:t>
      </w:r>
      <w:r w:rsidRPr="00D05FF1">
        <w:rPr>
          <w:sz w:val="24"/>
        </w:rPr>
        <w:t>3.1-9~3.1-10</w:t>
      </w:r>
      <w:r w:rsidRPr="00D05FF1">
        <w:rPr>
          <w:sz w:val="24"/>
        </w:rPr>
        <w:t>。</w:t>
      </w:r>
    </w:p>
    <w:p w:rsidR="00D05FF1" w:rsidRPr="00D05FF1" w:rsidRDefault="00D05FF1" w:rsidP="00D05FF1">
      <w:pPr>
        <w:pStyle w:val="afff0"/>
        <w:spacing w:before="120" w:line="240" w:lineRule="auto"/>
        <w:ind w:firstLine="482"/>
        <w:rPr>
          <w:sz w:val="21"/>
          <w:szCs w:val="21"/>
        </w:rPr>
      </w:pPr>
      <w:r w:rsidRPr="00D05FF1">
        <w:rPr>
          <w:sz w:val="21"/>
          <w:szCs w:val="21"/>
        </w:rPr>
        <w:t>表</w:t>
      </w:r>
      <w:r w:rsidRPr="00D05FF1">
        <w:rPr>
          <w:sz w:val="21"/>
          <w:szCs w:val="21"/>
        </w:rPr>
        <w:t xml:space="preserve">3.1-9  </w:t>
      </w:r>
      <w:r w:rsidRPr="00D05FF1">
        <w:rPr>
          <w:sz w:val="21"/>
          <w:szCs w:val="21"/>
        </w:rPr>
        <w:t>粗苯泄漏对敏感点的影响</w:t>
      </w:r>
    </w:p>
    <w:tbl>
      <w:tblPr>
        <w:tblW w:w="5000" w:type="pct"/>
        <w:jc w:val="center"/>
        <w:tblLook w:val="04A0"/>
      </w:tblPr>
      <w:tblGrid>
        <w:gridCol w:w="728"/>
        <w:gridCol w:w="2038"/>
        <w:gridCol w:w="1019"/>
        <w:gridCol w:w="2475"/>
        <w:gridCol w:w="2262"/>
      </w:tblGrid>
      <w:tr w:rsidR="00D05FF1" w:rsidRPr="00D05FF1" w:rsidTr="00401162">
        <w:trPr>
          <w:jc w:val="center"/>
        </w:trPr>
        <w:tc>
          <w:tcPr>
            <w:tcW w:w="427" w:type="pct"/>
            <w:vMerge w:val="restart"/>
            <w:tcBorders>
              <w:top w:val="single" w:sz="4" w:space="0" w:color="auto"/>
              <w:left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序号</w:t>
            </w:r>
          </w:p>
        </w:tc>
        <w:tc>
          <w:tcPr>
            <w:tcW w:w="1196" w:type="pct"/>
            <w:vMerge w:val="restart"/>
            <w:tcBorders>
              <w:top w:val="single" w:sz="4" w:space="0" w:color="auto"/>
              <w:left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名称</w:t>
            </w:r>
          </w:p>
        </w:tc>
        <w:tc>
          <w:tcPr>
            <w:tcW w:w="598" w:type="pct"/>
            <w:vMerge w:val="restart"/>
            <w:tcBorders>
              <w:top w:val="single" w:sz="4" w:space="0" w:color="auto"/>
              <w:left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与污染源距离（</w:t>
            </w:r>
            <w:r w:rsidRPr="00D05FF1">
              <w:rPr>
                <w:color w:val="000000"/>
                <w:szCs w:val="21"/>
              </w:rPr>
              <w:t>m</w:t>
            </w:r>
            <w:r w:rsidRPr="00D05FF1">
              <w:rPr>
                <w:color w:val="000000"/>
                <w:szCs w:val="21"/>
              </w:rPr>
              <w:t>）</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最不利气象（</w:t>
            </w:r>
            <w:r w:rsidRPr="00D05FF1">
              <w:rPr>
                <w:color w:val="000000"/>
                <w:szCs w:val="21"/>
              </w:rPr>
              <w:t>1.5m/s</w:t>
            </w:r>
            <w:r w:rsidRPr="00D05FF1">
              <w:rPr>
                <w:color w:val="000000"/>
                <w:szCs w:val="21"/>
              </w:rPr>
              <w:t>）</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最常见气象（</w:t>
            </w:r>
            <w:r w:rsidRPr="00D05FF1">
              <w:rPr>
                <w:color w:val="000000"/>
                <w:szCs w:val="21"/>
              </w:rPr>
              <w:t>1.81m/s</w:t>
            </w:r>
            <w:r w:rsidRPr="00D05FF1">
              <w:rPr>
                <w:color w:val="000000"/>
                <w:szCs w:val="21"/>
              </w:rPr>
              <w:t>）</w:t>
            </w:r>
          </w:p>
        </w:tc>
      </w:tr>
      <w:tr w:rsidR="00D05FF1" w:rsidRPr="00D05FF1" w:rsidTr="00401162">
        <w:trPr>
          <w:jc w:val="center"/>
        </w:trPr>
        <w:tc>
          <w:tcPr>
            <w:tcW w:w="427" w:type="pct"/>
            <w:vMerge/>
            <w:tcBorders>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p>
        </w:tc>
        <w:tc>
          <w:tcPr>
            <w:tcW w:w="1196" w:type="pct"/>
            <w:vMerge/>
            <w:tcBorders>
              <w:left w:val="single" w:sz="4" w:space="0" w:color="auto"/>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p>
        </w:tc>
        <w:tc>
          <w:tcPr>
            <w:tcW w:w="598" w:type="pct"/>
            <w:vMerge/>
            <w:tcBorders>
              <w:left w:val="single" w:sz="4" w:space="0" w:color="auto"/>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最大浓度（</w:t>
            </w:r>
            <w:r w:rsidRPr="00D05FF1">
              <w:rPr>
                <w:color w:val="000000"/>
                <w:szCs w:val="21"/>
              </w:rPr>
              <w:t>mg/m</w:t>
            </w:r>
            <w:r w:rsidRPr="00D05FF1">
              <w:rPr>
                <w:color w:val="000000"/>
                <w:szCs w:val="21"/>
                <w:vertAlign w:val="superscript"/>
              </w:rPr>
              <w:t>3</w:t>
            </w:r>
            <w:r w:rsidRPr="00D05FF1">
              <w:rPr>
                <w:color w:val="000000"/>
                <w:szCs w:val="21"/>
              </w:rPr>
              <w:t>）</w:t>
            </w:r>
            <w:r w:rsidRPr="00D05FF1">
              <w:rPr>
                <w:color w:val="000000"/>
                <w:szCs w:val="21"/>
              </w:rPr>
              <w:t>|</w:t>
            </w:r>
            <w:r w:rsidRPr="00D05FF1">
              <w:rPr>
                <w:color w:val="000000"/>
                <w:szCs w:val="21"/>
              </w:rPr>
              <w:t>出现时间</w:t>
            </w:r>
            <w:r w:rsidRPr="00D05FF1">
              <w:rPr>
                <w:color w:val="000000"/>
                <w:szCs w:val="21"/>
              </w:rPr>
              <w:t>(min)</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最大浓度（</w:t>
            </w:r>
            <w:r w:rsidRPr="00D05FF1">
              <w:rPr>
                <w:color w:val="000000"/>
                <w:szCs w:val="21"/>
              </w:rPr>
              <w:t>mg/m</w:t>
            </w:r>
            <w:r w:rsidRPr="00D05FF1">
              <w:rPr>
                <w:color w:val="000000"/>
                <w:szCs w:val="21"/>
                <w:vertAlign w:val="superscript"/>
              </w:rPr>
              <w:t>3</w:t>
            </w:r>
            <w:r w:rsidRPr="00D05FF1">
              <w:rPr>
                <w:color w:val="000000"/>
                <w:szCs w:val="21"/>
              </w:rPr>
              <w:t>）</w:t>
            </w:r>
            <w:r w:rsidRPr="00D05FF1">
              <w:rPr>
                <w:color w:val="000000"/>
                <w:szCs w:val="21"/>
              </w:rPr>
              <w:t>|</w:t>
            </w:r>
            <w:r w:rsidRPr="00D05FF1">
              <w:rPr>
                <w:color w:val="000000"/>
                <w:szCs w:val="21"/>
              </w:rPr>
              <w:t>出现时间</w:t>
            </w:r>
            <w:r w:rsidRPr="00D05FF1">
              <w:rPr>
                <w:color w:val="000000"/>
                <w:szCs w:val="21"/>
              </w:rPr>
              <w:t>(min)</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lastRenderedPageBreak/>
              <w:t>1</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零散农户</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270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2073.85|9</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520.34|3</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2</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白涛镇</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1300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192.00|27</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30.97|13</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3</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小田溪村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920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339.08|22</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59.09|10</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4</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三门子村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253.90|24</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42.32|12</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5</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麦子坪村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75.22|38</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11.52|20</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6</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沿江村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75.22|38</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11.52|20</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7</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乌江市级森林公园</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75.22|38</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11.52|20</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8</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联农村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3800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26.03|55</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4.05|32</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9</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油坊村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4300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20.33|60</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3.19|35</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10</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新龙湾村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3900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24.73|56</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3.85|32</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高庙子</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4100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22.44|58</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3.49|34</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12</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沙田村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3700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27.44|54</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4.27|31</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13</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桃子园村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4100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22.44|58</w:t>
            </w:r>
          </w:p>
        </w:tc>
        <w:tc>
          <w:tcPr>
            <w:tcW w:w="1328"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3.49|34</w:t>
            </w:r>
          </w:p>
        </w:tc>
      </w:tr>
    </w:tbl>
    <w:p w:rsidR="00D05FF1" w:rsidRPr="00D05FF1" w:rsidRDefault="00D05FF1" w:rsidP="00D05FF1">
      <w:pPr>
        <w:pStyle w:val="afff0"/>
        <w:spacing w:before="120" w:line="240" w:lineRule="auto"/>
        <w:ind w:firstLine="482"/>
        <w:rPr>
          <w:sz w:val="21"/>
          <w:szCs w:val="21"/>
        </w:rPr>
      </w:pPr>
      <w:r w:rsidRPr="00D05FF1">
        <w:rPr>
          <w:sz w:val="21"/>
          <w:szCs w:val="21"/>
        </w:rPr>
        <w:t>表</w:t>
      </w:r>
      <w:r w:rsidRPr="00D05FF1">
        <w:rPr>
          <w:sz w:val="21"/>
          <w:szCs w:val="21"/>
        </w:rPr>
        <w:t xml:space="preserve">3.1-10  </w:t>
      </w:r>
      <w:r w:rsidRPr="00D05FF1">
        <w:rPr>
          <w:sz w:val="21"/>
          <w:szCs w:val="21"/>
        </w:rPr>
        <w:t>苯燃爆次生</w:t>
      </w:r>
      <w:r w:rsidRPr="00D05FF1">
        <w:rPr>
          <w:sz w:val="21"/>
          <w:szCs w:val="21"/>
        </w:rPr>
        <w:t>CO</w:t>
      </w:r>
      <w:r w:rsidRPr="00D05FF1">
        <w:rPr>
          <w:sz w:val="21"/>
          <w:szCs w:val="21"/>
        </w:rPr>
        <w:t>对敏感点的影响</w:t>
      </w:r>
    </w:p>
    <w:tbl>
      <w:tblPr>
        <w:tblW w:w="5000" w:type="pct"/>
        <w:jc w:val="center"/>
        <w:tblLook w:val="04A0"/>
      </w:tblPr>
      <w:tblGrid>
        <w:gridCol w:w="728"/>
        <w:gridCol w:w="2038"/>
        <w:gridCol w:w="1019"/>
        <w:gridCol w:w="2475"/>
        <w:gridCol w:w="2262"/>
      </w:tblGrid>
      <w:tr w:rsidR="00D05FF1" w:rsidRPr="00D05FF1" w:rsidTr="00401162">
        <w:trPr>
          <w:jc w:val="center"/>
        </w:trPr>
        <w:tc>
          <w:tcPr>
            <w:tcW w:w="427" w:type="pct"/>
            <w:vMerge w:val="restart"/>
            <w:tcBorders>
              <w:top w:val="single" w:sz="4" w:space="0" w:color="auto"/>
              <w:left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r w:rsidRPr="00D05FF1">
              <w:rPr>
                <w:color w:val="000000"/>
                <w:szCs w:val="21"/>
              </w:rPr>
              <w:t>序号</w:t>
            </w:r>
          </w:p>
        </w:tc>
        <w:tc>
          <w:tcPr>
            <w:tcW w:w="1196" w:type="pct"/>
            <w:vMerge w:val="restart"/>
            <w:tcBorders>
              <w:top w:val="single" w:sz="4" w:space="0" w:color="auto"/>
              <w:left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名称</w:t>
            </w:r>
          </w:p>
        </w:tc>
        <w:tc>
          <w:tcPr>
            <w:tcW w:w="598" w:type="pct"/>
            <w:vMerge w:val="restart"/>
            <w:tcBorders>
              <w:top w:val="single" w:sz="4" w:space="0" w:color="auto"/>
              <w:left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与污染源距离（</w:t>
            </w:r>
            <w:r w:rsidRPr="00D05FF1">
              <w:rPr>
                <w:color w:val="000000"/>
                <w:szCs w:val="21"/>
              </w:rPr>
              <w:t>m</w:t>
            </w:r>
            <w:r w:rsidRPr="00D05FF1">
              <w:rPr>
                <w:color w:val="000000"/>
                <w:szCs w:val="21"/>
              </w:rPr>
              <w:t>）</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最不利气象（</w:t>
            </w:r>
            <w:r w:rsidRPr="00D05FF1">
              <w:rPr>
                <w:color w:val="000000"/>
                <w:szCs w:val="21"/>
              </w:rPr>
              <w:t>1.5m/s</w:t>
            </w:r>
            <w:r w:rsidRPr="00D05FF1">
              <w:rPr>
                <w:color w:val="000000"/>
                <w:szCs w:val="21"/>
              </w:rPr>
              <w:t>）</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最常见气象（</w:t>
            </w:r>
            <w:r w:rsidRPr="00D05FF1">
              <w:rPr>
                <w:color w:val="000000"/>
                <w:szCs w:val="21"/>
              </w:rPr>
              <w:t>1.81m/s</w:t>
            </w:r>
            <w:r w:rsidRPr="00D05FF1">
              <w:rPr>
                <w:color w:val="000000"/>
                <w:szCs w:val="21"/>
              </w:rPr>
              <w:t>）</w:t>
            </w:r>
          </w:p>
        </w:tc>
      </w:tr>
      <w:tr w:rsidR="00D05FF1" w:rsidRPr="00D05FF1" w:rsidTr="00401162">
        <w:trPr>
          <w:jc w:val="center"/>
        </w:trPr>
        <w:tc>
          <w:tcPr>
            <w:tcW w:w="427" w:type="pct"/>
            <w:vMerge/>
            <w:tcBorders>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jc w:val="center"/>
              <w:rPr>
                <w:color w:val="000000"/>
                <w:szCs w:val="21"/>
              </w:rPr>
            </w:pPr>
          </w:p>
        </w:tc>
        <w:tc>
          <w:tcPr>
            <w:tcW w:w="1196" w:type="pct"/>
            <w:vMerge/>
            <w:tcBorders>
              <w:left w:val="single" w:sz="4" w:space="0" w:color="auto"/>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p>
        </w:tc>
        <w:tc>
          <w:tcPr>
            <w:tcW w:w="598" w:type="pct"/>
            <w:vMerge/>
            <w:tcBorders>
              <w:left w:val="single" w:sz="4" w:space="0" w:color="auto"/>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最大浓度（</w:t>
            </w:r>
            <w:r w:rsidRPr="00D05FF1">
              <w:rPr>
                <w:color w:val="000000"/>
                <w:szCs w:val="21"/>
              </w:rPr>
              <w:t>mg/m</w:t>
            </w:r>
            <w:r w:rsidRPr="00D05FF1">
              <w:rPr>
                <w:color w:val="000000"/>
                <w:szCs w:val="21"/>
                <w:vertAlign w:val="superscript"/>
              </w:rPr>
              <w:t>3</w:t>
            </w:r>
            <w:r w:rsidRPr="00D05FF1">
              <w:rPr>
                <w:color w:val="000000"/>
                <w:szCs w:val="21"/>
              </w:rPr>
              <w:t>）</w:t>
            </w:r>
            <w:r w:rsidRPr="00D05FF1">
              <w:rPr>
                <w:color w:val="000000"/>
                <w:szCs w:val="21"/>
              </w:rPr>
              <w:t>|</w:t>
            </w:r>
            <w:r w:rsidRPr="00D05FF1">
              <w:rPr>
                <w:color w:val="000000"/>
                <w:szCs w:val="21"/>
              </w:rPr>
              <w:t>出现时间</w:t>
            </w:r>
            <w:r w:rsidRPr="00D05FF1">
              <w:rPr>
                <w:color w:val="000000"/>
                <w:szCs w:val="21"/>
              </w:rPr>
              <w:t>(min)</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最大浓度（</w:t>
            </w:r>
            <w:r w:rsidRPr="00D05FF1">
              <w:rPr>
                <w:color w:val="000000"/>
                <w:szCs w:val="21"/>
              </w:rPr>
              <w:t>mg/m</w:t>
            </w:r>
            <w:r w:rsidRPr="00D05FF1">
              <w:rPr>
                <w:color w:val="000000"/>
                <w:szCs w:val="21"/>
                <w:vertAlign w:val="superscript"/>
              </w:rPr>
              <w:t>3</w:t>
            </w:r>
            <w:r w:rsidRPr="00D05FF1">
              <w:rPr>
                <w:color w:val="000000"/>
                <w:szCs w:val="21"/>
              </w:rPr>
              <w:t>）</w:t>
            </w:r>
            <w:r w:rsidRPr="00D05FF1">
              <w:rPr>
                <w:color w:val="000000"/>
                <w:szCs w:val="21"/>
              </w:rPr>
              <w:t>|</w:t>
            </w:r>
            <w:r w:rsidRPr="00D05FF1">
              <w:rPr>
                <w:color w:val="000000"/>
                <w:szCs w:val="21"/>
              </w:rPr>
              <w:t>出现时间</w:t>
            </w:r>
            <w:r w:rsidRPr="00D05FF1">
              <w:rPr>
                <w:color w:val="000000"/>
                <w:szCs w:val="21"/>
              </w:rPr>
              <w:t>(min)</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零散农户</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270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29843.54|3</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7131.40|3</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2</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白涛镇</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1300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2258.28|14</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488.30|16</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3</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小田溪村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920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4019.60|10</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858.98|8</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4</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三门子村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2984.58|12</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629.81|31</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5</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麦子坪村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1085.73|29</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229.68|27</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6</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沿江村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1085.73|29</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229.68|27</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7</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乌江市级森林公园</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2200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1085.73|29</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229.68|27</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8</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联农村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3800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536.01|49</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119.27|45</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9</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油坊村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4300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460.76|55</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105.28|51</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10</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新龙湾村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3900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519.05|50</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116.12|46</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11</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高庙子</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pacing w:val="16"/>
                <w:szCs w:val="21"/>
              </w:rPr>
            </w:pPr>
            <w:r w:rsidRPr="00D05FF1">
              <w:rPr>
                <w:color w:val="000000"/>
                <w:spacing w:val="16"/>
                <w:szCs w:val="21"/>
              </w:rPr>
              <w:t>4100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488.16|53</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110.38|48</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12</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沙田村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3700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554.10|47</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122.64|44</w:t>
            </w:r>
          </w:p>
        </w:tc>
      </w:tr>
      <w:tr w:rsidR="00D05FF1" w:rsidRPr="00D05FF1" w:rsidTr="00401162">
        <w:trPr>
          <w:jc w:val="cent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5FF1" w:rsidRPr="00D05FF1" w:rsidRDefault="00D05FF1" w:rsidP="00401162">
            <w:pPr>
              <w:snapToGrid w:val="0"/>
              <w:spacing w:line="320" w:lineRule="exact"/>
              <w:jc w:val="center"/>
              <w:rPr>
                <w:color w:val="000000"/>
                <w:szCs w:val="21"/>
              </w:rPr>
            </w:pPr>
            <w:r w:rsidRPr="00D05FF1">
              <w:rPr>
                <w:color w:val="000000"/>
                <w:szCs w:val="21"/>
              </w:rPr>
              <w:t>13</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桃子园村</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D05FF1" w:rsidRPr="00D05FF1" w:rsidRDefault="00D05FF1" w:rsidP="00401162">
            <w:pPr>
              <w:snapToGrid w:val="0"/>
              <w:spacing w:line="320" w:lineRule="exact"/>
              <w:jc w:val="center"/>
              <w:rPr>
                <w:color w:val="000000"/>
                <w:szCs w:val="21"/>
              </w:rPr>
            </w:pPr>
            <w:r w:rsidRPr="00D05FF1">
              <w:rPr>
                <w:color w:val="000000"/>
                <w:szCs w:val="21"/>
              </w:rPr>
              <w:t>4100</w:t>
            </w:r>
          </w:p>
        </w:tc>
        <w:tc>
          <w:tcPr>
            <w:tcW w:w="1452"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488.16|53</w:t>
            </w:r>
          </w:p>
        </w:tc>
        <w:tc>
          <w:tcPr>
            <w:tcW w:w="1327" w:type="pct"/>
            <w:tcBorders>
              <w:top w:val="single" w:sz="4" w:space="0" w:color="auto"/>
              <w:left w:val="nil"/>
              <w:bottom w:val="single" w:sz="4" w:space="0" w:color="auto"/>
              <w:right w:val="single" w:sz="4" w:space="0" w:color="auto"/>
            </w:tcBorders>
            <w:shd w:val="clear" w:color="auto" w:fill="auto"/>
            <w:vAlign w:val="center"/>
          </w:tcPr>
          <w:p w:rsidR="00D05FF1" w:rsidRPr="00D05FF1" w:rsidRDefault="00D05FF1" w:rsidP="00401162">
            <w:pPr>
              <w:jc w:val="center"/>
              <w:rPr>
                <w:color w:val="000000"/>
                <w:szCs w:val="21"/>
              </w:rPr>
            </w:pPr>
            <w:r w:rsidRPr="00D05FF1">
              <w:rPr>
                <w:color w:val="000000"/>
                <w:szCs w:val="21"/>
              </w:rPr>
              <w:t>110.38|48</w:t>
            </w:r>
          </w:p>
        </w:tc>
      </w:tr>
    </w:tbl>
    <w:p w:rsidR="00D05FF1" w:rsidRPr="00D05FF1" w:rsidRDefault="00D05FF1" w:rsidP="00D05FF1">
      <w:pPr>
        <w:spacing w:line="360" w:lineRule="auto"/>
        <w:ind w:firstLineChars="200" w:firstLine="480"/>
        <w:rPr>
          <w:sz w:val="24"/>
        </w:rPr>
      </w:pPr>
      <w:r w:rsidRPr="00D05FF1">
        <w:rPr>
          <w:sz w:val="24"/>
        </w:rPr>
        <w:t>由表</w:t>
      </w:r>
      <w:r w:rsidRPr="00D05FF1">
        <w:rPr>
          <w:sz w:val="24"/>
        </w:rPr>
        <w:t>3.1-9~3.1-10</w:t>
      </w:r>
      <w:r w:rsidRPr="00D05FF1">
        <w:rPr>
          <w:sz w:val="24"/>
        </w:rPr>
        <w:t>可知，苯泄漏，最不利气象条件下敏感点最大浓度出现在零散农户，浓度为</w:t>
      </w:r>
      <w:r w:rsidRPr="00D05FF1">
        <w:rPr>
          <w:sz w:val="24"/>
        </w:rPr>
        <w:t>2073.85mg/m</w:t>
      </w:r>
      <w:r w:rsidRPr="00D05FF1">
        <w:rPr>
          <w:sz w:val="24"/>
          <w:vertAlign w:val="superscript"/>
        </w:rPr>
        <w:t>3</w:t>
      </w:r>
      <w:r w:rsidRPr="00D05FF1">
        <w:rPr>
          <w:sz w:val="24"/>
        </w:rPr>
        <w:t>，低于毒性终点浓度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）；常见气象条件下敏感点最大浓度出现在零散农户，浓度为</w:t>
      </w:r>
      <w:r w:rsidRPr="00D05FF1">
        <w:rPr>
          <w:sz w:val="24"/>
        </w:rPr>
        <w:t>520.34mg/m</w:t>
      </w:r>
      <w:r w:rsidRPr="00D05FF1">
        <w:rPr>
          <w:sz w:val="24"/>
          <w:vertAlign w:val="superscript"/>
        </w:rPr>
        <w:t>3</w:t>
      </w:r>
      <w:r w:rsidRPr="00D05FF1">
        <w:rPr>
          <w:sz w:val="24"/>
        </w:rPr>
        <w:t>，低于毒性终点浓度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）。苯燃爆次生</w:t>
      </w:r>
      <w:r w:rsidRPr="00D05FF1">
        <w:rPr>
          <w:sz w:val="24"/>
        </w:rPr>
        <w:t>CO</w:t>
      </w:r>
      <w:r w:rsidRPr="00D05FF1">
        <w:rPr>
          <w:sz w:val="24"/>
        </w:rPr>
        <w:t>扩散，最不利气象条件下敏感点最大浓度出现在零散农户，浓度为</w:t>
      </w:r>
      <w:r w:rsidRPr="00D05FF1">
        <w:rPr>
          <w:sz w:val="24"/>
        </w:rPr>
        <w:t>29843.54mg/m</w:t>
      </w:r>
      <w:r w:rsidRPr="00D05FF1">
        <w:rPr>
          <w:sz w:val="24"/>
          <w:vertAlign w:val="superscript"/>
        </w:rPr>
        <w:t>3</w:t>
      </w:r>
      <w:r w:rsidRPr="00D05FF1">
        <w:rPr>
          <w:sz w:val="24"/>
        </w:rPr>
        <w:t>，浓度超过低于毒性终点浓度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w:t>
      </w:r>
      <w:r w:rsidRPr="00D05FF1">
        <w:rPr>
          <w:sz w:val="24"/>
        </w:rPr>
        <w:lastRenderedPageBreak/>
        <w:t>高庙子、沙田村、桃子园村；最常见气象条件下敏感点最大浓度出现在零散农户，浓度为</w:t>
      </w:r>
      <w:r w:rsidRPr="00D05FF1">
        <w:rPr>
          <w:sz w:val="24"/>
        </w:rPr>
        <w:t>7131.40mg/m</w:t>
      </w:r>
      <w:r w:rsidRPr="00D05FF1">
        <w:rPr>
          <w:sz w:val="24"/>
          <w:vertAlign w:val="superscript"/>
        </w:rPr>
        <w:t>3</w:t>
      </w:r>
      <w:r w:rsidRPr="00D05FF1">
        <w:rPr>
          <w:sz w:val="24"/>
        </w:rPr>
        <w:t>，超过低于毒性终点浓度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）范围的敏感点有零散农户、白涛镇、小田溪村、三门子村，超过低于毒性终点浓度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）范围的敏感点有零散农户、白涛镇、小田溪村、三门子村、麦子坪村、沿江村、乌江市级森林公园、联农村、油坊村、新龙湾村、高庙子、沙田村、桃子园村。</w:t>
      </w:r>
    </w:p>
    <w:p w:rsidR="00D05FF1" w:rsidRPr="00D05FF1" w:rsidRDefault="00D05FF1" w:rsidP="00D05FF1">
      <w:pPr>
        <w:spacing w:line="360" w:lineRule="auto"/>
        <w:outlineLvl w:val="2"/>
        <w:rPr>
          <w:b/>
          <w:sz w:val="24"/>
        </w:rPr>
      </w:pPr>
      <w:bookmarkStart w:id="46" w:name="_Toc97527128"/>
      <w:r w:rsidRPr="00D05FF1">
        <w:rPr>
          <w:b/>
          <w:sz w:val="24"/>
        </w:rPr>
        <w:t xml:space="preserve">3.4.2 </w:t>
      </w:r>
      <w:bookmarkEnd w:id="43"/>
      <w:bookmarkEnd w:id="44"/>
      <w:r w:rsidRPr="00D05FF1">
        <w:rPr>
          <w:b/>
          <w:sz w:val="24"/>
        </w:rPr>
        <w:t>地下水环境风险分析</w:t>
      </w:r>
      <w:bookmarkEnd w:id="46"/>
    </w:p>
    <w:p w:rsidR="00D05FF1" w:rsidRPr="00D05FF1" w:rsidRDefault="00D05FF1" w:rsidP="00D05FF1">
      <w:pPr>
        <w:adjustRightInd w:val="0"/>
        <w:snapToGrid w:val="0"/>
        <w:spacing w:line="360" w:lineRule="auto"/>
        <w:ind w:firstLine="520"/>
        <w:rPr>
          <w:b/>
          <w:bCs/>
          <w:kern w:val="0"/>
          <w:sz w:val="24"/>
        </w:rPr>
      </w:pPr>
      <w:r w:rsidRPr="00D05FF1">
        <w:rPr>
          <w:b/>
          <w:bCs/>
          <w:kern w:val="0"/>
          <w:sz w:val="24"/>
        </w:rPr>
        <w:t>（</w:t>
      </w:r>
      <w:r w:rsidRPr="00D05FF1">
        <w:rPr>
          <w:b/>
          <w:bCs/>
          <w:kern w:val="0"/>
          <w:sz w:val="24"/>
        </w:rPr>
        <w:t>1</w:t>
      </w:r>
      <w:r w:rsidRPr="00D05FF1">
        <w:rPr>
          <w:b/>
          <w:bCs/>
          <w:kern w:val="0"/>
          <w:sz w:val="24"/>
        </w:rPr>
        <w:t>）地下水风险分析</w:t>
      </w:r>
    </w:p>
    <w:p w:rsidR="00D05FF1" w:rsidRPr="00D05FF1" w:rsidRDefault="00D05FF1" w:rsidP="00D05FF1">
      <w:pPr>
        <w:adjustRightInd w:val="0"/>
        <w:snapToGrid w:val="0"/>
        <w:spacing w:line="360" w:lineRule="auto"/>
        <w:ind w:firstLine="520"/>
        <w:rPr>
          <w:spacing w:val="-4"/>
          <w:kern w:val="24"/>
          <w:sz w:val="24"/>
        </w:rPr>
      </w:pPr>
      <w:r w:rsidRPr="00D05FF1">
        <w:rPr>
          <w:kern w:val="0"/>
          <w:sz w:val="24"/>
        </w:rPr>
        <w:t>在正常状况下，企业的厂区废水通过管道输送（通过明管），</w:t>
      </w:r>
      <w:r w:rsidRPr="00D05FF1">
        <w:rPr>
          <w:spacing w:val="-4"/>
          <w:kern w:val="24"/>
          <w:sz w:val="24"/>
        </w:rPr>
        <w:t>送至现有事故池（</w:t>
      </w:r>
      <w:r w:rsidRPr="00D05FF1">
        <w:rPr>
          <w:spacing w:val="-4"/>
          <w:kern w:val="24"/>
          <w:sz w:val="24"/>
        </w:rPr>
        <w:t>1100m</w:t>
      </w:r>
      <w:r w:rsidRPr="00D05FF1">
        <w:rPr>
          <w:spacing w:val="-4"/>
          <w:kern w:val="24"/>
          <w:sz w:val="24"/>
          <w:vertAlign w:val="superscript"/>
        </w:rPr>
        <w:t>3</w:t>
      </w:r>
      <w:r w:rsidRPr="00D05FF1">
        <w:rPr>
          <w:spacing w:val="-4"/>
          <w:kern w:val="24"/>
          <w:sz w:val="24"/>
        </w:rPr>
        <w:t>）暂存，再由槽车拉运至华峰公司污水处理站处理达园区污水处理厂接管标准后排至园区污水处理厂。</w:t>
      </w:r>
    </w:p>
    <w:p w:rsidR="00D05FF1" w:rsidRPr="00D05FF1" w:rsidRDefault="00D05FF1" w:rsidP="00D05FF1">
      <w:pPr>
        <w:adjustRightInd w:val="0"/>
        <w:snapToGrid w:val="0"/>
        <w:spacing w:line="360" w:lineRule="auto"/>
        <w:ind w:firstLine="520"/>
        <w:rPr>
          <w:kern w:val="0"/>
          <w:sz w:val="24"/>
        </w:rPr>
      </w:pPr>
      <w:r w:rsidRPr="00D05FF1">
        <w:rPr>
          <w:kern w:val="0"/>
          <w:sz w:val="24"/>
        </w:rPr>
        <w:t>罐区、装卸区及事故池底部和四周均进行了防腐防渗处理，因此，厂区废水在正常状况下不会污染地下水。但在非正常状况下，事故废水不能进行正常处理而外排，或收集设施及输送管道等发生渗漏将会有废水渗入地下，以潜流形式随着地下水向低处进行流动。</w:t>
      </w:r>
      <w:r w:rsidRPr="00D05FF1">
        <w:rPr>
          <w:bCs/>
          <w:kern w:val="0"/>
          <w:sz w:val="24"/>
        </w:rPr>
        <w:t>可能的渗漏产污环节有：</w:t>
      </w:r>
    </w:p>
    <w:p w:rsidR="00D05FF1" w:rsidRPr="00D05FF1" w:rsidRDefault="00D05FF1" w:rsidP="00D05FF1">
      <w:pPr>
        <w:adjustRightInd w:val="0"/>
        <w:snapToGrid w:val="0"/>
        <w:spacing w:line="360" w:lineRule="auto"/>
        <w:ind w:firstLineChars="200" w:firstLine="480"/>
        <w:rPr>
          <w:bCs/>
          <w:kern w:val="0"/>
          <w:sz w:val="24"/>
        </w:rPr>
      </w:pPr>
      <w:r w:rsidRPr="00D05FF1">
        <w:rPr>
          <w:rFonts w:ascii="宋体" w:hAnsi="宋体" w:cs="宋体" w:hint="eastAsia"/>
          <w:bCs/>
          <w:kern w:val="0"/>
          <w:sz w:val="24"/>
        </w:rPr>
        <w:t>①</w:t>
      </w:r>
      <w:r w:rsidRPr="00D05FF1">
        <w:rPr>
          <w:bCs/>
          <w:kern w:val="0"/>
          <w:sz w:val="24"/>
        </w:rPr>
        <w:t>外排废水对浅水层地下水的影响分析</w:t>
      </w:r>
    </w:p>
    <w:p w:rsidR="00D05FF1" w:rsidRPr="00D05FF1" w:rsidRDefault="00D05FF1" w:rsidP="00D05FF1">
      <w:pPr>
        <w:adjustRightInd w:val="0"/>
        <w:snapToGrid w:val="0"/>
        <w:spacing w:line="360" w:lineRule="auto"/>
        <w:ind w:firstLine="520"/>
        <w:rPr>
          <w:kern w:val="0"/>
          <w:sz w:val="24"/>
        </w:rPr>
      </w:pPr>
      <w:r w:rsidRPr="00D05FF1">
        <w:rPr>
          <w:kern w:val="0"/>
          <w:sz w:val="24"/>
        </w:rPr>
        <w:t>排污管道采用压力输水，如果没有严密的防渗措施容易产生污水漏渗，对周围浅层地下水产生污染。各厂区管道、阀门以及管道不严密，致使污水外渗，废水收集管网设计不当，废水无法妥善收集，污染地下水。生化池若发生渗漏，未经处理的污水可能渗入地下水，对其造成影响。</w:t>
      </w:r>
    </w:p>
    <w:p w:rsidR="00D05FF1" w:rsidRPr="00D05FF1" w:rsidRDefault="00D05FF1" w:rsidP="00D05FF1">
      <w:pPr>
        <w:adjustRightInd w:val="0"/>
        <w:snapToGrid w:val="0"/>
        <w:spacing w:line="360" w:lineRule="auto"/>
        <w:ind w:firstLine="520"/>
        <w:rPr>
          <w:kern w:val="0"/>
          <w:sz w:val="24"/>
        </w:rPr>
      </w:pPr>
      <w:r w:rsidRPr="00D05FF1">
        <w:rPr>
          <w:kern w:val="0"/>
          <w:sz w:val="24"/>
        </w:rPr>
        <w:t>厂区现有的物料采用可视化管道，排污管道管廊敷设，一旦发生泄漏能及时发现并处理，本项目配套的相关物料输送管线、废水排放管道选用</w:t>
      </w:r>
      <w:r w:rsidRPr="00D05FF1">
        <w:rPr>
          <w:spacing w:val="-4"/>
          <w:kern w:val="24"/>
          <w:sz w:val="24"/>
        </w:rPr>
        <w:t>防腐蚀、防爆材料，</w:t>
      </w:r>
      <w:r w:rsidRPr="00D05FF1">
        <w:rPr>
          <w:kern w:val="0"/>
          <w:sz w:val="24"/>
        </w:rPr>
        <w:t>可视化设置，防止污水泄漏对地下水产生影响。</w:t>
      </w:r>
    </w:p>
    <w:p w:rsidR="00D05FF1" w:rsidRPr="00D05FF1" w:rsidRDefault="00D05FF1" w:rsidP="00D05FF1">
      <w:pPr>
        <w:adjustRightInd w:val="0"/>
        <w:snapToGrid w:val="0"/>
        <w:spacing w:line="360" w:lineRule="auto"/>
        <w:ind w:firstLine="520"/>
        <w:rPr>
          <w:bCs/>
          <w:kern w:val="0"/>
          <w:sz w:val="24"/>
        </w:rPr>
      </w:pPr>
      <w:r w:rsidRPr="00D05FF1">
        <w:rPr>
          <w:kern w:val="0"/>
          <w:sz w:val="24"/>
        </w:rPr>
        <w:t>2</w:t>
      </w:r>
      <w:r w:rsidRPr="00D05FF1">
        <w:rPr>
          <w:kern w:val="0"/>
          <w:sz w:val="24"/>
        </w:rPr>
        <w:t>）</w:t>
      </w:r>
      <w:r w:rsidRPr="00D05FF1">
        <w:rPr>
          <w:bCs/>
          <w:kern w:val="0"/>
          <w:sz w:val="24"/>
        </w:rPr>
        <w:t>固体废物对地下水的影响</w:t>
      </w:r>
    </w:p>
    <w:p w:rsidR="00D05FF1" w:rsidRPr="00D05FF1" w:rsidRDefault="00D05FF1" w:rsidP="00D05FF1">
      <w:pPr>
        <w:adjustRightInd w:val="0"/>
        <w:snapToGrid w:val="0"/>
        <w:spacing w:line="360" w:lineRule="auto"/>
        <w:ind w:firstLine="520"/>
        <w:rPr>
          <w:kern w:val="0"/>
          <w:sz w:val="24"/>
        </w:rPr>
      </w:pPr>
      <w:r w:rsidRPr="00D05FF1">
        <w:rPr>
          <w:kern w:val="0"/>
          <w:sz w:val="24"/>
        </w:rPr>
        <w:t>本项目将新增少量的危险废物（废气处理设施废活性炭，依托现有危险废物暂存间暂存），在自然和无防护措施的条件下，如被雨水淋溶和冲刷，进入地表水或下渗进入浅层地下水含水层，会对周围环境产生一定影响。现有现有危险废物临时暂存场已严格按照《危险废物物贮存污染控制标准》（</w:t>
      </w:r>
      <w:r w:rsidRPr="00D05FF1">
        <w:rPr>
          <w:kern w:val="0"/>
          <w:sz w:val="24"/>
        </w:rPr>
        <w:t>GB18597</w:t>
      </w:r>
      <w:r w:rsidRPr="00D05FF1">
        <w:rPr>
          <w:kern w:val="0"/>
          <w:sz w:val="24"/>
        </w:rPr>
        <w:t>－</w:t>
      </w:r>
      <w:r w:rsidRPr="00D05FF1">
        <w:rPr>
          <w:kern w:val="0"/>
          <w:sz w:val="24"/>
        </w:rPr>
        <w:t>2001</w:t>
      </w:r>
      <w:r w:rsidRPr="00D05FF1">
        <w:rPr>
          <w:kern w:val="0"/>
          <w:sz w:val="24"/>
        </w:rPr>
        <w:t>）及修改单要求建造，将危险废物分类转入容器内，分类储存、并粘贴危险废物标签，做好相应的记录，对各类贮存容器的防渗漏、防腐蚀严格按危废贮存的有关规定执行，危险废物必须由有相应资质的单位进行处置。</w:t>
      </w:r>
    </w:p>
    <w:p w:rsidR="00D05FF1" w:rsidRPr="00D05FF1" w:rsidRDefault="00D05FF1" w:rsidP="00D05FF1">
      <w:pPr>
        <w:spacing w:line="360" w:lineRule="auto"/>
        <w:ind w:firstLineChars="200" w:firstLine="482"/>
        <w:rPr>
          <w:b/>
          <w:sz w:val="24"/>
        </w:rPr>
      </w:pPr>
      <w:bookmarkStart w:id="47" w:name="_Toc16078"/>
      <w:bookmarkStart w:id="48" w:name="_Toc27199"/>
      <w:r w:rsidRPr="00D05FF1">
        <w:rPr>
          <w:b/>
          <w:sz w:val="24"/>
        </w:rPr>
        <w:lastRenderedPageBreak/>
        <w:t>（</w:t>
      </w:r>
      <w:r w:rsidRPr="00D05FF1">
        <w:rPr>
          <w:b/>
          <w:sz w:val="24"/>
        </w:rPr>
        <w:t>2</w:t>
      </w:r>
      <w:r w:rsidRPr="00D05FF1">
        <w:rPr>
          <w:b/>
          <w:sz w:val="24"/>
        </w:rPr>
        <w:t>）地下水保护措施</w:t>
      </w:r>
      <w:bookmarkEnd w:id="47"/>
      <w:bookmarkEnd w:id="48"/>
    </w:p>
    <w:p w:rsidR="00D05FF1" w:rsidRPr="00D05FF1" w:rsidRDefault="00D05FF1" w:rsidP="00D05FF1">
      <w:pPr>
        <w:adjustRightInd w:val="0"/>
        <w:snapToGrid w:val="0"/>
        <w:spacing w:line="360" w:lineRule="auto"/>
        <w:ind w:firstLine="520"/>
        <w:rPr>
          <w:kern w:val="0"/>
          <w:sz w:val="24"/>
        </w:rPr>
      </w:pPr>
      <w:r w:rsidRPr="00D05FF1">
        <w:rPr>
          <w:kern w:val="0"/>
          <w:sz w:val="24"/>
        </w:rPr>
        <w:t>针对本项目可能对地下水的影响，应采取以下污染防治措施：</w:t>
      </w:r>
    </w:p>
    <w:p w:rsidR="00D05FF1" w:rsidRPr="00D05FF1" w:rsidRDefault="00D05FF1" w:rsidP="00D05FF1">
      <w:pPr>
        <w:adjustRightInd w:val="0"/>
        <w:snapToGrid w:val="0"/>
        <w:spacing w:line="360" w:lineRule="auto"/>
        <w:ind w:firstLineChars="200" w:firstLine="480"/>
        <w:rPr>
          <w:kern w:val="0"/>
          <w:sz w:val="24"/>
        </w:rPr>
      </w:pPr>
      <w:r w:rsidRPr="00D05FF1">
        <w:rPr>
          <w:rFonts w:ascii="宋体" w:hAnsi="宋体" w:cs="宋体" w:hint="eastAsia"/>
          <w:kern w:val="0"/>
          <w:sz w:val="24"/>
        </w:rPr>
        <w:t>①</w:t>
      </w:r>
      <w:r w:rsidRPr="00D05FF1">
        <w:rPr>
          <w:kern w:val="0"/>
          <w:sz w:val="24"/>
        </w:rPr>
        <w:t>初期雨水经可视化管网至现有</w:t>
      </w:r>
      <w:r w:rsidRPr="00D05FF1">
        <w:rPr>
          <w:kern w:val="0"/>
          <w:sz w:val="24"/>
        </w:rPr>
        <w:t>4#</w:t>
      </w:r>
      <w:r w:rsidRPr="00D05FF1">
        <w:rPr>
          <w:kern w:val="0"/>
          <w:sz w:val="24"/>
        </w:rPr>
        <w:t>事故池</w:t>
      </w:r>
      <w:r w:rsidRPr="00D05FF1">
        <w:rPr>
          <w:spacing w:val="-4"/>
          <w:kern w:val="24"/>
          <w:sz w:val="24"/>
        </w:rPr>
        <w:t>（</w:t>
      </w:r>
      <w:r w:rsidRPr="00D05FF1">
        <w:rPr>
          <w:spacing w:val="-4"/>
          <w:kern w:val="24"/>
          <w:sz w:val="24"/>
        </w:rPr>
        <w:t>1100m</w:t>
      </w:r>
      <w:r w:rsidRPr="00D05FF1">
        <w:rPr>
          <w:spacing w:val="-4"/>
          <w:kern w:val="24"/>
          <w:sz w:val="24"/>
          <w:vertAlign w:val="superscript"/>
        </w:rPr>
        <w:t>3</w:t>
      </w:r>
      <w:r w:rsidRPr="00D05FF1">
        <w:rPr>
          <w:spacing w:val="-4"/>
          <w:kern w:val="24"/>
          <w:sz w:val="24"/>
        </w:rPr>
        <w:t>）暂存</w:t>
      </w:r>
      <w:r w:rsidRPr="00D05FF1">
        <w:rPr>
          <w:kern w:val="0"/>
          <w:sz w:val="24"/>
        </w:rPr>
        <w:t>，再由槽车运至华峰公司污水处理站处理达标后排入园区污水处理厂进一步处理。</w:t>
      </w:r>
    </w:p>
    <w:p w:rsidR="00D05FF1" w:rsidRPr="00D05FF1" w:rsidRDefault="00D05FF1" w:rsidP="00D05FF1">
      <w:pPr>
        <w:adjustRightInd w:val="0"/>
        <w:snapToGrid w:val="0"/>
        <w:spacing w:line="360" w:lineRule="auto"/>
        <w:ind w:firstLine="520"/>
        <w:rPr>
          <w:kern w:val="0"/>
          <w:sz w:val="24"/>
        </w:rPr>
      </w:pPr>
      <w:r w:rsidRPr="00D05FF1">
        <w:rPr>
          <w:rFonts w:ascii="宋体" w:hAnsi="宋体" w:cs="宋体" w:hint="eastAsia"/>
          <w:kern w:val="0"/>
          <w:sz w:val="24"/>
        </w:rPr>
        <w:t>②</w:t>
      </w:r>
      <w:r w:rsidRPr="00D05FF1">
        <w:rPr>
          <w:kern w:val="0"/>
          <w:sz w:val="24"/>
        </w:rPr>
        <w:t>根据本项目污染情况，将厂区分为重点防渗区</w:t>
      </w:r>
      <w:r w:rsidRPr="00D05FF1">
        <w:rPr>
          <w:sz w:val="24"/>
        </w:rPr>
        <w:t>、</w:t>
      </w:r>
      <w:r w:rsidRPr="00D05FF1">
        <w:rPr>
          <w:kern w:val="0"/>
          <w:sz w:val="24"/>
        </w:rPr>
        <w:t>一般防渗区，分别采取不同的防渗方案：</w:t>
      </w:r>
    </w:p>
    <w:p w:rsidR="00D05FF1" w:rsidRPr="00D05FF1" w:rsidRDefault="00D05FF1" w:rsidP="00D05FF1">
      <w:pPr>
        <w:pStyle w:val="25"/>
        <w:widowControl/>
        <w:numPr>
          <w:ilvl w:val="0"/>
          <w:numId w:val="25"/>
        </w:numPr>
        <w:adjustRightInd w:val="0"/>
        <w:snapToGrid w:val="0"/>
        <w:spacing w:line="360" w:lineRule="auto"/>
        <w:ind w:firstLine="480"/>
        <w:jc w:val="left"/>
        <w:rPr>
          <w:sz w:val="24"/>
          <w:szCs w:val="24"/>
        </w:rPr>
      </w:pPr>
      <w:r w:rsidRPr="00D05FF1">
        <w:rPr>
          <w:sz w:val="24"/>
          <w:szCs w:val="24"/>
        </w:rPr>
        <w:t>重点防渗区：</w:t>
      </w:r>
      <w:r w:rsidRPr="00D05FF1">
        <w:rPr>
          <w:spacing w:val="-4"/>
          <w:kern w:val="24"/>
          <w:sz w:val="24"/>
        </w:rPr>
        <w:t>罐区、装卸区及事故池</w:t>
      </w:r>
      <w:r w:rsidRPr="00D05FF1">
        <w:rPr>
          <w:sz w:val="24"/>
          <w:szCs w:val="24"/>
        </w:rPr>
        <w:t>。</w:t>
      </w:r>
    </w:p>
    <w:p w:rsidR="00D05FF1" w:rsidRPr="00D05FF1" w:rsidRDefault="00D05FF1" w:rsidP="00D05FF1">
      <w:pPr>
        <w:adjustRightInd w:val="0"/>
        <w:snapToGrid w:val="0"/>
        <w:spacing w:line="360" w:lineRule="auto"/>
        <w:ind w:firstLineChars="200" w:firstLine="464"/>
        <w:rPr>
          <w:sz w:val="24"/>
        </w:rPr>
      </w:pPr>
      <w:r w:rsidRPr="00D05FF1">
        <w:rPr>
          <w:spacing w:val="-4"/>
          <w:kern w:val="24"/>
          <w:sz w:val="24"/>
        </w:rPr>
        <w:t>项目厂区现有罐区、装卸区及事故池属于重点污染防治区，已采取重点防渗措施，新增的粗苯储罐区基础必须防渗，防渗层为至少</w:t>
      </w:r>
      <w:r w:rsidRPr="00D05FF1">
        <w:rPr>
          <w:spacing w:val="-4"/>
          <w:kern w:val="24"/>
          <w:sz w:val="24"/>
        </w:rPr>
        <w:t>1m</w:t>
      </w:r>
      <w:r w:rsidRPr="00D05FF1">
        <w:rPr>
          <w:spacing w:val="-4"/>
          <w:kern w:val="24"/>
          <w:sz w:val="24"/>
        </w:rPr>
        <w:t>厚粘土层（渗透系数＜</w:t>
      </w:r>
      <w:r w:rsidRPr="00D05FF1">
        <w:rPr>
          <w:spacing w:val="-4"/>
          <w:kern w:val="24"/>
          <w:sz w:val="24"/>
        </w:rPr>
        <w:t>10</w:t>
      </w:r>
      <w:r w:rsidRPr="00D05FF1">
        <w:rPr>
          <w:spacing w:val="-4"/>
          <w:kern w:val="24"/>
          <w:sz w:val="24"/>
          <w:vertAlign w:val="superscript"/>
        </w:rPr>
        <w:t>-7</w:t>
      </w:r>
      <w:r w:rsidRPr="00D05FF1">
        <w:rPr>
          <w:spacing w:val="-4"/>
          <w:kern w:val="24"/>
          <w:sz w:val="24"/>
        </w:rPr>
        <w:t>cm/s</w:t>
      </w:r>
      <w:r w:rsidRPr="00D05FF1">
        <w:rPr>
          <w:spacing w:val="-4"/>
          <w:kern w:val="24"/>
          <w:sz w:val="24"/>
        </w:rPr>
        <w:t>），或者</w:t>
      </w:r>
      <w:r w:rsidRPr="00D05FF1">
        <w:rPr>
          <w:spacing w:val="-4"/>
          <w:kern w:val="24"/>
          <w:sz w:val="24"/>
        </w:rPr>
        <w:t>2mm</w:t>
      </w:r>
      <w:r w:rsidRPr="00D05FF1">
        <w:rPr>
          <w:spacing w:val="-4"/>
          <w:kern w:val="24"/>
          <w:sz w:val="24"/>
        </w:rPr>
        <w:t>厚高密度聚乙烯，或者至少</w:t>
      </w:r>
      <w:r w:rsidRPr="00D05FF1">
        <w:rPr>
          <w:spacing w:val="-4"/>
          <w:kern w:val="24"/>
          <w:sz w:val="24"/>
        </w:rPr>
        <w:t>2mm</w:t>
      </w:r>
      <w:r w:rsidRPr="00D05FF1">
        <w:rPr>
          <w:spacing w:val="-4"/>
          <w:kern w:val="24"/>
          <w:sz w:val="24"/>
        </w:rPr>
        <w:t>厚的其他人工材料，渗透系数</w:t>
      </w:r>
      <w:r w:rsidRPr="00D05FF1">
        <w:rPr>
          <w:spacing w:val="-4"/>
          <w:kern w:val="24"/>
          <w:sz w:val="24"/>
        </w:rPr>
        <w:t>≤10</w:t>
      </w:r>
      <w:r w:rsidRPr="00D05FF1">
        <w:rPr>
          <w:spacing w:val="-4"/>
          <w:kern w:val="24"/>
          <w:sz w:val="24"/>
          <w:vertAlign w:val="superscript"/>
        </w:rPr>
        <w:t>-10</w:t>
      </w:r>
      <w:r w:rsidRPr="00D05FF1">
        <w:rPr>
          <w:spacing w:val="-4"/>
          <w:kern w:val="24"/>
          <w:sz w:val="24"/>
        </w:rPr>
        <w:t>cm/s</w:t>
      </w:r>
      <w:r w:rsidRPr="00D05FF1">
        <w:rPr>
          <w:spacing w:val="-4"/>
          <w:kern w:val="24"/>
          <w:sz w:val="24"/>
        </w:rPr>
        <w:t>。</w:t>
      </w:r>
    </w:p>
    <w:p w:rsidR="00D05FF1" w:rsidRPr="00D05FF1" w:rsidRDefault="00D05FF1" w:rsidP="00D05FF1">
      <w:pPr>
        <w:adjustRightInd w:val="0"/>
        <w:snapToGrid w:val="0"/>
        <w:spacing w:line="360" w:lineRule="auto"/>
        <w:ind w:firstLineChars="200" w:firstLine="480"/>
        <w:rPr>
          <w:bCs/>
          <w:kern w:val="0"/>
          <w:sz w:val="24"/>
        </w:rPr>
      </w:pPr>
      <w:r w:rsidRPr="00D05FF1">
        <w:rPr>
          <w:bCs/>
          <w:kern w:val="0"/>
          <w:sz w:val="24"/>
        </w:rPr>
        <w:t>B</w:t>
      </w:r>
      <w:r w:rsidRPr="00D05FF1">
        <w:rPr>
          <w:bCs/>
          <w:kern w:val="0"/>
          <w:sz w:val="24"/>
        </w:rPr>
        <w:t>、一般防渗区：</w:t>
      </w:r>
      <w:r w:rsidRPr="00D05FF1">
        <w:rPr>
          <w:sz w:val="24"/>
        </w:rPr>
        <w:t>办公房、辅助用房等</w:t>
      </w:r>
      <w:r w:rsidRPr="00D05FF1">
        <w:rPr>
          <w:bCs/>
          <w:kern w:val="0"/>
          <w:sz w:val="24"/>
        </w:rPr>
        <w:t>。</w:t>
      </w:r>
    </w:p>
    <w:p w:rsidR="00D05FF1" w:rsidRPr="00D05FF1" w:rsidRDefault="00D05FF1" w:rsidP="00D05FF1">
      <w:pPr>
        <w:adjustRightInd w:val="0"/>
        <w:snapToGrid w:val="0"/>
        <w:spacing w:line="360" w:lineRule="auto"/>
        <w:ind w:firstLine="520"/>
        <w:rPr>
          <w:bCs/>
          <w:kern w:val="0"/>
          <w:sz w:val="24"/>
        </w:rPr>
      </w:pPr>
      <w:r w:rsidRPr="00D05FF1">
        <w:rPr>
          <w:spacing w:val="-4"/>
          <w:kern w:val="24"/>
          <w:sz w:val="24"/>
        </w:rPr>
        <w:t>一般污染地面防渗层可采用黏土、抗渗混凝土、高密度聚乙烯（</w:t>
      </w:r>
      <w:r w:rsidRPr="00D05FF1">
        <w:rPr>
          <w:spacing w:val="-4"/>
          <w:kern w:val="24"/>
          <w:sz w:val="24"/>
        </w:rPr>
        <w:t>HDPE</w:t>
      </w:r>
      <w:r w:rsidRPr="00D05FF1">
        <w:rPr>
          <w:spacing w:val="-4"/>
          <w:kern w:val="24"/>
          <w:sz w:val="24"/>
        </w:rPr>
        <w:t>）膜或其他防渗性能等效的材料。当天然基础层的渗透系数大于</w:t>
      </w:r>
      <w:r w:rsidRPr="00D05FF1">
        <w:rPr>
          <w:spacing w:val="-4"/>
          <w:kern w:val="24"/>
          <w:sz w:val="24"/>
        </w:rPr>
        <w:t>1.0×10</w:t>
      </w:r>
      <w:r w:rsidRPr="00D05FF1">
        <w:rPr>
          <w:spacing w:val="-4"/>
          <w:kern w:val="24"/>
          <w:sz w:val="24"/>
          <w:vertAlign w:val="superscript"/>
        </w:rPr>
        <w:t>-7</w:t>
      </w:r>
      <w:r w:rsidRPr="00D05FF1">
        <w:rPr>
          <w:spacing w:val="-4"/>
          <w:kern w:val="24"/>
          <w:sz w:val="24"/>
        </w:rPr>
        <w:t>cm/s</w:t>
      </w:r>
      <w:r w:rsidRPr="00D05FF1">
        <w:rPr>
          <w:spacing w:val="-4"/>
          <w:kern w:val="24"/>
          <w:sz w:val="24"/>
        </w:rPr>
        <w:t>时，应采用天然或人工材料构筑防渗层，防渗层的厚度应相当于渗透系数</w:t>
      </w:r>
      <w:r w:rsidRPr="00D05FF1">
        <w:rPr>
          <w:spacing w:val="-4"/>
          <w:kern w:val="24"/>
          <w:sz w:val="24"/>
        </w:rPr>
        <w:t>1.0×10</w:t>
      </w:r>
      <w:r w:rsidRPr="00D05FF1">
        <w:rPr>
          <w:spacing w:val="-4"/>
          <w:kern w:val="24"/>
          <w:sz w:val="24"/>
          <w:vertAlign w:val="superscript"/>
        </w:rPr>
        <w:t>-7</w:t>
      </w:r>
      <w:r w:rsidRPr="00D05FF1">
        <w:rPr>
          <w:spacing w:val="-4"/>
          <w:kern w:val="24"/>
          <w:sz w:val="24"/>
        </w:rPr>
        <w:t>cm/s</w:t>
      </w:r>
      <w:r w:rsidRPr="00D05FF1">
        <w:rPr>
          <w:spacing w:val="-4"/>
          <w:kern w:val="24"/>
          <w:sz w:val="24"/>
        </w:rPr>
        <w:t>和厚度</w:t>
      </w:r>
      <w:r w:rsidRPr="00D05FF1">
        <w:rPr>
          <w:spacing w:val="-4"/>
          <w:kern w:val="24"/>
          <w:sz w:val="24"/>
        </w:rPr>
        <w:t>1.5m</w:t>
      </w:r>
      <w:r w:rsidRPr="00D05FF1">
        <w:rPr>
          <w:spacing w:val="-4"/>
          <w:kern w:val="24"/>
          <w:sz w:val="24"/>
        </w:rPr>
        <w:t>的粘土层的防渗性能。</w:t>
      </w:r>
    </w:p>
    <w:p w:rsidR="00D05FF1" w:rsidRPr="00D05FF1" w:rsidRDefault="00D05FF1" w:rsidP="00D05FF1">
      <w:pPr>
        <w:adjustRightInd w:val="0"/>
        <w:snapToGrid w:val="0"/>
        <w:spacing w:line="360" w:lineRule="auto"/>
        <w:ind w:firstLine="520"/>
        <w:rPr>
          <w:kern w:val="0"/>
          <w:sz w:val="24"/>
        </w:rPr>
      </w:pPr>
      <w:r w:rsidRPr="00D05FF1">
        <w:rPr>
          <w:kern w:val="0"/>
          <w:sz w:val="24"/>
        </w:rPr>
        <w:t>按照以上措施执行，正常情况下不会对地下水造成影响。如果发生事故泄漏，可能会对地下水产生影响的情况下，应该采取应急跟踪监测，评估可能影响的范围，采取相应的应急处理措施。相对本项目而言，在正常情况下，发生泄漏的概率较小。总体而言，对地下水影响较小。</w:t>
      </w:r>
    </w:p>
    <w:p w:rsidR="00D05FF1" w:rsidRPr="00D05FF1" w:rsidRDefault="00D05FF1" w:rsidP="00D05FF1">
      <w:pPr>
        <w:spacing w:line="360" w:lineRule="auto"/>
        <w:outlineLvl w:val="2"/>
        <w:rPr>
          <w:b/>
          <w:sz w:val="24"/>
        </w:rPr>
      </w:pPr>
      <w:bookmarkStart w:id="49" w:name="_Toc97527129"/>
      <w:r w:rsidRPr="00D05FF1">
        <w:rPr>
          <w:b/>
          <w:sz w:val="24"/>
        </w:rPr>
        <w:t>3.4.3</w:t>
      </w:r>
      <w:r w:rsidRPr="00D05FF1">
        <w:rPr>
          <w:b/>
          <w:sz w:val="24"/>
        </w:rPr>
        <w:t>地表水环境风险分析</w:t>
      </w:r>
      <w:bookmarkStart w:id="50" w:name="_Toc21051"/>
      <w:bookmarkEnd w:id="49"/>
    </w:p>
    <w:p w:rsidR="00D05FF1" w:rsidRPr="00D05FF1" w:rsidRDefault="00D05FF1" w:rsidP="00D05FF1">
      <w:pPr>
        <w:numPr>
          <w:ilvl w:val="0"/>
          <w:numId w:val="26"/>
        </w:numPr>
        <w:spacing w:line="360" w:lineRule="auto"/>
        <w:ind w:firstLineChars="200" w:firstLine="482"/>
        <w:rPr>
          <w:b/>
          <w:bCs/>
          <w:kern w:val="0"/>
          <w:sz w:val="24"/>
        </w:rPr>
      </w:pPr>
      <w:r w:rsidRPr="00D05FF1">
        <w:rPr>
          <w:b/>
          <w:bCs/>
          <w:kern w:val="0"/>
          <w:sz w:val="24"/>
        </w:rPr>
        <w:t>事故废水收集池容积有效性分析</w:t>
      </w:r>
      <w:bookmarkStart w:id="51" w:name="_Toc26721"/>
      <w:bookmarkEnd w:id="50"/>
    </w:p>
    <w:p w:rsidR="00D05FF1" w:rsidRPr="00D05FF1" w:rsidRDefault="00D05FF1" w:rsidP="00D05FF1">
      <w:pPr>
        <w:spacing w:line="360" w:lineRule="auto"/>
        <w:ind w:firstLineChars="200" w:firstLine="480"/>
        <w:rPr>
          <w:kern w:val="0"/>
          <w:sz w:val="24"/>
        </w:rPr>
      </w:pPr>
      <w:r w:rsidRPr="00D05FF1">
        <w:rPr>
          <w:kern w:val="0"/>
          <w:sz w:val="24"/>
        </w:rPr>
        <w:t>事故状态下废水收集、处置系统由罐区的防火堤、收集管道、事故池等组成。当生产中出现物料泄漏和火灾、爆炸事故时，将产生消防废水，即事故状态废水，如果不对其加以收集、处置，必然会对当地地表水和地下水造成严重的污染。</w:t>
      </w:r>
      <w:bookmarkStart w:id="52" w:name="_Toc20894"/>
      <w:bookmarkEnd w:id="51"/>
    </w:p>
    <w:p w:rsidR="00D05FF1" w:rsidRPr="00D05FF1" w:rsidRDefault="00D05FF1" w:rsidP="00D05FF1">
      <w:pPr>
        <w:spacing w:line="360" w:lineRule="auto"/>
        <w:ind w:firstLineChars="200" w:firstLine="480"/>
        <w:rPr>
          <w:kern w:val="0"/>
          <w:sz w:val="24"/>
        </w:rPr>
      </w:pPr>
      <w:r w:rsidRPr="00D05FF1">
        <w:rPr>
          <w:kern w:val="0"/>
          <w:sz w:val="24"/>
        </w:rPr>
        <w:t>事故池最小容积计算根据《水体污染防控紧急措施设计导则》，事故储存设施总有效容积计算公式为：</w:t>
      </w:r>
      <w:bookmarkStart w:id="53" w:name="_Toc6475"/>
      <w:bookmarkEnd w:id="52"/>
    </w:p>
    <w:p w:rsidR="00D05FF1" w:rsidRPr="00D05FF1" w:rsidRDefault="00D05FF1" w:rsidP="00D05FF1">
      <w:pPr>
        <w:spacing w:line="360" w:lineRule="auto"/>
        <w:ind w:firstLineChars="200" w:firstLine="480"/>
        <w:rPr>
          <w:kern w:val="0"/>
          <w:sz w:val="24"/>
        </w:rPr>
      </w:pPr>
      <w:r w:rsidRPr="00D05FF1">
        <w:rPr>
          <w:kern w:val="0"/>
          <w:sz w:val="24"/>
        </w:rPr>
        <w:t>V</w:t>
      </w:r>
      <w:r w:rsidRPr="00D05FF1">
        <w:rPr>
          <w:kern w:val="0"/>
          <w:sz w:val="24"/>
        </w:rPr>
        <w:t>总</w:t>
      </w:r>
      <w:r w:rsidRPr="00D05FF1">
        <w:rPr>
          <w:kern w:val="0"/>
          <w:sz w:val="24"/>
        </w:rPr>
        <w:t>=</w:t>
      </w:r>
      <w:r w:rsidRPr="00D05FF1">
        <w:rPr>
          <w:kern w:val="0"/>
          <w:sz w:val="24"/>
        </w:rPr>
        <w:t>（</w:t>
      </w:r>
      <w:r w:rsidRPr="00D05FF1">
        <w:rPr>
          <w:kern w:val="0"/>
          <w:sz w:val="24"/>
        </w:rPr>
        <w:t>V1+V2-V3</w:t>
      </w:r>
      <w:r w:rsidRPr="00D05FF1">
        <w:rPr>
          <w:kern w:val="0"/>
          <w:sz w:val="24"/>
        </w:rPr>
        <w:t>）</w:t>
      </w:r>
      <w:r w:rsidRPr="00D05FF1">
        <w:rPr>
          <w:kern w:val="0"/>
          <w:sz w:val="24"/>
        </w:rPr>
        <w:t>max+V4+V5</w:t>
      </w:r>
      <w:bookmarkStart w:id="54" w:name="_Toc25801"/>
      <w:bookmarkEnd w:id="53"/>
    </w:p>
    <w:p w:rsidR="00D05FF1" w:rsidRPr="00D05FF1" w:rsidRDefault="00D05FF1" w:rsidP="00D05FF1">
      <w:pPr>
        <w:spacing w:line="360" w:lineRule="auto"/>
        <w:ind w:firstLineChars="200" w:firstLine="480"/>
        <w:rPr>
          <w:kern w:val="0"/>
          <w:sz w:val="24"/>
        </w:rPr>
      </w:pPr>
      <w:r w:rsidRPr="00D05FF1">
        <w:rPr>
          <w:kern w:val="0"/>
          <w:sz w:val="24"/>
        </w:rPr>
        <w:t>式中：</w:t>
      </w:r>
      <w:r w:rsidRPr="00D05FF1">
        <w:rPr>
          <w:kern w:val="0"/>
          <w:sz w:val="24"/>
        </w:rPr>
        <w:t>V1—</w:t>
      </w:r>
      <w:r w:rsidRPr="00D05FF1">
        <w:rPr>
          <w:kern w:val="0"/>
          <w:sz w:val="24"/>
        </w:rPr>
        <w:t>收集系统范围内发生事故的一个罐组或一套装置的物料量</w:t>
      </w:r>
      <w:r w:rsidRPr="00D05FF1">
        <w:rPr>
          <w:kern w:val="0"/>
          <w:sz w:val="24"/>
        </w:rPr>
        <w:t>m</w:t>
      </w:r>
      <w:r w:rsidRPr="00D05FF1">
        <w:rPr>
          <w:kern w:val="0"/>
          <w:sz w:val="24"/>
          <w:vertAlign w:val="superscript"/>
        </w:rPr>
        <w:t>3</w:t>
      </w:r>
      <w:r w:rsidRPr="00D05FF1">
        <w:rPr>
          <w:kern w:val="0"/>
          <w:sz w:val="24"/>
        </w:rPr>
        <w:t>（储存相同物料的罐组按一个最大储罐计，装置物料量按存留最大物料量的一台反应</w:t>
      </w:r>
      <w:r w:rsidRPr="00D05FF1">
        <w:rPr>
          <w:kern w:val="0"/>
          <w:sz w:val="24"/>
        </w:rPr>
        <w:lastRenderedPageBreak/>
        <w:t>器或中间储罐计）；</w:t>
      </w:r>
      <w:bookmarkStart w:id="55" w:name="_Toc21677"/>
      <w:bookmarkEnd w:id="54"/>
    </w:p>
    <w:p w:rsidR="00D05FF1" w:rsidRPr="00D05FF1" w:rsidRDefault="00D05FF1" w:rsidP="00D05FF1">
      <w:pPr>
        <w:spacing w:line="360" w:lineRule="auto"/>
        <w:ind w:firstLineChars="200" w:firstLine="480"/>
        <w:rPr>
          <w:kern w:val="0"/>
          <w:sz w:val="24"/>
        </w:rPr>
      </w:pPr>
      <w:r w:rsidRPr="00D05FF1">
        <w:rPr>
          <w:kern w:val="0"/>
          <w:sz w:val="24"/>
        </w:rPr>
        <w:t>V2—</w:t>
      </w:r>
      <w:r w:rsidRPr="00D05FF1">
        <w:rPr>
          <w:kern w:val="0"/>
          <w:sz w:val="24"/>
        </w:rPr>
        <w:t>发生事故的储罐或装置的消防水量，</w:t>
      </w:r>
      <w:r w:rsidRPr="00D05FF1">
        <w:rPr>
          <w:kern w:val="0"/>
          <w:sz w:val="24"/>
        </w:rPr>
        <w:t>m</w:t>
      </w:r>
      <w:r w:rsidRPr="00D05FF1">
        <w:rPr>
          <w:kern w:val="0"/>
          <w:sz w:val="24"/>
          <w:vertAlign w:val="superscript"/>
        </w:rPr>
        <w:t>3</w:t>
      </w:r>
      <w:r w:rsidRPr="00D05FF1">
        <w:rPr>
          <w:kern w:val="0"/>
          <w:sz w:val="24"/>
        </w:rPr>
        <w:t>；</w:t>
      </w:r>
      <w:bookmarkStart w:id="56" w:name="_Toc8215"/>
      <w:bookmarkEnd w:id="55"/>
    </w:p>
    <w:p w:rsidR="00D05FF1" w:rsidRPr="00D05FF1" w:rsidRDefault="00D05FF1" w:rsidP="00D05FF1">
      <w:pPr>
        <w:spacing w:line="360" w:lineRule="auto"/>
        <w:ind w:firstLineChars="200" w:firstLine="480"/>
        <w:rPr>
          <w:kern w:val="0"/>
          <w:sz w:val="24"/>
        </w:rPr>
      </w:pPr>
      <w:r w:rsidRPr="00D05FF1">
        <w:rPr>
          <w:kern w:val="0"/>
          <w:sz w:val="24"/>
        </w:rPr>
        <w:t>V3—</w:t>
      </w:r>
      <w:r w:rsidRPr="00D05FF1">
        <w:rPr>
          <w:kern w:val="0"/>
          <w:sz w:val="24"/>
        </w:rPr>
        <w:t>发生事故时可以转输到其他设施的物料量，</w:t>
      </w:r>
      <w:r w:rsidRPr="00D05FF1">
        <w:rPr>
          <w:kern w:val="0"/>
          <w:sz w:val="24"/>
        </w:rPr>
        <w:t>m</w:t>
      </w:r>
      <w:r w:rsidRPr="00D05FF1">
        <w:rPr>
          <w:kern w:val="0"/>
          <w:sz w:val="24"/>
          <w:vertAlign w:val="superscript"/>
        </w:rPr>
        <w:t>3</w:t>
      </w:r>
      <w:r w:rsidRPr="00D05FF1">
        <w:rPr>
          <w:kern w:val="0"/>
          <w:sz w:val="24"/>
        </w:rPr>
        <w:t>；</w:t>
      </w:r>
      <w:bookmarkStart w:id="57" w:name="_Toc30221"/>
      <w:bookmarkEnd w:id="56"/>
    </w:p>
    <w:p w:rsidR="00D05FF1" w:rsidRPr="00D05FF1" w:rsidRDefault="00D05FF1" w:rsidP="00D05FF1">
      <w:pPr>
        <w:spacing w:line="360" w:lineRule="auto"/>
        <w:ind w:firstLineChars="200" w:firstLine="480"/>
        <w:rPr>
          <w:kern w:val="0"/>
          <w:sz w:val="24"/>
        </w:rPr>
      </w:pPr>
      <w:r w:rsidRPr="00D05FF1">
        <w:rPr>
          <w:kern w:val="0"/>
          <w:sz w:val="24"/>
        </w:rPr>
        <w:t>V4—</w:t>
      </w:r>
      <w:r w:rsidRPr="00D05FF1">
        <w:rPr>
          <w:kern w:val="0"/>
          <w:sz w:val="24"/>
        </w:rPr>
        <w:t>发生事故时仍必须进入该收集系统的生产废水量，</w:t>
      </w:r>
      <w:r w:rsidRPr="00D05FF1">
        <w:rPr>
          <w:kern w:val="0"/>
          <w:sz w:val="24"/>
        </w:rPr>
        <w:t>m</w:t>
      </w:r>
      <w:r w:rsidRPr="00D05FF1">
        <w:rPr>
          <w:kern w:val="0"/>
          <w:sz w:val="24"/>
          <w:vertAlign w:val="superscript"/>
        </w:rPr>
        <w:t>3</w:t>
      </w:r>
      <w:r w:rsidRPr="00D05FF1">
        <w:rPr>
          <w:kern w:val="0"/>
          <w:sz w:val="24"/>
        </w:rPr>
        <w:t>；</w:t>
      </w:r>
      <w:bookmarkStart w:id="58" w:name="_Toc28475"/>
      <w:bookmarkEnd w:id="57"/>
    </w:p>
    <w:p w:rsidR="00D05FF1" w:rsidRPr="00D05FF1" w:rsidRDefault="00D05FF1" w:rsidP="00D05FF1">
      <w:pPr>
        <w:spacing w:line="360" w:lineRule="auto"/>
        <w:ind w:firstLineChars="200" w:firstLine="480"/>
        <w:rPr>
          <w:kern w:val="0"/>
          <w:sz w:val="24"/>
        </w:rPr>
      </w:pPr>
      <w:r w:rsidRPr="00D05FF1">
        <w:rPr>
          <w:kern w:val="0"/>
          <w:sz w:val="24"/>
        </w:rPr>
        <w:t>V5—</w:t>
      </w:r>
      <w:r w:rsidRPr="00D05FF1">
        <w:rPr>
          <w:kern w:val="0"/>
          <w:sz w:val="24"/>
        </w:rPr>
        <w:t>发生事故时可能进入该收集系统的降雨量，</w:t>
      </w:r>
      <w:r w:rsidRPr="00D05FF1">
        <w:rPr>
          <w:kern w:val="0"/>
          <w:sz w:val="24"/>
        </w:rPr>
        <w:t>m</w:t>
      </w:r>
      <w:r w:rsidRPr="00D05FF1">
        <w:rPr>
          <w:kern w:val="0"/>
          <w:sz w:val="24"/>
          <w:vertAlign w:val="superscript"/>
        </w:rPr>
        <w:t>3</w:t>
      </w:r>
      <w:r w:rsidRPr="00D05FF1">
        <w:rPr>
          <w:kern w:val="0"/>
          <w:sz w:val="24"/>
        </w:rPr>
        <w:t>；</w:t>
      </w:r>
      <w:bookmarkStart w:id="59" w:name="_Toc26480"/>
      <w:bookmarkEnd w:id="58"/>
    </w:p>
    <w:p w:rsidR="00D05FF1" w:rsidRPr="00D05FF1" w:rsidRDefault="00D05FF1" w:rsidP="00D05FF1">
      <w:pPr>
        <w:numPr>
          <w:ilvl w:val="0"/>
          <w:numId w:val="27"/>
        </w:numPr>
        <w:spacing w:line="360" w:lineRule="auto"/>
        <w:ind w:firstLine="480"/>
        <w:rPr>
          <w:kern w:val="0"/>
          <w:sz w:val="24"/>
        </w:rPr>
      </w:pPr>
      <w:r w:rsidRPr="00D05FF1">
        <w:rPr>
          <w:kern w:val="0"/>
          <w:sz w:val="24"/>
        </w:rPr>
        <w:t>泄漏物料</w:t>
      </w:r>
      <w:r w:rsidRPr="00D05FF1">
        <w:rPr>
          <w:kern w:val="0"/>
          <w:sz w:val="24"/>
        </w:rPr>
        <w:t>V1</w:t>
      </w:r>
      <w:r w:rsidRPr="00D05FF1">
        <w:rPr>
          <w:kern w:val="0"/>
          <w:sz w:val="24"/>
        </w:rPr>
        <w:t>：项目粗苯储罐最大储罐容积为</w:t>
      </w:r>
      <w:r w:rsidRPr="00D05FF1">
        <w:rPr>
          <w:kern w:val="0"/>
          <w:sz w:val="24"/>
        </w:rPr>
        <w:t>3000m</w:t>
      </w:r>
      <w:r w:rsidRPr="00D05FF1">
        <w:rPr>
          <w:kern w:val="0"/>
          <w:sz w:val="24"/>
          <w:vertAlign w:val="superscript"/>
        </w:rPr>
        <w:t>3</w:t>
      </w:r>
      <w:r w:rsidRPr="00D05FF1">
        <w:rPr>
          <w:kern w:val="0"/>
          <w:sz w:val="24"/>
        </w:rPr>
        <w:t>，项目储罐泄漏物料最大量为</w:t>
      </w:r>
      <w:r w:rsidRPr="00D05FF1">
        <w:rPr>
          <w:kern w:val="0"/>
          <w:sz w:val="24"/>
        </w:rPr>
        <w:t>3000m</w:t>
      </w:r>
      <w:r w:rsidRPr="00D05FF1">
        <w:rPr>
          <w:kern w:val="0"/>
          <w:sz w:val="24"/>
          <w:vertAlign w:val="superscript"/>
        </w:rPr>
        <w:t>3</w:t>
      </w:r>
      <w:r w:rsidRPr="00D05FF1">
        <w:rPr>
          <w:kern w:val="0"/>
          <w:sz w:val="24"/>
        </w:rPr>
        <w:t>×0.85=2250m</w:t>
      </w:r>
      <w:r w:rsidRPr="00D05FF1">
        <w:rPr>
          <w:kern w:val="0"/>
          <w:sz w:val="24"/>
          <w:vertAlign w:val="superscript"/>
        </w:rPr>
        <w:t>3</w:t>
      </w:r>
      <w:r w:rsidRPr="00D05FF1">
        <w:rPr>
          <w:kern w:val="0"/>
          <w:sz w:val="24"/>
        </w:rPr>
        <w:t>；</w:t>
      </w:r>
      <w:bookmarkStart w:id="60" w:name="_Toc5318"/>
      <w:bookmarkEnd w:id="59"/>
    </w:p>
    <w:p w:rsidR="00D05FF1" w:rsidRPr="00D05FF1" w:rsidRDefault="00D05FF1" w:rsidP="00D05FF1">
      <w:pPr>
        <w:numPr>
          <w:ilvl w:val="0"/>
          <w:numId w:val="27"/>
        </w:numPr>
        <w:spacing w:line="360" w:lineRule="auto"/>
        <w:ind w:firstLine="480"/>
        <w:rPr>
          <w:kern w:val="0"/>
          <w:sz w:val="24"/>
        </w:rPr>
      </w:pPr>
      <w:r w:rsidRPr="00D05FF1">
        <w:rPr>
          <w:kern w:val="0"/>
          <w:sz w:val="24"/>
        </w:rPr>
        <w:t>消防水</w:t>
      </w:r>
      <w:r w:rsidRPr="00D05FF1">
        <w:rPr>
          <w:kern w:val="0"/>
          <w:sz w:val="24"/>
        </w:rPr>
        <w:t>V2</w:t>
      </w:r>
      <w:r w:rsidRPr="00D05FF1">
        <w:rPr>
          <w:kern w:val="0"/>
          <w:sz w:val="24"/>
        </w:rPr>
        <w:t>：根据《建筑设计防火规范》（</w:t>
      </w:r>
      <w:r w:rsidRPr="00D05FF1">
        <w:rPr>
          <w:kern w:val="0"/>
          <w:sz w:val="24"/>
        </w:rPr>
        <w:t>GB50016-2014</w:t>
      </w:r>
      <w:r w:rsidRPr="00D05FF1">
        <w:rPr>
          <w:kern w:val="0"/>
          <w:sz w:val="24"/>
        </w:rPr>
        <w:t>）（</w:t>
      </w:r>
      <w:r w:rsidRPr="00D05FF1">
        <w:rPr>
          <w:kern w:val="0"/>
          <w:sz w:val="24"/>
        </w:rPr>
        <w:t>2018</w:t>
      </w:r>
      <w:r w:rsidRPr="00D05FF1">
        <w:rPr>
          <w:kern w:val="0"/>
          <w:sz w:val="24"/>
        </w:rPr>
        <w:t>年版）、《石油化工企业设计防火规范》（</w:t>
      </w:r>
      <w:r w:rsidRPr="00D05FF1">
        <w:rPr>
          <w:kern w:val="0"/>
          <w:sz w:val="24"/>
        </w:rPr>
        <w:t>GB 50160-2018</w:t>
      </w:r>
      <w:r w:rsidRPr="00D05FF1">
        <w:rPr>
          <w:kern w:val="0"/>
          <w:sz w:val="24"/>
        </w:rPr>
        <w:t>）、《消防给水及消火栓系统技术规范》（</w:t>
      </w:r>
      <w:r w:rsidRPr="00D05FF1">
        <w:rPr>
          <w:kern w:val="0"/>
          <w:sz w:val="24"/>
        </w:rPr>
        <w:t>GB50974-2014</w:t>
      </w:r>
      <w:r w:rsidRPr="00D05FF1">
        <w:rPr>
          <w:kern w:val="0"/>
          <w:sz w:val="24"/>
        </w:rPr>
        <w:t>）有关规定进行取值，单罐容积</w:t>
      </w:r>
      <w:r w:rsidRPr="00D05FF1">
        <w:rPr>
          <w:kern w:val="0"/>
          <w:sz w:val="24"/>
        </w:rPr>
        <w:t>≤5000m</w:t>
      </w:r>
      <w:r w:rsidRPr="00D05FF1">
        <w:rPr>
          <w:kern w:val="0"/>
          <w:sz w:val="24"/>
          <w:vertAlign w:val="superscript"/>
        </w:rPr>
        <w:t>3</w:t>
      </w:r>
      <w:r w:rsidRPr="00D05FF1">
        <w:rPr>
          <w:kern w:val="0"/>
          <w:sz w:val="24"/>
        </w:rPr>
        <w:t>的罐区消防用水量</w:t>
      </w:r>
      <w:r w:rsidRPr="00D05FF1">
        <w:rPr>
          <w:kern w:val="0"/>
          <w:sz w:val="24"/>
        </w:rPr>
        <w:t>15L/s</w:t>
      </w:r>
      <w:r w:rsidRPr="00D05FF1">
        <w:rPr>
          <w:kern w:val="0"/>
          <w:sz w:val="24"/>
        </w:rPr>
        <w:t>，火灾持续时间</w:t>
      </w:r>
      <w:r w:rsidRPr="00D05FF1">
        <w:rPr>
          <w:kern w:val="0"/>
          <w:sz w:val="24"/>
        </w:rPr>
        <w:t>3h</w:t>
      </w:r>
      <w:r w:rsidRPr="00D05FF1">
        <w:rPr>
          <w:kern w:val="0"/>
          <w:sz w:val="24"/>
        </w:rPr>
        <w:t>，消防废水量</w:t>
      </w:r>
      <w:r w:rsidRPr="00D05FF1">
        <w:rPr>
          <w:kern w:val="0"/>
          <w:sz w:val="24"/>
        </w:rPr>
        <w:t>162m</w:t>
      </w:r>
      <w:r w:rsidRPr="00D05FF1">
        <w:rPr>
          <w:kern w:val="0"/>
          <w:sz w:val="24"/>
          <w:vertAlign w:val="superscript"/>
        </w:rPr>
        <w:t>3</w:t>
      </w:r>
      <w:r w:rsidRPr="00D05FF1">
        <w:rPr>
          <w:kern w:val="0"/>
          <w:sz w:val="24"/>
        </w:rPr>
        <w:t>；</w:t>
      </w:r>
      <w:bookmarkStart w:id="61" w:name="_Toc18263"/>
      <w:bookmarkStart w:id="62" w:name="_Toc9984"/>
      <w:bookmarkStart w:id="63" w:name="_Toc651"/>
      <w:bookmarkEnd w:id="60"/>
    </w:p>
    <w:p w:rsidR="00D05FF1" w:rsidRPr="00D05FF1" w:rsidRDefault="00D05FF1" w:rsidP="00D05FF1">
      <w:pPr>
        <w:numPr>
          <w:ilvl w:val="0"/>
          <w:numId w:val="27"/>
        </w:numPr>
        <w:spacing w:line="360" w:lineRule="auto"/>
        <w:ind w:firstLineChars="200" w:firstLine="480"/>
        <w:rPr>
          <w:kern w:val="0"/>
          <w:sz w:val="24"/>
        </w:rPr>
      </w:pPr>
      <w:r w:rsidRPr="00D05FF1">
        <w:rPr>
          <w:kern w:val="0"/>
          <w:sz w:val="24"/>
        </w:rPr>
        <w:t>转输物料量</w:t>
      </w:r>
      <w:r w:rsidRPr="00D05FF1">
        <w:rPr>
          <w:kern w:val="0"/>
          <w:sz w:val="24"/>
        </w:rPr>
        <w:t>V3</w:t>
      </w:r>
      <w:r w:rsidRPr="00D05FF1">
        <w:rPr>
          <w:kern w:val="0"/>
          <w:sz w:val="24"/>
        </w:rPr>
        <w:t>：转输物料量为</w:t>
      </w:r>
      <w:r w:rsidRPr="00D05FF1">
        <w:rPr>
          <w:kern w:val="0"/>
          <w:sz w:val="24"/>
        </w:rPr>
        <w:t>0m</w:t>
      </w:r>
      <w:r w:rsidRPr="00D05FF1">
        <w:rPr>
          <w:kern w:val="0"/>
          <w:sz w:val="24"/>
          <w:vertAlign w:val="superscript"/>
        </w:rPr>
        <w:t>3</w:t>
      </w:r>
      <w:r w:rsidRPr="00D05FF1">
        <w:rPr>
          <w:kern w:val="0"/>
          <w:sz w:val="24"/>
        </w:rPr>
        <w:t>；</w:t>
      </w:r>
      <w:bookmarkStart w:id="64" w:name="_Toc19098"/>
      <w:bookmarkEnd w:id="61"/>
    </w:p>
    <w:p w:rsidR="00D05FF1" w:rsidRPr="00D05FF1" w:rsidRDefault="00D05FF1" w:rsidP="00D05FF1">
      <w:pPr>
        <w:numPr>
          <w:ilvl w:val="0"/>
          <w:numId w:val="27"/>
        </w:numPr>
        <w:spacing w:line="360" w:lineRule="auto"/>
        <w:ind w:firstLine="420"/>
        <w:rPr>
          <w:kern w:val="0"/>
          <w:sz w:val="24"/>
        </w:rPr>
      </w:pPr>
      <w:r w:rsidRPr="00D05FF1">
        <w:rPr>
          <w:kern w:val="0"/>
          <w:sz w:val="24"/>
        </w:rPr>
        <w:t>事故状态下可能进入该收集系统的生产废水</w:t>
      </w:r>
      <w:r w:rsidRPr="00D05FF1">
        <w:rPr>
          <w:kern w:val="0"/>
          <w:sz w:val="24"/>
        </w:rPr>
        <w:t>V4</w:t>
      </w:r>
      <w:r w:rsidRPr="00D05FF1">
        <w:rPr>
          <w:kern w:val="0"/>
          <w:sz w:val="24"/>
        </w:rPr>
        <w:t>：无必须进入该收集系统的生产废水量；</w:t>
      </w:r>
      <w:bookmarkEnd w:id="64"/>
    </w:p>
    <w:p w:rsidR="00D05FF1" w:rsidRPr="00D05FF1" w:rsidRDefault="00D05FF1" w:rsidP="00D05FF1">
      <w:pPr>
        <w:numPr>
          <w:ilvl w:val="0"/>
          <w:numId w:val="27"/>
        </w:numPr>
        <w:spacing w:line="360" w:lineRule="auto"/>
        <w:ind w:firstLine="420"/>
        <w:rPr>
          <w:kern w:val="0"/>
          <w:sz w:val="24"/>
        </w:rPr>
      </w:pPr>
      <w:r w:rsidRPr="00D05FF1">
        <w:rPr>
          <w:kern w:val="0"/>
          <w:sz w:val="24"/>
        </w:rPr>
        <w:t>初期污染雨水量</w:t>
      </w:r>
      <w:r w:rsidRPr="00D05FF1">
        <w:rPr>
          <w:kern w:val="0"/>
          <w:sz w:val="24"/>
        </w:rPr>
        <w:t>V5</w:t>
      </w:r>
      <w:r w:rsidRPr="00D05FF1">
        <w:rPr>
          <w:kern w:val="0"/>
          <w:sz w:val="24"/>
        </w:rPr>
        <w:t>：</w:t>
      </w:r>
    </w:p>
    <w:p w:rsidR="00D05FF1" w:rsidRPr="00D05FF1" w:rsidRDefault="00D05FF1" w:rsidP="00D05FF1">
      <w:pPr>
        <w:spacing w:line="360" w:lineRule="auto"/>
        <w:ind w:firstLineChars="200" w:firstLine="480"/>
        <w:rPr>
          <w:kern w:val="0"/>
          <w:sz w:val="24"/>
        </w:rPr>
      </w:pPr>
      <w:bookmarkStart w:id="65" w:name="_Toc13095"/>
      <w:r w:rsidRPr="00D05FF1">
        <w:rPr>
          <w:kern w:val="0"/>
          <w:sz w:val="24"/>
        </w:rPr>
        <w:t>V5=10qF</w:t>
      </w:r>
      <w:bookmarkEnd w:id="65"/>
    </w:p>
    <w:p w:rsidR="00D05FF1" w:rsidRPr="00D05FF1" w:rsidRDefault="00D05FF1" w:rsidP="00D05FF1">
      <w:pPr>
        <w:spacing w:line="360" w:lineRule="auto"/>
        <w:ind w:firstLineChars="200" w:firstLine="480"/>
        <w:rPr>
          <w:kern w:val="0"/>
          <w:sz w:val="24"/>
        </w:rPr>
      </w:pPr>
      <w:bookmarkStart w:id="66" w:name="_Toc3970"/>
      <w:r w:rsidRPr="00D05FF1">
        <w:rPr>
          <w:kern w:val="0"/>
          <w:sz w:val="24"/>
        </w:rPr>
        <w:t>式中：</w:t>
      </w:r>
      <w:r w:rsidRPr="00D05FF1">
        <w:rPr>
          <w:kern w:val="0"/>
          <w:sz w:val="24"/>
        </w:rPr>
        <w:t>q—</w:t>
      </w:r>
      <w:r w:rsidRPr="00D05FF1">
        <w:rPr>
          <w:kern w:val="0"/>
          <w:sz w:val="24"/>
        </w:rPr>
        <w:t>降雨强度，</w:t>
      </w:r>
      <w:r w:rsidRPr="00D05FF1">
        <w:rPr>
          <w:kern w:val="0"/>
          <w:sz w:val="24"/>
        </w:rPr>
        <w:t>mm</w:t>
      </w:r>
      <w:r w:rsidRPr="00D05FF1">
        <w:rPr>
          <w:kern w:val="0"/>
          <w:sz w:val="24"/>
        </w:rPr>
        <w:t>；按平均日降雨量：</w:t>
      </w:r>
      <w:r w:rsidRPr="00D05FF1">
        <w:rPr>
          <w:kern w:val="0"/>
          <w:sz w:val="24"/>
        </w:rPr>
        <w:t>q=qa/n</w:t>
      </w:r>
      <w:r w:rsidRPr="00D05FF1">
        <w:rPr>
          <w:kern w:val="0"/>
          <w:sz w:val="24"/>
        </w:rPr>
        <w:t>；</w:t>
      </w:r>
      <w:bookmarkEnd w:id="66"/>
    </w:p>
    <w:p w:rsidR="00D05FF1" w:rsidRPr="00D05FF1" w:rsidRDefault="00D05FF1" w:rsidP="00D05FF1">
      <w:pPr>
        <w:spacing w:line="360" w:lineRule="auto"/>
        <w:ind w:firstLineChars="200" w:firstLine="480"/>
        <w:rPr>
          <w:kern w:val="0"/>
          <w:sz w:val="24"/>
        </w:rPr>
      </w:pPr>
      <w:bookmarkStart w:id="67" w:name="_Toc2411"/>
      <w:r w:rsidRPr="00D05FF1">
        <w:rPr>
          <w:kern w:val="0"/>
          <w:sz w:val="24"/>
        </w:rPr>
        <w:t>qa—</w:t>
      </w:r>
      <w:r w:rsidRPr="00D05FF1">
        <w:rPr>
          <w:kern w:val="0"/>
          <w:sz w:val="24"/>
        </w:rPr>
        <w:t>年平均降雨量，取</w:t>
      </w:r>
      <w:r w:rsidRPr="00D05FF1">
        <w:rPr>
          <w:kern w:val="0"/>
          <w:sz w:val="24"/>
        </w:rPr>
        <w:t>1056.9mm</w:t>
      </w:r>
      <w:r w:rsidRPr="00D05FF1">
        <w:rPr>
          <w:kern w:val="0"/>
          <w:sz w:val="24"/>
        </w:rPr>
        <w:t>；</w:t>
      </w:r>
      <w:bookmarkEnd w:id="67"/>
    </w:p>
    <w:p w:rsidR="00D05FF1" w:rsidRPr="00D05FF1" w:rsidRDefault="00D05FF1" w:rsidP="00D05FF1">
      <w:pPr>
        <w:spacing w:line="360" w:lineRule="auto"/>
        <w:ind w:firstLineChars="200" w:firstLine="480"/>
        <w:rPr>
          <w:kern w:val="0"/>
          <w:sz w:val="24"/>
        </w:rPr>
      </w:pPr>
      <w:bookmarkStart w:id="68" w:name="_Toc18867"/>
      <w:r w:rsidRPr="00D05FF1">
        <w:rPr>
          <w:kern w:val="0"/>
          <w:sz w:val="24"/>
        </w:rPr>
        <w:t>n—</w:t>
      </w:r>
      <w:r w:rsidRPr="00D05FF1">
        <w:rPr>
          <w:kern w:val="0"/>
          <w:sz w:val="24"/>
        </w:rPr>
        <w:t>年平均降雨日数，取</w:t>
      </w:r>
      <w:r w:rsidRPr="00D05FF1">
        <w:rPr>
          <w:kern w:val="0"/>
          <w:sz w:val="24"/>
        </w:rPr>
        <w:t>150</w:t>
      </w:r>
      <w:r w:rsidRPr="00D05FF1">
        <w:rPr>
          <w:kern w:val="0"/>
          <w:sz w:val="24"/>
        </w:rPr>
        <w:t>天；</w:t>
      </w:r>
      <w:bookmarkEnd w:id="68"/>
    </w:p>
    <w:p w:rsidR="00D05FF1" w:rsidRPr="00D05FF1" w:rsidRDefault="00D05FF1" w:rsidP="00D05FF1">
      <w:pPr>
        <w:spacing w:line="360" w:lineRule="auto"/>
        <w:ind w:firstLineChars="200" w:firstLine="480"/>
        <w:rPr>
          <w:kern w:val="0"/>
          <w:sz w:val="24"/>
        </w:rPr>
      </w:pPr>
      <w:bookmarkStart w:id="69" w:name="_Toc11780"/>
      <w:r w:rsidRPr="00D05FF1">
        <w:rPr>
          <w:kern w:val="0"/>
          <w:sz w:val="24"/>
        </w:rPr>
        <w:t>F—</w:t>
      </w:r>
      <w:r w:rsidRPr="00D05FF1">
        <w:rPr>
          <w:kern w:val="0"/>
          <w:sz w:val="24"/>
        </w:rPr>
        <w:t>全厂必须进入事故废水收集系统的雨水汇水面积；</w:t>
      </w:r>
    </w:p>
    <w:p w:rsidR="00D05FF1" w:rsidRPr="00D05FF1" w:rsidRDefault="00D05FF1" w:rsidP="00D05FF1">
      <w:pPr>
        <w:spacing w:line="360" w:lineRule="auto"/>
        <w:ind w:firstLineChars="200" w:firstLine="480"/>
        <w:rPr>
          <w:kern w:val="0"/>
          <w:sz w:val="24"/>
        </w:rPr>
      </w:pPr>
      <w:r w:rsidRPr="00D05FF1">
        <w:rPr>
          <w:kern w:val="0"/>
          <w:sz w:val="24"/>
        </w:rPr>
        <w:t>计算得粗苯仓储区新增初期污染雨水量</w:t>
      </w:r>
      <w:r w:rsidRPr="00D05FF1">
        <w:rPr>
          <w:kern w:val="0"/>
          <w:sz w:val="24"/>
        </w:rPr>
        <w:t>10.42m</w:t>
      </w:r>
      <w:r w:rsidRPr="00D05FF1">
        <w:rPr>
          <w:kern w:val="0"/>
          <w:sz w:val="24"/>
          <w:vertAlign w:val="superscript"/>
        </w:rPr>
        <w:t>3</w:t>
      </w:r>
      <w:r w:rsidRPr="00D05FF1">
        <w:rPr>
          <w:kern w:val="0"/>
          <w:sz w:val="24"/>
        </w:rPr>
        <w:t>/</w:t>
      </w:r>
      <w:r w:rsidRPr="00D05FF1">
        <w:rPr>
          <w:kern w:val="0"/>
          <w:sz w:val="24"/>
        </w:rPr>
        <w:t>次，厂区现有工程初期雨水量为</w:t>
      </w:r>
      <w:r w:rsidRPr="00D05FF1">
        <w:rPr>
          <w:kern w:val="0"/>
          <w:sz w:val="24"/>
        </w:rPr>
        <w:t>634.2m</w:t>
      </w:r>
      <w:r w:rsidRPr="00D05FF1">
        <w:rPr>
          <w:kern w:val="0"/>
          <w:sz w:val="24"/>
          <w:vertAlign w:val="superscript"/>
        </w:rPr>
        <w:t>3</w:t>
      </w:r>
      <w:r w:rsidRPr="00D05FF1">
        <w:rPr>
          <w:kern w:val="0"/>
          <w:sz w:val="24"/>
        </w:rPr>
        <w:t>/</w:t>
      </w:r>
      <w:r w:rsidRPr="00D05FF1">
        <w:rPr>
          <w:kern w:val="0"/>
          <w:sz w:val="24"/>
        </w:rPr>
        <w:t>次，扩建后全厂初期雨水量</w:t>
      </w:r>
      <w:r w:rsidRPr="00D05FF1">
        <w:rPr>
          <w:kern w:val="0"/>
          <w:sz w:val="24"/>
        </w:rPr>
        <w:t>644.62m</w:t>
      </w:r>
      <w:r w:rsidRPr="00D05FF1">
        <w:rPr>
          <w:kern w:val="0"/>
          <w:sz w:val="24"/>
          <w:vertAlign w:val="superscript"/>
        </w:rPr>
        <w:t>3</w:t>
      </w:r>
      <w:r w:rsidRPr="00D05FF1">
        <w:rPr>
          <w:kern w:val="0"/>
          <w:sz w:val="24"/>
        </w:rPr>
        <w:t>/</w:t>
      </w:r>
      <w:r w:rsidRPr="00D05FF1">
        <w:rPr>
          <w:kern w:val="0"/>
          <w:sz w:val="24"/>
        </w:rPr>
        <w:t>次。</w:t>
      </w:r>
      <w:bookmarkEnd w:id="69"/>
    </w:p>
    <w:p w:rsidR="00D05FF1" w:rsidRPr="00D05FF1" w:rsidRDefault="00D05FF1" w:rsidP="00D05FF1">
      <w:pPr>
        <w:spacing w:line="360" w:lineRule="auto"/>
        <w:ind w:firstLineChars="200" w:firstLine="480"/>
        <w:rPr>
          <w:kern w:val="0"/>
          <w:sz w:val="24"/>
        </w:rPr>
      </w:pPr>
      <w:bookmarkStart w:id="70" w:name="_Toc17411"/>
      <w:r w:rsidRPr="00D05FF1">
        <w:rPr>
          <w:kern w:val="0"/>
          <w:sz w:val="24"/>
        </w:rPr>
        <w:t>V</w:t>
      </w:r>
      <w:r w:rsidRPr="00D05FF1">
        <w:rPr>
          <w:kern w:val="0"/>
          <w:sz w:val="24"/>
        </w:rPr>
        <w:t>总</w:t>
      </w:r>
      <w:r w:rsidRPr="00D05FF1">
        <w:rPr>
          <w:kern w:val="0"/>
          <w:sz w:val="24"/>
        </w:rPr>
        <w:t>=2250m</w:t>
      </w:r>
      <w:r w:rsidRPr="00D05FF1">
        <w:rPr>
          <w:kern w:val="0"/>
          <w:sz w:val="24"/>
          <w:vertAlign w:val="superscript"/>
        </w:rPr>
        <w:t>3</w:t>
      </w:r>
      <w:r w:rsidRPr="00D05FF1">
        <w:rPr>
          <w:kern w:val="0"/>
          <w:sz w:val="24"/>
        </w:rPr>
        <w:t>+162m</w:t>
      </w:r>
      <w:r w:rsidRPr="00D05FF1">
        <w:rPr>
          <w:kern w:val="0"/>
          <w:sz w:val="24"/>
          <w:vertAlign w:val="superscript"/>
        </w:rPr>
        <w:t>3</w:t>
      </w:r>
      <w:r w:rsidRPr="00D05FF1">
        <w:rPr>
          <w:kern w:val="0"/>
          <w:sz w:val="24"/>
        </w:rPr>
        <w:t>+644.62m</w:t>
      </w:r>
      <w:r w:rsidRPr="00D05FF1">
        <w:rPr>
          <w:kern w:val="0"/>
          <w:sz w:val="24"/>
          <w:vertAlign w:val="superscript"/>
        </w:rPr>
        <w:t>3</w:t>
      </w:r>
      <w:r w:rsidRPr="00D05FF1">
        <w:rPr>
          <w:kern w:val="0"/>
          <w:sz w:val="24"/>
        </w:rPr>
        <w:t>=3056.62m</w:t>
      </w:r>
      <w:r w:rsidRPr="00D05FF1">
        <w:rPr>
          <w:kern w:val="0"/>
          <w:sz w:val="24"/>
          <w:vertAlign w:val="superscript"/>
        </w:rPr>
        <w:t>3</w:t>
      </w:r>
      <w:bookmarkEnd w:id="70"/>
    </w:p>
    <w:p w:rsidR="00D05FF1" w:rsidRPr="00D05FF1" w:rsidRDefault="00D05FF1" w:rsidP="00D05FF1">
      <w:pPr>
        <w:spacing w:line="360" w:lineRule="auto"/>
        <w:ind w:firstLineChars="200" w:firstLine="480"/>
        <w:rPr>
          <w:kern w:val="0"/>
          <w:sz w:val="24"/>
        </w:rPr>
      </w:pPr>
      <w:r w:rsidRPr="00D05FF1">
        <w:rPr>
          <w:kern w:val="0"/>
          <w:sz w:val="24"/>
        </w:rPr>
        <w:t>根据《企业突发环境事件风险评估指南（试行）》附录</w:t>
      </w:r>
      <w:r w:rsidRPr="00D05FF1">
        <w:rPr>
          <w:kern w:val="0"/>
          <w:sz w:val="24"/>
        </w:rPr>
        <w:t>C</w:t>
      </w:r>
      <w:r w:rsidRPr="00D05FF1">
        <w:rPr>
          <w:kern w:val="0"/>
          <w:sz w:val="24"/>
        </w:rPr>
        <w:t>中</w:t>
      </w:r>
      <w:r w:rsidRPr="00D05FF1">
        <w:rPr>
          <w:kern w:val="0"/>
          <w:sz w:val="24"/>
        </w:rPr>
        <w:t>“</w:t>
      </w:r>
      <w:r w:rsidRPr="00D05FF1">
        <w:rPr>
          <w:kern w:val="0"/>
          <w:sz w:val="24"/>
        </w:rPr>
        <w:t>事故排水收集措施</w:t>
      </w:r>
      <w:r w:rsidRPr="00D05FF1">
        <w:rPr>
          <w:kern w:val="0"/>
          <w:sz w:val="24"/>
        </w:rPr>
        <w:t>”</w:t>
      </w:r>
      <w:r w:rsidRPr="00D05FF1">
        <w:rPr>
          <w:kern w:val="0"/>
          <w:sz w:val="24"/>
        </w:rPr>
        <w:t>计算原则，应急事故水池容量</w:t>
      </w:r>
      <w:r w:rsidRPr="00D05FF1">
        <w:rPr>
          <w:kern w:val="0"/>
          <w:sz w:val="24"/>
        </w:rPr>
        <w:t>=</w:t>
      </w:r>
      <w:r w:rsidRPr="00D05FF1">
        <w:rPr>
          <w:kern w:val="0"/>
          <w:sz w:val="24"/>
        </w:rPr>
        <w:t>应急事故废水最大计算量</w:t>
      </w:r>
      <w:r w:rsidRPr="00D05FF1">
        <w:rPr>
          <w:kern w:val="0"/>
          <w:sz w:val="24"/>
        </w:rPr>
        <w:t>-</w:t>
      </w:r>
      <w:r w:rsidRPr="00D05FF1">
        <w:rPr>
          <w:kern w:val="0"/>
          <w:sz w:val="24"/>
        </w:rPr>
        <w:t>装置或罐区围堤内净空容量</w:t>
      </w:r>
      <w:r w:rsidRPr="00D05FF1">
        <w:rPr>
          <w:kern w:val="0"/>
          <w:sz w:val="24"/>
        </w:rPr>
        <w:t>-</w:t>
      </w:r>
      <w:r w:rsidRPr="00D05FF1">
        <w:rPr>
          <w:kern w:val="0"/>
          <w:sz w:val="24"/>
        </w:rPr>
        <w:t>事故废水管道容量。</w:t>
      </w:r>
    </w:p>
    <w:p w:rsidR="00D05FF1" w:rsidRPr="00D05FF1" w:rsidRDefault="00D05FF1" w:rsidP="00D05FF1">
      <w:pPr>
        <w:spacing w:line="360" w:lineRule="auto"/>
        <w:ind w:firstLineChars="200" w:firstLine="480"/>
        <w:rPr>
          <w:kern w:val="0"/>
          <w:sz w:val="24"/>
        </w:rPr>
      </w:pPr>
      <w:r w:rsidRPr="00D05FF1">
        <w:rPr>
          <w:kern w:val="0"/>
          <w:sz w:val="24"/>
        </w:rPr>
        <w:t>新增的粗苯储罐区围堰容量为</w:t>
      </w:r>
      <w:r w:rsidRPr="00D05FF1">
        <w:rPr>
          <w:kern w:val="0"/>
          <w:sz w:val="24"/>
        </w:rPr>
        <w:t>2439.536m</w:t>
      </w:r>
      <w:r w:rsidRPr="00D05FF1">
        <w:rPr>
          <w:kern w:val="0"/>
          <w:sz w:val="24"/>
          <w:vertAlign w:val="superscript"/>
        </w:rPr>
        <w:t>3</w:t>
      </w:r>
      <w:r w:rsidRPr="00D05FF1">
        <w:rPr>
          <w:kern w:val="0"/>
          <w:sz w:val="24"/>
        </w:rPr>
        <w:t>，应急事故水池容量</w:t>
      </w:r>
      <w:r w:rsidRPr="00D05FF1">
        <w:rPr>
          <w:kern w:val="0"/>
          <w:sz w:val="24"/>
        </w:rPr>
        <w:t>=3056.62-2439.536=617.08m</w:t>
      </w:r>
      <w:r w:rsidRPr="00D05FF1">
        <w:rPr>
          <w:kern w:val="0"/>
          <w:sz w:val="24"/>
          <w:vertAlign w:val="superscript"/>
        </w:rPr>
        <w:t>3</w:t>
      </w:r>
      <w:r w:rsidRPr="00D05FF1">
        <w:rPr>
          <w:kern w:val="0"/>
          <w:sz w:val="24"/>
        </w:rPr>
        <w:t>，涪通物流厂区现有</w:t>
      </w:r>
      <w:r w:rsidRPr="00D05FF1">
        <w:rPr>
          <w:kern w:val="0"/>
          <w:sz w:val="24"/>
        </w:rPr>
        <w:t>1</w:t>
      </w:r>
      <w:r w:rsidRPr="00D05FF1">
        <w:rPr>
          <w:kern w:val="0"/>
          <w:sz w:val="24"/>
        </w:rPr>
        <w:t>座有效容积</w:t>
      </w:r>
      <w:r w:rsidRPr="00D05FF1">
        <w:rPr>
          <w:kern w:val="0"/>
          <w:sz w:val="24"/>
        </w:rPr>
        <w:t>1100m</w:t>
      </w:r>
      <w:r w:rsidRPr="00D05FF1">
        <w:rPr>
          <w:kern w:val="0"/>
          <w:sz w:val="24"/>
          <w:vertAlign w:val="superscript"/>
        </w:rPr>
        <w:t>3</w:t>
      </w:r>
      <w:r w:rsidRPr="00D05FF1">
        <w:rPr>
          <w:kern w:val="0"/>
          <w:sz w:val="24"/>
        </w:rPr>
        <w:t>事故池，能满足本项目最大事故废水的收集要求，确保事故废水不外流，实现将污染控制</w:t>
      </w:r>
      <w:r w:rsidRPr="00D05FF1">
        <w:rPr>
          <w:kern w:val="0"/>
          <w:sz w:val="24"/>
        </w:rPr>
        <w:lastRenderedPageBreak/>
        <w:t>在厂区内的目的。</w:t>
      </w:r>
    </w:p>
    <w:p w:rsidR="00D05FF1" w:rsidRPr="00D05FF1" w:rsidRDefault="00D05FF1" w:rsidP="00D05FF1">
      <w:pPr>
        <w:pStyle w:val="afffffffff7"/>
        <w:spacing w:after="0" w:line="440" w:lineRule="exact"/>
        <w:ind w:leftChars="0" w:left="0" w:firstLineChars="200" w:firstLine="482"/>
        <w:rPr>
          <w:b/>
          <w:bCs/>
          <w:szCs w:val="24"/>
        </w:rPr>
      </w:pPr>
      <w:r w:rsidRPr="00D05FF1">
        <w:rPr>
          <w:b/>
          <w:szCs w:val="24"/>
        </w:rPr>
        <w:t>消防废水、初期雨水收集系统</w:t>
      </w:r>
      <w:r w:rsidRPr="00D05FF1">
        <w:rPr>
          <w:b/>
          <w:bCs/>
          <w:szCs w:val="24"/>
        </w:rPr>
        <w:t>见图</w:t>
      </w:r>
      <w:r w:rsidRPr="00D05FF1">
        <w:rPr>
          <w:b/>
          <w:bCs/>
          <w:szCs w:val="24"/>
        </w:rPr>
        <w:t>3-3</w:t>
      </w:r>
      <w:r w:rsidRPr="00D05FF1">
        <w:rPr>
          <w:b/>
          <w:bCs/>
          <w:szCs w:val="24"/>
        </w:rPr>
        <w:t>。</w:t>
      </w:r>
    </w:p>
    <w:p w:rsidR="00D05FF1" w:rsidRPr="00D05FF1" w:rsidRDefault="00D05FF1" w:rsidP="00D05FF1">
      <w:pPr>
        <w:spacing w:line="360" w:lineRule="auto"/>
        <w:jc w:val="center"/>
        <w:rPr>
          <w:b/>
          <w:szCs w:val="21"/>
        </w:rPr>
      </w:pPr>
      <w:r w:rsidRPr="00D05FF1">
        <w:object w:dxaOrig="12987" w:dyaOrig="5084">
          <v:shape id="_x0000_i1034" type="#_x0000_t75" style="width:414.75pt;height:162.75pt" o:ole="">
            <v:imagedata r:id="rId48" o:title=""/>
          </v:shape>
          <o:OLEObject Type="Embed" ProgID="Visio.Drawing.11" ShapeID="_x0000_i1034" DrawAspect="Content" ObjectID="_1757331188" r:id="rId49"/>
        </w:object>
      </w:r>
      <w:r w:rsidRPr="00D05FF1">
        <w:rPr>
          <w:b/>
          <w:szCs w:val="21"/>
        </w:rPr>
        <w:t>图</w:t>
      </w:r>
      <w:r w:rsidRPr="00D05FF1">
        <w:rPr>
          <w:b/>
          <w:szCs w:val="21"/>
        </w:rPr>
        <w:t xml:space="preserve">3.1-5   </w:t>
      </w:r>
      <w:r w:rsidRPr="00D05FF1">
        <w:rPr>
          <w:b/>
          <w:szCs w:val="21"/>
        </w:rPr>
        <w:t>厂区事故废水收集处理系统图</w:t>
      </w:r>
    </w:p>
    <w:p w:rsidR="00D05FF1" w:rsidRPr="00D05FF1" w:rsidRDefault="00D05FF1" w:rsidP="00D05FF1">
      <w:pPr>
        <w:numPr>
          <w:ilvl w:val="0"/>
          <w:numId w:val="26"/>
        </w:numPr>
        <w:spacing w:line="360" w:lineRule="auto"/>
        <w:ind w:firstLineChars="200" w:firstLine="482"/>
        <w:rPr>
          <w:b/>
          <w:bCs/>
          <w:kern w:val="0"/>
          <w:sz w:val="24"/>
        </w:rPr>
      </w:pPr>
      <w:bookmarkStart w:id="71" w:name="_Toc17223"/>
      <w:bookmarkEnd w:id="62"/>
      <w:bookmarkEnd w:id="63"/>
      <w:r w:rsidRPr="00D05FF1">
        <w:rPr>
          <w:b/>
          <w:bCs/>
          <w:kern w:val="0"/>
          <w:sz w:val="24"/>
        </w:rPr>
        <w:t>泄漏物料的收集及处理</w:t>
      </w:r>
      <w:bookmarkEnd w:id="71"/>
    </w:p>
    <w:p w:rsidR="00D05FF1" w:rsidRPr="00D05FF1" w:rsidRDefault="00D05FF1" w:rsidP="00D05FF1">
      <w:pPr>
        <w:adjustRightInd w:val="0"/>
        <w:snapToGrid w:val="0"/>
        <w:spacing w:line="360" w:lineRule="auto"/>
        <w:ind w:firstLineChars="200" w:firstLine="480"/>
        <w:rPr>
          <w:sz w:val="24"/>
          <w:szCs w:val="28"/>
        </w:rPr>
      </w:pPr>
      <w:bookmarkStart w:id="72" w:name="_Toc2540"/>
      <w:r w:rsidRPr="00D05FF1">
        <w:rPr>
          <w:sz w:val="24"/>
          <w:szCs w:val="28"/>
        </w:rPr>
        <w:t>各液体罐区均设有围堰，一旦发生罐体泄漏，泄漏物料应收集在围堰内，若围堰失效泄漏物料可通过管道进入</w:t>
      </w:r>
      <w:r w:rsidRPr="00D05FF1">
        <w:rPr>
          <w:sz w:val="24"/>
          <w:szCs w:val="28"/>
        </w:rPr>
        <w:t>4#</w:t>
      </w:r>
      <w:r w:rsidRPr="00D05FF1">
        <w:rPr>
          <w:sz w:val="24"/>
          <w:szCs w:val="28"/>
        </w:rPr>
        <w:t>事故池，再由槽车拉运至华峰公司污水处理站进行处理。</w:t>
      </w:r>
      <w:bookmarkEnd w:id="72"/>
    </w:p>
    <w:p w:rsidR="00D05FF1" w:rsidRPr="00D05FF1" w:rsidRDefault="00D05FF1" w:rsidP="00D05FF1">
      <w:pPr>
        <w:numPr>
          <w:ilvl w:val="0"/>
          <w:numId w:val="26"/>
        </w:numPr>
        <w:spacing w:line="360" w:lineRule="auto"/>
        <w:ind w:firstLineChars="200" w:firstLine="482"/>
        <w:rPr>
          <w:b/>
          <w:bCs/>
          <w:kern w:val="0"/>
          <w:sz w:val="24"/>
        </w:rPr>
      </w:pPr>
      <w:bookmarkStart w:id="73" w:name="_Toc2128"/>
      <w:r w:rsidRPr="00D05FF1">
        <w:rPr>
          <w:b/>
          <w:bCs/>
          <w:kern w:val="0"/>
          <w:sz w:val="24"/>
        </w:rPr>
        <w:t>各事故水收集装置的连通</w:t>
      </w:r>
      <w:bookmarkEnd w:id="73"/>
    </w:p>
    <w:p w:rsidR="00D05FF1" w:rsidRPr="00D05FF1" w:rsidRDefault="00D05FF1" w:rsidP="00D05FF1">
      <w:pPr>
        <w:adjustRightInd w:val="0"/>
        <w:snapToGrid w:val="0"/>
        <w:spacing w:line="360" w:lineRule="auto"/>
        <w:ind w:firstLineChars="200" w:firstLine="480"/>
        <w:rPr>
          <w:sz w:val="24"/>
          <w:szCs w:val="28"/>
        </w:rPr>
      </w:pPr>
      <w:bookmarkStart w:id="74" w:name="_Toc14106"/>
      <w:r w:rsidRPr="00D05FF1">
        <w:rPr>
          <w:sz w:val="24"/>
          <w:szCs w:val="28"/>
        </w:rPr>
        <w:t>公司初期雨水沟、各围堰均与事故池相连，并设有雨污截断阀（常态为闭合状态），确保事故排污水在第一时间得到收集、处理</w:t>
      </w:r>
      <w:bookmarkEnd w:id="74"/>
      <w:r w:rsidRPr="00D05FF1">
        <w:rPr>
          <w:sz w:val="24"/>
          <w:szCs w:val="28"/>
        </w:rPr>
        <w:t>，通过调节和切换，采用槽车分批运送华峰公司污水处理厂进一步处理。</w:t>
      </w:r>
    </w:p>
    <w:p w:rsidR="00D05FF1" w:rsidRPr="00D05FF1" w:rsidRDefault="00D05FF1" w:rsidP="00D05FF1">
      <w:pPr>
        <w:numPr>
          <w:ilvl w:val="0"/>
          <w:numId w:val="26"/>
        </w:numPr>
        <w:spacing w:line="360" w:lineRule="auto"/>
        <w:ind w:firstLineChars="200" w:firstLine="482"/>
        <w:rPr>
          <w:b/>
          <w:bCs/>
          <w:kern w:val="0"/>
          <w:sz w:val="24"/>
        </w:rPr>
      </w:pPr>
      <w:bookmarkStart w:id="75" w:name="_Toc2573"/>
      <w:r w:rsidRPr="00D05FF1">
        <w:rPr>
          <w:b/>
          <w:bCs/>
          <w:kern w:val="0"/>
          <w:sz w:val="24"/>
        </w:rPr>
        <w:t>水环境风险分析</w:t>
      </w:r>
      <w:bookmarkEnd w:id="75"/>
    </w:p>
    <w:p w:rsidR="00D05FF1" w:rsidRPr="00D05FF1" w:rsidRDefault="00D05FF1" w:rsidP="00D05FF1">
      <w:pPr>
        <w:adjustRightInd w:val="0"/>
        <w:snapToGrid w:val="0"/>
        <w:spacing w:line="360" w:lineRule="auto"/>
        <w:ind w:firstLineChars="200" w:firstLine="480"/>
        <w:rPr>
          <w:sz w:val="24"/>
          <w:szCs w:val="28"/>
        </w:rPr>
      </w:pPr>
      <w:bookmarkStart w:id="76" w:name="_Toc7094"/>
      <w:r w:rsidRPr="00D05FF1">
        <w:rPr>
          <w:sz w:val="24"/>
          <w:szCs w:val="28"/>
        </w:rPr>
        <w:t>若储罐区发生泄漏或火灾，会有大量的物料泄漏，泄漏物料随消防水排出，废水中含有物料。</w:t>
      </w:r>
      <w:bookmarkEnd w:id="76"/>
    </w:p>
    <w:p w:rsidR="00D05FF1" w:rsidRPr="00D05FF1" w:rsidRDefault="00D05FF1" w:rsidP="00D05FF1">
      <w:pPr>
        <w:adjustRightInd w:val="0"/>
        <w:snapToGrid w:val="0"/>
        <w:spacing w:line="360" w:lineRule="auto"/>
        <w:ind w:firstLineChars="200" w:firstLine="480"/>
        <w:rPr>
          <w:sz w:val="24"/>
          <w:szCs w:val="28"/>
        </w:rPr>
      </w:pPr>
      <w:bookmarkStart w:id="77" w:name="_Toc3557"/>
      <w:r w:rsidRPr="00D05FF1">
        <w:rPr>
          <w:sz w:val="24"/>
          <w:szCs w:val="28"/>
        </w:rPr>
        <w:t>储罐区按《石油化工企业设计防火规范》设有围堰（堤），围堰（堤）外设置阀门切换井，正常情况下阀门关闭，无污染雨水切换到雨排水系统。发生风险事故时，启动环境风险应急处理措施，同时将设备内物料回收至物料贮槽，达到临时收集、储存物料的目的。</w:t>
      </w:r>
      <w:bookmarkEnd w:id="77"/>
    </w:p>
    <w:p w:rsidR="00D05FF1" w:rsidRPr="00D05FF1" w:rsidRDefault="00D05FF1" w:rsidP="00D05FF1">
      <w:pPr>
        <w:adjustRightInd w:val="0"/>
        <w:snapToGrid w:val="0"/>
        <w:spacing w:line="360" w:lineRule="auto"/>
        <w:ind w:firstLineChars="200" w:firstLine="480"/>
        <w:rPr>
          <w:sz w:val="24"/>
          <w:szCs w:val="28"/>
        </w:rPr>
      </w:pPr>
      <w:bookmarkStart w:id="78" w:name="_Toc11720"/>
      <w:r w:rsidRPr="00D05FF1">
        <w:rPr>
          <w:sz w:val="24"/>
          <w:szCs w:val="28"/>
        </w:rPr>
        <w:t>储罐区依托现有</w:t>
      </w:r>
      <w:r w:rsidRPr="00D05FF1">
        <w:rPr>
          <w:sz w:val="24"/>
          <w:szCs w:val="28"/>
        </w:rPr>
        <w:t>4#</w:t>
      </w:r>
      <w:r w:rsidRPr="00D05FF1">
        <w:rPr>
          <w:sz w:val="24"/>
          <w:szCs w:val="28"/>
        </w:rPr>
        <w:t>事故池</w:t>
      </w:r>
      <w:r w:rsidRPr="00D05FF1">
        <w:rPr>
          <w:sz w:val="24"/>
          <w:szCs w:val="28"/>
        </w:rPr>
        <w:t>1100m</w:t>
      </w:r>
      <w:r w:rsidRPr="00D05FF1">
        <w:rPr>
          <w:sz w:val="24"/>
          <w:szCs w:val="28"/>
          <w:vertAlign w:val="superscript"/>
        </w:rPr>
        <w:t>3</w:t>
      </w:r>
      <w:r w:rsidRPr="00D05FF1">
        <w:rPr>
          <w:sz w:val="24"/>
          <w:szCs w:val="28"/>
        </w:rPr>
        <w:t>及事故废水收集管网系统。一旦发生事故，将携带物料的消防水收集后送入事故池，通过调节和切换，采用槽车分批运送华峰公司污水处理站预处理，再排入经潘家坝污水处理厂进行深度处理。</w:t>
      </w:r>
      <w:bookmarkEnd w:id="78"/>
    </w:p>
    <w:p w:rsidR="00D05FF1" w:rsidRPr="00D05FF1" w:rsidRDefault="00D05FF1" w:rsidP="00D05FF1">
      <w:pPr>
        <w:adjustRightInd w:val="0"/>
        <w:snapToGrid w:val="0"/>
        <w:spacing w:line="360" w:lineRule="auto"/>
        <w:ind w:firstLineChars="200" w:firstLine="480"/>
        <w:rPr>
          <w:sz w:val="24"/>
          <w:szCs w:val="28"/>
        </w:rPr>
      </w:pPr>
      <w:bookmarkStart w:id="79" w:name="_Toc26363"/>
      <w:r w:rsidRPr="00D05FF1">
        <w:rPr>
          <w:sz w:val="24"/>
          <w:szCs w:val="28"/>
        </w:rPr>
        <w:t>同时在厂区雨水、污水进入排水管网前设闸阀，一旦发生事故，关闭闸阀，</w:t>
      </w:r>
      <w:r w:rsidRPr="00D05FF1">
        <w:rPr>
          <w:sz w:val="24"/>
          <w:szCs w:val="28"/>
        </w:rPr>
        <w:lastRenderedPageBreak/>
        <w:t>将含物料的消防废水有效控制在厂区内。</w:t>
      </w:r>
      <w:bookmarkEnd w:id="79"/>
    </w:p>
    <w:p w:rsidR="00D05FF1" w:rsidRPr="00D05FF1" w:rsidRDefault="00D05FF1" w:rsidP="00D05FF1">
      <w:pPr>
        <w:spacing w:line="360" w:lineRule="auto"/>
        <w:outlineLvl w:val="2"/>
        <w:rPr>
          <w:b/>
          <w:sz w:val="24"/>
        </w:rPr>
      </w:pPr>
      <w:r w:rsidRPr="00D05FF1">
        <w:rPr>
          <w:b/>
          <w:sz w:val="24"/>
        </w:rPr>
        <w:t xml:space="preserve">3.4.4 </w:t>
      </w:r>
      <w:bookmarkStart w:id="80" w:name="_Toc74901120"/>
      <w:r w:rsidRPr="00D05FF1">
        <w:rPr>
          <w:b/>
          <w:sz w:val="24"/>
        </w:rPr>
        <w:t>环境风险评价</w:t>
      </w:r>
    </w:p>
    <w:p w:rsidR="00D05FF1" w:rsidRPr="00D05FF1" w:rsidRDefault="00D05FF1" w:rsidP="00D05FF1">
      <w:pPr>
        <w:adjustRightInd w:val="0"/>
        <w:snapToGrid w:val="0"/>
        <w:spacing w:line="360" w:lineRule="auto"/>
        <w:ind w:firstLineChars="200" w:firstLine="480"/>
        <w:rPr>
          <w:sz w:val="24"/>
        </w:rPr>
      </w:pPr>
      <w:r w:rsidRPr="00D05FF1">
        <w:rPr>
          <w:sz w:val="24"/>
          <w:szCs w:val="28"/>
        </w:rPr>
        <w:t>综上所述，事故情况下，</w:t>
      </w:r>
      <w:r w:rsidRPr="00D05FF1">
        <w:rPr>
          <w:sz w:val="24"/>
        </w:rPr>
        <w:t>苯泄漏，最不利气象条件下敏感点最大浓度出现在零散农户，浓度为</w:t>
      </w:r>
      <w:r w:rsidRPr="00D05FF1">
        <w:rPr>
          <w:sz w:val="24"/>
        </w:rPr>
        <w:t>2073.85mg/m</w:t>
      </w:r>
      <w:r w:rsidRPr="00D05FF1">
        <w:rPr>
          <w:sz w:val="24"/>
          <w:vertAlign w:val="superscript"/>
        </w:rPr>
        <w:t>3</w:t>
      </w:r>
      <w:r w:rsidRPr="00D05FF1">
        <w:rPr>
          <w:sz w:val="24"/>
        </w:rPr>
        <w:t>，低于毒性终点浓度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）；常见气象条件下敏感点最大浓度出现在零散农户，浓度为</w:t>
      </w:r>
      <w:r w:rsidRPr="00D05FF1">
        <w:rPr>
          <w:sz w:val="24"/>
        </w:rPr>
        <w:t>520.34mg/m</w:t>
      </w:r>
      <w:r w:rsidRPr="00D05FF1">
        <w:rPr>
          <w:sz w:val="24"/>
          <w:vertAlign w:val="superscript"/>
        </w:rPr>
        <w:t>3</w:t>
      </w:r>
      <w:r w:rsidRPr="00D05FF1">
        <w:rPr>
          <w:sz w:val="24"/>
        </w:rPr>
        <w:t>，均低于毒性终点浓度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）。苯燃爆次生</w:t>
      </w:r>
      <w:r w:rsidRPr="00D05FF1">
        <w:rPr>
          <w:sz w:val="24"/>
        </w:rPr>
        <w:t>CO</w:t>
      </w:r>
      <w:r w:rsidRPr="00D05FF1">
        <w:rPr>
          <w:sz w:val="24"/>
        </w:rPr>
        <w:t>扩散，最不利气象条件下敏感点最大浓度出现在零散农户，浓度为</w:t>
      </w:r>
      <w:r w:rsidRPr="00D05FF1">
        <w:rPr>
          <w:sz w:val="24"/>
        </w:rPr>
        <w:t>29843.54mg/m</w:t>
      </w:r>
      <w:r w:rsidRPr="00D05FF1">
        <w:rPr>
          <w:sz w:val="24"/>
          <w:vertAlign w:val="superscript"/>
        </w:rPr>
        <w:t>3</w:t>
      </w:r>
      <w:r w:rsidRPr="00D05FF1">
        <w:rPr>
          <w:sz w:val="24"/>
        </w:rPr>
        <w:t>，浓度超过低于毒性终点浓度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）范围的敏感点有零散农户、白涛镇、小田溪村、三门子村、麦子坪村、沿江村、乌江市级森林公园、联农村、油坊村、新龙湾村、高庙子、沙田村、桃子园村，</w:t>
      </w:r>
      <w:r w:rsidRPr="00D05FF1">
        <w:rPr>
          <w:sz w:val="24"/>
          <w:szCs w:val="28"/>
        </w:rPr>
        <w:t>因此粗苯储罐燃爆时该范围人群应做好紧急疏散（日常应及时更新联络方式、做好应急预案和演练等）</w:t>
      </w:r>
      <w:r w:rsidRPr="00D05FF1">
        <w:rPr>
          <w:sz w:val="24"/>
        </w:rPr>
        <w:t>；最常见气象条件下敏感点最大浓度出现在零散农户，浓度为</w:t>
      </w:r>
      <w:r w:rsidRPr="00D05FF1">
        <w:rPr>
          <w:sz w:val="24"/>
        </w:rPr>
        <w:t>7131.40mg/m</w:t>
      </w:r>
      <w:r w:rsidRPr="00D05FF1">
        <w:rPr>
          <w:sz w:val="24"/>
          <w:vertAlign w:val="superscript"/>
        </w:rPr>
        <w:t>3</w:t>
      </w:r>
      <w:r w:rsidRPr="00D05FF1">
        <w:rPr>
          <w:sz w:val="24"/>
        </w:rPr>
        <w:t>，超过低于毒性终点浓度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）范围的敏感点有零散农户、白涛镇、小田溪村、三门子村，超过低于毒性终点浓度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）范围的敏感点有零散农户、白涛镇、小田溪村、三门子村、麦子坪村、沿江村、乌江市级森林公园、联农村、油坊村、新龙湾村、高庙子、沙田村、桃子园村，</w:t>
      </w:r>
      <w:r w:rsidRPr="00D05FF1">
        <w:rPr>
          <w:sz w:val="24"/>
          <w:szCs w:val="28"/>
        </w:rPr>
        <w:t>因此粗苯储罐燃爆时该范围人群应做好紧急疏散（日常应及时更新联络方式、做好应急预案和演练等）</w:t>
      </w:r>
      <w:r w:rsidRPr="00D05FF1">
        <w:rPr>
          <w:sz w:val="24"/>
        </w:rPr>
        <w:t>。</w:t>
      </w:r>
    </w:p>
    <w:p w:rsidR="00D05FF1" w:rsidRPr="00D05FF1" w:rsidRDefault="00D05FF1" w:rsidP="00D05FF1">
      <w:pPr>
        <w:adjustRightInd w:val="0"/>
        <w:snapToGrid w:val="0"/>
        <w:spacing w:line="360" w:lineRule="auto"/>
        <w:ind w:firstLineChars="200" w:firstLine="480"/>
        <w:rPr>
          <w:sz w:val="24"/>
          <w:szCs w:val="28"/>
        </w:rPr>
      </w:pPr>
    </w:p>
    <w:p w:rsidR="00D05FF1" w:rsidRPr="00D05FF1" w:rsidRDefault="00D05FF1" w:rsidP="00D05FF1">
      <w:pPr>
        <w:adjustRightInd w:val="0"/>
        <w:snapToGrid w:val="0"/>
        <w:spacing w:line="360" w:lineRule="auto"/>
        <w:ind w:firstLineChars="200" w:firstLine="480"/>
        <w:rPr>
          <w:sz w:val="24"/>
          <w:szCs w:val="28"/>
        </w:rPr>
        <w:sectPr w:rsidR="00D05FF1" w:rsidRPr="00D05FF1">
          <w:pgSz w:w="11906" w:h="16838"/>
          <w:pgMar w:top="1440" w:right="1800" w:bottom="1440" w:left="1800" w:header="851" w:footer="992" w:gutter="0"/>
          <w:cols w:space="425"/>
          <w:docGrid w:type="lines" w:linePitch="312"/>
        </w:sectPr>
      </w:pPr>
    </w:p>
    <w:p w:rsidR="00D05FF1" w:rsidRPr="00D05FF1" w:rsidRDefault="00D05FF1" w:rsidP="00D05FF1">
      <w:pPr>
        <w:adjustRightInd w:val="0"/>
        <w:snapToGrid w:val="0"/>
        <w:spacing w:line="360" w:lineRule="auto"/>
        <w:ind w:firstLineChars="200" w:firstLine="562"/>
        <w:jc w:val="center"/>
        <w:outlineLvl w:val="0"/>
        <w:rPr>
          <w:b/>
          <w:bCs/>
          <w:sz w:val="28"/>
          <w:szCs w:val="32"/>
        </w:rPr>
      </w:pPr>
      <w:bookmarkStart w:id="81" w:name="_Toc97527130"/>
      <w:r w:rsidRPr="00D05FF1">
        <w:rPr>
          <w:b/>
          <w:bCs/>
          <w:sz w:val="28"/>
          <w:szCs w:val="32"/>
        </w:rPr>
        <w:lastRenderedPageBreak/>
        <w:t xml:space="preserve">4 </w:t>
      </w:r>
      <w:r w:rsidRPr="00D05FF1">
        <w:rPr>
          <w:b/>
          <w:bCs/>
          <w:sz w:val="28"/>
          <w:szCs w:val="32"/>
        </w:rPr>
        <w:t>环境风险管理目标</w:t>
      </w:r>
      <w:bookmarkEnd w:id="81"/>
    </w:p>
    <w:p w:rsidR="00D05FF1" w:rsidRPr="00D05FF1" w:rsidRDefault="00D05FF1" w:rsidP="00D05FF1">
      <w:pPr>
        <w:pStyle w:val="Default"/>
        <w:spacing w:line="360" w:lineRule="auto"/>
        <w:outlineLvl w:val="1"/>
        <w:rPr>
          <w:rFonts w:ascii="Times New Roman" w:hAnsi="Times New Roman" w:cs="Times New Roman"/>
          <w:b/>
          <w:bCs/>
          <w:color w:val="auto"/>
        </w:rPr>
      </w:pPr>
      <w:bookmarkStart w:id="82" w:name="_Toc97527131"/>
      <w:r w:rsidRPr="00D05FF1">
        <w:rPr>
          <w:rFonts w:ascii="Times New Roman" w:hAnsi="Times New Roman" w:cs="Times New Roman"/>
          <w:b/>
          <w:bCs/>
          <w:color w:val="auto"/>
        </w:rPr>
        <w:t xml:space="preserve">4.1 </w:t>
      </w:r>
      <w:r w:rsidRPr="00D05FF1">
        <w:rPr>
          <w:rFonts w:ascii="Times New Roman" w:hAnsi="Times New Roman" w:cs="Times New Roman"/>
          <w:b/>
          <w:bCs/>
          <w:color w:val="auto"/>
        </w:rPr>
        <w:t>环境风险管理目标</w:t>
      </w:r>
      <w:bookmarkEnd w:id="82"/>
    </w:p>
    <w:p w:rsidR="00D05FF1" w:rsidRPr="00D05FF1" w:rsidRDefault="00D05FF1" w:rsidP="00D05FF1">
      <w:pPr>
        <w:pStyle w:val="Default"/>
        <w:spacing w:line="360" w:lineRule="auto"/>
        <w:ind w:firstLineChars="200" w:firstLine="480"/>
        <w:rPr>
          <w:rFonts w:ascii="Times New Roman" w:hAnsi="Times New Roman" w:cs="Times New Roman"/>
          <w:color w:val="auto"/>
        </w:rPr>
      </w:pPr>
      <w:r w:rsidRPr="00D05FF1">
        <w:rPr>
          <w:rFonts w:ascii="Times New Roman" w:hAnsi="Times New Roman" w:cs="Times New Roman"/>
          <w:color w:val="auto"/>
        </w:rPr>
        <w:t>环境风险管理目标是采用最低合理可行原则管控环境风险。采取的环境风险防范措施应与社会经济技术发展水平相适应，运用科学的技术手段和管理方法，对环境风险进行有效的预防、监控、响应。</w:t>
      </w:r>
    </w:p>
    <w:p w:rsidR="00D05FF1" w:rsidRPr="00D05FF1" w:rsidRDefault="00D05FF1" w:rsidP="00D05FF1">
      <w:pPr>
        <w:pStyle w:val="Default"/>
        <w:spacing w:line="360" w:lineRule="auto"/>
        <w:outlineLvl w:val="1"/>
        <w:rPr>
          <w:rFonts w:ascii="Times New Roman" w:hAnsi="Times New Roman" w:cs="Times New Roman"/>
          <w:b/>
          <w:bCs/>
          <w:color w:val="auto"/>
        </w:rPr>
      </w:pPr>
      <w:bookmarkStart w:id="83" w:name="_Toc97527132"/>
      <w:r w:rsidRPr="00D05FF1">
        <w:rPr>
          <w:rFonts w:ascii="Times New Roman" w:hAnsi="Times New Roman" w:cs="Times New Roman"/>
          <w:b/>
          <w:bCs/>
          <w:color w:val="auto"/>
        </w:rPr>
        <w:t xml:space="preserve">4.2 </w:t>
      </w:r>
      <w:r w:rsidRPr="00D05FF1">
        <w:rPr>
          <w:rFonts w:ascii="Times New Roman" w:hAnsi="Times New Roman" w:cs="Times New Roman"/>
          <w:b/>
          <w:bCs/>
          <w:color w:val="auto"/>
        </w:rPr>
        <w:t>环境风险防范措施</w:t>
      </w:r>
      <w:bookmarkEnd w:id="83"/>
    </w:p>
    <w:p w:rsidR="00D05FF1" w:rsidRPr="00D05FF1" w:rsidRDefault="00D05FF1" w:rsidP="00D05FF1">
      <w:pPr>
        <w:pStyle w:val="30"/>
        <w:adjustRightInd w:val="0"/>
        <w:snapToGrid w:val="0"/>
        <w:spacing w:before="0" w:after="0" w:line="360" w:lineRule="auto"/>
        <w:rPr>
          <w:sz w:val="24"/>
          <w:szCs w:val="24"/>
        </w:rPr>
      </w:pPr>
      <w:bookmarkStart w:id="84" w:name="_Toc97527133"/>
      <w:r w:rsidRPr="00D05FF1">
        <w:rPr>
          <w:sz w:val="24"/>
          <w:szCs w:val="24"/>
        </w:rPr>
        <w:t>4.2.1</w:t>
      </w:r>
      <w:r w:rsidRPr="00D05FF1">
        <w:rPr>
          <w:sz w:val="24"/>
          <w:szCs w:val="24"/>
        </w:rPr>
        <w:t>总图布置和建筑安全防范措施</w:t>
      </w:r>
      <w:bookmarkEnd w:id="84"/>
    </w:p>
    <w:p w:rsidR="00D05FF1" w:rsidRPr="00D05FF1" w:rsidRDefault="00D05FF1" w:rsidP="00D05FF1">
      <w:pPr>
        <w:adjustRightInd w:val="0"/>
        <w:snapToGrid w:val="0"/>
        <w:spacing w:line="360" w:lineRule="auto"/>
        <w:ind w:firstLineChars="200" w:firstLine="480"/>
        <w:rPr>
          <w:sz w:val="24"/>
        </w:rPr>
      </w:pPr>
      <w:r w:rsidRPr="00D05FF1">
        <w:rPr>
          <w:sz w:val="24"/>
        </w:rPr>
        <w:t>本项目位于白涛工业园区重庆涪通物流有限公司现有厂区内，现有厂区在设计时，装卸区、储罐区、办公区等分区布置，本项目位于粗苯储罐区，满足《建筑防火规范》等规范的有关规定，确保了各建、构筑物之间的防火间距；建构筑物内外道路畅通并形成环状，以利消防和安全疏散；厂内道路的布置能够满足生产、运输、安装、检修、消防及环境卫生的要求。同时厂区已设置了应急救援设施及救援通道、应急疏散通道。</w:t>
      </w:r>
    </w:p>
    <w:p w:rsidR="00D05FF1" w:rsidRPr="00D05FF1" w:rsidRDefault="00D05FF1" w:rsidP="00D05FF1">
      <w:pPr>
        <w:pStyle w:val="30"/>
        <w:adjustRightInd w:val="0"/>
        <w:snapToGrid w:val="0"/>
        <w:spacing w:before="0" w:after="0" w:line="360" w:lineRule="auto"/>
        <w:rPr>
          <w:sz w:val="24"/>
          <w:szCs w:val="24"/>
        </w:rPr>
      </w:pPr>
      <w:bookmarkStart w:id="85" w:name="_Toc29819"/>
      <w:bookmarkStart w:id="86" w:name="_Toc27083"/>
      <w:bookmarkStart w:id="87" w:name="_Toc97527134"/>
      <w:r w:rsidRPr="00D05FF1">
        <w:rPr>
          <w:sz w:val="24"/>
          <w:szCs w:val="24"/>
        </w:rPr>
        <w:t xml:space="preserve">4.2.2 </w:t>
      </w:r>
      <w:r w:rsidRPr="00D05FF1">
        <w:rPr>
          <w:sz w:val="24"/>
          <w:szCs w:val="24"/>
        </w:rPr>
        <w:t>运输过程中的风险防范措施</w:t>
      </w:r>
      <w:bookmarkEnd w:id="85"/>
      <w:bookmarkEnd w:id="86"/>
      <w:bookmarkEnd w:id="87"/>
    </w:p>
    <w:p w:rsidR="00D05FF1" w:rsidRPr="00D05FF1" w:rsidRDefault="00D05FF1" w:rsidP="00D05FF1">
      <w:pPr>
        <w:spacing w:line="360" w:lineRule="auto"/>
        <w:ind w:firstLineChars="200" w:firstLine="480"/>
        <w:jc w:val="left"/>
        <w:rPr>
          <w:sz w:val="24"/>
        </w:rPr>
      </w:pPr>
      <w:r w:rsidRPr="00D05FF1">
        <w:rPr>
          <w:sz w:val="24"/>
        </w:rPr>
        <w:t>项目新增的粗苯的装卸运输应执行《汽车运输、装卸危险货物作业规程》（</w:t>
      </w:r>
      <w:r w:rsidRPr="00D05FF1">
        <w:rPr>
          <w:sz w:val="24"/>
        </w:rPr>
        <w:t>JT618-2004</w:t>
      </w:r>
      <w:r w:rsidRPr="00D05FF1">
        <w:rPr>
          <w:sz w:val="24"/>
        </w:rPr>
        <w:t>）、《汽车危险货物运输规则》（</w:t>
      </w:r>
      <w:r w:rsidRPr="00D05FF1">
        <w:rPr>
          <w:sz w:val="24"/>
        </w:rPr>
        <w:t>JT617-2004</w:t>
      </w:r>
      <w:r w:rsidRPr="00D05FF1">
        <w:rPr>
          <w:sz w:val="24"/>
        </w:rPr>
        <w:t>）、《机动车运行安全技术条件》（</w:t>
      </w:r>
      <w:r w:rsidRPr="00D05FF1">
        <w:rPr>
          <w:sz w:val="24"/>
        </w:rPr>
        <w:t>GB7258-2017</w:t>
      </w:r>
      <w:r w:rsidRPr="00D05FF1">
        <w:rPr>
          <w:sz w:val="24"/>
        </w:rPr>
        <w:t>）、《工业企业厂内铁路、道路运输安全规程》（</w:t>
      </w:r>
      <w:r w:rsidRPr="00D05FF1">
        <w:rPr>
          <w:sz w:val="24"/>
        </w:rPr>
        <w:t>GB4387-2008</w:t>
      </w:r>
      <w:r w:rsidRPr="00D05FF1">
        <w:rPr>
          <w:sz w:val="24"/>
        </w:rPr>
        <w:t>）等。</w:t>
      </w:r>
    </w:p>
    <w:p w:rsidR="00D05FF1" w:rsidRPr="00D05FF1" w:rsidRDefault="00D05FF1" w:rsidP="00D05FF1">
      <w:pPr>
        <w:spacing w:line="360" w:lineRule="auto"/>
        <w:ind w:firstLineChars="200" w:firstLine="480"/>
        <w:jc w:val="left"/>
        <w:rPr>
          <w:sz w:val="24"/>
        </w:rPr>
      </w:pPr>
      <w:r w:rsidRPr="00D05FF1">
        <w:rPr>
          <w:sz w:val="24"/>
        </w:rPr>
        <w:t>粗苯厂内输送管道采用架空管廊输送，全部做到可视化。管路系统起止两端分别设置远程控制的紧急切断阀，在起端设置带远传信号的压力、温度、流量、泄漏等在线检测仪表的计量系统，这些仪表均具有指示、连锁、记录和报警功能，该信号分别传至公司的</w:t>
      </w:r>
      <w:r w:rsidRPr="00D05FF1">
        <w:rPr>
          <w:sz w:val="24"/>
        </w:rPr>
        <w:t>DCS</w:t>
      </w:r>
      <w:r w:rsidRPr="00D05FF1">
        <w:rPr>
          <w:sz w:val="24"/>
        </w:rPr>
        <w:t>系统、安全仪表系统。</w:t>
      </w:r>
    </w:p>
    <w:p w:rsidR="00D05FF1" w:rsidRPr="00D05FF1" w:rsidRDefault="00D05FF1" w:rsidP="00D05FF1">
      <w:pPr>
        <w:spacing w:line="360" w:lineRule="auto"/>
        <w:ind w:firstLineChars="200" w:firstLine="480"/>
        <w:jc w:val="left"/>
        <w:rPr>
          <w:b/>
          <w:sz w:val="24"/>
        </w:rPr>
      </w:pPr>
      <w:r w:rsidRPr="00D05FF1">
        <w:rPr>
          <w:sz w:val="24"/>
        </w:rPr>
        <w:t>危险品原料的运装要委托有承运资质的运输单位承担；承担运输危险化学品的人员、车辆等必须符合《危险化学品安全管理条例》的规定。</w:t>
      </w:r>
    </w:p>
    <w:p w:rsidR="00D05FF1" w:rsidRPr="00D05FF1" w:rsidRDefault="00D05FF1" w:rsidP="00D05FF1">
      <w:pPr>
        <w:pStyle w:val="30"/>
        <w:adjustRightInd w:val="0"/>
        <w:snapToGrid w:val="0"/>
        <w:spacing w:before="0" w:after="0" w:line="360" w:lineRule="auto"/>
        <w:rPr>
          <w:sz w:val="24"/>
          <w:szCs w:val="24"/>
        </w:rPr>
      </w:pPr>
      <w:bookmarkStart w:id="88" w:name="_Toc97527135"/>
      <w:r w:rsidRPr="00D05FF1">
        <w:rPr>
          <w:sz w:val="24"/>
          <w:szCs w:val="24"/>
        </w:rPr>
        <w:t xml:space="preserve">4.2.3 </w:t>
      </w:r>
      <w:r w:rsidRPr="00D05FF1">
        <w:rPr>
          <w:sz w:val="24"/>
          <w:szCs w:val="24"/>
        </w:rPr>
        <w:t>储存风险的措施</w:t>
      </w:r>
      <w:bookmarkEnd w:id="88"/>
    </w:p>
    <w:p w:rsidR="00D05FF1" w:rsidRPr="00D05FF1" w:rsidRDefault="00D05FF1" w:rsidP="00D05FF1">
      <w:pPr>
        <w:spacing w:line="360" w:lineRule="auto"/>
        <w:ind w:firstLineChars="200" w:firstLine="480"/>
        <w:jc w:val="left"/>
        <w:rPr>
          <w:sz w:val="24"/>
        </w:rPr>
      </w:pPr>
      <w:r w:rsidRPr="00D05FF1">
        <w:rPr>
          <w:sz w:val="24"/>
        </w:rPr>
        <w:t>新增的粗苯储罐按《石油化工企业设计防火规范》（</w:t>
      </w:r>
      <w:r w:rsidRPr="00D05FF1">
        <w:rPr>
          <w:sz w:val="24"/>
        </w:rPr>
        <w:t>GB50160-2018</w:t>
      </w:r>
      <w:r w:rsidRPr="00D05FF1">
        <w:rPr>
          <w:sz w:val="24"/>
        </w:rPr>
        <w:t>）要求分别设置围堰（防火堤），防火堤均进行防渗漏处理，管道穿堤处采用非燃烧材料严密封闭，在防火堤内雨水沟穿堤处，设防止物料流出堤外的措施；防火堤的耐火极限不得小于</w:t>
      </w:r>
      <w:r w:rsidRPr="00D05FF1">
        <w:rPr>
          <w:sz w:val="24"/>
        </w:rPr>
        <w:t>3h</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lastRenderedPageBreak/>
        <w:t>围堤、围堰外设置阀门切换井，正常情况下阀门关闭，无污染雨水切换到雨排水系统；事故下污染排水切换到污水排放系统，将发生风险事故时消防污水收集后送入现有</w:t>
      </w:r>
      <w:r w:rsidRPr="00D05FF1">
        <w:rPr>
          <w:sz w:val="24"/>
        </w:rPr>
        <w:t>4#</w:t>
      </w:r>
      <w:r w:rsidRPr="00D05FF1">
        <w:rPr>
          <w:sz w:val="24"/>
        </w:rPr>
        <w:t>事故池（有效容积</w:t>
      </w:r>
      <w:r w:rsidRPr="00D05FF1">
        <w:rPr>
          <w:sz w:val="24"/>
        </w:rPr>
        <w:t>1100m</w:t>
      </w:r>
      <w:r w:rsidRPr="00D05FF1">
        <w:rPr>
          <w:sz w:val="24"/>
          <w:vertAlign w:val="superscript"/>
        </w:rPr>
        <w:t>3</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t>储罐区进行防渗处理；罐区配置消防栓、消防水泡及灭火器材，按规范要求设置可燃、有毒气体检测报警仪粗苯储罐区新增苯气体探头数量</w:t>
      </w:r>
      <w:r w:rsidRPr="00D05FF1">
        <w:rPr>
          <w:sz w:val="24"/>
        </w:rPr>
        <w:t>2</w:t>
      </w:r>
      <w:r w:rsidRPr="00D05FF1">
        <w:rPr>
          <w:sz w:val="24"/>
        </w:rPr>
        <w:t>个，其他依托厂区已建的有毒气体检测报警探头及视频监控系统。苯罐区至装卸车场管道已设置</w:t>
      </w:r>
      <w:r w:rsidRPr="00D05FF1">
        <w:rPr>
          <w:sz w:val="24"/>
        </w:rPr>
        <w:t>2</w:t>
      </w:r>
      <w:r w:rsidRPr="00D05FF1">
        <w:rPr>
          <w:sz w:val="24"/>
        </w:rPr>
        <w:t>个苯气体探头、汽车装卸棚设置了</w:t>
      </w:r>
      <w:r w:rsidRPr="00D05FF1">
        <w:rPr>
          <w:sz w:val="24"/>
        </w:rPr>
        <w:t>8</w:t>
      </w:r>
      <w:r w:rsidRPr="00D05FF1">
        <w:rPr>
          <w:sz w:val="24"/>
        </w:rPr>
        <w:t>个苯气体探头和</w:t>
      </w:r>
      <w:r w:rsidRPr="00D05FF1">
        <w:rPr>
          <w:sz w:val="24"/>
        </w:rPr>
        <w:t>6</w:t>
      </w:r>
      <w:r w:rsidRPr="00D05FF1">
        <w:rPr>
          <w:sz w:val="24"/>
        </w:rPr>
        <w:t>台视频监控探头。</w:t>
      </w:r>
    </w:p>
    <w:p w:rsidR="00D05FF1" w:rsidRPr="00D05FF1" w:rsidRDefault="00D05FF1" w:rsidP="00D05FF1">
      <w:pPr>
        <w:pStyle w:val="30"/>
        <w:tabs>
          <w:tab w:val="left" w:pos="993"/>
        </w:tabs>
        <w:spacing w:before="114" w:after="114" w:line="360" w:lineRule="auto"/>
        <w:rPr>
          <w:sz w:val="24"/>
          <w:szCs w:val="24"/>
        </w:rPr>
      </w:pPr>
      <w:bookmarkStart w:id="89" w:name="_Toc37260097"/>
      <w:bookmarkStart w:id="90" w:name="_Toc15499398"/>
      <w:bookmarkStart w:id="91" w:name="_Toc15499638"/>
      <w:bookmarkStart w:id="92" w:name="_Toc38304592"/>
      <w:bookmarkStart w:id="93" w:name="_Toc97527136"/>
      <w:r w:rsidRPr="00D05FF1">
        <w:rPr>
          <w:sz w:val="24"/>
          <w:szCs w:val="24"/>
        </w:rPr>
        <w:t xml:space="preserve">4.2.7 </w:t>
      </w:r>
      <w:r w:rsidRPr="00D05FF1">
        <w:rPr>
          <w:sz w:val="24"/>
          <w:szCs w:val="24"/>
        </w:rPr>
        <w:t>防止事故废水外排的防范措施</w:t>
      </w:r>
      <w:bookmarkEnd w:id="89"/>
      <w:bookmarkEnd w:id="90"/>
      <w:bookmarkEnd w:id="91"/>
      <w:bookmarkEnd w:id="92"/>
      <w:bookmarkEnd w:id="93"/>
    </w:p>
    <w:p w:rsidR="00D05FF1" w:rsidRPr="00D05FF1" w:rsidRDefault="00D05FF1" w:rsidP="00D05FF1">
      <w:pPr>
        <w:spacing w:line="360" w:lineRule="auto"/>
        <w:ind w:firstLineChars="200" w:firstLine="480"/>
        <w:rPr>
          <w:sz w:val="24"/>
        </w:rPr>
      </w:pPr>
      <w:r w:rsidRPr="00D05FF1">
        <w:rPr>
          <w:sz w:val="24"/>
        </w:rPr>
        <w:t>为实现对事故应急污水的有效控制，按照企业最优设计、事故废水最优收集和最大拦截的原则，建成</w:t>
      </w:r>
      <w:r w:rsidRPr="00D05FF1">
        <w:rPr>
          <w:sz w:val="24"/>
        </w:rPr>
        <w:t>“</w:t>
      </w:r>
      <w:r w:rsidRPr="00D05FF1">
        <w:rPr>
          <w:sz w:val="24"/>
        </w:rPr>
        <w:t>装置级、工厂级、片区级、园区级</w:t>
      </w:r>
      <w:r w:rsidRPr="00D05FF1">
        <w:rPr>
          <w:sz w:val="24"/>
        </w:rPr>
        <w:t>”</w:t>
      </w:r>
      <w:r w:rsidRPr="00D05FF1">
        <w:rPr>
          <w:sz w:val="24"/>
        </w:rPr>
        <w:t>的四级事故废水防控体系，确保极端事故条件下事故污水不流入后溪河及乌江。</w:t>
      </w:r>
    </w:p>
    <w:p w:rsidR="00D05FF1" w:rsidRPr="00D05FF1" w:rsidRDefault="00D05FF1" w:rsidP="00D05FF1">
      <w:pPr>
        <w:spacing w:line="360" w:lineRule="auto"/>
        <w:ind w:firstLineChars="200" w:firstLine="480"/>
        <w:rPr>
          <w:sz w:val="24"/>
        </w:rPr>
      </w:pPr>
      <w:r w:rsidRPr="00D05FF1">
        <w:rPr>
          <w:sz w:val="24"/>
        </w:rPr>
        <w:t>装置级：罐区防火堤构成事故废水防控体系的第一级。本项目扩新增的粗苯储罐围堰有效容积</w:t>
      </w:r>
      <w:r w:rsidRPr="00D05FF1">
        <w:rPr>
          <w:kern w:val="0"/>
          <w:sz w:val="24"/>
        </w:rPr>
        <w:t>2439.536m</w:t>
      </w:r>
      <w:r w:rsidRPr="00D05FF1">
        <w:rPr>
          <w:kern w:val="0"/>
          <w:sz w:val="24"/>
          <w:vertAlign w:val="superscript"/>
        </w:rPr>
        <w:t>3</w:t>
      </w:r>
      <w:r w:rsidRPr="00D05FF1">
        <w:rPr>
          <w:kern w:val="0"/>
          <w:sz w:val="24"/>
        </w:rPr>
        <w:t>，</w:t>
      </w:r>
      <w:r w:rsidRPr="00D05FF1">
        <w:rPr>
          <w:sz w:val="24"/>
        </w:rPr>
        <w:t>有效容积符合《石油化工企业设计防火规范》（</w:t>
      </w:r>
      <w:r w:rsidRPr="00D05FF1">
        <w:rPr>
          <w:sz w:val="24"/>
        </w:rPr>
        <w:t>GB50160-2018</w:t>
      </w:r>
      <w:r w:rsidRPr="00D05FF1">
        <w:rPr>
          <w:sz w:val="24"/>
        </w:rPr>
        <w:t>）要求，防止初期雨水和小泄漏事故造成的环境污染。</w:t>
      </w:r>
    </w:p>
    <w:p w:rsidR="00D05FF1" w:rsidRPr="00D05FF1" w:rsidRDefault="00D05FF1" w:rsidP="00D05FF1">
      <w:pPr>
        <w:spacing w:line="360" w:lineRule="auto"/>
        <w:ind w:firstLineChars="200" w:firstLine="480"/>
        <w:rPr>
          <w:sz w:val="24"/>
        </w:rPr>
      </w:pPr>
      <w:r w:rsidRPr="00D05FF1">
        <w:rPr>
          <w:sz w:val="24"/>
        </w:rPr>
        <w:t>工厂级：设置事故应急池及配套设施，构成事故废水防控体系的第二级。发生重大事故，即依托现有</w:t>
      </w:r>
      <w:r w:rsidRPr="00D05FF1">
        <w:rPr>
          <w:sz w:val="24"/>
        </w:rPr>
        <w:t>4#</w:t>
      </w:r>
      <w:r w:rsidRPr="00D05FF1">
        <w:rPr>
          <w:sz w:val="24"/>
        </w:rPr>
        <w:t>事故池（有效容积</w:t>
      </w:r>
      <w:r w:rsidRPr="00D05FF1">
        <w:rPr>
          <w:sz w:val="24"/>
        </w:rPr>
        <w:t>1100m</w:t>
      </w:r>
      <w:r w:rsidRPr="00D05FF1">
        <w:rPr>
          <w:sz w:val="24"/>
          <w:vertAlign w:val="superscript"/>
        </w:rPr>
        <w:t>3</w:t>
      </w:r>
      <w:r w:rsidRPr="00D05FF1">
        <w:rPr>
          <w:sz w:val="24"/>
        </w:rPr>
        <w:t>），该事故池设置雨污切换阀</w:t>
      </w:r>
      <w:r w:rsidRPr="00D05FF1">
        <w:rPr>
          <w:sz w:val="24"/>
          <w:lang w:val="es-ES_tradnl"/>
        </w:rPr>
        <w:t>，产生的事故废水</w:t>
      </w:r>
      <w:r w:rsidRPr="00D05FF1">
        <w:rPr>
          <w:sz w:val="24"/>
        </w:rPr>
        <w:t>通过关闭雨水切换阀将事故废水切换至事故应急池，待事故过后进行有效处理，实现企业对事故废水的有效控制。</w:t>
      </w:r>
    </w:p>
    <w:p w:rsidR="00D05FF1" w:rsidRPr="00D05FF1" w:rsidRDefault="00D05FF1" w:rsidP="00D05FF1">
      <w:pPr>
        <w:spacing w:line="360" w:lineRule="auto"/>
        <w:ind w:firstLineChars="200" w:firstLine="480"/>
        <w:rPr>
          <w:sz w:val="24"/>
        </w:rPr>
      </w:pPr>
      <w:r w:rsidRPr="00D05FF1">
        <w:rPr>
          <w:sz w:val="24"/>
        </w:rPr>
        <w:t>片区级：根据产业布局及地形条件，设置片区事故池。即：发生环境风险事故时，装置围堰和企业事故池不能完全容纳事故废水时，切换企业事故池与园区污水管道之间的阀门和污水管道与污水处理厂事故池之间的阀门，将事故废水和园区内企业产生的生产污水同时引入污水处理厂事故池。待事故处理完成后，再将园区污水管道上的阀门由污水处理厂事故池切换至园区污水处理厂。同时，风险事故发生时，园区其它企业可以适当控制生产负荷或者停产，减少生产污水的产生量。</w:t>
      </w:r>
    </w:p>
    <w:p w:rsidR="00D05FF1" w:rsidRPr="00D05FF1" w:rsidRDefault="00D05FF1" w:rsidP="00D05FF1">
      <w:pPr>
        <w:spacing w:line="360" w:lineRule="auto"/>
        <w:ind w:firstLineChars="200" w:firstLine="480"/>
        <w:rPr>
          <w:sz w:val="24"/>
        </w:rPr>
      </w:pPr>
      <w:r w:rsidRPr="00D05FF1">
        <w:rPr>
          <w:sz w:val="24"/>
        </w:rPr>
        <w:t>园区级：在潘家坝污水处理厂下游</w:t>
      </w:r>
      <w:r w:rsidRPr="00D05FF1">
        <w:rPr>
          <w:sz w:val="24"/>
        </w:rPr>
        <w:t>3.8km</w:t>
      </w:r>
      <w:r w:rsidRPr="00D05FF1">
        <w:rPr>
          <w:sz w:val="24"/>
        </w:rPr>
        <w:t>左右，即陈家坝汇入后溪河下游约</w:t>
      </w:r>
      <w:r w:rsidRPr="00D05FF1">
        <w:rPr>
          <w:sz w:val="24"/>
        </w:rPr>
        <w:t>1km</w:t>
      </w:r>
      <w:r w:rsidRPr="00D05FF1">
        <w:rPr>
          <w:sz w:val="24"/>
        </w:rPr>
        <w:t>，根据后溪河河宽及地形条件，设置闸坝，有效容积</w:t>
      </w:r>
      <w:r w:rsidRPr="00D05FF1">
        <w:rPr>
          <w:sz w:val="24"/>
        </w:rPr>
        <w:t>3.0</w:t>
      </w:r>
      <w:r w:rsidRPr="00D05FF1">
        <w:rPr>
          <w:sz w:val="24"/>
        </w:rPr>
        <w:t>万</w:t>
      </w:r>
      <w:r w:rsidRPr="00D05FF1">
        <w:rPr>
          <w:sz w:val="24"/>
        </w:rPr>
        <w:t>m</w:t>
      </w:r>
      <w:r w:rsidRPr="00D05FF1">
        <w:rPr>
          <w:sz w:val="24"/>
          <w:vertAlign w:val="superscript"/>
        </w:rPr>
        <w:t>3</w:t>
      </w:r>
      <w:r w:rsidRPr="00D05FF1">
        <w:rPr>
          <w:sz w:val="24"/>
        </w:rPr>
        <w:t>，是后溪河进入乌江的最后一道拦截设施。本项目最大事故水量远小于后溪河闸坝有效容积</w:t>
      </w:r>
      <w:r w:rsidRPr="00D05FF1">
        <w:rPr>
          <w:sz w:val="24"/>
        </w:rPr>
        <w:t>3.0</w:t>
      </w:r>
      <w:r w:rsidRPr="00D05FF1">
        <w:rPr>
          <w:sz w:val="24"/>
        </w:rPr>
        <w:t>万</w:t>
      </w:r>
      <w:r w:rsidRPr="00D05FF1">
        <w:rPr>
          <w:sz w:val="24"/>
        </w:rPr>
        <w:t>m</w:t>
      </w:r>
      <w:r w:rsidRPr="00D05FF1">
        <w:rPr>
          <w:sz w:val="24"/>
          <w:vertAlign w:val="superscript"/>
        </w:rPr>
        <w:t>3</w:t>
      </w:r>
      <w:r w:rsidRPr="00D05FF1">
        <w:rPr>
          <w:sz w:val="24"/>
        </w:rPr>
        <w:t>，因此，事故状态下，未被厂内事故池和园区事故池有效拦截的事故废</w:t>
      </w:r>
      <w:r w:rsidRPr="00D05FF1">
        <w:rPr>
          <w:sz w:val="24"/>
        </w:rPr>
        <w:lastRenderedPageBreak/>
        <w:t>水排入后溪河，事故废水经下游闸坝拦截，不会直排进入乌江。</w:t>
      </w:r>
    </w:p>
    <w:p w:rsidR="00D05FF1" w:rsidRPr="00D05FF1" w:rsidRDefault="00D05FF1" w:rsidP="00D05FF1">
      <w:pPr>
        <w:spacing w:line="360" w:lineRule="auto"/>
        <w:ind w:firstLineChars="200" w:firstLine="480"/>
        <w:rPr>
          <w:sz w:val="24"/>
        </w:rPr>
      </w:pPr>
      <w:r w:rsidRPr="00D05FF1">
        <w:rPr>
          <w:sz w:val="24"/>
        </w:rPr>
        <w:t>在发生极端恶性风险事故，导致事故池同时受损破坏，不能满足纳污要求时，可依托白涛工业园区潘家坝污水处理厂修建事故池</w:t>
      </w:r>
      <w:r w:rsidRPr="00D05FF1">
        <w:rPr>
          <w:sz w:val="24"/>
        </w:rPr>
        <w:t>6000m</w:t>
      </w:r>
      <w:r w:rsidRPr="00D05FF1">
        <w:rPr>
          <w:sz w:val="24"/>
          <w:vertAlign w:val="superscript"/>
        </w:rPr>
        <w:t>3</w:t>
      </w:r>
      <w:r w:rsidRPr="00D05FF1">
        <w:rPr>
          <w:sz w:val="24"/>
        </w:rPr>
        <w:t>进行拦截，可有效收集企业的事故废水。</w:t>
      </w:r>
    </w:p>
    <w:p w:rsidR="00D05FF1" w:rsidRPr="00D05FF1" w:rsidRDefault="00D05FF1" w:rsidP="00D05FF1">
      <w:pPr>
        <w:spacing w:line="360" w:lineRule="auto"/>
        <w:ind w:firstLineChars="200" w:firstLine="480"/>
        <w:rPr>
          <w:sz w:val="24"/>
        </w:rPr>
      </w:pPr>
      <w:r w:rsidRPr="00D05FF1">
        <w:rPr>
          <w:sz w:val="24"/>
        </w:rPr>
        <w:t>截流的事故废水根据性质不同，通过园区污水处理厂进一步处理达标后排放。</w:t>
      </w:r>
    </w:p>
    <w:p w:rsidR="00D05FF1" w:rsidRPr="00D05FF1" w:rsidRDefault="00D05FF1" w:rsidP="00D05FF1">
      <w:pPr>
        <w:spacing w:line="360" w:lineRule="auto"/>
        <w:ind w:firstLineChars="200" w:firstLine="480"/>
        <w:rPr>
          <w:sz w:val="24"/>
        </w:rPr>
      </w:pPr>
      <w:r w:rsidRPr="00D05FF1">
        <w:rPr>
          <w:sz w:val="24"/>
        </w:rPr>
        <w:t>综上所述，防止事故废水外排设置四级防控体系，第一级防控为装置区围堰和罐区防火堤；第二级防控为厂区内事故池；第三极为片区事故池；第四级防控为潘家坝污水处理厂下游</w:t>
      </w:r>
      <w:r w:rsidRPr="00D05FF1">
        <w:rPr>
          <w:sz w:val="24"/>
        </w:rPr>
        <w:t>3.8km</w:t>
      </w:r>
      <w:r w:rsidRPr="00D05FF1">
        <w:rPr>
          <w:sz w:val="24"/>
        </w:rPr>
        <w:t>左右的闸坝，极端恶性风险事故下导致事故池同时受损破坏时，启动园区事故池。通过采取该措施后，即便发生事故，有足够的容纳设施和防流失设施，确保各类废水不外流，事故废水不排入乌江。</w:t>
      </w:r>
    </w:p>
    <w:p w:rsidR="00D05FF1" w:rsidRPr="00D05FF1" w:rsidRDefault="00D05FF1" w:rsidP="00D05FF1">
      <w:pPr>
        <w:tabs>
          <w:tab w:val="left" w:pos="993"/>
        </w:tabs>
        <w:spacing w:line="360" w:lineRule="auto"/>
        <w:outlineLvl w:val="1"/>
        <w:rPr>
          <w:b/>
          <w:bCs/>
          <w:sz w:val="24"/>
          <w:szCs w:val="28"/>
        </w:rPr>
      </w:pPr>
      <w:bookmarkStart w:id="94" w:name="_Toc97527137"/>
      <w:bookmarkEnd w:id="80"/>
      <w:r w:rsidRPr="00D05FF1">
        <w:rPr>
          <w:b/>
          <w:bCs/>
          <w:sz w:val="24"/>
          <w:szCs w:val="28"/>
        </w:rPr>
        <w:t xml:space="preserve">4.3 </w:t>
      </w:r>
      <w:r w:rsidRPr="00D05FF1">
        <w:rPr>
          <w:b/>
          <w:bCs/>
          <w:sz w:val="24"/>
          <w:szCs w:val="28"/>
        </w:rPr>
        <w:t>风险事故应急预案</w:t>
      </w:r>
      <w:bookmarkEnd w:id="94"/>
    </w:p>
    <w:p w:rsidR="00D05FF1" w:rsidRPr="00D05FF1" w:rsidRDefault="00D05FF1" w:rsidP="00D05FF1">
      <w:pPr>
        <w:tabs>
          <w:tab w:val="left" w:pos="993"/>
        </w:tabs>
        <w:spacing w:line="360" w:lineRule="auto"/>
        <w:ind w:firstLineChars="200" w:firstLine="480"/>
        <w:rPr>
          <w:sz w:val="24"/>
          <w:szCs w:val="28"/>
        </w:rPr>
      </w:pPr>
      <w:r w:rsidRPr="00D05FF1">
        <w:rPr>
          <w:sz w:val="24"/>
        </w:rPr>
        <w:t>重庆涪通物流有限公司已建立了</w:t>
      </w:r>
      <w:r w:rsidRPr="00D05FF1">
        <w:rPr>
          <w:sz w:val="24"/>
          <w:szCs w:val="28"/>
        </w:rPr>
        <w:t>重大危险源事故应急救援指挥领导小组，由企业法人代表、有关副职领导及生产、安全环保、设备、保卫、卫生等部门负责人组成，负责一旦发生事故时的全厂应急救援的组织和指挥，企业法人代表任总指挥，若法人代表不在时，应明确有关副职领导全权负责应急救援工作。下设</w:t>
      </w:r>
      <w:r w:rsidRPr="00D05FF1">
        <w:rPr>
          <w:sz w:val="24"/>
          <w:szCs w:val="28"/>
        </w:rPr>
        <w:t>“</w:t>
      </w:r>
      <w:r w:rsidRPr="00D05FF1">
        <w:rPr>
          <w:sz w:val="24"/>
          <w:szCs w:val="28"/>
        </w:rPr>
        <w:t>应急救援办公室</w:t>
      </w:r>
      <w:r w:rsidRPr="00D05FF1">
        <w:rPr>
          <w:sz w:val="24"/>
          <w:szCs w:val="28"/>
        </w:rPr>
        <w:t>”</w:t>
      </w:r>
      <w:r w:rsidRPr="00D05FF1">
        <w:rPr>
          <w:sz w:val="24"/>
          <w:szCs w:val="28"/>
        </w:rPr>
        <w:t>，包括应急处置行动组、通讯联络组、疏散引导组、安全防护救护组等。</w:t>
      </w:r>
    </w:p>
    <w:p w:rsidR="00D05FF1" w:rsidRPr="00D05FF1" w:rsidRDefault="00D05FF1" w:rsidP="00D05FF1">
      <w:pPr>
        <w:tabs>
          <w:tab w:val="left" w:pos="993"/>
        </w:tabs>
        <w:spacing w:line="360" w:lineRule="auto"/>
        <w:ind w:firstLineChars="200" w:firstLine="480"/>
        <w:rPr>
          <w:b/>
          <w:bCs/>
          <w:sz w:val="24"/>
          <w:szCs w:val="28"/>
        </w:rPr>
      </w:pPr>
      <w:r w:rsidRPr="00D05FF1">
        <w:rPr>
          <w:sz w:val="24"/>
          <w:szCs w:val="28"/>
        </w:rPr>
        <w:t>重庆涪通物流有限公司已编制了《重庆涪通物流有限公司突发环境事件风险评估报告》、《重庆涪通物流有限公司突发环境事件应急预案》并通过了专家组审查，且已在重庆市涪陵区环保局进行备案（风险评估备案号为</w:t>
      </w:r>
      <w:r w:rsidRPr="00D05FF1">
        <w:rPr>
          <w:sz w:val="24"/>
          <w:szCs w:val="28"/>
        </w:rPr>
        <w:t>5001022021050002</w:t>
      </w:r>
      <w:r w:rsidRPr="00D05FF1">
        <w:rPr>
          <w:sz w:val="24"/>
          <w:szCs w:val="28"/>
        </w:rPr>
        <w:t>，应急预案备案号为</w:t>
      </w:r>
      <w:r w:rsidRPr="00D05FF1">
        <w:rPr>
          <w:sz w:val="24"/>
          <w:szCs w:val="28"/>
        </w:rPr>
        <w:t>500102-2021-021-H</w:t>
      </w:r>
      <w:r w:rsidRPr="00D05FF1">
        <w:rPr>
          <w:sz w:val="24"/>
          <w:szCs w:val="28"/>
        </w:rPr>
        <w:t>），企业应</w:t>
      </w:r>
      <w:r w:rsidRPr="00D05FF1">
        <w:rPr>
          <w:sz w:val="24"/>
        </w:rPr>
        <w:t>完善并修订环境事件风险评估和应急预案，定期进行应急演练。</w:t>
      </w:r>
    </w:p>
    <w:p w:rsidR="00D05FF1" w:rsidRPr="00D05FF1" w:rsidRDefault="00D05FF1" w:rsidP="00D05FF1">
      <w:pPr>
        <w:pStyle w:val="Default"/>
        <w:spacing w:line="360" w:lineRule="auto"/>
        <w:ind w:firstLineChars="200" w:firstLine="482"/>
        <w:rPr>
          <w:rFonts w:ascii="Times New Roman" w:hAnsi="Times New Roman" w:cs="Times New Roman"/>
          <w:b/>
          <w:bCs/>
          <w:color w:val="auto"/>
        </w:rPr>
      </w:pPr>
      <w:bookmarkStart w:id="95" w:name="_Toc74901150"/>
      <w:r w:rsidRPr="00D05FF1">
        <w:rPr>
          <w:rFonts w:ascii="Times New Roman" w:hAnsi="Times New Roman" w:cs="Times New Roman"/>
          <w:b/>
          <w:bCs/>
          <w:color w:val="auto"/>
        </w:rPr>
        <w:t>（</w:t>
      </w:r>
      <w:r w:rsidRPr="00D05FF1">
        <w:rPr>
          <w:rFonts w:ascii="Times New Roman" w:hAnsi="Times New Roman" w:cs="Times New Roman"/>
          <w:b/>
          <w:bCs/>
          <w:color w:val="auto"/>
        </w:rPr>
        <w:t>2</w:t>
      </w:r>
      <w:r w:rsidRPr="00D05FF1">
        <w:rPr>
          <w:rFonts w:ascii="Times New Roman" w:hAnsi="Times New Roman" w:cs="Times New Roman"/>
          <w:b/>
          <w:bCs/>
          <w:color w:val="auto"/>
        </w:rPr>
        <w:t>）区域应急预案</w:t>
      </w:r>
    </w:p>
    <w:p w:rsidR="00D05FF1" w:rsidRPr="00D05FF1" w:rsidRDefault="00D05FF1" w:rsidP="00D05FF1">
      <w:pPr>
        <w:pStyle w:val="Default"/>
        <w:spacing w:line="360" w:lineRule="auto"/>
        <w:ind w:firstLineChars="200" w:firstLine="480"/>
        <w:rPr>
          <w:rFonts w:ascii="Times New Roman" w:hAnsi="Times New Roman" w:cs="Times New Roman"/>
          <w:color w:val="auto"/>
        </w:rPr>
      </w:pPr>
      <w:r w:rsidRPr="00D05FF1">
        <w:rPr>
          <w:rFonts w:ascii="Times New Roman" w:hAnsi="Times New Roman" w:cs="Times New Roman"/>
          <w:color w:val="auto"/>
        </w:rPr>
        <w:t>重庆白涛化工园区应急预案是在重庆白涛化工园区管委会的统一组织下，在涪陵区突发环境应急预案的框架内制定的。</w:t>
      </w:r>
      <w:r w:rsidRPr="00D05FF1">
        <w:rPr>
          <w:rFonts w:ascii="Times New Roman" w:hAnsi="Times New Roman" w:cs="Times New Roman"/>
          <w:color w:val="auto"/>
        </w:rPr>
        <w:t>2018</w:t>
      </w:r>
      <w:r w:rsidRPr="00D05FF1">
        <w:rPr>
          <w:rFonts w:ascii="Times New Roman" w:hAnsi="Times New Roman" w:cs="Times New Roman"/>
          <w:color w:val="auto"/>
        </w:rPr>
        <w:t>年，重庆白涛化工园区管委会组织编制了《重庆白涛化工园区突发环境事件风险评估报告》、《重庆白涛化工园区突发环境事件应急预案》。园区应急预案已包含园区现有企业，与区级、企业层面应急预案均有互动，</w:t>
      </w:r>
      <w:r w:rsidR="00DF772A">
        <w:rPr>
          <w:rFonts w:ascii="Times New Roman" w:hAnsi="Times New Roman" w:cs="Times New Roman"/>
          <w:color w:val="auto"/>
        </w:rPr>
        <w:t>具有合理性和可操作性。这些将有利于公司与区域联合演练和事故应急</w:t>
      </w:r>
      <w:r w:rsidR="00DF772A">
        <w:rPr>
          <w:rFonts w:ascii="Times New Roman" w:hAnsi="Times New Roman" w:cs="Times New Roman" w:hint="eastAsia"/>
          <w:color w:val="auto"/>
        </w:rPr>
        <w:t>救</w:t>
      </w:r>
      <w:r w:rsidRPr="00D05FF1">
        <w:rPr>
          <w:rFonts w:ascii="Times New Roman" w:hAnsi="Times New Roman" w:cs="Times New Roman"/>
          <w:color w:val="auto"/>
        </w:rPr>
        <w:t>援，防止事故的扩大。</w:t>
      </w:r>
    </w:p>
    <w:p w:rsidR="00D05FF1" w:rsidRPr="00D05FF1" w:rsidRDefault="00D05FF1" w:rsidP="00D05FF1">
      <w:pPr>
        <w:pStyle w:val="Default"/>
        <w:spacing w:line="360" w:lineRule="auto"/>
        <w:ind w:firstLineChars="200" w:firstLine="480"/>
        <w:rPr>
          <w:rFonts w:ascii="Times New Roman" w:hAnsi="Times New Roman" w:cs="Times New Roman"/>
          <w:b/>
          <w:bCs/>
          <w:color w:val="auto"/>
          <w:sz w:val="32"/>
          <w:szCs w:val="32"/>
        </w:rPr>
      </w:pPr>
      <w:r w:rsidRPr="00D05FF1">
        <w:rPr>
          <w:rFonts w:ascii="Times New Roman" w:hAnsi="Times New Roman" w:cs="Times New Roman"/>
          <w:color w:val="auto"/>
        </w:rPr>
        <w:lastRenderedPageBreak/>
        <w:t>企业严格按照《化工建设项目环境保护设计规范》（</w:t>
      </w:r>
      <w:r w:rsidRPr="00D05FF1">
        <w:rPr>
          <w:rFonts w:ascii="Times New Roman" w:hAnsi="Times New Roman" w:cs="Times New Roman"/>
          <w:color w:val="auto"/>
        </w:rPr>
        <w:t>GB50483-2019</w:t>
      </w:r>
      <w:r w:rsidRPr="00D05FF1">
        <w:rPr>
          <w:rFonts w:ascii="Times New Roman" w:hAnsi="Times New Roman" w:cs="Times New Roman"/>
          <w:color w:val="auto"/>
        </w:rPr>
        <w:t>）等要求建设应急设施；在项目投入调试生产前，按照《突发环境事件应急预案管理暂行办法》</w:t>
      </w:r>
      <w:r w:rsidRPr="00D05FF1">
        <w:rPr>
          <w:rFonts w:ascii="Times New Roman" w:hAnsi="Times New Roman" w:cs="Times New Roman"/>
          <w:color w:val="auto"/>
        </w:rPr>
        <w:t>(</w:t>
      </w:r>
      <w:r w:rsidRPr="00D05FF1">
        <w:rPr>
          <w:rFonts w:ascii="Times New Roman" w:hAnsi="Times New Roman" w:cs="Times New Roman"/>
          <w:color w:val="auto"/>
        </w:rPr>
        <w:t>环发〔</w:t>
      </w:r>
      <w:r w:rsidRPr="00D05FF1">
        <w:rPr>
          <w:rFonts w:ascii="Times New Roman" w:hAnsi="Times New Roman" w:cs="Times New Roman"/>
          <w:color w:val="auto"/>
        </w:rPr>
        <w:t>2010</w:t>
      </w:r>
      <w:r w:rsidRPr="00D05FF1">
        <w:rPr>
          <w:rFonts w:ascii="Times New Roman" w:hAnsi="Times New Roman" w:cs="Times New Roman"/>
          <w:color w:val="auto"/>
        </w:rPr>
        <w:t>〕</w:t>
      </w:r>
      <w:r w:rsidRPr="00D05FF1">
        <w:rPr>
          <w:rFonts w:ascii="Times New Roman" w:hAnsi="Times New Roman" w:cs="Times New Roman"/>
          <w:color w:val="auto"/>
        </w:rPr>
        <w:t>113</w:t>
      </w:r>
      <w:r w:rsidRPr="00D05FF1">
        <w:rPr>
          <w:rFonts w:ascii="Times New Roman" w:hAnsi="Times New Roman" w:cs="Times New Roman"/>
          <w:color w:val="auto"/>
        </w:rPr>
        <w:t>号</w:t>
      </w:r>
      <w:r w:rsidRPr="00D05FF1">
        <w:rPr>
          <w:rFonts w:ascii="Times New Roman" w:hAnsi="Times New Roman" w:cs="Times New Roman"/>
          <w:color w:val="auto"/>
        </w:rPr>
        <w:t>)</w:t>
      </w:r>
      <w:r w:rsidRPr="00D05FF1">
        <w:rPr>
          <w:rFonts w:ascii="Times New Roman" w:hAnsi="Times New Roman" w:cs="Times New Roman"/>
          <w:color w:val="auto"/>
        </w:rPr>
        <w:t>的要求应及时修订企业应急预案，并报区级生态环境保护行政主管部门备案备查；建立环境风险应急信息系统，并与周边企业、园区以及当地政府形成区域联控（联动）机制，有效防范因污染物事故排放或安全生产事故可能引发的环境风险。</w:t>
      </w:r>
    </w:p>
    <w:p w:rsidR="00D05FF1" w:rsidRPr="00D05FF1" w:rsidRDefault="00D05FF1" w:rsidP="00D05FF1">
      <w:pPr>
        <w:pStyle w:val="Default"/>
        <w:spacing w:line="360" w:lineRule="auto"/>
        <w:jc w:val="center"/>
        <w:outlineLvl w:val="0"/>
        <w:rPr>
          <w:rFonts w:ascii="Times New Roman" w:hAnsi="Times New Roman" w:cs="Times New Roman"/>
          <w:b/>
          <w:bCs/>
          <w:color w:val="auto"/>
          <w:sz w:val="32"/>
          <w:szCs w:val="32"/>
        </w:rPr>
        <w:sectPr w:rsidR="00D05FF1" w:rsidRPr="00D05FF1">
          <w:pgSz w:w="11906" w:h="16838"/>
          <w:pgMar w:top="1440" w:right="1800" w:bottom="1440" w:left="1800" w:header="851" w:footer="992" w:gutter="0"/>
          <w:cols w:space="425"/>
          <w:docGrid w:type="lines" w:linePitch="312"/>
        </w:sectPr>
      </w:pPr>
    </w:p>
    <w:p w:rsidR="00D05FF1" w:rsidRPr="00D05FF1" w:rsidRDefault="00D05FF1" w:rsidP="00D05FF1">
      <w:pPr>
        <w:pStyle w:val="Default"/>
        <w:spacing w:line="360" w:lineRule="auto"/>
        <w:jc w:val="center"/>
        <w:outlineLvl w:val="0"/>
        <w:rPr>
          <w:rFonts w:ascii="Times New Roman" w:hAnsi="Times New Roman" w:cs="Times New Roman"/>
          <w:b/>
          <w:color w:val="auto"/>
          <w:sz w:val="32"/>
          <w:szCs w:val="32"/>
        </w:rPr>
      </w:pPr>
      <w:bookmarkStart w:id="96" w:name="_Toc97527138"/>
      <w:r w:rsidRPr="00D05FF1">
        <w:rPr>
          <w:rFonts w:ascii="Times New Roman" w:hAnsi="Times New Roman" w:cs="Times New Roman"/>
          <w:b/>
          <w:bCs/>
          <w:color w:val="auto"/>
          <w:sz w:val="32"/>
          <w:szCs w:val="32"/>
        </w:rPr>
        <w:lastRenderedPageBreak/>
        <w:t>5</w:t>
      </w:r>
      <w:r w:rsidRPr="00D05FF1">
        <w:rPr>
          <w:rFonts w:ascii="Times New Roman" w:hAnsi="Times New Roman" w:cs="Times New Roman"/>
          <w:b/>
          <w:color w:val="auto"/>
          <w:sz w:val="32"/>
          <w:szCs w:val="32"/>
        </w:rPr>
        <w:t>风险评价结论</w:t>
      </w:r>
      <w:bookmarkEnd w:id="95"/>
      <w:bookmarkEnd w:id="96"/>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1</w:t>
      </w:r>
      <w:r w:rsidRPr="00D05FF1">
        <w:rPr>
          <w:sz w:val="24"/>
        </w:rPr>
        <w:t>）项目危险因素</w:t>
      </w:r>
    </w:p>
    <w:p w:rsidR="00D05FF1" w:rsidRPr="00D05FF1" w:rsidRDefault="00D05FF1" w:rsidP="00D05FF1">
      <w:pPr>
        <w:spacing w:line="360" w:lineRule="auto"/>
        <w:ind w:firstLineChars="200" w:firstLine="480"/>
        <w:jc w:val="left"/>
        <w:rPr>
          <w:b/>
          <w:bCs/>
          <w:sz w:val="24"/>
        </w:rPr>
      </w:pPr>
      <w:r w:rsidRPr="00D05FF1">
        <w:rPr>
          <w:sz w:val="24"/>
        </w:rPr>
        <w:t>根据《建设项目环境风险评价技术导则》（</w:t>
      </w:r>
      <w:r w:rsidRPr="00D05FF1">
        <w:rPr>
          <w:sz w:val="24"/>
        </w:rPr>
        <w:t>HJ/T 169-2018</w:t>
      </w:r>
      <w:r w:rsidRPr="00D05FF1">
        <w:rPr>
          <w:sz w:val="24"/>
        </w:rPr>
        <w:t>）规定，风险识别包括物质危险性识别、生产系统危险性识别和危险物质向环境转移的途径识别。</w:t>
      </w:r>
    </w:p>
    <w:p w:rsidR="00D05FF1" w:rsidRPr="00D05FF1" w:rsidRDefault="00D05FF1" w:rsidP="00D05FF1">
      <w:pPr>
        <w:pStyle w:val="afffffffff6"/>
        <w:spacing w:after="0" w:line="360" w:lineRule="auto"/>
        <w:ind w:firstLineChars="200" w:firstLine="480"/>
        <w:rPr>
          <w:sz w:val="24"/>
          <w:szCs w:val="24"/>
        </w:rPr>
      </w:pPr>
      <w:r w:rsidRPr="00D05FF1">
        <w:rPr>
          <w:sz w:val="24"/>
          <w:szCs w:val="24"/>
        </w:rPr>
        <w:t>根据《建设项目环境风险评价技术导则》（</w:t>
      </w:r>
      <w:r w:rsidRPr="00D05FF1">
        <w:rPr>
          <w:sz w:val="24"/>
          <w:szCs w:val="24"/>
        </w:rPr>
        <w:t>HJ 169-2018</w:t>
      </w:r>
      <w:r w:rsidRPr="00D05FF1">
        <w:rPr>
          <w:sz w:val="24"/>
          <w:szCs w:val="24"/>
        </w:rPr>
        <w:t>）和《危险化学品名录》，工程生产工艺流程和厂区平面布置功能区划，项目的危险化学物质主要为粗苯。涉及危险化学物质的单元主要包括粗苯储罐、粗苯输送管道。</w:t>
      </w:r>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2</w:t>
      </w:r>
      <w:r w:rsidRPr="00D05FF1">
        <w:rPr>
          <w:sz w:val="24"/>
        </w:rPr>
        <w:t>）环境敏感性</w:t>
      </w:r>
    </w:p>
    <w:p w:rsidR="00D05FF1" w:rsidRPr="00D05FF1" w:rsidRDefault="00D05FF1" w:rsidP="00D05FF1">
      <w:pPr>
        <w:spacing w:line="360" w:lineRule="auto"/>
        <w:ind w:firstLineChars="200" w:firstLine="480"/>
        <w:jc w:val="left"/>
        <w:rPr>
          <w:sz w:val="24"/>
        </w:rPr>
      </w:pPr>
      <w:r w:rsidRPr="00D05FF1">
        <w:rPr>
          <w:sz w:val="24"/>
        </w:rPr>
        <w:t>项目环境敏感目标为周边</w:t>
      </w:r>
      <w:r w:rsidRPr="00D05FF1">
        <w:rPr>
          <w:sz w:val="24"/>
        </w:rPr>
        <w:t xml:space="preserve"> 5 km </w:t>
      </w:r>
      <w:r w:rsidRPr="00D05FF1">
        <w:rPr>
          <w:sz w:val="24"/>
        </w:rPr>
        <w:t>范围内居住区、医疗卫生、文化教育、科研、行政办公等机构人口总数大于</w:t>
      </w:r>
      <w:r w:rsidRPr="00D05FF1">
        <w:rPr>
          <w:sz w:val="24"/>
        </w:rPr>
        <w:t>1</w:t>
      </w:r>
      <w:r w:rsidRPr="00D05FF1">
        <w:rPr>
          <w:sz w:val="24"/>
        </w:rPr>
        <w:t>万人小于</w:t>
      </w:r>
      <w:r w:rsidRPr="00D05FF1">
        <w:rPr>
          <w:sz w:val="24"/>
        </w:rPr>
        <w:t>5</w:t>
      </w:r>
      <w:r w:rsidRPr="00D05FF1">
        <w:rPr>
          <w:sz w:val="24"/>
        </w:rPr>
        <w:t>万人；项目敏感程度为</w:t>
      </w:r>
      <w:r w:rsidRPr="00D05FF1">
        <w:rPr>
          <w:sz w:val="24"/>
        </w:rPr>
        <w:t>E2</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t>厂区采用雨污分流制，雨水排入园区雨水管网；生产废水</w:t>
      </w:r>
      <w:r w:rsidRPr="00D05FF1">
        <w:rPr>
          <w:bCs/>
          <w:sz w:val="24"/>
          <w:szCs w:val="28"/>
        </w:rPr>
        <w:t>经槽车拉运至华峰公司污水处理站处理达标准后经园区污水管网排入乌江，为</w:t>
      </w:r>
      <w:r w:rsidRPr="00D05FF1">
        <w:rPr>
          <w:bCs/>
          <w:sz w:val="24"/>
          <w:szCs w:val="28"/>
        </w:rPr>
        <w:t>Ⅲ</w:t>
      </w:r>
      <w:r w:rsidRPr="00D05FF1">
        <w:rPr>
          <w:bCs/>
          <w:sz w:val="24"/>
          <w:szCs w:val="28"/>
        </w:rPr>
        <w:t>类水域</w:t>
      </w:r>
      <w:r w:rsidRPr="00D05FF1">
        <w:rPr>
          <w:sz w:val="24"/>
        </w:rPr>
        <w:t>。按地表水功能敏感性分区为较敏感</w:t>
      </w:r>
      <w:r w:rsidRPr="00D05FF1">
        <w:rPr>
          <w:sz w:val="24"/>
        </w:rPr>
        <w:t>F2</w:t>
      </w:r>
      <w:r w:rsidRPr="00D05FF1">
        <w:rPr>
          <w:sz w:val="24"/>
        </w:rPr>
        <w:t>，地表水环境敏感目标分级为</w:t>
      </w:r>
      <w:r w:rsidRPr="00D05FF1">
        <w:rPr>
          <w:sz w:val="24"/>
        </w:rPr>
        <w:t>S3</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t>依据事故情况下危险物质泄漏到水体的排放点受纳地表水体功能敏感性，与下游环境敏感目标情况，地表水环境敏感程度为</w:t>
      </w:r>
      <w:r w:rsidRPr="00D05FF1">
        <w:rPr>
          <w:sz w:val="24"/>
        </w:rPr>
        <w:t>E2</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t>厂区周边区域不属于集中式饮用水源准保护区以及补给径流区，没有分散式饮用水水源地，没有特殊地下水资源，地下水功能敏感性为不敏感</w:t>
      </w:r>
      <w:r w:rsidRPr="00D05FF1">
        <w:rPr>
          <w:sz w:val="24"/>
        </w:rPr>
        <w:t>G3</w:t>
      </w:r>
      <w:r w:rsidRPr="00D05FF1">
        <w:rPr>
          <w:sz w:val="24"/>
        </w:rPr>
        <w:t>。岩土的渗透系数</w:t>
      </w:r>
      <w:r w:rsidRPr="00D05FF1">
        <w:rPr>
          <w:bCs/>
          <w:sz w:val="24"/>
          <w:szCs w:val="28"/>
        </w:rPr>
        <w:t>Mb≥1.0m</w:t>
      </w:r>
      <w:r w:rsidRPr="00D05FF1">
        <w:rPr>
          <w:sz w:val="24"/>
        </w:rPr>
        <w:t>，包气带防污性能为</w:t>
      </w:r>
      <w:r w:rsidRPr="00D05FF1">
        <w:rPr>
          <w:sz w:val="24"/>
        </w:rPr>
        <w:t>D2</w:t>
      </w:r>
      <w:r w:rsidRPr="00D05FF1">
        <w:rPr>
          <w:sz w:val="24"/>
        </w:rPr>
        <w:t>。地下水环境敏感程度为</w:t>
      </w:r>
      <w:r w:rsidRPr="00D05FF1">
        <w:rPr>
          <w:sz w:val="24"/>
        </w:rPr>
        <w:t>E2</w:t>
      </w:r>
      <w:r w:rsidRPr="00D05FF1">
        <w:rPr>
          <w:sz w:val="24"/>
        </w:rPr>
        <w:t>。</w:t>
      </w:r>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3</w:t>
      </w:r>
      <w:r w:rsidRPr="00D05FF1">
        <w:rPr>
          <w:sz w:val="24"/>
        </w:rPr>
        <w:t>）事故环境影响</w:t>
      </w:r>
    </w:p>
    <w:p w:rsidR="00D05FF1" w:rsidRPr="00D05FF1" w:rsidRDefault="00D05FF1" w:rsidP="00D05FF1">
      <w:pPr>
        <w:spacing w:line="360" w:lineRule="auto"/>
        <w:ind w:firstLineChars="200" w:firstLine="480"/>
        <w:rPr>
          <w:sz w:val="24"/>
        </w:rPr>
      </w:pPr>
      <w:r w:rsidRPr="00D05FF1">
        <w:rPr>
          <w:sz w:val="24"/>
          <w:szCs w:val="28"/>
        </w:rPr>
        <w:t>事故情况下，</w:t>
      </w:r>
      <w:r w:rsidRPr="00D05FF1">
        <w:rPr>
          <w:sz w:val="24"/>
        </w:rPr>
        <w:t>苯泄漏，最不利气象条件下敏感点最大浓度出现在零散农户，浓度为</w:t>
      </w:r>
      <w:r w:rsidRPr="00D05FF1">
        <w:rPr>
          <w:sz w:val="24"/>
        </w:rPr>
        <w:t>2073.85mg/m</w:t>
      </w:r>
      <w:r w:rsidRPr="00D05FF1">
        <w:rPr>
          <w:sz w:val="24"/>
          <w:vertAlign w:val="superscript"/>
        </w:rPr>
        <w:t>3</w:t>
      </w:r>
      <w:r w:rsidRPr="00D05FF1">
        <w:rPr>
          <w:sz w:val="24"/>
        </w:rPr>
        <w:t>，低于毒性终点浓度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）；常见气象条件下敏感点最大浓度出现在零散农户，浓度为</w:t>
      </w:r>
      <w:r w:rsidRPr="00D05FF1">
        <w:rPr>
          <w:sz w:val="24"/>
        </w:rPr>
        <w:t>520.34mg/m</w:t>
      </w:r>
      <w:r w:rsidRPr="00D05FF1">
        <w:rPr>
          <w:sz w:val="24"/>
          <w:vertAlign w:val="superscript"/>
        </w:rPr>
        <w:t>3</w:t>
      </w:r>
      <w:r w:rsidRPr="00D05FF1">
        <w:rPr>
          <w:sz w:val="24"/>
        </w:rPr>
        <w:t>，均低于毒性终点浓度</w:t>
      </w:r>
      <w:r w:rsidRPr="00D05FF1">
        <w:rPr>
          <w:sz w:val="24"/>
        </w:rPr>
        <w:t>-1</w:t>
      </w:r>
      <w:r w:rsidRPr="00D05FF1">
        <w:rPr>
          <w:sz w:val="24"/>
        </w:rPr>
        <w:t>（</w:t>
      </w:r>
      <w:r w:rsidRPr="00D05FF1">
        <w:rPr>
          <w:sz w:val="24"/>
        </w:rPr>
        <w:t>13000mg/m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2600mg/m</w:t>
      </w:r>
      <w:r w:rsidRPr="00D05FF1">
        <w:rPr>
          <w:sz w:val="24"/>
          <w:vertAlign w:val="superscript"/>
        </w:rPr>
        <w:t>3</w:t>
      </w:r>
      <w:r w:rsidRPr="00D05FF1">
        <w:rPr>
          <w:sz w:val="24"/>
        </w:rPr>
        <w:t>）。苯燃爆次生</w:t>
      </w:r>
      <w:r w:rsidRPr="00D05FF1">
        <w:rPr>
          <w:sz w:val="24"/>
        </w:rPr>
        <w:t>CO</w:t>
      </w:r>
      <w:r w:rsidRPr="00D05FF1">
        <w:rPr>
          <w:sz w:val="24"/>
        </w:rPr>
        <w:t>扩散，最不利气象条件下敏感点最大浓度出现在零散农户，浓度为</w:t>
      </w:r>
      <w:r w:rsidRPr="00D05FF1">
        <w:rPr>
          <w:sz w:val="24"/>
        </w:rPr>
        <w:t>29843.54mg/m</w:t>
      </w:r>
      <w:r w:rsidRPr="00D05FF1">
        <w:rPr>
          <w:sz w:val="24"/>
          <w:vertAlign w:val="superscript"/>
        </w:rPr>
        <w:t>3</w:t>
      </w:r>
      <w:r w:rsidRPr="00D05FF1">
        <w:rPr>
          <w:sz w:val="24"/>
        </w:rPr>
        <w:t>，浓度超过低于毒性终点浓度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）和毒性终点浓度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）范围的敏感点有零散农户、白涛镇、小田溪村、三门子村、麦子坪村、沿江村、乌江市级森林公园、联农村、油坊村、新龙湾村、高庙子、沙田村、桃子园村，</w:t>
      </w:r>
      <w:r w:rsidRPr="00D05FF1">
        <w:rPr>
          <w:sz w:val="24"/>
          <w:szCs w:val="28"/>
        </w:rPr>
        <w:t>因此粗苯储罐燃爆时该范围人群应做好紧急疏散（日常应及时更新联络方式、做好应急预案和演练等）</w:t>
      </w:r>
      <w:r w:rsidRPr="00D05FF1">
        <w:rPr>
          <w:sz w:val="24"/>
        </w:rPr>
        <w:t>；最常见气象条件下敏感点最</w:t>
      </w:r>
      <w:r w:rsidRPr="00D05FF1">
        <w:rPr>
          <w:sz w:val="24"/>
        </w:rPr>
        <w:lastRenderedPageBreak/>
        <w:t>大浓度出现在零散农户，浓度为</w:t>
      </w:r>
      <w:r w:rsidRPr="00D05FF1">
        <w:rPr>
          <w:sz w:val="24"/>
        </w:rPr>
        <w:t>7131.40mg/m</w:t>
      </w:r>
      <w:r w:rsidRPr="00D05FF1">
        <w:rPr>
          <w:sz w:val="24"/>
          <w:vertAlign w:val="superscript"/>
        </w:rPr>
        <w:t>3</w:t>
      </w:r>
      <w:r w:rsidRPr="00D05FF1">
        <w:rPr>
          <w:sz w:val="24"/>
        </w:rPr>
        <w:t>，超过低于毒性终点浓度</w:t>
      </w:r>
      <w:r w:rsidRPr="00D05FF1">
        <w:rPr>
          <w:sz w:val="24"/>
        </w:rPr>
        <w:t>-1</w:t>
      </w:r>
      <w:r w:rsidRPr="00D05FF1">
        <w:rPr>
          <w:sz w:val="24"/>
        </w:rPr>
        <w:t>（</w:t>
      </w:r>
      <w:r w:rsidRPr="00D05FF1">
        <w:rPr>
          <w:sz w:val="24"/>
        </w:rPr>
        <w:t>380mg/m</w:t>
      </w:r>
      <w:r w:rsidRPr="00D05FF1">
        <w:rPr>
          <w:sz w:val="24"/>
          <w:vertAlign w:val="superscript"/>
        </w:rPr>
        <w:t>3</w:t>
      </w:r>
      <w:r w:rsidRPr="00D05FF1">
        <w:rPr>
          <w:sz w:val="24"/>
        </w:rPr>
        <w:t>）范围的敏感点有零散农户、白涛镇、小田溪村、三门子村，超过低于毒性终点浓度</w:t>
      </w:r>
      <w:r w:rsidRPr="00D05FF1">
        <w:rPr>
          <w:sz w:val="24"/>
        </w:rPr>
        <w:t>-2</w:t>
      </w:r>
      <w:r w:rsidRPr="00D05FF1">
        <w:rPr>
          <w:sz w:val="24"/>
        </w:rPr>
        <w:t>（</w:t>
      </w:r>
      <w:r w:rsidRPr="00D05FF1">
        <w:rPr>
          <w:sz w:val="24"/>
        </w:rPr>
        <w:t>95mg/m</w:t>
      </w:r>
      <w:r w:rsidRPr="00D05FF1">
        <w:rPr>
          <w:sz w:val="24"/>
          <w:vertAlign w:val="superscript"/>
        </w:rPr>
        <w:t>3</w:t>
      </w:r>
      <w:r w:rsidRPr="00D05FF1">
        <w:rPr>
          <w:sz w:val="24"/>
        </w:rPr>
        <w:t>）范围的敏感点有零散农户、白涛镇、小田溪村、三门子村、麦子坪村、沿江村、乌江市级森林公园、联农村、油坊村、新龙湾村、高庙子、沙田村、桃子园村，</w:t>
      </w:r>
      <w:r w:rsidRPr="00D05FF1">
        <w:rPr>
          <w:sz w:val="24"/>
          <w:szCs w:val="28"/>
        </w:rPr>
        <w:t>因此粗苯储罐燃爆时该范围人群应做好紧急疏散（日常应及时更新联络方式、做好应急预案和演练等）</w:t>
      </w:r>
      <w:r w:rsidRPr="00D05FF1">
        <w:rPr>
          <w:sz w:val="24"/>
        </w:rPr>
        <w:t>。</w:t>
      </w:r>
    </w:p>
    <w:p w:rsidR="00D05FF1" w:rsidRPr="00D05FF1" w:rsidRDefault="00D05FF1" w:rsidP="00D05FF1">
      <w:pPr>
        <w:pStyle w:val="afffffffff6"/>
        <w:spacing w:after="0" w:line="360" w:lineRule="auto"/>
        <w:ind w:firstLineChars="200" w:firstLine="480"/>
        <w:rPr>
          <w:sz w:val="24"/>
        </w:rPr>
      </w:pPr>
      <w:r w:rsidRPr="00D05FF1">
        <w:rPr>
          <w:sz w:val="24"/>
          <w:szCs w:val="24"/>
        </w:rPr>
        <w:t>根据地下水环境影响分析可知，</w:t>
      </w:r>
      <w:r w:rsidRPr="00D05FF1">
        <w:rPr>
          <w:sz w:val="24"/>
        </w:rPr>
        <w:t>正常情况下不会对地下水造成影响。如果发生事故泄漏，可能会对地下水产生影响的情况下，应该采取应急跟踪监测，评估可能影响的范围，采取相应的应急处理措施。相对本项目而言，在正常情况下，发生泄漏的概率较小。总体而言，本项目对地下水影响较小。</w:t>
      </w:r>
    </w:p>
    <w:p w:rsidR="00D05FF1" w:rsidRPr="00D05FF1" w:rsidRDefault="00D05FF1" w:rsidP="00D05FF1">
      <w:pPr>
        <w:spacing w:line="360" w:lineRule="auto"/>
        <w:ind w:firstLineChars="200" w:firstLine="480"/>
        <w:jc w:val="left"/>
        <w:rPr>
          <w:sz w:val="24"/>
        </w:rPr>
      </w:pPr>
      <w:bookmarkStart w:id="97" w:name="_Toc17784"/>
      <w:bookmarkStart w:id="98" w:name="_Toc79659042"/>
      <w:bookmarkStart w:id="99" w:name="_Toc15569"/>
      <w:bookmarkStart w:id="100" w:name="_Toc97527139"/>
      <w:r w:rsidRPr="00D05FF1">
        <w:rPr>
          <w:sz w:val="24"/>
        </w:rPr>
        <w:t>项目发生事故时含泄漏危险物质的事故水输送到事故水池，不排入地表水体。厂区设置有粗苯储罐区围堰和事故应急池，当发生事故时，围堰和事故应急池可以临时收集和储存物料，再采用槽车拉运至华峰公司污水处理设施进行深度处理。项目事故废水防控设施有效，不外排。</w:t>
      </w:r>
      <w:bookmarkEnd w:id="97"/>
      <w:bookmarkEnd w:id="98"/>
      <w:bookmarkEnd w:id="99"/>
      <w:bookmarkEnd w:id="100"/>
    </w:p>
    <w:p w:rsidR="00D05FF1" w:rsidRPr="00D05FF1" w:rsidRDefault="00D05FF1" w:rsidP="00D05FF1">
      <w:pPr>
        <w:spacing w:line="360" w:lineRule="auto"/>
        <w:ind w:firstLineChars="200" w:firstLine="480"/>
        <w:jc w:val="left"/>
        <w:rPr>
          <w:sz w:val="24"/>
        </w:rPr>
      </w:pPr>
      <w:r w:rsidRPr="00D05FF1">
        <w:rPr>
          <w:sz w:val="24"/>
        </w:rPr>
        <w:t>（</w:t>
      </w:r>
      <w:r w:rsidRPr="00D05FF1">
        <w:rPr>
          <w:sz w:val="24"/>
        </w:rPr>
        <w:t>4</w:t>
      </w:r>
      <w:r w:rsidRPr="00D05FF1">
        <w:rPr>
          <w:sz w:val="24"/>
        </w:rPr>
        <w:t>）风险防范措施和应急预案</w:t>
      </w:r>
    </w:p>
    <w:p w:rsidR="00D05FF1" w:rsidRPr="00D05FF1" w:rsidRDefault="00D05FF1" w:rsidP="00D05FF1">
      <w:pPr>
        <w:spacing w:line="360" w:lineRule="auto"/>
        <w:ind w:firstLineChars="200" w:firstLine="480"/>
        <w:jc w:val="left"/>
        <w:rPr>
          <w:sz w:val="24"/>
        </w:rPr>
      </w:pPr>
      <w:r w:rsidRPr="00D05FF1">
        <w:rPr>
          <w:sz w:val="24"/>
        </w:rPr>
        <w:t>项目制定了较为周全的风险事故防范措施和事故应急预案，当发生风险事故时立即启动事故应急预案，能确保事故不扩大，不会对周边环境造成较大危害。在采取严格安全防护和风险防范措施后，最大可信事故风险值小于化工行业可接受风险水平</w:t>
      </w:r>
      <w:r w:rsidRPr="00D05FF1">
        <w:rPr>
          <w:sz w:val="24"/>
        </w:rPr>
        <w:t>RL</w:t>
      </w:r>
      <w:r w:rsidRPr="00D05FF1">
        <w:rPr>
          <w:sz w:val="24"/>
        </w:rPr>
        <w:t>（</w:t>
      </w:r>
      <w:r w:rsidRPr="00D05FF1">
        <w:rPr>
          <w:sz w:val="24"/>
        </w:rPr>
        <w:t>8.33×10</w:t>
      </w:r>
      <w:r w:rsidRPr="00D05FF1">
        <w:rPr>
          <w:sz w:val="24"/>
          <w:vertAlign w:val="superscript"/>
        </w:rPr>
        <w:t>-5</w:t>
      </w:r>
      <w:r w:rsidRPr="00D05FF1">
        <w:rPr>
          <w:sz w:val="24"/>
        </w:rPr>
        <w:t>），虽存在一定风险，但在采取有效风险防范措施和应急预案后，风险处于环境可接受的水平。</w:t>
      </w:r>
    </w:p>
    <w:p w:rsidR="00D05FF1" w:rsidRPr="00D05FF1" w:rsidRDefault="00D05FF1" w:rsidP="00D05FF1">
      <w:pPr>
        <w:pStyle w:val="Default"/>
        <w:spacing w:line="360" w:lineRule="auto"/>
        <w:ind w:firstLineChars="200" w:firstLine="402"/>
        <w:rPr>
          <w:rFonts w:ascii="Times New Roman" w:hAnsi="Times New Roman" w:cs="Times New Roman"/>
          <w:b/>
          <w:color w:val="auto"/>
          <w:sz w:val="20"/>
        </w:rPr>
      </w:pPr>
    </w:p>
    <w:p w:rsidR="007E6BE9" w:rsidRPr="00D05FF1" w:rsidRDefault="007E6BE9" w:rsidP="006D260A">
      <w:pPr>
        <w:spacing w:line="360" w:lineRule="auto"/>
        <w:ind w:firstLineChars="200" w:firstLine="464"/>
        <w:rPr>
          <w:spacing w:val="-4"/>
          <w:kern w:val="24"/>
          <w:sz w:val="24"/>
        </w:rPr>
      </w:pPr>
    </w:p>
    <w:sectPr w:rsidR="007E6BE9" w:rsidRPr="00D05FF1" w:rsidSect="00A64C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C5C" w:rsidRDefault="002E7C5C">
      <w:r>
        <w:separator/>
      </w:r>
    </w:p>
  </w:endnote>
  <w:endnote w:type="continuationSeparator" w:id="1">
    <w:p w:rsidR="002E7C5C" w:rsidRDefault="002E7C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
    <w:altName w:val="等线"/>
    <w:charset w:val="86"/>
    <w:family w:val="auto"/>
    <w:pitch w:val="default"/>
    <w:sig w:usb0="00000000" w:usb1="0000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华文宋体">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gLiU">
    <w:altName w:val="細明體"/>
    <w:panose1 w:val="02020509000000000000"/>
    <w:charset w:val="88"/>
    <w:family w:val="modern"/>
    <w:notTrueType/>
    <w:pitch w:val="fixed"/>
    <w:sig w:usb0="00000001" w:usb1="08080000" w:usb2="00000010" w:usb3="00000000" w:csb0="00100000" w:csb1="00000000"/>
  </w:font>
  <w:font w:name="Microsoft Sans Serif">
    <w:panose1 w:val="020B0604020202020204"/>
    <w:charset w:val="00"/>
    <w:family w:val="swiss"/>
    <w:pitch w:val="variable"/>
    <w:sig w:usb0="E5002EFF" w:usb1="C000605B" w:usb2="00000029" w:usb3="00000000" w:csb0="000101FF" w:csb1="00000000"/>
  </w:font>
  <w:font w:name="ӗԲ">
    <w:altName w:val="Times New Roman"/>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03" w:usb1="00000000" w:usb2="00000000" w:usb3="00000000" w:csb0="00000001" w:csb1="00000000"/>
  </w:font>
  <w:font w:name="_GB2312">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ڢ,  ڌ墬 ˎ̥">
    <w:altName w:val="宋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体">
    <w:altName w:val="宋体"/>
    <w:charset w:val="86"/>
    <w:family w:val="roman"/>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ommercialPi BT">
    <w:charset w:val="02"/>
    <w:family w:val="roman"/>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 w:name="”“Times New Roman”“">
    <w:altName w:val="宋体"/>
    <w:charset w:val="86"/>
    <w:family w:val="swiss"/>
    <w:pitch w:val="default"/>
    <w:sig w:usb0="00000000" w:usb1="00000000" w:usb2="00000010" w:usb3="00000000" w:csb0="00040000" w:csb1="00000000"/>
  </w:font>
  <w:font w:name="MT Extra">
    <w:panose1 w:val="05050102010205020202"/>
    <w:charset w:val="02"/>
    <w:family w:val="roman"/>
    <w:pitch w:val="variable"/>
    <w:sig w:usb0="00000000" w:usb1="10000000" w:usb2="00000000" w:usb3="00000000" w:csb0="80000000" w:csb1="00000000"/>
  </w:font>
  <w:font w:name="方正魏碑简体">
    <w:altName w:val="微软雅黑"/>
    <w:charset w:val="86"/>
    <w:family w:val="auto"/>
    <w:pitch w:val="default"/>
    <w:sig w:usb0="00000000" w:usb1="00000000" w:usb2="00000010" w:usb3="00000000" w:csb0="00040000" w:csb1="00000000"/>
  </w:font>
  <w:font w:name="宋体繁体">
    <w:altName w:val="宋体"/>
    <w:charset w:val="86"/>
    <w:family w:val="roman"/>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usic">
    <w:charset w:val="00"/>
    <w:family w:val="auto"/>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宋体">
    <w:panose1 w:val="02010600030101010101"/>
    <w:charset w:val="86"/>
    <w:family w:val="auto"/>
    <w:pitch w:val="variable"/>
    <w:sig w:usb0="000002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CG Times (W1)">
    <w:altName w:val="Times New Roman"/>
    <w:charset w:val="00"/>
    <w:family w:val="roman"/>
    <w:pitch w:val="default"/>
    <w:sig w:usb0="00000000" w:usb1="00000000" w:usb2="00000000" w:usb3="00000000" w:csb0="00000001" w:csb1="00000000"/>
  </w:font>
  <w:font w:name="Kai Titling">
    <w:altName w:val="黑体"/>
    <w:charset w:val="86"/>
    <w:family w:val="auto"/>
    <w:pitch w:val="default"/>
    <w:sig w:usb0="00000000" w:usb1="00000000" w:usb2="00000010" w:usb3="00000000" w:csb0="00040000" w:csb1="00000000"/>
  </w:font>
  <w:font w:name="?l?r ｨC?｡ｯ?">
    <w:altName w:val="MS Gothic"/>
    <w:charset w:val="80"/>
    <w:family w:val="roman"/>
    <w:pitch w:val="default"/>
    <w:sig w:usb0="00000000" w:usb1="00000000" w:usb2="00000010" w:usb3="00000000" w:csb0="00020000" w:csb1="00000000"/>
  </w:font>
  <w:font w:name="Arial Rounded MT Bold">
    <w:charset w:val="00"/>
    <w:family w:val="swiss"/>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方正小标宋简体">
    <w:altName w:val="等线"/>
    <w:panose1 w:val="03000509000000000000"/>
    <w:charset w:val="86"/>
    <w:family w:val="script"/>
    <w:pitch w:val="default"/>
    <w:sig w:usb0="00000000" w:usb1="00000000" w:usb2="00000010" w:usb3="00000000" w:csb0="00040000" w:csb1="00000000"/>
  </w:font>
  <w:font w:name="方正仿宋简体">
    <w:panose1 w:val="02010601030101010101"/>
    <w:charset w:val="86"/>
    <w:family w:val="auto"/>
    <w:pitch w:val="variable"/>
    <w:sig w:usb0="00000000" w:usb1="080E0000" w:usb2="00000010" w:usb3="00000000" w:csb0="00040000" w:csb1="00000000"/>
  </w:font>
  <w:font w:name="方正黑体简体">
    <w:altName w:val="Arial Unicode MS"/>
    <w:panose1 w:val="02010601030101010101"/>
    <w:charset w:val="86"/>
    <w:family w:val="script"/>
    <w:pitch w:val="default"/>
    <w:sig w:usb0="00000000" w:usb1="00000000" w:usb2="00000010" w:usb3="00000000" w:csb0="00040000" w:csb1="00000000"/>
  </w:font>
  <w:font w:name="昆仑黑体">
    <w:altName w:val="黑体"/>
    <w:charset w:val="86"/>
    <w:family w:val="modern"/>
    <w:pitch w:val="default"/>
    <w:sig w:usb0="00000000" w:usb1="00000000" w:usb2="00000010" w:usb3="00000000" w:csb0="00040000" w:csb1="00000000"/>
  </w:font>
  <w:font w:name="Sim Sun">
    <w:altName w:val="方正舒体"/>
    <w:charset w:val="86"/>
    <w:family w:val="roman"/>
    <w:pitch w:val="default"/>
    <w:sig w:usb0="00000000" w:usb1="00000000" w:usb2="00000010" w:usb3="00000000" w:csb0="00040000" w:csb1="00000000"/>
  </w:font>
  <w:font w:name="華康中楷體">
    <w:altName w:val="Arial Unicode MS"/>
    <w:charset w:val="88"/>
    <w:family w:val="modern"/>
    <w:pitch w:val="default"/>
    <w:sig w:usb0="00000000" w:usb1="00000000" w:usb2="00000010" w:usb3="00000000" w:csb0="00100000" w:csb1="00000000"/>
  </w:font>
  <w:font w:name="Mangal">
    <w:panose1 w:val="02040503050203030202"/>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B5" w:rsidRDefault="00A64CCA">
    <w:pPr>
      <w:pStyle w:val="afffffffffc"/>
      <w:framePr w:wrap="around" w:vAnchor="text" w:hAnchor="margin" w:xAlign="center" w:y="1"/>
      <w:rPr>
        <w:rStyle w:val="a9"/>
      </w:rPr>
    </w:pPr>
    <w:r>
      <w:fldChar w:fldCharType="begin"/>
    </w:r>
    <w:r w:rsidR="004F4BB5">
      <w:rPr>
        <w:rStyle w:val="a9"/>
      </w:rPr>
      <w:instrText xml:space="preserve">PAGE  </w:instrText>
    </w:r>
    <w:r>
      <w:fldChar w:fldCharType="end"/>
    </w:r>
  </w:p>
  <w:p w:rsidR="004F4BB5" w:rsidRDefault="004F4BB5">
    <w:pPr>
      <w:pStyle w:val="afffffffff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B5" w:rsidRDefault="004F4BB5">
    <w:pPr>
      <w:pStyle w:val="afffffffffc"/>
      <w:framePr w:wrap="around" w:vAnchor="text" w:hAnchor="margin" w:xAlign="outside" w:y="1"/>
      <w:rPr>
        <w:rStyle w:val="a9"/>
        <w:rFonts w:ascii="宋体" w:hAnsi="宋体"/>
        <w:sz w:val="28"/>
        <w:szCs w:val="28"/>
      </w:rPr>
    </w:pPr>
    <w:r>
      <w:rPr>
        <w:rStyle w:val="a9"/>
        <w:rFonts w:ascii="宋体" w:hAnsi="宋体" w:hint="eastAsia"/>
        <w:sz w:val="28"/>
        <w:szCs w:val="28"/>
      </w:rPr>
      <w:t>—</w:t>
    </w:r>
    <w:r w:rsidR="00A64CCA">
      <w:rPr>
        <w:rFonts w:ascii="宋体" w:hAnsi="宋体"/>
        <w:sz w:val="26"/>
        <w:szCs w:val="26"/>
      </w:rPr>
      <w:fldChar w:fldCharType="begin"/>
    </w:r>
    <w:r>
      <w:rPr>
        <w:rStyle w:val="a9"/>
        <w:rFonts w:ascii="宋体" w:hAnsi="宋体"/>
        <w:sz w:val="26"/>
        <w:szCs w:val="26"/>
      </w:rPr>
      <w:instrText xml:space="preserve">PAGE  </w:instrText>
    </w:r>
    <w:r w:rsidR="00A64CCA">
      <w:rPr>
        <w:rFonts w:ascii="宋体" w:hAnsi="宋体"/>
        <w:sz w:val="26"/>
        <w:szCs w:val="26"/>
      </w:rPr>
      <w:fldChar w:fldCharType="separate"/>
    </w:r>
    <w:r>
      <w:rPr>
        <w:rStyle w:val="a9"/>
        <w:rFonts w:ascii="宋体" w:hAnsi="宋体"/>
        <w:noProof/>
        <w:sz w:val="26"/>
        <w:szCs w:val="26"/>
      </w:rPr>
      <w:t>4</w:t>
    </w:r>
    <w:r w:rsidR="00A64CCA">
      <w:rPr>
        <w:rFonts w:ascii="宋体" w:hAnsi="宋体"/>
        <w:sz w:val="26"/>
        <w:szCs w:val="26"/>
      </w:rPr>
      <w:fldChar w:fldCharType="end"/>
    </w:r>
    <w:r>
      <w:rPr>
        <w:rStyle w:val="a9"/>
        <w:rFonts w:ascii="宋体" w:hAnsi="宋体" w:hint="eastAsia"/>
        <w:sz w:val="28"/>
        <w:szCs w:val="28"/>
      </w:rPr>
      <w:t>—</w:t>
    </w:r>
  </w:p>
  <w:p w:rsidR="004F4BB5" w:rsidRDefault="004F4BB5">
    <w:pPr>
      <w:pStyle w:val="afffffffff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2A" w:rsidRDefault="00DF772A">
    <w:pPr>
      <w:pStyle w:val="affffffff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B5" w:rsidRDefault="00A64CCA">
    <w:pPr>
      <w:pStyle w:val="afffffffffc"/>
      <w:jc w:val="center"/>
      <w:rPr>
        <w:sz w:val="21"/>
        <w:szCs w:val="21"/>
      </w:rPr>
    </w:pPr>
    <w:r>
      <w:rPr>
        <w:sz w:val="21"/>
        <w:szCs w:val="21"/>
      </w:rPr>
      <w:fldChar w:fldCharType="begin"/>
    </w:r>
    <w:r w:rsidR="004F4BB5">
      <w:rPr>
        <w:sz w:val="21"/>
        <w:szCs w:val="21"/>
      </w:rPr>
      <w:instrText>PAGE   \* MERGEFORMAT</w:instrText>
    </w:r>
    <w:r>
      <w:rPr>
        <w:sz w:val="21"/>
        <w:szCs w:val="21"/>
      </w:rPr>
      <w:fldChar w:fldCharType="separate"/>
    </w:r>
    <w:r w:rsidR="00DF772A" w:rsidRPr="00DF772A">
      <w:rPr>
        <w:noProof/>
        <w:sz w:val="21"/>
        <w:szCs w:val="21"/>
        <w:lang w:val="zh-CN"/>
      </w:rPr>
      <w:t>2</w:t>
    </w:r>
    <w:r>
      <w:rPr>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F1" w:rsidRDefault="00D05FF1">
    <w:pPr>
      <w:pStyle w:val="afffffffffc"/>
      <w:jc w:val="center"/>
    </w:pPr>
  </w:p>
  <w:p w:rsidR="00D05FF1" w:rsidRDefault="00D05FF1">
    <w:pPr>
      <w:pStyle w:val="afffffffff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4555497"/>
    </w:sdtPr>
    <w:sdtContent>
      <w:p w:rsidR="00D05FF1" w:rsidRDefault="00A64CCA">
        <w:pPr>
          <w:pStyle w:val="afffffffffc"/>
          <w:jc w:val="center"/>
        </w:pPr>
        <w:r>
          <w:fldChar w:fldCharType="begin"/>
        </w:r>
        <w:r w:rsidR="00D05FF1">
          <w:instrText>PAGE   \* MERGEFORMAT</w:instrText>
        </w:r>
        <w:r>
          <w:fldChar w:fldCharType="separate"/>
        </w:r>
        <w:r w:rsidR="00DF772A" w:rsidRPr="00DF772A">
          <w:rPr>
            <w:noProof/>
            <w:lang w:val="zh-CN"/>
          </w:rPr>
          <w:t>II</w:t>
        </w:r>
        <w:r>
          <w:fldChar w:fldCharType="end"/>
        </w:r>
      </w:p>
    </w:sdtContent>
  </w:sdt>
  <w:p w:rsidR="00D05FF1" w:rsidRDefault="00D05FF1">
    <w:pPr>
      <w:pStyle w:val="afffffffff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F1" w:rsidRDefault="00A64CCA">
    <w:pPr>
      <w:pStyle w:val="afffffffffc"/>
    </w:pPr>
    <w:r>
      <w:rPr>
        <w:noProof/>
      </w:rPr>
      <w:pict>
        <v:shapetype id="_x0000_t202" coordsize="21600,21600" o:spt="202" path="m,l,21600r21600,l21600,xe">
          <v:stroke joinstyle="miter"/>
          <v:path gradientshapeok="t" o:connecttype="rect"/>
        </v:shapetype>
        <v:shape id="文本框 6" o:spid="_x0000_s409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D05FF1" w:rsidRDefault="00A64CCA">
                <w:pPr>
                  <w:pStyle w:val="afffffffffc"/>
                </w:pPr>
                <w:r>
                  <w:fldChar w:fldCharType="begin"/>
                </w:r>
                <w:r w:rsidR="00D05FF1">
                  <w:instrText xml:space="preserve"> PAGE  \* MERGEFORMAT </w:instrText>
                </w:r>
                <w:r>
                  <w:fldChar w:fldCharType="separate"/>
                </w:r>
                <w:r w:rsidR="00DF772A">
                  <w:rPr>
                    <w:noProof/>
                  </w:rPr>
                  <w:t>3</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FF1" w:rsidRPr="00037220" w:rsidRDefault="00A64CCA">
    <w:pPr>
      <w:pStyle w:val="afffffffffc"/>
    </w:pPr>
    <w:r>
      <w:rPr>
        <w:noProof/>
      </w:rPr>
      <w:pict>
        <v:shapetype id="_x0000_t202" coordsize="21600,21600" o:spt="202" path="m,l,21600r21600,l21600,xe">
          <v:stroke joinstyle="miter"/>
          <v:path gradientshapeok="t" o:connecttype="rect"/>
        </v:shapetype>
        <v:shape id="文本框 11" o:spid="_x0000_s409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RZZAIAABM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dD4sZcrarZocaBhS6KX5y3acCFiuhIBa4HWYdXT&#10;JQ5tCHTTTuJsTeHL3+4zHtMKLWcd1qzmDu8AZ+atwxTnjRyFMAqrUXC39pTQAwwmcikiDEIyo6gD&#10;2U/Y/2WOAZVwEpFqnkbxNA2rjvdDquWygLB3XqQLd+1ldl167pe3CaNUJixzMzCx4wybV2Z090rk&#10;1f79v6Ae3rLF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p+tFlkAgAAEwUAAA4AAAAAAAAAAAAAAAAALgIAAGRycy9lMm9Eb2Mu&#10;eG1sUEsBAi0AFAAGAAgAAAAhAHGq0bnXAAAABQEAAA8AAAAAAAAAAAAAAAAAvgQAAGRycy9kb3du&#10;cmV2LnhtbFBLBQYAAAAABAAEAPMAAADCBQAAAAA=&#10;" filled="f" stroked="f" strokeweight=".5pt">
          <v:textbox style="mso-fit-shape-to-text:t" inset="0,0,0,0">
            <w:txbxContent>
              <w:p w:rsidR="00D05FF1" w:rsidRDefault="00A64CCA">
                <w:pPr>
                  <w:pStyle w:val="afffffffffc"/>
                </w:pPr>
                <w:r>
                  <w:fldChar w:fldCharType="begin"/>
                </w:r>
                <w:r w:rsidR="00D05FF1">
                  <w:instrText xml:space="preserve"> PAGE  \* MERGEFORMAT </w:instrText>
                </w:r>
                <w:r>
                  <w:fldChar w:fldCharType="separate"/>
                </w:r>
                <w:r w:rsidR="00DF772A">
                  <w:rPr>
                    <w:noProof/>
                  </w:rPr>
                  <w:t>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C5C" w:rsidRDefault="002E7C5C">
      <w:r>
        <w:separator/>
      </w:r>
    </w:p>
  </w:footnote>
  <w:footnote w:type="continuationSeparator" w:id="1">
    <w:p w:rsidR="002E7C5C" w:rsidRDefault="002E7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2A" w:rsidRDefault="00DF772A">
    <w:pPr>
      <w:pStyle w:val="affffffff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2A" w:rsidRDefault="00DF772A">
    <w:pPr>
      <w:pStyle w:val="affffffff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2A" w:rsidRDefault="00DF772A">
    <w:pPr>
      <w:pStyle w:val="affffffff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8301C0"/>
    <w:multiLevelType w:val="singleLevel"/>
    <w:tmpl w:val="C58301C0"/>
    <w:lvl w:ilvl="0">
      <w:start w:val="1"/>
      <w:numFmt w:val="chineseCounting"/>
      <w:suff w:val="nothing"/>
      <w:lvlText w:val="（%1）"/>
      <w:lvlJc w:val="left"/>
      <w:rPr>
        <w:rFonts w:hint="eastAsia"/>
      </w:rPr>
    </w:lvl>
  </w:abstractNum>
  <w:abstractNum w:abstractNumId="1">
    <w:nsid w:val="D692070B"/>
    <w:multiLevelType w:val="singleLevel"/>
    <w:tmpl w:val="D692070B"/>
    <w:lvl w:ilvl="0">
      <w:start w:val="1"/>
      <w:numFmt w:val="lowerLetter"/>
      <w:suff w:val="nothing"/>
      <w:lvlText w:val="%1、"/>
      <w:lvlJc w:val="left"/>
    </w:lvl>
  </w:abstractNum>
  <w:abstractNum w:abstractNumId="2">
    <w:nsid w:val="E8B4993F"/>
    <w:multiLevelType w:val="singleLevel"/>
    <w:tmpl w:val="E8B4993F"/>
    <w:lvl w:ilvl="0">
      <w:start w:val="1"/>
      <w:numFmt w:val="decimal"/>
      <w:suff w:val="nothing"/>
      <w:lvlText w:val="（%1）"/>
      <w:lvlJc w:val="left"/>
    </w:lvl>
  </w:abstractNum>
  <w:abstractNum w:abstractNumId="3">
    <w:nsid w:val="E8C0E50F"/>
    <w:multiLevelType w:val="singleLevel"/>
    <w:tmpl w:val="E8C0E50F"/>
    <w:lvl w:ilvl="0">
      <w:start w:val="4"/>
      <w:numFmt w:val="decimal"/>
      <w:suff w:val="nothing"/>
      <w:lvlText w:val="%1．"/>
      <w:lvlJc w:val="left"/>
      <w:pPr>
        <w:ind w:left="106" w:firstLine="0"/>
      </w:pPr>
    </w:lvl>
  </w:abstractNum>
  <w:abstractNum w:abstractNumId="4">
    <w:nsid w:val="EE310BEC"/>
    <w:multiLevelType w:val="singleLevel"/>
    <w:tmpl w:val="EE310BEC"/>
    <w:lvl w:ilvl="0">
      <w:start w:val="1"/>
      <w:numFmt w:val="decimal"/>
      <w:suff w:val="nothing"/>
      <w:lvlText w:val="%1．"/>
      <w:lvlJc w:val="left"/>
      <w:pPr>
        <w:ind w:left="0" w:firstLine="0"/>
      </w:pPr>
    </w:lvl>
  </w:abstractNum>
  <w:abstractNum w:abstractNumId="5">
    <w:nsid w:val="05693F7C"/>
    <w:multiLevelType w:val="hybridMultilevel"/>
    <w:tmpl w:val="4EFEC522"/>
    <w:lvl w:ilvl="0" w:tplc="8DEE5ED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A3E11AB"/>
    <w:multiLevelType w:val="multilevel"/>
    <w:tmpl w:val="0A3E11AB"/>
    <w:lvl w:ilvl="0">
      <w:start w:val="1"/>
      <w:numFmt w:val="bullet"/>
      <w:lvlText w:val=""/>
      <w:lvlJc w:val="left"/>
      <w:pPr>
        <w:ind w:left="420" w:hanging="420"/>
      </w:pPr>
      <w:rPr>
        <w:rFonts w:ascii="Wingdings" w:hAnsi="Wingdings" w:hint="default"/>
      </w:rPr>
    </w:lvl>
    <w:lvl w:ilvl="1">
      <w:start w:val="1"/>
      <w:numFmt w:val="bullet"/>
      <w:pStyle w:val="2Se2Char2CharCharChar2CharCharCh1"/>
      <w:lvlText w:val=""/>
      <w:lvlJc w:val="left"/>
      <w:pPr>
        <w:ind w:left="840" w:hanging="420"/>
      </w:pPr>
      <w:rPr>
        <w:rFonts w:ascii="Wingdings" w:hAnsi="Wingdings" w:hint="default"/>
      </w:rPr>
    </w:lvl>
    <w:lvl w:ilvl="2">
      <w:start w:val="1"/>
      <w:numFmt w:val="bullet"/>
      <w:pStyle w:val="wen2"/>
      <w:lvlText w:val=""/>
      <w:lvlJc w:val="left"/>
      <w:pPr>
        <w:ind w:left="1260" w:hanging="420"/>
      </w:pPr>
      <w:rPr>
        <w:rFonts w:ascii="Wingdings" w:hAnsi="Wingdings" w:hint="default"/>
      </w:rPr>
    </w:lvl>
    <w:lvl w:ilvl="3">
      <w:start w:val="1"/>
      <w:numFmt w:val="bullet"/>
      <w:pStyle w:val="405"/>
      <w:lvlText w:val=""/>
      <w:lvlJc w:val="left"/>
      <w:pPr>
        <w:ind w:left="1680" w:hanging="420"/>
      </w:pPr>
      <w:rPr>
        <w:rFonts w:ascii="Wingdings" w:hAnsi="Wingdings" w:hint="default"/>
      </w:rPr>
    </w:lvl>
    <w:lvl w:ilvl="4">
      <w:start w:val="1"/>
      <w:numFmt w:val="bullet"/>
      <w:pStyle w:val="Title5"/>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B6020CD"/>
    <w:multiLevelType w:val="multilevel"/>
    <w:tmpl w:val="0B6020CD"/>
    <w:lvl w:ilvl="0">
      <w:start w:val="1"/>
      <w:numFmt w:val="decimal"/>
      <w:suff w:val="space"/>
      <w:lvlText w:val="%1"/>
      <w:lvlJc w:val="left"/>
      <w:pPr>
        <w:ind w:left="567" w:hanging="567"/>
      </w:pPr>
      <w:rPr>
        <w:rFonts w:hint="eastAsia"/>
      </w:rPr>
    </w:lvl>
    <w:lvl w:ilvl="1">
      <w:start w:val="1"/>
      <w:numFmt w:val="decimal"/>
      <w:suff w:val="space"/>
      <w:lvlText w:val="%1.%2"/>
      <w:lvlJc w:val="left"/>
      <w:pPr>
        <w:ind w:left="567" w:hanging="567"/>
      </w:pPr>
      <w:rPr>
        <w:rFonts w:hint="eastAsia"/>
      </w:rPr>
    </w:lvl>
    <w:lvl w:ilvl="2">
      <w:start w:val="1"/>
      <w:numFmt w:val="decimal"/>
      <w:isLgl/>
      <w:suff w:val="space"/>
      <w:lvlText w:val="%1.%2.%3"/>
      <w:lvlJc w:val="left"/>
      <w:pPr>
        <w:ind w:left="567" w:hanging="567"/>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lvlText w:val="%1.%2.%3.%4.%5"/>
      <w:lvlJc w:val="left"/>
      <w:pPr>
        <w:tabs>
          <w:tab w:val="num" w:pos="1800"/>
        </w:tabs>
        <w:ind w:left="567" w:hanging="567"/>
      </w:pPr>
      <w:rPr>
        <w:rFonts w:hint="eastAsia"/>
      </w:rPr>
    </w:lvl>
    <w:lvl w:ilvl="5">
      <w:start w:val="1"/>
      <w:numFmt w:val="decimal"/>
      <w:pStyle w:val="6"/>
      <w:lvlText w:val="%1.%2.%3.%4.%5.%6"/>
      <w:lvlJc w:val="left"/>
      <w:pPr>
        <w:tabs>
          <w:tab w:val="num" w:pos="2160"/>
        </w:tabs>
        <w:ind w:left="567" w:hanging="567"/>
      </w:pPr>
      <w:rPr>
        <w:rFonts w:hint="eastAsia"/>
      </w:rPr>
    </w:lvl>
    <w:lvl w:ilvl="6">
      <w:start w:val="1"/>
      <w:numFmt w:val="decimal"/>
      <w:pStyle w:val="7"/>
      <w:lvlText w:val="%1.%2.%3.%4.%5.%6.%7"/>
      <w:lvlJc w:val="left"/>
      <w:pPr>
        <w:tabs>
          <w:tab w:val="num" w:pos="2520"/>
        </w:tabs>
        <w:ind w:left="567" w:hanging="567"/>
      </w:pPr>
      <w:rPr>
        <w:rFonts w:hint="eastAsia"/>
      </w:rPr>
    </w:lvl>
    <w:lvl w:ilvl="7">
      <w:start w:val="1"/>
      <w:numFmt w:val="decimal"/>
      <w:pStyle w:val="8"/>
      <w:lvlText w:val="%1.%2.%3.%4.%5.%6.%7.%8"/>
      <w:lvlJc w:val="left"/>
      <w:pPr>
        <w:tabs>
          <w:tab w:val="num" w:pos="2880"/>
        </w:tabs>
        <w:ind w:left="567" w:hanging="567"/>
      </w:pPr>
      <w:rPr>
        <w:rFonts w:hint="eastAsia"/>
      </w:rPr>
    </w:lvl>
    <w:lvl w:ilvl="8">
      <w:start w:val="1"/>
      <w:numFmt w:val="decimal"/>
      <w:pStyle w:val="9"/>
      <w:suff w:val="space"/>
      <w:lvlText w:val="%1.%2.%3.%4.%5.%6.%7.%8.%9"/>
      <w:lvlJc w:val="left"/>
      <w:pPr>
        <w:ind w:left="567" w:hanging="567"/>
      </w:pPr>
      <w:rPr>
        <w:rFonts w:hint="eastAsia"/>
      </w:rPr>
    </w:lvl>
  </w:abstractNum>
  <w:abstractNum w:abstractNumId="8">
    <w:nsid w:val="0C8A38E5"/>
    <w:multiLevelType w:val="hybridMultilevel"/>
    <w:tmpl w:val="31A638E8"/>
    <w:lvl w:ilvl="0" w:tplc="04E4F0A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732E1AE"/>
    <w:multiLevelType w:val="singleLevel"/>
    <w:tmpl w:val="1732E1AE"/>
    <w:lvl w:ilvl="0">
      <w:start w:val="1"/>
      <w:numFmt w:val="decimal"/>
      <w:suff w:val="nothing"/>
      <w:lvlText w:val="（%1）"/>
      <w:lvlJc w:val="left"/>
    </w:lvl>
  </w:abstractNum>
  <w:abstractNum w:abstractNumId="10">
    <w:nsid w:val="1D283238"/>
    <w:multiLevelType w:val="hybridMultilevel"/>
    <w:tmpl w:val="BFA48AF4"/>
    <w:lvl w:ilvl="0" w:tplc="F974992C">
      <w:start w:val="1"/>
      <w:numFmt w:val="decimalEnclosedCircle"/>
      <w:lvlText w:val="%1"/>
      <w:lvlJc w:val="left"/>
      <w:pPr>
        <w:ind w:left="880" w:hanging="360"/>
      </w:pPr>
      <w:rPr>
        <w:rFonts w:ascii="宋体" w:eastAsia="宋体" w:hAnsi="宋体" w:cs="宋体"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1">
    <w:nsid w:val="1E6C4F79"/>
    <w:multiLevelType w:val="hybridMultilevel"/>
    <w:tmpl w:val="FD9CCF6E"/>
    <w:lvl w:ilvl="0" w:tplc="50E8367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E979CA4"/>
    <w:multiLevelType w:val="singleLevel"/>
    <w:tmpl w:val="1E979CA4"/>
    <w:lvl w:ilvl="0">
      <w:start w:val="1"/>
      <w:numFmt w:val="upperLetter"/>
      <w:suff w:val="nothing"/>
      <w:lvlText w:val="%1、"/>
      <w:lvlJc w:val="left"/>
      <w:pPr>
        <w:ind w:left="0" w:firstLine="0"/>
      </w:pPr>
    </w:lvl>
  </w:abstractNum>
  <w:abstractNum w:abstractNumId="13">
    <w:nsid w:val="21101195"/>
    <w:multiLevelType w:val="hybridMultilevel"/>
    <w:tmpl w:val="5808BF0C"/>
    <w:lvl w:ilvl="0" w:tplc="8FC2979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B3F3991"/>
    <w:multiLevelType w:val="multilevel"/>
    <w:tmpl w:val="2B3F3991"/>
    <w:lvl w:ilvl="0">
      <w:start w:val="1"/>
      <w:numFmt w:val="decimal"/>
      <w:pStyle w:val="a"/>
      <w:lvlText w:val="第%1章"/>
      <w:lvlJc w:val="center"/>
      <w:pPr>
        <w:tabs>
          <w:tab w:val="num" w:pos="680"/>
        </w:tabs>
        <w:ind w:left="851" w:hanging="851"/>
      </w:pPr>
      <w:rPr>
        <w:rFonts w:ascii="Arial" w:hAnsi="Arial" w:cs="Times New Roman" w:hint="default"/>
      </w:rPr>
    </w:lvl>
    <w:lvl w:ilvl="1">
      <w:start w:val="1"/>
      <w:numFmt w:val="decimal"/>
      <w:lvlText w:val="%1.%2"/>
      <w:lvlJc w:val="left"/>
      <w:pPr>
        <w:tabs>
          <w:tab w:val="num" w:pos="567"/>
        </w:tabs>
        <w:ind w:left="0" w:firstLine="0"/>
      </w:pPr>
      <w:rPr>
        <w:rFonts w:ascii="Arial" w:hAnsi="Arial" w:cs="Times New Roman" w:hint="default"/>
      </w:rPr>
    </w:lvl>
    <w:lvl w:ilvl="2">
      <w:start w:val="1"/>
      <w:numFmt w:val="decimal"/>
      <w:isLgl/>
      <w:lvlText w:val="%1.%2.%3"/>
      <w:lvlJc w:val="left"/>
      <w:pPr>
        <w:tabs>
          <w:tab w:val="num" w:pos="680"/>
        </w:tabs>
        <w:ind w:left="0" w:firstLine="0"/>
      </w:pPr>
      <w:rPr>
        <w:rFonts w:ascii="Arial" w:hAnsi="Arial" w:cs="Times New Roman"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1A957AC"/>
    <w:multiLevelType w:val="hybridMultilevel"/>
    <w:tmpl w:val="520AE13A"/>
    <w:lvl w:ilvl="0" w:tplc="6FA21E8C">
      <w:start w:val="1"/>
      <w:numFmt w:val="decimalEnclosedCircle"/>
      <w:lvlText w:val="%1）"/>
      <w:lvlJc w:val="left"/>
      <w:pPr>
        <w:ind w:left="880" w:hanging="360"/>
      </w:pPr>
      <w:rPr>
        <w:rFonts w:eastAsia="宋体"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6">
    <w:nsid w:val="37822CA9"/>
    <w:multiLevelType w:val="hybridMultilevel"/>
    <w:tmpl w:val="A9C0DE2E"/>
    <w:lvl w:ilvl="0" w:tplc="58868696">
      <w:start w:val="1"/>
      <w:numFmt w:val="decimalEnclosedCircle"/>
      <w:lvlText w:val="%1"/>
      <w:lvlJc w:val="left"/>
      <w:pPr>
        <w:ind w:left="840" w:hanging="360"/>
      </w:pPr>
      <w:rPr>
        <w:rFonts w:eastAsia="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7EB5FDF"/>
    <w:multiLevelType w:val="multilevel"/>
    <w:tmpl w:val="37EB5FDF"/>
    <w:lvl w:ilvl="0">
      <w:start w:val="1"/>
      <w:numFmt w:val="decimal"/>
      <w:pStyle w:val="a0"/>
      <w:lvlText w:val="2.%1、"/>
      <w:lvlJc w:val="left"/>
      <w:pPr>
        <w:tabs>
          <w:tab w:val="num" w:pos="420"/>
        </w:tabs>
        <w:ind w:left="420" w:hanging="420"/>
      </w:pPr>
      <w:rPr>
        <w:rFonts w:hint="eastAsia"/>
      </w:rPr>
    </w:lvl>
    <w:lvl w:ilvl="1">
      <w:start w:val="1"/>
      <w:numFmt w:val="decimal"/>
      <w:lvlText w:val="（%2）"/>
      <w:lvlJc w:val="left"/>
      <w:pPr>
        <w:tabs>
          <w:tab w:val="num" w:pos="1140"/>
        </w:tabs>
        <w:ind w:left="1140" w:hanging="720"/>
      </w:pPr>
      <w:rPr>
        <w:rFonts w:hint="default"/>
      </w:r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966396C"/>
    <w:multiLevelType w:val="hybridMultilevel"/>
    <w:tmpl w:val="DA4AE148"/>
    <w:lvl w:ilvl="0" w:tplc="D0C0EEB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39B771D5"/>
    <w:multiLevelType w:val="multilevel"/>
    <w:tmpl w:val="39B771D5"/>
    <w:lvl w:ilvl="0">
      <w:start w:val="1"/>
      <w:numFmt w:val="decimal"/>
      <w:pStyle w:val="4Char1111411111111Char411111"/>
      <w:lvlText w:val="%1"/>
      <w:lvlJc w:val="left"/>
      <w:pPr>
        <w:tabs>
          <w:tab w:val="num" w:pos="0"/>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C07229C"/>
    <w:multiLevelType w:val="multilevel"/>
    <w:tmpl w:val="3C07229C"/>
    <w:lvl w:ilvl="0">
      <w:start w:val="2"/>
      <w:numFmt w:val="decimalEnclosedCircle"/>
      <w:lvlText w:val="第%1条"/>
      <w:lvlJc w:val="left"/>
      <w:pPr>
        <w:ind w:left="720" w:hanging="720"/>
      </w:pPr>
      <w:rPr>
        <w:rFonts w:hint="default"/>
        <w:color w:val="00000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46C36DE"/>
    <w:multiLevelType w:val="hybridMultilevel"/>
    <w:tmpl w:val="071C1784"/>
    <w:lvl w:ilvl="0" w:tplc="63FE669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C5A5E8B"/>
    <w:multiLevelType w:val="hybridMultilevel"/>
    <w:tmpl w:val="BDB661D8"/>
    <w:lvl w:ilvl="0" w:tplc="EC88C734">
      <w:start w:val="2"/>
      <w:numFmt w:val="decimalEnclosedCircle"/>
      <w:lvlText w:val="第%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36B6F1D"/>
    <w:multiLevelType w:val="singleLevel"/>
    <w:tmpl w:val="536B6F1D"/>
    <w:lvl w:ilvl="0">
      <w:start w:val="1"/>
      <w:numFmt w:val="bullet"/>
      <w:pStyle w:val="2"/>
      <w:lvlText w:val=""/>
      <w:lvlJc w:val="left"/>
      <w:pPr>
        <w:tabs>
          <w:tab w:val="num" w:pos="425"/>
        </w:tabs>
        <w:ind w:left="425" w:hanging="425"/>
      </w:pPr>
      <w:rPr>
        <w:rFonts w:ascii="Wingdings" w:hAnsi="Wingdings" w:hint="default"/>
        <w:sz w:val="21"/>
      </w:rPr>
    </w:lvl>
  </w:abstractNum>
  <w:abstractNum w:abstractNumId="24">
    <w:nsid w:val="5746A6EE"/>
    <w:multiLevelType w:val="singleLevel"/>
    <w:tmpl w:val="5746A6EE"/>
    <w:lvl w:ilvl="0">
      <w:start w:val="1"/>
      <w:numFmt w:val="decimal"/>
      <w:pStyle w:val="90"/>
      <w:suff w:val="nothing"/>
      <w:lvlText w:val="%1."/>
      <w:lvlJc w:val="left"/>
    </w:lvl>
  </w:abstractNum>
  <w:abstractNum w:abstractNumId="25">
    <w:nsid w:val="59B9DC01"/>
    <w:multiLevelType w:val="singleLevel"/>
    <w:tmpl w:val="59B9DC01"/>
    <w:lvl w:ilvl="0">
      <w:start w:val="2"/>
      <w:numFmt w:val="chineseCounting"/>
      <w:suff w:val="nothing"/>
      <w:lvlText w:val="%1、"/>
      <w:lvlJc w:val="left"/>
      <w:rPr>
        <w:rFonts w:hint="eastAsia"/>
      </w:rPr>
    </w:lvl>
  </w:abstractNum>
  <w:abstractNum w:abstractNumId="26">
    <w:nsid w:val="5A326EAA"/>
    <w:multiLevelType w:val="multilevel"/>
    <w:tmpl w:val="5A326EAA"/>
    <w:lvl w:ilvl="0">
      <w:start w:val="1"/>
      <w:numFmt w:val="decimal"/>
      <w:pStyle w:val="41"/>
      <w:lvlText w:val="第%1条 "/>
      <w:lvlJc w:val="left"/>
      <w:pPr>
        <w:ind w:left="987" w:hanging="420"/>
      </w:pPr>
      <w:rPr>
        <w:rFonts w:ascii="宋体" w:eastAsia="宋体" w:hAnsi="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D93262F"/>
    <w:multiLevelType w:val="hybridMultilevel"/>
    <w:tmpl w:val="1A2664FC"/>
    <w:lvl w:ilvl="0" w:tplc="239C797C">
      <w:start w:val="1"/>
      <w:numFmt w:val="decimalEnclosedCircle"/>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28">
    <w:nsid w:val="5FC13C80"/>
    <w:multiLevelType w:val="hybridMultilevel"/>
    <w:tmpl w:val="ABDA7518"/>
    <w:lvl w:ilvl="0" w:tplc="D55487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738928EA"/>
    <w:multiLevelType w:val="hybridMultilevel"/>
    <w:tmpl w:val="39BC5284"/>
    <w:lvl w:ilvl="0" w:tplc="7506FAB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7E013D9D"/>
    <w:multiLevelType w:val="singleLevel"/>
    <w:tmpl w:val="7E013D9D"/>
    <w:lvl w:ilvl="0">
      <w:start w:val="1"/>
      <w:numFmt w:val="chineseCountingThousand"/>
      <w:pStyle w:val="3"/>
      <w:lvlText w:val="%1."/>
      <w:lvlJc w:val="left"/>
      <w:pPr>
        <w:tabs>
          <w:tab w:val="num" w:pos="425"/>
        </w:tabs>
        <w:ind w:left="425" w:hanging="425"/>
      </w:pPr>
      <w:rPr>
        <w:rFonts w:hint="eastAsia"/>
        <w:b w:val="0"/>
        <w:i w:val="0"/>
      </w:rPr>
    </w:lvl>
  </w:abstractNum>
  <w:num w:numId="1">
    <w:abstractNumId w:val="7"/>
  </w:num>
  <w:num w:numId="2">
    <w:abstractNumId w:val="26"/>
  </w:num>
  <w:num w:numId="3">
    <w:abstractNumId w:val="17"/>
  </w:num>
  <w:num w:numId="4">
    <w:abstractNumId w:val="19"/>
  </w:num>
  <w:num w:numId="5">
    <w:abstractNumId w:val="23"/>
  </w:num>
  <w:num w:numId="6">
    <w:abstractNumId w:val="14"/>
  </w:num>
  <w:num w:numId="7">
    <w:abstractNumId w:val="24"/>
  </w:num>
  <w:num w:numId="8">
    <w:abstractNumId w:val="30"/>
  </w:num>
  <w:num w:numId="9">
    <w:abstractNumId w:val="6"/>
  </w:num>
  <w:num w:numId="10">
    <w:abstractNumId w:val="8"/>
  </w:num>
  <w:num w:numId="11">
    <w:abstractNumId w:val="27"/>
  </w:num>
  <w:num w:numId="12">
    <w:abstractNumId w:val="11"/>
  </w:num>
  <w:num w:numId="13">
    <w:abstractNumId w:val="25"/>
  </w:num>
  <w:num w:numId="14">
    <w:abstractNumId w:val="0"/>
  </w:num>
  <w:num w:numId="15">
    <w:abstractNumId w:val="3"/>
  </w:num>
  <w:num w:numId="16">
    <w:abstractNumId w:val="4"/>
  </w:num>
  <w:num w:numId="17">
    <w:abstractNumId w:val="28"/>
  </w:num>
  <w:num w:numId="18">
    <w:abstractNumId w:val="13"/>
  </w:num>
  <w:num w:numId="19">
    <w:abstractNumId w:val="18"/>
  </w:num>
  <w:num w:numId="20">
    <w:abstractNumId w:val="20"/>
  </w:num>
  <w:num w:numId="21">
    <w:abstractNumId w:val="29"/>
  </w:num>
  <w:num w:numId="22">
    <w:abstractNumId w:val="5"/>
  </w:num>
  <w:num w:numId="23">
    <w:abstractNumId w:val="21"/>
  </w:num>
  <w:num w:numId="24">
    <w:abstractNumId w:val="22"/>
  </w:num>
  <w:num w:numId="25">
    <w:abstractNumId w:val="12"/>
    <w:lvlOverride w:ilvl="0">
      <w:startOverride w:val="1"/>
    </w:lvlOverride>
  </w:num>
  <w:num w:numId="26">
    <w:abstractNumId w:val="9"/>
  </w:num>
  <w:num w:numId="27">
    <w:abstractNumId w:val="1"/>
  </w:num>
  <w:num w:numId="28">
    <w:abstractNumId w:val="2"/>
  </w:num>
  <w:num w:numId="29">
    <w:abstractNumId w:val="10"/>
  </w:num>
  <w:num w:numId="30">
    <w:abstractNumId w:val="16"/>
  </w:num>
  <w:num w:numId="31">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attachedTemplate r:id="rId1"/>
  <w:stylePaneFormatFilter w:val="3F01"/>
  <w:documentProtection w:edit="trackedChanges" w:enforcement="0"/>
  <w:defaultTabStop w:val="420"/>
  <w:doNotHyphenateCaps/>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4101">
      <o:colormru v:ext="edit" colors="fuchsia"/>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0264"/>
    <w:rsid w:val="0000056B"/>
    <w:rsid w:val="000006AA"/>
    <w:rsid w:val="00000FFA"/>
    <w:rsid w:val="00003D45"/>
    <w:rsid w:val="0000484A"/>
    <w:rsid w:val="00005E1F"/>
    <w:rsid w:val="000060B3"/>
    <w:rsid w:val="0000707F"/>
    <w:rsid w:val="000114BF"/>
    <w:rsid w:val="0001155E"/>
    <w:rsid w:val="0001394A"/>
    <w:rsid w:val="00013D16"/>
    <w:rsid w:val="000140AE"/>
    <w:rsid w:val="000143CD"/>
    <w:rsid w:val="000147AC"/>
    <w:rsid w:val="00014957"/>
    <w:rsid w:val="00014E4D"/>
    <w:rsid w:val="00015497"/>
    <w:rsid w:val="0001695E"/>
    <w:rsid w:val="00016E0A"/>
    <w:rsid w:val="00017B58"/>
    <w:rsid w:val="00020462"/>
    <w:rsid w:val="000206E0"/>
    <w:rsid w:val="00020A19"/>
    <w:rsid w:val="00020A8F"/>
    <w:rsid w:val="00022E5C"/>
    <w:rsid w:val="0002353B"/>
    <w:rsid w:val="000239AD"/>
    <w:rsid w:val="00023F7A"/>
    <w:rsid w:val="000243BB"/>
    <w:rsid w:val="00026CA8"/>
    <w:rsid w:val="00027AB3"/>
    <w:rsid w:val="00030542"/>
    <w:rsid w:val="000306F4"/>
    <w:rsid w:val="0003120B"/>
    <w:rsid w:val="00031828"/>
    <w:rsid w:val="00031DB4"/>
    <w:rsid w:val="00031F40"/>
    <w:rsid w:val="0003203B"/>
    <w:rsid w:val="00033042"/>
    <w:rsid w:val="00033BCB"/>
    <w:rsid w:val="00033ED9"/>
    <w:rsid w:val="0003401E"/>
    <w:rsid w:val="0003457F"/>
    <w:rsid w:val="00034F60"/>
    <w:rsid w:val="00035985"/>
    <w:rsid w:val="00035E37"/>
    <w:rsid w:val="000372E1"/>
    <w:rsid w:val="00037EF0"/>
    <w:rsid w:val="00040553"/>
    <w:rsid w:val="00040824"/>
    <w:rsid w:val="00041FB7"/>
    <w:rsid w:val="000425E1"/>
    <w:rsid w:val="00042957"/>
    <w:rsid w:val="0004305D"/>
    <w:rsid w:val="0004364B"/>
    <w:rsid w:val="000441B2"/>
    <w:rsid w:val="0004563F"/>
    <w:rsid w:val="0004595F"/>
    <w:rsid w:val="000467B6"/>
    <w:rsid w:val="00047E72"/>
    <w:rsid w:val="00047F5E"/>
    <w:rsid w:val="00050174"/>
    <w:rsid w:val="00050885"/>
    <w:rsid w:val="00050CD7"/>
    <w:rsid w:val="00051D92"/>
    <w:rsid w:val="000530EA"/>
    <w:rsid w:val="00053722"/>
    <w:rsid w:val="00054161"/>
    <w:rsid w:val="00054BBD"/>
    <w:rsid w:val="00054D55"/>
    <w:rsid w:val="000561B4"/>
    <w:rsid w:val="000562A8"/>
    <w:rsid w:val="000562CA"/>
    <w:rsid w:val="0005693D"/>
    <w:rsid w:val="00057425"/>
    <w:rsid w:val="0005791F"/>
    <w:rsid w:val="000604DF"/>
    <w:rsid w:val="000605F4"/>
    <w:rsid w:val="000619C7"/>
    <w:rsid w:val="00061B1F"/>
    <w:rsid w:val="00061BC4"/>
    <w:rsid w:val="00061CEB"/>
    <w:rsid w:val="00061F42"/>
    <w:rsid w:val="0006227C"/>
    <w:rsid w:val="000627B7"/>
    <w:rsid w:val="0006455E"/>
    <w:rsid w:val="00064A36"/>
    <w:rsid w:val="0006511B"/>
    <w:rsid w:val="000655AD"/>
    <w:rsid w:val="0006585D"/>
    <w:rsid w:val="0006639D"/>
    <w:rsid w:val="000664F6"/>
    <w:rsid w:val="000665A5"/>
    <w:rsid w:val="00067648"/>
    <w:rsid w:val="00067D63"/>
    <w:rsid w:val="00067E7A"/>
    <w:rsid w:val="00067F70"/>
    <w:rsid w:val="000702B0"/>
    <w:rsid w:val="000702F4"/>
    <w:rsid w:val="00070BC9"/>
    <w:rsid w:val="00071027"/>
    <w:rsid w:val="000723B1"/>
    <w:rsid w:val="00072793"/>
    <w:rsid w:val="000729DD"/>
    <w:rsid w:val="000733C4"/>
    <w:rsid w:val="0007378A"/>
    <w:rsid w:val="00073D91"/>
    <w:rsid w:val="000741AB"/>
    <w:rsid w:val="000743DA"/>
    <w:rsid w:val="0007454B"/>
    <w:rsid w:val="00074754"/>
    <w:rsid w:val="00074783"/>
    <w:rsid w:val="0007485D"/>
    <w:rsid w:val="000749AA"/>
    <w:rsid w:val="00075BED"/>
    <w:rsid w:val="0007690A"/>
    <w:rsid w:val="00076D81"/>
    <w:rsid w:val="000770AD"/>
    <w:rsid w:val="00080026"/>
    <w:rsid w:val="00080611"/>
    <w:rsid w:val="000806DC"/>
    <w:rsid w:val="0008070B"/>
    <w:rsid w:val="00080C24"/>
    <w:rsid w:val="000810AC"/>
    <w:rsid w:val="00081140"/>
    <w:rsid w:val="000818AC"/>
    <w:rsid w:val="00081A02"/>
    <w:rsid w:val="00081E24"/>
    <w:rsid w:val="00082231"/>
    <w:rsid w:val="00082C68"/>
    <w:rsid w:val="0008403B"/>
    <w:rsid w:val="0008413D"/>
    <w:rsid w:val="00084A48"/>
    <w:rsid w:val="00084A51"/>
    <w:rsid w:val="00084DED"/>
    <w:rsid w:val="00085D3D"/>
    <w:rsid w:val="00086233"/>
    <w:rsid w:val="00090237"/>
    <w:rsid w:val="00092672"/>
    <w:rsid w:val="00092D38"/>
    <w:rsid w:val="0009377B"/>
    <w:rsid w:val="00093953"/>
    <w:rsid w:val="0009452F"/>
    <w:rsid w:val="000960B4"/>
    <w:rsid w:val="00096C7E"/>
    <w:rsid w:val="000977A8"/>
    <w:rsid w:val="000A17D1"/>
    <w:rsid w:val="000A20C9"/>
    <w:rsid w:val="000A2FD7"/>
    <w:rsid w:val="000A314B"/>
    <w:rsid w:val="000A382D"/>
    <w:rsid w:val="000A3AE6"/>
    <w:rsid w:val="000A3FFA"/>
    <w:rsid w:val="000A4114"/>
    <w:rsid w:val="000A482E"/>
    <w:rsid w:val="000A5477"/>
    <w:rsid w:val="000A5636"/>
    <w:rsid w:val="000A589D"/>
    <w:rsid w:val="000A5CF5"/>
    <w:rsid w:val="000A7334"/>
    <w:rsid w:val="000A771E"/>
    <w:rsid w:val="000A7AFA"/>
    <w:rsid w:val="000B02D7"/>
    <w:rsid w:val="000B058F"/>
    <w:rsid w:val="000B091F"/>
    <w:rsid w:val="000B10D8"/>
    <w:rsid w:val="000B2569"/>
    <w:rsid w:val="000B25A7"/>
    <w:rsid w:val="000B278F"/>
    <w:rsid w:val="000B2E04"/>
    <w:rsid w:val="000B2F8D"/>
    <w:rsid w:val="000B4467"/>
    <w:rsid w:val="000B4DB9"/>
    <w:rsid w:val="000B6164"/>
    <w:rsid w:val="000B66D8"/>
    <w:rsid w:val="000B72C8"/>
    <w:rsid w:val="000C09AC"/>
    <w:rsid w:val="000C1B89"/>
    <w:rsid w:val="000C203E"/>
    <w:rsid w:val="000C24E0"/>
    <w:rsid w:val="000C3004"/>
    <w:rsid w:val="000C49AC"/>
    <w:rsid w:val="000C657D"/>
    <w:rsid w:val="000C6614"/>
    <w:rsid w:val="000C6A32"/>
    <w:rsid w:val="000C6EFF"/>
    <w:rsid w:val="000C7572"/>
    <w:rsid w:val="000C767F"/>
    <w:rsid w:val="000D0A89"/>
    <w:rsid w:val="000D1236"/>
    <w:rsid w:val="000D3FD7"/>
    <w:rsid w:val="000D5846"/>
    <w:rsid w:val="000D5A44"/>
    <w:rsid w:val="000D5FAA"/>
    <w:rsid w:val="000D6101"/>
    <w:rsid w:val="000D739D"/>
    <w:rsid w:val="000E2B42"/>
    <w:rsid w:val="000E3ED2"/>
    <w:rsid w:val="000E589D"/>
    <w:rsid w:val="000E614E"/>
    <w:rsid w:val="000E6E00"/>
    <w:rsid w:val="000E7563"/>
    <w:rsid w:val="000E77A0"/>
    <w:rsid w:val="000F0444"/>
    <w:rsid w:val="000F0DFB"/>
    <w:rsid w:val="000F1028"/>
    <w:rsid w:val="000F1B49"/>
    <w:rsid w:val="000F1B50"/>
    <w:rsid w:val="000F30DA"/>
    <w:rsid w:val="000F3CA0"/>
    <w:rsid w:val="000F5308"/>
    <w:rsid w:val="0010041A"/>
    <w:rsid w:val="00100CF4"/>
    <w:rsid w:val="00102BD0"/>
    <w:rsid w:val="001032D7"/>
    <w:rsid w:val="001038E8"/>
    <w:rsid w:val="00103A77"/>
    <w:rsid w:val="00104C89"/>
    <w:rsid w:val="00104F9C"/>
    <w:rsid w:val="0010552D"/>
    <w:rsid w:val="00105CF8"/>
    <w:rsid w:val="00105F0B"/>
    <w:rsid w:val="00107CF6"/>
    <w:rsid w:val="0011100B"/>
    <w:rsid w:val="00112834"/>
    <w:rsid w:val="00112F40"/>
    <w:rsid w:val="00113879"/>
    <w:rsid w:val="00115CDB"/>
    <w:rsid w:val="00115D04"/>
    <w:rsid w:val="00116F5E"/>
    <w:rsid w:val="00117BA7"/>
    <w:rsid w:val="001201EA"/>
    <w:rsid w:val="001209C3"/>
    <w:rsid w:val="001232D9"/>
    <w:rsid w:val="00123957"/>
    <w:rsid w:val="0012492C"/>
    <w:rsid w:val="00126F31"/>
    <w:rsid w:val="00127EA0"/>
    <w:rsid w:val="001303CF"/>
    <w:rsid w:val="001304C0"/>
    <w:rsid w:val="00130707"/>
    <w:rsid w:val="001316D3"/>
    <w:rsid w:val="00131F42"/>
    <w:rsid w:val="001321FD"/>
    <w:rsid w:val="00132220"/>
    <w:rsid w:val="00132785"/>
    <w:rsid w:val="00132E99"/>
    <w:rsid w:val="0013367A"/>
    <w:rsid w:val="00133F96"/>
    <w:rsid w:val="00134C74"/>
    <w:rsid w:val="001354D6"/>
    <w:rsid w:val="001357F1"/>
    <w:rsid w:val="00136626"/>
    <w:rsid w:val="00136F8E"/>
    <w:rsid w:val="00140FA8"/>
    <w:rsid w:val="00140FC2"/>
    <w:rsid w:val="001410C6"/>
    <w:rsid w:val="00141C82"/>
    <w:rsid w:val="001424C2"/>
    <w:rsid w:val="00142FEB"/>
    <w:rsid w:val="0014324F"/>
    <w:rsid w:val="001434B5"/>
    <w:rsid w:val="00143A2D"/>
    <w:rsid w:val="001441CF"/>
    <w:rsid w:val="00144ED2"/>
    <w:rsid w:val="001456BA"/>
    <w:rsid w:val="00145A41"/>
    <w:rsid w:val="00146385"/>
    <w:rsid w:val="001465FF"/>
    <w:rsid w:val="00147A8C"/>
    <w:rsid w:val="00147E54"/>
    <w:rsid w:val="00147EB6"/>
    <w:rsid w:val="0015011E"/>
    <w:rsid w:val="00150711"/>
    <w:rsid w:val="00151675"/>
    <w:rsid w:val="00151C9E"/>
    <w:rsid w:val="00151D74"/>
    <w:rsid w:val="00151EC0"/>
    <w:rsid w:val="0015274A"/>
    <w:rsid w:val="00152A11"/>
    <w:rsid w:val="00152B00"/>
    <w:rsid w:val="00153524"/>
    <w:rsid w:val="001547C7"/>
    <w:rsid w:val="00156026"/>
    <w:rsid w:val="00156089"/>
    <w:rsid w:val="0015668F"/>
    <w:rsid w:val="001566D3"/>
    <w:rsid w:val="00157435"/>
    <w:rsid w:val="00157618"/>
    <w:rsid w:val="00157C85"/>
    <w:rsid w:val="0016092F"/>
    <w:rsid w:val="00162AA1"/>
    <w:rsid w:val="0016325A"/>
    <w:rsid w:val="0016486E"/>
    <w:rsid w:val="00166AAA"/>
    <w:rsid w:val="00166ABE"/>
    <w:rsid w:val="00167161"/>
    <w:rsid w:val="001703B0"/>
    <w:rsid w:val="00170A50"/>
    <w:rsid w:val="00171228"/>
    <w:rsid w:val="00172448"/>
    <w:rsid w:val="001727A8"/>
    <w:rsid w:val="00173EBE"/>
    <w:rsid w:val="001747AC"/>
    <w:rsid w:val="00174C27"/>
    <w:rsid w:val="0017504D"/>
    <w:rsid w:val="00175077"/>
    <w:rsid w:val="00175467"/>
    <w:rsid w:val="00175BA9"/>
    <w:rsid w:val="00176490"/>
    <w:rsid w:val="00176704"/>
    <w:rsid w:val="0017671A"/>
    <w:rsid w:val="00177422"/>
    <w:rsid w:val="001776F9"/>
    <w:rsid w:val="00180954"/>
    <w:rsid w:val="00180C43"/>
    <w:rsid w:val="00180FFC"/>
    <w:rsid w:val="00181CDE"/>
    <w:rsid w:val="001825CF"/>
    <w:rsid w:val="001826E8"/>
    <w:rsid w:val="00182B15"/>
    <w:rsid w:val="00182B65"/>
    <w:rsid w:val="00182C7B"/>
    <w:rsid w:val="0018392D"/>
    <w:rsid w:val="00183943"/>
    <w:rsid w:val="001844AC"/>
    <w:rsid w:val="00184590"/>
    <w:rsid w:val="00184699"/>
    <w:rsid w:val="001849A7"/>
    <w:rsid w:val="00185256"/>
    <w:rsid w:val="001860E5"/>
    <w:rsid w:val="001864C6"/>
    <w:rsid w:val="00186526"/>
    <w:rsid w:val="001867C6"/>
    <w:rsid w:val="00186EAC"/>
    <w:rsid w:val="001870D1"/>
    <w:rsid w:val="00187323"/>
    <w:rsid w:val="0018781E"/>
    <w:rsid w:val="00187E01"/>
    <w:rsid w:val="00191B1B"/>
    <w:rsid w:val="00191F29"/>
    <w:rsid w:val="0019234B"/>
    <w:rsid w:val="0019262D"/>
    <w:rsid w:val="00192FCD"/>
    <w:rsid w:val="0019333E"/>
    <w:rsid w:val="00193924"/>
    <w:rsid w:val="0019399F"/>
    <w:rsid w:val="00194BE4"/>
    <w:rsid w:val="00195130"/>
    <w:rsid w:val="00195EBA"/>
    <w:rsid w:val="001968B7"/>
    <w:rsid w:val="001968F4"/>
    <w:rsid w:val="00197084"/>
    <w:rsid w:val="00197623"/>
    <w:rsid w:val="001A013C"/>
    <w:rsid w:val="001A06A1"/>
    <w:rsid w:val="001A1379"/>
    <w:rsid w:val="001A1AB6"/>
    <w:rsid w:val="001A1AED"/>
    <w:rsid w:val="001A1B35"/>
    <w:rsid w:val="001A22DD"/>
    <w:rsid w:val="001A48A2"/>
    <w:rsid w:val="001A5AB9"/>
    <w:rsid w:val="001A5B08"/>
    <w:rsid w:val="001A5E32"/>
    <w:rsid w:val="001A6EF5"/>
    <w:rsid w:val="001A6F61"/>
    <w:rsid w:val="001A70A5"/>
    <w:rsid w:val="001A7AFD"/>
    <w:rsid w:val="001B00E4"/>
    <w:rsid w:val="001B07F3"/>
    <w:rsid w:val="001B0BE7"/>
    <w:rsid w:val="001B1273"/>
    <w:rsid w:val="001B33AC"/>
    <w:rsid w:val="001B3D7A"/>
    <w:rsid w:val="001B4E43"/>
    <w:rsid w:val="001B54C6"/>
    <w:rsid w:val="001B59B6"/>
    <w:rsid w:val="001B635F"/>
    <w:rsid w:val="001B6A53"/>
    <w:rsid w:val="001B6EF2"/>
    <w:rsid w:val="001B72B8"/>
    <w:rsid w:val="001B742C"/>
    <w:rsid w:val="001B7AC4"/>
    <w:rsid w:val="001B7D4A"/>
    <w:rsid w:val="001C01A1"/>
    <w:rsid w:val="001C0453"/>
    <w:rsid w:val="001C10A5"/>
    <w:rsid w:val="001C2BBD"/>
    <w:rsid w:val="001C381D"/>
    <w:rsid w:val="001C392B"/>
    <w:rsid w:val="001C478C"/>
    <w:rsid w:val="001C5E24"/>
    <w:rsid w:val="001C6920"/>
    <w:rsid w:val="001C69B3"/>
    <w:rsid w:val="001C6B16"/>
    <w:rsid w:val="001C6C42"/>
    <w:rsid w:val="001C7B5E"/>
    <w:rsid w:val="001C7D5E"/>
    <w:rsid w:val="001C7DF8"/>
    <w:rsid w:val="001D11AF"/>
    <w:rsid w:val="001D3CA7"/>
    <w:rsid w:val="001D3E63"/>
    <w:rsid w:val="001D4D4D"/>
    <w:rsid w:val="001D51DB"/>
    <w:rsid w:val="001D52A7"/>
    <w:rsid w:val="001D5379"/>
    <w:rsid w:val="001D5595"/>
    <w:rsid w:val="001D5E84"/>
    <w:rsid w:val="001D6B0F"/>
    <w:rsid w:val="001D6BE2"/>
    <w:rsid w:val="001D7874"/>
    <w:rsid w:val="001D791C"/>
    <w:rsid w:val="001D7C07"/>
    <w:rsid w:val="001D7E99"/>
    <w:rsid w:val="001D7F22"/>
    <w:rsid w:val="001E0184"/>
    <w:rsid w:val="001E10B3"/>
    <w:rsid w:val="001E1BA0"/>
    <w:rsid w:val="001E1DBF"/>
    <w:rsid w:val="001E6A79"/>
    <w:rsid w:val="001E70F2"/>
    <w:rsid w:val="001F0483"/>
    <w:rsid w:val="001F06F2"/>
    <w:rsid w:val="001F0CE9"/>
    <w:rsid w:val="001F0F17"/>
    <w:rsid w:val="001F20F8"/>
    <w:rsid w:val="001F3347"/>
    <w:rsid w:val="001F4370"/>
    <w:rsid w:val="001F4F15"/>
    <w:rsid w:val="001F57DD"/>
    <w:rsid w:val="001F5A3E"/>
    <w:rsid w:val="001F5EBA"/>
    <w:rsid w:val="001F5F33"/>
    <w:rsid w:val="001F69E4"/>
    <w:rsid w:val="001F7BB2"/>
    <w:rsid w:val="001F7C77"/>
    <w:rsid w:val="00200493"/>
    <w:rsid w:val="00200E2E"/>
    <w:rsid w:val="00201B27"/>
    <w:rsid w:val="00202662"/>
    <w:rsid w:val="00202924"/>
    <w:rsid w:val="00202C13"/>
    <w:rsid w:val="00203549"/>
    <w:rsid w:val="002036F9"/>
    <w:rsid w:val="00203AF9"/>
    <w:rsid w:val="00204278"/>
    <w:rsid w:val="002043B4"/>
    <w:rsid w:val="0020461C"/>
    <w:rsid w:val="0020564A"/>
    <w:rsid w:val="00205C57"/>
    <w:rsid w:val="00205E6F"/>
    <w:rsid w:val="00206760"/>
    <w:rsid w:val="00211549"/>
    <w:rsid w:val="00211CCE"/>
    <w:rsid w:val="002120D0"/>
    <w:rsid w:val="002125B4"/>
    <w:rsid w:val="002140FE"/>
    <w:rsid w:val="002147A5"/>
    <w:rsid w:val="00214859"/>
    <w:rsid w:val="00214D87"/>
    <w:rsid w:val="0021506D"/>
    <w:rsid w:val="00215410"/>
    <w:rsid w:val="002155B8"/>
    <w:rsid w:val="00215B03"/>
    <w:rsid w:val="002200C8"/>
    <w:rsid w:val="00220212"/>
    <w:rsid w:val="00220928"/>
    <w:rsid w:val="002215C5"/>
    <w:rsid w:val="0022165D"/>
    <w:rsid w:val="00221D33"/>
    <w:rsid w:val="00221EAA"/>
    <w:rsid w:val="00223641"/>
    <w:rsid w:val="00223C78"/>
    <w:rsid w:val="002240D8"/>
    <w:rsid w:val="00224839"/>
    <w:rsid w:val="002249B2"/>
    <w:rsid w:val="00225215"/>
    <w:rsid w:val="0022579A"/>
    <w:rsid w:val="00226574"/>
    <w:rsid w:val="00227046"/>
    <w:rsid w:val="002278EC"/>
    <w:rsid w:val="00227DC9"/>
    <w:rsid w:val="0023280E"/>
    <w:rsid w:val="00232DEE"/>
    <w:rsid w:val="002334CC"/>
    <w:rsid w:val="00233E3A"/>
    <w:rsid w:val="00234426"/>
    <w:rsid w:val="00234A5D"/>
    <w:rsid w:val="0023510E"/>
    <w:rsid w:val="0023568D"/>
    <w:rsid w:val="00236304"/>
    <w:rsid w:val="002377D1"/>
    <w:rsid w:val="00240E31"/>
    <w:rsid w:val="002411A8"/>
    <w:rsid w:val="00241BD5"/>
    <w:rsid w:val="00241C7B"/>
    <w:rsid w:val="00241FE6"/>
    <w:rsid w:val="0024243B"/>
    <w:rsid w:val="002426D7"/>
    <w:rsid w:val="00242ACD"/>
    <w:rsid w:val="00242AE8"/>
    <w:rsid w:val="00243BAE"/>
    <w:rsid w:val="002450AD"/>
    <w:rsid w:val="0024569A"/>
    <w:rsid w:val="002457F2"/>
    <w:rsid w:val="00246A72"/>
    <w:rsid w:val="00246D1F"/>
    <w:rsid w:val="00247F2D"/>
    <w:rsid w:val="002506BC"/>
    <w:rsid w:val="002506C1"/>
    <w:rsid w:val="00251AA6"/>
    <w:rsid w:val="00251B1F"/>
    <w:rsid w:val="002524B7"/>
    <w:rsid w:val="00252BFB"/>
    <w:rsid w:val="002531B1"/>
    <w:rsid w:val="002538FC"/>
    <w:rsid w:val="002539C3"/>
    <w:rsid w:val="00254345"/>
    <w:rsid w:val="002555B9"/>
    <w:rsid w:val="00255713"/>
    <w:rsid w:val="00256719"/>
    <w:rsid w:val="002574B1"/>
    <w:rsid w:val="00257D80"/>
    <w:rsid w:val="00257FBA"/>
    <w:rsid w:val="00260013"/>
    <w:rsid w:val="002613F9"/>
    <w:rsid w:val="002616C7"/>
    <w:rsid w:val="002627F0"/>
    <w:rsid w:val="00262F55"/>
    <w:rsid w:val="00263037"/>
    <w:rsid w:val="00263A97"/>
    <w:rsid w:val="00263D50"/>
    <w:rsid w:val="00264507"/>
    <w:rsid w:val="00264557"/>
    <w:rsid w:val="00264873"/>
    <w:rsid w:val="002654D9"/>
    <w:rsid w:val="00265779"/>
    <w:rsid w:val="00271B5B"/>
    <w:rsid w:val="00271D4D"/>
    <w:rsid w:val="0027212C"/>
    <w:rsid w:val="002726C0"/>
    <w:rsid w:val="00272964"/>
    <w:rsid w:val="002743EC"/>
    <w:rsid w:val="002744DC"/>
    <w:rsid w:val="00277753"/>
    <w:rsid w:val="00277AAD"/>
    <w:rsid w:val="00280309"/>
    <w:rsid w:val="002805AB"/>
    <w:rsid w:val="00282B38"/>
    <w:rsid w:val="00283991"/>
    <w:rsid w:val="00284204"/>
    <w:rsid w:val="002843C4"/>
    <w:rsid w:val="00284A59"/>
    <w:rsid w:val="00285928"/>
    <w:rsid w:val="00285E78"/>
    <w:rsid w:val="0028692D"/>
    <w:rsid w:val="00286A1F"/>
    <w:rsid w:val="002874B8"/>
    <w:rsid w:val="0028764B"/>
    <w:rsid w:val="0029029A"/>
    <w:rsid w:val="002902ED"/>
    <w:rsid w:val="0029077B"/>
    <w:rsid w:val="002913B9"/>
    <w:rsid w:val="00291773"/>
    <w:rsid w:val="00291787"/>
    <w:rsid w:val="00293F87"/>
    <w:rsid w:val="002943F3"/>
    <w:rsid w:val="00294434"/>
    <w:rsid w:val="00296C3F"/>
    <w:rsid w:val="00296D07"/>
    <w:rsid w:val="002A0A1F"/>
    <w:rsid w:val="002A0CD9"/>
    <w:rsid w:val="002A0F28"/>
    <w:rsid w:val="002A0F3D"/>
    <w:rsid w:val="002A10A1"/>
    <w:rsid w:val="002A119C"/>
    <w:rsid w:val="002A168C"/>
    <w:rsid w:val="002A17FD"/>
    <w:rsid w:val="002A1ECE"/>
    <w:rsid w:val="002A2E5F"/>
    <w:rsid w:val="002A3DC7"/>
    <w:rsid w:val="002A52EA"/>
    <w:rsid w:val="002A5B86"/>
    <w:rsid w:val="002A6554"/>
    <w:rsid w:val="002A684C"/>
    <w:rsid w:val="002A74AB"/>
    <w:rsid w:val="002B02B7"/>
    <w:rsid w:val="002B061F"/>
    <w:rsid w:val="002B0A83"/>
    <w:rsid w:val="002B1722"/>
    <w:rsid w:val="002B20E7"/>
    <w:rsid w:val="002B2656"/>
    <w:rsid w:val="002B26EE"/>
    <w:rsid w:val="002B2A89"/>
    <w:rsid w:val="002B2B08"/>
    <w:rsid w:val="002B2E8E"/>
    <w:rsid w:val="002B3E35"/>
    <w:rsid w:val="002B45B6"/>
    <w:rsid w:val="002B49E2"/>
    <w:rsid w:val="002B49FC"/>
    <w:rsid w:val="002B4E9E"/>
    <w:rsid w:val="002B4F22"/>
    <w:rsid w:val="002B5654"/>
    <w:rsid w:val="002B71F6"/>
    <w:rsid w:val="002B7B00"/>
    <w:rsid w:val="002B7C44"/>
    <w:rsid w:val="002B7D27"/>
    <w:rsid w:val="002C2B17"/>
    <w:rsid w:val="002C308C"/>
    <w:rsid w:val="002C3CA0"/>
    <w:rsid w:val="002C41BB"/>
    <w:rsid w:val="002C4679"/>
    <w:rsid w:val="002C5FD6"/>
    <w:rsid w:val="002C73C5"/>
    <w:rsid w:val="002C7FB5"/>
    <w:rsid w:val="002D0F7F"/>
    <w:rsid w:val="002D15F1"/>
    <w:rsid w:val="002D173D"/>
    <w:rsid w:val="002D1A19"/>
    <w:rsid w:val="002D3432"/>
    <w:rsid w:val="002D34B3"/>
    <w:rsid w:val="002D3DD0"/>
    <w:rsid w:val="002D3DEE"/>
    <w:rsid w:val="002D47AF"/>
    <w:rsid w:val="002D47EF"/>
    <w:rsid w:val="002D4A9F"/>
    <w:rsid w:val="002D5115"/>
    <w:rsid w:val="002D785C"/>
    <w:rsid w:val="002D7AD2"/>
    <w:rsid w:val="002D7D10"/>
    <w:rsid w:val="002D7DB5"/>
    <w:rsid w:val="002E0B42"/>
    <w:rsid w:val="002E1C0F"/>
    <w:rsid w:val="002E1CB6"/>
    <w:rsid w:val="002E1D59"/>
    <w:rsid w:val="002E1DC2"/>
    <w:rsid w:val="002E1DDD"/>
    <w:rsid w:val="002E1F3A"/>
    <w:rsid w:val="002E200C"/>
    <w:rsid w:val="002E276A"/>
    <w:rsid w:val="002E27EA"/>
    <w:rsid w:val="002E298A"/>
    <w:rsid w:val="002E29FF"/>
    <w:rsid w:val="002E2F65"/>
    <w:rsid w:val="002E3765"/>
    <w:rsid w:val="002E3841"/>
    <w:rsid w:val="002E3BBC"/>
    <w:rsid w:val="002E4AF7"/>
    <w:rsid w:val="002E4C79"/>
    <w:rsid w:val="002E4DD4"/>
    <w:rsid w:val="002E549D"/>
    <w:rsid w:val="002E58C9"/>
    <w:rsid w:val="002E7C5C"/>
    <w:rsid w:val="002E7E2F"/>
    <w:rsid w:val="002E7E82"/>
    <w:rsid w:val="002F03CA"/>
    <w:rsid w:val="002F0E4D"/>
    <w:rsid w:val="002F15B0"/>
    <w:rsid w:val="002F1A78"/>
    <w:rsid w:val="002F2649"/>
    <w:rsid w:val="002F3775"/>
    <w:rsid w:val="002F4873"/>
    <w:rsid w:val="002F4F69"/>
    <w:rsid w:val="002F50AD"/>
    <w:rsid w:val="002F6242"/>
    <w:rsid w:val="002F638E"/>
    <w:rsid w:val="002F643B"/>
    <w:rsid w:val="002F6EA2"/>
    <w:rsid w:val="002F79DB"/>
    <w:rsid w:val="002F7D85"/>
    <w:rsid w:val="00300ACD"/>
    <w:rsid w:val="00301978"/>
    <w:rsid w:val="00302752"/>
    <w:rsid w:val="003029FB"/>
    <w:rsid w:val="00302B5C"/>
    <w:rsid w:val="00302CBB"/>
    <w:rsid w:val="0030332C"/>
    <w:rsid w:val="00304E24"/>
    <w:rsid w:val="003051C2"/>
    <w:rsid w:val="003054C9"/>
    <w:rsid w:val="003064F2"/>
    <w:rsid w:val="00306DA2"/>
    <w:rsid w:val="00311513"/>
    <w:rsid w:val="00312296"/>
    <w:rsid w:val="00312E4B"/>
    <w:rsid w:val="00313FB8"/>
    <w:rsid w:val="00314354"/>
    <w:rsid w:val="00314F0E"/>
    <w:rsid w:val="00315970"/>
    <w:rsid w:val="003163C7"/>
    <w:rsid w:val="003171EA"/>
    <w:rsid w:val="003174DD"/>
    <w:rsid w:val="00320390"/>
    <w:rsid w:val="00320483"/>
    <w:rsid w:val="00320F5F"/>
    <w:rsid w:val="00320F60"/>
    <w:rsid w:val="003217E2"/>
    <w:rsid w:val="00321D8E"/>
    <w:rsid w:val="00321F8A"/>
    <w:rsid w:val="003224B6"/>
    <w:rsid w:val="0032266F"/>
    <w:rsid w:val="003236B0"/>
    <w:rsid w:val="00324FD1"/>
    <w:rsid w:val="00325928"/>
    <w:rsid w:val="00326F6A"/>
    <w:rsid w:val="0032765B"/>
    <w:rsid w:val="003305DC"/>
    <w:rsid w:val="003306D7"/>
    <w:rsid w:val="003312AC"/>
    <w:rsid w:val="00331EFB"/>
    <w:rsid w:val="003327DB"/>
    <w:rsid w:val="00332863"/>
    <w:rsid w:val="00334B28"/>
    <w:rsid w:val="003351B4"/>
    <w:rsid w:val="0033578B"/>
    <w:rsid w:val="00335A82"/>
    <w:rsid w:val="003367ED"/>
    <w:rsid w:val="0033684D"/>
    <w:rsid w:val="0033708D"/>
    <w:rsid w:val="00337B42"/>
    <w:rsid w:val="00337B7A"/>
    <w:rsid w:val="00340D45"/>
    <w:rsid w:val="00341B42"/>
    <w:rsid w:val="00341BE0"/>
    <w:rsid w:val="00341D20"/>
    <w:rsid w:val="0034273C"/>
    <w:rsid w:val="0034348F"/>
    <w:rsid w:val="00343CB3"/>
    <w:rsid w:val="00344603"/>
    <w:rsid w:val="003450DB"/>
    <w:rsid w:val="0034601A"/>
    <w:rsid w:val="003473F0"/>
    <w:rsid w:val="003474E8"/>
    <w:rsid w:val="003479D0"/>
    <w:rsid w:val="003505B6"/>
    <w:rsid w:val="003508C6"/>
    <w:rsid w:val="00351247"/>
    <w:rsid w:val="003528BF"/>
    <w:rsid w:val="00353C13"/>
    <w:rsid w:val="00353C34"/>
    <w:rsid w:val="00353F1A"/>
    <w:rsid w:val="00354151"/>
    <w:rsid w:val="00354F5C"/>
    <w:rsid w:val="00356653"/>
    <w:rsid w:val="00356822"/>
    <w:rsid w:val="0035686F"/>
    <w:rsid w:val="00356D5B"/>
    <w:rsid w:val="0035743F"/>
    <w:rsid w:val="00357BE2"/>
    <w:rsid w:val="00357F7A"/>
    <w:rsid w:val="003602A2"/>
    <w:rsid w:val="003605A6"/>
    <w:rsid w:val="003610D6"/>
    <w:rsid w:val="0036170C"/>
    <w:rsid w:val="003617D2"/>
    <w:rsid w:val="003621CA"/>
    <w:rsid w:val="00362FFF"/>
    <w:rsid w:val="00363159"/>
    <w:rsid w:val="00363DBE"/>
    <w:rsid w:val="00366C89"/>
    <w:rsid w:val="00366E0F"/>
    <w:rsid w:val="00367F22"/>
    <w:rsid w:val="003708B2"/>
    <w:rsid w:val="00373E26"/>
    <w:rsid w:val="003748DE"/>
    <w:rsid w:val="00374C08"/>
    <w:rsid w:val="0037519B"/>
    <w:rsid w:val="00376412"/>
    <w:rsid w:val="00377474"/>
    <w:rsid w:val="00377674"/>
    <w:rsid w:val="00380FC5"/>
    <w:rsid w:val="00381A72"/>
    <w:rsid w:val="00382871"/>
    <w:rsid w:val="00382F1E"/>
    <w:rsid w:val="00384676"/>
    <w:rsid w:val="0038617D"/>
    <w:rsid w:val="00387A5C"/>
    <w:rsid w:val="00387B03"/>
    <w:rsid w:val="00387CCD"/>
    <w:rsid w:val="00390857"/>
    <w:rsid w:val="003913A1"/>
    <w:rsid w:val="00391FF7"/>
    <w:rsid w:val="00394086"/>
    <w:rsid w:val="003951DD"/>
    <w:rsid w:val="00395A23"/>
    <w:rsid w:val="003965A6"/>
    <w:rsid w:val="003970B9"/>
    <w:rsid w:val="00397AC1"/>
    <w:rsid w:val="00397CF9"/>
    <w:rsid w:val="003A04EB"/>
    <w:rsid w:val="003A0CB9"/>
    <w:rsid w:val="003A1567"/>
    <w:rsid w:val="003A18A7"/>
    <w:rsid w:val="003A24B6"/>
    <w:rsid w:val="003A2742"/>
    <w:rsid w:val="003A3896"/>
    <w:rsid w:val="003A3AA6"/>
    <w:rsid w:val="003A4BF3"/>
    <w:rsid w:val="003A4E92"/>
    <w:rsid w:val="003A6905"/>
    <w:rsid w:val="003A7453"/>
    <w:rsid w:val="003A7E50"/>
    <w:rsid w:val="003B049F"/>
    <w:rsid w:val="003B071C"/>
    <w:rsid w:val="003B0F47"/>
    <w:rsid w:val="003B15D5"/>
    <w:rsid w:val="003B2643"/>
    <w:rsid w:val="003B3B63"/>
    <w:rsid w:val="003B420D"/>
    <w:rsid w:val="003B4C7B"/>
    <w:rsid w:val="003B4D36"/>
    <w:rsid w:val="003B56D3"/>
    <w:rsid w:val="003B6B11"/>
    <w:rsid w:val="003C01BC"/>
    <w:rsid w:val="003C04C5"/>
    <w:rsid w:val="003C0509"/>
    <w:rsid w:val="003C12B2"/>
    <w:rsid w:val="003C191E"/>
    <w:rsid w:val="003C230B"/>
    <w:rsid w:val="003C32CB"/>
    <w:rsid w:val="003C445F"/>
    <w:rsid w:val="003C4E5A"/>
    <w:rsid w:val="003C5CF3"/>
    <w:rsid w:val="003C631B"/>
    <w:rsid w:val="003C664E"/>
    <w:rsid w:val="003C6C16"/>
    <w:rsid w:val="003C71B7"/>
    <w:rsid w:val="003C7C24"/>
    <w:rsid w:val="003D22CB"/>
    <w:rsid w:val="003D2C83"/>
    <w:rsid w:val="003D39A0"/>
    <w:rsid w:val="003D3FCB"/>
    <w:rsid w:val="003D41C2"/>
    <w:rsid w:val="003D445D"/>
    <w:rsid w:val="003D5028"/>
    <w:rsid w:val="003D544F"/>
    <w:rsid w:val="003D5C9E"/>
    <w:rsid w:val="003D68B7"/>
    <w:rsid w:val="003D6A12"/>
    <w:rsid w:val="003D6B47"/>
    <w:rsid w:val="003D77D5"/>
    <w:rsid w:val="003D794D"/>
    <w:rsid w:val="003E0053"/>
    <w:rsid w:val="003E0153"/>
    <w:rsid w:val="003E1773"/>
    <w:rsid w:val="003E2681"/>
    <w:rsid w:val="003E2956"/>
    <w:rsid w:val="003E2E62"/>
    <w:rsid w:val="003E3058"/>
    <w:rsid w:val="003E3AC5"/>
    <w:rsid w:val="003E3F29"/>
    <w:rsid w:val="003E4187"/>
    <w:rsid w:val="003E46A9"/>
    <w:rsid w:val="003E7550"/>
    <w:rsid w:val="003E76A9"/>
    <w:rsid w:val="003E7DB5"/>
    <w:rsid w:val="003F04E2"/>
    <w:rsid w:val="003F0809"/>
    <w:rsid w:val="003F1D41"/>
    <w:rsid w:val="003F2508"/>
    <w:rsid w:val="003F28DB"/>
    <w:rsid w:val="003F2B4A"/>
    <w:rsid w:val="003F3258"/>
    <w:rsid w:val="003F3617"/>
    <w:rsid w:val="003F57FF"/>
    <w:rsid w:val="003F6A8C"/>
    <w:rsid w:val="003F74B2"/>
    <w:rsid w:val="003F755C"/>
    <w:rsid w:val="003F7D86"/>
    <w:rsid w:val="004000F2"/>
    <w:rsid w:val="00400E95"/>
    <w:rsid w:val="0040127A"/>
    <w:rsid w:val="00403774"/>
    <w:rsid w:val="00403857"/>
    <w:rsid w:val="00403C7E"/>
    <w:rsid w:val="0040471E"/>
    <w:rsid w:val="00404E9C"/>
    <w:rsid w:val="00405156"/>
    <w:rsid w:val="00405F1C"/>
    <w:rsid w:val="0040624A"/>
    <w:rsid w:val="00406AC2"/>
    <w:rsid w:val="00406F01"/>
    <w:rsid w:val="004078F4"/>
    <w:rsid w:val="00407D97"/>
    <w:rsid w:val="00407F57"/>
    <w:rsid w:val="004105A5"/>
    <w:rsid w:val="0041107C"/>
    <w:rsid w:val="0041207E"/>
    <w:rsid w:val="00412376"/>
    <w:rsid w:val="00413EDC"/>
    <w:rsid w:val="00414F59"/>
    <w:rsid w:val="00415641"/>
    <w:rsid w:val="0041613E"/>
    <w:rsid w:val="00416D50"/>
    <w:rsid w:val="00416FD5"/>
    <w:rsid w:val="00417772"/>
    <w:rsid w:val="00420E6A"/>
    <w:rsid w:val="00420F03"/>
    <w:rsid w:val="00421ADA"/>
    <w:rsid w:val="00422C48"/>
    <w:rsid w:val="00423D4F"/>
    <w:rsid w:val="004240FE"/>
    <w:rsid w:val="00424645"/>
    <w:rsid w:val="00424E1C"/>
    <w:rsid w:val="00424F9D"/>
    <w:rsid w:val="00425760"/>
    <w:rsid w:val="00425A9E"/>
    <w:rsid w:val="00426D6B"/>
    <w:rsid w:val="00427060"/>
    <w:rsid w:val="00427E86"/>
    <w:rsid w:val="004315F4"/>
    <w:rsid w:val="00431DD2"/>
    <w:rsid w:val="00431E6C"/>
    <w:rsid w:val="00432FAB"/>
    <w:rsid w:val="0043349D"/>
    <w:rsid w:val="00433CE7"/>
    <w:rsid w:val="0043446D"/>
    <w:rsid w:val="0043451F"/>
    <w:rsid w:val="00435C4C"/>
    <w:rsid w:val="00436559"/>
    <w:rsid w:val="00436E92"/>
    <w:rsid w:val="00441418"/>
    <w:rsid w:val="00441D2C"/>
    <w:rsid w:val="004427C0"/>
    <w:rsid w:val="00442F09"/>
    <w:rsid w:val="00443FCC"/>
    <w:rsid w:val="004447A7"/>
    <w:rsid w:val="0044498B"/>
    <w:rsid w:val="00445109"/>
    <w:rsid w:val="0044552B"/>
    <w:rsid w:val="0044596A"/>
    <w:rsid w:val="00445B20"/>
    <w:rsid w:val="00445EAC"/>
    <w:rsid w:val="0044627A"/>
    <w:rsid w:val="00446A49"/>
    <w:rsid w:val="00446A63"/>
    <w:rsid w:val="00446A74"/>
    <w:rsid w:val="004472C8"/>
    <w:rsid w:val="0045141F"/>
    <w:rsid w:val="00451B6F"/>
    <w:rsid w:val="004525CE"/>
    <w:rsid w:val="00452672"/>
    <w:rsid w:val="00452738"/>
    <w:rsid w:val="00452B7C"/>
    <w:rsid w:val="004534EF"/>
    <w:rsid w:val="004535C2"/>
    <w:rsid w:val="00453E98"/>
    <w:rsid w:val="00453F1E"/>
    <w:rsid w:val="004540AF"/>
    <w:rsid w:val="004551E8"/>
    <w:rsid w:val="00456091"/>
    <w:rsid w:val="0045657D"/>
    <w:rsid w:val="00456A9D"/>
    <w:rsid w:val="00456F91"/>
    <w:rsid w:val="0045726A"/>
    <w:rsid w:val="004572C5"/>
    <w:rsid w:val="0045796A"/>
    <w:rsid w:val="00457B8A"/>
    <w:rsid w:val="00457CBB"/>
    <w:rsid w:val="004600B0"/>
    <w:rsid w:val="00461C9E"/>
    <w:rsid w:val="004622B0"/>
    <w:rsid w:val="00463507"/>
    <w:rsid w:val="004636F5"/>
    <w:rsid w:val="00464A88"/>
    <w:rsid w:val="00464E00"/>
    <w:rsid w:val="004657E1"/>
    <w:rsid w:val="00465E36"/>
    <w:rsid w:val="00466321"/>
    <w:rsid w:val="00466B13"/>
    <w:rsid w:val="00467A37"/>
    <w:rsid w:val="0047088A"/>
    <w:rsid w:val="004708BB"/>
    <w:rsid w:val="00470FC8"/>
    <w:rsid w:val="00471595"/>
    <w:rsid w:val="00472048"/>
    <w:rsid w:val="00473035"/>
    <w:rsid w:val="004731B7"/>
    <w:rsid w:val="0047443D"/>
    <w:rsid w:val="004749F6"/>
    <w:rsid w:val="00475E5C"/>
    <w:rsid w:val="00475EE3"/>
    <w:rsid w:val="00476195"/>
    <w:rsid w:val="00476404"/>
    <w:rsid w:val="00476FF1"/>
    <w:rsid w:val="00480C2B"/>
    <w:rsid w:val="00481E50"/>
    <w:rsid w:val="004821BC"/>
    <w:rsid w:val="0048243D"/>
    <w:rsid w:val="004829E2"/>
    <w:rsid w:val="00482C07"/>
    <w:rsid w:val="004835C6"/>
    <w:rsid w:val="00483791"/>
    <w:rsid w:val="00484B9B"/>
    <w:rsid w:val="00484EB0"/>
    <w:rsid w:val="004854E5"/>
    <w:rsid w:val="004855F6"/>
    <w:rsid w:val="004863D1"/>
    <w:rsid w:val="0048661E"/>
    <w:rsid w:val="00486632"/>
    <w:rsid w:val="00486B59"/>
    <w:rsid w:val="00487338"/>
    <w:rsid w:val="004876E1"/>
    <w:rsid w:val="00487ED2"/>
    <w:rsid w:val="004903C6"/>
    <w:rsid w:val="00492690"/>
    <w:rsid w:val="004932F1"/>
    <w:rsid w:val="004944B5"/>
    <w:rsid w:val="00494670"/>
    <w:rsid w:val="00494D62"/>
    <w:rsid w:val="00496026"/>
    <w:rsid w:val="00496568"/>
    <w:rsid w:val="00496721"/>
    <w:rsid w:val="00496C12"/>
    <w:rsid w:val="00496CAE"/>
    <w:rsid w:val="00497821"/>
    <w:rsid w:val="00497ADD"/>
    <w:rsid w:val="004A0D97"/>
    <w:rsid w:val="004A0F23"/>
    <w:rsid w:val="004A13DE"/>
    <w:rsid w:val="004A2661"/>
    <w:rsid w:val="004A270B"/>
    <w:rsid w:val="004A3823"/>
    <w:rsid w:val="004A42AC"/>
    <w:rsid w:val="004A4D41"/>
    <w:rsid w:val="004A5490"/>
    <w:rsid w:val="004A5EC6"/>
    <w:rsid w:val="004A5FED"/>
    <w:rsid w:val="004A7224"/>
    <w:rsid w:val="004A7377"/>
    <w:rsid w:val="004A7982"/>
    <w:rsid w:val="004A79FB"/>
    <w:rsid w:val="004B00EE"/>
    <w:rsid w:val="004B122E"/>
    <w:rsid w:val="004B216C"/>
    <w:rsid w:val="004B2E96"/>
    <w:rsid w:val="004B3061"/>
    <w:rsid w:val="004B454A"/>
    <w:rsid w:val="004B45E7"/>
    <w:rsid w:val="004B4DA9"/>
    <w:rsid w:val="004B4E0A"/>
    <w:rsid w:val="004B74DD"/>
    <w:rsid w:val="004B7815"/>
    <w:rsid w:val="004B7CAB"/>
    <w:rsid w:val="004C0079"/>
    <w:rsid w:val="004C040F"/>
    <w:rsid w:val="004C0A21"/>
    <w:rsid w:val="004C1776"/>
    <w:rsid w:val="004C1CA3"/>
    <w:rsid w:val="004C2C42"/>
    <w:rsid w:val="004C2C87"/>
    <w:rsid w:val="004C3567"/>
    <w:rsid w:val="004C4969"/>
    <w:rsid w:val="004C4C4E"/>
    <w:rsid w:val="004C4F46"/>
    <w:rsid w:val="004C549C"/>
    <w:rsid w:val="004C5A8D"/>
    <w:rsid w:val="004C5F77"/>
    <w:rsid w:val="004C61B2"/>
    <w:rsid w:val="004C75DC"/>
    <w:rsid w:val="004C7C5C"/>
    <w:rsid w:val="004D0F40"/>
    <w:rsid w:val="004D21F2"/>
    <w:rsid w:val="004D2576"/>
    <w:rsid w:val="004D5D24"/>
    <w:rsid w:val="004D606C"/>
    <w:rsid w:val="004D65C6"/>
    <w:rsid w:val="004D662E"/>
    <w:rsid w:val="004E0FE9"/>
    <w:rsid w:val="004E140A"/>
    <w:rsid w:val="004E1CE1"/>
    <w:rsid w:val="004E2EF1"/>
    <w:rsid w:val="004E441A"/>
    <w:rsid w:val="004E4B8A"/>
    <w:rsid w:val="004E50DB"/>
    <w:rsid w:val="004E532B"/>
    <w:rsid w:val="004E6931"/>
    <w:rsid w:val="004E6946"/>
    <w:rsid w:val="004E73B6"/>
    <w:rsid w:val="004E79A7"/>
    <w:rsid w:val="004E7E73"/>
    <w:rsid w:val="004F1278"/>
    <w:rsid w:val="004F17F6"/>
    <w:rsid w:val="004F1AD8"/>
    <w:rsid w:val="004F1D21"/>
    <w:rsid w:val="004F1E44"/>
    <w:rsid w:val="004F28CD"/>
    <w:rsid w:val="004F2984"/>
    <w:rsid w:val="004F3BEC"/>
    <w:rsid w:val="004F4915"/>
    <w:rsid w:val="004F4BB5"/>
    <w:rsid w:val="004F6A8A"/>
    <w:rsid w:val="004F6C1E"/>
    <w:rsid w:val="004F6C45"/>
    <w:rsid w:val="004F7653"/>
    <w:rsid w:val="005008F6"/>
    <w:rsid w:val="005014F3"/>
    <w:rsid w:val="00501BEB"/>
    <w:rsid w:val="00502EA3"/>
    <w:rsid w:val="005039CB"/>
    <w:rsid w:val="00503E2B"/>
    <w:rsid w:val="00504910"/>
    <w:rsid w:val="0050530D"/>
    <w:rsid w:val="0050558F"/>
    <w:rsid w:val="00506286"/>
    <w:rsid w:val="00510813"/>
    <w:rsid w:val="0051111E"/>
    <w:rsid w:val="00511990"/>
    <w:rsid w:val="00511DE0"/>
    <w:rsid w:val="005122D7"/>
    <w:rsid w:val="005133F3"/>
    <w:rsid w:val="00513D73"/>
    <w:rsid w:val="00513F87"/>
    <w:rsid w:val="0051485A"/>
    <w:rsid w:val="00514870"/>
    <w:rsid w:val="00514B9B"/>
    <w:rsid w:val="0051577F"/>
    <w:rsid w:val="00515A5B"/>
    <w:rsid w:val="00515C33"/>
    <w:rsid w:val="00516125"/>
    <w:rsid w:val="005165A9"/>
    <w:rsid w:val="005171F2"/>
    <w:rsid w:val="00517427"/>
    <w:rsid w:val="00517F02"/>
    <w:rsid w:val="00517F72"/>
    <w:rsid w:val="00521100"/>
    <w:rsid w:val="005211FC"/>
    <w:rsid w:val="00521F1B"/>
    <w:rsid w:val="005235A9"/>
    <w:rsid w:val="00524303"/>
    <w:rsid w:val="005247E6"/>
    <w:rsid w:val="00525027"/>
    <w:rsid w:val="005258A2"/>
    <w:rsid w:val="005266E0"/>
    <w:rsid w:val="005277DB"/>
    <w:rsid w:val="00527889"/>
    <w:rsid w:val="0053035D"/>
    <w:rsid w:val="00530943"/>
    <w:rsid w:val="00530A29"/>
    <w:rsid w:val="005312F8"/>
    <w:rsid w:val="0053135B"/>
    <w:rsid w:val="00531B1E"/>
    <w:rsid w:val="00531E20"/>
    <w:rsid w:val="00532463"/>
    <w:rsid w:val="00532800"/>
    <w:rsid w:val="00532D9B"/>
    <w:rsid w:val="00532DD5"/>
    <w:rsid w:val="00533574"/>
    <w:rsid w:val="00534025"/>
    <w:rsid w:val="005345A4"/>
    <w:rsid w:val="00535959"/>
    <w:rsid w:val="0053662E"/>
    <w:rsid w:val="005401AE"/>
    <w:rsid w:val="005406CD"/>
    <w:rsid w:val="00540996"/>
    <w:rsid w:val="0054117E"/>
    <w:rsid w:val="00541AFC"/>
    <w:rsid w:val="00542438"/>
    <w:rsid w:val="00542E07"/>
    <w:rsid w:val="00542FA2"/>
    <w:rsid w:val="00543028"/>
    <w:rsid w:val="005449AD"/>
    <w:rsid w:val="00545424"/>
    <w:rsid w:val="005457F2"/>
    <w:rsid w:val="00545FEB"/>
    <w:rsid w:val="00546419"/>
    <w:rsid w:val="00546C59"/>
    <w:rsid w:val="0055193A"/>
    <w:rsid w:val="005524C7"/>
    <w:rsid w:val="005527DA"/>
    <w:rsid w:val="00552803"/>
    <w:rsid w:val="00552889"/>
    <w:rsid w:val="00552D89"/>
    <w:rsid w:val="00554A7B"/>
    <w:rsid w:val="0055572C"/>
    <w:rsid w:val="00555D5F"/>
    <w:rsid w:val="00557DD0"/>
    <w:rsid w:val="0056106A"/>
    <w:rsid w:val="0056197F"/>
    <w:rsid w:val="00561FCD"/>
    <w:rsid w:val="00562D10"/>
    <w:rsid w:val="00562D97"/>
    <w:rsid w:val="00563BEB"/>
    <w:rsid w:val="00563D38"/>
    <w:rsid w:val="005657D9"/>
    <w:rsid w:val="00566879"/>
    <w:rsid w:val="00566A8B"/>
    <w:rsid w:val="00566E5C"/>
    <w:rsid w:val="00567163"/>
    <w:rsid w:val="005671CB"/>
    <w:rsid w:val="005671F1"/>
    <w:rsid w:val="005676BE"/>
    <w:rsid w:val="00567CBD"/>
    <w:rsid w:val="00570360"/>
    <w:rsid w:val="005720AE"/>
    <w:rsid w:val="0057216B"/>
    <w:rsid w:val="00573639"/>
    <w:rsid w:val="00574341"/>
    <w:rsid w:val="005759BF"/>
    <w:rsid w:val="00576D64"/>
    <w:rsid w:val="00577127"/>
    <w:rsid w:val="005805C7"/>
    <w:rsid w:val="00581796"/>
    <w:rsid w:val="0058243F"/>
    <w:rsid w:val="005825DF"/>
    <w:rsid w:val="0058324D"/>
    <w:rsid w:val="0058325D"/>
    <w:rsid w:val="00583C9A"/>
    <w:rsid w:val="0058403E"/>
    <w:rsid w:val="00584353"/>
    <w:rsid w:val="00584B95"/>
    <w:rsid w:val="00585211"/>
    <w:rsid w:val="005853EE"/>
    <w:rsid w:val="005854A7"/>
    <w:rsid w:val="005862E2"/>
    <w:rsid w:val="005865D3"/>
    <w:rsid w:val="0058711F"/>
    <w:rsid w:val="005871AE"/>
    <w:rsid w:val="00587EB3"/>
    <w:rsid w:val="00590A16"/>
    <w:rsid w:val="00591041"/>
    <w:rsid w:val="0059129B"/>
    <w:rsid w:val="00591851"/>
    <w:rsid w:val="005921B2"/>
    <w:rsid w:val="005927D7"/>
    <w:rsid w:val="0059369F"/>
    <w:rsid w:val="0059396A"/>
    <w:rsid w:val="00593E91"/>
    <w:rsid w:val="00594180"/>
    <w:rsid w:val="00594D77"/>
    <w:rsid w:val="005969E4"/>
    <w:rsid w:val="00597120"/>
    <w:rsid w:val="00597362"/>
    <w:rsid w:val="005979AD"/>
    <w:rsid w:val="005A036A"/>
    <w:rsid w:val="005A06B7"/>
    <w:rsid w:val="005A1372"/>
    <w:rsid w:val="005A1759"/>
    <w:rsid w:val="005A1975"/>
    <w:rsid w:val="005A1A1B"/>
    <w:rsid w:val="005A350C"/>
    <w:rsid w:val="005A394C"/>
    <w:rsid w:val="005A3B6E"/>
    <w:rsid w:val="005A5F66"/>
    <w:rsid w:val="005A68A7"/>
    <w:rsid w:val="005A731B"/>
    <w:rsid w:val="005A77FC"/>
    <w:rsid w:val="005B0706"/>
    <w:rsid w:val="005B1BE5"/>
    <w:rsid w:val="005B2DAB"/>
    <w:rsid w:val="005B3968"/>
    <w:rsid w:val="005B43E7"/>
    <w:rsid w:val="005B5A40"/>
    <w:rsid w:val="005B5EA5"/>
    <w:rsid w:val="005B5FD8"/>
    <w:rsid w:val="005B76E4"/>
    <w:rsid w:val="005C1A45"/>
    <w:rsid w:val="005C25E4"/>
    <w:rsid w:val="005C3110"/>
    <w:rsid w:val="005C5E0C"/>
    <w:rsid w:val="005C6359"/>
    <w:rsid w:val="005C6575"/>
    <w:rsid w:val="005C65EF"/>
    <w:rsid w:val="005C6F77"/>
    <w:rsid w:val="005C757F"/>
    <w:rsid w:val="005C7780"/>
    <w:rsid w:val="005D03EB"/>
    <w:rsid w:val="005D05E0"/>
    <w:rsid w:val="005D0CF6"/>
    <w:rsid w:val="005D0FA7"/>
    <w:rsid w:val="005D164C"/>
    <w:rsid w:val="005D1991"/>
    <w:rsid w:val="005D1B22"/>
    <w:rsid w:val="005D3018"/>
    <w:rsid w:val="005D33D2"/>
    <w:rsid w:val="005D36AB"/>
    <w:rsid w:val="005D36F0"/>
    <w:rsid w:val="005D380C"/>
    <w:rsid w:val="005D449C"/>
    <w:rsid w:val="005D47F6"/>
    <w:rsid w:val="005D49D0"/>
    <w:rsid w:val="005D5F69"/>
    <w:rsid w:val="005D6346"/>
    <w:rsid w:val="005D669B"/>
    <w:rsid w:val="005D6845"/>
    <w:rsid w:val="005D6B74"/>
    <w:rsid w:val="005D7437"/>
    <w:rsid w:val="005D766E"/>
    <w:rsid w:val="005D7CDD"/>
    <w:rsid w:val="005E1215"/>
    <w:rsid w:val="005E1353"/>
    <w:rsid w:val="005E2162"/>
    <w:rsid w:val="005E237B"/>
    <w:rsid w:val="005E2A7C"/>
    <w:rsid w:val="005E2C9F"/>
    <w:rsid w:val="005E4267"/>
    <w:rsid w:val="005E4828"/>
    <w:rsid w:val="005E5CE8"/>
    <w:rsid w:val="005E6262"/>
    <w:rsid w:val="005F0757"/>
    <w:rsid w:val="005F23ED"/>
    <w:rsid w:val="005F4774"/>
    <w:rsid w:val="005F4E3C"/>
    <w:rsid w:val="005F5201"/>
    <w:rsid w:val="005F7DCB"/>
    <w:rsid w:val="00600272"/>
    <w:rsid w:val="006012C0"/>
    <w:rsid w:val="006013C4"/>
    <w:rsid w:val="00601B66"/>
    <w:rsid w:val="00601C62"/>
    <w:rsid w:val="00601CA4"/>
    <w:rsid w:val="00602394"/>
    <w:rsid w:val="00602437"/>
    <w:rsid w:val="00602E8D"/>
    <w:rsid w:val="0060317F"/>
    <w:rsid w:val="0060405A"/>
    <w:rsid w:val="0060472C"/>
    <w:rsid w:val="00605827"/>
    <w:rsid w:val="006061BE"/>
    <w:rsid w:val="00607060"/>
    <w:rsid w:val="006074B7"/>
    <w:rsid w:val="0060756B"/>
    <w:rsid w:val="006079E2"/>
    <w:rsid w:val="00607FA7"/>
    <w:rsid w:val="00610163"/>
    <w:rsid w:val="00610678"/>
    <w:rsid w:val="00613AEC"/>
    <w:rsid w:val="00614239"/>
    <w:rsid w:val="00614342"/>
    <w:rsid w:val="006147DE"/>
    <w:rsid w:val="00615902"/>
    <w:rsid w:val="00615CF9"/>
    <w:rsid w:val="0061656C"/>
    <w:rsid w:val="0061657A"/>
    <w:rsid w:val="006168EE"/>
    <w:rsid w:val="00616A33"/>
    <w:rsid w:val="00617CC3"/>
    <w:rsid w:val="00620A4A"/>
    <w:rsid w:val="00620FF2"/>
    <w:rsid w:val="00621939"/>
    <w:rsid w:val="0062203B"/>
    <w:rsid w:val="0062302F"/>
    <w:rsid w:val="00623941"/>
    <w:rsid w:val="006242BC"/>
    <w:rsid w:val="0062437E"/>
    <w:rsid w:val="0062563C"/>
    <w:rsid w:val="00625FA4"/>
    <w:rsid w:val="0062720D"/>
    <w:rsid w:val="006278F6"/>
    <w:rsid w:val="00627AAC"/>
    <w:rsid w:val="00627D14"/>
    <w:rsid w:val="00630F47"/>
    <w:rsid w:val="00630FFB"/>
    <w:rsid w:val="0063182F"/>
    <w:rsid w:val="006327B9"/>
    <w:rsid w:val="00633F5E"/>
    <w:rsid w:val="00634697"/>
    <w:rsid w:val="00635E60"/>
    <w:rsid w:val="006361DA"/>
    <w:rsid w:val="006377A6"/>
    <w:rsid w:val="00637A3D"/>
    <w:rsid w:val="00640332"/>
    <w:rsid w:val="00640751"/>
    <w:rsid w:val="0064099F"/>
    <w:rsid w:val="006411EF"/>
    <w:rsid w:val="00641CEA"/>
    <w:rsid w:val="00642CA3"/>
    <w:rsid w:val="006447AB"/>
    <w:rsid w:val="00644E72"/>
    <w:rsid w:val="006452A6"/>
    <w:rsid w:val="00645344"/>
    <w:rsid w:val="00645ECC"/>
    <w:rsid w:val="00645FD9"/>
    <w:rsid w:val="006465E2"/>
    <w:rsid w:val="006466C9"/>
    <w:rsid w:val="00646A14"/>
    <w:rsid w:val="00646C53"/>
    <w:rsid w:val="00647554"/>
    <w:rsid w:val="00647F8C"/>
    <w:rsid w:val="0065092E"/>
    <w:rsid w:val="00651A63"/>
    <w:rsid w:val="006522A3"/>
    <w:rsid w:val="00652DEC"/>
    <w:rsid w:val="006531D8"/>
    <w:rsid w:val="0065341A"/>
    <w:rsid w:val="00657040"/>
    <w:rsid w:val="006575FB"/>
    <w:rsid w:val="00660253"/>
    <w:rsid w:val="00660750"/>
    <w:rsid w:val="00660B78"/>
    <w:rsid w:val="00660E10"/>
    <w:rsid w:val="00660FC2"/>
    <w:rsid w:val="0066185F"/>
    <w:rsid w:val="006622B3"/>
    <w:rsid w:val="006624E8"/>
    <w:rsid w:val="006626E0"/>
    <w:rsid w:val="00662F6C"/>
    <w:rsid w:val="00663A39"/>
    <w:rsid w:val="00665628"/>
    <w:rsid w:val="006668D3"/>
    <w:rsid w:val="0066750C"/>
    <w:rsid w:val="00670E03"/>
    <w:rsid w:val="006715B4"/>
    <w:rsid w:val="006716F0"/>
    <w:rsid w:val="0067212F"/>
    <w:rsid w:val="006726DD"/>
    <w:rsid w:val="006727FC"/>
    <w:rsid w:val="00673CBA"/>
    <w:rsid w:val="00674800"/>
    <w:rsid w:val="0067489E"/>
    <w:rsid w:val="006748B8"/>
    <w:rsid w:val="00675D8D"/>
    <w:rsid w:val="00675F70"/>
    <w:rsid w:val="00676F8F"/>
    <w:rsid w:val="00677222"/>
    <w:rsid w:val="00677345"/>
    <w:rsid w:val="006775C3"/>
    <w:rsid w:val="0068293F"/>
    <w:rsid w:val="00682988"/>
    <w:rsid w:val="00682A20"/>
    <w:rsid w:val="00682B81"/>
    <w:rsid w:val="00683184"/>
    <w:rsid w:val="0068414C"/>
    <w:rsid w:val="00685544"/>
    <w:rsid w:val="00685701"/>
    <w:rsid w:val="00685890"/>
    <w:rsid w:val="0068629C"/>
    <w:rsid w:val="00686701"/>
    <w:rsid w:val="00687140"/>
    <w:rsid w:val="00687FD6"/>
    <w:rsid w:val="0069018A"/>
    <w:rsid w:val="0069050C"/>
    <w:rsid w:val="0069194A"/>
    <w:rsid w:val="0069290A"/>
    <w:rsid w:val="00692E65"/>
    <w:rsid w:val="006935D3"/>
    <w:rsid w:val="00693D33"/>
    <w:rsid w:val="00693EA2"/>
    <w:rsid w:val="00694771"/>
    <w:rsid w:val="00695120"/>
    <w:rsid w:val="0069514E"/>
    <w:rsid w:val="00695562"/>
    <w:rsid w:val="006956B6"/>
    <w:rsid w:val="00695938"/>
    <w:rsid w:val="0069661B"/>
    <w:rsid w:val="00696868"/>
    <w:rsid w:val="00696F7D"/>
    <w:rsid w:val="0069769D"/>
    <w:rsid w:val="0069775A"/>
    <w:rsid w:val="00697813"/>
    <w:rsid w:val="006A06C7"/>
    <w:rsid w:val="006A12E9"/>
    <w:rsid w:val="006A16CB"/>
    <w:rsid w:val="006A1831"/>
    <w:rsid w:val="006A1D3C"/>
    <w:rsid w:val="006A218F"/>
    <w:rsid w:val="006A3EE8"/>
    <w:rsid w:val="006A4201"/>
    <w:rsid w:val="006A5FC0"/>
    <w:rsid w:val="006A6460"/>
    <w:rsid w:val="006A6FB0"/>
    <w:rsid w:val="006A7096"/>
    <w:rsid w:val="006A72BF"/>
    <w:rsid w:val="006A7B0D"/>
    <w:rsid w:val="006B02AE"/>
    <w:rsid w:val="006B03F2"/>
    <w:rsid w:val="006B1330"/>
    <w:rsid w:val="006B32D3"/>
    <w:rsid w:val="006B349A"/>
    <w:rsid w:val="006B36B7"/>
    <w:rsid w:val="006B37DC"/>
    <w:rsid w:val="006B4AD4"/>
    <w:rsid w:val="006B4BEC"/>
    <w:rsid w:val="006B4F68"/>
    <w:rsid w:val="006B5172"/>
    <w:rsid w:val="006B5817"/>
    <w:rsid w:val="006B60AC"/>
    <w:rsid w:val="006B6BA4"/>
    <w:rsid w:val="006B71A8"/>
    <w:rsid w:val="006C0592"/>
    <w:rsid w:val="006C0C78"/>
    <w:rsid w:val="006C13E4"/>
    <w:rsid w:val="006C1AC0"/>
    <w:rsid w:val="006C2677"/>
    <w:rsid w:val="006C272E"/>
    <w:rsid w:val="006C3CB7"/>
    <w:rsid w:val="006C4718"/>
    <w:rsid w:val="006C4940"/>
    <w:rsid w:val="006C5479"/>
    <w:rsid w:val="006C60F0"/>
    <w:rsid w:val="006D13B5"/>
    <w:rsid w:val="006D15CC"/>
    <w:rsid w:val="006D23DD"/>
    <w:rsid w:val="006D260A"/>
    <w:rsid w:val="006D3966"/>
    <w:rsid w:val="006D4192"/>
    <w:rsid w:val="006D5599"/>
    <w:rsid w:val="006D5926"/>
    <w:rsid w:val="006D5959"/>
    <w:rsid w:val="006D6150"/>
    <w:rsid w:val="006D661B"/>
    <w:rsid w:val="006D76F5"/>
    <w:rsid w:val="006D7734"/>
    <w:rsid w:val="006E1132"/>
    <w:rsid w:val="006E121D"/>
    <w:rsid w:val="006E12FF"/>
    <w:rsid w:val="006E2C12"/>
    <w:rsid w:val="006E2EFB"/>
    <w:rsid w:val="006E3EC7"/>
    <w:rsid w:val="006E3EF5"/>
    <w:rsid w:val="006E4533"/>
    <w:rsid w:val="006E46EB"/>
    <w:rsid w:val="006E4B96"/>
    <w:rsid w:val="006E5153"/>
    <w:rsid w:val="006E607E"/>
    <w:rsid w:val="006E6941"/>
    <w:rsid w:val="006E71B8"/>
    <w:rsid w:val="006E75E3"/>
    <w:rsid w:val="006E7824"/>
    <w:rsid w:val="006E7BB1"/>
    <w:rsid w:val="006F00EF"/>
    <w:rsid w:val="006F025E"/>
    <w:rsid w:val="006F0DF7"/>
    <w:rsid w:val="006F0F11"/>
    <w:rsid w:val="006F145E"/>
    <w:rsid w:val="006F1E2F"/>
    <w:rsid w:val="006F1EA3"/>
    <w:rsid w:val="006F2375"/>
    <w:rsid w:val="006F2B51"/>
    <w:rsid w:val="006F456A"/>
    <w:rsid w:val="006F4C17"/>
    <w:rsid w:val="006F4F85"/>
    <w:rsid w:val="006F74D8"/>
    <w:rsid w:val="006F75B8"/>
    <w:rsid w:val="006F7DCA"/>
    <w:rsid w:val="006F7E86"/>
    <w:rsid w:val="00700ECE"/>
    <w:rsid w:val="00701230"/>
    <w:rsid w:val="0070394E"/>
    <w:rsid w:val="00703F84"/>
    <w:rsid w:val="007041D2"/>
    <w:rsid w:val="00704524"/>
    <w:rsid w:val="0070466B"/>
    <w:rsid w:val="00706C5D"/>
    <w:rsid w:val="00706FAF"/>
    <w:rsid w:val="00706FFA"/>
    <w:rsid w:val="0070724A"/>
    <w:rsid w:val="007113A6"/>
    <w:rsid w:val="00711E13"/>
    <w:rsid w:val="00712447"/>
    <w:rsid w:val="00713387"/>
    <w:rsid w:val="00713A26"/>
    <w:rsid w:val="00715195"/>
    <w:rsid w:val="00715A89"/>
    <w:rsid w:val="00715EF3"/>
    <w:rsid w:val="00716946"/>
    <w:rsid w:val="00716F19"/>
    <w:rsid w:val="00720482"/>
    <w:rsid w:val="0072100A"/>
    <w:rsid w:val="00721986"/>
    <w:rsid w:val="00722568"/>
    <w:rsid w:val="00722D0B"/>
    <w:rsid w:val="00723C85"/>
    <w:rsid w:val="00727579"/>
    <w:rsid w:val="00727803"/>
    <w:rsid w:val="00730F15"/>
    <w:rsid w:val="007310F4"/>
    <w:rsid w:val="0073121F"/>
    <w:rsid w:val="00731305"/>
    <w:rsid w:val="0073147F"/>
    <w:rsid w:val="00732922"/>
    <w:rsid w:val="00732F4B"/>
    <w:rsid w:val="007331D9"/>
    <w:rsid w:val="007333C3"/>
    <w:rsid w:val="0073375B"/>
    <w:rsid w:val="00733964"/>
    <w:rsid w:val="00733E31"/>
    <w:rsid w:val="00733FBF"/>
    <w:rsid w:val="00734403"/>
    <w:rsid w:val="007364F4"/>
    <w:rsid w:val="007367BB"/>
    <w:rsid w:val="007372B2"/>
    <w:rsid w:val="00737316"/>
    <w:rsid w:val="00737500"/>
    <w:rsid w:val="00741828"/>
    <w:rsid w:val="0074279B"/>
    <w:rsid w:val="00743584"/>
    <w:rsid w:val="00743A1A"/>
    <w:rsid w:val="00743B71"/>
    <w:rsid w:val="00743B9C"/>
    <w:rsid w:val="007453F8"/>
    <w:rsid w:val="00745AE1"/>
    <w:rsid w:val="007461B5"/>
    <w:rsid w:val="00747246"/>
    <w:rsid w:val="007474C5"/>
    <w:rsid w:val="00747789"/>
    <w:rsid w:val="00747B16"/>
    <w:rsid w:val="00747D4C"/>
    <w:rsid w:val="0075007A"/>
    <w:rsid w:val="00750367"/>
    <w:rsid w:val="0075072E"/>
    <w:rsid w:val="00751395"/>
    <w:rsid w:val="0075162E"/>
    <w:rsid w:val="00751C62"/>
    <w:rsid w:val="007521C8"/>
    <w:rsid w:val="00752368"/>
    <w:rsid w:val="0075269A"/>
    <w:rsid w:val="007532E8"/>
    <w:rsid w:val="00753B3C"/>
    <w:rsid w:val="00753D97"/>
    <w:rsid w:val="00754034"/>
    <w:rsid w:val="007546B3"/>
    <w:rsid w:val="007549E0"/>
    <w:rsid w:val="00755CA0"/>
    <w:rsid w:val="00756556"/>
    <w:rsid w:val="007618C4"/>
    <w:rsid w:val="007619B8"/>
    <w:rsid w:val="00761D6D"/>
    <w:rsid w:val="0076397E"/>
    <w:rsid w:val="00764771"/>
    <w:rsid w:val="00764861"/>
    <w:rsid w:val="007651F6"/>
    <w:rsid w:val="007657A3"/>
    <w:rsid w:val="00765B3F"/>
    <w:rsid w:val="00765DAB"/>
    <w:rsid w:val="007674E4"/>
    <w:rsid w:val="00767980"/>
    <w:rsid w:val="00770B19"/>
    <w:rsid w:val="00770D49"/>
    <w:rsid w:val="00771824"/>
    <w:rsid w:val="00772349"/>
    <w:rsid w:val="00772365"/>
    <w:rsid w:val="00773F5C"/>
    <w:rsid w:val="007741D9"/>
    <w:rsid w:val="007745C8"/>
    <w:rsid w:val="0077463F"/>
    <w:rsid w:val="00774ECF"/>
    <w:rsid w:val="0077599A"/>
    <w:rsid w:val="00776921"/>
    <w:rsid w:val="007770A7"/>
    <w:rsid w:val="00777298"/>
    <w:rsid w:val="007773EE"/>
    <w:rsid w:val="00777886"/>
    <w:rsid w:val="00777A09"/>
    <w:rsid w:val="00780908"/>
    <w:rsid w:val="00780E3F"/>
    <w:rsid w:val="00781E5D"/>
    <w:rsid w:val="00782173"/>
    <w:rsid w:val="00782415"/>
    <w:rsid w:val="007836EA"/>
    <w:rsid w:val="007837DF"/>
    <w:rsid w:val="007842EA"/>
    <w:rsid w:val="00784CDA"/>
    <w:rsid w:val="007859F6"/>
    <w:rsid w:val="007861E4"/>
    <w:rsid w:val="00787B88"/>
    <w:rsid w:val="00787E28"/>
    <w:rsid w:val="00790608"/>
    <w:rsid w:val="007906C4"/>
    <w:rsid w:val="00791A30"/>
    <w:rsid w:val="007931ED"/>
    <w:rsid w:val="007938E1"/>
    <w:rsid w:val="00793D7F"/>
    <w:rsid w:val="007940EA"/>
    <w:rsid w:val="00794AE0"/>
    <w:rsid w:val="007967E8"/>
    <w:rsid w:val="00796894"/>
    <w:rsid w:val="0079705A"/>
    <w:rsid w:val="00797FE4"/>
    <w:rsid w:val="007A186C"/>
    <w:rsid w:val="007A1E62"/>
    <w:rsid w:val="007A2170"/>
    <w:rsid w:val="007A22BF"/>
    <w:rsid w:val="007A3323"/>
    <w:rsid w:val="007A3409"/>
    <w:rsid w:val="007A3F71"/>
    <w:rsid w:val="007A583B"/>
    <w:rsid w:val="007A685D"/>
    <w:rsid w:val="007A7CEE"/>
    <w:rsid w:val="007A7DD5"/>
    <w:rsid w:val="007B0D9A"/>
    <w:rsid w:val="007B0FDD"/>
    <w:rsid w:val="007B158B"/>
    <w:rsid w:val="007B1858"/>
    <w:rsid w:val="007B197C"/>
    <w:rsid w:val="007B2FB0"/>
    <w:rsid w:val="007B3DDF"/>
    <w:rsid w:val="007B51C1"/>
    <w:rsid w:val="007B5364"/>
    <w:rsid w:val="007B5560"/>
    <w:rsid w:val="007B72B8"/>
    <w:rsid w:val="007B7A58"/>
    <w:rsid w:val="007B7CFA"/>
    <w:rsid w:val="007C0587"/>
    <w:rsid w:val="007C0B18"/>
    <w:rsid w:val="007C0BD9"/>
    <w:rsid w:val="007C0E32"/>
    <w:rsid w:val="007C21B5"/>
    <w:rsid w:val="007C293D"/>
    <w:rsid w:val="007C2A16"/>
    <w:rsid w:val="007C2D54"/>
    <w:rsid w:val="007C4B70"/>
    <w:rsid w:val="007C4E54"/>
    <w:rsid w:val="007C5CC7"/>
    <w:rsid w:val="007C627A"/>
    <w:rsid w:val="007C6F47"/>
    <w:rsid w:val="007D0E95"/>
    <w:rsid w:val="007D3684"/>
    <w:rsid w:val="007D38E9"/>
    <w:rsid w:val="007D48C9"/>
    <w:rsid w:val="007D5D26"/>
    <w:rsid w:val="007D5DB7"/>
    <w:rsid w:val="007D5FEF"/>
    <w:rsid w:val="007D7AE2"/>
    <w:rsid w:val="007E1618"/>
    <w:rsid w:val="007E21EE"/>
    <w:rsid w:val="007E21F9"/>
    <w:rsid w:val="007E29ED"/>
    <w:rsid w:val="007E4676"/>
    <w:rsid w:val="007E4908"/>
    <w:rsid w:val="007E4BD2"/>
    <w:rsid w:val="007E5236"/>
    <w:rsid w:val="007E5A03"/>
    <w:rsid w:val="007E6496"/>
    <w:rsid w:val="007E6BE9"/>
    <w:rsid w:val="007E73C0"/>
    <w:rsid w:val="007F0602"/>
    <w:rsid w:val="007F1EE7"/>
    <w:rsid w:val="007F215C"/>
    <w:rsid w:val="007F2315"/>
    <w:rsid w:val="007F2EFB"/>
    <w:rsid w:val="007F3814"/>
    <w:rsid w:val="007F4468"/>
    <w:rsid w:val="007F4701"/>
    <w:rsid w:val="007F6387"/>
    <w:rsid w:val="007F7047"/>
    <w:rsid w:val="007F7A5B"/>
    <w:rsid w:val="008000DD"/>
    <w:rsid w:val="00800E7F"/>
    <w:rsid w:val="00801393"/>
    <w:rsid w:val="00801548"/>
    <w:rsid w:val="008019A4"/>
    <w:rsid w:val="00801A5B"/>
    <w:rsid w:val="00802F88"/>
    <w:rsid w:val="0080385A"/>
    <w:rsid w:val="00805C17"/>
    <w:rsid w:val="00805F3E"/>
    <w:rsid w:val="0080642B"/>
    <w:rsid w:val="00806AEF"/>
    <w:rsid w:val="00806BE0"/>
    <w:rsid w:val="00807EDA"/>
    <w:rsid w:val="0081016D"/>
    <w:rsid w:val="00810563"/>
    <w:rsid w:val="00811A9D"/>
    <w:rsid w:val="0081280A"/>
    <w:rsid w:val="0081293E"/>
    <w:rsid w:val="00812B16"/>
    <w:rsid w:val="00812EE9"/>
    <w:rsid w:val="008137FF"/>
    <w:rsid w:val="00814604"/>
    <w:rsid w:val="00814D83"/>
    <w:rsid w:val="00815465"/>
    <w:rsid w:val="008156FB"/>
    <w:rsid w:val="00815AF6"/>
    <w:rsid w:val="00816924"/>
    <w:rsid w:val="00816C91"/>
    <w:rsid w:val="00817E9A"/>
    <w:rsid w:val="008200CB"/>
    <w:rsid w:val="00820F4D"/>
    <w:rsid w:val="0082180A"/>
    <w:rsid w:val="00822353"/>
    <w:rsid w:val="0082349A"/>
    <w:rsid w:val="0082396B"/>
    <w:rsid w:val="00823A0E"/>
    <w:rsid w:val="00823E90"/>
    <w:rsid w:val="0082446A"/>
    <w:rsid w:val="00824898"/>
    <w:rsid w:val="00824F2A"/>
    <w:rsid w:val="00827249"/>
    <w:rsid w:val="00830647"/>
    <w:rsid w:val="008306BD"/>
    <w:rsid w:val="00831A64"/>
    <w:rsid w:val="00831A80"/>
    <w:rsid w:val="00832206"/>
    <w:rsid w:val="008323A5"/>
    <w:rsid w:val="00832EC0"/>
    <w:rsid w:val="00833743"/>
    <w:rsid w:val="00833A20"/>
    <w:rsid w:val="008340A4"/>
    <w:rsid w:val="00834126"/>
    <w:rsid w:val="00834F4B"/>
    <w:rsid w:val="008351FA"/>
    <w:rsid w:val="008351FF"/>
    <w:rsid w:val="00835399"/>
    <w:rsid w:val="008354FC"/>
    <w:rsid w:val="00835B27"/>
    <w:rsid w:val="008367F0"/>
    <w:rsid w:val="008369D2"/>
    <w:rsid w:val="00836C31"/>
    <w:rsid w:val="008372AF"/>
    <w:rsid w:val="00837566"/>
    <w:rsid w:val="00837C03"/>
    <w:rsid w:val="0084162F"/>
    <w:rsid w:val="0084213B"/>
    <w:rsid w:val="008436F3"/>
    <w:rsid w:val="00843CF2"/>
    <w:rsid w:val="00844448"/>
    <w:rsid w:val="00844EF0"/>
    <w:rsid w:val="008455BA"/>
    <w:rsid w:val="008456E8"/>
    <w:rsid w:val="00845F78"/>
    <w:rsid w:val="00850269"/>
    <w:rsid w:val="00850BAD"/>
    <w:rsid w:val="00850D85"/>
    <w:rsid w:val="00850F9C"/>
    <w:rsid w:val="0085247A"/>
    <w:rsid w:val="00852C9B"/>
    <w:rsid w:val="00852D57"/>
    <w:rsid w:val="0085300C"/>
    <w:rsid w:val="008536AA"/>
    <w:rsid w:val="00853AF8"/>
    <w:rsid w:val="00854E68"/>
    <w:rsid w:val="00856C5C"/>
    <w:rsid w:val="00857119"/>
    <w:rsid w:val="0085729B"/>
    <w:rsid w:val="00857860"/>
    <w:rsid w:val="00857F17"/>
    <w:rsid w:val="008603B7"/>
    <w:rsid w:val="008608B8"/>
    <w:rsid w:val="00860AB2"/>
    <w:rsid w:val="00860FAF"/>
    <w:rsid w:val="008610C5"/>
    <w:rsid w:val="008620C3"/>
    <w:rsid w:val="008624C2"/>
    <w:rsid w:val="0086377D"/>
    <w:rsid w:val="00866B36"/>
    <w:rsid w:val="00866DB0"/>
    <w:rsid w:val="008671EF"/>
    <w:rsid w:val="00867B8F"/>
    <w:rsid w:val="008704E5"/>
    <w:rsid w:val="00870B92"/>
    <w:rsid w:val="00870C75"/>
    <w:rsid w:val="0087135F"/>
    <w:rsid w:val="008724E4"/>
    <w:rsid w:val="00872D94"/>
    <w:rsid w:val="008739DC"/>
    <w:rsid w:val="008746C7"/>
    <w:rsid w:val="00874B5F"/>
    <w:rsid w:val="00874D46"/>
    <w:rsid w:val="00875593"/>
    <w:rsid w:val="0087595E"/>
    <w:rsid w:val="0087671A"/>
    <w:rsid w:val="00876900"/>
    <w:rsid w:val="008769A0"/>
    <w:rsid w:val="00877AF6"/>
    <w:rsid w:val="00877C38"/>
    <w:rsid w:val="00880364"/>
    <w:rsid w:val="008808AB"/>
    <w:rsid w:val="00881D08"/>
    <w:rsid w:val="00882168"/>
    <w:rsid w:val="00883832"/>
    <w:rsid w:val="00883DB2"/>
    <w:rsid w:val="00885D2A"/>
    <w:rsid w:val="00886A55"/>
    <w:rsid w:val="00887108"/>
    <w:rsid w:val="008875DA"/>
    <w:rsid w:val="00887BEC"/>
    <w:rsid w:val="00890957"/>
    <w:rsid w:val="00891592"/>
    <w:rsid w:val="00891B01"/>
    <w:rsid w:val="00891E9E"/>
    <w:rsid w:val="00892F27"/>
    <w:rsid w:val="00893813"/>
    <w:rsid w:val="00894222"/>
    <w:rsid w:val="008942FC"/>
    <w:rsid w:val="00894853"/>
    <w:rsid w:val="0089505A"/>
    <w:rsid w:val="00895142"/>
    <w:rsid w:val="00895900"/>
    <w:rsid w:val="00896311"/>
    <w:rsid w:val="008969E0"/>
    <w:rsid w:val="00896B23"/>
    <w:rsid w:val="008976A5"/>
    <w:rsid w:val="00897A3A"/>
    <w:rsid w:val="00897F7F"/>
    <w:rsid w:val="008A0CDA"/>
    <w:rsid w:val="008A15A1"/>
    <w:rsid w:val="008A1634"/>
    <w:rsid w:val="008A22F6"/>
    <w:rsid w:val="008A2A1B"/>
    <w:rsid w:val="008A2F68"/>
    <w:rsid w:val="008A3351"/>
    <w:rsid w:val="008A3BA3"/>
    <w:rsid w:val="008A3E6F"/>
    <w:rsid w:val="008A3F2C"/>
    <w:rsid w:val="008A4035"/>
    <w:rsid w:val="008A4095"/>
    <w:rsid w:val="008A41CA"/>
    <w:rsid w:val="008A4764"/>
    <w:rsid w:val="008A50CB"/>
    <w:rsid w:val="008A519C"/>
    <w:rsid w:val="008A6BE0"/>
    <w:rsid w:val="008A6FCB"/>
    <w:rsid w:val="008A723A"/>
    <w:rsid w:val="008A7B49"/>
    <w:rsid w:val="008B02D7"/>
    <w:rsid w:val="008B0D06"/>
    <w:rsid w:val="008B1064"/>
    <w:rsid w:val="008B1070"/>
    <w:rsid w:val="008B10D9"/>
    <w:rsid w:val="008B1A05"/>
    <w:rsid w:val="008B2109"/>
    <w:rsid w:val="008B2308"/>
    <w:rsid w:val="008B238A"/>
    <w:rsid w:val="008B28DD"/>
    <w:rsid w:val="008B2A15"/>
    <w:rsid w:val="008B2BF9"/>
    <w:rsid w:val="008B3044"/>
    <w:rsid w:val="008B4D9D"/>
    <w:rsid w:val="008B4FA6"/>
    <w:rsid w:val="008B5282"/>
    <w:rsid w:val="008B6DB6"/>
    <w:rsid w:val="008B7859"/>
    <w:rsid w:val="008B7C17"/>
    <w:rsid w:val="008C0010"/>
    <w:rsid w:val="008C219D"/>
    <w:rsid w:val="008C2D01"/>
    <w:rsid w:val="008C349B"/>
    <w:rsid w:val="008C3D2D"/>
    <w:rsid w:val="008C40E6"/>
    <w:rsid w:val="008C448E"/>
    <w:rsid w:val="008C4DC0"/>
    <w:rsid w:val="008C50B0"/>
    <w:rsid w:val="008C6F63"/>
    <w:rsid w:val="008C785D"/>
    <w:rsid w:val="008D0F7A"/>
    <w:rsid w:val="008D12F2"/>
    <w:rsid w:val="008D1644"/>
    <w:rsid w:val="008D249F"/>
    <w:rsid w:val="008D2BC8"/>
    <w:rsid w:val="008D3670"/>
    <w:rsid w:val="008D62D5"/>
    <w:rsid w:val="008D6565"/>
    <w:rsid w:val="008D68E4"/>
    <w:rsid w:val="008D74F0"/>
    <w:rsid w:val="008E0219"/>
    <w:rsid w:val="008E0506"/>
    <w:rsid w:val="008E0824"/>
    <w:rsid w:val="008E0A93"/>
    <w:rsid w:val="008E0CFF"/>
    <w:rsid w:val="008E1876"/>
    <w:rsid w:val="008E1DFE"/>
    <w:rsid w:val="008E206E"/>
    <w:rsid w:val="008E28BA"/>
    <w:rsid w:val="008E2CD3"/>
    <w:rsid w:val="008E3FDF"/>
    <w:rsid w:val="008E45FA"/>
    <w:rsid w:val="008E4975"/>
    <w:rsid w:val="008E574F"/>
    <w:rsid w:val="008E5D6B"/>
    <w:rsid w:val="008E611E"/>
    <w:rsid w:val="008E7289"/>
    <w:rsid w:val="008E73BE"/>
    <w:rsid w:val="008E76F0"/>
    <w:rsid w:val="008E7BF3"/>
    <w:rsid w:val="008F0673"/>
    <w:rsid w:val="008F0A59"/>
    <w:rsid w:val="008F15FE"/>
    <w:rsid w:val="008F2D09"/>
    <w:rsid w:val="008F2D29"/>
    <w:rsid w:val="008F3529"/>
    <w:rsid w:val="008F4E52"/>
    <w:rsid w:val="008F5187"/>
    <w:rsid w:val="008F56E4"/>
    <w:rsid w:val="008F60D8"/>
    <w:rsid w:val="008F6165"/>
    <w:rsid w:val="008F6A14"/>
    <w:rsid w:val="008F6DC9"/>
    <w:rsid w:val="00900E50"/>
    <w:rsid w:val="009016D9"/>
    <w:rsid w:val="00902727"/>
    <w:rsid w:val="0090312B"/>
    <w:rsid w:val="00903608"/>
    <w:rsid w:val="00903784"/>
    <w:rsid w:val="0090389E"/>
    <w:rsid w:val="00904A50"/>
    <w:rsid w:val="00905457"/>
    <w:rsid w:val="00905C4B"/>
    <w:rsid w:val="00906624"/>
    <w:rsid w:val="0090706E"/>
    <w:rsid w:val="009072CA"/>
    <w:rsid w:val="0090758F"/>
    <w:rsid w:val="009078EB"/>
    <w:rsid w:val="00907BEF"/>
    <w:rsid w:val="00907C49"/>
    <w:rsid w:val="009102A4"/>
    <w:rsid w:val="00910506"/>
    <w:rsid w:val="0091106E"/>
    <w:rsid w:val="00913F48"/>
    <w:rsid w:val="009143BC"/>
    <w:rsid w:val="009145CB"/>
    <w:rsid w:val="00915927"/>
    <w:rsid w:val="00916F12"/>
    <w:rsid w:val="0091736D"/>
    <w:rsid w:val="00917787"/>
    <w:rsid w:val="00917C16"/>
    <w:rsid w:val="00922C8D"/>
    <w:rsid w:val="009231C7"/>
    <w:rsid w:val="00923246"/>
    <w:rsid w:val="00924683"/>
    <w:rsid w:val="0092468C"/>
    <w:rsid w:val="00924D45"/>
    <w:rsid w:val="00924F59"/>
    <w:rsid w:val="0092563B"/>
    <w:rsid w:val="00926896"/>
    <w:rsid w:val="0093037A"/>
    <w:rsid w:val="00931F31"/>
    <w:rsid w:val="00932260"/>
    <w:rsid w:val="009328F9"/>
    <w:rsid w:val="009335F6"/>
    <w:rsid w:val="00933949"/>
    <w:rsid w:val="00933B97"/>
    <w:rsid w:val="00934F14"/>
    <w:rsid w:val="00935353"/>
    <w:rsid w:val="009363C1"/>
    <w:rsid w:val="009366B8"/>
    <w:rsid w:val="00936CF4"/>
    <w:rsid w:val="0094052B"/>
    <w:rsid w:val="00940E34"/>
    <w:rsid w:val="0094154D"/>
    <w:rsid w:val="009415B2"/>
    <w:rsid w:val="009428B9"/>
    <w:rsid w:val="00943EA9"/>
    <w:rsid w:val="00944023"/>
    <w:rsid w:val="00944107"/>
    <w:rsid w:val="00944464"/>
    <w:rsid w:val="0094462D"/>
    <w:rsid w:val="00945004"/>
    <w:rsid w:val="009454CB"/>
    <w:rsid w:val="00945935"/>
    <w:rsid w:val="009459FB"/>
    <w:rsid w:val="0094629D"/>
    <w:rsid w:val="00946933"/>
    <w:rsid w:val="00946BC3"/>
    <w:rsid w:val="009477AC"/>
    <w:rsid w:val="00947982"/>
    <w:rsid w:val="00947E73"/>
    <w:rsid w:val="00950022"/>
    <w:rsid w:val="00950CF5"/>
    <w:rsid w:val="0095155F"/>
    <w:rsid w:val="00951ACE"/>
    <w:rsid w:val="00951D18"/>
    <w:rsid w:val="00952631"/>
    <w:rsid w:val="00953168"/>
    <w:rsid w:val="00953A4F"/>
    <w:rsid w:val="00954012"/>
    <w:rsid w:val="00954429"/>
    <w:rsid w:val="00954A4F"/>
    <w:rsid w:val="00954FEB"/>
    <w:rsid w:val="00955041"/>
    <w:rsid w:val="009554E4"/>
    <w:rsid w:val="00955B14"/>
    <w:rsid w:val="00955BAF"/>
    <w:rsid w:val="009563CE"/>
    <w:rsid w:val="00956B01"/>
    <w:rsid w:val="00956C25"/>
    <w:rsid w:val="009578DC"/>
    <w:rsid w:val="0096031E"/>
    <w:rsid w:val="009606F6"/>
    <w:rsid w:val="00962987"/>
    <w:rsid w:val="00962B96"/>
    <w:rsid w:val="00963667"/>
    <w:rsid w:val="0096415C"/>
    <w:rsid w:val="009653DB"/>
    <w:rsid w:val="00965610"/>
    <w:rsid w:val="009656D6"/>
    <w:rsid w:val="00965B47"/>
    <w:rsid w:val="00965F26"/>
    <w:rsid w:val="00966ED8"/>
    <w:rsid w:val="00970814"/>
    <w:rsid w:val="00971D9A"/>
    <w:rsid w:val="0097363F"/>
    <w:rsid w:val="009740FD"/>
    <w:rsid w:val="00974652"/>
    <w:rsid w:val="00975346"/>
    <w:rsid w:val="00975A94"/>
    <w:rsid w:val="00975D62"/>
    <w:rsid w:val="00976328"/>
    <w:rsid w:val="0097680D"/>
    <w:rsid w:val="0097690A"/>
    <w:rsid w:val="0098037F"/>
    <w:rsid w:val="00981D5F"/>
    <w:rsid w:val="0098241D"/>
    <w:rsid w:val="00982438"/>
    <w:rsid w:val="009829B4"/>
    <w:rsid w:val="009833EE"/>
    <w:rsid w:val="009839E6"/>
    <w:rsid w:val="00983CDC"/>
    <w:rsid w:val="00983F6D"/>
    <w:rsid w:val="0098404C"/>
    <w:rsid w:val="0098475C"/>
    <w:rsid w:val="009848C5"/>
    <w:rsid w:val="00984FA4"/>
    <w:rsid w:val="00985283"/>
    <w:rsid w:val="009862C9"/>
    <w:rsid w:val="009868B8"/>
    <w:rsid w:val="0098737A"/>
    <w:rsid w:val="00987835"/>
    <w:rsid w:val="00990069"/>
    <w:rsid w:val="009901EB"/>
    <w:rsid w:val="009906EE"/>
    <w:rsid w:val="00993908"/>
    <w:rsid w:val="00993F81"/>
    <w:rsid w:val="00994276"/>
    <w:rsid w:val="00994915"/>
    <w:rsid w:val="00995152"/>
    <w:rsid w:val="009955C3"/>
    <w:rsid w:val="00995992"/>
    <w:rsid w:val="00995B9A"/>
    <w:rsid w:val="0099611A"/>
    <w:rsid w:val="00997789"/>
    <w:rsid w:val="009A03E5"/>
    <w:rsid w:val="009A0DA1"/>
    <w:rsid w:val="009A0E89"/>
    <w:rsid w:val="009A0F3B"/>
    <w:rsid w:val="009A18B0"/>
    <w:rsid w:val="009A195B"/>
    <w:rsid w:val="009A1BB4"/>
    <w:rsid w:val="009A22C3"/>
    <w:rsid w:val="009A2628"/>
    <w:rsid w:val="009A3200"/>
    <w:rsid w:val="009A3AE6"/>
    <w:rsid w:val="009A3B99"/>
    <w:rsid w:val="009A4597"/>
    <w:rsid w:val="009A4D27"/>
    <w:rsid w:val="009A5F80"/>
    <w:rsid w:val="009A68B6"/>
    <w:rsid w:val="009A6935"/>
    <w:rsid w:val="009A6E0C"/>
    <w:rsid w:val="009A7269"/>
    <w:rsid w:val="009A78A2"/>
    <w:rsid w:val="009A7A98"/>
    <w:rsid w:val="009A7E9D"/>
    <w:rsid w:val="009B0897"/>
    <w:rsid w:val="009B194D"/>
    <w:rsid w:val="009B1974"/>
    <w:rsid w:val="009B29D3"/>
    <w:rsid w:val="009B32AB"/>
    <w:rsid w:val="009B384C"/>
    <w:rsid w:val="009B415E"/>
    <w:rsid w:val="009B4962"/>
    <w:rsid w:val="009B55EF"/>
    <w:rsid w:val="009B5A00"/>
    <w:rsid w:val="009B70E2"/>
    <w:rsid w:val="009B75C7"/>
    <w:rsid w:val="009B77A0"/>
    <w:rsid w:val="009B7850"/>
    <w:rsid w:val="009B7B68"/>
    <w:rsid w:val="009B7BD9"/>
    <w:rsid w:val="009C1649"/>
    <w:rsid w:val="009C17E8"/>
    <w:rsid w:val="009C1A5C"/>
    <w:rsid w:val="009C25A3"/>
    <w:rsid w:val="009C280B"/>
    <w:rsid w:val="009C513E"/>
    <w:rsid w:val="009C5292"/>
    <w:rsid w:val="009C56B0"/>
    <w:rsid w:val="009C6444"/>
    <w:rsid w:val="009C7DD5"/>
    <w:rsid w:val="009D06EE"/>
    <w:rsid w:val="009D120E"/>
    <w:rsid w:val="009D170F"/>
    <w:rsid w:val="009D190A"/>
    <w:rsid w:val="009D370B"/>
    <w:rsid w:val="009D5361"/>
    <w:rsid w:val="009D5A49"/>
    <w:rsid w:val="009D616B"/>
    <w:rsid w:val="009D6479"/>
    <w:rsid w:val="009D6770"/>
    <w:rsid w:val="009D68A3"/>
    <w:rsid w:val="009D7291"/>
    <w:rsid w:val="009D76F1"/>
    <w:rsid w:val="009E0CC5"/>
    <w:rsid w:val="009E1344"/>
    <w:rsid w:val="009E14D6"/>
    <w:rsid w:val="009E1B14"/>
    <w:rsid w:val="009E1B92"/>
    <w:rsid w:val="009E1E17"/>
    <w:rsid w:val="009E227D"/>
    <w:rsid w:val="009E2885"/>
    <w:rsid w:val="009E29AA"/>
    <w:rsid w:val="009E2ECA"/>
    <w:rsid w:val="009E36F8"/>
    <w:rsid w:val="009E3A6E"/>
    <w:rsid w:val="009E4564"/>
    <w:rsid w:val="009E49DD"/>
    <w:rsid w:val="009E4CB5"/>
    <w:rsid w:val="009E5019"/>
    <w:rsid w:val="009E5B90"/>
    <w:rsid w:val="009E6CEA"/>
    <w:rsid w:val="009E6DDE"/>
    <w:rsid w:val="009E7757"/>
    <w:rsid w:val="009E7F73"/>
    <w:rsid w:val="009F2B6C"/>
    <w:rsid w:val="009F32AA"/>
    <w:rsid w:val="009F341C"/>
    <w:rsid w:val="009F3D9D"/>
    <w:rsid w:val="009F3E93"/>
    <w:rsid w:val="009F4403"/>
    <w:rsid w:val="009F4B02"/>
    <w:rsid w:val="009F568F"/>
    <w:rsid w:val="009F5C69"/>
    <w:rsid w:val="009F5C6F"/>
    <w:rsid w:val="009F6AF4"/>
    <w:rsid w:val="00A00161"/>
    <w:rsid w:val="00A01495"/>
    <w:rsid w:val="00A014C2"/>
    <w:rsid w:val="00A019A2"/>
    <w:rsid w:val="00A0298C"/>
    <w:rsid w:val="00A03569"/>
    <w:rsid w:val="00A03DEB"/>
    <w:rsid w:val="00A04BA8"/>
    <w:rsid w:val="00A04DFD"/>
    <w:rsid w:val="00A04F1B"/>
    <w:rsid w:val="00A0501B"/>
    <w:rsid w:val="00A0599B"/>
    <w:rsid w:val="00A0779F"/>
    <w:rsid w:val="00A07ED4"/>
    <w:rsid w:val="00A10185"/>
    <w:rsid w:val="00A10C9F"/>
    <w:rsid w:val="00A10E90"/>
    <w:rsid w:val="00A12321"/>
    <w:rsid w:val="00A123D1"/>
    <w:rsid w:val="00A138DF"/>
    <w:rsid w:val="00A140B4"/>
    <w:rsid w:val="00A14947"/>
    <w:rsid w:val="00A1540C"/>
    <w:rsid w:val="00A155A9"/>
    <w:rsid w:val="00A15C9B"/>
    <w:rsid w:val="00A15DA6"/>
    <w:rsid w:val="00A205AF"/>
    <w:rsid w:val="00A20B88"/>
    <w:rsid w:val="00A2155F"/>
    <w:rsid w:val="00A23867"/>
    <w:rsid w:val="00A238C2"/>
    <w:rsid w:val="00A23D04"/>
    <w:rsid w:val="00A24F9C"/>
    <w:rsid w:val="00A25556"/>
    <w:rsid w:val="00A25802"/>
    <w:rsid w:val="00A2583A"/>
    <w:rsid w:val="00A2619F"/>
    <w:rsid w:val="00A26591"/>
    <w:rsid w:val="00A265EE"/>
    <w:rsid w:val="00A26830"/>
    <w:rsid w:val="00A26F2A"/>
    <w:rsid w:val="00A276AE"/>
    <w:rsid w:val="00A27BBD"/>
    <w:rsid w:val="00A30E6F"/>
    <w:rsid w:val="00A316C2"/>
    <w:rsid w:val="00A32117"/>
    <w:rsid w:val="00A32821"/>
    <w:rsid w:val="00A32A83"/>
    <w:rsid w:val="00A3312B"/>
    <w:rsid w:val="00A33BB6"/>
    <w:rsid w:val="00A3414A"/>
    <w:rsid w:val="00A3420C"/>
    <w:rsid w:val="00A3434A"/>
    <w:rsid w:val="00A346CE"/>
    <w:rsid w:val="00A36023"/>
    <w:rsid w:val="00A368DB"/>
    <w:rsid w:val="00A36D7D"/>
    <w:rsid w:val="00A372DD"/>
    <w:rsid w:val="00A37D16"/>
    <w:rsid w:val="00A37D91"/>
    <w:rsid w:val="00A400E1"/>
    <w:rsid w:val="00A40AA2"/>
    <w:rsid w:val="00A40D5A"/>
    <w:rsid w:val="00A40FAD"/>
    <w:rsid w:val="00A410E5"/>
    <w:rsid w:val="00A41F42"/>
    <w:rsid w:val="00A42236"/>
    <w:rsid w:val="00A423AA"/>
    <w:rsid w:val="00A43B6D"/>
    <w:rsid w:val="00A44301"/>
    <w:rsid w:val="00A443A4"/>
    <w:rsid w:val="00A4467A"/>
    <w:rsid w:val="00A449DE"/>
    <w:rsid w:val="00A45311"/>
    <w:rsid w:val="00A45378"/>
    <w:rsid w:val="00A4592B"/>
    <w:rsid w:val="00A45F60"/>
    <w:rsid w:val="00A462CB"/>
    <w:rsid w:val="00A46586"/>
    <w:rsid w:val="00A47568"/>
    <w:rsid w:val="00A5010F"/>
    <w:rsid w:val="00A50470"/>
    <w:rsid w:val="00A53EC6"/>
    <w:rsid w:val="00A5463E"/>
    <w:rsid w:val="00A54BDE"/>
    <w:rsid w:val="00A55477"/>
    <w:rsid w:val="00A55C0F"/>
    <w:rsid w:val="00A56F60"/>
    <w:rsid w:val="00A61C96"/>
    <w:rsid w:val="00A623CB"/>
    <w:rsid w:val="00A6307C"/>
    <w:rsid w:val="00A648B6"/>
    <w:rsid w:val="00A64AA9"/>
    <w:rsid w:val="00A64CCA"/>
    <w:rsid w:val="00A651AF"/>
    <w:rsid w:val="00A6592E"/>
    <w:rsid w:val="00A65F17"/>
    <w:rsid w:val="00A67435"/>
    <w:rsid w:val="00A71463"/>
    <w:rsid w:val="00A717A7"/>
    <w:rsid w:val="00A71F5C"/>
    <w:rsid w:val="00A722DE"/>
    <w:rsid w:val="00A723E5"/>
    <w:rsid w:val="00A72F04"/>
    <w:rsid w:val="00A73393"/>
    <w:rsid w:val="00A73840"/>
    <w:rsid w:val="00A74CDA"/>
    <w:rsid w:val="00A7694D"/>
    <w:rsid w:val="00A77412"/>
    <w:rsid w:val="00A77469"/>
    <w:rsid w:val="00A77F53"/>
    <w:rsid w:val="00A8014C"/>
    <w:rsid w:val="00A80892"/>
    <w:rsid w:val="00A80B1E"/>
    <w:rsid w:val="00A82589"/>
    <w:rsid w:val="00A83CEB"/>
    <w:rsid w:val="00A84928"/>
    <w:rsid w:val="00A85128"/>
    <w:rsid w:val="00A8526B"/>
    <w:rsid w:val="00A856B5"/>
    <w:rsid w:val="00A8581A"/>
    <w:rsid w:val="00A86677"/>
    <w:rsid w:val="00A8713F"/>
    <w:rsid w:val="00A90BA1"/>
    <w:rsid w:val="00A91584"/>
    <w:rsid w:val="00A918FA"/>
    <w:rsid w:val="00A91B26"/>
    <w:rsid w:val="00A91F7B"/>
    <w:rsid w:val="00A91FD4"/>
    <w:rsid w:val="00A92B61"/>
    <w:rsid w:val="00A94F20"/>
    <w:rsid w:val="00A95B15"/>
    <w:rsid w:val="00A95EBD"/>
    <w:rsid w:val="00A96347"/>
    <w:rsid w:val="00A96D79"/>
    <w:rsid w:val="00A96DEB"/>
    <w:rsid w:val="00A97A9A"/>
    <w:rsid w:val="00AA01EB"/>
    <w:rsid w:val="00AA0671"/>
    <w:rsid w:val="00AA0DD3"/>
    <w:rsid w:val="00AA1FF7"/>
    <w:rsid w:val="00AA2361"/>
    <w:rsid w:val="00AA2531"/>
    <w:rsid w:val="00AA2B7A"/>
    <w:rsid w:val="00AA338A"/>
    <w:rsid w:val="00AA3DD9"/>
    <w:rsid w:val="00AA5168"/>
    <w:rsid w:val="00AA530D"/>
    <w:rsid w:val="00AA56AA"/>
    <w:rsid w:val="00AA5E1E"/>
    <w:rsid w:val="00AA7220"/>
    <w:rsid w:val="00AA7AD5"/>
    <w:rsid w:val="00AA7C8B"/>
    <w:rsid w:val="00AB0B37"/>
    <w:rsid w:val="00AB1870"/>
    <w:rsid w:val="00AB1E09"/>
    <w:rsid w:val="00AB1FE3"/>
    <w:rsid w:val="00AB2C5D"/>
    <w:rsid w:val="00AB30F1"/>
    <w:rsid w:val="00AB41D2"/>
    <w:rsid w:val="00AB45F9"/>
    <w:rsid w:val="00AB4D3B"/>
    <w:rsid w:val="00AB50C8"/>
    <w:rsid w:val="00AB5330"/>
    <w:rsid w:val="00AB6014"/>
    <w:rsid w:val="00AB6037"/>
    <w:rsid w:val="00AB6DB0"/>
    <w:rsid w:val="00AB6DC8"/>
    <w:rsid w:val="00AB7747"/>
    <w:rsid w:val="00AC0962"/>
    <w:rsid w:val="00AC1133"/>
    <w:rsid w:val="00AC14CE"/>
    <w:rsid w:val="00AC2A56"/>
    <w:rsid w:val="00AC2BCC"/>
    <w:rsid w:val="00AC2FAF"/>
    <w:rsid w:val="00AC384B"/>
    <w:rsid w:val="00AC3D42"/>
    <w:rsid w:val="00AC4382"/>
    <w:rsid w:val="00AC4E3C"/>
    <w:rsid w:val="00AC5249"/>
    <w:rsid w:val="00AC57A2"/>
    <w:rsid w:val="00AC5A60"/>
    <w:rsid w:val="00AC5E0B"/>
    <w:rsid w:val="00AD055E"/>
    <w:rsid w:val="00AD1466"/>
    <w:rsid w:val="00AD14B3"/>
    <w:rsid w:val="00AD1890"/>
    <w:rsid w:val="00AD1D21"/>
    <w:rsid w:val="00AD22BB"/>
    <w:rsid w:val="00AD2EE4"/>
    <w:rsid w:val="00AD396F"/>
    <w:rsid w:val="00AD3F17"/>
    <w:rsid w:val="00AD47A7"/>
    <w:rsid w:val="00AD4CA8"/>
    <w:rsid w:val="00AD4EB5"/>
    <w:rsid w:val="00AD5800"/>
    <w:rsid w:val="00AD5B86"/>
    <w:rsid w:val="00AD5CD1"/>
    <w:rsid w:val="00AD6040"/>
    <w:rsid w:val="00AD715E"/>
    <w:rsid w:val="00AD71A1"/>
    <w:rsid w:val="00AE0C0E"/>
    <w:rsid w:val="00AE0E96"/>
    <w:rsid w:val="00AE146A"/>
    <w:rsid w:val="00AE1DC7"/>
    <w:rsid w:val="00AE1E57"/>
    <w:rsid w:val="00AE4C99"/>
    <w:rsid w:val="00AE4EC7"/>
    <w:rsid w:val="00AE4F12"/>
    <w:rsid w:val="00AE65E7"/>
    <w:rsid w:val="00AE7415"/>
    <w:rsid w:val="00AE77EF"/>
    <w:rsid w:val="00AE7BF2"/>
    <w:rsid w:val="00AF04E2"/>
    <w:rsid w:val="00AF08DF"/>
    <w:rsid w:val="00AF0CBF"/>
    <w:rsid w:val="00AF0E6B"/>
    <w:rsid w:val="00AF12D5"/>
    <w:rsid w:val="00AF257F"/>
    <w:rsid w:val="00AF33CF"/>
    <w:rsid w:val="00AF34CB"/>
    <w:rsid w:val="00AF3B12"/>
    <w:rsid w:val="00AF3BA5"/>
    <w:rsid w:val="00AF420E"/>
    <w:rsid w:val="00AF43A6"/>
    <w:rsid w:val="00AF4B0E"/>
    <w:rsid w:val="00AF4CB3"/>
    <w:rsid w:val="00AF4D50"/>
    <w:rsid w:val="00AF4D7B"/>
    <w:rsid w:val="00AF5BA1"/>
    <w:rsid w:val="00AF5D10"/>
    <w:rsid w:val="00AF6179"/>
    <w:rsid w:val="00AF72C3"/>
    <w:rsid w:val="00AF7C45"/>
    <w:rsid w:val="00B00EC3"/>
    <w:rsid w:val="00B018B8"/>
    <w:rsid w:val="00B0245F"/>
    <w:rsid w:val="00B026A0"/>
    <w:rsid w:val="00B02897"/>
    <w:rsid w:val="00B02F5D"/>
    <w:rsid w:val="00B032B1"/>
    <w:rsid w:val="00B04AF3"/>
    <w:rsid w:val="00B06496"/>
    <w:rsid w:val="00B066B3"/>
    <w:rsid w:val="00B06AD6"/>
    <w:rsid w:val="00B06FF1"/>
    <w:rsid w:val="00B07219"/>
    <w:rsid w:val="00B07258"/>
    <w:rsid w:val="00B07584"/>
    <w:rsid w:val="00B0785A"/>
    <w:rsid w:val="00B104A8"/>
    <w:rsid w:val="00B11302"/>
    <w:rsid w:val="00B1295A"/>
    <w:rsid w:val="00B12C04"/>
    <w:rsid w:val="00B13512"/>
    <w:rsid w:val="00B14271"/>
    <w:rsid w:val="00B14531"/>
    <w:rsid w:val="00B1462F"/>
    <w:rsid w:val="00B15716"/>
    <w:rsid w:val="00B15AD7"/>
    <w:rsid w:val="00B164BD"/>
    <w:rsid w:val="00B1685C"/>
    <w:rsid w:val="00B16CB0"/>
    <w:rsid w:val="00B16E00"/>
    <w:rsid w:val="00B173A8"/>
    <w:rsid w:val="00B175C8"/>
    <w:rsid w:val="00B17765"/>
    <w:rsid w:val="00B17E4E"/>
    <w:rsid w:val="00B20233"/>
    <w:rsid w:val="00B2056A"/>
    <w:rsid w:val="00B20A45"/>
    <w:rsid w:val="00B213B6"/>
    <w:rsid w:val="00B217D0"/>
    <w:rsid w:val="00B220D1"/>
    <w:rsid w:val="00B22C5C"/>
    <w:rsid w:val="00B23174"/>
    <w:rsid w:val="00B2478E"/>
    <w:rsid w:val="00B24EB4"/>
    <w:rsid w:val="00B24F30"/>
    <w:rsid w:val="00B27985"/>
    <w:rsid w:val="00B30E68"/>
    <w:rsid w:val="00B318AD"/>
    <w:rsid w:val="00B31961"/>
    <w:rsid w:val="00B31962"/>
    <w:rsid w:val="00B31ABF"/>
    <w:rsid w:val="00B31B64"/>
    <w:rsid w:val="00B31FC7"/>
    <w:rsid w:val="00B3376D"/>
    <w:rsid w:val="00B33BE3"/>
    <w:rsid w:val="00B3461D"/>
    <w:rsid w:val="00B351E1"/>
    <w:rsid w:val="00B3638D"/>
    <w:rsid w:val="00B37D0E"/>
    <w:rsid w:val="00B40EC4"/>
    <w:rsid w:val="00B430E7"/>
    <w:rsid w:val="00B437E8"/>
    <w:rsid w:val="00B43A60"/>
    <w:rsid w:val="00B43CA0"/>
    <w:rsid w:val="00B43D67"/>
    <w:rsid w:val="00B44878"/>
    <w:rsid w:val="00B44A7F"/>
    <w:rsid w:val="00B46935"/>
    <w:rsid w:val="00B47D1F"/>
    <w:rsid w:val="00B50370"/>
    <w:rsid w:val="00B506D9"/>
    <w:rsid w:val="00B50FFF"/>
    <w:rsid w:val="00B51336"/>
    <w:rsid w:val="00B513DE"/>
    <w:rsid w:val="00B5177A"/>
    <w:rsid w:val="00B536DA"/>
    <w:rsid w:val="00B53B5D"/>
    <w:rsid w:val="00B55063"/>
    <w:rsid w:val="00B55696"/>
    <w:rsid w:val="00B5575A"/>
    <w:rsid w:val="00B55DF2"/>
    <w:rsid w:val="00B5601C"/>
    <w:rsid w:val="00B56AB0"/>
    <w:rsid w:val="00B57286"/>
    <w:rsid w:val="00B573BE"/>
    <w:rsid w:val="00B5797C"/>
    <w:rsid w:val="00B57F02"/>
    <w:rsid w:val="00B602A6"/>
    <w:rsid w:val="00B6055E"/>
    <w:rsid w:val="00B6317D"/>
    <w:rsid w:val="00B63351"/>
    <w:rsid w:val="00B633AE"/>
    <w:rsid w:val="00B63D49"/>
    <w:rsid w:val="00B64E2D"/>
    <w:rsid w:val="00B6585E"/>
    <w:rsid w:val="00B6686C"/>
    <w:rsid w:val="00B6710B"/>
    <w:rsid w:val="00B6723A"/>
    <w:rsid w:val="00B676F3"/>
    <w:rsid w:val="00B678C8"/>
    <w:rsid w:val="00B67C61"/>
    <w:rsid w:val="00B70002"/>
    <w:rsid w:val="00B706B0"/>
    <w:rsid w:val="00B7079E"/>
    <w:rsid w:val="00B70951"/>
    <w:rsid w:val="00B70C5D"/>
    <w:rsid w:val="00B72A83"/>
    <w:rsid w:val="00B74783"/>
    <w:rsid w:val="00B75CE1"/>
    <w:rsid w:val="00B7723F"/>
    <w:rsid w:val="00B80534"/>
    <w:rsid w:val="00B812DE"/>
    <w:rsid w:val="00B8166D"/>
    <w:rsid w:val="00B8199E"/>
    <w:rsid w:val="00B81B77"/>
    <w:rsid w:val="00B823BF"/>
    <w:rsid w:val="00B82697"/>
    <w:rsid w:val="00B83394"/>
    <w:rsid w:val="00B83539"/>
    <w:rsid w:val="00B8433C"/>
    <w:rsid w:val="00B8498F"/>
    <w:rsid w:val="00B85ED0"/>
    <w:rsid w:val="00B86C97"/>
    <w:rsid w:val="00B87491"/>
    <w:rsid w:val="00B87E91"/>
    <w:rsid w:val="00B9285E"/>
    <w:rsid w:val="00B92E4D"/>
    <w:rsid w:val="00B95627"/>
    <w:rsid w:val="00B95AAA"/>
    <w:rsid w:val="00B95F43"/>
    <w:rsid w:val="00B96DCF"/>
    <w:rsid w:val="00B9700B"/>
    <w:rsid w:val="00B9739C"/>
    <w:rsid w:val="00B97CB1"/>
    <w:rsid w:val="00BA09E9"/>
    <w:rsid w:val="00BA1222"/>
    <w:rsid w:val="00BA17E4"/>
    <w:rsid w:val="00BA18AB"/>
    <w:rsid w:val="00BA18AF"/>
    <w:rsid w:val="00BA1993"/>
    <w:rsid w:val="00BA1D45"/>
    <w:rsid w:val="00BA234B"/>
    <w:rsid w:val="00BA29E9"/>
    <w:rsid w:val="00BA2AE0"/>
    <w:rsid w:val="00BA4735"/>
    <w:rsid w:val="00BA6286"/>
    <w:rsid w:val="00BA6CA7"/>
    <w:rsid w:val="00BA6CAE"/>
    <w:rsid w:val="00BA7086"/>
    <w:rsid w:val="00BA7142"/>
    <w:rsid w:val="00BA783C"/>
    <w:rsid w:val="00BB1571"/>
    <w:rsid w:val="00BB237C"/>
    <w:rsid w:val="00BB41A3"/>
    <w:rsid w:val="00BB4C51"/>
    <w:rsid w:val="00BB536E"/>
    <w:rsid w:val="00BB54CE"/>
    <w:rsid w:val="00BB57CC"/>
    <w:rsid w:val="00BB58D2"/>
    <w:rsid w:val="00BB6D93"/>
    <w:rsid w:val="00BB730F"/>
    <w:rsid w:val="00BB7478"/>
    <w:rsid w:val="00BB7B3E"/>
    <w:rsid w:val="00BC0E12"/>
    <w:rsid w:val="00BC12DB"/>
    <w:rsid w:val="00BC17EB"/>
    <w:rsid w:val="00BC32DC"/>
    <w:rsid w:val="00BC35B6"/>
    <w:rsid w:val="00BC4299"/>
    <w:rsid w:val="00BC4883"/>
    <w:rsid w:val="00BC4F2A"/>
    <w:rsid w:val="00BC5239"/>
    <w:rsid w:val="00BC5300"/>
    <w:rsid w:val="00BC6648"/>
    <w:rsid w:val="00BC6F27"/>
    <w:rsid w:val="00BC6F2B"/>
    <w:rsid w:val="00BC772E"/>
    <w:rsid w:val="00BD1B51"/>
    <w:rsid w:val="00BD3112"/>
    <w:rsid w:val="00BD4596"/>
    <w:rsid w:val="00BD484E"/>
    <w:rsid w:val="00BD5B83"/>
    <w:rsid w:val="00BD62CF"/>
    <w:rsid w:val="00BE1405"/>
    <w:rsid w:val="00BE1EC8"/>
    <w:rsid w:val="00BE312D"/>
    <w:rsid w:val="00BE41E3"/>
    <w:rsid w:val="00BE5B62"/>
    <w:rsid w:val="00BE74CC"/>
    <w:rsid w:val="00BE7872"/>
    <w:rsid w:val="00BF1C20"/>
    <w:rsid w:val="00BF22CD"/>
    <w:rsid w:val="00BF30B4"/>
    <w:rsid w:val="00BF44DE"/>
    <w:rsid w:val="00BF46D9"/>
    <w:rsid w:val="00BF4ACB"/>
    <w:rsid w:val="00BF6087"/>
    <w:rsid w:val="00BF6337"/>
    <w:rsid w:val="00BF6DB5"/>
    <w:rsid w:val="00BF6EA9"/>
    <w:rsid w:val="00BF73B7"/>
    <w:rsid w:val="00C00422"/>
    <w:rsid w:val="00C004FC"/>
    <w:rsid w:val="00C00DE9"/>
    <w:rsid w:val="00C00DF9"/>
    <w:rsid w:val="00C01BEC"/>
    <w:rsid w:val="00C01CD6"/>
    <w:rsid w:val="00C02551"/>
    <w:rsid w:val="00C026D9"/>
    <w:rsid w:val="00C02B98"/>
    <w:rsid w:val="00C035B3"/>
    <w:rsid w:val="00C03C0F"/>
    <w:rsid w:val="00C03EC1"/>
    <w:rsid w:val="00C04664"/>
    <w:rsid w:val="00C049ED"/>
    <w:rsid w:val="00C05309"/>
    <w:rsid w:val="00C05552"/>
    <w:rsid w:val="00C059AD"/>
    <w:rsid w:val="00C05D33"/>
    <w:rsid w:val="00C06B03"/>
    <w:rsid w:val="00C07ED2"/>
    <w:rsid w:val="00C10578"/>
    <w:rsid w:val="00C11748"/>
    <w:rsid w:val="00C11E82"/>
    <w:rsid w:val="00C12BD5"/>
    <w:rsid w:val="00C12DFD"/>
    <w:rsid w:val="00C133E7"/>
    <w:rsid w:val="00C135BC"/>
    <w:rsid w:val="00C14283"/>
    <w:rsid w:val="00C147BE"/>
    <w:rsid w:val="00C15C95"/>
    <w:rsid w:val="00C16343"/>
    <w:rsid w:val="00C169A2"/>
    <w:rsid w:val="00C16E91"/>
    <w:rsid w:val="00C2140F"/>
    <w:rsid w:val="00C215E3"/>
    <w:rsid w:val="00C21B7E"/>
    <w:rsid w:val="00C227A2"/>
    <w:rsid w:val="00C236B4"/>
    <w:rsid w:val="00C24316"/>
    <w:rsid w:val="00C2498F"/>
    <w:rsid w:val="00C24F6E"/>
    <w:rsid w:val="00C25796"/>
    <w:rsid w:val="00C2596A"/>
    <w:rsid w:val="00C25D8C"/>
    <w:rsid w:val="00C265BB"/>
    <w:rsid w:val="00C26AFC"/>
    <w:rsid w:val="00C27537"/>
    <w:rsid w:val="00C27A2E"/>
    <w:rsid w:val="00C27B55"/>
    <w:rsid w:val="00C307E1"/>
    <w:rsid w:val="00C30C28"/>
    <w:rsid w:val="00C32440"/>
    <w:rsid w:val="00C328FE"/>
    <w:rsid w:val="00C32C14"/>
    <w:rsid w:val="00C33507"/>
    <w:rsid w:val="00C33B1C"/>
    <w:rsid w:val="00C348A5"/>
    <w:rsid w:val="00C3530F"/>
    <w:rsid w:val="00C35AB8"/>
    <w:rsid w:val="00C3681A"/>
    <w:rsid w:val="00C3685D"/>
    <w:rsid w:val="00C37062"/>
    <w:rsid w:val="00C3756B"/>
    <w:rsid w:val="00C37DDE"/>
    <w:rsid w:val="00C40CB3"/>
    <w:rsid w:val="00C415F2"/>
    <w:rsid w:val="00C41CE7"/>
    <w:rsid w:val="00C41FE1"/>
    <w:rsid w:val="00C421A3"/>
    <w:rsid w:val="00C430C5"/>
    <w:rsid w:val="00C43676"/>
    <w:rsid w:val="00C4409D"/>
    <w:rsid w:val="00C44282"/>
    <w:rsid w:val="00C44E72"/>
    <w:rsid w:val="00C45A06"/>
    <w:rsid w:val="00C46D03"/>
    <w:rsid w:val="00C47741"/>
    <w:rsid w:val="00C47E5B"/>
    <w:rsid w:val="00C47F9B"/>
    <w:rsid w:val="00C50998"/>
    <w:rsid w:val="00C509BD"/>
    <w:rsid w:val="00C50DBC"/>
    <w:rsid w:val="00C5134C"/>
    <w:rsid w:val="00C51CCE"/>
    <w:rsid w:val="00C522DC"/>
    <w:rsid w:val="00C5259B"/>
    <w:rsid w:val="00C52699"/>
    <w:rsid w:val="00C530A0"/>
    <w:rsid w:val="00C536F2"/>
    <w:rsid w:val="00C56437"/>
    <w:rsid w:val="00C60344"/>
    <w:rsid w:val="00C60EE1"/>
    <w:rsid w:val="00C61BA0"/>
    <w:rsid w:val="00C61E4B"/>
    <w:rsid w:val="00C63EB3"/>
    <w:rsid w:val="00C642E6"/>
    <w:rsid w:val="00C646F9"/>
    <w:rsid w:val="00C6495C"/>
    <w:rsid w:val="00C64BFF"/>
    <w:rsid w:val="00C65013"/>
    <w:rsid w:val="00C65278"/>
    <w:rsid w:val="00C65EF0"/>
    <w:rsid w:val="00C66DBF"/>
    <w:rsid w:val="00C6716C"/>
    <w:rsid w:val="00C67B8C"/>
    <w:rsid w:val="00C7042D"/>
    <w:rsid w:val="00C704AE"/>
    <w:rsid w:val="00C704E9"/>
    <w:rsid w:val="00C71562"/>
    <w:rsid w:val="00C71C8D"/>
    <w:rsid w:val="00C727E5"/>
    <w:rsid w:val="00C7511E"/>
    <w:rsid w:val="00C7592B"/>
    <w:rsid w:val="00C75B87"/>
    <w:rsid w:val="00C75F04"/>
    <w:rsid w:val="00C75FB6"/>
    <w:rsid w:val="00C761A9"/>
    <w:rsid w:val="00C763C9"/>
    <w:rsid w:val="00C776AC"/>
    <w:rsid w:val="00C778D7"/>
    <w:rsid w:val="00C77E75"/>
    <w:rsid w:val="00C80057"/>
    <w:rsid w:val="00C82232"/>
    <w:rsid w:val="00C82913"/>
    <w:rsid w:val="00C82F68"/>
    <w:rsid w:val="00C839EB"/>
    <w:rsid w:val="00C84F7E"/>
    <w:rsid w:val="00C8530F"/>
    <w:rsid w:val="00C859E6"/>
    <w:rsid w:val="00C875F3"/>
    <w:rsid w:val="00C9029B"/>
    <w:rsid w:val="00C90A12"/>
    <w:rsid w:val="00C90BA4"/>
    <w:rsid w:val="00C9118C"/>
    <w:rsid w:val="00C91CB4"/>
    <w:rsid w:val="00C926A2"/>
    <w:rsid w:val="00C92F1D"/>
    <w:rsid w:val="00C93848"/>
    <w:rsid w:val="00C93C68"/>
    <w:rsid w:val="00C94662"/>
    <w:rsid w:val="00C94B82"/>
    <w:rsid w:val="00C94E38"/>
    <w:rsid w:val="00C95495"/>
    <w:rsid w:val="00C96BAE"/>
    <w:rsid w:val="00C970A4"/>
    <w:rsid w:val="00C972B1"/>
    <w:rsid w:val="00C97392"/>
    <w:rsid w:val="00CA02FF"/>
    <w:rsid w:val="00CA0435"/>
    <w:rsid w:val="00CA0C8C"/>
    <w:rsid w:val="00CA108C"/>
    <w:rsid w:val="00CA157D"/>
    <w:rsid w:val="00CA1EF3"/>
    <w:rsid w:val="00CA1EFC"/>
    <w:rsid w:val="00CA25F6"/>
    <w:rsid w:val="00CA2B40"/>
    <w:rsid w:val="00CA2CCE"/>
    <w:rsid w:val="00CA3CAA"/>
    <w:rsid w:val="00CA43FD"/>
    <w:rsid w:val="00CA5109"/>
    <w:rsid w:val="00CA5C35"/>
    <w:rsid w:val="00CA6473"/>
    <w:rsid w:val="00CA64DE"/>
    <w:rsid w:val="00CA6B67"/>
    <w:rsid w:val="00CA7474"/>
    <w:rsid w:val="00CA7EF8"/>
    <w:rsid w:val="00CB21C0"/>
    <w:rsid w:val="00CB32AB"/>
    <w:rsid w:val="00CB5B2C"/>
    <w:rsid w:val="00CB6E58"/>
    <w:rsid w:val="00CB7219"/>
    <w:rsid w:val="00CB7D4B"/>
    <w:rsid w:val="00CC06E6"/>
    <w:rsid w:val="00CC0C38"/>
    <w:rsid w:val="00CC1A28"/>
    <w:rsid w:val="00CC2387"/>
    <w:rsid w:val="00CC2F27"/>
    <w:rsid w:val="00CC3779"/>
    <w:rsid w:val="00CC3E98"/>
    <w:rsid w:val="00CC403E"/>
    <w:rsid w:val="00CC41C1"/>
    <w:rsid w:val="00CC45E3"/>
    <w:rsid w:val="00CC489B"/>
    <w:rsid w:val="00CC4F39"/>
    <w:rsid w:val="00CC5491"/>
    <w:rsid w:val="00CC600A"/>
    <w:rsid w:val="00CC6BCE"/>
    <w:rsid w:val="00CC744A"/>
    <w:rsid w:val="00CC7511"/>
    <w:rsid w:val="00CC7E54"/>
    <w:rsid w:val="00CD02C7"/>
    <w:rsid w:val="00CD0528"/>
    <w:rsid w:val="00CD0CA4"/>
    <w:rsid w:val="00CD1EC2"/>
    <w:rsid w:val="00CD2BCD"/>
    <w:rsid w:val="00CD3A4C"/>
    <w:rsid w:val="00CD3F7B"/>
    <w:rsid w:val="00CD4E25"/>
    <w:rsid w:val="00CD540E"/>
    <w:rsid w:val="00CD5672"/>
    <w:rsid w:val="00CD699F"/>
    <w:rsid w:val="00CD6FFB"/>
    <w:rsid w:val="00CE10E9"/>
    <w:rsid w:val="00CE1419"/>
    <w:rsid w:val="00CE145B"/>
    <w:rsid w:val="00CE20C0"/>
    <w:rsid w:val="00CE20D4"/>
    <w:rsid w:val="00CE2910"/>
    <w:rsid w:val="00CE2B3F"/>
    <w:rsid w:val="00CE33FB"/>
    <w:rsid w:val="00CE3DF7"/>
    <w:rsid w:val="00CE3F7C"/>
    <w:rsid w:val="00CE437D"/>
    <w:rsid w:val="00CE530D"/>
    <w:rsid w:val="00CE5393"/>
    <w:rsid w:val="00CE5CF4"/>
    <w:rsid w:val="00CE6978"/>
    <w:rsid w:val="00CE6A0A"/>
    <w:rsid w:val="00CE710C"/>
    <w:rsid w:val="00CE74B7"/>
    <w:rsid w:val="00CF010A"/>
    <w:rsid w:val="00CF11E5"/>
    <w:rsid w:val="00CF1379"/>
    <w:rsid w:val="00CF1CE7"/>
    <w:rsid w:val="00CF20B1"/>
    <w:rsid w:val="00CF20D3"/>
    <w:rsid w:val="00CF2223"/>
    <w:rsid w:val="00CF225C"/>
    <w:rsid w:val="00CF329A"/>
    <w:rsid w:val="00CF36BE"/>
    <w:rsid w:val="00CF534B"/>
    <w:rsid w:val="00CF5A99"/>
    <w:rsid w:val="00CF6000"/>
    <w:rsid w:val="00D003F3"/>
    <w:rsid w:val="00D0092D"/>
    <w:rsid w:val="00D0099B"/>
    <w:rsid w:val="00D01145"/>
    <w:rsid w:val="00D01889"/>
    <w:rsid w:val="00D01BDF"/>
    <w:rsid w:val="00D02316"/>
    <w:rsid w:val="00D0268C"/>
    <w:rsid w:val="00D031B3"/>
    <w:rsid w:val="00D0364F"/>
    <w:rsid w:val="00D04E28"/>
    <w:rsid w:val="00D05AB4"/>
    <w:rsid w:val="00D05FF1"/>
    <w:rsid w:val="00D06834"/>
    <w:rsid w:val="00D06F18"/>
    <w:rsid w:val="00D10199"/>
    <w:rsid w:val="00D1090A"/>
    <w:rsid w:val="00D10A90"/>
    <w:rsid w:val="00D126C9"/>
    <w:rsid w:val="00D127A8"/>
    <w:rsid w:val="00D13EC9"/>
    <w:rsid w:val="00D1442F"/>
    <w:rsid w:val="00D14ADD"/>
    <w:rsid w:val="00D15599"/>
    <w:rsid w:val="00D15A22"/>
    <w:rsid w:val="00D15F9F"/>
    <w:rsid w:val="00D1757E"/>
    <w:rsid w:val="00D179A1"/>
    <w:rsid w:val="00D202A4"/>
    <w:rsid w:val="00D20DA2"/>
    <w:rsid w:val="00D20EFA"/>
    <w:rsid w:val="00D2102F"/>
    <w:rsid w:val="00D21900"/>
    <w:rsid w:val="00D2249A"/>
    <w:rsid w:val="00D2294A"/>
    <w:rsid w:val="00D23153"/>
    <w:rsid w:val="00D2334D"/>
    <w:rsid w:val="00D23D75"/>
    <w:rsid w:val="00D24C69"/>
    <w:rsid w:val="00D260B2"/>
    <w:rsid w:val="00D263A7"/>
    <w:rsid w:val="00D267F7"/>
    <w:rsid w:val="00D301AE"/>
    <w:rsid w:val="00D308ED"/>
    <w:rsid w:val="00D3163D"/>
    <w:rsid w:val="00D31FD0"/>
    <w:rsid w:val="00D32D27"/>
    <w:rsid w:val="00D33806"/>
    <w:rsid w:val="00D33915"/>
    <w:rsid w:val="00D3415B"/>
    <w:rsid w:val="00D34960"/>
    <w:rsid w:val="00D34A7F"/>
    <w:rsid w:val="00D34B46"/>
    <w:rsid w:val="00D353F6"/>
    <w:rsid w:val="00D3565F"/>
    <w:rsid w:val="00D359EB"/>
    <w:rsid w:val="00D35BFA"/>
    <w:rsid w:val="00D367B1"/>
    <w:rsid w:val="00D36928"/>
    <w:rsid w:val="00D36D86"/>
    <w:rsid w:val="00D370C4"/>
    <w:rsid w:val="00D37305"/>
    <w:rsid w:val="00D408AB"/>
    <w:rsid w:val="00D41620"/>
    <w:rsid w:val="00D42576"/>
    <w:rsid w:val="00D4277C"/>
    <w:rsid w:val="00D428AA"/>
    <w:rsid w:val="00D42E22"/>
    <w:rsid w:val="00D4326A"/>
    <w:rsid w:val="00D43431"/>
    <w:rsid w:val="00D438E4"/>
    <w:rsid w:val="00D43CD0"/>
    <w:rsid w:val="00D4445B"/>
    <w:rsid w:val="00D4538E"/>
    <w:rsid w:val="00D459AB"/>
    <w:rsid w:val="00D45E79"/>
    <w:rsid w:val="00D45FA5"/>
    <w:rsid w:val="00D45FC4"/>
    <w:rsid w:val="00D46A7E"/>
    <w:rsid w:val="00D46F0A"/>
    <w:rsid w:val="00D5032B"/>
    <w:rsid w:val="00D50A34"/>
    <w:rsid w:val="00D50CD7"/>
    <w:rsid w:val="00D50FDC"/>
    <w:rsid w:val="00D5112A"/>
    <w:rsid w:val="00D513ED"/>
    <w:rsid w:val="00D514D0"/>
    <w:rsid w:val="00D5181F"/>
    <w:rsid w:val="00D53EFA"/>
    <w:rsid w:val="00D5464D"/>
    <w:rsid w:val="00D549F3"/>
    <w:rsid w:val="00D55523"/>
    <w:rsid w:val="00D55977"/>
    <w:rsid w:val="00D569FE"/>
    <w:rsid w:val="00D56CF5"/>
    <w:rsid w:val="00D6115B"/>
    <w:rsid w:val="00D61368"/>
    <w:rsid w:val="00D62CF7"/>
    <w:rsid w:val="00D6571F"/>
    <w:rsid w:val="00D671E7"/>
    <w:rsid w:val="00D67F79"/>
    <w:rsid w:val="00D7086A"/>
    <w:rsid w:val="00D709A3"/>
    <w:rsid w:val="00D712A1"/>
    <w:rsid w:val="00D71FE6"/>
    <w:rsid w:val="00D72203"/>
    <w:rsid w:val="00D7267A"/>
    <w:rsid w:val="00D728FC"/>
    <w:rsid w:val="00D73AD6"/>
    <w:rsid w:val="00D75146"/>
    <w:rsid w:val="00D75F14"/>
    <w:rsid w:val="00D770F0"/>
    <w:rsid w:val="00D777EF"/>
    <w:rsid w:val="00D81046"/>
    <w:rsid w:val="00D81499"/>
    <w:rsid w:val="00D817C4"/>
    <w:rsid w:val="00D81A0D"/>
    <w:rsid w:val="00D81BB4"/>
    <w:rsid w:val="00D81EE3"/>
    <w:rsid w:val="00D82595"/>
    <w:rsid w:val="00D83111"/>
    <w:rsid w:val="00D83567"/>
    <w:rsid w:val="00D859FD"/>
    <w:rsid w:val="00D85A17"/>
    <w:rsid w:val="00D85B46"/>
    <w:rsid w:val="00D8605D"/>
    <w:rsid w:val="00D87C77"/>
    <w:rsid w:val="00D90219"/>
    <w:rsid w:val="00D90C61"/>
    <w:rsid w:val="00D90D75"/>
    <w:rsid w:val="00D910A5"/>
    <w:rsid w:val="00D91CA2"/>
    <w:rsid w:val="00D925AC"/>
    <w:rsid w:val="00D947A9"/>
    <w:rsid w:val="00D94A7C"/>
    <w:rsid w:val="00D95028"/>
    <w:rsid w:val="00D95896"/>
    <w:rsid w:val="00D964E3"/>
    <w:rsid w:val="00D969F0"/>
    <w:rsid w:val="00D9724F"/>
    <w:rsid w:val="00D97289"/>
    <w:rsid w:val="00DA0459"/>
    <w:rsid w:val="00DA088D"/>
    <w:rsid w:val="00DA0EA1"/>
    <w:rsid w:val="00DA0FFA"/>
    <w:rsid w:val="00DA12D1"/>
    <w:rsid w:val="00DA1374"/>
    <w:rsid w:val="00DA1D67"/>
    <w:rsid w:val="00DA25D0"/>
    <w:rsid w:val="00DA29B3"/>
    <w:rsid w:val="00DA4E90"/>
    <w:rsid w:val="00DA5A88"/>
    <w:rsid w:val="00DA6549"/>
    <w:rsid w:val="00DA6B32"/>
    <w:rsid w:val="00DB0CBE"/>
    <w:rsid w:val="00DB0D3F"/>
    <w:rsid w:val="00DB14E7"/>
    <w:rsid w:val="00DB173F"/>
    <w:rsid w:val="00DB21DF"/>
    <w:rsid w:val="00DB27B9"/>
    <w:rsid w:val="00DB289F"/>
    <w:rsid w:val="00DB2983"/>
    <w:rsid w:val="00DB2DD8"/>
    <w:rsid w:val="00DB3007"/>
    <w:rsid w:val="00DB3129"/>
    <w:rsid w:val="00DB5BE1"/>
    <w:rsid w:val="00DB5F7D"/>
    <w:rsid w:val="00DB66AE"/>
    <w:rsid w:val="00DB6FFF"/>
    <w:rsid w:val="00DB7873"/>
    <w:rsid w:val="00DC073A"/>
    <w:rsid w:val="00DC1257"/>
    <w:rsid w:val="00DC1838"/>
    <w:rsid w:val="00DC1C30"/>
    <w:rsid w:val="00DC1E69"/>
    <w:rsid w:val="00DC2407"/>
    <w:rsid w:val="00DC2F23"/>
    <w:rsid w:val="00DC3DC0"/>
    <w:rsid w:val="00DC50A8"/>
    <w:rsid w:val="00DC554D"/>
    <w:rsid w:val="00DC5B2B"/>
    <w:rsid w:val="00DC5EDD"/>
    <w:rsid w:val="00DC60B1"/>
    <w:rsid w:val="00DC73DF"/>
    <w:rsid w:val="00DC758F"/>
    <w:rsid w:val="00DD0012"/>
    <w:rsid w:val="00DD05B4"/>
    <w:rsid w:val="00DD1936"/>
    <w:rsid w:val="00DD2DA7"/>
    <w:rsid w:val="00DD2EE2"/>
    <w:rsid w:val="00DD318D"/>
    <w:rsid w:val="00DD31A2"/>
    <w:rsid w:val="00DD3CB0"/>
    <w:rsid w:val="00DD4469"/>
    <w:rsid w:val="00DD4E94"/>
    <w:rsid w:val="00DD5EFC"/>
    <w:rsid w:val="00DD614A"/>
    <w:rsid w:val="00DD76D5"/>
    <w:rsid w:val="00DE0167"/>
    <w:rsid w:val="00DE03ED"/>
    <w:rsid w:val="00DE1996"/>
    <w:rsid w:val="00DE1CF6"/>
    <w:rsid w:val="00DE2DFA"/>
    <w:rsid w:val="00DE6562"/>
    <w:rsid w:val="00DE6A4F"/>
    <w:rsid w:val="00DE6B63"/>
    <w:rsid w:val="00DE79CF"/>
    <w:rsid w:val="00DE7B20"/>
    <w:rsid w:val="00DE7FD9"/>
    <w:rsid w:val="00DE7FEF"/>
    <w:rsid w:val="00DF0A8D"/>
    <w:rsid w:val="00DF0D43"/>
    <w:rsid w:val="00DF0EAE"/>
    <w:rsid w:val="00DF1CA3"/>
    <w:rsid w:val="00DF2E12"/>
    <w:rsid w:val="00DF3716"/>
    <w:rsid w:val="00DF4356"/>
    <w:rsid w:val="00DF44F9"/>
    <w:rsid w:val="00DF4D6A"/>
    <w:rsid w:val="00DF4DAB"/>
    <w:rsid w:val="00DF514A"/>
    <w:rsid w:val="00DF62A6"/>
    <w:rsid w:val="00DF6690"/>
    <w:rsid w:val="00DF6804"/>
    <w:rsid w:val="00DF772A"/>
    <w:rsid w:val="00DF7E74"/>
    <w:rsid w:val="00E0047D"/>
    <w:rsid w:val="00E004A6"/>
    <w:rsid w:val="00E004E1"/>
    <w:rsid w:val="00E00B19"/>
    <w:rsid w:val="00E01104"/>
    <w:rsid w:val="00E0161C"/>
    <w:rsid w:val="00E01E41"/>
    <w:rsid w:val="00E025BA"/>
    <w:rsid w:val="00E02D0B"/>
    <w:rsid w:val="00E02D7D"/>
    <w:rsid w:val="00E0358D"/>
    <w:rsid w:val="00E03AC4"/>
    <w:rsid w:val="00E04323"/>
    <w:rsid w:val="00E048B1"/>
    <w:rsid w:val="00E0496B"/>
    <w:rsid w:val="00E04A88"/>
    <w:rsid w:val="00E06E3A"/>
    <w:rsid w:val="00E06FD8"/>
    <w:rsid w:val="00E070A2"/>
    <w:rsid w:val="00E0798D"/>
    <w:rsid w:val="00E07D7C"/>
    <w:rsid w:val="00E07DAD"/>
    <w:rsid w:val="00E1109B"/>
    <w:rsid w:val="00E11722"/>
    <w:rsid w:val="00E117A6"/>
    <w:rsid w:val="00E12B8E"/>
    <w:rsid w:val="00E13061"/>
    <w:rsid w:val="00E135FB"/>
    <w:rsid w:val="00E136BA"/>
    <w:rsid w:val="00E13C8D"/>
    <w:rsid w:val="00E13D11"/>
    <w:rsid w:val="00E152C9"/>
    <w:rsid w:val="00E15A42"/>
    <w:rsid w:val="00E16A40"/>
    <w:rsid w:val="00E17BE0"/>
    <w:rsid w:val="00E208BF"/>
    <w:rsid w:val="00E20966"/>
    <w:rsid w:val="00E21167"/>
    <w:rsid w:val="00E219AF"/>
    <w:rsid w:val="00E22314"/>
    <w:rsid w:val="00E223C0"/>
    <w:rsid w:val="00E229F8"/>
    <w:rsid w:val="00E2336F"/>
    <w:rsid w:val="00E23521"/>
    <w:rsid w:val="00E23B69"/>
    <w:rsid w:val="00E2402F"/>
    <w:rsid w:val="00E251CE"/>
    <w:rsid w:val="00E251E0"/>
    <w:rsid w:val="00E2541E"/>
    <w:rsid w:val="00E25B93"/>
    <w:rsid w:val="00E2656A"/>
    <w:rsid w:val="00E2691E"/>
    <w:rsid w:val="00E27146"/>
    <w:rsid w:val="00E27AF4"/>
    <w:rsid w:val="00E30795"/>
    <w:rsid w:val="00E307D8"/>
    <w:rsid w:val="00E321B2"/>
    <w:rsid w:val="00E321BC"/>
    <w:rsid w:val="00E32A45"/>
    <w:rsid w:val="00E32B76"/>
    <w:rsid w:val="00E3326A"/>
    <w:rsid w:val="00E344C4"/>
    <w:rsid w:val="00E348B3"/>
    <w:rsid w:val="00E34B87"/>
    <w:rsid w:val="00E351BF"/>
    <w:rsid w:val="00E36A1F"/>
    <w:rsid w:val="00E36BAB"/>
    <w:rsid w:val="00E3754B"/>
    <w:rsid w:val="00E37F2D"/>
    <w:rsid w:val="00E40431"/>
    <w:rsid w:val="00E40C55"/>
    <w:rsid w:val="00E40FB5"/>
    <w:rsid w:val="00E412D0"/>
    <w:rsid w:val="00E42223"/>
    <w:rsid w:val="00E4229A"/>
    <w:rsid w:val="00E426ED"/>
    <w:rsid w:val="00E42BBF"/>
    <w:rsid w:val="00E437AD"/>
    <w:rsid w:val="00E43A6C"/>
    <w:rsid w:val="00E43CA6"/>
    <w:rsid w:val="00E45947"/>
    <w:rsid w:val="00E46612"/>
    <w:rsid w:val="00E4741E"/>
    <w:rsid w:val="00E4756A"/>
    <w:rsid w:val="00E50953"/>
    <w:rsid w:val="00E51830"/>
    <w:rsid w:val="00E51A61"/>
    <w:rsid w:val="00E51AAF"/>
    <w:rsid w:val="00E51AF9"/>
    <w:rsid w:val="00E524B7"/>
    <w:rsid w:val="00E52B84"/>
    <w:rsid w:val="00E53425"/>
    <w:rsid w:val="00E53645"/>
    <w:rsid w:val="00E55D1C"/>
    <w:rsid w:val="00E56322"/>
    <w:rsid w:val="00E568C3"/>
    <w:rsid w:val="00E56AE7"/>
    <w:rsid w:val="00E56E7B"/>
    <w:rsid w:val="00E57A49"/>
    <w:rsid w:val="00E57B02"/>
    <w:rsid w:val="00E57B69"/>
    <w:rsid w:val="00E60982"/>
    <w:rsid w:val="00E60A0D"/>
    <w:rsid w:val="00E61E77"/>
    <w:rsid w:val="00E620F0"/>
    <w:rsid w:val="00E622AF"/>
    <w:rsid w:val="00E627A3"/>
    <w:rsid w:val="00E62843"/>
    <w:rsid w:val="00E62A76"/>
    <w:rsid w:val="00E62C62"/>
    <w:rsid w:val="00E6353F"/>
    <w:rsid w:val="00E635FC"/>
    <w:rsid w:val="00E65340"/>
    <w:rsid w:val="00E654C1"/>
    <w:rsid w:val="00E65520"/>
    <w:rsid w:val="00E657C9"/>
    <w:rsid w:val="00E65AE2"/>
    <w:rsid w:val="00E65D97"/>
    <w:rsid w:val="00E65EA5"/>
    <w:rsid w:val="00E66EB4"/>
    <w:rsid w:val="00E70AC9"/>
    <w:rsid w:val="00E72A5A"/>
    <w:rsid w:val="00E73354"/>
    <w:rsid w:val="00E7372C"/>
    <w:rsid w:val="00E73818"/>
    <w:rsid w:val="00E738A0"/>
    <w:rsid w:val="00E73F70"/>
    <w:rsid w:val="00E7441F"/>
    <w:rsid w:val="00E74A9E"/>
    <w:rsid w:val="00E74CC4"/>
    <w:rsid w:val="00E76606"/>
    <w:rsid w:val="00E76882"/>
    <w:rsid w:val="00E80CE8"/>
    <w:rsid w:val="00E80D4B"/>
    <w:rsid w:val="00E810BA"/>
    <w:rsid w:val="00E8132E"/>
    <w:rsid w:val="00E81357"/>
    <w:rsid w:val="00E818D6"/>
    <w:rsid w:val="00E8271D"/>
    <w:rsid w:val="00E83472"/>
    <w:rsid w:val="00E83BCB"/>
    <w:rsid w:val="00E852D3"/>
    <w:rsid w:val="00E85C38"/>
    <w:rsid w:val="00E85F37"/>
    <w:rsid w:val="00E8633C"/>
    <w:rsid w:val="00E86BE5"/>
    <w:rsid w:val="00E87786"/>
    <w:rsid w:val="00E900CA"/>
    <w:rsid w:val="00E90386"/>
    <w:rsid w:val="00E90550"/>
    <w:rsid w:val="00E914C2"/>
    <w:rsid w:val="00E91745"/>
    <w:rsid w:val="00E918B1"/>
    <w:rsid w:val="00E918C5"/>
    <w:rsid w:val="00E9242D"/>
    <w:rsid w:val="00E9296D"/>
    <w:rsid w:val="00E92BDC"/>
    <w:rsid w:val="00E93558"/>
    <w:rsid w:val="00E936EA"/>
    <w:rsid w:val="00E936FF"/>
    <w:rsid w:val="00E93971"/>
    <w:rsid w:val="00E93E4C"/>
    <w:rsid w:val="00E94167"/>
    <w:rsid w:val="00E946F2"/>
    <w:rsid w:val="00E94CE0"/>
    <w:rsid w:val="00E951FF"/>
    <w:rsid w:val="00E95561"/>
    <w:rsid w:val="00E95C6E"/>
    <w:rsid w:val="00E9699C"/>
    <w:rsid w:val="00E97C81"/>
    <w:rsid w:val="00EA08A0"/>
    <w:rsid w:val="00EA1FE4"/>
    <w:rsid w:val="00EA20D4"/>
    <w:rsid w:val="00EA2E67"/>
    <w:rsid w:val="00EA3EB9"/>
    <w:rsid w:val="00EA4C99"/>
    <w:rsid w:val="00EA605B"/>
    <w:rsid w:val="00EA6080"/>
    <w:rsid w:val="00EA60E3"/>
    <w:rsid w:val="00EA6678"/>
    <w:rsid w:val="00EB1047"/>
    <w:rsid w:val="00EB131F"/>
    <w:rsid w:val="00EB1465"/>
    <w:rsid w:val="00EB14B5"/>
    <w:rsid w:val="00EB1549"/>
    <w:rsid w:val="00EB2ABC"/>
    <w:rsid w:val="00EB4124"/>
    <w:rsid w:val="00EB4691"/>
    <w:rsid w:val="00EB5255"/>
    <w:rsid w:val="00EB590E"/>
    <w:rsid w:val="00EB5C47"/>
    <w:rsid w:val="00EB6BDF"/>
    <w:rsid w:val="00EC04F1"/>
    <w:rsid w:val="00EC09D7"/>
    <w:rsid w:val="00EC106C"/>
    <w:rsid w:val="00EC279A"/>
    <w:rsid w:val="00EC2CA2"/>
    <w:rsid w:val="00EC3E1C"/>
    <w:rsid w:val="00EC4BF3"/>
    <w:rsid w:val="00EC52A3"/>
    <w:rsid w:val="00EC7051"/>
    <w:rsid w:val="00EC724D"/>
    <w:rsid w:val="00EC7306"/>
    <w:rsid w:val="00EC73F0"/>
    <w:rsid w:val="00ED0437"/>
    <w:rsid w:val="00ED0639"/>
    <w:rsid w:val="00ED0E9F"/>
    <w:rsid w:val="00ED15BD"/>
    <w:rsid w:val="00ED2167"/>
    <w:rsid w:val="00ED2252"/>
    <w:rsid w:val="00ED25B1"/>
    <w:rsid w:val="00ED3F00"/>
    <w:rsid w:val="00ED48BC"/>
    <w:rsid w:val="00ED53B9"/>
    <w:rsid w:val="00ED6670"/>
    <w:rsid w:val="00ED6695"/>
    <w:rsid w:val="00ED6BE6"/>
    <w:rsid w:val="00ED6E82"/>
    <w:rsid w:val="00ED7871"/>
    <w:rsid w:val="00ED7A1D"/>
    <w:rsid w:val="00ED7F53"/>
    <w:rsid w:val="00EE01BD"/>
    <w:rsid w:val="00EE0E06"/>
    <w:rsid w:val="00EE0E22"/>
    <w:rsid w:val="00EE2BDB"/>
    <w:rsid w:val="00EE3009"/>
    <w:rsid w:val="00EE34EB"/>
    <w:rsid w:val="00EE3BE9"/>
    <w:rsid w:val="00EE4E20"/>
    <w:rsid w:val="00EE54F7"/>
    <w:rsid w:val="00EE5507"/>
    <w:rsid w:val="00EE55CE"/>
    <w:rsid w:val="00EE5615"/>
    <w:rsid w:val="00EE5AF9"/>
    <w:rsid w:val="00EF0593"/>
    <w:rsid w:val="00EF0885"/>
    <w:rsid w:val="00EF0AC6"/>
    <w:rsid w:val="00EF1949"/>
    <w:rsid w:val="00EF2634"/>
    <w:rsid w:val="00EF2A40"/>
    <w:rsid w:val="00EF2B06"/>
    <w:rsid w:val="00EF2B75"/>
    <w:rsid w:val="00EF33A7"/>
    <w:rsid w:val="00EF4755"/>
    <w:rsid w:val="00EF5B13"/>
    <w:rsid w:val="00EF61CC"/>
    <w:rsid w:val="00EF6872"/>
    <w:rsid w:val="00EF7135"/>
    <w:rsid w:val="00EF72B4"/>
    <w:rsid w:val="00F0003D"/>
    <w:rsid w:val="00F00E60"/>
    <w:rsid w:val="00F01CF3"/>
    <w:rsid w:val="00F02080"/>
    <w:rsid w:val="00F027DB"/>
    <w:rsid w:val="00F02951"/>
    <w:rsid w:val="00F03A03"/>
    <w:rsid w:val="00F042EC"/>
    <w:rsid w:val="00F046B6"/>
    <w:rsid w:val="00F04B01"/>
    <w:rsid w:val="00F04CAC"/>
    <w:rsid w:val="00F04EBD"/>
    <w:rsid w:val="00F057A3"/>
    <w:rsid w:val="00F05DAD"/>
    <w:rsid w:val="00F05E6D"/>
    <w:rsid w:val="00F063A2"/>
    <w:rsid w:val="00F068FD"/>
    <w:rsid w:val="00F06D69"/>
    <w:rsid w:val="00F07095"/>
    <w:rsid w:val="00F07471"/>
    <w:rsid w:val="00F10275"/>
    <w:rsid w:val="00F11716"/>
    <w:rsid w:val="00F11808"/>
    <w:rsid w:val="00F12467"/>
    <w:rsid w:val="00F12FBE"/>
    <w:rsid w:val="00F1387F"/>
    <w:rsid w:val="00F13D1A"/>
    <w:rsid w:val="00F13F1B"/>
    <w:rsid w:val="00F14A7A"/>
    <w:rsid w:val="00F1597A"/>
    <w:rsid w:val="00F15D7F"/>
    <w:rsid w:val="00F16890"/>
    <w:rsid w:val="00F1708F"/>
    <w:rsid w:val="00F173B4"/>
    <w:rsid w:val="00F173F4"/>
    <w:rsid w:val="00F174D2"/>
    <w:rsid w:val="00F20D78"/>
    <w:rsid w:val="00F2127B"/>
    <w:rsid w:val="00F214BB"/>
    <w:rsid w:val="00F217BE"/>
    <w:rsid w:val="00F21A74"/>
    <w:rsid w:val="00F21ACD"/>
    <w:rsid w:val="00F22985"/>
    <w:rsid w:val="00F24120"/>
    <w:rsid w:val="00F24BE1"/>
    <w:rsid w:val="00F2551D"/>
    <w:rsid w:val="00F255C9"/>
    <w:rsid w:val="00F2589B"/>
    <w:rsid w:val="00F26605"/>
    <w:rsid w:val="00F26B62"/>
    <w:rsid w:val="00F30E73"/>
    <w:rsid w:val="00F32075"/>
    <w:rsid w:val="00F32C2D"/>
    <w:rsid w:val="00F3383E"/>
    <w:rsid w:val="00F33AF4"/>
    <w:rsid w:val="00F34FE5"/>
    <w:rsid w:val="00F41431"/>
    <w:rsid w:val="00F415D3"/>
    <w:rsid w:val="00F42C59"/>
    <w:rsid w:val="00F42ED4"/>
    <w:rsid w:val="00F446E6"/>
    <w:rsid w:val="00F4518A"/>
    <w:rsid w:val="00F465A7"/>
    <w:rsid w:val="00F50736"/>
    <w:rsid w:val="00F50B7C"/>
    <w:rsid w:val="00F525C9"/>
    <w:rsid w:val="00F52C82"/>
    <w:rsid w:val="00F53229"/>
    <w:rsid w:val="00F53B13"/>
    <w:rsid w:val="00F53CC4"/>
    <w:rsid w:val="00F54E4D"/>
    <w:rsid w:val="00F550E6"/>
    <w:rsid w:val="00F560F1"/>
    <w:rsid w:val="00F56787"/>
    <w:rsid w:val="00F575F8"/>
    <w:rsid w:val="00F57CE5"/>
    <w:rsid w:val="00F60292"/>
    <w:rsid w:val="00F606A1"/>
    <w:rsid w:val="00F60F99"/>
    <w:rsid w:val="00F60FF4"/>
    <w:rsid w:val="00F6157B"/>
    <w:rsid w:val="00F6399B"/>
    <w:rsid w:val="00F63C55"/>
    <w:rsid w:val="00F647D4"/>
    <w:rsid w:val="00F66776"/>
    <w:rsid w:val="00F67225"/>
    <w:rsid w:val="00F6761F"/>
    <w:rsid w:val="00F67E9B"/>
    <w:rsid w:val="00F7033D"/>
    <w:rsid w:val="00F70B04"/>
    <w:rsid w:val="00F74345"/>
    <w:rsid w:val="00F743C2"/>
    <w:rsid w:val="00F746E4"/>
    <w:rsid w:val="00F74B9F"/>
    <w:rsid w:val="00F76761"/>
    <w:rsid w:val="00F8000C"/>
    <w:rsid w:val="00F8035A"/>
    <w:rsid w:val="00F80A0A"/>
    <w:rsid w:val="00F81185"/>
    <w:rsid w:val="00F819CE"/>
    <w:rsid w:val="00F82B19"/>
    <w:rsid w:val="00F82EDD"/>
    <w:rsid w:val="00F83C89"/>
    <w:rsid w:val="00F85004"/>
    <w:rsid w:val="00F85244"/>
    <w:rsid w:val="00F853EC"/>
    <w:rsid w:val="00F8577C"/>
    <w:rsid w:val="00F8675D"/>
    <w:rsid w:val="00F868EA"/>
    <w:rsid w:val="00F86CB7"/>
    <w:rsid w:val="00F86EAA"/>
    <w:rsid w:val="00F870CD"/>
    <w:rsid w:val="00F90060"/>
    <w:rsid w:val="00F90461"/>
    <w:rsid w:val="00F90513"/>
    <w:rsid w:val="00F906A7"/>
    <w:rsid w:val="00F90FF1"/>
    <w:rsid w:val="00F91418"/>
    <w:rsid w:val="00F91D55"/>
    <w:rsid w:val="00F9212D"/>
    <w:rsid w:val="00F93357"/>
    <w:rsid w:val="00F93C97"/>
    <w:rsid w:val="00F9483C"/>
    <w:rsid w:val="00F94C54"/>
    <w:rsid w:val="00F94FA4"/>
    <w:rsid w:val="00F954CB"/>
    <w:rsid w:val="00F95EF5"/>
    <w:rsid w:val="00F965DA"/>
    <w:rsid w:val="00F96AF4"/>
    <w:rsid w:val="00F972C3"/>
    <w:rsid w:val="00F97661"/>
    <w:rsid w:val="00F97C50"/>
    <w:rsid w:val="00F97CC7"/>
    <w:rsid w:val="00FA090C"/>
    <w:rsid w:val="00FA0989"/>
    <w:rsid w:val="00FA0B0C"/>
    <w:rsid w:val="00FA2A3C"/>
    <w:rsid w:val="00FA2D97"/>
    <w:rsid w:val="00FA3EC8"/>
    <w:rsid w:val="00FA3FF9"/>
    <w:rsid w:val="00FA406A"/>
    <w:rsid w:val="00FA5440"/>
    <w:rsid w:val="00FA5C84"/>
    <w:rsid w:val="00FA60E4"/>
    <w:rsid w:val="00FA6EB4"/>
    <w:rsid w:val="00FA77C2"/>
    <w:rsid w:val="00FA7975"/>
    <w:rsid w:val="00FB10BB"/>
    <w:rsid w:val="00FB1FDE"/>
    <w:rsid w:val="00FB3C32"/>
    <w:rsid w:val="00FB3F28"/>
    <w:rsid w:val="00FB503A"/>
    <w:rsid w:val="00FB516C"/>
    <w:rsid w:val="00FB5396"/>
    <w:rsid w:val="00FB5A55"/>
    <w:rsid w:val="00FB6784"/>
    <w:rsid w:val="00FB71E6"/>
    <w:rsid w:val="00FB72E7"/>
    <w:rsid w:val="00FB7466"/>
    <w:rsid w:val="00FB7A96"/>
    <w:rsid w:val="00FC0B00"/>
    <w:rsid w:val="00FC0B31"/>
    <w:rsid w:val="00FC115D"/>
    <w:rsid w:val="00FC174F"/>
    <w:rsid w:val="00FC2D5B"/>
    <w:rsid w:val="00FC3CB4"/>
    <w:rsid w:val="00FC3F41"/>
    <w:rsid w:val="00FC43E3"/>
    <w:rsid w:val="00FC6181"/>
    <w:rsid w:val="00FC740E"/>
    <w:rsid w:val="00FC7E19"/>
    <w:rsid w:val="00FD0236"/>
    <w:rsid w:val="00FD0E49"/>
    <w:rsid w:val="00FD180B"/>
    <w:rsid w:val="00FD18F4"/>
    <w:rsid w:val="00FD1B6F"/>
    <w:rsid w:val="00FD218D"/>
    <w:rsid w:val="00FD26F5"/>
    <w:rsid w:val="00FD2B6E"/>
    <w:rsid w:val="00FD31F1"/>
    <w:rsid w:val="00FD3C89"/>
    <w:rsid w:val="00FD3D47"/>
    <w:rsid w:val="00FD54DB"/>
    <w:rsid w:val="00FD5F44"/>
    <w:rsid w:val="00FD619F"/>
    <w:rsid w:val="00FD624E"/>
    <w:rsid w:val="00FD6E26"/>
    <w:rsid w:val="00FD7C9D"/>
    <w:rsid w:val="00FD7F01"/>
    <w:rsid w:val="00FE05C7"/>
    <w:rsid w:val="00FE0926"/>
    <w:rsid w:val="00FE1501"/>
    <w:rsid w:val="00FE1956"/>
    <w:rsid w:val="00FE204E"/>
    <w:rsid w:val="00FE349C"/>
    <w:rsid w:val="00FE351B"/>
    <w:rsid w:val="00FE37EA"/>
    <w:rsid w:val="00FE3975"/>
    <w:rsid w:val="00FE3E3A"/>
    <w:rsid w:val="00FE3EA4"/>
    <w:rsid w:val="00FE4C4F"/>
    <w:rsid w:val="00FE4DB5"/>
    <w:rsid w:val="00FE5C8E"/>
    <w:rsid w:val="00FE5CD8"/>
    <w:rsid w:val="00FE6859"/>
    <w:rsid w:val="00FF0224"/>
    <w:rsid w:val="00FF0707"/>
    <w:rsid w:val="00FF09F2"/>
    <w:rsid w:val="00FF176A"/>
    <w:rsid w:val="00FF2E6F"/>
    <w:rsid w:val="00FF378D"/>
    <w:rsid w:val="00FF40A1"/>
    <w:rsid w:val="00FF44BB"/>
    <w:rsid w:val="00FF4E1D"/>
    <w:rsid w:val="00FF528A"/>
    <w:rsid w:val="00FF5336"/>
    <w:rsid w:val="00FF5C14"/>
    <w:rsid w:val="00FF5F02"/>
    <w:rsid w:val="00FF6061"/>
    <w:rsid w:val="00FF6A38"/>
    <w:rsid w:val="00FF7227"/>
    <w:rsid w:val="00FF7686"/>
    <w:rsid w:val="00FF7DBF"/>
    <w:rsid w:val="01290F7E"/>
    <w:rsid w:val="015D1E09"/>
    <w:rsid w:val="02697903"/>
    <w:rsid w:val="02F96569"/>
    <w:rsid w:val="03EA7B21"/>
    <w:rsid w:val="05F83EAE"/>
    <w:rsid w:val="063E7D85"/>
    <w:rsid w:val="07293586"/>
    <w:rsid w:val="07295285"/>
    <w:rsid w:val="07636392"/>
    <w:rsid w:val="07770C56"/>
    <w:rsid w:val="086D1662"/>
    <w:rsid w:val="092217DD"/>
    <w:rsid w:val="093A7294"/>
    <w:rsid w:val="0A263993"/>
    <w:rsid w:val="0A2D3AC2"/>
    <w:rsid w:val="0A865482"/>
    <w:rsid w:val="0AA755DF"/>
    <w:rsid w:val="0B120D44"/>
    <w:rsid w:val="0BD27BF6"/>
    <w:rsid w:val="0C3B3C7D"/>
    <w:rsid w:val="0CAB2EAE"/>
    <w:rsid w:val="0D621C7D"/>
    <w:rsid w:val="0E73034D"/>
    <w:rsid w:val="0F13775A"/>
    <w:rsid w:val="0F5F45FE"/>
    <w:rsid w:val="0F9A112B"/>
    <w:rsid w:val="0FE16460"/>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3D70DE"/>
    <w:rsid w:val="358C5FA8"/>
    <w:rsid w:val="35C15DF1"/>
    <w:rsid w:val="36074A7F"/>
    <w:rsid w:val="36923549"/>
    <w:rsid w:val="36B75FBF"/>
    <w:rsid w:val="36BD0C45"/>
    <w:rsid w:val="37E00298"/>
    <w:rsid w:val="38B302F9"/>
    <w:rsid w:val="38F12CD3"/>
    <w:rsid w:val="38F94775"/>
    <w:rsid w:val="392971ED"/>
    <w:rsid w:val="39325651"/>
    <w:rsid w:val="3A872856"/>
    <w:rsid w:val="3B3763D1"/>
    <w:rsid w:val="3BE256A5"/>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803BF9"/>
    <w:rsid w:val="46D955A7"/>
    <w:rsid w:val="47133957"/>
    <w:rsid w:val="47A07E0C"/>
    <w:rsid w:val="47CF3090"/>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E2A49B2"/>
    <w:rsid w:val="5F1A2B43"/>
    <w:rsid w:val="5F795B59"/>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250142"/>
    <w:rsid w:val="6A520EC7"/>
    <w:rsid w:val="6AF87E20"/>
    <w:rsid w:val="6B322639"/>
    <w:rsid w:val="6C636C38"/>
    <w:rsid w:val="6DB34098"/>
    <w:rsid w:val="6DB545B6"/>
    <w:rsid w:val="6DE02FB4"/>
    <w:rsid w:val="6E514CED"/>
    <w:rsid w:val="6EB563D5"/>
    <w:rsid w:val="6ED92677"/>
    <w:rsid w:val="6F225983"/>
    <w:rsid w:val="6F752139"/>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9AD58D0"/>
    <w:rsid w:val="7A364017"/>
    <w:rsid w:val="7A8265E1"/>
    <w:rsid w:val="7B686D42"/>
    <w:rsid w:val="7B841746"/>
    <w:rsid w:val="7C6C5AC7"/>
    <w:rsid w:val="7CC6544B"/>
    <w:rsid w:val="7D0239FF"/>
    <w:rsid w:val="7D153D98"/>
    <w:rsid w:val="7D5E40CD"/>
    <w:rsid w:val="7DCD56F2"/>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colormru v:ext="edit" colors="fuchsia"/>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1" w:count="267">
    <w:lsdException w:name="Normal" w:locked="0"/>
    <w:lsdException w:name="heading 1" w:uiPriority="9"/>
    <w:lsdException w:name="heading 2" w:uiPriority="9"/>
    <w:lsdException w:name="heading 3" w:uiPriority="9"/>
    <w:lsdException w:name="heading 4" w:uiPriority="9"/>
    <w:lsdException w:name="heading 6" w:uiPriority="9"/>
    <w:lsdException w:name="heading 7" w:uiPriority="9"/>
    <w:lsdException w:name="heading 8" w:uiPriority="9"/>
    <w:lsdException w:name="heading 9" w:uiPriority="9"/>
    <w:lsdException w:name="index 5" w:uiPriority="9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uiPriority="99"/>
    <w:lsdException w:name="footer" w:locked="0" w:uiPriority="99"/>
    <w:lsdException w:name="annotation reference" w:locked="0" w:uiPriority="99"/>
    <w:lsdException w:name="endnote reference" w:uiPriority="99"/>
    <w:lsdException w:name="endnote text" w:uiPriority="99"/>
    <w:lsdException w:name="macro" w:unhideWhenUsed="1"/>
    <w:lsdException w:name="Default Paragraph Font" w:locked="0" w:semiHidden="1" w:qFormat="0"/>
    <w:lsdException w:name="Body Text" w:locked="0" w:uiPriority="99"/>
    <w:lsdException w:name="Body Text Indent" w:locked="0" w:uiPriority="99"/>
    <w:lsdException w:name="Subtitle" w:uiPriority="11"/>
    <w:lsdException w:name="Date" w:locked="0" w:uiPriority="99"/>
    <w:lsdException w:name="Body Text 2" w:unhideWhenUsed="1"/>
    <w:lsdException w:name="Body Text 3" w:unhideWhenUsed="1"/>
    <w:lsdException w:name="Body Text Indent 2" w:unhideWhenUsed="1"/>
    <w:lsdException w:name="Body Text Indent 3" w:unhideWhenUsed="1"/>
    <w:lsdException w:name="Hyperlink" w:uiPriority="99"/>
    <w:lsdException w:name="FollowedHyperlink" w:uiPriority="99" w:unhideWhenUsed="1"/>
    <w:lsdException w:name="Document Map" w:unhideWhenUsed="1"/>
    <w:lsdException w:name="HTML Top of Form" w:locked="0" w:qFormat="0"/>
    <w:lsdException w:name="HTML Bottom of Form" w:locked="0" w:qFormat="0"/>
    <w:lsdException w:name="Normal (Web)" w:locked="0"/>
    <w:lsdException w:name="HTML Preformatted" w:unhideWhenUsed="1"/>
    <w:lsdException w:name="Normal Table" w:locked="0" w:semiHidden="1" w:unhideWhenUsed="1" w:qFormat="0"/>
    <w:lsdException w:name="annotation subject" w:locked="0"/>
    <w:lsdException w:name="No List" w:locked="0" w:semiHidden="1" w:uiPriority="99" w:unhideWhenUsed="1" w:qFormat="0"/>
    <w:lsdException w:name="Outline List 1" w:locked="0" w:semiHidden="1" w:uiPriority="99" w:unhideWhenUsed="1" w:qFormat="0"/>
    <w:lsdException w:name="Outline List 2" w:locked="0" w:semiHidden="1" w:uiPriority="99" w:unhideWhenUsed="1" w:qFormat="0"/>
    <w:lsdException w:name="Outline List 3" w:locked="0"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qFormat="0"/>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99"/>
    <w:lsdException w:name="Table Grid" w:locked="0" w:uiPriority="59"/>
    <w:lsdException w:name="Table Theme" w:semiHidden="1" w:unhideWhenUsed="1"/>
    <w:lsdException w:name="Placeholder Text" w:locked="0" w:uiPriority="99" w:unhideWhenUsed="1"/>
    <w:lsdException w:name="No Spacing" w:locked="0" w:uiPriority="99"/>
    <w:lsdException w:name="Light Shading" w:locked="0" w:uiPriority="60" w:qFormat="0"/>
    <w:lsdException w:name="Light List" w:locked="0" w:uiPriority="61" w:qFormat="0"/>
    <w:lsdException w:name="Light Grid" w:locked="0" w:uiPriority="62" w:qFormat="0"/>
    <w:lsdException w:name="Medium Shading 1" w:locked="0" w:uiPriority="63" w:qFormat="0"/>
    <w:lsdException w:name="Medium Shading 2" w:locked="0" w:uiPriority="64" w:qFormat="0"/>
    <w:lsdException w:name="Medium List 1" w:locked="0" w:uiPriority="65" w:qFormat="0"/>
    <w:lsdException w:name="Medium List 2" w:locked="0" w:uiPriority="66" w:qFormat="0"/>
    <w:lsdException w:name="Medium Grid 1" w:locked="0" w:uiPriority="67" w:qFormat="0"/>
    <w:lsdException w:name="Medium Grid 2" w:locked="0" w:uiPriority="68" w:qFormat="0"/>
    <w:lsdException w:name="Medium Grid 3" w:locked="0" w:uiPriority="69" w:qFormat="0"/>
    <w:lsdException w:name="Dark List" w:locked="0" w:uiPriority="70" w:qFormat="0"/>
    <w:lsdException w:name="Colorful Shading" w:locked="0" w:uiPriority="71" w:qFormat="0"/>
    <w:lsdException w:name="Colorful List" w:locked="0" w:uiPriority="72" w:qFormat="0"/>
    <w:lsdException w:name="Colorful Grid" w:locked="0" w:uiPriority="73" w:qFormat="0"/>
    <w:lsdException w:name="Light Shading Accent 1" w:locked="0" w:uiPriority="60" w:qFormat="0"/>
    <w:lsdException w:name="Light List Accent 1" w:locked="0" w:uiPriority="61" w:qFormat="0"/>
    <w:lsdException w:name="Light Grid Accent 1" w:locked="0" w:uiPriority="62" w:qFormat="0"/>
    <w:lsdException w:name="Medium Shading 1 Accent 1" w:locked="0" w:uiPriority="63" w:qFormat="0"/>
    <w:lsdException w:name="Medium Shading 2 Accent 1" w:locked="0" w:uiPriority="64" w:qFormat="0"/>
    <w:lsdException w:name="Medium List 1 Accent 1" w:locked="0" w:uiPriority="65" w:qFormat="0"/>
    <w:lsdException w:name="Revision" w:locked="0" w:semiHidden="1" w:uiPriority="99" w:unhideWhenUsed="1" w:qFormat="0"/>
    <w:lsdException w:name="List Paragraph" w:locked="0" w:uiPriority="34"/>
    <w:lsdException w:name="Quote" w:locked="0" w:uiPriority="29"/>
    <w:lsdException w:name="Intense Quote" w:locked="0" w:uiPriority="30"/>
    <w:lsdException w:name="Medium List 2 Accent 1" w:locked="0" w:uiPriority="66" w:qFormat="0"/>
    <w:lsdException w:name="Medium Grid 1 Accent 1" w:locked="0" w:uiPriority="67" w:qFormat="0"/>
    <w:lsdException w:name="Medium Grid 2 Accent 1" w:locked="0" w:uiPriority="68" w:qFormat="0"/>
    <w:lsdException w:name="Medium Grid 3 Accent 1" w:locked="0" w:uiPriority="69" w:qFormat="0"/>
    <w:lsdException w:name="Dark List Accent 1" w:locked="0" w:uiPriority="70" w:qFormat="0"/>
    <w:lsdException w:name="Colorful Shading Accent 1" w:locked="0" w:uiPriority="71" w:qFormat="0"/>
    <w:lsdException w:name="Colorful List Accent 1" w:locked="0" w:uiPriority="72" w:qFormat="0"/>
    <w:lsdException w:name="Colorful Grid Accent 1" w:locked="0" w:uiPriority="73" w:qFormat="0"/>
    <w:lsdException w:name="Light Shading Accent 2" w:locked="0" w:uiPriority="60" w:qFormat="0"/>
    <w:lsdException w:name="Light List Accent 2" w:locked="0" w:uiPriority="61" w:qFormat="0"/>
    <w:lsdException w:name="Light Grid Accent 2" w:locked="0" w:uiPriority="62" w:qFormat="0"/>
    <w:lsdException w:name="Medium Shading 1 Accent 2" w:locked="0" w:uiPriority="63" w:qFormat="0"/>
    <w:lsdException w:name="Medium Shading 2 Accent 2" w:locked="0" w:uiPriority="64" w:qFormat="0"/>
    <w:lsdException w:name="Medium List 1 Accent 2" w:locked="0" w:uiPriority="65" w:qFormat="0"/>
    <w:lsdException w:name="Medium List 2 Accent 2" w:locked="0" w:uiPriority="66" w:qFormat="0"/>
    <w:lsdException w:name="Medium Grid 1 Accent 2" w:locked="0" w:uiPriority="67" w:qFormat="0"/>
    <w:lsdException w:name="Medium Grid 2 Accent 2" w:locked="0" w:uiPriority="68" w:qFormat="0"/>
    <w:lsdException w:name="Medium Grid 3 Accent 2" w:locked="0" w:uiPriority="69" w:qFormat="0"/>
    <w:lsdException w:name="Dark List Accent 2" w:locked="0" w:uiPriority="70" w:qFormat="0"/>
    <w:lsdException w:name="Colorful Shading Accent 2" w:locked="0" w:uiPriority="71" w:qFormat="0"/>
    <w:lsdException w:name="Colorful List Accent 2" w:locked="0" w:uiPriority="72" w:qFormat="0"/>
    <w:lsdException w:name="Colorful Grid Accent 2" w:locked="0" w:uiPriority="73" w:qFormat="0"/>
    <w:lsdException w:name="Light Shading Accent 3" w:locked="0" w:uiPriority="60" w:qFormat="0"/>
    <w:lsdException w:name="Light List Accent 3" w:locked="0" w:uiPriority="61" w:qFormat="0"/>
    <w:lsdException w:name="Light Grid Accent 3" w:locked="0" w:uiPriority="62" w:qFormat="0"/>
    <w:lsdException w:name="Medium Shading 1 Accent 3" w:locked="0" w:uiPriority="63" w:qFormat="0"/>
    <w:lsdException w:name="Medium Shading 2 Accent 3" w:locked="0" w:uiPriority="64" w:qFormat="0"/>
    <w:lsdException w:name="Medium List 1 Accent 3" w:locked="0" w:uiPriority="65" w:qFormat="0"/>
    <w:lsdException w:name="Medium List 2 Accent 3" w:locked="0" w:uiPriority="66" w:qFormat="0"/>
    <w:lsdException w:name="Medium Grid 1 Accent 3" w:locked="0" w:uiPriority="67" w:qFormat="0"/>
    <w:lsdException w:name="Medium Grid 2 Accent 3" w:locked="0" w:uiPriority="68" w:qFormat="0"/>
    <w:lsdException w:name="Medium Grid 3 Accent 3" w:locked="0" w:uiPriority="69" w:qFormat="0"/>
    <w:lsdException w:name="Dark List Accent 3" w:locked="0" w:uiPriority="70" w:qFormat="0"/>
    <w:lsdException w:name="Colorful Shading Accent 3" w:locked="0" w:uiPriority="71" w:qFormat="0"/>
    <w:lsdException w:name="Colorful List Accent 3" w:locked="0" w:uiPriority="72" w:qFormat="0"/>
    <w:lsdException w:name="Colorful Grid Accent 3" w:locked="0" w:uiPriority="73" w:qFormat="0"/>
    <w:lsdException w:name="Light Shading Accent 4" w:locked="0" w:uiPriority="60" w:qFormat="0"/>
    <w:lsdException w:name="Light List Accent 4" w:locked="0" w:uiPriority="61" w:qFormat="0"/>
    <w:lsdException w:name="Light Grid Accent 4" w:locked="0" w:uiPriority="62" w:qFormat="0"/>
    <w:lsdException w:name="Medium Shading 1 Accent 4" w:locked="0" w:uiPriority="63" w:qFormat="0"/>
    <w:lsdException w:name="Medium Shading 2 Accent 4" w:locked="0" w:uiPriority="64" w:qFormat="0"/>
    <w:lsdException w:name="Medium List 1 Accent 4" w:locked="0" w:uiPriority="65" w:qFormat="0"/>
    <w:lsdException w:name="Medium List 2 Accent 4" w:locked="0" w:uiPriority="66" w:qFormat="0"/>
    <w:lsdException w:name="Medium Grid 1 Accent 4" w:locked="0" w:uiPriority="67" w:qFormat="0"/>
    <w:lsdException w:name="Medium Grid 2 Accent 4" w:locked="0" w:uiPriority="68" w:qFormat="0"/>
    <w:lsdException w:name="Medium Grid 3 Accent 4" w:locked="0" w:uiPriority="69" w:qFormat="0"/>
    <w:lsdException w:name="Dark List Accent 4" w:locked="0" w:uiPriority="70" w:qFormat="0"/>
    <w:lsdException w:name="Colorful Shading Accent 4" w:locked="0" w:uiPriority="71" w:qFormat="0"/>
    <w:lsdException w:name="Colorful List Accent 4" w:locked="0" w:uiPriority="72" w:qFormat="0"/>
    <w:lsdException w:name="Colorful Grid Accent 4" w:locked="0" w:uiPriority="73" w:qFormat="0"/>
    <w:lsdException w:name="Light Shading Accent 5" w:locked="0" w:uiPriority="60" w:qFormat="0"/>
    <w:lsdException w:name="Light List Accent 5" w:locked="0" w:uiPriority="61" w:qFormat="0"/>
    <w:lsdException w:name="Light Grid Accent 5" w:locked="0" w:uiPriority="62" w:qFormat="0"/>
    <w:lsdException w:name="Medium Shading 1 Accent 5" w:locked="0" w:uiPriority="63" w:qFormat="0"/>
    <w:lsdException w:name="Medium Shading 2 Accent 5" w:locked="0" w:uiPriority="64" w:qFormat="0"/>
    <w:lsdException w:name="Medium List 1 Accent 5" w:locked="0" w:uiPriority="65" w:qFormat="0"/>
    <w:lsdException w:name="Medium List 2 Accent 5" w:locked="0" w:uiPriority="66" w:qFormat="0"/>
    <w:lsdException w:name="Medium Grid 1 Accent 5" w:locked="0" w:uiPriority="67" w:qFormat="0"/>
    <w:lsdException w:name="Medium Grid 2 Accent 5" w:locked="0" w:uiPriority="68" w:qFormat="0"/>
    <w:lsdException w:name="Medium Grid 3 Accent 5" w:locked="0" w:uiPriority="69" w:qFormat="0"/>
    <w:lsdException w:name="Dark List Accent 5" w:locked="0" w:uiPriority="70" w:qFormat="0"/>
    <w:lsdException w:name="Colorful Shading Accent 5" w:locked="0" w:uiPriority="71" w:qFormat="0"/>
    <w:lsdException w:name="Colorful List Accent 5" w:locked="0" w:uiPriority="72" w:qFormat="0"/>
    <w:lsdException w:name="Colorful Grid Accent 5" w:locked="0" w:uiPriority="73" w:qFormat="0"/>
    <w:lsdException w:name="Light Shading Accent 6" w:locked="0" w:uiPriority="60" w:qFormat="0"/>
    <w:lsdException w:name="Light List Accent 6" w:locked="0" w:uiPriority="61" w:qFormat="0"/>
    <w:lsdException w:name="Light Grid Accent 6" w:locked="0" w:uiPriority="62" w:qFormat="0"/>
    <w:lsdException w:name="Medium Shading 1 Accent 6" w:locked="0" w:uiPriority="63" w:qFormat="0"/>
    <w:lsdException w:name="Medium Shading 2 Accent 6" w:locked="0" w:uiPriority="64" w:qFormat="0"/>
    <w:lsdException w:name="Medium List 1 Accent 6" w:locked="0" w:uiPriority="65" w:qFormat="0"/>
    <w:lsdException w:name="Medium List 2 Accent 6" w:locked="0" w:uiPriority="66" w:qFormat="0"/>
    <w:lsdException w:name="Medium Grid 1 Accent 6" w:locked="0" w:uiPriority="67" w:qFormat="0"/>
    <w:lsdException w:name="Medium Grid 2 Accent 6" w:locked="0" w:uiPriority="68" w:qFormat="0"/>
    <w:lsdException w:name="Medium Grid 3 Accent 6" w:locked="0" w:uiPriority="69" w:qFormat="0"/>
    <w:lsdException w:name="Dark List Accent 6" w:locked="0" w:uiPriority="70" w:qFormat="0"/>
    <w:lsdException w:name="Colorful Shading Accent 6" w:locked="0" w:uiPriority="71" w:qFormat="0"/>
    <w:lsdException w:name="Colorful List Accent 6" w:locked="0" w:uiPriority="72" w:qFormat="0"/>
    <w:lsdException w:name="Colorful Grid Accent 6" w:locked="0" w:uiPriority="73" w:qFormat="0"/>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qFormat="0"/>
    <w:lsdException w:name="TOC Heading" w:locked="0" w:uiPriority="39"/>
  </w:latentStyles>
  <w:style w:type="paragraph" w:default="1" w:styleId="a1">
    <w:name w:val="Normal"/>
    <w:qFormat/>
    <w:rsid w:val="004B00EE"/>
    <w:pPr>
      <w:widowControl w:val="0"/>
      <w:jc w:val="both"/>
    </w:pPr>
    <w:rPr>
      <w:kern w:val="2"/>
      <w:sz w:val="21"/>
      <w:szCs w:val="24"/>
    </w:rPr>
  </w:style>
  <w:style w:type="paragraph" w:styleId="1">
    <w:name w:val="heading 1"/>
    <w:aliases w:val="章节,名称,1标题 1,H1,Section Head,Header1,h1,1st level,l1,Heading 0,Fab-1,PIM 1,章标题 1,标题 1(章),副标题 1,一、,标题一,标题  1,章节标题,-*+,b1,本标题不使用,篇标题,第一章,主标题,篇,H11,H12,H13,H14,H15,H16,H17,DocAccpt,天天,Heading 11,level 1,Level 1 Head,Head1,Heading apps,List level 1,1级,章"/>
    <w:basedOn w:val="a1"/>
    <w:next w:val="a1"/>
    <w:link w:val="1Char"/>
    <w:uiPriority w:val="9"/>
    <w:qFormat/>
    <w:locked/>
    <w:rsid w:val="00A64CCA"/>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aliases w:val="节,H2,（一）,Underrubrik1,prop2,Heading 2 Hidden,Heading 2 CCBS,UNDERRUBRIK 1-2,2nd level,h2,Header 2,l2,Titre2,Head 2,Fab-2,PIM2,heading 2,Titre3,HD2,sect 1.2,节标题 1.1,1.1标题2,第一章 标题 2,H21,sect 1.21,H22,sect 1.22,H211,sect 1.211,H23,sect 1.23,2,A.B.C.,A"/>
    <w:basedOn w:val="a1"/>
    <w:next w:val="a1"/>
    <w:link w:val="2Char"/>
    <w:uiPriority w:val="9"/>
    <w:qFormat/>
    <w:locked/>
    <w:rsid w:val="00A64CCA"/>
    <w:pPr>
      <w:keepNext/>
      <w:keepLines/>
      <w:spacing w:before="260" w:after="260" w:line="416" w:lineRule="auto"/>
      <w:outlineLvl w:val="1"/>
    </w:pPr>
    <w:rPr>
      <w:rFonts w:ascii="Calibri Light" w:hAnsi="Calibri Light"/>
      <w:b/>
      <w:bCs/>
      <w:sz w:val="32"/>
      <w:szCs w:val="32"/>
    </w:rPr>
  </w:style>
  <w:style w:type="paragraph" w:styleId="30">
    <w:name w:val="heading 3"/>
    <w:aliases w:val="第二层条,标题9,分节,条标题1.1.1 Char,条标题1.1.1,h3,H3,level_3,PIM 3,Level 3 Head,Heading 3 - old,sect1.2.3,sect1.2.31,sect1.2.32,sect1.2.311,sect1.2.33,sect1.2.312,Bold Head,bh,3rd level,3,(A-3),BOD 0,l3,CT,Fab-3,H3 Char,H3 Char Char,H31,H32,H33,u3,标题 3 Char Ch"/>
    <w:basedOn w:val="a1"/>
    <w:next w:val="a1"/>
    <w:link w:val="3Char3"/>
    <w:uiPriority w:val="9"/>
    <w:qFormat/>
    <w:locked/>
    <w:rsid w:val="00A64CCA"/>
    <w:pPr>
      <w:keepNext/>
      <w:keepLines/>
      <w:spacing w:before="260" w:after="260" w:line="416" w:lineRule="auto"/>
      <w:outlineLvl w:val="2"/>
    </w:pPr>
    <w:rPr>
      <w:b/>
      <w:bCs/>
      <w:sz w:val="32"/>
      <w:szCs w:val="32"/>
    </w:rPr>
  </w:style>
  <w:style w:type="paragraph" w:styleId="4">
    <w:name w:val="heading 4"/>
    <w:aliases w:val="第三层条,bullet,bl,bb,PIM 4,H4,h4,Heading Four,款标题1.1.1.1,Fab-4,T5,Ref Heading 1,rh1,Heading sql,sect 1.2.3.4,四,a) Sub-paragraph,MB4,1.1.1.1,可研-标题 4,L4,[三级节名],条 2,[三级节名]1,[三级节名]2,条标题,1.1.1.1标题 4,§1.1.1.1,§1.1.1.1.,段,h4 sub sub heading,要点标题,标题 4.1.1.1"/>
    <w:basedOn w:val="a1"/>
    <w:next w:val="a1"/>
    <w:link w:val="4Char"/>
    <w:uiPriority w:val="9"/>
    <w:qFormat/>
    <w:locked/>
    <w:rsid w:val="00A64CCA"/>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aliases w:val="标题 5表头,MB5,注释,Block Label,1),项,标5,1) Char,项 Char,可研-标题 5,标题1.1.1.1.1,H5,一级项,H51,标题 51 Char Char,标题 51 Char Char Char Char,标题1.1.1.1.1 Char Char Char Char Char,表头文字,标题 51 Char Char Char Char Char,标题1.1.1.1.11,标题 511,标题 51 Char Char1"/>
    <w:basedOn w:val="a1"/>
    <w:next w:val="a1"/>
    <w:link w:val="5Char"/>
    <w:qFormat/>
    <w:locked/>
    <w:rsid w:val="00A64CCA"/>
    <w:pPr>
      <w:keepNext/>
      <w:keepLines/>
      <w:numPr>
        <w:ilvl w:val="4"/>
        <w:numId w:val="1"/>
      </w:numPr>
      <w:tabs>
        <w:tab w:val="left" w:pos="1800"/>
      </w:tabs>
      <w:snapToGrid w:val="0"/>
      <w:spacing w:line="480" w:lineRule="atLeast"/>
      <w:ind w:firstLine="0"/>
      <w:outlineLvl w:val="4"/>
    </w:pPr>
    <w:rPr>
      <w:bCs/>
      <w:kern w:val="24"/>
      <w:sz w:val="24"/>
    </w:rPr>
  </w:style>
  <w:style w:type="paragraph" w:styleId="6">
    <w:name w:val="heading 6"/>
    <w:aliases w:val="编号正文,可研-标题 6,标题8,H6,H61,标题1.1.1.1.1.1,标题1.1.1.1.1.1 Char,标题 6表内文字(小四),标题 6（修改）,无节,标题6，6级标题，小四中宋粗，无序号"/>
    <w:basedOn w:val="a1"/>
    <w:next w:val="a1"/>
    <w:link w:val="6Char"/>
    <w:uiPriority w:val="9"/>
    <w:qFormat/>
    <w:locked/>
    <w:rsid w:val="00A64CCA"/>
    <w:pPr>
      <w:keepNext/>
      <w:keepLines/>
      <w:numPr>
        <w:ilvl w:val="5"/>
        <w:numId w:val="1"/>
      </w:numPr>
      <w:tabs>
        <w:tab w:val="left" w:pos="2160"/>
      </w:tabs>
      <w:snapToGrid w:val="0"/>
      <w:spacing w:line="480" w:lineRule="atLeast"/>
      <w:ind w:firstLine="0"/>
      <w:outlineLvl w:val="5"/>
    </w:pPr>
    <w:rPr>
      <w:rFonts w:ascii="Arial" w:hAnsi="Arial"/>
      <w:bCs/>
      <w:kern w:val="24"/>
      <w:sz w:val="24"/>
    </w:rPr>
  </w:style>
  <w:style w:type="paragraph" w:styleId="7">
    <w:name w:val="heading 7"/>
    <w:aliases w:val="可研-标题 7,H7,H71,项标题(1),标题 7表内5号,标题 7 表,无节条"/>
    <w:basedOn w:val="a1"/>
    <w:next w:val="a1"/>
    <w:link w:val="7Char2"/>
    <w:uiPriority w:val="9"/>
    <w:qFormat/>
    <w:locked/>
    <w:rsid w:val="00A64CCA"/>
    <w:pPr>
      <w:keepNext/>
      <w:keepLines/>
      <w:numPr>
        <w:ilvl w:val="6"/>
        <w:numId w:val="1"/>
      </w:numPr>
      <w:tabs>
        <w:tab w:val="left" w:pos="2520"/>
      </w:tabs>
      <w:snapToGrid w:val="0"/>
      <w:spacing w:line="500" w:lineRule="atLeast"/>
      <w:ind w:firstLine="0"/>
      <w:outlineLvl w:val="6"/>
    </w:pPr>
    <w:rPr>
      <w:bCs/>
      <w:kern w:val="24"/>
      <w:sz w:val="24"/>
    </w:rPr>
  </w:style>
  <w:style w:type="paragraph" w:styleId="8">
    <w:name w:val="heading 8"/>
    <w:aliases w:val="可研-标题 8,目标题 1),H8,无节款,标题8--表题,H81,标题 8 Char Char Char Char Char Char Char Char Char Char Char"/>
    <w:basedOn w:val="a1"/>
    <w:next w:val="a1"/>
    <w:link w:val="8Char"/>
    <w:uiPriority w:val="9"/>
    <w:qFormat/>
    <w:locked/>
    <w:rsid w:val="00A64CCA"/>
    <w:pPr>
      <w:keepNext/>
      <w:keepLines/>
      <w:numPr>
        <w:ilvl w:val="7"/>
        <w:numId w:val="1"/>
      </w:numPr>
      <w:tabs>
        <w:tab w:val="left" w:pos="2880"/>
      </w:tabs>
      <w:snapToGrid w:val="0"/>
      <w:spacing w:line="500" w:lineRule="atLeast"/>
      <w:ind w:firstLine="0"/>
      <w:outlineLvl w:val="7"/>
    </w:pPr>
    <w:rPr>
      <w:rFonts w:ascii="Arial" w:hAnsi="Arial"/>
      <w:bCs/>
      <w:kern w:val="24"/>
      <w:sz w:val="24"/>
    </w:rPr>
  </w:style>
  <w:style w:type="paragraph" w:styleId="9">
    <w:name w:val="heading 9"/>
    <w:aliases w:val="可研-标题 9,干标题(a),H9,dfgdfg,h9,table,H91"/>
    <w:basedOn w:val="a1"/>
    <w:next w:val="a1"/>
    <w:link w:val="9Char"/>
    <w:uiPriority w:val="9"/>
    <w:qFormat/>
    <w:locked/>
    <w:rsid w:val="00A64CCA"/>
    <w:pPr>
      <w:keepNext/>
      <w:keepLines/>
      <w:numPr>
        <w:ilvl w:val="8"/>
        <w:numId w:val="1"/>
      </w:numPr>
      <w:snapToGrid w:val="0"/>
      <w:spacing w:line="500" w:lineRule="atLeast"/>
      <w:ind w:firstLine="0"/>
      <w:outlineLvl w:val="8"/>
    </w:pPr>
    <w:rPr>
      <w:rFonts w:ascii="Arial" w:hAnsi="Arial"/>
      <w:bCs/>
      <w:kern w:val="24"/>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Char">
    <w:name w:val="样式20 Char"/>
    <w:qFormat/>
    <w:rsid w:val="00A64CCA"/>
    <w:rPr>
      <w:rFonts w:ascii="宋体" w:eastAsia="宋体" w:hAnsi="宋体"/>
      <w:sz w:val="26"/>
      <w:szCs w:val="26"/>
    </w:rPr>
  </w:style>
  <w:style w:type="character" w:customStyle="1" w:styleId="CharChar">
    <w:name w:val="表格标题 Char Char"/>
    <w:qFormat/>
    <w:rsid w:val="00A64CCA"/>
    <w:rPr>
      <w:rFonts w:eastAsia="宋体"/>
      <w:kern w:val="2"/>
      <w:sz w:val="21"/>
      <w:lang w:val="en-US" w:eastAsia="zh-CN"/>
    </w:rPr>
  </w:style>
  <w:style w:type="character" w:customStyle="1" w:styleId="MFSChar">
    <w:name w:val="MFS单位 Char"/>
    <w:rsid w:val="00A64CCA"/>
    <w:rPr>
      <w:sz w:val="18"/>
      <w:szCs w:val="24"/>
    </w:rPr>
  </w:style>
  <w:style w:type="character" w:customStyle="1" w:styleId="19Char">
    <w:name w:val="样式19 Char"/>
    <w:qFormat/>
    <w:rsid w:val="00A64CCA"/>
    <w:rPr>
      <w:rFonts w:ascii="宋体" w:eastAsia="宋体" w:hAnsi="宋体" w:cs="宋体"/>
      <w:sz w:val="26"/>
      <w:szCs w:val="26"/>
    </w:rPr>
  </w:style>
  <w:style w:type="character" w:customStyle="1" w:styleId="052CharCharCharChar">
    <w:name w:val="样式 段前: 0.5 行 首行缩进:  2 字符 Char Char Char Char"/>
    <w:link w:val="052Char"/>
    <w:rsid w:val="00A64CCA"/>
    <w:rPr>
      <w:rFonts w:ascii="Calibri" w:hAnsi="Calibri"/>
      <w:sz w:val="28"/>
    </w:rPr>
  </w:style>
  <w:style w:type="character" w:customStyle="1" w:styleId="MFSCharChar">
    <w:name w:val="MFS单位 Char Char"/>
    <w:link w:val="MFS"/>
    <w:rsid w:val="00A64CCA"/>
    <w:rPr>
      <w:sz w:val="18"/>
      <w:szCs w:val="24"/>
    </w:rPr>
  </w:style>
  <w:style w:type="character" w:customStyle="1" w:styleId="CharChar0">
    <w:name w:val="湛江钢铁表 Char Char"/>
    <w:rsid w:val="00A64CCA"/>
    <w:rPr>
      <w:rFonts w:eastAsia="仿宋_GB2312"/>
      <w:snapToGrid/>
      <w:szCs w:val="21"/>
    </w:rPr>
  </w:style>
  <w:style w:type="character" w:customStyle="1" w:styleId="CharChar26">
    <w:name w:val="Char Char26"/>
    <w:rsid w:val="00A64CCA"/>
    <w:rPr>
      <w:sz w:val="18"/>
      <w:szCs w:val="18"/>
    </w:rPr>
  </w:style>
  <w:style w:type="character" w:customStyle="1" w:styleId="085CharCharCharCharCharCharCharCharCharCharCharCharCharCharCharCharCharChar">
    <w:name w:val="样式 首行缩进:  0.85 厘米 Char Char Char Char Char Char Char Char Char Char Char Char Char Char Char Char Char Char"/>
    <w:rsid w:val="00A64CCA"/>
    <w:rPr>
      <w:rFonts w:ascii="Calibri" w:eastAsia="宋体" w:hAnsi="Calibri" w:cs="宋体"/>
      <w:sz w:val="24"/>
    </w:rPr>
  </w:style>
  <w:style w:type="character" w:customStyle="1" w:styleId="Char2">
    <w:name w:val="引用 Char2"/>
    <w:rsid w:val="00A64CCA"/>
    <w:rPr>
      <w:rFonts w:ascii="Calibri" w:eastAsia="宋体" w:hAnsi="Calibri" w:cs="Times New Roman"/>
      <w:i/>
      <w:iCs/>
      <w:color w:val="000000"/>
      <w:kern w:val="0"/>
      <w:sz w:val="24"/>
      <w:lang w:eastAsia="en-US"/>
    </w:rPr>
  </w:style>
  <w:style w:type="character" w:customStyle="1" w:styleId="11111Char">
    <w:name w:val="11111正式正文 Char"/>
    <w:rsid w:val="00A64CCA"/>
    <w:rPr>
      <w:kern w:val="2"/>
      <w:sz w:val="24"/>
      <w:szCs w:val="28"/>
      <w:lang w:val="en-US" w:eastAsia="zh-CN" w:bidi="ar-SA"/>
    </w:rPr>
  </w:style>
  <w:style w:type="character" w:customStyle="1" w:styleId="CharChar28">
    <w:name w:val="Char Char28"/>
    <w:rsid w:val="00A64CCA"/>
    <w:rPr>
      <w:rFonts w:ascii="Cambria" w:eastAsia="宋体" w:hAnsi="Cambria" w:cs="Times New Roman"/>
      <w:i/>
      <w:iCs/>
      <w:color w:val="404040"/>
      <w:kern w:val="0"/>
      <w:sz w:val="20"/>
      <w:szCs w:val="20"/>
      <w:lang w:eastAsia="en-US" w:bidi="en-US"/>
    </w:rPr>
  </w:style>
  <w:style w:type="character" w:customStyle="1" w:styleId="hunqiuChar">
    <w:name w:val="文本_hunqiu Char"/>
    <w:rsid w:val="00A64CCA"/>
    <w:rPr>
      <w:rFonts w:ascii="Calibri" w:eastAsia="宋体" w:hAnsi="Calibri" w:cs="宋体"/>
      <w:color w:val="000000"/>
      <w:sz w:val="28"/>
    </w:rPr>
  </w:style>
  <w:style w:type="character" w:customStyle="1" w:styleId="ch1">
    <w:name w:val="ch1"/>
    <w:rsid w:val="00A64CCA"/>
    <w:rPr>
      <w:rFonts w:hint="default"/>
      <w:sz w:val="18"/>
    </w:rPr>
  </w:style>
  <w:style w:type="character" w:customStyle="1" w:styleId="CharChar33">
    <w:name w:val="Char Char33"/>
    <w:rsid w:val="00A64CCA"/>
    <w:rPr>
      <w:rFonts w:ascii="Arial" w:eastAsia="黑体" w:hAnsi="Arial" w:cs="Times New Roman"/>
      <w:bCs/>
      <w:sz w:val="24"/>
      <w:szCs w:val="28"/>
    </w:rPr>
  </w:style>
  <w:style w:type="character" w:customStyle="1" w:styleId="085Char">
    <w:name w:val="样式 首行缩进:  0.85 厘米 Char"/>
    <w:rsid w:val="00A64CCA"/>
    <w:rPr>
      <w:rFonts w:ascii="Calibri" w:eastAsia="宋体" w:hAnsi="Calibri" w:cs="宋体"/>
      <w:sz w:val="24"/>
    </w:rPr>
  </w:style>
  <w:style w:type="character" w:customStyle="1" w:styleId="Char">
    <w:name w:val="表号 Char"/>
    <w:locked/>
    <w:rsid w:val="00A64CCA"/>
    <w:rPr>
      <w:kern w:val="2"/>
      <w:sz w:val="24"/>
      <w:szCs w:val="24"/>
      <w:lang w:val="en-US" w:eastAsia="zh-CN" w:bidi="ar-SA"/>
    </w:rPr>
  </w:style>
  <w:style w:type="character" w:customStyle="1" w:styleId="Arial">
    <w:name w:val="样式 Arial 小四"/>
    <w:rsid w:val="00A64CCA"/>
    <w:rPr>
      <w:rFonts w:ascii="Arial" w:hAnsi="Arial"/>
      <w:sz w:val="24"/>
    </w:rPr>
  </w:style>
  <w:style w:type="character" w:customStyle="1" w:styleId="10">
    <w:name w:val="引用 字符1"/>
    <w:uiPriority w:val="29"/>
    <w:qFormat/>
    <w:rsid w:val="00A64CCA"/>
    <w:rPr>
      <w:rFonts w:ascii="Times New Roman" w:eastAsia="宋体" w:hAnsi="Times New Roman" w:cs="Times New Roman"/>
      <w:i/>
      <w:iCs/>
      <w:color w:val="404040"/>
      <w:sz w:val="28"/>
      <w:szCs w:val="24"/>
    </w:rPr>
  </w:style>
  <w:style w:type="character" w:customStyle="1" w:styleId="1Char0">
    <w:name w:val="投标标题1 Char"/>
    <w:rsid w:val="00A64CCA"/>
    <w:rPr>
      <w:rFonts w:ascii="黑体" w:eastAsia="黑体" w:hAnsi="宋体"/>
      <w:bCs/>
      <w:kern w:val="44"/>
      <w:sz w:val="30"/>
      <w:szCs w:val="30"/>
    </w:rPr>
  </w:style>
  <w:style w:type="character" w:customStyle="1" w:styleId="--">
    <w:name w:val="表格文字-大表-小五"/>
    <w:rsid w:val="00A64CCA"/>
    <w:rPr>
      <w:color w:val="000000"/>
      <w:sz w:val="18"/>
    </w:rPr>
  </w:style>
  <w:style w:type="character" w:customStyle="1" w:styleId="CharChar1">
    <w:name w:val="样式 正文四号 + 自动设置 Char Char"/>
    <w:link w:val="a5"/>
    <w:rsid w:val="00A64CCA"/>
    <w:rPr>
      <w:rFonts w:ascii="Calibri" w:hAnsi="Calibri"/>
      <w:sz w:val="28"/>
      <w:szCs w:val="24"/>
    </w:rPr>
  </w:style>
  <w:style w:type="character" w:customStyle="1" w:styleId="2CharCharCharCharCharCharChar">
    <w:name w:val="标题 2 Char Char Char Char Char Char Char"/>
    <w:rsid w:val="00A64CCA"/>
    <w:rPr>
      <w:rFonts w:eastAsia="黑体"/>
      <w:b/>
      <w:kern w:val="2"/>
      <w:sz w:val="32"/>
      <w:lang w:val="en-US" w:eastAsia="zh-CN"/>
    </w:rPr>
  </w:style>
  <w:style w:type="character" w:customStyle="1" w:styleId="Char0">
    <w:name w:val="表题 Char"/>
    <w:rsid w:val="00A64CCA"/>
    <w:rPr>
      <w:rFonts w:ascii="黑体" w:eastAsia="黑体" w:hAnsi="Calibri"/>
      <w:szCs w:val="21"/>
    </w:rPr>
  </w:style>
  <w:style w:type="character" w:customStyle="1" w:styleId="Char1">
    <w:name w:val="大纲正文 Char"/>
    <w:rsid w:val="00A64CCA"/>
    <w:rPr>
      <w:rFonts w:ascii="Calibri" w:eastAsia="宋体" w:hAnsi="Calibri" w:cs="宋体"/>
      <w:sz w:val="24"/>
    </w:rPr>
  </w:style>
  <w:style w:type="character" w:customStyle="1" w:styleId="Char3">
    <w:name w:val="三级标题 Char"/>
    <w:qFormat/>
    <w:rsid w:val="00A64CCA"/>
    <w:rPr>
      <w:rFonts w:ascii="Calibri" w:eastAsia="宋体" w:hAnsi="Calibri"/>
      <w:bCs/>
      <w:sz w:val="26"/>
      <w:szCs w:val="26"/>
    </w:rPr>
  </w:style>
  <w:style w:type="character" w:customStyle="1" w:styleId="CharChar2">
    <w:name w:val="报告书表头 Char Char"/>
    <w:rsid w:val="00A64CCA"/>
    <w:rPr>
      <w:rFonts w:ascii="Arial" w:eastAsia="黑体" w:hAnsi="Arial" w:cs="Arial"/>
      <w:b/>
      <w:color w:val="000000"/>
      <w:spacing w:val="2"/>
      <w:sz w:val="24"/>
      <w:szCs w:val="24"/>
    </w:rPr>
  </w:style>
  <w:style w:type="character" w:customStyle="1" w:styleId="DefaultCharChar">
    <w:name w:val="Default Char Char"/>
    <w:qFormat/>
    <w:rsid w:val="00A64CCA"/>
    <w:rPr>
      <w:rFonts w:ascii="宋体" w:eastAsia="宋体" w:hAnsi="Times New Roman" w:cs="宋体"/>
      <w:color w:val="000000"/>
      <w:kern w:val="0"/>
      <w:sz w:val="24"/>
      <w:szCs w:val="24"/>
    </w:rPr>
  </w:style>
  <w:style w:type="character" w:customStyle="1" w:styleId="Char20">
    <w:name w:val="正文缩进 Char2"/>
    <w:aliases w:val="正文缩进 Char1 Char,正文缩进 Char Char Char"/>
    <w:rsid w:val="00A64CCA"/>
    <w:rPr>
      <w:rFonts w:eastAsia="宋体"/>
      <w:kern w:val="2"/>
      <w:sz w:val="28"/>
      <w:lang w:val="en-US" w:eastAsia="zh-CN"/>
    </w:rPr>
  </w:style>
  <w:style w:type="character" w:customStyle="1" w:styleId="13232CharCharCharChar">
    <w:name w:val="样式 13 磅 行距: 固定值 23 磅 首行缩进:  2 字符 Char Char Char Char"/>
    <w:rsid w:val="00A64CCA"/>
    <w:rPr>
      <w:rFonts w:ascii="Calibri" w:eastAsia="宋体" w:hAnsi="Calibri"/>
      <w:sz w:val="26"/>
    </w:rPr>
  </w:style>
  <w:style w:type="character" w:customStyle="1" w:styleId="CharCharChar">
    <w:name w:val="文本 Char Char Char"/>
    <w:rsid w:val="00A64CCA"/>
    <w:rPr>
      <w:sz w:val="24"/>
      <w:szCs w:val="24"/>
      <w:lang w:bidi="ar-SA"/>
    </w:rPr>
  </w:style>
  <w:style w:type="character" w:customStyle="1" w:styleId="CharCharChar0">
    <w:name w:val="标准样式 Char Char Char"/>
    <w:rsid w:val="00A64CCA"/>
    <w:rPr>
      <w:kern w:val="2"/>
      <w:sz w:val="28"/>
      <w:szCs w:val="22"/>
      <w:lang w:val="en-US" w:eastAsia="zh-CN" w:bidi="ar-SA"/>
    </w:rPr>
  </w:style>
  <w:style w:type="character" w:customStyle="1" w:styleId="hahaCharCharChar">
    <w:name w:val="haha Char Char Char"/>
    <w:rsid w:val="00A64CCA"/>
    <w:rPr>
      <w:rFonts w:eastAsia="仿宋_GB2312"/>
      <w:kern w:val="2"/>
      <w:sz w:val="24"/>
      <w:lang w:val="en-US" w:eastAsia="zh-CN"/>
    </w:rPr>
  </w:style>
  <w:style w:type="character" w:customStyle="1" w:styleId="4192Char">
    <w:name w:val="样式 样式4 + 首行缩进:  1.92 字符 Char"/>
    <w:locked/>
    <w:rsid w:val="00A64CCA"/>
    <w:rPr>
      <w:rFonts w:ascii="宋体" w:eastAsia="宋体" w:hAnsi="宋体" w:cs="宋体"/>
      <w:sz w:val="28"/>
    </w:rPr>
  </w:style>
  <w:style w:type="character" w:customStyle="1" w:styleId="CharChar3">
    <w:name w:val="表标题 Char Char"/>
    <w:rsid w:val="00A64CCA"/>
    <w:rPr>
      <w:rFonts w:ascii="Times New Roman" w:eastAsia="宋体" w:hAnsi="Times New Roman" w:cs="Times New Roman"/>
      <w:b/>
      <w:color w:val="000000"/>
      <w:kern w:val="0"/>
      <w:sz w:val="24"/>
      <w:szCs w:val="20"/>
    </w:rPr>
  </w:style>
  <w:style w:type="character" w:customStyle="1" w:styleId="CharChar4">
    <w:name w:val="样式 湛江钢铁表 + Char Char"/>
    <w:rsid w:val="00A64CCA"/>
  </w:style>
  <w:style w:type="character" w:customStyle="1" w:styleId="2TimesNewRomanCharCharChar">
    <w:name w:val="样式 标题 2 + Times New Roman Char Char Char"/>
    <w:rsid w:val="00A64CCA"/>
    <w:rPr>
      <w:rFonts w:ascii="Calibri" w:eastAsia="华文中宋" w:hAnsi="Calibri"/>
      <w:b/>
      <w:bCs/>
      <w:sz w:val="26"/>
      <w:szCs w:val="32"/>
    </w:rPr>
  </w:style>
  <w:style w:type="character" w:customStyle="1" w:styleId="CharChar5">
    <w:name w:val="图表标题 Char Char"/>
    <w:rsid w:val="00A64CCA"/>
    <w:rPr>
      <w:rFonts w:ascii="黑体" w:eastAsia="黑体" w:hAnsi="Times New Roman" w:cs="Times New Roman"/>
      <w:sz w:val="24"/>
      <w:szCs w:val="24"/>
    </w:rPr>
  </w:style>
  <w:style w:type="character" w:customStyle="1" w:styleId="Char21">
    <w:name w:val="正文首行缩进 Char2"/>
    <w:qFormat/>
    <w:rsid w:val="00A64CCA"/>
    <w:rPr>
      <w:kern w:val="0"/>
      <w:sz w:val="24"/>
      <w:lang w:eastAsia="en-US"/>
    </w:rPr>
  </w:style>
  <w:style w:type="character" w:customStyle="1" w:styleId="2Char0">
    <w:name w:val="标准文本 首行缩进: 2 字符 行距: 单倍 Char"/>
    <w:rsid w:val="00A64CCA"/>
    <w:rPr>
      <w:rFonts w:ascii="宋体" w:eastAsia="宋体" w:hAnsi="宋体" w:cs="宋体"/>
      <w:sz w:val="24"/>
      <w:szCs w:val="24"/>
    </w:rPr>
  </w:style>
  <w:style w:type="character" w:customStyle="1" w:styleId="hahaCharCharCharChar">
    <w:name w:val="haha Char Char Char Char"/>
    <w:rsid w:val="00A64CCA"/>
    <w:rPr>
      <w:rFonts w:eastAsia="仿宋_GB2312"/>
      <w:kern w:val="2"/>
      <w:sz w:val="24"/>
      <w:szCs w:val="24"/>
      <w:lang w:val="en-US" w:eastAsia="zh-CN"/>
    </w:rPr>
  </w:style>
  <w:style w:type="character" w:customStyle="1" w:styleId="CharCharCharChar">
    <w:name w:val="正文四号 Char Char Char Char"/>
    <w:rsid w:val="00A64CCA"/>
    <w:rPr>
      <w:rFonts w:ascii="Calibri" w:eastAsia="宋体" w:hAnsi="Calibri" w:cs="宋体"/>
      <w:sz w:val="24"/>
      <w:szCs w:val="24"/>
    </w:rPr>
  </w:style>
  <w:style w:type="character" w:customStyle="1" w:styleId="nChar">
    <w:name w:val="n表名 Char"/>
    <w:rsid w:val="00A64CCA"/>
    <w:rPr>
      <w:rFonts w:ascii="黑体" w:eastAsia="黑体" w:hAnsi="Cambria"/>
    </w:rPr>
  </w:style>
  <w:style w:type="character" w:customStyle="1" w:styleId="CharChar6">
    <w:name w:val="陈光的正文 Char Char"/>
    <w:link w:val="a6"/>
    <w:rsid w:val="00A64CCA"/>
    <w:rPr>
      <w:sz w:val="28"/>
    </w:rPr>
  </w:style>
  <w:style w:type="character" w:customStyle="1" w:styleId="10Char">
    <w:name w:val="样式 表格文字 + 10 磅 Char"/>
    <w:rsid w:val="00A64CCA"/>
    <w:rPr>
      <w:rFonts w:eastAsia="宋体"/>
    </w:rPr>
  </w:style>
  <w:style w:type="character" w:customStyle="1" w:styleId="Char22">
    <w:name w:val="文档结构图 Char2"/>
    <w:rsid w:val="00A64CCA"/>
    <w:rPr>
      <w:rFonts w:ascii="宋体" w:hAnsi="Calibri"/>
      <w:sz w:val="18"/>
      <w:szCs w:val="18"/>
    </w:rPr>
  </w:style>
  <w:style w:type="character" w:customStyle="1" w:styleId="9Char0">
    <w:name w:val="样式 样式9 + 宋体 Char"/>
    <w:rsid w:val="00A64CCA"/>
    <w:rPr>
      <w:rFonts w:ascii="Calibri" w:eastAsia="宋体" w:hAnsi="Calibri"/>
      <w:sz w:val="26"/>
      <w:szCs w:val="26"/>
    </w:rPr>
  </w:style>
  <w:style w:type="character" w:customStyle="1" w:styleId="11CharChar">
    <w:name w:val="表头11 Char Char"/>
    <w:rsid w:val="00A64CCA"/>
    <w:rPr>
      <w:b/>
      <w:sz w:val="24"/>
      <w:szCs w:val="24"/>
    </w:rPr>
  </w:style>
  <w:style w:type="character" w:customStyle="1" w:styleId="zxjChar">
    <w:name w:val="文本_zxj Char"/>
    <w:rsid w:val="00A64CCA"/>
    <w:rPr>
      <w:rFonts w:ascii="Calibri" w:eastAsia="宋体" w:hAnsi="Calibri" w:cs="宋体"/>
      <w:sz w:val="28"/>
    </w:rPr>
  </w:style>
  <w:style w:type="character" w:customStyle="1" w:styleId="2Char1">
    <w:name w:val="样式 样式 四号 黑色 + 首行缩进:  2 字符 Char"/>
    <w:qFormat/>
    <w:rsid w:val="00A64CCA"/>
    <w:rPr>
      <w:rFonts w:cs="宋体"/>
      <w:color w:val="000000"/>
      <w:kern w:val="2"/>
      <w:sz w:val="28"/>
      <w:szCs w:val="22"/>
      <w:lang w:val="en-US" w:eastAsia="zh-CN" w:bidi="ar-SA"/>
    </w:rPr>
  </w:style>
  <w:style w:type="character" w:customStyle="1" w:styleId="39Char">
    <w:name w:val="样式39 Char"/>
    <w:rsid w:val="00A64CCA"/>
    <w:rPr>
      <w:rFonts w:ascii="宋体" w:eastAsia="宋体" w:hAnsi="宋体"/>
      <w:sz w:val="26"/>
      <w:szCs w:val="26"/>
    </w:rPr>
  </w:style>
  <w:style w:type="character" w:customStyle="1" w:styleId="2-Char">
    <w:name w:val="标题 2- Char"/>
    <w:rsid w:val="00A64CCA"/>
    <w:rPr>
      <w:rFonts w:ascii="Arial" w:eastAsia="华文中宋" w:hAnsi="Arial"/>
      <w:b/>
      <w:sz w:val="32"/>
      <w:szCs w:val="24"/>
    </w:rPr>
  </w:style>
  <w:style w:type="character" w:customStyle="1" w:styleId="Char4">
    <w:name w:val="框图文字 Char"/>
    <w:rsid w:val="00A64CCA"/>
    <w:rPr>
      <w:rFonts w:ascii="Calibri" w:eastAsia="宋体" w:hAnsi="Arial"/>
      <w:sz w:val="18"/>
      <w:szCs w:val="24"/>
      <w:lang w:eastAsia="zh-TW"/>
    </w:rPr>
  </w:style>
  <w:style w:type="character" w:customStyle="1" w:styleId="CharChar7">
    <w:name w:val="注 Char Char"/>
    <w:rsid w:val="00A64CCA"/>
    <w:rPr>
      <w:rFonts w:ascii="Arial" w:eastAsia="宋体" w:hAnsi="Arial"/>
      <w:kern w:val="2"/>
      <w:sz w:val="18"/>
      <w:szCs w:val="24"/>
      <w:lang w:val="en-US" w:eastAsia="zh-CN"/>
    </w:rPr>
  </w:style>
  <w:style w:type="character" w:customStyle="1" w:styleId="CharChar8">
    <w:name w:val="环评正文 Char Char"/>
    <w:rsid w:val="00A64CCA"/>
    <w:rPr>
      <w:rFonts w:ascii="Calibri" w:eastAsia="宋体" w:hAnsi="Calibri"/>
      <w:bCs/>
      <w:color w:val="000000"/>
      <w:sz w:val="28"/>
      <w:szCs w:val="28"/>
    </w:rPr>
  </w:style>
  <w:style w:type="character" w:customStyle="1" w:styleId="CharChar35">
    <w:name w:val="Char Char35"/>
    <w:rsid w:val="00A64CCA"/>
    <w:rPr>
      <w:rFonts w:ascii="Cambria" w:eastAsia="宋体" w:hAnsi="Cambria" w:cs="Times New Roman"/>
      <w:b/>
      <w:bCs/>
      <w:color w:val="4F81BD"/>
      <w:kern w:val="0"/>
      <w:sz w:val="26"/>
      <w:szCs w:val="26"/>
      <w:lang w:eastAsia="en-US" w:bidi="en-US"/>
    </w:rPr>
  </w:style>
  <w:style w:type="character" w:customStyle="1" w:styleId="listdescription">
    <w:name w:val="list_description"/>
    <w:rsid w:val="00A64CCA"/>
  </w:style>
  <w:style w:type="character" w:styleId="a7">
    <w:name w:val="Subtle Reference"/>
    <w:uiPriority w:val="31"/>
    <w:qFormat/>
    <w:rsid w:val="00A64CCA"/>
    <w:rPr>
      <w:smallCaps/>
      <w:color w:val="C0504D"/>
      <w:u w:val="single"/>
    </w:rPr>
  </w:style>
  <w:style w:type="character" w:customStyle="1" w:styleId="Char5">
    <w:name w:val="表格数字 Char"/>
    <w:qFormat/>
    <w:rsid w:val="00A64CCA"/>
    <w:rPr>
      <w:rFonts w:ascii="Arial" w:eastAsia="宋体" w:hAnsi="Arial" w:cs="宋体"/>
    </w:rPr>
  </w:style>
  <w:style w:type="character" w:customStyle="1" w:styleId="CharCharCharChar0">
    <w:name w:val="段落 Char Char Char Char"/>
    <w:link w:val="Char6"/>
    <w:rsid w:val="00A64CCA"/>
    <w:rPr>
      <w:rFonts w:ascii="Calibri" w:hAnsi="Calibri"/>
      <w:sz w:val="24"/>
      <w:szCs w:val="24"/>
    </w:rPr>
  </w:style>
  <w:style w:type="character" w:customStyle="1" w:styleId="11111111111111111111111CharChar">
    <w:name w:val="正文11111111111111111111111 Char Char"/>
    <w:link w:val="11111111111111111111111"/>
    <w:rsid w:val="00A64CCA"/>
    <w:rPr>
      <w:rFonts w:cs="宋体"/>
      <w:sz w:val="24"/>
    </w:rPr>
  </w:style>
  <w:style w:type="character" w:customStyle="1" w:styleId="Char7">
    <w:name w:val="表头排版 Char"/>
    <w:qFormat/>
    <w:rsid w:val="00A64CCA"/>
    <w:rPr>
      <w:rFonts w:ascii="Calibri" w:eastAsia="宋体" w:hAnsi="Calibri"/>
      <w:sz w:val="26"/>
      <w:szCs w:val="21"/>
    </w:rPr>
  </w:style>
  <w:style w:type="character" w:customStyle="1" w:styleId="3Char2">
    <w:name w:val="正文文本缩进 3 Char2"/>
    <w:aliases w:val="正文文字缩进 31 Char1,正文文字缩进 3 Char1"/>
    <w:qFormat/>
    <w:rsid w:val="00A64CCA"/>
    <w:rPr>
      <w:rFonts w:ascii="仿宋_GB2312" w:eastAsia="仿宋_GB2312" w:hAnsi="Calibri"/>
      <w:b/>
      <w:bCs/>
      <w:sz w:val="24"/>
      <w:lang w:bidi="ar-SA"/>
    </w:rPr>
  </w:style>
  <w:style w:type="character" w:customStyle="1" w:styleId="Char8">
    <w:name w:val="公式描述 Char"/>
    <w:rsid w:val="00A64CCA"/>
    <w:rPr>
      <w:rFonts w:eastAsia="仿宋_GB2312"/>
      <w:kern w:val="2"/>
      <w:sz w:val="24"/>
      <w:szCs w:val="24"/>
      <w:lang w:val="en-US" w:eastAsia="zh-CN" w:bidi="ar-SA"/>
    </w:rPr>
  </w:style>
  <w:style w:type="character" w:customStyle="1" w:styleId="05205Char">
    <w:name w:val="样式 样式 段前: 0.5 行 + 首行缩进:  2 字符 段前: 0.5 行 Char"/>
    <w:rsid w:val="00A64CCA"/>
    <w:rPr>
      <w:rFonts w:ascii="Calibri" w:eastAsia="宋体" w:hAnsi="Calibri" w:cs="宋体"/>
      <w:color w:val="000000"/>
      <w:sz w:val="24"/>
    </w:rPr>
  </w:style>
  <w:style w:type="character" w:customStyle="1" w:styleId="2CharChar">
    <w:name w:val="样式 首行缩进:  2 字符 Char Char"/>
    <w:rsid w:val="00A64CCA"/>
    <w:rPr>
      <w:rFonts w:ascii="Calibri" w:eastAsia="宋体" w:hAnsi="Calibri" w:cs="宋体"/>
      <w:sz w:val="28"/>
      <w:lang w:eastAsia="en-US"/>
    </w:rPr>
  </w:style>
  <w:style w:type="character" w:customStyle="1" w:styleId="Char9">
    <w:name w:val="图题 Char"/>
    <w:qFormat/>
    <w:rsid w:val="00A64CCA"/>
    <w:rPr>
      <w:rFonts w:ascii="黑体" w:eastAsia="黑体" w:hAnsi="Calibri"/>
      <w:szCs w:val="21"/>
    </w:rPr>
  </w:style>
  <w:style w:type="character" w:customStyle="1" w:styleId="CharChar30">
    <w:name w:val="Char Char30"/>
    <w:rsid w:val="00A64CCA"/>
    <w:rPr>
      <w:rFonts w:ascii="Cambria" w:eastAsia="宋体" w:hAnsi="Cambria" w:cs="Times New Roman"/>
      <w:i/>
      <w:iCs/>
      <w:color w:val="404040"/>
      <w:kern w:val="0"/>
      <w:sz w:val="24"/>
      <w:lang w:eastAsia="en-US" w:bidi="en-US"/>
    </w:rPr>
  </w:style>
  <w:style w:type="character" w:styleId="HTML">
    <w:name w:val="HTML Variable"/>
    <w:qFormat/>
    <w:locked/>
    <w:rsid w:val="00A64CCA"/>
    <w:rPr>
      <w:rFonts w:ascii="宋体" w:eastAsia="宋体" w:hAnsi="宋体" w:cs="Courier New"/>
      <w:i/>
      <w:iCs/>
      <w:kern w:val="2"/>
      <w:sz w:val="32"/>
      <w:szCs w:val="32"/>
      <w:lang w:val="en-US" w:eastAsia="zh-CN" w:bidi="ar-SA"/>
    </w:rPr>
  </w:style>
  <w:style w:type="character" w:styleId="a8">
    <w:name w:val="FollowedHyperlink"/>
    <w:uiPriority w:val="99"/>
    <w:unhideWhenUsed/>
    <w:qFormat/>
    <w:locked/>
    <w:rsid w:val="00A64CCA"/>
    <w:rPr>
      <w:color w:val="800080"/>
      <w:u w:val="single"/>
    </w:rPr>
  </w:style>
  <w:style w:type="character" w:styleId="a9">
    <w:name w:val="page number"/>
    <w:aliases w:val="PN"/>
    <w:qFormat/>
    <w:locked/>
    <w:rsid w:val="00A64CCA"/>
  </w:style>
  <w:style w:type="character" w:styleId="HTML0">
    <w:name w:val="HTML Typewriter"/>
    <w:qFormat/>
    <w:locked/>
    <w:rsid w:val="00A64CCA"/>
    <w:rPr>
      <w:rFonts w:ascii="Courier New" w:eastAsia="宋体" w:hAnsi="Courier New" w:cs="Courier New"/>
      <w:kern w:val="2"/>
      <w:sz w:val="20"/>
      <w:szCs w:val="20"/>
      <w:lang w:val="en-US" w:eastAsia="zh-CN" w:bidi="ar-SA"/>
    </w:rPr>
  </w:style>
  <w:style w:type="character" w:styleId="aa">
    <w:name w:val="Emphasis"/>
    <w:qFormat/>
    <w:locked/>
    <w:rsid w:val="00A64CCA"/>
    <w:rPr>
      <w:color w:val="CC0033"/>
    </w:rPr>
  </w:style>
  <w:style w:type="character" w:styleId="HTML1">
    <w:name w:val="HTML Acronym"/>
    <w:qFormat/>
    <w:locked/>
    <w:rsid w:val="00A64CCA"/>
    <w:rPr>
      <w:rFonts w:ascii="宋体" w:eastAsia="宋体" w:hAnsi="宋体" w:cs="Courier New"/>
      <w:kern w:val="2"/>
      <w:sz w:val="32"/>
      <w:szCs w:val="32"/>
      <w:lang w:val="en-US" w:eastAsia="zh-CN" w:bidi="ar-SA"/>
    </w:rPr>
  </w:style>
  <w:style w:type="character" w:styleId="ab">
    <w:name w:val="Strong"/>
    <w:qFormat/>
    <w:locked/>
    <w:rsid w:val="00A64CCA"/>
    <w:rPr>
      <w:b/>
      <w:bCs/>
    </w:rPr>
  </w:style>
  <w:style w:type="character" w:styleId="ac">
    <w:name w:val="endnote reference"/>
    <w:uiPriority w:val="99"/>
    <w:qFormat/>
    <w:locked/>
    <w:rsid w:val="00A64CCA"/>
    <w:rPr>
      <w:vertAlign w:val="superscript"/>
    </w:rPr>
  </w:style>
  <w:style w:type="character" w:styleId="ad">
    <w:name w:val="line number"/>
    <w:qFormat/>
    <w:locked/>
    <w:rsid w:val="00A64CCA"/>
    <w:rPr>
      <w:rFonts w:ascii="Verdana" w:eastAsia="宋体" w:hAnsi="Verdana"/>
      <w:lang w:val="en-US" w:eastAsia="en-US" w:bidi="ar-SA"/>
    </w:rPr>
  </w:style>
  <w:style w:type="character" w:styleId="HTML2">
    <w:name w:val="HTML Definition"/>
    <w:qFormat/>
    <w:locked/>
    <w:rsid w:val="00A64CCA"/>
    <w:rPr>
      <w:rFonts w:ascii="Verdana" w:eastAsia="宋体" w:hAnsi="Verdana"/>
      <w:i/>
      <w:iCs/>
      <w:lang w:val="en-US" w:eastAsia="en-US" w:bidi="ar-SA"/>
    </w:rPr>
  </w:style>
  <w:style w:type="character" w:styleId="ae">
    <w:name w:val="Hyperlink"/>
    <w:aliases w:val="超级链接"/>
    <w:uiPriority w:val="99"/>
    <w:qFormat/>
    <w:locked/>
    <w:rsid w:val="00A64CCA"/>
    <w:rPr>
      <w:color w:val="0563C1"/>
      <w:u w:val="single"/>
    </w:rPr>
  </w:style>
  <w:style w:type="character" w:styleId="HTML3">
    <w:name w:val="HTML Code"/>
    <w:qFormat/>
    <w:locked/>
    <w:rsid w:val="00A64CCA"/>
    <w:rPr>
      <w:rFonts w:ascii="Courier New" w:eastAsia="宋体" w:hAnsi="Courier New" w:cs="Courier New"/>
      <w:sz w:val="20"/>
      <w:szCs w:val="20"/>
      <w:lang w:val="en-US" w:eastAsia="en-US" w:bidi="ar-SA"/>
    </w:rPr>
  </w:style>
  <w:style w:type="character" w:styleId="af">
    <w:name w:val="annotation reference"/>
    <w:uiPriority w:val="99"/>
    <w:qFormat/>
    <w:rsid w:val="00A64CCA"/>
    <w:rPr>
      <w:sz w:val="21"/>
    </w:rPr>
  </w:style>
  <w:style w:type="character" w:styleId="HTML4">
    <w:name w:val="HTML Cite"/>
    <w:qFormat/>
    <w:locked/>
    <w:rsid w:val="00A64CCA"/>
    <w:rPr>
      <w:rFonts w:ascii="宋体" w:eastAsia="宋体" w:hAnsi="宋体" w:cs="Courier New"/>
      <w:i/>
      <w:iCs/>
      <w:kern w:val="2"/>
      <w:sz w:val="32"/>
      <w:szCs w:val="32"/>
      <w:lang w:val="en-US" w:eastAsia="zh-CN" w:bidi="ar-SA"/>
    </w:rPr>
  </w:style>
  <w:style w:type="character" w:styleId="af0">
    <w:name w:val="footnote reference"/>
    <w:qFormat/>
    <w:locked/>
    <w:rsid w:val="00A64CCA"/>
    <w:rPr>
      <w:rFonts w:ascii="Verdana" w:eastAsia="宋体" w:hAnsi="Verdana"/>
      <w:vertAlign w:val="superscript"/>
      <w:lang w:val="en-US" w:eastAsia="en-US" w:bidi="ar-SA"/>
    </w:rPr>
  </w:style>
  <w:style w:type="character" w:styleId="HTML5">
    <w:name w:val="HTML Keyboard"/>
    <w:qFormat/>
    <w:locked/>
    <w:rsid w:val="00A64CCA"/>
    <w:rPr>
      <w:rFonts w:ascii="Courier New" w:eastAsia="宋体" w:hAnsi="Courier New"/>
      <w:sz w:val="20"/>
      <w:szCs w:val="20"/>
      <w:lang w:val="en-US" w:eastAsia="en-US" w:bidi="ar-SA"/>
    </w:rPr>
  </w:style>
  <w:style w:type="character" w:styleId="HTML6">
    <w:name w:val="HTML Sample"/>
    <w:qFormat/>
    <w:locked/>
    <w:rsid w:val="00A64CCA"/>
    <w:rPr>
      <w:rFonts w:ascii="Courier New" w:eastAsia="宋体" w:hAnsi="Courier New" w:cs="Courier New"/>
      <w:kern w:val="2"/>
      <w:sz w:val="32"/>
      <w:szCs w:val="32"/>
      <w:lang w:val="en-US" w:eastAsia="zh-CN" w:bidi="ar-SA"/>
    </w:rPr>
  </w:style>
  <w:style w:type="character" w:customStyle="1" w:styleId="MTEquationSection">
    <w:name w:val="MTEquationSection"/>
    <w:qFormat/>
    <w:rsid w:val="00A64CCA"/>
    <w:rPr>
      <w:rFonts w:ascii="Tahoma" w:eastAsia="微软雅黑" w:hAnsi="Tahoma"/>
      <w:b/>
      <w:vanish/>
      <w:color w:val="FF0000"/>
      <w:kern w:val="0"/>
      <w:sz w:val="22"/>
      <w:szCs w:val="24"/>
    </w:rPr>
  </w:style>
  <w:style w:type="character" w:customStyle="1" w:styleId="CharChar341">
    <w:name w:val="Char Char341"/>
    <w:qFormat/>
    <w:rsid w:val="00A64CCA"/>
    <w:rPr>
      <w:rFonts w:eastAsia="宋体"/>
      <w:kern w:val="2"/>
      <w:sz w:val="21"/>
      <w:szCs w:val="24"/>
      <w:lang w:val="en-US" w:eastAsia="zh-CN" w:bidi="ar-SA"/>
    </w:rPr>
  </w:style>
  <w:style w:type="character" w:customStyle="1" w:styleId="ca-51">
    <w:name w:val="ca-51"/>
    <w:qFormat/>
    <w:rsid w:val="00A64CCA"/>
  </w:style>
  <w:style w:type="character" w:customStyle="1" w:styleId="11p1">
    <w:name w:val="11p1"/>
    <w:qFormat/>
    <w:rsid w:val="00A64CCA"/>
    <w:rPr>
      <w:sz w:val="23"/>
      <w:szCs w:val="23"/>
    </w:rPr>
  </w:style>
  <w:style w:type="character" w:customStyle="1" w:styleId="Chara">
    <w:name w:val="龚艺正文加粗 Char"/>
    <w:link w:val="af1"/>
    <w:qFormat/>
    <w:rsid w:val="00A64CCA"/>
    <w:rPr>
      <w:rFonts w:hAnsi="宋体" w:cs="宋体"/>
      <w:color w:val="000000"/>
      <w:kern w:val="2"/>
      <w:sz w:val="24"/>
      <w:szCs w:val="24"/>
    </w:rPr>
  </w:style>
  <w:style w:type="character" w:customStyle="1" w:styleId="lChar">
    <w:name w:val="正文l Char"/>
    <w:link w:val="l"/>
    <w:qFormat/>
    <w:rsid w:val="00A64CCA"/>
    <w:rPr>
      <w:rFonts w:eastAsia="Times New Roman"/>
      <w:sz w:val="24"/>
      <w:szCs w:val="24"/>
    </w:rPr>
  </w:style>
  <w:style w:type="character" w:customStyle="1" w:styleId="u150">
    <w:name w:val="u150"/>
    <w:qFormat/>
    <w:rsid w:val="00A64CCA"/>
  </w:style>
  <w:style w:type="character" w:customStyle="1" w:styleId="Char10">
    <w:name w:val="正文（首行缩进） Char1"/>
    <w:link w:val="af2"/>
    <w:qFormat/>
    <w:locked/>
    <w:rsid w:val="00A64CCA"/>
    <w:rPr>
      <w:rFonts w:ascii="宋体" w:hAnsi="宋体" w:cs="Calibri"/>
      <w:snapToGrid/>
      <w:color w:val="000000"/>
      <w:kern w:val="2"/>
      <w:sz w:val="24"/>
    </w:rPr>
  </w:style>
  <w:style w:type="character" w:customStyle="1" w:styleId="tt41">
    <w:name w:val="tt41"/>
    <w:qFormat/>
    <w:rsid w:val="00A64CCA"/>
  </w:style>
  <w:style w:type="character" w:customStyle="1" w:styleId="Charb">
    <w:name w:val="四级 Char"/>
    <w:link w:val="af3"/>
    <w:qFormat/>
    <w:rsid w:val="00A64CCA"/>
    <w:rPr>
      <w:rFonts w:eastAsia="黑体"/>
      <w:sz w:val="24"/>
      <w:szCs w:val="24"/>
    </w:rPr>
  </w:style>
  <w:style w:type="character" w:customStyle="1" w:styleId="2alt2CharChar">
    <w:name w:val="!标题2(alt+2) Char Char"/>
    <w:qFormat/>
    <w:rsid w:val="00A64CCA"/>
    <w:rPr>
      <w:rFonts w:eastAsia="宋体"/>
      <w:kern w:val="2"/>
      <w:sz w:val="30"/>
      <w:szCs w:val="30"/>
      <w:lang w:val="en-US" w:eastAsia="zh-CN" w:bidi="ar-SA"/>
    </w:rPr>
  </w:style>
  <w:style w:type="character" w:customStyle="1" w:styleId="CharChar9">
    <w:name w:val="龚表名。 Char Char"/>
    <w:link w:val="af4"/>
    <w:qFormat/>
    <w:rsid w:val="00A64CCA"/>
    <w:rPr>
      <w:rFonts w:ascii="Calibri" w:hAnsi="Calibri"/>
      <w:b/>
      <w:sz w:val="21"/>
    </w:rPr>
  </w:style>
  <w:style w:type="character" w:customStyle="1" w:styleId="Charc">
    <w:name w:val="表格备注 Char"/>
    <w:link w:val="af5"/>
    <w:qFormat/>
    <w:rsid w:val="00A64CCA"/>
    <w:rPr>
      <w:rFonts w:eastAsia="仿宋_GB2312"/>
    </w:rPr>
  </w:style>
  <w:style w:type="character" w:customStyle="1" w:styleId="Chard">
    <w:name w:val="公式说明 Char"/>
    <w:link w:val="af6"/>
    <w:qFormat/>
    <w:rsid w:val="00A64CCA"/>
    <w:rPr>
      <w:rFonts w:eastAsia="仿宋_GB2312"/>
      <w:sz w:val="32"/>
    </w:rPr>
  </w:style>
  <w:style w:type="character" w:customStyle="1" w:styleId="Chare">
    <w:name w:val="三级 Char"/>
    <w:link w:val="af7"/>
    <w:qFormat/>
    <w:rsid w:val="00A64CCA"/>
    <w:rPr>
      <w:rFonts w:ascii="Cambria" w:hAnsi="Cambria"/>
      <w:b/>
      <w:bCs/>
      <w:kern w:val="2"/>
      <w:sz w:val="32"/>
      <w:szCs w:val="32"/>
    </w:rPr>
  </w:style>
  <w:style w:type="character" w:customStyle="1" w:styleId="Char11">
    <w:name w:val="正文样式 Char1"/>
    <w:link w:val="af8"/>
    <w:qFormat/>
    <w:rsid w:val="00A64CCA"/>
    <w:rPr>
      <w:rFonts w:ascii="宋体" w:hAnsi="宋体"/>
      <w:color w:val="000000"/>
      <w:kern w:val="2"/>
      <w:sz w:val="24"/>
      <w:szCs w:val="24"/>
    </w:rPr>
  </w:style>
  <w:style w:type="character" w:customStyle="1" w:styleId="hongse381">
    <w:name w:val="hongse381"/>
    <w:qFormat/>
    <w:rsid w:val="00A64CCA"/>
    <w:rPr>
      <w:sz w:val="19"/>
      <w:szCs w:val="19"/>
    </w:rPr>
  </w:style>
  <w:style w:type="character" w:customStyle="1" w:styleId="white">
    <w:name w:val="white"/>
    <w:qFormat/>
    <w:rsid w:val="00A64CCA"/>
  </w:style>
  <w:style w:type="character" w:customStyle="1" w:styleId="Char12">
    <w:name w:val="表头 Char1"/>
    <w:qFormat/>
    <w:rsid w:val="00A64CCA"/>
    <w:rPr>
      <w:rFonts w:eastAsia="黑体"/>
      <w:b/>
      <w:kern w:val="2"/>
      <w:sz w:val="24"/>
      <w:szCs w:val="24"/>
      <w:lang w:val="en-US" w:eastAsia="zh-CN" w:bidi="ar-SA"/>
    </w:rPr>
  </w:style>
  <w:style w:type="character" w:customStyle="1" w:styleId="style441">
    <w:name w:val="style441"/>
    <w:qFormat/>
    <w:rsid w:val="00A64CCA"/>
    <w:rPr>
      <w:sz w:val="18"/>
      <w:szCs w:val="18"/>
    </w:rPr>
  </w:style>
  <w:style w:type="character" w:customStyle="1" w:styleId="titlefront1">
    <w:name w:val="titlefront1"/>
    <w:qFormat/>
    <w:rsid w:val="00A64CCA"/>
    <w:rPr>
      <w:sz w:val="19"/>
      <w:szCs w:val="19"/>
    </w:rPr>
  </w:style>
  <w:style w:type="character" w:customStyle="1" w:styleId="0Char">
    <w:name w:val="三级标题0 Char"/>
    <w:link w:val="0"/>
    <w:qFormat/>
    <w:rsid w:val="00A64CCA"/>
    <w:rPr>
      <w:b/>
      <w:bCs/>
      <w:kern w:val="2"/>
      <w:sz w:val="32"/>
      <w:szCs w:val="32"/>
    </w:rPr>
  </w:style>
  <w:style w:type="character" w:customStyle="1" w:styleId="Charf">
    <w:name w:val="龚艺正文 Char"/>
    <w:link w:val="af9"/>
    <w:qFormat/>
    <w:rsid w:val="00A64CCA"/>
    <w:rPr>
      <w:color w:val="000000"/>
      <w:sz w:val="24"/>
    </w:rPr>
  </w:style>
  <w:style w:type="character" w:customStyle="1" w:styleId="ask-title">
    <w:name w:val="ask-title"/>
    <w:qFormat/>
    <w:rsid w:val="00A64CCA"/>
  </w:style>
  <w:style w:type="character" w:customStyle="1" w:styleId="4CharChar">
    <w:name w:val="龚艺标题4 Char Char"/>
    <w:link w:val="40"/>
    <w:qFormat/>
    <w:rsid w:val="00A64CCA"/>
    <w:rPr>
      <w:rFonts w:ascii="Calibri" w:hAnsi="宋体"/>
      <w:color w:val="000000"/>
      <w:sz w:val="24"/>
      <w:szCs w:val="28"/>
    </w:rPr>
  </w:style>
  <w:style w:type="character" w:customStyle="1" w:styleId="style391">
    <w:name w:val="style391"/>
    <w:qFormat/>
    <w:rsid w:val="00A64CCA"/>
    <w:rPr>
      <w:b/>
      <w:bCs/>
      <w:color w:val="287D3C"/>
      <w:sz w:val="21"/>
      <w:szCs w:val="21"/>
    </w:rPr>
  </w:style>
  <w:style w:type="character" w:customStyle="1" w:styleId="Charf0">
    <w:name w:val="图表内容 Char"/>
    <w:link w:val="afa"/>
    <w:qFormat/>
    <w:rsid w:val="00A64CCA"/>
    <w:rPr>
      <w:rFonts w:eastAsia="仿宋_GB2312"/>
    </w:rPr>
  </w:style>
  <w:style w:type="character" w:customStyle="1" w:styleId="ACharChar">
    <w:name w:val="样式 自动A + Char Char"/>
    <w:link w:val="Afb"/>
    <w:qFormat/>
    <w:rsid w:val="00A64CCA"/>
    <w:rPr>
      <w:rFonts w:ascii="Calibri" w:hAnsi="Calibri"/>
      <w:color w:val="000000"/>
      <w:sz w:val="24"/>
    </w:rPr>
  </w:style>
  <w:style w:type="character" w:customStyle="1" w:styleId="3alt3CharChar">
    <w:name w:val="!标题3(alt+3) Char Char"/>
    <w:qFormat/>
    <w:rsid w:val="00A64CCA"/>
    <w:rPr>
      <w:rFonts w:eastAsia="黑体"/>
      <w:kern w:val="2"/>
      <w:sz w:val="24"/>
      <w:szCs w:val="24"/>
      <w:lang w:val="en-US" w:eastAsia="zh-CN" w:bidi="ar-SA"/>
    </w:rPr>
  </w:style>
  <w:style w:type="character" w:customStyle="1" w:styleId="3lChar">
    <w:name w:val="标题3l Char"/>
    <w:link w:val="3l"/>
    <w:qFormat/>
    <w:rsid w:val="00A64CCA"/>
    <w:rPr>
      <w:b/>
      <w:color w:val="000000"/>
      <w:sz w:val="24"/>
    </w:rPr>
  </w:style>
  <w:style w:type="character" w:customStyle="1" w:styleId="11">
    <w:name w:val="默认段落字体1"/>
    <w:semiHidden/>
    <w:qFormat/>
    <w:rsid w:val="00A64CCA"/>
    <w:rPr>
      <w:rFonts w:ascii="Times New Roman" w:eastAsia="宋体"/>
      <w:color w:val="000000"/>
      <w:spacing w:val="0"/>
      <w:w w:val="100"/>
      <w:sz w:val="21"/>
      <w:u w:val="none" w:color="000000"/>
      <w:vertAlign w:val="baseline"/>
      <w:lang w:val="en-US" w:eastAsia="zh-CN"/>
    </w:rPr>
  </w:style>
  <w:style w:type="character" w:customStyle="1" w:styleId="altcChar">
    <w:name w:val="!正文(alt+c) Char"/>
    <w:qFormat/>
    <w:rsid w:val="00A64CCA"/>
    <w:rPr>
      <w:rFonts w:eastAsia="宋体"/>
      <w:sz w:val="24"/>
      <w:szCs w:val="24"/>
      <w:lang w:val="en-US" w:eastAsia="zh-CN" w:bidi="ar-SA"/>
    </w:rPr>
  </w:style>
  <w:style w:type="character" w:customStyle="1" w:styleId="alttChar">
    <w:name w:val="!表格(alt+t) Char"/>
    <w:qFormat/>
    <w:rsid w:val="00A64CCA"/>
    <w:rPr>
      <w:rFonts w:eastAsia="宋体"/>
      <w:sz w:val="21"/>
      <w:szCs w:val="21"/>
      <w:lang w:val="en-US" w:eastAsia="zh-CN" w:bidi="ar-SA"/>
    </w:rPr>
  </w:style>
  <w:style w:type="character" w:customStyle="1" w:styleId="afc">
    <w:name w:val="样式 宋体 四号"/>
    <w:qFormat/>
    <w:rsid w:val="00A64CCA"/>
    <w:rPr>
      <w:rFonts w:ascii="宋体" w:hAnsi="宋体"/>
      <w:sz w:val="24"/>
    </w:rPr>
  </w:style>
  <w:style w:type="character" w:customStyle="1" w:styleId="110">
    <w:name w:val="明显参考11"/>
    <w:uiPriority w:val="32"/>
    <w:qFormat/>
    <w:rsid w:val="00A64CCA"/>
    <w:rPr>
      <w:b/>
      <w:bCs/>
      <w:smallCaps/>
      <w:color w:val="C0504D"/>
      <w:spacing w:val="5"/>
      <w:u w:val="single"/>
    </w:rPr>
  </w:style>
  <w:style w:type="character" w:customStyle="1" w:styleId="12Char">
    <w:name w:val="样式 样式1 + 首行缩进:  2 字符 Char"/>
    <w:qFormat/>
    <w:rsid w:val="00A64CCA"/>
    <w:rPr>
      <w:rFonts w:eastAsia="宋体" w:cs="宋体"/>
      <w:bCs/>
      <w:kern w:val="2"/>
      <w:sz w:val="24"/>
      <w:lang w:val="en-US" w:eastAsia="zh-CN" w:bidi="ar-SA"/>
    </w:rPr>
  </w:style>
  <w:style w:type="character" w:customStyle="1" w:styleId="althChar">
    <w:name w:val="!表标题(alt+h) Char"/>
    <w:qFormat/>
    <w:rsid w:val="00A64CCA"/>
    <w:rPr>
      <w:rFonts w:eastAsia="黑体"/>
      <w:sz w:val="24"/>
      <w:szCs w:val="24"/>
      <w:lang w:val="en-US" w:eastAsia="zh-CN" w:bidi="ar-SA"/>
    </w:rPr>
  </w:style>
  <w:style w:type="character" w:customStyle="1" w:styleId="style6">
    <w:name w:val="style6"/>
    <w:qFormat/>
    <w:rsid w:val="00A64CCA"/>
  </w:style>
  <w:style w:type="character" w:customStyle="1" w:styleId="2CharChar0">
    <w:name w:val="环评正文2 Char Char"/>
    <w:link w:val="21"/>
    <w:qFormat/>
    <w:rsid w:val="00A64CCA"/>
    <w:rPr>
      <w:rFonts w:ascii="宋体" w:eastAsia="仿宋_GB2312" w:hAnsi="宋体"/>
      <w:color w:val="000000"/>
      <w:kern w:val="16"/>
      <w:sz w:val="24"/>
      <w:szCs w:val="24"/>
    </w:rPr>
  </w:style>
  <w:style w:type="character" w:customStyle="1" w:styleId="GB2312GB2312Char">
    <w:name w:val="样式 (西文) 仿宋_GB2312 (中文) 仿宋_GB2312 Char"/>
    <w:link w:val="GB2312GB2312"/>
    <w:qFormat/>
    <w:rsid w:val="00A64CCA"/>
    <w:rPr>
      <w:rFonts w:ascii="仿宋_GB2312" w:eastAsia="仿宋_GB2312"/>
      <w:sz w:val="28"/>
      <w:szCs w:val="30"/>
    </w:rPr>
  </w:style>
  <w:style w:type="character" w:customStyle="1" w:styleId="style1">
    <w:name w:val="style1"/>
    <w:qFormat/>
    <w:rsid w:val="00A64CCA"/>
  </w:style>
  <w:style w:type="character" w:customStyle="1" w:styleId="BodyTextIndentChar">
    <w:name w:val="Body Text Indent Char"/>
    <w:semiHidden/>
    <w:qFormat/>
    <w:locked/>
    <w:rsid w:val="00A64CCA"/>
    <w:rPr>
      <w:rFonts w:ascii="Times New Roman" w:eastAsia="宋体" w:hAnsi="Times New Roman" w:cs="Times New Roman"/>
      <w:color w:val="FF0000"/>
      <w:sz w:val="20"/>
      <w:szCs w:val="20"/>
    </w:rPr>
  </w:style>
  <w:style w:type="character" w:customStyle="1" w:styleId="122Char">
    <w:name w:val="样式 样式 样式1 + 首行缩进:  2 字符 + 首行缩进:  2 字符 Char"/>
    <w:qFormat/>
    <w:rsid w:val="00A64CCA"/>
    <w:rPr>
      <w:rFonts w:eastAsia="宋体" w:cs="宋体"/>
      <w:bCs/>
      <w:kern w:val="2"/>
      <w:sz w:val="24"/>
      <w:lang w:val="en-US" w:eastAsia="zh-CN" w:bidi="ar-SA"/>
    </w:rPr>
  </w:style>
  <w:style w:type="character" w:customStyle="1" w:styleId="fontstyle21">
    <w:name w:val="fontstyle21"/>
    <w:qFormat/>
    <w:rsid w:val="00A64CCA"/>
    <w:rPr>
      <w:rFonts w:ascii="TimesNewRoman" w:hAnsi="TimesNewRoman" w:hint="default"/>
      <w:color w:val="000000"/>
      <w:sz w:val="24"/>
      <w:szCs w:val="24"/>
    </w:rPr>
  </w:style>
  <w:style w:type="character" w:customStyle="1" w:styleId="f9">
    <w:name w:val="f9"/>
    <w:qFormat/>
    <w:rsid w:val="00A64CCA"/>
    <w:rPr>
      <w:rFonts w:ascii="Times New Roman" w:eastAsia="仿宋_GB2312" w:hAnsi="Times New Roman"/>
      <w:sz w:val="24"/>
    </w:rPr>
  </w:style>
  <w:style w:type="character" w:customStyle="1" w:styleId="3CharCharCharCharCharCharCharCharCharCharCharCharCharCharCharChar">
    <w:name w:val="标题 3 Char Char Char Char Char Char Char Char Char Char Char Char Char Char Char Char"/>
    <w:qFormat/>
    <w:rsid w:val="00A64CCA"/>
    <w:rPr>
      <w:rFonts w:ascii="Times New Roman" w:eastAsia="仿宋_GB2312" w:hAnsi="Times New Roman"/>
      <w:sz w:val="24"/>
      <w:szCs w:val="32"/>
    </w:rPr>
  </w:style>
  <w:style w:type="character" w:customStyle="1" w:styleId="style81">
    <w:name w:val="style81"/>
    <w:qFormat/>
    <w:rsid w:val="00A64CCA"/>
    <w:rPr>
      <w:sz w:val="24"/>
      <w:szCs w:val="24"/>
    </w:rPr>
  </w:style>
  <w:style w:type="character" w:customStyle="1" w:styleId="Charf1">
    <w:name w:val="表头字体 Char"/>
    <w:qFormat/>
    <w:rsid w:val="00A64CCA"/>
    <w:rPr>
      <w:rFonts w:ascii="Times New Roman" w:eastAsia="宋体" w:hAnsi="Times New Roman" w:cs="Times New Roman"/>
      <w:b/>
      <w:sz w:val="24"/>
      <w:szCs w:val="24"/>
    </w:rPr>
  </w:style>
  <w:style w:type="character" w:customStyle="1" w:styleId="Charf2">
    <w:name w:val="公正文 Char"/>
    <w:link w:val="afd"/>
    <w:qFormat/>
    <w:locked/>
    <w:rsid w:val="00A64CCA"/>
    <w:rPr>
      <w:rFonts w:ascii="宋体" w:eastAsia="仿宋_GB2312" w:hAnsi="宋体"/>
      <w:sz w:val="28"/>
      <w:szCs w:val="24"/>
    </w:rPr>
  </w:style>
  <w:style w:type="character" w:customStyle="1" w:styleId="1Char1">
    <w:name w:val="1首行缩进 Char"/>
    <w:qFormat/>
    <w:rsid w:val="00A64CCA"/>
    <w:rPr>
      <w:rFonts w:ascii="Arial" w:eastAsia="宋体" w:hAnsi="Arial"/>
      <w:snapToGrid/>
      <w:sz w:val="28"/>
      <w:szCs w:val="28"/>
      <w:lang w:val="en-US" w:eastAsia="zh-CN" w:bidi="ar-SA"/>
    </w:rPr>
  </w:style>
  <w:style w:type="character" w:customStyle="1" w:styleId="Charf3">
    <w:name w:val="标准样式 Char"/>
    <w:qFormat/>
    <w:rsid w:val="00A64CCA"/>
    <w:rPr>
      <w:rFonts w:ascii="宋体"/>
      <w:sz w:val="28"/>
      <w:lang w:val="en-US" w:eastAsia="zh-CN" w:bidi="ar-SA"/>
    </w:rPr>
  </w:style>
  <w:style w:type="character" w:customStyle="1" w:styleId="2GB2312Char">
    <w:name w:val="样式 标题 2 + 仿宋_GB2312 四号 非加粗 Char"/>
    <w:qFormat/>
    <w:rsid w:val="00A64CCA"/>
    <w:rPr>
      <w:rFonts w:eastAsia="仿宋_GB2312"/>
      <w:bCs/>
      <w:kern w:val="2"/>
      <w:sz w:val="28"/>
      <w:szCs w:val="28"/>
      <w:lang w:val="en-US" w:eastAsia="zh-CN" w:bidi="ar-SA"/>
    </w:rPr>
  </w:style>
  <w:style w:type="character" w:customStyle="1" w:styleId="CharChara">
    <w:name w:val="文本框五号 Char Char"/>
    <w:qFormat/>
    <w:rsid w:val="00A64CCA"/>
    <w:rPr>
      <w:rFonts w:eastAsia="仿宋_GB2312"/>
      <w:kern w:val="2"/>
      <w:sz w:val="21"/>
      <w:szCs w:val="21"/>
      <w:lang w:val="en-US" w:eastAsia="zh-CN" w:bidi="ar-SA"/>
    </w:rPr>
  </w:style>
  <w:style w:type="character" w:customStyle="1" w:styleId="description6">
    <w:name w:val="description6"/>
    <w:qFormat/>
    <w:rsid w:val="00A64CCA"/>
  </w:style>
  <w:style w:type="character" w:customStyle="1" w:styleId="Charf4">
    <w:name w:val="表格内字体 Char"/>
    <w:link w:val="afe"/>
    <w:qFormat/>
    <w:rsid w:val="00A64CCA"/>
    <w:rPr>
      <w:kern w:val="2"/>
      <w:sz w:val="21"/>
      <w:szCs w:val="18"/>
    </w:rPr>
  </w:style>
  <w:style w:type="character" w:customStyle="1" w:styleId="WJ3Char">
    <w:name w:val="WJ标题3 Char"/>
    <w:link w:val="WJ3"/>
    <w:qFormat/>
    <w:rsid w:val="00A64CCA"/>
    <w:rPr>
      <w:rFonts w:ascii="宋体" w:hAnsi="宋体"/>
      <w:color w:val="000000"/>
      <w:sz w:val="24"/>
      <w:szCs w:val="24"/>
    </w:rPr>
  </w:style>
  <w:style w:type="character" w:customStyle="1" w:styleId="title9">
    <w:name w:val="title9"/>
    <w:qFormat/>
    <w:rsid w:val="00A64CCA"/>
  </w:style>
  <w:style w:type="character" w:customStyle="1" w:styleId="td11">
    <w:name w:val="td11"/>
    <w:qFormat/>
    <w:rsid w:val="00A64CCA"/>
    <w:rPr>
      <w:rFonts w:ascii="ˎ̥" w:hAnsi="ˎ̥" w:hint="default"/>
      <w:color w:val="000000"/>
      <w:sz w:val="18"/>
      <w:szCs w:val="18"/>
    </w:rPr>
  </w:style>
  <w:style w:type="character" w:customStyle="1" w:styleId="count3">
    <w:name w:val="count3"/>
    <w:qFormat/>
    <w:rsid w:val="00A64CCA"/>
  </w:style>
  <w:style w:type="character" w:customStyle="1" w:styleId="CharCharb">
    <w:name w:val="环科院正文 Char Char"/>
    <w:link w:val="aff"/>
    <w:qFormat/>
    <w:rsid w:val="00A64CCA"/>
    <w:rPr>
      <w:sz w:val="24"/>
      <w:szCs w:val="24"/>
    </w:rPr>
  </w:style>
  <w:style w:type="character" w:customStyle="1" w:styleId="11111Char0">
    <w:name w:val="样式11111 Char"/>
    <w:link w:val="11111"/>
    <w:qFormat/>
    <w:rsid w:val="00A64CCA"/>
    <w:rPr>
      <w:rFonts w:eastAsia="黑体" w:cs="Arial"/>
      <w:b/>
      <w:bCs/>
      <w:snapToGrid/>
      <w:sz w:val="30"/>
      <w:szCs w:val="32"/>
    </w:rPr>
  </w:style>
  <w:style w:type="character" w:customStyle="1" w:styleId="3Char">
    <w:name w:val="样式 样式 样式 标题 3 + 小四 非加粗 + + Char"/>
    <w:qFormat/>
    <w:rsid w:val="00A64CCA"/>
  </w:style>
  <w:style w:type="character" w:customStyle="1" w:styleId="Charf5">
    <w:name w:val="湛江钢铁表 Char"/>
    <w:link w:val="aff0"/>
    <w:qFormat/>
    <w:rsid w:val="00A64CCA"/>
    <w:rPr>
      <w:rFonts w:ascii="Calibri" w:hAnsi="Calibri"/>
    </w:rPr>
  </w:style>
  <w:style w:type="character" w:customStyle="1" w:styleId="NormalChar">
    <w:name w:val="Normal Char"/>
    <w:link w:val="15"/>
    <w:qFormat/>
    <w:rsid w:val="00A64CCA"/>
    <w:rPr>
      <w:rFonts w:ascii="宋体"/>
      <w:sz w:val="24"/>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qFormat/>
    <w:rsid w:val="00A64CCA"/>
    <w:rPr>
      <w:rFonts w:ascii="Arial" w:eastAsia="黑体" w:hAnsi="Arial"/>
      <w:b/>
      <w:bCs/>
      <w:snapToGrid/>
      <w:sz w:val="24"/>
      <w:szCs w:val="28"/>
      <w:lang w:val="en-US" w:eastAsia="zh-CN" w:bidi="ar-SA"/>
    </w:rPr>
  </w:style>
  <w:style w:type="character" w:customStyle="1" w:styleId="15Char">
    <w:name w:val="文本框五号1.5倍行距 Char"/>
    <w:qFormat/>
    <w:rsid w:val="00A64CCA"/>
  </w:style>
  <w:style w:type="character" w:customStyle="1" w:styleId="3Char0">
    <w:name w:val="样式 标题 3 Char"/>
    <w:link w:val="3"/>
    <w:qFormat/>
    <w:rsid w:val="00A64CCA"/>
    <w:rPr>
      <w:b/>
      <w:bCs/>
      <w:kern w:val="2"/>
      <w:sz w:val="32"/>
      <w:szCs w:val="32"/>
    </w:rPr>
  </w:style>
  <w:style w:type="character" w:customStyle="1" w:styleId="CharCharc">
    <w:name w:val="图名 Char Char"/>
    <w:link w:val="aff1"/>
    <w:rsid w:val="00A64CCA"/>
    <w:rPr>
      <w:kern w:val="2"/>
      <w:sz w:val="24"/>
      <w:szCs w:val="21"/>
    </w:rPr>
  </w:style>
  <w:style w:type="character" w:customStyle="1" w:styleId="1Char2">
    <w:name w:val="标题 1 Char2"/>
    <w:aliases w:val="H1 Char2,H11 Char2,H12 Char2,Heading 11 Char2,level 1 Char1,Level 1 Head Char1,章 Char2,章节标题 Char2,PIM 1 Char2,第A章 Char2,第*部分 Char2,H13 Char1,H14 Char1,H15 Char1,H16 Char1,H17 Char1,H18 Char1,u1 Char1,H111 Char1,H121 Char1,H131 Char1,u11 Char1"/>
    <w:qFormat/>
    <w:rsid w:val="00A64CCA"/>
    <w:rPr>
      <w:rFonts w:ascii="Times New Roman" w:eastAsia="宋体" w:hAnsi="Times New Roman" w:cs="Times New Roman"/>
      <w:b/>
      <w:bCs/>
      <w:kern w:val="44"/>
      <w:sz w:val="30"/>
      <w:szCs w:val="44"/>
    </w:rPr>
  </w:style>
  <w:style w:type="character" w:customStyle="1" w:styleId="headline-content">
    <w:name w:val="headline-content"/>
    <w:qFormat/>
    <w:rsid w:val="00A64CCA"/>
  </w:style>
  <w:style w:type="character" w:customStyle="1" w:styleId="2CharChar1">
    <w:name w:val="标题 2 Char Char"/>
    <w:qFormat/>
    <w:rsid w:val="00A64CCA"/>
    <w:rPr>
      <w:rFonts w:ascii="Arial" w:eastAsia="黑体" w:hAnsi="Arial"/>
      <w:b/>
      <w:bCs/>
      <w:kern w:val="2"/>
      <w:sz w:val="32"/>
      <w:szCs w:val="32"/>
      <w:lang w:val="en-US" w:eastAsia="zh-CN" w:bidi="ar-SA"/>
    </w:rPr>
  </w:style>
  <w:style w:type="character" w:customStyle="1" w:styleId="CharChard">
    <w:name w:val="环科院正文加粗 Char Char"/>
    <w:link w:val="aff2"/>
    <w:qFormat/>
    <w:rsid w:val="00A64CCA"/>
    <w:rPr>
      <w:rFonts w:ascii="宋体" w:hAnsi="宋体"/>
      <w:b/>
      <w:color w:val="000000"/>
      <w:sz w:val="24"/>
      <w:szCs w:val="24"/>
    </w:rPr>
  </w:style>
  <w:style w:type="character" w:customStyle="1" w:styleId="aff3">
    <w:name w:val="已访问的超级链接"/>
    <w:qFormat/>
    <w:rsid w:val="00A64CCA"/>
    <w:rPr>
      <w:rFonts w:ascii="Times New Roman" w:eastAsia="宋体"/>
      <w:color w:val="800080"/>
      <w:spacing w:val="0"/>
      <w:w w:val="100"/>
      <w:sz w:val="21"/>
      <w:u w:val="single" w:color="800080"/>
      <w:vertAlign w:val="baseline"/>
      <w:lang w:val="en-US" w:eastAsia="zh-CN"/>
    </w:rPr>
  </w:style>
  <w:style w:type="character" w:customStyle="1" w:styleId="33Char">
    <w:name w:val="标题33 Char"/>
    <w:link w:val="33"/>
    <w:qFormat/>
    <w:rsid w:val="00A64CCA"/>
    <w:rPr>
      <w:b/>
      <w:kern w:val="2"/>
      <w:sz w:val="24"/>
      <w:szCs w:val="24"/>
    </w:rPr>
  </w:style>
  <w:style w:type="character" w:customStyle="1" w:styleId="1Char3">
    <w:name w:val="正文文本1 Char"/>
    <w:qFormat/>
    <w:rsid w:val="00A64CCA"/>
    <w:rPr>
      <w:rFonts w:ascii="宋体" w:eastAsia="宋体" w:hAnsi="华文宋体" w:cs="宋体"/>
      <w:w w:val="80"/>
      <w:kern w:val="2"/>
      <w:sz w:val="28"/>
      <w:lang w:val="en-US" w:eastAsia="zh-CN" w:bidi="ar-SA"/>
    </w:rPr>
  </w:style>
  <w:style w:type="character" w:customStyle="1" w:styleId="Charf6">
    <w:name w:val="文本正文 Char"/>
    <w:link w:val="aff4"/>
    <w:rsid w:val="00A64CCA"/>
    <w:rPr>
      <w:rFonts w:eastAsia="仿宋_GB2312"/>
      <w:kern w:val="2"/>
      <w:sz w:val="24"/>
      <w:szCs w:val="24"/>
    </w:rPr>
  </w:style>
  <w:style w:type="character" w:customStyle="1" w:styleId="2TimesNewRomanGB2312Char">
    <w:name w:val="样式 标题 2 + (西文) Times New Roman (中文) 仿宋_GB2312 四号 非加粗 Char"/>
    <w:qFormat/>
    <w:rsid w:val="00A64CCA"/>
    <w:rPr>
      <w:rFonts w:eastAsia="仿宋_GB2312"/>
      <w:bCs/>
      <w:kern w:val="2"/>
      <w:sz w:val="28"/>
      <w:szCs w:val="28"/>
      <w:lang w:val="en-US" w:eastAsia="zh-CN" w:bidi="ar-SA"/>
    </w:rPr>
  </w:style>
  <w:style w:type="character" w:customStyle="1" w:styleId="neirong1">
    <w:name w:val="neirong1"/>
    <w:qFormat/>
    <w:rsid w:val="00A64CCA"/>
    <w:rPr>
      <w:sz w:val="21"/>
      <w:szCs w:val="21"/>
    </w:rPr>
  </w:style>
  <w:style w:type="character" w:customStyle="1" w:styleId="cucd-0CharChar">
    <w:name w:val="cucd-0 Char Char"/>
    <w:qFormat/>
    <w:locked/>
    <w:rsid w:val="00A64CCA"/>
    <w:rPr>
      <w:kern w:val="2"/>
      <w:sz w:val="24"/>
      <w:szCs w:val="24"/>
    </w:rPr>
  </w:style>
  <w:style w:type="character" w:customStyle="1" w:styleId="altcCharChar">
    <w:name w:val="!正文(alt+c) Char Char"/>
    <w:link w:val="altc"/>
    <w:rsid w:val="00A64CCA"/>
    <w:rPr>
      <w:sz w:val="24"/>
      <w:szCs w:val="24"/>
    </w:rPr>
  </w:style>
  <w:style w:type="character" w:customStyle="1" w:styleId="question-title2">
    <w:name w:val="question-title2"/>
    <w:qFormat/>
    <w:rsid w:val="00A64CCA"/>
  </w:style>
  <w:style w:type="character" w:customStyle="1" w:styleId="WJChar">
    <w:name w:val="WJ表格 Char"/>
    <w:link w:val="WJ"/>
    <w:qFormat/>
    <w:rsid w:val="00A64CCA"/>
    <w:rPr>
      <w:rFonts w:ascii="宋体" w:hAnsi="宋体"/>
      <w:color w:val="000000"/>
      <w:szCs w:val="24"/>
    </w:rPr>
  </w:style>
  <w:style w:type="character" w:customStyle="1" w:styleId="2Char2">
    <w:name w:val="样式 样式2 + 非加粗 Char"/>
    <w:qFormat/>
    <w:rsid w:val="00A64CCA"/>
    <w:rPr>
      <w:rFonts w:eastAsia="宋体"/>
      <w:color w:val="000000"/>
      <w:kern w:val="2"/>
      <w:sz w:val="24"/>
      <w:szCs w:val="24"/>
      <w:lang w:val="en-US" w:eastAsia="zh-CN" w:bidi="ar-SA"/>
    </w:rPr>
  </w:style>
  <w:style w:type="character" w:customStyle="1" w:styleId="contenttext1">
    <w:name w:val="contenttext1"/>
    <w:qFormat/>
    <w:rsid w:val="00A64CCA"/>
  </w:style>
  <w:style w:type="character" w:customStyle="1" w:styleId="CharCharCharChar1">
    <w:name w:val="文本框五号 Char Char Char Char"/>
    <w:qFormat/>
    <w:rsid w:val="00A64CCA"/>
    <w:rPr>
      <w:rFonts w:eastAsia="仿宋_GB2312"/>
      <w:kern w:val="2"/>
      <w:sz w:val="21"/>
      <w:szCs w:val="21"/>
      <w:lang w:val="en-US" w:eastAsia="zh-CN" w:bidi="ar-SA"/>
    </w:rPr>
  </w:style>
  <w:style w:type="character" w:customStyle="1" w:styleId="highlight1">
    <w:name w:val="highlight1"/>
    <w:qFormat/>
    <w:rsid w:val="00A64CCA"/>
    <w:rPr>
      <w:sz w:val="21"/>
      <w:szCs w:val="21"/>
    </w:rPr>
  </w:style>
  <w:style w:type="character" w:customStyle="1" w:styleId="Charf7">
    <w:name w:val="样式 湛江钢铁表 + Char"/>
    <w:link w:val="aff5"/>
    <w:qFormat/>
    <w:rsid w:val="00A64CCA"/>
    <w:rPr>
      <w:rFonts w:eastAsia="仿宋_GB2312"/>
      <w:snapToGrid/>
      <w:szCs w:val="21"/>
    </w:rPr>
  </w:style>
  <w:style w:type="character" w:customStyle="1" w:styleId="CharCharChar1">
    <w:name w:val="文本框五号 Char Char Char"/>
    <w:qFormat/>
    <w:rsid w:val="00A64CCA"/>
    <w:rPr>
      <w:rFonts w:eastAsia="仿宋_GB2312"/>
      <w:kern w:val="2"/>
      <w:sz w:val="21"/>
      <w:szCs w:val="21"/>
      <w:lang w:val="en-US" w:eastAsia="zh-CN" w:bidi="ar-SA"/>
    </w:rPr>
  </w:style>
  <w:style w:type="character" w:customStyle="1" w:styleId="15CharChar">
    <w:name w:val="文本框五号1.5倍行距 Char Char"/>
    <w:qFormat/>
    <w:rsid w:val="00A64CCA"/>
    <w:rPr>
      <w:rFonts w:eastAsia="仿宋_GB2312"/>
      <w:kern w:val="2"/>
      <w:sz w:val="21"/>
      <w:szCs w:val="21"/>
      <w:lang w:val="en-US" w:eastAsia="zh-CN" w:bidi="ar-SA"/>
    </w:rPr>
  </w:style>
  <w:style w:type="character" w:customStyle="1" w:styleId="lffChar">
    <w:name w:val="lff Char"/>
    <w:qFormat/>
    <w:rsid w:val="00A64CCA"/>
    <w:rPr>
      <w:rFonts w:eastAsia="仿宋_GB2312"/>
      <w:color w:val="000000"/>
      <w:kern w:val="2"/>
      <w:sz w:val="21"/>
      <w:szCs w:val="21"/>
      <w:lang w:val="en-US" w:eastAsia="zh-CN" w:bidi="ar-SA"/>
    </w:rPr>
  </w:style>
  <w:style w:type="character" w:customStyle="1" w:styleId="CharChar74">
    <w:name w:val="Char Char74"/>
    <w:qFormat/>
    <w:rsid w:val="00A64CCA"/>
    <w:rPr>
      <w:rFonts w:eastAsia="宋体"/>
      <w:b/>
      <w:bCs/>
      <w:kern w:val="44"/>
      <w:sz w:val="44"/>
      <w:szCs w:val="44"/>
      <w:lang w:val="en-US" w:eastAsia="zh-CN" w:bidi="ar-SA"/>
    </w:rPr>
  </w:style>
  <w:style w:type="character" w:customStyle="1" w:styleId="CharChar10">
    <w:name w:val="仿宋体正文 Char Char1"/>
    <w:qFormat/>
    <w:rsid w:val="00A64CCA"/>
    <w:rPr>
      <w:rFonts w:eastAsia="宋体"/>
      <w:kern w:val="2"/>
      <w:sz w:val="21"/>
      <w:szCs w:val="24"/>
      <w:lang w:val="en-US" w:eastAsia="zh-CN" w:bidi="ar-SA"/>
    </w:rPr>
  </w:style>
  <w:style w:type="character" w:customStyle="1" w:styleId="Char13">
    <w:name w:val="正 Char1"/>
    <w:link w:val="aff6"/>
    <w:qFormat/>
    <w:rsid w:val="00A64CCA"/>
    <w:rPr>
      <w:rFonts w:ascii="宋体" w:hAnsi="宋体"/>
      <w:kern w:val="2"/>
      <w:sz w:val="28"/>
      <w:szCs w:val="28"/>
      <w:lang w:val="zh-CN"/>
    </w:rPr>
  </w:style>
  <w:style w:type="character" w:customStyle="1" w:styleId="5CharChar">
    <w:name w:val="正文5号 Char Char"/>
    <w:qFormat/>
    <w:rsid w:val="00A64CCA"/>
    <w:rPr>
      <w:rFonts w:eastAsia="宋体"/>
      <w:spacing w:val="10"/>
      <w:kern w:val="24"/>
      <w:sz w:val="24"/>
      <w:szCs w:val="24"/>
      <w:lang w:val="en-US" w:eastAsia="zh-CN" w:bidi="ar-SA"/>
    </w:rPr>
  </w:style>
  <w:style w:type="character" w:customStyle="1" w:styleId="CharCharCharCharCharCharCharChar3">
    <w:name w:val="Char Char Char Char Char Char Char Char3"/>
    <w:link w:val="CharCharCharCharCharCharChar4"/>
    <w:qFormat/>
    <w:rsid w:val="00A64CCA"/>
    <w:rPr>
      <w:kern w:val="2"/>
      <w:sz w:val="21"/>
      <w:szCs w:val="24"/>
    </w:rPr>
  </w:style>
  <w:style w:type="character" w:customStyle="1" w:styleId="2Char10">
    <w:name w:val="正文文本 2 Char1"/>
    <w:aliases w:val="正文4号 Char1,正文文字 2 Char1"/>
    <w:uiPriority w:val="99"/>
    <w:qFormat/>
    <w:rsid w:val="00A64CCA"/>
  </w:style>
  <w:style w:type="character" w:customStyle="1" w:styleId="2Char3">
    <w:name w:val="左2 Char"/>
    <w:link w:val="22"/>
    <w:qFormat/>
    <w:locked/>
    <w:rsid w:val="00A64CCA"/>
    <w:rPr>
      <w:rFonts w:ascii="宋体" w:hAnsi="宋体"/>
      <w:sz w:val="28"/>
      <w:szCs w:val="28"/>
    </w:rPr>
  </w:style>
  <w:style w:type="character" w:customStyle="1" w:styleId="z-Char">
    <w:name w:val="z-窗体底端 Char"/>
    <w:link w:val="z-1"/>
    <w:qFormat/>
    <w:rsid w:val="00A64CCA"/>
    <w:rPr>
      <w:rFonts w:ascii="Arial" w:eastAsia="Arial Unicode MS" w:hAnsi="Arial"/>
      <w:vanish/>
      <w:sz w:val="16"/>
    </w:rPr>
  </w:style>
  <w:style w:type="character" w:customStyle="1" w:styleId="11Char">
    <w:name w:val="标题 11 Char"/>
    <w:qFormat/>
    <w:rsid w:val="00A64CCA"/>
    <w:rPr>
      <w:rFonts w:ascii="宋体" w:eastAsia="宋体" w:hAnsi="宋体" w:cs="Times New Roman" w:hint="eastAsia"/>
      <w:kern w:val="44"/>
      <w:sz w:val="32"/>
      <w:szCs w:val="32"/>
    </w:rPr>
  </w:style>
  <w:style w:type="character" w:customStyle="1" w:styleId="2Char4">
    <w:name w:val="样式 首行缩进:  2 字符 Char"/>
    <w:link w:val="23"/>
    <w:qFormat/>
    <w:rsid w:val="00A64CCA"/>
    <w:rPr>
      <w:kern w:val="2"/>
      <w:sz w:val="24"/>
      <w:szCs w:val="24"/>
    </w:rPr>
  </w:style>
  <w:style w:type="character" w:customStyle="1" w:styleId="Charf8">
    <w:name w:val="正文四号 Char"/>
    <w:link w:val="aff7"/>
    <w:qFormat/>
    <w:locked/>
    <w:rsid w:val="00A64CCA"/>
    <w:rPr>
      <w:kern w:val="2"/>
      <w:sz w:val="24"/>
      <w:szCs w:val="24"/>
    </w:rPr>
  </w:style>
  <w:style w:type="character" w:customStyle="1" w:styleId="aff8">
    <w:name w:val="链接"/>
    <w:qFormat/>
    <w:rsid w:val="00A64CCA"/>
    <w:rPr>
      <w:rFonts w:ascii="Times New Roman" w:eastAsia="宋体"/>
      <w:color w:val="0000FF"/>
      <w:sz w:val="21"/>
      <w:u w:val="single" w:color="0000FF"/>
      <w:vertAlign w:val="baseline"/>
      <w:lang w:val="en-US" w:eastAsia="zh-CN"/>
    </w:rPr>
  </w:style>
  <w:style w:type="character" w:customStyle="1" w:styleId="CharChar131">
    <w:name w:val="Char Char131"/>
    <w:qFormat/>
    <w:rsid w:val="00A64CCA"/>
    <w:rPr>
      <w:sz w:val="18"/>
      <w:szCs w:val="18"/>
    </w:rPr>
  </w:style>
  <w:style w:type="character" w:customStyle="1" w:styleId="aff9">
    <w:name w:val="上标"/>
    <w:qFormat/>
    <w:rsid w:val="00A64CCA"/>
    <w:rPr>
      <w:vertAlign w:val="superscript"/>
    </w:rPr>
  </w:style>
  <w:style w:type="character" w:customStyle="1" w:styleId="1Char4">
    <w:name w:val="正文1 Char"/>
    <w:link w:val="12"/>
    <w:qFormat/>
    <w:rsid w:val="00A64CCA"/>
    <w:rPr>
      <w:snapToGrid/>
      <w:kern w:val="21"/>
      <w:sz w:val="28"/>
    </w:rPr>
  </w:style>
  <w:style w:type="character" w:customStyle="1" w:styleId="-lsCharChar">
    <w:name w:val="正文-ls Char Char"/>
    <w:qFormat/>
    <w:rsid w:val="00A64CCA"/>
    <w:rPr>
      <w:rFonts w:eastAsia="宋体" w:hAnsi="宋体" w:cs="宋体"/>
      <w:kern w:val="2"/>
      <w:sz w:val="24"/>
      <w:lang w:val="en-US" w:eastAsia="zh-CN" w:bidi="ar-SA"/>
    </w:rPr>
  </w:style>
  <w:style w:type="character" w:customStyle="1" w:styleId="CharCharChar1CharChar">
    <w:name w:val="Char Char Char1 Char Char"/>
    <w:qFormat/>
    <w:rsid w:val="00A64CCA"/>
    <w:rPr>
      <w:rFonts w:ascii="黑体" w:eastAsia="黑体" w:hAnsi="宋体" w:cs="Arial"/>
      <w:kern w:val="2"/>
      <w:sz w:val="24"/>
      <w:szCs w:val="24"/>
      <w:lang w:val="en-US" w:eastAsia="zh-CN" w:bidi="ar-SA"/>
    </w:rPr>
  </w:style>
  <w:style w:type="character" w:customStyle="1" w:styleId="Char1CharCharCharCharCharCharCharCharCharCharCharCharCharCharCharCharChar3">
    <w:name w:val="Char1 Char Char Char Char Char Char Char Char Char Char Char Char Char Char Char Char Char3"/>
    <w:qFormat/>
    <w:rsid w:val="00A64CCA"/>
    <w:rPr>
      <w:rFonts w:ascii="Arial Narrow" w:eastAsia="仿宋_GB2312" w:hAnsi="Arial Narrow"/>
      <w:sz w:val="24"/>
      <w:szCs w:val="28"/>
      <w:lang w:val="en-US" w:eastAsia="zh-CN" w:bidi="ar-SA"/>
    </w:rPr>
  </w:style>
  <w:style w:type="character" w:customStyle="1" w:styleId="ParaCharChar">
    <w:name w:val="默认段落字体 Para Char Char"/>
    <w:link w:val="ParaChar"/>
    <w:qFormat/>
    <w:rsid w:val="00A64CCA"/>
    <w:rPr>
      <w:rFonts w:ascii="Tahoma" w:eastAsia="仿宋_GB2312" w:hAnsi="Tahoma"/>
      <w:kern w:val="2"/>
      <w:sz w:val="24"/>
    </w:rPr>
  </w:style>
  <w:style w:type="character" w:customStyle="1" w:styleId="Char23">
    <w:name w:val="正文 Char2"/>
    <w:link w:val="70"/>
    <w:qFormat/>
    <w:rsid w:val="00A64CCA"/>
    <w:rPr>
      <w:rFonts w:ascii="宋体"/>
      <w:sz w:val="24"/>
    </w:rPr>
  </w:style>
  <w:style w:type="character" w:customStyle="1" w:styleId="12Char0">
    <w:name w:val="样式12 Char"/>
    <w:link w:val="120"/>
    <w:qFormat/>
    <w:rsid w:val="00A64CCA"/>
    <w:rPr>
      <w:rFonts w:ascii="宋体" w:hAnsi="宋体"/>
      <w:sz w:val="26"/>
      <w:szCs w:val="26"/>
    </w:rPr>
  </w:style>
  <w:style w:type="character" w:customStyle="1" w:styleId="Charf9">
    <w:name w:val="众联表头 Char"/>
    <w:link w:val="affa"/>
    <w:qFormat/>
    <w:locked/>
    <w:rsid w:val="00A64CCA"/>
    <w:rPr>
      <w:rFonts w:ascii="宋体" w:hAnsi="宋体"/>
      <w:spacing w:val="5"/>
      <w:sz w:val="25"/>
      <w:szCs w:val="25"/>
    </w:rPr>
  </w:style>
  <w:style w:type="character" w:customStyle="1" w:styleId="1CharChar">
    <w:name w:val="标1 Char Char"/>
    <w:qFormat/>
    <w:rsid w:val="00A64CCA"/>
    <w:rPr>
      <w:rFonts w:eastAsia="宋体"/>
      <w:b/>
      <w:kern w:val="2"/>
      <w:sz w:val="32"/>
      <w:lang w:val="en-US" w:eastAsia="zh-CN" w:bidi="ar-SA"/>
    </w:rPr>
  </w:style>
  <w:style w:type="character" w:customStyle="1" w:styleId="410">
    <w:name w:val="标题 41"/>
    <w:aliases w:val="标题 4 Char Char1,标题 4 Char Char2"/>
    <w:qFormat/>
    <w:rsid w:val="00A64CCA"/>
    <w:rPr>
      <w:rFonts w:ascii="Arial" w:eastAsia="宋体" w:hAnsi="Arial" w:cs="Arial" w:hint="default"/>
      <w:b/>
      <w:bCs/>
      <w:kern w:val="2"/>
      <w:sz w:val="28"/>
      <w:szCs w:val="28"/>
      <w:lang w:val="en-US" w:eastAsia="zh-CN" w:bidi="ar-SA"/>
    </w:rPr>
  </w:style>
  <w:style w:type="character" w:customStyle="1" w:styleId="inner">
    <w:name w:val="inner"/>
    <w:qFormat/>
    <w:rsid w:val="00A64CCA"/>
  </w:style>
  <w:style w:type="character" w:customStyle="1" w:styleId="CharChar11">
    <w:name w:val="表格用字 Char Char1"/>
    <w:qFormat/>
    <w:rsid w:val="00A64CCA"/>
    <w:rPr>
      <w:rFonts w:ascii="宋体" w:eastAsia="仿宋_GB2312" w:hAnsi="宋体" w:hint="eastAsia"/>
      <w:kern w:val="2"/>
      <w:sz w:val="24"/>
      <w:lang w:val="en-US" w:eastAsia="zh-CN"/>
    </w:rPr>
  </w:style>
  <w:style w:type="character" w:customStyle="1" w:styleId="GB2312">
    <w:name w:val="样式 (中文) 仿宋_GB2312"/>
    <w:qFormat/>
    <w:rsid w:val="00A64CCA"/>
    <w:rPr>
      <w:rFonts w:ascii="Arial" w:eastAsia="宋体" w:hAnsi="Arial" w:cs="Verdana"/>
      <w:b/>
      <w:spacing w:val="-12"/>
      <w:kern w:val="2"/>
      <w:sz w:val="24"/>
      <w:szCs w:val="24"/>
      <w:lang w:val="en-US" w:eastAsia="en-US" w:bidi="ar-SA"/>
    </w:rPr>
  </w:style>
  <w:style w:type="character" w:customStyle="1" w:styleId="Charfa">
    <w:name w:val="正文段落（宋旭峰） Char"/>
    <w:link w:val="affb"/>
    <w:qFormat/>
    <w:locked/>
    <w:rsid w:val="00A64CCA"/>
    <w:rPr>
      <w:rFonts w:ascii="宋体" w:hAnsi="宋体"/>
      <w:color w:val="000000"/>
      <w:sz w:val="24"/>
      <w:szCs w:val="24"/>
    </w:rPr>
  </w:style>
  <w:style w:type="character" w:customStyle="1" w:styleId="t131">
    <w:name w:val="t131"/>
    <w:qFormat/>
    <w:rsid w:val="00A64CCA"/>
    <w:rPr>
      <w:rFonts w:ascii="Arial" w:eastAsia="宋体" w:hAnsi="Arial" w:cs="Verdana"/>
      <w:b/>
      <w:color w:val="333333"/>
      <w:kern w:val="2"/>
      <w:sz w:val="18"/>
      <w:szCs w:val="18"/>
      <w:u w:val="none"/>
      <w:lang w:val="en-US" w:eastAsia="en-US" w:bidi="ar-SA"/>
    </w:rPr>
  </w:style>
  <w:style w:type="character" w:customStyle="1" w:styleId="3TimesNewRomanChar">
    <w:name w:val="样式 标题 3 + Times New Roman 四号 加粗 Char"/>
    <w:qFormat/>
    <w:rsid w:val="00A64CCA"/>
    <w:rPr>
      <w:rFonts w:ascii="楷体_GB2312" w:eastAsia="楷体_GB2312" w:hAnsi="宋体" w:hint="eastAsia"/>
      <w:b/>
      <w:bCs/>
      <w:iCs/>
      <w:kern w:val="2"/>
      <w:sz w:val="28"/>
      <w:szCs w:val="28"/>
      <w:lang w:val="en-US" w:eastAsia="zh-CN" w:bidi="ar-SA"/>
    </w:rPr>
  </w:style>
  <w:style w:type="character" w:customStyle="1" w:styleId="12heiwuxian">
    <w:name w:val="12heiwuxian"/>
    <w:qFormat/>
    <w:rsid w:val="00A64CCA"/>
  </w:style>
  <w:style w:type="character" w:customStyle="1" w:styleId="dxjChar">
    <w:name w:val="dxj正文 Char"/>
    <w:link w:val="dxj"/>
    <w:qFormat/>
    <w:locked/>
    <w:rsid w:val="00A64CCA"/>
    <w:rPr>
      <w:rFonts w:eastAsia="Times New Roman"/>
      <w:sz w:val="24"/>
      <w:szCs w:val="24"/>
    </w:rPr>
  </w:style>
  <w:style w:type="character" w:customStyle="1" w:styleId="GB23121">
    <w:name w:val="样式 (中文) 仿宋_GB23121"/>
    <w:qFormat/>
    <w:rsid w:val="00A64CCA"/>
    <w:rPr>
      <w:rFonts w:ascii="Arial" w:eastAsia="宋体" w:hAnsi="Arial" w:cs="Verdana"/>
      <w:b/>
      <w:kern w:val="0"/>
      <w:sz w:val="24"/>
      <w:szCs w:val="24"/>
      <w:lang w:val="en-US" w:eastAsia="en-US" w:bidi="ar-SA"/>
    </w:rPr>
  </w:style>
  <w:style w:type="character" w:customStyle="1" w:styleId="h31">
    <w:name w:val="h31"/>
    <w:qFormat/>
    <w:rsid w:val="00A64CCA"/>
    <w:rPr>
      <w:sz w:val="21"/>
      <w:szCs w:val="21"/>
    </w:rPr>
  </w:style>
  <w:style w:type="character" w:customStyle="1" w:styleId="001CharChar">
    <w:name w:val="正文001 Char Char"/>
    <w:qFormat/>
    <w:rsid w:val="00A64CCA"/>
    <w:rPr>
      <w:rFonts w:eastAsia="宋体"/>
      <w:kern w:val="2"/>
      <w:sz w:val="24"/>
      <w:lang w:val="en-US" w:eastAsia="zh-CN" w:bidi="ar-SA"/>
    </w:rPr>
  </w:style>
  <w:style w:type="character" w:customStyle="1" w:styleId="13Char">
    <w:name w:val="样式 行距: 多倍行距 1.3 字行 Char"/>
    <w:link w:val="13"/>
    <w:qFormat/>
    <w:locked/>
    <w:rsid w:val="00A64CCA"/>
    <w:rPr>
      <w:rFonts w:ascii="仿宋_GB2312" w:eastAsia="仿宋_GB2312"/>
      <w:sz w:val="24"/>
      <w:szCs w:val="24"/>
    </w:rPr>
  </w:style>
  <w:style w:type="character" w:customStyle="1" w:styleId="Charfb">
    <w:name w:val="表格正文 Char"/>
    <w:qFormat/>
    <w:rsid w:val="00A64CCA"/>
    <w:rPr>
      <w:rFonts w:eastAsia="宋体"/>
      <w:kern w:val="2"/>
      <w:sz w:val="21"/>
      <w:szCs w:val="24"/>
      <w:lang w:val="en-US" w:eastAsia="zh-CN" w:bidi="ar-SA"/>
    </w:rPr>
  </w:style>
  <w:style w:type="character" w:customStyle="1" w:styleId="CharChare">
    <w:name w:val="正文部分 Char Char"/>
    <w:link w:val="affc"/>
    <w:qFormat/>
    <w:locked/>
    <w:rsid w:val="00A64CCA"/>
    <w:rPr>
      <w:rFonts w:ascii="Arial" w:hAnsi="Arial"/>
      <w:sz w:val="24"/>
      <w:szCs w:val="24"/>
    </w:rPr>
  </w:style>
  <w:style w:type="character" w:customStyle="1" w:styleId="tpccontent1">
    <w:name w:val="tpc_content1"/>
    <w:qFormat/>
    <w:rsid w:val="00A64CCA"/>
    <w:rPr>
      <w:sz w:val="20"/>
      <w:szCs w:val="20"/>
    </w:rPr>
  </w:style>
  <w:style w:type="character" w:customStyle="1" w:styleId="2H211TimesNewRoman6CharChar">
    <w:name w:val="样式 标题 2节H2节标题 1.1 + (西文) Times New Roman (中文) 宋体 段前: 6 磅 段... Char Char"/>
    <w:link w:val="2H211TimesNewRoman6"/>
    <w:qFormat/>
    <w:locked/>
    <w:rsid w:val="00A64CCA"/>
    <w:rPr>
      <w:rFonts w:ascii="宋体" w:hAnsi="宋体"/>
      <w:b/>
      <w:bCs/>
      <w:sz w:val="32"/>
    </w:rPr>
  </w:style>
  <w:style w:type="character" w:customStyle="1" w:styleId="ddd">
    <w:name w:val="ddd"/>
    <w:qFormat/>
    <w:rsid w:val="00A64CCA"/>
    <w:rPr>
      <w:rFonts w:ascii="Arial" w:eastAsia="宋体" w:hAnsi="Arial" w:cs="Verdana"/>
      <w:b/>
      <w:kern w:val="2"/>
      <w:sz w:val="24"/>
      <w:szCs w:val="24"/>
      <w:lang w:val="en-US" w:eastAsia="en-US" w:bidi="ar-SA"/>
    </w:rPr>
  </w:style>
  <w:style w:type="character" w:customStyle="1" w:styleId="main1">
    <w:name w:val="main1"/>
    <w:qFormat/>
    <w:rsid w:val="00A64CCA"/>
    <w:rPr>
      <w:color w:val="0033CC"/>
      <w:spacing w:val="240"/>
      <w:sz w:val="18"/>
      <w:szCs w:val="18"/>
    </w:rPr>
  </w:style>
  <w:style w:type="character" w:customStyle="1" w:styleId="CharChar31">
    <w:name w:val="Char Char31"/>
    <w:qFormat/>
    <w:locked/>
    <w:rsid w:val="00A64CCA"/>
    <w:rPr>
      <w:rFonts w:ascii="宋体" w:eastAsia="宋体" w:hAnsi="宋体"/>
      <w:kern w:val="2"/>
      <w:sz w:val="21"/>
      <w:lang w:val="en-US" w:eastAsia="zh-CN" w:bidi="ar-SA"/>
    </w:rPr>
  </w:style>
  <w:style w:type="character" w:customStyle="1" w:styleId="0-4Char">
    <w:name w:val="0-4 Char"/>
    <w:link w:val="0-4"/>
    <w:qFormat/>
    <w:locked/>
    <w:rsid w:val="00A64CCA"/>
    <w:rPr>
      <w:rFonts w:ascii="宋体" w:hAnsi="宋体"/>
      <w:sz w:val="24"/>
      <w:szCs w:val="24"/>
    </w:rPr>
  </w:style>
  <w:style w:type="character" w:customStyle="1" w:styleId="Char40">
    <w:name w:val="君邦正文 Char4"/>
    <w:qFormat/>
    <w:rsid w:val="00A64CCA"/>
    <w:rPr>
      <w:rFonts w:ascii="宋体" w:eastAsia="宋体" w:hAnsi="宋体" w:cs="Times New Roman"/>
      <w:sz w:val="24"/>
      <w:szCs w:val="20"/>
    </w:rPr>
  </w:style>
  <w:style w:type="character" w:customStyle="1" w:styleId="Charfc">
    <w:name w:val="武正文 Char"/>
    <w:link w:val="affd"/>
    <w:qFormat/>
    <w:locked/>
    <w:rsid w:val="00A64CCA"/>
    <w:rPr>
      <w:color w:val="000000"/>
      <w:sz w:val="24"/>
      <w:szCs w:val="24"/>
    </w:rPr>
  </w:style>
  <w:style w:type="character" w:customStyle="1" w:styleId="cdred1">
    <w:name w:val="cdred1"/>
    <w:qFormat/>
    <w:rsid w:val="00A64CCA"/>
    <w:rPr>
      <w:color w:val="BC2931"/>
    </w:rPr>
  </w:style>
  <w:style w:type="character" w:customStyle="1" w:styleId="-CharChar">
    <w:name w:val="条-成果 Char Char"/>
    <w:qFormat/>
    <w:rsid w:val="00A64CCA"/>
    <w:rPr>
      <w:rFonts w:ascii="宋体" w:eastAsia="宋体" w:hAnsi="宋体" w:hint="eastAsia"/>
      <w:kern w:val="2"/>
      <w:sz w:val="24"/>
      <w:lang w:val="en-US" w:eastAsia="zh-CN"/>
    </w:rPr>
  </w:style>
  <w:style w:type="character" w:customStyle="1" w:styleId="text1">
    <w:name w:val="text1"/>
    <w:qFormat/>
    <w:rsid w:val="00A64CCA"/>
  </w:style>
  <w:style w:type="character" w:customStyle="1" w:styleId="3Char1CharChar1">
    <w:name w:val="标题 3 Char1 Char Char1"/>
    <w:qFormat/>
    <w:rsid w:val="00A64CCA"/>
    <w:rPr>
      <w:rFonts w:eastAsia="宋体"/>
      <w:b/>
      <w:bCs/>
      <w:kern w:val="2"/>
      <w:sz w:val="32"/>
      <w:szCs w:val="32"/>
      <w:lang w:val="en-US" w:eastAsia="zh-CN" w:bidi="ar-SA"/>
    </w:rPr>
  </w:style>
  <w:style w:type="character" w:customStyle="1" w:styleId="14">
    <w:name w:val="超链接1"/>
    <w:uiPriority w:val="99"/>
    <w:unhideWhenUsed/>
    <w:qFormat/>
    <w:rsid w:val="00A64CCA"/>
    <w:rPr>
      <w:color w:val="0000FF"/>
      <w:u w:val="single"/>
    </w:rPr>
  </w:style>
  <w:style w:type="character" w:customStyle="1" w:styleId="fcodeexample">
    <w:name w:val="f_codeexample"/>
    <w:qFormat/>
    <w:rsid w:val="00A64CCA"/>
    <w:rPr>
      <w:rFonts w:ascii="Courier New" w:hAnsi="Courier New" w:cs="Courier New"/>
      <w:color w:val="000000"/>
      <w:sz w:val="16"/>
      <w:szCs w:val="16"/>
    </w:rPr>
  </w:style>
  <w:style w:type="character" w:customStyle="1" w:styleId="font61">
    <w:name w:val="font61"/>
    <w:qFormat/>
    <w:rsid w:val="00A64CCA"/>
    <w:rPr>
      <w:rFonts w:ascii="宋体" w:eastAsia="宋体" w:hAnsi="宋体" w:cs="宋体" w:hint="eastAsia"/>
      <w:color w:val="000000"/>
      <w:sz w:val="21"/>
      <w:szCs w:val="21"/>
      <w:u w:val="none"/>
    </w:rPr>
  </w:style>
  <w:style w:type="character" w:customStyle="1" w:styleId="DateChar">
    <w:name w:val="Date Char"/>
    <w:semiHidden/>
    <w:qFormat/>
    <w:locked/>
    <w:rsid w:val="00A64CCA"/>
    <w:rPr>
      <w:rFonts w:eastAsia="宋体"/>
      <w:kern w:val="2"/>
      <w:sz w:val="21"/>
      <w:szCs w:val="24"/>
      <w:lang w:val="en-US" w:eastAsia="zh-CN" w:bidi="ar-SA"/>
    </w:rPr>
  </w:style>
  <w:style w:type="character" w:customStyle="1" w:styleId="font41">
    <w:name w:val="font41"/>
    <w:qFormat/>
    <w:rsid w:val="00A64CCA"/>
    <w:rPr>
      <w:rFonts w:ascii="Times New Roman" w:hAnsi="Times New Roman" w:cs="Times New Roman" w:hint="default"/>
      <w:color w:val="000000"/>
      <w:sz w:val="18"/>
      <w:szCs w:val="18"/>
      <w:u w:val="none"/>
    </w:rPr>
  </w:style>
  <w:style w:type="character" w:customStyle="1" w:styleId="subtitle1">
    <w:name w:val="subtitle1"/>
    <w:qFormat/>
    <w:rsid w:val="00A64CCA"/>
    <w:rPr>
      <w:rFonts w:ascii="宋体" w:eastAsia="宋体" w:hAnsi="宋体" w:hint="eastAsia"/>
      <w:color w:val="000000"/>
      <w:sz w:val="14"/>
      <w:szCs w:val="14"/>
    </w:rPr>
  </w:style>
  <w:style w:type="character" w:customStyle="1" w:styleId="Char24">
    <w:name w:val="纯文本 Char2"/>
    <w:aliases w:val="普通文字 Char Char Char1,普通文字 Char1 Char1,纯文本 Char1 Char,普通文字 Char1 Char Char,普通文字 Char1 Char Char Char Char,纯文本2 Char,纯文本1 Char2,Char Char1 Char4,文本文字 Char,普 Char,普通文字 Char Char Char Char Char Char Char2,孙普文字 Char,图表说明 Char1,hy 正文 Char1,纯文本 Char4"/>
    <w:qFormat/>
    <w:rsid w:val="00A64CCA"/>
    <w:rPr>
      <w:rFonts w:ascii="宋体" w:eastAsia="宋体" w:hAnsi="Courier New"/>
      <w:kern w:val="2"/>
      <w:sz w:val="24"/>
      <w:lang w:val="en-US" w:eastAsia="zh-CN" w:bidi="ar-SA"/>
    </w:rPr>
  </w:style>
  <w:style w:type="character" w:customStyle="1" w:styleId="Charfd">
    <w:name w:val="新格式表 Char"/>
    <w:link w:val="affe"/>
    <w:qFormat/>
    <w:rsid w:val="00A64CCA"/>
    <w:rPr>
      <w:rFonts w:ascii="ˎ̥" w:hAnsi="ˎ̥"/>
      <w:b/>
      <w:snapToGrid/>
      <w:color w:val="000000"/>
      <w:kern w:val="2"/>
      <w:sz w:val="24"/>
      <w:szCs w:val="24"/>
    </w:rPr>
  </w:style>
  <w:style w:type="character" w:customStyle="1" w:styleId="101Char">
    <w:name w:val="样式 左 首行缩进:  1.01 厘米 Char"/>
    <w:link w:val="101"/>
    <w:qFormat/>
    <w:rsid w:val="00A64CCA"/>
    <w:rPr>
      <w:rFonts w:cs="宋体"/>
      <w:kern w:val="2"/>
      <w:sz w:val="26"/>
      <w:szCs w:val="26"/>
    </w:rPr>
  </w:style>
  <w:style w:type="character" w:customStyle="1" w:styleId="CharCharCharCharCharCharCharChar1">
    <w:name w:val="Char Char Char Char Char Char Char Char1"/>
    <w:link w:val="CharCharCharCharCharCharChar2"/>
    <w:qFormat/>
    <w:rsid w:val="00A64CCA"/>
    <w:rPr>
      <w:kern w:val="2"/>
      <w:sz w:val="21"/>
      <w:szCs w:val="24"/>
    </w:rPr>
  </w:style>
  <w:style w:type="character" w:customStyle="1" w:styleId="-hao-Char">
    <w:name w:val="表格文字-hao-居中 Char"/>
    <w:link w:val="-hao-"/>
    <w:qFormat/>
    <w:rsid w:val="00A64CCA"/>
    <w:rPr>
      <w:rFonts w:ascii="宋体" w:hAnsi="宋体" w:cs="宋体"/>
      <w:sz w:val="21"/>
      <w:szCs w:val="21"/>
    </w:rPr>
  </w:style>
  <w:style w:type="character" w:customStyle="1" w:styleId="fheading1">
    <w:name w:val="f_heading1"/>
    <w:qFormat/>
    <w:rsid w:val="00A64CCA"/>
    <w:rPr>
      <w:b/>
      <w:color w:val="FFFFFF"/>
      <w:sz w:val="28"/>
      <w:szCs w:val="28"/>
    </w:rPr>
  </w:style>
  <w:style w:type="character" w:customStyle="1" w:styleId="afff">
    <w:name w:val="表头图头 字符"/>
    <w:link w:val="afff0"/>
    <w:qFormat/>
    <w:rsid w:val="00A64CCA"/>
    <w:rPr>
      <w:b/>
      <w:kern w:val="2"/>
      <w:sz w:val="24"/>
      <w:szCs w:val="24"/>
    </w:rPr>
  </w:style>
  <w:style w:type="character" w:customStyle="1" w:styleId="CharChar191">
    <w:name w:val="Char Char191"/>
    <w:qFormat/>
    <w:rsid w:val="00A64CCA"/>
    <w:rPr>
      <w:rFonts w:ascii="Cambria" w:eastAsia="宋体" w:hAnsi="Cambria"/>
      <w:b/>
      <w:kern w:val="28"/>
      <w:sz w:val="32"/>
    </w:rPr>
  </w:style>
  <w:style w:type="character" w:customStyle="1" w:styleId="Charfe">
    <w:name w:val="表格文字 Char"/>
    <w:aliases w:val="纯文本1 Char,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ff1"/>
    <w:qFormat/>
    <w:rsid w:val="00A64CCA"/>
    <w:rPr>
      <w:rFonts w:eastAsia="仿宋_GB2312"/>
      <w:kern w:val="2"/>
      <w:sz w:val="24"/>
    </w:rPr>
  </w:style>
  <w:style w:type="character" w:customStyle="1" w:styleId="wbz2">
    <w:name w:val="wbz2"/>
    <w:qFormat/>
    <w:rsid w:val="00A64CCA"/>
    <w:rPr>
      <w:rFonts w:hint="default"/>
      <w:color w:val="000000"/>
      <w:spacing w:val="0"/>
      <w:sz w:val="18"/>
      <w:szCs w:val="18"/>
      <w:u w:val="none"/>
    </w:rPr>
  </w:style>
  <w:style w:type="character" w:customStyle="1" w:styleId="CharCharf">
    <w:name w:val="报告书正文 Char Char"/>
    <w:link w:val="afff2"/>
    <w:qFormat/>
    <w:rsid w:val="00A64CCA"/>
    <w:rPr>
      <w:rFonts w:ascii="Arial" w:hAnsi="Arial" w:cs="Arial"/>
      <w:kern w:val="2"/>
      <w:sz w:val="24"/>
      <w:szCs w:val="24"/>
    </w:rPr>
  </w:style>
  <w:style w:type="character" w:customStyle="1" w:styleId="CharChar221">
    <w:name w:val="Char Char221"/>
    <w:qFormat/>
    <w:rsid w:val="00A64CCA"/>
    <w:rPr>
      <w:sz w:val="18"/>
      <w:lang w:eastAsia="en-US" w:bidi="en-US"/>
    </w:rPr>
  </w:style>
  <w:style w:type="character" w:customStyle="1" w:styleId="font91">
    <w:name w:val="font91"/>
    <w:qFormat/>
    <w:rsid w:val="00A64CCA"/>
    <w:rPr>
      <w:rFonts w:ascii="Times New Roman" w:hAnsi="Times New Roman" w:cs="Times New Roman" w:hint="default"/>
      <w:color w:val="000000"/>
      <w:sz w:val="21"/>
      <w:szCs w:val="21"/>
      <w:u w:val="none"/>
      <w:vertAlign w:val="superscript"/>
    </w:rPr>
  </w:style>
  <w:style w:type="character" w:customStyle="1" w:styleId="GB2312099152CharChar">
    <w:name w:val="样式 样式 仿宋_GB2312 四号 黑色 首行缩进:  0.99 厘米 行距: 1.5 倍行距 + 首行缩进:  2 字符 Char Char"/>
    <w:qFormat/>
    <w:rsid w:val="00A64CCA"/>
    <w:rPr>
      <w:rFonts w:ascii="仿宋_GB2312" w:eastAsia="仿宋_GB2312" w:hAnsi="Arial" w:cs="宋体"/>
      <w:b/>
      <w:color w:val="000000"/>
      <w:kern w:val="2"/>
      <w:sz w:val="24"/>
      <w:szCs w:val="24"/>
      <w:lang w:val="en-US" w:eastAsia="zh-CN" w:bidi="ar-SA"/>
    </w:rPr>
  </w:style>
  <w:style w:type="character" w:customStyle="1" w:styleId="16Char">
    <w:name w:val="样式16 Char"/>
    <w:link w:val="16"/>
    <w:qFormat/>
    <w:rsid w:val="00A64CCA"/>
    <w:rPr>
      <w:rFonts w:ascii="宋体" w:hAnsi="宋体"/>
      <w:sz w:val="26"/>
      <w:szCs w:val="26"/>
    </w:rPr>
  </w:style>
  <w:style w:type="character" w:customStyle="1" w:styleId="75pt">
    <w:name w:val="75pt"/>
    <w:qFormat/>
    <w:rsid w:val="00A64CCA"/>
  </w:style>
  <w:style w:type="character" w:customStyle="1" w:styleId="6Char0">
    <w:name w:val="样式6 Char"/>
    <w:link w:val="60"/>
    <w:qFormat/>
    <w:rsid w:val="00A64CCA"/>
    <w:rPr>
      <w:bCs/>
      <w:sz w:val="26"/>
      <w:szCs w:val="26"/>
    </w:rPr>
  </w:style>
  <w:style w:type="character" w:customStyle="1" w:styleId="14red1">
    <w:name w:val="14red1"/>
    <w:qFormat/>
    <w:rsid w:val="00A64CCA"/>
    <w:rPr>
      <w:color w:val="FF0000"/>
      <w:sz w:val="21"/>
      <w:szCs w:val="21"/>
      <w:u w:val="none"/>
    </w:rPr>
  </w:style>
  <w:style w:type="character" w:customStyle="1" w:styleId="at1">
    <w:name w:val="at_1"/>
    <w:qFormat/>
    <w:rsid w:val="00A64CCA"/>
  </w:style>
  <w:style w:type="character" w:customStyle="1" w:styleId="ft44">
    <w:name w:val="ft44"/>
    <w:qFormat/>
    <w:rsid w:val="00A64CCA"/>
    <w:rPr>
      <w:rFonts w:ascii="Times" w:hAnsi="Times" w:cs="Times" w:hint="default"/>
      <w:color w:val="000000"/>
      <w:sz w:val="11"/>
      <w:szCs w:val="11"/>
    </w:rPr>
  </w:style>
  <w:style w:type="character" w:customStyle="1" w:styleId="Char14">
    <w:name w:val="纯文本 Char1"/>
    <w:aliases w:val="普通文字 Char3,普通文字 Char Char10,表格文字 Char1,Plain Text Char1 Char1,Plain Text Char Char Char2,Plain Text Char Char2,Plain Text Char2 Char Char1,Plain Text Char Char Char Char1,Plain Text Char1 Char Char Char1,表格内容 Char1,表中文字 Char1,表格中文字 Char1"/>
    <w:qFormat/>
    <w:rsid w:val="00A64CCA"/>
    <w:rPr>
      <w:rFonts w:ascii="宋体" w:eastAsia="宋体" w:hAnsi="Courier New" w:cs="Courier New"/>
      <w:szCs w:val="21"/>
    </w:rPr>
  </w:style>
  <w:style w:type="character" w:customStyle="1" w:styleId="CharChar211">
    <w:name w:val="Char Char211"/>
    <w:qFormat/>
    <w:rsid w:val="00A64CCA"/>
    <w:rPr>
      <w:rFonts w:eastAsia="宋体"/>
      <w:sz w:val="18"/>
    </w:rPr>
  </w:style>
  <w:style w:type="character" w:customStyle="1" w:styleId="12Char1">
    <w:name w:val="样式 样式1 + 首行缩进:  2 字符 Char1"/>
    <w:qFormat/>
    <w:rsid w:val="00A64CCA"/>
    <w:rPr>
      <w:rFonts w:eastAsia="宋体" w:cs="宋体"/>
      <w:bCs/>
      <w:kern w:val="2"/>
      <w:sz w:val="24"/>
      <w:lang w:val="en-US" w:eastAsia="zh-CN" w:bidi="ar-SA"/>
    </w:rPr>
  </w:style>
  <w:style w:type="character" w:customStyle="1" w:styleId="CharChar171">
    <w:name w:val="Char Char171"/>
    <w:qFormat/>
    <w:rsid w:val="00A64CCA"/>
    <w:rPr>
      <w:rFonts w:eastAsia="宋体"/>
      <w:color w:val="000000"/>
      <w:kern w:val="2"/>
      <w:sz w:val="18"/>
      <w:szCs w:val="18"/>
      <w:lang w:val="en-US" w:eastAsia="zh-CN" w:bidi="ar-SA"/>
    </w:rPr>
  </w:style>
  <w:style w:type="character" w:customStyle="1" w:styleId="Charff">
    <w:name w:val="表名 Char"/>
    <w:aliases w:val="alt+M Char Char"/>
    <w:link w:val="afff3"/>
    <w:qFormat/>
    <w:rsid w:val="00A64CCA"/>
    <w:rPr>
      <w:rFonts w:ascii="黑体" w:eastAsia="黑体" w:hAnsi="Calibri"/>
      <w:color w:val="000000"/>
      <w:kern w:val="2"/>
      <w:sz w:val="21"/>
    </w:rPr>
  </w:style>
  <w:style w:type="character" w:customStyle="1" w:styleId="e">
    <w:name w:val="不同e"/>
    <w:qFormat/>
    <w:rsid w:val="00A64CCA"/>
    <w:rPr>
      <w:rFonts w:ascii="宋体" w:eastAsia="宋体" w:hAnsi="宋体" w:hint="eastAsia"/>
      <w:color w:val="FF0000"/>
      <w:kern w:val="22"/>
      <w:sz w:val="22"/>
      <w:szCs w:val="24"/>
      <w:lang w:val="en-US" w:eastAsia="zh-CN" w:bidi="ar-SA"/>
    </w:rPr>
  </w:style>
  <w:style w:type="character" w:customStyle="1" w:styleId="11CharChar0">
    <w:name w:val="四号仿宋左空1格行距1倍 Char Char"/>
    <w:qFormat/>
    <w:locked/>
    <w:rsid w:val="00A64CCA"/>
    <w:rPr>
      <w:rFonts w:ascii="Arial" w:eastAsia="黑体" w:hAnsi="Arial"/>
      <w:b/>
      <w:kern w:val="2"/>
      <w:sz w:val="28"/>
      <w:lang w:val="en-US" w:eastAsia="zh-CN" w:bidi="ar-SA"/>
    </w:rPr>
  </w:style>
  <w:style w:type="character" w:customStyle="1" w:styleId="3BSH-3111CharChar">
    <w:name w:val="标题 3，BSH-3条标题1.1.1 Char Char"/>
    <w:link w:val="3BSH-3111"/>
    <w:qFormat/>
    <w:rsid w:val="00A64CCA"/>
    <w:rPr>
      <w:b/>
      <w:bCs/>
      <w:kern w:val="2"/>
      <w:sz w:val="32"/>
      <w:szCs w:val="32"/>
    </w:rPr>
  </w:style>
  <w:style w:type="character" w:customStyle="1" w:styleId="1Char10">
    <w:name w:val="1 Char1"/>
    <w:aliases w:val="节标题 Char1,标题 2 Char1 Char,标题 2 Char Char Char,节 Char,标题2 Char,1.1 Char,Se Char,h2 Char,l2 Char,2nd level Char,Titre2 Char,Header 2 Char,Header 2nd Page Char,A.B.C. Char,h2 main heading Char,A Char,节标题 1.1 Char,b2 Char,二级标题 Char,标题节 Char,2 Char1"/>
    <w:qFormat/>
    <w:rsid w:val="00A64CCA"/>
    <w:rPr>
      <w:rFonts w:ascii="宋体" w:eastAsia="宋体" w:hAnsi="Arial"/>
      <w:b/>
      <w:sz w:val="28"/>
      <w:lang w:val="en-US" w:eastAsia="zh-CN" w:bidi="ar-SA"/>
    </w:rPr>
  </w:style>
  <w:style w:type="character" w:customStyle="1" w:styleId="CharCharf0">
    <w:name w:val="第五层条 Char Char"/>
    <w:qFormat/>
    <w:rsid w:val="00A64CCA"/>
    <w:rPr>
      <w:rFonts w:ascii="Arial" w:eastAsia="黑体" w:hAnsi="Arial"/>
      <w:b/>
      <w:bCs/>
      <w:kern w:val="2"/>
      <w:sz w:val="24"/>
      <w:szCs w:val="24"/>
      <w:lang w:val="en-US" w:eastAsia="zh-CN" w:bidi="ar-SA"/>
    </w:rPr>
  </w:style>
  <w:style w:type="character" w:customStyle="1" w:styleId="Char15">
    <w:name w:val="正文文本缩进 Char1"/>
    <w:aliases w:val="仿宋体正文 Char1,特点标题 Char1,Body Text 2 Char,正文文字 21 Char1,紧缩文字 Char,正文文字缩进 Char,正文文字( 首段缩进两字） Char1,首行 Char,正文文字缩进 Char Char Char Char,表内左齐 Char1,正文文字缩进2字符 Char1,正文文字缩进1 Char1,正文文本缩进 Char,仿宋体正文 Char,特点标题 Char,正文文字 21 Char,正文文字( 首段缩进两字） Char"/>
    <w:qFormat/>
    <w:rsid w:val="00A64CCA"/>
    <w:rPr>
      <w:szCs w:val="24"/>
    </w:rPr>
  </w:style>
  <w:style w:type="character" w:customStyle="1" w:styleId="hang1">
    <w:name w:val="hang1"/>
    <w:qFormat/>
    <w:rsid w:val="00A64CCA"/>
    <w:rPr>
      <w:rFonts w:ascii="宋体" w:eastAsia="宋体" w:hAnsi="宋体" w:hint="eastAsia"/>
      <w:spacing w:val="384"/>
      <w:kern w:val="2"/>
      <w:sz w:val="20"/>
      <w:szCs w:val="20"/>
      <w:lang w:val="en-US" w:eastAsia="zh-CN" w:bidi="ar-SA"/>
    </w:rPr>
  </w:style>
  <w:style w:type="character" w:customStyle="1" w:styleId="wangyong1">
    <w:name w:val="wangyong1"/>
    <w:qFormat/>
    <w:rsid w:val="00A64CCA"/>
    <w:rPr>
      <w:rFonts w:hint="default"/>
      <w:color w:val="000000"/>
      <w:sz w:val="18"/>
      <w:szCs w:val="18"/>
      <w:u w:val="none"/>
    </w:rPr>
  </w:style>
  <w:style w:type="character" w:customStyle="1" w:styleId="00">
    <w:name w:val="样式 正文表文字00 +"/>
    <w:qFormat/>
    <w:rsid w:val="00A64CCA"/>
    <w:rPr>
      <w:rFonts w:eastAsia="宋体"/>
      <w:kern w:val="0"/>
      <w:sz w:val="21"/>
    </w:rPr>
  </w:style>
  <w:style w:type="character" w:customStyle="1" w:styleId="nota">
    <w:name w:val="nota"/>
    <w:qFormat/>
    <w:rsid w:val="00A64CCA"/>
    <w:rPr>
      <w:i/>
      <w:iCs/>
      <w:sz w:val="20"/>
    </w:rPr>
  </w:style>
  <w:style w:type="character" w:customStyle="1" w:styleId="afff4">
    <w:name w:val="样式 自动设置"/>
    <w:qFormat/>
    <w:rsid w:val="00A64CCA"/>
    <w:rPr>
      <w:color w:val="auto"/>
    </w:rPr>
  </w:style>
  <w:style w:type="character" w:customStyle="1" w:styleId="ecmean1">
    <w:name w:val="ec_mean1"/>
    <w:qFormat/>
    <w:rsid w:val="00A64CCA"/>
    <w:rPr>
      <w:sz w:val="21"/>
      <w:szCs w:val="21"/>
    </w:rPr>
  </w:style>
  <w:style w:type="character" w:customStyle="1" w:styleId="CharCharCharChar1CharChar">
    <w:name w:val="正文文本最新 Char Char Char Char1 Char Char"/>
    <w:link w:val="CharCharCharChar1Char"/>
    <w:qFormat/>
    <w:rsid w:val="00A64CCA"/>
    <w:rPr>
      <w:bCs/>
      <w:kern w:val="2"/>
      <w:sz w:val="28"/>
      <w:szCs w:val="24"/>
    </w:rPr>
  </w:style>
  <w:style w:type="character" w:customStyle="1" w:styleId="00Char">
    <w:name w:val="页眉00 Char"/>
    <w:aliases w:val="无页眉 Char Char,g Char,页眉1 Char,页眉2 Char Char,页眉 Char,无页眉 Char,页眉00 Char3,页眉2 Char,页眉2. Char,页眉 Char Char Char Char Char,页眉 Char Char Char Char1,页眉zxl Char,even Char,HeaderPort Char,页眉cover Char,页眉 Char Char Char1,表格111 Char,Ò³Ã¼ Char,页眉18 Char"/>
    <w:qFormat/>
    <w:rsid w:val="00A64CCA"/>
    <w:rPr>
      <w:rFonts w:eastAsia="宋体"/>
      <w:kern w:val="2"/>
      <w:sz w:val="18"/>
      <w:lang w:val="en-US" w:eastAsia="zh-CN" w:bidi="ar-SA"/>
    </w:rPr>
  </w:style>
  <w:style w:type="character" w:customStyle="1" w:styleId="CharCharf1">
    <w:name w:val="表中文字 Char Char"/>
    <w:qFormat/>
    <w:rsid w:val="00A64CCA"/>
    <w:rPr>
      <w:rFonts w:ascii="宋体" w:eastAsia="宋体" w:hAnsi="宋体"/>
      <w:kern w:val="2"/>
      <w:sz w:val="24"/>
      <w:szCs w:val="24"/>
      <w:lang w:val="en-US" w:eastAsia="zh-CN" w:bidi="ar-SA"/>
    </w:rPr>
  </w:style>
  <w:style w:type="character" w:customStyle="1" w:styleId="1Char5">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qFormat/>
    <w:rsid w:val="00A64CCA"/>
    <w:rPr>
      <w:rFonts w:ascii="宋体" w:eastAsia="宋体" w:hAnsi="Courier New"/>
      <w:kern w:val="2"/>
      <w:sz w:val="21"/>
      <w:lang w:val="en-US" w:eastAsia="zh-CN" w:bidi="ar-SA"/>
    </w:rPr>
  </w:style>
  <w:style w:type="character" w:customStyle="1" w:styleId="jj1">
    <w:name w:val="jj1"/>
    <w:qFormat/>
    <w:rsid w:val="00A64CCA"/>
  </w:style>
  <w:style w:type="character" w:customStyle="1" w:styleId="2Char11">
    <w:name w:val="标题 2 Char1"/>
    <w:aliases w:val="节 Char2,H2 Char1,（一） Char1,Underrubrik1 Char1,prop2 Char1,Heading 2 Hidden Char1,Heading 2 CCBS Char1,UNDERRUBRIK 1-2 Char1,2nd level Char2,h2 Char2,Header 2 Char2,l2 Char2,Titre2 Char2,Head 2 Char1,Fab-2 Char1,PIM2 Char1,heading 2 Char1"/>
    <w:qFormat/>
    <w:rsid w:val="00A64CCA"/>
    <w:rPr>
      <w:rFonts w:ascii="宋体" w:eastAsia="宋体" w:hAnsi="Arial" w:cs="Times New Roman"/>
      <w:b/>
      <w:kern w:val="0"/>
      <w:sz w:val="28"/>
      <w:szCs w:val="20"/>
    </w:rPr>
  </w:style>
  <w:style w:type="character" w:customStyle="1" w:styleId="Charff0">
    <w:name w:val="正文 宋体 小四 Char"/>
    <w:link w:val="afff5"/>
    <w:qFormat/>
    <w:rsid w:val="00A64CCA"/>
    <w:rPr>
      <w:rFonts w:ascii="宋体" w:hAnsi="宋体"/>
      <w:sz w:val="24"/>
    </w:rPr>
  </w:style>
  <w:style w:type="character" w:customStyle="1" w:styleId="CharChar12">
    <w:name w:val="Char Char1"/>
    <w:qFormat/>
    <w:rsid w:val="00A64CCA"/>
    <w:rPr>
      <w:rFonts w:ascii="宋体" w:eastAsia="宋体"/>
      <w:sz w:val="28"/>
      <w:szCs w:val="28"/>
      <w:lang w:val="en-US" w:eastAsia="zh-CN" w:bidi="ar-SA"/>
    </w:rPr>
  </w:style>
  <w:style w:type="character" w:customStyle="1" w:styleId="211112SeBSH-2h2l22ndlevelTitre22HeaderChar">
    <w:name w:val="样式 标题 2节标题 1.11.1标题2SeBSH-2h2l22nd levelTitre22Header ... Char"/>
    <w:link w:val="211112SeBSH-2h2l22ndlevelTitre22Header"/>
    <w:qFormat/>
    <w:rsid w:val="00A64CCA"/>
    <w:rPr>
      <w:rFonts w:ascii="Cambria" w:hAnsi="Cambria"/>
      <w:b/>
      <w:bCs/>
      <w:kern w:val="2"/>
      <w:sz w:val="32"/>
      <w:szCs w:val="32"/>
    </w:rPr>
  </w:style>
  <w:style w:type="character" w:customStyle="1" w:styleId="Charff1">
    <w:name w:val="环评正文 Char"/>
    <w:qFormat/>
    <w:rsid w:val="00A64CCA"/>
    <w:rPr>
      <w:rFonts w:ascii="宋体" w:eastAsia="宋体" w:hAnsi="宋体"/>
      <w:bCs/>
      <w:spacing w:val="0"/>
      <w:kern w:val="2"/>
      <w:sz w:val="24"/>
      <w:szCs w:val="24"/>
      <w:lang w:val="en-US" w:eastAsia="zh-CN" w:bidi="ar-SA"/>
    </w:rPr>
  </w:style>
  <w:style w:type="character" w:customStyle="1" w:styleId="085CharChar">
    <w:name w:val="样式 首行缩进:  0.85 厘米 Char Char"/>
    <w:link w:val="085"/>
    <w:rsid w:val="00A64CCA"/>
    <w:rPr>
      <w:kern w:val="2"/>
      <w:sz w:val="28"/>
    </w:rPr>
  </w:style>
  <w:style w:type="character" w:customStyle="1" w:styleId="oblogtext">
    <w:name w:val="oblog_text"/>
    <w:qFormat/>
    <w:rsid w:val="00A64CCA"/>
  </w:style>
  <w:style w:type="character" w:customStyle="1" w:styleId="1Char11">
    <w:name w:val="段落1 Char1"/>
    <w:link w:val="17"/>
    <w:qFormat/>
    <w:rsid w:val="00A64CCA"/>
    <w:rPr>
      <w:rFonts w:ascii="宋体" w:hAnsi="宋体"/>
      <w:kern w:val="2"/>
      <w:sz w:val="24"/>
      <w:szCs w:val="24"/>
      <w:lang w:val="en-AU"/>
    </w:rPr>
  </w:style>
  <w:style w:type="character" w:customStyle="1" w:styleId="Charff2">
    <w:name w:val="样式 (符号) 宋体 四号 Char"/>
    <w:link w:val="afff6"/>
    <w:qFormat/>
    <w:rsid w:val="00A64CCA"/>
    <w:rPr>
      <w:rFonts w:cs="宋体"/>
      <w:sz w:val="24"/>
      <w:szCs w:val="28"/>
    </w:rPr>
  </w:style>
  <w:style w:type="character" w:customStyle="1" w:styleId="LChar0">
    <w:name w:val="L正文 Char"/>
    <w:link w:val="L0"/>
    <w:qFormat/>
    <w:rsid w:val="00A64CCA"/>
    <w:rPr>
      <w:rFonts w:cs="宋体"/>
      <w:bCs/>
      <w:snapToGrid/>
      <w:sz w:val="26"/>
      <w:szCs w:val="26"/>
    </w:rPr>
  </w:style>
  <w:style w:type="character" w:customStyle="1" w:styleId="BodyTextIndent3Char">
    <w:name w:val="Body Text Indent 3 Char"/>
    <w:aliases w:val="正文文字缩进 3 Char,正文文字缩进 31 Char,正文文本缩进 3 Char"/>
    <w:qFormat/>
    <w:rsid w:val="00A64CCA"/>
    <w:rPr>
      <w:rFonts w:ascii="Arial" w:eastAsia="仿宋_GB2312" w:hAnsi="Arial"/>
      <w:kern w:val="2"/>
      <w:sz w:val="24"/>
      <w:szCs w:val="24"/>
    </w:rPr>
  </w:style>
  <w:style w:type="character" w:customStyle="1" w:styleId="CharCharf2">
    <w:name w:val="表头 Char Char"/>
    <w:qFormat/>
    <w:rsid w:val="00A64CCA"/>
    <w:rPr>
      <w:rFonts w:ascii="黑体" w:eastAsia="黑体"/>
      <w:kern w:val="2"/>
      <w:sz w:val="21"/>
      <w:lang w:val="en-US" w:eastAsia="zh-CN" w:bidi="ar-SA"/>
    </w:rPr>
  </w:style>
  <w:style w:type="character" w:customStyle="1" w:styleId="px141">
    <w:name w:val="px141"/>
    <w:qFormat/>
    <w:rsid w:val="00A64CCA"/>
    <w:rPr>
      <w:sz w:val="28"/>
    </w:rPr>
  </w:style>
  <w:style w:type="character" w:customStyle="1" w:styleId="CharChar272">
    <w:name w:val="Char Char272"/>
    <w:qFormat/>
    <w:rsid w:val="00A64CCA"/>
    <w:rPr>
      <w:rFonts w:eastAsia="宋体"/>
      <w:bCs/>
      <w:color w:val="000000"/>
      <w:sz w:val="24"/>
      <w:szCs w:val="19"/>
      <w:lang w:val="en-US" w:eastAsia="zh-CN" w:bidi="ar-SA"/>
    </w:rPr>
  </w:style>
  <w:style w:type="character" w:customStyle="1" w:styleId="Charff3">
    <w:name w:val="排版正文 Char"/>
    <w:link w:val="afff7"/>
    <w:qFormat/>
    <w:rsid w:val="00A64CCA"/>
    <w:rPr>
      <w:rFonts w:ascii="ˎ̥" w:hAnsi="ˎ̥"/>
      <w:kern w:val="2"/>
      <w:sz w:val="24"/>
      <w:szCs w:val="24"/>
    </w:rPr>
  </w:style>
  <w:style w:type="character" w:customStyle="1" w:styleId="CharChar102">
    <w:name w:val="Char Char102"/>
    <w:qFormat/>
    <w:rsid w:val="00A64CCA"/>
    <w:rPr>
      <w:rFonts w:eastAsia="宋体"/>
      <w:sz w:val="18"/>
      <w:szCs w:val="18"/>
      <w:lang w:val="zh-CN" w:eastAsia="zh-CN" w:bidi="ar-SA"/>
    </w:rPr>
  </w:style>
  <w:style w:type="character" w:customStyle="1" w:styleId="3111H3BOD0Heading3-oldLevel3Headh33rdleChar">
    <w:name w:val="样式 标题 3条标题1.1.1H3BOD 0Heading 3 - oldLevel 3 Headh33rd le... Char"/>
    <w:link w:val="3111H3BOD0Heading3-oldLevel3Headh33rdle"/>
    <w:qFormat/>
    <w:rsid w:val="00A64CCA"/>
    <w:rPr>
      <w:rFonts w:ascii="宋体" w:hAnsi="宋体" w:cs="宋体"/>
      <w:b/>
      <w:bCs/>
      <w:kern w:val="24"/>
      <w:sz w:val="24"/>
    </w:rPr>
  </w:style>
  <w:style w:type="character" w:customStyle="1" w:styleId="bold121">
    <w:name w:val="bold121"/>
    <w:qFormat/>
    <w:rsid w:val="00A64CCA"/>
    <w:rPr>
      <w:b/>
      <w:bCs/>
      <w:sz w:val="18"/>
      <w:szCs w:val="18"/>
    </w:rPr>
  </w:style>
  <w:style w:type="character" w:customStyle="1" w:styleId="CharCharf3">
    <w:name w:val="仿宋体正文 Char Char"/>
    <w:qFormat/>
    <w:rsid w:val="00A64CCA"/>
    <w:rPr>
      <w:rFonts w:eastAsia="宋体"/>
      <w:kern w:val="2"/>
      <w:sz w:val="21"/>
      <w:szCs w:val="24"/>
      <w:lang w:val="en-US" w:eastAsia="zh-CN" w:bidi="ar-SA"/>
    </w:rPr>
  </w:style>
  <w:style w:type="character" w:customStyle="1" w:styleId="CharChar251">
    <w:name w:val="Char Char251"/>
    <w:qFormat/>
    <w:rsid w:val="00A64CCA"/>
    <w:rPr>
      <w:rFonts w:ascii="Times New Roman" w:eastAsia="宋体" w:hAnsi="Times New Roman" w:cs="Times New Roman"/>
      <w:szCs w:val="24"/>
    </w:rPr>
  </w:style>
  <w:style w:type="character" w:customStyle="1" w:styleId="shorttext">
    <w:name w:val="short_text"/>
    <w:qFormat/>
    <w:rsid w:val="00A64CCA"/>
  </w:style>
  <w:style w:type="character" w:customStyle="1" w:styleId="CharCharCharCharCharCharCharChar2">
    <w:name w:val="Char Char Char Char Char Char Char Char2"/>
    <w:link w:val="CharCharCharCharCharCharChar3"/>
    <w:qFormat/>
    <w:rsid w:val="00A64CCA"/>
    <w:rPr>
      <w:kern w:val="2"/>
      <w:sz w:val="21"/>
      <w:szCs w:val="24"/>
    </w:rPr>
  </w:style>
  <w:style w:type="character" w:customStyle="1" w:styleId="s1">
    <w:name w:val="s1"/>
    <w:qFormat/>
    <w:rsid w:val="00A64CCA"/>
    <w:rPr>
      <w:sz w:val="18"/>
      <w:szCs w:val="18"/>
    </w:rPr>
  </w:style>
  <w:style w:type="character" w:customStyle="1" w:styleId="112CharChar">
    <w:name w:val="1.1标题 2 Char Char"/>
    <w:qFormat/>
    <w:rsid w:val="00A64CCA"/>
    <w:rPr>
      <w:rFonts w:ascii="Arial" w:eastAsia="宋体" w:hAnsi="Arial" w:cs="Times New Roman" w:hint="default"/>
      <w:b/>
      <w:kern w:val="44"/>
      <w:sz w:val="28"/>
      <w:szCs w:val="20"/>
    </w:rPr>
  </w:style>
  <w:style w:type="character" w:customStyle="1" w:styleId="CharChar71">
    <w:name w:val="Char Char71"/>
    <w:qFormat/>
    <w:rsid w:val="00A64CCA"/>
    <w:rPr>
      <w:rFonts w:ascii="Cambria" w:eastAsia="宋体" w:hAnsi="Cambria" w:cs="Cambria"/>
      <w:b/>
      <w:bCs/>
      <w:sz w:val="32"/>
      <w:szCs w:val="32"/>
    </w:rPr>
  </w:style>
  <w:style w:type="character" w:customStyle="1" w:styleId="keywords">
    <w:name w:val="keywords"/>
    <w:qFormat/>
    <w:rsid w:val="00A64CCA"/>
    <w:rPr>
      <w:b/>
      <w:bCs/>
      <w:color w:val="EE0033"/>
    </w:rPr>
  </w:style>
  <w:style w:type="character" w:customStyle="1" w:styleId="1Char20">
    <w:name w:val="1 Char2"/>
    <w:aliases w:val="节标题 Char2,标题 2 Char1 Char1,标题 2 Char Char Char1,节 Char1,标题2 Char1,1.1 Char1,Se Char1,h2 Char1,l2 Char1,2nd level Char1,Titre2 Char1,Header 2 Char1,Header 2nd Page Char1,A.B.C. Char1,h2 main heading Char1,A Char1,节标题 1.1 Char1,b2 Char1,二级标题 Char1"/>
    <w:uiPriority w:val="9"/>
    <w:qFormat/>
    <w:rsid w:val="00A64CCA"/>
    <w:rPr>
      <w:rFonts w:ascii="宋体" w:eastAsia="宋体" w:hAnsi="Arial"/>
      <w:b/>
      <w:sz w:val="28"/>
      <w:lang w:val="en-US" w:eastAsia="zh-CN" w:bidi="ar-SA"/>
    </w:rPr>
  </w:style>
  <w:style w:type="character" w:customStyle="1" w:styleId="CharChar212">
    <w:name w:val="Char Char212"/>
    <w:qFormat/>
    <w:rsid w:val="00A64CCA"/>
    <w:rPr>
      <w:rFonts w:eastAsia="宋体"/>
      <w:sz w:val="18"/>
    </w:rPr>
  </w:style>
  <w:style w:type="character" w:customStyle="1" w:styleId="1Char6">
    <w:name w:val="表格1 Char"/>
    <w:link w:val="18"/>
    <w:qFormat/>
    <w:locked/>
    <w:rsid w:val="00A64CCA"/>
    <w:rPr>
      <w:rFonts w:ascii="宋体" w:hAnsi="宋体"/>
      <w:kern w:val="2"/>
      <w:sz w:val="18"/>
      <w:szCs w:val="24"/>
    </w:rPr>
  </w:style>
  <w:style w:type="character" w:customStyle="1" w:styleId="Char1CharCharCharCharCharCharCharCharCharCharCharCharCharCharCharCharChar2">
    <w:name w:val="Char1 Char Char Char Char Char Char Char Char Char Char Char Char Char Char Char Char Char2"/>
    <w:qFormat/>
    <w:rsid w:val="00A64CCA"/>
    <w:rPr>
      <w:rFonts w:ascii="Arial Narrow" w:eastAsia="仿宋_GB2312" w:hAnsi="Arial Narrow"/>
      <w:sz w:val="24"/>
      <w:szCs w:val="28"/>
      <w:lang w:val="en-US" w:eastAsia="zh-CN" w:bidi="ar-SA"/>
    </w:rPr>
  </w:style>
  <w:style w:type="character" w:customStyle="1" w:styleId="CharCharf4">
    <w:name w:val="批注文字 Char Char"/>
    <w:qFormat/>
    <w:rsid w:val="00A64CCA"/>
  </w:style>
  <w:style w:type="character" w:customStyle="1" w:styleId="CharChar203">
    <w:name w:val="Char Char203"/>
    <w:qFormat/>
    <w:rsid w:val="00A64CCA"/>
    <w:rPr>
      <w:rFonts w:eastAsia="宋体"/>
      <w:sz w:val="18"/>
    </w:rPr>
  </w:style>
  <w:style w:type="character" w:customStyle="1" w:styleId="CharChar110">
    <w:name w:val="Char Char11"/>
    <w:qFormat/>
    <w:locked/>
    <w:rsid w:val="00A64CCA"/>
    <w:rPr>
      <w:rFonts w:eastAsia="宋体"/>
      <w:spacing w:val="-20"/>
      <w:kern w:val="2"/>
      <w:sz w:val="28"/>
      <w:szCs w:val="28"/>
      <w:lang w:val="en-US" w:eastAsia="zh-CN"/>
    </w:rPr>
  </w:style>
  <w:style w:type="character" w:customStyle="1" w:styleId="5CharChar1">
    <w:name w:val="页眉小5号 Char Char1"/>
    <w:qFormat/>
    <w:rsid w:val="00A64CCA"/>
    <w:rPr>
      <w:rFonts w:eastAsia="宋体"/>
      <w:kern w:val="2"/>
      <w:sz w:val="18"/>
      <w:szCs w:val="18"/>
      <w:lang w:val="en-US" w:eastAsia="zh-CN" w:bidi="ar-SA"/>
    </w:rPr>
  </w:style>
  <w:style w:type="character" w:customStyle="1" w:styleId="00Char1">
    <w:name w:val="页眉00 Char1"/>
    <w:aliases w:val="无页眉 Char Char1"/>
    <w:qFormat/>
    <w:rsid w:val="00A64CCA"/>
    <w:rPr>
      <w:rFonts w:eastAsia="宋体"/>
      <w:kern w:val="2"/>
      <w:sz w:val="18"/>
      <w:lang w:val="en-US" w:eastAsia="zh-CN" w:bidi="ar-SA"/>
    </w:rPr>
  </w:style>
  <w:style w:type="character" w:customStyle="1" w:styleId="112CharChar0">
    <w:name w:val="1.1标题2 Char Char"/>
    <w:qFormat/>
    <w:rsid w:val="00A64CCA"/>
    <w:rPr>
      <w:rFonts w:ascii="Arial" w:eastAsia="黑体" w:hAnsi="Arial"/>
      <w:b/>
      <w:bCs/>
      <w:kern w:val="2"/>
      <w:sz w:val="32"/>
      <w:szCs w:val="32"/>
      <w:lang w:val="en-US" w:eastAsia="zh-CN" w:bidi="ar-SA"/>
    </w:rPr>
  </w:style>
  <w:style w:type="character" w:customStyle="1" w:styleId="scc">
    <w:name w:val="s c c"/>
    <w:qFormat/>
    <w:rsid w:val="00A64CCA"/>
  </w:style>
  <w:style w:type="character" w:customStyle="1" w:styleId="Charff4">
    <w:name w:val="谢谢谢谢谢 Char"/>
    <w:link w:val="afff8"/>
    <w:qFormat/>
    <w:rsid w:val="00A64CCA"/>
    <w:rPr>
      <w:kern w:val="2"/>
      <w:sz w:val="24"/>
      <w:szCs w:val="24"/>
    </w:rPr>
  </w:style>
  <w:style w:type="character" w:customStyle="1" w:styleId="Char25">
    <w:name w:val="正文文本缩进 Char2"/>
    <w:qFormat/>
    <w:rsid w:val="00A64CCA"/>
  </w:style>
  <w:style w:type="character" w:customStyle="1" w:styleId="CharChar103">
    <w:name w:val="Char Char103"/>
    <w:qFormat/>
    <w:rsid w:val="00A64CCA"/>
    <w:rPr>
      <w:rFonts w:eastAsia="宋体"/>
      <w:sz w:val="18"/>
      <w:szCs w:val="18"/>
      <w:lang w:val="zh-CN" w:eastAsia="zh-CN" w:bidi="ar-SA"/>
    </w:rPr>
  </w:style>
  <w:style w:type="character" w:customStyle="1" w:styleId="atn">
    <w:name w:val="atn"/>
    <w:qFormat/>
    <w:rsid w:val="00A64CCA"/>
  </w:style>
  <w:style w:type="character" w:customStyle="1" w:styleId="121">
    <w:name w:val="标题12"/>
    <w:qFormat/>
    <w:rsid w:val="00A64CCA"/>
  </w:style>
  <w:style w:type="character" w:customStyle="1" w:styleId="Charff5">
    <w:name w:val="图表标题 Char"/>
    <w:link w:val="afff9"/>
    <w:qFormat/>
    <w:rsid w:val="00A64CCA"/>
    <w:rPr>
      <w:rFonts w:ascii="黑体" w:eastAsia="黑体"/>
      <w:kern w:val="2"/>
      <w:sz w:val="24"/>
      <w:szCs w:val="24"/>
    </w:rPr>
  </w:style>
  <w:style w:type="character" w:customStyle="1" w:styleId="5Char0">
    <w:name w:val="样式5 Char"/>
    <w:link w:val="50"/>
    <w:qFormat/>
    <w:rsid w:val="00A64CCA"/>
    <w:rPr>
      <w:bCs/>
      <w:kern w:val="2"/>
      <w:sz w:val="26"/>
      <w:szCs w:val="26"/>
    </w:rPr>
  </w:style>
  <w:style w:type="character" w:customStyle="1" w:styleId="1Char7">
    <w:name w:val="标题1级 Char"/>
    <w:link w:val="19"/>
    <w:qFormat/>
    <w:rsid w:val="00A64CCA"/>
    <w:rPr>
      <w:b/>
      <w:sz w:val="32"/>
    </w:rPr>
  </w:style>
  <w:style w:type="character" w:customStyle="1" w:styleId="Charff6">
    <w:name w:val="亚行正文 Char"/>
    <w:link w:val="afffa"/>
    <w:qFormat/>
    <w:rsid w:val="00A64CCA"/>
    <w:rPr>
      <w:snapToGrid/>
      <w:sz w:val="24"/>
      <w:szCs w:val="24"/>
    </w:rPr>
  </w:style>
  <w:style w:type="character" w:customStyle="1" w:styleId="title162">
    <w:name w:val="title162"/>
    <w:qFormat/>
    <w:rsid w:val="00A64CCA"/>
    <w:rPr>
      <w:b/>
      <w:bCs/>
      <w:color w:val="900000"/>
      <w:sz w:val="23"/>
      <w:szCs w:val="23"/>
    </w:rPr>
  </w:style>
  <w:style w:type="character" w:customStyle="1" w:styleId="zt11">
    <w:name w:val="zt11"/>
    <w:qFormat/>
    <w:rsid w:val="00A64CCA"/>
    <w:rPr>
      <w:rFonts w:ascii="宋体" w:eastAsia="宋体" w:hAnsi="宋体" w:hint="eastAsia"/>
      <w:color w:val="000000"/>
      <w:kern w:val="2"/>
      <w:sz w:val="18"/>
      <w:szCs w:val="18"/>
      <w:u w:val="none"/>
      <w:lang w:val="en-US" w:eastAsia="zh-CN" w:bidi="ar-SA"/>
    </w:rPr>
  </w:style>
  <w:style w:type="character" w:customStyle="1" w:styleId="-lccChar">
    <w:name w:val="表格-lcc Char"/>
    <w:link w:val="-lcc"/>
    <w:qFormat/>
    <w:rsid w:val="00A64CCA"/>
    <w:rPr>
      <w:b/>
      <w:sz w:val="21"/>
      <w:szCs w:val="21"/>
    </w:rPr>
  </w:style>
  <w:style w:type="character" w:customStyle="1" w:styleId="font01">
    <w:name w:val="font01"/>
    <w:qFormat/>
    <w:rsid w:val="00A64CCA"/>
    <w:rPr>
      <w:rFonts w:ascii="宋体" w:eastAsia="宋体" w:hAnsi="宋体" w:hint="eastAsia"/>
      <w:color w:val="000000"/>
      <w:sz w:val="20"/>
      <w:szCs w:val="20"/>
      <w:u w:val="none"/>
    </w:rPr>
  </w:style>
  <w:style w:type="character" w:customStyle="1" w:styleId="CharChar173">
    <w:name w:val="Char Char173"/>
    <w:qFormat/>
    <w:rsid w:val="00A64CCA"/>
    <w:rPr>
      <w:rFonts w:eastAsia="宋体"/>
      <w:color w:val="000000"/>
      <w:kern w:val="2"/>
      <w:sz w:val="18"/>
      <w:szCs w:val="18"/>
      <w:lang w:val="en-US" w:eastAsia="zh-CN" w:bidi="ar-SA"/>
    </w:rPr>
  </w:style>
  <w:style w:type="character" w:customStyle="1" w:styleId="CharChar92">
    <w:name w:val="Char Char92"/>
    <w:qFormat/>
    <w:locked/>
    <w:rsid w:val="00A64CCA"/>
    <w:rPr>
      <w:rFonts w:ascii="Calibri" w:eastAsia="宋体" w:hAnsi="Calibri" w:cs="Calibri"/>
      <w:kern w:val="2"/>
      <w:sz w:val="18"/>
      <w:szCs w:val="18"/>
      <w:lang w:val="en-US" w:eastAsia="zh-CN"/>
    </w:rPr>
  </w:style>
  <w:style w:type="character" w:customStyle="1" w:styleId="4Char0">
    <w:name w:val="样式4 Char"/>
    <w:link w:val="42"/>
    <w:qFormat/>
    <w:rsid w:val="00A64CCA"/>
    <w:rPr>
      <w:rFonts w:ascii="宋体" w:hAnsi="宋体"/>
      <w:bCs/>
      <w:kern w:val="2"/>
      <w:sz w:val="24"/>
      <w:szCs w:val="24"/>
    </w:rPr>
  </w:style>
  <w:style w:type="character" w:customStyle="1" w:styleId="CharChar322">
    <w:name w:val="Char Char322"/>
    <w:qFormat/>
    <w:rsid w:val="00A64CCA"/>
    <w:rPr>
      <w:rFonts w:eastAsia="宋体"/>
      <w:color w:val="000000"/>
      <w:kern w:val="2"/>
      <w:sz w:val="24"/>
      <w:szCs w:val="24"/>
      <w:lang w:val="en-US" w:eastAsia="zh-CN" w:bidi="ar-SA"/>
    </w:rPr>
  </w:style>
  <w:style w:type="character" w:customStyle="1" w:styleId="unnamed21">
    <w:name w:val="unnamed21"/>
    <w:qFormat/>
    <w:rsid w:val="00A64CCA"/>
  </w:style>
  <w:style w:type="character" w:customStyle="1" w:styleId="CharChar252">
    <w:name w:val="Char Char252"/>
    <w:qFormat/>
    <w:rsid w:val="00A64CCA"/>
    <w:rPr>
      <w:rFonts w:ascii="Times New Roman" w:eastAsia="宋体" w:hAnsi="Times New Roman" w:cs="Times New Roman"/>
      <w:szCs w:val="24"/>
    </w:rPr>
  </w:style>
  <w:style w:type="character" w:customStyle="1" w:styleId="CharChar132">
    <w:name w:val="Char Char132"/>
    <w:qFormat/>
    <w:locked/>
    <w:rsid w:val="00A64CCA"/>
    <w:rPr>
      <w:rFonts w:ascii="Arial" w:eastAsia="黑体" w:hAnsi="Arial" w:cs="Arial"/>
      <w:b/>
      <w:bCs/>
      <w:kern w:val="2"/>
      <w:sz w:val="32"/>
      <w:szCs w:val="32"/>
      <w:lang w:val="en-US" w:eastAsia="zh-CN"/>
    </w:rPr>
  </w:style>
  <w:style w:type="character" w:customStyle="1" w:styleId="1Char12">
    <w:name w:val="样式1 Char1"/>
    <w:qFormat/>
    <w:rsid w:val="00A64CCA"/>
    <w:rPr>
      <w:rFonts w:eastAsia="宋体"/>
      <w:kern w:val="2"/>
      <w:sz w:val="24"/>
      <w:szCs w:val="24"/>
      <w:lang w:val="en-US" w:eastAsia="zh-CN" w:bidi="ar-SA"/>
    </w:rPr>
  </w:style>
  <w:style w:type="character" w:customStyle="1" w:styleId="CharChar222">
    <w:name w:val="Char Char222"/>
    <w:qFormat/>
    <w:rsid w:val="00A64CCA"/>
    <w:rPr>
      <w:sz w:val="18"/>
      <w:lang w:eastAsia="en-US" w:bidi="en-US"/>
    </w:rPr>
  </w:style>
  <w:style w:type="character" w:customStyle="1" w:styleId="Charff7">
    <w:name w:val="表格小四 Char"/>
    <w:link w:val="afffb"/>
    <w:qFormat/>
    <w:rsid w:val="00A64CCA"/>
    <w:rPr>
      <w:rFonts w:ascii="宋体" w:hAnsi="宋体" w:cs="宋体"/>
      <w:bCs/>
      <w:sz w:val="24"/>
      <w:szCs w:val="24"/>
    </w:rPr>
  </w:style>
  <w:style w:type="character" w:customStyle="1" w:styleId="100">
    <w:name w:val="标题10"/>
    <w:qFormat/>
    <w:rsid w:val="00A64CCA"/>
  </w:style>
  <w:style w:type="character" w:customStyle="1" w:styleId="CharChar13">
    <w:name w:val="Char Char13"/>
    <w:qFormat/>
    <w:rsid w:val="00A64CCA"/>
    <w:rPr>
      <w:sz w:val="18"/>
      <w:szCs w:val="18"/>
    </w:rPr>
  </w:style>
  <w:style w:type="character" w:customStyle="1" w:styleId="Charff8">
    <w:name w:val="公式 Char"/>
    <w:link w:val="afffc"/>
    <w:qFormat/>
    <w:rsid w:val="00A64CCA"/>
    <w:rPr>
      <w:sz w:val="28"/>
      <w:szCs w:val="28"/>
    </w:rPr>
  </w:style>
  <w:style w:type="character" w:customStyle="1" w:styleId="5Char1">
    <w:name w:val="川维5 Char"/>
    <w:link w:val="51"/>
    <w:qFormat/>
    <w:rsid w:val="00A64CCA"/>
    <w:rPr>
      <w:kern w:val="24"/>
      <w:sz w:val="24"/>
      <w:szCs w:val="24"/>
    </w:rPr>
  </w:style>
  <w:style w:type="character" w:customStyle="1" w:styleId="articlebody">
    <w:name w:val="articlebody"/>
    <w:qFormat/>
    <w:rsid w:val="00A64CCA"/>
    <w:rPr>
      <w:rFonts w:ascii="宋体" w:eastAsia="宋体" w:hAnsi="宋体" w:hint="eastAsia"/>
      <w:kern w:val="2"/>
      <w:sz w:val="30"/>
      <w:szCs w:val="24"/>
      <w:lang w:val="en-US" w:eastAsia="zh-CN" w:bidi="ar-SA"/>
    </w:rPr>
  </w:style>
  <w:style w:type="character" w:customStyle="1" w:styleId="4Char1">
    <w:name w:val="标4 Char"/>
    <w:link w:val="43"/>
    <w:qFormat/>
    <w:rsid w:val="00A64CCA"/>
    <w:rPr>
      <w:b/>
      <w:color w:val="000000"/>
      <w:sz w:val="24"/>
      <w:szCs w:val="24"/>
    </w:rPr>
  </w:style>
  <w:style w:type="character" w:customStyle="1" w:styleId="5CharChar0">
    <w:name w:val="表内容5号 Char Char"/>
    <w:link w:val="52"/>
    <w:qFormat/>
    <w:rsid w:val="00A64CCA"/>
    <w:rPr>
      <w:rFonts w:ascii="Calibri" w:hAnsi="Calibri"/>
      <w:sz w:val="21"/>
      <w:szCs w:val="21"/>
    </w:rPr>
  </w:style>
  <w:style w:type="character" w:customStyle="1" w:styleId="Charff9">
    <w:name w:val="二级条标题 Char"/>
    <w:link w:val="afffd"/>
    <w:qFormat/>
    <w:rsid w:val="00A64CCA"/>
    <w:rPr>
      <w:rFonts w:ascii="黑体" w:eastAsia="黑体"/>
      <w:sz w:val="21"/>
    </w:rPr>
  </w:style>
  <w:style w:type="character" w:customStyle="1" w:styleId="sb1">
    <w:name w:val="sb1"/>
    <w:qFormat/>
    <w:rsid w:val="00A64CCA"/>
    <w:rPr>
      <w:sz w:val="20"/>
      <w:szCs w:val="20"/>
    </w:rPr>
  </w:style>
  <w:style w:type="character" w:customStyle="1" w:styleId="Charffa">
    <w:name w:val="标注 Char"/>
    <w:link w:val="afffe"/>
    <w:qFormat/>
    <w:rsid w:val="00A64CCA"/>
    <w:rPr>
      <w:color w:val="000000"/>
      <w:kern w:val="2"/>
      <w:sz w:val="21"/>
      <w:szCs w:val="21"/>
    </w:rPr>
  </w:style>
  <w:style w:type="character" w:customStyle="1" w:styleId="Charffb">
    <w:name w:val="龚艺表名 Char"/>
    <w:link w:val="affff"/>
    <w:qFormat/>
    <w:rsid w:val="00A64CCA"/>
    <w:rPr>
      <w:b/>
      <w:kern w:val="2"/>
      <w:sz w:val="24"/>
      <w:szCs w:val="21"/>
    </w:rPr>
  </w:style>
  <w:style w:type="character" w:customStyle="1" w:styleId="3Char1">
    <w:name w:val="样式3 Char"/>
    <w:qFormat/>
    <w:rsid w:val="00A64CCA"/>
    <w:rPr>
      <w:snapToGrid/>
      <w:color w:val="000000"/>
      <w:sz w:val="21"/>
    </w:rPr>
  </w:style>
  <w:style w:type="character" w:customStyle="1" w:styleId="a14">
    <w:name w:val="a14"/>
    <w:qFormat/>
    <w:rsid w:val="00A64CCA"/>
  </w:style>
  <w:style w:type="character" w:customStyle="1" w:styleId="Char16">
    <w:name w:val="副标题 Char1"/>
    <w:qFormat/>
    <w:rsid w:val="00A64CCA"/>
    <w:rPr>
      <w:rFonts w:ascii="Cambria" w:eastAsia="宋体" w:hAnsi="Cambria" w:cs="Times New Roman"/>
      <w:b/>
      <w:bCs/>
      <w:kern w:val="28"/>
      <w:sz w:val="32"/>
      <w:szCs w:val="32"/>
    </w:rPr>
  </w:style>
  <w:style w:type="character" w:customStyle="1" w:styleId="font21">
    <w:name w:val="font21"/>
    <w:qFormat/>
    <w:rsid w:val="00A64CCA"/>
    <w:rPr>
      <w:rFonts w:ascii="Times New Roman" w:hAnsi="Times New Roman" w:cs="Times New Roman" w:hint="default"/>
      <w:color w:val="000000"/>
      <w:sz w:val="20"/>
      <w:szCs w:val="20"/>
      <w:u w:val="none"/>
    </w:rPr>
  </w:style>
  <w:style w:type="character" w:customStyle="1" w:styleId="un1">
    <w:name w:val="un1"/>
    <w:qFormat/>
    <w:rsid w:val="00A64CCA"/>
    <w:rPr>
      <w:rFonts w:ascii="宋体" w:eastAsia="宋体" w:hAnsi="宋体" w:hint="eastAsia"/>
      <w:spacing w:val="440"/>
      <w:kern w:val="2"/>
      <w:sz w:val="26"/>
      <w:szCs w:val="26"/>
      <w:lang w:val="en-US" w:eastAsia="zh-CN" w:bidi="ar-SA"/>
    </w:rPr>
  </w:style>
  <w:style w:type="character" w:customStyle="1" w:styleId="HTMLChar1">
    <w:name w:val="HTML 预设格式 Char1"/>
    <w:qFormat/>
    <w:rsid w:val="00A64CCA"/>
    <w:rPr>
      <w:rFonts w:ascii="Courier New" w:eastAsia="宋体" w:hAnsi="Courier New" w:cs="Courier New"/>
      <w:sz w:val="20"/>
      <w:szCs w:val="20"/>
    </w:rPr>
  </w:style>
  <w:style w:type="character" w:customStyle="1" w:styleId="Charffc">
    <w:name w:val="表 Char"/>
    <w:aliases w:val="实德题注 Char, Char Char Char Char Char Char Char Char Char Char Char Char Char Char Char  Char,题注 Char Char Char,Char Char Char Char Char Char Char Char Char Char Char Char Char Char Char  Char"/>
    <w:qFormat/>
    <w:rsid w:val="00A64CCA"/>
    <w:rPr>
      <w:rFonts w:ascii="Arial" w:eastAsia="黑体" w:hAnsi="Arial" w:cs="Arial"/>
      <w:kern w:val="2"/>
      <w:lang w:val="en-US" w:eastAsia="zh-CN" w:bidi="ar-SA"/>
    </w:rPr>
  </w:style>
  <w:style w:type="character" w:customStyle="1" w:styleId="Charffd">
    <w:name w:val="表格文字居中 Char"/>
    <w:qFormat/>
    <w:rsid w:val="00A64CCA"/>
    <w:rPr>
      <w:rFonts w:eastAsia="宋体"/>
      <w:snapToGrid/>
      <w:color w:val="000000"/>
      <w:kern w:val="2"/>
      <w:sz w:val="22"/>
      <w:szCs w:val="22"/>
      <w:lang w:val="en-US" w:eastAsia="zh-CN" w:bidi="ar-SA"/>
    </w:rPr>
  </w:style>
  <w:style w:type="character" w:customStyle="1" w:styleId="CharCharf5">
    <w:name w:val="正文 Char Char"/>
    <w:link w:val="31"/>
    <w:rsid w:val="00A64CCA"/>
    <w:rPr>
      <w:rFonts w:ascii="Arial Narrow" w:hAnsi="Arial Narrow"/>
      <w:sz w:val="24"/>
    </w:rPr>
  </w:style>
  <w:style w:type="character" w:customStyle="1" w:styleId="1CharChar0">
    <w:name w:val="正 文 1 Char Char"/>
    <w:qFormat/>
    <w:rsid w:val="00A64CCA"/>
    <w:rPr>
      <w:rFonts w:ascii="宋体" w:eastAsia="宋体" w:hAnsi="Courier New"/>
      <w:kern w:val="2"/>
      <w:sz w:val="21"/>
      <w:lang w:val="en-US" w:eastAsia="zh-CN" w:bidi="ar-SA"/>
    </w:rPr>
  </w:style>
  <w:style w:type="character" w:customStyle="1" w:styleId="Charffe">
    <w:name w:val="楷体加粗 Char"/>
    <w:link w:val="affff0"/>
    <w:qFormat/>
    <w:rsid w:val="00A64CCA"/>
    <w:rPr>
      <w:rFonts w:ascii="宋体" w:hAnsi="宋体"/>
      <w:kern w:val="2"/>
      <w:sz w:val="24"/>
      <w:szCs w:val="24"/>
    </w:rPr>
  </w:style>
  <w:style w:type="character" w:customStyle="1" w:styleId="Charfff">
    <w:name w:val="图表名称 Char"/>
    <w:link w:val="affff1"/>
    <w:qFormat/>
    <w:rsid w:val="00A64CCA"/>
    <w:rPr>
      <w:rFonts w:eastAsia="黑体"/>
      <w:b/>
      <w:bCs/>
      <w:kern w:val="2"/>
      <w:sz w:val="24"/>
      <w:szCs w:val="21"/>
    </w:rPr>
  </w:style>
  <w:style w:type="character" w:customStyle="1" w:styleId="infodetail1">
    <w:name w:val="infodetail1"/>
    <w:qFormat/>
    <w:rsid w:val="00A64CCA"/>
    <w:rPr>
      <w:rFonts w:ascii="ˎ̥" w:hAnsi="ˎ̥" w:hint="default"/>
      <w:color w:val="000000"/>
      <w:sz w:val="24"/>
      <w:szCs w:val="24"/>
      <w:u w:val="none"/>
    </w:rPr>
  </w:style>
  <w:style w:type="character" w:customStyle="1" w:styleId="font121">
    <w:name w:val="font121"/>
    <w:qFormat/>
    <w:rsid w:val="00A64CCA"/>
    <w:rPr>
      <w:rFonts w:ascii="宋体" w:eastAsia="宋体" w:hAnsi="宋体" w:hint="eastAsia"/>
      <w:color w:val="000000"/>
      <w:sz w:val="22"/>
      <w:szCs w:val="22"/>
      <w:u w:val="none"/>
    </w:rPr>
  </w:style>
  <w:style w:type="character" w:customStyle="1" w:styleId="Charfff0">
    <w:name w:val="【正文】 Char"/>
    <w:link w:val="affff2"/>
    <w:qFormat/>
    <w:rsid w:val="00A64CCA"/>
    <w:rPr>
      <w:kern w:val="2"/>
      <w:sz w:val="24"/>
      <w:lang w:val="zh-CN"/>
    </w:rPr>
  </w:style>
  <w:style w:type="character" w:customStyle="1" w:styleId="font71">
    <w:name w:val="font71"/>
    <w:qFormat/>
    <w:rsid w:val="00A64CCA"/>
    <w:rPr>
      <w:rFonts w:ascii="Arial" w:hAnsi="Arial" w:cs="Arial" w:hint="default"/>
      <w:color w:val="000000"/>
      <w:sz w:val="24"/>
      <w:szCs w:val="24"/>
      <w:u w:val="none"/>
      <w:vertAlign w:val="superscript"/>
    </w:rPr>
  </w:style>
  <w:style w:type="character" w:customStyle="1" w:styleId="font81">
    <w:name w:val="font81"/>
    <w:qFormat/>
    <w:rsid w:val="00A64CCA"/>
    <w:rPr>
      <w:rFonts w:ascii="宋体" w:eastAsia="宋体" w:hAnsi="宋体" w:hint="eastAsia"/>
      <w:color w:val="000000"/>
      <w:sz w:val="20"/>
      <w:szCs w:val="20"/>
      <w:u w:val="none"/>
    </w:rPr>
  </w:style>
  <w:style w:type="character" w:customStyle="1" w:styleId="Char17">
    <w:name w:val="表头字体 Char1"/>
    <w:link w:val="affff3"/>
    <w:qFormat/>
    <w:rsid w:val="00A64CCA"/>
    <w:rPr>
      <w:rFonts w:eastAsia="黑体"/>
      <w:b/>
      <w:sz w:val="24"/>
      <w:szCs w:val="24"/>
    </w:rPr>
  </w:style>
  <w:style w:type="character" w:customStyle="1" w:styleId="Char18">
    <w:name w:val="正文文本 Char1"/>
    <w:aliases w:val="正文文本 Char2,body text Cha,?y????×? Char,?y???? Char,?y????? Char,建议书标准 Char,???? Char,正文缩进2 Char,正文无缩进 Char,正文缩进2 Char Char Char Char Char Char Char Char Char Char Char Char,正文文字1 Char,封面文字 Char,bt Char1,?y????×? Char1,?y???? Char1"/>
    <w:qFormat/>
    <w:rsid w:val="00A64CCA"/>
    <w:rPr>
      <w:rFonts w:ascii="Calibri" w:eastAsia="宋体" w:hAnsi="Calibri" w:cs="Times New Roman"/>
    </w:rPr>
  </w:style>
  <w:style w:type="character" w:customStyle="1" w:styleId="jczi14">
    <w:name w:val="jc zi14"/>
    <w:qFormat/>
    <w:rsid w:val="00A64CCA"/>
  </w:style>
  <w:style w:type="character" w:customStyle="1" w:styleId="Char26">
    <w:name w:val="批注文字 Char2"/>
    <w:uiPriority w:val="99"/>
    <w:semiHidden/>
    <w:qFormat/>
    <w:rsid w:val="00A64CCA"/>
    <w:rPr>
      <w:rFonts w:ascii="Calibri" w:eastAsia="宋体" w:hAnsi="Calibri" w:cs="Times New Roman"/>
    </w:rPr>
  </w:style>
  <w:style w:type="character" w:customStyle="1" w:styleId="Charfff1">
    <w:name w:val="表格表格 Char"/>
    <w:qFormat/>
    <w:rsid w:val="00A64CCA"/>
    <w:rPr>
      <w:rFonts w:ascii="Calibri" w:eastAsia="宋体" w:hAnsi="Calibri" w:cs="宋体"/>
      <w:color w:val="000000"/>
      <w:szCs w:val="21"/>
    </w:rPr>
  </w:style>
  <w:style w:type="character" w:customStyle="1" w:styleId="CharCharCharChar2">
    <w:name w:val="表文字 Char Char Char Char"/>
    <w:rsid w:val="00A64CCA"/>
    <w:rPr>
      <w:kern w:val="2"/>
      <w:sz w:val="21"/>
      <w:szCs w:val="21"/>
      <w:lang w:val="en-US" w:eastAsia="zh-CN" w:bidi="ar-SA"/>
    </w:rPr>
  </w:style>
  <w:style w:type="character" w:customStyle="1" w:styleId="Char19">
    <w:name w:val="电子邮件签名 Char1"/>
    <w:rsid w:val="00A64CCA"/>
    <w:rPr>
      <w:rFonts w:ascii="Calibri" w:eastAsia="宋体" w:hAnsi="Calibri" w:cs="Times New Roman"/>
      <w:kern w:val="0"/>
      <w:sz w:val="24"/>
      <w:lang w:eastAsia="en-US" w:bidi="en-US"/>
    </w:rPr>
  </w:style>
  <w:style w:type="character" w:customStyle="1" w:styleId="Footer1CharChar">
    <w:name w:val="Footer1 Char Char"/>
    <w:rsid w:val="00A64CCA"/>
    <w:rPr>
      <w:sz w:val="18"/>
      <w:szCs w:val="18"/>
    </w:rPr>
  </w:style>
  <w:style w:type="character" w:customStyle="1" w:styleId="Charfff2">
    <w:name w:val="正文表格 Char"/>
    <w:qFormat/>
    <w:rsid w:val="00A64CCA"/>
    <w:rPr>
      <w:rFonts w:ascii="Calibri" w:eastAsia="宋体" w:hAnsi="Calibri"/>
      <w:sz w:val="28"/>
      <w:lang w:eastAsia="en-US" w:bidi="en-US"/>
    </w:rPr>
  </w:style>
  <w:style w:type="character" w:customStyle="1" w:styleId="01Char2">
    <w:name w:val="正文01 Char2"/>
    <w:rsid w:val="00A64CCA"/>
    <w:rPr>
      <w:rFonts w:ascii="Times New Roman" w:eastAsia="宋体" w:hAnsi="Times New Roman" w:cs="Times New Roman"/>
      <w:color w:val="000000"/>
      <w:kern w:val="0"/>
      <w:sz w:val="24"/>
      <w:szCs w:val="18"/>
    </w:rPr>
  </w:style>
  <w:style w:type="character" w:customStyle="1" w:styleId="Char27">
    <w:name w:val="明显引用 Char2"/>
    <w:uiPriority w:val="30"/>
    <w:rsid w:val="00A64CCA"/>
    <w:rPr>
      <w:rFonts w:ascii="Calibri" w:eastAsia="宋体" w:hAnsi="Calibri" w:cs="Times New Roman"/>
      <w:b/>
      <w:bCs/>
      <w:i/>
      <w:iCs/>
      <w:color w:val="4F81BD"/>
      <w:sz w:val="24"/>
      <w:lang w:eastAsia="en-US" w:bidi="en-US"/>
    </w:rPr>
  </w:style>
  <w:style w:type="character" w:customStyle="1" w:styleId="Charfff3">
    <w:name w:val="陈光的正文 Char"/>
    <w:rsid w:val="00A64CCA"/>
    <w:rPr>
      <w:rFonts w:eastAsia="宋体"/>
      <w:sz w:val="28"/>
    </w:rPr>
  </w:style>
  <w:style w:type="character" w:customStyle="1" w:styleId="CharCharCharCharChar">
    <w:name w:val="表格内容 Char Char Char Char Char"/>
    <w:qFormat/>
    <w:rsid w:val="00A64CCA"/>
    <w:rPr>
      <w:rFonts w:ascii="Times New Roman" w:eastAsia="宋体" w:hAnsi="Times New Roman" w:cs="Times New Roman"/>
    </w:rPr>
  </w:style>
  <w:style w:type="character" w:customStyle="1" w:styleId="Char1a">
    <w:name w:val="称呼 Char1"/>
    <w:rsid w:val="00A64CCA"/>
    <w:rPr>
      <w:rFonts w:ascii="宋体" w:eastAsia="宋体" w:hAnsi="宋体" w:cs="宋体"/>
      <w:kern w:val="0"/>
      <w:sz w:val="24"/>
      <w:lang w:eastAsia="en-US" w:bidi="en-US"/>
    </w:rPr>
  </w:style>
  <w:style w:type="character" w:styleId="affff4">
    <w:name w:val="Intense Emphasis"/>
    <w:uiPriority w:val="21"/>
    <w:qFormat/>
    <w:rsid w:val="00A64CCA"/>
    <w:rPr>
      <w:b/>
      <w:bCs/>
      <w:i/>
      <w:iCs/>
      <w:color w:val="4F81BD"/>
    </w:rPr>
  </w:style>
  <w:style w:type="character" w:customStyle="1" w:styleId="11111111111111111111111Char">
    <w:name w:val="正文11111111111111111111111 Char"/>
    <w:qFormat/>
    <w:rsid w:val="00A64CCA"/>
    <w:rPr>
      <w:rFonts w:eastAsia="宋体" w:cs="宋体"/>
      <w:sz w:val="24"/>
    </w:rPr>
  </w:style>
  <w:style w:type="character" w:customStyle="1" w:styleId="Charfff4">
    <w:name w:val="样式 正文四号 + 自动设置 Char"/>
    <w:rsid w:val="00A64CCA"/>
    <w:rPr>
      <w:rFonts w:ascii="Calibri" w:eastAsia="宋体" w:hAnsi="Calibri"/>
      <w:sz w:val="28"/>
      <w:szCs w:val="24"/>
    </w:rPr>
  </w:style>
  <w:style w:type="character" w:customStyle="1" w:styleId="zwb-CharChar">
    <w:name w:val="zwb-正文 Char Char"/>
    <w:link w:val="zwb-"/>
    <w:rsid w:val="00A64CCA"/>
    <w:rPr>
      <w:sz w:val="24"/>
      <w:szCs w:val="24"/>
    </w:rPr>
  </w:style>
  <w:style w:type="character" w:styleId="affff5">
    <w:name w:val="Intense Reference"/>
    <w:uiPriority w:val="32"/>
    <w:qFormat/>
    <w:rsid w:val="00A64CCA"/>
    <w:rPr>
      <w:b/>
      <w:bCs/>
      <w:smallCaps/>
      <w:color w:val="C0504D"/>
      <w:spacing w:val="5"/>
      <w:u w:val="single"/>
    </w:rPr>
  </w:style>
  <w:style w:type="character" w:customStyle="1" w:styleId="Charfff5">
    <w:name w:val="正 文 Char"/>
    <w:link w:val="affff6"/>
    <w:qFormat/>
    <w:rsid w:val="00A64CCA"/>
    <w:rPr>
      <w:rFonts w:hAnsi="宋体"/>
      <w:kern w:val="2"/>
      <w:sz w:val="24"/>
      <w:szCs w:val="24"/>
    </w:rPr>
  </w:style>
  <w:style w:type="character" w:customStyle="1" w:styleId="biaoChar">
    <w:name w:val="biao Char"/>
    <w:link w:val="biao"/>
    <w:rsid w:val="00A64CCA"/>
    <w:rPr>
      <w:rFonts w:ascii="Calibri" w:hAnsi="Calibri"/>
      <w:sz w:val="21"/>
      <w:szCs w:val="21"/>
    </w:rPr>
  </w:style>
  <w:style w:type="character" w:customStyle="1" w:styleId="102">
    <w:name w:val="10"/>
    <w:qFormat/>
    <w:rsid w:val="00A64CCA"/>
    <w:rPr>
      <w:rFonts w:ascii="Times New Roman" w:hAnsi="Times New Roman" w:cs="Times New Roman" w:hint="default"/>
    </w:rPr>
  </w:style>
  <w:style w:type="character" w:customStyle="1" w:styleId="150">
    <w:name w:val="15"/>
    <w:qFormat/>
    <w:rsid w:val="00A64CCA"/>
    <w:rPr>
      <w:rFonts w:ascii="Times New Roman" w:hAnsi="Times New Roman" w:cs="Times New Roman" w:hint="default"/>
    </w:rPr>
  </w:style>
  <w:style w:type="character" w:customStyle="1" w:styleId="affff7">
    <w:name w:val="列表段落 字符"/>
    <w:link w:val="affff8"/>
    <w:uiPriority w:val="34"/>
    <w:qFormat/>
    <w:rsid w:val="00A64CCA"/>
    <w:rPr>
      <w:kern w:val="2"/>
      <w:sz w:val="24"/>
      <w:szCs w:val="24"/>
    </w:rPr>
  </w:style>
  <w:style w:type="character" w:customStyle="1" w:styleId="Charfff6">
    <w:name w:val="脚注文本 Char"/>
    <w:link w:val="affff9"/>
    <w:qFormat/>
    <w:rsid w:val="00A64CCA"/>
    <w:rPr>
      <w:rFonts w:ascii="Arial Narrow" w:eastAsia="仿宋_GB2312" w:hAnsi="Arial Narrow"/>
      <w:kern w:val="2"/>
      <w:sz w:val="18"/>
      <w:szCs w:val="18"/>
    </w:rPr>
  </w:style>
  <w:style w:type="character" w:customStyle="1" w:styleId="001Char">
    <w:name w:val="正文001 Char"/>
    <w:link w:val="001"/>
    <w:qFormat/>
    <w:rsid w:val="00A64CCA"/>
    <w:rPr>
      <w:rFonts w:ascii="Arial" w:hAnsi="Arial" w:cs="Arial"/>
      <w:kern w:val="2"/>
      <w:sz w:val="24"/>
      <w:szCs w:val="24"/>
    </w:rPr>
  </w:style>
  <w:style w:type="character" w:customStyle="1" w:styleId="3Char30">
    <w:name w:val="正文文本缩进 3 Char3"/>
    <w:aliases w:val="正文文字缩进 31 Char2,正文文字缩进 3 Char2"/>
    <w:link w:val="32"/>
    <w:qFormat/>
    <w:rsid w:val="00A64CCA"/>
    <w:rPr>
      <w:rFonts w:ascii="Calibri" w:hAnsi="Calibri"/>
      <w:kern w:val="2"/>
      <w:sz w:val="16"/>
      <w:szCs w:val="16"/>
    </w:rPr>
  </w:style>
  <w:style w:type="character" w:customStyle="1" w:styleId="2CharCharChar">
    <w:name w:val="样式 报告正文 + 首行缩进:  2 字符 Char Char Char"/>
    <w:link w:val="2CharChar2"/>
    <w:qFormat/>
    <w:rsid w:val="00A64CCA"/>
    <w:rPr>
      <w:rFonts w:eastAsia="楷体_GB2312" w:cs="宋体"/>
      <w:bCs/>
      <w:kern w:val="2"/>
      <w:sz w:val="30"/>
      <w:szCs w:val="24"/>
    </w:rPr>
  </w:style>
  <w:style w:type="character" w:customStyle="1" w:styleId="CharCharCharChar3">
    <w:name w:val="表格文字居中 Char Char Char Char"/>
    <w:qFormat/>
    <w:rsid w:val="00A64CCA"/>
    <w:rPr>
      <w:rFonts w:ascii="宋体" w:eastAsia="宋体" w:hAnsi="宋体"/>
      <w:kern w:val="2"/>
      <w:sz w:val="24"/>
      <w:szCs w:val="24"/>
      <w:lang w:val="en-US" w:eastAsia="zh-CN" w:bidi="ar-SA"/>
    </w:rPr>
  </w:style>
  <w:style w:type="character" w:customStyle="1" w:styleId="affffa">
    <w:name w:val="页脚 字符"/>
    <w:uiPriority w:val="99"/>
    <w:qFormat/>
    <w:rsid w:val="00A64CCA"/>
  </w:style>
  <w:style w:type="character" w:customStyle="1" w:styleId="5155Char21Char2Char2-004Char">
    <w:name w:val="样式 标题 51)项标5标题 5 Char21) Char2项 Char2 + 左侧:  -0.04 厘米 首行缩... Char"/>
    <w:qFormat/>
    <w:rsid w:val="00A64CCA"/>
    <w:rPr>
      <w:rFonts w:ascii="宋体" w:eastAsia="宋体" w:hAnsi="宋体" w:cs="宋体"/>
      <w:kern w:val="2"/>
      <w:sz w:val="28"/>
      <w:szCs w:val="28"/>
      <w:lang w:val="en-US" w:eastAsia="zh-CN" w:bidi="ar-SA"/>
    </w:rPr>
  </w:style>
  <w:style w:type="character" w:customStyle="1" w:styleId="-CharCharChar2">
    <w:name w:val="可研-正文首行缩进 Char Char Char2"/>
    <w:qFormat/>
    <w:rsid w:val="00A64CCA"/>
    <w:rPr>
      <w:rFonts w:ascii="Arial Narrow" w:eastAsia="宋体" w:hAnsi="宋体"/>
      <w:b/>
      <w:kern w:val="2"/>
      <w:sz w:val="24"/>
      <w:szCs w:val="24"/>
      <w:lang w:val="en-US" w:eastAsia="zh-CN" w:bidi="ar-SA"/>
    </w:rPr>
  </w:style>
  <w:style w:type="character" w:customStyle="1" w:styleId="515Char1CharChar5CharCharChar">
    <w:name w:val="样式 标题 51)项标题 5 Char1) Char项 Char标5 + 左 Char Char Char"/>
    <w:qFormat/>
    <w:rsid w:val="00A64CCA"/>
    <w:rPr>
      <w:rFonts w:ascii="Arial Narrow" w:eastAsia="宋体" w:hAnsi="Arial"/>
      <w:b/>
      <w:bCs/>
      <w:color w:val="000000"/>
      <w:kern w:val="24"/>
      <w:sz w:val="28"/>
      <w:szCs w:val="28"/>
      <w:lang w:val="en-US" w:eastAsia="zh-CN" w:bidi="ar-SA"/>
    </w:rPr>
  </w:style>
  <w:style w:type="character" w:customStyle="1" w:styleId="4CharChar0">
    <w:name w:val="标题 4宋旭峰 Char Char"/>
    <w:qFormat/>
    <w:rsid w:val="00A64CCA"/>
    <w:rPr>
      <w:rFonts w:eastAsia="黑体"/>
      <w:b/>
      <w:bCs/>
      <w:kern w:val="2"/>
      <w:sz w:val="24"/>
      <w:szCs w:val="28"/>
      <w:lang w:val="en-US" w:eastAsia="zh-CN" w:bidi="ar-SA"/>
    </w:rPr>
  </w:style>
  <w:style w:type="character" w:customStyle="1" w:styleId="style51">
    <w:name w:val="style51"/>
    <w:qFormat/>
    <w:rsid w:val="00A64CCA"/>
    <w:rPr>
      <w:sz w:val="21"/>
      <w:szCs w:val="21"/>
    </w:rPr>
  </w:style>
  <w:style w:type="character" w:customStyle="1" w:styleId="dan7-1Char">
    <w:name w:val="dan7-1 Char"/>
    <w:link w:val="dan7-1"/>
    <w:qFormat/>
    <w:rsid w:val="00A64CCA"/>
    <w:rPr>
      <w:sz w:val="24"/>
      <w:szCs w:val="24"/>
      <w:lang w:val="zh-CN"/>
    </w:rPr>
  </w:style>
  <w:style w:type="character" w:customStyle="1" w:styleId="Charfff7">
    <w:name w:val="投标文件正文 Char"/>
    <w:link w:val="affffb"/>
    <w:qFormat/>
    <w:rsid w:val="00A64CCA"/>
    <w:rPr>
      <w:rFonts w:ascii="Arial" w:hAnsi="Arial"/>
      <w:kern w:val="2"/>
      <w:sz w:val="24"/>
      <w:szCs w:val="24"/>
    </w:rPr>
  </w:style>
  <w:style w:type="character" w:customStyle="1" w:styleId="515Char1CharChar5CharChar">
    <w:name w:val="样式 标题 51)项标题 5 Char1) Char项 Char标5 + 左 Char Char"/>
    <w:link w:val="515Char1CharChar5Char"/>
    <w:qFormat/>
    <w:rsid w:val="00A64CCA"/>
    <w:rPr>
      <w:rFonts w:ascii="宋体"/>
      <w:b/>
      <w:spacing w:val="6"/>
      <w:kern w:val="2"/>
      <w:sz w:val="26"/>
      <w:szCs w:val="26"/>
    </w:rPr>
  </w:style>
  <w:style w:type="character" w:customStyle="1" w:styleId="affffc">
    <w:name w:val="篇号"/>
    <w:qFormat/>
    <w:rsid w:val="00A64CCA"/>
    <w:rPr>
      <w:rFonts w:ascii="宋体" w:eastAsia="宋体" w:hAnsi="宋体" w:hint="eastAsia"/>
      <w:sz w:val="28"/>
      <w:szCs w:val="28"/>
    </w:rPr>
  </w:style>
  <w:style w:type="character" w:customStyle="1" w:styleId="cont21">
    <w:name w:val="cont21"/>
    <w:qFormat/>
    <w:rsid w:val="00A64CCA"/>
    <w:rPr>
      <w:sz w:val="21"/>
      <w:szCs w:val="21"/>
    </w:rPr>
  </w:style>
  <w:style w:type="character" w:customStyle="1" w:styleId="Char2Char">
    <w:name w:val="正文首行缩进 Char2 Char"/>
    <w:aliases w:val="正文首行缩进 Char3 Char,正文首行缩进 Char4 Char,正文首行缩进 Char5 Char Char"/>
    <w:link w:val="1a"/>
    <w:qFormat/>
    <w:locked/>
    <w:rsid w:val="00A64CCA"/>
    <w:rPr>
      <w:sz w:val="28"/>
      <w:szCs w:val="24"/>
    </w:rPr>
  </w:style>
  <w:style w:type="character" w:customStyle="1" w:styleId="content">
    <w:name w:val="content"/>
    <w:qFormat/>
    <w:rsid w:val="00A64CCA"/>
    <w:rPr>
      <w:rFonts w:ascii="Verdana" w:eastAsia="宋体" w:hAnsi="Verdana"/>
      <w:lang w:val="en-US" w:eastAsia="en-US" w:bidi="ar-SA"/>
    </w:rPr>
  </w:style>
  <w:style w:type="character" w:customStyle="1" w:styleId="ArialCharCharChar">
    <w:name w:val="样式 题注 + (西文) Arial (中文) 黑体 小四 Char Char Char"/>
    <w:qFormat/>
    <w:rsid w:val="00A64CCA"/>
    <w:rPr>
      <w:rFonts w:ascii="黑体" w:eastAsia="黑体" w:hAnsi="Arial" w:cs="Arial"/>
      <w:kern w:val="2"/>
      <w:sz w:val="28"/>
      <w:szCs w:val="28"/>
      <w:lang w:val="en-US" w:eastAsia="zh-CN" w:bidi="ar-SA"/>
    </w:rPr>
  </w:style>
  <w:style w:type="character" w:customStyle="1" w:styleId="CharCharf6">
    <w:name w:val="题注+ Char Char"/>
    <w:qFormat/>
    <w:rsid w:val="00A64CCA"/>
    <w:rPr>
      <w:rFonts w:ascii="黑体" w:eastAsia="黑体" w:hAnsi="Arial" w:cs="Arial" w:hint="eastAsia"/>
      <w:kern w:val="2"/>
      <w:sz w:val="24"/>
      <w:szCs w:val="24"/>
      <w:lang w:val="en-US" w:eastAsia="zh-CN" w:bidi="ar-SA"/>
    </w:rPr>
  </w:style>
  <w:style w:type="character" w:customStyle="1" w:styleId="-CharCharChar1">
    <w:name w:val="可研-正文首行缩进 Char Char Char1"/>
    <w:qFormat/>
    <w:rsid w:val="00A64CCA"/>
    <w:rPr>
      <w:rFonts w:ascii="Arial Narrow" w:eastAsia="仿宋_GB2312" w:hAnsi="Arial Narrow"/>
      <w:kern w:val="2"/>
      <w:sz w:val="24"/>
      <w:szCs w:val="24"/>
      <w:lang w:val="en-US" w:eastAsia="zh-CN" w:bidi="ar-SA"/>
    </w:rPr>
  </w:style>
  <w:style w:type="character" w:customStyle="1" w:styleId="CharCharCharChar4">
    <w:name w:val="样式 表格文字居中 + 宋体 小四 Char Char Char Char"/>
    <w:qFormat/>
    <w:rsid w:val="00A64CCA"/>
    <w:rPr>
      <w:rFonts w:ascii="宋体" w:eastAsia="宋体" w:hAnsi="宋体"/>
      <w:kern w:val="2"/>
      <w:sz w:val="24"/>
      <w:szCs w:val="24"/>
      <w:lang w:val="en-US" w:eastAsia="zh-CN" w:bidi="ar-SA"/>
    </w:rPr>
  </w:style>
  <w:style w:type="character" w:customStyle="1" w:styleId="Lead-inEmphasis">
    <w:name w:val="Lead-in Emphasis"/>
    <w:qFormat/>
    <w:rsid w:val="00A64CCA"/>
    <w:rPr>
      <w:rFonts w:ascii="Arial" w:hAnsi="Arial" w:cs="Arial" w:hint="default"/>
      <w:b/>
      <w:spacing w:val="-8"/>
      <w:sz w:val="18"/>
    </w:rPr>
  </w:style>
  <w:style w:type="character" w:customStyle="1" w:styleId="CharCharf7">
    <w:name w:val="样式 表格文字居中 + 宋体 小四 Char Char"/>
    <w:link w:val="Charfff8"/>
    <w:qFormat/>
    <w:rsid w:val="00A64CCA"/>
    <w:rPr>
      <w:rFonts w:ascii="宋体" w:hAnsi="宋体"/>
      <w:kern w:val="2"/>
      <w:sz w:val="24"/>
      <w:szCs w:val="24"/>
    </w:rPr>
  </w:style>
  <w:style w:type="character" w:customStyle="1" w:styleId="5CharChar2">
    <w:name w:val="标5 Char Char"/>
    <w:qFormat/>
    <w:rsid w:val="00A64CCA"/>
    <w:rPr>
      <w:rFonts w:ascii="宋体" w:eastAsia="宋体" w:hAnsi="宋体" w:hint="eastAsia"/>
      <w:sz w:val="28"/>
      <w:szCs w:val="28"/>
      <w:lang w:val="en-US" w:eastAsia="zh-CN"/>
    </w:rPr>
  </w:style>
  <w:style w:type="character" w:customStyle="1" w:styleId="Charfff9">
    <w:name w:val="正文小四 Char"/>
    <w:link w:val="affffd"/>
    <w:qFormat/>
    <w:locked/>
    <w:rsid w:val="00A64CCA"/>
    <w:rPr>
      <w:kern w:val="2"/>
      <w:sz w:val="24"/>
    </w:rPr>
  </w:style>
  <w:style w:type="character" w:customStyle="1" w:styleId="3Char20">
    <w:name w:val="标题 3 Char2"/>
    <w:aliases w:val="小节标题 Char,头 Char,Sottoparagrafo Char,Re Char,小标题 Char,白鹤滩标题 3 Char,标题 3 Char Char Char,heading 3- body Char,h3b Char,h3a Char,h3 sub heading Char,Section Char,条 Char,Heading 3 - old Char,h3 Char,ISO2 Char,L3 Char,l3 Char"/>
    <w:qFormat/>
    <w:rsid w:val="00A64CCA"/>
    <w:rPr>
      <w:rFonts w:ascii="宋体" w:eastAsia="宋体" w:hAnsi="Arial"/>
      <w:b/>
      <w:bCs/>
      <w:color w:val="000000"/>
      <w:kern w:val="2"/>
      <w:sz w:val="28"/>
      <w:szCs w:val="28"/>
      <w:lang w:val="en-US" w:eastAsia="zh-CN" w:bidi="ar-SA"/>
    </w:rPr>
  </w:style>
  <w:style w:type="character" w:customStyle="1" w:styleId="2-xhCharChar">
    <w:name w:val="标题 2-xh Char Char"/>
    <w:qFormat/>
    <w:rsid w:val="00A64CCA"/>
    <w:rPr>
      <w:rFonts w:ascii="Arial" w:eastAsia="黑体" w:hAnsi="Arial"/>
      <w:b/>
      <w:bCs/>
      <w:kern w:val="2"/>
      <w:sz w:val="32"/>
      <w:szCs w:val="32"/>
      <w:lang w:val="en-US" w:eastAsia="zh-CN" w:bidi="ar-SA"/>
    </w:rPr>
  </w:style>
  <w:style w:type="character" w:customStyle="1" w:styleId="CharCharChar2">
    <w:name w:val="样式 表格文字居中 + 宋体 小四 Char Char Char"/>
    <w:qFormat/>
    <w:rsid w:val="00A64CCA"/>
    <w:rPr>
      <w:rFonts w:ascii="宋体" w:eastAsia="宋体" w:hAnsi="宋体"/>
      <w:kern w:val="2"/>
      <w:sz w:val="24"/>
      <w:szCs w:val="24"/>
      <w:lang w:val="en-US" w:eastAsia="zh-CN" w:bidi="ar-SA"/>
    </w:rPr>
  </w:style>
  <w:style w:type="character" w:customStyle="1" w:styleId="updatebodytest1">
    <w:name w:val="updatebodytest1"/>
    <w:qFormat/>
    <w:rsid w:val="00A64CCA"/>
    <w:rPr>
      <w:rFonts w:ascii="Arial" w:hAnsi="Arial" w:cs="Arial" w:hint="default"/>
      <w:sz w:val="18"/>
      <w:szCs w:val="18"/>
    </w:rPr>
  </w:style>
  <w:style w:type="character" w:customStyle="1" w:styleId="-CharCharCharCharChar">
    <w:name w:val="可研-正文首行缩进 Char Char Char Char Char"/>
    <w:qFormat/>
    <w:rsid w:val="00A64CCA"/>
    <w:rPr>
      <w:rFonts w:ascii="Arial Narrow" w:eastAsia="仿宋_GB2312" w:hAnsi="Arial Narrow"/>
      <w:kern w:val="2"/>
      <w:sz w:val="24"/>
      <w:szCs w:val="24"/>
      <w:lang w:val="en-US" w:eastAsia="zh-CN" w:bidi="ar-SA"/>
    </w:rPr>
  </w:style>
  <w:style w:type="character" w:customStyle="1" w:styleId="Char30">
    <w:name w:val="正文 Char3"/>
    <w:link w:val="122"/>
    <w:qFormat/>
    <w:rsid w:val="00A64CCA"/>
    <w:rPr>
      <w:rFonts w:ascii="宋体"/>
      <w:sz w:val="24"/>
    </w:rPr>
  </w:style>
  <w:style w:type="character" w:customStyle="1" w:styleId="hangju1">
    <w:name w:val="hangju1"/>
    <w:qFormat/>
    <w:rsid w:val="00A64CCA"/>
  </w:style>
  <w:style w:type="character" w:customStyle="1" w:styleId="22Char">
    <w:name w:val="小2号宋体居中行距2倍 Char"/>
    <w:qFormat/>
    <w:locked/>
    <w:rsid w:val="00A64CCA"/>
    <w:rPr>
      <w:rFonts w:eastAsia="宋体"/>
      <w:b/>
      <w:bCs/>
      <w:kern w:val="44"/>
      <w:sz w:val="44"/>
      <w:szCs w:val="44"/>
      <w:lang w:val="en-US" w:eastAsia="zh-CN" w:bidi="ar-SA"/>
    </w:rPr>
  </w:style>
  <w:style w:type="character" w:customStyle="1" w:styleId="fs141">
    <w:name w:val="fs_141"/>
    <w:qFormat/>
    <w:rsid w:val="00A64CCA"/>
    <w:rPr>
      <w:sz w:val="21"/>
      <w:szCs w:val="21"/>
    </w:rPr>
  </w:style>
  <w:style w:type="character" w:customStyle="1" w:styleId="CharChar133">
    <w:name w:val="Char Char133"/>
    <w:qFormat/>
    <w:rsid w:val="00A64CCA"/>
    <w:rPr>
      <w:rFonts w:ascii="宋体" w:eastAsia="宋体"/>
      <w:b/>
      <w:spacing w:val="6"/>
      <w:kern w:val="2"/>
      <w:sz w:val="24"/>
      <w:szCs w:val="26"/>
      <w:lang w:val="en-US" w:eastAsia="zh-CN" w:bidi="ar-SA"/>
    </w:rPr>
  </w:style>
  <w:style w:type="character" w:customStyle="1" w:styleId="CharChar90">
    <w:name w:val="Char Char9"/>
    <w:qFormat/>
    <w:locked/>
    <w:rsid w:val="00A64CCA"/>
    <w:rPr>
      <w:rFonts w:ascii="Times New Roman" w:eastAsia="宋体" w:hAnsi="Times New Roman" w:cs="Times New Roman"/>
      <w:sz w:val="28"/>
      <w:szCs w:val="28"/>
    </w:rPr>
  </w:style>
  <w:style w:type="character" w:customStyle="1" w:styleId="1113CharChar">
    <w:name w:val="1.1.1标题 3 Char Char"/>
    <w:qFormat/>
    <w:rsid w:val="00A64CCA"/>
    <w:rPr>
      <w:rFonts w:ascii="Arial" w:eastAsia="宋体" w:hAnsi="Arial" w:cs="Times New Roman" w:hint="default"/>
      <w:b/>
      <w:kern w:val="44"/>
      <w:sz w:val="30"/>
      <w:szCs w:val="20"/>
    </w:rPr>
  </w:style>
  <w:style w:type="character" w:customStyle="1" w:styleId="CharChar81">
    <w:name w:val="Char Char81"/>
    <w:qFormat/>
    <w:rsid w:val="00A64CCA"/>
    <w:rPr>
      <w:rFonts w:ascii="宋体" w:eastAsia="宋体" w:hAnsi="宋体" w:cs="宋体"/>
      <w:kern w:val="0"/>
      <w:sz w:val="24"/>
      <w:szCs w:val="24"/>
    </w:rPr>
  </w:style>
  <w:style w:type="character" w:customStyle="1" w:styleId="15Char0">
    <w:name w:val="四号宋体左齐行距1.5倍 Char"/>
    <w:qFormat/>
    <w:locked/>
    <w:rsid w:val="00A64CCA"/>
    <w:rPr>
      <w:rFonts w:eastAsia="宋体"/>
      <w:b/>
      <w:bCs/>
      <w:kern w:val="2"/>
      <w:sz w:val="32"/>
      <w:szCs w:val="32"/>
      <w:lang w:val="en-US" w:eastAsia="zh-CN" w:bidi="ar-SA"/>
    </w:rPr>
  </w:style>
  <w:style w:type="character" w:customStyle="1" w:styleId="3Char10">
    <w:name w:val="正文文本缩进 3 Char1"/>
    <w:qFormat/>
    <w:rsid w:val="00A64CCA"/>
    <w:rPr>
      <w:sz w:val="16"/>
      <w:szCs w:val="16"/>
    </w:rPr>
  </w:style>
  <w:style w:type="character" w:customStyle="1" w:styleId="CharChar213">
    <w:name w:val="Char Char213"/>
    <w:qFormat/>
    <w:rsid w:val="00A64CCA"/>
    <w:rPr>
      <w:rFonts w:eastAsia="宋体"/>
      <w:sz w:val="18"/>
    </w:rPr>
  </w:style>
  <w:style w:type="character" w:customStyle="1" w:styleId="CharChar14">
    <w:name w:val="Char Char14"/>
    <w:qFormat/>
    <w:rsid w:val="00A64CCA"/>
    <w:rPr>
      <w:sz w:val="18"/>
      <w:szCs w:val="18"/>
    </w:rPr>
  </w:style>
  <w:style w:type="character" w:customStyle="1" w:styleId="CharChar73">
    <w:name w:val="Char Char73"/>
    <w:qFormat/>
    <w:rsid w:val="00A64CCA"/>
    <w:rPr>
      <w:rFonts w:eastAsia="宋体"/>
      <w:b/>
      <w:bCs/>
      <w:kern w:val="44"/>
      <w:sz w:val="44"/>
      <w:szCs w:val="44"/>
      <w:lang w:val="en-US" w:eastAsia="zh-CN" w:bidi="ar-SA"/>
    </w:rPr>
  </w:style>
  <w:style w:type="character" w:customStyle="1" w:styleId="CharChar142">
    <w:name w:val="Char Char142"/>
    <w:qFormat/>
    <w:locked/>
    <w:rsid w:val="00A64CCA"/>
    <w:rPr>
      <w:rFonts w:eastAsia="宋体"/>
      <w:b/>
      <w:bCs/>
      <w:kern w:val="44"/>
      <w:sz w:val="44"/>
      <w:szCs w:val="44"/>
      <w:lang w:val="en-US" w:eastAsia="zh-CN"/>
    </w:rPr>
  </w:style>
  <w:style w:type="character" w:customStyle="1" w:styleId="Charfffa">
    <w:name w:val="正文：段落格式 Char"/>
    <w:link w:val="affffe"/>
    <w:qFormat/>
    <w:rsid w:val="00A64CCA"/>
    <w:rPr>
      <w:rFonts w:ascii="宋体" w:hAnsi="宋体"/>
      <w:color w:val="000000"/>
      <w:kern w:val="15"/>
      <w:sz w:val="24"/>
      <w:szCs w:val="24"/>
    </w:rPr>
  </w:style>
  <w:style w:type="character" w:customStyle="1" w:styleId="LChar1">
    <w:name w:val="列表(L) Char"/>
    <w:link w:val="L1"/>
    <w:qFormat/>
    <w:rsid w:val="00A64CCA"/>
    <w:rPr>
      <w:rFonts w:cs="宋体"/>
    </w:rPr>
  </w:style>
  <w:style w:type="character" w:customStyle="1" w:styleId="5CharChar3">
    <w:name w:val="页眉小5号 Char Char"/>
    <w:qFormat/>
    <w:rsid w:val="00A64CCA"/>
    <w:rPr>
      <w:rFonts w:eastAsia="宋体"/>
      <w:kern w:val="2"/>
      <w:sz w:val="18"/>
      <w:szCs w:val="18"/>
      <w:lang w:val="en-US" w:eastAsia="zh-CN" w:bidi="ar-SA"/>
    </w:rPr>
  </w:style>
  <w:style w:type="character" w:customStyle="1" w:styleId="style31">
    <w:name w:val="style31"/>
    <w:qFormat/>
    <w:rsid w:val="00A64CCA"/>
    <w:rPr>
      <w:color w:val="666666"/>
      <w:sz w:val="24"/>
      <w:szCs w:val="24"/>
      <w:u w:val="none"/>
    </w:rPr>
  </w:style>
  <w:style w:type="character" w:customStyle="1" w:styleId="copyright1">
    <w:name w:val="copyright1"/>
    <w:qFormat/>
    <w:rsid w:val="00A64CCA"/>
    <w:rPr>
      <w:rFonts w:hint="default"/>
      <w:color w:val="000000"/>
    </w:rPr>
  </w:style>
  <w:style w:type="character" w:customStyle="1" w:styleId="Charfffb">
    <w:name w:val="表体 Char"/>
    <w:aliases w:val="alt+T Char Char"/>
    <w:link w:val="afffff"/>
    <w:qFormat/>
    <w:locked/>
    <w:rsid w:val="00A64CCA"/>
    <w:rPr>
      <w:spacing w:val="-6"/>
      <w:kern w:val="2"/>
      <w:sz w:val="18"/>
      <w:szCs w:val="18"/>
    </w:rPr>
  </w:style>
  <w:style w:type="character" w:customStyle="1" w:styleId="3Char4">
    <w:name w:val="3标题(治) Char"/>
    <w:link w:val="34"/>
    <w:qFormat/>
    <w:rsid w:val="00A64CCA"/>
    <w:rPr>
      <w:b/>
      <w:bCs/>
      <w:kern w:val="2"/>
      <w:sz w:val="32"/>
      <w:szCs w:val="32"/>
    </w:rPr>
  </w:style>
  <w:style w:type="character" w:customStyle="1" w:styleId="Char1b">
    <w:name w:val="正文首行缩进 Char1"/>
    <w:aliases w:val="正文首行缩进 Char Char,正文首行缩进 Char Char Char Char1,正文首行缩进 Char Char Char Char Char Char Char Char Char Char Char Char Char,正文首行缩进 Char Char Char Char Char,正文首行缩进 Char Char Char Char Char Char Char,正文5号 Char"/>
    <w:qFormat/>
    <w:rsid w:val="00A64CCA"/>
    <w:rPr>
      <w:rFonts w:ascii="Times New Roman" w:eastAsia="宋体" w:hAnsi="Times New Roman" w:cs="Times New Roman"/>
      <w:sz w:val="72"/>
      <w:szCs w:val="24"/>
    </w:rPr>
  </w:style>
  <w:style w:type="character" w:customStyle="1" w:styleId="CharChar23">
    <w:name w:val="Char Char23"/>
    <w:qFormat/>
    <w:rsid w:val="00A64CCA"/>
    <w:rPr>
      <w:rFonts w:ascii="Arial Narrow" w:eastAsia="仿宋_GB2312" w:hAnsi="Arial Narrow"/>
      <w:kern w:val="2"/>
      <w:sz w:val="24"/>
      <w:szCs w:val="24"/>
      <w:lang w:val="en-US" w:eastAsia="zh-CN" w:bidi="ar-SA"/>
    </w:rPr>
  </w:style>
  <w:style w:type="character" w:customStyle="1" w:styleId="CharChar60">
    <w:name w:val="Char Char6"/>
    <w:qFormat/>
    <w:rsid w:val="00A64CCA"/>
    <w:rPr>
      <w:rFonts w:eastAsia="宋体"/>
      <w:kern w:val="2"/>
      <w:sz w:val="16"/>
      <w:szCs w:val="16"/>
      <w:lang w:val="en-US" w:eastAsia="zh-CN" w:bidi="ar-SA"/>
    </w:rPr>
  </w:style>
  <w:style w:type="character" w:customStyle="1" w:styleId="Charfffc">
    <w:name w:val="宏文本 Char"/>
    <w:link w:val="afffff0"/>
    <w:qFormat/>
    <w:rsid w:val="00A64CCA"/>
    <w:rPr>
      <w:rFonts w:ascii="Courier New" w:hAnsi="Courier New" w:cs="Courier New"/>
      <w:kern w:val="2"/>
      <w:sz w:val="24"/>
      <w:szCs w:val="24"/>
    </w:rPr>
  </w:style>
  <w:style w:type="character" w:customStyle="1" w:styleId="CharChar120">
    <w:name w:val="Char Char12"/>
    <w:qFormat/>
    <w:locked/>
    <w:rsid w:val="00A64CCA"/>
    <w:rPr>
      <w:rFonts w:ascii="Arial" w:eastAsia="黑体" w:hAnsi="Arial"/>
      <w:b/>
      <w:bCs/>
      <w:kern w:val="2"/>
      <w:sz w:val="24"/>
      <w:szCs w:val="24"/>
      <w:lang w:val="en-US" w:eastAsia="zh-CN" w:bidi="ar-SA"/>
    </w:rPr>
  </w:style>
  <w:style w:type="character" w:customStyle="1" w:styleId="2Char5">
    <w:name w:val="样式2 Char"/>
    <w:link w:val="24"/>
    <w:qFormat/>
    <w:rsid w:val="00A64CCA"/>
    <w:rPr>
      <w:color w:val="FF0000"/>
      <w:sz w:val="21"/>
      <w:szCs w:val="21"/>
    </w:rPr>
  </w:style>
  <w:style w:type="character" w:customStyle="1" w:styleId="210">
    <w:name w:val="标题 21"/>
    <w:qFormat/>
    <w:rsid w:val="00A64CCA"/>
    <w:rPr>
      <w:rFonts w:ascii="Arial" w:eastAsia="黑体" w:hAnsi="Arial" w:cs="Arial" w:hint="default"/>
      <w:b/>
      <w:bCs/>
      <w:kern w:val="2"/>
      <w:sz w:val="32"/>
      <w:szCs w:val="32"/>
      <w:lang w:val="en-US" w:eastAsia="zh-CN" w:bidi="ar-SA"/>
    </w:rPr>
  </w:style>
  <w:style w:type="character" w:customStyle="1" w:styleId="1Char8">
    <w:name w:val="样式1 Char"/>
    <w:qFormat/>
    <w:rsid w:val="00A64CCA"/>
    <w:rPr>
      <w:rFonts w:ascii="宋体" w:eastAsia="宋体"/>
      <w:kern w:val="2"/>
      <w:sz w:val="21"/>
      <w:lang w:val="en-US" w:eastAsia="zh-CN" w:bidi="ar-SA"/>
    </w:rPr>
  </w:style>
  <w:style w:type="character" w:customStyle="1" w:styleId="1Char9">
    <w:name w:val="表头1 Char"/>
    <w:link w:val="1b"/>
    <w:qFormat/>
    <w:rsid w:val="00A64CCA"/>
    <w:rPr>
      <w:rFonts w:eastAsia="黑体"/>
      <w:sz w:val="21"/>
      <w:szCs w:val="28"/>
      <w:lang w:val="en-US" w:eastAsia="zh-CN"/>
    </w:rPr>
  </w:style>
  <w:style w:type="character" w:customStyle="1" w:styleId="1CharChar1">
    <w:name w:val="正文文字1 Char Char"/>
    <w:qFormat/>
    <w:rsid w:val="00A64CCA"/>
    <w:rPr>
      <w:rFonts w:eastAsia="宋体"/>
      <w:kern w:val="2"/>
      <w:sz w:val="21"/>
      <w:szCs w:val="24"/>
      <w:lang w:val="en-US" w:eastAsia="zh-CN" w:bidi="ar-SA"/>
    </w:rPr>
  </w:style>
  <w:style w:type="character" w:customStyle="1" w:styleId="1c">
    <w:name w:val="标题1"/>
    <w:qFormat/>
    <w:rsid w:val="00A64CCA"/>
  </w:style>
  <w:style w:type="character" w:customStyle="1" w:styleId="2Char6">
    <w:name w:val="三号宋体居中行距2倍距 Char"/>
    <w:qFormat/>
    <w:locked/>
    <w:rsid w:val="00A64CCA"/>
    <w:rPr>
      <w:rFonts w:ascii="Arial" w:eastAsia="黑体" w:hAnsi="Arial"/>
      <w:b/>
      <w:bCs/>
      <w:kern w:val="2"/>
      <w:sz w:val="32"/>
      <w:szCs w:val="32"/>
      <w:lang w:val="en-US" w:eastAsia="zh-CN" w:bidi="ar-SA"/>
    </w:rPr>
  </w:style>
  <w:style w:type="character" w:customStyle="1" w:styleId="at10">
    <w:name w:val="at_10"/>
    <w:qFormat/>
    <w:rsid w:val="00A64CCA"/>
  </w:style>
  <w:style w:type="character" w:customStyle="1" w:styleId="22Char0">
    <w:name w:val="样式 标题 2 + 宋体 小二 首行缩进:  2 字符 Char"/>
    <w:link w:val="220"/>
    <w:qFormat/>
    <w:locked/>
    <w:rsid w:val="00A64CCA"/>
    <w:rPr>
      <w:rFonts w:ascii="宋体" w:hAnsi="宋体" w:cs="宋体"/>
      <w:b/>
      <w:bCs/>
      <w:sz w:val="32"/>
    </w:rPr>
  </w:style>
  <w:style w:type="character" w:customStyle="1" w:styleId="Charfffd">
    <w:name w:val="正文(首行缩进) Char"/>
    <w:link w:val="afffff1"/>
    <w:qFormat/>
    <w:rsid w:val="00A64CCA"/>
    <w:rPr>
      <w:rFonts w:hAnsi="宋体"/>
      <w:kern w:val="2"/>
      <w:sz w:val="24"/>
      <w:szCs w:val="24"/>
    </w:rPr>
  </w:style>
  <w:style w:type="character" w:customStyle="1" w:styleId="Char41">
    <w:name w:val="正文 Char4"/>
    <w:link w:val="91"/>
    <w:qFormat/>
    <w:rsid w:val="00A64CCA"/>
    <w:rPr>
      <w:rFonts w:ascii="宋体"/>
      <w:sz w:val="24"/>
    </w:rPr>
  </w:style>
  <w:style w:type="character" w:customStyle="1" w:styleId="CharChar91">
    <w:name w:val="Char Char91"/>
    <w:qFormat/>
    <w:locked/>
    <w:rsid w:val="00A64CCA"/>
    <w:rPr>
      <w:rFonts w:ascii="Times New Roman" w:eastAsia="宋体" w:hAnsi="Times New Roman" w:cs="Times New Roman"/>
      <w:sz w:val="28"/>
      <w:szCs w:val="28"/>
    </w:rPr>
  </w:style>
  <w:style w:type="character" w:customStyle="1" w:styleId="z-Char0">
    <w:name w:val="z-窗体顶端 Char"/>
    <w:link w:val="z-10"/>
    <w:qFormat/>
    <w:locked/>
    <w:rsid w:val="00A64CCA"/>
    <w:rPr>
      <w:rFonts w:ascii="Arial" w:hAnsi="Arial"/>
      <w:vanish/>
      <w:sz w:val="16"/>
      <w:szCs w:val="16"/>
    </w:rPr>
  </w:style>
  <w:style w:type="character" w:customStyle="1" w:styleId="3CharChar">
    <w:name w:val="3级标题 Char Char"/>
    <w:link w:val="35"/>
    <w:qFormat/>
    <w:rsid w:val="00A64CCA"/>
    <w:rPr>
      <w:rFonts w:ascii="Arial" w:hAnsi="Arial"/>
      <w:b/>
      <w:color w:val="000000"/>
      <w:kern w:val="2"/>
      <w:sz w:val="28"/>
      <w:szCs w:val="24"/>
    </w:rPr>
  </w:style>
  <w:style w:type="character" w:customStyle="1" w:styleId="-Char">
    <w:name w:val="正文-自建 Char"/>
    <w:link w:val="-"/>
    <w:qFormat/>
    <w:locked/>
    <w:rsid w:val="00A64CCA"/>
    <w:rPr>
      <w:sz w:val="28"/>
      <w:szCs w:val="28"/>
    </w:rPr>
  </w:style>
  <w:style w:type="character" w:customStyle="1" w:styleId="MSMinchoMSMinchoChar">
    <w:name w:val="样式 正文首行缩进 + (西文) MS Mincho (中文) MS Mincho Char"/>
    <w:qFormat/>
    <w:rsid w:val="00A64CCA"/>
    <w:rPr>
      <w:rFonts w:ascii="MS Mincho" w:eastAsia="MS Mincho" w:hAnsi="MS Mincho"/>
      <w:kern w:val="54"/>
      <w:sz w:val="26"/>
      <w:szCs w:val="26"/>
    </w:rPr>
  </w:style>
  <w:style w:type="character" w:customStyle="1" w:styleId="CharCharCharCharChar0">
    <w:name w:val="热电厂正文 Char Char Char Char Char"/>
    <w:qFormat/>
    <w:rsid w:val="00A64CCA"/>
    <w:rPr>
      <w:rFonts w:ascii="宋体" w:eastAsia="宋体" w:hAnsi="宋体" w:hint="eastAsia"/>
      <w:kern w:val="2"/>
      <w:sz w:val="24"/>
      <w:szCs w:val="24"/>
      <w:lang w:val="en-US" w:eastAsia="zh-CN" w:bidi="ar-SA"/>
    </w:rPr>
  </w:style>
  <w:style w:type="character" w:customStyle="1" w:styleId="6Char1">
    <w:name w:val="标题6 Char"/>
    <w:qFormat/>
    <w:locked/>
    <w:rsid w:val="00A64CCA"/>
    <w:rPr>
      <w:rFonts w:ascii="Arial Narrow" w:eastAsia="宋体" w:hAnsi="宋体" w:cs="Times New Roman"/>
      <w:sz w:val="24"/>
      <w:szCs w:val="24"/>
    </w:rPr>
  </w:style>
  <w:style w:type="character" w:customStyle="1" w:styleId="1-Char">
    <w:name w:val="1-正文 Char"/>
    <w:link w:val="1-"/>
    <w:qFormat/>
    <w:locked/>
    <w:rsid w:val="00A64CCA"/>
    <w:rPr>
      <w:rFonts w:ascii="宋体" w:hAnsi="宋体"/>
      <w:sz w:val="24"/>
      <w:szCs w:val="24"/>
    </w:rPr>
  </w:style>
  <w:style w:type="character" w:customStyle="1" w:styleId="12Char2">
    <w:name w:val="样式 样式1 + 宋体 小四2 Char"/>
    <w:link w:val="123"/>
    <w:qFormat/>
    <w:rsid w:val="00A64CCA"/>
    <w:rPr>
      <w:spacing w:val="-2"/>
      <w:sz w:val="24"/>
      <w:szCs w:val="30"/>
    </w:rPr>
  </w:style>
  <w:style w:type="character" w:customStyle="1" w:styleId="Charfffe">
    <w:name w:val="样式 正文首行缩进 + 四号 Char"/>
    <w:link w:val="afffff2"/>
    <w:qFormat/>
    <w:locked/>
    <w:rsid w:val="00A64CCA"/>
    <w:rPr>
      <w:rFonts w:ascii="宋体" w:hAnsi="宋体"/>
      <w:sz w:val="28"/>
      <w:szCs w:val="24"/>
    </w:rPr>
  </w:style>
  <w:style w:type="character" w:customStyle="1" w:styleId="001Char0">
    <w:name w:val="标题001 Char"/>
    <w:link w:val="0010"/>
    <w:qFormat/>
    <w:rsid w:val="00A64CCA"/>
    <w:rPr>
      <w:b/>
      <w:kern w:val="2"/>
      <w:sz w:val="32"/>
      <w:lang w:val="zh-CN"/>
    </w:rPr>
  </w:style>
  <w:style w:type="character" w:customStyle="1" w:styleId="cucd-TBChar">
    <w:name w:val="cucd-TB Char"/>
    <w:link w:val="cucd-TB"/>
    <w:qFormat/>
    <w:rsid w:val="00A64CCA"/>
    <w:rPr>
      <w:kern w:val="2"/>
      <w:sz w:val="21"/>
      <w:szCs w:val="24"/>
    </w:rPr>
  </w:style>
  <w:style w:type="character" w:customStyle="1" w:styleId="224CharCharCharChar">
    <w:name w:val="样式 首行缩进:  2 字符 行距: 最小值 24 磅 Char Char Char Char"/>
    <w:qFormat/>
    <w:rsid w:val="00A64CCA"/>
    <w:rPr>
      <w:rFonts w:ascii="宋体" w:eastAsia="宋体" w:hAnsi="宋体" w:cs="宋体" w:hint="eastAsia"/>
      <w:kern w:val="2"/>
      <w:sz w:val="24"/>
      <w:szCs w:val="24"/>
      <w:lang w:val="en-US" w:eastAsia="zh-CN" w:bidi="ar-SA"/>
    </w:rPr>
  </w:style>
  <w:style w:type="character" w:customStyle="1" w:styleId="22CharChar">
    <w:name w:val="样式 正文文本缩进 2正文文字缩进 2 + 自动设置 Char Char"/>
    <w:link w:val="22Char1"/>
    <w:qFormat/>
    <w:locked/>
    <w:rsid w:val="00A64CCA"/>
    <w:rPr>
      <w:rFonts w:ascii="宋体" w:hAnsi="宋体"/>
      <w:sz w:val="24"/>
    </w:rPr>
  </w:style>
  <w:style w:type="character" w:customStyle="1" w:styleId="124Char">
    <w:name w:val="样式 样式 正文（首行缩进两字） + 小三 首行缩进:  1 厘米 行距: 固定值 24 磅 + 宋体 黑色 Char"/>
    <w:link w:val="124"/>
    <w:qFormat/>
    <w:locked/>
    <w:rsid w:val="00A64CCA"/>
    <w:rPr>
      <w:color w:val="000000"/>
      <w:sz w:val="28"/>
      <w:szCs w:val="28"/>
    </w:rPr>
  </w:style>
  <w:style w:type="character" w:customStyle="1" w:styleId="001Char1">
    <w:name w:val="表格001 Char"/>
    <w:link w:val="0011"/>
    <w:qFormat/>
    <w:rsid w:val="00A64CCA"/>
    <w:rPr>
      <w:kern w:val="2"/>
      <w:sz w:val="21"/>
    </w:rPr>
  </w:style>
  <w:style w:type="character" w:customStyle="1" w:styleId="CharCharf8">
    <w:name w:val="样式 小四 Char Char"/>
    <w:link w:val="Charffff"/>
    <w:qFormat/>
    <w:locked/>
    <w:rsid w:val="00A64CCA"/>
    <w:rPr>
      <w:b/>
      <w:color w:val="000000"/>
      <w:szCs w:val="21"/>
    </w:rPr>
  </w:style>
  <w:style w:type="character" w:customStyle="1" w:styleId="Charffff0">
    <w:name w:val="表内 Char"/>
    <w:link w:val="afffff3"/>
    <w:qFormat/>
    <w:rsid w:val="00A64CCA"/>
    <w:rPr>
      <w:kern w:val="2"/>
      <w:sz w:val="21"/>
      <w:szCs w:val="24"/>
    </w:rPr>
  </w:style>
  <w:style w:type="character" w:customStyle="1" w:styleId="Charffff1">
    <w:name w:val="正文正式格式 Char"/>
    <w:link w:val="afffff4"/>
    <w:qFormat/>
    <w:locked/>
    <w:rsid w:val="00A64CCA"/>
    <w:rPr>
      <w:szCs w:val="24"/>
    </w:rPr>
  </w:style>
  <w:style w:type="character" w:customStyle="1" w:styleId="zzzzzzzChar">
    <w:name w:val="zzzzzzz Char"/>
    <w:link w:val="zzzzzzz"/>
    <w:qFormat/>
    <w:rsid w:val="00A64CCA"/>
    <w:rPr>
      <w:kern w:val="2"/>
      <w:sz w:val="24"/>
    </w:rPr>
  </w:style>
  <w:style w:type="character" w:customStyle="1" w:styleId="Charffff2">
    <w:name w:val="正文宋体小四 Char"/>
    <w:link w:val="afffff5"/>
    <w:qFormat/>
    <w:locked/>
    <w:rsid w:val="00A64CCA"/>
    <w:rPr>
      <w:sz w:val="24"/>
      <w:szCs w:val="24"/>
    </w:rPr>
  </w:style>
  <w:style w:type="character" w:customStyle="1" w:styleId="Charffff3">
    <w:name w:val="一级 Char"/>
    <w:link w:val="afffff6"/>
    <w:qFormat/>
    <w:rsid w:val="00A64CCA"/>
    <w:rPr>
      <w:rFonts w:ascii="楷体_GB2312" w:eastAsia="楷体_GB2312" w:hAnsi="宋体"/>
      <w:b/>
      <w:color w:val="000000"/>
      <w:kern w:val="2"/>
      <w:sz w:val="28"/>
      <w:szCs w:val="28"/>
    </w:rPr>
  </w:style>
  <w:style w:type="character" w:customStyle="1" w:styleId="qrzChar">
    <w:name w:val="正文qrz Char"/>
    <w:link w:val="qrz"/>
    <w:qFormat/>
    <w:locked/>
    <w:rsid w:val="00A64CCA"/>
    <w:rPr>
      <w:color w:val="FF00FF"/>
      <w:sz w:val="24"/>
      <w:szCs w:val="24"/>
    </w:rPr>
  </w:style>
  <w:style w:type="character" w:customStyle="1" w:styleId="02Char">
    <w:name w:val="标题02 Char"/>
    <w:link w:val="02"/>
    <w:qFormat/>
    <w:rsid w:val="00A64CCA"/>
    <w:rPr>
      <w:rFonts w:ascii="Cambria" w:hAnsi="Cambria"/>
      <w:b/>
      <w:bCs/>
      <w:kern w:val="2"/>
      <w:sz w:val="32"/>
      <w:szCs w:val="32"/>
    </w:rPr>
  </w:style>
  <w:style w:type="character" w:customStyle="1" w:styleId="224CharCharChar">
    <w:name w:val="样式 首行缩进:  2 字符 行距: 最小值 24 磅 Char Char Char"/>
    <w:link w:val="224CharChar"/>
    <w:semiHidden/>
    <w:qFormat/>
    <w:locked/>
    <w:rsid w:val="00A64CCA"/>
    <w:rPr>
      <w:rFonts w:ascii="宋体" w:hAnsi="宋体"/>
      <w:sz w:val="24"/>
      <w:szCs w:val="24"/>
    </w:rPr>
  </w:style>
  <w:style w:type="character" w:customStyle="1" w:styleId="aChar">
    <w:name w:val="(a正文 Char"/>
    <w:link w:val="afffff7"/>
    <w:qFormat/>
    <w:rsid w:val="00A64CCA"/>
    <w:rPr>
      <w:rFonts w:eastAsia="仿宋_GB2312"/>
      <w:color w:val="000000"/>
      <w:kern w:val="2"/>
      <w:sz w:val="24"/>
      <w:szCs w:val="24"/>
    </w:rPr>
  </w:style>
  <w:style w:type="character" w:customStyle="1" w:styleId="22Char2">
    <w:name w:val="样式 题注 + 首行缩进:  2 字符2 Char"/>
    <w:link w:val="221"/>
    <w:qFormat/>
    <w:locked/>
    <w:rsid w:val="00A64CCA"/>
    <w:rPr>
      <w:sz w:val="24"/>
    </w:rPr>
  </w:style>
  <w:style w:type="character" w:customStyle="1" w:styleId="tt1">
    <w:name w:val="tt1"/>
    <w:qFormat/>
    <w:rsid w:val="00A64CCA"/>
    <w:rPr>
      <w:rFonts w:ascii="ˎ̥" w:eastAsia="宋体" w:hAnsi="ˎ̥" w:hint="default"/>
      <w:kern w:val="2"/>
      <w:sz w:val="21"/>
      <w:szCs w:val="21"/>
      <w:lang w:val="en-US" w:eastAsia="zh-CN" w:bidi="ar-SA"/>
    </w:rPr>
  </w:style>
  <w:style w:type="character" w:customStyle="1" w:styleId="headline-content2">
    <w:name w:val="headline-content2"/>
    <w:qFormat/>
    <w:rsid w:val="00A64CCA"/>
  </w:style>
  <w:style w:type="character" w:customStyle="1" w:styleId="l1201">
    <w:name w:val="l1201"/>
    <w:qFormat/>
    <w:rsid w:val="00A64CCA"/>
  </w:style>
  <w:style w:type="character" w:customStyle="1" w:styleId="71">
    <w:name w:val="标题7"/>
    <w:qFormat/>
    <w:rsid w:val="00A64CCA"/>
  </w:style>
  <w:style w:type="character" w:customStyle="1" w:styleId="textl1">
    <w:name w:val="text_l1"/>
    <w:qFormat/>
    <w:rsid w:val="00A64CCA"/>
    <w:rPr>
      <w:color w:val="000066"/>
      <w:sz w:val="18"/>
      <w:szCs w:val="18"/>
    </w:rPr>
  </w:style>
  <w:style w:type="character" w:customStyle="1" w:styleId="GB231215CharChar">
    <w:name w:val="样式 (中文) 仿宋_GB2312 小四 行距: 1.5 倍行距 Char Char"/>
    <w:link w:val="GB231215"/>
    <w:rsid w:val="00A64CCA"/>
    <w:rPr>
      <w:rFonts w:cs="宋体"/>
      <w:kern w:val="2"/>
      <w:sz w:val="24"/>
    </w:rPr>
  </w:style>
  <w:style w:type="character" w:customStyle="1" w:styleId="-005005">
    <w:name w:val="样式 正文文字缩进 + 左侧:  -0.05 字符 悬挂缩进: 0.05 字符"/>
    <w:qFormat/>
    <w:rsid w:val="00A64CCA"/>
    <w:rPr>
      <w:rFonts w:ascii="宋体" w:eastAsia="宋体" w:hAnsi="宋体" w:hint="eastAsia"/>
      <w:b/>
      <w:kern w:val="2"/>
      <w:sz w:val="24"/>
      <w:szCs w:val="24"/>
      <w:lang w:val="en-US" w:eastAsia="zh-CN" w:bidi="ar-SA"/>
    </w:rPr>
  </w:style>
  <w:style w:type="character" w:customStyle="1" w:styleId="p101">
    <w:name w:val="p101"/>
    <w:qFormat/>
    <w:rsid w:val="00A64CCA"/>
    <w:rPr>
      <w:rFonts w:ascii="ˎ̥" w:hAnsi="ˎ̥" w:hint="default"/>
      <w:sz w:val="21"/>
      <w:szCs w:val="21"/>
    </w:rPr>
  </w:style>
  <w:style w:type="character" w:customStyle="1" w:styleId="3Char5">
    <w:name w:val="样式 标题 3 + 宋体 Char"/>
    <w:qFormat/>
    <w:rsid w:val="00A64CCA"/>
    <w:rPr>
      <w:rFonts w:ascii="宋体" w:eastAsia="宋体" w:hAnsi="宋体" w:hint="eastAsia"/>
      <w:kern w:val="2"/>
      <w:sz w:val="30"/>
      <w:szCs w:val="32"/>
      <w:lang w:val="en-US" w:eastAsia="zh-CN" w:bidi="ar-SA"/>
    </w:rPr>
  </w:style>
  <w:style w:type="character" w:customStyle="1" w:styleId="2CharCharChar2CharCharChar11Char">
    <w:name w:val="样式 标题 2标题节标题节 Char标题节 Char Char标题 2 Char Char Char节标题 1.1标... Char"/>
    <w:link w:val="2CharCharChar2CharCharChar11"/>
    <w:qFormat/>
    <w:rsid w:val="00A64CCA"/>
    <w:rPr>
      <w:rFonts w:ascii="Cambria" w:hAnsi="Cambria"/>
      <w:b/>
      <w:bCs/>
      <w:kern w:val="2"/>
      <w:sz w:val="32"/>
      <w:szCs w:val="32"/>
    </w:rPr>
  </w:style>
  <w:style w:type="character" w:customStyle="1" w:styleId="Charffff4">
    <w:name w:val="保定正文 Char"/>
    <w:link w:val="afffff8"/>
    <w:qFormat/>
    <w:locked/>
    <w:rsid w:val="00A64CCA"/>
    <w:rPr>
      <w:rFonts w:ascii="宋体" w:hAnsi="宋体"/>
    </w:rPr>
  </w:style>
  <w:style w:type="character" w:customStyle="1" w:styleId="Charffff5">
    <w:name w:val="热电厂正文 Char"/>
    <w:qFormat/>
    <w:rsid w:val="00A64CCA"/>
    <w:rPr>
      <w:rFonts w:ascii="宋体" w:eastAsia="宋体" w:hAnsi="宋体" w:hint="eastAsia"/>
      <w:kern w:val="2"/>
      <w:sz w:val="24"/>
      <w:lang w:val="en-US" w:eastAsia="zh-CN"/>
    </w:rPr>
  </w:style>
  <w:style w:type="character" w:customStyle="1" w:styleId="Char1c">
    <w:name w:val="自定义正文 Char1"/>
    <w:qFormat/>
    <w:rsid w:val="00A64CCA"/>
    <w:rPr>
      <w:b/>
      <w:position w:val="-28"/>
      <w:sz w:val="28"/>
    </w:rPr>
  </w:style>
  <w:style w:type="character" w:customStyle="1" w:styleId="Charffff6">
    <w:name w:val="表格用字 +  六号 Char"/>
    <w:qFormat/>
    <w:rsid w:val="00A64CCA"/>
    <w:rPr>
      <w:rFonts w:ascii="宋体" w:eastAsia="仿宋_GB2312" w:hAnsi="宋体" w:hint="eastAsia"/>
      <w:kern w:val="2"/>
      <w:sz w:val="15"/>
      <w:lang w:val="en-US" w:eastAsia="zh-CN"/>
    </w:rPr>
  </w:style>
  <w:style w:type="character" w:customStyle="1" w:styleId="CharCharf9">
    <w:name w:val="正文规定 Char Char"/>
    <w:qFormat/>
    <w:rsid w:val="00A64CCA"/>
    <w:rPr>
      <w:rFonts w:ascii="Arial" w:hAnsi="Arial"/>
      <w:b/>
      <w:sz w:val="24"/>
    </w:rPr>
  </w:style>
  <w:style w:type="character" w:customStyle="1" w:styleId="Char1d">
    <w:name w:val="引用 Char1"/>
    <w:link w:val="afffff9"/>
    <w:uiPriority w:val="29"/>
    <w:qFormat/>
    <w:rsid w:val="00A64CCA"/>
    <w:rPr>
      <w:i/>
      <w:iCs/>
      <w:color w:val="404040"/>
      <w:kern w:val="2"/>
      <w:sz w:val="21"/>
      <w:szCs w:val="24"/>
    </w:rPr>
  </w:style>
  <w:style w:type="character" w:customStyle="1" w:styleId="2010Char1">
    <w:name w:val="2010可研正文 Char1"/>
    <w:link w:val="2010"/>
    <w:qFormat/>
    <w:rsid w:val="00A64CCA"/>
    <w:rPr>
      <w:rFonts w:cs="宋体"/>
    </w:rPr>
  </w:style>
  <w:style w:type="character" w:customStyle="1" w:styleId="2lccChar">
    <w:name w:val="标2lcc Char"/>
    <w:link w:val="2lcc"/>
    <w:qFormat/>
    <w:rsid w:val="00A64CCA"/>
    <w:rPr>
      <w:b/>
      <w:color w:val="000000"/>
    </w:rPr>
  </w:style>
  <w:style w:type="character" w:customStyle="1" w:styleId="css1">
    <w:name w:val="css1"/>
    <w:qFormat/>
    <w:rsid w:val="00A64CCA"/>
    <w:rPr>
      <w:sz w:val="20"/>
      <w:szCs w:val="20"/>
      <w:u w:val="none"/>
    </w:rPr>
  </w:style>
  <w:style w:type="character" w:customStyle="1" w:styleId="1CharChar2">
    <w:name w:val="表题1 Char Char"/>
    <w:link w:val="1d"/>
    <w:qFormat/>
    <w:rsid w:val="00A64CCA"/>
    <w:rPr>
      <w:rFonts w:ascii="Calibri" w:hAnsi="Calibri"/>
      <w:b/>
      <w:sz w:val="21"/>
      <w:szCs w:val="21"/>
    </w:rPr>
  </w:style>
  <w:style w:type="character" w:customStyle="1" w:styleId="Charffff7">
    <w:name w:val="表内居中 Char"/>
    <w:link w:val="afffffa"/>
    <w:qFormat/>
    <w:rsid w:val="00A64CCA"/>
    <w:rPr>
      <w:sz w:val="21"/>
      <w:szCs w:val="21"/>
    </w:rPr>
  </w:style>
  <w:style w:type="character" w:customStyle="1" w:styleId="wenzi">
    <w:name w:val="wenzi"/>
    <w:qFormat/>
    <w:rsid w:val="00A64CCA"/>
  </w:style>
  <w:style w:type="character" w:customStyle="1" w:styleId="CharCharfa">
    <w:name w:val="核查报告正文 Char Char"/>
    <w:link w:val="Charffff8"/>
    <w:qFormat/>
    <w:locked/>
    <w:rsid w:val="00A64CCA"/>
    <w:rPr>
      <w:rFonts w:ascii="Arial" w:eastAsia="楷体_GB2312" w:hAnsi="Arial"/>
      <w:sz w:val="24"/>
      <w:szCs w:val="52"/>
    </w:rPr>
  </w:style>
  <w:style w:type="character" w:customStyle="1" w:styleId="style301">
    <w:name w:val="style301"/>
    <w:qFormat/>
    <w:rsid w:val="00A64CCA"/>
    <w:rPr>
      <w:rFonts w:ascii="Arial" w:hAnsi="Arial" w:cs="Arial" w:hint="default"/>
    </w:rPr>
  </w:style>
  <w:style w:type="character" w:customStyle="1" w:styleId="CharChar101">
    <w:name w:val="Char Char101"/>
    <w:qFormat/>
    <w:rsid w:val="00A64CCA"/>
    <w:rPr>
      <w:rFonts w:eastAsia="宋体"/>
      <w:sz w:val="18"/>
      <w:szCs w:val="18"/>
      <w:lang w:val="zh-CN" w:eastAsia="zh-CN" w:bidi="ar-SA"/>
    </w:rPr>
  </w:style>
  <w:style w:type="character" w:customStyle="1" w:styleId="9points1">
    <w:name w:val="9points1"/>
    <w:qFormat/>
    <w:rsid w:val="00A64CCA"/>
    <w:rPr>
      <w:rFonts w:hint="default"/>
      <w:color w:val="003366"/>
      <w:sz w:val="18"/>
      <w:szCs w:val="18"/>
      <w:u w:val="none"/>
    </w:rPr>
  </w:style>
  <w:style w:type="character" w:customStyle="1" w:styleId="c1">
    <w:name w:val="c1"/>
    <w:qFormat/>
    <w:rsid w:val="00A64CCA"/>
    <w:rPr>
      <w:rFonts w:ascii="ˎ̥" w:hAnsi="ˎ̥" w:hint="default"/>
      <w:color w:val="000000"/>
      <w:sz w:val="21"/>
      <w:szCs w:val="21"/>
      <w:u w:val="none"/>
    </w:rPr>
  </w:style>
  <w:style w:type="character" w:customStyle="1" w:styleId="hj1">
    <w:name w:val="hj1"/>
    <w:qFormat/>
    <w:rsid w:val="00A64CCA"/>
    <w:rPr>
      <w:sz w:val="20"/>
      <w:szCs w:val="20"/>
    </w:rPr>
  </w:style>
  <w:style w:type="character" w:customStyle="1" w:styleId="font11">
    <w:name w:val="font_11"/>
    <w:qFormat/>
    <w:rsid w:val="00A64CCA"/>
    <w:rPr>
      <w:sz w:val="21"/>
      <w:szCs w:val="21"/>
    </w:rPr>
  </w:style>
  <w:style w:type="character" w:customStyle="1" w:styleId="Char1e">
    <w:name w:val="表文字 Char1"/>
    <w:link w:val="afffffb"/>
    <w:qFormat/>
    <w:rsid w:val="00A64CCA"/>
    <w:rPr>
      <w:szCs w:val="21"/>
    </w:rPr>
  </w:style>
  <w:style w:type="character" w:customStyle="1" w:styleId="ft42">
    <w:name w:val="ft42"/>
    <w:qFormat/>
    <w:rsid w:val="00A64CCA"/>
    <w:rPr>
      <w:rFonts w:ascii="Times" w:hAnsi="Times" w:cs="Times" w:hint="default"/>
      <w:color w:val="000000"/>
      <w:sz w:val="27"/>
      <w:szCs w:val="27"/>
    </w:rPr>
  </w:style>
  <w:style w:type="character" w:customStyle="1" w:styleId="Charffff9">
    <w:name w:val="正文缩进 Char"/>
    <w:aliases w:val="正文缩进1 Char,正文（首行缩进两字） Char Char1,正文（首行缩进两字） Char Char Char Char Char Char Char Char1,表格标题 Char1,文本条款 Char1,正文（首行缩进两字） Char1,文本 Char,identication Char,正文（首缩进两字） Char,段1 Char,四号 Char,Body Char,ALT+Z Char,缩进 Char,文 Char,正文（首行缩进两字） Char Char Char1"/>
    <w:qFormat/>
    <w:rsid w:val="00A64CCA"/>
    <w:rPr>
      <w:rFonts w:ascii="宋体" w:eastAsia="宋体" w:hAnsi="宋体"/>
      <w:bCs/>
      <w:kern w:val="2"/>
      <w:sz w:val="24"/>
      <w:szCs w:val="24"/>
    </w:rPr>
  </w:style>
  <w:style w:type="character" w:customStyle="1" w:styleId="CharChar25">
    <w:name w:val="Char Char25"/>
    <w:qFormat/>
    <w:rsid w:val="00A64CCA"/>
    <w:rPr>
      <w:rFonts w:ascii="Times New Roman" w:eastAsia="宋体" w:hAnsi="Times New Roman" w:cs="Times New Roman"/>
      <w:szCs w:val="24"/>
    </w:rPr>
  </w:style>
  <w:style w:type="character" w:customStyle="1" w:styleId="font110">
    <w:name w:val="font11"/>
    <w:qFormat/>
    <w:rsid w:val="00A64CCA"/>
    <w:rPr>
      <w:rFonts w:ascii="Times New Roman" w:hAnsi="Times New Roman" w:cs="Times New Roman" w:hint="default"/>
      <w:color w:val="000000"/>
      <w:sz w:val="21"/>
      <w:szCs w:val="21"/>
      <w:u w:val="none"/>
    </w:rPr>
  </w:style>
  <w:style w:type="character" w:customStyle="1" w:styleId="style71">
    <w:name w:val="style71"/>
    <w:qFormat/>
    <w:rsid w:val="00A64CCA"/>
    <w:rPr>
      <w:color w:val="990000"/>
    </w:rPr>
  </w:style>
  <w:style w:type="character" w:customStyle="1" w:styleId="Charffffa">
    <w:name w:val="样式 左 Char"/>
    <w:link w:val="afffffc"/>
    <w:qFormat/>
    <w:rsid w:val="00A64CCA"/>
    <w:rPr>
      <w:rFonts w:cs="宋体"/>
      <w:kern w:val="2"/>
      <w:sz w:val="21"/>
      <w:szCs w:val="24"/>
    </w:rPr>
  </w:style>
  <w:style w:type="character" w:customStyle="1" w:styleId="1CharChar10">
    <w:name w:val="目标题 1) Char Char1"/>
    <w:qFormat/>
    <w:rsid w:val="00A64CCA"/>
    <w:rPr>
      <w:rFonts w:ascii="Arial" w:eastAsia="黑体" w:hAnsi="Arial"/>
      <w:spacing w:val="6"/>
      <w:kern w:val="2"/>
      <w:sz w:val="24"/>
      <w:szCs w:val="26"/>
      <w:lang w:val="en-US" w:eastAsia="zh-CN" w:bidi="ar-SA"/>
    </w:rPr>
  </w:style>
  <w:style w:type="character" w:customStyle="1" w:styleId="newcontentcss1">
    <w:name w:val="newcontentcss1"/>
    <w:qFormat/>
    <w:rsid w:val="00A64CCA"/>
    <w:rPr>
      <w:sz w:val="18"/>
      <w:szCs w:val="18"/>
    </w:rPr>
  </w:style>
  <w:style w:type="character" w:customStyle="1" w:styleId="txt1">
    <w:name w:val="txt1"/>
    <w:qFormat/>
    <w:rsid w:val="00A64CCA"/>
    <w:rPr>
      <w:spacing w:val="60"/>
      <w:sz w:val="14"/>
      <w:szCs w:val="14"/>
    </w:rPr>
  </w:style>
  <w:style w:type="character" w:customStyle="1" w:styleId="1CharChar3">
    <w:name w:val="目标题 1) Char Char"/>
    <w:qFormat/>
    <w:rsid w:val="00A64CCA"/>
    <w:rPr>
      <w:rFonts w:ascii="Arial" w:eastAsia="黑体" w:hAnsi="Arial"/>
      <w:kern w:val="2"/>
      <w:sz w:val="24"/>
      <w:lang w:val="en-US" w:eastAsia="zh-CN" w:bidi="ar-SA"/>
    </w:rPr>
  </w:style>
  <w:style w:type="character" w:customStyle="1" w:styleId="3SottoparagrafoReh33heading3-bodyhChar">
    <w:name w:val="样式 标题 3小节名小节小节标题段头SottoparagrafoReh33heading 3- bodyh... Char"/>
    <w:link w:val="3SottoparagrafoReh33heading3-bodyh"/>
    <w:qFormat/>
    <w:rsid w:val="00A64CCA"/>
    <w:rPr>
      <w:b/>
      <w:bCs/>
      <w:kern w:val="2"/>
      <w:sz w:val="32"/>
      <w:szCs w:val="32"/>
    </w:rPr>
  </w:style>
  <w:style w:type="character" w:customStyle="1" w:styleId="hei121">
    <w:name w:val="hei121"/>
    <w:qFormat/>
    <w:rsid w:val="00A64CCA"/>
    <w:rPr>
      <w:sz w:val="18"/>
      <w:szCs w:val="18"/>
      <w:u w:val="none"/>
    </w:rPr>
  </w:style>
  <w:style w:type="character" w:customStyle="1" w:styleId="11Char0">
    <w:name w:val="标题11 Char"/>
    <w:link w:val="111"/>
    <w:qFormat/>
    <w:rsid w:val="00A64CCA"/>
    <w:rPr>
      <w:rFonts w:ascii="Calibri" w:hAnsi="Calibri"/>
      <w:b/>
      <w:sz w:val="36"/>
      <w:szCs w:val="36"/>
      <w:lang w:eastAsia="en-US" w:bidi="en-US"/>
    </w:rPr>
  </w:style>
  <w:style w:type="character" w:customStyle="1" w:styleId="112">
    <w:name w:val="书籍标题11"/>
    <w:qFormat/>
    <w:rsid w:val="00A64CCA"/>
    <w:rPr>
      <w:rFonts w:ascii="Cambria" w:eastAsia="宋体" w:hAnsi="Cambria" w:cs="Times New Roman"/>
      <w:b/>
      <w:bCs/>
      <w:i/>
      <w:iCs/>
      <w:color w:val="auto"/>
    </w:rPr>
  </w:style>
  <w:style w:type="character" w:customStyle="1" w:styleId="Charffffb">
    <w:name w:val="表单位 Char"/>
    <w:link w:val="afffffd"/>
    <w:qFormat/>
    <w:rsid w:val="00A64CCA"/>
    <w:rPr>
      <w:rFonts w:ascii="宋体" w:hAnsi="Calibri"/>
      <w:sz w:val="24"/>
      <w:szCs w:val="22"/>
      <w:lang w:eastAsia="en-US" w:bidi="en-US"/>
    </w:rPr>
  </w:style>
  <w:style w:type="character" w:customStyle="1" w:styleId="113">
    <w:name w:val="明显强调11"/>
    <w:qFormat/>
    <w:rsid w:val="00A64CCA"/>
    <w:rPr>
      <w:b/>
      <w:bCs/>
      <w:i/>
      <w:iCs/>
      <w:color w:val="4F81BD"/>
      <w:sz w:val="22"/>
      <w:szCs w:val="22"/>
    </w:rPr>
  </w:style>
  <w:style w:type="character" w:customStyle="1" w:styleId="5CharChar4">
    <w:name w:val="5号宋体居中 Char Char"/>
    <w:qFormat/>
    <w:locked/>
    <w:rsid w:val="00A64CCA"/>
    <w:rPr>
      <w:rFonts w:ascii="Arial" w:eastAsia="黑体" w:hAnsi="Arial"/>
      <w:kern w:val="2"/>
      <w:sz w:val="21"/>
      <w:lang w:val="en-US" w:eastAsia="zh-CN" w:bidi="ar-SA"/>
    </w:rPr>
  </w:style>
  <w:style w:type="character" w:customStyle="1" w:styleId="2Char7">
    <w:name w:val="正文 首行缩进:  2 字符 Char"/>
    <w:link w:val="25"/>
    <w:qFormat/>
    <w:rsid w:val="00A64CCA"/>
    <w:rPr>
      <w:kern w:val="2"/>
      <w:sz w:val="28"/>
    </w:rPr>
  </w:style>
  <w:style w:type="character" w:customStyle="1" w:styleId="hui141">
    <w:name w:val="hui141"/>
    <w:qFormat/>
    <w:rsid w:val="00A64CCA"/>
    <w:rPr>
      <w:b/>
      <w:bCs/>
      <w:color w:val="333333"/>
      <w:sz w:val="21"/>
      <w:szCs w:val="21"/>
    </w:rPr>
  </w:style>
  <w:style w:type="character" w:customStyle="1" w:styleId="CharCharfb">
    <w:name w:val="三级标题 Char Char"/>
    <w:link w:val="afffffe"/>
    <w:rsid w:val="00A64CCA"/>
    <w:rPr>
      <w:rFonts w:ascii="宋体" w:hAnsi="宋体"/>
      <w:kern w:val="2"/>
      <w:sz w:val="24"/>
      <w:szCs w:val="24"/>
    </w:rPr>
  </w:style>
  <w:style w:type="character" w:customStyle="1" w:styleId="3Char6">
    <w:name w:val="蒲标题3 Char"/>
    <w:link w:val="36"/>
    <w:qFormat/>
    <w:rsid w:val="00A64CCA"/>
    <w:rPr>
      <w:b/>
      <w:bCs/>
      <w:kern w:val="2"/>
      <w:sz w:val="32"/>
      <w:szCs w:val="32"/>
    </w:rPr>
  </w:style>
  <w:style w:type="character" w:customStyle="1" w:styleId="5CharChar10">
    <w:name w:val="正文5号 Char Char1"/>
    <w:qFormat/>
    <w:rsid w:val="00A64CCA"/>
    <w:rPr>
      <w:rFonts w:eastAsia="宋体"/>
      <w:spacing w:val="10"/>
      <w:kern w:val="24"/>
      <w:sz w:val="24"/>
      <w:szCs w:val="24"/>
      <w:lang w:val="en-US" w:eastAsia="zh-CN" w:bidi="ar-SA"/>
    </w:rPr>
  </w:style>
  <w:style w:type="character" w:customStyle="1" w:styleId="1Char">
    <w:name w:val="标题 1 Char"/>
    <w:aliases w:val="章节 Char,名称 Char,1标题 1 Char,H1 Char1,Section Head Char1,Header1 Char1,h1 Char1,1st level Char1,l1 Char1,Heading 0 Char1,Fab-1 Char1,PIM 1 Char1,章标题 1 Char1,标题 1(章) Char,副标题 1 Char,一、 Char,标题一 Char,标题  1 Char,章节标题 Char,-*+ Char,b1 Char,篇标题 Char"/>
    <w:link w:val="1"/>
    <w:uiPriority w:val="9"/>
    <w:qFormat/>
    <w:rsid w:val="00A64CCA"/>
    <w:rPr>
      <w:rFonts w:eastAsia="黑体"/>
      <w:b/>
      <w:bCs/>
      <w:color w:val="000000"/>
      <w:kern w:val="44"/>
      <w:sz w:val="30"/>
      <w:szCs w:val="30"/>
    </w:rPr>
  </w:style>
  <w:style w:type="character" w:customStyle="1" w:styleId="affffff">
    <w:name w:val="正文文字 字符"/>
    <w:link w:val="affffff0"/>
    <w:rsid w:val="00A64CCA"/>
    <w:rPr>
      <w:rFonts w:ascii="Arial" w:eastAsia="仿宋_GB2312" w:hAnsi="Arial" w:cs="Arial"/>
      <w:bCs/>
      <w:sz w:val="24"/>
      <w:szCs w:val="24"/>
      <w:lang w:val="de-DE"/>
    </w:rPr>
  </w:style>
  <w:style w:type="character" w:customStyle="1" w:styleId="CharCharfc">
    <w:name w:val="二级标题 Char Char"/>
    <w:link w:val="affffff1"/>
    <w:uiPriority w:val="99"/>
    <w:rsid w:val="00A64CCA"/>
    <w:rPr>
      <w:b/>
      <w:sz w:val="28"/>
    </w:rPr>
  </w:style>
  <w:style w:type="character" w:customStyle="1" w:styleId="Char1f">
    <w:name w:val="正文四号 Char1"/>
    <w:qFormat/>
    <w:rsid w:val="00A64CCA"/>
    <w:rPr>
      <w:kern w:val="2"/>
      <w:sz w:val="28"/>
    </w:rPr>
  </w:style>
  <w:style w:type="character" w:customStyle="1" w:styleId="mainheader1">
    <w:name w:val="mainheader1"/>
    <w:qFormat/>
    <w:rsid w:val="00A64CCA"/>
    <w:rPr>
      <w:b/>
      <w:bCs/>
      <w:sz w:val="31"/>
      <w:szCs w:val="31"/>
    </w:rPr>
  </w:style>
  <w:style w:type="character" w:customStyle="1" w:styleId="03Char">
    <w:name w:val="03表格文本 Char"/>
    <w:link w:val="03"/>
    <w:qFormat/>
    <w:rsid w:val="00A64CCA"/>
    <w:rPr>
      <w:sz w:val="22"/>
    </w:rPr>
  </w:style>
  <w:style w:type="character" w:customStyle="1" w:styleId="26">
    <w:name w:val="正文文本首行缩进 2 字符"/>
    <w:link w:val="27"/>
    <w:uiPriority w:val="99"/>
    <w:qFormat/>
    <w:rsid w:val="00A64CCA"/>
    <w:rPr>
      <w:rFonts w:ascii="宋体" w:eastAsia="宋体" w:hAnsi="宋体" w:cs="宋体"/>
      <w:sz w:val="21"/>
      <w:szCs w:val="24"/>
    </w:rPr>
  </w:style>
  <w:style w:type="character" w:customStyle="1" w:styleId="1Chara">
    <w:name w:val="1正文 Char"/>
    <w:link w:val="1e"/>
    <w:qFormat/>
    <w:rsid w:val="00A64CCA"/>
    <w:rPr>
      <w:rFonts w:hAnsi="宋体"/>
      <w:sz w:val="26"/>
      <w:szCs w:val="26"/>
    </w:rPr>
  </w:style>
  <w:style w:type="character" w:customStyle="1" w:styleId="1Charb">
    <w:name w:val="表1 Char"/>
    <w:link w:val="1f"/>
    <w:qFormat/>
    <w:locked/>
    <w:rsid w:val="00A64CCA"/>
    <w:rPr>
      <w:sz w:val="21"/>
    </w:rPr>
  </w:style>
  <w:style w:type="character" w:customStyle="1" w:styleId="Charffffc">
    <w:name w:val="标题 Char"/>
    <w:aliases w:val="表格小 Char,图/表标题 Char"/>
    <w:link w:val="affffff2"/>
    <w:qFormat/>
    <w:rsid w:val="00A64CCA"/>
    <w:rPr>
      <w:rFonts w:ascii="Cambria" w:hAnsi="Cambria" w:cs="Cambria"/>
      <w:b/>
      <w:bCs/>
      <w:kern w:val="2"/>
      <w:sz w:val="32"/>
      <w:szCs w:val="32"/>
    </w:rPr>
  </w:style>
  <w:style w:type="character" w:customStyle="1" w:styleId="11Char1">
    <w:name w:val="正文11 Char"/>
    <w:link w:val="114"/>
    <w:qFormat/>
    <w:rsid w:val="00A64CCA"/>
    <w:rPr>
      <w:color w:val="000000"/>
      <w:kern w:val="2"/>
      <w:sz w:val="24"/>
      <w:szCs w:val="22"/>
    </w:rPr>
  </w:style>
  <w:style w:type="character" w:customStyle="1" w:styleId="Charffffd">
    <w:name w:val="我的正文 Char"/>
    <w:link w:val="affffff3"/>
    <w:qFormat/>
    <w:rsid w:val="00A64CCA"/>
    <w:rPr>
      <w:sz w:val="24"/>
      <w:szCs w:val="24"/>
    </w:rPr>
  </w:style>
  <w:style w:type="character" w:customStyle="1" w:styleId="3Char11">
    <w:name w:val="标题 3 Char1"/>
    <w:aliases w:val="3 Char,H31 Char,H32 Char,H33 Char,u3 Char,标题 3 Char Char Char Char1,标题 3 Char Char Char Char Char Char Char,标题 3 Char Char Char Char Char Char1,标题 3 Char Char Char Char Char1,标题 3 Char Char Char1,标题 3 Char Char1,H34 Char,标题 3 Char Char2"/>
    <w:qFormat/>
    <w:rsid w:val="00A64CCA"/>
    <w:rPr>
      <w:rFonts w:eastAsia="宋体"/>
      <w:b/>
      <w:bCs/>
      <w:kern w:val="2"/>
      <w:sz w:val="32"/>
      <w:szCs w:val="32"/>
      <w:lang w:val="en-US" w:eastAsia="zh-CN" w:bidi="ar-SA"/>
    </w:rPr>
  </w:style>
  <w:style w:type="character" w:customStyle="1" w:styleId="Char28">
    <w:name w:val="表文 Char2"/>
    <w:link w:val="affffff4"/>
    <w:qFormat/>
    <w:rsid w:val="00A64CCA"/>
    <w:rPr>
      <w:rFonts w:ascii="宋体" w:hAnsi="宋体"/>
      <w:sz w:val="24"/>
      <w:szCs w:val="18"/>
    </w:rPr>
  </w:style>
  <w:style w:type="character" w:customStyle="1" w:styleId="CharChar36">
    <w:name w:val="Char Char36"/>
    <w:rsid w:val="00A64CCA"/>
    <w:rPr>
      <w:rFonts w:ascii="Cambria" w:eastAsia="黑体" w:hAnsi="Cambria" w:cs="Times New Roman"/>
      <w:b/>
      <w:kern w:val="0"/>
      <w:sz w:val="32"/>
      <w:szCs w:val="28"/>
    </w:rPr>
  </w:style>
  <w:style w:type="character" w:customStyle="1" w:styleId="Charffffe">
    <w:name w:val="样式 四号 黑色 Char"/>
    <w:qFormat/>
    <w:rsid w:val="00A64CCA"/>
    <w:rPr>
      <w:rFonts w:ascii="Calibri" w:eastAsia="宋体" w:hAnsi="Calibri" w:cs="宋体"/>
      <w:sz w:val="24"/>
      <w:szCs w:val="24"/>
    </w:rPr>
  </w:style>
  <w:style w:type="character" w:customStyle="1" w:styleId="101CharCharChar">
    <w:name w:val="样式 左 首行缩进:  1.01 厘米 Char Char Char"/>
    <w:rsid w:val="00A64CCA"/>
    <w:rPr>
      <w:rFonts w:ascii="Calibri" w:eastAsia="宋体" w:hAnsi="Calibri" w:cs="宋体"/>
      <w:sz w:val="26"/>
      <w:szCs w:val="26"/>
    </w:rPr>
  </w:style>
  <w:style w:type="character" w:customStyle="1" w:styleId="CharCharCharCharChaChar">
    <w:name w:val="样式 正文缩进正文（首行缩进两字） Char正文（首行缩进两字）正文（首行缩进两字） Char Char Char Cha... Char"/>
    <w:rsid w:val="00A64CCA"/>
    <w:rPr>
      <w:rFonts w:ascii="Arial" w:eastAsia="宋体" w:hAnsi="宋体" w:cs="Arial"/>
      <w:sz w:val="26"/>
      <w:szCs w:val="26"/>
    </w:rPr>
  </w:style>
  <w:style w:type="character" w:customStyle="1" w:styleId="13Char0">
    <w:name w:val="正文小四首缩1.3行距 Char"/>
    <w:rsid w:val="00A64CCA"/>
    <w:rPr>
      <w:rFonts w:ascii="Times New Roman" w:eastAsia="宋体" w:hAnsi="Times New Roman" w:cs="Times New Roman"/>
      <w:snapToGrid/>
      <w:kern w:val="0"/>
      <w:sz w:val="24"/>
      <w:szCs w:val="24"/>
    </w:rPr>
  </w:style>
  <w:style w:type="character" w:customStyle="1" w:styleId="205205Char">
    <w:name w:val="样式 样式 首行缩进:  2 字符 段后: 0.5 行 + 首行缩进:  2 字符 段后: 0.5 行 Char"/>
    <w:rsid w:val="00A64CCA"/>
    <w:rPr>
      <w:rFonts w:ascii="Calibri" w:eastAsia="宋体" w:hAnsi="Calibri" w:cs="宋体"/>
      <w:sz w:val="28"/>
    </w:rPr>
  </w:style>
  <w:style w:type="character" w:customStyle="1" w:styleId="111Char">
    <w:name w:val="1.1.1 Char"/>
    <w:link w:val="1110"/>
    <w:qFormat/>
    <w:rsid w:val="00A64CCA"/>
    <w:rPr>
      <w:rFonts w:ascii="Calibri" w:hAnsi="Calibri"/>
      <w:b/>
      <w:kern w:val="2"/>
      <w:sz w:val="24"/>
      <w:szCs w:val="21"/>
    </w:rPr>
  </w:style>
  <w:style w:type="character" w:customStyle="1" w:styleId="Charfffff">
    <w:name w:val="编辑正文 Char"/>
    <w:rsid w:val="00A64CCA"/>
    <w:rPr>
      <w:rFonts w:ascii="Calibri" w:eastAsia="宋体" w:hAnsi="宋体"/>
      <w:sz w:val="26"/>
      <w:szCs w:val="26"/>
    </w:rPr>
  </w:style>
  <w:style w:type="character" w:customStyle="1" w:styleId="tuChar">
    <w:name w:val="tu Char"/>
    <w:link w:val="tu"/>
    <w:rsid w:val="00A64CCA"/>
    <w:rPr>
      <w:b/>
      <w:spacing w:val="-3"/>
      <w:sz w:val="21"/>
      <w:szCs w:val="21"/>
    </w:rPr>
  </w:style>
  <w:style w:type="character" w:customStyle="1" w:styleId="TimesNewRoman20Char">
    <w:name w:val="样式 (西文) Times New Roman (中文) 宋体 (符号) 宋体 行距: 固定值 20 磅 首行缩进:  ... Char"/>
    <w:rsid w:val="00A64CCA"/>
    <w:rPr>
      <w:rFonts w:ascii="Calibri" w:eastAsia="宋体" w:hAnsi="宋体"/>
      <w:sz w:val="24"/>
      <w:lang w:eastAsia="de-DE"/>
    </w:rPr>
  </w:style>
  <w:style w:type="character" w:customStyle="1" w:styleId="Charfffff0">
    <w:name w:val="表头 小四 Char"/>
    <w:link w:val="affffff5"/>
    <w:rsid w:val="00A64CCA"/>
    <w:rPr>
      <w:rFonts w:ascii="Calibri" w:hAnsi="宋体"/>
      <w:kern w:val="2"/>
      <w:sz w:val="24"/>
      <w:szCs w:val="24"/>
    </w:rPr>
  </w:style>
  <w:style w:type="character" w:customStyle="1" w:styleId="28">
    <w:name w:val="明显强调2"/>
    <w:uiPriority w:val="21"/>
    <w:qFormat/>
    <w:rsid w:val="00A64CCA"/>
    <w:rPr>
      <w:b/>
      <w:bCs/>
      <w:i/>
      <w:iCs/>
      <w:color w:val="4F81BD"/>
    </w:rPr>
  </w:style>
  <w:style w:type="character" w:customStyle="1" w:styleId="130">
    <w:name w:val="标题13"/>
    <w:qFormat/>
    <w:rsid w:val="00A64CCA"/>
  </w:style>
  <w:style w:type="character" w:customStyle="1" w:styleId="affffff6">
    <w:name w:val="样式 正文 +"/>
    <w:qFormat/>
    <w:rsid w:val="00A64CCA"/>
    <w:rPr>
      <w:kern w:val="0"/>
      <w:sz w:val="24"/>
    </w:rPr>
  </w:style>
  <w:style w:type="character" w:customStyle="1" w:styleId="2015Char">
    <w:name w:val="表格2015 Char"/>
    <w:link w:val="2015"/>
    <w:qFormat/>
    <w:rsid w:val="00A64CCA"/>
    <w:rPr>
      <w:rFonts w:ascii="宋体" w:hAnsi="宋体"/>
      <w:color w:val="000000"/>
      <w:kern w:val="2"/>
      <w:sz w:val="21"/>
      <w:szCs w:val="21"/>
      <w:lang w:val="zh-CN"/>
    </w:rPr>
  </w:style>
  <w:style w:type="character" w:customStyle="1" w:styleId="29">
    <w:name w:val="不明显参考2"/>
    <w:uiPriority w:val="31"/>
    <w:qFormat/>
    <w:rsid w:val="00A64CCA"/>
    <w:rPr>
      <w:smallCaps/>
      <w:color w:val="C0504D"/>
      <w:u w:val="single"/>
    </w:rPr>
  </w:style>
  <w:style w:type="character" w:customStyle="1" w:styleId="font101">
    <w:name w:val="font101"/>
    <w:qFormat/>
    <w:rsid w:val="00A64CCA"/>
    <w:rPr>
      <w:rFonts w:ascii="Times New Roman" w:hAnsi="Times New Roman" w:cs="Times New Roman" w:hint="default"/>
      <w:b/>
      <w:color w:val="000000"/>
      <w:sz w:val="20"/>
      <w:szCs w:val="20"/>
      <w:u w:val="none"/>
    </w:rPr>
  </w:style>
  <w:style w:type="character" w:customStyle="1" w:styleId="1f0">
    <w:name w:val="未处理的提及1"/>
    <w:uiPriority w:val="99"/>
    <w:unhideWhenUsed/>
    <w:qFormat/>
    <w:rsid w:val="00A64CCA"/>
    <w:rPr>
      <w:color w:val="605E5C"/>
      <w:shd w:val="clear" w:color="auto" w:fill="E1DFDD"/>
    </w:rPr>
  </w:style>
  <w:style w:type="character" w:customStyle="1" w:styleId="z-Char2">
    <w:name w:val="z-窗体底端 Char2"/>
    <w:link w:val="z-"/>
    <w:uiPriority w:val="99"/>
    <w:rsid w:val="00A64CCA"/>
    <w:rPr>
      <w:rFonts w:ascii="Arial" w:eastAsia="Arial Unicode MS" w:hAnsi="Arial"/>
      <w:vanish/>
      <w:sz w:val="16"/>
    </w:rPr>
  </w:style>
  <w:style w:type="character" w:customStyle="1" w:styleId="CharCharCharCharCharChar">
    <w:name w:val="正文缩进 Char Char Char Char Char Char"/>
    <w:aliases w:val="正文缩进 Char Char Char Char Char1,正文（首行缩进两字） Char Char Char Char Char Char,正文（首行缩进两字） Char Char Char Char Char2"/>
    <w:qFormat/>
    <w:rsid w:val="00A64CCA"/>
    <w:rPr>
      <w:rFonts w:ascii="宋体" w:eastAsia="宋体" w:hAnsi="宋体"/>
      <w:kern w:val="2"/>
      <w:sz w:val="24"/>
      <w:lang w:val="en-US" w:eastAsia="zh-CN" w:bidi="ar-SA"/>
    </w:rPr>
  </w:style>
  <w:style w:type="character" w:customStyle="1" w:styleId="Char42">
    <w:name w:val="正文缩进 Char4"/>
    <w:rsid w:val="00A64CCA"/>
    <w:rPr>
      <w:rFonts w:ascii="Times New Roman" w:hAnsi="Times New Roman"/>
      <w:bCs/>
      <w:kern w:val="2"/>
      <w:sz w:val="24"/>
      <w:szCs w:val="24"/>
      <w:lang w:val="en-US" w:eastAsia="zh-CN"/>
    </w:rPr>
  </w:style>
  <w:style w:type="character" w:customStyle="1" w:styleId="font112">
    <w:name w:val="font112"/>
    <w:qFormat/>
    <w:rsid w:val="00A64CCA"/>
    <w:rPr>
      <w:rFonts w:ascii="宋体" w:eastAsia="宋体" w:hAnsi="宋体" w:cs="宋体" w:hint="eastAsia"/>
      <w:b/>
      <w:color w:val="000000"/>
      <w:sz w:val="20"/>
      <w:szCs w:val="20"/>
      <w:u w:val="none"/>
    </w:rPr>
  </w:style>
  <w:style w:type="character" w:customStyle="1" w:styleId="hover28">
    <w:name w:val="hover28"/>
    <w:qFormat/>
    <w:rsid w:val="00A64CCA"/>
  </w:style>
  <w:style w:type="character" w:customStyle="1" w:styleId="1f1">
    <w:name w:val="纯文本 字符1"/>
    <w:aliases w:val="普通文字 字符1,普通文字 Char 字符1,Plain Text Char1 字符1,Plain Text Char Char 字符1,Plain Text Char 字符1,Plain Text Char2 Char 字符1,Plain Text Char Char Char 字符1,Plain Text Char1 Char Char 字符1,表中文字 字符1,表格中文字 字符1,普 字符1,表内文字 字符1,普通文字 Char Char Char 字符1, C 字符1"/>
    <w:qFormat/>
    <w:rsid w:val="00A64CCA"/>
    <w:rPr>
      <w:rFonts w:ascii="宋体" w:eastAsia="宋体" w:hAnsi="Courier New"/>
    </w:rPr>
  </w:style>
  <w:style w:type="character" w:customStyle="1" w:styleId="qq">
    <w:name w:val="qq"/>
    <w:rsid w:val="00A64CCA"/>
  </w:style>
  <w:style w:type="character" w:customStyle="1" w:styleId="cauc-0Char1">
    <w:name w:val="cauc-0 Char1"/>
    <w:link w:val="cauc-0"/>
    <w:rsid w:val="00A64CCA"/>
    <w:rPr>
      <w:kern w:val="2"/>
      <w:sz w:val="24"/>
      <w:szCs w:val="24"/>
    </w:rPr>
  </w:style>
  <w:style w:type="character" w:customStyle="1" w:styleId="4MingLiU">
    <w:name w:val="正文文本 (4) + MingLiU"/>
    <w:aliases w:val="14 pt,间距 1 pt"/>
    <w:rsid w:val="00A64CCA"/>
    <w:rPr>
      <w:rFonts w:ascii="MingLiU" w:eastAsia="MingLiU" w:hAnsi="MingLiU" w:cs="MingLiU"/>
      <w:b w:val="0"/>
      <w:bCs w:val="0"/>
      <w:i w:val="0"/>
      <w:iCs w:val="0"/>
      <w:smallCaps w:val="0"/>
      <w:strike w:val="0"/>
      <w:color w:val="000000"/>
      <w:spacing w:val="30"/>
      <w:w w:val="100"/>
      <w:position w:val="0"/>
      <w:sz w:val="28"/>
      <w:szCs w:val="28"/>
      <w:u w:val="none"/>
      <w:lang w:val="zh-TW" w:eastAsia="zh-TW" w:bidi="zh-TW"/>
    </w:rPr>
  </w:style>
  <w:style w:type="character" w:customStyle="1" w:styleId="bsharetext">
    <w:name w:val="bsharetext"/>
    <w:qFormat/>
    <w:rsid w:val="00A64CCA"/>
  </w:style>
  <w:style w:type="character" w:customStyle="1" w:styleId="con1">
    <w:name w:val="con1"/>
    <w:rsid w:val="00A64CCA"/>
    <w:rPr>
      <w:rFonts w:ascii="宋体" w:eastAsia="宋体" w:hAnsi="宋体" w:hint="eastAsia"/>
      <w:strike w:val="0"/>
      <w:dstrike w:val="0"/>
      <w:color w:val="666666"/>
      <w:sz w:val="18"/>
      <w:szCs w:val="18"/>
      <w:u w:val="none"/>
    </w:rPr>
  </w:style>
  <w:style w:type="character" w:customStyle="1" w:styleId="30pt">
    <w:name w:val="正文文本 (3) + 间距 0 pt"/>
    <w:rsid w:val="00A64CCA"/>
    <w:rPr>
      <w:rFonts w:ascii="MingLiU" w:eastAsia="MingLiU" w:hAnsi="MingLiU" w:cs="MingLiU"/>
      <w:b w:val="0"/>
      <w:bCs w:val="0"/>
      <w:i w:val="0"/>
      <w:iCs w:val="0"/>
      <w:smallCaps w:val="0"/>
      <w:strike w:val="0"/>
      <w:color w:val="000000"/>
      <w:spacing w:val="0"/>
      <w:w w:val="100"/>
      <w:position w:val="0"/>
      <w:sz w:val="28"/>
      <w:szCs w:val="28"/>
      <w:u w:val="none"/>
      <w:lang w:val="zh-TW" w:eastAsia="zh-TW" w:bidi="zh-TW"/>
    </w:rPr>
  </w:style>
  <w:style w:type="character" w:customStyle="1" w:styleId="44">
    <w:name w:val="正文文本 (4)_"/>
    <w:link w:val="45"/>
    <w:rsid w:val="00A64CCA"/>
    <w:rPr>
      <w:rFonts w:eastAsia="Times New Roman"/>
      <w:sz w:val="30"/>
      <w:szCs w:val="30"/>
      <w:shd w:val="clear" w:color="auto" w:fill="FFFFFF"/>
      <w:lang w:eastAsia="en-US" w:bidi="en-US"/>
    </w:rPr>
  </w:style>
  <w:style w:type="character" w:customStyle="1" w:styleId="2MicrosoftSansSerif">
    <w:name w:val="正文文本 (2) + Microsoft Sans Serif"/>
    <w:aliases w:val="17 pt,间距 -1 pt,12 pt,斜体,4 pt,7 pt"/>
    <w:rsid w:val="00A64CCA"/>
    <w:rPr>
      <w:rFonts w:ascii="Microsoft Sans Serif" w:eastAsia="Microsoft Sans Serif" w:hAnsi="Microsoft Sans Serif" w:cs="Microsoft Sans Serif"/>
      <w:b/>
      <w:bCs/>
      <w:i w:val="0"/>
      <w:iCs w:val="0"/>
      <w:smallCaps w:val="0"/>
      <w:strike w:val="0"/>
      <w:color w:val="000000"/>
      <w:spacing w:val="-30"/>
      <w:w w:val="100"/>
      <w:position w:val="0"/>
      <w:sz w:val="34"/>
      <w:szCs w:val="34"/>
      <w:u w:val="none"/>
      <w:lang w:val="en-US" w:eastAsia="en-US" w:bidi="en-US"/>
    </w:rPr>
  </w:style>
  <w:style w:type="character" w:styleId="affffff7">
    <w:name w:val="Subtle Emphasis"/>
    <w:uiPriority w:val="19"/>
    <w:qFormat/>
    <w:rsid w:val="00A64CCA"/>
    <w:rPr>
      <w:i/>
      <w:iCs/>
      <w:color w:val="404040"/>
    </w:rPr>
  </w:style>
  <w:style w:type="character" w:customStyle="1" w:styleId="cucd-4CharChar">
    <w:name w:val="cucd-4 Char Char"/>
    <w:rsid w:val="00A64CCA"/>
    <w:rPr>
      <w:rFonts w:ascii="Arial" w:eastAsia="仿宋_GB2312" w:hAnsi="Arial" w:cs="Arial"/>
      <w:b/>
      <w:kern w:val="2"/>
      <w:sz w:val="32"/>
      <w:szCs w:val="32"/>
      <w:lang w:val="en-US" w:eastAsia="zh-CN" w:bidi="ar-SA"/>
    </w:rPr>
  </w:style>
  <w:style w:type="character" w:customStyle="1" w:styleId="61">
    <w:name w:val="正文文本 (6)_"/>
    <w:link w:val="62"/>
    <w:rsid w:val="00A64CCA"/>
    <w:rPr>
      <w:rFonts w:ascii="MingLiU" w:eastAsia="MingLiU" w:hAnsi="MingLiU" w:cs="MingLiU"/>
      <w:shd w:val="clear" w:color="auto" w:fill="FFFFFF"/>
    </w:rPr>
  </w:style>
  <w:style w:type="character" w:customStyle="1" w:styleId="2TimesNewRoman">
    <w:name w:val="正文文本 (2) + Times New Roman"/>
    <w:aliases w:val="15 pt,间距 0 pt,正文文本 (2) + 10 pt,粗体,间距 5 pt,9 pt,正文文本 (2) + Candara,13 pt,正文文本 (2) + 5 pt,11 pt,正文文本 (2) + Arial Narrow,小型大写,26 pt,缩放 120%,间距 6 pt,间距 17 pt,间距 3 pt"/>
    <w:rsid w:val="00A64CC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Char29">
    <w:name w:val="页脚 Char2"/>
    <w:rsid w:val="00A64CCA"/>
    <w:rPr>
      <w:kern w:val="2"/>
      <w:sz w:val="18"/>
    </w:rPr>
  </w:style>
  <w:style w:type="character" w:customStyle="1" w:styleId="cucd-3CharChar">
    <w:name w:val="cucd-3 Char Char"/>
    <w:rsid w:val="00A64CCA"/>
    <w:rPr>
      <w:b/>
      <w:kern w:val="2"/>
      <w:sz w:val="28"/>
      <w:szCs w:val="24"/>
      <w:lang w:val="en-US" w:eastAsia="zh-CN" w:bidi="ar-SA"/>
    </w:rPr>
  </w:style>
  <w:style w:type="character" w:customStyle="1" w:styleId="Charfffff1">
    <w:name w:val="表格注释 Char"/>
    <w:link w:val="affffff8"/>
    <w:qFormat/>
    <w:rsid w:val="00A64CCA"/>
    <w:rPr>
      <w:rFonts w:ascii="宋体" w:hAnsi="宋体"/>
      <w:kern w:val="2"/>
      <w:sz w:val="18"/>
      <w:szCs w:val="18"/>
    </w:rPr>
  </w:style>
  <w:style w:type="character" w:customStyle="1" w:styleId="fs12">
    <w:name w:val="fs12"/>
    <w:rsid w:val="00A64CCA"/>
  </w:style>
  <w:style w:type="character" w:customStyle="1" w:styleId="6CharChar">
    <w:name w:val="样式6 Char Char"/>
    <w:rsid w:val="00A64CCA"/>
    <w:rPr>
      <w:rFonts w:ascii="Times New Roman" w:eastAsia="黑体" w:hAnsi="Times New Roman" w:cs="Times New Roman"/>
      <w:b/>
      <w:spacing w:val="20"/>
      <w:sz w:val="28"/>
      <w:szCs w:val="20"/>
    </w:rPr>
  </w:style>
  <w:style w:type="character" w:customStyle="1" w:styleId="CharCharfd">
    <w:name w:val="样式 左 Char Char"/>
    <w:rsid w:val="00A64CCA"/>
    <w:rPr>
      <w:rFonts w:ascii="Calibri" w:eastAsia="宋体" w:hAnsi="Calibri" w:cs="宋体"/>
    </w:rPr>
  </w:style>
  <w:style w:type="character" w:customStyle="1" w:styleId="hunqiuCharChar">
    <w:name w:val="文本_hunqiu Char Char"/>
    <w:link w:val="hunqiu"/>
    <w:rsid w:val="00A64CCA"/>
    <w:rPr>
      <w:rFonts w:ascii="Calibri" w:hAnsi="Calibri" w:cs="宋体"/>
      <w:color w:val="000000"/>
      <w:sz w:val="28"/>
    </w:rPr>
  </w:style>
  <w:style w:type="character" w:customStyle="1" w:styleId="txt">
    <w:name w:val="txt"/>
    <w:qFormat/>
    <w:rsid w:val="00A64CCA"/>
  </w:style>
  <w:style w:type="character" w:customStyle="1" w:styleId="txtbreak">
    <w:name w:val="txtbreak"/>
    <w:rsid w:val="00A64CCA"/>
  </w:style>
  <w:style w:type="character" w:customStyle="1" w:styleId="Charfffff2">
    <w:name w:val="大节标题 Char"/>
    <w:aliases w:val="1题号 Char Char"/>
    <w:rsid w:val="00A64CCA"/>
    <w:rPr>
      <w:rFonts w:eastAsia="黑体"/>
      <w:b/>
      <w:bCs/>
      <w:kern w:val="2"/>
      <w:sz w:val="24"/>
      <w:szCs w:val="32"/>
      <w:lang w:val="en-US" w:eastAsia="zh-CN"/>
    </w:rPr>
  </w:style>
  <w:style w:type="character" w:customStyle="1" w:styleId="stylenew1">
    <w:name w:val="stylenew1"/>
    <w:rsid w:val="00A64CCA"/>
    <w:rPr>
      <w:rFonts w:ascii="Verdana" w:hAnsi="Verdana" w:hint="default"/>
      <w:sz w:val="22"/>
      <w:szCs w:val="22"/>
    </w:rPr>
  </w:style>
  <w:style w:type="character" w:customStyle="1" w:styleId="3-1">
    <w:name w:val="标题 3-1"/>
    <w:rsid w:val="00A64CCA"/>
    <w:rPr>
      <w:rFonts w:ascii="Times New Roman" w:eastAsia="宋体" w:hAnsi="Times New Roman" w:cs="Times New Roman"/>
      <w:b w:val="0"/>
      <w:bCs/>
      <w:color w:val="auto"/>
      <w:kern w:val="0"/>
      <w:sz w:val="28"/>
      <w:szCs w:val="32"/>
      <w:lang w:val="en-US" w:eastAsia="en-US"/>
    </w:rPr>
  </w:style>
  <w:style w:type="character" w:customStyle="1" w:styleId="ourfont">
    <w:name w:val="ourfont"/>
    <w:rsid w:val="00A64CCA"/>
  </w:style>
  <w:style w:type="character" w:customStyle="1" w:styleId="CharCharfe">
    <w:name w:val="图题 Char Char"/>
    <w:link w:val="affffff9"/>
    <w:rsid w:val="00A64CCA"/>
    <w:rPr>
      <w:rFonts w:ascii="黑体" w:eastAsia="黑体" w:hAnsi="Calibri"/>
      <w:szCs w:val="21"/>
    </w:rPr>
  </w:style>
  <w:style w:type="character" w:customStyle="1" w:styleId="affffffa">
    <w:name w:val="样式 宋体 加粗"/>
    <w:rsid w:val="00A64CCA"/>
    <w:rPr>
      <w:rFonts w:ascii="Times New Roman" w:eastAsia="宋体" w:hAnsi="Times New Roman"/>
      <w:b/>
      <w:bCs/>
    </w:rPr>
  </w:style>
  <w:style w:type="character" w:customStyle="1" w:styleId="CharCharff">
    <w:name w:val="大纲正文 Char Char"/>
    <w:rsid w:val="00A64CCA"/>
    <w:rPr>
      <w:rFonts w:ascii="Calibri" w:eastAsia="宋体" w:hAnsi="Calibri" w:cs="宋体"/>
      <w:sz w:val="24"/>
    </w:rPr>
  </w:style>
  <w:style w:type="character" w:customStyle="1" w:styleId="CharCharff0">
    <w:name w:val="普 Char Char"/>
    <w:rsid w:val="00A64CCA"/>
    <w:rPr>
      <w:rFonts w:ascii="宋体" w:eastAsia="宋体" w:hAnsi="Courier New"/>
      <w:kern w:val="44"/>
      <w:sz w:val="21"/>
      <w:lang w:val="en-US" w:eastAsia="zh-CN"/>
    </w:rPr>
  </w:style>
  <w:style w:type="character" w:customStyle="1" w:styleId="1CharChar4">
    <w:name w:val="表格文字1 Char Char"/>
    <w:rsid w:val="00A64CCA"/>
    <w:rPr>
      <w:rFonts w:ascii="Calibri" w:hAnsi="Calibri"/>
      <w:iCs/>
      <w:szCs w:val="24"/>
      <w:lang w:val="en-US" w:eastAsia="zh-CN" w:bidi="ar-SA"/>
    </w:rPr>
  </w:style>
  <w:style w:type="character" w:customStyle="1" w:styleId="101CharCharCharChar">
    <w:name w:val="样式 左 首行缩进:  1.01 厘米 Char Char Char Char"/>
    <w:rsid w:val="00A64CCA"/>
    <w:rPr>
      <w:rFonts w:ascii="Times New Roman" w:eastAsia="宋体" w:hAnsi="Times New Roman" w:cs="宋体"/>
      <w:sz w:val="26"/>
      <w:szCs w:val="26"/>
    </w:rPr>
  </w:style>
  <w:style w:type="character" w:customStyle="1" w:styleId="CharCharff1">
    <w:name w:val="表头排版 Char Char"/>
    <w:link w:val="affffffb"/>
    <w:rsid w:val="00A64CCA"/>
    <w:rPr>
      <w:rFonts w:ascii="Calibri" w:hAnsi="Calibri"/>
      <w:sz w:val="26"/>
      <w:szCs w:val="21"/>
    </w:rPr>
  </w:style>
  <w:style w:type="character" w:customStyle="1" w:styleId="CharCharff2">
    <w:name w:val="表格题头 Char Char"/>
    <w:link w:val="affffffc"/>
    <w:rsid w:val="00A64CCA"/>
    <w:rPr>
      <w:rFonts w:ascii="Calibri" w:eastAsia="黑体" w:hAnsi="Calibri"/>
      <w:b/>
      <w:sz w:val="24"/>
      <w:szCs w:val="24"/>
    </w:rPr>
  </w:style>
  <w:style w:type="character" w:customStyle="1" w:styleId="CharCharff3">
    <w:name w:val="公式描述 Char Char"/>
    <w:link w:val="affffffd"/>
    <w:rsid w:val="00A64CCA"/>
    <w:rPr>
      <w:rFonts w:ascii="Calibri" w:eastAsia="仿宋_GB2312" w:hAnsi="Calibri"/>
      <w:sz w:val="24"/>
      <w:szCs w:val="24"/>
    </w:rPr>
  </w:style>
  <w:style w:type="character" w:customStyle="1" w:styleId="GB231215CharCharChar">
    <w:name w:val="样式 (中文) 仿宋_GB2312 小四 行距: 1.5 倍行距 Char Char Char"/>
    <w:rsid w:val="00A64CCA"/>
    <w:rPr>
      <w:rFonts w:eastAsia="仿宋_GB2312" w:cs="宋体"/>
      <w:sz w:val="24"/>
      <w:szCs w:val="24"/>
    </w:rPr>
  </w:style>
  <w:style w:type="character" w:customStyle="1" w:styleId="detail1">
    <w:name w:val="detail1"/>
    <w:rsid w:val="00A64CCA"/>
    <w:rPr>
      <w:rFonts w:ascii="ˎ̥" w:hAnsi="ˎ̥" w:hint="default"/>
      <w:strike w:val="0"/>
      <w:dstrike w:val="0"/>
      <w:sz w:val="21"/>
      <w:szCs w:val="21"/>
      <w:u w:val="none"/>
    </w:rPr>
  </w:style>
  <w:style w:type="character" w:customStyle="1" w:styleId="gans">
    <w:name w:val="gans"/>
    <w:rsid w:val="00A64CCA"/>
  </w:style>
  <w:style w:type="character" w:customStyle="1" w:styleId="CharCharCharChar5">
    <w:name w:val="普通文字 Char Char Char Char"/>
    <w:rsid w:val="00A64CCA"/>
    <w:rPr>
      <w:rFonts w:ascii="宋体" w:eastAsia="宋体" w:hAnsi="Courier New"/>
      <w:kern w:val="2"/>
      <w:sz w:val="21"/>
      <w:lang w:val="en-US" w:eastAsia="zh-CN"/>
    </w:rPr>
  </w:style>
  <w:style w:type="character" w:customStyle="1" w:styleId="9CharChar">
    <w:name w:val="样式9 Char Char"/>
    <w:rsid w:val="00A64CCA"/>
    <w:rPr>
      <w:rFonts w:ascii="Calibri" w:eastAsia="黑体" w:hAnsi="Calibri"/>
      <w:b/>
      <w:sz w:val="36"/>
      <w:szCs w:val="32"/>
    </w:rPr>
  </w:style>
  <w:style w:type="character" w:customStyle="1" w:styleId="CharCharff4">
    <w:name w:val="谢谢谢谢谢 Char Char"/>
    <w:rsid w:val="00A64CCA"/>
    <w:rPr>
      <w:rFonts w:eastAsia="宋体"/>
      <w:sz w:val="24"/>
      <w:szCs w:val="24"/>
    </w:rPr>
  </w:style>
  <w:style w:type="character" w:customStyle="1" w:styleId="1CharChar5">
    <w:name w:val="编号1. Char Char"/>
    <w:link w:val="1f2"/>
    <w:rsid w:val="00A64CCA"/>
    <w:rPr>
      <w:rFonts w:ascii="Calibri" w:hAnsi="Calibri"/>
      <w:sz w:val="24"/>
      <w:szCs w:val="24"/>
    </w:rPr>
  </w:style>
  <w:style w:type="character" w:customStyle="1" w:styleId="4CharChar1">
    <w:name w:val="样式4 Char Char"/>
    <w:rsid w:val="00A64CCA"/>
    <w:rPr>
      <w:rFonts w:ascii="宋体" w:eastAsia="宋体" w:hAnsi="宋体" w:cs="Times New Roman"/>
      <w:bCs/>
      <w:sz w:val="24"/>
      <w:szCs w:val="24"/>
    </w:rPr>
  </w:style>
  <w:style w:type="character" w:customStyle="1" w:styleId="CharCharff5">
    <w:name w:val="表格题注 Char Char"/>
    <w:link w:val="affffffe"/>
    <w:rsid w:val="00A64CCA"/>
    <w:rPr>
      <w:rFonts w:ascii="Calibri" w:hAnsi="Calibri"/>
      <w:b/>
      <w:color w:val="000000"/>
      <w:szCs w:val="21"/>
    </w:rPr>
  </w:style>
  <w:style w:type="character" w:customStyle="1" w:styleId="12CharChar">
    <w:name w:val="样式12 Char Char"/>
    <w:rsid w:val="00A64CCA"/>
    <w:rPr>
      <w:rFonts w:ascii="Times New Roman" w:eastAsia="宋体" w:hAnsi="Times New Roman" w:cs="Times New Roman"/>
      <w:color w:val="000000"/>
      <w:szCs w:val="24"/>
    </w:rPr>
  </w:style>
  <w:style w:type="character" w:customStyle="1" w:styleId="CharCharCharCharChaCharChar">
    <w:name w:val="样式 正文缩进正文（首行缩进两字） Char正文（首行缩进两字）正文（首行缩进两字） Char Char Char Cha... Char Char"/>
    <w:link w:val="CharCharCharCharCha"/>
    <w:rsid w:val="00A64CCA"/>
    <w:rPr>
      <w:rFonts w:ascii="Arial" w:hAnsi="宋体" w:cs="Arial"/>
      <w:sz w:val="26"/>
      <w:szCs w:val="26"/>
    </w:rPr>
  </w:style>
  <w:style w:type="character" w:customStyle="1" w:styleId="f14b">
    <w:name w:val="f14b"/>
    <w:rsid w:val="00A64CCA"/>
  </w:style>
  <w:style w:type="character" w:customStyle="1" w:styleId="9CharChar0">
    <w:name w:val="样式 样式9 + 宋体 Char Char"/>
    <w:link w:val="92"/>
    <w:rsid w:val="00A64CCA"/>
    <w:rPr>
      <w:rFonts w:ascii="Calibri" w:hAnsi="Calibri"/>
      <w:sz w:val="26"/>
      <w:szCs w:val="26"/>
    </w:rPr>
  </w:style>
  <w:style w:type="character" w:customStyle="1" w:styleId="wenben2">
    <w:name w:val="wenben2"/>
    <w:rsid w:val="00A64CCA"/>
    <w:rPr>
      <w:strike w:val="0"/>
      <w:dstrike w:val="0"/>
      <w:color w:val="1C1C1C"/>
      <w:sz w:val="21"/>
      <w:szCs w:val="21"/>
      <w:u w:val="none"/>
    </w:rPr>
  </w:style>
  <w:style w:type="character" w:customStyle="1" w:styleId="CharCharff6">
    <w:name w:val="文本 Char Char"/>
    <w:rsid w:val="00A64CCA"/>
    <w:rPr>
      <w:rFonts w:eastAsia="宋体"/>
      <w:snapToGrid/>
      <w:kern w:val="28"/>
      <w:sz w:val="26"/>
      <w:szCs w:val="26"/>
      <w:lang w:val="en-US" w:eastAsia="zh-CN"/>
    </w:rPr>
  </w:style>
  <w:style w:type="character" w:customStyle="1" w:styleId="CharCharff7">
    <w:name w:val="表 Char Char"/>
    <w:rsid w:val="00A64CCA"/>
    <w:rPr>
      <w:rFonts w:ascii="Calibri" w:eastAsia="仿宋_GB2312" w:hAnsi="Calibri"/>
      <w:sz w:val="24"/>
      <w:szCs w:val="24"/>
    </w:rPr>
  </w:style>
  <w:style w:type="character" w:customStyle="1" w:styleId="CharCharff8">
    <w:name w:val="正文(首行缩进) Char Char"/>
    <w:rsid w:val="00A64CCA"/>
    <w:rPr>
      <w:rFonts w:eastAsia="宋体"/>
      <w:snapToGrid/>
      <w:sz w:val="24"/>
      <w:szCs w:val="24"/>
    </w:rPr>
  </w:style>
  <w:style w:type="character" w:customStyle="1" w:styleId="11111CharChar">
    <w:name w:val="11111正式正文 Char Char"/>
    <w:link w:val="111110"/>
    <w:rsid w:val="00A64CCA"/>
    <w:rPr>
      <w:rFonts w:ascii="Calibri" w:hAnsi="Calibri"/>
      <w:sz w:val="24"/>
      <w:szCs w:val="28"/>
    </w:rPr>
  </w:style>
  <w:style w:type="character" w:customStyle="1" w:styleId="keywords1">
    <w:name w:val="keywords1"/>
    <w:rsid w:val="00A64CCA"/>
    <w:rPr>
      <w:b/>
      <w:bCs/>
      <w:color w:val="FF6600"/>
    </w:rPr>
  </w:style>
  <w:style w:type="character" w:customStyle="1" w:styleId="2CharChar3">
    <w:name w:val="标准文本 首行缩进: 2 字符 行距: 单倍 Char Char"/>
    <w:link w:val="2a"/>
    <w:rsid w:val="00A64CCA"/>
    <w:rPr>
      <w:rFonts w:ascii="宋体" w:hAnsi="宋体" w:cs="宋体"/>
      <w:sz w:val="24"/>
      <w:szCs w:val="24"/>
    </w:rPr>
  </w:style>
  <w:style w:type="character" w:customStyle="1" w:styleId="CharCharCharCharChar1">
    <w:name w:val="排版正文 Char Char Char Char Char"/>
    <w:link w:val="CharCharChar3"/>
    <w:rsid w:val="00A64CCA"/>
    <w:rPr>
      <w:rFonts w:ascii="Calibri" w:hAnsi="Calibri"/>
      <w:color w:val="000000"/>
      <w:sz w:val="26"/>
      <w:szCs w:val="26"/>
    </w:rPr>
  </w:style>
  <w:style w:type="character" w:customStyle="1" w:styleId="CharCharCharChar6">
    <w:name w:val="标准样式 Char Char Char Char"/>
    <w:rsid w:val="00A64CCA"/>
    <w:rPr>
      <w:rFonts w:ascii="宋体" w:eastAsia="宋体"/>
      <w:kern w:val="2"/>
      <w:sz w:val="28"/>
      <w:szCs w:val="26"/>
      <w:lang w:val="en-US" w:eastAsia="zh-CN"/>
    </w:rPr>
  </w:style>
  <w:style w:type="character" w:customStyle="1" w:styleId="10CharChar">
    <w:name w:val="样式 表格文字 + 10 磅 Char Char"/>
    <w:link w:val="103"/>
    <w:rsid w:val="00A64CCA"/>
  </w:style>
  <w:style w:type="character" w:customStyle="1" w:styleId="13b1">
    <w:name w:val="13b1"/>
    <w:rsid w:val="00A64CCA"/>
    <w:rPr>
      <w:color w:val="000000"/>
      <w:sz w:val="26"/>
      <w:szCs w:val="26"/>
    </w:rPr>
  </w:style>
  <w:style w:type="character" w:customStyle="1" w:styleId="4CharChar2">
    <w:name w:val="标题 4 Char Char"/>
    <w:rsid w:val="00A64CCA"/>
    <w:rPr>
      <w:rFonts w:ascii="Arial" w:eastAsia="黑体" w:hAnsi="Arial"/>
      <w:bCs/>
      <w:kern w:val="2"/>
      <w:sz w:val="24"/>
      <w:szCs w:val="28"/>
      <w:lang w:val="en-US" w:eastAsia="zh-CN"/>
    </w:rPr>
  </w:style>
  <w:style w:type="character" w:customStyle="1" w:styleId="3CharCharCharCharCharCharCharCharCharCharCharC">
    <w:name w:val="样式 标题 3 Char Char Char Char Char Char Char Char Char Char Char C..."/>
    <w:rsid w:val="00A64CCA"/>
    <w:rPr>
      <w:rFonts w:ascii="Times New Roman" w:eastAsia="仿宋_GB2312" w:hAnsi="Times New Roman"/>
      <w:bCs/>
      <w:smallCaps/>
      <w:dstrike w:val="0"/>
      <w:color w:val="000000"/>
      <w:spacing w:val="8"/>
      <w:sz w:val="28"/>
      <w:szCs w:val="32"/>
      <w:vertAlign w:val="baseline"/>
    </w:rPr>
  </w:style>
  <w:style w:type="character" w:customStyle="1" w:styleId="3213213213CharChar">
    <w:name w:val="3213213213 Char Char"/>
    <w:link w:val="3213213213"/>
    <w:rsid w:val="00A64CCA"/>
    <w:rPr>
      <w:rFonts w:ascii="Calibri" w:hAnsi="Calibri" w:cs="宋体"/>
      <w:sz w:val="28"/>
    </w:rPr>
  </w:style>
  <w:style w:type="character" w:customStyle="1" w:styleId="xb">
    <w:name w:val="xb"/>
    <w:rsid w:val="00A64CCA"/>
  </w:style>
  <w:style w:type="character" w:customStyle="1" w:styleId="CharCharCharCharChar2">
    <w:name w:val="表文字 Char Char Char Char Char"/>
    <w:link w:val="CharCharChar4"/>
    <w:rsid w:val="00A64CCA"/>
    <w:rPr>
      <w:rFonts w:ascii="Calibri" w:hAnsi="Calibri"/>
      <w:szCs w:val="21"/>
    </w:rPr>
  </w:style>
  <w:style w:type="character" w:customStyle="1" w:styleId="iyz5991">
    <w:name w:val="iyz5991"/>
    <w:rsid w:val="00A64CCA"/>
  </w:style>
  <w:style w:type="character" w:customStyle="1" w:styleId="searchcontent1">
    <w:name w:val="search_content1"/>
    <w:qFormat/>
    <w:rsid w:val="00A64CCA"/>
    <w:rPr>
      <w:sz w:val="20"/>
      <w:szCs w:val="20"/>
    </w:rPr>
  </w:style>
  <w:style w:type="character" w:customStyle="1" w:styleId="textindent">
    <w:name w:val="textindent"/>
    <w:rsid w:val="00A64CCA"/>
  </w:style>
  <w:style w:type="character" w:customStyle="1" w:styleId="1Char21">
    <w:name w:val="样式 样式1 Char2 + 宋体 五号 黑色"/>
    <w:rsid w:val="00A64CCA"/>
    <w:rPr>
      <w:rFonts w:ascii="宋体" w:eastAsia="宋体" w:hAnsi="宋体"/>
      <w:color w:val="000000"/>
      <w:kern w:val="2"/>
      <w:sz w:val="24"/>
      <w:szCs w:val="24"/>
      <w:lang w:val="en-US" w:eastAsia="zh-CN"/>
    </w:rPr>
  </w:style>
  <w:style w:type="character" w:customStyle="1" w:styleId="nCharChar">
    <w:name w:val="n表名 Char Char"/>
    <w:link w:val="n"/>
    <w:rsid w:val="00A64CCA"/>
    <w:rPr>
      <w:rFonts w:ascii="黑体" w:eastAsia="黑体" w:hAnsi="Cambria"/>
    </w:rPr>
  </w:style>
  <w:style w:type="character" w:customStyle="1" w:styleId="CharChar15">
    <w:name w:val="正文文字缩进 Char Char1"/>
    <w:rsid w:val="00A64CCA"/>
    <w:rPr>
      <w:rFonts w:eastAsia="宋体"/>
      <w:kern w:val="2"/>
      <w:sz w:val="21"/>
      <w:szCs w:val="24"/>
      <w:lang w:val="en-US" w:eastAsia="zh-CN"/>
    </w:rPr>
  </w:style>
  <w:style w:type="character" w:customStyle="1" w:styleId="sb">
    <w:name w:val="sb"/>
    <w:rsid w:val="00A64CCA"/>
  </w:style>
  <w:style w:type="character" w:customStyle="1" w:styleId="CharCharCharCharChar3">
    <w:name w:val="标准样式 Char Char Char Char Char"/>
    <w:rsid w:val="00A64CCA"/>
    <w:rPr>
      <w:rFonts w:ascii="Calibri" w:hAnsi="Calibri"/>
      <w:sz w:val="28"/>
    </w:rPr>
  </w:style>
  <w:style w:type="character" w:customStyle="1" w:styleId="lffCharCharChar">
    <w:name w:val="lff Char Char Char"/>
    <w:rsid w:val="00A64CCA"/>
    <w:rPr>
      <w:rFonts w:ascii="宋体" w:eastAsia="宋体" w:hAnsi="宋体"/>
      <w:snapToGrid/>
      <w:color w:val="000000"/>
      <w:sz w:val="28"/>
      <w:szCs w:val="28"/>
      <w:lang w:val="en-US" w:eastAsia="zh-CN"/>
    </w:rPr>
  </w:style>
  <w:style w:type="character" w:customStyle="1" w:styleId="gCharChar1">
    <w:name w:val="g Char Char1"/>
    <w:rsid w:val="00A64CCA"/>
    <w:rPr>
      <w:rFonts w:eastAsia="宋体"/>
      <w:kern w:val="2"/>
      <w:sz w:val="18"/>
      <w:lang w:val="en-US" w:eastAsia="zh-CN"/>
    </w:rPr>
  </w:style>
  <w:style w:type="character" w:customStyle="1" w:styleId="CharCharff9">
    <w:name w:val="纯文本 Char Char"/>
    <w:aliases w:val="纯文本1 Char Char,纯文本 Char11 Char Char,纯文本 Char Char1 Char Char,纯文本 Char1 Char Char1 Char Char,纯文本 Char Char Char Char1 Char Char,普通文字 Char Char Char Char1 Char Char,普通文字 Char1 Char Char1 Char Char,纯文本 Char1 Char Char Char,纯文本1 Char1,表格文字 Cha"/>
    <w:rsid w:val="00A64CCA"/>
    <w:rPr>
      <w:rFonts w:ascii="宋体" w:eastAsia="宋体" w:hAnsi="宋体" w:cs="宋体"/>
      <w:color w:val="000000"/>
      <w:sz w:val="24"/>
      <w:szCs w:val="24"/>
      <w:lang w:val="en-US" w:eastAsia="zh-CN"/>
    </w:rPr>
  </w:style>
  <w:style w:type="character" w:customStyle="1" w:styleId="gCharChar">
    <w:name w:val="g Char Char"/>
    <w:rsid w:val="00A64CCA"/>
    <w:rPr>
      <w:rFonts w:eastAsia="宋体"/>
      <w:bCs/>
      <w:kern w:val="2"/>
      <w:sz w:val="18"/>
      <w:szCs w:val="18"/>
      <w:lang w:val="en-US" w:eastAsia="zh-CN"/>
    </w:rPr>
  </w:style>
  <w:style w:type="character" w:customStyle="1" w:styleId="15CharCharChar">
    <w:name w:val="文本框五号1.5倍行距 Char Char Char"/>
    <w:rsid w:val="00A64CCA"/>
  </w:style>
  <w:style w:type="character" w:customStyle="1" w:styleId="-biaoCharChar">
    <w:name w:val="正文-biao Char Char"/>
    <w:link w:val="-biao"/>
    <w:rsid w:val="00A64CCA"/>
    <w:rPr>
      <w:rFonts w:ascii="Calibri" w:hAnsi="宋体"/>
      <w:sz w:val="24"/>
      <w:szCs w:val="24"/>
    </w:rPr>
  </w:style>
  <w:style w:type="character" w:customStyle="1" w:styleId="zhenwen14">
    <w:name w:val="zhenwen14"/>
    <w:qFormat/>
    <w:rsid w:val="00A64CCA"/>
  </w:style>
  <w:style w:type="character" w:customStyle="1" w:styleId="jtpsoft1">
    <w:name w:val="jtpsoft1"/>
    <w:qFormat/>
    <w:rsid w:val="00A64CCA"/>
    <w:rPr>
      <w:color w:val="505050"/>
      <w:sz w:val="18"/>
      <w:szCs w:val="18"/>
    </w:rPr>
  </w:style>
  <w:style w:type="character" w:customStyle="1" w:styleId="Charfffff3">
    <w:name w:val="蒲正文 Char"/>
    <w:link w:val="afffffff"/>
    <w:qFormat/>
    <w:rsid w:val="00A64CCA"/>
    <w:rPr>
      <w:rFonts w:ascii="宋体" w:hAnsi="宋体"/>
      <w:b/>
      <w:sz w:val="24"/>
      <w:szCs w:val="24"/>
    </w:rPr>
  </w:style>
  <w:style w:type="character" w:customStyle="1" w:styleId="Char1f0">
    <w:name w:val="表格 Char1"/>
    <w:qFormat/>
    <w:rsid w:val="00A64CCA"/>
    <w:rPr>
      <w:rFonts w:eastAsia="宋体"/>
      <w:b/>
      <w:snapToGrid/>
      <w:sz w:val="21"/>
      <w:szCs w:val="21"/>
      <w:lang w:val="en-US" w:eastAsia="zh-CN" w:bidi="ar-SA"/>
    </w:rPr>
  </w:style>
  <w:style w:type="character" w:customStyle="1" w:styleId="afffffff0">
    <w:name w:val="样式 四号"/>
    <w:qFormat/>
    <w:rsid w:val="00A64CCA"/>
    <w:rPr>
      <w:sz w:val="28"/>
    </w:rPr>
  </w:style>
  <w:style w:type="character" w:customStyle="1" w:styleId="2Char12">
    <w:name w:val="正文首行缩进 2 Char1"/>
    <w:uiPriority w:val="99"/>
    <w:qFormat/>
    <w:rsid w:val="00A64CCA"/>
    <w:rPr>
      <w:rFonts w:ascii="Calibri" w:eastAsia="宋体" w:hAnsi="Calibri" w:cs="Times New Roman"/>
      <w:color w:val="000000"/>
      <w:sz w:val="24"/>
      <w:szCs w:val="24"/>
    </w:rPr>
  </w:style>
  <w:style w:type="character" w:customStyle="1" w:styleId="Char1f1">
    <w:name w:val="题注 Char1"/>
    <w:aliases w:val="题注 Char Char,实德题注 Char1,表 Char1,Char Char Char Char Char Char Char Char Char Char Char Char Char Char Char Char1, Char Char Char Char Char Char Char Char Char Char Char Char Char Char Char  Char1,题注 Char Char Char Char Char Char Char2,表题2 Char"/>
    <w:qFormat/>
    <w:rsid w:val="00A64CCA"/>
    <w:rPr>
      <w:rFonts w:ascii="Arial" w:eastAsia="黑体" w:hAnsi="Arial" w:cs="Arial"/>
      <w:sz w:val="20"/>
      <w:szCs w:val="20"/>
    </w:rPr>
  </w:style>
  <w:style w:type="character" w:customStyle="1" w:styleId="Charfffff4">
    <w:name w:val="表字 Char"/>
    <w:link w:val="afffffff1"/>
    <w:qFormat/>
    <w:rsid w:val="00A64CCA"/>
    <w:rPr>
      <w:rFonts w:ascii="宋体"/>
      <w:color w:val="000000"/>
      <w:sz w:val="21"/>
    </w:rPr>
  </w:style>
  <w:style w:type="character" w:customStyle="1" w:styleId="3Char12">
    <w:name w:val="样式3 Char1"/>
    <w:qFormat/>
    <w:rsid w:val="00A64CCA"/>
    <w:rPr>
      <w:rFonts w:ascii="宋体" w:eastAsia="宋体" w:hAnsi="宋体"/>
      <w:kern w:val="2"/>
      <w:sz w:val="24"/>
      <w:szCs w:val="24"/>
      <w:lang w:val="en-US" w:eastAsia="zh-CN" w:bidi="ar-SA"/>
    </w:rPr>
  </w:style>
  <w:style w:type="character" w:customStyle="1" w:styleId="CharCharffa">
    <w:name w:val="正文四号 Char Char"/>
    <w:qFormat/>
    <w:rsid w:val="00A64CCA"/>
    <w:rPr>
      <w:rFonts w:eastAsia="宋体" w:cs="宋体"/>
      <w:kern w:val="2"/>
      <w:sz w:val="24"/>
      <w:szCs w:val="24"/>
      <w:lang w:val="en-US" w:eastAsia="zh-CN" w:bidi="ar-SA"/>
    </w:rPr>
  </w:style>
  <w:style w:type="character" w:customStyle="1" w:styleId="1CharChar6">
    <w:name w:val="正文1 Char Char"/>
    <w:qFormat/>
    <w:rsid w:val="00A64CCA"/>
    <w:rPr>
      <w:rFonts w:ascii="Times New Roman" w:eastAsia="宋体" w:hAnsi="Times New Roman" w:cs="Times New Roman"/>
      <w:snapToGrid/>
      <w:kern w:val="21"/>
      <w:szCs w:val="20"/>
      <w:lang w:val="zh-CN" w:eastAsia="zh-CN"/>
    </w:rPr>
  </w:style>
  <w:style w:type="character" w:customStyle="1" w:styleId="Char1f2">
    <w:name w:val="尾注文本 Char1"/>
    <w:qFormat/>
    <w:rsid w:val="00A64CCA"/>
    <w:rPr>
      <w:rFonts w:ascii="Calibri" w:eastAsia="宋体" w:hAnsi="Calibri" w:cs="Times New Roman"/>
    </w:rPr>
  </w:style>
  <w:style w:type="character" w:customStyle="1" w:styleId="font131">
    <w:name w:val="font131"/>
    <w:qFormat/>
    <w:rsid w:val="00A64CCA"/>
    <w:rPr>
      <w:rFonts w:ascii="Times New Roman" w:hAnsi="Times New Roman" w:cs="Times New Roman" w:hint="default"/>
      <w:color w:val="0000FF"/>
      <w:sz w:val="20"/>
      <w:szCs w:val="20"/>
      <w:u w:val="none"/>
    </w:rPr>
  </w:style>
  <w:style w:type="character" w:customStyle="1" w:styleId="3CharChar0">
    <w:name w:val="样式3 Char Char"/>
    <w:qFormat/>
    <w:rsid w:val="00A64CCA"/>
    <w:rPr>
      <w:rFonts w:eastAsia="宋体"/>
      <w:b/>
      <w:bCs/>
      <w:color w:val="000000"/>
      <w:spacing w:val="20"/>
      <w:kern w:val="2"/>
      <w:sz w:val="24"/>
      <w:szCs w:val="24"/>
      <w:lang w:val="en-US" w:eastAsia="zh-CN" w:bidi="ar-SA"/>
    </w:rPr>
  </w:style>
  <w:style w:type="character" w:customStyle="1" w:styleId="font51">
    <w:name w:val="font51"/>
    <w:qFormat/>
    <w:rsid w:val="00A64CCA"/>
    <w:rPr>
      <w:rFonts w:ascii="Arial" w:hAnsi="Arial" w:cs="Arial" w:hint="default"/>
      <w:color w:val="000000"/>
      <w:sz w:val="20"/>
      <w:szCs w:val="20"/>
      <w:u w:val="none"/>
    </w:rPr>
  </w:style>
  <w:style w:type="character" w:customStyle="1" w:styleId="111111111Char">
    <w:name w:val="正文111111111 Char"/>
    <w:link w:val="111111111"/>
    <w:qFormat/>
    <w:rsid w:val="00A64CCA"/>
    <w:rPr>
      <w:rFonts w:ascii="Calibri" w:hAnsi="Calibri" w:cs="宋体"/>
      <w:kern w:val="2"/>
      <w:sz w:val="24"/>
    </w:rPr>
  </w:style>
  <w:style w:type="character" w:customStyle="1" w:styleId="Char1f3">
    <w:name w:val="标题 Char1"/>
    <w:aliases w:val="标题3 Char1,表格小 Char1,图/表标题 Char1,标题 Char2"/>
    <w:qFormat/>
    <w:rsid w:val="00A64CCA"/>
    <w:rPr>
      <w:rFonts w:ascii="Cambria" w:eastAsia="宋体" w:hAnsi="Cambria" w:cs="Times New Roman"/>
      <w:b/>
      <w:bCs/>
      <w:sz w:val="32"/>
      <w:szCs w:val="32"/>
    </w:rPr>
  </w:style>
  <w:style w:type="character" w:customStyle="1" w:styleId="1f3">
    <w:name w:val="正文首行缩进 字符1"/>
    <w:uiPriority w:val="99"/>
    <w:semiHidden/>
    <w:qFormat/>
    <w:rsid w:val="00A64CCA"/>
    <w:rPr>
      <w:rFonts w:ascii="Times New Roman" w:eastAsia="宋体" w:hAnsi="Times New Roman" w:cs="Times New Roman"/>
      <w:sz w:val="28"/>
      <w:szCs w:val="24"/>
    </w:rPr>
  </w:style>
  <w:style w:type="character" w:customStyle="1" w:styleId="2CharChar4">
    <w:name w:val="样式2 Char Char"/>
    <w:qFormat/>
    <w:rsid w:val="00A64CCA"/>
    <w:rPr>
      <w:kern w:val="2"/>
      <w:sz w:val="26"/>
      <w:szCs w:val="26"/>
    </w:rPr>
  </w:style>
  <w:style w:type="character" w:customStyle="1" w:styleId="01Char">
    <w:name w:val="正文01 Char"/>
    <w:link w:val="01"/>
    <w:qFormat/>
    <w:rsid w:val="00A64CCA"/>
    <w:rPr>
      <w:rFonts w:ascii="Arial" w:hAnsi="Arial"/>
      <w:sz w:val="24"/>
      <w:szCs w:val="21"/>
    </w:rPr>
  </w:style>
  <w:style w:type="character" w:customStyle="1" w:styleId="opt">
    <w:name w:val="opt"/>
    <w:qFormat/>
    <w:rsid w:val="00A64CCA"/>
  </w:style>
  <w:style w:type="character" w:customStyle="1" w:styleId="03Char0">
    <w:name w:val="03表格文字 Char"/>
    <w:link w:val="030"/>
    <w:qFormat/>
    <w:rsid w:val="00A64CCA"/>
    <w:rPr>
      <w:sz w:val="22"/>
    </w:rPr>
  </w:style>
  <w:style w:type="character" w:customStyle="1" w:styleId="3Char7">
    <w:name w:val="标题3 Char"/>
    <w:qFormat/>
    <w:rsid w:val="00A64CCA"/>
    <w:rPr>
      <w:rFonts w:ascii="Times New Roman" w:eastAsia="宋体" w:hAnsi="Times New Roman"/>
      <w:b/>
      <w:bCs/>
      <w:color w:val="000000"/>
      <w:sz w:val="24"/>
    </w:rPr>
  </w:style>
  <w:style w:type="character" w:customStyle="1" w:styleId="value">
    <w:name w:val="value"/>
    <w:qFormat/>
    <w:rsid w:val="00A64CCA"/>
    <w:rPr>
      <w:rFonts w:cs="Times New Roman"/>
    </w:rPr>
  </w:style>
  <w:style w:type="character" w:customStyle="1" w:styleId="2b">
    <w:name w:val="标题2"/>
    <w:qFormat/>
    <w:rsid w:val="00A64CCA"/>
  </w:style>
  <w:style w:type="character" w:customStyle="1" w:styleId="font191">
    <w:name w:val="font191"/>
    <w:qFormat/>
    <w:rsid w:val="00A64CCA"/>
    <w:rPr>
      <w:rFonts w:ascii="宋体" w:eastAsia="宋体" w:hAnsi="宋体" w:hint="eastAsia"/>
      <w:color w:val="000000"/>
      <w:sz w:val="24"/>
      <w:szCs w:val="24"/>
      <w:u w:val="none"/>
    </w:rPr>
  </w:style>
  <w:style w:type="character" w:customStyle="1" w:styleId="Char1f4">
    <w:name w:val="日期 Char1"/>
    <w:qFormat/>
    <w:rsid w:val="00A64CCA"/>
    <w:rPr>
      <w:rFonts w:ascii="Calibri" w:eastAsia="宋体" w:hAnsi="Calibri" w:cs="Times New Roman"/>
    </w:rPr>
  </w:style>
  <w:style w:type="character" w:customStyle="1" w:styleId="Charfffff5">
    <w:name w:val="样式 表格文字 + Char"/>
    <w:link w:val="afffffff2"/>
    <w:qFormat/>
    <w:rsid w:val="00A64CCA"/>
    <w:rPr>
      <w:kern w:val="2"/>
      <w:sz w:val="21"/>
      <w:szCs w:val="72"/>
    </w:rPr>
  </w:style>
  <w:style w:type="character" w:customStyle="1" w:styleId="Char1f5">
    <w:name w:val="文档结构图 Char1"/>
    <w:qFormat/>
    <w:rsid w:val="00A64CCA"/>
    <w:rPr>
      <w:rFonts w:ascii="宋体" w:eastAsia="宋体" w:hAnsi="Calibri" w:cs="Times New Roman"/>
      <w:sz w:val="18"/>
      <w:szCs w:val="18"/>
    </w:rPr>
  </w:style>
  <w:style w:type="character" w:customStyle="1" w:styleId="1f4">
    <w:name w:val="书籍标题1"/>
    <w:qFormat/>
    <w:rsid w:val="00A64CCA"/>
    <w:rPr>
      <w:b/>
      <w:bCs/>
      <w:smallCaps/>
      <w:spacing w:val="5"/>
    </w:rPr>
  </w:style>
  <w:style w:type="character" w:customStyle="1" w:styleId="1f5">
    <w:name w:val="明显强调1"/>
    <w:uiPriority w:val="21"/>
    <w:qFormat/>
    <w:rsid w:val="00A64CCA"/>
    <w:rPr>
      <w:b/>
      <w:bCs/>
      <w:i/>
      <w:iCs/>
      <w:color w:val="4F81BD"/>
    </w:rPr>
  </w:style>
  <w:style w:type="character" w:customStyle="1" w:styleId="Charfffff6">
    <w:name w:val="明显引用 Char"/>
    <w:link w:val="afffffff3"/>
    <w:uiPriority w:val="30"/>
    <w:qFormat/>
    <w:rsid w:val="00A64CCA"/>
    <w:rPr>
      <w:rFonts w:ascii="Calibri" w:hAnsi="Calibri"/>
      <w:b/>
      <w:bCs/>
      <w:i/>
      <w:iCs/>
      <w:color w:val="4F81BD"/>
      <w:sz w:val="24"/>
      <w:szCs w:val="22"/>
      <w:lang w:val="zh-CN" w:eastAsia="en-US" w:bidi="en-US"/>
    </w:rPr>
  </w:style>
  <w:style w:type="character" w:customStyle="1" w:styleId="zi1">
    <w:name w:val="zi1"/>
    <w:qFormat/>
    <w:rsid w:val="00A64CCA"/>
    <w:rPr>
      <w:color w:val="000000"/>
      <w:sz w:val="18"/>
      <w:szCs w:val="18"/>
    </w:rPr>
  </w:style>
  <w:style w:type="character" w:customStyle="1" w:styleId="highlight">
    <w:name w:val="highlight"/>
    <w:qFormat/>
    <w:rsid w:val="00A64CCA"/>
    <w:rPr>
      <w:rFonts w:cs="Times New Roman"/>
    </w:rPr>
  </w:style>
  <w:style w:type="character" w:customStyle="1" w:styleId="pt93">
    <w:name w:val="pt93"/>
    <w:qFormat/>
    <w:rsid w:val="00A64CCA"/>
    <w:rPr>
      <w:color w:val="000000"/>
      <w:sz w:val="18"/>
      <w:szCs w:val="18"/>
      <w:u w:val="none"/>
    </w:rPr>
  </w:style>
  <w:style w:type="character" w:customStyle="1" w:styleId="defaultfont1">
    <w:name w:val="defaultfont1"/>
    <w:qFormat/>
    <w:rsid w:val="00A64CCA"/>
  </w:style>
  <w:style w:type="character" w:customStyle="1" w:styleId="Char1f6">
    <w:name w:val="流程图 Char1"/>
    <w:aliases w:val="表头名 Char1"/>
    <w:qFormat/>
    <w:rsid w:val="00A64CCA"/>
    <w:rPr>
      <w:rFonts w:ascii="Times New Roman" w:eastAsia="宋体" w:hAnsi="Times New Roman" w:cs="Times New Roman"/>
      <w:szCs w:val="21"/>
    </w:rPr>
  </w:style>
  <w:style w:type="character" w:customStyle="1" w:styleId="11Char2">
    <w:name w:val="图头11 Char"/>
    <w:link w:val="115"/>
    <w:qFormat/>
    <w:rsid w:val="00A64CCA"/>
    <w:rPr>
      <w:b/>
      <w:snapToGrid/>
      <w:sz w:val="24"/>
      <w:szCs w:val="24"/>
    </w:rPr>
  </w:style>
  <w:style w:type="character" w:customStyle="1" w:styleId="zwCharCharChar">
    <w:name w:val="zw Char Char Char"/>
    <w:link w:val="zwCharChar"/>
    <w:qFormat/>
    <w:rsid w:val="00A64CCA"/>
    <w:rPr>
      <w:bCs/>
      <w:color w:val="000000"/>
      <w:kern w:val="2"/>
      <w:sz w:val="24"/>
      <w:szCs w:val="24"/>
    </w:rPr>
  </w:style>
  <w:style w:type="character" w:customStyle="1" w:styleId="hand">
    <w:name w:val="hand"/>
    <w:qFormat/>
    <w:rsid w:val="00A64CCA"/>
    <w:rPr>
      <w:rFonts w:ascii="Verdana" w:eastAsia="宋体" w:hAnsi="Verdana"/>
      <w:lang w:val="en-US" w:eastAsia="en-US" w:bidi="ar-SA"/>
    </w:rPr>
  </w:style>
  <w:style w:type="character" w:customStyle="1" w:styleId="CharCharCharCharCharCharCharChar">
    <w:name w:val="Char Char Char Char Char Char Char Char"/>
    <w:link w:val="CharCharCharCharCharCharChar5"/>
    <w:qFormat/>
    <w:rsid w:val="00A64CCA"/>
    <w:rPr>
      <w:kern w:val="2"/>
      <w:sz w:val="21"/>
      <w:szCs w:val="24"/>
    </w:rPr>
  </w:style>
  <w:style w:type="character" w:customStyle="1" w:styleId="Char1CharCharCharCharCharCharCharCharCharCharCharCharCharCharCharCharChar">
    <w:name w:val="Char1 Char Char Char Char Char Char Char Char Char Char Char Char Char Char Char Char Char"/>
    <w:qFormat/>
    <w:rsid w:val="00A64CCA"/>
    <w:rPr>
      <w:rFonts w:ascii="Arial Narrow" w:eastAsia="仿宋_GB2312" w:hAnsi="Arial Narrow"/>
      <w:sz w:val="24"/>
      <w:szCs w:val="28"/>
      <w:lang w:val="en-US" w:eastAsia="zh-CN" w:bidi="ar-SA"/>
    </w:rPr>
  </w:style>
  <w:style w:type="character" w:customStyle="1" w:styleId="Charfffff7">
    <w:name w:val="报告 Char"/>
    <w:link w:val="afffffff4"/>
    <w:qFormat/>
    <w:locked/>
    <w:rsid w:val="00A64CCA"/>
    <w:rPr>
      <w:color w:val="000000"/>
      <w:spacing w:val="8"/>
      <w:sz w:val="24"/>
      <w:szCs w:val="28"/>
    </w:rPr>
  </w:style>
  <w:style w:type="character" w:customStyle="1" w:styleId="typeblue61">
    <w:name w:val="type_blue_61"/>
    <w:qFormat/>
    <w:rsid w:val="00A64CCA"/>
    <w:rPr>
      <w:color w:val="002565"/>
      <w:spacing w:val="300"/>
      <w:sz w:val="21"/>
      <w:szCs w:val="21"/>
      <w:u w:val="none"/>
    </w:rPr>
  </w:style>
  <w:style w:type="character" w:customStyle="1" w:styleId="515Char1CharChar507Char">
    <w:name w:val="样式 标题 51)项标题 5 Char1) Char项 Char标5一级项 + 紧缩量  0.7 磅 Char"/>
    <w:qFormat/>
    <w:rsid w:val="00A64CCA"/>
    <w:rPr>
      <w:rFonts w:ascii="宋体" w:eastAsia="宋体" w:hAnsi="宋体"/>
      <w:spacing w:val="-14"/>
      <w:kern w:val="2"/>
      <w:sz w:val="28"/>
      <w:szCs w:val="28"/>
      <w:lang w:val="en-US" w:eastAsia="zh-CN" w:bidi="ar-SA"/>
    </w:rPr>
  </w:style>
  <w:style w:type="character" w:customStyle="1" w:styleId="2Heading22Char2112112-2CharCharChar">
    <w:name w:val="样式 标题 2_Heading 2标题 2 Char标题21.1标题 21.1节标2可研-标题 2节 Char... Char Char"/>
    <w:link w:val="2Heading22Char2112112-2Char"/>
    <w:qFormat/>
    <w:rsid w:val="00A64CCA"/>
    <w:rPr>
      <w:rFonts w:ascii="Cambria" w:hAnsi="Cambria"/>
      <w:b/>
      <w:bCs/>
      <w:kern w:val="2"/>
      <w:sz w:val="32"/>
      <w:szCs w:val="32"/>
    </w:rPr>
  </w:style>
  <w:style w:type="character" w:customStyle="1" w:styleId="5Char2">
    <w:name w:val="标题5 Char"/>
    <w:qFormat/>
    <w:rsid w:val="00A64CCA"/>
    <w:rPr>
      <w:rFonts w:ascii="宋体" w:eastAsia="宋体" w:hAnsi="宋体"/>
      <w:b/>
      <w:bCs/>
      <w:color w:val="000000"/>
      <w:kern w:val="2"/>
      <w:sz w:val="28"/>
      <w:szCs w:val="32"/>
      <w:lang w:val="en-US" w:eastAsia="zh-CN" w:bidi="ar-SA"/>
    </w:rPr>
  </w:style>
  <w:style w:type="character" w:customStyle="1" w:styleId="black1">
    <w:name w:val="black1"/>
    <w:qFormat/>
    <w:rsid w:val="00A64CCA"/>
    <w:rPr>
      <w:rFonts w:eastAsia="宋体" w:hint="default"/>
      <w:color w:val="000000"/>
      <w:sz w:val="20"/>
      <w:szCs w:val="20"/>
      <w:lang w:val="en-US" w:eastAsia="en-US" w:bidi="ar-SA"/>
    </w:rPr>
  </w:style>
  <w:style w:type="character" w:customStyle="1" w:styleId="Charfffff8">
    <w:name w:val="表格文字中 Char"/>
    <w:qFormat/>
    <w:rsid w:val="00A64CCA"/>
    <w:rPr>
      <w:rFonts w:ascii="黑体" w:eastAsia="黑体" w:hAnsi="宋体"/>
      <w:color w:val="000000"/>
      <w:sz w:val="18"/>
      <w:lang w:val="en-US" w:eastAsia="zh-CN" w:bidi="ar-SA"/>
    </w:rPr>
  </w:style>
  <w:style w:type="character" w:customStyle="1" w:styleId="10Char0">
    <w:name w:val="样式10 Char"/>
    <w:link w:val="104"/>
    <w:qFormat/>
    <w:rsid w:val="00A64CCA"/>
    <w:rPr>
      <w:rFonts w:ascii="黑体" w:hAnsi="Arial" w:cs="Arial"/>
      <w:bCs/>
      <w:color w:val="000000"/>
      <w:spacing w:val="6"/>
      <w:kern w:val="2"/>
      <w:sz w:val="52"/>
      <w:szCs w:val="28"/>
    </w:rPr>
  </w:style>
  <w:style w:type="character" w:customStyle="1" w:styleId="text3">
    <w:name w:val="text3"/>
    <w:qFormat/>
    <w:rsid w:val="00A64CCA"/>
    <w:rPr>
      <w:rFonts w:ascii="Verdana" w:eastAsia="宋体" w:hAnsi="Verdana"/>
      <w:sz w:val="18"/>
      <w:szCs w:val="18"/>
      <w:lang w:val="en-US" w:eastAsia="en-US" w:bidi="ar-SA"/>
    </w:rPr>
  </w:style>
  <w:style w:type="character" w:customStyle="1" w:styleId="14Char">
    <w:name w:val="样式14 Char"/>
    <w:link w:val="140"/>
    <w:qFormat/>
    <w:rsid w:val="00A64CCA"/>
    <w:rPr>
      <w:kern w:val="2"/>
      <w:sz w:val="22"/>
      <w:szCs w:val="22"/>
      <w:lang w:val="zh-CN"/>
    </w:rPr>
  </w:style>
  <w:style w:type="character" w:customStyle="1" w:styleId="word3noad">
    <w:name w:val="word3noad"/>
    <w:qFormat/>
    <w:rsid w:val="00A64CCA"/>
  </w:style>
  <w:style w:type="character" w:customStyle="1" w:styleId="djcn2">
    <w:name w:val="djcn2"/>
    <w:qFormat/>
    <w:rsid w:val="00A64CCA"/>
    <w:rPr>
      <w:rFonts w:ascii="Verdana" w:eastAsia="宋体" w:hAnsi="Verdana"/>
      <w:color w:val="666666"/>
      <w:lang w:val="en-US" w:eastAsia="en-US" w:bidi="ar-SA"/>
    </w:rPr>
  </w:style>
  <w:style w:type="character" w:customStyle="1" w:styleId="GB23122">
    <w:name w:val="样式 仿宋_GB2312 小四2"/>
    <w:qFormat/>
    <w:rsid w:val="00A64CCA"/>
    <w:rPr>
      <w:rFonts w:ascii="Times New Roman" w:eastAsia="仿宋_GB2312" w:hAnsi="Times New Roman" w:cs="Courier New"/>
      <w:kern w:val="2"/>
      <w:sz w:val="24"/>
      <w:szCs w:val="24"/>
      <w:lang w:val="en-US" w:eastAsia="zh-CN" w:bidi="ar-SA"/>
    </w:rPr>
  </w:style>
  <w:style w:type="character" w:customStyle="1" w:styleId="DefaultChar">
    <w:name w:val="Default Char"/>
    <w:link w:val="Default"/>
    <w:qFormat/>
    <w:rsid w:val="00A64CCA"/>
    <w:rPr>
      <w:rFonts w:ascii="宋体" w:hAnsi="Calibri" w:cs="宋体"/>
      <w:color w:val="000000"/>
      <w:sz w:val="24"/>
      <w:szCs w:val="24"/>
    </w:rPr>
  </w:style>
  <w:style w:type="character" w:customStyle="1" w:styleId="666666-Char">
    <w:name w:val="666666-表头儿 Char"/>
    <w:link w:val="666666-"/>
    <w:qFormat/>
    <w:rsid w:val="00A64CCA"/>
    <w:rPr>
      <w:rFonts w:eastAsia="黑体"/>
      <w:kern w:val="2"/>
      <w:sz w:val="21"/>
    </w:rPr>
  </w:style>
  <w:style w:type="character" w:customStyle="1" w:styleId="style41">
    <w:name w:val="style41"/>
    <w:qFormat/>
    <w:rsid w:val="00A64CCA"/>
    <w:rPr>
      <w:color w:val="000000"/>
      <w:sz w:val="16"/>
      <w:szCs w:val="16"/>
    </w:rPr>
  </w:style>
  <w:style w:type="character" w:customStyle="1" w:styleId="Charfffff9">
    <w:name w:val="样式 题注 + 小四 Char"/>
    <w:qFormat/>
    <w:rsid w:val="00A64CCA"/>
    <w:rPr>
      <w:rFonts w:ascii="Arial" w:eastAsia="黑体" w:hAnsi="Arial" w:cs="Arial"/>
      <w:kern w:val="2"/>
      <w:sz w:val="24"/>
      <w:szCs w:val="24"/>
      <w:lang w:val="en-US" w:eastAsia="zh-CN" w:bidi="ar-SA"/>
    </w:rPr>
  </w:style>
  <w:style w:type="character" w:customStyle="1" w:styleId="5CharChar5">
    <w:name w:val="标题5 Char Char"/>
    <w:qFormat/>
    <w:rsid w:val="00A64CCA"/>
    <w:rPr>
      <w:rFonts w:ascii="宋体" w:eastAsia="宋体" w:hAnsi="Verdana"/>
      <w:color w:val="000000"/>
      <w:kern w:val="2"/>
      <w:sz w:val="28"/>
      <w:szCs w:val="24"/>
      <w:lang w:val="en-US" w:eastAsia="zh-CN" w:bidi="ar-SA"/>
    </w:rPr>
  </w:style>
  <w:style w:type="character" w:customStyle="1" w:styleId="Char1f7">
    <w:name w:val="表格正文 Char1"/>
    <w:link w:val="afffffff5"/>
    <w:qFormat/>
    <w:rsid w:val="00A64CCA"/>
    <w:rPr>
      <w:rFonts w:ascii="Arial" w:hAnsi="Arial" w:cs="Arial"/>
      <w:sz w:val="21"/>
      <w:szCs w:val="21"/>
    </w:rPr>
  </w:style>
  <w:style w:type="character" w:customStyle="1" w:styleId="41111411114Char1111Char4CharChar">
    <w:name w:val="样式 标题 41.1.1.1标题 4.1.1.1.1标题 4 Char款1.1.1.1 Char标4 + (符号) ... Char Char"/>
    <w:qFormat/>
    <w:rsid w:val="00A64CCA"/>
    <w:rPr>
      <w:rFonts w:ascii="宋体" w:eastAsia="宋体" w:hAnsi="Arial"/>
      <w:bCs/>
      <w:color w:val="000000"/>
      <w:kern w:val="2"/>
      <w:sz w:val="28"/>
      <w:szCs w:val="28"/>
      <w:lang w:val="en-US" w:eastAsia="zh-CN" w:bidi="ar-SA"/>
    </w:rPr>
  </w:style>
  <w:style w:type="character" w:customStyle="1" w:styleId="515Char1CharChar5CharCharCharChar">
    <w:name w:val="样式 标题 51)项标题 5 Char1) Char项 Char标5 + 左 Char Char Char Char"/>
    <w:qFormat/>
    <w:rsid w:val="00A64CCA"/>
    <w:rPr>
      <w:rFonts w:ascii="Arial Narrow" w:eastAsia="宋体" w:hAnsi="Arial"/>
      <w:b/>
      <w:bCs/>
      <w:kern w:val="24"/>
      <w:sz w:val="28"/>
      <w:szCs w:val="28"/>
      <w:lang w:val="en-US" w:eastAsia="zh-CN" w:bidi="ar-SA"/>
    </w:rPr>
  </w:style>
  <w:style w:type="character" w:customStyle="1" w:styleId="Charfffffa">
    <w:name w:val="无节 Char"/>
    <w:qFormat/>
    <w:rsid w:val="00A64CCA"/>
    <w:rPr>
      <w:rFonts w:ascii="Arial" w:eastAsia="宋体" w:hAnsi="Arial"/>
      <w:kern w:val="2"/>
      <w:sz w:val="28"/>
      <w:szCs w:val="28"/>
      <w:lang w:val="en-US" w:eastAsia="zh-CN" w:bidi="ar-SA"/>
    </w:rPr>
  </w:style>
  <w:style w:type="character" w:customStyle="1" w:styleId="GB23120">
    <w:name w:val="样式 (西文) 宋体 (中文) 仿宋_GB2312 黑色"/>
    <w:semiHidden/>
    <w:qFormat/>
    <w:rsid w:val="00A64CCA"/>
    <w:rPr>
      <w:rFonts w:ascii="Times New Roman" w:eastAsia="仿宋_GB2312" w:hAnsi="Times New Roman" w:cs="Courier New"/>
      <w:color w:val="000000"/>
      <w:kern w:val="2"/>
      <w:sz w:val="32"/>
      <w:szCs w:val="32"/>
      <w:lang w:val="en-US" w:eastAsia="zh-CN" w:bidi="ar-SA"/>
    </w:rPr>
  </w:style>
  <w:style w:type="character" w:customStyle="1" w:styleId="content1">
    <w:name w:val="content1"/>
    <w:qFormat/>
    <w:rsid w:val="00A64CCA"/>
    <w:rPr>
      <w:sz w:val="22"/>
      <w:szCs w:val="22"/>
    </w:rPr>
  </w:style>
  <w:style w:type="character" w:customStyle="1" w:styleId="19CharChar">
    <w:name w:val="样式19 Char Char"/>
    <w:link w:val="190"/>
    <w:qFormat/>
    <w:rsid w:val="00A64CCA"/>
    <w:rPr>
      <w:rFonts w:ascii="Cambria" w:hAnsi="Cambria"/>
      <w:b/>
      <w:bCs/>
      <w:kern w:val="2"/>
      <w:sz w:val="32"/>
      <w:szCs w:val="32"/>
    </w:rPr>
  </w:style>
  <w:style w:type="character" w:customStyle="1" w:styleId="Char1f8">
    <w:name w:val="大纲正文 Char1"/>
    <w:link w:val="afffffff6"/>
    <w:qFormat/>
    <w:rsid w:val="00A64CCA"/>
    <w:rPr>
      <w:rFonts w:cs="宋体"/>
      <w:kern w:val="2"/>
      <w:sz w:val="24"/>
    </w:rPr>
  </w:style>
  <w:style w:type="character" w:customStyle="1" w:styleId="0CharCharCharChar">
    <w:name w:val="样式 居中 首行缩进:  0 字符 Char Char Char Char"/>
    <w:link w:val="0CharCharChar"/>
    <w:qFormat/>
    <w:rsid w:val="00A64CCA"/>
    <w:rPr>
      <w:rFonts w:ascii="宋体" w:hAnsi="宋体"/>
      <w:color w:val="FF0000"/>
      <w:kern w:val="2"/>
      <w:sz w:val="18"/>
      <w:szCs w:val="18"/>
    </w:rPr>
  </w:style>
  <w:style w:type="character" w:customStyle="1" w:styleId="Charfffffb">
    <w:name w:val="表头标题格式 Char"/>
    <w:link w:val="afffffff7"/>
    <w:qFormat/>
    <w:rsid w:val="00A64CCA"/>
    <w:rPr>
      <w:rFonts w:ascii="黑体" w:eastAsia="黑体" w:hAnsi="宋体" w:cs="宋体"/>
      <w:b/>
      <w:bCs/>
      <w:kern w:val="2"/>
      <w:sz w:val="24"/>
    </w:rPr>
  </w:style>
  <w:style w:type="character" w:customStyle="1" w:styleId="-lsChar">
    <w:name w:val="正文-ls Char"/>
    <w:link w:val="-ls"/>
    <w:qFormat/>
    <w:rsid w:val="00A64CCA"/>
    <w:rPr>
      <w:rFonts w:hAnsi="宋体" w:cs="宋体"/>
      <w:kern w:val="2"/>
      <w:sz w:val="24"/>
    </w:rPr>
  </w:style>
  <w:style w:type="character" w:customStyle="1" w:styleId="afffffff8">
    <w:name w:val="个人答复风格"/>
    <w:qFormat/>
    <w:rsid w:val="00A64CCA"/>
    <w:rPr>
      <w:rFonts w:ascii="Arial" w:eastAsia="宋体" w:hAnsi="Arial" w:cs="Arial"/>
      <w:color w:val="auto"/>
      <w:kern w:val="2"/>
      <w:sz w:val="20"/>
      <w:szCs w:val="24"/>
      <w:lang w:val="en-US" w:eastAsia="zh-CN" w:bidi="ar-SA"/>
    </w:rPr>
  </w:style>
  <w:style w:type="character" w:customStyle="1" w:styleId="4CharChar3">
    <w:name w:val="标4 Char Char"/>
    <w:qFormat/>
    <w:rsid w:val="00A64CCA"/>
    <w:rPr>
      <w:rFonts w:ascii="宋体" w:eastAsia="宋体" w:hAnsi="宋体" w:hint="eastAsia"/>
      <w:sz w:val="28"/>
      <w:szCs w:val="28"/>
      <w:lang w:val="en-US" w:eastAsia="zh-CN"/>
    </w:rPr>
  </w:style>
  <w:style w:type="character" w:customStyle="1" w:styleId="afffffff9">
    <w:name w:val="个人撰写风格"/>
    <w:qFormat/>
    <w:rsid w:val="00A64CCA"/>
    <w:rPr>
      <w:rFonts w:ascii="Arial" w:eastAsia="宋体" w:hAnsi="Arial" w:cs="Arial"/>
      <w:color w:val="auto"/>
      <w:kern w:val="2"/>
      <w:sz w:val="20"/>
      <w:szCs w:val="24"/>
      <w:lang w:val="en-US" w:eastAsia="zh-CN" w:bidi="ar-SA"/>
    </w:rPr>
  </w:style>
  <w:style w:type="character" w:customStyle="1" w:styleId="Char2a">
    <w:name w:val="表头 Char2"/>
    <w:qFormat/>
    <w:rsid w:val="00A64CCA"/>
    <w:rPr>
      <w:rFonts w:ascii="宋体" w:eastAsia="宋体" w:hAnsi="宋体" w:cs="Arial"/>
      <w:b/>
      <w:kern w:val="28"/>
      <w:sz w:val="21"/>
      <w:szCs w:val="21"/>
      <w:lang w:val="en-US" w:eastAsia="zh-CN" w:bidi="ar-SA"/>
    </w:rPr>
  </w:style>
  <w:style w:type="character" w:customStyle="1" w:styleId="2Char8">
    <w:name w:val="样式 报告正文 + 首行缩进:  2 字符 Char"/>
    <w:link w:val="2c"/>
    <w:qFormat/>
    <w:rsid w:val="00A64CCA"/>
    <w:rPr>
      <w:rFonts w:cs="宋体"/>
      <w:kern w:val="2"/>
      <w:sz w:val="24"/>
    </w:rPr>
  </w:style>
  <w:style w:type="character" w:customStyle="1" w:styleId="CharCharffb">
    <w:name w:val="正文表格 Char Char"/>
    <w:link w:val="afffffffa"/>
    <w:rsid w:val="00A64CCA"/>
    <w:rPr>
      <w:kern w:val="2"/>
      <w:sz w:val="21"/>
      <w:szCs w:val="24"/>
    </w:rPr>
  </w:style>
  <w:style w:type="character" w:customStyle="1" w:styleId="11111CharChar1">
    <w:name w:val="标题1.1.1.1.1 Char Char1"/>
    <w:qFormat/>
    <w:rsid w:val="00A64CCA"/>
    <w:rPr>
      <w:rFonts w:ascii="宋体" w:eastAsia="宋体"/>
      <w:b/>
      <w:spacing w:val="6"/>
      <w:kern w:val="2"/>
      <w:sz w:val="26"/>
      <w:szCs w:val="26"/>
      <w:lang w:val="en-US" w:eastAsia="zh-CN" w:bidi="ar-SA"/>
    </w:rPr>
  </w:style>
  <w:style w:type="character" w:customStyle="1" w:styleId="2Char9">
    <w:name w:val="样式 正文首行缩进 2 + (符号) 宋体 Char"/>
    <w:link w:val="2d"/>
    <w:qFormat/>
    <w:rsid w:val="00A64CCA"/>
    <w:rPr>
      <w:rFonts w:ascii="宋体"/>
      <w:kern w:val="2"/>
      <w:sz w:val="24"/>
      <w:szCs w:val="24"/>
    </w:rPr>
  </w:style>
  <w:style w:type="character" w:customStyle="1" w:styleId="2Chara">
    <w:name w:val="正文（首行式样2） Char"/>
    <w:link w:val="2e"/>
    <w:qFormat/>
    <w:rsid w:val="00A64CCA"/>
    <w:rPr>
      <w:rFonts w:ascii="宋体" w:hAnsi="宋体"/>
      <w:color w:val="000000"/>
      <w:kern w:val="2"/>
      <w:sz w:val="24"/>
      <w:szCs w:val="24"/>
    </w:rPr>
  </w:style>
  <w:style w:type="character" w:customStyle="1" w:styleId="Charfffffc">
    <w:name w:val="表底说明 Char"/>
    <w:link w:val="afffffffb"/>
    <w:qFormat/>
    <w:rsid w:val="00A64CCA"/>
    <w:rPr>
      <w:kern w:val="2"/>
      <w:sz w:val="18"/>
      <w:szCs w:val="24"/>
    </w:rPr>
  </w:style>
  <w:style w:type="character" w:customStyle="1" w:styleId="2CharChar5">
    <w:name w:val="样式 正文首行缩进 2 + (符号) 宋体 + (符号) 宋体 Char Char"/>
    <w:link w:val="2f"/>
    <w:qFormat/>
    <w:rsid w:val="00A64CCA"/>
    <w:rPr>
      <w:rFonts w:ascii="宋体"/>
      <w:kern w:val="2"/>
      <w:sz w:val="24"/>
      <w:szCs w:val="24"/>
    </w:rPr>
  </w:style>
  <w:style w:type="character" w:customStyle="1" w:styleId="large">
    <w:name w:val="large"/>
    <w:qFormat/>
    <w:rsid w:val="00A64CCA"/>
  </w:style>
  <w:style w:type="character" w:customStyle="1" w:styleId="2Charb">
    <w:name w:val="正文（首行缩进两字）2 Char"/>
    <w:aliases w:val="identication2 Char,正文缩进 Char4 Char,正文（首行缩进两字） Char2 Char,正文缩进 Char12 Char,identication Char2 Char,正文缩进 Char Char2 Char,正文（首行缩进两字） Char Char12 Char,正文（首行缩进两字） Char Char Char2 Char,正文（首行缩进两字） Char Char2 Char2 Char"/>
    <w:qFormat/>
    <w:rsid w:val="00A64CCA"/>
    <w:rPr>
      <w:rFonts w:ascii="宋体" w:eastAsia="宋体" w:hAnsi="宋体" w:cs="宋体"/>
      <w:snapToGrid/>
      <w:kern w:val="24"/>
      <w:sz w:val="24"/>
      <w:szCs w:val="24"/>
      <w:lang w:val="en-US" w:eastAsia="zh-CN" w:bidi="ar-SA"/>
    </w:rPr>
  </w:style>
  <w:style w:type="character" w:customStyle="1" w:styleId="CharCharffc">
    <w:name w:val="表文字 Char Char"/>
    <w:link w:val="Charfffffd"/>
    <w:qFormat/>
    <w:rsid w:val="00A64CCA"/>
    <w:rPr>
      <w:rFonts w:ascii="仿宋_GB2312" w:eastAsia="仿宋_GB2312" w:hAnsi="宋体"/>
      <w:b/>
      <w:bCs/>
      <w:kern w:val="2"/>
      <w:sz w:val="18"/>
      <w:szCs w:val="18"/>
    </w:rPr>
  </w:style>
  <w:style w:type="character" w:customStyle="1" w:styleId="aCharChar1">
    <w:name w:val="干标题(a) Char Char1"/>
    <w:qFormat/>
    <w:rsid w:val="00A64CCA"/>
    <w:rPr>
      <w:rFonts w:ascii="Arial" w:eastAsia="黑体" w:hAnsi="Arial"/>
      <w:spacing w:val="6"/>
      <w:kern w:val="2"/>
      <w:sz w:val="21"/>
      <w:szCs w:val="26"/>
      <w:lang w:val="en-US" w:eastAsia="zh-CN" w:bidi="ar-SA"/>
    </w:rPr>
  </w:style>
  <w:style w:type="character" w:customStyle="1" w:styleId="1CharChar11">
    <w:name w:val="项标题(1) Char Char1"/>
    <w:uiPriority w:val="9"/>
    <w:qFormat/>
    <w:rsid w:val="00A64CCA"/>
    <w:rPr>
      <w:rFonts w:ascii="宋体" w:eastAsia="宋体"/>
      <w:b/>
      <w:spacing w:val="6"/>
      <w:kern w:val="2"/>
      <w:sz w:val="24"/>
      <w:szCs w:val="26"/>
      <w:lang w:val="en-US" w:eastAsia="zh-CN" w:bidi="ar-SA"/>
    </w:rPr>
  </w:style>
  <w:style w:type="character" w:customStyle="1" w:styleId="Char50">
    <w:name w:val="文本条款 Char5"/>
    <w:qFormat/>
    <w:rsid w:val="00A64CCA"/>
    <w:rPr>
      <w:rFonts w:eastAsia="宋体"/>
      <w:kern w:val="2"/>
      <w:sz w:val="21"/>
      <w:lang w:val="en-US" w:eastAsia="zh-CN"/>
    </w:rPr>
  </w:style>
  <w:style w:type="character" w:customStyle="1" w:styleId="f91">
    <w:name w:val="f91"/>
    <w:qFormat/>
    <w:rsid w:val="00A64CCA"/>
    <w:rPr>
      <w:rFonts w:hint="default"/>
      <w:sz w:val="18"/>
      <w:szCs w:val="18"/>
    </w:rPr>
  </w:style>
  <w:style w:type="character" w:customStyle="1" w:styleId="CharChar70">
    <w:name w:val="普通文字 Char Char7"/>
    <w:qFormat/>
    <w:rsid w:val="00A64CCA"/>
    <w:rPr>
      <w:rFonts w:ascii="宋体" w:eastAsia="宋体" w:hAnsi="Courier New"/>
      <w:kern w:val="28"/>
      <w:sz w:val="28"/>
    </w:rPr>
  </w:style>
  <w:style w:type="character" w:customStyle="1" w:styleId="15Char1">
    <w:name w:val="样式 宋体 四号 行距: 1.5 倍行距 Char"/>
    <w:link w:val="151"/>
    <w:qFormat/>
    <w:rsid w:val="00A64CCA"/>
    <w:rPr>
      <w:rFonts w:ascii="宋体" w:hAnsi="宋体" w:cs="宋体"/>
      <w:kern w:val="2"/>
      <w:sz w:val="28"/>
      <w:szCs w:val="24"/>
    </w:rPr>
  </w:style>
  <w:style w:type="character" w:customStyle="1" w:styleId="Charfffffe">
    <w:name w:val="报告书正文 Char"/>
    <w:qFormat/>
    <w:rsid w:val="00A64CCA"/>
    <w:rPr>
      <w:rFonts w:ascii="Arial" w:eastAsia="宋体" w:hAnsi="Arial" w:cs="Arial"/>
      <w:snapToGrid/>
      <w:color w:val="000000"/>
      <w:kern w:val="0"/>
      <w:sz w:val="24"/>
      <w:szCs w:val="24"/>
    </w:rPr>
  </w:style>
  <w:style w:type="character" w:customStyle="1" w:styleId="22CharCharChar">
    <w:name w:val="样式 正文文本缩进 2正文文字缩进 2 + 四号 蓝色 Char Char Char"/>
    <w:qFormat/>
    <w:rsid w:val="00A64CCA"/>
    <w:rPr>
      <w:rFonts w:ascii="宋体" w:eastAsia="宋体" w:hAnsi="宋体" w:hint="eastAsia"/>
      <w:color w:val="0000FF"/>
      <w:sz w:val="24"/>
      <w:szCs w:val="24"/>
      <w:lang w:val="en-US" w:eastAsia="zh-CN" w:bidi="ar-SA"/>
    </w:rPr>
  </w:style>
  <w:style w:type="character" w:customStyle="1" w:styleId="k1">
    <w:name w:val="k1"/>
    <w:qFormat/>
    <w:rsid w:val="00A64CCA"/>
    <w:rPr>
      <w:rFonts w:ascii="宋体" w:eastAsia="宋体" w:hAnsi="宋体" w:hint="eastAsia"/>
      <w:b/>
      <w:bCs/>
      <w:color w:val="FF0000"/>
      <w:sz w:val="30"/>
      <w:szCs w:val="30"/>
      <w:u w:val="none"/>
    </w:rPr>
  </w:style>
  <w:style w:type="character" w:customStyle="1" w:styleId="Charffffff">
    <w:name w:val="图表名 Char"/>
    <w:link w:val="afffffffc"/>
    <w:qFormat/>
    <w:rsid w:val="00A64CCA"/>
    <w:rPr>
      <w:rFonts w:eastAsia="仿宋_GB2312"/>
      <w:b/>
      <w:kern w:val="2"/>
      <w:sz w:val="24"/>
    </w:rPr>
  </w:style>
  <w:style w:type="character" w:customStyle="1" w:styleId="11111CharChar0">
    <w:name w:val="标题1.1.1.1.1 Char Char"/>
    <w:qFormat/>
    <w:rsid w:val="00A64CCA"/>
    <w:rPr>
      <w:rFonts w:ascii="仿宋_GB2312" w:eastAsia="仿宋_GB2312"/>
      <w:b/>
      <w:kern w:val="2"/>
      <w:sz w:val="28"/>
      <w:lang w:val="en-US" w:eastAsia="zh-CN" w:bidi="ar-SA"/>
    </w:rPr>
  </w:style>
  <w:style w:type="character" w:customStyle="1" w:styleId="2Charc">
    <w:name w:val="样式 正文缩进 + 首行缩进:  2 字符 Char"/>
    <w:link w:val="2f0"/>
    <w:qFormat/>
    <w:rsid w:val="00A64CCA"/>
    <w:rPr>
      <w:color w:val="FF0000"/>
      <w:sz w:val="28"/>
      <w:szCs w:val="28"/>
      <w:lang w:val="zh-CN"/>
    </w:rPr>
  </w:style>
  <w:style w:type="character" w:customStyle="1" w:styleId="fontcsszw">
    <w:name w:val="fontcsszw"/>
    <w:qFormat/>
    <w:rsid w:val="00A64CCA"/>
  </w:style>
  <w:style w:type="character" w:customStyle="1" w:styleId="CharCharCharCharChar4">
    <w:name w:val="正文文字 Char Char Char Char Char"/>
    <w:aliases w:val="正文文字 Char Char Char Char Char Char Char Char Char Char Char,正文文字 Char Char Char Char Char Char Char Char Char Char2,正文文字 Char Char Char Char1 Char,正文文字 Char Char Char Char Char Char Char Char Char Char1 Char Char"/>
    <w:qFormat/>
    <w:rsid w:val="00A64CCA"/>
    <w:rPr>
      <w:rFonts w:ascii="宋体" w:eastAsia="宋体" w:hAnsi="宋体" w:hint="eastAsia"/>
      <w:kern w:val="2"/>
      <w:sz w:val="24"/>
      <w:lang w:val="en-US" w:eastAsia="zh-CN" w:bidi="ar-SA"/>
    </w:rPr>
  </w:style>
  <w:style w:type="character" w:customStyle="1" w:styleId="15Char2">
    <w:name w:val="样式15 Char"/>
    <w:link w:val="152"/>
    <w:qFormat/>
    <w:rsid w:val="00A64CCA"/>
    <w:rPr>
      <w:sz w:val="26"/>
      <w:szCs w:val="26"/>
    </w:rPr>
  </w:style>
  <w:style w:type="character" w:customStyle="1" w:styleId="CharCharCharChar7">
    <w:name w:val="热电厂正文 Char Char Char Char"/>
    <w:qFormat/>
    <w:rsid w:val="00A64CCA"/>
    <w:rPr>
      <w:rFonts w:ascii="宋体" w:eastAsia="宋体" w:hAnsi="宋体" w:hint="eastAsia"/>
      <w:kern w:val="2"/>
      <w:sz w:val="24"/>
      <w:szCs w:val="24"/>
      <w:lang w:val="en-US" w:eastAsia="zh-CN" w:bidi="ar-SA"/>
    </w:rPr>
  </w:style>
  <w:style w:type="character" w:customStyle="1" w:styleId="1111">
    <w:name w:val="明显参考111"/>
    <w:qFormat/>
    <w:rsid w:val="00A64CCA"/>
    <w:rPr>
      <w:b/>
      <w:bCs/>
      <w:color w:val="76923C"/>
      <w:u w:val="single" w:color="9BBB59"/>
    </w:rPr>
  </w:style>
  <w:style w:type="character" w:customStyle="1" w:styleId="124CharChar">
    <w:name w:val="样式 正文（首行缩进两字） + 小三 首行缩进:  1 厘米 行距: 固定值 24 磅 Char Char"/>
    <w:link w:val="124Char0"/>
    <w:qFormat/>
    <w:locked/>
    <w:rsid w:val="00A64CCA"/>
    <w:rPr>
      <w:sz w:val="28"/>
      <w:szCs w:val="30"/>
    </w:rPr>
  </w:style>
  <w:style w:type="character" w:customStyle="1" w:styleId="9Char1">
    <w:name w:val="样式9 Char"/>
    <w:link w:val="90"/>
    <w:qFormat/>
    <w:rsid w:val="00A64CCA"/>
    <w:rPr>
      <w:rFonts w:ascii="宋体" w:hAnsi="宋体"/>
      <w:kern w:val="2"/>
      <w:sz w:val="18"/>
      <w:szCs w:val="18"/>
    </w:rPr>
  </w:style>
  <w:style w:type="character" w:customStyle="1" w:styleId="Char2b">
    <w:name w:val="文本条款 Char2"/>
    <w:qFormat/>
    <w:rsid w:val="00A64CCA"/>
    <w:rPr>
      <w:rFonts w:eastAsia="宋体"/>
      <w:kern w:val="2"/>
      <w:sz w:val="21"/>
      <w:lang w:val="en-US" w:eastAsia="zh-CN"/>
    </w:rPr>
  </w:style>
  <w:style w:type="character" w:customStyle="1" w:styleId="CharChar20">
    <w:name w:val="Char Char20"/>
    <w:qFormat/>
    <w:rsid w:val="00A64CCA"/>
    <w:rPr>
      <w:rFonts w:eastAsia="宋体"/>
      <w:sz w:val="18"/>
    </w:rPr>
  </w:style>
  <w:style w:type="character" w:customStyle="1" w:styleId="-CharChar1">
    <w:name w:val="可研-正文首行缩进 Char Char1"/>
    <w:qFormat/>
    <w:rsid w:val="00A64CCA"/>
    <w:rPr>
      <w:rFonts w:ascii="宋体" w:eastAsia="宋体" w:hAnsi="宋体" w:hint="eastAsia"/>
      <w:color w:val="000000"/>
      <w:sz w:val="28"/>
      <w:szCs w:val="28"/>
      <w:lang w:val="en-US" w:eastAsia="zh-CN" w:bidi="ar-SA"/>
    </w:rPr>
  </w:style>
  <w:style w:type="character" w:customStyle="1" w:styleId="textcontents">
    <w:name w:val="textcontents"/>
    <w:qFormat/>
    <w:rsid w:val="00A64CCA"/>
  </w:style>
  <w:style w:type="character" w:customStyle="1" w:styleId="CharCharChar5">
    <w:name w:val="热电厂正文 Char Char Char"/>
    <w:link w:val="CharCharffd"/>
    <w:qFormat/>
    <w:locked/>
    <w:rsid w:val="00A64CCA"/>
    <w:rPr>
      <w:sz w:val="24"/>
      <w:szCs w:val="24"/>
    </w:rPr>
  </w:style>
  <w:style w:type="character" w:customStyle="1" w:styleId="ttag">
    <w:name w:val="t_tag"/>
    <w:qFormat/>
    <w:rsid w:val="00A64CCA"/>
  </w:style>
  <w:style w:type="character" w:customStyle="1" w:styleId="CharChar50">
    <w:name w:val="普通文字 Char Char5"/>
    <w:qFormat/>
    <w:rsid w:val="00A64CCA"/>
    <w:rPr>
      <w:rFonts w:ascii="宋体" w:eastAsia="宋体" w:hAnsi="Courier New"/>
      <w:kern w:val="28"/>
      <w:sz w:val="28"/>
      <w:lang w:val="en-US" w:eastAsia="zh-CN"/>
    </w:rPr>
  </w:style>
  <w:style w:type="character" w:customStyle="1" w:styleId="CharCharCharChar8">
    <w:name w:val="正文文字 Char Char Char Char"/>
    <w:qFormat/>
    <w:rsid w:val="00A64CCA"/>
    <w:rPr>
      <w:rFonts w:ascii="宋体" w:eastAsia="宋体" w:hAnsi="宋体" w:hint="eastAsia"/>
      <w:kern w:val="2"/>
      <w:sz w:val="18"/>
      <w:szCs w:val="24"/>
      <w:lang w:val="en-US" w:eastAsia="zh-CN" w:bidi="ar-SA"/>
    </w:rPr>
  </w:style>
  <w:style w:type="character" w:customStyle="1" w:styleId="4Char2">
    <w:name w:val="新标题4 Char"/>
    <w:link w:val="46"/>
    <w:qFormat/>
    <w:locked/>
    <w:rsid w:val="00A64CCA"/>
    <w:rPr>
      <w:rFonts w:ascii="Arial" w:hAnsi="Arial"/>
      <w:b/>
      <w:bCs/>
      <w:spacing w:val="8"/>
      <w:sz w:val="24"/>
    </w:rPr>
  </w:style>
  <w:style w:type="character" w:customStyle="1" w:styleId="1TimesNewRomanChar">
    <w:name w:val="样式 样式1 + (西文) Times New Roman (中文) 宋体 小四 非加粗 Char"/>
    <w:link w:val="1TimesNewRoman"/>
    <w:qFormat/>
    <w:rsid w:val="00A64CCA"/>
    <w:rPr>
      <w:b/>
      <w:sz w:val="24"/>
      <w:szCs w:val="24"/>
    </w:rPr>
  </w:style>
  <w:style w:type="character" w:customStyle="1" w:styleId="Char31">
    <w:name w:val="文本条款 Char3"/>
    <w:qFormat/>
    <w:rsid w:val="00A64CCA"/>
    <w:rPr>
      <w:rFonts w:eastAsia="宋体"/>
      <w:kern w:val="2"/>
      <w:sz w:val="21"/>
      <w:lang w:val="en-US" w:eastAsia="zh-CN"/>
    </w:rPr>
  </w:style>
  <w:style w:type="character" w:customStyle="1" w:styleId="Char43">
    <w:name w:val="文本条款 Char4"/>
    <w:qFormat/>
    <w:rsid w:val="00A64CCA"/>
    <w:rPr>
      <w:rFonts w:ascii="Times New Roman" w:eastAsia="宋体" w:hAnsi="Times New Roman" w:cs="Times New Roman"/>
      <w:szCs w:val="20"/>
    </w:rPr>
  </w:style>
  <w:style w:type="character" w:customStyle="1" w:styleId="td71">
    <w:name w:val="td71"/>
    <w:qFormat/>
    <w:rsid w:val="00A64CCA"/>
    <w:rPr>
      <w:color w:val="3B3B3B"/>
      <w:sz w:val="21"/>
      <w:szCs w:val="21"/>
    </w:rPr>
  </w:style>
  <w:style w:type="character" w:customStyle="1" w:styleId="sbody1">
    <w:name w:val="sbody1"/>
    <w:qFormat/>
    <w:rsid w:val="00A64CCA"/>
    <w:rPr>
      <w:spacing w:val="360"/>
      <w:sz w:val="14"/>
      <w:szCs w:val="14"/>
    </w:rPr>
  </w:style>
  <w:style w:type="character" w:customStyle="1" w:styleId="2Chard">
    <w:name w:val="样式 内容 + 首行缩进:  2 字符 Char"/>
    <w:link w:val="2f1"/>
    <w:qFormat/>
    <w:rsid w:val="00A64CCA"/>
    <w:rPr>
      <w:rFonts w:cs="宋体"/>
      <w:kern w:val="2"/>
      <w:sz w:val="24"/>
    </w:rPr>
  </w:style>
  <w:style w:type="character" w:customStyle="1" w:styleId="2242CharCharChar">
    <w:name w:val="样式 样式 首行缩进:  2 字符 行距: 最小值 24 磅 + 首行缩进:  2 字符 Char Char Char"/>
    <w:link w:val="2242CharChar"/>
    <w:qFormat/>
    <w:locked/>
    <w:rsid w:val="00A64CCA"/>
    <w:rPr>
      <w:rFonts w:ascii="宋体" w:hAnsi="宋体"/>
      <w:sz w:val="24"/>
      <w:szCs w:val="24"/>
    </w:rPr>
  </w:style>
  <w:style w:type="character" w:customStyle="1" w:styleId="CharCharffe">
    <w:name w:val="段落 Char Char"/>
    <w:link w:val="afffffffd"/>
    <w:qFormat/>
    <w:locked/>
    <w:rsid w:val="00A64CCA"/>
    <w:rPr>
      <w:kern w:val="24"/>
      <w:sz w:val="24"/>
      <w:szCs w:val="24"/>
    </w:rPr>
  </w:style>
  <w:style w:type="character" w:customStyle="1" w:styleId="CharCharfff">
    <w:name w:val="标准 Char Char"/>
    <w:link w:val="Charffffff0"/>
    <w:qFormat/>
    <w:locked/>
    <w:rsid w:val="00A64CCA"/>
    <w:rPr>
      <w:sz w:val="28"/>
    </w:rPr>
  </w:style>
  <w:style w:type="character" w:customStyle="1" w:styleId="2CharChar6">
    <w:name w:val="2级标题 Char Char"/>
    <w:link w:val="2f2"/>
    <w:qFormat/>
    <w:rsid w:val="00A64CCA"/>
    <w:rPr>
      <w:rFonts w:ascii="Arial" w:hAnsi="Arial"/>
      <w:b/>
      <w:color w:val="000000"/>
      <w:kern w:val="2"/>
      <w:sz w:val="30"/>
      <w:szCs w:val="24"/>
    </w:rPr>
  </w:style>
  <w:style w:type="character" w:customStyle="1" w:styleId="Charffffff1">
    <w:name w:val="陈正文 Char"/>
    <w:link w:val="afffffffe"/>
    <w:qFormat/>
    <w:locked/>
    <w:rsid w:val="00A64CCA"/>
    <w:rPr>
      <w:b/>
      <w:sz w:val="24"/>
      <w:szCs w:val="24"/>
    </w:rPr>
  </w:style>
  <w:style w:type="character" w:customStyle="1" w:styleId="CharCharfff0">
    <w:name w:val="报告表格 Char Char"/>
    <w:link w:val="affffffff"/>
    <w:qFormat/>
    <w:rsid w:val="00A64CCA"/>
    <w:rPr>
      <w:sz w:val="21"/>
    </w:rPr>
  </w:style>
  <w:style w:type="character" w:customStyle="1" w:styleId="Charffffff2">
    <w:name w:val="样式 表格备注 Char"/>
    <w:link w:val="affffffff0"/>
    <w:qFormat/>
    <w:locked/>
    <w:rsid w:val="00A64CCA"/>
    <w:rPr>
      <w:rFonts w:ascii="宋体" w:eastAsia="楷体_GB2312" w:hAnsi="宋体"/>
      <w:sz w:val="24"/>
    </w:rPr>
  </w:style>
  <w:style w:type="character" w:customStyle="1" w:styleId="st1">
    <w:name w:val="st1"/>
    <w:qFormat/>
    <w:rsid w:val="00A64CCA"/>
  </w:style>
  <w:style w:type="character" w:customStyle="1" w:styleId="22CharCharCharChar">
    <w:name w:val="样式 正文文本缩进 2正文文字缩进 2 + 四号 蓝色 Char Char Char Char"/>
    <w:qFormat/>
    <w:rsid w:val="00A64CCA"/>
    <w:rPr>
      <w:rFonts w:ascii="宋体" w:eastAsia="宋体" w:hAnsi="宋体" w:hint="eastAsia"/>
      <w:color w:val="0000FF"/>
      <w:kern w:val="2"/>
      <w:sz w:val="28"/>
      <w:szCs w:val="28"/>
      <w:lang w:val="en-US" w:eastAsia="zh-CN" w:bidi="ar-SA"/>
    </w:rPr>
  </w:style>
  <w:style w:type="character" w:customStyle="1" w:styleId="2CharCharCharChar">
    <w:name w:val="样式 热电厂正文 + 首行缩进:  2 字符 Char Char Char Char"/>
    <w:link w:val="2CharCharChar0"/>
    <w:qFormat/>
    <w:locked/>
    <w:rsid w:val="00A64CCA"/>
    <w:rPr>
      <w:rFonts w:ascii="宋体" w:hAnsi="宋体"/>
    </w:rPr>
  </w:style>
  <w:style w:type="character" w:customStyle="1" w:styleId="20CharChar">
    <w:name w:val="样式20 Char Char"/>
    <w:link w:val="200"/>
    <w:rsid w:val="00A64CCA"/>
    <w:rPr>
      <w:rFonts w:eastAsia="仿宋_GB2312"/>
      <w:sz w:val="21"/>
      <w:szCs w:val="24"/>
    </w:rPr>
  </w:style>
  <w:style w:type="character" w:customStyle="1" w:styleId="heading1">
    <w:name w:val="heading1"/>
    <w:qFormat/>
    <w:rsid w:val="00A64CCA"/>
    <w:rPr>
      <w:rFonts w:ascii="ӗԲ" w:hAnsi="ӗԲ" w:hint="default"/>
      <w:b/>
      <w:bCs/>
      <w:i/>
      <w:iCs/>
      <w:color w:val="000000"/>
      <w:sz w:val="32"/>
      <w:szCs w:val="32"/>
    </w:rPr>
  </w:style>
  <w:style w:type="character" w:customStyle="1" w:styleId="2TimesNewRoman126Char">
    <w:name w:val="样式 标题 2 + (西文) Times New Roman (中文) 宋体 段前: 12 磅 段后: 6 磅 行距: ... Char"/>
    <w:link w:val="2TimesNewRoman126"/>
    <w:qFormat/>
    <w:locked/>
    <w:rsid w:val="00A64CCA"/>
    <w:rPr>
      <w:rFonts w:ascii="宋体" w:hAnsi="宋体"/>
      <w:b/>
      <w:bCs/>
      <w:sz w:val="32"/>
    </w:rPr>
  </w:style>
  <w:style w:type="character" w:customStyle="1" w:styleId="text7">
    <w:name w:val="text7"/>
    <w:qFormat/>
    <w:rsid w:val="00A64CCA"/>
  </w:style>
  <w:style w:type="character" w:customStyle="1" w:styleId="yqlink">
    <w:name w:val="yqlink"/>
    <w:qFormat/>
    <w:rsid w:val="00A64CCA"/>
  </w:style>
  <w:style w:type="character" w:customStyle="1" w:styleId="Charffffff3">
    <w:name w:val="样式 表头 + 五号 Char"/>
    <w:link w:val="affffffff1"/>
    <w:qFormat/>
    <w:rsid w:val="00A64CCA"/>
    <w:rPr>
      <w:rFonts w:ascii="黑体" w:eastAsia="黑体"/>
      <w:kern w:val="2"/>
      <w:sz w:val="24"/>
      <w:szCs w:val="24"/>
    </w:rPr>
  </w:style>
  <w:style w:type="character" w:customStyle="1" w:styleId="Heading9Char">
    <w:name w:val="Heading 9 Char"/>
    <w:qFormat/>
    <w:rsid w:val="00A64CCA"/>
    <w:rPr>
      <w:rFonts w:ascii="Arial Black" w:eastAsia="仿宋_GB2312" w:hAnsi="Arial Black"/>
      <w:i/>
      <w:iCs/>
      <w:kern w:val="2"/>
      <w:sz w:val="22"/>
      <w:szCs w:val="22"/>
    </w:rPr>
  </w:style>
  <w:style w:type="character" w:customStyle="1" w:styleId="p11">
    <w:name w:val="p11"/>
    <w:qFormat/>
    <w:rsid w:val="00A64CCA"/>
    <w:rPr>
      <w:rFonts w:hint="default"/>
      <w:sz w:val="18"/>
      <w:szCs w:val="18"/>
    </w:rPr>
  </w:style>
  <w:style w:type="character" w:customStyle="1" w:styleId="Charffffff4">
    <w:name w:val="表格内容 Char"/>
    <w:aliases w:val="普通文字 Char Char Char Char Char Char Char1,普通文字 Char Char Char Char Char Char Char Char Char,普通文字 Char Char Char Char Char C Char Char Char,普通文字 Char Char Char Char Char Char Char Char1,普通文字 Char Char Char Char Char Char1"/>
    <w:link w:val="affffffff2"/>
    <w:qFormat/>
    <w:rsid w:val="00A64CCA"/>
  </w:style>
  <w:style w:type="character" w:customStyle="1" w:styleId="CharCharfff1">
    <w:name w:val="第四层条 Char Char"/>
    <w:qFormat/>
    <w:rsid w:val="00A64CCA"/>
    <w:rPr>
      <w:rFonts w:eastAsia="宋体"/>
      <w:b/>
      <w:kern w:val="2"/>
      <w:sz w:val="28"/>
      <w:lang w:val="en-US" w:eastAsia="zh-CN" w:bidi="ar-SA"/>
    </w:rPr>
  </w:style>
  <w:style w:type="character" w:customStyle="1" w:styleId="Char1f9">
    <w:name w:val="中文报告书样式 Char1"/>
    <w:link w:val="affffffff3"/>
    <w:qFormat/>
    <w:rsid w:val="00A64CCA"/>
    <w:rPr>
      <w:kern w:val="24"/>
      <w:sz w:val="24"/>
    </w:rPr>
  </w:style>
  <w:style w:type="character" w:customStyle="1" w:styleId="CharChar32">
    <w:name w:val="Char Char32"/>
    <w:qFormat/>
    <w:rsid w:val="00A64CCA"/>
    <w:rPr>
      <w:rFonts w:eastAsia="宋体"/>
      <w:color w:val="000000"/>
      <w:kern w:val="2"/>
      <w:sz w:val="24"/>
      <w:szCs w:val="24"/>
      <w:lang w:val="en-US" w:eastAsia="zh-CN" w:bidi="ar-SA"/>
    </w:rPr>
  </w:style>
  <w:style w:type="character" w:customStyle="1" w:styleId="Charffffff5">
    <w:name w:val="表头 Char"/>
    <w:link w:val="affffffff4"/>
    <w:qFormat/>
    <w:rsid w:val="00A64CCA"/>
    <w:rPr>
      <w:rFonts w:ascii="宋体" w:hAnsi="Arial"/>
      <w:sz w:val="24"/>
    </w:rPr>
  </w:style>
  <w:style w:type="character" w:customStyle="1" w:styleId="ft183">
    <w:name w:val="ft183"/>
    <w:qFormat/>
    <w:rsid w:val="00A64CCA"/>
    <w:rPr>
      <w:rFonts w:ascii="Times" w:hAnsi="Times" w:cs="Times" w:hint="default"/>
      <w:color w:val="000000"/>
      <w:sz w:val="24"/>
      <w:szCs w:val="24"/>
    </w:rPr>
  </w:style>
  <w:style w:type="character" w:customStyle="1" w:styleId="apple-style-span">
    <w:name w:val="apple-style-span"/>
    <w:qFormat/>
    <w:rsid w:val="00A64CCA"/>
  </w:style>
  <w:style w:type="character" w:customStyle="1" w:styleId="CharChar232">
    <w:name w:val="Char Char232"/>
    <w:qFormat/>
    <w:rsid w:val="00A64CCA"/>
    <w:rPr>
      <w:rFonts w:ascii="Arial Narrow" w:eastAsia="仿宋_GB2312" w:hAnsi="Arial Narrow"/>
      <w:kern w:val="2"/>
      <w:sz w:val="24"/>
      <w:szCs w:val="24"/>
      <w:lang w:val="en-US" w:eastAsia="zh-CN" w:bidi="ar-SA"/>
    </w:rPr>
  </w:style>
  <w:style w:type="character" w:customStyle="1" w:styleId="CharChar16">
    <w:name w:val="Char Char16"/>
    <w:qFormat/>
    <w:rsid w:val="00A64CCA"/>
    <w:rPr>
      <w:rFonts w:eastAsia="宋体"/>
      <w:b/>
      <w:sz w:val="28"/>
      <w:lang w:val="en-US" w:eastAsia="zh-CN" w:bidi="ar-SA"/>
    </w:rPr>
  </w:style>
  <w:style w:type="character" w:customStyle="1" w:styleId="CharChar34">
    <w:name w:val="Char Char34"/>
    <w:qFormat/>
    <w:rsid w:val="00A64CCA"/>
    <w:rPr>
      <w:rFonts w:eastAsia="宋体"/>
      <w:kern w:val="2"/>
      <w:sz w:val="21"/>
      <w:szCs w:val="24"/>
      <w:lang w:val="en-US" w:eastAsia="zh-CN" w:bidi="ar-SA"/>
    </w:rPr>
  </w:style>
  <w:style w:type="character" w:customStyle="1" w:styleId="CharChar72">
    <w:name w:val="Char Char7"/>
    <w:qFormat/>
    <w:rsid w:val="00A64CCA"/>
    <w:rPr>
      <w:rFonts w:eastAsia="宋体"/>
      <w:kern w:val="2"/>
      <w:sz w:val="18"/>
      <w:szCs w:val="18"/>
      <w:lang w:val="en-US" w:eastAsia="zh-CN" w:bidi="ar-SA"/>
    </w:rPr>
  </w:style>
  <w:style w:type="character" w:customStyle="1" w:styleId="2Char">
    <w:name w:val="标题 2 Char"/>
    <w:aliases w:val="节 Char3,H2 Char,（一） Char,Underrubrik1 Char,prop2 Char,Heading 2 Hidden Char,Heading 2 CCBS Char,UNDERRUBRIK 1-2 Char,2nd level Char3,h2 Char3,Header 2 Char3,l2 Char3,Titre2 Char3,Head 2 Char,Fab-2 Char,PIM2 Char,heading 2 Char,Titre3 Char"/>
    <w:link w:val="20"/>
    <w:uiPriority w:val="9"/>
    <w:qFormat/>
    <w:rsid w:val="00A64CCA"/>
    <w:rPr>
      <w:rFonts w:ascii="Calibri Light" w:hAnsi="Calibri Light"/>
      <w:b/>
      <w:bCs/>
      <w:kern w:val="2"/>
      <w:sz w:val="32"/>
      <w:szCs w:val="32"/>
    </w:rPr>
  </w:style>
  <w:style w:type="character" w:customStyle="1" w:styleId="CharChar192">
    <w:name w:val="Char Char192"/>
    <w:qFormat/>
    <w:rsid w:val="00A64CCA"/>
    <w:rPr>
      <w:rFonts w:ascii="Cambria" w:eastAsia="宋体" w:hAnsi="Cambria"/>
      <w:b/>
      <w:kern w:val="28"/>
      <w:sz w:val="32"/>
    </w:rPr>
  </w:style>
  <w:style w:type="character" w:customStyle="1" w:styleId="CharChar720">
    <w:name w:val="Char Char72"/>
    <w:qFormat/>
    <w:locked/>
    <w:rsid w:val="00A64CCA"/>
    <w:rPr>
      <w:rFonts w:eastAsia="宋体"/>
      <w:kern w:val="2"/>
      <w:sz w:val="28"/>
      <w:szCs w:val="28"/>
      <w:lang w:val="en-US" w:eastAsia="zh-CN"/>
    </w:rPr>
  </w:style>
  <w:style w:type="character" w:customStyle="1" w:styleId="CharChar163">
    <w:name w:val="Char Char163"/>
    <w:qFormat/>
    <w:rsid w:val="00A64CCA"/>
    <w:rPr>
      <w:rFonts w:ascii="Book Antiqua" w:eastAsia="宋体" w:hAnsi="Book Antiqua"/>
      <w:i/>
      <w:sz w:val="22"/>
      <w:lang w:val="en-GB" w:eastAsia="zh-CN" w:bidi="ar-SA"/>
    </w:rPr>
  </w:style>
  <w:style w:type="character" w:customStyle="1" w:styleId="7Char">
    <w:name w:val="样式7 Char"/>
    <w:link w:val="72"/>
    <w:qFormat/>
    <w:rsid w:val="00A64CCA"/>
    <w:rPr>
      <w:rFonts w:ascii="宋体" w:hAnsi="宋体"/>
      <w:b/>
      <w:bCs/>
      <w:spacing w:val="20"/>
      <w:kern w:val="2"/>
      <w:sz w:val="32"/>
      <w:szCs w:val="32"/>
    </w:rPr>
  </w:style>
  <w:style w:type="character" w:customStyle="1" w:styleId="lccChar">
    <w:name w:val="表文lcc Char"/>
    <w:link w:val="lcc"/>
    <w:qFormat/>
    <w:rsid w:val="00A64CCA"/>
    <w:rPr>
      <w:sz w:val="21"/>
      <w:szCs w:val="18"/>
    </w:rPr>
  </w:style>
  <w:style w:type="character" w:customStyle="1" w:styleId="zw1">
    <w:name w:val="zw1"/>
    <w:qFormat/>
    <w:rsid w:val="00A64CCA"/>
    <w:rPr>
      <w:rFonts w:ascii="宋体" w:eastAsia="宋体" w:hAnsi="宋体" w:hint="eastAsia"/>
      <w:sz w:val="22"/>
      <w:szCs w:val="22"/>
    </w:rPr>
  </w:style>
  <w:style w:type="character" w:customStyle="1" w:styleId="CharChar321">
    <w:name w:val="Char Char321"/>
    <w:qFormat/>
    <w:rsid w:val="00A64CCA"/>
    <w:rPr>
      <w:rFonts w:eastAsia="宋体"/>
      <w:color w:val="000000"/>
      <w:kern w:val="2"/>
      <w:sz w:val="24"/>
      <w:szCs w:val="24"/>
      <w:lang w:val="en-US" w:eastAsia="zh-CN" w:bidi="ar-SA"/>
    </w:rPr>
  </w:style>
  <w:style w:type="character" w:customStyle="1" w:styleId="Charffffff6">
    <w:name w:val="小四正文 Char"/>
    <w:link w:val="affffffff5"/>
    <w:qFormat/>
    <w:rsid w:val="00A64CCA"/>
    <w:rPr>
      <w:rFonts w:hAnsi="宋体"/>
      <w:b/>
      <w:color w:val="000000"/>
      <w:kern w:val="2"/>
      <w:sz w:val="24"/>
      <w:szCs w:val="24"/>
    </w:rPr>
  </w:style>
  <w:style w:type="character" w:customStyle="1" w:styleId="2CharCharChar1">
    <w:name w:val="样式2 Char Char Char"/>
    <w:qFormat/>
    <w:rsid w:val="00A64CCA"/>
    <w:rPr>
      <w:rFonts w:ascii="宋体" w:eastAsia="宋体" w:hAnsi="宋体" w:hint="eastAsia"/>
      <w:sz w:val="24"/>
      <w:szCs w:val="24"/>
      <w:lang w:val="en-US" w:eastAsia="zh-CN"/>
    </w:rPr>
  </w:style>
  <w:style w:type="character" w:customStyle="1" w:styleId="3lccChar">
    <w:name w:val="标3lcc Char"/>
    <w:link w:val="3lcc"/>
    <w:qFormat/>
    <w:rsid w:val="00A64CCA"/>
    <w:rPr>
      <w:b/>
      <w:color w:val="000000"/>
      <w:sz w:val="21"/>
      <w:szCs w:val="24"/>
    </w:rPr>
  </w:style>
  <w:style w:type="character" w:customStyle="1" w:styleId="CharChar202">
    <w:name w:val="Char Char202"/>
    <w:qFormat/>
    <w:rsid w:val="00A64CCA"/>
    <w:rPr>
      <w:rFonts w:eastAsia="宋体"/>
      <w:sz w:val="18"/>
    </w:rPr>
  </w:style>
  <w:style w:type="character" w:customStyle="1" w:styleId="CharChar100">
    <w:name w:val="Char Char10"/>
    <w:qFormat/>
    <w:locked/>
    <w:rsid w:val="00A64CCA"/>
    <w:rPr>
      <w:rFonts w:eastAsia="仿宋_GB2312"/>
      <w:kern w:val="2"/>
      <w:sz w:val="28"/>
      <w:szCs w:val="28"/>
      <w:lang w:val="en-US" w:eastAsia="zh-CN"/>
    </w:rPr>
  </w:style>
  <w:style w:type="character" w:customStyle="1" w:styleId="CharChar183">
    <w:name w:val="Char Char183"/>
    <w:qFormat/>
    <w:rsid w:val="00A64CCA"/>
    <w:rPr>
      <w:rFonts w:eastAsia="宋体"/>
    </w:rPr>
  </w:style>
  <w:style w:type="character" w:customStyle="1" w:styleId="Char1fa">
    <w:name w:val="批注文字 Char1"/>
    <w:qFormat/>
    <w:locked/>
    <w:rsid w:val="00A64CCA"/>
    <w:rPr>
      <w:rFonts w:ascii="Times New Roman" w:eastAsia="宋体" w:hAnsi="Times New Roman" w:cs="Times New Roman"/>
      <w:sz w:val="28"/>
      <w:szCs w:val="28"/>
    </w:rPr>
  </w:style>
  <w:style w:type="character" w:customStyle="1" w:styleId="CharChar162">
    <w:name w:val="Char Char162"/>
    <w:qFormat/>
    <w:rsid w:val="00A64CCA"/>
    <w:rPr>
      <w:rFonts w:ascii="Book Antiqua" w:eastAsia="宋体" w:hAnsi="Book Antiqua"/>
      <w:i/>
      <w:sz w:val="22"/>
      <w:lang w:val="en-GB" w:eastAsia="zh-CN" w:bidi="ar-SA"/>
    </w:rPr>
  </w:style>
  <w:style w:type="character" w:customStyle="1" w:styleId="txtcontent11">
    <w:name w:val="txtcontent11"/>
    <w:qFormat/>
    <w:rsid w:val="00A64CCA"/>
    <w:rPr>
      <w:rFonts w:ascii="ˎ̥" w:hAnsi="ˎ̥" w:hint="default"/>
      <w:color w:val="000000"/>
      <w:sz w:val="21"/>
      <w:szCs w:val="21"/>
    </w:rPr>
  </w:style>
  <w:style w:type="character" w:customStyle="1" w:styleId="Charffffff7">
    <w:name w:val="珠江啤酒正文 Char"/>
    <w:link w:val="affffffff6"/>
    <w:qFormat/>
    <w:locked/>
    <w:rsid w:val="00A64CCA"/>
  </w:style>
  <w:style w:type="character" w:customStyle="1" w:styleId="2TimesNewRomanChar1">
    <w:name w:val="正文首行缩进 2 + Times New Roman Char1"/>
    <w:link w:val="2TimesNewRoman0"/>
    <w:qFormat/>
    <w:rsid w:val="00A64CCA"/>
    <w:rPr>
      <w:sz w:val="24"/>
      <w:szCs w:val="24"/>
    </w:rPr>
  </w:style>
  <w:style w:type="character" w:customStyle="1" w:styleId="qrzCharCharChar">
    <w:name w:val="正文qrz Char Char Char"/>
    <w:link w:val="qrzCharChar"/>
    <w:qFormat/>
    <w:locked/>
    <w:rsid w:val="00A64CCA"/>
    <w:rPr>
      <w:rFonts w:ascii="宋体" w:hAnsi="宋体"/>
      <w:color w:val="FF00FF"/>
      <w:sz w:val="24"/>
      <w:szCs w:val="28"/>
    </w:rPr>
  </w:style>
  <w:style w:type="character" w:customStyle="1" w:styleId="23Char">
    <w:name w:val="样式23 Char"/>
    <w:link w:val="230"/>
    <w:qFormat/>
    <w:rsid w:val="00A64CCA"/>
    <w:rPr>
      <w:rFonts w:ascii="宋体" w:hAnsi="宋体"/>
      <w:color w:val="000000"/>
      <w:kern w:val="2"/>
      <w:sz w:val="24"/>
      <w:szCs w:val="24"/>
      <w:lang w:val="zh-CN"/>
    </w:rPr>
  </w:style>
  <w:style w:type="character" w:customStyle="1" w:styleId="Charffffff8">
    <w:name w:val="尾注文本 Char"/>
    <w:link w:val="affffffff7"/>
    <w:uiPriority w:val="99"/>
    <w:qFormat/>
    <w:rsid w:val="00A64CCA"/>
    <w:rPr>
      <w:kern w:val="2"/>
      <w:sz w:val="21"/>
      <w:szCs w:val="24"/>
    </w:rPr>
  </w:style>
  <w:style w:type="character" w:customStyle="1" w:styleId="Charffffff9">
    <w:name w:val="表格题头 Char"/>
    <w:rsid w:val="00A64CCA"/>
    <w:rPr>
      <w:rFonts w:eastAsia="黑体"/>
      <w:b/>
      <w:kern w:val="2"/>
      <w:sz w:val="24"/>
      <w:szCs w:val="24"/>
      <w:lang w:val="en-US" w:eastAsia="zh-CN" w:bidi="ar-SA"/>
    </w:rPr>
  </w:style>
  <w:style w:type="character" w:customStyle="1" w:styleId="1f6">
    <w:name w:val="标题 #1_"/>
    <w:link w:val="1f7"/>
    <w:rsid w:val="00A64CCA"/>
    <w:rPr>
      <w:rFonts w:ascii="MingLiU" w:eastAsia="MingLiU" w:hAnsi="MingLiU" w:cs="MingLiU"/>
      <w:spacing w:val="100"/>
      <w:sz w:val="36"/>
      <w:szCs w:val="36"/>
      <w:shd w:val="clear" w:color="auto" w:fill="FFFFFF"/>
    </w:rPr>
  </w:style>
  <w:style w:type="character" w:customStyle="1" w:styleId="cucd-0Char1">
    <w:name w:val="cucd-0 Char1"/>
    <w:rsid w:val="00A64CCA"/>
    <w:rPr>
      <w:kern w:val="2"/>
      <w:sz w:val="24"/>
      <w:szCs w:val="24"/>
      <w:lang w:val="en-US" w:eastAsia="zh-CN" w:bidi="ar-SA"/>
    </w:rPr>
  </w:style>
  <w:style w:type="character" w:customStyle="1" w:styleId="CharCharChar6">
    <w:name w:val="图名中文 Char Char Char"/>
    <w:rsid w:val="00A64CCA"/>
    <w:rPr>
      <w:rFonts w:ascii="宋体" w:hAnsi="宋体"/>
      <w:sz w:val="21"/>
      <w:szCs w:val="21"/>
      <w:lang w:eastAsia="en-US"/>
    </w:rPr>
  </w:style>
  <w:style w:type="character" w:customStyle="1" w:styleId="listlink">
    <w:name w:val="list_link"/>
    <w:rsid w:val="00A64CCA"/>
  </w:style>
  <w:style w:type="character" w:customStyle="1" w:styleId="Charffffffa">
    <w:name w:val="电子邮件签名 Char"/>
    <w:link w:val="affffffff8"/>
    <w:qFormat/>
    <w:rsid w:val="00A64CCA"/>
    <w:rPr>
      <w:kern w:val="2"/>
      <w:sz w:val="21"/>
      <w:szCs w:val="24"/>
    </w:rPr>
  </w:style>
  <w:style w:type="character" w:customStyle="1" w:styleId="Char1fb">
    <w:name w:val="正文缩进 Char1"/>
    <w:aliases w:val="正文缩进1 Char2,正文（首行缩进两字） Char Char2,正文（首行缩进两字） Char Char Char Char Char Char Char Char2,文本条款 Char6,正文（首行缩进两字） Char Char Char Char Char Char Char Char Char Char Char Char Char Char Char Char Char Char Char Char Char Char Char Char C Char"/>
    <w:link w:val="affffffff9"/>
    <w:qFormat/>
    <w:rsid w:val="00A64CCA"/>
    <w:rPr>
      <w:rFonts w:ascii="宋体" w:hAnsi="宋体"/>
      <w:bCs/>
      <w:kern w:val="2"/>
      <w:sz w:val="24"/>
      <w:szCs w:val="24"/>
    </w:rPr>
  </w:style>
  <w:style w:type="character" w:customStyle="1" w:styleId="Charffffffb">
    <w:name w:val="批注文字 Char"/>
    <w:link w:val="affffffffa"/>
    <w:uiPriority w:val="99"/>
    <w:qFormat/>
    <w:locked/>
    <w:rsid w:val="00A64CCA"/>
    <w:rPr>
      <w:rFonts w:ascii="Times New Roman" w:eastAsia="宋体" w:hAnsi="Times New Roman"/>
      <w:sz w:val="24"/>
    </w:rPr>
  </w:style>
  <w:style w:type="character" w:customStyle="1" w:styleId="Charffffffc">
    <w:name w:val="结束语 Char"/>
    <w:link w:val="affffffffb"/>
    <w:qFormat/>
    <w:rsid w:val="00A64CCA"/>
    <w:rPr>
      <w:kern w:val="2"/>
      <w:sz w:val="21"/>
      <w:szCs w:val="24"/>
    </w:rPr>
  </w:style>
  <w:style w:type="character" w:customStyle="1" w:styleId="01Char0">
    <w:name w:val="正文_01 Char"/>
    <w:link w:val="010"/>
    <w:qFormat/>
    <w:rsid w:val="00A64CCA"/>
    <w:rPr>
      <w:rFonts w:ascii="Garamond" w:hAnsi="Garamond"/>
      <w:bCs/>
      <w:color w:val="000000"/>
      <w:kern w:val="28"/>
      <w:sz w:val="28"/>
      <w:szCs w:val="28"/>
    </w:rPr>
  </w:style>
  <w:style w:type="character" w:customStyle="1" w:styleId="Job">
    <w:name w:val="Job"/>
    <w:qFormat/>
    <w:rsid w:val="00A64CCA"/>
  </w:style>
  <w:style w:type="character" w:customStyle="1" w:styleId="-HF">
    <w:name w:val="表格-HF 字符"/>
    <w:link w:val="-HF0"/>
    <w:uiPriority w:val="1"/>
    <w:qFormat/>
    <w:rsid w:val="00A64CCA"/>
    <w:rPr>
      <w:kern w:val="2"/>
      <w:sz w:val="21"/>
      <w:szCs w:val="21"/>
    </w:rPr>
  </w:style>
  <w:style w:type="character" w:customStyle="1" w:styleId="1CharChar7">
    <w:name w:val="样式1 Char Char"/>
    <w:qFormat/>
    <w:rsid w:val="00A64CCA"/>
    <w:rPr>
      <w:rFonts w:eastAsia="宋体"/>
      <w:sz w:val="24"/>
      <w:szCs w:val="21"/>
      <w:lang w:val="zh-CN" w:eastAsia="zh-CN" w:bidi="ar-SA"/>
    </w:rPr>
  </w:style>
  <w:style w:type="character" w:customStyle="1" w:styleId="1111Char">
    <w:name w:val="1111 Char"/>
    <w:link w:val="11110"/>
    <w:qFormat/>
    <w:rsid w:val="00A64CCA"/>
    <w:rPr>
      <w:b/>
      <w:szCs w:val="24"/>
    </w:rPr>
  </w:style>
  <w:style w:type="character" w:customStyle="1" w:styleId="font">
    <w:name w:val="font"/>
    <w:qFormat/>
    <w:rsid w:val="00A64CCA"/>
    <w:rPr>
      <w:rFonts w:ascii="Verdana" w:eastAsia="宋体" w:hAnsi="Verdana"/>
      <w:lang w:val="en-US" w:eastAsia="en-US" w:bidi="ar-SA"/>
    </w:rPr>
  </w:style>
  <w:style w:type="character" w:customStyle="1" w:styleId="1Char13">
    <w:name w:val="§1. Char1"/>
    <w:qFormat/>
    <w:rsid w:val="00A64CCA"/>
    <w:rPr>
      <w:rFonts w:ascii="Arial Narrow" w:eastAsia="仿宋_GB2312" w:hAnsi="Arial Narrow" w:cs="Arial"/>
      <w:b/>
      <w:bCs/>
      <w:kern w:val="44"/>
      <w:sz w:val="32"/>
      <w:szCs w:val="44"/>
      <w:lang w:val="en-US" w:eastAsia="zh-CN" w:bidi="ar-SA"/>
    </w:rPr>
  </w:style>
  <w:style w:type="character" w:customStyle="1" w:styleId="4CharChar30">
    <w:name w:val="标题 4 Char Char3"/>
    <w:qFormat/>
    <w:rsid w:val="00A64CCA"/>
    <w:rPr>
      <w:rFonts w:ascii="Arial Narrow" w:eastAsia="仿宋_GB2312" w:hAnsi="Arial Narrow" w:cs="Arial"/>
      <w:snapToGrid/>
      <w:sz w:val="24"/>
      <w:szCs w:val="32"/>
      <w:lang w:val="en-US" w:eastAsia="zh-CN" w:bidi="ar-SA"/>
    </w:rPr>
  </w:style>
  <w:style w:type="character" w:customStyle="1" w:styleId="4Char3">
    <w:name w:val="标题 4 Char3"/>
    <w:qFormat/>
    <w:rsid w:val="00A64CCA"/>
    <w:rPr>
      <w:rFonts w:ascii="宋体" w:eastAsia="宋体" w:hAnsi="Arial"/>
      <w:b/>
      <w:bCs/>
      <w:color w:val="000000"/>
      <w:kern w:val="2"/>
      <w:sz w:val="28"/>
      <w:szCs w:val="28"/>
      <w:lang w:val="en-US" w:eastAsia="zh-CN" w:bidi="ar-SA"/>
    </w:rPr>
  </w:style>
  <w:style w:type="character" w:customStyle="1" w:styleId="Charffffffd">
    <w:name w:val="表标题 Char"/>
    <w:link w:val="affffffffc"/>
    <w:qFormat/>
    <w:rsid w:val="00A64CCA"/>
    <w:rPr>
      <w:rFonts w:ascii="Arial Narrow" w:eastAsia="仿宋_GB2312" w:hAnsi="Arial Narrow"/>
      <w:b/>
      <w:bCs/>
      <w:spacing w:val="-4"/>
      <w:sz w:val="24"/>
      <w:szCs w:val="24"/>
    </w:rPr>
  </w:style>
  <w:style w:type="character" w:customStyle="1" w:styleId="-CharChar0">
    <w:name w:val="可研-正文首行缩进 Char Char"/>
    <w:qFormat/>
    <w:rsid w:val="00A64CCA"/>
    <w:rPr>
      <w:rFonts w:ascii="Arial Narrow" w:eastAsia="仿宋_GB2312" w:hAnsi="Arial Narrow"/>
      <w:kern w:val="2"/>
      <w:sz w:val="24"/>
      <w:szCs w:val="24"/>
      <w:lang w:val="en-US" w:eastAsia="zh-CN" w:bidi="ar-SA"/>
    </w:rPr>
  </w:style>
  <w:style w:type="character" w:customStyle="1" w:styleId="Charffffffe">
    <w:name w:val="样式 样式 题注 + (西文) 宋体 + 黑体 四号 Char"/>
    <w:qFormat/>
    <w:rsid w:val="00A64CCA"/>
    <w:rPr>
      <w:rFonts w:ascii="黑体" w:eastAsia="黑体" w:hAnsi="黑体" w:cs="宋体"/>
      <w:color w:val="000000"/>
      <w:sz w:val="28"/>
      <w:szCs w:val="24"/>
      <w:lang w:val="zh-CN" w:eastAsia="zh-CN" w:bidi="ar-SA"/>
    </w:rPr>
  </w:style>
  <w:style w:type="character" w:customStyle="1" w:styleId="GB23123">
    <w:name w:val="样式 仿宋_GB2312 小四 黑色"/>
    <w:qFormat/>
    <w:rsid w:val="00A64CCA"/>
    <w:rPr>
      <w:rFonts w:ascii="Times New Roman" w:eastAsia="仿宋_GB2312" w:hAnsi="Times New Roman" w:cs="Courier New"/>
      <w:color w:val="000000"/>
      <w:kern w:val="2"/>
      <w:sz w:val="24"/>
      <w:szCs w:val="24"/>
      <w:lang w:val="en-US" w:eastAsia="zh-CN" w:bidi="ar-SA"/>
    </w:rPr>
  </w:style>
  <w:style w:type="character" w:customStyle="1" w:styleId="style11">
    <w:name w:val="style11"/>
    <w:qFormat/>
    <w:rsid w:val="00A64CCA"/>
    <w:rPr>
      <w:color w:val="000000"/>
    </w:rPr>
  </w:style>
  <w:style w:type="character" w:customStyle="1" w:styleId="08505Char1">
    <w:name w:val="样式 样式 首行缩进:  0.85 厘米 + 段前: 0.5 行 Char1"/>
    <w:link w:val="08505"/>
    <w:qFormat/>
    <w:rsid w:val="00A64CCA"/>
    <w:rPr>
      <w:sz w:val="24"/>
      <w:szCs w:val="24"/>
    </w:rPr>
  </w:style>
  <w:style w:type="character" w:customStyle="1" w:styleId="515Char1CharChar507Char1">
    <w:name w:val="样式 标题 51)项标题 5 Char1) Char项 Char标5一级项 + 紧缩量  0.7 磅 Char1"/>
    <w:qFormat/>
    <w:rsid w:val="00A64CCA"/>
    <w:rPr>
      <w:rFonts w:ascii="宋体" w:eastAsia="宋体" w:hAnsi="宋体"/>
      <w:spacing w:val="-14"/>
      <w:kern w:val="2"/>
      <w:sz w:val="28"/>
      <w:szCs w:val="28"/>
      <w:lang w:val="en-US" w:eastAsia="zh-CN" w:bidi="ar-SA"/>
    </w:rPr>
  </w:style>
  <w:style w:type="character" w:customStyle="1" w:styleId="Char1fc">
    <w:name w:val="正文 Char1"/>
    <w:qFormat/>
    <w:rsid w:val="00A64CCA"/>
    <w:rPr>
      <w:rFonts w:ascii="Arial Narrow" w:eastAsia="仿宋_GB2312" w:hAnsi="Arial Narrow"/>
      <w:sz w:val="24"/>
      <w:szCs w:val="24"/>
      <w:lang w:val="en-US" w:eastAsia="zh-CN" w:bidi="ar-SA"/>
    </w:rPr>
  </w:style>
  <w:style w:type="character" w:customStyle="1" w:styleId="affffffffd">
    <w:name w:val="首行缩进"/>
    <w:qFormat/>
    <w:rsid w:val="00A64CCA"/>
    <w:rPr>
      <w:rFonts w:ascii="Arial" w:eastAsia="宋体" w:hAnsi="Arial" w:cs="Arial" w:hint="default"/>
      <w:kern w:val="2"/>
      <w:sz w:val="24"/>
      <w:szCs w:val="24"/>
      <w:lang w:val="en-US" w:eastAsia="zh-CN" w:bidi="ar-SA"/>
    </w:rPr>
  </w:style>
  <w:style w:type="character" w:customStyle="1" w:styleId="Charfffffff">
    <w:name w:val="环保专篇 Char"/>
    <w:link w:val="affffffffe"/>
    <w:qFormat/>
    <w:rsid w:val="00A64CCA"/>
    <w:rPr>
      <w:kern w:val="2"/>
      <w:sz w:val="24"/>
      <w:szCs w:val="24"/>
    </w:rPr>
  </w:style>
  <w:style w:type="character" w:customStyle="1" w:styleId="2CharCharChar2">
    <w:name w:val="正文文本缩进 2 Char Char Char"/>
    <w:aliases w:val="正文文本缩进 2 Char1 Char,正文文字缩进 2 Char Char Char Char,正文文本缩进 2 Char Char1,正文文字缩进 2 Char Char Char Char1,正文文字缩进 2 Char Char Char Char Char,正文文字缩进 2 Char Char Char Char Char Char Char1"/>
    <w:qFormat/>
    <w:rsid w:val="00A64CCA"/>
    <w:rPr>
      <w:rFonts w:ascii="Arial" w:eastAsia="宋体" w:hAnsi="Arial"/>
      <w:kern w:val="2"/>
      <w:sz w:val="24"/>
      <w:szCs w:val="24"/>
      <w:lang w:val="en-US" w:eastAsia="zh-CN" w:bidi="ar-SA"/>
    </w:rPr>
  </w:style>
  <w:style w:type="character" w:customStyle="1" w:styleId="font14px">
    <w:name w:val="font14px"/>
    <w:qFormat/>
    <w:rsid w:val="00A64CCA"/>
    <w:rPr>
      <w:rFonts w:eastAsia="宋体"/>
      <w:kern w:val="2"/>
      <w:sz w:val="21"/>
      <w:szCs w:val="24"/>
      <w:lang w:val="en-US" w:eastAsia="zh-CN" w:bidi="ar-SA"/>
    </w:rPr>
  </w:style>
  <w:style w:type="character" w:customStyle="1" w:styleId="rsdesckey1">
    <w:name w:val="rsdesckey1"/>
    <w:qFormat/>
    <w:rsid w:val="00A64CCA"/>
    <w:rPr>
      <w:color w:val="FF0000"/>
    </w:rPr>
  </w:style>
  <w:style w:type="character" w:customStyle="1" w:styleId="22Char3">
    <w:name w:val="标题22 Char"/>
    <w:link w:val="222"/>
    <w:qFormat/>
    <w:rsid w:val="00A64CCA"/>
    <w:rPr>
      <w:rFonts w:ascii="Cambria" w:hAnsi="Cambria"/>
      <w:b/>
      <w:bCs/>
      <w:kern w:val="2"/>
      <w:sz w:val="32"/>
      <w:szCs w:val="32"/>
    </w:rPr>
  </w:style>
  <w:style w:type="character" w:customStyle="1" w:styleId="CharCharCharChar20">
    <w:name w:val="题注 Char Char Char Char2"/>
    <w:qFormat/>
    <w:rsid w:val="00A64CCA"/>
    <w:rPr>
      <w:rFonts w:ascii="Arial" w:eastAsia="黑体" w:hAnsi="Arial" w:cs="Arial"/>
      <w:kern w:val="2"/>
      <w:sz w:val="21"/>
      <w:lang w:val="en-US" w:eastAsia="zh-CN" w:bidi="ar-SA"/>
    </w:rPr>
  </w:style>
  <w:style w:type="character" w:customStyle="1" w:styleId="CharChar17">
    <w:name w:val="Char Char17"/>
    <w:qFormat/>
    <w:rsid w:val="00A64CCA"/>
    <w:rPr>
      <w:rFonts w:eastAsia="宋体"/>
      <w:color w:val="000000"/>
      <w:kern w:val="2"/>
      <w:sz w:val="18"/>
      <w:szCs w:val="18"/>
      <w:lang w:val="en-US" w:eastAsia="zh-CN" w:bidi="ar-SA"/>
    </w:rPr>
  </w:style>
  <w:style w:type="character" w:customStyle="1" w:styleId="fb1">
    <w:name w:val="fb1"/>
    <w:qFormat/>
    <w:rsid w:val="00A64CCA"/>
    <w:rPr>
      <w:b/>
      <w:bCs/>
    </w:rPr>
  </w:style>
  <w:style w:type="character" w:customStyle="1" w:styleId="author">
    <w:name w:val="author"/>
    <w:qFormat/>
    <w:rsid w:val="00A64CCA"/>
  </w:style>
  <w:style w:type="character" w:customStyle="1" w:styleId="1111CharChar">
    <w:name w:val="款标题1.1.1.1 Char Char"/>
    <w:qFormat/>
    <w:rsid w:val="00A64CCA"/>
    <w:rPr>
      <w:rFonts w:ascii="仿宋_GB2312" w:eastAsia="仿宋_GB2312"/>
      <w:kern w:val="2"/>
      <w:sz w:val="28"/>
      <w:lang w:val="en-US" w:eastAsia="zh-CN" w:bidi="ar-SA"/>
    </w:rPr>
  </w:style>
  <w:style w:type="character" w:customStyle="1" w:styleId="CharChar22">
    <w:name w:val="Char Char22"/>
    <w:qFormat/>
    <w:rsid w:val="00A64CCA"/>
    <w:rPr>
      <w:sz w:val="18"/>
      <w:lang w:eastAsia="en-US" w:bidi="en-US"/>
    </w:rPr>
  </w:style>
  <w:style w:type="character" w:customStyle="1" w:styleId="arr1">
    <w:name w:val="arr1"/>
    <w:qFormat/>
    <w:rsid w:val="00A64CCA"/>
  </w:style>
  <w:style w:type="character" w:customStyle="1" w:styleId="f14b1">
    <w:name w:val="f14b1"/>
    <w:qFormat/>
    <w:rsid w:val="00A64CCA"/>
    <w:rPr>
      <w:b/>
      <w:bCs/>
      <w:sz w:val="21"/>
      <w:szCs w:val="21"/>
    </w:rPr>
  </w:style>
  <w:style w:type="character" w:customStyle="1" w:styleId="1Charc">
    <w:name w:val="标题1 Char"/>
    <w:qFormat/>
    <w:rsid w:val="00A64CCA"/>
    <w:rPr>
      <w:rFonts w:ascii="Times New Roman" w:eastAsia="宋体" w:hAnsi="Times New Roman"/>
      <w:b/>
      <w:color w:val="000000"/>
      <w:sz w:val="28"/>
      <w:szCs w:val="28"/>
    </w:rPr>
  </w:style>
  <w:style w:type="character" w:customStyle="1" w:styleId="17CharChar">
    <w:name w:val="样式17 Char Char"/>
    <w:link w:val="170"/>
    <w:qFormat/>
    <w:rsid w:val="00A64CCA"/>
    <w:rPr>
      <w:spacing w:val="20"/>
      <w:sz w:val="24"/>
    </w:rPr>
  </w:style>
  <w:style w:type="character" w:customStyle="1" w:styleId="Charfffffff0">
    <w:name w:val="【图片】 Char"/>
    <w:link w:val="afffffffff"/>
    <w:qFormat/>
    <w:rsid w:val="00A64CCA"/>
    <w:rPr>
      <w:rFonts w:ascii="宋体" w:hAnsi="宋体"/>
      <w:sz w:val="24"/>
    </w:rPr>
  </w:style>
  <w:style w:type="character" w:customStyle="1" w:styleId="8Char0">
    <w:name w:val="样式8 Char"/>
    <w:link w:val="80"/>
    <w:qFormat/>
    <w:rsid w:val="00A64CCA"/>
    <w:rPr>
      <w:rFonts w:ascii="Arial" w:cs="Arial"/>
      <w:kern w:val="2"/>
      <w:sz w:val="24"/>
      <w:szCs w:val="21"/>
    </w:rPr>
  </w:style>
  <w:style w:type="character" w:customStyle="1" w:styleId="111Char0">
    <w:name w:val="表内字体111 Char"/>
    <w:link w:val="1112"/>
    <w:qFormat/>
    <w:rsid w:val="00A64CCA"/>
    <w:rPr>
      <w:snapToGrid/>
      <w:sz w:val="21"/>
      <w:szCs w:val="24"/>
    </w:rPr>
  </w:style>
  <w:style w:type="character" w:customStyle="1" w:styleId="4Char4">
    <w:name w:val="标题4 Char"/>
    <w:qFormat/>
    <w:rsid w:val="00A64CCA"/>
    <w:rPr>
      <w:rFonts w:ascii="Arial Unicode MS" w:eastAsia="黑体" w:hAnsi="Arial Unicode MS" w:cs="Times New Roman"/>
      <w:snapToGrid/>
      <w:spacing w:val="20"/>
      <w:kern w:val="0"/>
      <w:sz w:val="24"/>
      <w:szCs w:val="20"/>
    </w:rPr>
  </w:style>
  <w:style w:type="character" w:customStyle="1" w:styleId="-HF1">
    <w:name w:val="图题-HF 字符"/>
    <w:link w:val="-HF2"/>
    <w:uiPriority w:val="2"/>
    <w:qFormat/>
    <w:rsid w:val="00A64CCA"/>
    <w:rPr>
      <w:b/>
      <w:kern w:val="2"/>
      <w:sz w:val="24"/>
      <w:szCs w:val="21"/>
    </w:rPr>
  </w:style>
  <w:style w:type="character" w:customStyle="1" w:styleId="222222Char">
    <w:name w:val="222222 Char"/>
    <w:link w:val="222222"/>
    <w:qFormat/>
    <w:rsid w:val="00A64CCA"/>
    <w:rPr>
      <w:rFonts w:ascii="宋体" w:hAnsi="宋体"/>
      <w:szCs w:val="24"/>
    </w:rPr>
  </w:style>
  <w:style w:type="character" w:customStyle="1" w:styleId="CharCharCharChar9">
    <w:name w:val="正文(首行缩进) Char Char Char Char"/>
    <w:link w:val="CharCharChar7"/>
    <w:qFormat/>
    <w:rsid w:val="00A64CCA"/>
    <w:rPr>
      <w:snapToGrid/>
      <w:kern w:val="2"/>
      <w:sz w:val="24"/>
      <w:szCs w:val="24"/>
    </w:rPr>
  </w:style>
  <w:style w:type="character" w:customStyle="1" w:styleId="CharChar19">
    <w:name w:val="Char Char19"/>
    <w:qFormat/>
    <w:rsid w:val="00A64CCA"/>
    <w:rPr>
      <w:rFonts w:ascii="Cambria" w:eastAsia="宋体" w:hAnsi="Cambria"/>
      <w:b/>
      <w:kern w:val="28"/>
      <w:sz w:val="32"/>
    </w:rPr>
  </w:style>
  <w:style w:type="character" w:customStyle="1" w:styleId="Charfffffff1">
    <w:name w:val="图标字体 Char"/>
    <w:link w:val="afffffffff0"/>
    <w:qFormat/>
    <w:rsid w:val="00A64CCA"/>
    <w:rPr>
      <w:b/>
      <w:kern w:val="2"/>
      <w:sz w:val="24"/>
      <w:szCs w:val="26"/>
    </w:rPr>
  </w:style>
  <w:style w:type="character" w:customStyle="1" w:styleId="CharCharfff2">
    <w:name w:val="表格编号 Char Char"/>
    <w:link w:val="afffffffff1"/>
    <w:qFormat/>
    <w:rsid w:val="00A64CCA"/>
    <w:rPr>
      <w:kern w:val="2"/>
      <w:sz w:val="24"/>
    </w:rPr>
  </w:style>
  <w:style w:type="character" w:customStyle="1" w:styleId="3Char8">
    <w:name w:val="列表 3 Char"/>
    <w:link w:val="37"/>
    <w:qFormat/>
    <w:locked/>
    <w:rsid w:val="00A64CCA"/>
    <w:rPr>
      <w:kern w:val="2"/>
      <w:sz w:val="21"/>
      <w:szCs w:val="24"/>
    </w:rPr>
  </w:style>
  <w:style w:type="character" w:customStyle="1" w:styleId="9Char">
    <w:name w:val="标题 9 Char"/>
    <w:aliases w:val="可研-标题 9 Char,干标题(a) Char,H9 Char,dfgdfg Char,h9 Char,table Char,H91 Char"/>
    <w:link w:val="9"/>
    <w:uiPriority w:val="9"/>
    <w:qFormat/>
    <w:rsid w:val="00A64CCA"/>
    <w:rPr>
      <w:rFonts w:ascii="Arial" w:hAnsi="Arial"/>
      <w:bCs/>
      <w:kern w:val="24"/>
      <w:sz w:val="24"/>
      <w:szCs w:val="24"/>
    </w:rPr>
  </w:style>
  <w:style w:type="character" w:customStyle="1" w:styleId="3Char3">
    <w:name w:val="标题 3 Char3"/>
    <w:aliases w:val="第二层条 Char1,标题9 Char1,分节 Char1,条标题1.1.1 Char Char1,条标题1.1.1 Char2,h3 Char1,H3 Char2,level_3 Char1,PIM 3 Char1,Level 3 Head Char1,Heading 3 - old Char1,sect1.2.3 Char1,sect1.2.31 Char1,sect1.2.32 Char1,sect1.2.311 Char1,sect1.2.33 Char1,bh Char"/>
    <w:link w:val="30"/>
    <w:uiPriority w:val="9"/>
    <w:qFormat/>
    <w:rsid w:val="00A64CCA"/>
    <w:rPr>
      <w:b/>
      <w:bCs/>
      <w:kern w:val="2"/>
      <w:sz w:val="32"/>
      <w:szCs w:val="32"/>
    </w:rPr>
  </w:style>
  <w:style w:type="character" w:customStyle="1" w:styleId="4Char">
    <w:name w:val="标题 4 Char"/>
    <w:aliases w:val="第三层条 Char,bullet Char,bl Char,bb Char,PIM 4 Char,H4 Char,h4 Char,Heading Four Char,款标题1.1.1.1 Char,Fab-4 Char,T5 Char,Ref Heading 1 Char,rh1 Char,Heading sql Char,sect 1.2.3.4 Char,四 Char,a) Sub-paragraph Char,MB4 Char,1.1.1.1 Char,L4 Char"/>
    <w:link w:val="4"/>
    <w:qFormat/>
    <w:rsid w:val="00A64CCA"/>
    <w:rPr>
      <w:rFonts w:ascii="Arial" w:eastAsia="黑体" w:hAnsi="Arial"/>
      <w:b/>
      <w:bCs/>
      <w:kern w:val="2"/>
      <w:sz w:val="28"/>
      <w:szCs w:val="28"/>
    </w:rPr>
  </w:style>
  <w:style w:type="character" w:customStyle="1" w:styleId="5Char">
    <w:name w:val="标题 5 Char"/>
    <w:aliases w:val="标题 5表头 Char,MB5 Char,注释 Char,Block Label Char,1) Char1,项 Char1,标5 Char,1) Char Char,项 Char Char,可研-标题 5 Char,标题1.1.1.1.1 Char,H5 Char,一级项 Char,H51 Char,标题 51 Char Char Char1,标题 51 Char Char Char Char Char2,表头文字 Char1,标题1.1.1.1.11 Char1"/>
    <w:link w:val="5"/>
    <w:qFormat/>
    <w:rsid w:val="00A64CCA"/>
    <w:rPr>
      <w:bCs/>
      <w:kern w:val="24"/>
      <w:sz w:val="24"/>
      <w:szCs w:val="24"/>
    </w:rPr>
  </w:style>
  <w:style w:type="character" w:customStyle="1" w:styleId="6Char">
    <w:name w:val="标题 6 Char"/>
    <w:aliases w:val="编号正文 Char,可研-标题 6 Char,标题8 Char,H6 Char,H61 Char,标题1.1.1.1.1.1 Char1,标题1.1.1.1.1.1 Char Char,标题 6表内文字(小四) Char,标题 6（修改） Char,无节 Char1,标题6，6级标题，小四中宋粗，无序号 Char"/>
    <w:link w:val="6"/>
    <w:uiPriority w:val="9"/>
    <w:qFormat/>
    <w:rsid w:val="00A64CCA"/>
    <w:rPr>
      <w:rFonts w:ascii="Arial" w:hAnsi="Arial"/>
      <w:bCs/>
      <w:kern w:val="24"/>
      <w:sz w:val="24"/>
      <w:szCs w:val="24"/>
    </w:rPr>
  </w:style>
  <w:style w:type="character" w:customStyle="1" w:styleId="7Char2">
    <w:name w:val="标题 7 Char2"/>
    <w:aliases w:val="可研-标题 7 Char2,H7 Char1,H71 Char2,项标题(1) Char1,标题 7表内5号 Char1,标题 7 表 Char1,无节条 Char1"/>
    <w:link w:val="7"/>
    <w:uiPriority w:val="9"/>
    <w:qFormat/>
    <w:rsid w:val="00A64CCA"/>
    <w:rPr>
      <w:bCs/>
      <w:kern w:val="24"/>
      <w:sz w:val="24"/>
      <w:szCs w:val="24"/>
    </w:rPr>
  </w:style>
  <w:style w:type="character" w:customStyle="1" w:styleId="8Char">
    <w:name w:val="标题 8 Char"/>
    <w:aliases w:val="可研-标题 8 Char,目标题 1) Char,H8 Char,无节款 Char,标题8--表题 Char,H81 Char,标题 8 Char Char Char Char Char Char Char Char Char Char Char Char"/>
    <w:link w:val="8"/>
    <w:uiPriority w:val="9"/>
    <w:qFormat/>
    <w:rsid w:val="00A64CCA"/>
    <w:rPr>
      <w:rFonts w:ascii="Arial" w:hAnsi="Arial"/>
      <w:bCs/>
      <w:kern w:val="24"/>
      <w:sz w:val="24"/>
      <w:szCs w:val="24"/>
    </w:rPr>
  </w:style>
  <w:style w:type="character" w:customStyle="1" w:styleId="Charfffffff2">
    <w:name w:val="注释标题 Char"/>
    <w:link w:val="afffffffff2"/>
    <w:qFormat/>
    <w:rsid w:val="00A64CCA"/>
    <w:rPr>
      <w:rFonts w:ascii="Arial Narrow" w:eastAsia="仿宋_GB2312" w:hAnsi="Arial Narrow"/>
      <w:kern w:val="2"/>
      <w:sz w:val="24"/>
      <w:szCs w:val="24"/>
    </w:rPr>
  </w:style>
  <w:style w:type="character" w:customStyle="1" w:styleId="Charfffffff3">
    <w:name w:val="题注 Char"/>
    <w:aliases w:val="实德题注 Char2,表题2 Char1,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
    <w:link w:val="afffffffff3"/>
    <w:qFormat/>
    <w:rsid w:val="00A64CCA"/>
    <w:rPr>
      <w:rFonts w:ascii="黑体" w:eastAsia="黑体" w:hAnsi="宋体" w:cs="Arial"/>
      <w:kern w:val="2"/>
      <w:sz w:val="24"/>
      <w:szCs w:val="24"/>
    </w:rPr>
  </w:style>
  <w:style w:type="character" w:customStyle="1" w:styleId="Charfffffff4">
    <w:name w:val="文档结构图 Char"/>
    <w:link w:val="afffffffff4"/>
    <w:qFormat/>
    <w:rsid w:val="00A64CCA"/>
    <w:rPr>
      <w:rFonts w:ascii="宋体" w:hAnsi="Calibri"/>
      <w:kern w:val="2"/>
      <w:sz w:val="24"/>
      <w:szCs w:val="24"/>
    </w:rPr>
  </w:style>
  <w:style w:type="character" w:customStyle="1" w:styleId="Charfffffff5">
    <w:name w:val="称呼 Char"/>
    <w:link w:val="afffffffff5"/>
    <w:qFormat/>
    <w:rsid w:val="00A64CCA"/>
    <w:rPr>
      <w:rFonts w:ascii="仿宋_GB2312" w:eastAsia="仿宋_GB2312" w:hAnsi="宋体" w:cs="宋体"/>
      <w:kern w:val="2"/>
      <w:sz w:val="21"/>
      <w:szCs w:val="24"/>
    </w:rPr>
  </w:style>
  <w:style w:type="character" w:customStyle="1" w:styleId="3Char9">
    <w:name w:val="正文文本 3 Char"/>
    <w:link w:val="38"/>
    <w:qFormat/>
    <w:rsid w:val="00A64CCA"/>
    <w:rPr>
      <w:rFonts w:ascii="Calibri" w:hAnsi="Calibri"/>
      <w:kern w:val="2"/>
      <w:sz w:val="16"/>
      <w:szCs w:val="16"/>
    </w:rPr>
  </w:style>
  <w:style w:type="character" w:customStyle="1" w:styleId="Charfffffff6">
    <w:name w:val="正文文本 Char"/>
    <w:aliases w:val="?y????×? Char2,?y???? Char2,?y????? Char1,建议书标准 Char1,???? Char1,正文无缩进 Char1,正文缩进2 Char Char Char Char Char Char Char Char Char Char Char Char1,正文文字1 Char1,封面文字 Char1, Char1 Char"/>
    <w:link w:val="afffffffff6"/>
    <w:uiPriority w:val="99"/>
    <w:qFormat/>
    <w:locked/>
    <w:rsid w:val="00A64CCA"/>
    <w:rPr>
      <w:sz w:val="18"/>
    </w:rPr>
  </w:style>
  <w:style w:type="character" w:customStyle="1" w:styleId="Char44">
    <w:name w:val="正文文本缩进 Char4"/>
    <w:aliases w:val="仿宋体正文 Char3,特点标题 Char3,Body Text 2 Char1,正文文字 21 Char3,紧缩文字 Char1,正文文字缩进 Char1,正文文字( 首段缩进两字） Char3,首行 Char1,正文文字缩进 Char Char Char Char1,表内左齐 Char,正文文字缩进2字符 Char,正文文字缩进1 Char"/>
    <w:link w:val="afffffffff7"/>
    <w:uiPriority w:val="99"/>
    <w:qFormat/>
    <w:locked/>
    <w:rsid w:val="00A64CCA"/>
    <w:rPr>
      <w:rFonts w:ascii="Times New Roman" w:eastAsia="宋体" w:hAnsi="Times New Roman"/>
      <w:sz w:val="24"/>
    </w:rPr>
  </w:style>
  <w:style w:type="character" w:customStyle="1" w:styleId="Charfffffff7">
    <w:name w:val="文本块 Char"/>
    <w:link w:val="afffffffff8"/>
    <w:rsid w:val="00A64CCA"/>
    <w:rPr>
      <w:kern w:val="2"/>
      <w:sz w:val="24"/>
    </w:rPr>
  </w:style>
  <w:style w:type="character" w:customStyle="1" w:styleId="HTMLChar">
    <w:name w:val="HTML 地址 Char"/>
    <w:link w:val="HTML7"/>
    <w:qFormat/>
    <w:rsid w:val="00A64CCA"/>
    <w:rPr>
      <w:i/>
      <w:iCs/>
      <w:kern w:val="2"/>
      <w:sz w:val="21"/>
      <w:szCs w:val="24"/>
    </w:rPr>
  </w:style>
  <w:style w:type="character" w:customStyle="1" w:styleId="Charfffffff8">
    <w:name w:val="纯文本 Char"/>
    <w:aliases w:val="普通文字 Char1,普通文字 Char Char1,Plain Text Char1 Char,Plain Text Char Char Char1,Plain Text Char Char1,Plain Text Char2 Char Char,Plain Text Char Char Char Char,Plain Text Char1 Char Char Char,表格中文字 Char,普 Char1,普通文字 Char Char Char Char1,C Char"/>
    <w:link w:val="afffffffff9"/>
    <w:qFormat/>
    <w:rsid w:val="00A64CCA"/>
    <w:rPr>
      <w:rFonts w:ascii="宋体" w:hAnsi="Courier New"/>
      <w:kern w:val="2"/>
      <w:sz w:val="26"/>
      <w:szCs w:val="26"/>
    </w:rPr>
  </w:style>
  <w:style w:type="character" w:customStyle="1" w:styleId="Charfffffff9">
    <w:name w:val="日期 Char"/>
    <w:link w:val="afffffffffa"/>
    <w:qFormat/>
    <w:locked/>
    <w:rsid w:val="00A64CCA"/>
    <w:rPr>
      <w:rFonts w:ascii="Times New Roman" w:eastAsia="宋体" w:hAnsi="Times New Roman"/>
      <w:sz w:val="24"/>
    </w:rPr>
  </w:style>
  <w:style w:type="character" w:customStyle="1" w:styleId="2Chare">
    <w:name w:val="正文文本缩进 2 Char"/>
    <w:aliases w:val="Body Text Indent 2 Char,正文缩进 2 Char,正文文字缩进 2 Char1,正文文字缩进 21 Char,正文文字缩进小4 Char1"/>
    <w:link w:val="2f3"/>
    <w:uiPriority w:val="99"/>
    <w:qFormat/>
    <w:rsid w:val="00A64CCA"/>
    <w:rPr>
      <w:rFonts w:ascii="Calibri" w:hAnsi="Calibri"/>
      <w:kern w:val="2"/>
      <w:sz w:val="21"/>
    </w:rPr>
  </w:style>
  <w:style w:type="character" w:customStyle="1" w:styleId="Charfffffffa">
    <w:name w:val="批注框文本 Char"/>
    <w:link w:val="afffffffffb"/>
    <w:uiPriority w:val="99"/>
    <w:qFormat/>
    <w:locked/>
    <w:rsid w:val="00A64CCA"/>
    <w:rPr>
      <w:rFonts w:ascii="Times New Roman" w:eastAsia="宋体" w:hAnsi="Times New Roman"/>
      <w:sz w:val="18"/>
    </w:rPr>
  </w:style>
  <w:style w:type="character" w:customStyle="1" w:styleId="Charfffffffb">
    <w:name w:val="页脚 Char"/>
    <w:aliases w:val="Footer-Even Char,fo Char,footer odd Char,odd Char,footer Final Char,123YJ Char,Footer1 Char1,Char3 Char Char Char Char Char,页脚2 Char,Char31 Char,Char3 Char Char Char1 Char Char Char,Char3 Char Char Char1 Char Char1,Char3 Char Char Char Char1"/>
    <w:link w:val="afffffffffc"/>
    <w:uiPriority w:val="99"/>
    <w:qFormat/>
    <w:locked/>
    <w:rsid w:val="00A64CCA"/>
    <w:rPr>
      <w:sz w:val="18"/>
    </w:rPr>
  </w:style>
  <w:style w:type="character" w:customStyle="1" w:styleId="Char2c">
    <w:name w:val="页眉 Char2"/>
    <w:aliases w:val="g Char2,无页眉 Char2,页眉00 Char4,页眉1 Char2,页眉2 Char2,页眉2. Char2,页眉 Char Char Char Char Char2,页眉 Char Char Char Char3,页眉zxl Char2,even Char2,HeaderPort Char2,En-tête 1.1 Char2,h Char2,页眉cover Char1,页眉 Char Char Char2,Ò³Ã¼ Char1,页眉18 Char1,带横线 Char"/>
    <w:link w:val="afffffffffd"/>
    <w:uiPriority w:val="99"/>
    <w:qFormat/>
    <w:locked/>
    <w:rsid w:val="00A64CCA"/>
    <w:rPr>
      <w:sz w:val="18"/>
    </w:rPr>
  </w:style>
  <w:style w:type="character" w:customStyle="1" w:styleId="Charfffffffc">
    <w:name w:val="签名 Char"/>
    <w:link w:val="afffffffffe"/>
    <w:qFormat/>
    <w:rsid w:val="00A64CCA"/>
    <w:rPr>
      <w:kern w:val="2"/>
      <w:sz w:val="21"/>
      <w:szCs w:val="24"/>
    </w:rPr>
  </w:style>
  <w:style w:type="character" w:customStyle="1" w:styleId="Charfffffffd">
    <w:name w:val="副标题 Char"/>
    <w:link w:val="affffffffff"/>
    <w:uiPriority w:val="11"/>
    <w:qFormat/>
    <w:rsid w:val="00A64CCA"/>
    <w:rPr>
      <w:rFonts w:ascii="Cambria" w:hAnsi="Cambria"/>
      <w:b/>
      <w:bCs/>
      <w:kern w:val="28"/>
      <w:sz w:val="32"/>
      <w:szCs w:val="32"/>
    </w:rPr>
  </w:style>
  <w:style w:type="character" w:customStyle="1" w:styleId="Char2d">
    <w:name w:val="列表 Char2"/>
    <w:aliases w:val="列表 Char Char1,表头名 Char2"/>
    <w:link w:val="affffffffff0"/>
    <w:qFormat/>
    <w:rsid w:val="00A64CCA"/>
    <w:rPr>
      <w:kern w:val="2"/>
      <w:sz w:val="21"/>
      <w:szCs w:val="24"/>
    </w:rPr>
  </w:style>
  <w:style w:type="character" w:customStyle="1" w:styleId="2Charf">
    <w:name w:val="正文文本 2 Char"/>
    <w:aliases w:val="正文4号 Char,正文文字 2 Char"/>
    <w:link w:val="2f4"/>
    <w:qFormat/>
    <w:rsid w:val="00A64CCA"/>
    <w:rPr>
      <w:rFonts w:ascii="Calibri" w:hAnsi="Calibri"/>
      <w:kern w:val="2"/>
      <w:sz w:val="21"/>
    </w:rPr>
  </w:style>
  <w:style w:type="character" w:customStyle="1" w:styleId="Charfffffffe">
    <w:name w:val="信息标题 Char"/>
    <w:link w:val="affffffffff1"/>
    <w:qFormat/>
    <w:rsid w:val="00A64CCA"/>
    <w:rPr>
      <w:rFonts w:ascii="Arial" w:hAnsi="Arial" w:cs="Arial"/>
      <w:kern w:val="2"/>
      <w:sz w:val="24"/>
      <w:szCs w:val="24"/>
      <w:shd w:val="pct20" w:color="auto" w:fill="auto"/>
    </w:rPr>
  </w:style>
  <w:style w:type="character" w:customStyle="1" w:styleId="HTMLChar0">
    <w:name w:val="HTML 预设格式 Char"/>
    <w:link w:val="HTML8"/>
    <w:qFormat/>
    <w:rsid w:val="00A64CCA"/>
    <w:rPr>
      <w:rFonts w:ascii="宋体" w:hAnsi="宋体" w:cs="宋体"/>
      <w:sz w:val="24"/>
      <w:szCs w:val="24"/>
    </w:rPr>
  </w:style>
  <w:style w:type="character" w:customStyle="1" w:styleId="Charffffffff">
    <w:name w:val="普通(网站) Char"/>
    <w:aliases w:val="普通 (Web) Char,普通(Web)1 Char,普通 (Web)1 Char"/>
    <w:link w:val="affffffffff2"/>
    <w:qFormat/>
    <w:locked/>
    <w:rsid w:val="00A64CCA"/>
    <w:rPr>
      <w:rFonts w:ascii="宋体" w:eastAsia="宋体" w:hAnsi="宋体"/>
      <w:sz w:val="24"/>
    </w:rPr>
  </w:style>
  <w:style w:type="character" w:customStyle="1" w:styleId="333333Char">
    <w:name w:val="样式333333 Char"/>
    <w:link w:val="333333"/>
    <w:qFormat/>
    <w:rsid w:val="00A64CCA"/>
    <w:rPr>
      <w:b/>
      <w:snapToGrid/>
      <w:sz w:val="24"/>
      <w:szCs w:val="26"/>
    </w:rPr>
  </w:style>
  <w:style w:type="character" w:customStyle="1" w:styleId="Charffffffff0">
    <w:name w:val="批注主题 Char"/>
    <w:link w:val="affffffffff3"/>
    <w:qFormat/>
    <w:locked/>
    <w:rsid w:val="00A64CCA"/>
    <w:rPr>
      <w:rFonts w:ascii="Times New Roman" w:eastAsia="宋体" w:hAnsi="Times New Roman"/>
      <w:b/>
      <w:kern w:val="2"/>
      <w:sz w:val="24"/>
    </w:rPr>
  </w:style>
  <w:style w:type="character" w:customStyle="1" w:styleId="Charffffffff1">
    <w:name w:val="样式 题注 + (西文) 宋体 Char"/>
    <w:qFormat/>
    <w:locked/>
    <w:rsid w:val="00A64CCA"/>
    <w:rPr>
      <w:rFonts w:ascii="宋体" w:eastAsia="宋体" w:hAnsi="宋体" w:cs="宋体"/>
      <w:color w:val="000000"/>
      <w:sz w:val="28"/>
      <w:szCs w:val="28"/>
      <w:lang w:val="zh-CN" w:eastAsia="zh-CN" w:bidi="ar-SA"/>
    </w:rPr>
  </w:style>
  <w:style w:type="character" w:customStyle="1" w:styleId="Charffffffff2">
    <w:name w:val="正文首行缩进 Char"/>
    <w:aliases w:val="正文文本首行缩进 Char,正文首行缩进 Char Char Char Char2,正文首行缩进 Char Char Char Char Char Char Char Char Char Char Char Char Char1,正文首行缩进 Char Char Char Char Char1,正文首行缩进 Char Char Char Char Char Char Char1"/>
    <w:link w:val="affffffffff4"/>
    <w:uiPriority w:val="99"/>
    <w:qFormat/>
    <w:rsid w:val="00A64CCA"/>
    <w:rPr>
      <w:kern w:val="2"/>
      <w:sz w:val="30"/>
    </w:rPr>
  </w:style>
  <w:style w:type="character" w:customStyle="1" w:styleId="Charffffffff3">
    <w:name w:val="正文格式 Char"/>
    <w:link w:val="affffffffff5"/>
    <w:qFormat/>
    <w:rsid w:val="00A64CCA"/>
    <w:rPr>
      <w:rFonts w:ascii="宋体"/>
      <w:kern w:val="2"/>
      <w:sz w:val="24"/>
      <w:szCs w:val="24"/>
    </w:rPr>
  </w:style>
  <w:style w:type="character" w:customStyle="1" w:styleId="1f8">
    <w:name w:val="正文文本 字符1"/>
    <w:qFormat/>
    <w:rsid w:val="00A64CCA"/>
    <w:rPr>
      <w:rFonts w:ascii="Times New Roman" w:eastAsia="宋体" w:hAnsi="Times New Roman"/>
      <w:sz w:val="24"/>
    </w:rPr>
  </w:style>
  <w:style w:type="character" w:customStyle="1" w:styleId="CChar">
    <w:name w:val="C样式 Char"/>
    <w:link w:val="C"/>
    <w:qFormat/>
    <w:rsid w:val="00A64CCA"/>
    <w:rPr>
      <w:rFonts w:ascii="宋体" w:hAnsi="宋体"/>
      <w:kern w:val="24"/>
      <w:sz w:val="24"/>
    </w:rPr>
  </w:style>
  <w:style w:type="character" w:customStyle="1" w:styleId="Charffffffff4">
    <w:name w:val="表格 Char"/>
    <w:aliases w:val="正文非缩进 Char1,四号 Char1,段1 Char1,Body Text(ch) Char1,缩进 Char1,ALT+Z Char1,正文标准 Char1,首行缩进 Char1,标题4 Char Char,正文缩进1 Char1,正文2 Char1,正文（首行缩进两字）1 Char1,正文（首行缩进两字） Char3,正文不缩进 Char1,Normal Indent Char1,特点 Char2,Alt+X Char1,正文2 Char1 Char,首行缩进两字 Char"/>
    <w:link w:val="affffffffff6"/>
    <w:qFormat/>
    <w:locked/>
    <w:rsid w:val="00A64CCA"/>
    <w:rPr>
      <w:rFonts w:ascii="宋体"/>
      <w:sz w:val="21"/>
    </w:rPr>
  </w:style>
  <w:style w:type="character" w:customStyle="1" w:styleId="affffffffff7">
    <w:name w:val="日期 字符"/>
    <w:uiPriority w:val="99"/>
    <w:qFormat/>
    <w:rsid w:val="00A64CCA"/>
    <w:rPr>
      <w:rFonts w:ascii="Times New Roman" w:eastAsia="宋体" w:hAnsi="Times New Roman"/>
      <w:sz w:val="24"/>
    </w:rPr>
  </w:style>
  <w:style w:type="character" w:customStyle="1" w:styleId="1f9">
    <w:name w:val="批注文字 字符1"/>
    <w:qFormat/>
    <w:rsid w:val="00A64CCA"/>
    <w:rPr>
      <w:rFonts w:ascii="Times New Roman" w:eastAsia="宋体" w:hAnsi="Times New Roman"/>
      <w:sz w:val="24"/>
    </w:rPr>
  </w:style>
  <w:style w:type="character" w:customStyle="1" w:styleId="CharChar193">
    <w:name w:val="Char Char193"/>
    <w:qFormat/>
    <w:rsid w:val="00A64CCA"/>
    <w:rPr>
      <w:rFonts w:ascii="Cambria" w:eastAsia="宋体" w:hAnsi="Cambria"/>
      <w:b/>
      <w:kern w:val="28"/>
      <w:sz w:val="32"/>
    </w:rPr>
  </w:style>
  <w:style w:type="character" w:customStyle="1" w:styleId="CharChar80">
    <w:name w:val="Char Char8"/>
    <w:qFormat/>
    <w:rsid w:val="00A64CCA"/>
    <w:rPr>
      <w:rFonts w:ascii="宋体" w:eastAsia="宋体" w:hAnsi="宋体" w:cs="宋体"/>
      <w:kern w:val="0"/>
      <w:sz w:val="24"/>
      <w:szCs w:val="24"/>
    </w:rPr>
  </w:style>
  <w:style w:type="character" w:customStyle="1" w:styleId="Char1fd">
    <w:name w:val="表蕊 Char1"/>
    <w:link w:val="affffffffff8"/>
    <w:rsid w:val="00A64CCA"/>
    <w:rPr>
      <w:rFonts w:eastAsia="楷体_GB2312"/>
      <w:spacing w:val="-10"/>
      <w:sz w:val="21"/>
    </w:rPr>
  </w:style>
  <w:style w:type="character" w:customStyle="1" w:styleId="333Char">
    <w:name w:val="标题3.3.3级 Char"/>
    <w:link w:val="333"/>
    <w:qFormat/>
    <w:rsid w:val="00A64CCA"/>
    <w:rPr>
      <w:b/>
      <w:sz w:val="24"/>
      <w:szCs w:val="24"/>
    </w:rPr>
  </w:style>
  <w:style w:type="character" w:customStyle="1" w:styleId="CharChar141">
    <w:name w:val="Char Char141"/>
    <w:qFormat/>
    <w:rsid w:val="00A64CCA"/>
    <w:rPr>
      <w:sz w:val="18"/>
      <w:szCs w:val="18"/>
    </w:rPr>
  </w:style>
  <w:style w:type="character" w:customStyle="1" w:styleId="Charffffffff5">
    <w:name w:val="表中的文字 Char"/>
    <w:link w:val="affffffffff9"/>
    <w:rsid w:val="00A64CCA"/>
    <w:rPr>
      <w:rFonts w:ascii="Calibri" w:hAnsi="Calibri"/>
      <w:kern w:val="2"/>
      <w:sz w:val="21"/>
      <w:szCs w:val="21"/>
    </w:rPr>
  </w:style>
  <w:style w:type="character" w:customStyle="1" w:styleId="20100519CharChar">
    <w:name w:val="20100519正文 Char Char"/>
    <w:link w:val="20100519"/>
    <w:qFormat/>
    <w:rsid w:val="00A64CCA"/>
    <w:rPr>
      <w:szCs w:val="28"/>
    </w:rPr>
  </w:style>
  <w:style w:type="character" w:customStyle="1" w:styleId="Charffffffff6">
    <w:name w:val="正文 Char"/>
    <w:link w:val="2f5"/>
    <w:qFormat/>
    <w:rsid w:val="00A64CCA"/>
    <w:rPr>
      <w:rFonts w:ascii="宋体"/>
      <w:sz w:val="24"/>
    </w:rPr>
  </w:style>
  <w:style w:type="character" w:customStyle="1" w:styleId="3Char21">
    <w:name w:val="样式3 Char2"/>
    <w:link w:val="39"/>
    <w:qFormat/>
    <w:rsid w:val="00A64CCA"/>
    <w:rPr>
      <w:bCs/>
      <w:kern w:val="2"/>
      <w:sz w:val="24"/>
    </w:rPr>
  </w:style>
  <w:style w:type="character" w:styleId="affffffffffa">
    <w:name w:val="Placeholder Text"/>
    <w:uiPriority w:val="99"/>
    <w:unhideWhenUsed/>
    <w:qFormat/>
    <w:rsid w:val="00A64CCA"/>
    <w:rPr>
      <w:color w:val="808080"/>
    </w:rPr>
  </w:style>
  <w:style w:type="character" w:customStyle="1" w:styleId="1fa">
    <w:name w:val="不明显强调1"/>
    <w:aliases w:val="标题6"/>
    <w:uiPriority w:val="19"/>
    <w:qFormat/>
    <w:rsid w:val="00A64CCA"/>
    <w:rPr>
      <w:i/>
      <w:iCs/>
      <w:color w:val="404040"/>
    </w:rPr>
  </w:style>
  <w:style w:type="character" w:customStyle="1" w:styleId="Char1fe">
    <w:name w:val="无间隔 Char1"/>
    <w:link w:val="affffffffffb"/>
    <w:qFormat/>
    <w:rsid w:val="00A64CCA"/>
    <w:rPr>
      <w:kern w:val="2"/>
      <w:sz w:val="21"/>
      <w:szCs w:val="24"/>
    </w:rPr>
  </w:style>
  <w:style w:type="character" w:customStyle="1" w:styleId="Charffffffff7">
    <w:name w:val="引用 Char"/>
    <w:qFormat/>
    <w:rsid w:val="00A64CCA"/>
    <w:rPr>
      <w:rFonts w:ascii="Times New Roman" w:eastAsia="宋体" w:hAnsi="Times New Roman" w:cs="Times New Roman"/>
      <w:i/>
      <w:iCs/>
      <w:color w:val="404040"/>
      <w:kern w:val="2"/>
      <w:sz w:val="21"/>
      <w:szCs w:val="24"/>
    </w:rPr>
  </w:style>
  <w:style w:type="character" w:customStyle="1" w:styleId="fcourierfixed">
    <w:name w:val="f_courierfixed"/>
    <w:qFormat/>
    <w:rsid w:val="00A64CCA"/>
    <w:rPr>
      <w:rFonts w:ascii="Courier New" w:hAnsi="Courier New" w:cs="Courier New"/>
      <w:color w:val="000000"/>
      <w:sz w:val="18"/>
      <w:szCs w:val="18"/>
    </w:rPr>
  </w:style>
  <w:style w:type="character" w:customStyle="1" w:styleId="Char1ff">
    <w:name w:val="页脚 Char1"/>
    <w:aliases w:val="Footer1 Char, Char3 Char Char Char Char Char1,页脚2 Char1, Char31 Char1, Char3 Char Char Char1 Char Char Char1, Char3 Char Char Char1 Char Char2,Char3 Char Char Char1,Footer-Even Char1,fo Char1,footer odd Char1,odd Char1,footer Final Char1"/>
    <w:qFormat/>
    <w:rsid w:val="00A64CCA"/>
    <w:rPr>
      <w:rFonts w:ascii="Calibri" w:eastAsia="宋体" w:hAnsi="Calibri" w:cs="Times New Roman"/>
      <w:sz w:val="18"/>
      <w:szCs w:val="18"/>
    </w:rPr>
  </w:style>
  <w:style w:type="character" w:customStyle="1" w:styleId="CharChar201">
    <w:name w:val="Char Char201"/>
    <w:qFormat/>
    <w:rsid w:val="00A64CCA"/>
    <w:rPr>
      <w:rFonts w:eastAsia="宋体"/>
      <w:sz w:val="18"/>
    </w:rPr>
  </w:style>
  <w:style w:type="character" w:customStyle="1" w:styleId="Char1ff0">
    <w:name w:val="页眉 Char1"/>
    <w:aliases w:val="页眉zxl Char1,header odd Char,header Char,页眉1 Char1,En-tête 1.1 Char,En-tête client Char,h Char,g Char1,无页眉 Char1,页眉2 Char1,页眉2. Char1,页眉 Char Char Char Char Char1,页眉 Char Char Char Char2,even Char1,HeaderPort Char1,En-tête 1.1 Char1,h Char1"/>
    <w:qFormat/>
    <w:rsid w:val="00A64CCA"/>
    <w:rPr>
      <w:rFonts w:ascii="Calibri" w:eastAsia="宋体" w:hAnsi="Calibri" w:cs="Times New Roman"/>
      <w:sz w:val="18"/>
      <w:szCs w:val="18"/>
    </w:rPr>
  </w:style>
  <w:style w:type="character" w:customStyle="1" w:styleId="CharChar181">
    <w:name w:val="Char Char181"/>
    <w:qFormat/>
    <w:rsid w:val="00A64CCA"/>
    <w:rPr>
      <w:rFonts w:eastAsia="宋体"/>
    </w:rPr>
  </w:style>
  <w:style w:type="character" w:customStyle="1" w:styleId="Charffffffff8">
    <w:name w:val="+正文 Char"/>
    <w:link w:val="affffffffffc"/>
    <w:qFormat/>
    <w:locked/>
    <w:rsid w:val="00A64CCA"/>
    <w:rPr>
      <w:sz w:val="24"/>
      <w:szCs w:val="28"/>
    </w:rPr>
  </w:style>
  <w:style w:type="character" w:customStyle="1" w:styleId="buysell">
    <w:name w:val="buysell"/>
    <w:qFormat/>
    <w:rsid w:val="00A64CCA"/>
  </w:style>
  <w:style w:type="character" w:customStyle="1" w:styleId="affffffffffd">
    <w:name w:val="样式 宋体 小三"/>
    <w:qFormat/>
    <w:rsid w:val="00A64CCA"/>
    <w:rPr>
      <w:rFonts w:ascii="宋体" w:hAnsi="宋体"/>
      <w:sz w:val="28"/>
    </w:rPr>
  </w:style>
  <w:style w:type="character" w:customStyle="1" w:styleId="ft610">
    <w:name w:val="ft610"/>
    <w:qFormat/>
    <w:rsid w:val="00A64CCA"/>
    <w:rPr>
      <w:rFonts w:ascii="Times" w:hAnsi="Times" w:cs="Times" w:hint="default"/>
      <w:color w:val="000000"/>
      <w:sz w:val="24"/>
      <w:szCs w:val="24"/>
    </w:rPr>
  </w:style>
  <w:style w:type="character" w:customStyle="1" w:styleId="Char1ff1">
    <w:name w:val="环评正文 Char1"/>
    <w:link w:val="affffffffffe"/>
    <w:qFormat/>
    <w:rsid w:val="00A64CCA"/>
    <w:rPr>
      <w:rFonts w:eastAsia="仿宋_GB2312"/>
      <w:kern w:val="2"/>
      <w:sz w:val="24"/>
      <w:szCs w:val="24"/>
    </w:rPr>
  </w:style>
  <w:style w:type="character" w:customStyle="1" w:styleId="test1">
    <w:name w:val="test1"/>
    <w:qFormat/>
    <w:rsid w:val="00A64CCA"/>
    <w:rPr>
      <w:rFonts w:ascii="ˎ̥" w:hAnsi="ˎ̥" w:hint="default"/>
      <w:color w:val="000000"/>
      <w:sz w:val="23"/>
      <w:szCs w:val="23"/>
      <w:u w:val="none"/>
    </w:rPr>
  </w:style>
  <w:style w:type="character" w:customStyle="1" w:styleId="font31">
    <w:name w:val="font31"/>
    <w:qFormat/>
    <w:rsid w:val="00A64CCA"/>
    <w:rPr>
      <w:rFonts w:ascii="宋体" w:eastAsia="宋体" w:hAnsi="宋体" w:cs="宋体" w:hint="eastAsia"/>
      <w:color w:val="000000"/>
      <w:sz w:val="21"/>
      <w:szCs w:val="21"/>
      <w:u w:val="none"/>
    </w:rPr>
  </w:style>
  <w:style w:type="character" w:customStyle="1" w:styleId="4192CharChar">
    <w:name w:val="样式 样式4 + 首行缩进:  1.92 字符 Char Char"/>
    <w:link w:val="4192"/>
    <w:rsid w:val="00A64CCA"/>
    <w:rPr>
      <w:kern w:val="2"/>
      <w:sz w:val="28"/>
      <w:szCs w:val="22"/>
    </w:rPr>
  </w:style>
  <w:style w:type="character" w:customStyle="1" w:styleId="2Char20">
    <w:name w:val="标题 2 Char2"/>
    <w:qFormat/>
    <w:rsid w:val="00A64CCA"/>
    <w:rPr>
      <w:rFonts w:ascii="Cambria" w:eastAsia="宋体" w:hAnsi="Cambria" w:cs="Times New Roman"/>
      <w:b/>
      <w:bCs/>
      <w:sz w:val="32"/>
      <w:szCs w:val="32"/>
    </w:rPr>
  </w:style>
  <w:style w:type="character" w:customStyle="1" w:styleId="hangju">
    <w:name w:val="hangju"/>
    <w:qFormat/>
    <w:rsid w:val="00A64CCA"/>
    <w:rPr>
      <w:rFonts w:ascii="Arial" w:eastAsia="宋体" w:hAnsi="Arial" w:cs="Verdana"/>
      <w:b/>
      <w:kern w:val="2"/>
      <w:sz w:val="24"/>
      <w:szCs w:val="24"/>
      <w:lang w:val="en-US" w:eastAsia="en-US" w:bidi="ar-SA"/>
    </w:rPr>
  </w:style>
  <w:style w:type="character" w:customStyle="1" w:styleId="Char32">
    <w:name w:val="正文文本缩进 Char3"/>
    <w:aliases w:val="仿宋体正文 Char2,特点标题 Char2,Body Text 2 Char2,正文文字 21 Char2,正文文字缩进 Char3,正文文字( 首段缩进两字） Char2,正文文字缩进 Char Char Char Char2,表内左齐 Char2"/>
    <w:qFormat/>
    <w:rsid w:val="00A64CCA"/>
    <w:rPr>
      <w:rFonts w:ascii="Times New Roman" w:eastAsia="宋体" w:hAnsi="Times New Roman" w:cs="Times New Roman"/>
      <w:kern w:val="2"/>
      <w:sz w:val="21"/>
      <w:szCs w:val="24"/>
    </w:rPr>
  </w:style>
  <w:style w:type="character" w:customStyle="1" w:styleId="fimagecaption">
    <w:name w:val="f_imagecaption"/>
    <w:qFormat/>
    <w:rsid w:val="00A64CCA"/>
    <w:rPr>
      <w:b/>
      <w:sz w:val="16"/>
      <w:szCs w:val="16"/>
    </w:rPr>
  </w:style>
  <w:style w:type="character" w:customStyle="1" w:styleId="Charffffffff9">
    <w:name w:val="表格内 Char"/>
    <w:link w:val="afffffffffff"/>
    <w:qFormat/>
    <w:rsid w:val="00A64CCA"/>
    <w:rPr>
      <w:sz w:val="21"/>
      <w:szCs w:val="21"/>
    </w:rPr>
  </w:style>
  <w:style w:type="character" w:customStyle="1" w:styleId="style101">
    <w:name w:val="style101"/>
    <w:qFormat/>
    <w:rsid w:val="00A64CCA"/>
    <w:rPr>
      <w:b/>
      <w:bCs/>
      <w:color w:val="FF0000"/>
    </w:rPr>
  </w:style>
  <w:style w:type="character" w:customStyle="1" w:styleId="apple-converted-space">
    <w:name w:val="apple-converted-space"/>
    <w:qFormat/>
    <w:rsid w:val="00A64CCA"/>
  </w:style>
  <w:style w:type="character" w:customStyle="1" w:styleId="Char1CharCharCharCharCharCharCharCharCharCharCharCharCharCharCharCharChar1">
    <w:name w:val="Char1 Char Char Char Char Char Char Char Char Char Char Char Char Char Char Char Char Char1"/>
    <w:qFormat/>
    <w:rsid w:val="00A64CCA"/>
    <w:rPr>
      <w:rFonts w:ascii="Arial Narrow" w:eastAsia="仿宋_GB2312" w:hAnsi="Arial Narrow"/>
      <w:sz w:val="24"/>
      <w:szCs w:val="28"/>
      <w:lang w:val="en-US" w:eastAsia="zh-CN" w:bidi="ar-SA"/>
    </w:rPr>
  </w:style>
  <w:style w:type="character" w:customStyle="1" w:styleId="Charffffffffa">
    <w:name w:val="加粗正文 Char"/>
    <w:qFormat/>
    <w:rsid w:val="00A64CCA"/>
    <w:rPr>
      <w:rFonts w:ascii="宋体" w:eastAsia="宋体" w:hAnsi="Courier New" w:cs="Courier New"/>
      <w:kern w:val="2"/>
      <w:sz w:val="21"/>
      <w:szCs w:val="21"/>
      <w:lang w:val="en-US" w:eastAsia="zh-CN" w:bidi="ar-SA"/>
    </w:rPr>
  </w:style>
  <w:style w:type="character" w:customStyle="1" w:styleId="Char1ff2">
    <w:name w:val="图表名 Char1"/>
    <w:qFormat/>
    <w:rsid w:val="00A64CCA"/>
    <w:rPr>
      <w:rFonts w:eastAsia="黑体"/>
      <w:sz w:val="28"/>
      <w:szCs w:val="28"/>
      <w:lang w:val="en-US" w:eastAsia="zh-CN" w:bidi="ar-SA"/>
    </w:rPr>
  </w:style>
  <w:style w:type="character" w:customStyle="1" w:styleId="1Char22">
    <w:name w:val="样式1 Char2"/>
    <w:link w:val="1fb"/>
    <w:qFormat/>
    <w:rsid w:val="00A64CCA"/>
    <w:rPr>
      <w:rFonts w:ascii="宋体"/>
    </w:rPr>
  </w:style>
  <w:style w:type="character" w:customStyle="1" w:styleId="smessagecontent">
    <w:name w:val="smessage_content"/>
    <w:qFormat/>
    <w:rsid w:val="00A64CCA"/>
  </w:style>
  <w:style w:type="character" w:customStyle="1" w:styleId="2CharChar7">
    <w:name w:val="标题2 Char Char"/>
    <w:qFormat/>
    <w:rsid w:val="00A64CCA"/>
    <w:rPr>
      <w:rFonts w:ascii="Arial" w:eastAsia="黑体" w:hAnsi="Arial"/>
      <w:b/>
      <w:bCs/>
      <w:kern w:val="2"/>
      <w:sz w:val="32"/>
      <w:szCs w:val="32"/>
      <w:lang w:val="en-US" w:eastAsia="zh-CN" w:bidi="ar-SA"/>
    </w:rPr>
  </w:style>
  <w:style w:type="character" w:customStyle="1" w:styleId="14hei1">
    <w:name w:val="14hei1"/>
    <w:qFormat/>
    <w:rsid w:val="00A64CCA"/>
    <w:rPr>
      <w:color w:val="000000"/>
      <w:sz w:val="28"/>
      <w:szCs w:val="28"/>
      <w:u w:val="none"/>
    </w:rPr>
  </w:style>
  <w:style w:type="character" w:customStyle="1" w:styleId="style161">
    <w:name w:val="style161"/>
    <w:qFormat/>
    <w:rsid w:val="00A64CCA"/>
    <w:rPr>
      <w:color w:val="000000"/>
      <w:sz w:val="28"/>
      <w:szCs w:val="28"/>
    </w:rPr>
  </w:style>
  <w:style w:type="character" w:customStyle="1" w:styleId="CharCharfff3">
    <w:name w:val="电脑标志 Char Char"/>
    <w:qFormat/>
    <w:rsid w:val="00A64CCA"/>
    <w:rPr>
      <w:rFonts w:ascii="Arial" w:eastAsia="黑体" w:hAnsi="Arial"/>
      <w:b/>
      <w:bCs/>
      <w:kern w:val="2"/>
      <w:sz w:val="32"/>
      <w:szCs w:val="32"/>
      <w:lang w:val="en-US" w:eastAsia="zh-CN" w:bidi="ar-SA"/>
    </w:rPr>
  </w:style>
  <w:style w:type="character" w:customStyle="1" w:styleId="00CharChar">
    <w:name w:val="页眉00 Char Char"/>
    <w:qFormat/>
    <w:rsid w:val="00A64CCA"/>
    <w:rPr>
      <w:rFonts w:eastAsia="宋体"/>
      <w:kern w:val="2"/>
      <w:sz w:val="18"/>
      <w:szCs w:val="18"/>
      <w:lang w:val="en-US" w:eastAsia="zh-CN" w:bidi="ar-SA"/>
    </w:rPr>
  </w:style>
  <w:style w:type="character" w:customStyle="1" w:styleId="12qChar">
    <w:name w:val="样式12q Char"/>
    <w:link w:val="12q"/>
    <w:qFormat/>
    <w:rsid w:val="00A64CCA"/>
    <w:rPr>
      <w:kern w:val="2"/>
      <w:sz w:val="28"/>
      <w:szCs w:val="28"/>
    </w:rPr>
  </w:style>
  <w:style w:type="character" w:customStyle="1" w:styleId="at9">
    <w:name w:val="at_9"/>
    <w:qFormat/>
    <w:rsid w:val="00A64CCA"/>
  </w:style>
  <w:style w:type="character" w:customStyle="1" w:styleId="CharChar27">
    <w:name w:val="Char Char27"/>
    <w:qFormat/>
    <w:rsid w:val="00A64CCA"/>
    <w:rPr>
      <w:rFonts w:eastAsia="宋体"/>
      <w:bCs/>
      <w:color w:val="000000"/>
      <w:sz w:val="24"/>
      <w:szCs w:val="19"/>
      <w:lang w:val="en-US" w:eastAsia="zh-CN" w:bidi="ar-SA"/>
    </w:rPr>
  </w:style>
  <w:style w:type="character" w:customStyle="1" w:styleId="00Char2">
    <w:name w:val="页眉00 Char2"/>
    <w:aliases w:val="无页眉 Char Char2"/>
    <w:qFormat/>
    <w:rsid w:val="00A64CCA"/>
    <w:rPr>
      <w:rFonts w:eastAsia="宋体"/>
      <w:kern w:val="2"/>
      <w:sz w:val="18"/>
      <w:lang w:val="en-US" w:eastAsia="zh-CN" w:bidi="ar-SA"/>
    </w:rPr>
  </w:style>
  <w:style w:type="character" w:customStyle="1" w:styleId="infodetail">
    <w:name w:val="infodetail"/>
    <w:qFormat/>
    <w:rsid w:val="00A64CCA"/>
  </w:style>
  <w:style w:type="character" w:customStyle="1" w:styleId="11Char3">
    <w:name w:val="文本11 Char"/>
    <w:link w:val="116"/>
    <w:qFormat/>
    <w:rsid w:val="00A64CCA"/>
    <w:rPr>
      <w:color w:val="000000"/>
      <w:kern w:val="2"/>
      <w:sz w:val="24"/>
      <w:szCs w:val="24"/>
    </w:rPr>
  </w:style>
  <w:style w:type="character" w:customStyle="1" w:styleId="CharChar223">
    <w:name w:val="Char Char223"/>
    <w:qFormat/>
    <w:rsid w:val="00A64CCA"/>
    <w:rPr>
      <w:sz w:val="18"/>
      <w:lang w:eastAsia="en-US" w:bidi="en-US"/>
    </w:rPr>
  </w:style>
  <w:style w:type="character" w:customStyle="1" w:styleId="Charffffffffb">
    <w:name w:val="表格体 Char"/>
    <w:link w:val="afffffffffff0"/>
    <w:qFormat/>
    <w:rsid w:val="00A64CCA"/>
    <w:rPr>
      <w:kern w:val="2"/>
      <w:sz w:val="21"/>
      <w:szCs w:val="18"/>
    </w:rPr>
  </w:style>
  <w:style w:type="character" w:customStyle="1" w:styleId="CharChar83">
    <w:name w:val="Char Char83"/>
    <w:qFormat/>
    <w:rsid w:val="00A64CCA"/>
    <w:rPr>
      <w:rFonts w:ascii="宋体" w:eastAsia="宋体" w:hAnsi="宋体"/>
      <w:sz w:val="24"/>
      <w:szCs w:val="24"/>
      <w:lang w:val="zh-CN" w:eastAsia="zh-CN" w:bidi="ar-SA"/>
    </w:rPr>
  </w:style>
  <w:style w:type="character" w:customStyle="1" w:styleId="Charffffffffc">
    <w:name w:val="无间隔 Char"/>
    <w:aliases w:val="图名 Char"/>
    <w:link w:val="1fc"/>
    <w:qFormat/>
    <w:rsid w:val="00A64CCA"/>
    <w:rPr>
      <w:rFonts w:ascii="Calibri" w:hAnsi="Calibri" w:cs="Calibri"/>
      <w:kern w:val="2"/>
      <w:sz w:val="21"/>
      <w:szCs w:val="21"/>
    </w:rPr>
  </w:style>
  <w:style w:type="character" w:customStyle="1" w:styleId="CharChar342">
    <w:name w:val="Char Char342"/>
    <w:qFormat/>
    <w:rsid w:val="00A64CCA"/>
    <w:rPr>
      <w:rFonts w:eastAsia="宋体"/>
      <w:kern w:val="2"/>
      <w:sz w:val="21"/>
      <w:szCs w:val="24"/>
      <w:lang w:val="en-US" w:eastAsia="zh-CN" w:bidi="ar-SA"/>
    </w:rPr>
  </w:style>
  <w:style w:type="character" w:customStyle="1" w:styleId="H1Char">
    <w:name w:val="H1 Char"/>
    <w:aliases w:val="Section Head Char,Header1 Char,h1 Char,1st level Char,l1 Char,Heading 0 Char,Fab-1 Char,PIM 1 Char,章标题 1 Char,标题 1(章) Char Char,标题 1 Char1,副标题 1 Char1,标题 1 Char Char Char Char Char Char Char Char1,1.标题 1 Char1,Chapter Headline Char1,章 Char"/>
    <w:qFormat/>
    <w:rsid w:val="00A64CCA"/>
    <w:rPr>
      <w:rFonts w:ascii="Times New Roman" w:eastAsia="宋体" w:hAnsi="Times New Roman" w:cs="Times New Roman"/>
      <w:sz w:val="28"/>
      <w:szCs w:val="28"/>
    </w:rPr>
  </w:style>
  <w:style w:type="character" w:customStyle="1" w:styleId="fontstyle11">
    <w:name w:val="fontstyle11"/>
    <w:qFormat/>
    <w:rsid w:val="00A64CCA"/>
    <w:rPr>
      <w:rFonts w:ascii="TimesNewRoman" w:hAnsi="TimesNewRoman" w:hint="default"/>
      <w:color w:val="000000"/>
      <w:sz w:val="24"/>
      <w:szCs w:val="24"/>
    </w:rPr>
  </w:style>
  <w:style w:type="character" w:customStyle="1" w:styleId="CharChar150">
    <w:name w:val="Char Char15"/>
    <w:qFormat/>
    <w:rsid w:val="00A64CCA"/>
    <w:rPr>
      <w:sz w:val="18"/>
      <w:szCs w:val="18"/>
    </w:rPr>
  </w:style>
  <w:style w:type="character" w:customStyle="1" w:styleId="CharChar231">
    <w:name w:val="Char Char231"/>
    <w:qFormat/>
    <w:rsid w:val="00A64CCA"/>
    <w:rPr>
      <w:rFonts w:ascii="Arial Narrow" w:eastAsia="仿宋_GB2312" w:hAnsi="Arial Narrow"/>
      <w:kern w:val="2"/>
      <w:sz w:val="24"/>
      <w:szCs w:val="24"/>
      <w:lang w:val="en-US" w:eastAsia="zh-CN" w:bidi="ar-SA"/>
    </w:rPr>
  </w:style>
  <w:style w:type="character" w:customStyle="1" w:styleId="style21">
    <w:name w:val="style21"/>
    <w:qFormat/>
    <w:rsid w:val="00A64CCA"/>
  </w:style>
  <w:style w:type="character" w:customStyle="1" w:styleId="CharChar182">
    <w:name w:val="Char Char182"/>
    <w:qFormat/>
    <w:rsid w:val="00A64CCA"/>
    <w:rPr>
      <w:rFonts w:eastAsia="宋体"/>
    </w:rPr>
  </w:style>
  <w:style w:type="character" w:customStyle="1" w:styleId="CharChar82">
    <w:name w:val="Char Char82"/>
    <w:qFormat/>
    <w:locked/>
    <w:rsid w:val="00A64CCA"/>
    <w:rPr>
      <w:rFonts w:ascii="Calibri" w:eastAsia="宋体" w:hAnsi="Calibri" w:cs="Calibri"/>
      <w:kern w:val="2"/>
      <w:sz w:val="18"/>
      <w:szCs w:val="18"/>
      <w:lang w:val="en-US" w:eastAsia="zh-CN"/>
    </w:rPr>
  </w:style>
  <w:style w:type="character" w:customStyle="1" w:styleId="CharChar271">
    <w:name w:val="Char Char271"/>
    <w:qFormat/>
    <w:rsid w:val="00A64CCA"/>
    <w:rPr>
      <w:rFonts w:eastAsia="宋体"/>
      <w:bCs/>
      <w:color w:val="000000"/>
      <w:sz w:val="24"/>
      <w:szCs w:val="19"/>
      <w:lang w:val="en-US" w:eastAsia="zh-CN" w:bidi="ar-SA"/>
    </w:rPr>
  </w:style>
  <w:style w:type="character" w:customStyle="1" w:styleId="bold1">
    <w:name w:val="bold1"/>
    <w:qFormat/>
    <w:rsid w:val="00A64CCA"/>
    <w:rPr>
      <w:b/>
      <w:bCs/>
    </w:rPr>
  </w:style>
  <w:style w:type="character" w:customStyle="1" w:styleId="CharChar172">
    <w:name w:val="Char Char172"/>
    <w:qFormat/>
    <w:rsid w:val="00A64CCA"/>
    <w:rPr>
      <w:rFonts w:eastAsia="宋体"/>
      <w:color w:val="000000"/>
      <w:kern w:val="2"/>
      <w:sz w:val="18"/>
      <w:szCs w:val="18"/>
      <w:lang w:val="en-US" w:eastAsia="zh-CN" w:bidi="ar-SA"/>
    </w:rPr>
  </w:style>
  <w:style w:type="character" w:customStyle="1" w:styleId="Char1ff3">
    <w:name w:val="表号 Char1"/>
    <w:link w:val="afffffffffff1"/>
    <w:qFormat/>
    <w:rsid w:val="00A64CCA"/>
    <w:rPr>
      <w:rFonts w:ascii="黑体" w:eastAsia="黑体"/>
      <w:color w:val="000000"/>
      <w:spacing w:val="6"/>
      <w:sz w:val="26"/>
      <w:szCs w:val="26"/>
    </w:rPr>
  </w:style>
  <w:style w:type="character" w:customStyle="1" w:styleId="CharCharfff4">
    <w:name w:val="表题 Char Char"/>
    <w:link w:val="afffffffffff2"/>
    <w:rsid w:val="00A64CCA"/>
    <w:rPr>
      <w:rFonts w:ascii="黑体" w:eastAsia="黑体"/>
      <w:kern w:val="16"/>
      <w:sz w:val="21"/>
    </w:rPr>
  </w:style>
  <w:style w:type="character" w:customStyle="1" w:styleId="1Chard">
    <w:name w:val="1正文段落 Char"/>
    <w:link w:val="1fd"/>
    <w:qFormat/>
    <w:rsid w:val="00A64CCA"/>
    <w:rPr>
      <w:snapToGrid/>
      <w:sz w:val="24"/>
      <w:szCs w:val="24"/>
    </w:rPr>
  </w:style>
  <w:style w:type="character" w:customStyle="1" w:styleId="3a">
    <w:name w:val="标题3"/>
    <w:qFormat/>
    <w:rsid w:val="00A64CCA"/>
  </w:style>
  <w:style w:type="character" w:customStyle="1" w:styleId="1Chare">
    <w:name w:val="节以下序号1 Char"/>
    <w:link w:val="1fe"/>
    <w:qFormat/>
    <w:rsid w:val="00A64CCA"/>
    <w:rPr>
      <w:rFonts w:hAnsi="宋体"/>
      <w:kern w:val="2"/>
      <w:sz w:val="24"/>
      <w:szCs w:val="28"/>
    </w:rPr>
  </w:style>
  <w:style w:type="character" w:customStyle="1" w:styleId="CharChar161">
    <w:name w:val="Char Char161"/>
    <w:qFormat/>
    <w:rsid w:val="00A64CCA"/>
    <w:rPr>
      <w:rFonts w:eastAsia="宋体"/>
      <w:b/>
      <w:sz w:val="28"/>
      <w:lang w:val="en-US" w:eastAsia="zh-CN" w:bidi="ar-SA"/>
    </w:rPr>
  </w:style>
  <w:style w:type="character" w:customStyle="1" w:styleId="CharChar151">
    <w:name w:val="Char Char151"/>
    <w:qFormat/>
    <w:rsid w:val="00A64CCA"/>
    <w:rPr>
      <w:sz w:val="18"/>
      <w:szCs w:val="18"/>
    </w:rPr>
  </w:style>
  <w:style w:type="character" w:customStyle="1" w:styleId="Charffffffffd">
    <w:name w:val="表、图名 Char"/>
    <w:link w:val="afffffffffff3"/>
    <w:qFormat/>
    <w:rsid w:val="00A64CCA"/>
    <w:rPr>
      <w:rFonts w:eastAsia="黑体"/>
      <w:sz w:val="21"/>
      <w:szCs w:val="21"/>
    </w:rPr>
  </w:style>
  <w:style w:type="character" w:customStyle="1" w:styleId="Charffffffffe">
    <w:name w:val="谢谢谢谢 Char"/>
    <w:link w:val="afffffffffff4"/>
    <w:qFormat/>
    <w:locked/>
    <w:rsid w:val="00A64CCA"/>
    <w:rPr>
      <w:sz w:val="24"/>
      <w:szCs w:val="24"/>
    </w:rPr>
  </w:style>
  <w:style w:type="character" w:customStyle="1" w:styleId="f141">
    <w:name w:val="f141"/>
    <w:qFormat/>
    <w:rsid w:val="00A64CCA"/>
    <w:rPr>
      <w:sz w:val="21"/>
      <w:szCs w:val="21"/>
    </w:rPr>
  </w:style>
  <w:style w:type="character" w:customStyle="1" w:styleId="11Char4">
    <w:name w:val="样式11 Char"/>
    <w:link w:val="117"/>
    <w:qFormat/>
    <w:rsid w:val="00A64CCA"/>
    <w:rPr>
      <w:spacing w:val="20"/>
      <w:kern w:val="2"/>
      <w:sz w:val="24"/>
      <w:szCs w:val="24"/>
    </w:rPr>
  </w:style>
  <w:style w:type="character" w:customStyle="1" w:styleId="textblack">
    <w:name w:val="textblack"/>
    <w:qFormat/>
    <w:rsid w:val="00A64CCA"/>
  </w:style>
  <w:style w:type="character" w:customStyle="1" w:styleId="font141">
    <w:name w:val="font141"/>
    <w:qFormat/>
    <w:rsid w:val="00A64CCA"/>
    <w:rPr>
      <w:rFonts w:ascii="Arial" w:hAnsi="Arial" w:cs="Arial" w:hint="default"/>
      <w:color w:val="000000"/>
      <w:sz w:val="24"/>
      <w:szCs w:val="24"/>
      <w:u w:val="none"/>
    </w:rPr>
  </w:style>
  <w:style w:type="character" w:customStyle="1" w:styleId="2Char13">
    <w:name w:val="正文文本缩进 2 Char1"/>
    <w:aliases w:val="正文文字缩进 2 Char,正文文字缩进 21 Char1,bt Char3,正文文字1 Char Char1,正文文字缩进小4 Char,Body Text Indent 2 Char1,正文缩进 2 Char1"/>
    <w:qFormat/>
    <w:rsid w:val="00A64CCA"/>
    <w:rPr>
      <w:rFonts w:ascii="Calibri" w:eastAsia="宋体" w:hAnsi="Calibri" w:cs="Times New Roman"/>
    </w:rPr>
  </w:style>
  <w:style w:type="character" w:customStyle="1" w:styleId="3Char13">
    <w:name w:val="正文文本 3 Char1"/>
    <w:qFormat/>
    <w:rsid w:val="00A64CCA"/>
    <w:rPr>
      <w:rFonts w:ascii="Calibri" w:eastAsia="宋体" w:hAnsi="Calibri" w:cs="Times New Roman"/>
      <w:sz w:val="16"/>
      <w:szCs w:val="16"/>
    </w:rPr>
  </w:style>
  <w:style w:type="character" w:customStyle="1" w:styleId="Char1ff4">
    <w:name w:val="批注框文本 Char1"/>
    <w:qFormat/>
    <w:rsid w:val="00A64CCA"/>
    <w:rPr>
      <w:rFonts w:ascii="Calibri" w:eastAsia="宋体" w:hAnsi="Calibri" w:cs="Times New Roman"/>
      <w:sz w:val="18"/>
      <w:szCs w:val="18"/>
    </w:rPr>
  </w:style>
  <w:style w:type="character" w:customStyle="1" w:styleId="Char1ff5">
    <w:name w:val="批注主题 Char1"/>
    <w:qFormat/>
    <w:rsid w:val="00A64CCA"/>
    <w:rPr>
      <w:rFonts w:ascii="Calibri" w:eastAsia="宋体" w:hAnsi="Calibri" w:cs="Times New Roman"/>
      <w:b/>
      <w:bCs/>
    </w:rPr>
  </w:style>
  <w:style w:type="character" w:customStyle="1" w:styleId="description">
    <w:name w:val="description"/>
    <w:qFormat/>
    <w:rsid w:val="00A64CCA"/>
  </w:style>
  <w:style w:type="character" w:customStyle="1" w:styleId="CharCharfff5">
    <w:name w:val="可研正文 Char Char"/>
    <w:link w:val="afffffffffff5"/>
    <w:qFormat/>
    <w:locked/>
    <w:rsid w:val="00A64CCA"/>
    <w:rPr>
      <w:rFonts w:ascii="宋体" w:hAnsi="宋体" w:cs="宋体"/>
      <w:sz w:val="28"/>
    </w:rPr>
  </w:style>
  <w:style w:type="character" w:customStyle="1" w:styleId="articlecontent">
    <w:name w:val="articlecontent"/>
    <w:qFormat/>
    <w:rsid w:val="00A64CCA"/>
    <w:rPr>
      <w:rFonts w:cs="Times New Roman"/>
    </w:rPr>
  </w:style>
  <w:style w:type="character" w:customStyle="1" w:styleId="unnamed4">
    <w:name w:val="unnamed4"/>
    <w:qFormat/>
    <w:rsid w:val="00A64CCA"/>
    <w:rPr>
      <w:rFonts w:cs="Times New Roman"/>
    </w:rPr>
  </w:style>
  <w:style w:type="character" w:customStyle="1" w:styleId="CharCharfff6">
    <w:name w:val="表格 Char Char"/>
    <w:qFormat/>
    <w:rsid w:val="00A64CCA"/>
    <w:rPr>
      <w:rFonts w:ascii="宋体" w:hAnsi="Courier New"/>
      <w:kern w:val="2"/>
      <w:sz w:val="21"/>
    </w:rPr>
  </w:style>
  <w:style w:type="character" w:customStyle="1" w:styleId="Char2e">
    <w:name w:val="君邦正文 Char2"/>
    <w:link w:val="afffffffffff6"/>
    <w:qFormat/>
    <w:rsid w:val="00A64CCA"/>
    <w:rPr>
      <w:sz w:val="24"/>
    </w:rPr>
  </w:style>
  <w:style w:type="character" w:customStyle="1" w:styleId="Charfffffffff">
    <w:name w:val="表内字体 Char"/>
    <w:link w:val="afffffffffff7"/>
    <w:qFormat/>
    <w:rsid w:val="00A64CCA"/>
    <w:rPr>
      <w:sz w:val="18"/>
      <w:szCs w:val="18"/>
    </w:rPr>
  </w:style>
  <w:style w:type="character" w:customStyle="1" w:styleId="2f6">
    <w:name w:val="不明显强调2"/>
    <w:uiPriority w:val="19"/>
    <w:qFormat/>
    <w:rsid w:val="00A64CCA"/>
    <w:rPr>
      <w:i/>
      <w:iCs/>
      <w:color w:val="808080"/>
    </w:rPr>
  </w:style>
  <w:style w:type="character" w:customStyle="1" w:styleId="1ff">
    <w:name w:val="不明显参考1"/>
    <w:uiPriority w:val="31"/>
    <w:qFormat/>
    <w:rsid w:val="00A64CCA"/>
    <w:rPr>
      <w:smallCaps/>
      <w:color w:val="C0504D"/>
      <w:u w:val="single"/>
    </w:rPr>
  </w:style>
  <w:style w:type="character" w:customStyle="1" w:styleId="1ff0">
    <w:name w:val="明显参考1"/>
    <w:uiPriority w:val="32"/>
    <w:qFormat/>
    <w:rsid w:val="00A64CCA"/>
    <w:rPr>
      <w:b/>
      <w:bCs/>
      <w:smallCaps/>
      <w:color w:val="C0504D"/>
      <w:spacing w:val="5"/>
      <w:u w:val="single"/>
    </w:rPr>
  </w:style>
  <w:style w:type="character" w:customStyle="1" w:styleId="11Char5">
    <w:name w:val="表头11 Char"/>
    <w:link w:val="118"/>
    <w:qFormat/>
    <w:rsid w:val="00A64CCA"/>
    <w:rPr>
      <w:b/>
      <w:snapToGrid/>
      <w:sz w:val="24"/>
      <w:szCs w:val="24"/>
      <w:lang w:val="zh-CN"/>
    </w:rPr>
  </w:style>
  <w:style w:type="character" w:customStyle="1" w:styleId="title-text">
    <w:name w:val="title-text"/>
    <w:qFormat/>
    <w:rsid w:val="00A64CCA"/>
  </w:style>
  <w:style w:type="character" w:customStyle="1" w:styleId="icofont">
    <w:name w:val="icofont"/>
    <w:qFormat/>
    <w:rsid w:val="00A64CCA"/>
  </w:style>
  <w:style w:type="character" w:customStyle="1" w:styleId="index">
    <w:name w:val="index"/>
    <w:qFormat/>
    <w:rsid w:val="00A64CCA"/>
  </w:style>
  <w:style w:type="character" w:customStyle="1" w:styleId="Charfffffffff0">
    <w:name w:val="正文段落 Char"/>
    <w:link w:val="afffffffffff8"/>
    <w:qFormat/>
    <w:locked/>
    <w:rsid w:val="00A64CCA"/>
    <w:rPr>
      <w:rFonts w:eastAsia="仿宋_GB2312"/>
      <w:kern w:val="2"/>
      <w:sz w:val="24"/>
      <w:szCs w:val="21"/>
    </w:rPr>
  </w:style>
  <w:style w:type="character" w:customStyle="1" w:styleId="-HF3">
    <w:name w:val="表题-HF 字符"/>
    <w:link w:val="-HF4"/>
    <w:uiPriority w:val="1"/>
    <w:qFormat/>
    <w:rsid w:val="00A64CCA"/>
    <w:rPr>
      <w:b/>
      <w:kern w:val="2"/>
      <w:sz w:val="24"/>
      <w:szCs w:val="21"/>
    </w:rPr>
  </w:style>
  <w:style w:type="character" w:customStyle="1" w:styleId="datatitle1">
    <w:name w:val="datatitle1"/>
    <w:qFormat/>
    <w:rsid w:val="00A64CCA"/>
    <w:rPr>
      <w:b/>
      <w:bCs/>
      <w:color w:val="10619F"/>
      <w:sz w:val="21"/>
      <w:szCs w:val="21"/>
    </w:rPr>
  </w:style>
  <w:style w:type="character" w:customStyle="1" w:styleId="style141">
    <w:name w:val="style141"/>
    <w:qFormat/>
    <w:rsid w:val="00A64CCA"/>
    <w:rPr>
      <w:rFonts w:ascii="Verdana" w:eastAsia="宋体" w:hAnsi="Verdana"/>
      <w:color w:val="666666"/>
      <w:lang w:val="en-US" w:eastAsia="en-US" w:bidi="ar-SA"/>
    </w:rPr>
  </w:style>
  <w:style w:type="character" w:customStyle="1" w:styleId="px14">
    <w:name w:val="px14"/>
    <w:qFormat/>
    <w:rsid w:val="00A64CCA"/>
    <w:rPr>
      <w:rFonts w:ascii="Verdana" w:eastAsia="宋体" w:hAnsi="Verdana"/>
      <w:lang w:val="en-US" w:eastAsia="en-US" w:bidi="ar-SA"/>
    </w:rPr>
  </w:style>
  <w:style w:type="character" w:customStyle="1" w:styleId="c01">
    <w:name w:val="c01"/>
    <w:qFormat/>
    <w:rsid w:val="00A64CCA"/>
    <w:rPr>
      <w:rFonts w:ascii="Verdana" w:eastAsia="宋体" w:hAnsi="Verdana"/>
      <w:sz w:val="22"/>
      <w:szCs w:val="22"/>
      <w:shd w:val="clear" w:color="auto" w:fill="FBF8E6"/>
      <w:lang w:val="en-US" w:eastAsia="en-US" w:bidi="ar-SA"/>
    </w:rPr>
  </w:style>
  <w:style w:type="character" w:customStyle="1" w:styleId="4Char1111411111111Char411111Char">
    <w:name w:val="样式 标题 4Char1.1.1.1标题 4.1.1.1.1款1.1.1.1 Char标4§1.1.1.1§1.... Char"/>
    <w:link w:val="4Char1111411111111Char411111"/>
    <w:qFormat/>
    <w:rsid w:val="00A64CCA"/>
    <w:rPr>
      <w:rFonts w:ascii="Cambria" w:hAnsi="Cambria"/>
      <w:b/>
      <w:bCs/>
      <w:kern w:val="2"/>
      <w:sz w:val="28"/>
      <w:szCs w:val="28"/>
    </w:rPr>
  </w:style>
  <w:style w:type="character" w:customStyle="1" w:styleId="textsy1">
    <w:name w:val="textsy1"/>
    <w:qFormat/>
    <w:rsid w:val="00A64CCA"/>
    <w:rPr>
      <w:rFonts w:ascii="Verdana" w:eastAsia="宋体" w:hAnsi="Verdana"/>
      <w:sz w:val="22"/>
      <w:szCs w:val="22"/>
      <w:lang w:val="en-US" w:eastAsia="en-US" w:bidi="ar-SA"/>
    </w:rPr>
  </w:style>
  <w:style w:type="character" w:customStyle="1" w:styleId="3zw1">
    <w:name w:val="3zw1"/>
    <w:qFormat/>
    <w:rsid w:val="00A64CCA"/>
    <w:rPr>
      <w:rFonts w:ascii="Verdana" w:eastAsia="宋体" w:hAnsi="Verdana"/>
      <w:color w:val="000000"/>
      <w:sz w:val="21"/>
      <w:szCs w:val="21"/>
      <w:u w:val="none"/>
      <w:lang w:val="en-US" w:eastAsia="en-US" w:bidi="ar-SA"/>
    </w:rPr>
  </w:style>
  <w:style w:type="character" w:customStyle="1" w:styleId="grame">
    <w:name w:val="grame"/>
    <w:qFormat/>
    <w:rsid w:val="00A64CCA"/>
    <w:rPr>
      <w:rFonts w:ascii="Verdana" w:eastAsia="宋体" w:hAnsi="Verdana"/>
      <w:lang w:val="en-US" w:eastAsia="en-US" w:bidi="ar-SA"/>
    </w:rPr>
  </w:style>
  <w:style w:type="character" w:customStyle="1" w:styleId="Charfffffffff1">
    <w:name w:val="五号 Char"/>
    <w:qFormat/>
    <w:rsid w:val="00A64CCA"/>
    <w:rPr>
      <w:rFonts w:ascii="Verdana" w:eastAsia="宋体" w:hAnsi="Verdana"/>
      <w:kern w:val="2"/>
      <w:sz w:val="21"/>
      <w:szCs w:val="24"/>
      <w:lang w:val="en-US" w:eastAsia="zh-CN" w:bidi="ar-SA"/>
    </w:rPr>
  </w:style>
  <w:style w:type="character" w:customStyle="1" w:styleId="CharCharChar8">
    <w:name w:val="表格文字居中 Char Char Char"/>
    <w:qFormat/>
    <w:rsid w:val="00A64CCA"/>
    <w:rPr>
      <w:rFonts w:ascii="宋体" w:eastAsia="宋体" w:hAnsi="宋体"/>
      <w:kern w:val="2"/>
      <w:sz w:val="24"/>
      <w:szCs w:val="24"/>
      <w:lang w:val="en-US" w:eastAsia="zh-CN" w:bidi="ar-SA"/>
    </w:rPr>
  </w:style>
  <w:style w:type="character" w:customStyle="1" w:styleId="5Char20">
    <w:name w:val="标题 5 Char2"/>
    <w:aliases w:val="标题1.1.1.1.1 Char2,H5 Char3,标题 5表头 Char2,一级项 Char2,MB5 Char2,H51 Char2,标题 51 Char Char Char,标题 51 Char Char Char Char Char1,标题1.1.1.1.1 Char Char Char Char Char Char,表头文字 Char,标题 51 Char Char Char Char Char Char,标题1.1.1.1.11 Char,标题 511 Char"/>
    <w:qFormat/>
    <w:rsid w:val="00A64CCA"/>
    <w:rPr>
      <w:rFonts w:ascii="宋体" w:eastAsia="宋体" w:hAnsi="Times New Roman" w:cs="Times New Roman"/>
      <w:b/>
      <w:spacing w:val="6"/>
      <w:sz w:val="26"/>
      <w:szCs w:val="26"/>
    </w:rPr>
  </w:style>
  <w:style w:type="character" w:customStyle="1" w:styleId="ReChar1">
    <w:name w:val="Re Char1"/>
    <w:aliases w:val="条标题1.1.1 Char1,标题 3 Char,第二层条 Char,标题9 Char,分节 Char,条标题1.1.1 Char Char,H3 Char1,level_3 Char,PIM 3 Char,Level 3 Head Char,sect1.2.3 Char,sect1.2.31 Char,sect1.2.32 Char,sect1.2.311 Char,sect1.2.33 Char,sect1.2.312 Char,3级 Char,环评标题 3 Char"/>
    <w:qFormat/>
    <w:rsid w:val="00A64CCA"/>
    <w:rPr>
      <w:rFonts w:eastAsia="宋体"/>
      <w:b/>
      <w:bCs/>
      <w:kern w:val="2"/>
      <w:sz w:val="32"/>
      <w:szCs w:val="32"/>
      <w:lang w:val="en-US" w:eastAsia="zh-CN" w:bidi="ar-SA"/>
    </w:rPr>
  </w:style>
  <w:style w:type="character" w:customStyle="1" w:styleId="3-lsChar">
    <w:name w:val="标题 3-ls Char"/>
    <w:qFormat/>
    <w:rsid w:val="00A64CCA"/>
    <w:rPr>
      <w:rFonts w:eastAsia="黑体"/>
      <w:b/>
      <w:bCs/>
      <w:kern w:val="2"/>
      <w:sz w:val="28"/>
      <w:szCs w:val="32"/>
      <w:lang w:val="en-US" w:eastAsia="zh-CN" w:bidi="ar-SA"/>
    </w:rPr>
  </w:style>
  <w:style w:type="character" w:customStyle="1" w:styleId="0Char0">
    <w:name w:val="样式 居中 首行缩进:  0 字符 Char"/>
    <w:link w:val="04"/>
    <w:qFormat/>
    <w:locked/>
    <w:rsid w:val="00A64CCA"/>
    <w:rPr>
      <w:rFonts w:eastAsia="仿宋_GB2312"/>
      <w:kern w:val="2"/>
      <w:sz w:val="21"/>
    </w:rPr>
  </w:style>
  <w:style w:type="character" w:customStyle="1" w:styleId="s">
    <w:name w:val="s"/>
    <w:qFormat/>
    <w:rsid w:val="00A64CCA"/>
    <w:rPr>
      <w:rFonts w:eastAsia="宋体"/>
      <w:kern w:val="2"/>
      <w:sz w:val="21"/>
      <w:szCs w:val="24"/>
      <w:lang w:val="en-US" w:eastAsia="zh-CN" w:bidi="ar-SA"/>
    </w:rPr>
  </w:style>
  <w:style w:type="character" w:customStyle="1" w:styleId="52Char">
    <w:name w:val="样式 5 + 首行缩进:  2 字符 Char"/>
    <w:link w:val="520"/>
    <w:qFormat/>
    <w:rsid w:val="00A64CCA"/>
    <w:rPr>
      <w:rFonts w:ascii="楷体_GB2312" w:eastAsia="楷体_GB2312" w:hAnsi="宋体" w:cs="宋体"/>
      <w:color w:val="000000"/>
      <w:spacing w:val="-2"/>
      <w:kern w:val="2"/>
      <w:sz w:val="30"/>
      <w:szCs w:val="30"/>
    </w:rPr>
  </w:style>
  <w:style w:type="character" w:customStyle="1" w:styleId="CharCharfff7">
    <w:name w:val="报告正文 Char Char"/>
    <w:link w:val="Charfffffffff2"/>
    <w:qFormat/>
    <w:rsid w:val="00A64CCA"/>
    <w:rPr>
      <w:kern w:val="2"/>
      <w:sz w:val="28"/>
      <w:szCs w:val="28"/>
    </w:rPr>
  </w:style>
  <w:style w:type="character" w:customStyle="1" w:styleId="CharCharfff8">
    <w:name w:val="正文(首行缩进)宋旭峰 Char Char"/>
    <w:link w:val="afffffffffff9"/>
    <w:qFormat/>
    <w:rsid w:val="00A64CCA"/>
    <w:rPr>
      <w:rFonts w:cs="TimesNewRomanPSMT"/>
      <w:snapToGrid/>
      <w:sz w:val="24"/>
      <w:szCs w:val="24"/>
    </w:rPr>
  </w:style>
  <w:style w:type="character" w:customStyle="1" w:styleId="todaynews14pxtitlered1">
    <w:name w:val="todaynews_14pxtitlered1"/>
    <w:qFormat/>
    <w:rsid w:val="00A64CCA"/>
    <w:rPr>
      <w:color w:val="D56453"/>
      <w:sz w:val="21"/>
      <w:szCs w:val="21"/>
      <w:u w:val="none"/>
    </w:rPr>
  </w:style>
  <w:style w:type="character" w:customStyle="1" w:styleId="ht1">
    <w:name w:val="ht1"/>
    <w:qFormat/>
    <w:rsid w:val="00A64CCA"/>
    <w:rPr>
      <w:rFonts w:ascii="黑体" w:eastAsia="黑体"/>
      <w:b/>
      <w:bCs/>
    </w:rPr>
  </w:style>
  <w:style w:type="character" w:customStyle="1" w:styleId="css-text3">
    <w:name w:val="css-text3"/>
    <w:qFormat/>
    <w:rsid w:val="00A64CCA"/>
  </w:style>
  <w:style w:type="character" w:customStyle="1" w:styleId="22Char4">
    <w:name w:val="样式 标题 2 + 首行缩进:  2 字符 Char"/>
    <w:link w:val="223"/>
    <w:qFormat/>
    <w:locked/>
    <w:rsid w:val="00A64CCA"/>
    <w:rPr>
      <w:rFonts w:ascii="Cambria" w:hAnsi="Cambria"/>
      <w:b/>
      <w:bCs/>
      <w:kern w:val="2"/>
      <w:sz w:val="32"/>
      <w:szCs w:val="32"/>
    </w:rPr>
  </w:style>
  <w:style w:type="character" w:customStyle="1" w:styleId="13232Char">
    <w:name w:val="样式 13 磅 行距: 固定值 23 磅 首行缩进:  2 字符 Char"/>
    <w:link w:val="13232"/>
    <w:qFormat/>
    <w:rsid w:val="00A64CCA"/>
    <w:rPr>
      <w:rFonts w:cs="宋体"/>
      <w:kern w:val="2"/>
      <w:sz w:val="26"/>
      <w:szCs w:val="24"/>
    </w:rPr>
  </w:style>
  <w:style w:type="character" w:customStyle="1" w:styleId="CharCharfff9">
    <w:name w:val="正文样式 Char Char"/>
    <w:qFormat/>
    <w:rsid w:val="00A64CCA"/>
    <w:rPr>
      <w:rFonts w:eastAsia="宋体"/>
      <w:color w:val="000000"/>
      <w:kern w:val="2"/>
      <w:sz w:val="26"/>
      <w:szCs w:val="26"/>
      <w:lang w:val="en-US" w:eastAsia="zh-CN" w:bidi="ar-SA"/>
    </w:rPr>
  </w:style>
  <w:style w:type="character" w:customStyle="1" w:styleId="1111CharChar1">
    <w:name w:val="款标题1.1.1.1 Char Char1"/>
    <w:qFormat/>
    <w:rsid w:val="00A64CCA"/>
    <w:rPr>
      <w:rFonts w:ascii="Cambria" w:hAnsi="Cambria"/>
      <w:iCs/>
      <w:color w:val="000000"/>
      <w:sz w:val="24"/>
      <w:szCs w:val="24"/>
      <w:lang w:eastAsia="en-US" w:bidi="en-US"/>
    </w:rPr>
  </w:style>
  <w:style w:type="character" w:customStyle="1" w:styleId="question-title">
    <w:name w:val="question-title"/>
    <w:qFormat/>
    <w:rsid w:val="00A64CCA"/>
  </w:style>
  <w:style w:type="character" w:customStyle="1" w:styleId="119">
    <w:name w:val="不明显参考11"/>
    <w:qFormat/>
    <w:rsid w:val="00A64CCA"/>
    <w:rPr>
      <w:color w:val="auto"/>
      <w:u w:val="single" w:color="9BBB59"/>
    </w:rPr>
  </w:style>
  <w:style w:type="character" w:customStyle="1" w:styleId="Charfffffffff3">
    <w:name w:val="正文粗 Char"/>
    <w:qFormat/>
    <w:rsid w:val="00A64CCA"/>
    <w:rPr>
      <w:rFonts w:eastAsia="宋体"/>
      <w:b/>
      <w:sz w:val="24"/>
      <w:lang w:val="en-US" w:eastAsia="zh-CN"/>
    </w:rPr>
  </w:style>
  <w:style w:type="character" w:customStyle="1" w:styleId="1CharChar8">
    <w:name w:val="项标题(1) Char Char"/>
    <w:qFormat/>
    <w:rsid w:val="00A64CCA"/>
    <w:rPr>
      <w:rFonts w:ascii="仿宋_GB2312" w:eastAsia="仿宋_GB2312"/>
      <w:b/>
      <w:kern w:val="2"/>
      <w:sz w:val="24"/>
      <w:lang w:val="en-US" w:eastAsia="zh-CN" w:bidi="ar-SA"/>
    </w:rPr>
  </w:style>
  <w:style w:type="character" w:customStyle="1" w:styleId="aCharChar0">
    <w:name w:val="干标题(a) Char Char"/>
    <w:qFormat/>
    <w:rsid w:val="00A64CCA"/>
    <w:rPr>
      <w:rFonts w:ascii="Arial" w:eastAsia="黑体" w:hAnsi="Arial"/>
      <w:kern w:val="2"/>
      <w:sz w:val="28"/>
      <w:lang w:val="en-US" w:eastAsia="zh-CN" w:bidi="ar-SA"/>
    </w:rPr>
  </w:style>
  <w:style w:type="character" w:customStyle="1" w:styleId="CharChar37">
    <w:name w:val="普通文字 Char Char3"/>
    <w:qFormat/>
    <w:rsid w:val="00A64CCA"/>
    <w:rPr>
      <w:rFonts w:ascii="宋体" w:eastAsia="宋体" w:hAnsi="Courier New"/>
      <w:kern w:val="28"/>
      <w:sz w:val="28"/>
      <w:lang w:val="en-US" w:eastAsia="zh-CN"/>
    </w:rPr>
  </w:style>
  <w:style w:type="character" w:customStyle="1" w:styleId="CharChar21">
    <w:name w:val="Char Char21"/>
    <w:qFormat/>
    <w:rsid w:val="00A64CCA"/>
    <w:rPr>
      <w:rFonts w:eastAsia="宋体"/>
      <w:sz w:val="18"/>
    </w:rPr>
  </w:style>
  <w:style w:type="character" w:customStyle="1" w:styleId="CharChar18">
    <w:name w:val="Char Char18"/>
    <w:qFormat/>
    <w:rsid w:val="00A64CCA"/>
    <w:rPr>
      <w:rFonts w:eastAsia="宋体"/>
    </w:rPr>
  </w:style>
  <w:style w:type="character" w:customStyle="1" w:styleId="17Char">
    <w:name w:val="样式17 Char"/>
    <w:qFormat/>
    <w:rsid w:val="00A64CCA"/>
    <w:rPr>
      <w:rFonts w:ascii="Times New Roman" w:eastAsia="宋体" w:hAnsi="Times New Roman" w:cs="Times New Roman"/>
      <w:kern w:val="0"/>
      <w:sz w:val="26"/>
      <w:szCs w:val="26"/>
    </w:rPr>
  </w:style>
  <w:style w:type="character" w:customStyle="1" w:styleId="22CharCharChar0">
    <w:name w:val="样式 标题 2标题 2 Char Char + 小三 Char"/>
    <w:link w:val="22CharChar0"/>
    <w:qFormat/>
    <w:rsid w:val="00A64CCA"/>
    <w:rPr>
      <w:rFonts w:ascii="Cambria" w:hAnsi="Cambria"/>
      <w:b/>
      <w:bCs/>
      <w:kern w:val="2"/>
      <w:sz w:val="32"/>
      <w:szCs w:val="32"/>
    </w:rPr>
  </w:style>
  <w:style w:type="character" w:customStyle="1" w:styleId="Charfffffffff4">
    <w:name w:val="报告书表头 Char"/>
    <w:link w:val="afffffffffffa"/>
    <w:qFormat/>
    <w:rsid w:val="00A64CCA"/>
    <w:rPr>
      <w:rFonts w:ascii="Arial" w:eastAsia="黑体" w:hAnsi="Arial" w:cs="Arial"/>
      <w:b/>
      <w:color w:val="000000"/>
      <w:spacing w:val="2"/>
      <w:kern w:val="28"/>
      <w:sz w:val="24"/>
      <w:szCs w:val="24"/>
    </w:rPr>
  </w:style>
  <w:style w:type="character" w:customStyle="1" w:styleId="Charfffffffff5">
    <w:name w:val="报告表正文 Char"/>
    <w:link w:val="afffffffffffb"/>
    <w:qFormat/>
    <w:rsid w:val="00A64CCA"/>
    <w:rPr>
      <w:rFonts w:ascii="Arial" w:hAnsi="Arial" w:cs="Arial"/>
      <w:snapToGrid/>
      <w:color w:val="000000"/>
      <w:sz w:val="21"/>
      <w:szCs w:val="21"/>
    </w:rPr>
  </w:style>
  <w:style w:type="character" w:customStyle="1" w:styleId="Charfffffffff6">
    <w:name w:val="新正文 Char"/>
    <w:link w:val="afffffffffffc"/>
    <w:qFormat/>
    <w:rsid w:val="00A64CCA"/>
    <w:rPr>
      <w:kern w:val="2"/>
      <w:sz w:val="24"/>
    </w:rPr>
  </w:style>
  <w:style w:type="character" w:customStyle="1" w:styleId="cChar0">
    <w:name w:val="c正文 Char"/>
    <w:link w:val="c0"/>
    <w:qFormat/>
    <w:locked/>
    <w:rsid w:val="00A64CCA"/>
    <w:rPr>
      <w:rFonts w:ascii="仿宋_GB2312" w:eastAsia="仿宋_GB2312"/>
      <w:sz w:val="28"/>
      <w:szCs w:val="28"/>
    </w:rPr>
  </w:style>
  <w:style w:type="character" w:customStyle="1" w:styleId="djen2">
    <w:name w:val="djen2"/>
    <w:qFormat/>
    <w:rsid w:val="00A64CCA"/>
    <w:rPr>
      <w:color w:val="3476CD"/>
    </w:rPr>
  </w:style>
  <w:style w:type="character" w:customStyle="1" w:styleId="22CharCharCharCharCharCharCharChar">
    <w:name w:val="样式 正文文本缩进 2正文文字缩进 2 + 四号 蓝色 Char Char Char Char Char Char Char Char"/>
    <w:link w:val="22CharCharCharCharCharCharChar"/>
    <w:qFormat/>
    <w:locked/>
    <w:rsid w:val="00A64CCA"/>
    <w:rPr>
      <w:color w:val="0000FF"/>
      <w:sz w:val="24"/>
      <w:szCs w:val="24"/>
    </w:rPr>
  </w:style>
  <w:style w:type="character" w:customStyle="1" w:styleId="fontstyle01">
    <w:name w:val="fontstyle01"/>
    <w:qFormat/>
    <w:rsid w:val="00A64CCA"/>
    <w:rPr>
      <w:rFonts w:ascii="宋体" w:eastAsia="宋体" w:hAnsi="宋体" w:hint="eastAsia"/>
      <w:color w:val="000000"/>
      <w:sz w:val="24"/>
      <w:szCs w:val="24"/>
    </w:rPr>
  </w:style>
  <w:style w:type="character" w:customStyle="1" w:styleId="22CharChar1">
    <w:name w:val="样式 正文文本缩进 2正文文字缩进 2 + 四号 蓝色 Char Char"/>
    <w:link w:val="22Char5"/>
    <w:qFormat/>
    <w:locked/>
    <w:rsid w:val="00A64CCA"/>
    <w:rPr>
      <w:color w:val="0000FF"/>
      <w:sz w:val="24"/>
      <w:szCs w:val="24"/>
    </w:rPr>
  </w:style>
  <w:style w:type="character" w:customStyle="1" w:styleId="1Charf">
    <w:name w:val="标1 Char"/>
    <w:link w:val="1ff1"/>
    <w:qFormat/>
    <w:rsid w:val="00A64CCA"/>
    <w:rPr>
      <w:b/>
      <w:kern w:val="2"/>
      <w:sz w:val="32"/>
    </w:rPr>
  </w:style>
  <w:style w:type="character" w:customStyle="1" w:styleId="gCharChar2">
    <w:name w:val="g Char Char2"/>
    <w:qFormat/>
    <w:rsid w:val="00A64CCA"/>
    <w:rPr>
      <w:rFonts w:eastAsia="宋体"/>
      <w:sz w:val="18"/>
      <w:szCs w:val="18"/>
      <w:lang w:bidi="ar-SA"/>
    </w:rPr>
  </w:style>
  <w:style w:type="character" w:customStyle="1" w:styleId="1Charf0">
    <w:name w:val="样式 1 Char"/>
    <w:link w:val="1ff2"/>
    <w:qFormat/>
    <w:rsid w:val="00A64CCA"/>
    <w:rPr>
      <w:kern w:val="2"/>
      <w:sz w:val="24"/>
    </w:rPr>
  </w:style>
  <w:style w:type="character" w:customStyle="1" w:styleId="TimesNewRomanCharChar">
    <w:name w:val="样式 题注 + (西文) Times New Roman (中文) 宋体 小四 加粗 黑色 Char Char"/>
    <w:link w:val="TimesNewRomanChar"/>
    <w:qFormat/>
    <w:locked/>
    <w:rsid w:val="00A64CCA"/>
    <w:rPr>
      <w:rFonts w:ascii="Arial" w:hAnsi="Arial"/>
      <w:b/>
      <w:bCs/>
      <w:color w:val="000000"/>
      <w:sz w:val="24"/>
      <w:szCs w:val="24"/>
    </w:rPr>
  </w:style>
  <w:style w:type="character" w:customStyle="1" w:styleId="Charfffffffff7">
    <w:name w:val="内容小标题 Char"/>
    <w:link w:val="afffffffffffd"/>
    <w:qFormat/>
    <w:rsid w:val="00A64CCA"/>
    <w:rPr>
      <w:b/>
      <w:kern w:val="2"/>
      <w:sz w:val="24"/>
      <w:szCs w:val="24"/>
    </w:rPr>
  </w:style>
  <w:style w:type="character" w:customStyle="1" w:styleId="s4ArialChar">
    <w:name w:val="样式 正文缩进正文（首行缩进两字）s4 + Arial Char"/>
    <w:link w:val="s4Arial"/>
    <w:semiHidden/>
    <w:qFormat/>
    <w:locked/>
    <w:rsid w:val="00A64CCA"/>
    <w:rPr>
      <w:sz w:val="24"/>
      <w:szCs w:val="24"/>
    </w:rPr>
  </w:style>
  <w:style w:type="character" w:customStyle="1" w:styleId="1309227Char1">
    <w:name w:val="样式 纯文本 + (符号) 宋体 13 磅 首行缩进:  0.92 厘米 行距: 固定值 27 磅 Char1"/>
    <w:link w:val="1309227"/>
    <w:qFormat/>
    <w:rsid w:val="00A64CCA"/>
    <w:rPr>
      <w:rFonts w:ascii="宋体" w:hAnsi="宋体" w:cs="宋体"/>
      <w:kern w:val="2"/>
      <w:sz w:val="26"/>
    </w:rPr>
  </w:style>
  <w:style w:type="character" w:customStyle="1" w:styleId="1Char14">
    <w:name w:val="表头样式1 Char1"/>
    <w:link w:val="1ff3"/>
    <w:rsid w:val="00A64CCA"/>
    <w:rPr>
      <w:rFonts w:ascii="黑体" w:eastAsia="黑体" w:hAnsi="宋体"/>
      <w:color w:val="000000"/>
      <w:sz w:val="24"/>
      <w:szCs w:val="24"/>
    </w:rPr>
  </w:style>
  <w:style w:type="character" w:customStyle="1" w:styleId="red1">
    <w:name w:val="red1"/>
    <w:qFormat/>
    <w:rsid w:val="00A64CCA"/>
    <w:rPr>
      <w:color w:val="976E44"/>
      <w:sz w:val="18"/>
      <w:szCs w:val="18"/>
    </w:rPr>
  </w:style>
  <w:style w:type="character" w:customStyle="1" w:styleId="2Charf0">
    <w:name w:val="2级标题 Char"/>
    <w:qFormat/>
    <w:locked/>
    <w:rsid w:val="00A64CCA"/>
    <w:rPr>
      <w:rFonts w:ascii="黑体" w:eastAsia="黑体" w:hAnsi="宋体"/>
      <w:bCs/>
      <w:spacing w:val="5"/>
      <w:kern w:val="2"/>
      <w:sz w:val="25"/>
      <w:szCs w:val="25"/>
      <w:lang w:bidi="ar-SA"/>
    </w:rPr>
  </w:style>
  <w:style w:type="character" w:customStyle="1" w:styleId="01CharChar">
    <w:name w:val="正文01 Char Char"/>
    <w:qFormat/>
    <w:rsid w:val="00A64CCA"/>
    <w:rPr>
      <w:rFonts w:eastAsia="宋体"/>
      <w:kern w:val="2"/>
      <w:sz w:val="24"/>
      <w:lang w:val="en-US" w:eastAsia="zh-CN" w:bidi="ar-SA"/>
    </w:rPr>
  </w:style>
  <w:style w:type="character" w:customStyle="1" w:styleId="13CharChar">
    <w:name w:val="正文小四首缩1.3行距 Char Char"/>
    <w:link w:val="131"/>
    <w:qFormat/>
    <w:locked/>
    <w:rsid w:val="00A64CCA"/>
    <w:rPr>
      <w:sz w:val="24"/>
      <w:szCs w:val="24"/>
    </w:rPr>
  </w:style>
  <w:style w:type="character" w:customStyle="1" w:styleId="a2-lstyle23">
    <w:name w:val="a2-l style23"/>
    <w:qFormat/>
    <w:rsid w:val="00A64CCA"/>
  </w:style>
  <w:style w:type="character" w:customStyle="1" w:styleId="3Chara">
    <w:name w:val="3级标题 Char"/>
    <w:qFormat/>
    <w:locked/>
    <w:rsid w:val="00A64CCA"/>
    <w:rPr>
      <w:rFonts w:ascii="宋体" w:hAnsi="宋体"/>
      <w:bCs/>
      <w:kern w:val="2"/>
      <w:sz w:val="25"/>
      <w:szCs w:val="25"/>
      <w:lang w:bidi="ar-SA"/>
    </w:rPr>
  </w:style>
  <w:style w:type="character" w:customStyle="1" w:styleId="style9">
    <w:name w:val="style9"/>
    <w:qFormat/>
    <w:rsid w:val="00A64CCA"/>
  </w:style>
  <w:style w:type="character" w:customStyle="1" w:styleId="yypChar">
    <w:name w:val="yyp Char"/>
    <w:link w:val="yyp"/>
    <w:qFormat/>
    <w:locked/>
    <w:rsid w:val="00A64CCA"/>
    <w:rPr>
      <w:sz w:val="24"/>
      <w:szCs w:val="24"/>
    </w:rPr>
  </w:style>
  <w:style w:type="character" w:customStyle="1" w:styleId="01Char1">
    <w:name w:val="正文01 Char1"/>
    <w:qFormat/>
    <w:rsid w:val="00A64CCA"/>
    <w:rPr>
      <w:rFonts w:eastAsia="宋体"/>
      <w:kern w:val="2"/>
      <w:sz w:val="24"/>
      <w:szCs w:val="24"/>
      <w:lang w:val="en-US" w:eastAsia="zh-CN" w:bidi="ar-SA"/>
    </w:rPr>
  </w:style>
  <w:style w:type="character" w:customStyle="1" w:styleId="Typewriter">
    <w:name w:val="Typewriter"/>
    <w:qFormat/>
    <w:rsid w:val="00A64CCA"/>
    <w:rPr>
      <w:rFonts w:ascii="Courier New" w:hAnsi="Courier New" w:cs="Courier New" w:hint="default"/>
      <w:sz w:val="20"/>
    </w:rPr>
  </w:style>
  <w:style w:type="character" w:customStyle="1" w:styleId="content21">
    <w:name w:val="content21"/>
    <w:qFormat/>
    <w:rsid w:val="00A64CCA"/>
    <w:rPr>
      <w:color w:val="000000"/>
      <w:sz w:val="18"/>
      <w:szCs w:val="18"/>
    </w:rPr>
  </w:style>
  <w:style w:type="character" w:customStyle="1" w:styleId="Charfffffffff8">
    <w:name w:val="表格样式 Char"/>
    <w:link w:val="afffffffffffe"/>
    <w:qFormat/>
    <w:rsid w:val="00A64CCA"/>
    <w:rPr>
      <w:kern w:val="2"/>
      <w:sz w:val="22"/>
      <w:szCs w:val="22"/>
    </w:rPr>
  </w:style>
  <w:style w:type="character" w:customStyle="1" w:styleId="CharCharfffa">
    <w:name w:val="排版正文 Char Char"/>
    <w:qFormat/>
    <w:rsid w:val="00A64CCA"/>
    <w:rPr>
      <w:rFonts w:eastAsia="宋体"/>
      <w:color w:val="000000"/>
      <w:kern w:val="2"/>
      <w:sz w:val="26"/>
      <w:szCs w:val="26"/>
      <w:lang w:val="en-US" w:eastAsia="zh-CN" w:bidi="ar-SA"/>
    </w:rPr>
  </w:style>
  <w:style w:type="character" w:customStyle="1" w:styleId="affffffffffff">
    <w:name w:val="样式 小四"/>
    <w:qFormat/>
    <w:rsid w:val="00A64CCA"/>
    <w:rPr>
      <w:sz w:val="24"/>
    </w:rPr>
  </w:style>
  <w:style w:type="character" w:customStyle="1" w:styleId="4lccChar">
    <w:name w:val="标4lcc Char"/>
    <w:link w:val="4lcc"/>
    <w:qFormat/>
    <w:rsid w:val="00A64CCA"/>
    <w:rPr>
      <w:b/>
      <w:bCs/>
      <w:sz w:val="24"/>
      <w:szCs w:val="28"/>
    </w:rPr>
  </w:style>
  <w:style w:type="character" w:customStyle="1" w:styleId="Charfffffffff9">
    <w:name w:val="表内容 Char"/>
    <w:link w:val="affffffffffff0"/>
    <w:qFormat/>
    <w:locked/>
    <w:rsid w:val="00A64CCA"/>
    <w:rPr>
      <w:szCs w:val="21"/>
    </w:rPr>
  </w:style>
  <w:style w:type="character" w:customStyle="1" w:styleId="Charfffffffffa">
    <w:name w:val="二级 Char"/>
    <w:link w:val="affffffffffff1"/>
    <w:qFormat/>
    <w:rsid w:val="00A64CCA"/>
    <w:rPr>
      <w:b/>
      <w:bCs/>
      <w:kern w:val="2"/>
      <w:sz w:val="32"/>
      <w:szCs w:val="32"/>
    </w:rPr>
  </w:style>
  <w:style w:type="character" w:customStyle="1" w:styleId="Charfffffffffb">
    <w:name w:val="正文加粗 Char"/>
    <w:link w:val="affffffffffff2"/>
    <w:qFormat/>
    <w:rsid w:val="00A64CCA"/>
    <w:rPr>
      <w:rFonts w:hAnsi="宋体"/>
      <w:b/>
      <w:color w:val="000000"/>
      <w:kern w:val="2"/>
      <w:sz w:val="24"/>
    </w:rPr>
  </w:style>
  <w:style w:type="character" w:customStyle="1" w:styleId="CharCharfffb">
    <w:name w:val="龚艺表名 Char Char"/>
    <w:qFormat/>
    <w:rsid w:val="00A64CCA"/>
    <w:rPr>
      <w:rFonts w:ascii="Times New Roman" w:eastAsia="宋体" w:hAnsi="Times New Roman" w:cs="Times New Roman"/>
      <w:b/>
    </w:rPr>
  </w:style>
  <w:style w:type="character" w:customStyle="1" w:styleId="22Char6">
    <w:name w:val="标题2.2级 Char"/>
    <w:link w:val="224"/>
    <w:qFormat/>
    <w:rsid w:val="00A64CCA"/>
    <w:rPr>
      <w:b/>
      <w:sz w:val="28"/>
    </w:rPr>
  </w:style>
  <w:style w:type="character" w:customStyle="1" w:styleId="4444Char">
    <w:name w:val="标题4.4.4.4级 Char"/>
    <w:link w:val="4444"/>
    <w:qFormat/>
    <w:rsid w:val="00A64CCA"/>
    <w:rPr>
      <w:b/>
      <w:sz w:val="24"/>
      <w:szCs w:val="24"/>
    </w:rPr>
  </w:style>
  <w:style w:type="character" w:customStyle="1" w:styleId="Char1ff6">
    <w:name w:val="正文(首行缩进) Char1"/>
    <w:qFormat/>
    <w:rsid w:val="00A64CCA"/>
    <w:rPr>
      <w:rFonts w:ascii="Times New Roman" w:eastAsia="宋体" w:hAnsi="Times New Roman" w:cs="Times New Roman"/>
      <w:snapToGrid/>
      <w:color w:val="000000"/>
      <w:kern w:val="0"/>
      <w:sz w:val="24"/>
      <w:szCs w:val="24"/>
    </w:rPr>
  </w:style>
  <w:style w:type="character" w:customStyle="1" w:styleId="lccChar0">
    <w:name w:val="正文lcc Char"/>
    <w:link w:val="lcc0"/>
    <w:qFormat/>
    <w:rsid w:val="00A64CCA"/>
    <w:rPr>
      <w:rFonts w:eastAsia="Times New Roman"/>
      <w:sz w:val="24"/>
      <w:szCs w:val="24"/>
    </w:rPr>
  </w:style>
  <w:style w:type="character" w:customStyle="1" w:styleId="CharCharfffc">
    <w:name w:val="龚正文 Char Char"/>
    <w:link w:val="affffffffffff3"/>
    <w:qFormat/>
    <w:rsid w:val="00A64CCA"/>
    <w:rPr>
      <w:rFonts w:ascii="Calibri" w:hAnsi="宋体"/>
      <w:sz w:val="24"/>
    </w:rPr>
  </w:style>
  <w:style w:type="character" w:customStyle="1" w:styleId="2Char14">
    <w:name w:val="样式 报告书正文 + 首行缩进:  2 字符 Char1"/>
    <w:link w:val="2f7"/>
    <w:qFormat/>
    <w:rsid w:val="00A64CCA"/>
    <w:rPr>
      <w:color w:val="000000"/>
      <w:sz w:val="24"/>
      <w:szCs w:val="24"/>
    </w:rPr>
  </w:style>
  <w:style w:type="character" w:customStyle="1" w:styleId="p141">
    <w:name w:val="p141"/>
    <w:qFormat/>
    <w:rsid w:val="00A64CCA"/>
    <w:rPr>
      <w:color w:val="000000"/>
      <w:sz w:val="21"/>
      <w:szCs w:val="21"/>
      <w:u w:val="none"/>
    </w:rPr>
  </w:style>
  <w:style w:type="character" w:customStyle="1" w:styleId="duanluo2">
    <w:name w:val="duanluo2"/>
    <w:qFormat/>
    <w:rsid w:val="00A64CCA"/>
    <w:rPr>
      <w:rFonts w:ascii="_GB2312" w:hAnsi="_GB2312" w:hint="default"/>
      <w:color w:val="000000"/>
      <w:spacing w:val="432"/>
      <w:sz w:val="21"/>
      <w:szCs w:val="21"/>
    </w:rPr>
  </w:style>
  <w:style w:type="character" w:customStyle="1" w:styleId="postbody1">
    <w:name w:val="postbody1"/>
    <w:qFormat/>
    <w:rsid w:val="00A64CCA"/>
    <w:rPr>
      <w:sz w:val="21"/>
      <w:szCs w:val="21"/>
    </w:rPr>
  </w:style>
  <w:style w:type="character" w:customStyle="1" w:styleId="affffffffffff4">
    <w:name w:val="小标题样式"/>
    <w:qFormat/>
    <w:rsid w:val="00A64CCA"/>
    <w:rPr>
      <w:rFonts w:ascii="Times New Roman" w:eastAsia="宋体" w:hAnsi="Times New Roman"/>
      <w:kern w:val="2"/>
      <w:sz w:val="28"/>
      <w:szCs w:val="28"/>
      <w:lang w:val="en-US" w:eastAsia="zh-CN" w:bidi="ar-SA"/>
    </w:rPr>
  </w:style>
  <w:style w:type="character" w:customStyle="1" w:styleId="t1">
    <w:name w:val="t1"/>
    <w:qFormat/>
    <w:rsid w:val="00A64CCA"/>
    <w:rPr>
      <w:rFonts w:eastAsia="宋体" w:cs="宋体"/>
      <w:kern w:val="2"/>
      <w:sz w:val="22"/>
      <w:szCs w:val="22"/>
      <w:lang w:val="en-US" w:eastAsia="zh-CN" w:bidi="ar-SA"/>
    </w:rPr>
  </w:style>
  <w:style w:type="character" w:customStyle="1" w:styleId="CharCharfffd">
    <w:name w:val="报告 Char Char"/>
    <w:qFormat/>
    <w:rsid w:val="00A64CCA"/>
    <w:rPr>
      <w:rFonts w:ascii="TimesNewRoman" w:eastAsia="宋体" w:hAnsi="TimesNewRoman" w:cs="Times New Roman"/>
      <w:kern w:val="0"/>
      <w:sz w:val="24"/>
      <w:szCs w:val="20"/>
    </w:rPr>
  </w:style>
  <w:style w:type="character" w:customStyle="1" w:styleId="CharCharfffe">
    <w:name w:val="报告表正文 Char Char"/>
    <w:qFormat/>
    <w:rsid w:val="00A64CCA"/>
    <w:rPr>
      <w:rFonts w:ascii="Times New Roman" w:eastAsia="宋体" w:hAnsi="Times New Roman" w:cs="Times New Roman"/>
      <w:kern w:val="0"/>
      <w:sz w:val="24"/>
      <w:szCs w:val="20"/>
    </w:rPr>
  </w:style>
  <w:style w:type="character" w:customStyle="1" w:styleId="0Char1">
    <w:name w:val="正文0 Char"/>
    <w:link w:val="05"/>
    <w:qFormat/>
    <w:rsid w:val="00A64CCA"/>
    <w:rPr>
      <w:rFonts w:hAnsi="宋体"/>
      <w:sz w:val="24"/>
      <w:szCs w:val="24"/>
    </w:rPr>
  </w:style>
  <w:style w:type="character" w:customStyle="1" w:styleId="style421">
    <w:name w:val="style421"/>
    <w:qFormat/>
    <w:rsid w:val="00A64CCA"/>
    <w:rPr>
      <w:color w:val="287D3C"/>
      <w:sz w:val="21"/>
      <w:szCs w:val="21"/>
    </w:rPr>
  </w:style>
  <w:style w:type="character" w:customStyle="1" w:styleId="p31">
    <w:name w:val="p31"/>
    <w:qFormat/>
    <w:rsid w:val="00A64CCA"/>
    <w:rPr>
      <w:rFonts w:hint="default"/>
      <w:spacing w:val="360"/>
      <w:sz w:val="18"/>
      <w:szCs w:val="18"/>
    </w:rPr>
  </w:style>
  <w:style w:type="character" w:customStyle="1" w:styleId="Charfffffffffc">
    <w:name w:val="【表中文字】 Char"/>
    <w:link w:val="affffffffffff5"/>
    <w:qFormat/>
    <w:rsid w:val="00A64CCA"/>
    <w:rPr>
      <w:rFonts w:ascii="Calibri" w:hAnsi="Calibri"/>
      <w:sz w:val="24"/>
    </w:rPr>
  </w:style>
  <w:style w:type="character" w:customStyle="1" w:styleId="1lChar">
    <w:name w:val="标题1l Char"/>
    <w:link w:val="1l"/>
    <w:qFormat/>
    <w:rsid w:val="00A64CCA"/>
    <w:rPr>
      <w:b/>
      <w:color w:val="000000"/>
      <w:sz w:val="30"/>
      <w:szCs w:val="30"/>
    </w:rPr>
  </w:style>
  <w:style w:type="character" w:customStyle="1" w:styleId="44Char">
    <w:name w:val="样式44 Char"/>
    <w:link w:val="440"/>
    <w:qFormat/>
    <w:rsid w:val="00A64CCA"/>
    <w:rPr>
      <w:color w:val="000000"/>
      <w:sz w:val="24"/>
    </w:rPr>
  </w:style>
  <w:style w:type="character" w:customStyle="1" w:styleId="1lccChar">
    <w:name w:val="标题1lcc Char"/>
    <w:link w:val="1lcc"/>
    <w:qFormat/>
    <w:rsid w:val="00A64CCA"/>
    <w:rPr>
      <w:b/>
      <w:bCs/>
      <w:kern w:val="44"/>
      <w:sz w:val="32"/>
      <w:szCs w:val="24"/>
    </w:rPr>
  </w:style>
  <w:style w:type="character" w:customStyle="1" w:styleId="4Char5">
    <w:name w:val="龚4级标题 Char"/>
    <w:link w:val="47"/>
    <w:qFormat/>
    <w:locked/>
    <w:rsid w:val="00A64CCA"/>
    <w:rPr>
      <w:b/>
      <w:sz w:val="24"/>
      <w:szCs w:val="24"/>
    </w:rPr>
  </w:style>
  <w:style w:type="character" w:customStyle="1" w:styleId="Char2f">
    <w:name w:val="小四+首行缩进 Char2"/>
    <w:link w:val="affffffffffff6"/>
    <w:qFormat/>
    <w:rsid w:val="00A64CCA"/>
    <w:rPr>
      <w:rFonts w:ascii="宋体" w:hAnsi="宋体"/>
      <w:sz w:val="24"/>
    </w:rPr>
  </w:style>
  <w:style w:type="character" w:customStyle="1" w:styleId="lChar2">
    <w:name w:val="表内l Char"/>
    <w:link w:val="l2"/>
    <w:qFormat/>
    <w:rsid w:val="00A64CCA"/>
    <w:rPr>
      <w:bCs/>
      <w:kern w:val="2"/>
      <w:sz w:val="21"/>
      <w:szCs w:val="21"/>
    </w:rPr>
  </w:style>
  <w:style w:type="character" w:customStyle="1" w:styleId="biao2Char">
    <w:name w:val="biao 2 Char"/>
    <w:link w:val="biao2"/>
    <w:qFormat/>
    <w:rsid w:val="00A64CCA"/>
    <w:rPr>
      <w:b/>
      <w:bCs/>
      <w:color w:val="000000"/>
      <w:kern w:val="2"/>
      <w:sz w:val="28"/>
      <w:szCs w:val="28"/>
      <w:lang w:val="zh-CN"/>
    </w:rPr>
  </w:style>
  <w:style w:type="character" w:customStyle="1" w:styleId="Charfffffffffd">
    <w:name w:val="表注 Char"/>
    <w:link w:val="affffffffffff7"/>
    <w:qFormat/>
    <w:rsid w:val="00A64CCA"/>
    <w:rPr>
      <w:rFonts w:eastAsia="仿宋"/>
      <w:color w:val="000000"/>
      <w:kern w:val="16"/>
      <w:sz w:val="16"/>
      <w:szCs w:val="16"/>
    </w:rPr>
  </w:style>
  <w:style w:type="character" w:customStyle="1" w:styleId="jbGB2312Char">
    <w:name w:val="jb仿宋_GB2312 Char"/>
    <w:qFormat/>
    <w:rsid w:val="00A64CCA"/>
    <w:rPr>
      <w:rFonts w:eastAsia="仿宋_GB2312" w:hAnsi="仿宋_GB2312"/>
      <w:kern w:val="2"/>
      <w:sz w:val="28"/>
      <w:lang w:val="en-US" w:eastAsia="zh-CN" w:bidi="ar-SA"/>
    </w:rPr>
  </w:style>
  <w:style w:type="character" w:customStyle="1" w:styleId="z1">
    <w:name w:val="z1"/>
    <w:qFormat/>
    <w:rsid w:val="00A64CCA"/>
    <w:rPr>
      <w:spacing w:val="400"/>
      <w:sz w:val="18"/>
      <w:szCs w:val="18"/>
    </w:rPr>
  </w:style>
  <w:style w:type="character" w:customStyle="1" w:styleId="cucd-0Char">
    <w:name w:val="cucd-0 Char"/>
    <w:link w:val="cucd-0"/>
    <w:qFormat/>
    <w:rsid w:val="00A64CCA"/>
    <w:rPr>
      <w:sz w:val="24"/>
    </w:rPr>
  </w:style>
  <w:style w:type="character" w:customStyle="1" w:styleId="cucd-TB-HeadChar">
    <w:name w:val="cucd-TB-Head Char"/>
    <w:link w:val="cucd-TB-Head"/>
    <w:qFormat/>
    <w:rsid w:val="00A64CCA"/>
    <w:rPr>
      <w:rFonts w:eastAsia="黑体"/>
      <w:color w:val="0000FF"/>
      <w:kern w:val="2"/>
      <w:sz w:val="24"/>
      <w:szCs w:val="24"/>
    </w:rPr>
  </w:style>
  <w:style w:type="character" w:customStyle="1" w:styleId="cucd-3Char">
    <w:name w:val="cucd-3 Char"/>
    <w:link w:val="cucd-3"/>
    <w:qFormat/>
    <w:rsid w:val="00A64CCA"/>
    <w:rPr>
      <w:b/>
      <w:kern w:val="2"/>
      <w:sz w:val="28"/>
      <w:szCs w:val="24"/>
    </w:rPr>
  </w:style>
  <w:style w:type="character" w:customStyle="1" w:styleId="tit2">
    <w:name w:val="tit2"/>
    <w:qFormat/>
    <w:rsid w:val="00A64CCA"/>
    <w:rPr>
      <w:rFonts w:hint="default"/>
      <w:b/>
      <w:bCs/>
      <w:spacing w:val="432"/>
      <w:sz w:val="48"/>
      <w:szCs w:val="48"/>
    </w:rPr>
  </w:style>
  <w:style w:type="character" w:customStyle="1" w:styleId="12Char20">
    <w:name w:val="样式 样式1 + 首行缩进:  2 字符 Char2"/>
    <w:qFormat/>
    <w:rsid w:val="00A64CCA"/>
    <w:rPr>
      <w:rFonts w:eastAsia="宋体" w:cs="宋体"/>
      <w:bCs/>
      <w:kern w:val="2"/>
      <w:sz w:val="24"/>
      <w:lang w:val="en-US" w:eastAsia="zh-CN" w:bidi="ar-SA"/>
    </w:rPr>
  </w:style>
  <w:style w:type="character" w:customStyle="1" w:styleId="hei1">
    <w:name w:val="hei1"/>
    <w:qFormat/>
    <w:rsid w:val="00A64CCA"/>
    <w:rPr>
      <w:spacing w:val="405"/>
      <w:sz w:val="20"/>
      <w:szCs w:val="20"/>
    </w:rPr>
  </w:style>
  <w:style w:type="character" w:customStyle="1" w:styleId="altp">
    <w:name w:val="!注_字符(alt+p)"/>
    <w:qFormat/>
    <w:rsid w:val="00A64CCA"/>
    <w:rPr>
      <w:rFonts w:eastAsia="宋体"/>
      <w:sz w:val="21"/>
    </w:rPr>
  </w:style>
  <w:style w:type="character" w:customStyle="1" w:styleId="altcChar1">
    <w:name w:val="!正文(alt+c) Char1"/>
    <w:qFormat/>
    <w:rsid w:val="00A64CCA"/>
    <w:rPr>
      <w:rFonts w:eastAsia="宋体"/>
      <w:sz w:val="24"/>
      <w:szCs w:val="24"/>
      <w:lang w:val="en-US" w:eastAsia="zh-CN" w:bidi="ar-SA"/>
    </w:rPr>
  </w:style>
  <w:style w:type="character" w:customStyle="1" w:styleId="althChar2">
    <w:name w:val="!表标题(alt+h) Char2"/>
    <w:qFormat/>
    <w:rsid w:val="00A64CCA"/>
    <w:rPr>
      <w:rFonts w:ascii="黑体" w:eastAsia="黑体" w:hint="eastAsia"/>
      <w:color w:val="000000"/>
      <w:sz w:val="24"/>
      <w:szCs w:val="24"/>
      <w:lang w:val="en-US" w:eastAsia="zh-CN" w:bidi="ar-SA"/>
    </w:rPr>
  </w:style>
  <w:style w:type="character" w:customStyle="1" w:styleId="althChar1">
    <w:name w:val="!表标题(alt+h) Char1"/>
    <w:qFormat/>
    <w:rsid w:val="00A64CCA"/>
    <w:rPr>
      <w:rFonts w:eastAsia="黑体"/>
      <w:sz w:val="24"/>
      <w:szCs w:val="24"/>
      <w:lang w:val="en-US" w:eastAsia="zh-CN" w:bidi="ar-SA"/>
    </w:rPr>
  </w:style>
  <w:style w:type="character" w:customStyle="1" w:styleId="4CharChar4">
    <w:name w:val="正文4号 Char Char"/>
    <w:qFormat/>
    <w:rsid w:val="00A64CCA"/>
    <w:rPr>
      <w:rFonts w:eastAsia="宋体"/>
      <w:kern w:val="2"/>
      <w:sz w:val="24"/>
      <w:lang w:val="en-US" w:eastAsia="zh-CN" w:bidi="ar-SA"/>
    </w:rPr>
  </w:style>
  <w:style w:type="character" w:customStyle="1" w:styleId="cucd-3Char1">
    <w:name w:val="cucd-3 Char1"/>
    <w:qFormat/>
    <w:rsid w:val="00A64CCA"/>
    <w:rPr>
      <w:rFonts w:eastAsia="宋体"/>
      <w:b/>
      <w:kern w:val="2"/>
      <w:sz w:val="28"/>
      <w:szCs w:val="24"/>
      <w:lang w:val="en-US" w:eastAsia="zh-CN" w:bidi="ar-SA"/>
    </w:rPr>
  </w:style>
  <w:style w:type="character" w:customStyle="1" w:styleId="CharCharffff">
    <w:name w:val="标准样式 Char Char"/>
    <w:link w:val="affffffffffff8"/>
    <w:qFormat/>
    <w:rsid w:val="00A64CCA"/>
    <w:rPr>
      <w:rFonts w:eastAsia="仿宋_GB2312"/>
      <w:kern w:val="28"/>
      <w:sz w:val="28"/>
      <w:szCs w:val="28"/>
    </w:rPr>
  </w:style>
  <w:style w:type="character" w:customStyle="1" w:styleId="fontstyle31">
    <w:name w:val="fontstyle31"/>
    <w:qFormat/>
    <w:rsid w:val="00A64CCA"/>
    <w:rPr>
      <w:rFonts w:ascii="TimesNewRoman" w:hAnsi="TimesNewRoman" w:hint="default"/>
      <w:b/>
      <w:bCs/>
      <w:color w:val="000000"/>
      <w:sz w:val="24"/>
      <w:szCs w:val="24"/>
    </w:rPr>
  </w:style>
  <w:style w:type="character" w:customStyle="1" w:styleId="CharCharffff0">
    <w:name w:val="二级条标题 Char Char"/>
    <w:qFormat/>
    <w:rsid w:val="00A64CCA"/>
    <w:rPr>
      <w:rFonts w:ascii="黑体" w:eastAsia="黑体"/>
      <w:sz w:val="21"/>
      <w:lang w:val="en-US" w:eastAsia="zh-CN" w:bidi="ar-SA"/>
    </w:rPr>
  </w:style>
  <w:style w:type="character" w:customStyle="1" w:styleId="44Char0">
    <w:name w:val="标题44 Char"/>
    <w:link w:val="441"/>
    <w:qFormat/>
    <w:rsid w:val="00A64CCA"/>
    <w:rPr>
      <w:b/>
      <w:kern w:val="2"/>
      <w:sz w:val="24"/>
      <w:szCs w:val="24"/>
    </w:rPr>
  </w:style>
  <w:style w:type="character" w:customStyle="1" w:styleId="WJChar0">
    <w:name w:val="WJ正文 Char"/>
    <w:link w:val="WJ0"/>
    <w:qFormat/>
    <w:rsid w:val="00A64CCA"/>
    <w:rPr>
      <w:rFonts w:ascii="宋体" w:hAnsi="宋体"/>
      <w:color w:val="000000"/>
      <w:sz w:val="24"/>
      <w:szCs w:val="24"/>
    </w:rPr>
  </w:style>
  <w:style w:type="character" w:customStyle="1" w:styleId="1CharCharCharChar1">
    <w:name w:val="标题 1 Char Char Char Char1"/>
    <w:aliases w:val="标题 1 Char Char Char Char Char,标题 11 Char Char,标题 1 Char Char Char Char Char Char Char Char Char"/>
    <w:qFormat/>
    <w:rsid w:val="00A64CCA"/>
    <w:rPr>
      <w:rFonts w:eastAsia="宋体"/>
      <w:b/>
      <w:bCs/>
      <w:kern w:val="44"/>
      <w:sz w:val="44"/>
      <w:szCs w:val="44"/>
      <w:lang w:val="en-US" w:eastAsia="zh-CN" w:bidi="ar-SA"/>
    </w:rPr>
  </w:style>
  <w:style w:type="character" w:customStyle="1" w:styleId="Charfffffffffe">
    <w:name w:val="表格名称 Char"/>
    <w:link w:val="affffffffffff9"/>
    <w:qFormat/>
    <w:rsid w:val="00A64CCA"/>
    <w:rPr>
      <w:rFonts w:eastAsia="黑体"/>
      <w:bCs/>
      <w:kern w:val="2"/>
      <w:sz w:val="24"/>
      <w:szCs w:val="24"/>
    </w:rPr>
  </w:style>
  <w:style w:type="character" w:customStyle="1" w:styleId="1Charf1">
    <w:name w:val="样式 标题 1 + 黑体 四号 非加粗 Char"/>
    <w:qFormat/>
    <w:rsid w:val="00A64CCA"/>
    <w:rPr>
      <w:rFonts w:eastAsia="黑体"/>
      <w:bCs/>
      <w:kern w:val="44"/>
      <w:sz w:val="28"/>
      <w:szCs w:val="28"/>
      <w:lang w:val="en-US" w:eastAsia="zh-CN" w:bidi="ar-SA"/>
    </w:rPr>
  </w:style>
  <w:style w:type="character" w:customStyle="1" w:styleId="3Charb">
    <w:name w:val="样式 标题 3 + 小四 非加粗 Char"/>
    <w:qFormat/>
    <w:rsid w:val="00A64CCA"/>
    <w:rPr>
      <w:rFonts w:eastAsia="仿宋_GB2312"/>
      <w:b/>
      <w:bCs/>
      <w:kern w:val="2"/>
      <w:sz w:val="24"/>
      <w:szCs w:val="24"/>
      <w:lang w:val="en-US" w:eastAsia="zh-CN" w:bidi="ar-SA"/>
    </w:rPr>
  </w:style>
  <w:style w:type="character" w:customStyle="1" w:styleId="2TimesNewRomanGB2312AriChar">
    <w:name w:val="样式 样式 样式 标题 2 + (西文) Times New Roman (中文) 仿宋_GB2312 四号 非加粗 + Ari... Char"/>
    <w:qFormat/>
    <w:rsid w:val="00A64CCA"/>
    <w:rPr>
      <w:rFonts w:eastAsia="仿宋_GB2312"/>
      <w:bCs/>
      <w:kern w:val="2"/>
      <w:sz w:val="28"/>
      <w:szCs w:val="28"/>
      <w:lang w:val="en-US" w:eastAsia="zh-CN" w:bidi="ar-SA"/>
    </w:rPr>
  </w:style>
  <w:style w:type="character" w:customStyle="1" w:styleId="3Charc">
    <w:name w:val="样式 样式 标题 3 + 小四 非加粗 + Char"/>
    <w:qFormat/>
    <w:rsid w:val="00A64CCA"/>
  </w:style>
  <w:style w:type="character" w:customStyle="1" w:styleId="unnamed1">
    <w:name w:val="unnamed1"/>
    <w:qFormat/>
    <w:rsid w:val="00A64CCA"/>
  </w:style>
  <w:style w:type="character" w:customStyle="1" w:styleId="lffCharChar">
    <w:name w:val="lff Char Char"/>
    <w:link w:val="lff"/>
    <w:rsid w:val="00A64CCA"/>
    <w:rPr>
      <w:rFonts w:eastAsia="仿宋_GB2312"/>
      <w:color w:val="000000"/>
      <w:kern w:val="2"/>
      <w:sz w:val="21"/>
      <w:szCs w:val="21"/>
    </w:rPr>
  </w:style>
  <w:style w:type="character" w:customStyle="1" w:styleId="da">
    <w:name w:val="da"/>
    <w:qFormat/>
    <w:rsid w:val="00A64CCA"/>
  </w:style>
  <w:style w:type="character" w:customStyle="1" w:styleId="hahaChar">
    <w:name w:val="haha Char"/>
    <w:link w:val="haha"/>
    <w:qFormat/>
    <w:rsid w:val="00A64CCA"/>
    <w:rPr>
      <w:rFonts w:eastAsia="仿宋_GB2312"/>
      <w:kern w:val="2"/>
      <w:sz w:val="24"/>
      <w:szCs w:val="24"/>
    </w:rPr>
  </w:style>
  <w:style w:type="character" w:customStyle="1" w:styleId="CharCharffff1">
    <w:name w:val="环科院表格标题 Char Char"/>
    <w:link w:val="affffffffffffa"/>
    <w:qFormat/>
    <w:rsid w:val="00A64CCA"/>
    <w:rPr>
      <w:rFonts w:eastAsia="黑体"/>
      <w:bCs/>
      <w:szCs w:val="21"/>
    </w:rPr>
  </w:style>
  <w:style w:type="character" w:customStyle="1" w:styleId="Charffffffffff">
    <w:name w:val="图头字体 Char"/>
    <w:link w:val="affffffffffffb"/>
    <w:qFormat/>
    <w:rsid w:val="00A64CCA"/>
    <w:rPr>
      <w:b/>
      <w:sz w:val="24"/>
      <w:szCs w:val="24"/>
    </w:rPr>
  </w:style>
  <w:style w:type="character" w:customStyle="1" w:styleId="Char1ff7">
    <w:name w:val="明显引用 Char1"/>
    <w:qFormat/>
    <w:rsid w:val="00A64CCA"/>
    <w:rPr>
      <w:rFonts w:ascii="Times New Roman" w:eastAsia="宋体" w:hAnsi="Times New Roman" w:cs="Times New Roman"/>
      <w:b/>
      <w:bCs/>
      <w:i/>
      <w:iCs/>
      <w:color w:val="4F81BD"/>
      <w:kern w:val="0"/>
      <w:sz w:val="24"/>
      <w:szCs w:val="24"/>
    </w:rPr>
  </w:style>
  <w:style w:type="character" w:customStyle="1" w:styleId="CharCharCharCharChar40">
    <w:name w:val="Char Char Char Char Char4"/>
    <w:qFormat/>
    <w:rsid w:val="00A64CCA"/>
    <w:rPr>
      <w:rFonts w:ascii="Arial" w:eastAsia="黑体" w:hAnsi="Arial" w:cs="Arial" w:hint="default"/>
      <w:b/>
      <w:bCs/>
      <w:kern w:val="2"/>
      <w:sz w:val="32"/>
      <w:szCs w:val="32"/>
      <w:lang w:val="en-US" w:eastAsia="zh-CN" w:bidi="ar-SA"/>
    </w:rPr>
  </w:style>
  <w:style w:type="character" w:customStyle="1" w:styleId="lemmatitleh11">
    <w:name w:val="lemmatitleh11"/>
    <w:qFormat/>
    <w:rsid w:val="00A64CCA"/>
  </w:style>
  <w:style w:type="character" w:customStyle="1" w:styleId="2CharCharCharCharChar">
    <w:name w:val="样式 热电厂正文 + 首行缩进:  2 字符 Char Char Char Char Char"/>
    <w:qFormat/>
    <w:rsid w:val="00A64CCA"/>
    <w:rPr>
      <w:rFonts w:ascii="宋体" w:eastAsia="宋体" w:hAnsi="宋体" w:cs="宋体" w:hint="eastAsia"/>
      <w:kern w:val="2"/>
      <w:sz w:val="24"/>
      <w:szCs w:val="24"/>
      <w:lang w:val="en-US" w:eastAsia="zh-CN" w:bidi="ar-SA"/>
    </w:rPr>
  </w:style>
  <w:style w:type="character" w:customStyle="1" w:styleId="2TimesNewRomanChar">
    <w:name w:val="正文首行缩进 2 + Times New Roman Char"/>
    <w:qFormat/>
    <w:rsid w:val="00A64CCA"/>
    <w:rPr>
      <w:rFonts w:eastAsia="宋体"/>
      <w:sz w:val="24"/>
      <w:szCs w:val="24"/>
      <w:lang w:val="en-US" w:eastAsia="zh-CN" w:bidi="ar-SA"/>
    </w:rPr>
  </w:style>
  <w:style w:type="character" w:customStyle="1" w:styleId="2242CharCharCharChar">
    <w:name w:val="样式 样式 首行缩进:  2 字符 行距: 最小值 24 磅 + 首行缩进:  2 字符 Char Char Char Char"/>
    <w:qFormat/>
    <w:rsid w:val="00A64CCA"/>
    <w:rPr>
      <w:rFonts w:ascii="宋体" w:eastAsia="宋体" w:hAnsi="宋体" w:cs="宋体" w:hint="eastAsia"/>
      <w:kern w:val="2"/>
      <w:sz w:val="24"/>
      <w:szCs w:val="24"/>
      <w:lang w:val="en-US" w:eastAsia="zh-CN" w:bidi="ar-SA"/>
    </w:rPr>
  </w:style>
  <w:style w:type="character" w:customStyle="1" w:styleId="Charffffffffff0">
    <w:name w:val="陈表格中内容 Char"/>
    <w:link w:val="affffffffffffc"/>
    <w:qFormat/>
    <w:locked/>
    <w:rsid w:val="00A64CCA"/>
    <w:rPr>
      <w:rFonts w:ascii="仿宋_GB2312" w:eastAsia="仿宋_GB2312"/>
      <w:szCs w:val="21"/>
    </w:rPr>
  </w:style>
  <w:style w:type="character" w:customStyle="1" w:styleId="21Char">
    <w:name w:val="样式 样式2 + (符号) 宋体1 Char"/>
    <w:qFormat/>
    <w:rsid w:val="00A64CCA"/>
    <w:rPr>
      <w:rFonts w:ascii="宋体" w:eastAsia="宋体" w:hAnsi="宋体" w:hint="eastAsia"/>
      <w:kern w:val="2"/>
      <w:sz w:val="28"/>
      <w:szCs w:val="28"/>
      <w:lang w:val="en-US" w:eastAsia="zh-CN" w:bidi="ar-SA"/>
    </w:rPr>
  </w:style>
  <w:style w:type="character" w:customStyle="1" w:styleId="ttitle1">
    <w:name w:val="ttitle1"/>
    <w:qFormat/>
    <w:rsid w:val="00A64CCA"/>
    <w:rPr>
      <w:spacing w:val="120"/>
      <w:sz w:val="21"/>
      <w:szCs w:val="21"/>
    </w:rPr>
  </w:style>
  <w:style w:type="character" w:customStyle="1" w:styleId="f12fgy">
    <w:name w:val="f12 fgy"/>
    <w:qFormat/>
    <w:rsid w:val="00A64CCA"/>
  </w:style>
  <w:style w:type="character" w:customStyle="1" w:styleId="fliesstext1">
    <w:name w:val="fliesstext1"/>
    <w:qFormat/>
    <w:rsid w:val="00A64CCA"/>
    <w:rPr>
      <w:rFonts w:ascii="Arial" w:hAnsi="Arial" w:cs="Arial" w:hint="default"/>
      <w:color w:val="000000"/>
      <w:sz w:val="18"/>
      <w:szCs w:val="18"/>
    </w:rPr>
  </w:style>
  <w:style w:type="character" w:customStyle="1" w:styleId="4CharChar5">
    <w:name w:val="新标题4 Char Char"/>
    <w:qFormat/>
    <w:rsid w:val="00A64CCA"/>
    <w:rPr>
      <w:rFonts w:ascii="Arial" w:eastAsia="宋体" w:hAnsi="Arial" w:cs="宋体" w:hint="default"/>
      <w:b/>
      <w:bCs/>
      <w:spacing w:val="8"/>
      <w:kern w:val="2"/>
      <w:sz w:val="24"/>
      <w:szCs w:val="24"/>
      <w:lang w:val="en-US" w:eastAsia="zh-CN" w:bidi="ar-SA"/>
    </w:rPr>
  </w:style>
  <w:style w:type="character" w:customStyle="1" w:styleId="f241">
    <w:name w:val="f241"/>
    <w:qFormat/>
    <w:rsid w:val="00A64CCA"/>
    <w:rPr>
      <w:sz w:val="36"/>
      <w:szCs w:val="36"/>
    </w:rPr>
  </w:style>
  <w:style w:type="character" w:customStyle="1" w:styleId="BOD0CharCharChar">
    <w:name w:val="BOD 0 Char Char Char"/>
    <w:qFormat/>
    <w:rsid w:val="00A64CCA"/>
    <w:rPr>
      <w:rFonts w:ascii="宋体" w:eastAsia="宋体" w:hAnsi="宋体" w:hint="eastAsia"/>
      <w:b/>
      <w:bCs/>
      <w:kern w:val="2"/>
      <w:sz w:val="32"/>
      <w:szCs w:val="32"/>
      <w:lang w:val="en-US" w:eastAsia="zh-CN" w:bidi="ar-SA"/>
    </w:rPr>
  </w:style>
  <w:style w:type="character" w:customStyle="1" w:styleId="contentfont">
    <w:name w:val="contentfont"/>
    <w:qFormat/>
    <w:rsid w:val="00A64CCA"/>
  </w:style>
  <w:style w:type="character" w:customStyle="1" w:styleId="style1style3">
    <w:name w:val="style1 style3"/>
    <w:qFormat/>
    <w:rsid w:val="00A64CCA"/>
  </w:style>
  <w:style w:type="character" w:customStyle="1" w:styleId="--0">
    <w:name w:val="字体--自建"/>
    <w:qFormat/>
    <w:rsid w:val="00A64CCA"/>
    <w:rPr>
      <w:rFonts w:ascii="宋体" w:eastAsia="宋体" w:hAnsi="宋体" w:cs="Times New Roman" w:hint="eastAsia"/>
      <w:sz w:val="28"/>
      <w:szCs w:val="28"/>
    </w:rPr>
  </w:style>
  <w:style w:type="character" w:customStyle="1" w:styleId="7Char0">
    <w:name w:val="标题 7 表 Char"/>
    <w:aliases w:val="无节条 Char,无级项 Char,标7 Char,项标题(1) Char,标题 7表内5号 Char,表格标题1 Char Char,表格标题1 Char1,无节条 Char Char Char,标题 7 表1 Char,可研-标题 7 Char Char,标7 Char Char,标题 7 Char,H71 Char,可研-标题 7 Char"/>
    <w:qFormat/>
    <w:rsid w:val="00A64CCA"/>
    <w:rPr>
      <w:rFonts w:ascii="宋体" w:eastAsia="宋体" w:hAnsi="宋体" w:hint="eastAsia"/>
      <w:b/>
      <w:bCs/>
      <w:sz w:val="24"/>
      <w:szCs w:val="24"/>
      <w:lang w:val="en-US" w:eastAsia="zh-CN" w:bidi="ar-SA"/>
    </w:rPr>
  </w:style>
  <w:style w:type="character" w:customStyle="1" w:styleId="headlines1">
    <w:name w:val="headlines1"/>
    <w:qFormat/>
    <w:rsid w:val="00A64CCA"/>
    <w:rPr>
      <w:rFonts w:ascii="򌘺ڢ,  ڌ墬 ˎ̥" w:eastAsia="򌘺ڢ,  ڌ墬 ˎ̥" w:hint="eastAsia"/>
      <w:color w:val="554B74"/>
      <w:sz w:val="36"/>
      <w:szCs w:val="36"/>
    </w:rPr>
  </w:style>
  <w:style w:type="character" w:customStyle="1" w:styleId="1-CharChar">
    <w:name w:val="1-正文 Char Char"/>
    <w:qFormat/>
    <w:rsid w:val="00A64CCA"/>
    <w:rPr>
      <w:rFonts w:ascii="宋体" w:eastAsia="宋体" w:hAnsi="宋体" w:hint="eastAsia"/>
      <w:kern w:val="2"/>
      <w:sz w:val="24"/>
      <w:lang w:val="en-US" w:eastAsia="zh-CN" w:bidi="ar-SA"/>
    </w:rPr>
  </w:style>
  <w:style w:type="character" w:customStyle="1" w:styleId="nfdjsaeriu1">
    <w:name w:val="nfdjsaeriu1"/>
    <w:qFormat/>
    <w:rsid w:val="00A64CCA"/>
    <w:rPr>
      <w:vanish/>
    </w:rPr>
  </w:style>
  <w:style w:type="character" w:customStyle="1" w:styleId="4Char6">
    <w:name w:val="标题 4。 Char"/>
    <w:qFormat/>
    <w:rsid w:val="00A64CCA"/>
    <w:rPr>
      <w:rFonts w:ascii="Times New Roman" w:hAnsi="Times New Roman" w:cs="Times New Roman" w:hint="default"/>
      <w:b/>
      <w:bCs/>
      <w:kern w:val="2"/>
      <w:sz w:val="32"/>
      <w:szCs w:val="32"/>
    </w:rPr>
  </w:style>
  <w:style w:type="character" w:customStyle="1" w:styleId="3-CharChar">
    <w:name w:val="标题 3-报告书 Char Char"/>
    <w:qFormat/>
    <w:rsid w:val="00A64CCA"/>
    <w:rPr>
      <w:rFonts w:ascii="华文中宋" w:eastAsia="华文中宋" w:hAnsi="华文中宋" w:hint="eastAsia"/>
      <w:kern w:val="2"/>
      <w:sz w:val="30"/>
      <w:szCs w:val="24"/>
      <w:lang w:val="en-US" w:eastAsia="zh-CN" w:bidi="ar-SA"/>
    </w:rPr>
  </w:style>
  <w:style w:type="character" w:customStyle="1" w:styleId="CharChar1Char">
    <w:name w:val="正文（首行缩进两字） Char Char1 Char"/>
    <w:qFormat/>
    <w:rsid w:val="00A64CCA"/>
    <w:rPr>
      <w:rFonts w:ascii="Arial" w:hAnsi="Arial" w:cs="Arial" w:hint="default"/>
      <w:color w:val="000000"/>
      <w:kern w:val="2"/>
      <w:sz w:val="24"/>
      <w:szCs w:val="24"/>
    </w:rPr>
  </w:style>
  <w:style w:type="character" w:customStyle="1" w:styleId="3CharChar1">
    <w:name w:val="正文文字缩进 3 Char Char"/>
    <w:qFormat/>
    <w:rsid w:val="00A64CCA"/>
    <w:rPr>
      <w:rFonts w:ascii="宋体" w:eastAsia="宋体" w:hAnsi="宋体" w:hint="eastAsia"/>
      <w:color w:val="000000"/>
      <w:spacing w:val="5"/>
      <w:kern w:val="2"/>
      <w:sz w:val="28"/>
      <w:szCs w:val="28"/>
      <w:shd w:val="pct10" w:color="auto" w:fill="FFFFFF"/>
      <w:lang w:val="en-US" w:eastAsia="zh-CN" w:bidi="ar-SA"/>
    </w:rPr>
  </w:style>
  <w:style w:type="character" w:customStyle="1" w:styleId="a21">
    <w:name w:val="a21"/>
    <w:qFormat/>
    <w:rsid w:val="00A64CCA"/>
    <w:rPr>
      <w:rFonts w:ascii="宋体" w:eastAsia="宋体" w:hAnsi="宋体" w:hint="eastAsia"/>
      <w:color w:val="000000"/>
      <w:spacing w:val="300"/>
      <w:sz w:val="24"/>
      <w:szCs w:val="24"/>
      <w:u w:val="none"/>
      <w:lang w:val="en-US" w:eastAsia="en-US" w:bidi="ar-SA"/>
    </w:rPr>
  </w:style>
  <w:style w:type="character" w:customStyle="1" w:styleId="BodyTextChar1">
    <w:name w:val="Body Text Char1"/>
    <w:qFormat/>
    <w:rsid w:val="00A64CCA"/>
    <w:rPr>
      <w:kern w:val="2"/>
      <w:sz w:val="21"/>
      <w:szCs w:val="24"/>
    </w:rPr>
  </w:style>
  <w:style w:type="character" w:customStyle="1" w:styleId="1ff4">
    <w:name w:val="页码1"/>
    <w:qFormat/>
    <w:rsid w:val="00A64CCA"/>
  </w:style>
  <w:style w:type="character" w:customStyle="1" w:styleId="chword">
    <w:name w:val="chword"/>
    <w:qFormat/>
    <w:rsid w:val="00A64CCA"/>
  </w:style>
  <w:style w:type="character" w:customStyle="1" w:styleId="hei141">
    <w:name w:val="hei141"/>
    <w:qFormat/>
    <w:rsid w:val="00A64CCA"/>
    <w:rPr>
      <w:color w:val="000000"/>
      <w:sz w:val="21"/>
    </w:rPr>
  </w:style>
  <w:style w:type="character" w:customStyle="1" w:styleId="td2">
    <w:name w:val="td2"/>
    <w:qFormat/>
    <w:rsid w:val="00A64CCA"/>
  </w:style>
  <w:style w:type="character" w:customStyle="1" w:styleId="style61">
    <w:name w:val="style61"/>
    <w:qFormat/>
    <w:rsid w:val="00A64CCA"/>
    <w:rPr>
      <w:b/>
      <w:bCs/>
      <w:sz w:val="23"/>
      <w:szCs w:val="23"/>
    </w:rPr>
  </w:style>
  <w:style w:type="character" w:customStyle="1" w:styleId="pt91">
    <w:name w:val="pt91"/>
    <w:qFormat/>
    <w:rsid w:val="00A64CCA"/>
    <w:rPr>
      <w:rFonts w:ascii="宋体" w:eastAsia="宋体" w:hAnsi="宋体" w:hint="eastAsia"/>
      <w:color w:val="000000"/>
      <w:sz w:val="18"/>
      <w:szCs w:val="18"/>
      <w:u w:val="none"/>
    </w:rPr>
  </w:style>
  <w:style w:type="character" w:customStyle="1" w:styleId="3CharChar10">
    <w:name w:val="正文文字缩进 3 Char Char1"/>
    <w:qFormat/>
    <w:rsid w:val="00A64CCA"/>
    <w:rPr>
      <w:rFonts w:ascii="宋体" w:eastAsia="宋体" w:hAnsi="宋体" w:hint="eastAsia"/>
      <w:color w:val="FF0000"/>
      <w:kern w:val="2"/>
      <w:sz w:val="28"/>
      <w:lang w:val="en-US" w:eastAsia="zh-CN" w:bidi="ar-SA"/>
    </w:rPr>
  </w:style>
  <w:style w:type="character" w:customStyle="1" w:styleId="newsf1">
    <w:name w:val="newsf1"/>
    <w:qFormat/>
    <w:rsid w:val="00A64CCA"/>
    <w:rPr>
      <w:sz w:val="21"/>
      <w:szCs w:val="21"/>
    </w:rPr>
  </w:style>
  <w:style w:type="character" w:customStyle="1" w:styleId="dlscore">
    <w:name w:val="dlscore"/>
    <w:qFormat/>
    <w:rsid w:val="00A64CCA"/>
  </w:style>
  <w:style w:type="character" w:customStyle="1" w:styleId="yypCharChar">
    <w:name w:val="yyp Char Char"/>
    <w:qFormat/>
    <w:rsid w:val="00A64CCA"/>
    <w:rPr>
      <w:rFonts w:ascii="Calibri" w:eastAsia="宋体" w:hAnsi="Calibri" w:hint="default"/>
      <w:sz w:val="24"/>
      <w:lang w:bidi="ar-SA"/>
    </w:rPr>
  </w:style>
  <w:style w:type="character" w:customStyle="1" w:styleId="CharCharCharCharChar41">
    <w:name w:val="Char Char Char Char Char41"/>
    <w:qFormat/>
    <w:rsid w:val="00A64CCA"/>
    <w:rPr>
      <w:rFonts w:ascii="Arial" w:eastAsia="黑体" w:hAnsi="Arial" w:cs="Arial" w:hint="default"/>
      <w:b/>
      <w:bCs/>
      <w:kern w:val="2"/>
      <w:sz w:val="32"/>
      <w:szCs w:val="32"/>
      <w:lang w:val="en-US" w:eastAsia="zh-CN" w:bidi="ar-SA"/>
    </w:rPr>
  </w:style>
  <w:style w:type="character" w:customStyle="1" w:styleId="2f8">
    <w:name w:val="页码2"/>
    <w:qFormat/>
    <w:rsid w:val="00A64CCA"/>
  </w:style>
  <w:style w:type="character" w:customStyle="1" w:styleId="1CharChar9">
    <w:name w:val="1正文段落 Char Char"/>
    <w:qFormat/>
    <w:rsid w:val="00A64CCA"/>
    <w:rPr>
      <w:rFonts w:eastAsia="宋体"/>
      <w:snapToGrid/>
      <w:sz w:val="24"/>
      <w:szCs w:val="24"/>
      <w:lang w:val="en-US" w:eastAsia="zh-CN" w:bidi="ar-SA"/>
    </w:rPr>
  </w:style>
  <w:style w:type="character" w:customStyle="1" w:styleId="textblack10014px1">
    <w:name w:val="text_black_100_14px1"/>
    <w:qFormat/>
    <w:rsid w:val="00A64CCA"/>
    <w:rPr>
      <w:rFonts w:ascii="宋体" w:eastAsia="宋体" w:hAnsi="宋体" w:hint="eastAsia"/>
      <w:color w:val="000000"/>
      <w:sz w:val="21"/>
      <w:szCs w:val="21"/>
      <w:u w:val="none"/>
    </w:rPr>
  </w:style>
  <w:style w:type="character" w:customStyle="1" w:styleId="2CharChar8">
    <w:name w:val="正文文字 2 Char Char"/>
    <w:qFormat/>
    <w:rsid w:val="00A64CCA"/>
    <w:rPr>
      <w:rFonts w:ascii="Times New Roman" w:eastAsia="宋体" w:hAnsi="Times New Roman" w:cs="Times New Roman"/>
      <w:szCs w:val="24"/>
    </w:rPr>
  </w:style>
  <w:style w:type="character" w:customStyle="1" w:styleId="163s2">
    <w:name w:val="163s2"/>
    <w:qFormat/>
    <w:rsid w:val="00A64CCA"/>
    <w:rPr>
      <w:sz w:val="18"/>
      <w:szCs w:val="18"/>
    </w:rPr>
  </w:style>
  <w:style w:type="character" w:customStyle="1" w:styleId="H7Char">
    <w:name w:val="H7 Char"/>
    <w:aliases w:val="H71 Char Char,标题 7 Char1,可研-标题 7 Char1,H71 Char1"/>
    <w:qFormat/>
    <w:rsid w:val="00A64CCA"/>
    <w:rPr>
      <w:rFonts w:ascii="Times New Roman" w:hAnsi="Times New Roman"/>
      <w:b/>
      <w:kern w:val="2"/>
      <w:sz w:val="24"/>
    </w:rPr>
  </w:style>
  <w:style w:type="character" w:customStyle="1" w:styleId="H9CharChar">
    <w:name w:val="H9 Char Char"/>
    <w:qFormat/>
    <w:rsid w:val="00A64CCA"/>
    <w:rPr>
      <w:rFonts w:ascii="Arial" w:eastAsia="黑体" w:hAnsi="Arial"/>
      <w:kern w:val="2"/>
      <w:sz w:val="21"/>
    </w:rPr>
  </w:style>
  <w:style w:type="character" w:customStyle="1" w:styleId="Charffffffffff1">
    <w:name w:val="正文 小四 Char"/>
    <w:link w:val="affffffffffffd"/>
    <w:rsid w:val="00A64CCA"/>
    <w:rPr>
      <w:rFonts w:ascii="Calibri" w:hAnsi="宋体"/>
      <w:kern w:val="2"/>
      <w:sz w:val="24"/>
      <w:szCs w:val="24"/>
    </w:rPr>
  </w:style>
  <w:style w:type="character" w:customStyle="1" w:styleId="z-Char1">
    <w:name w:val="z-窗体底端 Char1"/>
    <w:uiPriority w:val="99"/>
    <w:qFormat/>
    <w:rsid w:val="00A64CCA"/>
    <w:rPr>
      <w:rFonts w:ascii="Arial" w:hAnsi="Arial" w:cs="Arial"/>
      <w:vanish/>
      <w:kern w:val="2"/>
      <w:sz w:val="16"/>
      <w:szCs w:val="16"/>
    </w:rPr>
  </w:style>
  <w:style w:type="character" w:customStyle="1" w:styleId="Char1ff8">
    <w:name w:val="列表 Char1"/>
    <w:aliases w:val="列表 Char Char,表头名 Char"/>
    <w:qFormat/>
    <w:rsid w:val="00A64CCA"/>
    <w:rPr>
      <w:rFonts w:ascii="Times New Roman" w:eastAsia="宋体" w:hAnsi="Times New Roman" w:cs="Times New Roman"/>
      <w:szCs w:val="24"/>
    </w:rPr>
  </w:style>
  <w:style w:type="character" w:customStyle="1" w:styleId="3b">
    <w:name w:val="不明显强调3"/>
    <w:qFormat/>
    <w:rsid w:val="00A64CCA"/>
    <w:rPr>
      <w:i/>
      <w:iCs/>
      <w:color w:val="808080"/>
    </w:rPr>
  </w:style>
  <w:style w:type="character" w:customStyle="1" w:styleId="2f9">
    <w:name w:val="明显参考2"/>
    <w:uiPriority w:val="32"/>
    <w:qFormat/>
    <w:rsid w:val="00A64CCA"/>
    <w:rPr>
      <w:b/>
      <w:bCs/>
      <w:smallCaps/>
      <w:color w:val="C0504D"/>
      <w:spacing w:val="5"/>
      <w:u w:val="single"/>
    </w:rPr>
  </w:style>
  <w:style w:type="character" w:customStyle="1" w:styleId="2fa">
    <w:name w:val="书籍标题2"/>
    <w:uiPriority w:val="33"/>
    <w:qFormat/>
    <w:rsid w:val="00A64CCA"/>
    <w:rPr>
      <w:b/>
      <w:bCs/>
      <w:smallCaps/>
      <w:spacing w:val="5"/>
    </w:rPr>
  </w:style>
  <w:style w:type="character" w:customStyle="1" w:styleId="CharCharCharCharCharCharCharChar0">
    <w:name w:val="正文（首行缩进两字） Char Char Char Char Char Char Char Char"/>
    <w:aliases w:val="表格标题 Char,正文（首行缩进两字） Char Char,bt Char,body text Char,Body Text x Char,特点 Char,表正文 Char,正文非缩进 Char,s4 Char,正文不缩进 Char,悬挂 Char,正文缩进 Char Char,±êÌâ2 Char,文本条款 Char,正文缩进4 Char,正文缩进11 Char,表格文字 Char Char"/>
    <w:qFormat/>
    <w:rsid w:val="00A64CCA"/>
    <w:rPr>
      <w:rFonts w:eastAsia="宋体"/>
      <w:kern w:val="2"/>
      <w:sz w:val="21"/>
      <w:szCs w:val="24"/>
      <w:lang w:val="en-US" w:eastAsia="zh-CN" w:bidi="ar-SA"/>
    </w:rPr>
  </w:style>
  <w:style w:type="character" w:customStyle="1" w:styleId="2Charf1">
    <w:name w:val="正文2 Char"/>
    <w:qFormat/>
    <w:locked/>
    <w:rsid w:val="00A64CCA"/>
    <w:rPr>
      <w:rFonts w:ascii="Times New Roman" w:eastAsia="宋体" w:hAnsi="Times New Roman" w:cs="Times New Roman"/>
      <w:kern w:val="0"/>
      <w:sz w:val="24"/>
      <w:szCs w:val="20"/>
    </w:rPr>
  </w:style>
  <w:style w:type="character" w:customStyle="1" w:styleId="z-11">
    <w:name w:val="z-窗体底端 字符1"/>
    <w:uiPriority w:val="99"/>
    <w:semiHidden/>
    <w:qFormat/>
    <w:rsid w:val="00A64CCA"/>
    <w:rPr>
      <w:rFonts w:ascii="Arial" w:hAnsi="Arial" w:cs="Arial"/>
      <w:vanish/>
      <w:kern w:val="2"/>
      <w:sz w:val="16"/>
      <w:szCs w:val="16"/>
    </w:rPr>
  </w:style>
  <w:style w:type="character" w:customStyle="1" w:styleId="GB23124">
    <w:name w:val="样式 仿宋_GB2312 小四"/>
    <w:qFormat/>
    <w:rsid w:val="00A64CCA"/>
    <w:rPr>
      <w:rFonts w:ascii="Times New Roman" w:eastAsia="仿宋_GB2312" w:hAnsi="Times New Roman"/>
      <w:sz w:val="24"/>
      <w:szCs w:val="24"/>
    </w:rPr>
  </w:style>
  <w:style w:type="character" w:customStyle="1" w:styleId="1ff5">
    <w:name w:val="日期 字符1"/>
    <w:qFormat/>
    <w:rsid w:val="00A64CCA"/>
    <w:rPr>
      <w:rFonts w:eastAsia="宋体"/>
      <w:szCs w:val="24"/>
    </w:rPr>
  </w:style>
  <w:style w:type="character" w:customStyle="1" w:styleId="1ff6">
    <w:name w:val="批注主题 字符1"/>
    <w:qFormat/>
    <w:rsid w:val="00A64CCA"/>
    <w:rPr>
      <w:rFonts w:ascii="Times New Roman" w:eastAsia="宋体" w:hAnsi="Times New Roman" w:cs="Times New Roman"/>
      <w:b/>
      <w:bCs/>
      <w:szCs w:val="24"/>
    </w:rPr>
  </w:style>
  <w:style w:type="character" w:customStyle="1" w:styleId="3c">
    <w:name w:val="正文文本 (3)_"/>
    <w:link w:val="3d"/>
    <w:rsid w:val="00A64CCA"/>
    <w:rPr>
      <w:rFonts w:ascii="MingLiU" w:eastAsia="MingLiU" w:hAnsi="MingLiU" w:cs="MingLiU"/>
      <w:spacing w:val="20"/>
      <w:sz w:val="28"/>
      <w:szCs w:val="28"/>
      <w:shd w:val="clear" w:color="auto" w:fill="FFFFFF"/>
    </w:rPr>
  </w:style>
  <w:style w:type="character" w:customStyle="1" w:styleId="affffffffffffe">
    <w:name w:val="页眉或页脚_"/>
    <w:rsid w:val="00A64CCA"/>
    <w:rPr>
      <w:rFonts w:ascii="MingLiU" w:eastAsia="MingLiU" w:hAnsi="MingLiU" w:cs="MingLiU"/>
      <w:b w:val="0"/>
      <w:bCs w:val="0"/>
      <w:i w:val="0"/>
      <w:iCs w:val="0"/>
      <w:smallCaps w:val="0"/>
      <w:strike w:val="0"/>
      <w:spacing w:val="20"/>
      <w:sz w:val="22"/>
      <w:szCs w:val="22"/>
      <w:u w:val="none"/>
    </w:rPr>
  </w:style>
  <w:style w:type="character" w:customStyle="1" w:styleId="afffffffffffff">
    <w:name w:val="页眉或页脚"/>
    <w:rsid w:val="00A64CCA"/>
    <w:rPr>
      <w:rFonts w:ascii="MingLiU" w:eastAsia="MingLiU" w:hAnsi="MingLiU" w:cs="MingLiU"/>
      <w:b w:val="0"/>
      <w:bCs w:val="0"/>
      <w:i w:val="0"/>
      <w:iCs w:val="0"/>
      <w:smallCaps w:val="0"/>
      <w:strike w:val="0"/>
      <w:color w:val="000000"/>
      <w:spacing w:val="20"/>
      <w:w w:val="100"/>
      <w:position w:val="0"/>
      <w:sz w:val="22"/>
      <w:szCs w:val="22"/>
      <w:u w:val="none"/>
      <w:lang w:val="zh-TW" w:eastAsia="zh-TW" w:bidi="zh-TW"/>
    </w:rPr>
  </w:style>
  <w:style w:type="character" w:customStyle="1" w:styleId="2fb">
    <w:name w:val="正文文本 (2)_"/>
    <w:link w:val="2fc"/>
    <w:rsid w:val="00A64CCA"/>
    <w:rPr>
      <w:rFonts w:ascii="MingLiU" w:eastAsia="MingLiU" w:hAnsi="MingLiU" w:cs="MingLiU"/>
      <w:spacing w:val="30"/>
      <w:sz w:val="28"/>
      <w:szCs w:val="28"/>
      <w:shd w:val="clear" w:color="auto" w:fill="FFFFFF"/>
    </w:rPr>
  </w:style>
  <w:style w:type="character" w:customStyle="1" w:styleId="21pt">
    <w:name w:val="正文文本 (2) + 间距 1 pt"/>
    <w:rsid w:val="00A64CCA"/>
    <w:rPr>
      <w:rFonts w:ascii="MingLiU" w:eastAsia="MingLiU" w:hAnsi="MingLiU" w:cs="MingLiU"/>
      <w:b w:val="0"/>
      <w:bCs w:val="0"/>
      <w:i w:val="0"/>
      <w:iCs w:val="0"/>
      <w:smallCaps w:val="0"/>
      <w:strike w:val="0"/>
      <w:color w:val="000000"/>
      <w:spacing w:val="20"/>
      <w:w w:val="100"/>
      <w:position w:val="0"/>
      <w:sz w:val="28"/>
      <w:szCs w:val="28"/>
      <w:u w:val="none"/>
      <w:lang w:val="zh-TW" w:eastAsia="zh-TW" w:bidi="zh-TW"/>
    </w:rPr>
  </w:style>
  <w:style w:type="character" w:customStyle="1" w:styleId="20pt">
    <w:name w:val="正文文本 (2) + 间距 0 pt"/>
    <w:rsid w:val="00A64CCA"/>
    <w:rPr>
      <w:rFonts w:ascii="MingLiU" w:eastAsia="MingLiU" w:hAnsi="MingLiU" w:cs="MingLiU"/>
      <w:b w:val="0"/>
      <w:bCs w:val="0"/>
      <w:i w:val="0"/>
      <w:iCs w:val="0"/>
      <w:smallCaps w:val="0"/>
      <w:strike w:val="0"/>
      <w:color w:val="000000"/>
      <w:spacing w:val="0"/>
      <w:w w:val="100"/>
      <w:position w:val="0"/>
      <w:sz w:val="28"/>
      <w:szCs w:val="28"/>
      <w:u w:val="none"/>
      <w:lang w:val="zh-TW" w:eastAsia="zh-TW" w:bidi="zh-TW"/>
    </w:rPr>
  </w:style>
  <w:style w:type="character" w:customStyle="1" w:styleId="53">
    <w:name w:val="正文文本 (5)_"/>
    <w:link w:val="54"/>
    <w:rsid w:val="00A64CCA"/>
    <w:rPr>
      <w:rFonts w:eastAsia="Times New Roman"/>
      <w:shd w:val="clear" w:color="auto" w:fill="FFFFFF"/>
    </w:rPr>
  </w:style>
  <w:style w:type="character" w:customStyle="1" w:styleId="295pt">
    <w:name w:val="正文文本 (2) + 9.5 pt"/>
    <w:aliases w:val="间距 2 pt"/>
    <w:rsid w:val="00A64CCA"/>
    <w:rPr>
      <w:rFonts w:ascii="MingLiU" w:eastAsia="MingLiU" w:hAnsi="MingLiU" w:cs="MingLiU"/>
      <w:b w:val="0"/>
      <w:bCs w:val="0"/>
      <w:i w:val="0"/>
      <w:iCs w:val="0"/>
      <w:smallCaps w:val="0"/>
      <w:strike w:val="0"/>
      <w:color w:val="000000"/>
      <w:spacing w:val="40"/>
      <w:w w:val="100"/>
      <w:position w:val="0"/>
      <w:sz w:val="19"/>
      <w:szCs w:val="19"/>
      <w:u w:val="none"/>
      <w:lang w:val="zh-TW" w:eastAsia="zh-TW" w:bidi="zh-TW"/>
    </w:rPr>
  </w:style>
  <w:style w:type="character" w:customStyle="1" w:styleId="0pt">
    <w:name w:val="页眉或页脚 + 间距 0 pt"/>
    <w:rsid w:val="00A64CCA"/>
    <w:rPr>
      <w:rFonts w:ascii="MingLiU" w:eastAsia="MingLiU" w:hAnsi="MingLiU" w:cs="MingLiU"/>
      <w:b w:val="0"/>
      <w:bCs w:val="0"/>
      <w:i w:val="0"/>
      <w:iCs w:val="0"/>
      <w:smallCaps w:val="0"/>
      <w:strike w:val="0"/>
      <w:color w:val="000000"/>
      <w:spacing w:val="0"/>
      <w:w w:val="100"/>
      <w:position w:val="0"/>
      <w:sz w:val="22"/>
      <w:szCs w:val="22"/>
      <w:u w:val="none"/>
      <w:lang w:val="zh-TW" w:eastAsia="zh-TW" w:bidi="zh-TW"/>
    </w:rPr>
  </w:style>
  <w:style w:type="character" w:customStyle="1" w:styleId="13pt">
    <w:name w:val="标题 #1 + 间距 3 pt"/>
    <w:rsid w:val="00A64CCA"/>
    <w:rPr>
      <w:rFonts w:ascii="MingLiU" w:eastAsia="MingLiU" w:hAnsi="MingLiU" w:cs="MingLiU"/>
      <w:b w:val="0"/>
      <w:bCs w:val="0"/>
      <w:i w:val="0"/>
      <w:iCs w:val="0"/>
      <w:smallCaps w:val="0"/>
      <w:strike w:val="0"/>
      <w:color w:val="000000"/>
      <w:spacing w:val="60"/>
      <w:w w:val="100"/>
      <w:position w:val="0"/>
      <w:sz w:val="36"/>
      <w:szCs w:val="36"/>
      <w:u w:val="none"/>
      <w:lang w:val="zh-TW" w:eastAsia="zh-TW" w:bidi="zh-TW"/>
    </w:rPr>
  </w:style>
  <w:style w:type="character" w:customStyle="1" w:styleId="1Charf2">
    <w:name w:val="1级标题 Char"/>
    <w:rsid w:val="00A64CCA"/>
    <w:rPr>
      <w:rFonts w:eastAsia="宋体"/>
      <w:b/>
      <w:kern w:val="2"/>
      <w:sz w:val="32"/>
      <w:szCs w:val="24"/>
      <w:lang w:val="en-US" w:eastAsia="zh-CN" w:bidi="ar-SA"/>
    </w:rPr>
  </w:style>
  <w:style w:type="character" w:customStyle="1" w:styleId="3CharChar2">
    <w:name w:val="标题3 Char Char"/>
    <w:rsid w:val="00A64CCA"/>
    <w:rPr>
      <w:rFonts w:ascii="宋体" w:hAnsi="宋体"/>
      <w:b/>
      <w:sz w:val="28"/>
      <w:szCs w:val="28"/>
    </w:rPr>
  </w:style>
  <w:style w:type="character" w:customStyle="1" w:styleId="wen20">
    <w:name w:val="wen2 字符"/>
    <w:link w:val="wen2"/>
    <w:rsid w:val="00A64CCA"/>
    <w:rPr>
      <w:rFonts w:ascii="华文仿宋" w:eastAsia="华文仿宋" w:hAnsi="华文仿宋" w:cs="Arial"/>
      <w:bCs/>
      <w:kern w:val="2"/>
      <w:sz w:val="28"/>
      <w:szCs w:val="28"/>
      <w:lang w:bidi="en-US"/>
    </w:rPr>
  </w:style>
  <w:style w:type="character" w:customStyle="1" w:styleId="8Char1">
    <w:name w:val="样式8表号 Char"/>
    <w:link w:val="81"/>
    <w:rsid w:val="00A64CCA"/>
    <w:rPr>
      <w:rFonts w:ascii="Calibri" w:hAnsi="Calibri"/>
    </w:rPr>
  </w:style>
  <w:style w:type="character" w:customStyle="1" w:styleId="-Char0">
    <w:name w:val="题注-表格 Char"/>
    <w:link w:val="-0"/>
    <w:rsid w:val="00A64CCA"/>
    <w:rPr>
      <w:b/>
      <w:kern w:val="2"/>
      <w:sz w:val="21"/>
      <w:szCs w:val="22"/>
    </w:rPr>
  </w:style>
  <w:style w:type="character" w:customStyle="1" w:styleId="Char33">
    <w:name w:val="正文首行缩进 Char3"/>
    <w:rsid w:val="00A64CCA"/>
    <w:rPr>
      <w:rFonts w:eastAsia="宋体"/>
      <w:snapToGrid/>
      <w:kern w:val="28"/>
      <w:sz w:val="26"/>
      <w:szCs w:val="26"/>
      <w:lang w:val="en-US" w:eastAsia="zh-CN"/>
    </w:rPr>
  </w:style>
  <w:style w:type="character" w:customStyle="1" w:styleId="8CharChar">
    <w:name w:val="样式8 Char Char"/>
    <w:rsid w:val="00A64CCA"/>
    <w:rPr>
      <w:rFonts w:ascii="Calibri" w:eastAsia="宋体" w:hAnsi="Calibri"/>
      <w:bCs/>
      <w:snapToGrid/>
      <w:sz w:val="26"/>
      <w:szCs w:val="26"/>
    </w:rPr>
  </w:style>
  <w:style w:type="character" w:customStyle="1" w:styleId="2TimesNewRomanCharCharCharChar">
    <w:name w:val="样式 标题 2 + Times New Roman Char Char Char Char"/>
    <w:link w:val="2TimesNewRomanCharChar"/>
    <w:rsid w:val="00A64CCA"/>
    <w:rPr>
      <w:rFonts w:ascii="Calibri" w:eastAsia="华文中宋" w:hAnsi="Calibri"/>
      <w:b/>
      <w:bCs/>
      <w:sz w:val="26"/>
      <w:szCs w:val="32"/>
    </w:rPr>
  </w:style>
  <w:style w:type="character" w:customStyle="1" w:styleId="5CharChar6">
    <w:name w:val="样式5 Char Char"/>
    <w:rsid w:val="00A64CCA"/>
    <w:rPr>
      <w:rFonts w:ascii="Times New Roman" w:eastAsia="宋体" w:hAnsi="Times New Roman" w:cs="Times New Roman"/>
      <w:bCs/>
      <w:sz w:val="26"/>
      <w:szCs w:val="26"/>
    </w:rPr>
  </w:style>
  <w:style w:type="character" w:customStyle="1" w:styleId="444CharChar">
    <w:name w:val="44标题4 Char Char"/>
    <w:rsid w:val="00A64CCA"/>
    <w:rPr>
      <w:rFonts w:eastAsia="宋体"/>
      <w:b/>
      <w:bCs/>
      <w:kern w:val="44"/>
      <w:sz w:val="30"/>
      <w:szCs w:val="44"/>
      <w:lang w:val="en-US" w:eastAsia="zh-CN"/>
    </w:rPr>
  </w:style>
  <w:style w:type="character" w:customStyle="1" w:styleId="160">
    <w:name w:val="16"/>
    <w:rsid w:val="00A64CCA"/>
    <w:rPr>
      <w:rFonts w:ascii="仿宋体" w:eastAsia="仿宋体" w:hAnsi="仿宋体" w:hint="eastAsia"/>
      <w:sz w:val="21"/>
      <w:szCs w:val="21"/>
    </w:rPr>
  </w:style>
  <w:style w:type="character" w:customStyle="1" w:styleId="10CharChar0">
    <w:name w:val="样式10 Char Char"/>
    <w:rsid w:val="00A64CCA"/>
    <w:rPr>
      <w:rFonts w:ascii="Calibri" w:eastAsia="宋体" w:hAnsi="Calibri"/>
      <w:bCs/>
      <w:sz w:val="26"/>
      <w:szCs w:val="26"/>
    </w:rPr>
  </w:style>
  <w:style w:type="character" w:customStyle="1" w:styleId="1ff7">
    <w:name w:val="批注引用1"/>
    <w:rsid w:val="00A64CCA"/>
    <w:rPr>
      <w:sz w:val="21"/>
      <w:szCs w:val="21"/>
    </w:rPr>
  </w:style>
  <w:style w:type="character" w:customStyle="1" w:styleId="Char34">
    <w:name w:val="纯文本 Char3"/>
    <w:qFormat/>
    <w:rsid w:val="00A64CCA"/>
    <w:rPr>
      <w:rFonts w:ascii="宋体" w:eastAsia="宋体" w:hAnsi="Courier New" w:cs="Courier New"/>
      <w:kern w:val="0"/>
      <w:szCs w:val="21"/>
      <w:lang w:eastAsia="en-US"/>
    </w:rPr>
  </w:style>
  <w:style w:type="character" w:customStyle="1" w:styleId="HTML10">
    <w:name w:val="HTML 打字机1"/>
    <w:rsid w:val="00A64CCA"/>
    <w:rPr>
      <w:rFonts w:ascii="宋体" w:eastAsia="宋体" w:hAnsi="宋体" w:cs="宋体"/>
      <w:sz w:val="18"/>
      <w:szCs w:val="18"/>
    </w:rPr>
  </w:style>
  <w:style w:type="character" w:customStyle="1" w:styleId="cs14">
    <w:name w:val="cs14"/>
    <w:rsid w:val="00A64CCA"/>
  </w:style>
  <w:style w:type="character" w:customStyle="1" w:styleId="2-CharChar">
    <w:name w:val="标题 2- Char Char"/>
    <w:link w:val="2-"/>
    <w:rsid w:val="00A64CCA"/>
    <w:rPr>
      <w:rFonts w:ascii="Arial" w:eastAsia="华文中宋" w:hAnsi="Arial"/>
      <w:b/>
      <w:sz w:val="32"/>
      <w:szCs w:val="24"/>
    </w:rPr>
  </w:style>
  <w:style w:type="character" w:customStyle="1" w:styleId="CharCharffff2">
    <w:name w:val="表格数字 Char Char"/>
    <w:link w:val="afffffffffffff0"/>
    <w:rsid w:val="00A64CCA"/>
    <w:rPr>
      <w:rFonts w:ascii="Arial" w:hAnsi="Arial" w:cs="宋体"/>
    </w:rPr>
  </w:style>
  <w:style w:type="character" w:customStyle="1" w:styleId="2CharCharCharChar0">
    <w:name w:val="样式2 Char Char Char Char"/>
    <w:rsid w:val="00A64CCA"/>
    <w:rPr>
      <w:rFonts w:ascii="Calibri" w:eastAsia="楷体_GB2312" w:hAnsi="Calibri"/>
      <w:sz w:val="26"/>
      <w:szCs w:val="26"/>
    </w:rPr>
  </w:style>
  <w:style w:type="character" w:customStyle="1" w:styleId="zxjCharChar">
    <w:name w:val="文本_zxj Char Char"/>
    <w:link w:val="zxj"/>
    <w:rsid w:val="00A64CCA"/>
    <w:rPr>
      <w:rFonts w:ascii="Calibri" w:hAnsi="Calibri" w:cs="宋体"/>
      <w:sz w:val="28"/>
    </w:rPr>
  </w:style>
  <w:style w:type="character" w:customStyle="1" w:styleId="CharCharffff3">
    <w:name w:val="表格内容 Char Char"/>
    <w:rsid w:val="00A64CCA"/>
    <w:rPr>
      <w:rFonts w:ascii="Calibri" w:hAnsi="Calibri"/>
      <w:szCs w:val="21"/>
      <w:lang w:val="en-US" w:eastAsia="zh-CN" w:bidi="ar-SA"/>
    </w:rPr>
  </w:style>
  <w:style w:type="character" w:customStyle="1" w:styleId="13232CharChar">
    <w:name w:val="样式 13 磅 行距: 固定值 23 磅 首行缩进:  2 字符 Char Char"/>
    <w:rsid w:val="00A64CCA"/>
    <w:rPr>
      <w:rFonts w:ascii="Calibri" w:eastAsia="宋体" w:hAnsi="Calibri" w:cs="ˎ̥"/>
      <w:sz w:val="26"/>
    </w:rPr>
  </w:style>
  <w:style w:type="character" w:customStyle="1" w:styleId="CharCharffff4">
    <w:name w:val="图表名称 Char Char"/>
    <w:rsid w:val="00A64CCA"/>
    <w:rPr>
      <w:rFonts w:ascii="Calibri" w:eastAsia="黑体" w:hAnsi="Calibri"/>
      <w:b/>
      <w:bCs/>
      <w:sz w:val="24"/>
      <w:szCs w:val="21"/>
      <w:lang w:val="en-US" w:eastAsia="zh-CN" w:bidi="ar-SA"/>
    </w:rPr>
  </w:style>
  <w:style w:type="character" w:customStyle="1" w:styleId="cf14pxb">
    <w:name w:val="cf14pxb"/>
    <w:rsid w:val="00A64CCA"/>
  </w:style>
  <w:style w:type="character" w:customStyle="1" w:styleId="CharCharffff5">
    <w:name w:val="编辑正文 Char Char"/>
    <w:link w:val="afffffffffffff1"/>
    <w:rsid w:val="00A64CCA"/>
    <w:rPr>
      <w:rFonts w:ascii="Calibri" w:hAnsi="宋体"/>
      <w:sz w:val="26"/>
      <w:szCs w:val="26"/>
    </w:rPr>
  </w:style>
  <w:style w:type="character" w:customStyle="1" w:styleId="articlelink">
    <w:name w:val="articlelink"/>
    <w:rsid w:val="00A64CCA"/>
  </w:style>
  <w:style w:type="character" w:customStyle="1" w:styleId="CharCharffff6">
    <w:name w:val="标注 Char Char"/>
    <w:rsid w:val="00A64CCA"/>
    <w:rPr>
      <w:rFonts w:ascii="黑体" w:eastAsia="宋体" w:hAnsi="Calibri"/>
      <w:sz w:val="18"/>
      <w:szCs w:val="24"/>
    </w:rPr>
  </w:style>
  <w:style w:type="character" w:customStyle="1" w:styleId="nCharChar0">
    <w:name w:val="n正文 Char Char"/>
    <w:link w:val="n0"/>
    <w:rsid w:val="00A64CCA"/>
    <w:rPr>
      <w:rFonts w:ascii="宋体" w:hAnsi="宋体"/>
      <w:sz w:val="24"/>
      <w:szCs w:val="24"/>
    </w:rPr>
  </w:style>
  <w:style w:type="character" w:customStyle="1" w:styleId="f12267700">
    <w:name w:val="f_12_267700"/>
    <w:rsid w:val="00A64CCA"/>
  </w:style>
  <w:style w:type="character" w:customStyle="1" w:styleId="CharCharffff7">
    <w:name w:val="表格正文 Char Char"/>
    <w:rsid w:val="00A64CCA"/>
    <w:rPr>
      <w:rFonts w:ascii="宋体" w:eastAsia="宋体" w:hAnsi="宋体" w:cs="Times New Roman"/>
      <w:color w:val="000000"/>
      <w:kern w:val="0"/>
      <w:sz w:val="18"/>
      <w:szCs w:val="18"/>
    </w:rPr>
  </w:style>
  <w:style w:type="character" w:customStyle="1" w:styleId="1CharChara">
    <w:name w:val="投标标题1 Char Char"/>
    <w:link w:val="1ff8"/>
    <w:rsid w:val="00A64CCA"/>
    <w:rPr>
      <w:rFonts w:ascii="黑体" w:eastAsia="黑体" w:hAnsi="宋体"/>
      <w:bCs/>
      <w:kern w:val="44"/>
      <w:sz w:val="30"/>
      <w:szCs w:val="30"/>
    </w:rPr>
  </w:style>
  <w:style w:type="character" w:customStyle="1" w:styleId="text51">
    <w:name w:val="text51"/>
    <w:rsid w:val="00A64CCA"/>
    <w:rPr>
      <w:color w:val="FF0000"/>
      <w:spacing w:val="0"/>
      <w:sz w:val="18"/>
      <w:szCs w:val="18"/>
    </w:rPr>
  </w:style>
  <w:style w:type="character" w:customStyle="1" w:styleId="052CharChar">
    <w:name w:val="样式 段前: 0.5 行 首行缩进:  2 字符 Char Char"/>
    <w:rsid w:val="00A64CCA"/>
    <w:rPr>
      <w:rFonts w:ascii="Calibri" w:eastAsia="宋体" w:hAnsi="Calibri" w:cs="宋体"/>
      <w:sz w:val="28"/>
    </w:rPr>
  </w:style>
  <w:style w:type="character" w:customStyle="1" w:styleId="7CharChar">
    <w:name w:val="样式7 Char Char"/>
    <w:rsid w:val="00A64CCA"/>
    <w:rPr>
      <w:rFonts w:ascii="微软雅黑" w:eastAsia="黑体" w:hAnsi="微软雅黑"/>
      <w:b/>
      <w:bCs/>
      <w:sz w:val="28"/>
      <w:szCs w:val="28"/>
    </w:rPr>
  </w:style>
  <w:style w:type="character" w:customStyle="1" w:styleId="-CharChar2">
    <w:name w:val="报告正文-连续目录 Char Char"/>
    <w:link w:val="-1"/>
    <w:rsid w:val="00A64CCA"/>
    <w:rPr>
      <w:rFonts w:ascii="Arial" w:hAnsi="Arial"/>
      <w:sz w:val="24"/>
      <w:szCs w:val="24"/>
    </w:rPr>
  </w:style>
  <w:style w:type="character" w:customStyle="1" w:styleId="CharCharffff8">
    <w:name w:val="框图文字 Char Char"/>
    <w:link w:val="afffffffffffff2"/>
    <w:rsid w:val="00A64CCA"/>
    <w:rPr>
      <w:rFonts w:ascii="Calibri" w:hAnsi="Arial"/>
      <w:sz w:val="18"/>
      <w:szCs w:val="24"/>
      <w:lang w:eastAsia="zh-TW"/>
    </w:rPr>
  </w:style>
  <w:style w:type="character" w:customStyle="1" w:styleId="CharCharChar9">
    <w:name w:val="小节标题 Char Char Char"/>
    <w:rsid w:val="00A64CCA"/>
    <w:rPr>
      <w:rFonts w:eastAsia="宋体"/>
      <w:b/>
      <w:bCs/>
      <w:kern w:val="2"/>
      <w:sz w:val="26"/>
      <w:szCs w:val="32"/>
      <w:lang w:val="en-US" w:eastAsia="zh-CN"/>
    </w:rPr>
  </w:style>
  <w:style w:type="character" w:customStyle="1" w:styleId="052CharCharCharCharCharCharCharCharChar">
    <w:name w:val="样式 段前: 0.5 行 首行缩进:  2 字符 Char Char Char Char Char Char Char Char Char"/>
    <w:link w:val="052CharCharCharCharCharCharChar"/>
    <w:rsid w:val="00A64CCA"/>
    <w:rPr>
      <w:rFonts w:ascii="Calibri" w:hAnsi="Calibri" w:cs="宋体"/>
      <w:sz w:val="24"/>
    </w:rPr>
  </w:style>
  <w:style w:type="character" w:customStyle="1" w:styleId="085CharCharCharCharCharCharCharCharCharCharCharCharCharCharCharCharCharCharChar">
    <w:name w:val="样式 首行缩进:  0.85 厘米 Char Char Char Char Char Char Char Char Char Char Char Char Char Char Char Char Char Char Char"/>
    <w:link w:val="085CharCharCharCharCharCharCharCharCharCharCharCharCharCharCharCharChar"/>
    <w:rsid w:val="00A64CCA"/>
    <w:rPr>
      <w:rFonts w:ascii="Calibri" w:hAnsi="Calibri" w:cs="宋体"/>
      <w:sz w:val="24"/>
    </w:rPr>
  </w:style>
  <w:style w:type="character" w:customStyle="1" w:styleId="05205CharChar">
    <w:name w:val="样式 样式 段前: 0.5 行 + 首行缩进:  2 字符 段前: 0.5 行 Char Char"/>
    <w:link w:val="05205"/>
    <w:rsid w:val="00A64CCA"/>
    <w:rPr>
      <w:rFonts w:ascii="Calibri" w:hAnsi="Calibri" w:cs="宋体"/>
      <w:color w:val="000000"/>
      <w:sz w:val="24"/>
    </w:rPr>
  </w:style>
  <w:style w:type="character" w:customStyle="1" w:styleId="titleblack141">
    <w:name w:val="title_black_141"/>
    <w:rsid w:val="00A64CCA"/>
    <w:rPr>
      <w:strike w:val="0"/>
      <w:dstrike w:val="0"/>
      <w:color w:val="000000"/>
      <w:sz w:val="21"/>
      <w:szCs w:val="21"/>
      <w:u w:val="none"/>
    </w:rPr>
  </w:style>
  <w:style w:type="character" w:customStyle="1" w:styleId="lulu0CharChar">
    <w:name w:val="lulu正文0 Char Char"/>
    <w:link w:val="lulu0"/>
    <w:rsid w:val="00A64CCA"/>
    <w:rPr>
      <w:rFonts w:cs="宋体"/>
      <w:sz w:val="26"/>
    </w:rPr>
  </w:style>
  <w:style w:type="character" w:customStyle="1" w:styleId="Char1ff9">
    <w:name w:val="标准样式 Char1"/>
    <w:rsid w:val="00A64CCA"/>
    <w:rPr>
      <w:rFonts w:ascii="宋体" w:eastAsia="宋体" w:hAnsi="Calibri"/>
      <w:sz w:val="28"/>
      <w:szCs w:val="26"/>
    </w:rPr>
  </w:style>
  <w:style w:type="character" w:customStyle="1" w:styleId="1CharCharb">
    <w:name w:val="正文文本1 Char Char"/>
    <w:rsid w:val="00A64CCA"/>
    <w:rPr>
      <w:rFonts w:ascii="宋体" w:eastAsia="宋体" w:hAnsi="华文宋体" w:cs="宋体"/>
      <w:w w:val="80"/>
      <w:kern w:val="2"/>
      <w:sz w:val="28"/>
      <w:lang w:val="en-US" w:eastAsia="zh-CN"/>
    </w:rPr>
  </w:style>
  <w:style w:type="character" w:customStyle="1" w:styleId="unnamed31">
    <w:name w:val="unnamed31"/>
    <w:rsid w:val="00A64CCA"/>
    <w:rPr>
      <w:i w:val="0"/>
      <w:iCs w:val="0"/>
      <w:color w:val="000000"/>
      <w:sz w:val="18"/>
      <w:szCs w:val="18"/>
    </w:rPr>
  </w:style>
  <w:style w:type="character" w:customStyle="1" w:styleId="ldblue1">
    <w:name w:val="ldblue1"/>
    <w:rsid w:val="00A64CCA"/>
    <w:rPr>
      <w:rFonts w:ascii="Verdana" w:hAnsi="Verdana" w:hint="default"/>
      <w:color w:val="003CD9"/>
      <w:sz w:val="22"/>
      <w:szCs w:val="22"/>
    </w:rPr>
  </w:style>
  <w:style w:type="character" w:customStyle="1" w:styleId="main141">
    <w:name w:val="main_141"/>
    <w:rsid w:val="00A64CCA"/>
    <w:rPr>
      <w:rFonts w:ascii="Verdana" w:hAnsi="Verdana" w:hint="default"/>
      <w:color w:val="333333"/>
      <w:sz w:val="23"/>
      <w:szCs w:val="23"/>
    </w:rPr>
  </w:style>
  <w:style w:type="character" w:customStyle="1" w:styleId="111Char1">
    <w:name w:val="11标题1 Char1"/>
    <w:link w:val="1113"/>
    <w:rsid w:val="00A64CCA"/>
    <w:rPr>
      <w:rFonts w:ascii="宋体" w:eastAsia="微软雅黑" w:hAnsi="宋体" w:cs="宋体"/>
      <w:b/>
      <w:bCs/>
      <w:kern w:val="44"/>
      <w:sz w:val="30"/>
    </w:rPr>
  </w:style>
  <w:style w:type="character" w:customStyle="1" w:styleId="39CharChar">
    <w:name w:val="样式39 Char Char"/>
    <w:link w:val="390"/>
    <w:rsid w:val="00A64CCA"/>
    <w:rPr>
      <w:rFonts w:ascii="宋体" w:hAnsi="宋体"/>
      <w:sz w:val="26"/>
      <w:szCs w:val="26"/>
    </w:rPr>
  </w:style>
  <w:style w:type="character" w:customStyle="1" w:styleId="2CharChar9">
    <w:name w:val="样式 样式 四号 黑色 + 首行缩进:  2 字符 Char Char"/>
    <w:link w:val="2fd"/>
    <w:rsid w:val="00A64CCA"/>
    <w:rPr>
      <w:rFonts w:ascii="Calibri" w:hAnsi="Calibri" w:cs="宋体"/>
      <w:color w:val="000000"/>
      <w:sz w:val="28"/>
    </w:rPr>
  </w:style>
  <w:style w:type="character" w:customStyle="1" w:styleId="CharCharffff9">
    <w:name w:val="表格表格 Char Char"/>
    <w:link w:val="afffffffffffff3"/>
    <w:rsid w:val="00A64CCA"/>
    <w:rPr>
      <w:rFonts w:ascii="Calibri" w:hAnsi="Calibri" w:cs="宋体"/>
      <w:color w:val="000000"/>
      <w:szCs w:val="21"/>
    </w:rPr>
  </w:style>
  <w:style w:type="character" w:customStyle="1" w:styleId="15CharChar0">
    <w:name w:val="样式 宋体 四号 行距: 1.5 倍行距 Char Char"/>
    <w:rsid w:val="00A64CCA"/>
    <w:rPr>
      <w:rFonts w:ascii="宋体" w:eastAsia="宋体" w:hAnsi="宋体" w:cs="宋体"/>
      <w:kern w:val="2"/>
      <w:sz w:val="28"/>
      <w:szCs w:val="28"/>
      <w:lang w:val="en-US" w:eastAsia="zh-CN"/>
    </w:rPr>
  </w:style>
  <w:style w:type="character" w:customStyle="1" w:styleId="3zw">
    <w:name w:val="3zw"/>
    <w:rsid w:val="00A64CCA"/>
  </w:style>
  <w:style w:type="character" w:customStyle="1" w:styleId="CharCharffffa">
    <w:name w:val="样式 四号 黑色 Char Char"/>
    <w:link w:val="afffffffffffff4"/>
    <w:rsid w:val="00A64CCA"/>
    <w:rPr>
      <w:rFonts w:ascii="Calibri" w:hAnsi="Calibri" w:cs="宋体"/>
      <w:sz w:val="24"/>
      <w:szCs w:val="24"/>
    </w:rPr>
  </w:style>
  <w:style w:type="character" w:customStyle="1" w:styleId="frd1">
    <w:name w:val="frd1"/>
    <w:rsid w:val="00A64CCA"/>
    <w:rPr>
      <w:color w:val="E10900"/>
    </w:rPr>
  </w:style>
  <w:style w:type="character" w:customStyle="1" w:styleId="Char1ffa">
    <w:name w:val="小节标题 Char1"/>
    <w:aliases w:val="小节标题 Char Char Char1"/>
    <w:rsid w:val="00A64CCA"/>
    <w:rPr>
      <w:rFonts w:eastAsia="宋体"/>
      <w:b/>
      <w:bCs/>
      <w:kern w:val="2"/>
      <w:sz w:val="32"/>
      <w:szCs w:val="32"/>
      <w:lang w:val="en-US" w:eastAsia="zh-CN"/>
    </w:rPr>
  </w:style>
  <w:style w:type="character" w:customStyle="1" w:styleId="CharCharffffb">
    <w:name w:val="节标题 Char Char"/>
    <w:rsid w:val="00A64CCA"/>
    <w:rPr>
      <w:rFonts w:ascii="Arial" w:eastAsia="黑体" w:hAnsi="Arial"/>
      <w:b/>
      <w:bCs/>
      <w:kern w:val="2"/>
      <w:sz w:val="32"/>
      <w:szCs w:val="32"/>
      <w:lang w:val="en-US" w:eastAsia="zh-CN"/>
    </w:rPr>
  </w:style>
  <w:style w:type="character" w:customStyle="1" w:styleId="101CharCharCharCharChar">
    <w:name w:val="样式 左 首行缩进:  1.01 厘米 Char Char Char Char Char"/>
    <w:link w:val="101CharChar"/>
    <w:rsid w:val="00A64CCA"/>
    <w:rPr>
      <w:rFonts w:ascii="Calibri" w:hAnsi="Calibri" w:cs="宋体"/>
      <w:sz w:val="26"/>
      <w:szCs w:val="26"/>
    </w:rPr>
  </w:style>
  <w:style w:type="character" w:customStyle="1" w:styleId="CharCharCharCharChar5">
    <w:name w:val="正文四号 Char Char Char Char Char"/>
    <w:link w:val="CharCharChara"/>
    <w:rsid w:val="00A64CCA"/>
    <w:rPr>
      <w:rFonts w:ascii="Calibri" w:hAnsi="Calibri" w:cs="宋体"/>
      <w:sz w:val="24"/>
      <w:szCs w:val="24"/>
    </w:rPr>
  </w:style>
  <w:style w:type="character" w:customStyle="1" w:styleId="CharCharffffc">
    <w:name w:val="图名中文 Char Char"/>
    <w:link w:val="afffffffffffff5"/>
    <w:rsid w:val="00A64CCA"/>
    <w:rPr>
      <w:rFonts w:ascii="宋体" w:hAnsi="宋体"/>
      <w:szCs w:val="21"/>
      <w:lang w:eastAsia="en-US"/>
    </w:rPr>
  </w:style>
  <w:style w:type="character" w:customStyle="1" w:styleId="CharCharffffd">
    <w:name w:val="表号 Char Char"/>
    <w:rsid w:val="00A64CCA"/>
    <w:rPr>
      <w:rFonts w:ascii="黑体" w:eastAsia="黑体" w:hAnsi="Times New Roman" w:cs="Times New Roman"/>
      <w:color w:val="000000"/>
      <w:spacing w:val="6"/>
      <w:kern w:val="0"/>
      <w:sz w:val="26"/>
      <w:szCs w:val="26"/>
    </w:rPr>
  </w:style>
  <w:style w:type="character" w:customStyle="1" w:styleId="CharCharffffe">
    <w:name w:val="表注 Char Char"/>
    <w:rsid w:val="00A64CCA"/>
    <w:rPr>
      <w:rFonts w:ascii="Calibri" w:eastAsia="新宋体" w:hAnsi="Calibri" w:cs="Arial"/>
      <w:b/>
      <w:szCs w:val="21"/>
    </w:rPr>
  </w:style>
  <w:style w:type="character" w:customStyle="1" w:styleId="205205CharChar">
    <w:name w:val="样式 样式 首行缩进:  2 字符 段后: 0.5 行 + 首行缩进:  2 字符 段后: 0.5 行 Char Char"/>
    <w:link w:val="205205"/>
    <w:rsid w:val="00A64CCA"/>
    <w:rPr>
      <w:rFonts w:ascii="Calibri" w:hAnsi="Calibri" w:cs="宋体"/>
      <w:sz w:val="28"/>
    </w:rPr>
  </w:style>
  <w:style w:type="character" w:customStyle="1" w:styleId="TimesNewRoman20CharChar">
    <w:name w:val="样式 (西文) Times New Roman (中文) 宋体 (符号) 宋体 行距: 固定值 20 磅 首行缩进:  ... Char Char"/>
    <w:link w:val="TimesNewRoman20"/>
    <w:rsid w:val="00A64CCA"/>
    <w:rPr>
      <w:rFonts w:ascii="Calibri" w:hAnsi="宋体"/>
      <w:sz w:val="24"/>
    </w:rPr>
  </w:style>
  <w:style w:type="character" w:customStyle="1" w:styleId="listtitle">
    <w:name w:val="list_title"/>
    <w:rsid w:val="00A64CCA"/>
  </w:style>
  <w:style w:type="character" w:customStyle="1" w:styleId="111111111CharChar">
    <w:name w:val="正文111111111 Char Char"/>
    <w:rsid w:val="00A64CCA"/>
    <w:rPr>
      <w:rFonts w:eastAsia="宋体" w:cs="宋体"/>
      <w:sz w:val="24"/>
    </w:rPr>
  </w:style>
  <w:style w:type="character" w:customStyle="1" w:styleId="2CharChar10">
    <w:name w:val="样式2 Char Char1"/>
    <w:rsid w:val="00A64CCA"/>
    <w:rPr>
      <w:rFonts w:ascii="Arial" w:eastAsia="宋体" w:hAnsi="Arial" w:cs="Arial"/>
      <w:bCs/>
      <w:color w:val="000000"/>
      <w:sz w:val="24"/>
      <w:szCs w:val="24"/>
      <w:lang w:val="zh-CN" w:eastAsia="zh-CN"/>
    </w:rPr>
  </w:style>
  <w:style w:type="character" w:customStyle="1" w:styleId="5CharCharChar">
    <w:name w:val="样式5 Char Char Char"/>
    <w:rsid w:val="00A64CCA"/>
    <w:rPr>
      <w:rFonts w:eastAsia="仿宋_GB2312"/>
      <w:kern w:val="2"/>
      <w:sz w:val="24"/>
      <w:szCs w:val="24"/>
      <w:lang w:val="en-US" w:eastAsia="zh-CN"/>
    </w:rPr>
  </w:style>
  <w:style w:type="character" w:customStyle="1" w:styleId="hahaCharChar">
    <w:name w:val="haha Char Char"/>
    <w:rsid w:val="00A64CCA"/>
    <w:rPr>
      <w:rFonts w:eastAsia="仿宋_GB2312"/>
      <w:sz w:val="24"/>
    </w:rPr>
  </w:style>
  <w:style w:type="character" w:customStyle="1" w:styleId="3CharChar3">
    <w:name w:val="样式 标题 3 Char Char"/>
    <w:rsid w:val="00A64CCA"/>
    <w:rPr>
      <w:rFonts w:eastAsia="宋体"/>
      <w:snapToGrid/>
      <w:sz w:val="28"/>
      <w:szCs w:val="28"/>
    </w:rPr>
  </w:style>
  <w:style w:type="character" w:customStyle="1" w:styleId="Char35">
    <w:name w:val="引用 Char3"/>
    <w:uiPriority w:val="29"/>
    <w:rsid w:val="00A64CCA"/>
    <w:rPr>
      <w:rFonts w:ascii="Times New Roman" w:eastAsia="宋体" w:hAnsi="Times New Roman" w:cs="Times New Roman"/>
      <w:i/>
      <w:iCs/>
      <w:color w:val="000000"/>
      <w:sz w:val="28"/>
      <w:szCs w:val="24"/>
    </w:rPr>
  </w:style>
  <w:style w:type="character" w:customStyle="1" w:styleId="CharChar29">
    <w:name w:val="Char Char29"/>
    <w:rsid w:val="00A64CCA"/>
    <w:rPr>
      <w:rFonts w:ascii="Cambria" w:eastAsia="宋体" w:hAnsi="Cambria" w:cs="Times New Roman"/>
      <w:color w:val="4F81BD"/>
      <w:kern w:val="0"/>
      <w:sz w:val="20"/>
      <w:szCs w:val="20"/>
      <w:lang w:eastAsia="en-US" w:bidi="en-US"/>
    </w:rPr>
  </w:style>
  <w:style w:type="character" w:customStyle="1" w:styleId="Charffffffffff2">
    <w:name w:val="表格题注 Char"/>
    <w:rsid w:val="00A64CCA"/>
    <w:rPr>
      <w:rFonts w:ascii="Calibri" w:eastAsia="宋体" w:hAnsi="Calibri"/>
      <w:b/>
      <w:color w:val="000000"/>
      <w:szCs w:val="21"/>
    </w:rPr>
  </w:style>
  <w:style w:type="character" w:customStyle="1" w:styleId="052CharCharCharCharCharCharCharChar">
    <w:name w:val="样式 段前: 0.5 行 首行缩进:  2 字符 Char Char Char Char Char Char Char Char"/>
    <w:rsid w:val="00A64CCA"/>
    <w:rPr>
      <w:rFonts w:ascii="Calibri" w:eastAsia="宋体" w:hAnsi="Calibri" w:cs="宋体"/>
      <w:sz w:val="24"/>
    </w:rPr>
  </w:style>
  <w:style w:type="character" w:customStyle="1" w:styleId="-biaoChar">
    <w:name w:val="正文-biao Char"/>
    <w:rsid w:val="00A64CCA"/>
    <w:rPr>
      <w:rFonts w:ascii="Calibri" w:eastAsia="宋体" w:hAnsi="宋体"/>
      <w:sz w:val="24"/>
      <w:szCs w:val="24"/>
    </w:rPr>
  </w:style>
  <w:style w:type="character" w:customStyle="1" w:styleId="nChar0">
    <w:name w:val="n正文 Char"/>
    <w:rsid w:val="00A64CCA"/>
    <w:rPr>
      <w:rFonts w:ascii="宋体" w:eastAsia="宋体" w:hAnsi="宋体"/>
      <w:sz w:val="24"/>
      <w:szCs w:val="24"/>
    </w:rPr>
  </w:style>
  <w:style w:type="character" w:styleId="afffffffffffff6">
    <w:name w:val="Book Title"/>
    <w:uiPriority w:val="33"/>
    <w:qFormat/>
    <w:rsid w:val="00A64CCA"/>
    <w:rPr>
      <w:b/>
      <w:bCs/>
      <w:smallCaps/>
      <w:spacing w:val="5"/>
    </w:rPr>
  </w:style>
  <w:style w:type="character" w:customStyle="1" w:styleId="Char1ffb">
    <w:name w:val="注释标题 Char1"/>
    <w:rsid w:val="00A64CCA"/>
    <w:rPr>
      <w:rFonts w:ascii="Times New Roman" w:eastAsia="宋体" w:hAnsi="Times New Roman" w:cs="Times New Roman"/>
      <w:szCs w:val="20"/>
    </w:rPr>
  </w:style>
  <w:style w:type="character" w:customStyle="1" w:styleId="z-Char10">
    <w:name w:val="z-窗体顶端 Char1"/>
    <w:link w:val="z-0"/>
    <w:rsid w:val="00A64CCA"/>
    <w:rPr>
      <w:rFonts w:ascii="Arial" w:hAnsi="Arial" w:cs="Arial"/>
      <w:vanish/>
      <w:sz w:val="16"/>
      <w:szCs w:val="16"/>
      <w:lang w:eastAsia="en-US" w:bidi="en-US"/>
    </w:rPr>
  </w:style>
  <w:style w:type="character" w:customStyle="1" w:styleId="2chChar">
    <w:name w:val="标题 2－ch Char"/>
    <w:aliases w:val="第一节 Char,标题 2XW Char Char"/>
    <w:rsid w:val="00A64CCA"/>
    <w:rPr>
      <w:rFonts w:ascii="Times New Roman" w:eastAsia="宋体" w:hAnsi="Times New Roman" w:cs="Times New Roman"/>
      <w:b/>
      <w:bCs/>
      <w:kern w:val="0"/>
      <w:sz w:val="30"/>
      <w:szCs w:val="32"/>
    </w:rPr>
  </w:style>
  <w:style w:type="character" w:customStyle="1" w:styleId="CharChar24">
    <w:name w:val="Char Char24"/>
    <w:rsid w:val="00A64CCA"/>
    <w:rPr>
      <w:rFonts w:ascii="Times New Roman" w:eastAsia="宋体" w:hAnsi="Times New Roman" w:cs="Times New Roman"/>
      <w:b/>
      <w:bCs/>
      <w:kern w:val="0"/>
      <w:sz w:val="28"/>
      <w:szCs w:val="32"/>
    </w:rPr>
  </w:style>
  <w:style w:type="character" w:customStyle="1" w:styleId="Charffffffffff3">
    <w:name w:val="正文文 Char"/>
    <w:link w:val="afffffffffffff7"/>
    <w:semiHidden/>
    <w:rsid w:val="00A64CCA"/>
    <w:rPr>
      <w:rFonts w:eastAsia="楷体_GB2312"/>
      <w:snapToGrid/>
      <w:sz w:val="24"/>
      <w:szCs w:val="24"/>
    </w:rPr>
  </w:style>
  <w:style w:type="character" w:customStyle="1" w:styleId="SLCONChar">
    <w:name w:val="表内文字 样式 五号 居中 行距: 单倍行距 SL CON Char"/>
    <w:link w:val="SLCON"/>
    <w:rsid w:val="00A64CCA"/>
    <w:rPr>
      <w:rFonts w:cs="宋体"/>
      <w:sz w:val="21"/>
      <w:szCs w:val="21"/>
    </w:rPr>
  </w:style>
  <w:style w:type="paragraph" w:styleId="affffffffff">
    <w:name w:val="Subtitle"/>
    <w:basedOn w:val="a1"/>
    <w:next w:val="a1"/>
    <w:link w:val="Charfffffffd"/>
    <w:uiPriority w:val="11"/>
    <w:qFormat/>
    <w:locked/>
    <w:rsid w:val="00A64CCA"/>
    <w:pPr>
      <w:spacing w:before="240" w:after="60" w:line="312" w:lineRule="auto"/>
      <w:jc w:val="center"/>
      <w:outlineLvl w:val="1"/>
    </w:pPr>
    <w:rPr>
      <w:rFonts w:ascii="Cambria" w:hAnsi="Cambria"/>
      <w:b/>
      <w:bCs/>
      <w:kern w:val="28"/>
      <w:sz w:val="32"/>
      <w:szCs w:val="32"/>
    </w:rPr>
  </w:style>
  <w:style w:type="paragraph" w:customStyle="1" w:styleId="Char1CharCharCharCharCharChar2">
    <w:name w:val="Char1 Char Char Char Char Char Char2"/>
    <w:basedOn w:val="a1"/>
    <w:qFormat/>
    <w:rsid w:val="00A64CCA"/>
    <w:pPr>
      <w:keepNext/>
      <w:keepLines/>
      <w:spacing w:line="240" w:lineRule="exact"/>
      <w:jc w:val="left"/>
    </w:pPr>
    <w:rPr>
      <w:rFonts w:ascii="宋体" w:hAnsi="宋体"/>
      <w:b/>
      <w:kern w:val="0"/>
      <w:sz w:val="44"/>
      <w:szCs w:val="44"/>
      <w:lang w:eastAsia="en-US"/>
    </w:rPr>
  </w:style>
  <w:style w:type="paragraph" w:styleId="3e">
    <w:name w:val="List Number 3"/>
    <w:basedOn w:val="a1"/>
    <w:qFormat/>
    <w:locked/>
    <w:rsid w:val="00A64CCA"/>
    <w:pPr>
      <w:tabs>
        <w:tab w:val="left" w:pos="720"/>
      </w:tabs>
      <w:ind w:left="720" w:hanging="720"/>
    </w:pPr>
    <w:rPr>
      <w:rFonts w:ascii="Arial Narrow" w:eastAsia="仿宋_GB2312" w:hAnsi="Arial Narrow"/>
      <w:sz w:val="24"/>
    </w:rPr>
  </w:style>
  <w:style w:type="paragraph" w:styleId="1ff9">
    <w:name w:val="index 1"/>
    <w:basedOn w:val="a1"/>
    <w:next w:val="a1"/>
    <w:qFormat/>
    <w:locked/>
    <w:rsid w:val="00A64CCA"/>
  </w:style>
  <w:style w:type="paragraph" w:customStyle="1" w:styleId="55">
    <w:name w:val="批注框文本5"/>
    <w:basedOn w:val="a1"/>
    <w:semiHidden/>
    <w:qFormat/>
    <w:rsid w:val="00A64CCA"/>
    <w:pPr>
      <w:widowControl/>
      <w:autoSpaceDE w:val="0"/>
      <w:autoSpaceDN w:val="0"/>
      <w:jc w:val="left"/>
    </w:pPr>
    <w:rPr>
      <w:rFonts w:ascii="Tahoma" w:hAnsi="Tahoma" w:cs="幼圆"/>
      <w:kern w:val="0"/>
      <w:sz w:val="16"/>
      <w:szCs w:val="16"/>
      <w:lang w:val="en-GB" w:eastAsia="en-GB"/>
    </w:rPr>
  </w:style>
  <w:style w:type="paragraph" w:styleId="afffffffffffff8">
    <w:name w:val="envelope return"/>
    <w:basedOn w:val="a1"/>
    <w:qFormat/>
    <w:locked/>
    <w:rsid w:val="00A64CCA"/>
    <w:pPr>
      <w:snapToGrid w:val="0"/>
    </w:pPr>
    <w:rPr>
      <w:rFonts w:ascii="Arial" w:hAnsi="Arial" w:cs="Arial"/>
    </w:rPr>
  </w:style>
  <w:style w:type="paragraph" w:customStyle="1" w:styleId="CharChar1Char2">
    <w:name w:val="Char Char1 Char2"/>
    <w:basedOn w:val="a1"/>
    <w:qFormat/>
    <w:rsid w:val="00A64CCA"/>
  </w:style>
  <w:style w:type="paragraph" w:styleId="56">
    <w:name w:val="List Continue 5"/>
    <w:basedOn w:val="a1"/>
    <w:qFormat/>
    <w:locked/>
    <w:rsid w:val="00A64CCA"/>
    <w:pPr>
      <w:ind w:leftChars="1000" w:left="2100"/>
    </w:pPr>
  </w:style>
  <w:style w:type="paragraph" w:customStyle="1" w:styleId="textfont">
    <w:name w:val="textfont"/>
    <w:basedOn w:val="a1"/>
    <w:qFormat/>
    <w:rsid w:val="00A64CCA"/>
    <w:pPr>
      <w:widowControl/>
      <w:spacing w:beforeAutospacing="1" w:afterAutospacing="1" w:line="360" w:lineRule="auto"/>
      <w:ind w:firstLineChars="200" w:firstLine="200"/>
      <w:jc w:val="left"/>
    </w:pPr>
    <w:rPr>
      <w:rFonts w:ascii="宋体" w:hAnsi="宋体"/>
      <w:kern w:val="0"/>
      <w:sz w:val="24"/>
    </w:rPr>
  </w:style>
  <w:style w:type="paragraph" w:customStyle="1" w:styleId="CharCharCharCharCharCharChar3">
    <w:name w:val="Char Char Char Char Char Char Char3"/>
    <w:basedOn w:val="a1"/>
    <w:link w:val="CharCharCharCharCharCharCharChar2"/>
    <w:qFormat/>
    <w:rsid w:val="00A64CCA"/>
  </w:style>
  <w:style w:type="paragraph" w:styleId="HTML7">
    <w:name w:val="HTML Address"/>
    <w:basedOn w:val="a1"/>
    <w:link w:val="HTMLChar"/>
    <w:qFormat/>
    <w:locked/>
    <w:rsid w:val="00A64CCA"/>
    <w:rPr>
      <w:i/>
      <w:iCs/>
    </w:rPr>
  </w:style>
  <w:style w:type="paragraph" w:styleId="afffffffff3">
    <w:name w:val="caption"/>
    <w:aliases w:val="实德题注,表题2,表题3,表题4,表题21,表题32,表题5,表题6,表题7,表题注,表题注1,表题33,表题注2,表题注3,表题注4,表题注5,表题注6,表题注7,表题注8,表题注9,表题注10,表题注11,表题注21,表题注12,表题注22,表题注13,表题注14,表题注23,表题注31,表题注111,表题注211,表题注41,表题注121,表题注221,表题注51,表题注61,表题注71,表题注81,表题注91,表题注101,表题注131,表题注15"/>
    <w:basedOn w:val="a1"/>
    <w:next w:val="a1"/>
    <w:link w:val="Charfffffff3"/>
    <w:qFormat/>
    <w:locked/>
    <w:rsid w:val="00A64CCA"/>
    <w:pPr>
      <w:snapToGrid w:val="0"/>
      <w:spacing w:line="360" w:lineRule="auto"/>
      <w:jc w:val="center"/>
    </w:pPr>
    <w:rPr>
      <w:rFonts w:ascii="黑体" w:eastAsia="黑体" w:hAnsi="宋体" w:cs="Arial"/>
      <w:sz w:val="24"/>
    </w:rPr>
  </w:style>
  <w:style w:type="paragraph" w:customStyle="1" w:styleId="125">
    <w:name w:val="12"/>
    <w:qFormat/>
    <w:rsid w:val="00A64CCA"/>
    <w:pPr>
      <w:widowControl w:val="0"/>
      <w:jc w:val="both"/>
    </w:pPr>
    <w:rPr>
      <w:color w:val="000000"/>
      <w:kern w:val="2"/>
      <w:sz w:val="24"/>
      <w:szCs w:val="24"/>
    </w:rPr>
  </w:style>
  <w:style w:type="paragraph" w:styleId="afffffffff2">
    <w:name w:val="Note Heading"/>
    <w:basedOn w:val="a1"/>
    <w:next w:val="a1"/>
    <w:link w:val="Charfffffff2"/>
    <w:qFormat/>
    <w:locked/>
    <w:rsid w:val="00A64CCA"/>
    <w:pPr>
      <w:jc w:val="center"/>
    </w:pPr>
    <w:rPr>
      <w:rFonts w:ascii="Arial Narrow" w:eastAsia="仿宋_GB2312" w:hAnsi="Arial Narrow"/>
      <w:sz w:val="24"/>
    </w:rPr>
  </w:style>
  <w:style w:type="paragraph" w:styleId="1ffa">
    <w:name w:val="toc 1"/>
    <w:aliases w:val="TOC 1,目录"/>
    <w:basedOn w:val="a1"/>
    <w:next w:val="a1"/>
    <w:uiPriority w:val="39"/>
    <w:qFormat/>
    <w:locked/>
    <w:rsid w:val="00A64CCA"/>
  </w:style>
  <w:style w:type="paragraph" w:customStyle="1" w:styleId="CharCharCharCharCharCharCharCharCharCharCharCharCharCharCharCharCharChar2">
    <w:name w:val="Char Char Char Char Char Char Char Char Char Char Char Char Char Char Char Char Char Char2"/>
    <w:basedOn w:val="a1"/>
    <w:qFormat/>
    <w:rsid w:val="00A64CCA"/>
  </w:style>
  <w:style w:type="paragraph" w:styleId="affffffff7">
    <w:name w:val="endnote text"/>
    <w:basedOn w:val="a1"/>
    <w:link w:val="Charffffff8"/>
    <w:uiPriority w:val="99"/>
    <w:qFormat/>
    <w:locked/>
    <w:rsid w:val="00A64CCA"/>
    <w:pPr>
      <w:snapToGrid w:val="0"/>
      <w:jc w:val="left"/>
    </w:pPr>
  </w:style>
  <w:style w:type="paragraph" w:styleId="afffffffff9">
    <w:name w:val="Plain Text"/>
    <w:aliases w:val="普通文字,普通文字 Char,Plain Text Char1,Plain Text Char Char,Plain Text Char,Plain Text Char2 Char,Plain Text Char Char Char,Plain Text Char1 Char Char,表格中文字,普,普通文字 Char Char Char,普通文字 Char Char Char Char Char Char Char Char,普通文字 Char Ch,C,表格文字1,孙普文字,ÆÕ,普通"/>
    <w:basedOn w:val="a1"/>
    <w:link w:val="Charfffffff8"/>
    <w:qFormat/>
    <w:locked/>
    <w:rsid w:val="00A64CCA"/>
    <w:pPr>
      <w:adjustRightInd w:val="0"/>
      <w:snapToGrid w:val="0"/>
      <w:spacing w:line="480" w:lineRule="atLeast"/>
      <w:ind w:firstLineChars="200" w:firstLine="200"/>
    </w:pPr>
    <w:rPr>
      <w:rFonts w:ascii="宋体" w:hAnsi="Courier New"/>
      <w:sz w:val="26"/>
      <w:szCs w:val="26"/>
    </w:rPr>
  </w:style>
  <w:style w:type="paragraph" w:styleId="afffff0">
    <w:name w:val="macro"/>
    <w:link w:val="Charfffc"/>
    <w:unhideWhenUsed/>
    <w:qFormat/>
    <w:locked/>
    <w:rsid w:val="00A64C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480"/>
    </w:pPr>
    <w:rPr>
      <w:rFonts w:ascii="Courier New" w:hAnsi="Courier New" w:cs="Courier New"/>
      <w:kern w:val="2"/>
      <w:sz w:val="24"/>
      <w:szCs w:val="24"/>
    </w:rPr>
  </w:style>
  <w:style w:type="paragraph" w:styleId="afffffffffffff9">
    <w:name w:val="List Bullet"/>
    <w:basedOn w:val="a1"/>
    <w:qFormat/>
    <w:locked/>
    <w:rsid w:val="00A64CCA"/>
    <w:pPr>
      <w:tabs>
        <w:tab w:val="left" w:pos="1416"/>
      </w:tabs>
      <w:ind w:left="1416" w:hanging="720"/>
    </w:pPr>
    <w:rPr>
      <w:rFonts w:ascii="Arial Narrow" w:eastAsia="仿宋_GB2312" w:hAnsi="Arial Narrow"/>
      <w:sz w:val="24"/>
    </w:rPr>
  </w:style>
  <w:style w:type="paragraph" w:customStyle="1" w:styleId="142">
    <w:name w:val="标题 1红4号2"/>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styleId="93">
    <w:name w:val="toc 9"/>
    <w:basedOn w:val="a1"/>
    <w:next w:val="a1"/>
    <w:uiPriority w:val="39"/>
    <w:qFormat/>
    <w:locked/>
    <w:rsid w:val="00A64CCA"/>
    <w:pPr>
      <w:ind w:left="1680"/>
      <w:jc w:val="left"/>
    </w:pPr>
    <w:rPr>
      <w:sz w:val="18"/>
      <w:szCs w:val="18"/>
    </w:rPr>
  </w:style>
  <w:style w:type="paragraph" w:customStyle="1" w:styleId="afffffffffffffa">
    <w:name w:val="图表说明"/>
    <w:basedOn w:val="a1"/>
    <w:qFormat/>
    <w:rsid w:val="00A64CCA"/>
    <w:pPr>
      <w:adjustRightInd w:val="0"/>
      <w:snapToGrid w:val="0"/>
      <w:spacing w:line="360" w:lineRule="auto"/>
      <w:ind w:firstLineChars="200" w:firstLine="200"/>
      <w:jc w:val="center"/>
    </w:pPr>
    <w:rPr>
      <w:rFonts w:hAnsi="宋体"/>
      <w:szCs w:val="21"/>
    </w:rPr>
  </w:style>
  <w:style w:type="paragraph" w:customStyle="1" w:styleId="CharCharCharCharCharCharCharCharChar3">
    <w:name w:val="Char Char Char Char Char Char Char Char Char3"/>
    <w:basedOn w:val="a1"/>
    <w:qFormat/>
    <w:rsid w:val="00A64CCA"/>
  </w:style>
  <w:style w:type="paragraph" w:styleId="57">
    <w:name w:val="index 5"/>
    <w:basedOn w:val="a1"/>
    <w:next w:val="a1"/>
    <w:uiPriority w:val="99"/>
    <w:unhideWhenUsed/>
    <w:qFormat/>
    <w:locked/>
    <w:rsid w:val="00A64CCA"/>
    <w:pPr>
      <w:spacing w:line="360" w:lineRule="auto"/>
      <w:ind w:leftChars="800" w:left="800"/>
    </w:pPr>
    <w:rPr>
      <w:sz w:val="28"/>
    </w:rPr>
  </w:style>
  <w:style w:type="paragraph" w:customStyle="1" w:styleId="333">
    <w:name w:val="标题3.3.3级"/>
    <w:basedOn w:val="a1"/>
    <w:link w:val="333Char"/>
    <w:qFormat/>
    <w:rsid w:val="00A64CCA"/>
    <w:pPr>
      <w:spacing w:beforeLines="50" w:afterLines="50" w:line="360" w:lineRule="auto"/>
      <w:jc w:val="left"/>
      <w:outlineLvl w:val="2"/>
    </w:pPr>
    <w:rPr>
      <w:b/>
      <w:kern w:val="0"/>
      <w:sz w:val="24"/>
    </w:rPr>
  </w:style>
  <w:style w:type="paragraph" w:styleId="afffffffffc">
    <w:name w:val="footer"/>
    <w:aliases w:val="Footer-Even,fo,footer odd,odd,footer Final,123YJ,Footer1,Char3 Char Char Char Char,页脚2,Char31,Char3 Char Char Char1 Char Char,Char3 Char Char Char1 Char,Char3 Char Char Char,Char3 Char Char,页脚1"/>
    <w:basedOn w:val="a1"/>
    <w:link w:val="Charfffffffb"/>
    <w:uiPriority w:val="99"/>
    <w:qFormat/>
    <w:rsid w:val="00A64CCA"/>
    <w:pPr>
      <w:tabs>
        <w:tab w:val="center" w:pos="4153"/>
        <w:tab w:val="right" w:pos="8306"/>
      </w:tabs>
      <w:snapToGrid w:val="0"/>
      <w:jc w:val="left"/>
    </w:pPr>
    <w:rPr>
      <w:kern w:val="0"/>
      <w:sz w:val="18"/>
      <w:szCs w:val="20"/>
    </w:rPr>
  </w:style>
  <w:style w:type="paragraph" w:customStyle="1" w:styleId="CharChar3CharCharCharChar3">
    <w:name w:val="Char Char3 Char Char Char Char3"/>
    <w:basedOn w:val="a1"/>
    <w:qFormat/>
    <w:rsid w:val="00A64CCA"/>
    <w:pPr>
      <w:widowControl/>
      <w:spacing w:line="240" w:lineRule="exact"/>
      <w:jc w:val="left"/>
    </w:pPr>
    <w:rPr>
      <w:rFonts w:ascii="Verdana" w:hAnsi="Verdana"/>
      <w:kern w:val="0"/>
      <w:sz w:val="20"/>
      <w:szCs w:val="20"/>
      <w:lang w:eastAsia="en-US"/>
    </w:rPr>
  </w:style>
  <w:style w:type="paragraph" w:styleId="82">
    <w:name w:val="toc 8"/>
    <w:basedOn w:val="a1"/>
    <w:next w:val="a1"/>
    <w:uiPriority w:val="39"/>
    <w:qFormat/>
    <w:locked/>
    <w:rsid w:val="00A64CCA"/>
    <w:pPr>
      <w:ind w:left="1470"/>
      <w:jc w:val="left"/>
    </w:pPr>
    <w:rPr>
      <w:sz w:val="18"/>
      <w:szCs w:val="18"/>
    </w:rPr>
  </w:style>
  <w:style w:type="paragraph" w:styleId="2f4">
    <w:name w:val="Body Text 2"/>
    <w:aliases w:val="正文4号,正文文字 2"/>
    <w:basedOn w:val="a1"/>
    <w:link w:val="2Charf"/>
    <w:unhideWhenUsed/>
    <w:qFormat/>
    <w:locked/>
    <w:rsid w:val="00A64CCA"/>
    <w:pPr>
      <w:spacing w:after="120" w:line="480" w:lineRule="auto"/>
    </w:pPr>
    <w:rPr>
      <w:rFonts w:ascii="Calibri" w:hAnsi="Calibri"/>
      <w:szCs w:val="20"/>
    </w:rPr>
  </w:style>
  <w:style w:type="paragraph" w:styleId="afffffffff8">
    <w:name w:val="Block Text"/>
    <w:basedOn w:val="a1"/>
    <w:link w:val="Charfffffff7"/>
    <w:qFormat/>
    <w:locked/>
    <w:rsid w:val="00A64CCA"/>
    <w:pPr>
      <w:spacing w:line="360" w:lineRule="auto"/>
      <w:ind w:left="720" w:right="-334" w:hanging="720"/>
    </w:pPr>
    <w:rPr>
      <w:sz w:val="24"/>
      <w:szCs w:val="20"/>
    </w:rPr>
  </w:style>
  <w:style w:type="paragraph" w:styleId="afffffffffffffb">
    <w:name w:val="List Continue"/>
    <w:basedOn w:val="a1"/>
    <w:qFormat/>
    <w:locked/>
    <w:rsid w:val="00A64CCA"/>
    <w:pPr>
      <w:ind w:leftChars="200" w:left="420"/>
    </w:pPr>
  </w:style>
  <w:style w:type="paragraph" w:customStyle="1" w:styleId="CharCharCharCharCharCharCharCharCharCharChar2">
    <w:name w:val="Char Char Char Char Char Char Char Char Char Char Char2"/>
    <w:basedOn w:val="a1"/>
    <w:qFormat/>
    <w:rsid w:val="00A64CCA"/>
    <w:pPr>
      <w:adjustRightInd w:val="0"/>
      <w:spacing w:line="360" w:lineRule="auto"/>
    </w:pPr>
    <w:rPr>
      <w:kern w:val="0"/>
      <w:sz w:val="24"/>
      <w:szCs w:val="20"/>
    </w:rPr>
  </w:style>
  <w:style w:type="paragraph" w:styleId="2fe">
    <w:name w:val="index 2"/>
    <w:basedOn w:val="a1"/>
    <w:next w:val="a1"/>
    <w:qFormat/>
    <w:locked/>
    <w:rsid w:val="00A64CCA"/>
    <w:pPr>
      <w:widowControl/>
      <w:spacing w:line="360" w:lineRule="auto"/>
      <w:ind w:leftChars="-21" w:left="-43" w:hanging="1"/>
      <w:jc w:val="left"/>
    </w:pPr>
    <w:rPr>
      <w:rFonts w:ascii="仿宋_GB2312" w:eastAsia="仿宋_GB2312" w:hAnsi="宋体" w:cs="宋体"/>
      <w:kern w:val="0"/>
      <w:sz w:val="28"/>
    </w:rPr>
  </w:style>
  <w:style w:type="paragraph" w:styleId="afffffffff5">
    <w:name w:val="Salutation"/>
    <w:basedOn w:val="a1"/>
    <w:next w:val="a1"/>
    <w:link w:val="Charfffffff5"/>
    <w:qFormat/>
    <w:locked/>
    <w:rsid w:val="00A64CCA"/>
    <w:pPr>
      <w:autoSpaceDE w:val="0"/>
      <w:autoSpaceDN w:val="0"/>
      <w:adjustRightInd w:val="0"/>
      <w:snapToGrid w:val="0"/>
      <w:spacing w:line="300" w:lineRule="auto"/>
      <w:ind w:firstLineChars="200" w:firstLine="480"/>
    </w:pPr>
    <w:rPr>
      <w:rFonts w:ascii="仿宋_GB2312" w:eastAsia="仿宋_GB2312" w:hAnsi="宋体" w:cs="宋体"/>
    </w:rPr>
  </w:style>
  <w:style w:type="paragraph" w:customStyle="1" w:styleId="cucd-3">
    <w:name w:val="cucd-3"/>
    <w:next w:val="cucd-4"/>
    <w:link w:val="cucd-3Char"/>
    <w:qFormat/>
    <w:rsid w:val="00A64CCA"/>
    <w:pPr>
      <w:tabs>
        <w:tab w:val="left" w:pos="709"/>
      </w:tabs>
      <w:spacing w:line="360" w:lineRule="auto"/>
      <w:ind w:left="709" w:hanging="709"/>
      <w:outlineLvl w:val="2"/>
    </w:pPr>
    <w:rPr>
      <w:b/>
      <w:kern w:val="2"/>
      <w:sz w:val="28"/>
      <w:szCs w:val="24"/>
    </w:rPr>
  </w:style>
  <w:style w:type="paragraph" w:styleId="afffffffffffffc">
    <w:name w:val="toa heading"/>
    <w:basedOn w:val="a1"/>
    <w:next w:val="a1"/>
    <w:qFormat/>
    <w:locked/>
    <w:rsid w:val="00A64CCA"/>
    <w:pPr>
      <w:spacing w:before="120"/>
    </w:pPr>
    <w:rPr>
      <w:rFonts w:ascii="Arial" w:hAnsi="Arial" w:cs="Arial"/>
      <w:sz w:val="24"/>
    </w:rPr>
  </w:style>
  <w:style w:type="paragraph" w:customStyle="1" w:styleId="CharCharCharCharCharCharCharCharCharCharCharCharCharCharCharCharCharCharChar2">
    <w:name w:val="Char Char Char Char Char Char Char Char Char Char Char Char Char Char Char Char Char Char Char2"/>
    <w:basedOn w:val="a1"/>
    <w:qFormat/>
    <w:rsid w:val="00A64CCA"/>
    <w:rPr>
      <w:rFonts w:eastAsia="Times New Roman"/>
      <w:kern w:val="0"/>
      <w:sz w:val="20"/>
      <w:szCs w:val="20"/>
    </w:rPr>
  </w:style>
  <w:style w:type="paragraph" w:styleId="58">
    <w:name w:val="List Number 5"/>
    <w:basedOn w:val="a1"/>
    <w:qFormat/>
    <w:locked/>
    <w:rsid w:val="00A64CCA"/>
    <w:pPr>
      <w:tabs>
        <w:tab w:val="left" w:pos="1416"/>
      </w:tabs>
      <w:ind w:left="1416" w:hanging="720"/>
    </w:pPr>
    <w:rPr>
      <w:rFonts w:ascii="Arial Narrow" w:eastAsia="仿宋_GB2312" w:hAnsi="Arial Narrow"/>
      <w:sz w:val="24"/>
    </w:rPr>
  </w:style>
  <w:style w:type="paragraph" w:customStyle="1" w:styleId="132">
    <w:name w:val="正文13"/>
    <w:qFormat/>
    <w:rsid w:val="00A64CCA"/>
    <w:pPr>
      <w:widowControl w:val="0"/>
      <w:adjustRightInd w:val="0"/>
      <w:spacing w:line="312" w:lineRule="atLeast"/>
      <w:jc w:val="both"/>
      <w:textAlignment w:val="baseline"/>
    </w:pPr>
    <w:rPr>
      <w:rFonts w:ascii="宋体"/>
      <w:sz w:val="34"/>
    </w:rPr>
  </w:style>
  <w:style w:type="paragraph" w:styleId="afffffffffe">
    <w:name w:val="Signature"/>
    <w:basedOn w:val="a1"/>
    <w:link w:val="Charfffffffc"/>
    <w:qFormat/>
    <w:locked/>
    <w:rsid w:val="00A64CCA"/>
    <w:pPr>
      <w:ind w:leftChars="2100" w:left="100"/>
    </w:pPr>
  </w:style>
  <w:style w:type="paragraph" w:customStyle="1" w:styleId="CharCharChar1Char2">
    <w:name w:val="Char Char Char1 Char2"/>
    <w:basedOn w:val="a1"/>
    <w:qFormat/>
    <w:rsid w:val="00A64CCA"/>
    <w:rPr>
      <w:rFonts w:ascii="宋体" w:hAnsi="Tahoma" w:cs="Tahoma"/>
      <w:sz w:val="20"/>
      <w:szCs w:val="21"/>
    </w:rPr>
  </w:style>
  <w:style w:type="paragraph" w:styleId="3f">
    <w:name w:val="index 3"/>
    <w:basedOn w:val="a1"/>
    <w:next w:val="a1"/>
    <w:qFormat/>
    <w:locked/>
    <w:rsid w:val="00A64CCA"/>
    <w:pPr>
      <w:widowControl/>
      <w:spacing w:line="360" w:lineRule="auto"/>
      <w:jc w:val="center"/>
    </w:pPr>
    <w:rPr>
      <w:rFonts w:ascii="仿宋_GB2312" w:eastAsia="仿宋_GB2312" w:hAnsi="宋体" w:cs="宋体"/>
      <w:color w:val="FF0000"/>
      <w:kern w:val="0"/>
      <w:sz w:val="28"/>
    </w:rPr>
  </w:style>
  <w:style w:type="paragraph" w:customStyle="1" w:styleId="CharCharCharCharChar10">
    <w:name w:val="Char Char Char Char Char1"/>
    <w:basedOn w:val="a1"/>
    <w:qFormat/>
    <w:rsid w:val="00A64CCA"/>
  </w:style>
  <w:style w:type="paragraph" w:styleId="HTML8">
    <w:name w:val="HTML Preformatted"/>
    <w:basedOn w:val="a1"/>
    <w:link w:val="HTMLChar0"/>
    <w:unhideWhenUsed/>
    <w:qFormat/>
    <w:locked/>
    <w:rsid w:val="00A64C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231">
    <w:name w:val="标题 2 蓝四号3"/>
    <w:basedOn w:val="20"/>
    <w:next w:val="a1"/>
    <w:semiHidden/>
    <w:qFormat/>
    <w:rsid w:val="00A64CCA"/>
    <w:pPr>
      <w:spacing w:beforeLines="10" w:afterLines="10"/>
      <w:ind w:firstLineChars="200" w:firstLine="200"/>
    </w:pPr>
    <w:rPr>
      <w:rFonts w:ascii="Cambria" w:hAnsi="Cambria"/>
    </w:rPr>
  </w:style>
  <w:style w:type="paragraph" w:styleId="2ff">
    <w:name w:val="List 2"/>
    <w:basedOn w:val="a1"/>
    <w:qFormat/>
    <w:locked/>
    <w:rsid w:val="00A64CCA"/>
    <w:pPr>
      <w:ind w:leftChars="200" w:left="100" w:hangingChars="200" w:hanging="200"/>
    </w:pPr>
  </w:style>
  <w:style w:type="paragraph" w:styleId="37">
    <w:name w:val="List 3"/>
    <w:basedOn w:val="a1"/>
    <w:next w:val="a1"/>
    <w:link w:val="3Char8"/>
    <w:qFormat/>
    <w:locked/>
    <w:rsid w:val="00A64CCA"/>
    <w:pPr>
      <w:ind w:leftChars="400" w:left="100" w:hangingChars="200" w:hanging="200"/>
      <w:contextualSpacing/>
    </w:pPr>
  </w:style>
  <w:style w:type="paragraph" w:customStyle="1" w:styleId="Char2CharCharCharCharCharChar2">
    <w:name w:val="Char2 Char Char Char Char Char Char2"/>
    <w:basedOn w:val="a1"/>
    <w:qFormat/>
    <w:rsid w:val="00A64CCA"/>
  </w:style>
  <w:style w:type="paragraph" w:styleId="afffffffff7">
    <w:name w:val="Body Text Indent"/>
    <w:aliases w:val="仿宋体正文,特点标题,Body Text 2,正文文字 21,紧缩文字,正文文字缩进,正文文字( 首段缩进两字）,首行,正文文字缩进 Char Char Char,表内左齐,正文文字缩进2字符,正文文字缩进1"/>
    <w:basedOn w:val="a1"/>
    <w:link w:val="Char44"/>
    <w:uiPriority w:val="99"/>
    <w:qFormat/>
    <w:rsid w:val="00A64CCA"/>
    <w:pPr>
      <w:spacing w:after="120"/>
      <w:ind w:leftChars="200" w:left="420"/>
    </w:pPr>
    <w:rPr>
      <w:kern w:val="0"/>
      <w:sz w:val="24"/>
      <w:szCs w:val="20"/>
    </w:rPr>
  </w:style>
  <w:style w:type="paragraph" w:styleId="affffffffb">
    <w:name w:val="Closing"/>
    <w:basedOn w:val="a1"/>
    <w:link w:val="Charffffffc"/>
    <w:qFormat/>
    <w:locked/>
    <w:rsid w:val="00A64CCA"/>
    <w:pPr>
      <w:ind w:leftChars="2100" w:left="100"/>
    </w:pPr>
  </w:style>
  <w:style w:type="paragraph" w:customStyle="1" w:styleId="CM19">
    <w:name w:val="CM19"/>
    <w:basedOn w:val="Default"/>
    <w:next w:val="Default"/>
    <w:qFormat/>
    <w:rsid w:val="00A64CCA"/>
    <w:rPr>
      <w:rFonts w:hAnsi="Times New Roman" w:cs="Times New Roman"/>
      <w:color w:val="auto"/>
    </w:rPr>
  </w:style>
  <w:style w:type="paragraph" w:styleId="48">
    <w:name w:val="List Bullet 4"/>
    <w:basedOn w:val="a1"/>
    <w:qFormat/>
    <w:locked/>
    <w:rsid w:val="00A64CCA"/>
    <w:pPr>
      <w:tabs>
        <w:tab w:val="left" w:pos="432"/>
      </w:tabs>
      <w:ind w:left="432" w:hanging="432"/>
    </w:pPr>
    <w:rPr>
      <w:rFonts w:ascii="Arial Narrow" w:eastAsia="仿宋_GB2312" w:hAnsi="Arial Narrow"/>
      <w:sz w:val="24"/>
    </w:rPr>
  </w:style>
  <w:style w:type="paragraph" w:styleId="49">
    <w:name w:val="toc 4"/>
    <w:basedOn w:val="a1"/>
    <w:next w:val="a1"/>
    <w:uiPriority w:val="39"/>
    <w:qFormat/>
    <w:locked/>
    <w:rsid w:val="00A64CCA"/>
    <w:pPr>
      <w:ind w:left="630"/>
      <w:jc w:val="left"/>
    </w:pPr>
    <w:rPr>
      <w:sz w:val="18"/>
      <w:szCs w:val="18"/>
    </w:rPr>
  </w:style>
  <w:style w:type="paragraph" w:styleId="afffffffffb">
    <w:name w:val="Balloon Text"/>
    <w:basedOn w:val="a1"/>
    <w:link w:val="Charfffffffa"/>
    <w:uiPriority w:val="99"/>
    <w:qFormat/>
    <w:rsid w:val="00A64CCA"/>
    <w:rPr>
      <w:kern w:val="0"/>
      <w:sz w:val="18"/>
      <w:szCs w:val="20"/>
    </w:rPr>
  </w:style>
  <w:style w:type="paragraph" w:customStyle="1" w:styleId="CharCharCharCharCharCharCharCharCharCharCharChar5">
    <w:name w:val="Char Char Char Char Char Char Char Char Char Char Char Char5"/>
    <w:basedOn w:val="a1"/>
    <w:next w:val="a1"/>
    <w:qFormat/>
    <w:rsid w:val="00A64CCA"/>
    <w:pPr>
      <w:spacing w:line="360" w:lineRule="auto"/>
      <w:ind w:firstLineChars="200" w:firstLine="200"/>
    </w:pPr>
    <w:rPr>
      <w:rFonts w:ascii="宋体" w:hAnsi="宋体" w:cs="宋体"/>
      <w:sz w:val="24"/>
    </w:rPr>
  </w:style>
  <w:style w:type="paragraph" w:styleId="2ff0">
    <w:name w:val="List Continue 2"/>
    <w:basedOn w:val="a1"/>
    <w:qFormat/>
    <w:locked/>
    <w:rsid w:val="00A64CCA"/>
    <w:pPr>
      <w:ind w:leftChars="400" w:left="840"/>
    </w:pPr>
  </w:style>
  <w:style w:type="paragraph" w:styleId="afffffffff6">
    <w:name w:val="Body Text"/>
    <w:aliases w:val="?y????×?,?y????,?y?????,建议书标准,????,正文无缩进,正文缩进2 Char Char Char Char Char Char Char Char Char Char Char,正文文字1,封面文字, Char1, Char1 Char Char Char Char Char Char Char Char Char Char Char Char Char Char Char Char"/>
    <w:basedOn w:val="a1"/>
    <w:link w:val="Charfffffff6"/>
    <w:uiPriority w:val="99"/>
    <w:qFormat/>
    <w:rsid w:val="00A64CCA"/>
    <w:pPr>
      <w:widowControl/>
      <w:snapToGrid w:val="0"/>
      <w:spacing w:before="60" w:after="160" w:line="259" w:lineRule="auto"/>
      <w:ind w:right="113"/>
    </w:pPr>
    <w:rPr>
      <w:kern w:val="0"/>
      <w:sz w:val="18"/>
      <w:szCs w:val="20"/>
    </w:rPr>
  </w:style>
  <w:style w:type="paragraph" w:customStyle="1" w:styleId="Char1CharCharCharCharCharChar1">
    <w:name w:val="Char1 Char Char Char Char Char Char1"/>
    <w:basedOn w:val="a1"/>
    <w:qFormat/>
    <w:rsid w:val="00A64CCA"/>
    <w:pPr>
      <w:keepNext/>
      <w:keepLines/>
      <w:spacing w:line="240" w:lineRule="exact"/>
      <w:jc w:val="left"/>
    </w:pPr>
    <w:rPr>
      <w:rFonts w:ascii="宋体" w:hAnsi="宋体"/>
      <w:b/>
      <w:kern w:val="0"/>
      <w:sz w:val="44"/>
      <w:szCs w:val="44"/>
      <w:lang w:eastAsia="en-US"/>
    </w:rPr>
  </w:style>
  <w:style w:type="paragraph" w:styleId="affffffffff1">
    <w:name w:val="Message Header"/>
    <w:basedOn w:val="a1"/>
    <w:link w:val="Charfffffffe"/>
    <w:qFormat/>
    <w:locked/>
    <w:rsid w:val="00A64CC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38">
    <w:name w:val="Body Text 3"/>
    <w:basedOn w:val="a1"/>
    <w:link w:val="3Char9"/>
    <w:unhideWhenUsed/>
    <w:qFormat/>
    <w:locked/>
    <w:rsid w:val="00A64CCA"/>
    <w:pPr>
      <w:spacing w:after="120"/>
    </w:pPr>
    <w:rPr>
      <w:rFonts w:ascii="Calibri" w:hAnsi="Calibri"/>
      <w:sz w:val="16"/>
      <w:szCs w:val="16"/>
    </w:rPr>
  </w:style>
  <w:style w:type="paragraph" w:styleId="63">
    <w:name w:val="index 6"/>
    <w:basedOn w:val="a1"/>
    <w:next w:val="a1"/>
    <w:qFormat/>
    <w:locked/>
    <w:rsid w:val="00A64CCA"/>
    <w:pPr>
      <w:spacing w:line="300" w:lineRule="auto"/>
      <w:ind w:leftChars="1000" w:left="1000"/>
    </w:pPr>
    <w:rPr>
      <w:rFonts w:ascii="Arial Narrow" w:eastAsia="仿宋_GB2312" w:hAnsi="Arial Narrow"/>
      <w:sz w:val="24"/>
    </w:rPr>
  </w:style>
  <w:style w:type="paragraph" w:styleId="affffffffff2">
    <w:name w:val="Normal (Web)"/>
    <w:aliases w:val="普通 (Web),普通(Web)1,普通 (Web)1"/>
    <w:basedOn w:val="a1"/>
    <w:link w:val="Charffffffff"/>
    <w:qFormat/>
    <w:rsid w:val="00A64CCA"/>
    <w:pPr>
      <w:widowControl/>
      <w:spacing w:before="100" w:beforeAutospacing="1" w:after="100" w:afterAutospacing="1"/>
      <w:jc w:val="left"/>
    </w:pPr>
    <w:rPr>
      <w:rFonts w:ascii="宋体" w:hAnsi="宋体"/>
      <w:kern w:val="0"/>
      <w:sz w:val="24"/>
      <w:szCs w:val="20"/>
    </w:rPr>
  </w:style>
  <w:style w:type="paragraph" w:styleId="83">
    <w:name w:val="index 8"/>
    <w:basedOn w:val="a1"/>
    <w:next w:val="a1"/>
    <w:qFormat/>
    <w:locked/>
    <w:rsid w:val="00A64CCA"/>
    <w:pPr>
      <w:spacing w:line="300" w:lineRule="auto"/>
      <w:ind w:leftChars="1400" w:left="1400"/>
    </w:pPr>
    <w:rPr>
      <w:rFonts w:ascii="Arial Narrow" w:eastAsia="仿宋_GB2312" w:hAnsi="Arial Narrow"/>
      <w:sz w:val="24"/>
    </w:rPr>
  </w:style>
  <w:style w:type="paragraph" w:customStyle="1" w:styleId="122">
    <w:name w:val="正文12"/>
    <w:basedOn w:val="a1"/>
    <w:link w:val="Char30"/>
    <w:qFormat/>
    <w:rsid w:val="00A64CCA"/>
    <w:pPr>
      <w:adjustRightInd w:val="0"/>
      <w:spacing w:line="315" w:lineRule="atLeast"/>
      <w:jc w:val="left"/>
      <w:textAlignment w:val="baseline"/>
    </w:pPr>
    <w:rPr>
      <w:rFonts w:ascii="宋体"/>
      <w:kern w:val="0"/>
      <w:sz w:val="24"/>
      <w:szCs w:val="20"/>
    </w:rPr>
  </w:style>
  <w:style w:type="paragraph" w:styleId="32">
    <w:name w:val="Body Text Indent 3"/>
    <w:aliases w:val="正文文字缩进 31,正文文字缩进 3"/>
    <w:basedOn w:val="a1"/>
    <w:link w:val="3Char30"/>
    <w:unhideWhenUsed/>
    <w:qFormat/>
    <w:locked/>
    <w:rsid w:val="00A64CCA"/>
    <w:pPr>
      <w:spacing w:after="120"/>
      <w:ind w:leftChars="200" w:left="420"/>
    </w:pPr>
    <w:rPr>
      <w:rFonts w:ascii="Calibri" w:hAnsi="Calibri"/>
      <w:sz w:val="16"/>
      <w:szCs w:val="16"/>
    </w:rPr>
  </w:style>
  <w:style w:type="paragraph" w:styleId="73">
    <w:name w:val="toc 7"/>
    <w:basedOn w:val="a1"/>
    <w:next w:val="a1"/>
    <w:uiPriority w:val="39"/>
    <w:qFormat/>
    <w:locked/>
    <w:rsid w:val="00A64CCA"/>
    <w:pPr>
      <w:ind w:left="1260"/>
      <w:jc w:val="left"/>
    </w:pPr>
    <w:rPr>
      <w:sz w:val="18"/>
      <w:szCs w:val="18"/>
    </w:rPr>
  </w:style>
  <w:style w:type="paragraph" w:styleId="2f3">
    <w:name w:val="Body Text Indent 2"/>
    <w:aliases w:val="Body Text Indent 2,正文缩进 2,正文文字缩进 2,正文文字缩进 21,正文文字缩进小4"/>
    <w:basedOn w:val="a1"/>
    <w:link w:val="2Chare"/>
    <w:unhideWhenUsed/>
    <w:qFormat/>
    <w:locked/>
    <w:rsid w:val="00A64CCA"/>
    <w:pPr>
      <w:spacing w:after="120" w:line="480" w:lineRule="auto"/>
      <w:ind w:leftChars="200" w:left="420"/>
    </w:pPr>
    <w:rPr>
      <w:rFonts w:ascii="Calibri" w:hAnsi="Calibri"/>
      <w:szCs w:val="20"/>
    </w:rPr>
  </w:style>
  <w:style w:type="paragraph" w:customStyle="1" w:styleId="CharCharCharCharChar20">
    <w:name w:val="Char Char Char Char Char2"/>
    <w:basedOn w:val="a1"/>
    <w:qFormat/>
    <w:rsid w:val="00A64CCA"/>
  </w:style>
  <w:style w:type="paragraph" w:styleId="3f0">
    <w:name w:val="toc 3"/>
    <w:basedOn w:val="a1"/>
    <w:next w:val="a1"/>
    <w:uiPriority w:val="39"/>
    <w:qFormat/>
    <w:locked/>
    <w:rsid w:val="00A64CCA"/>
    <w:pPr>
      <w:ind w:left="420"/>
      <w:jc w:val="left"/>
    </w:pPr>
    <w:rPr>
      <w:i/>
      <w:iCs/>
      <w:sz w:val="20"/>
      <w:szCs w:val="20"/>
    </w:rPr>
  </w:style>
  <w:style w:type="paragraph" w:customStyle="1" w:styleId="CharCharCharCharCharCharCharCharCharChar2">
    <w:name w:val="Char Char Char Char Char Char Char Char Char Char2"/>
    <w:basedOn w:val="a1"/>
    <w:next w:val="a1"/>
    <w:qFormat/>
    <w:rsid w:val="00A64CCA"/>
    <w:pPr>
      <w:spacing w:line="360" w:lineRule="auto"/>
      <w:ind w:firstLineChars="200" w:firstLine="200"/>
    </w:pPr>
    <w:rPr>
      <w:rFonts w:ascii="宋体" w:hAnsi="宋体" w:cs="宋体"/>
      <w:sz w:val="24"/>
    </w:rPr>
  </w:style>
  <w:style w:type="paragraph" w:styleId="4a">
    <w:name w:val="index 4"/>
    <w:basedOn w:val="a1"/>
    <w:next w:val="a1"/>
    <w:qFormat/>
    <w:locked/>
    <w:rsid w:val="00A64CCA"/>
    <w:pPr>
      <w:spacing w:line="300" w:lineRule="auto"/>
      <w:ind w:leftChars="600" w:left="600"/>
    </w:pPr>
    <w:rPr>
      <w:rFonts w:ascii="Arial Narrow" w:eastAsia="仿宋_GB2312" w:hAnsi="Arial Narrow"/>
      <w:sz w:val="24"/>
    </w:rPr>
  </w:style>
  <w:style w:type="paragraph" w:styleId="4b">
    <w:name w:val="List 4"/>
    <w:basedOn w:val="a1"/>
    <w:qFormat/>
    <w:locked/>
    <w:rsid w:val="00A64CCA"/>
    <w:pPr>
      <w:ind w:leftChars="600" w:left="100" w:hangingChars="200" w:hanging="200"/>
    </w:pPr>
  </w:style>
  <w:style w:type="paragraph" w:customStyle="1" w:styleId="1220">
    <w:name w:val="样式 样式 样式1 + 首行缩进:  2 字符 + 首行缩进:  2 字符"/>
    <w:basedOn w:val="126"/>
    <w:qFormat/>
    <w:rsid w:val="00A64CCA"/>
  </w:style>
  <w:style w:type="paragraph" w:styleId="afffffffffffffd">
    <w:name w:val="List Number"/>
    <w:basedOn w:val="a1"/>
    <w:qFormat/>
    <w:locked/>
    <w:rsid w:val="00A64CCA"/>
    <w:pPr>
      <w:tabs>
        <w:tab w:val="left" w:pos="0"/>
      </w:tabs>
      <w:ind w:left="425" w:hanging="425"/>
    </w:pPr>
    <w:rPr>
      <w:rFonts w:ascii="Arial Narrow" w:eastAsia="仿宋_GB2312" w:hAnsi="Arial Narrow"/>
      <w:sz w:val="24"/>
    </w:rPr>
  </w:style>
  <w:style w:type="paragraph" w:customStyle="1" w:styleId="225">
    <w:name w:val="标题 2 蓝四号2"/>
    <w:basedOn w:val="20"/>
    <w:next w:val="a1"/>
    <w:semiHidden/>
    <w:qFormat/>
    <w:rsid w:val="00A64CCA"/>
    <w:pPr>
      <w:spacing w:beforeLines="10" w:afterLines="10"/>
      <w:ind w:firstLineChars="200" w:firstLine="200"/>
    </w:pPr>
    <w:rPr>
      <w:rFonts w:ascii="Cambria" w:hAnsi="Cambria"/>
    </w:rPr>
  </w:style>
  <w:style w:type="paragraph" w:styleId="affffffffff4">
    <w:name w:val="Body Text First Indent"/>
    <w:aliases w:val="正文文本首行缩进,正文首行缩进 Char Char Char,正文首行缩进 Char Char Char Char Char Char Char Char Char Char Char Char,正文首行缩进 Char Char Char Char,正文首行缩进 Char Char Char Char Char Char"/>
    <w:basedOn w:val="afffffffff6"/>
    <w:link w:val="Charffffffff2"/>
    <w:qFormat/>
    <w:locked/>
    <w:rsid w:val="00A64CCA"/>
    <w:pPr>
      <w:widowControl w:val="0"/>
      <w:snapToGrid/>
      <w:spacing w:before="0" w:after="120" w:line="240" w:lineRule="auto"/>
      <w:ind w:right="0" w:firstLineChars="100" w:firstLine="420"/>
    </w:pPr>
    <w:rPr>
      <w:kern w:val="2"/>
      <w:sz w:val="30"/>
    </w:rPr>
  </w:style>
  <w:style w:type="paragraph" w:customStyle="1" w:styleId="CharChar1CharCharCharChar2">
    <w:name w:val="Char Char1 Char Char Char Char2"/>
    <w:basedOn w:val="a1"/>
    <w:qFormat/>
    <w:rsid w:val="00A64CCA"/>
    <w:rPr>
      <w:sz w:val="24"/>
    </w:rPr>
  </w:style>
  <w:style w:type="paragraph" w:styleId="affffffff8">
    <w:name w:val="E-mail Signature"/>
    <w:basedOn w:val="a1"/>
    <w:link w:val="Charffffffa"/>
    <w:qFormat/>
    <w:locked/>
    <w:rsid w:val="00A64CCA"/>
  </w:style>
  <w:style w:type="paragraph" w:styleId="affffffffff3">
    <w:name w:val="annotation subject"/>
    <w:basedOn w:val="affffffffa"/>
    <w:next w:val="affffffffa"/>
    <w:link w:val="Charffffffff0"/>
    <w:qFormat/>
    <w:rsid w:val="00A64CCA"/>
    <w:rPr>
      <w:b/>
    </w:rPr>
  </w:style>
  <w:style w:type="paragraph" w:customStyle="1" w:styleId="CharCharCharCharCharCharCharCharCharCharCharChar1CharCharCharCharCharCharCharCharCharCharCharCharCharCharCharCharCharCharChar2">
    <w:name w:val="Char Char Char Char Char Char Char Char Char Char Char Char1 Char Char Char Char Char Char Char Char Char Char Char Char Char Char Char Char Char Char Char2"/>
    <w:basedOn w:val="a1"/>
    <w:semiHidden/>
    <w:qFormat/>
    <w:rsid w:val="00A64CCA"/>
    <w:pPr>
      <w:spacing w:line="360" w:lineRule="auto"/>
      <w:ind w:firstLineChars="200" w:firstLine="200"/>
    </w:pPr>
    <w:rPr>
      <w:rFonts w:ascii="宋体" w:hAnsi="宋体" w:cs="宋体"/>
      <w:sz w:val="24"/>
      <w:szCs w:val="26"/>
    </w:rPr>
  </w:style>
  <w:style w:type="paragraph" w:styleId="afffffffffffffe">
    <w:name w:val="table of authorities"/>
    <w:basedOn w:val="a1"/>
    <w:next w:val="a1"/>
    <w:qFormat/>
    <w:locked/>
    <w:rsid w:val="00A64CCA"/>
    <w:pPr>
      <w:ind w:left="420"/>
    </w:pPr>
    <w:rPr>
      <w:rFonts w:ascii="宋体" w:hAnsi="宋体"/>
      <w:color w:val="000000"/>
      <w:kern w:val="0"/>
      <w:szCs w:val="20"/>
    </w:rPr>
  </w:style>
  <w:style w:type="paragraph" w:styleId="94">
    <w:name w:val="index 9"/>
    <w:basedOn w:val="a1"/>
    <w:next w:val="a1"/>
    <w:qFormat/>
    <w:locked/>
    <w:rsid w:val="00A64CCA"/>
    <w:pPr>
      <w:spacing w:line="300" w:lineRule="auto"/>
      <w:ind w:leftChars="1600" w:left="1600"/>
    </w:pPr>
    <w:rPr>
      <w:rFonts w:ascii="Arial Narrow" w:eastAsia="仿宋_GB2312" w:hAnsi="Arial Narrow"/>
      <w:sz w:val="24"/>
    </w:rPr>
  </w:style>
  <w:style w:type="paragraph" w:styleId="2ff1">
    <w:name w:val="List Number 2"/>
    <w:basedOn w:val="a1"/>
    <w:qFormat/>
    <w:locked/>
    <w:rsid w:val="00A64CCA"/>
    <w:pPr>
      <w:tabs>
        <w:tab w:val="left" w:pos="1032"/>
      </w:tabs>
      <w:ind w:left="1032" w:hanging="840"/>
    </w:pPr>
    <w:rPr>
      <w:rFonts w:ascii="Arial Narrow" w:eastAsia="仿宋_GB2312" w:hAnsi="Arial Narrow"/>
      <w:sz w:val="24"/>
    </w:rPr>
  </w:style>
  <w:style w:type="paragraph" w:styleId="3f1">
    <w:name w:val="List Continue 3"/>
    <w:basedOn w:val="a1"/>
    <w:qFormat/>
    <w:locked/>
    <w:rsid w:val="00A64CCA"/>
    <w:pPr>
      <w:spacing w:after="120" w:line="400" w:lineRule="exact"/>
      <w:ind w:leftChars="600" w:left="1260" w:firstLineChars="200" w:firstLine="200"/>
    </w:pPr>
    <w:rPr>
      <w:bCs/>
      <w:sz w:val="24"/>
      <w:szCs w:val="20"/>
    </w:rPr>
  </w:style>
  <w:style w:type="paragraph" w:customStyle="1" w:styleId="19">
    <w:name w:val="标题1级"/>
    <w:basedOn w:val="a1"/>
    <w:link w:val="1Char7"/>
    <w:qFormat/>
    <w:rsid w:val="00A64CCA"/>
    <w:pPr>
      <w:spacing w:beforeLines="50" w:afterLines="50" w:line="360" w:lineRule="auto"/>
      <w:jc w:val="left"/>
      <w:outlineLvl w:val="0"/>
    </w:pPr>
    <w:rPr>
      <w:b/>
      <w:kern w:val="0"/>
      <w:sz w:val="32"/>
      <w:szCs w:val="20"/>
    </w:rPr>
  </w:style>
  <w:style w:type="paragraph" w:styleId="affffffffffffff">
    <w:name w:val="index heading"/>
    <w:basedOn w:val="a1"/>
    <w:next w:val="1ff9"/>
    <w:qFormat/>
    <w:locked/>
    <w:rsid w:val="00A64CCA"/>
    <w:pPr>
      <w:spacing w:line="300" w:lineRule="auto"/>
    </w:pPr>
    <w:rPr>
      <w:rFonts w:ascii="Arial Narrow" w:eastAsia="仿宋_GB2312" w:hAnsi="Arial Narrow"/>
      <w:sz w:val="24"/>
    </w:rPr>
  </w:style>
  <w:style w:type="paragraph" w:styleId="afffffffffd">
    <w:name w:val="header"/>
    <w:aliases w:val="g,无页眉,页眉00,页眉1,页眉2,页眉2.,页眉 Char Char Char Char,页眉 Char Char Char,页眉zxl,even,HeaderPort,En-tête 1.1,h,页眉cover,页眉 Char Char,Ò³Ã¼,页眉18,ITTHEADER,带横线,Heading,亚行页眉,header odd,header,En-tête client,首页页眉"/>
    <w:basedOn w:val="a1"/>
    <w:link w:val="Char2c"/>
    <w:uiPriority w:val="99"/>
    <w:qFormat/>
    <w:rsid w:val="00A64CCA"/>
    <w:pPr>
      <w:pBdr>
        <w:bottom w:val="single" w:sz="6" w:space="1" w:color="auto"/>
      </w:pBdr>
      <w:tabs>
        <w:tab w:val="center" w:pos="4153"/>
        <w:tab w:val="right" w:pos="8306"/>
      </w:tabs>
      <w:snapToGrid w:val="0"/>
      <w:jc w:val="center"/>
    </w:pPr>
    <w:rPr>
      <w:kern w:val="0"/>
      <w:sz w:val="18"/>
      <w:szCs w:val="20"/>
    </w:rPr>
  </w:style>
  <w:style w:type="paragraph" w:customStyle="1" w:styleId="CharCharCharCharCharCharCharCharCharCharChar3">
    <w:name w:val="Char Char Char Char Char Char Char Char Char Char Char3"/>
    <w:basedOn w:val="a1"/>
    <w:qFormat/>
    <w:rsid w:val="00A64CCA"/>
    <w:pPr>
      <w:adjustRightInd w:val="0"/>
      <w:spacing w:line="360" w:lineRule="auto"/>
    </w:pPr>
    <w:rPr>
      <w:kern w:val="0"/>
      <w:sz w:val="24"/>
      <w:szCs w:val="20"/>
    </w:rPr>
  </w:style>
  <w:style w:type="paragraph" w:styleId="59">
    <w:name w:val="List Bullet 5"/>
    <w:basedOn w:val="a1"/>
    <w:qFormat/>
    <w:locked/>
    <w:rsid w:val="00A64CCA"/>
    <w:pPr>
      <w:tabs>
        <w:tab w:val="left" w:pos="2040"/>
      </w:tabs>
      <w:spacing w:line="400" w:lineRule="exact"/>
      <w:ind w:left="2040" w:firstLineChars="200" w:hanging="360"/>
    </w:pPr>
    <w:rPr>
      <w:bCs/>
      <w:sz w:val="24"/>
      <w:szCs w:val="20"/>
    </w:rPr>
  </w:style>
  <w:style w:type="paragraph" w:styleId="5a">
    <w:name w:val="toc 5"/>
    <w:basedOn w:val="a1"/>
    <w:next w:val="a1"/>
    <w:uiPriority w:val="39"/>
    <w:qFormat/>
    <w:locked/>
    <w:rsid w:val="00A64CCA"/>
    <w:pPr>
      <w:ind w:left="840"/>
      <w:jc w:val="left"/>
    </w:pPr>
    <w:rPr>
      <w:sz w:val="18"/>
      <w:szCs w:val="18"/>
    </w:rPr>
  </w:style>
  <w:style w:type="paragraph" w:styleId="affffffffa">
    <w:name w:val="annotation text"/>
    <w:basedOn w:val="a1"/>
    <w:link w:val="Charffffffb"/>
    <w:qFormat/>
    <w:rsid w:val="00A64CCA"/>
    <w:pPr>
      <w:jc w:val="left"/>
    </w:pPr>
    <w:rPr>
      <w:kern w:val="0"/>
      <w:sz w:val="24"/>
      <w:szCs w:val="20"/>
    </w:rPr>
  </w:style>
  <w:style w:type="paragraph" w:customStyle="1" w:styleId="2ff2">
    <w:name w:val="标题2编号"/>
    <w:basedOn w:val="20"/>
    <w:next w:val="a1"/>
    <w:qFormat/>
    <w:rsid w:val="00A64CCA"/>
    <w:pPr>
      <w:spacing w:beforeLines="10" w:afterLines="10"/>
      <w:ind w:firstLineChars="200" w:firstLine="200"/>
    </w:pPr>
    <w:rPr>
      <w:rFonts w:ascii="Cambria" w:hAnsi="Cambria"/>
    </w:rPr>
  </w:style>
  <w:style w:type="paragraph" w:styleId="affffffffffffff0">
    <w:name w:val="envelope address"/>
    <w:basedOn w:val="a1"/>
    <w:qFormat/>
    <w:locked/>
    <w:rsid w:val="00A64CCA"/>
    <w:pPr>
      <w:framePr w:w="7920" w:h="1980" w:hRule="exact" w:hSpace="180" w:wrap="around" w:hAnchor="page" w:xAlign="center" w:yAlign="bottom"/>
      <w:snapToGrid w:val="0"/>
      <w:ind w:leftChars="1400" w:left="100"/>
    </w:pPr>
    <w:rPr>
      <w:rFonts w:ascii="Arial" w:hAnsi="Arial" w:cs="Arial"/>
      <w:sz w:val="24"/>
    </w:rPr>
  </w:style>
  <w:style w:type="paragraph" w:styleId="affffffff9">
    <w:name w:val="Normal Indent"/>
    <w:aliases w:val="正文缩进1,正文（首行缩进两字） Char,正文（首行缩进两字） Char Char Char Char Char Char Char,文本条款,正文（首行缩进两字） Char Char Char Char Char Char Char Char Char Char Char Char Char Char Char Char Char Char Char Char Char Char Char Char C,正文（首行缩进两字）,文本,identication,正文（首缩进两字）,正文编号"/>
    <w:basedOn w:val="a1"/>
    <w:link w:val="Char1fb"/>
    <w:qFormat/>
    <w:locked/>
    <w:rsid w:val="00A64CCA"/>
    <w:pPr>
      <w:keepNext/>
      <w:spacing w:line="400" w:lineRule="exact"/>
      <w:ind w:firstLine="560"/>
      <w:jc w:val="center"/>
    </w:pPr>
    <w:rPr>
      <w:rFonts w:ascii="宋体" w:hAnsi="宋体"/>
      <w:bCs/>
      <w:sz w:val="24"/>
    </w:rPr>
  </w:style>
  <w:style w:type="paragraph" w:styleId="4c">
    <w:name w:val="List Continue 4"/>
    <w:basedOn w:val="a1"/>
    <w:qFormat/>
    <w:locked/>
    <w:rsid w:val="00A64CCA"/>
    <w:pPr>
      <w:ind w:leftChars="800" w:left="1680"/>
    </w:pPr>
  </w:style>
  <w:style w:type="paragraph" w:customStyle="1" w:styleId="CharCharCharChar13">
    <w:name w:val="Char Char Char Char13"/>
    <w:basedOn w:val="a1"/>
    <w:qFormat/>
    <w:rsid w:val="00A64CCA"/>
    <w:pPr>
      <w:spacing w:line="360" w:lineRule="auto"/>
      <w:ind w:firstLineChars="200" w:firstLine="200"/>
    </w:pPr>
    <w:rPr>
      <w:rFonts w:ascii="宋体" w:hAnsi="宋体" w:cs="宋体"/>
      <w:sz w:val="24"/>
    </w:rPr>
  </w:style>
  <w:style w:type="paragraph" w:styleId="afffffffffa">
    <w:name w:val="Date"/>
    <w:basedOn w:val="a1"/>
    <w:next w:val="a1"/>
    <w:link w:val="Charfffffff9"/>
    <w:uiPriority w:val="99"/>
    <w:qFormat/>
    <w:rsid w:val="00A64CCA"/>
    <w:pPr>
      <w:ind w:leftChars="2500" w:left="100"/>
    </w:pPr>
    <w:rPr>
      <w:kern w:val="0"/>
      <w:sz w:val="24"/>
      <w:szCs w:val="20"/>
    </w:rPr>
  </w:style>
  <w:style w:type="paragraph" w:customStyle="1" w:styleId="CharCharChar40">
    <w:name w:val="Char Char Char4"/>
    <w:basedOn w:val="a1"/>
    <w:qFormat/>
    <w:rsid w:val="00A64CCA"/>
    <w:rPr>
      <w:sz w:val="24"/>
    </w:rPr>
  </w:style>
  <w:style w:type="paragraph" w:styleId="4d">
    <w:name w:val="List Number 4"/>
    <w:basedOn w:val="a1"/>
    <w:qFormat/>
    <w:locked/>
    <w:rsid w:val="00A64CCA"/>
    <w:pPr>
      <w:tabs>
        <w:tab w:val="left" w:pos="1416"/>
      </w:tabs>
      <w:ind w:left="1416" w:hanging="720"/>
    </w:pPr>
    <w:rPr>
      <w:rFonts w:ascii="Arial Narrow" w:eastAsia="仿宋_GB2312" w:hAnsi="Arial Narrow"/>
      <w:sz w:val="24"/>
    </w:rPr>
  </w:style>
  <w:style w:type="paragraph" w:customStyle="1" w:styleId="27">
    <w:name w:val="正文文本首行缩进 2"/>
    <w:basedOn w:val="afffffffff7"/>
    <w:link w:val="26"/>
    <w:qFormat/>
    <w:locked/>
    <w:rsid w:val="00A64CCA"/>
    <w:pPr>
      <w:widowControl/>
      <w:ind w:firstLineChars="200" w:firstLine="420"/>
      <w:jc w:val="left"/>
    </w:pPr>
    <w:rPr>
      <w:rFonts w:ascii="宋体" w:hAnsi="宋体" w:cs="宋体"/>
      <w:sz w:val="21"/>
      <w:szCs w:val="24"/>
    </w:rPr>
  </w:style>
  <w:style w:type="paragraph" w:styleId="2ff3">
    <w:name w:val="List Bullet 2"/>
    <w:basedOn w:val="a1"/>
    <w:qFormat/>
    <w:locked/>
    <w:rsid w:val="00A64CCA"/>
    <w:pPr>
      <w:tabs>
        <w:tab w:val="left" w:pos="780"/>
      </w:tabs>
      <w:ind w:leftChars="200" w:left="780" w:hangingChars="200" w:hanging="360"/>
    </w:pPr>
  </w:style>
  <w:style w:type="paragraph" w:customStyle="1" w:styleId="3CharCharCharCharCharCharCharCharChar1CharCharCharChar">
    <w:name w:val="3 Char Char Char Char Char Char Char Char Char1 Char Char Char Char"/>
    <w:basedOn w:val="a1"/>
    <w:qFormat/>
    <w:rsid w:val="00A64CCA"/>
    <w:pPr>
      <w:snapToGrid w:val="0"/>
      <w:spacing w:line="360" w:lineRule="auto"/>
      <w:ind w:firstLineChars="200" w:firstLine="200"/>
    </w:pPr>
    <w:rPr>
      <w:rFonts w:eastAsia="仿宋_GB2312"/>
      <w:sz w:val="24"/>
    </w:rPr>
  </w:style>
  <w:style w:type="paragraph" w:styleId="3f2">
    <w:name w:val="List Bullet 3"/>
    <w:basedOn w:val="a1"/>
    <w:qFormat/>
    <w:locked/>
    <w:rsid w:val="00A64CCA"/>
    <w:pPr>
      <w:tabs>
        <w:tab w:val="left" w:pos="1416"/>
      </w:tabs>
      <w:autoSpaceDE w:val="0"/>
      <w:autoSpaceDN w:val="0"/>
      <w:adjustRightInd w:val="0"/>
      <w:ind w:left="1416" w:hanging="720"/>
      <w:jc w:val="left"/>
      <w:textAlignment w:val="baseline"/>
    </w:pPr>
    <w:rPr>
      <w:kern w:val="0"/>
      <w:sz w:val="20"/>
      <w:szCs w:val="20"/>
    </w:rPr>
  </w:style>
  <w:style w:type="paragraph" w:styleId="afffffffff4">
    <w:name w:val="Document Map"/>
    <w:basedOn w:val="a1"/>
    <w:link w:val="Charfffffff4"/>
    <w:unhideWhenUsed/>
    <w:qFormat/>
    <w:locked/>
    <w:rsid w:val="00A64CCA"/>
    <w:rPr>
      <w:rFonts w:ascii="宋体" w:hAnsi="Calibri"/>
      <w:sz w:val="24"/>
    </w:rPr>
  </w:style>
  <w:style w:type="paragraph" w:customStyle="1" w:styleId="Char240">
    <w:name w:val="Char24"/>
    <w:basedOn w:val="a1"/>
    <w:qFormat/>
    <w:rsid w:val="00A64CCA"/>
    <w:rPr>
      <w:szCs w:val="21"/>
    </w:rPr>
  </w:style>
  <w:style w:type="paragraph" w:styleId="affffffffff0">
    <w:name w:val="List"/>
    <w:aliases w:val="列表 Char,表头名"/>
    <w:basedOn w:val="a1"/>
    <w:link w:val="Char2d"/>
    <w:qFormat/>
    <w:locked/>
    <w:rsid w:val="00A64CCA"/>
    <w:pPr>
      <w:ind w:left="200" w:hangingChars="200" w:hanging="200"/>
    </w:pPr>
  </w:style>
  <w:style w:type="paragraph" w:customStyle="1" w:styleId="CharCharCharCharCharCharCharCharCharCharCharCharChar2">
    <w:name w:val="Char Char Char Char Char Char Char Char Char Char Char Char Char2"/>
    <w:basedOn w:val="a1"/>
    <w:qFormat/>
    <w:rsid w:val="00A64CCA"/>
    <w:pPr>
      <w:spacing w:line="360" w:lineRule="auto"/>
      <w:ind w:firstLineChars="200" w:firstLine="200"/>
    </w:pPr>
    <w:rPr>
      <w:rFonts w:ascii="宋体" w:hAnsi="宋体" w:cs="宋体"/>
      <w:sz w:val="24"/>
    </w:rPr>
  </w:style>
  <w:style w:type="paragraph" w:styleId="affff9">
    <w:name w:val="footnote text"/>
    <w:basedOn w:val="a1"/>
    <w:link w:val="Charfff6"/>
    <w:qFormat/>
    <w:locked/>
    <w:rsid w:val="00A64CCA"/>
    <w:pPr>
      <w:snapToGrid w:val="0"/>
      <w:spacing w:line="300" w:lineRule="auto"/>
      <w:jc w:val="left"/>
    </w:pPr>
    <w:rPr>
      <w:rFonts w:ascii="Arial Narrow" w:eastAsia="仿宋_GB2312" w:hAnsi="Arial Narrow"/>
      <w:sz w:val="18"/>
      <w:szCs w:val="18"/>
    </w:rPr>
  </w:style>
  <w:style w:type="paragraph" w:styleId="64">
    <w:name w:val="toc 6"/>
    <w:basedOn w:val="a1"/>
    <w:next w:val="a1"/>
    <w:uiPriority w:val="39"/>
    <w:qFormat/>
    <w:locked/>
    <w:rsid w:val="00A64CCA"/>
    <w:pPr>
      <w:ind w:left="1050"/>
      <w:jc w:val="left"/>
    </w:pPr>
    <w:rPr>
      <w:sz w:val="18"/>
      <w:szCs w:val="18"/>
    </w:rPr>
  </w:style>
  <w:style w:type="paragraph" w:customStyle="1" w:styleId="4e">
    <w:name w:val="普通(网站)4"/>
    <w:basedOn w:val="a1"/>
    <w:qFormat/>
    <w:rsid w:val="00A64CCA"/>
    <w:rPr>
      <w:sz w:val="24"/>
    </w:rPr>
  </w:style>
  <w:style w:type="paragraph" w:styleId="5b">
    <w:name w:val="List 5"/>
    <w:basedOn w:val="a1"/>
    <w:qFormat/>
    <w:locked/>
    <w:rsid w:val="00A64CCA"/>
    <w:pPr>
      <w:ind w:leftChars="800" w:left="100" w:hangingChars="200" w:hanging="200"/>
    </w:pPr>
  </w:style>
  <w:style w:type="paragraph" w:customStyle="1" w:styleId="4f">
    <w:name w:val="纯文本4"/>
    <w:basedOn w:val="a1"/>
    <w:qFormat/>
    <w:rsid w:val="00A64CCA"/>
    <w:pPr>
      <w:adjustRightInd w:val="0"/>
      <w:textAlignment w:val="baseline"/>
    </w:pPr>
    <w:rPr>
      <w:rFonts w:ascii="宋体" w:hAnsi="Courier New"/>
    </w:rPr>
  </w:style>
  <w:style w:type="paragraph" w:styleId="74">
    <w:name w:val="index 7"/>
    <w:basedOn w:val="a1"/>
    <w:next w:val="a1"/>
    <w:qFormat/>
    <w:locked/>
    <w:rsid w:val="00A64CCA"/>
    <w:pPr>
      <w:spacing w:line="300" w:lineRule="auto"/>
      <w:ind w:leftChars="1200" w:left="1200"/>
    </w:pPr>
    <w:rPr>
      <w:rFonts w:ascii="Arial Narrow" w:eastAsia="仿宋_GB2312" w:hAnsi="Arial Narrow"/>
      <w:sz w:val="24"/>
    </w:rPr>
  </w:style>
  <w:style w:type="paragraph" w:styleId="affffffffffffff1">
    <w:name w:val="table of figures"/>
    <w:basedOn w:val="a1"/>
    <w:next w:val="a1"/>
    <w:qFormat/>
    <w:locked/>
    <w:rsid w:val="00A64CCA"/>
    <w:pPr>
      <w:ind w:leftChars="200" w:left="840" w:hangingChars="200" w:hanging="420"/>
    </w:pPr>
    <w:rPr>
      <w:szCs w:val="20"/>
    </w:rPr>
  </w:style>
  <w:style w:type="paragraph" w:customStyle="1" w:styleId="chapter">
    <w:name w:val="chapter"/>
    <w:basedOn w:val="a1"/>
    <w:qFormat/>
    <w:rsid w:val="00A64CCA"/>
    <w:pPr>
      <w:widowControl/>
      <w:spacing w:beforeAutospacing="1" w:afterAutospacing="1"/>
      <w:jc w:val="left"/>
    </w:pPr>
    <w:rPr>
      <w:rFonts w:ascii="Arial" w:hAnsi="Arial" w:cs="Arial"/>
      <w:b/>
      <w:bCs/>
      <w:kern w:val="0"/>
      <w:sz w:val="19"/>
      <w:szCs w:val="19"/>
    </w:rPr>
  </w:style>
  <w:style w:type="paragraph" w:styleId="2ff4">
    <w:name w:val="toc 2"/>
    <w:basedOn w:val="a1"/>
    <w:next w:val="a1"/>
    <w:uiPriority w:val="39"/>
    <w:qFormat/>
    <w:locked/>
    <w:rsid w:val="00A64CCA"/>
    <w:pPr>
      <w:ind w:leftChars="200" w:left="420"/>
    </w:pPr>
  </w:style>
  <w:style w:type="paragraph" w:customStyle="1" w:styleId="CharCharChar30">
    <w:name w:val="Char Char Char3"/>
    <w:basedOn w:val="a1"/>
    <w:qFormat/>
    <w:rsid w:val="00A64CCA"/>
    <w:rPr>
      <w:sz w:val="24"/>
    </w:rPr>
  </w:style>
  <w:style w:type="paragraph" w:styleId="affffff2">
    <w:name w:val="Title"/>
    <w:aliases w:val="表格小,图/表标题"/>
    <w:basedOn w:val="a1"/>
    <w:next w:val="a1"/>
    <w:link w:val="Charffffc"/>
    <w:qFormat/>
    <w:locked/>
    <w:rsid w:val="00A64CCA"/>
    <w:pPr>
      <w:spacing w:before="240" w:after="60"/>
      <w:jc w:val="center"/>
      <w:outlineLvl w:val="0"/>
    </w:pPr>
    <w:rPr>
      <w:rFonts w:ascii="Cambria" w:hAnsi="Cambria" w:cs="Cambria"/>
      <w:b/>
      <w:bCs/>
      <w:sz w:val="32"/>
      <w:szCs w:val="32"/>
    </w:rPr>
  </w:style>
  <w:style w:type="paragraph" w:customStyle="1" w:styleId="510">
    <w:name w:val="列表编号 51"/>
    <w:basedOn w:val="a1"/>
    <w:uiPriority w:val="99"/>
    <w:qFormat/>
    <w:rsid w:val="00A64CCA"/>
    <w:pPr>
      <w:widowControl/>
      <w:tabs>
        <w:tab w:val="left" w:pos="720"/>
      </w:tabs>
      <w:spacing w:line="440" w:lineRule="exact"/>
      <w:ind w:left="720" w:firstLineChars="200" w:hanging="360"/>
      <w:contextualSpacing/>
    </w:pPr>
    <w:rPr>
      <w:rFonts w:ascii="宋体" w:hAnsi="Calibri"/>
      <w:kern w:val="0"/>
      <w:sz w:val="24"/>
      <w:szCs w:val="20"/>
    </w:rPr>
  </w:style>
  <w:style w:type="paragraph" w:customStyle="1" w:styleId="052050">
    <w:name w:val="样式 样式 段前: 0.5 行 首行缩进:  2 字符 + 五号 居中 段前: 0.5 行 行距: 单倍行距"/>
    <w:uiPriority w:val="99"/>
    <w:qFormat/>
    <w:rsid w:val="00A64CCA"/>
    <w:pPr>
      <w:jc w:val="center"/>
    </w:pPr>
    <w:rPr>
      <w:sz w:val="21"/>
    </w:rPr>
  </w:style>
  <w:style w:type="paragraph" w:customStyle="1" w:styleId="zww">
    <w:name w:val="zww"/>
    <w:basedOn w:val="1ffb"/>
    <w:uiPriority w:val="99"/>
    <w:qFormat/>
    <w:rsid w:val="00A64CCA"/>
    <w:pPr>
      <w:widowControl/>
      <w:snapToGrid w:val="0"/>
      <w:spacing w:line="400" w:lineRule="atLeast"/>
      <w:ind w:firstLineChars="200" w:firstLine="397"/>
      <w:textAlignment w:val="auto"/>
    </w:pPr>
    <w:rPr>
      <w:rFonts w:ascii="Arial Narrow" w:hAnsi="Arial Narrow" w:cs="Arial Narrow"/>
      <w:kern w:val="32"/>
      <w:sz w:val="22"/>
      <w:szCs w:val="22"/>
    </w:rPr>
  </w:style>
  <w:style w:type="paragraph" w:customStyle="1" w:styleId="33Char3CharChar3Char23Char1Char31">
    <w:name w:val="样式 标题 3标题 3 Char标题 3 Char Char标题 3 Char2标题 3 Char1 Char标题 3...1"/>
    <w:basedOn w:val="30"/>
    <w:uiPriority w:val="99"/>
    <w:qFormat/>
    <w:rsid w:val="00A64CCA"/>
    <w:pPr>
      <w:widowControl/>
      <w:tabs>
        <w:tab w:val="left" w:pos="720"/>
        <w:tab w:val="left" w:pos="1931"/>
      </w:tabs>
      <w:adjustRightInd w:val="0"/>
      <w:snapToGrid w:val="0"/>
      <w:spacing w:before="120" w:after="0" w:line="240" w:lineRule="auto"/>
      <w:ind w:left="1418" w:hanging="567"/>
    </w:pPr>
    <w:rPr>
      <w:b w:val="0"/>
      <w:bCs w:val="0"/>
      <w:sz w:val="30"/>
      <w:szCs w:val="20"/>
    </w:rPr>
  </w:style>
  <w:style w:type="paragraph" w:customStyle="1" w:styleId="1ffc">
    <w:name w:val="引文目录1"/>
    <w:basedOn w:val="a1"/>
    <w:next w:val="a1"/>
    <w:uiPriority w:val="99"/>
    <w:qFormat/>
    <w:rsid w:val="00A64CCA"/>
    <w:pPr>
      <w:widowControl/>
      <w:spacing w:line="440" w:lineRule="exact"/>
      <w:ind w:firstLineChars="200" w:firstLine="200"/>
    </w:pPr>
    <w:rPr>
      <w:rFonts w:ascii="宋体" w:hAnsi="Calibri"/>
      <w:kern w:val="0"/>
      <w:sz w:val="24"/>
      <w:szCs w:val="20"/>
    </w:rPr>
  </w:style>
  <w:style w:type="paragraph" w:customStyle="1" w:styleId="11112">
    <w:name w:val="1111表中文字"/>
    <w:basedOn w:val="a1"/>
    <w:uiPriority w:val="99"/>
    <w:qFormat/>
    <w:rsid w:val="00A64CCA"/>
    <w:pPr>
      <w:widowControl/>
      <w:adjustRightInd w:val="0"/>
      <w:snapToGrid w:val="0"/>
      <w:spacing w:line="440" w:lineRule="exact"/>
      <w:ind w:firstLineChars="200" w:firstLine="200"/>
      <w:jc w:val="center"/>
    </w:pPr>
    <w:rPr>
      <w:rFonts w:ascii="宋体" w:hAnsi="Calibri"/>
      <w:kern w:val="0"/>
      <w:sz w:val="24"/>
      <w:szCs w:val="20"/>
    </w:rPr>
  </w:style>
  <w:style w:type="paragraph" w:customStyle="1" w:styleId="099">
    <w:name w:val="样式 首行缩进:  0.99 厘米"/>
    <w:basedOn w:val="a1"/>
    <w:uiPriority w:val="99"/>
    <w:qFormat/>
    <w:rsid w:val="00A64CCA"/>
    <w:pPr>
      <w:widowControl/>
      <w:spacing w:line="360" w:lineRule="auto"/>
      <w:ind w:firstLineChars="200" w:firstLine="560"/>
    </w:pPr>
    <w:rPr>
      <w:rFonts w:ascii="宋体" w:hAnsi="Calibri" w:cs="宋体"/>
      <w:kern w:val="0"/>
      <w:sz w:val="24"/>
      <w:szCs w:val="20"/>
    </w:rPr>
  </w:style>
  <w:style w:type="paragraph" w:customStyle="1" w:styleId="0851">
    <w:name w:val="样式 首行缩进:  0.85 厘米1"/>
    <w:basedOn w:val="a1"/>
    <w:qFormat/>
    <w:rsid w:val="00A64CCA"/>
    <w:pPr>
      <w:widowControl/>
      <w:spacing w:line="460" w:lineRule="exact"/>
      <w:ind w:firstLineChars="200" w:firstLine="520"/>
    </w:pPr>
    <w:rPr>
      <w:rFonts w:ascii="宋体" w:hAnsi="Calibri" w:cs="宋体"/>
      <w:color w:val="000000"/>
      <w:kern w:val="0"/>
      <w:sz w:val="26"/>
      <w:szCs w:val="26"/>
    </w:rPr>
  </w:style>
  <w:style w:type="paragraph" w:customStyle="1" w:styleId="1ffd">
    <w:name w:val="引文目录标题1"/>
    <w:basedOn w:val="a1"/>
    <w:next w:val="a1"/>
    <w:uiPriority w:val="99"/>
    <w:qFormat/>
    <w:rsid w:val="00A64CCA"/>
    <w:pPr>
      <w:widowControl/>
      <w:spacing w:before="120" w:line="480" w:lineRule="exact"/>
      <w:ind w:firstLineChars="200" w:firstLine="200"/>
    </w:pPr>
    <w:rPr>
      <w:rFonts w:ascii="Arial" w:hAnsi="Arial"/>
      <w:b/>
      <w:bCs/>
      <w:kern w:val="0"/>
      <w:sz w:val="24"/>
      <w:szCs w:val="20"/>
    </w:rPr>
  </w:style>
  <w:style w:type="paragraph" w:customStyle="1" w:styleId="411">
    <w:name w:val="列表 41"/>
    <w:basedOn w:val="a1"/>
    <w:uiPriority w:val="99"/>
    <w:qFormat/>
    <w:rsid w:val="00A64CCA"/>
    <w:pPr>
      <w:widowControl/>
      <w:spacing w:line="440" w:lineRule="exact"/>
      <w:ind w:leftChars="600" w:left="100" w:hangingChars="200" w:hanging="200"/>
    </w:pPr>
    <w:rPr>
      <w:rFonts w:ascii="宋体" w:hAnsi="Calibri"/>
      <w:snapToGrid w:val="0"/>
      <w:kern w:val="28"/>
      <w:sz w:val="26"/>
      <w:szCs w:val="26"/>
    </w:rPr>
  </w:style>
  <w:style w:type="paragraph" w:customStyle="1" w:styleId="Char085">
    <w:name w:val="样式 正文文本正文文本 Char + 首行缩进:  0.85 厘米"/>
    <w:basedOn w:val="afffffffff6"/>
    <w:uiPriority w:val="99"/>
    <w:qFormat/>
    <w:rsid w:val="00A64CCA"/>
    <w:pPr>
      <w:adjustRightInd w:val="0"/>
      <w:snapToGrid/>
      <w:spacing w:before="0" w:after="4" w:line="300" w:lineRule="auto"/>
      <w:ind w:right="0" w:firstLine="482"/>
      <w:textAlignment w:val="baseline"/>
    </w:pPr>
    <w:rPr>
      <w:rFonts w:ascii="Arial" w:hAnsi="Arial" w:cs="Arial"/>
      <w:sz w:val="24"/>
    </w:rPr>
  </w:style>
  <w:style w:type="paragraph" w:customStyle="1" w:styleId="affffffffffffff2">
    <w:name w:val="公式文字"/>
    <w:basedOn w:val="1ffe"/>
    <w:uiPriority w:val="99"/>
    <w:qFormat/>
    <w:rsid w:val="00A64CCA"/>
    <w:pPr>
      <w:spacing w:after="0" w:line="500" w:lineRule="exact"/>
      <w:ind w:leftChars="0" w:left="0"/>
    </w:pPr>
    <w:rPr>
      <w:sz w:val="28"/>
      <w:szCs w:val="28"/>
      <w:lang w:val="en-US"/>
    </w:rPr>
  </w:style>
  <w:style w:type="paragraph" w:customStyle="1" w:styleId="2Head2A2b2H2H21Heading2HiddenHeading2CCBSHD2">
    <w:name w:val="样式 样式 标题 2节Head2A2b2H2H21Heading 2 HiddenHeading 2 CCBSHD2... + ..."/>
    <w:basedOn w:val="2Head2A2b2H2H21Heading2HiddenHeading2CCBSHD20"/>
    <w:uiPriority w:val="99"/>
    <w:qFormat/>
    <w:rsid w:val="00A64CCA"/>
    <w:pPr>
      <w:ind w:firstLineChars="0" w:firstLine="0"/>
    </w:pPr>
  </w:style>
  <w:style w:type="paragraph" w:customStyle="1" w:styleId="11CharH1H11H12Heading11level1Level1Head">
    <w:name w:val="样式 标题 1标题 1 CharH1H11H12Heading 11level 1Level 1 Head章章..."/>
    <w:basedOn w:val="1"/>
    <w:uiPriority w:val="99"/>
    <w:qFormat/>
    <w:rsid w:val="00A64CCA"/>
    <w:pPr>
      <w:keepLines/>
      <w:tabs>
        <w:tab w:val="left" w:pos="680"/>
      </w:tabs>
      <w:overflowPunct/>
      <w:adjustRightInd w:val="0"/>
      <w:spacing w:beforeLines="100" w:afterLines="100" w:line="348" w:lineRule="auto"/>
      <w:ind w:left="851" w:firstLineChars="200" w:firstLine="200"/>
      <w:textAlignment w:val="baseline"/>
    </w:pPr>
    <w:rPr>
      <w:rFonts w:eastAsia="宋体" w:cs="宋体"/>
      <w:sz w:val="28"/>
      <w:szCs w:val="20"/>
    </w:rPr>
  </w:style>
  <w:style w:type="paragraph" w:customStyle="1" w:styleId="1fff">
    <w:name w:val="表格内容1"/>
    <w:basedOn w:val="a1"/>
    <w:qFormat/>
    <w:rsid w:val="00A64CCA"/>
    <w:pPr>
      <w:adjustRightInd w:val="0"/>
      <w:snapToGrid w:val="0"/>
      <w:ind w:left="-2" w:firstLine="2"/>
      <w:jc w:val="center"/>
    </w:pPr>
    <w:rPr>
      <w:kern w:val="0"/>
      <w:szCs w:val="21"/>
    </w:rPr>
  </w:style>
  <w:style w:type="paragraph" w:customStyle="1" w:styleId="1fff0">
    <w:name w:val="1"/>
    <w:basedOn w:val="a1"/>
    <w:next w:val="afffffffff7"/>
    <w:qFormat/>
    <w:rsid w:val="00A64CCA"/>
    <w:pPr>
      <w:spacing w:line="360" w:lineRule="auto"/>
      <w:ind w:firstLineChars="200" w:firstLine="480"/>
    </w:pPr>
    <w:rPr>
      <w:rFonts w:ascii="仿宋_GB2312" w:eastAsia="仿宋_GB2312"/>
      <w:sz w:val="24"/>
    </w:rPr>
  </w:style>
  <w:style w:type="paragraph" w:styleId="affffffffffb">
    <w:name w:val="No Spacing"/>
    <w:link w:val="Char1fe"/>
    <w:uiPriority w:val="99"/>
    <w:qFormat/>
    <w:rsid w:val="00A64CCA"/>
    <w:pPr>
      <w:widowControl w:val="0"/>
      <w:jc w:val="both"/>
    </w:pPr>
    <w:rPr>
      <w:kern w:val="2"/>
      <w:sz w:val="21"/>
      <w:szCs w:val="24"/>
    </w:rPr>
  </w:style>
  <w:style w:type="paragraph" w:customStyle="1" w:styleId="xl30">
    <w:name w:val="xl30"/>
    <w:basedOn w:val="a1"/>
    <w:qFormat/>
    <w:rsid w:val="00A64CCA"/>
    <w:pPr>
      <w:widowControl/>
      <w:pBdr>
        <w:top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affffffff3">
    <w:name w:val="中文报告书样式"/>
    <w:basedOn w:val="a1"/>
    <w:link w:val="Char1f9"/>
    <w:qFormat/>
    <w:rsid w:val="00A64CCA"/>
    <w:pPr>
      <w:adjustRightInd w:val="0"/>
      <w:spacing w:line="480" w:lineRule="atLeast"/>
      <w:ind w:firstLine="482"/>
      <w:textAlignment w:val="baseline"/>
    </w:pPr>
    <w:rPr>
      <w:kern w:val="24"/>
      <w:sz w:val="24"/>
      <w:szCs w:val="20"/>
    </w:rPr>
  </w:style>
  <w:style w:type="paragraph" w:customStyle="1" w:styleId="ParaCharCharCharChar">
    <w:name w:val="默认段落字体 Para Char Char Char Char"/>
    <w:basedOn w:val="a1"/>
    <w:qFormat/>
    <w:rsid w:val="00A64CCA"/>
    <w:pPr>
      <w:spacing w:line="360" w:lineRule="auto"/>
      <w:ind w:firstLineChars="200" w:firstLine="200"/>
    </w:pPr>
    <w:rPr>
      <w:sz w:val="24"/>
      <w:szCs w:val="21"/>
    </w:rPr>
  </w:style>
  <w:style w:type="paragraph" w:customStyle="1" w:styleId="052">
    <w:name w:val="样式 样式 段前: 0.5 行 + 首行缩进:  2 字符"/>
    <w:basedOn w:val="050"/>
    <w:uiPriority w:val="99"/>
    <w:qFormat/>
    <w:rsid w:val="00A64CCA"/>
    <w:pPr>
      <w:spacing w:beforeLines="0"/>
    </w:pPr>
  </w:style>
  <w:style w:type="paragraph" w:customStyle="1" w:styleId="p29">
    <w:name w:val="p29"/>
    <w:basedOn w:val="a1"/>
    <w:uiPriority w:val="99"/>
    <w:qFormat/>
    <w:rsid w:val="00A64CCA"/>
    <w:pPr>
      <w:widowControl/>
      <w:spacing w:line="360" w:lineRule="auto"/>
      <w:jc w:val="center"/>
    </w:pPr>
    <w:rPr>
      <w:rFonts w:ascii="宋体" w:hAnsi="宋体" w:cs="宋体"/>
      <w:b/>
      <w:bCs/>
      <w:kern w:val="0"/>
      <w:sz w:val="24"/>
    </w:rPr>
  </w:style>
  <w:style w:type="paragraph" w:customStyle="1" w:styleId="610">
    <w:name w:val="索引 61"/>
    <w:basedOn w:val="a1"/>
    <w:next w:val="a1"/>
    <w:uiPriority w:val="99"/>
    <w:qFormat/>
    <w:rsid w:val="00A64CCA"/>
    <w:pPr>
      <w:widowControl/>
      <w:spacing w:line="440" w:lineRule="exact"/>
      <w:ind w:leftChars="1000" w:left="1000" w:firstLineChars="200" w:firstLine="200"/>
    </w:pPr>
    <w:rPr>
      <w:rFonts w:ascii="宋体" w:hAnsi="Calibri"/>
      <w:kern w:val="0"/>
      <w:sz w:val="24"/>
      <w:szCs w:val="20"/>
    </w:rPr>
  </w:style>
  <w:style w:type="paragraph" w:customStyle="1" w:styleId="Title1">
    <w:name w:val="Title 1"/>
    <w:basedOn w:val="1"/>
    <w:next w:val="a1"/>
    <w:uiPriority w:val="99"/>
    <w:qFormat/>
    <w:rsid w:val="00A64CCA"/>
    <w:pPr>
      <w:keepLines/>
      <w:pageBreakBefore/>
      <w:widowControl/>
      <w:tabs>
        <w:tab w:val="left" w:pos="680"/>
      </w:tabs>
      <w:overflowPunct/>
      <w:snapToGrid/>
      <w:spacing w:before="480" w:after="360" w:line="240" w:lineRule="auto"/>
      <w:ind w:left="927" w:hanging="360"/>
    </w:pPr>
    <w:rPr>
      <w:rFonts w:ascii="Cambria" w:hAnsi="Cambria" w:cs="Arial"/>
      <w:bCs w:val="0"/>
      <w:color w:val="auto"/>
      <w:kern w:val="0"/>
      <w:sz w:val="32"/>
      <w:szCs w:val="20"/>
    </w:rPr>
  </w:style>
  <w:style w:type="paragraph" w:customStyle="1" w:styleId="612">
    <w:name w:val="612正文"/>
    <w:basedOn w:val="a1"/>
    <w:uiPriority w:val="99"/>
    <w:qFormat/>
    <w:rsid w:val="00A64CCA"/>
    <w:pPr>
      <w:widowControl/>
      <w:adjustRightInd w:val="0"/>
      <w:snapToGrid w:val="0"/>
      <w:spacing w:line="480" w:lineRule="atLeast"/>
      <w:ind w:firstLineChars="200" w:firstLine="480"/>
    </w:pPr>
    <w:rPr>
      <w:rFonts w:ascii="宋体" w:hAnsi="Calibri"/>
      <w:snapToGrid w:val="0"/>
      <w:kern w:val="0"/>
      <w:sz w:val="24"/>
      <w:szCs w:val="20"/>
    </w:rPr>
  </w:style>
  <w:style w:type="paragraph" w:customStyle="1" w:styleId="CharCharChar1CharCharCharCharCharCharChar2">
    <w:name w:val="Char Char Char1 Char Char Char Char Char Char Char2"/>
    <w:basedOn w:val="a1"/>
    <w:uiPriority w:val="99"/>
    <w:qFormat/>
    <w:rsid w:val="00A64CCA"/>
    <w:rPr>
      <w:rFonts w:ascii="Tahoma" w:hAnsi="Tahoma"/>
      <w:sz w:val="24"/>
      <w:szCs w:val="20"/>
    </w:rPr>
  </w:style>
  <w:style w:type="paragraph" w:customStyle="1" w:styleId="affffffffffffff3">
    <w:name w:val="资料来源"/>
    <w:basedOn w:val="a1"/>
    <w:next w:val="afffffff6"/>
    <w:uiPriority w:val="99"/>
    <w:qFormat/>
    <w:rsid w:val="00A64CCA"/>
    <w:pPr>
      <w:widowControl/>
      <w:adjustRightInd w:val="0"/>
      <w:snapToGrid w:val="0"/>
      <w:spacing w:beforeLines="25" w:line="440" w:lineRule="exact"/>
      <w:ind w:firstLineChars="200" w:firstLine="200"/>
    </w:pPr>
    <w:rPr>
      <w:rFonts w:ascii="宋体" w:hAnsi="Calibri"/>
      <w:kern w:val="0"/>
      <w:sz w:val="20"/>
      <w:szCs w:val="20"/>
    </w:rPr>
  </w:style>
  <w:style w:type="paragraph" w:customStyle="1" w:styleId="4f0">
    <w:name w:val="标题4"/>
    <w:aliases w:val="段落正文缩进,段落正文,s4"/>
    <w:basedOn w:val="a1"/>
    <w:qFormat/>
    <w:rsid w:val="00A64CCA"/>
    <w:pPr>
      <w:tabs>
        <w:tab w:val="left" w:pos="360"/>
      </w:tabs>
      <w:adjustRightInd w:val="0"/>
      <w:snapToGrid w:val="0"/>
      <w:spacing w:beforeLines="50" w:line="360" w:lineRule="auto"/>
      <w:jc w:val="left"/>
    </w:pPr>
    <w:rPr>
      <w:rFonts w:ascii="Arial Unicode MS" w:eastAsia="黑体" w:hAnsi="Arial Unicode MS"/>
      <w:snapToGrid w:val="0"/>
      <w:spacing w:val="20"/>
      <w:kern w:val="0"/>
      <w:sz w:val="24"/>
      <w:szCs w:val="20"/>
    </w:rPr>
  </w:style>
  <w:style w:type="paragraph" w:customStyle="1" w:styleId="affffffffffffff4">
    <w:name w:val="样式 表中文字 +"/>
    <w:basedOn w:val="a1"/>
    <w:qFormat/>
    <w:rsid w:val="00A64CCA"/>
    <w:pPr>
      <w:adjustRightInd w:val="0"/>
      <w:snapToGrid w:val="0"/>
      <w:spacing w:line="400" w:lineRule="exact"/>
      <w:jc w:val="center"/>
    </w:pPr>
    <w:rPr>
      <w:kern w:val="0"/>
      <w:szCs w:val="21"/>
    </w:rPr>
  </w:style>
  <w:style w:type="paragraph" w:customStyle="1" w:styleId="Default">
    <w:name w:val="Default"/>
    <w:basedOn w:val="1ffb"/>
    <w:next w:val="37"/>
    <w:link w:val="DefaultChar"/>
    <w:qFormat/>
    <w:rsid w:val="00A64CCA"/>
    <w:pPr>
      <w:autoSpaceDE w:val="0"/>
      <w:autoSpaceDN w:val="0"/>
    </w:pPr>
    <w:rPr>
      <w:rFonts w:hAnsi="Calibri" w:cs="宋体"/>
      <w:color w:val="000000"/>
      <w:sz w:val="24"/>
    </w:rPr>
  </w:style>
  <w:style w:type="paragraph" w:customStyle="1" w:styleId="xl42">
    <w:name w:val="xl42"/>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kern w:val="0"/>
      <w:sz w:val="28"/>
      <w:szCs w:val="28"/>
    </w:rPr>
  </w:style>
  <w:style w:type="paragraph" w:customStyle="1" w:styleId="xl25">
    <w:name w:val="xl25"/>
    <w:basedOn w:val="a1"/>
    <w:qFormat/>
    <w:rsid w:val="00A64CCA"/>
    <w:pPr>
      <w:widowControl/>
      <w:spacing w:before="100" w:beforeAutospacing="1" w:after="100" w:afterAutospacing="1"/>
      <w:jc w:val="center"/>
    </w:pPr>
    <w:rPr>
      <w:rFonts w:ascii="宋体" w:hAnsi="宋体" w:hint="eastAsia"/>
      <w:kern w:val="0"/>
      <w:sz w:val="24"/>
    </w:rPr>
  </w:style>
  <w:style w:type="paragraph" w:customStyle="1" w:styleId="1ffb">
    <w:name w:val="纯文本1"/>
    <w:basedOn w:val="a1"/>
    <w:qFormat/>
    <w:rsid w:val="00A64CCA"/>
    <w:pPr>
      <w:adjustRightInd w:val="0"/>
      <w:textAlignment w:val="baseline"/>
    </w:pPr>
    <w:rPr>
      <w:rFonts w:ascii="宋体" w:hAnsi="Courier New"/>
    </w:rPr>
  </w:style>
  <w:style w:type="paragraph" w:customStyle="1" w:styleId="font6">
    <w:name w:val="font6"/>
    <w:basedOn w:val="a1"/>
    <w:qFormat/>
    <w:rsid w:val="00A64CCA"/>
    <w:pPr>
      <w:widowControl/>
      <w:spacing w:before="100" w:after="100"/>
      <w:jc w:val="left"/>
    </w:pPr>
    <w:rPr>
      <w:kern w:val="0"/>
      <w:sz w:val="24"/>
    </w:rPr>
  </w:style>
  <w:style w:type="paragraph" w:customStyle="1" w:styleId="xl41">
    <w:name w:val="xl41"/>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kern w:val="0"/>
      <w:sz w:val="24"/>
    </w:rPr>
  </w:style>
  <w:style w:type="paragraph" w:customStyle="1" w:styleId="3CharCharCharCharCharCharCharCharChar3CharCharCharCharCharCharCharCharCharChar">
    <w:name w:val="3 Char Char Char Char Char Char Char Char Char3 Char Char Char Char Char Char Char Char Char Char"/>
    <w:basedOn w:val="a1"/>
    <w:qFormat/>
    <w:rsid w:val="00A64CCA"/>
    <w:pPr>
      <w:snapToGrid w:val="0"/>
      <w:spacing w:line="360" w:lineRule="auto"/>
      <w:ind w:firstLineChars="200" w:firstLine="200"/>
    </w:pPr>
    <w:rPr>
      <w:szCs w:val="20"/>
    </w:rPr>
  </w:style>
  <w:style w:type="paragraph" w:customStyle="1" w:styleId="affffffffff6">
    <w:name w:val="表格"/>
    <w:aliases w:val="五宋,正文缩进 Char Char Char1,正文缩进 Char Char Char Char1,正文缩进 Char Char Char Char Char Char Char1,正文缩进 Char Char Char Char Char Char1,正文缩进 Char Char1,正文缩进 Char Char Char Char Char Char Char2,图表,图文,首行缩进两字,Body text ident 1,首,正文缩进2,普通文字 Char Char"/>
    <w:basedOn w:val="a1"/>
    <w:next w:val="a1"/>
    <w:link w:val="Charffffffff4"/>
    <w:qFormat/>
    <w:rsid w:val="00A64CCA"/>
    <w:pPr>
      <w:adjustRightInd w:val="0"/>
      <w:snapToGrid w:val="0"/>
      <w:spacing w:beforeLines="10" w:afterLines="10" w:line="259" w:lineRule="auto"/>
      <w:jc w:val="center"/>
    </w:pPr>
    <w:rPr>
      <w:rFonts w:ascii="宋体"/>
      <w:kern w:val="0"/>
      <w:szCs w:val="20"/>
    </w:rPr>
  </w:style>
  <w:style w:type="paragraph" w:customStyle="1" w:styleId="CharCharCharCharChar6">
    <w:name w:val="Char Char Char Char Char"/>
    <w:basedOn w:val="a1"/>
    <w:qFormat/>
    <w:rsid w:val="00A64CCA"/>
  </w:style>
  <w:style w:type="paragraph" w:customStyle="1" w:styleId="xl64">
    <w:name w:val="xl64"/>
    <w:basedOn w:val="a1"/>
    <w:qFormat/>
    <w:rsid w:val="00A64CCA"/>
    <w:pPr>
      <w:widowControl/>
      <w:pBdr>
        <w:top w:val="single" w:sz="8" w:space="0" w:color="auto"/>
        <w:right w:val="single" w:sz="4" w:space="0" w:color="auto"/>
      </w:pBdr>
      <w:spacing w:before="100" w:after="100"/>
      <w:jc w:val="center"/>
      <w:textAlignment w:val="top"/>
    </w:pPr>
    <w:rPr>
      <w:kern w:val="0"/>
      <w:sz w:val="24"/>
    </w:rPr>
  </w:style>
  <w:style w:type="paragraph" w:customStyle="1" w:styleId="105">
    <w:name w:val="正文_10"/>
    <w:rsid w:val="00A64CCA"/>
    <w:pPr>
      <w:widowControl w:val="0"/>
      <w:jc w:val="both"/>
    </w:pPr>
    <w:rPr>
      <w:kern w:val="2"/>
      <w:sz w:val="21"/>
      <w:szCs w:val="22"/>
    </w:rPr>
  </w:style>
  <w:style w:type="paragraph" w:customStyle="1" w:styleId="xl69">
    <w:name w:val="xl69"/>
    <w:basedOn w:val="a1"/>
    <w:qFormat/>
    <w:rsid w:val="00A64CCA"/>
    <w:pPr>
      <w:widowControl/>
      <w:pBdr>
        <w:bottom w:val="single" w:sz="8" w:space="0" w:color="auto"/>
      </w:pBdr>
      <w:spacing w:before="100" w:after="100"/>
      <w:jc w:val="center"/>
      <w:textAlignment w:val="top"/>
    </w:pPr>
    <w:rPr>
      <w:kern w:val="0"/>
      <w:sz w:val="24"/>
    </w:rPr>
  </w:style>
  <w:style w:type="paragraph" w:customStyle="1" w:styleId="tabledescription">
    <w:name w:val="table_description"/>
    <w:basedOn w:val="a1"/>
    <w:qFormat/>
    <w:rsid w:val="00A64CCA"/>
    <w:pPr>
      <w:widowControl/>
      <w:spacing w:beforeAutospacing="1" w:afterAutospacing="1"/>
      <w:jc w:val="center"/>
    </w:pPr>
    <w:rPr>
      <w:rFonts w:ascii="宋体" w:hAnsi="宋体"/>
      <w:kern w:val="0"/>
      <w:sz w:val="24"/>
    </w:rPr>
  </w:style>
  <w:style w:type="paragraph" w:customStyle="1" w:styleId="CharCharCharCharCharCharCharCharCharCharCharCharCharCharChar">
    <w:name w:val="Char Char Char Char Char Char Char Char Char Char Char Char Char Char Char"/>
    <w:basedOn w:val="a1"/>
    <w:qFormat/>
    <w:rsid w:val="00A64CCA"/>
  </w:style>
  <w:style w:type="paragraph" w:customStyle="1" w:styleId="xl37">
    <w:name w:val="xl37"/>
    <w:basedOn w:val="a1"/>
    <w:qFormat/>
    <w:rsid w:val="00A64CCA"/>
    <w:pPr>
      <w:widowControl/>
      <w:spacing w:before="100" w:beforeAutospacing="1" w:after="100" w:afterAutospacing="1"/>
      <w:jc w:val="center"/>
    </w:pPr>
    <w:rPr>
      <w:rFonts w:ascii="宋体" w:hAnsi="宋体"/>
      <w:kern w:val="0"/>
      <w:sz w:val="24"/>
    </w:rPr>
  </w:style>
  <w:style w:type="paragraph" w:customStyle="1" w:styleId="afffffff5">
    <w:name w:val="表格正文"/>
    <w:basedOn w:val="a1"/>
    <w:link w:val="Char1f7"/>
    <w:qFormat/>
    <w:rsid w:val="00A64CCA"/>
    <w:pPr>
      <w:spacing w:line="360" w:lineRule="exact"/>
      <w:jc w:val="center"/>
    </w:pPr>
    <w:rPr>
      <w:rFonts w:ascii="Arial" w:hAnsi="Arial" w:cs="Arial"/>
      <w:kern w:val="0"/>
      <w:szCs w:val="21"/>
    </w:rPr>
  </w:style>
  <w:style w:type="paragraph" w:customStyle="1" w:styleId="2ff5">
    <w:name w:val="普通(网站)2"/>
    <w:basedOn w:val="a1"/>
    <w:qFormat/>
    <w:rsid w:val="00A64CCA"/>
    <w:pPr>
      <w:widowControl/>
      <w:spacing w:before="100" w:beforeAutospacing="1" w:after="100" w:afterAutospacing="1"/>
      <w:jc w:val="left"/>
    </w:pPr>
    <w:rPr>
      <w:rFonts w:ascii="宋体" w:hAnsi="宋体"/>
      <w:sz w:val="24"/>
      <w:szCs w:val="20"/>
    </w:rPr>
  </w:style>
  <w:style w:type="paragraph" w:customStyle="1" w:styleId="xl83">
    <w:name w:val="xl83"/>
    <w:basedOn w:val="a1"/>
    <w:qFormat/>
    <w:rsid w:val="00A64CCA"/>
    <w:pPr>
      <w:widowControl/>
      <w:pBdr>
        <w:left w:val="single" w:sz="4" w:space="0" w:color="auto"/>
        <w:bottom w:val="single" w:sz="8" w:space="0" w:color="auto"/>
        <w:right w:val="single" w:sz="4" w:space="0" w:color="auto"/>
      </w:pBdr>
      <w:spacing w:before="100" w:after="100"/>
      <w:jc w:val="center"/>
      <w:textAlignment w:val="center"/>
    </w:pPr>
    <w:rPr>
      <w:kern w:val="0"/>
      <w:sz w:val="24"/>
    </w:rPr>
  </w:style>
  <w:style w:type="paragraph" w:customStyle="1" w:styleId="afffff1">
    <w:name w:val="正文(首行缩进)"/>
    <w:basedOn w:val="a1"/>
    <w:link w:val="Charfffd"/>
    <w:qFormat/>
    <w:rsid w:val="00A64CCA"/>
    <w:pPr>
      <w:spacing w:line="500" w:lineRule="exact"/>
      <w:ind w:firstLineChars="200" w:firstLine="480"/>
    </w:pPr>
    <w:rPr>
      <w:rFonts w:hAnsi="宋体"/>
      <w:sz w:val="24"/>
    </w:rPr>
  </w:style>
  <w:style w:type="paragraph" w:customStyle="1" w:styleId="IDCA-Head2ndLine">
    <w:name w:val="IDC A-Head (2nd Line)"/>
    <w:basedOn w:val="a1"/>
    <w:next w:val="a1"/>
    <w:qFormat/>
    <w:rsid w:val="00A64CCA"/>
    <w:pPr>
      <w:widowControl/>
      <w:jc w:val="center"/>
    </w:pPr>
    <w:rPr>
      <w:caps/>
      <w:kern w:val="0"/>
      <w:sz w:val="24"/>
      <w:szCs w:val="20"/>
    </w:rPr>
  </w:style>
  <w:style w:type="paragraph" w:customStyle="1" w:styleId="1b">
    <w:name w:val="表头1"/>
    <w:basedOn w:val="a1"/>
    <w:next w:val="a1"/>
    <w:link w:val="1Char9"/>
    <w:qFormat/>
    <w:rsid w:val="00A64CCA"/>
    <w:pPr>
      <w:tabs>
        <w:tab w:val="left" w:pos="605"/>
      </w:tabs>
      <w:adjustRightInd w:val="0"/>
      <w:snapToGrid w:val="0"/>
      <w:jc w:val="center"/>
    </w:pPr>
    <w:rPr>
      <w:rFonts w:eastAsia="黑体"/>
      <w:kern w:val="0"/>
      <w:szCs w:val="28"/>
    </w:rPr>
  </w:style>
  <w:style w:type="paragraph" w:customStyle="1" w:styleId="xl62">
    <w:name w:val="xl62"/>
    <w:basedOn w:val="a1"/>
    <w:qFormat/>
    <w:rsid w:val="00A64CCA"/>
    <w:pPr>
      <w:widowControl/>
      <w:pBdr>
        <w:top w:val="single" w:sz="8" w:space="0" w:color="auto"/>
        <w:left w:val="single" w:sz="4" w:space="0" w:color="auto"/>
      </w:pBdr>
      <w:spacing w:before="100" w:after="100"/>
      <w:jc w:val="center"/>
      <w:textAlignment w:val="top"/>
    </w:pPr>
    <w:rPr>
      <w:kern w:val="0"/>
      <w:sz w:val="24"/>
    </w:rPr>
  </w:style>
  <w:style w:type="paragraph" w:customStyle="1" w:styleId="CharCharCharCharCharCharCharCharCharCharCharChar">
    <w:name w:val="Char Char Char Char Char Char Char Char Char Char Char Char"/>
    <w:basedOn w:val="a1"/>
    <w:qFormat/>
    <w:rsid w:val="00A64CCA"/>
  </w:style>
  <w:style w:type="paragraph" w:customStyle="1" w:styleId="affffffffffffff5">
    <w:name w:val="样式 正文（首行缩进两字） + 宋体"/>
    <w:basedOn w:val="affffffff9"/>
    <w:qFormat/>
    <w:rsid w:val="00A64CCA"/>
    <w:pPr>
      <w:keepNext w:val="0"/>
      <w:adjustRightInd w:val="0"/>
      <w:spacing w:line="240" w:lineRule="auto"/>
      <w:ind w:firstLine="0"/>
      <w:jc w:val="both"/>
    </w:pPr>
    <w:rPr>
      <w:bCs w:val="0"/>
      <w:sz w:val="28"/>
      <w:szCs w:val="20"/>
    </w:rPr>
  </w:style>
  <w:style w:type="paragraph" w:customStyle="1" w:styleId="xl71">
    <w:name w:val="xl71"/>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 w:val="24"/>
    </w:rPr>
  </w:style>
  <w:style w:type="paragraph" w:customStyle="1" w:styleId="xl36">
    <w:name w:val="xl36"/>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4"/>
    </w:rPr>
  </w:style>
  <w:style w:type="paragraph" w:customStyle="1" w:styleId="affffffffff8">
    <w:name w:val="表蕊"/>
    <w:basedOn w:val="a1"/>
    <w:link w:val="Char1fd"/>
    <w:qFormat/>
    <w:rsid w:val="00A64CCA"/>
    <w:pPr>
      <w:adjustRightInd w:val="0"/>
      <w:spacing w:line="320" w:lineRule="atLeast"/>
      <w:jc w:val="left"/>
      <w:textAlignment w:val="baseline"/>
    </w:pPr>
    <w:rPr>
      <w:rFonts w:eastAsia="楷体_GB2312"/>
      <w:spacing w:val="-10"/>
      <w:kern w:val="0"/>
      <w:szCs w:val="20"/>
    </w:rPr>
  </w:style>
  <w:style w:type="paragraph" w:customStyle="1" w:styleId="CharChar38">
    <w:name w:val="Char Char3"/>
    <w:basedOn w:val="a1"/>
    <w:qFormat/>
    <w:rsid w:val="00A64CCA"/>
    <w:rPr>
      <w:spacing w:val="-2"/>
      <w:kern w:val="0"/>
      <w:sz w:val="24"/>
    </w:rPr>
  </w:style>
  <w:style w:type="paragraph" w:customStyle="1" w:styleId="affffffffffffff6">
    <w:name w:val="表格内居中文字"/>
    <w:basedOn w:val="a1"/>
    <w:qFormat/>
    <w:rsid w:val="00A64CCA"/>
    <w:pPr>
      <w:jc w:val="center"/>
    </w:pPr>
    <w:rPr>
      <w:sz w:val="22"/>
    </w:rPr>
  </w:style>
  <w:style w:type="paragraph" w:customStyle="1" w:styleId="5c">
    <w:name w:val="标题5"/>
    <w:basedOn w:val="affffffff9"/>
    <w:qFormat/>
    <w:rsid w:val="00A64CCA"/>
    <w:pPr>
      <w:keepNext w:val="0"/>
      <w:tabs>
        <w:tab w:val="left" w:pos="900"/>
      </w:tabs>
      <w:spacing w:line="240" w:lineRule="auto"/>
      <w:ind w:left="900" w:hanging="900"/>
      <w:jc w:val="both"/>
    </w:pPr>
    <w:rPr>
      <w:rFonts w:ascii="Calibri" w:hAnsi="Calibri"/>
      <w:b/>
      <w:bCs w:val="0"/>
      <w:spacing w:val="10"/>
      <w:sz w:val="28"/>
      <w:szCs w:val="20"/>
    </w:rPr>
  </w:style>
  <w:style w:type="paragraph" w:customStyle="1" w:styleId="top">
    <w:name w:val="top"/>
    <w:basedOn w:val="a1"/>
    <w:qFormat/>
    <w:rsid w:val="00A64CCA"/>
    <w:pPr>
      <w:widowControl/>
      <w:spacing w:beforeAutospacing="1" w:afterAutospacing="1"/>
      <w:jc w:val="right"/>
    </w:pPr>
    <w:rPr>
      <w:rFonts w:ascii="Arial" w:hAnsi="Arial" w:cs="Arial"/>
      <w:kern w:val="0"/>
      <w:sz w:val="12"/>
      <w:szCs w:val="12"/>
    </w:rPr>
  </w:style>
  <w:style w:type="paragraph" w:customStyle="1" w:styleId="xl45">
    <w:name w:val="xl45"/>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4"/>
    </w:rPr>
  </w:style>
  <w:style w:type="paragraph" w:customStyle="1" w:styleId="affffffffff9">
    <w:name w:val="表中的文字"/>
    <w:basedOn w:val="a1"/>
    <w:link w:val="Charffffffff5"/>
    <w:qFormat/>
    <w:rsid w:val="00A64CCA"/>
    <w:pPr>
      <w:adjustRightInd w:val="0"/>
      <w:snapToGrid w:val="0"/>
      <w:spacing w:line="360" w:lineRule="exact"/>
      <w:jc w:val="center"/>
    </w:pPr>
    <w:rPr>
      <w:rFonts w:ascii="Calibri" w:hAnsi="Calibri"/>
      <w:szCs w:val="21"/>
    </w:rPr>
  </w:style>
  <w:style w:type="paragraph" w:customStyle="1" w:styleId="xl58">
    <w:name w:val="xl58"/>
    <w:basedOn w:val="a1"/>
    <w:qFormat/>
    <w:rsid w:val="00A64CCA"/>
    <w:pPr>
      <w:widowControl/>
      <w:pBdr>
        <w:top w:val="single" w:sz="8" w:space="0" w:color="auto"/>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l67">
    <w:name w:val="xl67"/>
    <w:basedOn w:val="a1"/>
    <w:qFormat/>
    <w:rsid w:val="00A64CCA"/>
    <w:pPr>
      <w:widowControl/>
      <w:pBdr>
        <w:right w:val="single" w:sz="4" w:space="0" w:color="auto"/>
      </w:pBdr>
      <w:spacing w:before="100" w:after="100"/>
      <w:jc w:val="center"/>
      <w:textAlignment w:val="top"/>
    </w:pPr>
    <w:rPr>
      <w:kern w:val="0"/>
      <w:sz w:val="24"/>
    </w:rPr>
  </w:style>
  <w:style w:type="paragraph" w:customStyle="1" w:styleId="3f3">
    <w:name w:val="副标题3"/>
    <w:basedOn w:val="a1"/>
    <w:qFormat/>
    <w:rsid w:val="00A64CCA"/>
    <w:pPr>
      <w:keepLines/>
      <w:tabs>
        <w:tab w:val="left" w:pos="672"/>
        <w:tab w:val="left" w:pos="720"/>
      </w:tabs>
      <w:adjustRightInd w:val="0"/>
      <w:snapToGrid w:val="0"/>
      <w:spacing w:line="400" w:lineRule="atLeast"/>
      <w:ind w:left="672" w:hanging="348"/>
      <w:outlineLvl w:val="3"/>
    </w:pPr>
    <w:rPr>
      <w:rFonts w:ascii="宋体"/>
      <w:snapToGrid w:val="0"/>
      <w:kern w:val="0"/>
      <w:sz w:val="24"/>
    </w:rPr>
  </w:style>
  <w:style w:type="paragraph" w:customStyle="1" w:styleId="affffffffffffff7">
    <w:name w:val="表内式样"/>
    <w:qFormat/>
    <w:rsid w:val="00A64CCA"/>
    <w:pPr>
      <w:widowControl w:val="0"/>
      <w:spacing w:line="200" w:lineRule="atLeast"/>
      <w:jc w:val="center"/>
    </w:pPr>
    <w:rPr>
      <w:rFonts w:ascii="宋体" w:hAnsi="宋体"/>
      <w:color w:val="000000"/>
      <w:kern w:val="2"/>
      <w:sz w:val="21"/>
    </w:rPr>
  </w:style>
  <w:style w:type="paragraph" w:customStyle="1" w:styleId="TableParagraph">
    <w:name w:val="Table Paragraph"/>
    <w:basedOn w:val="a1"/>
    <w:uiPriority w:val="1"/>
    <w:qFormat/>
    <w:rsid w:val="00A64CCA"/>
    <w:pPr>
      <w:jc w:val="center"/>
    </w:pPr>
    <w:rPr>
      <w:rFonts w:ascii="宋体" w:hAnsi="宋体" w:cs="宋体"/>
      <w:kern w:val="0"/>
      <w:sz w:val="22"/>
      <w:szCs w:val="22"/>
      <w:lang w:eastAsia="en-US"/>
    </w:rPr>
  </w:style>
  <w:style w:type="paragraph" w:customStyle="1" w:styleId="xl76">
    <w:name w:val="xl76"/>
    <w:basedOn w:val="a1"/>
    <w:qFormat/>
    <w:rsid w:val="00A64CCA"/>
    <w:pPr>
      <w:widowControl/>
      <w:spacing w:before="100" w:after="100"/>
      <w:jc w:val="center"/>
      <w:textAlignment w:val="center"/>
    </w:pPr>
    <w:rPr>
      <w:kern w:val="0"/>
      <w:sz w:val="24"/>
    </w:rPr>
  </w:style>
  <w:style w:type="paragraph" w:customStyle="1" w:styleId="CharChar3CharCharCharChar">
    <w:name w:val="Char Char3 Char Char Char Char"/>
    <w:basedOn w:val="a1"/>
    <w:qFormat/>
    <w:rsid w:val="00A64CCA"/>
    <w:pPr>
      <w:widowControl/>
      <w:spacing w:after="160" w:line="240" w:lineRule="exact"/>
      <w:jc w:val="left"/>
    </w:pPr>
    <w:rPr>
      <w:rFonts w:ascii="Verdana" w:hAnsi="Verdana"/>
      <w:kern w:val="0"/>
      <w:sz w:val="20"/>
      <w:szCs w:val="20"/>
      <w:lang w:eastAsia="en-US"/>
    </w:rPr>
  </w:style>
  <w:style w:type="paragraph" w:customStyle="1" w:styleId="affffffffffffff8">
    <w:name w:val="流程图"/>
    <w:basedOn w:val="a1"/>
    <w:qFormat/>
    <w:rsid w:val="00A64CCA"/>
    <w:pPr>
      <w:tabs>
        <w:tab w:val="left" w:pos="0"/>
      </w:tabs>
      <w:autoSpaceDE w:val="0"/>
      <w:autoSpaceDN w:val="0"/>
      <w:adjustRightInd w:val="0"/>
      <w:spacing w:line="240" w:lineRule="atLeast"/>
      <w:jc w:val="center"/>
      <w:textAlignment w:val="bottom"/>
    </w:pPr>
    <w:rPr>
      <w:rFonts w:ascii="宋体"/>
      <w:szCs w:val="20"/>
    </w:rPr>
  </w:style>
  <w:style w:type="paragraph" w:customStyle="1" w:styleId="39">
    <w:name w:val="样式3"/>
    <w:basedOn w:val="a1"/>
    <w:link w:val="3Char21"/>
    <w:qFormat/>
    <w:rsid w:val="00A64CCA"/>
    <w:pPr>
      <w:spacing w:line="440" w:lineRule="exact"/>
      <w:jc w:val="center"/>
    </w:pPr>
    <w:rPr>
      <w:bCs/>
      <w:sz w:val="24"/>
      <w:szCs w:val="20"/>
    </w:rPr>
  </w:style>
  <w:style w:type="paragraph" w:customStyle="1" w:styleId="11111111">
    <w:name w:val="正文11111111"/>
    <w:basedOn w:val="a1"/>
    <w:qFormat/>
    <w:rsid w:val="00A64CCA"/>
    <w:pPr>
      <w:spacing w:line="440" w:lineRule="exact"/>
      <w:ind w:firstLineChars="200" w:firstLine="200"/>
    </w:pPr>
    <w:rPr>
      <w:rFonts w:cs="宋体"/>
      <w:sz w:val="24"/>
      <w:szCs w:val="20"/>
    </w:rPr>
  </w:style>
  <w:style w:type="paragraph" w:customStyle="1" w:styleId="xl54">
    <w:name w:val="xl54"/>
    <w:basedOn w:val="a1"/>
    <w:qFormat/>
    <w:rsid w:val="00A64CCA"/>
    <w:pPr>
      <w:widowControl/>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xl52">
    <w:name w:val="xl52"/>
    <w:basedOn w:val="a1"/>
    <w:qFormat/>
    <w:rsid w:val="00A64CCA"/>
    <w:pPr>
      <w:widowControl/>
      <w:pBdr>
        <w:left w:val="single" w:sz="4" w:space="0" w:color="auto"/>
        <w:bottom w:val="single" w:sz="4" w:space="0" w:color="auto"/>
      </w:pBdr>
      <w:spacing w:before="100" w:after="100"/>
      <w:jc w:val="center"/>
      <w:textAlignment w:val="center"/>
    </w:pPr>
    <w:rPr>
      <w:kern w:val="0"/>
      <w:sz w:val="28"/>
      <w:szCs w:val="28"/>
    </w:rPr>
  </w:style>
  <w:style w:type="paragraph" w:customStyle="1" w:styleId="16">
    <w:name w:val="样式16"/>
    <w:basedOn w:val="a1"/>
    <w:link w:val="16Char"/>
    <w:qFormat/>
    <w:rsid w:val="00A64CCA"/>
    <w:pPr>
      <w:adjustRightInd w:val="0"/>
      <w:snapToGrid w:val="0"/>
      <w:spacing w:line="480" w:lineRule="exact"/>
      <w:ind w:firstLineChars="200" w:firstLine="520"/>
    </w:pPr>
    <w:rPr>
      <w:rFonts w:ascii="宋体" w:hAnsi="宋体"/>
      <w:kern w:val="0"/>
      <w:sz w:val="26"/>
      <w:szCs w:val="26"/>
    </w:rPr>
  </w:style>
  <w:style w:type="paragraph" w:customStyle="1" w:styleId="710">
    <w:name w:val="目录 71"/>
    <w:basedOn w:val="a1"/>
    <w:next w:val="a1"/>
    <w:uiPriority w:val="39"/>
    <w:unhideWhenUsed/>
    <w:qFormat/>
    <w:rsid w:val="00A64CCA"/>
    <w:pPr>
      <w:spacing w:line="360" w:lineRule="auto"/>
      <w:ind w:left="1260" w:firstLineChars="200" w:firstLine="200"/>
      <w:jc w:val="left"/>
    </w:pPr>
    <w:rPr>
      <w:rFonts w:ascii="Calibri" w:hAnsi="Calibri" w:cs="Calibri"/>
      <w:sz w:val="18"/>
      <w:szCs w:val="18"/>
    </w:rPr>
  </w:style>
  <w:style w:type="paragraph" w:customStyle="1" w:styleId="xl63">
    <w:name w:val="xl63"/>
    <w:basedOn w:val="a1"/>
    <w:qFormat/>
    <w:rsid w:val="00A64CCA"/>
    <w:pPr>
      <w:widowControl/>
      <w:pBdr>
        <w:top w:val="single" w:sz="8" w:space="0" w:color="auto"/>
      </w:pBdr>
      <w:spacing w:before="100" w:after="100"/>
      <w:jc w:val="center"/>
      <w:textAlignment w:val="top"/>
    </w:pPr>
    <w:rPr>
      <w:kern w:val="0"/>
      <w:sz w:val="24"/>
    </w:rPr>
  </w:style>
  <w:style w:type="paragraph" w:customStyle="1" w:styleId="CharCharfffff">
    <w:name w:val="Char Char"/>
    <w:basedOn w:val="a1"/>
    <w:qFormat/>
    <w:rsid w:val="00A64CCA"/>
  </w:style>
  <w:style w:type="paragraph" w:customStyle="1" w:styleId="511">
    <w:name w:val="目录 51"/>
    <w:basedOn w:val="a1"/>
    <w:next w:val="a1"/>
    <w:uiPriority w:val="39"/>
    <w:unhideWhenUsed/>
    <w:qFormat/>
    <w:rsid w:val="00A64CCA"/>
    <w:pPr>
      <w:spacing w:line="360" w:lineRule="auto"/>
      <w:ind w:firstLineChars="200" w:firstLine="200"/>
      <w:jc w:val="left"/>
    </w:pPr>
    <w:rPr>
      <w:rFonts w:ascii="Calibri" w:hAnsi="Calibri" w:cs="Calibri"/>
      <w:sz w:val="24"/>
      <w:szCs w:val="18"/>
    </w:rPr>
  </w:style>
  <w:style w:type="paragraph" w:customStyle="1" w:styleId="xl49">
    <w:name w:val="xl49"/>
    <w:basedOn w:val="a1"/>
    <w:qFormat/>
    <w:rsid w:val="00A64CCA"/>
    <w:pPr>
      <w:widowControl/>
      <w:pBdr>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xl60">
    <w:name w:val="xl60"/>
    <w:basedOn w:val="a1"/>
    <w:qFormat/>
    <w:rsid w:val="00A64CCA"/>
    <w:pPr>
      <w:widowControl/>
      <w:pBdr>
        <w:left w:val="single" w:sz="8" w:space="0" w:color="auto"/>
        <w:right w:val="single" w:sz="4" w:space="0" w:color="auto"/>
      </w:pBdr>
      <w:spacing w:before="100" w:after="100"/>
      <w:jc w:val="center"/>
      <w:textAlignment w:val="top"/>
    </w:pPr>
    <w:rPr>
      <w:kern w:val="0"/>
      <w:sz w:val="24"/>
    </w:rPr>
  </w:style>
  <w:style w:type="paragraph" w:customStyle="1" w:styleId="xl79">
    <w:name w:val="xl79"/>
    <w:basedOn w:val="a1"/>
    <w:qFormat/>
    <w:rsid w:val="00A64CCA"/>
    <w:pPr>
      <w:widowControl/>
      <w:pBdr>
        <w:bottom w:val="single" w:sz="8" w:space="0" w:color="auto"/>
      </w:pBdr>
      <w:spacing w:before="100" w:after="100"/>
      <w:jc w:val="center"/>
      <w:textAlignment w:val="center"/>
    </w:pPr>
    <w:rPr>
      <w:kern w:val="0"/>
      <w:sz w:val="24"/>
    </w:rPr>
  </w:style>
  <w:style w:type="paragraph" w:customStyle="1" w:styleId="xl32">
    <w:name w:val="xl32"/>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 w:val="24"/>
    </w:rPr>
  </w:style>
  <w:style w:type="paragraph" w:customStyle="1" w:styleId="affffffffffffff9">
    <w:name w:val="表内文字"/>
    <w:basedOn w:val="a1"/>
    <w:qFormat/>
    <w:rsid w:val="00A64CCA"/>
    <w:pPr>
      <w:adjustRightInd w:val="0"/>
      <w:snapToGrid w:val="0"/>
    </w:pPr>
    <w:rPr>
      <w:rFonts w:cs="宋体"/>
      <w:color w:val="0070C0"/>
      <w:kern w:val="0"/>
      <w:lang w:val="zh-CN"/>
    </w:rPr>
  </w:style>
  <w:style w:type="paragraph" w:customStyle="1" w:styleId="310">
    <w:name w:val="目录 31"/>
    <w:basedOn w:val="a1"/>
    <w:next w:val="a1"/>
    <w:uiPriority w:val="39"/>
    <w:unhideWhenUsed/>
    <w:qFormat/>
    <w:rsid w:val="00A64CCA"/>
    <w:pPr>
      <w:spacing w:line="360" w:lineRule="auto"/>
      <w:ind w:left="420" w:firstLineChars="200" w:firstLine="200"/>
      <w:jc w:val="left"/>
    </w:pPr>
    <w:rPr>
      <w:rFonts w:ascii="Calibri" w:hAnsi="Calibri" w:cs="Calibri"/>
      <w:i/>
      <w:iCs/>
      <w:sz w:val="20"/>
      <w:szCs w:val="20"/>
    </w:rPr>
  </w:style>
  <w:style w:type="paragraph" w:customStyle="1" w:styleId="xl27">
    <w:name w:val="xl27"/>
    <w:basedOn w:val="a1"/>
    <w:qFormat/>
    <w:rsid w:val="00A64CCA"/>
    <w:pPr>
      <w:widowControl/>
      <w:pBdr>
        <w:top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xl74">
    <w:name w:val="xl74"/>
    <w:basedOn w:val="a1"/>
    <w:qFormat/>
    <w:rsid w:val="00A64CCA"/>
    <w:pPr>
      <w:widowControl/>
      <w:pBdr>
        <w:top w:val="single" w:sz="8" w:space="0" w:color="auto"/>
        <w:right w:val="single" w:sz="8" w:space="0" w:color="auto"/>
      </w:pBdr>
      <w:spacing w:before="100" w:after="100"/>
      <w:jc w:val="center"/>
      <w:textAlignment w:val="center"/>
    </w:pPr>
    <w:rPr>
      <w:kern w:val="0"/>
      <w:sz w:val="24"/>
    </w:rPr>
  </w:style>
  <w:style w:type="paragraph" w:customStyle="1" w:styleId="afff0">
    <w:name w:val="表头图头"/>
    <w:basedOn w:val="a1"/>
    <w:link w:val="afff"/>
    <w:qFormat/>
    <w:rsid w:val="00A64CCA"/>
    <w:pPr>
      <w:spacing w:line="480" w:lineRule="exact"/>
      <w:jc w:val="center"/>
    </w:pPr>
    <w:rPr>
      <w:b/>
      <w:sz w:val="24"/>
    </w:rPr>
  </w:style>
  <w:style w:type="paragraph" w:customStyle="1" w:styleId="810">
    <w:name w:val="目录 81"/>
    <w:basedOn w:val="a1"/>
    <w:next w:val="a1"/>
    <w:uiPriority w:val="39"/>
    <w:unhideWhenUsed/>
    <w:qFormat/>
    <w:rsid w:val="00A64CCA"/>
    <w:pPr>
      <w:spacing w:line="360" w:lineRule="auto"/>
      <w:ind w:left="1470" w:firstLineChars="200" w:firstLine="200"/>
      <w:jc w:val="left"/>
    </w:pPr>
    <w:rPr>
      <w:rFonts w:ascii="Calibri" w:hAnsi="Calibri" w:cs="Calibri"/>
      <w:sz w:val="18"/>
      <w:szCs w:val="18"/>
    </w:rPr>
  </w:style>
  <w:style w:type="paragraph" w:customStyle="1" w:styleId="affffffffffffffa">
    <w:name w:val="正文缩"/>
    <w:basedOn w:val="a1"/>
    <w:qFormat/>
    <w:rsid w:val="00A64CCA"/>
    <w:pPr>
      <w:adjustRightInd w:val="0"/>
      <w:spacing w:line="480" w:lineRule="atLeast"/>
      <w:ind w:firstLine="567"/>
      <w:textAlignment w:val="baseline"/>
    </w:pPr>
    <w:rPr>
      <w:rFonts w:ascii="宋体"/>
      <w:spacing w:val="6"/>
      <w:kern w:val="0"/>
      <w:sz w:val="28"/>
      <w:szCs w:val="20"/>
    </w:rPr>
  </w:style>
  <w:style w:type="paragraph" w:customStyle="1" w:styleId="affffffffffe">
    <w:name w:val="环评正文"/>
    <w:basedOn w:val="a1"/>
    <w:link w:val="Char1ff1"/>
    <w:qFormat/>
    <w:rsid w:val="00A64CCA"/>
    <w:pPr>
      <w:spacing w:before="60" w:after="60" w:line="400" w:lineRule="exact"/>
      <w:ind w:firstLineChars="200" w:firstLine="200"/>
    </w:pPr>
    <w:rPr>
      <w:rFonts w:eastAsia="仿宋_GB2312"/>
      <w:sz w:val="24"/>
    </w:rPr>
  </w:style>
  <w:style w:type="paragraph" w:customStyle="1" w:styleId="11a">
    <w:name w:val="目录 11"/>
    <w:basedOn w:val="a1"/>
    <w:next w:val="a1"/>
    <w:unhideWhenUsed/>
    <w:qFormat/>
    <w:rsid w:val="00A64CCA"/>
    <w:pPr>
      <w:tabs>
        <w:tab w:val="right" w:leader="dot" w:pos="9060"/>
      </w:tabs>
      <w:spacing w:before="120" w:after="120" w:line="360" w:lineRule="auto"/>
      <w:ind w:firstLineChars="200" w:firstLine="200"/>
      <w:jc w:val="center"/>
    </w:pPr>
    <w:rPr>
      <w:rFonts w:ascii="Calibri" w:hAnsi="Calibri" w:cs="Calibri"/>
      <w:b/>
      <w:bCs/>
      <w:caps/>
      <w:sz w:val="20"/>
      <w:szCs w:val="20"/>
    </w:rPr>
  </w:style>
  <w:style w:type="paragraph" w:customStyle="1" w:styleId="xl53">
    <w:name w:val="xl53"/>
    <w:basedOn w:val="a1"/>
    <w:qFormat/>
    <w:rsid w:val="00A64CCA"/>
    <w:pPr>
      <w:widowControl/>
      <w:pBdr>
        <w:bottom w:val="single" w:sz="4" w:space="0" w:color="auto"/>
      </w:pBdr>
      <w:spacing w:before="100" w:after="100"/>
      <w:jc w:val="center"/>
      <w:textAlignment w:val="center"/>
    </w:pPr>
    <w:rPr>
      <w:rFonts w:ascii="宋体" w:hAnsi="宋体"/>
      <w:kern w:val="0"/>
      <w:sz w:val="28"/>
      <w:szCs w:val="28"/>
    </w:rPr>
  </w:style>
  <w:style w:type="paragraph" w:customStyle="1" w:styleId="ParaChar">
    <w:name w:val="默认段落字体 Para Char"/>
    <w:basedOn w:val="a1"/>
    <w:link w:val="ParaCharChar"/>
    <w:qFormat/>
    <w:rsid w:val="00A64CCA"/>
    <w:rPr>
      <w:rFonts w:ascii="Tahoma" w:eastAsia="仿宋_GB2312" w:hAnsi="Tahoma"/>
      <w:sz w:val="24"/>
      <w:szCs w:val="20"/>
    </w:rPr>
  </w:style>
  <w:style w:type="paragraph" w:customStyle="1" w:styleId="011">
    <w:name w:val="01"/>
    <w:basedOn w:val="a1"/>
    <w:qFormat/>
    <w:rsid w:val="00A64CCA"/>
    <w:pPr>
      <w:spacing w:line="520" w:lineRule="exact"/>
    </w:pPr>
    <w:rPr>
      <w:rFonts w:ascii="黑体" w:eastAsia="黑体" w:hAnsi="Calibri"/>
      <w:b/>
      <w:color w:val="000000"/>
      <w:sz w:val="24"/>
    </w:rPr>
  </w:style>
  <w:style w:type="paragraph" w:customStyle="1" w:styleId="412">
    <w:name w:val="目录 41"/>
    <w:basedOn w:val="a1"/>
    <w:next w:val="a1"/>
    <w:uiPriority w:val="39"/>
    <w:unhideWhenUsed/>
    <w:qFormat/>
    <w:rsid w:val="00A64CCA"/>
    <w:pPr>
      <w:spacing w:line="360" w:lineRule="auto"/>
      <w:ind w:left="630" w:firstLineChars="200" w:firstLine="200"/>
      <w:jc w:val="left"/>
    </w:pPr>
    <w:rPr>
      <w:rFonts w:ascii="Calibri" w:hAnsi="Calibri" w:cs="Calibri"/>
      <w:sz w:val="18"/>
      <w:szCs w:val="18"/>
    </w:rPr>
  </w:style>
  <w:style w:type="paragraph" w:customStyle="1" w:styleId="211">
    <w:name w:val="正文文本 21"/>
    <w:basedOn w:val="a1"/>
    <w:qFormat/>
    <w:rsid w:val="00A64CCA"/>
    <w:pPr>
      <w:overflowPunct w:val="0"/>
      <w:autoSpaceDE w:val="0"/>
      <w:autoSpaceDN w:val="0"/>
      <w:adjustRightInd w:val="0"/>
      <w:spacing w:after="120" w:line="360" w:lineRule="auto"/>
      <w:textAlignment w:val="baseline"/>
    </w:pPr>
    <w:rPr>
      <w:sz w:val="24"/>
      <w:szCs w:val="20"/>
    </w:rPr>
  </w:style>
  <w:style w:type="paragraph" w:customStyle="1" w:styleId="611">
    <w:name w:val="目录 61"/>
    <w:basedOn w:val="a1"/>
    <w:next w:val="a1"/>
    <w:uiPriority w:val="39"/>
    <w:unhideWhenUsed/>
    <w:qFormat/>
    <w:rsid w:val="00A64CCA"/>
    <w:pPr>
      <w:spacing w:line="360" w:lineRule="auto"/>
      <w:ind w:left="1050" w:firstLineChars="200" w:firstLine="200"/>
      <w:jc w:val="left"/>
    </w:pPr>
    <w:rPr>
      <w:rFonts w:ascii="Calibri" w:hAnsi="Calibri" w:cs="Calibri"/>
      <w:sz w:val="18"/>
      <w:szCs w:val="18"/>
    </w:rPr>
  </w:style>
  <w:style w:type="paragraph" w:customStyle="1" w:styleId="CharCharCharb">
    <w:name w:val="Char Char Char"/>
    <w:basedOn w:val="a1"/>
    <w:qFormat/>
    <w:rsid w:val="00A64CCA"/>
  </w:style>
  <w:style w:type="paragraph" w:customStyle="1" w:styleId="25">
    <w:name w:val="正文 首行缩进:  2 字符"/>
    <w:basedOn w:val="a1"/>
    <w:link w:val="2Char7"/>
    <w:qFormat/>
    <w:rsid w:val="00A64CCA"/>
    <w:pPr>
      <w:ind w:firstLineChars="200" w:firstLine="579"/>
    </w:pPr>
    <w:rPr>
      <w:sz w:val="28"/>
      <w:szCs w:val="20"/>
    </w:rPr>
  </w:style>
  <w:style w:type="paragraph" w:customStyle="1" w:styleId="60">
    <w:name w:val="样式6"/>
    <w:basedOn w:val="a1"/>
    <w:link w:val="6Char0"/>
    <w:qFormat/>
    <w:rsid w:val="00A64CCA"/>
    <w:pPr>
      <w:adjustRightInd w:val="0"/>
      <w:snapToGrid w:val="0"/>
      <w:spacing w:line="480" w:lineRule="exact"/>
      <w:ind w:firstLineChars="200" w:firstLine="520"/>
    </w:pPr>
    <w:rPr>
      <w:bCs/>
      <w:kern w:val="0"/>
      <w:sz w:val="26"/>
      <w:szCs w:val="26"/>
    </w:rPr>
  </w:style>
  <w:style w:type="paragraph" w:customStyle="1" w:styleId="212">
    <w:name w:val="目录 21"/>
    <w:basedOn w:val="a1"/>
    <w:next w:val="a1"/>
    <w:uiPriority w:val="39"/>
    <w:unhideWhenUsed/>
    <w:qFormat/>
    <w:rsid w:val="00A64CCA"/>
    <w:pPr>
      <w:spacing w:line="360" w:lineRule="auto"/>
      <w:ind w:left="210" w:firstLineChars="200" w:firstLine="200"/>
      <w:jc w:val="left"/>
    </w:pPr>
    <w:rPr>
      <w:rFonts w:ascii="Calibri" w:hAnsi="Calibri" w:cs="Calibri"/>
      <w:smallCaps/>
      <w:sz w:val="20"/>
      <w:szCs w:val="20"/>
    </w:rPr>
  </w:style>
  <w:style w:type="paragraph" w:customStyle="1" w:styleId="font10">
    <w:name w:val="font10"/>
    <w:basedOn w:val="a1"/>
    <w:qFormat/>
    <w:rsid w:val="00A64CCA"/>
    <w:pPr>
      <w:widowControl/>
      <w:spacing w:before="100" w:beforeAutospacing="1" w:after="100" w:afterAutospacing="1"/>
      <w:jc w:val="left"/>
    </w:pPr>
    <w:rPr>
      <w:kern w:val="0"/>
      <w:sz w:val="11"/>
      <w:szCs w:val="11"/>
    </w:rPr>
  </w:style>
  <w:style w:type="paragraph" w:customStyle="1" w:styleId="1fff1">
    <w:name w:val="修订1"/>
    <w:uiPriority w:val="99"/>
    <w:qFormat/>
    <w:rsid w:val="00A64CCA"/>
    <w:rPr>
      <w:rFonts w:ascii="Calibri" w:hAnsi="Calibri"/>
      <w:kern w:val="2"/>
      <w:sz w:val="21"/>
    </w:rPr>
  </w:style>
  <w:style w:type="paragraph" w:customStyle="1" w:styleId="910">
    <w:name w:val="目录 91"/>
    <w:basedOn w:val="a1"/>
    <w:next w:val="a1"/>
    <w:uiPriority w:val="39"/>
    <w:unhideWhenUsed/>
    <w:qFormat/>
    <w:rsid w:val="00A64CCA"/>
    <w:pPr>
      <w:spacing w:line="360" w:lineRule="auto"/>
      <w:ind w:left="1680" w:firstLineChars="200" w:firstLine="200"/>
      <w:jc w:val="left"/>
    </w:pPr>
    <w:rPr>
      <w:rFonts w:ascii="Calibri" w:hAnsi="Calibri" w:cs="Calibri"/>
      <w:sz w:val="18"/>
      <w:szCs w:val="18"/>
    </w:rPr>
  </w:style>
  <w:style w:type="paragraph" w:customStyle="1" w:styleId="280">
    <w:name w:val="样式 四号 行距: 固定值 28 磅"/>
    <w:basedOn w:val="a1"/>
    <w:qFormat/>
    <w:rsid w:val="00A64CCA"/>
    <w:pPr>
      <w:spacing w:line="400" w:lineRule="exact"/>
    </w:pPr>
    <w:rPr>
      <w:color w:val="000000"/>
    </w:rPr>
  </w:style>
  <w:style w:type="paragraph" w:customStyle="1" w:styleId="xl46">
    <w:name w:val="xl46"/>
    <w:basedOn w:val="a1"/>
    <w:qFormat/>
    <w:rsid w:val="00A64CCA"/>
    <w:pPr>
      <w:widowControl/>
      <w:pBdr>
        <w:top w:val="single" w:sz="4" w:space="0" w:color="auto"/>
        <w:bottom w:val="single" w:sz="4" w:space="0" w:color="auto"/>
      </w:pBdr>
      <w:spacing w:before="100" w:after="100"/>
      <w:jc w:val="center"/>
      <w:textAlignment w:val="center"/>
    </w:pPr>
    <w:rPr>
      <w:kern w:val="0"/>
      <w:sz w:val="24"/>
    </w:rPr>
  </w:style>
  <w:style w:type="paragraph" w:customStyle="1" w:styleId="affff8">
    <w:name w:val="列表段落"/>
    <w:basedOn w:val="a1"/>
    <w:link w:val="affff7"/>
    <w:uiPriority w:val="34"/>
    <w:qFormat/>
    <w:rsid w:val="00A64CCA"/>
    <w:pPr>
      <w:spacing w:line="360" w:lineRule="auto"/>
      <w:ind w:firstLineChars="200" w:firstLine="420"/>
    </w:pPr>
    <w:rPr>
      <w:sz w:val="24"/>
    </w:rPr>
  </w:style>
  <w:style w:type="paragraph" w:customStyle="1" w:styleId="affffffffffffffb">
    <w:name w:val="报告书表格"/>
    <w:basedOn w:val="a1"/>
    <w:qFormat/>
    <w:rsid w:val="00A64CCA"/>
    <w:pPr>
      <w:adjustRightInd w:val="0"/>
      <w:spacing w:before="60" w:after="60" w:line="240" w:lineRule="atLeast"/>
      <w:jc w:val="center"/>
      <w:textAlignment w:val="baseline"/>
    </w:pPr>
    <w:rPr>
      <w:kern w:val="0"/>
      <w:szCs w:val="20"/>
    </w:rPr>
  </w:style>
  <w:style w:type="paragraph" w:customStyle="1" w:styleId="xl34">
    <w:name w:val="xl34"/>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4"/>
    </w:rPr>
  </w:style>
  <w:style w:type="paragraph" w:customStyle="1" w:styleId="GB2312152">
    <w:name w:val="样式 仿宋_GB2312 四号 行距: 1.5 倍行距 首行缩进:  2 字符"/>
    <w:basedOn w:val="a1"/>
    <w:qFormat/>
    <w:rsid w:val="00A64CCA"/>
    <w:pPr>
      <w:spacing w:line="360" w:lineRule="auto"/>
      <w:ind w:firstLineChars="200" w:firstLine="560"/>
    </w:pPr>
    <w:rPr>
      <w:rFonts w:ascii="仿宋_GB2312" w:eastAsia="仿宋_GB2312"/>
      <w:sz w:val="28"/>
      <w:szCs w:val="20"/>
    </w:rPr>
  </w:style>
  <w:style w:type="paragraph" w:customStyle="1" w:styleId="afff6">
    <w:name w:val="样式 (符号) 宋体 四号"/>
    <w:basedOn w:val="a1"/>
    <w:link w:val="Charff2"/>
    <w:qFormat/>
    <w:rsid w:val="00A64CCA"/>
    <w:pPr>
      <w:spacing w:line="500" w:lineRule="exact"/>
      <w:ind w:firstLineChars="200" w:firstLine="200"/>
    </w:pPr>
    <w:rPr>
      <w:rFonts w:cs="宋体"/>
      <w:kern w:val="0"/>
      <w:sz w:val="24"/>
      <w:szCs w:val="28"/>
    </w:rPr>
  </w:style>
  <w:style w:type="paragraph" w:customStyle="1" w:styleId="affffffffffffffc">
    <w:name w:val="流程"/>
    <w:basedOn w:val="a1"/>
    <w:qFormat/>
    <w:rsid w:val="00A64CCA"/>
    <w:pPr>
      <w:topLinePunct/>
      <w:adjustRightInd w:val="0"/>
      <w:snapToGrid w:val="0"/>
      <w:spacing w:line="360" w:lineRule="auto"/>
      <w:ind w:firstLineChars="200" w:firstLine="200"/>
      <w:jc w:val="center"/>
    </w:pPr>
    <w:rPr>
      <w:sz w:val="18"/>
      <w:szCs w:val="18"/>
    </w:rPr>
  </w:style>
  <w:style w:type="paragraph" w:customStyle="1" w:styleId="xl51">
    <w:name w:val="xl51"/>
    <w:basedOn w:val="a1"/>
    <w:qFormat/>
    <w:rsid w:val="00A64CCA"/>
    <w:pPr>
      <w:widowControl/>
      <w:pBdr>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Charffffffffff4">
    <w:name w:val="Char"/>
    <w:aliases w:val="正文（首行 Char Char Char,条，（一） Char Char Char Char Char Char Char"/>
    <w:basedOn w:val="a1"/>
    <w:qFormat/>
    <w:rsid w:val="00A64CCA"/>
  </w:style>
  <w:style w:type="paragraph" w:customStyle="1" w:styleId="1114">
    <w:name w:val="表格111"/>
    <w:qFormat/>
    <w:rsid w:val="00A64CCA"/>
    <w:pPr>
      <w:jc w:val="center"/>
    </w:pPr>
    <w:rPr>
      <w:kern w:val="2"/>
      <w:sz w:val="21"/>
      <w:szCs w:val="21"/>
    </w:rPr>
  </w:style>
  <w:style w:type="paragraph" w:customStyle="1" w:styleId="tabletitle">
    <w:name w:val="table_title"/>
    <w:basedOn w:val="a1"/>
    <w:qFormat/>
    <w:rsid w:val="00A64CCA"/>
    <w:pPr>
      <w:widowControl/>
      <w:spacing w:beforeAutospacing="1" w:afterAutospacing="1"/>
      <w:jc w:val="center"/>
    </w:pPr>
    <w:rPr>
      <w:rFonts w:ascii="宋体" w:hAnsi="宋体"/>
      <w:b/>
      <w:bCs/>
      <w:kern w:val="0"/>
      <w:sz w:val="24"/>
    </w:rPr>
  </w:style>
  <w:style w:type="paragraph" w:customStyle="1" w:styleId="xl26">
    <w:name w:val="xl26"/>
    <w:basedOn w:val="a1"/>
    <w:qFormat/>
    <w:rsid w:val="00A64CCA"/>
    <w:pPr>
      <w:widowControl/>
      <w:pBdr>
        <w:left w:val="single" w:sz="4" w:space="0" w:color="auto"/>
        <w:bottom w:val="single" w:sz="4" w:space="0" w:color="auto"/>
        <w:right w:val="single" w:sz="4" w:space="0" w:color="auto"/>
      </w:pBdr>
      <w:spacing w:before="100" w:after="100"/>
      <w:jc w:val="center"/>
      <w:textAlignment w:val="center"/>
    </w:pPr>
    <w:rPr>
      <w:kern w:val="0"/>
      <w:sz w:val="24"/>
    </w:rPr>
  </w:style>
  <w:style w:type="paragraph" w:customStyle="1" w:styleId="aff7">
    <w:name w:val="正文四号"/>
    <w:basedOn w:val="a1"/>
    <w:link w:val="Charf8"/>
    <w:qFormat/>
    <w:rsid w:val="00A64CCA"/>
    <w:pPr>
      <w:spacing w:before="100" w:beforeAutospacing="1" w:afterLines="50" w:line="360" w:lineRule="auto"/>
      <w:ind w:firstLineChars="200" w:firstLine="200"/>
    </w:pPr>
    <w:rPr>
      <w:sz w:val="24"/>
    </w:rPr>
  </w:style>
  <w:style w:type="paragraph" w:customStyle="1" w:styleId="xl43">
    <w:name w:val="xl43"/>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kern w:val="0"/>
      <w:sz w:val="24"/>
    </w:rPr>
  </w:style>
  <w:style w:type="paragraph" w:customStyle="1" w:styleId="CharCharCharCharCharCharCharCharCharCharChar1CharCharCharCharCharCharChar">
    <w:name w:val="Char Char Char Char Char Char Char Char Char Char Char1 Char Char Char Char Char Char Char"/>
    <w:basedOn w:val="a1"/>
    <w:qFormat/>
    <w:rsid w:val="00A64CCA"/>
  </w:style>
  <w:style w:type="paragraph" w:customStyle="1" w:styleId="xl81">
    <w:name w:val="xl81"/>
    <w:basedOn w:val="a1"/>
    <w:qFormat/>
    <w:rsid w:val="00A64CCA"/>
    <w:pPr>
      <w:widowControl/>
      <w:pBdr>
        <w:top w:val="single" w:sz="8" w:space="0" w:color="auto"/>
        <w:left w:val="single" w:sz="4" w:space="0" w:color="auto"/>
        <w:right w:val="single" w:sz="4" w:space="0" w:color="auto"/>
      </w:pBdr>
      <w:spacing w:before="100" w:after="100"/>
      <w:jc w:val="center"/>
      <w:textAlignment w:val="center"/>
    </w:pPr>
    <w:rPr>
      <w:rFonts w:ascii="宋体" w:hAnsi="宋体"/>
      <w:kern w:val="0"/>
      <w:sz w:val="24"/>
    </w:rPr>
  </w:style>
  <w:style w:type="paragraph" w:customStyle="1" w:styleId="1fb">
    <w:name w:val="样式1"/>
    <w:basedOn w:val="a1"/>
    <w:link w:val="1Char22"/>
    <w:qFormat/>
    <w:rsid w:val="00A64CCA"/>
    <w:pPr>
      <w:snapToGrid w:val="0"/>
      <w:jc w:val="center"/>
    </w:pPr>
    <w:rPr>
      <w:rFonts w:ascii="宋体"/>
      <w:kern w:val="0"/>
      <w:sz w:val="20"/>
      <w:szCs w:val="20"/>
    </w:rPr>
  </w:style>
  <w:style w:type="paragraph" w:customStyle="1" w:styleId="012">
    <w:name w:val="01正文"/>
    <w:basedOn w:val="a1"/>
    <w:qFormat/>
    <w:rsid w:val="00A64CCA"/>
    <w:pPr>
      <w:adjustRightInd w:val="0"/>
      <w:snapToGrid w:val="0"/>
      <w:spacing w:line="480" w:lineRule="exact"/>
      <w:ind w:firstLineChars="200" w:firstLine="520"/>
    </w:pPr>
    <w:rPr>
      <w:sz w:val="26"/>
      <w:szCs w:val="26"/>
    </w:rPr>
  </w:style>
  <w:style w:type="paragraph" w:customStyle="1" w:styleId="xl38">
    <w:name w:val="xl38"/>
    <w:basedOn w:val="a1"/>
    <w:qFormat/>
    <w:rsid w:val="00A64CCA"/>
    <w:pPr>
      <w:widowControl/>
      <w:pBdr>
        <w:top w:val="single" w:sz="4" w:space="0" w:color="auto"/>
        <w:bottom w:val="single" w:sz="4" w:space="0" w:color="auto"/>
      </w:pBdr>
      <w:spacing w:before="100" w:after="100"/>
      <w:jc w:val="center"/>
      <w:textAlignment w:val="center"/>
    </w:pPr>
    <w:rPr>
      <w:kern w:val="0"/>
      <w:sz w:val="28"/>
      <w:szCs w:val="28"/>
    </w:rPr>
  </w:style>
  <w:style w:type="paragraph" w:customStyle="1" w:styleId="afffffffffff">
    <w:name w:val="表格内"/>
    <w:basedOn w:val="a1"/>
    <w:link w:val="Charffffffff9"/>
    <w:qFormat/>
    <w:rsid w:val="00A64CCA"/>
    <w:pPr>
      <w:jc w:val="center"/>
    </w:pPr>
    <w:rPr>
      <w:kern w:val="0"/>
      <w:szCs w:val="21"/>
    </w:rPr>
  </w:style>
  <w:style w:type="paragraph" w:customStyle="1" w:styleId="1fff2">
    <w:name w:val="引用1"/>
    <w:basedOn w:val="a1"/>
    <w:next w:val="a1"/>
    <w:qFormat/>
    <w:rsid w:val="00A64CCA"/>
    <w:pPr>
      <w:spacing w:before="200" w:after="160" w:line="360" w:lineRule="auto"/>
      <w:ind w:left="864" w:right="864" w:firstLineChars="200" w:firstLine="200"/>
      <w:jc w:val="center"/>
    </w:pPr>
    <w:rPr>
      <w:i/>
      <w:iCs/>
      <w:color w:val="404040"/>
      <w:sz w:val="24"/>
    </w:rPr>
  </w:style>
  <w:style w:type="paragraph" w:customStyle="1" w:styleId="CharCharCharCharCharCharCharCharCharCharCharCharCharCharCharCharChar">
    <w:name w:val="Char Char Char Char Char Char Char Char Char Char Char Char Char Char Char Char Char"/>
    <w:basedOn w:val="a1"/>
    <w:qFormat/>
    <w:rsid w:val="00A64CCA"/>
  </w:style>
  <w:style w:type="paragraph" w:styleId="afffff9">
    <w:name w:val="Quote"/>
    <w:basedOn w:val="a1"/>
    <w:next w:val="a1"/>
    <w:link w:val="Char1d"/>
    <w:uiPriority w:val="29"/>
    <w:qFormat/>
    <w:rsid w:val="00A64CCA"/>
    <w:pPr>
      <w:spacing w:before="200" w:after="160"/>
      <w:ind w:left="864" w:right="864"/>
      <w:jc w:val="center"/>
    </w:pPr>
    <w:rPr>
      <w:i/>
      <w:iCs/>
      <w:color w:val="404040"/>
    </w:rPr>
  </w:style>
  <w:style w:type="paragraph" w:customStyle="1" w:styleId="001">
    <w:name w:val="正文001"/>
    <w:basedOn w:val="a1"/>
    <w:link w:val="001Char"/>
    <w:qFormat/>
    <w:rsid w:val="00A64CCA"/>
    <w:pPr>
      <w:spacing w:before="60" w:after="100" w:afterAutospacing="1" w:line="460" w:lineRule="exact"/>
      <w:ind w:firstLineChars="200" w:firstLine="200"/>
    </w:pPr>
    <w:rPr>
      <w:rFonts w:ascii="Arial" w:hAnsi="Arial" w:cs="Arial"/>
      <w:sz w:val="24"/>
    </w:rPr>
  </w:style>
  <w:style w:type="paragraph" w:customStyle="1" w:styleId="font8">
    <w:name w:val="font8"/>
    <w:basedOn w:val="a1"/>
    <w:qFormat/>
    <w:rsid w:val="00A64CCA"/>
    <w:pPr>
      <w:widowControl/>
      <w:spacing w:before="100" w:after="100"/>
      <w:jc w:val="left"/>
    </w:pPr>
    <w:rPr>
      <w:rFonts w:ascii="宋体" w:hAnsi="宋体"/>
      <w:kern w:val="0"/>
      <w:sz w:val="24"/>
    </w:rPr>
  </w:style>
  <w:style w:type="paragraph" w:customStyle="1" w:styleId="toplogo">
    <w:name w:val="toplogo"/>
    <w:basedOn w:val="a1"/>
    <w:qFormat/>
    <w:rsid w:val="00A64CCA"/>
    <w:pPr>
      <w:widowControl/>
      <w:spacing w:beforeAutospacing="1"/>
      <w:jc w:val="left"/>
    </w:pPr>
    <w:rPr>
      <w:rFonts w:ascii="Arial" w:hAnsi="Arial" w:cs="Arial"/>
      <w:b/>
      <w:bCs/>
      <w:kern w:val="0"/>
      <w:sz w:val="17"/>
      <w:szCs w:val="17"/>
    </w:rPr>
  </w:style>
  <w:style w:type="paragraph" w:customStyle="1" w:styleId="xl33">
    <w:name w:val="xl33"/>
    <w:basedOn w:val="a1"/>
    <w:qFormat/>
    <w:rsid w:val="00A64CCA"/>
    <w:pPr>
      <w:widowControl/>
      <w:pBdr>
        <w:top w:val="single" w:sz="4" w:space="0" w:color="auto"/>
        <w:bottom w:val="single" w:sz="4" w:space="0" w:color="auto"/>
      </w:pBdr>
      <w:spacing w:before="100" w:after="100"/>
      <w:jc w:val="center"/>
      <w:textAlignment w:val="center"/>
    </w:pPr>
    <w:rPr>
      <w:rFonts w:ascii="宋体" w:hAnsi="宋体"/>
      <w:kern w:val="0"/>
      <w:sz w:val="24"/>
    </w:rPr>
  </w:style>
  <w:style w:type="paragraph" w:customStyle="1" w:styleId="xl65">
    <w:name w:val="xl65"/>
    <w:basedOn w:val="a1"/>
    <w:qFormat/>
    <w:rsid w:val="00A64CCA"/>
    <w:pPr>
      <w:widowControl/>
      <w:pBdr>
        <w:left w:val="single" w:sz="4" w:space="0" w:color="auto"/>
      </w:pBdr>
      <w:spacing w:before="100" w:after="100"/>
      <w:jc w:val="center"/>
      <w:textAlignment w:val="top"/>
    </w:pPr>
    <w:rPr>
      <w:kern w:val="0"/>
      <w:sz w:val="24"/>
    </w:rPr>
  </w:style>
  <w:style w:type="paragraph" w:customStyle="1" w:styleId="120">
    <w:name w:val="样式12"/>
    <w:basedOn w:val="a1"/>
    <w:link w:val="12Char0"/>
    <w:qFormat/>
    <w:rsid w:val="00A64CCA"/>
    <w:pPr>
      <w:spacing w:line="480" w:lineRule="exact"/>
      <w:ind w:firstLineChars="200" w:firstLine="514"/>
    </w:pPr>
    <w:rPr>
      <w:rFonts w:ascii="宋体" w:hAnsi="宋体"/>
      <w:kern w:val="0"/>
      <w:sz w:val="26"/>
      <w:szCs w:val="26"/>
    </w:rPr>
  </w:style>
  <w:style w:type="paragraph" w:customStyle="1" w:styleId="afff2">
    <w:name w:val="报告书正文"/>
    <w:basedOn w:val="a1"/>
    <w:link w:val="CharCharf"/>
    <w:qFormat/>
    <w:rsid w:val="00A64CCA"/>
    <w:pPr>
      <w:spacing w:line="300" w:lineRule="auto"/>
      <w:ind w:firstLineChars="200" w:firstLine="200"/>
    </w:pPr>
    <w:rPr>
      <w:rFonts w:ascii="Arial" w:hAnsi="Arial" w:cs="Arial"/>
      <w:sz w:val="24"/>
    </w:rPr>
  </w:style>
  <w:style w:type="paragraph" w:customStyle="1" w:styleId="xl31">
    <w:name w:val="xl31"/>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rFonts w:ascii="宋体" w:hAnsi="宋体"/>
      <w:kern w:val="0"/>
      <w:sz w:val="28"/>
      <w:szCs w:val="28"/>
    </w:rPr>
  </w:style>
  <w:style w:type="paragraph" w:customStyle="1" w:styleId="f14">
    <w:name w:val="f14"/>
    <w:basedOn w:val="a1"/>
    <w:qFormat/>
    <w:rsid w:val="00A64CCA"/>
    <w:pPr>
      <w:widowControl/>
      <w:wordWrap w:val="0"/>
      <w:jc w:val="left"/>
    </w:pPr>
    <w:rPr>
      <w:rFonts w:ascii="宋体" w:hAnsi="宋体"/>
      <w:kern w:val="0"/>
      <w:szCs w:val="21"/>
    </w:rPr>
  </w:style>
  <w:style w:type="paragraph" w:customStyle="1" w:styleId="CharCharCharCharCharCharCharCharCharCharChar1CharCharCharChar">
    <w:name w:val="Char Char Char Char Char Char Char Char Char Char Char1 Char Char Char Char"/>
    <w:basedOn w:val="a1"/>
    <w:qFormat/>
    <w:rsid w:val="00A64CCA"/>
  </w:style>
  <w:style w:type="paragraph" w:customStyle="1" w:styleId="101">
    <w:name w:val="样式 左 首行缩进:  1.01 厘米"/>
    <w:basedOn w:val="a1"/>
    <w:link w:val="101Char"/>
    <w:qFormat/>
    <w:rsid w:val="00A64CCA"/>
    <w:pPr>
      <w:adjustRightInd w:val="0"/>
      <w:snapToGrid w:val="0"/>
      <w:spacing w:line="460" w:lineRule="exact"/>
      <w:ind w:firstLineChars="200" w:firstLine="200"/>
    </w:pPr>
    <w:rPr>
      <w:rFonts w:cs="宋体"/>
      <w:sz w:val="26"/>
      <w:szCs w:val="26"/>
    </w:rPr>
  </w:style>
  <w:style w:type="paragraph" w:customStyle="1" w:styleId="afffff4">
    <w:name w:val="正文正式格式"/>
    <w:basedOn w:val="a1"/>
    <w:link w:val="Charffff1"/>
    <w:qFormat/>
    <w:rsid w:val="00A64CCA"/>
    <w:pPr>
      <w:spacing w:line="360" w:lineRule="auto"/>
      <w:ind w:firstLineChars="200" w:firstLine="200"/>
      <w:jc w:val="left"/>
    </w:pPr>
    <w:rPr>
      <w:kern w:val="0"/>
      <w:sz w:val="20"/>
    </w:rPr>
  </w:style>
  <w:style w:type="paragraph" w:customStyle="1" w:styleId="CharCharCharCharCharCharCharCharCharCharChar">
    <w:name w:val="Char Char Char Char Char Char Char Char Char Char Char"/>
    <w:basedOn w:val="a1"/>
    <w:qFormat/>
    <w:rsid w:val="00A64CCA"/>
  </w:style>
  <w:style w:type="paragraph" w:customStyle="1" w:styleId="zhengwen">
    <w:name w:val="zhengwen"/>
    <w:basedOn w:val="a1"/>
    <w:qFormat/>
    <w:rsid w:val="00A64CCA"/>
    <w:pPr>
      <w:adjustRightInd w:val="0"/>
      <w:spacing w:line="360" w:lineRule="auto"/>
      <w:ind w:firstLine="476"/>
      <w:jc w:val="left"/>
      <w:textAlignment w:val="baseline"/>
    </w:pPr>
    <w:rPr>
      <w:snapToGrid w:val="0"/>
      <w:color w:val="000000"/>
      <w:kern w:val="0"/>
      <w:sz w:val="24"/>
    </w:rPr>
  </w:style>
  <w:style w:type="paragraph" w:customStyle="1" w:styleId="4f1">
    <w:name w:val="4"/>
    <w:basedOn w:val="a1"/>
    <w:next w:val="a1"/>
    <w:qFormat/>
    <w:rsid w:val="00A64CCA"/>
    <w:rPr>
      <w:rFonts w:ascii="宋体" w:hAnsi="Courier New"/>
      <w:szCs w:val="20"/>
    </w:rPr>
  </w:style>
  <w:style w:type="paragraph" w:customStyle="1" w:styleId="affffffffffffffd">
    <w:name w:val="表"/>
    <w:basedOn w:val="a1"/>
    <w:qFormat/>
    <w:rsid w:val="00A64CCA"/>
    <w:pPr>
      <w:snapToGrid w:val="0"/>
      <w:jc w:val="center"/>
    </w:pPr>
    <w:rPr>
      <w:spacing w:val="2"/>
      <w:szCs w:val="20"/>
    </w:rPr>
  </w:style>
  <w:style w:type="paragraph" w:customStyle="1" w:styleId="-2">
    <w:name w:val="表格-可"/>
    <w:basedOn w:val="a1"/>
    <w:rsid w:val="00A64CCA"/>
    <w:pPr>
      <w:jc w:val="center"/>
    </w:pPr>
    <w:rPr>
      <w:kern w:val="28"/>
      <w:szCs w:val="21"/>
    </w:rPr>
  </w:style>
  <w:style w:type="paragraph" w:customStyle="1" w:styleId="Date1">
    <w:name w:val="Date1"/>
    <w:basedOn w:val="a1"/>
    <w:next w:val="a1"/>
    <w:qFormat/>
    <w:rsid w:val="00A64CCA"/>
    <w:pPr>
      <w:adjustRightInd w:val="0"/>
      <w:textAlignment w:val="baseline"/>
    </w:pPr>
    <w:rPr>
      <w:szCs w:val="20"/>
    </w:rPr>
  </w:style>
  <w:style w:type="paragraph" w:customStyle="1" w:styleId="xl24">
    <w:name w:val="xl24"/>
    <w:basedOn w:val="a1"/>
    <w:qFormat/>
    <w:rsid w:val="00A64CCA"/>
    <w:pPr>
      <w:widowControl/>
      <w:spacing w:before="100" w:beforeAutospacing="1" w:after="100" w:afterAutospacing="1"/>
      <w:jc w:val="center"/>
      <w:textAlignment w:val="center"/>
    </w:pPr>
    <w:rPr>
      <w:rFonts w:ascii="宋体" w:hAnsi="宋体"/>
      <w:kern w:val="0"/>
      <w:sz w:val="24"/>
    </w:rPr>
  </w:style>
  <w:style w:type="paragraph" w:customStyle="1" w:styleId="affffffff4">
    <w:name w:val="表头"/>
    <w:basedOn w:val="a1"/>
    <w:link w:val="Charffffff5"/>
    <w:qFormat/>
    <w:rsid w:val="00A64CCA"/>
    <w:pPr>
      <w:jc w:val="center"/>
    </w:pPr>
    <w:rPr>
      <w:rFonts w:ascii="宋体" w:hAnsi="Arial"/>
      <w:kern w:val="0"/>
      <w:sz w:val="24"/>
      <w:szCs w:val="20"/>
    </w:rPr>
  </w:style>
  <w:style w:type="paragraph" w:customStyle="1" w:styleId="affffffffffffffe">
    <w:name w:val="表格标题"/>
    <w:basedOn w:val="a1"/>
    <w:uiPriority w:val="1"/>
    <w:qFormat/>
    <w:rsid w:val="00A64CCA"/>
    <w:pPr>
      <w:adjustRightInd w:val="0"/>
      <w:snapToGrid w:val="0"/>
      <w:spacing w:beforeLines="50" w:line="460" w:lineRule="exact"/>
      <w:jc w:val="center"/>
    </w:pPr>
    <w:rPr>
      <w:b/>
      <w:snapToGrid w:val="0"/>
      <w:kern w:val="0"/>
      <w:sz w:val="24"/>
    </w:rPr>
  </w:style>
  <w:style w:type="paragraph" w:customStyle="1" w:styleId="afffffffffffffff">
    <w:name w:val="表头表头"/>
    <w:basedOn w:val="a1"/>
    <w:qFormat/>
    <w:rsid w:val="00A64CCA"/>
    <w:pPr>
      <w:adjustRightInd w:val="0"/>
      <w:snapToGrid w:val="0"/>
      <w:spacing w:beforeLines="50" w:after="100" w:afterAutospacing="1"/>
      <w:jc w:val="center"/>
    </w:pPr>
    <w:rPr>
      <w:b/>
      <w:bCs/>
      <w:szCs w:val="21"/>
    </w:rPr>
  </w:style>
  <w:style w:type="paragraph" w:customStyle="1" w:styleId="Char2f0">
    <w:name w:val="Char2"/>
    <w:basedOn w:val="a1"/>
    <w:qFormat/>
    <w:rsid w:val="00A64CCA"/>
  </w:style>
  <w:style w:type="paragraph" w:customStyle="1" w:styleId="afffffffffffffff0">
    <w:name w:val="表内字"/>
    <w:qFormat/>
    <w:rsid w:val="00A64CCA"/>
    <w:pPr>
      <w:spacing w:before="80" w:after="80"/>
      <w:jc w:val="both"/>
    </w:pPr>
    <w:rPr>
      <w:kern w:val="2"/>
      <w:sz w:val="21"/>
    </w:rPr>
  </w:style>
  <w:style w:type="paragraph" w:customStyle="1" w:styleId="GB23121052">
    <w:name w:val="样式 样式 环评正文 + (西文) 仿宋_GB2312 (中文) 宋体 10.5 磅 首行缩进:  2 字符 + 首行缩进:  ..."/>
    <w:basedOn w:val="a1"/>
    <w:qFormat/>
    <w:rsid w:val="00A64CCA"/>
    <w:pPr>
      <w:spacing w:line="400" w:lineRule="exact"/>
    </w:pPr>
    <w:rPr>
      <w:rFonts w:ascii="仿宋_GB2312" w:hAnsi="仿宋_GB2312"/>
      <w:sz w:val="24"/>
      <w:szCs w:val="20"/>
    </w:rPr>
  </w:style>
  <w:style w:type="paragraph" w:customStyle="1" w:styleId="TOC1">
    <w:name w:val="TOC 标题1"/>
    <w:basedOn w:val="1"/>
    <w:next w:val="a1"/>
    <w:uiPriority w:val="39"/>
    <w:unhideWhenUsed/>
    <w:qFormat/>
    <w:rsid w:val="00A64CCA"/>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xl59">
    <w:name w:val="xl59"/>
    <w:basedOn w:val="a1"/>
    <w:qFormat/>
    <w:rsid w:val="00A64CCA"/>
    <w:pPr>
      <w:widowControl/>
      <w:pBdr>
        <w:top w:val="single" w:sz="8" w:space="0" w:color="auto"/>
        <w:left w:val="single" w:sz="8" w:space="0" w:color="auto"/>
        <w:right w:val="single" w:sz="4" w:space="0" w:color="auto"/>
      </w:pBdr>
      <w:spacing w:before="100" w:after="100"/>
      <w:jc w:val="center"/>
      <w:textAlignment w:val="top"/>
    </w:pPr>
    <w:rPr>
      <w:kern w:val="0"/>
      <w:sz w:val="24"/>
    </w:rPr>
  </w:style>
  <w:style w:type="paragraph" w:customStyle="1" w:styleId="xl77">
    <w:name w:val="xl77"/>
    <w:basedOn w:val="a1"/>
    <w:qFormat/>
    <w:rsid w:val="00A64CCA"/>
    <w:pPr>
      <w:widowControl/>
      <w:pBdr>
        <w:right w:val="single" w:sz="8" w:space="0" w:color="auto"/>
      </w:pBdr>
      <w:spacing w:before="100" w:after="100"/>
      <w:jc w:val="center"/>
      <w:textAlignment w:val="center"/>
    </w:pPr>
    <w:rPr>
      <w:kern w:val="0"/>
      <w:sz w:val="24"/>
    </w:rPr>
  </w:style>
  <w:style w:type="paragraph" w:customStyle="1" w:styleId="-hao-">
    <w:name w:val="表格文字-hao-居中"/>
    <w:basedOn w:val="a1"/>
    <w:link w:val="-hao-Char"/>
    <w:qFormat/>
    <w:rsid w:val="00A64CCA"/>
    <w:pPr>
      <w:widowControl/>
      <w:adjustRightInd w:val="0"/>
      <w:snapToGrid w:val="0"/>
      <w:spacing w:beforeLines="20" w:afterLines="10" w:line="264" w:lineRule="auto"/>
      <w:jc w:val="center"/>
      <w:textAlignment w:val="center"/>
    </w:pPr>
    <w:rPr>
      <w:rFonts w:ascii="宋体" w:hAnsi="宋体" w:cs="宋体"/>
      <w:kern w:val="0"/>
      <w:szCs w:val="21"/>
    </w:rPr>
  </w:style>
  <w:style w:type="paragraph" w:customStyle="1" w:styleId="xl80">
    <w:name w:val="xl80"/>
    <w:basedOn w:val="a1"/>
    <w:qFormat/>
    <w:rsid w:val="00A64CCA"/>
    <w:pPr>
      <w:widowControl/>
      <w:pBdr>
        <w:bottom w:val="single" w:sz="8" w:space="0" w:color="auto"/>
        <w:right w:val="single" w:sz="8" w:space="0" w:color="auto"/>
      </w:pBdr>
      <w:spacing w:before="100" w:after="100"/>
      <w:jc w:val="center"/>
      <w:textAlignment w:val="center"/>
    </w:pPr>
    <w:rPr>
      <w:kern w:val="0"/>
      <w:sz w:val="24"/>
    </w:rPr>
  </w:style>
  <w:style w:type="paragraph" w:customStyle="1" w:styleId="font9">
    <w:name w:val="font9"/>
    <w:basedOn w:val="a1"/>
    <w:qFormat/>
    <w:rsid w:val="00A64CCA"/>
    <w:pPr>
      <w:widowControl/>
      <w:spacing w:before="100" w:after="100"/>
      <w:jc w:val="left"/>
    </w:pPr>
    <w:rPr>
      <w:kern w:val="0"/>
      <w:sz w:val="28"/>
      <w:szCs w:val="28"/>
    </w:rPr>
  </w:style>
  <w:style w:type="paragraph" w:customStyle="1" w:styleId="xl23">
    <w:name w:val="xl23"/>
    <w:basedOn w:val="a1"/>
    <w:qFormat/>
    <w:rsid w:val="00A64CCA"/>
    <w:pPr>
      <w:widowControl/>
      <w:pBdr>
        <w:left w:val="single" w:sz="8" w:space="0" w:color="auto"/>
        <w:bottom w:val="single" w:sz="4" w:space="0" w:color="auto"/>
      </w:pBdr>
      <w:spacing w:before="100" w:after="100"/>
      <w:jc w:val="center"/>
      <w:textAlignment w:val="center"/>
    </w:pPr>
    <w:rPr>
      <w:rFonts w:ascii="宋体" w:hAnsi="宋体"/>
      <w:kern w:val="0"/>
      <w:sz w:val="28"/>
      <w:szCs w:val="28"/>
    </w:rPr>
  </w:style>
  <w:style w:type="paragraph" w:customStyle="1" w:styleId="afffffffffffffff1">
    <w:name w:val="小四表格"/>
    <w:basedOn w:val="a1"/>
    <w:qFormat/>
    <w:rsid w:val="00A64CCA"/>
    <w:pPr>
      <w:snapToGrid w:val="0"/>
      <w:jc w:val="center"/>
    </w:pPr>
    <w:rPr>
      <w:rFonts w:ascii="宋体" w:hAnsi="宋体" w:cs="宋体"/>
      <w:kern w:val="0"/>
      <w:sz w:val="24"/>
    </w:rPr>
  </w:style>
  <w:style w:type="paragraph" w:customStyle="1" w:styleId="afff1">
    <w:name w:val="表格文字"/>
    <w:basedOn w:val="affffffff9"/>
    <w:link w:val="Charfe"/>
    <w:qFormat/>
    <w:rsid w:val="00A64CCA"/>
    <w:pPr>
      <w:keepNext w:val="0"/>
      <w:spacing w:line="240" w:lineRule="auto"/>
      <w:ind w:firstLine="0"/>
      <w:jc w:val="both"/>
    </w:pPr>
    <w:rPr>
      <w:rFonts w:ascii="Times New Roman" w:eastAsia="仿宋_GB2312" w:hAnsi="Times New Roman"/>
      <w:bCs w:val="0"/>
      <w:szCs w:val="20"/>
    </w:rPr>
  </w:style>
  <w:style w:type="paragraph" w:customStyle="1" w:styleId="CharCharCharCharCharCharCharCharChar">
    <w:name w:val="Char Char Char Char Char Char Char Char Char"/>
    <w:basedOn w:val="a1"/>
    <w:qFormat/>
    <w:rsid w:val="00A64CCA"/>
  </w:style>
  <w:style w:type="paragraph" w:customStyle="1" w:styleId="afffffffffffffff2">
    <w:name w:val="封面标准文稿编辑信息"/>
    <w:qFormat/>
    <w:rsid w:val="00A64CCA"/>
    <w:pPr>
      <w:spacing w:before="180" w:line="180" w:lineRule="exact"/>
      <w:jc w:val="center"/>
    </w:pPr>
    <w:rPr>
      <w:rFonts w:ascii="宋体"/>
      <w:sz w:val="21"/>
    </w:rPr>
  </w:style>
  <w:style w:type="paragraph" w:customStyle="1" w:styleId="xl40">
    <w:name w:val="xl40"/>
    <w:basedOn w:val="a1"/>
    <w:qFormat/>
    <w:rsid w:val="00A64CCA"/>
    <w:pPr>
      <w:widowControl/>
      <w:pBdr>
        <w:bottom w:val="single" w:sz="4" w:space="0" w:color="auto"/>
        <w:right w:val="single" w:sz="4" w:space="0" w:color="auto"/>
      </w:pBdr>
      <w:spacing w:before="100" w:beforeAutospacing="1" w:after="100" w:afterAutospacing="1"/>
      <w:jc w:val="center"/>
      <w:textAlignment w:val="top"/>
    </w:pPr>
    <w:rPr>
      <w:color w:val="FF0000"/>
      <w:kern w:val="0"/>
      <w:szCs w:val="21"/>
    </w:rPr>
  </w:style>
  <w:style w:type="paragraph" w:customStyle="1" w:styleId="Charffffffffff5">
    <w:name w:val="正文样式 Char"/>
    <w:basedOn w:val="a1"/>
    <w:qFormat/>
    <w:rsid w:val="00A64CCA"/>
    <w:pPr>
      <w:adjustRightInd w:val="0"/>
      <w:snapToGrid w:val="0"/>
      <w:spacing w:line="460" w:lineRule="exact"/>
      <w:ind w:firstLineChars="200" w:firstLine="200"/>
    </w:pPr>
    <w:rPr>
      <w:color w:val="000000"/>
      <w:sz w:val="26"/>
      <w:szCs w:val="26"/>
    </w:rPr>
  </w:style>
  <w:style w:type="paragraph" w:customStyle="1" w:styleId="CharCharCharCharCharCharCharCharCharCharCharCharCharCharCharCharCharChar">
    <w:name w:val="Char Char Char Char Char Char Char Char Char Char Char Char Char Char Char Char Char Char"/>
    <w:basedOn w:val="a1"/>
    <w:qFormat/>
    <w:rsid w:val="00A64CCA"/>
  </w:style>
  <w:style w:type="paragraph" w:customStyle="1" w:styleId="navigation">
    <w:name w:val="navigation"/>
    <w:basedOn w:val="a1"/>
    <w:qFormat/>
    <w:rsid w:val="00A64CCA"/>
    <w:pPr>
      <w:widowControl/>
      <w:spacing w:beforeAutospacing="1" w:afterAutospacing="1"/>
      <w:jc w:val="left"/>
    </w:pPr>
    <w:rPr>
      <w:rFonts w:ascii="Arial" w:hAnsi="Arial" w:cs="Arial"/>
      <w:kern w:val="0"/>
      <w:sz w:val="12"/>
      <w:szCs w:val="12"/>
    </w:rPr>
  </w:style>
  <w:style w:type="paragraph" w:customStyle="1" w:styleId="2CharCharChar3">
    <w:name w:val="2 Char Char Char"/>
    <w:basedOn w:val="a1"/>
    <w:qFormat/>
    <w:rsid w:val="00A64CCA"/>
  </w:style>
  <w:style w:type="paragraph" w:customStyle="1" w:styleId="12">
    <w:name w:val="正文1"/>
    <w:basedOn w:val="a1"/>
    <w:link w:val="1Char4"/>
    <w:qFormat/>
    <w:rsid w:val="00A64CCA"/>
    <w:pPr>
      <w:snapToGrid w:val="0"/>
      <w:spacing w:line="360" w:lineRule="exact"/>
      <w:jc w:val="center"/>
    </w:pPr>
    <w:rPr>
      <w:snapToGrid w:val="0"/>
      <w:kern w:val="21"/>
      <w:sz w:val="28"/>
      <w:szCs w:val="20"/>
    </w:rPr>
  </w:style>
  <w:style w:type="paragraph" w:customStyle="1" w:styleId="affffffffffc">
    <w:name w:val="+正文"/>
    <w:basedOn w:val="a1"/>
    <w:link w:val="Charffffffff8"/>
    <w:qFormat/>
    <w:rsid w:val="00A64CCA"/>
    <w:pPr>
      <w:spacing w:line="360" w:lineRule="auto"/>
      <w:ind w:firstLineChars="200" w:firstLine="200"/>
    </w:pPr>
    <w:rPr>
      <w:kern w:val="0"/>
      <w:sz w:val="24"/>
      <w:szCs w:val="28"/>
    </w:rPr>
  </w:style>
  <w:style w:type="paragraph" w:customStyle="1" w:styleId="2h22Header2ndPageABCh2mainh2GB23121">
    <w:name w:val="样式 样式 标题 2h22Header 2nd PageA.B.C.h2 main h标题2 + 仿宋_GB2312 行距......1"/>
    <w:basedOn w:val="2h22Header2ndPageABCh2mainh2GB2312"/>
    <w:qFormat/>
    <w:rsid w:val="00A64CCA"/>
    <w:pPr>
      <w:ind w:firstLine="454"/>
    </w:pPr>
    <w:rPr>
      <w:b/>
      <w:bCs w:val="0"/>
    </w:rPr>
  </w:style>
  <w:style w:type="paragraph" w:customStyle="1" w:styleId="1fff3">
    <w:name w:val="样式1 + 四号 居中"/>
    <w:basedOn w:val="a1"/>
    <w:qFormat/>
    <w:rsid w:val="00A64CCA"/>
    <w:pPr>
      <w:spacing w:line="336" w:lineRule="auto"/>
      <w:jc w:val="center"/>
    </w:pPr>
    <w:rPr>
      <w:sz w:val="28"/>
      <w:szCs w:val="20"/>
    </w:rPr>
  </w:style>
  <w:style w:type="paragraph" w:customStyle="1" w:styleId="afff3">
    <w:name w:val="表名"/>
    <w:basedOn w:val="a1"/>
    <w:link w:val="Charff"/>
    <w:qFormat/>
    <w:rsid w:val="00A64CCA"/>
    <w:pPr>
      <w:spacing w:line="500" w:lineRule="exact"/>
      <w:jc w:val="center"/>
    </w:pPr>
    <w:rPr>
      <w:rFonts w:ascii="黑体" w:eastAsia="黑体" w:hAnsi="Calibri"/>
      <w:color w:val="000000"/>
      <w:szCs w:val="20"/>
    </w:rPr>
  </w:style>
  <w:style w:type="paragraph" w:customStyle="1" w:styleId="xl35">
    <w:name w:val="xl35"/>
    <w:basedOn w:val="a1"/>
    <w:qFormat/>
    <w:rsid w:val="00A64CCA"/>
    <w:pPr>
      <w:widowControl/>
      <w:pBdr>
        <w:top w:val="single" w:sz="4" w:space="0" w:color="auto"/>
        <w:bottom w:val="single" w:sz="4" w:space="0" w:color="auto"/>
      </w:pBdr>
      <w:spacing w:before="100" w:after="100"/>
      <w:jc w:val="center"/>
      <w:textAlignment w:val="center"/>
    </w:pPr>
    <w:rPr>
      <w:rFonts w:ascii="宋体" w:hAnsi="宋体"/>
      <w:kern w:val="0"/>
      <w:sz w:val="24"/>
    </w:rPr>
  </w:style>
  <w:style w:type="paragraph" w:customStyle="1" w:styleId="CharCharCharChara">
    <w:name w:val="Char Char Char Char"/>
    <w:basedOn w:val="a1"/>
    <w:qFormat/>
    <w:rsid w:val="00A64CCA"/>
    <w:pPr>
      <w:spacing w:line="360" w:lineRule="auto"/>
      <w:ind w:firstLineChars="200" w:firstLine="200"/>
    </w:pPr>
    <w:rPr>
      <w:rFonts w:ascii="宋体" w:hAnsi="宋体" w:cs="宋体"/>
      <w:sz w:val="24"/>
    </w:rPr>
  </w:style>
  <w:style w:type="paragraph" w:customStyle="1" w:styleId="CharCharCharCharCharCharCharCharCharCharChar1">
    <w:name w:val="Char Char Char Char Char Char Char Char Char Char Char1"/>
    <w:basedOn w:val="a1"/>
    <w:qFormat/>
    <w:rsid w:val="00A64CCA"/>
  </w:style>
  <w:style w:type="paragraph" w:customStyle="1" w:styleId="font7">
    <w:name w:val="font7"/>
    <w:basedOn w:val="a1"/>
    <w:qFormat/>
    <w:rsid w:val="00A64CCA"/>
    <w:pPr>
      <w:widowControl/>
      <w:spacing w:before="100" w:after="100"/>
      <w:jc w:val="left"/>
    </w:pPr>
    <w:rPr>
      <w:rFonts w:ascii="宋体" w:hAnsi="宋体"/>
      <w:kern w:val="0"/>
      <w:sz w:val="28"/>
      <w:szCs w:val="28"/>
    </w:rPr>
  </w:style>
  <w:style w:type="paragraph" w:customStyle="1" w:styleId="xl29">
    <w:name w:val="xl29"/>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afffffb">
    <w:name w:val="表文字"/>
    <w:link w:val="Char1e"/>
    <w:qFormat/>
    <w:rsid w:val="00A64CCA"/>
    <w:pPr>
      <w:widowControl w:val="0"/>
      <w:adjustRightInd w:val="0"/>
      <w:spacing w:line="240" w:lineRule="exact"/>
      <w:jc w:val="center"/>
      <w:textAlignment w:val="baseline"/>
    </w:pPr>
    <w:rPr>
      <w:szCs w:val="21"/>
    </w:rPr>
  </w:style>
  <w:style w:type="paragraph" w:customStyle="1" w:styleId="72">
    <w:name w:val="样式7"/>
    <w:basedOn w:val="a1"/>
    <w:link w:val="7Char"/>
    <w:qFormat/>
    <w:rsid w:val="00A64CCA"/>
    <w:pPr>
      <w:spacing w:line="540" w:lineRule="exact"/>
    </w:pPr>
    <w:rPr>
      <w:rFonts w:ascii="宋体" w:hAnsi="宋体"/>
      <w:b/>
      <w:bCs/>
      <w:spacing w:val="20"/>
      <w:sz w:val="32"/>
      <w:szCs w:val="32"/>
    </w:rPr>
  </w:style>
  <w:style w:type="paragraph" w:customStyle="1" w:styleId="afffffffffffffff3">
    <w:name w:val="文字表格"/>
    <w:basedOn w:val="affffffff9"/>
    <w:qFormat/>
    <w:rsid w:val="00A64CCA"/>
    <w:pPr>
      <w:keepNext w:val="0"/>
      <w:autoSpaceDE w:val="0"/>
      <w:autoSpaceDN w:val="0"/>
      <w:adjustRightInd w:val="0"/>
      <w:snapToGrid w:val="0"/>
      <w:spacing w:line="360" w:lineRule="atLeast"/>
      <w:ind w:firstLine="0"/>
    </w:pPr>
    <w:rPr>
      <w:rFonts w:ascii="Calibri" w:hAnsi="Calibri" w:cs="宋体"/>
      <w:bCs w:val="0"/>
      <w:snapToGrid w:val="0"/>
      <w:color w:val="000000"/>
      <w:kern w:val="0"/>
      <w:sz w:val="21"/>
      <w:szCs w:val="21"/>
      <w:lang w:val="zh-CN"/>
    </w:rPr>
  </w:style>
  <w:style w:type="paragraph" w:customStyle="1" w:styleId="2h22Header2ndPageABCh2mainh2GB2312">
    <w:name w:val="样式 标题 2h22Header 2nd PageA.B.C.h2 main h标题2 + 仿宋_GB2312 行距..."/>
    <w:basedOn w:val="20"/>
    <w:qFormat/>
    <w:rsid w:val="00A64CCA"/>
    <w:pPr>
      <w:widowControl/>
      <w:spacing w:line="360" w:lineRule="auto"/>
      <w:ind w:firstLineChars="162" w:firstLine="455"/>
      <w:jc w:val="left"/>
    </w:pPr>
    <w:rPr>
      <w:rFonts w:ascii="仿宋_GB2312" w:eastAsia="仿宋_GB2312" w:hAnsi="ˎ̥"/>
      <w:b w:val="0"/>
      <w:sz w:val="28"/>
      <w:szCs w:val="20"/>
    </w:rPr>
  </w:style>
  <w:style w:type="paragraph" w:customStyle="1" w:styleId="affffffff2">
    <w:name w:val="表格内容"/>
    <w:basedOn w:val="a1"/>
    <w:link w:val="Charffffff4"/>
    <w:qFormat/>
    <w:rsid w:val="00A64CCA"/>
    <w:pPr>
      <w:spacing w:before="80" w:after="80"/>
      <w:jc w:val="center"/>
    </w:pPr>
    <w:rPr>
      <w:kern w:val="0"/>
      <w:sz w:val="20"/>
      <w:szCs w:val="20"/>
    </w:rPr>
  </w:style>
  <w:style w:type="paragraph" w:customStyle="1" w:styleId="1fff4">
    <w:name w:val="日期1"/>
    <w:basedOn w:val="a1"/>
    <w:next w:val="a1"/>
    <w:qFormat/>
    <w:rsid w:val="00A64CCA"/>
    <w:pPr>
      <w:adjustRightInd w:val="0"/>
      <w:textAlignment w:val="baseline"/>
    </w:pPr>
    <w:rPr>
      <w:szCs w:val="20"/>
    </w:rPr>
  </w:style>
  <w:style w:type="paragraph" w:customStyle="1" w:styleId="search">
    <w:name w:val="search"/>
    <w:basedOn w:val="a1"/>
    <w:qFormat/>
    <w:rsid w:val="00A64CCA"/>
    <w:pPr>
      <w:widowControl/>
      <w:spacing w:beforeAutospacing="1" w:afterAutospacing="1"/>
      <w:jc w:val="left"/>
    </w:pPr>
    <w:rPr>
      <w:rFonts w:ascii="Arial" w:hAnsi="Arial" w:cs="Arial"/>
      <w:kern w:val="0"/>
      <w:sz w:val="12"/>
      <w:szCs w:val="12"/>
    </w:rPr>
  </w:style>
  <w:style w:type="paragraph" w:customStyle="1" w:styleId="xl39">
    <w:name w:val="xl39"/>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kern w:val="0"/>
      <w:sz w:val="28"/>
      <w:szCs w:val="28"/>
    </w:rPr>
  </w:style>
  <w:style w:type="paragraph" w:customStyle="1" w:styleId="L1">
    <w:name w:val="列表(L)"/>
    <w:basedOn w:val="affffffffff0"/>
    <w:link w:val="LChar1"/>
    <w:qFormat/>
    <w:rsid w:val="00A64CCA"/>
    <w:pPr>
      <w:snapToGrid w:val="0"/>
      <w:ind w:left="0" w:firstLineChars="0" w:firstLine="0"/>
    </w:pPr>
    <w:rPr>
      <w:rFonts w:cs="宋体"/>
      <w:kern w:val="0"/>
      <w:sz w:val="20"/>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1"/>
    <w:qFormat/>
    <w:rsid w:val="00A64CCA"/>
  </w:style>
  <w:style w:type="paragraph" w:customStyle="1" w:styleId="xl84">
    <w:name w:val="xl84"/>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 w:val="24"/>
    </w:rPr>
  </w:style>
  <w:style w:type="paragraph" w:customStyle="1" w:styleId="2ff6">
    <w:name w:val="正文首行缩进:  2 字符"/>
    <w:basedOn w:val="a1"/>
    <w:qFormat/>
    <w:rsid w:val="00A64CCA"/>
    <w:pPr>
      <w:spacing w:line="500" w:lineRule="exact"/>
      <w:ind w:firstLineChars="200" w:firstLine="480"/>
    </w:pPr>
    <w:rPr>
      <w:sz w:val="24"/>
      <w:szCs w:val="20"/>
    </w:rPr>
  </w:style>
  <w:style w:type="paragraph" w:customStyle="1" w:styleId="CharChar4CharCharCharChar">
    <w:name w:val="Char Char4 Char Char Char Char"/>
    <w:basedOn w:val="a1"/>
    <w:qFormat/>
    <w:rsid w:val="00A64CCA"/>
    <w:rPr>
      <w:spacing w:val="-2"/>
      <w:kern w:val="0"/>
      <w:sz w:val="24"/>
    </w:rPr>
  </w:style>
  <w:style w:type="paragraph" w:customStyle="1" w:styleId="xl44">
    <w:name w:val="xl44"/>
    <w:basedOn w:val="a1"/>
    <w:qFormat/>
    <w:rsid w:val="00A64CCA"/>
    <w:pPr>
      <w:widowControl/>
      <w:pBdr>
        <w:top w:val="single" w:sz="4" w:space="0" w:color="auto"/>
        <w:bottom w:val="single" w:sz="4" w:space="0" w:color="auto"/>
      </w:pBdr>
      <w:spacing w:before="100" w:after="100"/>
      <w:jc w:val="center"/>
      <w:textAlignment w:val="center"/>
    </w:pPr>
    <w:rPr>
      <w:rFonts w:ascii="宋体" w:hAnsi="宋体"/>
      <w:kern w:val="0"/>
      <w:sz w:val="24"/>
    </w:rPr>
  </w:style>
  <w:style w:type="paragraph" w:customStyle="1" w:styleId="CharChar4CharChar">
    <w:name w:val="Char Char4 Char Char"/>
    <w:basedOn w:val="a1"/>
    <w:qFormat/>
    <w:rsid w:val="00A64CCA"/>
    <w:rPr>
      <w:spacing w:val="-2"/>
      <w:kern w:val="0"/>
      <w:sz w:val="24"/>
    </w:rPr>
  </w:style>
  <w:style w:type="paragraph" w:customStyle="1" w:styleId="font0">
    <w:name w:val="font0"/>
    <w:basedOn w:val="a1"/>
    <w:qFormat/>
    <w:rsid w:val="00A64CCA"/>
    <w:pPr>
      <w:widowControl/>
      <w:spacing w:before="100" w:after="100"/>
      <w:jc w:val="left"/>
    </w:pPr>
    <w:rPr>
      <w:rFonts w:ascii="宋体" w:hAnsi="宋体"/>
      <w:kern w:val="0"/>
      <w:sz w:val="24"/>
    </w:rPr>
  </w:style>
  <w:style w:type="paragraph" w:customStyle="1" w:styleId="font5">
    <w:name w:val="font5"/>
    <w:basedOn w:val="a1"/>
    <w:qFormat/>
    <w:rsid w:val="00A64CCA"/>
    <w:pPr>
      <w:widowControl/>
      <w:spacing w:before="100" w:after="100"/>
      <w:jc w:val="left"/>
    </w:pPr>
    <w:rPr>
      <w:rFonts w:ascii="宋体" w:hAnsi="宋体"/>
      <w:kern w:val="0"/>
      <w:sz w:val="18"/>
      <w:szCs w:val="18"/>
    </w:rPr>
  </w:style>
  <w:style w:type="paragraph" w:customStyle="1" w:styleId="afffff">
    <w:name w:val="表体"/>
    <w:basedOn w:val="a1"/>
    <w:link w:val="Charfffb"/>
    <w:qFormat/>
    <w:rsid w:val="00A64CCA"/>
    <w:pPr>
      <w:spacing w:line="280" w:lineRule="exact"/>
    </w:pPr>
    <w:rPr>
      <w:spacing w:val="-6"/>
      <w:sz w:val="18"/>
      <w:szCs w:val="18"/>
    </w:rPr>
  </w:style>
  <w:style w:type="paragraph" w:customStyle="1" w:styleId="xl73">
    <w:name w:val="xl73"/>
    <w:basedOn w:val="a1"/>
    <w:qFormat/>
    <w:rsid w:val="00A64CCA"/>
    <w:pPr>
      <w:widowControl/>
      <w:pBdr>
        <w:top w:val="single" w:sz="8" w:space="0" w:color="auto"/>
      </w:pBdr>
      <w:spacing w:before="100" w:after="100"/>
      <w:jc w:val="center"/>
      <w:textAlignment w:val="center"/>
    </w:pPr>
    <w:rPr>
      <w:kern w:val="0"/>
      <w:sz w:val="24"/>
    </w:rPr>
  </w:style>
  <w:style w:type="paragraph" w:customStyle="1" w:styleId="xl75">
    <w:name w:val="xl75"/>
    <w:basedOn w:val="a1"/>
    <w:qFormat/>
    <w:rsid w:val="00A64CCA"/>
    <w:pPr>
      <w:widowControl/>
      <w:pBdr>
        <w:left w:val="single" w:sz="4" w:space="0" w:color="auto"/>
      </w:pBdr>
      <w:spacing w:before="100" w:after="100"/>
      <w:jc w:val="center"/>
      <w:textAlignment w:val="center"/>
    </w:pPr>
    <w:rPr>
      <w:kern w:val="0"/>
      <w:sz w:val="24"/>
    </w:rPr>
  </w:style>
  <w:style w:type="paragraph" w:customStyle="1" w:styleId="wg">
    <w:name w:val="wg"/>
    <w:basedOn w:val="a1"/>
    <w:qFormat/>
    <w:rsid w:val="00A64CCA"/>
    <w:rPr>
      <w:sz w:val="28"/>
      <w:szCs w:val="20"/>
    </w:rPr>
  </w:style>
  <w:style w:type="paragraph" w:customStyle="1" w:styleId="xl48">
    <w:name w:val="xl48"/>
    <w:basedOn w:val="a1"/>
    <w:qFormat/>
    <w:rsid w:val="00A64CCA"/>
    <w:pPr>
      <w:widowControl/>
      <w:pBdr>
        <w:top w:val="single" w:sz="4" w:space="0" w:color="auto"/>
        <w:left w:val="single" w:sz="4" w:space="0" w:color="auto"/>
        <w:bottom w:val="single" w:sz="4" w:space="0" w:color="auto"/>
      </w:pBdr>
      <w:spacing w:before="100" w:after="100"/>
      <w:jc w:val="center"/>
      <w:textAlignment w:val="center"/>
    </w:pPr>
    <w:rPr>
      <w:rFonts w:ascii="宋体" w:hAnsi="宋体"/>
      <w:kern w:val="0"/>
      <w:sz w:val="24"/>
    </w:rPr>
  </w:style>
  <w:style w:type="paragraph" w:customStyle="1" w:styleId="xl28">
    <w:name w:val="xl28"/>
    <w:basedOn w:val="a1"/>
    <w:qFormat/>
    <w:rsid w:val="00A64CCA"/>
    <w:pPr>
      <w:widowControl/>
      <w:pBdr>
        <w:bottom w:val="single" w:sz="4" w:space="0" w:color="auto"/>
        <w:right w:val="single" w:sz="4" w:space="0" w:color="auto"/>
      </w:pBdr>
      <w:spacing w:before="100" w:beforeAutospacing="1" w:after="100" w:afterAutospacing="1"/>
    </w:pPr>
    <w:rPr>
      <w:rFonts w:ascii="宋体" w:hAnsi="宋体"/>
      <w:kern w:val="0"/>
      <w:sz w:val="24"/>
    </w:rPr>
  </w:style>
  <w:style w:type="paragraph" w:customStyle="1" w:styleId="CharCharCharCharCharCharCharCharCharCharChar1CharCharCharCharCharCharChar1">
    <w:name w:val="Char Char Char Char Char Char Char Char Char Char Char1 Char Char Char Char Char Char Char1"/>
    <w:basedOn w:val="a1"/>
    <w:qFormat/>
    <w:rsid w:val="00A64CCA"/>
  </w:style>
  <w:style w:type="paragraph" w:customStyle="1" w:styleId="23">
    <w:name w:val="样式 首行缩进:  2 字符"/>
    <w:basedOn w:val="a1"/>
    <w:link w:val="2Char4"/>
    <w:qFormat/>
    <w:rsid w:val="00A64CCA"/>
    <w:pPr>
      <w:spacing w:line="500" w:lineRule="exact"/>
      <w:ind w:firstLine="561"/>
    </w:pPr>
    <w:rPr>
      <w:sz w:val="24"/>
    </w:rPr>
  </w:style>
  <w:style w:type="paragraph" w:customStyle="1" w:styleId="5d">
    <w:name w:val="5"/>
    <w:basedOn w:val="a1"/>
    <w:next w:val="afffffffff7"/>
    <w:qFormat/>
    <w:rsid w:val="00A64CCA"/>
    <w:pPr>
      <w:ind w:firstLine="540"/>
    </w:pPr>
    <w:rPr>
      <w:rFonts w:eastAsia="华文行楷"/>
      <w:sz w:val="28"/>
      <w:szCs w:val="20"/>
    </w:rPr>
  </w:style>
  <w:style w:type="paragraph" w:customStyle="1" w:styleId="xl82">
    <w:name w:val="xl82"/>
    <w:basedOn w:val="a1"/>
    <w:qFormat/>
    <w:rsid w:val="00A64CCA"/>
    <w:pPr>
      <w:widowControl/>
      <w:pBdr>
        <w:left w:val="single" w:sz="4" w:space="0" w:color="auto"/>
        <w:right w:val="single" w:sz="4" w:space="0" w:color="auto"/>
      </w:pBdr>
      <w:spacing w:before="100" w:after="100"/>
      <w:jc w:val="center"/>
      <w:textAlignment w:val="center"/>
    </w:pPr>
    <w:rPr>
      <w:kern w:val="0"/>
      <w:sz w:val="24"/>
    </w:rPr>
  </w:style>
  <w:style w:type="paragraph" w:customStyle="1" w:styleId="1fff5">
    <w:name w:val="项目符号1"/>
    <w:basedOn w:val="a1"/>
    <w:qFormat/>
    <w:rsid w:val="00A64CCA"/>
    <w:pPr>
      <w:snapToGrid w:val="0"/>
      <w:spacing w:before="120" w:after="120" w:line="312" w:lineRule="auto"/>
    </w:pPr>
    <w:rPr>
      <w:rFonts w:ascii="Arial" w:eastAsia="楷体_GB2312" w:hAnsi="Arial"/>
      <w:b/>
      <w:sz w:val="28"/>
      <w:szCs w:val="20"/>
    </w:rPr>
  </w:style>
  <w:style w:type="paragraph" w:customStyle="1" w:styleId="tablenote">
    <w:name w:val="table_note"/>
    <w:basedOn w:val="a1"/>
    <w:qFormat/>
    <w:rsid w:val="00A64CCA"/>
    <w:pPr>
      <w:widowControl/>
      <w:spacing w:beforeAutospacing="1" w:afterAutospacing="1"/>
      <w:jc w:val="left"/>
    </w:pPr>
    <w:rPr>
      <w:rFonts w:ascii="宋体" w:hAnsi="宋体"/>
      <w:kern w:val="0"/>
      <w:sz w:val="24"/>
    </w:rPr>
  </w:style>
  <w:style w:type="paragraph" w:customStyle="1" w:styleId="xl55">
    <w:name w:val="xl55"/>
    <w:basedOn w:val="a1"/>
    <w:qFormat/>
    <w:rsid w:val="00A64CCA"/>
    <w:pPr>
      <w:widowControl/>
      <w:pBdr>
        <w:bottom w:val="single" w:sz="4" w:space="0" w:color="auto"/>
        <w:right w:val="single" w:sz="8" w:space="0" w:color="auto"/>
      </w:pBdr>
      <w:spacing w:before="100" w:after="100"/>
      <w:jc w:val="center"/>
      <w:textAlignment w:val="center"/>
    </w:pPr>
    <w:rPr>
      <w:rFonts w:ascii="宋体" w:hAnsi="宋体"/>
      <w:kern w:val="0"/>
      <w:sz w:val="28"/>
      <w:szCs w:val="28"/>
    </w:rPr>
  </w:style>
  <w:style w:type="paragraph" w:customStyle="1" w:styleId="xl70">
    <w:name w:val="xl70"/>
    <w:basedOn w:val="a1"/>
    <w:qFormat/>
    <w:rsid w:val="00A64CCA"/>
    <w:pPr>
      <w:widowControl/>
      <w:pBdr>
        <w:bottom w:val="single" w:sz="8" w:space="0" w:color="auto"/>
        <w:right w:val="single" w:sz="4" w:space="0" w:color="auto"/>
      </w:pBdr>
      <w:spacing w:before="100" w:after="100"/>
      <w:jc w:val="center"/>
      <w:textAlignment w:val="top"/>
    </w:pPr>
    <w:rPr>
      <w:kern w:val="0"/>
      <w:sz w:val="24"/>
    </w:rPr>
  </w:style>
  <w:style w:type="paragraph" w:customStyle="1" w:styleId="CharChar51">
    <w:name w:val="Char Char5"/>
    <w:basedOn w:val="a1"/>
    <w:qFormat/>
    <w:rsid w:val="00A64CCA"/>
    <w:rPr>
      <w:spacing w:val="-2"/>
      <w:kern w:val="0"/>
      <w:sz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A64CCA"/>
  </w:style>
  <w:style w:type="paragraph" w:customStyle="1" w:styleId="xl50">
    <w:name w:val="xl50"/>
    <w:basedOn w:val="a1"/>
    <w:qFormat/>
    <w:rsid w:val="00A64CCA"/>
    <w:pPr>
      <w:widowControl/>
      <w:pBdr>
        <w:bottom w:val="single" w:sz="4" w:space="0" w:color="auto"/>
      </w:pBdr>
      <w:spacing w:before="100" w:after="100"/>
      <w:jc w:val="center"/>
      <w:textAlignment w:val="center"/>
    </w:pPr>
    <w:rPr>
      <w:rFonts w:ascii="宋体" w:hAnsi="宋体"/>
      <w:kern w:val="0"/>
      <w:sz w:val="28"/>
      <w:szCs w:val="28"/>
    </w:rPr>
  </w:style>
  <w:style w:type="paragraph" w:customStyle="1" w:styleId="xl78">
    <w:name w:val="xl78"/>
    <w:basedOn w:val="a1"/>
    <w:qFormat/>
    <w:rsid w:val="00A64CCA"/>
    <w:pPr>
      <w:widowControl/>
      <w:pBdr>
        <w:left w:val="single" w:sz="4" w:space="0" w:color="auto"/>
        <w:bottom w:val="single" w:sz="8" w:space="0" w:color="auto"/>
      </w:pBdr>
      <w:spacing w:before="100" w:after="100"/>
      <w:jc w:val="center"/>
      <w:textAlignment w:val="center"/>
    </w:pPr>
    <w:rPr>
      <w:kern w:val="0"/>
      <w:sz w:val="24"/>
    </w:rPr>
  </w:style>
  <w:style w:type="paragraph" w:customStyle="1" w:styleId="xl57">
    <w:name w:val="xl57"/>
    <w:basedOn w:val="a1"/>
    <w:qFormat/>
    <w:rsid w:val="00A64CCA"/>
    <w:pPr>
      <w:widowControl/>
      <w:pBdr>
        <w:top w:val="single" w:sz="8" w:space="0" w:color="auto"/>
        <w:bottom w:val="single" w:sz="4" w:space="0" w:color="auto"/>
      </w:pBdr>
      <w:spacing w:before="100" w:after="100"/>
      <w:jc w:val="center"/>
      <w:textAlignment w:val="center"/>
    </w:pPr>
    <w:rPr>
      <w:rFonts w:ascii="宋体" w:hAnsi="宋体"/>
      <w:kern w:val="0"/>
      <w:sz w:val="28"/>
      <w:szCs w:val="28"/>
    </w:rPr>
  </w:style>
  <w:style w:type="paragraph" w:customStyle="1" w:styleId="xl68">
    <w:name w:val="xl68"/>
    <w:basedOn w:val="a1"/>
    <w:qFormat/>
    <w:rsid w:val="00A64CCA"/>
    <w:pPr>
      <w:widowControl/>
      <w:pBdr>
        <w:left w:val="single" w:sz="4" w:space="0" w:color="auto"/>
        <w:bottom w:val="single" w:sz="8" w:space="0" w:color="auto"/>
      </w:pBdr>
      <w:spacing w:before="100" w:after="100"/>
      <w:jc w:val="center"/>
      <w:textAlignment w:val="top"/>
    </w:pPr>
    <w:rPr>
      <w:kern w:val="0"/>
      <w:sz w:val="24"/>
    </w:rPr>
  </w:style>
  <w:style w:type="paragraph" w:customStyle="1" w:styleId="24">
    <w:name w:val="样式2"/>
    <w:basedOn w:val="30"/>
    <w:link w:val="2Char5"/>
    <w:qFormat/>
    <w:rsid w:val="00A64CCA"/>
    <w:pPr>
      <w:adjustRightInd w:val="0"/>
      <w:snapToGrid w:val="0"/>
      <w:spacing w:before="40" w:after="40" w:line="400" w:lineRule="exact"/>
      <w:ind w:firstLine="542"/>
      <w:jc w:val="left"/>
    </w:pPr>
    <w:rPr>
      <w:b w:val="0"/>
      <w:bCs w:val="0"/>
      <w:color w:val="FF0000"/>
      <w:kern w:val="0"/>
      <w:sz w:val="21"/>
      <w:szCs w:val="21"/>
    </w:rPr>
  </w:style>
  <w:style w:type="paragraph" w:customStyle="1" w:styleId="xl66">
    <w:name w:val="xl66"/>
    <w:basedOn w:val="a1"/>
    <w:qFormat/>
    <w:rsid w:val="00A64CCA"/>
    <w:pPr>
      <w:widowControl/>
      <w:spacing w:before="100" w:after="100"/>
      <w:jc w:val="center"/>
      <w:textAlignment w:val="top"/>
    </w:pPr>
    <w:rPr>
      <w:kern w:val="0"/>
      <w:sz w:val="24"/>
    </w:rPr>
  </w:style>
  <w:style w:type="paragraph" w:customStyle="1" w:styleId="CharChar1Char0">
    <w:name w:val="Char Char1 Char"/>
    <w:basedOn w:val="a1"/>
    <w:qFormat/>
    <w:rsid w:val="00A64CCA"/>
  </w:style>
  <w:style w:type="paragraph" w:customStyle="1" w:styleId="xl47">
    <w:name w:val="xl47"/>
    <w:basedOn w:val="a1"/>
    <w:qFormat/>
    <w:rsid w:val="00A64CCA"/>
    <w:pPr>
      <w:widowControl/>
      <w:pBdr>
        <w:top w:val="single" w:sz="4" w:space="0" w:color="auto"/>
        <w:bottom w:val="single" w:sz="4" w:space="0" w:color="auto"/>
        <w:right w:val="single" w:sz="4" w:space="0" w:color="auto"/>
      </w:pBdr>
      <w:spacing w:before="100" w:after="100"/>
      <w:jc w:val="center"/>
      <w:textAlignment w:val="center"/>
    </w:pPr>
    <w:rPr>
      <w:kern w:val="0"/>
      <w:sz w:val="24"/>
    </w:rPr>
  </w:style>
  <w:style w:type="paragraph" w:customStyle="1" w:styleId="CharChar40">
    <w:name w:val="Char Char4"/>
    <w:basedOn w:val="a1"/>
    <w:qFormat/>
    <w:rsid w:val="00A64CCA"/>
    <w:rPr>
      <w:spacing w:val="-2"/>
      <w:kern w:val="0"/>
      <w:sz w:val="24"/>
    </w:rPr>
  </w:style>
  <w:style w:type="paragraph" w:customStyle="1" w:styleId="tr">
    <w:name w:val="tr"/>
    <w:basedOn w:val="a1"/>
    <w:qFormat/>
    <w:rsid w:val="00A64CCA"/>
    <w:pPr>
      <w:widowControl/>
      <w:spacing w:beforeAutospacing="1" w:afterAutospacing="1"/>
      <w:jc w:val="left"/>
    </w:pPr>
    <w:rPr>
      <w:rFonts w:ascii="Arial" w:hAnsi="Arial" w:cs="Arial"/>
      <w:kern w:val="0"/>
      <w:sz w:val="14"/>
      <w:szCs w:val="14"/>
    </w:rPr>
  </w:style>
  <w:style w:type="paragraph" w:customStyle="1" w:styleId="z-1">
    <w:name w:val="z-窗体底端1"/>
    <w:basedOn w:val="a1"/>
    <w:next w:val="a1"/>
    <w:link w:val="z-Char"/>
    <w:qFormat/>
    <w:rsid w:val="00A64CCA"/>
    <w:pPr>
      <w:widowControl/>
      <w:pBdr>
        <w:top w:val="single" w:sz="6" w:space="1" w:color="auto"/>
      </w:pBdr>
      <w:jc w:val="center"/>
    </w:pPr>
    <w:rPr>
      <w:rFonts w:ascii="Arial" w:eastAsia="Arial Unicode MS" w:hAnsi="Arial"/>
      <w:vanish/>
      <w:kern w:val="0"/>
      <w:sz w:val="16"/>
      <w:szCs w:val="20"/>
    </w:rPr>
  </w:style>
  <w:style w:type="paragraph" w:customStyle="1" w:styleId="2Charf2">
    <w:name w:val="2 Char"/>
    <w:basedOn w:val="a1"/>
    <w:qFormat/>
    <w:rsid w:val="00A64CCA"/>
  </w:style>
  <w:style w:type="paragraph" w:customStyle="1" w:styleId="afffffffffffffff4">
    <w:name w:val="文本框"/>
    <w:basedOn w:val="a1"/>
    <w:qFormat/>
    <w:rsid w:val="00A64CCA"/>
    <w:pPr>
      <w:adjustRightInd w:val="0"/>
      <w:snapToGrid w:val="0"/>
      <w:spacing w:after="6"/>
      <w:jc w:val="center"/>
    </w:pPr>
    <w:rPr>
      <w:rFonts w:eastAsia="仿宋_GB2312"/>
    </w:rPr>
  </w:style>
  <w:style w:type="paragraph" w:customStyle="1" w:styleId="1fff6">
    <w:name w:val="封面标准号1"/>
    <w:qFormat/>
    <w:rsid w:val="00A64CCA"/>
    <w:pPr>
      <w:widowControl w:val="0"/>
      <w:kinsoku w:val="0"/>
      <w:overflowPunct w:val="0"/>
      <w:autoSpaceDE w:val="0"/>
      <w:autoSpaceDN w:val="0"/>
      <w:spacing w:before="308"/>
      <w:jc w:val="right"/>
    </w:pPr>
    <w:rPr>
      <w:sz w:val="28"/>
    </w:rPr>
  </w:style>
  <w:style w:type="paragraph" w:customStyle="1" w:styleId="BG1">
    <w:name w:val="BG1"/>
    <w:basedOn w:val="a1"/>
    <w:qFormat/>
    <w:rsid w:val="00A64CCA"/>
    <w:pPr>
      <w:spacing w:line="300" w:lineRule="exact"/>
      <w:jc w:val="center"/>
    </w:pPr>
    <w:rPr>
      <w:color w:val="FF0000"/>
      <w:szCs w:val="21"/>
    </w:rPr>
  </w:style>
  <w:style w:type="paragraph" w:customStyle="1" w:styleId="xl56">
    <w:name w:val="xl56"/>
    <w:basedOn w:val="a1"/>
    <w:qFormat/>
    <w:rsid w:val="00A64CCA"/>
    <w:pPr>
      <w:widowControl/>
      <w:pBdr>
        <w:top w:val="single" w:sz="8" w:space="0" w:color="auto"/>
        <w:left w:val="single" w:sz="4" w:space="0" w:color="auto"/>
        <w:bottom w:val="single" w:sz="4" w:space="0" w:color="auto"/>
      </w:pBdr>
      <w:spacing w:before="100" w:after="100"/>
      <w:jc w:val="center"/>
      <w:textAlignment w:val="center"/>
    </w:pPr>
    <w:rPr>
      <w:rFonts w:ascii="宋体" w:hAnsi="宋体"/>
      <w:kern w:val="0"/>
      <w:sz w:val="28"/>
      <w:szCs w:val="28"/>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rsid w:val="00A64CCA"/>
  </w:style>
  <w:style w:type="paragraph" w:customStyle="1" w:styleId="Char1ffc">
    <w:name w:val="Char1"/>
    <w:basedOn w:val="a1"/>
    <w:qFormat/>
    <w:rsid w:val="00A64CCA"/>
    <w:rPr>
      <w:rFonts w:ascii="Tahoma" w:hAnsi="Tahoma"/>
      <w:sz w:val="24"/>
      <w:szCs w:val="20"/>
    </w:rPr>
  </w:style>
  <w:style w:type="paragraph" w:customStyle="1" w:styleId="afffffffffffffff5">
    <w:name w:val="缺省文本_宋体"/>
    <w:basedOn w:val="a1"/>
    <w:qFormat/>
    <w:rsid w:val="00A64CCA"/>
    <w:pPr>
      <w:tabs>
        <w:tab w:val="left" w:pos="525"/>
        <w:tab w:val="center" w:pos="5670"/>
        <w:tab w:val="right" w:pos="7655"/>
      </w:tabs>
      <w:spacing w:before="80" w:after="120" w:line="360" w:lineRule="auto"/>
      <w:outlineLvl w:val="7"/>
    </w:pPr>
    <w:rPr>
      <w:spacing w:val="16"/>
      <w:kern w:val="28"/>
      <w:sz w:val="24"/>
      <w:szCs w:val="20"/>
    </w:rPr>
  </w:style>
  <w:style w:type="paragraph" w:customStyle="1" w:styleId="4f2">
    <w:name w:val="副标题4"/>
    <w:basedOn w:val="3f3"/>
    <w:qFormat/>
    <w:rsid w:val="00A64CCA"/>
    <w:pPr>
      <w:tabs>
        <w:tab w:val="clear" w:pos="672"/>
        <w:tab w:val="clear" w:pos="720"/>
        <w:tab w:val="left" w:pos="1275"/>
        <w:tab w:val="left" w:pos="1575"/>
        <w:tab w:val="left" w:pos="2100"/>
      </w:tabs>
      <w:ind w:left="1275" w:hanging="705"/>
      <w:outlineLvl w:val="4"/>
    </w:pPr>
  </w:style>
  <w:style w:type="paragraph" w:customStyle="1" w:styleId="xl22">
    <w:name w:val="xl22"/>
    <w:basedOn w:val="a1"/>
    <w:qFormat/>
    <w:rsid w:val="00A64CCA"/>
    <w:pPr>
      <w:widowControl/>
      <w:pBdr>
        <w:left w:val="single" w:sz="8" w:space="0" w:color="auto"/>
        <w:bottom w:val="single" w:sz="4" w:space="0" w:color="auto"/>
      </w:pBdr>
      <w:spacing w:before="100" w:after="100"/>
      <w:jc w:val="center"/>
      <w:textAlignment w:val="center"/>
    </w:pPr>
    <w:rPr>
      <w:rFonts w:ascii="宋体" w:hAnsi="宋体"/>
      <w:kern w:val="0"/>
      <w:sz w:val="28"/>
      <w:szCs w:val="28"/>
    </w:rPr>
  </w:style>
  <w:style w:type="paragraph" w:customStyle="1" w:styleId="xl61">
    <w:name w:val="xl61"/>
    <w:basedOn w:val="a1"/>
    <w:qFormat/>
    <w:rsid w:val="00A64CCA"/>
    <w:pPr>
      <w:widowControl/>
      <w:pBdr>
        <w:left w:val="single" w:sz="8" w:space="0" w:color="auto"/>
        <w:bottom w:val="single" w:sz="8" w:space="0" w:color="auto"/>
        <w:right w:val="single" w:sz="4" w:space="0" w:color="auto"/>
      </w:pBdr>
      <w:spacing w:before="100" w:after="100"/>
      <w:jc w:val="center"/>
      <w:textAlignment w:val="top"/>
    </w:pPr>
    <w:rPr>
      <w:kern w:val="0"/>
      <w:sz w:val="24"/>
    </w:rPr>
  </w:style>
  <w:style w:type="paragraph" w:customStyle="1" w:styleId="xl72">
    <w:name w:val="xl72"/>
    <w:basedOn w:val="a1"/>
    <w:qFormat/>
    <w:rsid w:val="00A64CCA"/>
    <w:pPr>
      <w:widowControl/>
      <w:pBdr>
        <w:top w:val="single" w:sz="8" w:space="0" w:color="auto"/>
        <w:left w:val="single" w:sz="4" w:space="0" w:color="auto"/>
      </w:pBdr>
      <w:spacing w:before="100" w:after="100"/>
      <w:jc w:val="center"/>
      <w:textAlignment w:val="center"/>
    </w:pPr>
    <w:rPr>
      <w:rFonts w:ascii="宋体" w:hAnsi="宋体"/>
      <w:kern w:val="0"/>
      <w:sz w:val="24"/>
    </w:rPr>
  </w:style>
  <w:style w:type="paragraph" w:customStyle="1" w:styleId="2f5">
    <w:name w:val="正文2"/>
    <w:basedOn w:val="a1"/>
    <w:link w:val="Charffffffff6"/>
    <w:qFormat/>
    <w:rsid w:val="00A64CCA"/>
    <w:pPr>
      <w:adjustRightInd w:val="0"/>
      <w:spacing w:before="120" w:line="315" w:lineRule="atLeast"/>
      <w:jc w:val="left"/>
      <w:textAlignment w:val="baseline"/>
    </w:pPr>
    <w:rPr>
      <w:rFonts w:ascii="宋体"/>
      <w:kern w:val="0"/>
      <w:sz w:val="24"/>
      <w:szCs w:val="20"/>
    </w:rPr>
  </w:style>
  <w:style w:type="paragraph" w:customStyle="1" w:styleId="affffffffe">
    <w:name w:val="环保专篇"/>
    <w:link w:val="Charfffffff"/>
    <w:qFormat/>
    <w:rsid w:val="00A64CCA"/>
    <w:pPr>
      <w:spacing w:line="360" w:lineRule="auto"/>
      <w:ind w:firstLineChars="200" w:firstLine="200"/>
      <w:jc w:val="both"/>
    </w:pPr>
    <w:rPr>
      <w:kern w:val="2"/>
      <w:sz w:val="24"/>
      <w:szCs w:val="24"/>
    </w:rPr>
  </w:style>
  <w:style w:type="paragraph" w:customStyle="1" w:styleId="4f3">
    <w:name w:val="无间隔4"/>
    <w:qFormat/>
    <w:rsid w:val="00A64CCA"/>
    <w:pPr>
      <w:widowControl w:val="0"/>
      <w:jc w:val="both"/>
    </w:pPr>
    <w:rPr>
      <w:rFonts w:ascii="Calibri" w:hAnsi="Calibri" w:cs="Calibri"/>
      <w:kern w:val="2"/>
      <w:sz w:val="21"/>
      <w:szCs w:val="21"/>
    </w:rPr>
  </w:style>
  <w:style w:type="paragraph" w:customStyle="1" w:styleId="afffffffffffffff6">
    <w:name w:val="大标题"/>
    <w:basedOn w:val="a1"/>
    <w:qFormat/>
    <w:rsid w:val="00A64CCA"/>
    <w:pPr>
      <w:spacing w:line="500" w:lineRule="exact"/>
      <w:jc w:val="left"/>
    </w:pPr>
    <w:rPr>
      <w:sz w:val="28"/>
      <w:szCs w:val="28"/>
    </w:rPr>
  </w:style>
  <w:style w:type="paragraph" w:customStyle="1" w:styleId="106">
    <w:name w:val="小四宋居中1.0"/>
    <w:basedOn w:val="a1"/>
    <w:next w:val="a1"/>
    <w:qFormat/>
    <w:rsid w:val="00A64CCA"/>
    <w:pPr>
      <w:spacing w:line="400" w:lineRule="exact"/>
      <w:jc w:val="center"/>
    </w:pPr>
    <w:rPr>
      <w:rFonts w:ascii="楷体_GB2312" w:eastAsia="楷体_GB2312"/>
      <w:sz w:val="24"/>
    </w:rPr>
  </w:style>
  <w:style w:type="paragraph" w:customStyle="1" w:styleId="CharCharCharCharCharCharCharCharChar1">
    <w:name w:val="Char Char Char Char Char Char Char Char Char1"/>
    <w:basedOn w:val="a1"/>
    <w:qFormat/>
    <w:rsid w:val="00A64CCA"/>
  </w:style>
  <w:style w:type="paragraph" w:customStyle="1" w:styleId="2191">
    <w:name w:val="样式 表格 + 首行缩进:  2.19 字符1"/>
    <w:basedOn w:val="affffffffff6"/>
    <w:qFormat/>
    <w:rsid w:val="00A64CCA"/>
    <w:pPr>
      <w:snapToGrid/>
      <w:spacing w:beforeLines="0" w:afterLines="0" w:line="360" w:lineRule="exact"/>
    </w:pPr>
    <w:rPr>
      <w:rFonts w:ascii="Times New Roman" w:cs="宋体"/>
      <w:spacing w:val="10"/>
      <w:sz w:val="20"/>
    </w:rPr>
  </w:style>
  <w:style w:type="paragraph" w:customStyle="1" w:styleId="180">
    <w:name w:val="样式18"/>
    <w:basedOn w:val="170"/>
    <w:qFormat/>
    <w:rsid w:val="00A64CCA"/>
    <w:pPr>
      <w:spacing w:line="460" w:lineRule="exact"/>
      <w:ind w:firstLine="480"/>
    </w:pPr>
    <w:rPr>
      <w:color w:val="000000"/>
      <w:spacing w:val="0"/>
      <w:szCs w:val="24"/>
    </w:rPr>
  </w:style>
  <w:style w:type="paragraph" w:customStyle="1" w:styleId="CharCharCharCharCharCharCharCharCharCharChar1CharCharCharCharCharCharCharCharChar">
    <w:name w:val="Char Char Char Char Char Char Char Char Char Char Char1 Char Char Char Char Char Char Char Char Char"/>
    <w:basedOn w:val="a1"/>
    <w:qFormat/>
    <w:rsid w:val="00A64CCA"/>
  </w:style>
  <w:style w:type="paragraph" w:customStyle="1" w:styleId="xzz">
    <w:name w:val="xzz"/>
    <w:basedOn w:val="a1"/>
    <w:qFormat/>
    <w:rsid w:val="00A64CCA"/>
    <w:pPr>
      <w:ind w:firstLineChars="200" w:firstLine="480"/>
    </w:pPr>
    <w:rPr>
      <w:sz w:val="24"/>
    </w:rPr>
  </w:style>
  <w:style w:type="paragraph" w:customStyle="1" w:styleId="CM101">
    <w:name w:val="CM101"/>
    <w:basedOn w:val="Default"/>
    <w:next w:val="Default"/>
    <w:qFormat/>
    <w:rsid w:val="00A64CCA"/>
    <w:pPr>
      <w:spacing w:after="325"/>
    </w:pPr>
    <w:rPr>
      <w:rFonts w:hAnsi="Times New Roman" w:cs="Times New Roman"/>
      <w:color w:val="auto"/>
    </w:rPr>
  </w:style>
  <w:style w:type="paragraph" w:customStyle="1" w:styleId="127">
    <w:name w:val="样式 目录 1 + 首行缩进:  2 字符"/>
    <w:basedOn w:val="a1"/>
    <w:next w:val="a1"/>
    <w:qFormat/>
    <w:rsid w:val="00A64CCA"/>
    <w:pPr>
      <w:tabs>
        <w:tab w:val="left" w:pos="210"/>
      </w:tabs>
      <w:adjustRightInd w:val="0"/>
      <w:spacing w:line="360" w:lineRule="exact"/>
      <w:ind w:firstLineChars="200" w:firstLine="200"/>
      <w:jc w:val="left"/>
    </w:pPr>
    <w:rPr>
      <w:rFonts w:ascii="宋体" w:hAnsi="宋体" w:cs="宋体"/>
      <w:b/>
      <w:bCs/>
      <w:sz w:val="24"/>
      <w:szCs w:val="28"/>
    </w:rPr>
  </w:style>
  <w:style w:type="paragraph" w:customStyle="1" w:styleId="1fff7">
    <w:name w:val="列出段落1"/>
    <w:basedOn w:val="a1"/>
    <w:uiPriority w:val="34"/>
    <w:qFormat/>
    <w:rsid w:val="00A64CCA"/>
    <w:pPr>
      <w:ind w:firstLineChars="200" w:firstLine="420"/>
    </w:pPr>
    <w:rPr>
      <w:rFonts w:ascii="Calibri" w:hAnsi="Calibri" w:cs="Calibri"/>
      <w:szCs w:val="21"/>
    </w:rPr>
  </w:style>
  <w:style w:type="paragraph" w:customStyle="1" w:styleId="afffffffffffffff7">
    <w:name w:val="大表格文字"/>
    <w:basedOn w:val="a1"/>
    <w:qFormat/>
    <w:rsid w:val="00A64CCA"/>
    <w:pPr>
      <w:tabs>
        <w:tab w:val="left" w:pos="1701"/>
      </w:tabs>
      <w:adjustRightInd w:val="0"/>
      <w:snapToGrid w:val="0"/>
      <w:spacing w:line="300" w:lineRule="auto"/>
      <w:ind w:firstLineChars="200" w:firstLine="200"/>
      <w:jc w:val="center"/>
    </w:pPr>
    <w:rPr>
      <w:rFonts w:cs="宋体"/>
      <w:color w:val="000000"/>
      <w:sz w:val="18"/>
      <w:szCs w:val="20"/>
    </w:rPr>
  </w:style>
  <w:style w:type="paragraph" w:customStyle="1" w:styleId="afffa">
    <w:name w:val="亚行正文"/>
    <w:basedOn w:val="a1"/>
    <w:link w:val="Charff6"/>
    <w:qFormat/>
    <w:rsid w:val="00A64CCA"/>
    <w:pPr>
      <w:wordWrap w:val="0"/>
      <w:spacing w:line="360" w:lineRule="auto"/>
      <w:ind w:leftChars="-1" w:left="-2" w:firstLineChars="197" w:firstLine="473"/>
    </w:pPr>
    <w:rPr>
      <w:snapToGrid w:val="0"/>
      <w:kern w:val="0"/>
      <w:sz w:val="24"/>
    </w:rPr>
  </w:style>
  <w:style w:type="paragraph" w:customStyle="1" w:styleId="T">
    <w:name w:val="T正文"/>
    <w:qFormat/>
    <w:rsid w:val="00A64CCA"/>
    <w:pPr>
      <w:widowControl w:val="0"/>
      <w:adjustRightInd w:val="0"/>
      <w:snapToGrid w:val="0"/>
      <w:spacing w:line="360" w:lineRule="auto"/>
      <w:ind w:firstLineChars="200" w:firstLine="200"/>
      <w:jc w:val="both"/>
    </w:pPr>
    <w:rPr>
      <w:rFonts w:eastAsia="楷体_GB2312"/>
      <w:sz w:val="28"/>
    </w:rPr>
  </w:style>
  <w:style w:type="paragraph" w:customStyle="1" w:styleId="CharCharChar7">
    <w:name w:val="正文(首行缩进) Char Char Char"/>
    <w:basedOn w:val="a1"/>
    <w:link w:val="CharCharCharChar9"/>
    <w:qFormat/>
    <w:rsid w:val="00A64CCA"/>
    <w:pPr>
      <w:spacing w:line="360" w:lineRule="auto"/>
      <w:ind w:firstLineChars="200" w:firstLine="480"/>
    </w:pPr>
    <w:rPr>
      <w:snapToGrid w:val="0"/>
      <w:sz w:val="24"/>
    </w:rPr>
  </w:style>
  <w:style w:type="paragraph" w:customStyle="1" w:styleId="5e">
    <w:name w:val="无间隔5"/>
    <w:qFormat/>
    <w:rsid w:val="00A64CCA"/>
    <w:pPr>
      <w:widowControl w:val="0"/>
      <w:jc w:val="both"/>
    </w:pPr>
    <w:rPr>
      <w:rFonts w:ascii="Calibri" w:hAnsi="Calibri" w:cs="Calibri"/>
      <w:kern w:val="2"/>
      <w:sz w:val="21"/>
      <w:szCs w:val="21"/>
    </w:rPr>
  </w:style>
  <w:style w:type="paragraph" w:customStyle="1" w:styleId="311">
    <w:name w:val="样式 3字符 + 首行缩进:  1 字符"/>
    <w:basedOn w:val="3f4"/>
    <w:qFormat/>
    <w:rsid w:val="00A64CCA"/>
    <w:pPr>
      <w:keepNext/>
      <w:keepLines/>
      <w:spacing w:beforeLines="10" w:afterLines="10" w:line="416" w:lineRule="auto"/>
      <w:ind w:left="0" w:firstLineChars="200" w:firstLine="0"/>
      <w:outlineLvl w:val="1"/>
    </w:pPr>
    <w:rPr>
      <w:rFonts w:ascii="Cambria" w:hAnsi="Cambria"/>
      <w:b/>
      <w:bCs/>
      <w:sz w:val="32"/>
      <w:szCs w:val="32"/>
    </w:rPr>
  </w:style>
  <w:style w:type="paragraph" w:customStyle="1" w:styleId="2ff7">
    <w:name w:val="日期2"/>
    <w:basedOn w:val="a1"/>
    <w:next w:val="a1"/>
    <w:qFormat/>
    <w:rsid w:val="00A64CCA"/>
    <w:pPr>
      <w:adjustRightInd w:val="0"/>
      <w:textAlignment w:val="baseline"/>
    </w:pPr>
    <w:rPr>
      <w:szCs w:val="20"/>
    </w:rPr>
  </w:style>
  <w:style w:type="paragraph" w:customStyle="1" w:styleId="afffffffffffffff8">
    <w:name w:val="封面正文"/>
    <w:qFormat/>
    <w:rsid w:val="00A64CCA"/>
    <w:pPr>
      <w:jc w:val="both"/>
    </w:pPr>
  </w:style>
  <w:style w:type="paragraph" w:customStyle="1" w:styleId="213">
    <w:name w:val="样式 样式 首行缩进:  2 字符 + 居中1"/>
    <w:basedOn w:val="23"/>
    <w:qFormat/>
    <w:rsid w:val="00A64CCA"/>
    <w:pPr>
      <w:keepNext/>
      <w:keepLines/>
      <w:spacing w:beforeLines="10" w:afterLines="10" w:line="416" w:lineRule="auto"/>
      <w:ind w:firstLineChars="200" w:firstLine="0"/>
      <w:outlineLvl w:val="1"/>
    </w:pPr>
    <w:rPr>
      <w:rFonts w:ascii="Cambria" w:hAnsi="Cambria"/>
      <w:b/>
      <w:bCs/>
      <w:sz w:val="32"/>
      <w:szCs w:val="32"/>
    </w:rPr>
  </w:style>
  <w:style w:type="paragraph" w:customStyle="1" w:styleId="116">
    <w:name w:val="文本11"/>
    <w:basedOn w:val="a1"/>
    <w:link w:val="11Char3"/>
    <w:qFormat/>
    <w:rsid w:val="00A64CCA"/>
    <w:pPr>
      <w:spacing w:line="360" w:lineRule="auto"/>
      <w:ind w:firstLineChars="200" w:firstLine="200"/>
    </w:pPr>
    <w:rPr>
      <w:color w:val="000000"/>
      <w:sz w:val="24"/>
    </w:rPr>
  </w:style>
  <w:style w:type="paragraph" w:customStyle="1" w:styleId="afffffff">
    <w:name w:val="蒲正文"/>
    <w:basedOn w:val="a1"/>
    <w:link w:val="Charfffff3"/>
    <w:qFormat/>
    <w:rsid w:val="00A64CCA"/>
    <w:pPr>
      <w:adjustRightInd w:val="0"/>
      <w:snapToGrid w:val="0"/>
      <w:spacing w:line="440" w:lineRule="exact"/>
    </w:pPr>
    <w:rPr>
      <w:rFonts w:ascii="宋体" w:hAnsi="宋体"/>
      <w:b/>
      <w:kern w:val="0"/>
      <w:sz w:val="24"/>
    </w:rPr>
  </w:style>
  <w:style w:type="paragraph" w:customStyle="1" w:styleId="65">
    <w:name w:val="无间隔6"/>
    <w:qFormat/>
    <w:rsid w:val="00A64CCA"/>
    <w:pPr>
      <w:widowControl w:val="0"/>
      <w:jc w:val="both"/>
    </w:pPr>
    <w:rPr>
      <w:rFonts w:ascii="Calibri" w:hAnsi="Calibri" w:cs="Calibri"/>
      <w:kern w:val="2"/>
      <w:sz w:val="21"/>
      <w:szCs w:val="21"/>
    </w:rPr>
  </w:style>
  <w:style w:type="paragraph" w:customStyle="1" w:styleId="35">
    <w:name w:val="3级标题"/>
    <w:basedOn w:val="a1"/>
    <w:link w:val="3CharChar"/>
    <w:qFormat/>
    <w:rsid w:val="00A64CCA"/>
    <w:pPr>
      <w:spacing w:line="360" w:lineRule="auto"/>
      <w:outlineLvl w:val="2"/>
    </w:pPr>
    <w:rPr>
      <w:rFonts w:ascii="Arial" w:hAnsi="Arial"/>
      <w:b/>
      <w:color w:val="000000"/>
      <w:sz w:val="28"/>
    </w:rPr>
  </w:style>
  <w:style w:type="paragraph" w:customStyle="1" w:styleId="CharCharCharCharChar2Char">
    <w:name w:val="Char Char Char Char Char2 Char"/>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afffffffffffffff9">
    <w:name w:val="建设单位名称"/>
    <w:basedOn w:val="a1"/>
    <w:qFormat/>
    <w:rsid w:val="00A64CCA"/>
    <w:pPr>
      <w:jc w:val="center"/>
    </w:pPr>
    <w:rPr>
      <w:b/>
      <w:sz w:val="36"/>
      <w:szCs w:val="36"/>
    </w:rPr>
  </w:style>
  <w:style w:type="paragraph" w:customStyle="1" w:styleId="CharCharCharCharChar2Char4">
    <w:name w:val="Char Char Char Char Char2 Char4"/>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afffffffffffffffa">
    <w:name w:val="二级无标题条"/>
    <w:basedOn w:val="a1"/>
    <w:qFormat/>
    <w:rsid w:val="00A64CCA"/>
  </w:style>
  <w:style w:type="paragraph" w:customStyle="1" w:styleId="afffffffffff0">
    <w:name w:val="表格体"/>
    <w:basedOn w:val="a1"/>
    <w:link w:val="Charffffffffb"/>
    <w:qFormat/>
    <w:rsid w:val="00A64CCA"/>
    <w:pPr>
      <w:jc w:val="center"/>
    </w:pPr>
    <w:rPr>
      <w:szCs w:val="18"/>
    </w:rPr>
  </w:style>
  <w:style w:type="paragraph" w:customStyle="1" w:styleId="afffffffffffffffb">
    <w:name w:val="正文一"/>
    <w:basedOn w:val="a1"/>
    <w:qFormat/>
    <w:rsid w:val="00A64CCA"/>
    <w:pPr>
      <w:widowControl/>
      <w:adjustRightInd w:val="0"/>
      <w:snapToGrid w:val="0"/>
      <w:spacing w:line="480" w:lineRule="atLeast"/>
    </w:pPr>
    <w:rPr>
      <w:rFonts w:ascii="宋体" w:cs="宋体"/>
      <w:spacing w:val="6"/>
      <w:kern w:val="0"/>
      <w:sz w:val="24"/>
    </w:rPr>
  </w:style>
  <w:style w:type="paragraph" w:customStyle="1" w:styleId="30505">
    <w:name w:val="样式 标题 3 + 段前: 0.5 行 段后: 0.5 行"/>
    <w:basedOn w:val="30"/>
    <w:qFormat/>
    <w:rsid w:val="00A64CCA"/>
    <w:pPr>
      <w:spacing w:beforeLines="10" w:afterLines="10"/>
      <w:ind w:left="720" w:firstLineChars="200" w:hanging="432"/>
    </w:pPr>
  </w:style>
  <w:style w:type="paragraph" w:customStyle="1" w:styleId="66">
    <w:name w:val="6"/>
    <w:qFormat/>
    <w:rsid w:val="00A64CCA"/>
    <w:pPr>
      <w:widowControl w:val="0"/>
      <w:spacing w:line="360" w:lineRule="auto"/>
      <w:jc w:val="both"/>
    </w:pPr>
    <w:rPr>
      <w:kern w:val="2"/>
      <w:sz w:val="28"/>
      <w:szCs w:val="24"/>
    </w:rPr>
  </w:style>
  <w:style w:type="paragraph" w:customStyle="1" w:styleId="18">
    <w:name w:val="表格1"/>
    <w:basedOn w:val="a1"/>
    <w:link w:val="1Char6"/>
    <w:qFormat/>
    <w:rsid w:val="00A64CCA"/>
    <w:pPr>
      <w:snapToGrid w:val="0"/>
      <w:spacing w:line="280" w:lineRule="exact"/>
      <w:jc w:val="center"/>
    </w:pPr>
    <w:rPr>
      <w:rFonts w:ascii="宋体" w:hAnsi="宋体"/>
      <w:sz w:val="18"/>
    </w:rPr>
  </w:style>
  <w:style w:type="paragraph" w:customStyle="1" w:styleId="1270">
    <w:name w:val="样式 标题 1 + 首行缩进:  2.7 厘米"/>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7">
    <w:name w:val="排版正文"/>
    <w:basedOn w:val="a1"/>
    <w:link w:val="Charff3"/>
    <w:qFormat/>
    <w:rsid w:val="00A64CCA"/>
    <w:pPr>
      <w:adjustRightInd w:val="0"/>
      <w:snapToGrid w:val="0"/>
      <w:spacing w:line="440" w:lineRule="exact"/>
      <w:ind w:firstLineChars="200" w:firstLine="480"/>
    </w:pPr>
    <w:rPr>
      <w:rFonts w:ascii="ˎ̥" w:hAnsi="ˎ̥"/>
      <w:sz w:val="24"/>
    </w:rPr>
  </w:style>
  <w:style w:type="paragraph" w:customStyle="1" w:styleId="51">
    <w:name w:val="川维5"/>
    <w:basedOn w:val="a1"/>
    <w:link w:val="5Char1"/>
    <w:qFormat/>
    <w:rsid w:val="00A64CCA"/>
    <w:pPr>
      <w:spacing w:line="360" w:lineRule="auto"/>
      <w:ind w:firstLineChars="200" w:firstLine="200"/>
    </w:pPr>
    <w:rPr>
      <w:kern w:val="24"/>
      <w:sz w:val="24"/>
    </w:rPr>
  </w:style>
  <w:style w:type="paragraph" w:customStyle="1" w:styleId="CharCharCharChar1Char11">
    <w:name w:val="正文（首行缩进两字） Char Char Char Char1 Char11"/>
    <w:basedOn w:val="a1"/>
    <w:next w:val="affffffff9"/>
    <w:semiHidden/>
    <w:qFormat/>
    <w:rsid w:val="00A64CCA"/>
    <w:pPr>
      <w:spacing w:line="440" w:lineRule="exact"/>
      <w:ind w:firstLineChars="200" w:firstLine="200"/>
    </w:pPr>
    <w:rPr>
      <w:rFonts w:ascii="Arial" w:hAnsi="Arial"/>
      <w:sz w:val="24"/>
    </w:rPr>
  </w:style>
  <w:style w:type="paragraph" w:customStyle="1" w:styleId="afffffffffffffffc">
    <w:name w:val=".."/>
    <w:basedOn w:val="a1"/>
    <w:next w:val="a1"/>
    <w:qFormat/>
    <w:rsid w:val="00A64CCA"/>
    <w:pPr>
      <w:autoSpaceDE w:val="0"/>
      <w:autoSpaceDN w:val="0"/>
      <w:adjustRightInd w:val="0"/>
      <w:jc w:val="left"/>
    </w:pPr>
    <w:rPr>
      <w:rFonts w:ascii="宋体"/>
      <w:kern w:val="0"/>
      <w:sz w:val="20"/>
    </w:rPr>
  </w:style>
  <w:style w:type="paragraph" w:customStyle="1" w:styleId="3f5">
    <w:name w:val="样式 标题 3 + 黑色"/>
    <w:basedOn w:val="30"/>
    <w:qFormat/>
    <w:rsid w:val="00A64CCA"/>
    <w:pPr>
      <w:keepNext w:val="0"/>
      <w:keepLines w:val="0"/>
      <w:adjustRightInd w:val="0"/>
      <w:snapToGrid w:val="0"/>
      <w:spacing w:before="0" w:after="0" w:line="440" w:lineRule="atLeast"/>
      <w:ind w:firstLineChars="200" w:firstLine="482"/>
      <w:outlineLvl w:val="9"/>
    </w:pPr>
    <w:rPr>
      <w:rFonts w:hAnsi="宋体"/>
      <w:sz w:val="24"/>
      <w:szCs w:val="24"/>
    </w:rPr>
  </w:style>
  <w:style w:type="paragraph" w:customStyle="1" w:styleId="CharCharCharCharCharCharCharCharChar2">
    <w:name w:val="Char Char Char Char Char Char Char Char Char2"/>
    <w:basedOn w:val="a1"/>
    <w:qFormat/>
    <w:rsid w:val="00A64CCA"/>
  </w:style>
  <w:style w:type="paragraph" w:customStyle="1" w:styleId="affff0">
    <w:name w:val="楷体加粗"/>
    <w:basedOn w:val="a1"/>
    <w:link w:val="Charffe"/>
    <w:qFormat/>
    <w:rsid w:val="00A64CCA"/>
    <w:pPr>
      <w:spacing w:line="440" w:lineRule="exact"/>
      <w:ind w:firstLineChars="196" w:firstLine="470"/>
      <w:jc w:val="left"/>
    </w:pPr>
    <w:rPr>
      <w:rFonts w:ascii="宋体" w:hAnsi="宋体"/>
      <w:sz w:val="24"/>
    </w:rPr>
  </w:style>
  <w:style w:type="paragraph" w:customStyle="1" w:styleId="08515">
    <w:name w:val="样式 宋体 小四 首行缩进:  0.85 厘米 行距: 1.5 倍行距"/>
    <w:basedOn w:val="a1"/>
    <w:qFormat/>
    <w:rsid w:val="00A64CCA"/>
    <w:pPr>
      <w:spacing w:line="360" w:lineRule="auto"/>
      <w:ind w:firstLine="480"/>
    </w:pPr>
    <w:rPr>
      <w:rFonts w:cs="宋体"/>
      <w:sz w:val="24"/>
      <w:szCs w:val="20"/>
    </w:rPr>
  </w:style>
  <w:style w:type="paragraph" w:customStyle="1" w:styleId="CharChar3CharCharCharCharCharChar">
    <w:name w:val="Char Char3 Char Char Char Char Char Char"/>
    <w:basedOn w:val="a1"/>
    <w:qFormat/>
    <w:rsid w:val="00A64CCA"/>
    <w:pPr>
      <w:widowControl/>
      <w:tabs>
        <w:tab w:val="left" w:pos="480"/>
      </w:tabs>
      <w:spacing w:after="160" w:line="240" w:lineRule="exact"/>
      <w:jc w:val="left"/>
    </w:pPr>
    <w:rPr>
      <w:rFonts w:ascii="Verdana" w:hAnsi="Verdana"/>
      <w:kern w:val="0"/>
      <w:sz w:val="20"/>
      <w:szCs w:val="20"/>
      <w:lang w:eastAsia="en-US"/>
    </w:rPr>
  </w:style>
  <w:style w:type="paragraph" w:customStyle="1" w:styleId="afffffffa">
    <w:name w:val="正文表格"/>
    <w:basedOn w:val="a1"/>
    <w:link w:val="CharCharffb"/>
    <w:qFormat/>
    <w:rsid w:val="00A64CCA"/>
    <w:pPr>
      <w:keepNext/>
      <w:keepLines/>
      <w:jc w:val="center"/>
      <w:textAlignment w:val="bottom"/>
    </w:pPr>
  </w:style>
  <w:style w:type="paragraph" w:customStyle="1" w:styleId="1fc">
    <w:name w:val="无间隔1"/>
    <w:aliases w:val="无间隔21,无间隔211"/>
    <w:link w:val="Charffffffffc"/>
    <w:qFormat/>
    <w:rsid w:val="00A64CCA"/>
    <w:pPr>
      <w:widowControl w:val="0"/>
      <w:jc w:val="both"/>
    </w:pPr>
    <w:rPr>
      <w:rFonts w:ascii="Calibri" w:hAnsi="Calibri" w:cs="Calibri"/>
      <w:kern w:val="2"/>
      <w:sz w:val="21"/>
      <w:szCs w:val="21"/>
    </w:rPr>
  </w:style>
  <w:style w:type="paragraph" w:customStyle="1" w:styleId="1fff8">
    <w:name w:val="样式 标题 1 + 宋体 四号 居中"/>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1fe">
    <w:name w:val="节以下序号1"/>
    <w:basedOn w:val="a1"/>
    <w:next w:val="a1"/>
    <w:link w:val="1Chare"/>
    <w:qFormat/>
    <w:rsid w:val="00A64CCA"/>
    <w:pPr>
      <w:tabs>
        <w:tab w:val="right" w:pos="18"/>
        <w:tab w:val="left" w:pos="3615"/>
        <w:tab w:val="right" w:pos="4804"/>
      </w:tabs>
      <w:adjustRightInd w:val="0"/>
      <w:snapToGrid w:val="0"/>
      <w:spacing w:line="440" w:lineRule="exact"/>
      <w:ind w:firstLineChars="200" w:firstLine="480"/>
    </w:pPr>
    <w:rPr>
      <w:rFonts w:hAnsi="宋体"/>
      <w:sz w:val="24"/>
      <w:szCs w:val="28"/>
    </w:rPr>
  </w:style>
  <w:style w:type="paragraph" w:customStyle="1" w:styleId="affff1">
    <w:name w:val="图表名称"/>
    <w:next w:val="a1"/>
    <w:link w:val="Charfff"/>
    <w:qFormat/>
    <w:rsid w:val="00A64CCA"/>
    <w:pPr>
      <w:spacing w:before="25" w:after="25" w:line="360" w:lineRule="auto"/>
      <w:jc w:val="center"/>
    </w:pPr>
    <w:rPr>
      <w:rFonts w:eastAsia="黑体"/>
      <w:b/>
      <w:bCs/>
      <w:kern w:val="2"/>
      <w:sz w:val="24"/>
      <w:szCs w:val="21"/>
    </w:rPr>
  </w:style>
  <w:style w:type="paragraph" w:customStyle="1" w:styleId="-10">
    <w:name w:val="验收报告-正文列表1."/>
    <w:basedOn w:val="a1"/>
    <w:qFormat/>
    <w:rsid w:val="00A64CCA"/>
    <w:pPr>
      <w:tabs>
        <w:tab w:val="left" w:pos="814"/>
      </w:tabs>
      <w:adjustRightInd w:val="0"/>
      <w:snapToGrid w:val="0"/>
      <w:spacing w:line="360" w:lineRule="auto"/>
      <w:ind w:firstLine="454"/>
      <w:jc w:val="left"/>
      <w:outlineLvl w:val="8"/>
    </w:pPr>
    <w:rPr>
      <w:rFonts w:ascii="宋体" w:hAnsi="宋体" w:hint="eastAsia"/>
      <w:kern w:val="0"/>
      <w:sz w:val="28"/>
    </w:rPr>
  </w:style>
  <w:style w:type="paragraph" w:customStyle="1" w:styleId="CharCharCharCharCharCharCharCharCharCharCharCharCharCharCharChar">
    <w:name w:val="Char Char Char Char Char Char Char Char Char Char Char Char Char Char Char Char"/>
    <w:basedOn w:val="a1"/>
    <w:qFormat/>
    <w:rsid w:val="00A64CCA"/>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rsid w:val="00A64CCA"/>
  </w:style>
  <w:style w:type="paragraph" w:customStyle="1" w:styleId="afffffffffffffffd">
    <w:name w:val="姓名"/>
    <w:basedOn w:val="afffffffff6"/>
    <w:qFormat/>
    <w:rsid w:val="00A64CCA"/>
  </w:style>
  <w:style w:type="paragraph" w:customStyle="1" w:styleId="afffffffffffffffe">
    <w:name w:val="地址"/>
    <w:basedOn w:val="afffffffff6"/>
    <w:qFormat/>
    <w:rsid w:val="00A64CCA"/>
  </w:style>
  <w:style w:type="paragraph" w:customStyle="1" w:styleId="0002">
    <w:name w:val="0002"/>
    <w:basedOn w:val="20"/>
    <w:qFormat/>
    <w:rsid w:val="00A64CCA"/>
    <w:pPr>
      <w:spacing w:beforeLines="10" w:afterLines="10"/>
      <w:ind w:firstLineChars="200" w:firstLine="200"/>
    </w:pPr>
    <w:rPr>
      <w:rFonts w:ascii="Cambria" w:hAnsi="Cambria"/>
    </w:rPr>
  </w:style>
  <w:style w:type="paragraph" w:customStyle="1" w:styleId="Char120">
    <w:name w:val="Char12"/>
    <w:basedOn w:val="a1"/>
    <w:qFormat/>
    <w:rsid w:val="00A64CCA"/>
    <w:rPr>
      <w:rFonts w:ascii="Tahoma" w:hAnsi="Tahoma"/>
      <w:sz w:val="24"/>
      <w:szCs w:val="20"/>
    </w:rPr>
  </w:style>
  <w:style w:type="paragraph" w:customStyle="1" w:styleId="affffffffffffffff">
    <w:name w:val="列表标题"/>
    <w:basedOn w:val="a1"/>
    <w:next w:val="a1"/>
    <w:qFormat/>
    <w:rsid w:val="00A64CCA"/>
    <w:pPr>
      <w:jc w:val="center"/>
    </w:pPr>
    <w:rPr>
      <w:sz w:val="24"/>
      <w:szCs w:val="20"/>
    </w:rPr>
  </w:style>
  <w:style w:type="paragraph" w:customStyle="1" w:styleId="affffffffffffffff0">
    <w:name w:val="黄小林图题"/>
    <w:basedOn w:val="a1"/>
    <w:qFormat/>
    <w:rsid w:val="00A64CCA"/>
    <w:pPr>
      <w:jc w:val="center"/>
      <w:outlineLvl w:val="0"/>
    </w:pPr>
    <w:rPr>
      <w:sz w:val="28"/>
      <w:szCs w:val="20"/>
    </w:rPr>
  </w:style>
  <w:style w:type="paragraph" w:customStyle="1" w:styleId="CharChar1CharCharCharCharCharCharChar">
    <w:name w:val="Char Char1 Char Char Char Char Char Char Char"/>
    <w:basedOn w:val="a1"/>
    <w:qFormat/>
    <w:rsid w:val="00A64CCA"/>
    <w:pPr>
      <w:pageBreakBefore/>
      <w:spacing w:line="480" w:lineRule="auto"/>
      <w:ind w:firstLineChars="200" w:firstLine="200"/>
    </w:pPr>
    <w:rPr>
      <w:rFonts w:ascii="宋体" w:eastAsia="仿宋_GB2312" w:hAnsi="宋体" w:cs="宋体"/>
      <w:sz w:val="28"/>
      <w:szCs w:val="28"/>
    </w:rPr>
  </w:style>
  <w:style w:type="paragraph" w:customStyle="1" w:styleId="affffffffffffffff1">
    <w:name w:val="圆环"/>
    <w:basedOn w:val="a1"/>
    <w:qFormat/>
    <w:rsid w:val="00A64CCA"/>
    <w:pPr>
      <w:adjustRightInd w:val="0"/>
      <w:spacing w:line="312" w:lineRule="atLeast"/>
      <w:textAlignment w:val="baseline"/>
    </w:pPr>
    <w:rPr>
      <w:rFonts w:eastAsia="仿宋_GB2312"/>
      <w:spacing w:val="6"/>
      <w:kern w:val="0"/>
      <w:sz w:val="28"/>
      <w:szCs w:val="20"/>
    </w:rPr>
  </w:style>
  <w:style w:type="paragraph" w:customStyle="1" w:styleId="2ff8">
    <w:name w:val="列出段落2"/>
    <w:basedOn w:val="a1"/>
    <w:qFormat/>
    <w:rsid w:val="00A64CCA"/>
    <w:pPr>
      <w:widowControl/>
      <w:ind w:firstLineChars="200" w:firstLine="420"/>
      <w:jc w:val="left"/>
    </w:pPr>
    <w:rPr>
      <w:rFonts w:ascii="宋体" w:hAnsi="宋体" w:cs="宋体"/>
      <w:kern w:val="0"/>
      <w:sz w:val="24"/>
      <w:szCs w:val="21"/>
    </w:rPr>
  </w:style>
  <w:style w:type="paragraph" w:customStyle="1" w:styleId="GB231210">
    <w:name w:val="样式 仿宋_GB2312 小四1"/>
    <w:basedOn w:val="a1"/>
    <w:semiHidden/>
    <w:qFormat/>
    <w:rsid w:val="00A64CCA"/>
    <w:pPr>
      <w:adjustRightInd w:val="0"/>
      <w:spacing w:line="360" w:lineRule="auto"/>
      <w:ind w:firstLineChars="200" w:firstLine="480"/>
      <w:textAlignment w:val="baseline"/>
    </w:pPr>
    <w:rPr>
      <w:rFonts w:eastAsia="仿宋_GB2312"/>
      <w:kern w:val="0"/>
      <w:sz w:val="24"/>
    </w:rPr>
  </w:style>
  <w:style w:type="paragraph" w:customStyle="1" w:styleId="CharCharCharChar21">
    <w:name w:val="Char Char Char Char2"/>
    <w:basedOn w:val="a1"/>
    <w:qFormat/>
    <w:rsid w:val="00A64CCA"/>
    <w:pPr>
      <w:widowControl/>
      <w:spacing w:after="160" w:line="240" w:lineRule="exact"/>
      <w:jc w:val="left"/>
    </w:pPr>
    <w:rPr>
      <w:rFonts w:ascii="Verdana" w:eastAsia="仿宋_GB2312" w:hAnsi="Verdana"/>
      <w:kern w:val="0"/>
      <w:sz w:val="24"/>
      <w:szCs w:val="20"/>
      <w:lang w:eastAsia="en-US"/>
    </w:rPr>
  </w:style>
  <w:style w:type="paragraph" w:customStyle="1" w:styleId="affffffffffffffff2">
    <w:name w:val="块引用"/>
    <w:basedOn w:val="a1"/>
    <w:qFormat/>
    <w:rsid w:val="00A64CCA"/>
    <w:pPr>
      <w:widowControl/>
      <w:pBdr>
        <w:top w:val="single" w:sz="6" w:space="14" w:color="auto"/>
        <w:left w:val="single" w:sz="6" w:space="10" w:color="auto"/>
        <w:bottom w:val="single" w:sz="6" w:space="14" w:color="auto"/>
        <w:right w:val="single" w:sz="6" w:space="10" w:color="auto"/>
      </w:pBdr>
      <w:spacing w:beforeAutospacing="1" w:afterAutospacing="1" w:line="360" w:lineRule="auto"/>
      <w:ind w:leftChars="100" w:left="210" w:rightChars="100" w:right="210" w:firstLineChars="200" w:firstLine="480"/>
    </w:pPr>
    <w:rPr>
      <w:rFonts w:ascii="Garamond" w:hAnsi="Garamond"/>
      <w:kern w:val="0"/>
      <w:sz w:val="24"/>
      <w:szCs w:val="20"/>
    </w:rPr>
  </w:style>
  <w:style w:type="paragraph" w:customStyle="1" w:styleId="153">
    <w:name w:val="样式 行距: 1.5 倍行距"/>
    <w:basedOn w:val="a1"/>
    <w:qFormat/>
    <w:rsid w:val="00A64CCA"/>
    <w:pPr>
      <w:tabs>
        <w:tab w:val="left" w:pos="630"/>
      </w:tabs>
      <w:spacing w:line="360" w:lineRule="auto"/>
    </w:pPr>
    <w:rPr>
      <w:rFonts w:ascii="宋体" w:hAnsi="宋体"/>
      <w:color w:val="000000"/>
      <w:sz w:val="24"/>
      <w:szCs w:val="20"/>
    </w:rPr>
  </w:style>
  <w:style w:type="paragraph" w:customStyle="1" w:styleId="Char4CharCharChar">
    <w:name w:val="Char4 Char Char Char"/>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affffffffffffffff3">
    <w:name w:val="征文"/>
    <w:basedOn w:val="a1"/>
    <w:qFormat/>
    <w:rsid w:val="00A64CCA"/>
    <w:pPr>
      <w:spacing w:line="400" w:lineRule="exact"/>
      <w:ind w:firstLine="480"/>
    </w:pPr>
    <w:rPr>
      <w:rFonts w:cs="宋体"/>
      <w:sz w:val="24"/>
      <w:szCs w:val="20"/>
    </w:rPr>
  </w:style>
  <w:style w:type="paragraph" w:customStyle="1" w:styleId="afffb">
    <w:name w:val="表格小四"/>
    <w:basedOn w:val="a1"/>
    <w:link w:val="Charff7"/>
    <w:qFormat/>
    <w:rsid w:val="00A64CCA"/>
    <w:pPr>
      <w:widowControl/>
      <w:jc w:val="center"/>
    </w:pPr>
    <w:rPr>
      <w:rFonts w:ascii="宋体" w:hAnsi="宋体" w:cs="宋体"/>
      <w:bCs/>
      <w:kern w:val="0"/>
      <w:sz w:val="24"/>
    </w:rPr>
  </w:style>
  <w:style w:type="paragraph" w:customStyle="1" w:styleId="reader-word-layerreader-word-s1-13">
    <w:name w:val="reader-word-layer reader-word-s1-13"/>
    <w:basedOn w:val="a1"/>
    <w:qFormat/>
    <w:rsid w:val="00A64CCA"/>
    <w:pPr>
      <w:widowControl/>
      <w:spacing w:beforeAutospacing="1" w:afterAutospacing="1"/>
      <w:jc w:val="left"/>
    </w:pPr>
    <w:rPr>
      <w:rFonts w:ascii="宋体" w:hAnsi="宋体" w:cs="宋体"/>
      <w:kern w:val="0"/>
      <w:sz w:val="24"/>
    </w:rPr>
  </w:style>
  <w:style w:type="paragraph" w:customStyle="1" w:styleId="08505">
    <w:name w:val="样式 样式 首行缩进:  0.85 厘米 + 段前: 0.5 行"/>
    <w:basedOn w:val="a1"/>
    <w:link w:val="08505Char1"/>
    <w:qFormat/>
    <w:rsid w:val="00A64CCA"/>
    <w:pPr>
      <w:spacing w:line="360" w:lineRule="auto"/>
      <w:ind w:firstLine="482"/>
    </w:pPr>
    <w:rPr>
      <w:kern w:val="0"/>
      <w:sz w:val="24"/>
    </w:rPr>
  </w:style>
  <w:style w:type="paragraph" w:customStyle="1" w:styleId="Char51">
    <w:name w:val="Char5"/>
    <w:basedOn w:val="a1"/>
    <w:qFormat/>
    <w:rsid w:val="00A64CCA"/>
    <w:pPr>
      <w:widowControl/>
      <w:spacing w:line="360" w:lineRule="auto"/>
      <w:ind w:firstLineChars="200" w:firstLine="200"/>
      <w:jc w:val="left"/>
    </w:pPr>
    <w:rPr>
      <w:rFonts w:ascii="宋体" w:hAnsi="宋体" w:cs="宋体"/>
      <w:kern w:val="0"/>
      <w:sz w:val="24"/>
    </w:rPr>
  </w:style>
  <w:style w:type="paragraph" w:customStyle="1" w:styleId="11b">
    <w:name w:val="列出段落11"/>
    <w:basedOn w:val="a1"/>
    <w:qFormat/>
    <w:rsid w:val="00A64CCA"/>
    <w:pPr>
      <w:spacing w:line="440" w:lineRule="exact"/>
      <w:ind w:firstLineChars="200" w:firstLine="420"/>
    </w:pPr>
    <w:rPr>
      <w:sz w:val="24"/>
      <w:szCs w:val="22"/>
    </w:rPr>
  </w:style>
  <w:style w:type="paragraph" w:customStyle="1" w:styleId="afffd">
    <w:name w:val="二级条标题"/>
    <w:basedOn w:val="affffffffffffffff4"/>
    <w:next w:val="a1"/>
    <w:link w:val="Charff9"/>
    <w:qFormat/>
    <w:rsid w:val="00A64CCA"/>
    <w:pPr>
      <w:tabs>
        <w:tab w:val="clear" w:pos="720"/>
        <w:tab w:val="clear" w:pos="1125"/>
        <w:tab w:val="clear" w:pos="1830"/>
        <w:tab w:val="left" w:pos="360"/>
        <w:tab w:val="left" w:pos="1260"/>
      </w:tabs>
      <w:ind w:left="0" w:firstLine="0"/>
      <w:outlineLvl w:val="3"/>
    </w:pPr>
  </w:style>
  <w:style w:type="paragraph" w:customStyle="1" w:styleId="edri-">
    <w:name w:val="edri-正文"/>
    <w:basedOn w:val="a1"/>
    <w:qFormat/>
    <w:rsid w:val="00A64CCA"/>
    <w:pPr>
      <w:widowControl/>
      <w:spacing w:line="360" w:lineRule="auto"/>
      <w:ind w:firstLineChars="200" w:firstLine="560"/>
      <w:jc w:val="left"/>
    </w:pPr>
    <w:rPr>
      <w:rFonts w:ascii="宋体" w:hAnsi="宋体" w:cs="CommercialPi BT"/>
      <w:snapToGrid w:val="0"/>
      <w:kern w:val="0"/>
      <w:sz w:val="28"/>
      <w:szCs w:val="28"/>
    </w:rPr>
  </w:style>
  <w:style w:type="paragraph" w:customStyle="1" w:styleId="128">
    <w:name w:val="样式 标题 1 + 首行缩进:  2 字符"/>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zzzzzzz">
    <w:name w:val="zzzzzzz"/>
    <w:basedOn w:val="27"/>
    <w:next w:val="27"/>
    <w:link w:val="zzzzzzzChar"/>
    <w:qFormat/>
    <w:rsid w:val="00A64CCA"/>
    <w:pPr>
      <w:widowControl w:val="0"/>
      <w:spacing w:line="360" w:lineRule="auto"/>
      <w:ind w:leftChars="0" w:left="0" w:firstLine="200"/>
      <w:jc w:val="both"/>
    </w:pPr>
    <w:rPr>
      <w:rFonts w:ascii="Times New Roman" w:hAnsi="Times New Roman" w:cs="Times New Roman"/>
      <w:kern w:val="2"/>
      <w:sz w:val="24"/>
      <w:szCs w:val="20"/>
    </w:rPr>
  </w:style>
  <w:style w:type="paragraph" w:customStyle="1" w:styleId="Date2">
    <w:name w:val="Date2"/>
    <w:basedOn w:val="a1"/>
    <w:next w:val="a1"/>
    <w:qFormat/>
    <w:rsid w:val="00A64CCA"/>
    <w:pPr>
      <w:adjustRightInd w:val="0"/>
      <w:jc w:val="left"/>
      <w:textAlignment w:val="baseline"/>
    </w:pPr>
    <w:rPr>
      <w:rFonts w:ascii="宋体"/>
      <w:spacing w:val="24"/>
      <w:kern w:val="24"/>
      <w:sz w:val="24"/>
      <w:szCs w:val="20"/>
    </w:rPr>
  </w:style>
  <w:style w:type="paragraph" w:customStyle="1" w:styleId="2ff9">
    <w:name w:val="正文（行首缩进2字）"/>
    <w:basedOn w:val="a1"/>
    <w:qFormat/>
    <w:rsid w:val="00A64CCA"/>
    <w:pPr>
      <w:widowControl/>
      <w:spacing w:line="360" w:lineRule="auto"/>
      <w:ind w:firstLineChars="200" w:firstLine="200"/>
      <w:jc w:val="left"/>
    </w:pPr>
    <w:rPr>
      <w:rFonts w:ascii="宋体" w:hAnsi="宋体" w:cs="宋体"/>
      <w:kern w:val="0"/>
      <w:sz w:val="24"/>
    </w:rPr>
  </w:style>
  <w:style w:type="paragraph" w:customStyle="1" w:styleId="hcr3">
    <w:name w:val="hcr3"/>
    <w:qFormat/>
    <w:rsid w:val="00A64CCA"/>
    <w:pPr>
      <w:ind w:firstLineChars="200" w:firstLine="200"/>
    </w:pPr>
    <w:rPr>
      <w:rFonts w:ascii="仿宋_GB2312" w:eastAsia="仿宋_GB2312"/>
      <w:bCs/>
      <w:sz w:val="28"/>
    </w:rPr>
  </w:style>
  <w:style w:type="paragraph" w:customStyle="1" w:styleId="DefaultText">
    <w:name w:val="Default Text"/>
    <w:basedOn w:val="a1"/>
    <w:qFormat/>
    <w:rsid w:val="00A64CCA"/>
    <w:pPr>
      <w:widowControl/>
      <w:autoSpaceDE w:val="0"/>
      <w:autoSpaceDN w:val="0"/>
      <w:adjustRightInd w:val="0"/>
      <w:jc w:val="left"/>
    </w:pPr>
    <w:rPr>
      <w:rFonts w:ascii="宋体" w:hAnsi="宋体" w:cs="宋体"/>
      <w:kern w:val="0"/>
      <w:sz w:val="24"/>
    </w:rPr>
  </w:style>
  <w:style w:type="paragraph" w:customStyle="1" w:styleId="affffffffffffffff5">
    <w:name w:val="四级条标题"/>
    <w:basedOn w:val="a1"/>
    <w:next w:val="a1"/>
    <w:qFormat/>
    <w:rsid w:val="00A64CCA"/>
    <w:pPr>
      <w:widowControl/>
      <w:tabs>
        <w:tab w:val="left" w:pos="360"/>
        <w:tab w:val="left" w:pos="1800"/>
      </w:tabs>
      <w:ind w:left="1800" w:hanging="1800"/>
      <w:outlineLvl w:val="5"/>
    </w:pPr>
    <w:rPr>
      <w:rFonts w:ascii="黑体" w:eastAsia="黑体"/>
      <w:kern w:val="0"/>
      <w:szCs w:val="20"/>
    </w:rPr>
  </w:style>
  <w:style w:type="paragraph" w:customStyle="1" w:styleId="affffffffffffffff6">
    <w:name w:val="五级条标题"/>
    <w:basedOn w:val="a1"/>
    <w:next w:val="a1"/>
    <w:qFormat/>
    <w:rsid w:val="00A64CCA"/>
    <w:pPr>
      <w:widowControl/>
      <w:tabs>
        <w:tab w:val="left" w:pos="360"/>
        <w:tab w:val="left" w:pos="425"/>
        <w:tab w:val="left" w:pos="1125"/>
      </w:tabs>
      <w:ind w:left="425" w:hanging="425"/>
      <w:outlineLvl w:val="6"/>
    </w:pPr>
    <w:rPr>
      <w:rFonts w:ascii="黑体" w:eastAsia="黑体"/>
      <w:kern w:val="0"/>
      <w:szCs w:val="20"/>
    </w:rPr>
  </w:style>
  <w:style w:type="paragraph" w:customStyle="1" w:styleId="CharCharCharCharCharCharCharCharChar1CharCharCharChar">
    <w:name w:val="Char Char Char Char Char Char Char Char Char1 Char Char Char Char"/>
    <w:basedOn w:val="a1"/>
    <w:qFormat/>
    <w:rsid w:val="00A64CCA"/>
    <w:pPr>
      <w:spacing w:line="360" w:lineRule="auto"/>
      <w:ind w:firstLineChars="200" w:firstLine="200"/>
    </w:pPr>
    <w:rPr>
      <w:rFonts w:ascii="宋体" w:hAnsi="宋体" w:cs="宋体"/>
      <w:sz w:val="24"/>
      <w:szCs w:val="26"/>
    </w:rPr>
  </w:style>
  <w:style w:type="paragraph" w:customStyle="1" w:styleId="Char60">
    <w:name w:val="Char6"/>
    <w:basedOn w:val="a1"/>
    <w:qFormat/>
    <w:rsid w:val="00A64CCA"/>
  </w:style>
  <w:style w:type="paragraph" w:customStyle="1" w:styleId="TOC111">
    <w:name w:val="TOC 标题111"/>
    <w:basedOn w:val="1"/>
    <w:next w:val="a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7">
    <w:name w:val="前言、引言标题"/>
    <w:next w:val="a1"/>
    <w:qFormat/>
    <w:rsid w:val="00A64CCA"/>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01">
    <w:name w:val="a01"/>
    <w:basedOn w:val="a1"/>
    <w:qFormat/>
    <w:rsid w:val="00A64CCA"/>
    <w:pPr>
      <w:widowControl/>
      <w:spacing w:beforeAutospacing="1" w:afterAutospacing="1" w:line="345" w:lineRule="atLeast"/>
      <w:jc w:val="left"/>
    </w:pPr>
    <w:rPr>
      <w:rFonts w:ascii="宋体" w:hAnsi="宋体" w:cs="宋体"/>
      <w:color w:val="000000"/>
      <w:kern w:val="0"/>
      <w:sz w:val="23"/>
      <w:szCs w:val="23"/>
    </w:rPr>
  </w:style>
  <w:style w:type="paragraph" w:customStyle="1" w:styleId="-PAGE-">
    <w:name w:val="- PAGE -"/>
    <w:qFormat/>
    <w:rsid w:val="00A64CCA"/>
    <w:rPr>
      <w:sz w:val="24"/>
      <w:szCs w:val="24"/>
      <w:lang w:eastAsia="en-US"/>
    </w:rPr>
  </w:style>
  <w:style w:type="paragraph" w:customStyle="1" w:styleId="67">
    <w:name w:val="正文6"/>
    <w:qFormat/>
    <w:rsid w:val="00A64CCA"/>
    <w:pPr>
      <w:jc w:val="both"/>
    </w:pPr>
    <w:rPr>
      <w:kern w:val="2"/>
      <w:sz w:val="21"/>
      <w:szCs w:val="21"/>
    </w:rPr>
  </w:style>
  <w:style w:type="paragraph" w:customStyle="1" w:styleId="afffe">
    <w:name w:val="标注"/>
    <w:basedOn w:val="affffffff7"/>
    <w:next w:val="a1"/>
    <w:link w:val="Charffa"/>
    <w:qFormat/>
    <w:rsid w:val="00A64CCA"/>
    <w:pPr>
      <w:ind w:right="360"/>
      <w:jc w:val="both"/>
    </w:pPr>
    <w:rPr>
      <w:color w:val="000000"/>
      <w:szCs w:val="21"/>
    </w:rPr>
  </w:style>
  <w:style w:type="paragraph" w:customStyle="1" w:styleId="2ffa">
    <w:name w:val="正文(首行缩进两字2)"/>
    <w:basedOn w:val="affffffff9"/>
    <w:qFormat/>
    <w:rsid w:val="00A64CCA"/>
    <w:pPr>
      <w:keepNext w:val="0"/>
      <w:spacing w:line="480" w:lineRule="exact"/>
      <w:ind w:rightChars="-6" w:right="-13" w:firstLineChars="200" w:firstLine="200"/>
      <w:jc w:val="both"/>
    </w:pPr>
    <w:rPr>
      <w:rFonts w:ascii="Times New Roman" w:eastAsia="仿宋_GB2312" w:hAnsi="Times New Roman"/>
      <w:bCs w:val="0"/>
      <w:sz w:val="28"/>
      <w:szCs w:val="20"/>
    </w:rPr>
  </w:style>
  <w:style w:type="paragraph" w:customStyle="1" w:styleId="2ffb">
    <w:name w:val="无间隔2"/>
    <w:qFormat/>
    <w:rsid w:val="00A64CCA"/>
    <w:pPr>
      <w:widowControl w:val="0"/>
      <w:jc w:val="both"/>
    </w:pPr>
    <w:rPr>
      <w:rFonts w:ascii="Calibri" w:hAnsi="Calibri" w:cs="Calibri"/>
      <w:kern w:val="2"/>
      <w:sz w:val="21"/>
      <w:szCs w:val="21"/>
    </w:rPr>
  </w:style>
  <w:style w:type="paragraph" w:customStyle="1" w:styleId="1fff9">
    <w:name w:val="样式 标题 1 + 加粗"/>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8">
    <w:name w:val="章标题"/>
    <w:next w:val="4"/>
    <w:qFormat/>
    <w:rsid w:val="00A64CCA"/>
    <w:pPr>
      <w:tabs>
        <w:tab w:val="left" w:pos="903"/>
      </w:tabs>
      <w:spacing w:before="50" w:after="50"/>
      <w:ind w:left="903" w:hanging="315"/>
      <w:jc w:val="both"/>
      <w:outlineLvl w:val="1"/>
    </w:pPr>
    <w:rPr>
      <w:rFonts w:ascii="黑体" w:eastAsia="黑体"/>
      <w:sz w:val="21"/>
    </w:rPr>
  </w:style>
  <w:style w:type="paragraph" w:customStyle="1" w:styleId="CharCharCharCharCharCharCharCharCharCharCharChar1CharCharCharCharCharCharCharCharCharCharCharCharCharCharCharCharCharCharChar1">
    <w:name w:val="Char Char Char Char Char Char Char Char Char Char Char Char1 Char Char Char Char Char Char Char Char Char Char Char Char Char Char Char Char Char Char Char1"/>
    <w:basedOn w:val="a1"/>
    <w:qFormat/>
    <w:rsid w:val="00A64CCA"/>
    <w:pPr>
      <w:spacing w:line="360" w:lineRule="auto"/>
      <w:ind w:firstLineChars="200" w:firstLine="200"/>
    </w:pPr>
    <w:rPr>
      <w:rFonts w:ascii="宋体" w:hAnsi="宋体" w:cs="宋体"/>
      <w:sz w:val="24"/>
      <w:szCs w:val="26"/>
    </w:rPr>
  </w:style>
  <w:style w:type="paragraph" w:customStyle="1" w:styleId="affffffffffffffff9">
    <w:name w:val="样式"/>
    <w:basedOn w:val="a1"/>
    <w:next w:val="32"/>
    <w:qFormat/>
    <w:rsid w:val="00A64CCA"/>
    <w:pPr>
      <w:tabs>
        <w:tab w:val="left" w:pos="6720"/>
      </w:tabs>
      <w:spacing w:line="360" w:lineRule="auto"/>
      <w:ind w:firstLineChars="200" w:firstLine="480"/>
    </w:pPr>
    <w:rPr>
      <w:rFonts w:ascii="楷体_GB2312" w:eastAsia="楷体_GB2312"/>
      <w:sz w:val="24"/>
    </w:rPr>
  </w:style>
  <w:style w:type="paragraph" w:customStyle="1" w:styleId="5Char3">
    <w:name w:val="5 Char"/>
    <w:basedOn w:val="a1"/>
    <w:qFormat/>
    <w:rsid w:val="00A64CCA"/>
    <w:rPr>
      <w:rFonts w:ascii="宋体" w:hAnsi="宋体"/>
      <w:kern w:val="0"/>
      <w:sz w:val="24"/>
      <w:szCs w:val="21"/>
    </w:rPr>
  </w:style>
  <w:style w:type="paragraph" w:customStyle="1" w:styleId="3111H3BOD0Heading3-oldLevel3Headh33rdle">
    <w:name w:val="样式 标题 3条标题1.1.1H3BOD 0Heading 3 - oldLevel 3 Headh33rd le..."/>
    <w:basedOn w:val="30"/>
    <w:link w:val="3111H3BOD0Heading3-oldLevel3Headh33rdleChar"/>
    <w:qFormat/>
    <w:rsid w:val="00A64CCA"/>
    <w:pPr>
      <w:adjustRightInd w:val="0"/>
      <w:snapToGrid w:val="0"/>
      <w:spacing w:before="0" w:after="0" w:line="500" w:lineRule="exact"/>
      <w:jc w:val="left"/>
    </w:pPr>
    <w:rPr>
      <w:rFonts w:ascii="宋体" w:hAnsi="宋体" w:cs="宋体"/>
      <w:kern w:val="24"/>
      <w:sz w:val="24"/>
      <w:szCs w:val="20"/>
    </w:rPr>
  </w:style>
  <w:style w:type="paragraph" w:customStyle="1" w:styleId="1510">
    <w:name w:val="样式 (符号) 宋体 小四 加粗 居中 行距: 1.5 倍行距1"/>
    <w:basedOn w:val="a1"/>
    <w:qFormat/>
    <w:rsid w:val="00A64CCA"/>
    <w:pPr>
      <w:spacing w:line="360" w:lineRule="auto"/>
      <w:jc w:val="center"/>
    </w:pPr>
    <w:rPr>
      <w:rFonts w:cs="宋体"/>
      <w:bCs/>
      <w:szCs w:val="21"/>
    </w:rPr>
  </w:style>
  <w:style w:type="paragraph" w:customStyle="1" w:styleId="affffffffffffffffa">
    <w:name w:val="标准"/>
    <w:basedOn w:val="a1"/>
    <w:qFormat/>
    <w:rsid w:val="00A64CCA"/>
    <w:pPr>
      <w:adjustRightInd w:val="0"/>
      <w:spacing w:line="600" w:lineRule="atLeast"/>
      <w:textAlignment w:val="baseline"/>
    </w:pPr>
    <w:rPr>
      <w:kern w:val="0"/>
      <w:sz w:val="28"/>
      <w:szCs w:val="2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1"/>
    <w:qFormat/>
    <w:rsid w:val="00A64CCA"/>
    <w:pPr>
      <w:snapToGrid w:val="0"/>
      <w:spacing w:line="360" w:lineRule="auto"/>
      <w:ind w:firstLineChars="200" w:firstLine="200"/>
    </w:pPr>
    <w:rPr>
      <w:rFonts w:eastAsia="仿宋_GB2312"/>
      <w:sz w:val="24"/>
    </w:rPr>
  </w:style>
  <w:style w:type="paragraph" w:customStyle="1" w:styleId="5f">
    <w:name w:val="表格（5号）"/>
    <w:basedOn w:val="a1"/>
    <w:qFormat/>
    <w:rsid w:val="00A64CCA"/>
    <w:pPr>
      <w:widowControl/>
      <w:spacing w:line="360" w:lineRule="auto"/>
      <w:jc w:val="center"/>
    </w:pPr>
    <w:rPr>
      <w:rFonts w:ascii="Calibri" w:hAnsi="Calibri"/>
      <w:color w:val="FF0000"/>
      <w:kern w:val="0"/>
      <w:sz w:val="24"/>
      <w:szCs w:val="21"/>
      <w:lang w:eastAsia="en-US" w:bidi="en-US"/>
    </w:rPr>
  </w:style>
  <w:style w:type="paragraph" w:customStyle="1" w:styleId="CM18">
    <w:name w:val="CM18"/>
    <w:basedOn w:val="Default"/>
    <w:next w:val="Default"/>
    <w:qFormat/>
    <w:rsid w:val="00A64CCA"/>
    <w:pPr>
      <w:spacing w:line="468" w:lineRule="atLeast"/>
    </w:pPr>
    <w:rPr>
      <w:rFonts w:ascii="隶书" w:eastAsia="隶书" w:hAnsi="Times New Roman" w:cs="Times New Roman"/>
      <w:color w:val="auto"/>
    </w:rPr>
  </w:style>
  <w:style w:type="paragraph" w:customStyle="1" w:styleId="affffffffffffffffb">
    <w:name w:val="插图"/>
    <w:next w:val="a1"/>
    <w:qFormat/>
    <w:rsid w:val="00A64CCA"/>
    <w:pPr>
      <w:snapToGrid w:val="0"/>
      <w:spacing w:line="240" w:lineRule="exact"/>
      <w:jc w:val="center"/>
    </w:pPr>
    <w:rPr>
      <w:rFonts w:ascii="宋体"/>
      <w:kern w:val="2"/>
      <w:sz w:val="21"/>
      <w:szCs w:val="21"/>
    </w:rPr>
  </w:style>
  <w:style w:type="paragraph" w:customStyle="1" w:styleId="11c">
    <w:name w:val="无间隔11"/>
    <w:qFormat/>
    <w:rsid w:val="00A64CCA"/>
    <w:pPr>
      <w:widowControl w:val="0"/>
      <w:jc w:val="both"/>
    </w:pPr>
    <w:rPr>
      <w:rFonts w:ascii="Calibri" w:hAnsi="Calibri" w:cs="Calibri"/>
      <w:kern w:val="2"/>
      <w:sz w:val="21"/>
      <w:szCs w:val="21"/>
    </w:rPr>
  </w:style>
  <w:style w:type="paragraph" w:customStyle="1" w:styleId="affffffff5">
    <w:name w:val="小四正文"/>
    <w:link w:val="Charffffff6"/>
    <w:qFormat/>
    <w:rsid w:val="00A64CCA"/>
    <w:pPr>
      <w:spacing w:line="480" w:lineRule="exact"/>
      <w:jc w:val="both"/>
    </w:pPr>
    <w:rPr>
      <w:rFonts w:hAnsi="宋体"/>
      <w:b/>
      <w:color w:val="000000"/>
      <w:kern w:val="2"/>
      <w:sz w:val="24"/>
      <w:szCs w:val="24"/>
    </w:rPr>
  </w:style>
  <w:style w:type="paragraph" w:customStyle="1" w:styleId="240">
    <w:name w:val="样式 宋体 小四 行距: 固定值 24 磅"/>
    <w:basedOn w:val="a1"/>
    <w:qFormat/>
    <w:rsid w:val="00A64CCA"/>
    <w:pPr>
      <w:framePr w:hSpace="180" w:wrap="around" w:vAnchor="text" w:hAnchor="margin" w:y="112"/>
      <w:spacing w:line="480" w:lineRule="exact"/>
      <w:jc w:val="left"/>
    </w:pPr>
    <w:rPr>
      <w:rFonts w:ascii="宋体" w:hAnsi="宋体" w:cs="宋体"/>
      <w:color w:val="000000"/>
      <w:kern w:val="0"/>
      <w:szCs w:val="21"/>
    </w:rPr>
  </w:style>
  <w:style w:type="paragraph" w:customStyle="1" w:styleId="0204">
    <w:name w:val="样式 样式 样式 左  0 字符 首行缩进:  2 字符 + 首行缩进:  0 字符 + 首行缩进:  4 字符"/>
    <w:basedOn w:val="a1"/>
    <w:qFormat/>
    <w:rsid w:val="00A64CCA"/>
    <w:pPr>
      <w:spacing w:line="360" w:lineRule="auto"/>
      <w:ind w:firstLine="488"/>
    </w:pPr>
    <w:rPr>
      <w:color w:val="FF0000"/>
      <w:sz w:val="24"/>
    </w:rPr>
  </w:style>
  <w:style w:type="paragraph" w:customStyle="1" w:styleId="CM40">
    <w:name w:val="CM40"/>
    <w:basedOn w:val="Default"/>
    <w:next w:val="Default"/>
    <w:qFormat/>
    <w:rsid w:val="00A64CCA"/>
    <w:pPr>
      <w:spacing w:after="138"/>
    </w:pPr>
    <w:rPr>
      <w:rFonts w:ascii="隶书" w:eastAsia="隶书" w:hAnsi="Times New Roman" w:cs="Times New Roman"/>
      <w:color w:val="auto"/>
    </w:rPr>
  </w:style>
  <w:style w:type="paragraph" w:customStyle="1" w:styleId="afffffffffff9">
    <w:name w:val="正文(首行缩进)宋旭峰"/>
    <w:basedOn w:val="affffffff9"/>
    <w:link w:val="CharCharfff8"/>
    <w:qFormat/>
    <w:rsid w:val="00A64CCA"/>
    <w:pPr>
      <w:keepNext w:val="0"/>
      <w:spacing w:line="360" w:lineRule="auto"/>
      <w:ind w:firstLineChars="200" w:firstLine="480"/>
      <w:contextualSpacing/>
      <w:jc w:val="both"/>
    </w:pPr>
    <w:rPr>
      <w:rFonts w:ascii="Times New Roman" w:hAnsi="Times New Roman" w:cs="TimesNewRomanPSMT"/>
      <w:bCs w:val="0"/>
      <w:snapToGrid w:val="0"/>
      <w:kern w:val="0"/>
    </w:rPr>
  </w:style>
  <w:style w:type="paragraph" w:customStyle="1" w:styleId="1221">
    <w:name w:val="样式 样式 样式1 + 首行缩进:  2 字符 + 首行缩进:  2 字符1"/>
    <w:basedOn w:val="a1"/>
    <w:qFormat/>
    <w:rsid w:val="00A64CCA"/>
    <w:pPr>
      <w:tabs>
        <w:tab w:val="left" w:pos="2265"/>
        <w:tab w:val="left" w:pos="3075"/>
      </w:tabs>
      <w:spacing w:line="400" w:lineRule="exact"/>
      <w:ind w:firstLineChars="200" w:firstLine="482"/>
      <w:jc w:val="left"/>
    </w:pPr>
    <w:rPr>
      <w:rFonts w:ascii="宋体" w:hAnsi="宋体" w:cs="宋体"/>
      <w:b/>
      <w:kern w:val="0"/>
      <w:sz w:val="24"/>
    </w:rPr>
  </w:style>
  <w:style w:type="paragraph" w:customStyle="1" w:styleId="CharCharCharCharCharChar1Char">
    <w:name w:val="Char Char Char Char Char Char1 Char"/>
    <w:basedOn w:val="a1"/>
    <w:qFormat/>
    <w:rsid w:val="00A64CCA"/>
  </w:style>
  <w:style w:type="paragraph" w:customStyle="1" w:styleId="3f6">
    <w:name w:val="无间隔3"/>
    <w:qFormat/>
    <w:rsid w:val="00A64CCA"/>
    <w:pPr>
      <w:widowControl w:val="0"/>
      <w:jc w:val="both"/>
    </w:pPr>
    <w:rPr>
      <w:rFonts w:ascii="Calibri" w:hAnsi="Calibri" w:cs="Calibri"/>
      <w:kern w:val="2"/>
      <w:sz w:val="21"/>
      <w:szCs w:val="21"/>
    </w:rPr>
  </w:style>
  <w:style w:type="paragraph" w:customStyle="1" w:styleId="Charfffffd">
    <w:name w:val="表文字 Char"/>
    <w:basedOn w:val="a1"/>
    <w:link w:val="CharCharffc"/>
    <w:qFormat/>
    <w:rsid w:val="00A64CCA"/>
    <w:pPr>
      <w:keepNext/>
      <w:widowControl/>
      <w:spacing w:line="240" w:lineRule="exact"/>
    </w:pPr>
    <w:rPr>
      <w:rFonts w:ascii="仿宋_GB2312" w:eastAsia="仿宋_GB2312" w:hAnsi="宋体"/>
      <w:b/>
      <w:bCs/>
      <w:sz w:val="18"/>
      <w:szCs w:val="18"/>
    </w:rPr>
  </w:style>
  <w:style w:type="paragraph" w:customStyle="1" w:styleId="affffffffffffffffc">
    <w:name w:val="_书名"/>
    <w:basedOn w:val="a1"/>
    <w:qFormat/>
    <w:rsid w:val="00A64CCA"/>
    <w:pPr>
      <w:jc w:val="center"/>
    </w:pPr>
    <w:rPr>
      <w:b/>
      <w:sz w:val="96"/>
      <w:szCs w:val="96"/>
    </w:rPr>
  </w:style>
  <w:style w:type="paragraph" w:customStyle="1" w:styleId="226">
    <w:name w:val="样式 正文 首行缩进:  2 字符 + 首行缩进:  2 字符"/>
    <w:basedOn w:val="a1"/>
    <w:qFormat/>
    <w:rsid w:val="00A64CCA"/>
    <w:pPr>
      <w:spacing w:line="480" w:lineRule="exact"/>
      <w:ind w:firstLine="480"/>
      <w:jc w:val="left"/>
    </w:pPr>
    <w:rPr>
      <w:rFonts w:cs="宋体"/>
      <w:b/>
      <w:bCs/>
      <w:sz w:val="32"/>
    </w:rPr>
  </w:style>
  <w:style w:type="paragraph" w:customStyle="1" w:styleId="reader-word-layerreader-word-s7-4">
    <w:name w:val="reader-word-layer reader-word-s7-4"/>
    <w:basedOn w:val="a1"/>
    <w:qFormat/>
    <w:rsid w:val="00A64CCA"/>
    <w:pPr>
      <w:widowControl/>
      <w:spacing w:beforeAutospacing="1" w:afterAutospacing="1"/>
      <w:jc w:val="left"/>
    </w:pPr>
    <w:rPr>
      <w:rFonts w:ascii="宋体" w:hAnsi="宋体" w:cs="宋体"/>
      <w:kern w:val="0"/>
      <w:sz w:val="24"/>
    </w:rPr>
  </w:style>
  <w:style w:type="paragraph" w:customStyle="1" w:styleId="affffffffffffffffd">
    <w:name w:val="正文王"/>
    <w:basedOn w:val="afffffffff9"/>
    <w:qFormat/>
    <w:rsid w:val="00A64CCA"/>
    <w:pPr>
      <w:adjustRightInd/>
      <w:snapToGrid/>
      <w:spacing w:line="440" w:lineRule="exact"/>
      <w:ind w:firstLineChars="0" w:firstLine="0"/>
    </w:pPr>
    <w:rPr>
      <w:rFonts w:ascii="Arial" w:hAnsi="Arial"/>
      <w:snapToGrid w:val="0"/>
      <w:kern w:val="0"/>
      <w:sz w:val="24"/>
      <w:szCs w:val="20"/>
    </w:rPr>
  </w:style>
  <w:style w:type="paragraph" w:customStyle="1" w:styleId="GB231220">
    <w:name w:val="样式 楷体_GB2312 四号 首行缩进:  2 字符"/>
    <w:basedOn w:val="a1"/>
    <w:qFormat/>
    <w:rsid w:val="00A64CCA"/>
    <w:pPr>
      <w:ind w:firstLineChars="200" w:firstLine="560"/>
    </w:pPr>
    <w:rPr>
      <w:rFonts w:ascii="楷体_GB2312" w:eastAsia="仿宋_GB2312" w:hAnsi="楷体_GB2312"/>
      <w:sz w:val="28"/>
      <w:szCs w:val="20"/>
    </w:rPr>
  </w:style>
  <w:style w:type="paragraph" w:customStyle="1" w:styleId="3f7">
    <w:name w:val="列出段落3"/>
    <w:basedOn w:val="a1"/>
    <w:qFormat/>
    <w:rsid w:val="00A64CCA"/>
    <w:pPr>
      <w:ind w:firstLineChars="200" w:firstLine="420"/>
    </w:pPr>
    <w:rPr>
      <w:rFonts w:ascii="Calibri" w:hAnsi="Calibri" w:cs="Calibri"/>
      <w:szCs w:val="21"/>
    </w:rPr>
  </w:style>
  <w:style w:type="paragraph" w:customStyle="1" w:styleId="affffffffffffffffe">
    <w:name w:val="表格内格式"/>
    <w:basedOn w:val="a1"/>
    <w:qFormat/>
    <w:rsid w:val="00A64CCA"/>
    <w:pPr>
      <w:spacing w:line="240" w:lineRule="exact"/>
      <w:jc w:val="center"/>
    </w:pPr>
    <w:rPr>
      <w:rFonts w:ascii="宋体"/>
    </w:rPr>
  </w:style>
  <w:style w:type="paragraph" w:customStyle="1" w:styleId="1309227">
    <w:name w:val="样式 纯文本 + (符号) 宋体 13 磅 首行缩进:  0.92 厘米 行距: 固定值 27 磅"/>
    <w:basedOn w:val="a1"/>
    <w:link w:val="1309227Char1"/>
    <w:qFormat/>
    <w:rsid w:val="00A64CCA"/>
    <w:pPr>
      <w:topLinePunct/>
      <w:spacing w:line="540" w:lineRule="exact"/>
      <w:ind w:firstLine="522"/>
    </w:pPr>
    <w:rPr>
      <w:rFonts w:ascii="宋体" w:hAnsi="宋体" w:cs="宋体"/>
      <w:sz w:val="26"/>
      <w:szCs w:val="20"/>
    </w:rPr>
  </w:style>
  <w:style w:type="paragraph" w:customStyle="1" w:styleId="afff9">
    <w:name w:val="图表标题"/>
    <w:basedOn w:val="a1"/>
    <w:next w:val="a1"/>
    <w:link w:val="Charff5"/>
    <w:qFormat/>
    <w:rsid w:val="00A64CCA"/>
    <w:pPr>
      <w:spacing w:line="360" w:lineRule="auto"/>
      <w:jc w:val="center"/>
      <w:textAlignment w:val="baseline"/>
    </w:pPr>
    <w:rPr>
      <w:rFonts w:ascii="黑体" w:eastAsia="黑体"/>
      <w:sz w:val="24"/>
    </w:rPr>
  </w:style>
  <w:style w:type="paragraph" w:customStyle="1" w:styleId="220">
    <w:name w:val="样式 标题 2 + 宋体 小二 首行缩进:  2 字符"/>
    <w:basedOn w:val="20"/>
    <w:link w:val="22Char0"/>
    <w:qFormat/>
    <w:rsid w:val="00A64CCA"/>
    <w:pPr>
      <w:spacing w:beforeLines="10" w:afterLines="10"/>
      <w:ind w:firstLineChars="200" w:firstLine="200"/>
    </w:pPr>
    <w:rPr>
      <w:rFonts w:ascii="宋体" w:hAnsi="宋体" w:cs="宋体"/>
      <w:kern w:val="0"/>
      <w:szCs w:val="20"/>
    </w:rPr>
  </w:style>
  <w:style w:type="paragraph" w:customStyle="1" w:styleId="00121">
    <w:name w:val="样式 正文001 + 首行缩进:  2 字符1"/>
    <w:basedOn w:val="a1"/>
    <w:qFormat/>
    <w:rsid w:val="00A64CCA"/>
    <w:pPr>
      <w:spacing w:line="460" w:lineRule="exact"/>
      <w:ind w:firstLineChars="200" w:firstLine="480"/>
    </w:pPr>
    <w:rPr>
      <w:sz w:val="24"/>
      <w:szCs w:val="20"/>
    </w:rPr>
  </w:style>
  <w:style w:type="paragraph" w:customStyle="1" w:styleId="afffffffffffffffff">
    <w:name w:val="表格内文字"/>
    <w:basedOn w:val="a1"/>
    <w:qFormat/>
    <w:rsid w:val="00A64CCA"/>
    <w:pPr>
      <w:adjustRightInd w:val="0"/>
      <w:snapToGrid w:val="0"/>
      <w:spacing w:before="80" w:line="240" w:lineRule="exact"/>
      <w:jc w:val="center"/>
    </w:pPr>
    <w:rPr>
      <w:snapToGrid w:val="0"/>
      <w:spacing w:val="6"/>
      <w:kern w:val="0"/>
      <w:sz w:val="24"/>
      <w:szCs w:val="20"/>
    </w:rPr>
  </w:style>
  <w:style w:type="paragraph" w:customStyle="1" w:styleId="afffffffffffffffff0">
    <w:name w:val="单位"/>
    <w:basedOn w:val="afffe"/>
    <w:qFormat/>
    <w:rsid w:val="00A64CCA"/>
  </w:style>
  <w:style w:type="paragraph" w:customStyle="1" w:styleId="afffffffffffffffff1">
    <w:name w:val="首页页眉样式"/>
    <w:basedOn w:val="a1"/>
    <w:qFormat/>
    <w:rsid w:val="00A64CCA"/>
    <w:pPr>
      <w:spacing w:line="320" w:lineRule="exact"/>
      <w:jc w:val="center"/>
    </w:pPr>
    <w:rPr>
      <w:rFonts w:ascii="宋体" w:hAnsi="宋体"/>
      <w:szCs w:val="20"/>
    </w:rPr>
  </w:style>
  <w:style w:type="paragraph" w:customStyle="1" w:styleId="afffffffffffffffff2">
    <w:name w:val="表中"/>
    <w:qFormat/>
    <w:rsid w:val="00A64CCA"/>
    <w:pPr>
      <w:widowControl w:val="0"/>
      <w:adjustRightInd w:val="0"/>
      <w:spacing w:line="280" w:lineRule="exact"/>
      <w:jc w:val="center"/>
      <w:textAlignment w:val="baseline"/>
    </w:pPr>
    <w:rPr>
      <w:rFonts w:ascii="宋体" w:hAnsi="宋体"/>
      <w:color w:val="000000"/>
      <w:spacing w:val="20"/>
      <w:kern w:val="44"/>
      <w:sz w:val="18"/>
      <w:szCs w:val="18"/>
    </w:rPr>
  </w:style>
  <w:style w:type="paragraph" w:customStyle="1" w:styleId="afffffffffffffffff3">
    <w:name w:val="正文字体"/>
    <w:basedOn w:val="a1"/>
    <w:semiHidden/>
    <w:qFormat/>
    <w:rsid w:val="00A64CCA"/>
    <w:pPr>
      <w:adjustRightInd w:val="0"/>
      <w:snapToGrid w:val="0"/>
      <w:spacing w:line="440" w:lineRule="atLeast"/>
      <w:ind w:firstLineChars="200" w:firstLine="200"/>
    </w:pPr>
    <w:rPr>
      <w:b/>
      <w:bCs/>
      <w:color w:val="000000"/>
      <w:sz w:val="24"/>
      <w:szCs w:val="20"/>
    </w:rPr>
  </w:style>
  <w:style w:type="paragraph" w:customStyle="1" w:styleId="50">
    <w:name w:val="样式5"/>
    <w:basedOn w:val="a1"/>
    <w:link w:val="5Char0"/>
    <w:qFormat/>
    <w:rsid w:val="00A64CCA"/>
    <w:pPr>
      <w:adjustRightInd w:val="0"/>
      <w:snapToGrid w:val="0"/>
      <w:spacing w:beforeLines="50" w:line="480" w:lineRule="exact"/>
      <w:jc w:val="center"/>
      <w:outlineLvl w:val="4"/>
    </w:pPr>
    <w:rPr>
      <w:bCs/>
      <w:sz w:val="26"/>
      <w:szCs w:val="26"/>
    </w:rPr>
  </w:style>
  <w:style w:type="paragraph" w:customStyle="1" w:styleId="afffffffffff1">
    <w:name w:val="表号"/>
    <w:basedOn w:val="a1"/>
    <w:next w:val="a1"/>
    <w:link w:val="Char1ff3"/>
    <w:qFormat/>
    <w:rsid w:val="00A64CCA"/>
    <w:pPr>
      <w:widowControl/>
      <w:spacing w:before="120" w:line="240" w:lineRule="atLeast"/>
      <w:jc w:val="center"/>
    </w:pPr>
    <w:rPr>
      <w:rFonts w:ascii="黑体" w:eastAsia="黑体"/>
      <w:color w:val="000000"/>
      <w:spacing w:val="6"/>
      <w:kern w:val="0"/>
      <w:sz w:val="26"/>
      <w:szCs w:val="26"/>
    </w:rPr>
  </w:style>
  <w:style w:type="paragraph" w:customStyle="1" w:styleId="unnamed2style11">
    <w:name w:val="unnamed2 style11"/>
    <w:basedOn w:val="a1"/>
    <w:qFormat/>
    <w:rsid w:val="00A64CCA"/>
    <w:pPr>
      <w:widowControl/>
      <w:spacing w:beforeAutospacing="1" w:afterAutospacing="1"/>
      <w:jc w:val="left"/>
    </w:pPr>
    <w:rPr>
      <w:rFonts w:ascii="宋体" w:hAnsi="宋体" w:cs="宋体"/>
      <w:kern w:val="0"/>
      <w:sz w:val="24"/>
    </w:rPr>
  </w:style>
  <w:style w:type="paragraph" w:customStyle="1" w:styleId="CharCharCharChar10">
    <w:name w:val="Char Char Char Char1"/>
    <w:basedOn w:val="a1"/>
    <w:qFormat/>
    <w:rsid w:val="00A64CCA"/>
    <w:pPr>
      <w:spacing w:line="360" w:lineRule="auto"/>
      <w:ind w:firstLineChars="200" w:firstLine="200"/>
    </w:pPr>
    <w:rPr>
      <w:rFonts w:ascii="宋体" w:hAnsi="宋体" w:cs="宋体"/>
      <w:sz w:val="24"/>
    </w:rPr>
  </w:style>
  <w:style w:type="paragraph" w:customStyle="1" w:styleId="CharCharCharCharCharChar1CharCharCharCharCharCharCharCharCharCharCharChar1CharCharCharCharCharCharCharCharCharCharCharCharChar">
    <w:name w:val="Char Char Char Char Char Char1 Char Char Char Char Char Char Char Char Char Char Char Char1 Char Char Char Char Char Char Char Char Char Char Char Char Char"/>
    <w:basedOn w:val="a1"/>
    <w:qFormat/>
    <w:rsid w:val="00A64CCA"/>
    <w:rPr>
      <w:sz w:val="24"/>
    </w:rPr>
  </w:style>
  <w:style w:type="paragraph" w:customStyle="1" w:styleId="pvc11">
    <w:name w:val="pvc1.1"/>
    <w:basedOn w:val="20"/>
    <w:next w:val="20"/>
    <w:semiHidden/>
    <w:qFormat/>
    <w:rsid w:val="00A64CCA"/>
    <w:pPr>
      <w:spacing w:beforeLines="10" w:afterLines="10"/>
      <w:ind w:firstLineChars="200" w:firstLine="200"/>
    </w:pPr>
    <w:rPr>
      <w:rFonts w:ascii="Cambria" w:hAnsi="Cambria"/>
    </w:rPr>
  </w:style>
  <w:style w:type="paragraph" w:customStyle="1" w:styleId="42">
    <w:name w:val="样式4"/>
    <w:basedOn w:val="4"/>
    <w:link w:val="4Char0"/>
    <w:qFormat/>
    <w:rsid w:val="00A64CCA"/>
    <w:pPr>
      <w:numPr>
        <w:ilvl w:val="0"/>
        <w:numId w:val="0"/>
      </w:numPr>
      <w:spacing w:before="0" w:after="0" w:line="360" w:lineRule="auto"/>
    </w:pPr>
    <w:rPr>
      <w:rFonts w:ascii="宋体" w:eastAsia="宋体" w:hAnsi="宋体"/>
      <w:b w:val="0"/>
      <w:sz w:val="24"/>
      <w:szCs w:val="24"/>
    </w:rPr>
  </w:style>
  <w:style w:type="paragraph" w:customStyle="1" w:styleId="afffffffffffffffff4">
    <w:name w:val="自定义正文"/>
    <w:qFormat/>
    <w:rsid w:val="00A64CCA"/>
    <w:pPr>
      <w:widowControl w:val="0"/>
      <w:adjustRightInd w:val="0"/>
      <w:snapToGrid w:val="0"/>
      <w:spacing w:line="360" w:lineRule="auto"/>
      <w:ind w:firstLine="510"/>
      <w:jc w:val="both"/>
    </w:pPr>
    <w:rPr>
      <w:spacing w:val="-2"/>
      <w:kern w:val="2"/>
      <w:sz w:val="28"/>
      <w:szCs w:val="24"/>
    </w:rPr>
  </w:style>
  <w:style w:type="paragraph" w:customStyle="1" w:styleId="afffffffffff2">
    <w:name w:val="表题"/>
    <w:basedOn w:val="a1"/>
    <w:link w:val="CharCharfff4"/>
    <w:qFormat/>
    <w:rsid w:val="00A64CCA"/>
    <w:pPr>
      <w:autoSpaceDE w:val="0"/>
      <w:autoSpaceDN w:val="0"/>
      <w:adjustRightInd w:val="0"/>
      <w:spacing w:line="480" w:lineRule="atLeast"/>
      <w:jc w:val="center"/>
      <w:textAlignment w:val="baseline"/>
    </w:pPr>
    <w:rPr>
      <w:rFonts w:ascii="黑体" w:eastAsia="黑体"/>
      <w:kern w:val="16"/>
      <w:szCs w:val="20"/>
    </w:rPr>
  </w:style>
  <w:style w:type="paragraph" w:customStyle="1" w:styleId="afffffffffffffffff5">
    <w:name w:val="样式 图格式"/>
    <w:basedOn w:val="20"/>
    <w:semiHidden/>
    <w:qFormat/>
    <w:rsid w:val="00A64CCA"/>
    <w:pPr>
      <w:spacing w:beforeLines="10" w:afterLines="10"/>
      <w:ind w:firstLineChars="200" w:firstLine="200"/>
    </w:pPr>
    <w:rPr>
      <w:rFonts w:ascii="Cambria" w:hAnsi="Cambria"/>
    </w:rPr>
  </w:style>
  <w:style w:type="paragraph" w:customStyle="1" w:styleId="bt3">
    <w:name w:val="bt3"/>
    <w:basedOn w:val="30"/>
    <w:qFormat/>
    <w:rsid w:val="00A64CCA"/>
    <w:pPr>
      <w:spacing w:beforeLines="10" w:afterLines="10"/>
      <w:ind w:left="720" w:firstLineChars="200" w:hanging="432"/>
    </w:pPr>
  </w:style>
  <w:style w:type="paragraph" w:customStyle="1" w:styleId="06">
    <w:name w:val="0"/>
    <w:basedOn w:val="a1"/>
    <w:qFormat/>
    <w:rsid w:val="00A64CCA"/>
    <w:pPr>
      <w:widowControl/>
      <w:snapToGrid w:val="0"/>
    </w:pPr>
    <w:rPr>
      <w:kern w:val="0"/>
      <w:sz w:val="20"/>
      <w:szCs w:val="20"/>
    </w:rPr>
  </w:style>
  <w:style w:type="paragraph" w:customStyle="1" w:styleId="BodyText21">
    <w:name w:val="Body Text 21"/>
    <w:basedOn w:val="a1"/>
    <w:qFormat/>
    <w:rsid w:val="00A64CCA"/>
    <w:pPr>
      <w:tabs>
        <w:tab w:val="left" w:pos="567"/>
      </w:tabs>
      <w:adjustRightInd w:val="0"/>
      <w:spacing w:line="410" w:lineRule="atLeast"/>
      <w:ind w:firstLine="480"/>
      <w:textAlignment w:val="baseline"/>
    </w:pPr>
    <w:rPr>
      <w:rFonts w:ascii="宋体"/>
      <w:kern w:val="0"/>
      <w:sz w:val="24"/>
      <w:szCs w:val="20"/>
    </w:rPr>
  </w:style>
  <w:style w:type="paragraph" w:customStyle="1" w:styleId="227">
    <w:name w:val="样式 宋体 小四 左 行距: 固定值 22 磅"/>
    <w:basedOn w:val="a1"/>
    <w:qFormat/>
    <w:rsid w:val="00A64CCA"/>
    <w:pPr>
      <w:spacing w:line="440" w:lineRule="exact"/>
      <w:ind w:firstLineChars="200" w:firstLine="200"/>
      <w:jc w:val="left"/>
    </w:pPr>
    <w:rPr>
      <w:rFonts w:ascii="宋体" w:hAnsi="宋体" w:cs="宋体"/>
      <w:sz w:val="24"/>
      <w:szCs w:val="20"/>
    </w:rPr>
  </w:style>
  <w:style w:type="paragraph" w:customStyle="1" w:styleId="CharCharCharCharCharCharCharCharCharCharCharChar3">
    <w:name w:val="Char Char Char Char Char Char Char Char Char Char Char Char3"/>
    <w:basedOn w:val="a1"/>
    <w:semiHidden/>
    <w:qFormat/>
    <w:rsid w:val="00A64CCA"/>
    <w:pPr>
      <w:widowControl/>
      <w:tabs>
        <w:tab w:val="left" w:pos="540"/>
        <w:tab w:val="left" w:pos="1800"/>
      </w:tabs>
      <w:adjustRightInd w:val="0"/>
      <w:snapToGrid w:val="0"/>
      <w:spacing w:line="240" w:lineRule="exact"/>
      <w:ind w:firstLineChars="200" w:firstLine="480"/>
      <w:jc w:val="left"/>
    </w:pPr>
    <w:rPr>
      <w:sz w:val="24"/>
      <w:szCs w:val="22"/>
    </w:rPr>
  </w:style>
  <w:style w:type="paragraph" w:customStyle="1" w:styleId="afffffffffffffffff6">
    <w:name w:val="基准页脚样式"/>
    <w:basedOn w:val="afffffffff6"/>
    <w:qFormat/>
    <w:rsid w:val="00A64CCA"/>
  </w:style>
  <w:style w:type="paragraph" w:customStyle="1" w:styleId="CharCharCharChar12">
    <w:name w:val="Char Char Char Char12"/>
    <w:basedOn w:val="a1"/>
    <w:qFormat/>
    <w:rsid w:val="00A64CCA"/>
    <w:pPr>
      <w:spacing w:line="360" w:lineRule="auto"/>
      <w:ind w:firstLineChars="200" w:firstLine="200"/>
    </w:pPr>
    <w:rPr>
      <w:rFonts w:ascii="宋体" w:hAnsi="宋体" w:cs="宋体"/>
      <w:sz w:val="24"/>
    </w:rPr>
  </w:style>
  <w:style w:type="paragraph" w:customStyle="1" w:styleId="129">
    <w:name w:val="样式 样式1 + 宋体 首行缩进:  2 字符"/>
    <w:basedOn w:val="a1"/>
    <w:qFormat/>
    <w:rsid w:val="00A64CCA"/>
    <w:pPr>
      <w:spacing w:line="180" w:lineRule="atLeast"/>
      <w:ind w:firstLineChars="200" w:firstLine="520"/>
    </w:pPr>
    <w:rPr>
      <w:rFonts w:ascii="宋体" w:hAnsi="宋体"/>
      <w:sz w:val="28"/>
      <w:szCs w:val="28"/>
    </w:rPr>
  </w:style>
  <w:style w:type="paragraph" w:customStyle="1" w:styleId="CM105">
    <w:name w:val="CM105"/>
    <w:basedOn w:val="Default"/>
    <w:next w:val="Default"/>
    <w:qFormat/>
    <w:rsid w:val="00A64CCA"/>
    <w:pPr>
      <w:spacing w:after="225"/>
    </w:pPr>
    <w:rPr>
      <w:rFonts w:hAnsi="Times New Roman" w:cs="Times New Roman"/>
      <w:color w:val="auto"/>
    </w:rPr>
  </w:style>
  <w:style w:type="paragraph" w:customStyle="1" w:styleId="111111110852">
    <w:name w:val="样式 正文11111111 + 左侧:  0.85 厘米 首行缩进:  2 字符"/>
    <w:basedOn w:val="11111111"/>
    <w:qFormat/>
    <w:rsid w:val="00A64CCA"/>
    <w:pPr>
      <w:ind w:firstLine="480"/>
    </w:pPr>
  </w:style>
  <w:style w:type="paragraph" w:customStyle="1" w:styleId="afffffffffffffffff7">
    <w:name w:val="(a表格标题"/>
    <w:basedOn w:val="a1"/>
    <w:qFormat/>
    <w:rsid w:val="00A64CCA"/>
    <w:pPr>
      <w:jc w:val="center"/>
    </w:pPr>
    <w:rPr>
      <w:rFonts w:eastAsia="黑体"/>
      <w:b/>
      <w:color w:val="000000"/>
      <w:szCs w:val="21"/>
    </w:rPr>
  </w:style>
  <w:style w:type="paragraph" w:customStyle="1" w:styleId="0CharChar">
    <w:name w:val="样式 居中 首行缩进:  0 字符 Char Char"/>
    <w:basedOn w:val="a1"/>
    <w:next w:val="a1"/>
    <w:qFormat/>
    <w:rsid w:val="00A64CCA"/>
    <w:pPr>
      <w:tabs>
        <w:tab w:val="left" w:pos="9128"/>
      </w:tabs>
      <w:snapToGrid w:val="0"/>
      <w:jc w:val="center"/>
    </w:pPr>
    <w:rPr>
      <w:rFonts w:ascii="宋体" w:hAnsi="宋体"/>
      <w:color w:val="FF0000"/>
      <w:sz w:val="18"/>
      <w:szCs w:val="18"/>
    </w:rPr>
  </w:style>
  <w:style w:type="paragraph" w:customStyle="1" w:styleId="2ffc">
    <w:name w:val="正文（首行缩进2字）"/>
    <w:basedOn w:val="a1"/>
    <w:qFormat/>
    <w:rsid w:val="00A64CCA"/>
    <w:pPr>
      <w:spacing w:line="440" w:lineRule="exact"/>
      <w:ind w:firstLineChars="200" w:firstLine="480"/>
    </w:pPr>
    <w:rPr>
      <w:rFonts w:ascii="宋体" w:hAnsi="宋体" w:cs="宋体"/>
      <w:bCs/>
      <w:sz w:val="24"/>
    </w:rPr>
  </w:style>
  <w:style w:type="paragraph" w:customStyle="1" w:styleId="affffffffffffffff4">
    <w:name w:val="一级条标题"/>
    <w:basedOn w:val="a1"/>
    <w:next w:val="a1"/>
    <w:qFormat/>
    <w:rsid w:val="00A64CCA"/>
    <w:pPr>
      <w:widowControl/>
      <w:tabs>
        <w:tab w:val="left" w:pos="720"/>
        <w:tab w:val="left" w:pos="1125"/>
        <w:tab w:val="left" w:pos="1830"/>
      </w:tabs>
      <w:ind w:left="1830" w:hanging="720"/>
      <w:outlineLvl w:val="2"/>
    </w:pPr>
    <w:rPr>
      <w:rFonts w:ascii="黑体" w:eastAsia="黑体"/>
      <w:kern w:val="0"/>
      <w:szCs w:val="20"/>
    </w:rPr>
  </w:style>
  <w:style w:type="paragraph" w:customStyle="1" w:styleId="4192">
    <w:name w:val="样式 样式4 + 首行缩进:  1.92 字符"/>
    <w:basedOn w:val="42"/>
    <w:link w:val="4192CharChar"/>
    <w:qFormat/>
    <w:rsid w:val="00A64CCA"/>
    <w:pPr>
      <w:keepNext w:val="0"/>
      <w:keepLines w:val="0"/>
      <w:snapToGrid w:val="0"/>
      <w:spacing w:line="300" w:lineRule="auto"/>
      <w:ind w:firstLineChars="192" w:firstLine="538"/>
      <w:outlineLvl w:val="9"/>
    </w:pPr>
    <w:rPr>
      <w:rFonts w:ascii="Times New Roman" w:hAnsi="Times New Roman"/>
      <w:bCs w:val="0"/>
      <w:sz w:val="28"/>
      <w:szCs w:val="22"/>
    </w:rPr>
  </w:style>
  <w:style w:type="paragraph" w:customStyle="1" w:styleId="1fd">
    <w:name w:val="1正文段落"/>
    <w:basedOn w:val="a1"/>
    <w:link w:val="1Chard"/>
    <w:qFormat/>
    <w:rsid w:val="00A64CCA"/>
    <w:pPr>
      <w:spacing w:line="360" w:lineRule="auto"/>
      <w:ind w:firstLineChars="200" w:firstLine="480"/>
      <w:jc w:val="left"/>
    </w:pPr>
    <w:rPr>
      <w:snapToGrid w:val="0"/>
      <w:kern w:val="0"/>
      <w:sz w:val="24"/>
    </w:rPr>
  </w:style>
  <w:style w:type="paragraph" w:customStyle="1" w:styleId="CharCharChar2Char">
    <w:name w:val="Char Char Char2 Char"/>
    <w:basedOn w:val="a1"/>
    <w:qFormat/>
    <w:rsid w:val="00A64CCA"/>
    <w:pPr>
      <w:tabs>
        <w:tab w:val="left" w:pos="1230"/>
      </w:tabs>
      <w:ind w:left="1230" w:hanging="600"/>
    </w:pPr>
  </w:style>
  <w:style w:type="paragraph" w:customStyle="1" w:styleId="Para">
    <w:name w:val="默认段落字体 Para"/>
    <w:basedOn w:val="a1"/>
    <w:qFormat/>
    <w:rsid w:val="00A64CCA"/>
  </w:style>
  <w:style w:type="paragraph" w:customStyle="1" w:styleId="CharCharCharChar30">
    <w:name w:val="Char Char Char Char3"/>
    <w:basedOn w:val="a1"/>
    <w:qFormat/>
    <w:rsid w:val="00A64CCA"/>
    <w:rPr>
      <w:rFonts w:ascii="宋体"/>
      <w:kern w:val="0"/>
      <w:sz w:val="24"/>
      <w:szCs w:val="20"/>
    </w:rPr>
  </w:style>
  <w:style w:type="paragraph" w:customStyle="1" w:styleId="afffffffffffffffff8">
    <w:name w:val="三级条标题"/>
    <w:basedOn w:val="afffd"/>
    <w:next w:val="a1"/>
    <w:qFormat/>
    <w:rsid w:val="00A64CCA"/>
    <w:pPr>
      <w:outlineLvl w:val="4"/>
    </w:pPr>
  </w:style>
  <w:style w:type="paragraph" w:customStyle="1" w:styleId="2ffd">
    <w:name w:val="样式 题注 + 首行缩进:  2 字符"/>
    <w:basedOn w:val="afffffffff3"/>
    <w:qFormat/>
    <w:rsid w:val="00A64CCA"/>
    <w:pPr>
      <w:snapToGrid/>
      <w:spacing w:before="152" w:after="160" w:line="500" w:lineRule="exact"/>
      <w:ind w:firstLineChars="200" w:firstLine="400"/>
    </w:pPr>
    <w:rPr>
      <w:rFonts w:ascii="Arial" w:eastAsia="宋体" w:hAnsi="Arial" w:cs="Times New Roman"/>
      <w:b/>
      <w:szCs w:val="20"/>
    </w:rPr>
  </w:style>
  <w:style w:type="paragraph" w:customStyle="1" w:styleId="afffffffffffffffff9">
    <w:name w:val="附录表标题"/>
    <w:next w:val="30"/>
    <w:qFormat/>
    <w:rsid w:val="00A64CCA"/>
    <w:pPr>
      <w:tabs>
        <w:tab w:val="left" w:pos="360"/>
      </w:tabs>
      <w:jc w:val="center"/>
      <w:textAlignment w:val="baseline"/>
    </w:pPr>
    <w:rPr>
      <w:rFonts w:ascii="黑体" w:eastAsia="黑体"/>
      <w:kern w:val="21"/>
      <w:sz w:val="21"/>
    </w:rPr>
  </w:style>
  <w:style w:type="paragraph" w:customStyle="1" w:styleId="GB2312150">
    <w:name w:val="样式 (中文) 仿宋_GB2312 小四 加粗 行距: 1.5 倍行距"/>
    <w:basedOn w:val="a1"/>
    <w:qFormat/>
    <w:rsid w:val="00A64CCA"/>
    <w:pPr>
      <w:spacing w:line="360" w:lineRule="auto"/>
      <w:ind w:firstLineChars="200" w:firstLine="482"/>
    </w:pPr>
    <w:rPr>
      <w:rFonts w:cs="宋体"/>
      <w:b/>
      <w:bCs/>
      <w:sz w:val="24"/>
      <w:szCs w:val="20"/>
    </w:rPr>
  </w:style>
  <w:style w:type="paragraph" w:customStyle="1" w:styleId="CharCharCharCharCharCharChar">
    <w:name w:val="Char Char Char Char Char Char Char"/>
    <w:basedOn w:val="a1"/>
    <w:qFormat/>
    <w:rsid w:val="00A64CCA"/>
    <w:pPr>
      <w:adjustRightInd w:val="0"/>
      <w:spacing w:line="360" w:lineRule="auto"/>
    </w:pPr>
    <w:rPr>
      <w:kern w:val="0"/>
      <w:sz w:val="24"/>
      <w:szCs w:val="20"/>
    </w:rPr>
  </w:style>
  <w:style w:type="paragraph" w:customStyle="1" w:styleId="Char2CharCharCharCharCharChar1">
    <w:name w:val="Char2 Char Char Char Char Char Char1"/>
    <w:basedOn w:val="a1"/>
    <w:qFormat/>
    <w:rsid w:val="00A64CCA"/>
  </w:style>
  <w:style w:type="paragraph" w:customStyle="1" w:styleId="126">
    <w:name w:val="样式 样式1 + 首行缩进:  2 字符"/>
    <w:basedOn w:val="1fb"/>
    <w:qFormat/>
    <w:rsid w:val="00A64CCA"/>
    <w:pPr>
      <w:snapToGrid/>
      <w:spacing w:line="440" w:lineRule="exact"/>
      <w:ind w:firstLineChars="200" w:firstLine="480"/>
      <w:jc w:val="both"/>
    </w:pPr>
    <w:rPr>
      <w:rFonts w:ascii="Times New Roman" w:cs="宋体"/>
      <w:sz w:val="24"/>
    </w:rPr>
  </w:style>
  <w:style w:type="paragraph" w:customStyle="1" w:styleId="4f4">
    <w:name w:val="列出段落4"/>
    <w:basedOn w:val="a1"/>
    <w:qFormat/>
    <w:rsid w:val="00A64CCA"/>
    <w:pPr>
      <w:ind w:firstLineChars="200" w:firstLine="420"/>
    </w:pPr>
    <w:rPr>
      <w:rFonts w:ascii="Calibri" w:hAnsi="Calibri" w:cs="Calibri"/>
      <w:szCs w:val="21"/>
    </w:rPr>
  </w:style>
  <w:style w:type="paragraph" w:customStyle="1" w:styleId="Char4CharCharChar1">
    <w:name w:val="Char4 Char Char Char1"/>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p15">
    <w:name w:val="p15"/>
    <w:basedOn w:val="a1"/>
    <w:qFormat/>
    <w:rsid w:val="00A64CCA"/>
    <w:pPr>
      <w:widowControl/>
      <w:ind w:firstLine="420"/>
    </w:pPr>
    <w:rPr>
      <w:rFonts w:ascii="Calibri" w:hAnsi="Calibri" w:cs="Calibri"/>
      <w:kern w:val="0"/>
      <w:szCs w:val="21"/>
    </w:rPr>
  </w:style>
  <w:style w:type="paragraph" w:customStyle="1" w:styleId="228">
    <w:name w:val="正文文本 22"/>
    <w:basedOn w:val="a1"/>
    <w:qFormat/>
    <w:rsid w:val="00A64CCA"/>
    <w:pPr>
      <w:overflowPunct w:val="0"/>
      <w:autoSpaceDE w:val="0"/>
      <w:autoSpaceDN w:val="0"/>
      <w:adjustRightInd w:val="0"/>
      <w:spacing w:after="120" w:line="360" w:lineRule="auto"/>
      <w:textAlignment w:val="baseline"/>
    </w:pPr>
    <w:rPr>
      <w:sz w:val="24"/>
      <w:szCs w:val="20"/>
    </w:rPr>
  </w:style>
  <w:style w:type="paragraph" w:customStyle="1" w:styleId="CharCharCharCharChar2Char1">
    <w:name w:val="Char Char Char Char Char2 Char1"/>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110">
    <w:name w:val="Char11"/>
    <w:basedOn w:val="a1"/>
    <w:qFormat/>
    <w:rsid w:val="00A64CCA"/>
    <w:rPr>
      <w:rFonts w:ascii="Tahoma" w:hAnsi="Tahoma"/>
      <w:sz w:val="24"/>
      <w:szCs w:val="20"/>
    </w:rPr>
  </w:style>
  <w:style w:type="paragraph" w:customStyle="1" w:styleId="xl101">
    <w:name w:val="xl101"/>
    <w:basedOn w:val="a1"/>
    <w:qFormat/>
    <w:rsid w:val="00A64CCA"/>
    <w:pPr>
      <w:widowControl/>
      <w:pBdr>
        <w:left w:val="single" w:sz="4" w:space="0" w:color="auto"/>
        <w:bottom w:val="single" w:sz="8" w:space="0" w:color="auto"/>
      </w:pBdr>
      <w:spacing w:before="100" w:beforeAutospacing="1" w:after="100" w:afterAutospacing="1"/>
      <w:jc w:val="center"/>
    </w:pPr>
    <w:rPr>
      <w:rFonts w:ascii="宋体" w:hAnsi="宋体" w:cs="宋体"/>
      <w:b/>
      <w:bCs/>
      <w:kern w:val="0"/>
      <w:sz w:val="24"/>
    </w:rPr>
  </w:style>
  <w:style w:type="paragraph" w:customStyle="1" w:styleId="font16">
    <w:name w:val="font16"/>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Char45">
    <w:name w:val="Char4"/>
    <w:basedOn w:val="a1"/>
    <w:qFormat/>
    <w:rsid w:val="00A64CCA"/>
    <w:pPr>
      <w:widowControl/>
      <w:jc w:val="left"/>
    </w:pPr>
    <w:rPr>
      <w:rFonts w:ascii="Tahoma" w:hAnsi="Tahoma"/>
      <w:kern w:val="0"/>
      <w:sz w:val="24"/>
      <w:szCs w:val="20"/>
      <w:lang w:eastAsia="en-US"/>
    </w:rPr>
  </w:style>
  <w:style w:type="paragraph" w:customStyle="1" w:styleId="Char36">
    <w:name w:val="Char3"/>
    <w:basedOn w:val="a1"/>
    <w:qFormat/>
    <w:rsid w:val="00A64CCA"/>
    <w:pPr>
      <w:widowControl/>
      <w:jc w:val="left"/>
    </w:pPr>
    <w:rPr>
      <w:rFonts w:ascii="Tahoma" w:hAnsi="Tahoma"/>
      <w:kern w:val="0"/>
      <w:sz w:val="24"/>
      <w:szCs w:val="20"/>
      <w:lang w:eastAsia="en-US"/>
    </w:rPr>
  </w:style>
  <w:style w:type="paragraph" w:customStyle="1" w:styleId="afffffffffffffffffa">
    <w:name w:val="换行"/>
    <w:basedOn w:val="a1"/>
    <w:qFormat/>
    <w:rsid w:val="00A64CCA"/>
    <w:pPr>
      <w:ind w:firstLineChars="200" w:firstLine="480"/>
    </w:pPr>
    <w:rPr>
      <w:rFonts w:ascii="Arial" w:hAnsi="Arial"/>
      <w:sz w:val="18"/>
    </w:rPr>
  </w:style>
  <w:style w:type="paragraph" w:customStyle="1" w:styleId="reader-word-layer">
    <w:name w:val="reader-word-layer"/>
    <w:basedOn w:val="a1"/>
    <w:qFormat/>
    <w:rsid w:val="00A64CCA"/>
    <w:pPr>
      <w:widowControl/>
      <w:spacing w:before="100" w:beforeAutospacing="1" w:after="100" w:afterAutospacing="1"/>
      <w:jc w:val="left"/>
    </w:pPr>
    <w:rPr>
      <w:rFonts w:ascii="宋体" w:hAnsi="宋体" w:cs="宋体"/>
      <w:kern w:val="0"/>
      <w:sz w:val="24"/>
    </w:rPr>
  </w:style>
  <w:style w:type="paragraph" w:customStyle="1" w:styleId="4Char1111411111111Char4111111">
    <w:name w:val="样式 标题 4Char1.1.1.1标题 4.1.1.1.1款1.1.1.1 Char标4§1.1.1.1§1....1"/>
    <w:basedOn w:val="4"/>
    <w:qFormat/>
    <w:rsid w:val="00A64CCA"/>
    <w:pPr>
      <w:keepNext w:val="0"/>
      <w:keepLines w:val="0"/>
      <w:numPr>
        <w:ilvl w:val="0"/>
        <w:numId w:val="0"/>
      </w:numPr>
      <w:tabs>
        <w:tab w:val="left" w:pos="980"/>
      </w:tabs>
      <w:adjustRightInd w:val="0"/>
      <w:snapToGrid w:val="0"/>
      <w:spacing w:before="0" w:after="0" w:line="276" w:lineRule="auto"/>
      <w:jc w:val="left"/>
    </w:pPr>
    <w:rPr>
      <w:rFonts w:ascii="Arial Narrow" w:eastAsia="宋体" w:hAnsi="Arial Narrow" w:cs="宋体"/>
      <w:b w:val="0"/>
      <w:bCs w:val="0"/>
      <w:sz w:val="24"/>
      <w:szCs w:val="20"/>
      <w:lang w:val="en-GB"/>
    </w:rPr>
  </w:style>
  <w:style w:type="paragraph" w:customStyle="1" w:styleId="afffffe">
    <w:name w:val="三级标题"/>
    <w:basedOn w:val="a1"/>
    <w:link w:val="CharCharfb"/>
    <w:qFormat/>
    <w:rsid w:val="00A64CCA"/>
    <w:pPr>
      <w:widowControl/>
      <w:spacing w:line="240" w:lineRule="exact"/>
      <w:jc w:val="center"/>
    </w:pPr>
    <w:rPr>
      <w:rFonts w:ascii="宋体" w:hAnsi="宋体"/>
      <w:sz w:val="24"/>
    </w:rPr>
  </w:style>
  <w:style w:type="paragraph" w:customStyle="1" w:styleId="font18">
    <w:name w:val="font18"/>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afffffffffff3">
    <w:name w:val="表、图名"/>
    <w:basedOn w:val="a1"/>
    <w:link w:val="Charffffffffd"/>
    <w:qFormat/>
    <w:rsid w:val="00A64CCA"/>
    <w:pPr>
      <w:adjustRightInd w:val="0"/>
      <w:snapToGrid w:val="0"/>
      <w:jc w:val="center"/>
    </w:pPr>
    <w:rPr>
      <w:rFonts w:eastAsia="黑体"/>
      <w:kern w:val="0"/>
      <w:szCs w:val="21"/>
    </w:rPr>
  </w:style>
  <w:style w:type="paragraph" w:customStyle="1" w:styleId="font20">
    <w:name w:val="font20"/>
    <w:basedOn w:val="a1"/>
    <w:qFormat/>
    <w:rsid w:val="00A64CCA"/>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
    <w:name w:val="Char Char Char Char Char Char Char Char Char Char"/>
    <w:basedOn w:val="a1"/>
    <w:qFormat/>
    <w:rsid w:val="00A64CCA"/>
    <w:rPr>
      <w:szCs w:val="20"/>
    </w:rPr>
  </w:style>
  <w:style w:type="paragraph" w:customStyle="1" w:styleId="font13">
    <w:name w:val="font13"/>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214">
    <w:name w:val="样式 题注 + 首行缩进:  2 字符1"/>
    <w:basedOn w:val="afffffffff3"/>
    <w:qFormat/>
    <w:rsid w:val="00A64CCA"/>
    <w:pPr>
      <w:spacing w:before="152" w:afterLines="40" w:line="440" w:lineRule="exact"/>
    </w:pPr>
    <w:rPr>
      <w:rFonts w:ascii="宋体" w:eastAsia="宋体" w:cs="Times New Roman"/>
      <w:sz w:val="21"/>
      <w:szCs w:val="20"/>
    </w:rPr>
  </w:style>
  <w:style w:type="paragraph" w:customStyle="1" w:styleId="afffffffffff4">
    <w:name w:val="谢谢谢谢"/>
    <w:basedOn w:val="a1"/>
    <w:link w:val="Charffffffffe"/>
    <w:qFormat/>
    <w:rsid w:val="00A64CCA"/>
    <w:pPr>
      <w:spacing w:line="440" w:lineRule="exact"/>
      <w:ind w:firstLineChars="200" w:firstLine="200"/>
      <w:jc w:val="left"/>
    </w:pPr>
    <w:rPr>
      <w:kern w:val="0"/>
      <w:sz w:val="24"/>
    </w:rPr>
  </w:style>
  <w:style w:type="paragraph" w:customStyle="1" w:styleId="font26">
    <w:name w:val="font26"/>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117">
    <w:name w:val="样式11"/>
    <w:basedOn w:val="a1"/>
    <w:link w:val="11Char4"/>
    <w:unhideWhenUsed/>
    <w:qFormat/>
    <w:rsid w:val="00A64CCA"/>
    <w:pPr>
      <w:widowControl/>
      <w:tabs>
        <w:tab w:val="left" w:pos="540"/>
      </w:tabs>
      <w:spacing w:line="400" w:lineRule="exact"/>
      <w:ind w:left="2" w:firstLine="2"/>
      <w:jc w:val="left"/>
    </w:pPr>
    <w:rPr>
      <w:spacing w:val="20"/>
      <w:sz w:val="24"/>
    </w:rPr>
  </w:style>
  <w:style w:type="paragraph" w:customStyle="1" w:styleId="xl91">
    <w:name w:val="xl91"/>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3f8">
    <w:name w:val="样式 样式3 + 小四"/>
    <w:basedOn w:val="39"/>
    <w:qFormat/>
    <w:rsid w:val="00A64CCA"/>
    <w:pPr>
      <w:spacing w:line="360" w:lineRule="auto"/>
      <w:ind w:firstLineChars="200" w:firstLine="200"/>
      <w:jc w:val="left"/>
    </w:pPr>
    <w:rPr>
      <w:rFonts w:ascii="宋体" w:hAnsi="宋体"/>
      <w:bCs w:val="0"/>
      <w:szCs w:val="24"/>
    </w:rPr>
  </w:style>
  <w:style w:type="paragraph" w:customStyle="1" w:styleId="320">
    <w:name w:val="样式 样式3 + 首行缩进:  2 字符"/>
    <w:basedOn w:val="39"/>
    <w:qFormat/>
    <w:rsid w:val="00A64CCA"/>
    <w:pPr>
      <w:spacing w:line="360" w:lineRule="auto"/>
      <w:ind w:firstLineChars="200" w:firstLine="200"/>
      <w:jc w:val="left"/>
    </w:pPr>
    <w:rPr>
      <w:rFonts w:ascii="宋体" w:hAnsi="宋体" w:cs="宋体"/>
      <w:bCs w:val="0"/>
    </w:rPr>
  </w:style>
  <w:style w:type="paragraph" w:customStyle="1" w:styleId="afffffffffffffffffb">
    <w:name w:val="表格小五"/>
    <w:basedOn w:val="a1"/>
    <w:qFormat/>
    <w:rsid w:val="00A64CCA"/>
    <w:pPr>
      <w:adjustRightInd w:val="0"/>
      <w:snapToGrid w:val="0"/>
      <w:spacing w:line="360" w:lineRule="auto"/>
      <w:ind w:leftChars="-20" w:left="-56" w:rightChars="-20" w:right="-56"/>
      <w:jc w:val="center"/>
      <w:textAlignment w:val="baseline"/>
    </w:pPr>
    <w:rPr>
      <w:rFonts w:ascii="Arial" w:hAnsi="Arial" w:cs="Arial"/>
      <w:snapToGrid w:val="0"/>
      <w:kern w:val="28"/>
      <w:sz w:val="24"/>
    </w:rPr>
  </w:style>
  <w:style w:type="paragraph" w:customStyle="1" w:styleId="xl96">
    <w:name w:val="xl96"/>
    <w:basedOn w:val="a1"/>
    <w:qFormat/>
    <w:rsid w:val="00A64CCA"/>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fffa">
    <w:name w:val="普通(网站)1"/>
    <w:basedOn w:val="a1"/>
    <w:qFormat/>
    <w:rsid w:val="00A64CCA"/>
    <w:pPr>
      <w:widowControl/>
      <w:spacing w:before="100" w:beforeAutospacing="1" w:after="100" w:afterAutospacing="1"/>
      <w:jc w:val="left"/>
    </w:pPr>
    <w:rPr>
      <w:rFonts w:ascii="宋体" w:hAnsi="宋体" w:cs="宋体"/>
      <w:kern w:val="0"/>
      <w:sz w:val="24"/>
    </w:rPr>
  </w:style>
  <w:style w:type="paragraph" w:customStyle="1" w:styleId="zw">
    <w:name w:val="zw"/>
    <w:basedOn w:val="a1"/>
    <w:qFormat/>
    <w:rsid w:val="00A64CCA"/>
    <w:pPr>
      <w:widowControl/>
      <w:spacing w:before="100" w:beforeAutospacing="1" w:after="100" w:afterAutospacing="1" w:line="440" w:lineRule="atLeast"/>
      <w:jc w:val="left"/>
    </w:pPr>
    <w:rPr>
      <w:rFonts w:ascii="宋体" w:hAnsi="宋体" w:cs="宋体"/>
      <w:kern w:val="0"/>
      <w:sz w:val="22"/>
      <w:szCs w:val="22"/>
    </w:rPr>
  </w:style>
  <w:style w:type="paragraph" w:customStyle="1" w:styleId="xl102">
    <w:name w:val="xl102"/>
    <w:basedOn w:val="a1"/>
    <w:qFormat/>
    <w:rsid w:val="00A64CCA"/>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CharCharChar1CharCharChar1CharCharCharCharCharCharCharCharCharCharCharChar1CharCharCharCharCharCharChar">
    <w:name w:val="Char Char Char1 Char Char Char1 Char Char Char Char Char Char Char Char Char Char Char Char1 Char Char Char Char Char Char Char"/>
    <w:basedOn w:val="a1"/>
    <w:qFormat/>
    <w:rsid w:val="00A64CCA"/>
    <w:pPr>
      <w:widowControl/>
      <w:spacing w:after="160" w:line="240" w:lineRule="exact"/>
      <w:jc w:val="left"/>
    </w:pPr>
    <w:rPr>
      <w:szCs w:val="20"/>
    </w:rPr>
  </w:style>
  <w:style w:type="paragraph" w:customStyle="1" w:styleId="p0">
    <w:name w:val="p0"/>
    <w:basedOn w:val="a1"/>
    <w:qFormat/>
    <w:rsid w:val="00A64CCA"/>
    <w:pPr>
      <w:widowControl/>
    </w:pPr>
    <w:rPr>
      <w:kern w:val="0"/>
      <w:szCs w:val="21"/>
    </w:rPr>
  </w:style>
  <w:style w:type="paragraph" w:customStyle="1" w:styleId="textblack1">
    <w:name w:val="textblack1"/>
    <w:basedOn w:val="a1"/>
    <w:qFormat/>
    <w:rsid w:val="00A64CCA"/>
    <w:pPr>
      <w:widowControl/>
      <w:spacing w:before="100" w:beforeAutospacing="1" w:after="100" w:afterAutospacing="1"/>
      <w:jc w:val="left"/>
    </w:pPr>
    <w:rPr>
      <w:rFonts w:ascii="宋体" w:hAnsi="宋体" w:cs="宋体"/>
      <w:kern w:val="0"/>
      <w:sz w:val="24"/>
    </w:rPr>
  </w:style>
  <w:style w:type="paragraph" w:customStyle="1" w:styleId="111111111">
    <w:name w:val="正文111111111"/>
    <w:basedOn w:val="a1"/>
    <w:link w:val="111111111Char"/>
    <w:qFormat/>
    <w:rsid w:val="00A64CCA"/>
    <w:pPr>
      <w:spacing w:line="360" w:lineRule="auto"/>
      <w:ind w:firstLineChars="200" w:firstLine="480"/>
    </w:pPr>
    <w:rPr>
      <w:rFonts w:ascii="Calibri" w:hAnsi="Calibri" w:cs="宋体"/>
      <w:sz w:val="24"/>
      <w:szCs w:val="20"/>
    </w:rPr>
  </w:style>
  <w:style w:type="paragraph" w:customStyle="1" w:styleId="font12">
    <w:name w:val="font12"/>
    <w:basedOn w:val="a1"/>
    <w:qFormat/>
    <w:rsid w:val="00A64CCA"/>
    <w:pPr>
      <w:widowControl/>
      <w:spacing w:before="100" w:beforeAutospacing="1" w:after="100" w:afterAutospacing="1"/>
      <w:jc w:val="left"/>
    </w:pPr>
    <w:rPr>
      <w:kern w:val="0"/>
      <w:sz w:val="20"/>
      <w:szCs w:val="20"/>
    </w:rPr>
  </w:style>
  <w:style w:type="paragraph" w:customStyle="1" w:styleId="xl97">
    <w:name w:val="xl97"/>
    <w:basedOn w:val="a1"/>
    <w:qFormat/>
    <w:rsid w:val="00A64CCA"/>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font14">
    <w:name w:val="font14"/>
    <w:basedOn w:val="a1"/>
    <w:qFormat/>
    <w:rsid w:val="00A64CCA"/>
    <w:pPr>
      <w:widowControl/>
      <w:spacing w:before="100" w:beforeAutospacing="1" w:after="100" w:afterAutospacing="1"/>
      <w:jc w:val="left"/>
    </w:pPr>
    <w:rPr>
      <w:rFonts w:ascii="宋体" w:hAnsi="宋体" w:cs="宋体"/>
      <w:kern w:val="0"/>
      <w:sz w:val="18"/>
      <w:szCs w:val="18"/>
    </w:rPr>
  </w:style>
  <w:style w:type="paragraph" w:customStyle="1" w:styleId="font15">
    <w:name w:val="font15"/>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font17">
    <w:name w:val="font17"/>
    <w:basedOn w:val="a1"/>
    <w:qFormat/>
    <w:rsid w:val="00A64CCA"/>
    <w:pPr>
      <w:widowControl/>
      <w:spacing w:before="100" w:beforeAutospacing="1" w:after="100" w:afterAutospacing="1"/>
      <w:jc w:val="left"/>
    </w:pPr>
    <w:rPr>
      <w:rFonts w:ascii="宋体" w:hAnsi="宋体" w:cs="宋体"/>
      <w:kern w:val="0"/>
      <w:sz w:val="18"/>
      <w:szCs w:val="18"/>
    </w:rPr>
  </w:style>
  <w:style w:type="paragraph" w:customStyle="1" w:styleId="font19">
    <w:name w:val="font19"/>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font22">
    <w:name w:val="font22"/>
    <w:basedOn w:val="a1"/>
    <w:qFormat/>
    <w:rsid w:val="00A64CCA"/>
    <w:pPr>
      <w:widowControl/>
      <w:spacing w:before="100" w:beforeAutospacing="1" w:after="100" w:afterAutospacing="1"/>
      <w:jc w:val="left"/>
    </w:pPr>
    <w:rPr>
      <w:rFonts w:ascii="宋体" w:hAnsi="宋体" w:cs="宋体"/>
      <w:kern w:val="0"/>
      <w:sz w:val="18"/>
      <w:szCs w:val="18"/>
    </w:rPr>
  </w:style>
  <w:style w:type="paragraph" w:customStyle="1" w:styleId="font23">
    <w:name w:val="font23"/>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font24">
    <w:name w:val="font24"/>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font25">
    <w:name w:val="font25"/>
    <w:basedOn w:val="a1"/>
    <w:qFormat/>
    <w:rsid w:val="00A64CCA"/>
    <w:pPr>
      <w:widowControl/>
      <w:spacing w:before="100" w:beforeAutospacing="1" w:after="100" w:afterAutospacing="1"/>
      <w:jc w:val="left"/>
    </w:pPr>
    <w:rPr>
      <w:rFonts w:ascii="宋体" w:hAnsi="宋体" w:cs="宋体"/>
      <w:kern w:val="0"/>
      <w:sz w:val="20"/>
      <w:szCs w:val="20"/>
    </w:rPr>
  </w:style>
  <w:style w:type="paragraph" w:customStyle="1" w:styleId="xl85">
    <w:name w:val="xl85"/>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6">
    <w:name w:val="xl86"/>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1"/>
    <w:qFormat/>
    <w:rsid w:val="00A64CC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0">
    <w:name w:val="xl90"/>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2">
    <w:name w:val="xl92"/>
    <w:basedOn w:val="a1"/>
    <w:qFormat/>
    <w:rsid w:val="00A64CC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1"/>
    <w:qFormat/>
    <w:rsid w:val="00A64CCA"/>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94">
    <w:name w:val="xl94"/>
    <w:basedOn w:val="a1"/>
    <w:qFormat/>
    <w:rsid w:val="00A64CCA"/>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95">
    <w:name w:val="xl95"/>
    <w:basedOn w:val="a1"/>
    <w:qFormat/>
    <w:rsid w:val="00A64CCA"/>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8">
    <w:name w:val="xl98"/>
    <w:basedOn w:val="a1"/>
    <w:qFormat/>
    <w:rsid w:val="00A64CCA"/>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9">
    <w:name w:val="xl99"/>
    <w:basedOn w:val="a1"/>
    <w:qFormat/>
    <w:rsid w:val="00A64CCA"/>
    <w:pPr>
      <w:widowControl/>
      <w:pBdr>
        <w:top w:val="single" w:sz="8" w:space="0" w:color="auto"/>
        <w:left w:val="single" w:sz="4" w:space="0" w:color="auto"/>
      </w:pBdr>
      <w:spacing w:before="100" w:beforeAutospacing="1" w:after="100" w:afterAutospacing="1"/>
      <w:jc w:val="center"/>
    </w:pPr>
    <w:rPr>
      <w:rFonts w:ascii="宋体" w:hAnsi="宋体" w:cs="宋体"/>
      <w:b/>
      <w:bCs/>
      <w:kern w:val="0"/>
      <w:sz w:val="24"/>
    </w:rPr>
  </w:style>
  <w:style w:type="paragraph" w:customStyle="1" w:styleId="xl100">
    <w:name w:val="xl100"/>
    <w:basedOn w:val="a1"/>
    <w:qFormat/>
    <w:rsid w:val="00A64CCA"/>
    <w:pPr>
      <w:widowControl/>
      <w:pBdr>
        <w:top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afffffffffffffffffc">
    <w:name w:val="图表文字"/>
    <w:qFormat/>
    <w:rsid w:val="00A64CCA"/>
    <w:pPr>
      <w:adjustRightInd w:val="0"/>
      <w:snapToGrid w:val="0"/>
      <w:spacing w:line="380" w:lineRule="exact"/>
      <w:jc w:val="center"/>
    </w:pPr>
    <w:rPr>
      <w:sz w:val="21"/>
    </w:rPr>
  </w:style>
  <w:style w:type="paragraph" w:customStyle="1" w:styleId="afffffffffffffffffd">
    <w:name w:val="图"/>
    <w:basedOn w:val="a1"/>
    <w:qFormat/>
    <w:rsid w:val="00A64CCA"/>
    <w:pPr>
      <w:spacing w:beforeLines="35" w:afterLines="35" w:line="360" w:lineRule="auto"/>
      <w:jc w:val="center"/>
    </w:pPr>
    <w:rPr>
      <w:b/>
      <w:sz w:val="24"/>
    </w:rPr>
  </w:style>
  <w:style w:type="paragraph" w:customStyle="1" w:styleId="5f0">
    <w:name w:val="列出段落5"/>
    <w:basedOn w:val="a1"/>
    <w:qFormat/>
    <w:rsid w:val="00A64CCA"/>
    <w:pPr>
      <w:widowControl/>
      <w:spacing w:line="440" w:lineRule="exact"/>
      <w:ind w:left="720" w:firstLineChars="200" w:firstLine="200"/>
      <w:contextualSpacing/>
    </w:pPr>
    <w:rPr>
      <w:rFonts w:ascii="宋体" w:hAnsi="Calibri"/>
      <w:kern w:val="0"/>
      <w:sz w:val="24"/>
      <w:szCs w:val="20"/>
    </w:rPr>
  </w:style>
  <w:style w:type="paragraph" w:customStyle="1" w:styleId="afffffff2">
    <w:name w:val="样式 表格文字 +"/>
    <w:basedOn w:val="a1"/>
    <w:link w:val="Charfffff5"/>
    <w:qFormat/>
    <w:rsid w:val="00A64CCA"/>
    <w:pPr>
      <w:adjustRightInd w:val="0"/>
      <w:snapToGrid w:val="0"/>
      <w:spacing w:line="348" w:lineRule="auto"/>
      <w:jc w:val="center"/>
      <w:textAlignment w:val="baseline"/>
    </w:pPr>
    <w:rPr>
      <w:szCs w:val="72"/>
    </w:rPr>
  </w:style>
  <w:style w:type="paragraph" w:customStyle="1" w:styleId="215">
    <w:name w:val="中等深浅网格 21"/>
    <w:basedOn w:val="5"/>
    <w:qFormat/>
    <w:rsid w:val="00A64CCA"/>
    <w:pPr>
      <w:numPr>
        <w:ilvl w:val="0"/>
        <w:numId w:val="0"/>
      </w:numPr>
      <w:tabs>
        <w:tab w:val="clear" w:pos="1800"/>
      </w:tabs>
      <w:snapToGrid/>
      <w:spacing w:before="120" w:after="120" w:line="240" w:lineRule="auto"/>
    </w:pPr>
    <w:rPr>
      <w:b/>
      <w:kern w:val="2"/>
    </w:rPr>
  </w:style>
  <w:style w:type="paragraph" w:customStyle="1" w:styleId="affff2">
    <w:name w:val="【正文】"/>
    <w:basedOn w:val="a1"/>
    <w:link w:val="Charfff0"/>
    <w:qFormat/>
    <w:rsid w:val="00A64CCA"/>
    <w:pPr>
      <w:spacing w:line="440" w:lineRule="exact"/>
      <w:ind w:firstLineChars="200" w:firstLine="544"/>
    </w:pPr>
    <w:rPr>
      <w:sz w:val="24"/>
      <w:szCs w:val="20"/>
      <w:lang w:val="zh-CN"/>
    </w:rPr>
  </w:style>
  <w:style w:type="paragraph" w:customStyle="1" w:styleId="CharCharCharCharChar2Char3">
    <w:name w:val="Char Char Char Char Char2 Char3"/>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CharCharCharChar2Char2">
    <w:name w:val="Char Char Char Char Char2 Char2"/>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3f9">
    <w:name w:val="日期3"/>
    <w:basedOn w:val="a1"/>
    <w:next w:val="a1"/>
    <w:qFormat/>
    <w:rsid w:val="00A64CCA"/>
    <w:pPr>
      <w:adjustRightInd w:val="0"/>
      <w:textAlignment w:val="baseline"/>
    </w:pPr>
    <w:rPr>
      <w:szCs w:val="20"/>
    </w:rPr>
  </w:style>
  <w:style w:type="paragraph" w:customStyle="1" w:styleId="025">
    <w:name w:val="0.25"/>
    <w:basedOn w:val="a1"/>
    <w:qFormat/>
    <w:rsid w:val="00A64CCA"/>
    <w:pPr>
      <w:spacing w:beforeLines="50" w:line="300" w:lineRule="auto"/>
      <w:ind w:firstLineChars="200" w:firstLine="480"/>
    </w:pPr>
    <w:rPr>
      <w:rFonts w:ascii="宋体" w:hAnsi="宋体"/>
      <w:sz w:val="24"/>
    </w:rPr>
  </w:style>
  <w:style w:type="paragraph" w:customStyle="1" w:styleId="154">
    <w:name w:val="正文 小四 行距: 1.5 倍行距"/>
    <w:basedOn w:val="a1"/>
    <w:qFormat/>
    <w:rsid w:val="00A64CCA"/>
    <w:pPr>
      <w:spacing w:before="120" w:line="360" w:lineRule="auto"/>
      <w:ind w:firstLineChars="200" w:firstLine="480"/>
      <w:jc w:val="left"/>
    </w:pPr>
    <w:rPr>
      <w:rFonts w:cs="宋体"/>
      <w:sz w:val="24"/>
      <w:szCs w:val="20"/>
    </w:rPr>
  </w:style>
  <w:style w:type="paragraph" w:customStyle="1" w:styleId="afffffffff">
    <w:name w:val="【图片】"/>
    <w:next w:val="affffffffff4"/>
    <w:link w:val="Charfffffff0"/>
    <w:qFormat/>
    <w:rsid w:val="00A64CCA"/>
    <w:pPr>
      <w:jc w:val="center"/>
    </w:pPr>
    <w:rPr>
      <w:rFonts w:ascii="宋体" w:hAnsi="宋体"/>
      <w:sz w:val="24"/>
    </w:rPr>
  </w:style>
  <w:style w:type="paragraph" w:customStyle="1" w:styleId="333333">
    <w:name w:val="样式333333"/>
    <w:basedOn w:val="a1"/>
    <w:link w:val="333333Char"/>
    <w:qFormat/>
    <w:rsid w:val="00A64CCA"/>
    <w:pPr>
      <w:adjustRightInd w:val="0"/>
      <w:snapToGrid w:val="0"/>
      <w:spacing w:beforeLines="10" w:afterLines="50" w:line="460" w:lineRule="exact"/>
      <w:jc w:val="left"/>
      <w:outlineLvl w:val="2"/>
    </w:pPr>
    <w:rPr>
      <w:b/>
      <w:snapToGrid w:val="0"/>
      <w:kern w:val="0"/>
      <w:sz w:val="24"/>
      <w:szCs w:val="26"/>
    </w:rPr>
  </w:style>
  <w:style w:type="paragraph" w:customStyle="1" w:styleId="csp">
    <w:name w:val="csp"/>
    <w:basedOn w:val="a1"/>
    <w:qFormat/>
    <w:rsid w:val="00A64CCA"/>
    <w:pPr>
      <w:widowControl/>
      <w:adjustRightInd w:val="0"/>
      <w:snapToGrid w:val="0"/>
      <w:jc w:val="center"/>
    </w:pPr>
    <w:rPr>
      <w:rFonts w:ascii="宋体" w:hAnsi="宋体" w:cs="宋体"/>
      <w:kern w:val="0"/>
      <w:szCs w:val="30"/>
    </w:rPr>
  </w:style>
  <w:style w:type="paragraph" w:customStyle="1" w:styleId="afffffffffffffffffe">
    <w:name w:val="环评"/>
    <w:basedOn w:val="a1"/>
    <w:qFormat/>
    <w:rsid w:val="00A64CCA"/>
    <w:pPr>
      <w:spacing w:beforeLines="10" w:afterLines="10" w:line="360" w:lineRule="exact"/>
      <w:ind w:firstLineChars="200" w:firstLine="200"/>
    </w:pPr>
    <w:rPr>
      <w:rFonts w:eastAsia="仿宋_GB2312"/>
      <w:bCs/>
      <w:sz w:val="24"/>
    </w:rPr>
  </w:style>
  <w:style w:type="paragraph" w:customStyle="1" w:styleId="Char70">
    <w:name w:val="Char7"/>
    <w:basedOn w:val="a1"/>
    <w:qFormat/>
    <w:rsid w:val="00A64CCA"/>
  </w:style>
  <w:style w:type="paragraph" w:customStyle="1" w:styleId="10505">
    <w:name w:val="样式 标题 1 + 段前: 0.5 行 段后: 0.5 行"/>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50">
    <w:name w:val="样式25"/>
    <w:basedOn w:val="24"/>
    <w:qFormat/>
    <w:rsid w:val="00A64CCA"/>
    <w:pPr>
      <w:keepNext w:val="0"/>
      <w:keepLines w:val="0"/>
      <w:autoSpaceDE w:val="0"/>
      <w:snapToGrid/>
      <w:spacing w:before="0" w:after="0"/>
      <w:ind w:firstLineChars="200" w:firstLine="560"/>
      <w:jc w:val="both"/>
      <w:outlineLvl w:val="9"/>
    </w:pPr>
    <w:rPr>
      <w:b/>
      <w:color w:val="auto"/>
      <w:spacing w:val="20"/>
      <w:kern w:val="2"/>
      <w:sz w:val="24"/>
      <w:szCs w:val="24"/>
    </w:rPr>
  </w:style>
  <w:style w:type="paragraph" w:customStyle="1" w:styleId="170">
    <w:name w:val="样式17"/>
    <w:basedOn w:val="a1"/>
    <w:link w:val="17CharChar"/>
    <w:qFormat/>
    <w:rsid w:val="00A64CCA"/>
    <w:pPr>
      <w:spacing w:line="400" w:lineRule="exact"/>
      <w:ind w:firstLineChars="200" w:firstLine="200"/>
    </w:pPr>
    <w:rPr>
      <w:spacing w:val="20"/>
      <w:kern w:val="0"/>
      <w:sz w:val="24"/>
      <w:szCs w:val="20"/>
    </w:rPr>
  </w:style>
  <w:style w:type="paragraph" w:customStyle="1" w:styleId="GB23125">
    <w:name w:val="样式 纯文本表内文字 + 楷体_GB2312 左"/>
    <w:basedOn w:val="a1"/>
    <w:qFormat/>
    <w:rsid w:val="00A64CCA"/>
    <w:pPr>
      <w:tabs>
        <w:tab w:val="left" w:pos="1350"/>
      </w:tabs>
      <w:autoSpaceDE w:val="0"/>
      <w:autoSpaceDN w:val="0"/>
      <w:adjustRightInd w:val="0"/>
      <w:snapToGrid w:val="0"/>
      <w:spacing w:beforeLines="10" w:afterLines="10" w:line="320" w:lineRule="exact"/>
      <w:ind w:firstLineChars="200" w:firstLine="200"/>
      <w:jc w:val="left"/>
    </w:pPr>
    <w:rPr>
      <w:rFonts w:ascii="Arial" w:eastAsia="楷体_GB2312" w:hAnsi="Arial"/>
      <w:sz w:val="24"/>
      <w:szCs w:val="20"/>
    </w:rPr>
  </w:style>
  <w:style w:type="paragraph" w:customStyle="1" w:styleId="affffffffffffffffff">
    <w:name w:val="新正文样式"/>
    <w:basedOn w:val="a1"/>
    <w:qFormat/>
    <w:rsid w:val="00A64CCA"/>
    <w:pPr>
      <w:tabs>
        <w:tab w:val="left" w:pos="567"/>
      </w:tabs>
      <w:topLinePunct/>
      <w:spacing w:line="360" w:lineRule="auto"/>
      <w:ind w:firstLine="567"/>
    </w:pPr>
    <w:rPr>
      <w:rFonts w:eastAsia="华文中宋"/>
      <w:spacing w:val="20"/>
      <w:sz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qFormat/>
    <w:rsid w:val="00A64CCA"/>
    <w:pPr>
      <w:spacing w:line="360" w:lineRule="auto"/>
      <w:ind w:firstLineChars="200" w:firstLine="200"/>
    </w:pPr>
    <w:rPr>
      <w:rFonts w:ascii="宋体" w:hAnsi="宋体" w:cs="宋体"/>
      <w:sz w:val="24"/>
      <w:szCs w:val="26"/>
    </w:rPr>
  </w:style>
  <w:style w:type="paragraph" w:customStyle="1" w:styleId="afffffffffff5">
    <w:name w:val="可研正文"/>
    <w:basedOn w:val="a1"/>
    <w:link w:val="CharCharfff5"/>
    <w:qFormat/>
    <w:rsid w:val="00A64CCA"/>
    <w:pPr>
      <w:spacing w:line="360" w:lineRule="auto"/>
      <w:ind w:firstLineChars="200" w:firstLine="560"/>
    </w:pPr>
    <w:rPr>
      <w:rFonts w:ascii="宋体" w:hAnsi="宋体" w:cs="宋体"/>
      <w:kern w:val="0"/>
      <w:sz w:val="28"/>
      <w:szCs w:val="20"/>
    </w:rPr>
  </w:style>
  <w:style w:type="paragraph" w:customStyle="1" w:styleId="68">
    <w:name w:val="列出段落6"/>
    <w:basedOn w:val="a1"/>
    <w:qFormat/>
    <w:rsid w:val="00A64CCA"/>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charffffffffff6">
    <w:name w:val="char"/>
    <w:basedOn w:val="a1"/>
    <w:qFormat/>
    <w:rsid w:val="00A64CCA"/>
    <w:pPr>
      <w:widowControl/>
      <w:spacing w:beforeLines="10" w:afterLines="10" w:line="360" w:lineRule="auto"/>
      <w:ind w:firstLineChars="200" w:firstLine="200"/>
      <w:jc w:val="left"/>
    </w:pPr>
    <w:rPr>
      <w:rFonts w:ascii="Verdana" w:eastAsia="仿宋_GB2312" w:hAnsi="Verdana" w:cs="”“Times New Roman”“"/>
      <w:kern w:val="0"/>
      <w:sz w:val="28"/>
      <w:szCs w:val="28"/>
      <w:lang w:eastAsia="en-US"/>
    </w:rPr>
  </w:style>
  <w:style w:type="paragraph" w:customStyle="1" w:styleId="CharCharCharChar40">
    <w:name w:val="Char Char Char Char4"/>
    <w:basedOn w:val="a1"/>
    <w:qFormat/>
    <w:rsid w:val="00A64CCA"/>
    <w:pPr>
      <w:widowControl/>
      <w:spacing w:after="160" w:line="240" w:lineRule="exact"/>
      <w:jc w:val="left"/>
    </w:pPr>
  </w:style>
  <w:style w:type="paragraph" w:customStyle="1" w:styleId="affffff4">
    <w:name w:val="表文"/>
    <w:basedOn w:val="a1"/>
    <w:link w:val="Char28"/>
    <w:qFormat/>
    <w:rsid w:val="00A64CCA"/>
    <w:pPr>
      <w:widowControl/>
      <w:spacing w:beforeLines="10" w:afterLines="10" w:line="360" w:lineRule="auto"/>
      <w:ind w:firstLineChars="200" w:firstLine="200"/>
      <w:jc w:val="center"/>
    </w:pPr>
    <w:rPr>
      <w:rFonts w:ascii="宋体" w:hAnsi="宋体"/>
      <w:kern w:val="0"/>
      <w:sz w:val="24"/>
      <w:szCs w:val="18"/>
    </w:rPr>
  </w:style>
  <w:style w:type="paragraph" w:customStyle="1" w:styleId="90v">
    <w:name w:val="90v"/>
    <w:basedOn w:val="a1"/>
    <w:qFormat/>
    <w:rsid w:val="00A64CCA"/>
    <w:pPr>
      <w:widowControl/>
      <w:spacing w:before="100" w:beforeAutospacing="1" w:after="100" w:afterAutospacing="1"/>
      <w:jc w:val="left"/>
    </w:pPr>
    <w:rPr>
      <w:rFonts w:ascii="宋体" w:hAnsi="宋体"/>
      <w:kern w:val="0"/>
      <w:sz w:val="24"/>
    </w:rPr>
  </w:style>
  <w:style w:type="paragraph" w:customStyle="1" w:styleId="Char80">
    <w:name w:val="Char8"/>
    <w:basedOn w:val="a1"/>
    <w:next w:val="a1"/>
    <w:qFormat/>
    <w:rsid w:val="00A64CCA"/>
    <w:pPr>
      <w:widowControl/>
      <w:jc w:val="left"/>
    </w:pPr>
    <w:rPr>
      <w:rFonts w:ascii="Tahoma" w:hAnsi="Tahoma"/>
      <w:kern w:val="0"/>
      <w:sz w:val="24"/>
      <w:szCs w:val="20"/>
      <w:lang w:eastAsia="en-US"/>
    </w:rPr>
  </w:style>
  <w:style w:type="paragraph" w:customStyle="1" w:styleId="1220505">
    <w:name w:val="样式 样式 样式1 + 首行缩进:  2 字符 + 首行缩进:  2 字符 段前: 0.5 行 段后: 0.5 行"/>
    <w:basedOn w:val="126"/>
    <w:semiHidden/>
    <w:qFormat/>
    <w:rsid w:val="00A64CCA"/>
    <w:pPr>
      <w:spacing w:beforeLines="50" w:afterLines="50" w:line="460" w:lineRule="exact"/>
      <w:ind w:firstLine="384"/>
    </w:pPr>
    <w:rPr>
      <w:rFonts w:ascii="仿宋_GB2312"/>
    </w:rPr>
  </w:style>
  <w:style w:type="paragraph" w:customStyle="1" w:styleId="229">
    <w:name w:val="样式 首行缩进:  2 字符2"/>
    <w:basedOn w:val="a1"/>
    <w:qFormat/>
    <w:rsid w:val="00A64CCA"/>
    <w:pPr>
      <w:spacing w:line="400" w:lineRule="exact"/>
      <w:ind w:firstLineChars="200" w:firstLine="480"/>
    </w:pPr>
    <w:rPr>
      <w:rFonts w:cs="宋体"/>
      <w:sz w:val="28"/>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rsid w:val="00A64CCA"/>
    <w:rPr>
      <w:rFonts w:ascii="宋体" w:eastAsia="仿宋_GB2312" w:hAnsi="宋体" w:cs="Courier New"/>
      <w:sz w:val="32"/>
      <w:szCs w:val="32"/>
    </w:rPr>
  </w:style>
  <w:style w:type="paragraph" w:customStyle="1" w:styleId="afffffffffff6">
    <w:name w:val="君邦正文"/>
    <w:basedOn w:val="a1"/>
    <w:link w:val="Char2e"/>
    <w:qFormat/>
    <w:rsid w:val="00A64CCA"/>
    <w:pPr>
      <w:spacing w:after="60" w:line="360" w:lineRule="auto"/>
      <w:ind w:firstLineChars="200" w:firstLine="200"/>
    </w:pPr>
    <w:rPr>
      <w:kern w:val="0"/>
      <w:sz w:val="24"/>
      <w:szCs w:val="20"/>
    </w:rPr>
  </w:style>
  <w:style w:type="paragraph" w:customStyle="1" w:styleId="afffffffffff7">
    <w:name w:val="表内字体"/>
    <w:basedOn w:val="a1"/>
    <w:link w:val="Charfffffffff"/>
    <w:qFormat/>
    <w:rsid w:val="00A64CCA"/>
    <w:pPr>
      <w:tabs>
        <w:tab w:val="left" w:pos="0"/>
      </w:tabs>
      <w:snapToGrid w:val="0"/>
      <w:jc w:val="center"/>
    </w:pPr>
    <w:rPr>
      <w:kern w:val="0"/>
      <w:sz w:val="18"/>
      <w:szCs w:val="18"/>
    </w:rPr>
  </w:style>
  <w:style w:type="paragraph" w:customStyle="1" w:styleId="affff3">
    <w:name w:val="表头字体"/>
    <w:basedOn w:val="a1"/>
    <w:next w:val="afffffffffff6"/>
    <w:link w:val="Char17"/>
    <w:qFormat/>
    <w:rsid w:val="00A64CCA"/>
    <w:pPr>
      <w:jc w:val="center"/>
    </w:pPr>
    <w:rPr>
      <w:rFonts w:eastAsia="黑体"/>
      <w:b/>
      <w:kern w:val="0"/>
      <w:sz w:val="24"/>
    </w:rPr>
  </w:style>
  <w:style w:type="paragraph" w:customStyle="1" w:styleId="01">
    <w:name w:val="正文01"/>
    <w:basedOn w:val="a1"/>
    <w:link w:val="01Char"/>
    <w:qFormat/>
    <w:rsid w:val="00A64CCA"/>
    <w:pPr>
      <w:spacing w:before="60" w:line="460" w:lineRule="exact"/>
      <w:ind w:firstLineChars="200" w:firstLine="200"/>
    </w:pPr>
    <w:rPr>
      <w:rFonts w:ascii="Arial" w:hAnsi="Arial"/>
      <w:kern w:val="0"/>
      <w:sz w:val="24"/>
      <w:szCs w:val="21"/>
    </w:rPr>
  </w:style>
  <w:style w:type="paragraph" w:customStyle="1" w:styleId="2120">
    <w:name w:val="样式 样式 首行缩进:  2 字符1 + 首行缩进:  2 字符"/>
    <w:basedOn w:val="a1"/>
    <w:qFormat/>
    <w:rsid w:val="00A64CCA"/>
    <w:pPr>
      <w:spacing w:line="400" w:lineRule="exact"/>
      <w:ind w:firstLineChars="200" w:firstLine="480"/>
    </w:pPr>
    <w:rPr>
      <w:rFonts w:ascii="Arial" w:hAnsi="Arial" w:cs="MT Extra"/>
      <w:sz w:val="28"/>
      <w:szCs w:val="20"/>
    </w:rPr>
  </w:style>
  <w:style w:type="paragraph" w:customStyle="1" w:styleId="CharCharChar1Char12">
    <w:name w:val="Char Char Char1 Char12"/>
    <w:basedOn w:val="a1"/>
    <w:qFormat/>
    <w:rsid w:val="00A64CCA"/>
    <w:pPr>
      <w:adjustRightInd w:val="0"/>
      <w:snapToGrid w:val="0"/>
      <w:ind w:left="-45"/>
    </w:pPr>
  </w:style>
  <w:style w:type="paragraph" w:customStyle="1" w:styleId="Char6CharCharChar">
    <w:name w:val="Char6 Char Char Char"/>
    <w:basedOn w:val="2f3"/>
    <w:next w:val="2f3"/>
    <w:semiHidden/>
    <w:qFormat/>
    <w:rsid w:val="00A64CCA"/>
    <w:pPr>
      <w:ind w:leftChars="100" w:left="630" w:rightChars="100" w:right="100"/>
    </w:pPr>
    <w:rPr>
      <w:rFonts w:ascii="Times New Roman" w:hAnsi="Times New Roman"/>
      <w:sz w:val="28"/>
      <w:szCs w:val="28"/>
      <w:lang w:val="zh-CN"/>
    </w:rPr>
  </w:style>
  <w:style w:type="paragraph" w:customStyle="1" w:styleId="12205051">
    <w:name w:val="样式 样式 样式 样式1 + 首行缩进:  2 字符 + 首行缩进:  2 字符 段前: 0.5 行 段后: 0.5 行 + 首...1"/>
    <w:basedOn w:val="1220505"/>
    <w:semiHidden/>
    <w:qFormat/>
    <w:rsid w:val="00A64CCA"/>
    <w:pPr>
      <w:ind w:firstLine="464"/>
    </w:pPr>
  </w:style>
  <w:style w:type="paragraph" w:customStyle="1" w:styleId="69">
    <w:name w:val="日期6"/>
    <w:basedOn w:val="a1"/>
    <w:next w:val="a1"/>
    <w:qFormat/>
    <w:rsid w:val="00A64CCA"/>
    <w:pPr>
      <w:adjustRightInd w:val="0"/>
      <w:textAlignment w:val="baseline"/>
    </w:pPr>
    <w:rPr>
      <w:szCs w:val="20"/>
    </w:rPr>
  </w:style>
  <w:style w:type="paragraph" w:styleId="afffffff3">
    <w:name w:val="Intense Quote"/>
    <w:basedOn w:val="a1"/>
    <w:next w:val="a1"/>
    <w:link w:val="Charfffff6"/>
    <w:uiPriority w:val="30"/>
    <w:qFormat/>
    <w:rsid w:val="00A64CCA"/>
    <w:pPr>
      <w:widowControl/>
      <w:pBdr>
        <w:bottom w:val="single" w:sz="4" w:space="4" w:color="4F81BD"/>
      </w:pBdr>
      <w:spacing w:before="200" w:after="280" w:line="440" w:lineRule="exact"/>
      <w:ind w:left="936" w:right="936" w:firstLineChars="200" w:firstLine="200"/>
    </w:pPr>
    <w:rPr>
      <w:rFonts w:ascii="Calibri" w:hAnsi="Calibri"/>
      <w:b/>
      <w:bCs/>
      <w:i/>
      <w:iCs/>
      <w:color w:val="4F81BD"/>
      <w:kern w:val="0"/>
      <w:sz w:val="24"/>
      <w:szCs w:val="22"/>
      <w:lang w:val="zh-CN" w:eastAsia="en-US" w:bidi="en-US"/>
    </w:rPr>
  </w:style>
  <w:style w:type="paragraph" w:customStyle="1" w:styleId="2220">
    <w:name w:val="样式 样式 样式 首行缩进:  2 字符 + 首行缩进:  2 字符 + 首行缩进:  2 字符"/>
    <w:basedOn w:val="a1"/>
    <w:semiHidden/>
    <w:qFormat/>
    <w:rsid w:val="00A64CCA"/>
    <w:pPr>
      <w:spacing w:beforeLines="50" w:afterLines="50" w:line="420" w:lineRule="atLeast"/>
      <w:ind w:firstLineChars="200" w:firstLine="200"/>
    </w:pPr>
    <w:rPr>
      <w:rFonts w:eastAsia="仿宋_GB2312" w:cs="宋体"/>
      <w:sz w:val="24"/>
      <w:szCs w:val="20"/>
    </w:rPr>
  </w:style>
  <w:style w:type="paragraph" w:customStyle="1" w:styleId="118">
    <w:name w:val="表头11"/>
    <w:basedOn w:val="a1"/>
    <w:link w:val="11Char5"/>
    <w:qFormat/>
    <w:rsid w:val="00A64CCA"/>
    <w:pPr>
      <w:adjustRightInd w:val="0"/>
      <w:snapToGrid w:val="0"/>
      <w:spacing w:beforeLines="30" w:line="460" w:lineRule="exact"/>
      <w:jc w:val="center"/>
    </w:pPr>
    <w:rPr>
      <w:b/>
      <w:snapToGrid w:val="0"/>
      <w:kern w:val="0"/>
      <w:sz w:val="24"/>
      <w:lang w:val="zh-CN"/>
    </w:rPr>
  </w:style>
  <w:style w:type="paragraph" w:customStyle="1" w:styleId="12CharCharCharCharCharCharCharChar">
    <w:name w:val="样式 样式1 + 首行缩进:  2 字符 Char Char Char Char Char Char Char Char"/>
    <w:basedOn w:val="a1"/>
    <w:semiHidden/>
    <w:qFormat/>
    <w:rsid w:val="00A64CCA"/>
    <w:pPr>
      <w:spacing w:beforeLines="50" w:afterLines="50" w:line="460" w:lineRule="exact"/>
      <w:ind w:firstLineChars="200" w:firstLine="480"/>
    </w:pPr>
    <w:rPr>
      <w:rFonts w:cs="宋体"/>
      <w:sz w:val="24"/>
      <w:szCs w:val="21"/>
      <w:lang w:val="zh-CN"/>
    </w:rPr>
  </w:style>
  <w:style w:type="paragraph" w:customStyle="1" w:styleId="1ffe">
    <w:name w:val="正文文本缩进1"/>
    <w:basedOn w:val="a1"/>
    <w:qFormat/>
    <w:rsid w:val="00A64CCA"/>
    <w:pPr>
      <w:widowControl/>
      <w:spacing w:after="120" w:line="360" w:lineRule="auto"/>
      <w:ind w:leftChars="200" w:left="420" w:firstLineChars="200" w:firstLine="200"/>
    </w:pPr>
    <w:rPr>
      <w:rFonts w:ascii="Calibri" w:hAnsi="Calibri"/>
      <w:kern w:val="0"/>
      <w:sz w:val="24"/>
      <w:lang w:val="zh-CN"/>
    </w:rPr>
  </w:style>
  <w:style w:type="paragraph" w:customStyle="1" w:styleId="affffffffffffffffff0">
    <w:name w:val="一级标题"/>
    <w:next w:val="affffff1"/>
    <w:qFormat/>
    <w:rsid w:val="00A64CCA"/>
    <w:pPr>
      <w:tabs>
        <w:tab w:val="left" w:pos="425"/>
        <w:tab w:val="left" w:pos="9720"/>
      </w:tabs>
      <w:ind w:left="425" w:hanging="425"/>
    </w:pPr>
    <w:rPr>
      <w:rFonts w:eastAsia="黑体"/>
      <w:sz w:val="30"/>
    </w:rPr>
  </w:style>
  <w:style w:type="paragraph" w:customStyle="1" w:styleId="cardlist-name">
    <w:name w:val="cardlist-name"/>
    <w:basedOn w:val="a1"/>
    <w:qFormat/>
    <w:rsid w:val="00A64CCA"/>
    <w:pPr>
      <w:widowControl/>
      <w:spacing w:before="100" w:beforeAutospacing="1" w:after="100" w:afterAutospacing="1"/>
      <w:jc w:val="left"/>
    </w:pPr>
    <w:rPr>
      <w:rFonts w:ascii="宋体" w:hAnsi="宋体" w:cs="宋体"/>
      <w:kern w:val="0"/>
      <w:sz w:val="24"/>
    </w:rPr>
  </w:style>
  <w:style w:type="paragraph" w:customStyle="1" w:styleId="reader-word-layerreader-word-s3-14">
    <w:name w:val="reader-word-layer reader-word-s3-14"/>
    <w:basedOn w:val="a1"/>
    <w:qFormat/>
    <w:rsid w:val="00A64CCA"/>
    <w:pPr>
      <w:widowControl/>
      <w:spacing w:before="100" w:beforeAutospacing="1" w:after="100" w:afterAutospacing="1"/>
      <w:jc w:val="left"/>
    </w:pPr>
    <w:rPr>
      <w:rFonts w:ascii="宋体" w:hAnsi="宋体" w:cs="宋体"/>
      <w:kern w:val="0"/>
      <w:sz w:val="24"/>
    </w:rPr>
  </w:style>
  <w:style w:type="paragraph" w:customStyle="1" w:styleId="cardlist-value">
    <w:name w:val="cardlist-value"/>
    <w:basedOn w:val="a1"/>
    <w:qFormat/>
    <w:rsid w:val="00A64CCA"/>
    <w:pPr>
      <w:widowControl/>
      <w:spacing w:before="100" w:beforeAutospacing="1" w:after="100" w:afterAutospacing="1"/>
      <w:jc w:val="left"/>
    </w:pPr>
    <w:rPr>
      <w:rFonts w:ascii="宋体" w:hAnsi="宋体" w:cs="宋体"/>
      <w:kern w:val="0"/>
      <w:sz w:val="24"/>
    </w:rPr>
  </w:style>
  <w:style w:type="paragraph" w:customStyle="1" w:styleId="CharChar510">
    <w:name w:val="Char Char51"/>
    <w:basedOn w:val="a1"/>
    <w:qFormat/>
    <w:rsid w:val="00A64CCA"/>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rsid w:val="00A64CCA"/>
    <w:pPr>
      <w:widowControl w:val="0"/>
      <w:jc w:val="both"/>
    </w:pPr>
  </w:style>
  <w:style w:type="paragraph" w:customStyle="1" w:styleId="-3">
    <w:name w:val="说明-正文"/>
    <w:basedOn w:val="a1"/>
    <w:qFormat/>
    <w:rsid w:val="00A64CCA"/>
    <w:pPr>
      <w:spacing w:line="360" w:lineRule="auto"/>
      <w:ind w:firstLineChars="200" w:firstLine="560"/>
    </w:pPr>
    <w:rPr>
      <w:color w:val="000000"/>
      <w:kern w:val="0"/>
      <w:sz w:val="24"/>
      <w:szCs w:val="20"/>
    </w:rPr>
  </w:style>
  <w:style w:type="paragraph" w:customStyle="1" w:styleId="051515">
    <w:name w:val="样式 样式 纯文本 + (符号) 宋体 小四 段后: 0.5 行 行距: 1.5 倍行距 + 首行缩进:  1.5 字符"/>
    <w:basedOn w:val="a1"/>
    <w:qFormat/>
    <w:rsid w:val="00A64CCA"/>
    <w:pPr>
      <w:spacing w:beforeLines="30" w:afterLines="30"/>
      <w:ind w:firstLineChars="200" w:firstLine="200"/>
    </w:pPr>
    <w:rPr>
      <w:rFonts w:ascii="新宋体" w:eastAsia="新宋体" w:hAnsi="宋体" w:cs="宋体"/>
      <w:w w:val="90"/>
      <w:kern w:val="0"/>
      <w:sz w:val="22"/>
      <w:szCs w:val="22"/>
    </w:rPr>
  </w:style>
  <w:style w:type="paragraph" w:customStyle="1" w:styleId="1112">
    <w:name w:val="表内字体111"/>
    <w:basedOn w:val="a1"/>
    <w:link w:val="111Char0"/>
    <w:qFormat/>
    <w:rsid w:val="00A64CCA"/>
    <w:pPr>
      <w:adjustRightInd w:val="0"/>
      <w:snapToGrid w:val="0"/>
      <w:jc w:val="center"/>
    </w:pPr>
    <w:rPr>
      <w:snapToGrid w:val="0"/>
      <w:kern w:val="0"/>
    </w:rPr>
  </w:style>
  <w:style w:type="paragraph" w:customStyle="1" w:styleId="affffff3">
    <w:name w:val="我的正文"/>
    <w:basedOn w:val="a1"/>
    <w:link w:val="Charffffd"/>
    <w:qFormat/>
    <w:rsid w:val="00A64CCA"/>
    <w:pPr>
      <w:spacing w:line="440" w:lineRule="exact"/>
      <w:ind w:firstLineChars="192" w:firstLine="538"/>
    </w:pPr>
    <w:rPr>
      <w:kern w:val="0"/>
      <w:sz w:val="24"/>
    </w:rPr>
  </w:style>
  <w:style w:type="paragraph" w:customStyle="1" w:styleId="114">
    <w:name w:val="正文11"/>
    <w:basedOn w:val="a1"/>
    <w:link w:val="11Char1"/>
    <w:qFormat/>
    <w:rsid w:val="00A64CCA"/>
    <w:pPr>
      <w:spacing w:line="360" w:lineRule="auto"/>
      <w:ind w:firstLineChars="200" w:firstLine="480"/>
    </w:pPr>
    <w:rPr>
      <w:color w:val="000000"/>
      <w:sz w:val="24"/>
      <w:szCs w:val="22"/>
    </w:rPr>
  </w:style>
  <w:style w:type="paragraph" w:customStyle="1" w:styleId="2ffe">
    <w:name w:val="正文2段落"/>
    <w:basedOn w:val="a1"/>
    <w:next w:val="a1"/>
    <w:qFormat/>
    <w:rsid w:val="00A64CCA"/>
    <w:pPr>
      <w:spacing w:line="360" w:lineRule="auto"/>
      <w:jc w:val="left"/>
    </w:pPr>
    <w:rPr>
      <w:rFonts w:eastAsia="仿宋_GB2312"/>
      <w:sz w:val="24"/>
      <w:szCs w:val="21"/>
    </w:rPr>
  </w:style>
  <w:style w:type="paragraph" w:customStyle="1" w:styleId="afffffffffff8">
    <w:name w:val="正文段落"/>
    <w:basedOn w:val="2ffe"/>
    <w:next w:val="2ffe"/>
    <w:link w:val="Charfffffffff0"/>
    <w:qFormat/>
    <w:rsid w:val="00A64CCA"/>
    <w:pPr>
      <w:ind w:firstLineChars="200" w:firstLine="200"/>
    </w:pPr>
  </w:style>
  <w:style w:type="paragraph" w:customStyle="1" w:styleId="-HF0">
    <w:name w:val="表格-HF"/>
    <w:basedOn w:val="a1"/>
    <w:link w:val="-HF"/>
    <w:uiPriority w:val="1"/>
    <w:qFormat/>
    <w:rsid w:val="00A64CCA"/>
    <w:pPr>
      <w:jc w:val="center"/>
    </w:pPr>
    <w:rPr>
      <w:szCs w:val="21"/>
    </w:rPr>
  </w:style>
  <w:style w:type="paragraph" w:customStyle="1" w:styleId="-HF4">
    <w:name w:val="表题-HF"/>
    <w:basedOn w:val="a1"/>
    <w:link w:val="-HF3"/>
    <w:uiPriority w:val="1"/>
    <w:qFormat/>
    <w:rsid w:val="00A64CCA"/>
    <w:pPr>
      <w:spacing w:line="348" w:lineRule="auto"/>
      <w:jc w:val="center"/>
    </w:pPr>
    <w:rPr>
      <w:b/>
      <w:sz w:val="24"/>
      <w:szCs w:val="21"/>
    </w:rPr>
  </w:style>
  <w:style w:type="paragraph" w:customStyle="1" w:styleId="222222">
    <w:name w:val="222222"/>
    <w:basedOn w:val="a1"/>
    <w:link w:val="222222Char"/>
    <w:qFormat/>
    <w:rsid w:val="00A64CCA"/>
    <w:pPr>
      <w:adjustRightInd w:val="0"/>
      <w:snapToGrid w:val="0"/>
      <w:jc w:val="center"/>
    </w:pPr>
    <w:rPr>
      <w:rFonts w:ascii="宋体" w:hAnsi="宋体"/>
      <w:kern w:val="0"/>
      <w:sz w:val="20"/>
    </w:rPr>
  </w:style>
  <w:style w:type="paragraph" w:customStyle="1" w:styleId="1e">
    <w:name w:val="1正文"/>
    <w:basedOn w:val="a1"/>
    <w:link w:val="1Chara"/>
    <w:qFormat/>
    <w:rsid w:val="00A64CCA"/>
    <w:pPr>
      <w:adjustRightInd w:val="0"/>
      <w:snapToGrid w:val="0"/>
      <w:spacing w:line="480" w:lineRule="exact"/>
      <w:ind w:firstLineChars="200" w:firstLine="520"/>
    </w:pPr>
    <w:rPr>
      <w:rFonts w:hAnsi="宋体"/>
      <w:kern w:val="0"/>
      <w:sz w:val="26"/>
      <w:szCs w:val="26"/>
    </w:rPr>
  </w:style>
  <w:style w:type="paragraph" w:customStyle="1" w:styleId="11110">
    <w:name w:val="1111"/>
    <w:basedOn w:val="a1"/>
    <w:link w:val="1111Char"/>
    <w:qFormat/>
    <w:rsid w:val="00A64CCA"/>
    <w:pPr>
      <w:jc w:val="center"/>
    </w:pPr>
    <w:rPr>
      <w:b/>
      <w:kern w:val="0"/>
      <w:sz w:val="20"/>
    </w:rPr>
  </w:style>
  <w:style w:type="paragraph" w:customStyle="1" w:styleId="03">
    <w:name w:val="03表格文本"/>
    <w:basedOn w:val="a1"/>
    <w:link w:val="03Char"/>
    <w:qFormat/>
    <w:rsid w:val="00A64CCA"/>
    <w:pPr>
      <w:adjustRightInd w:val="0"/>
      <w:snapToGrid w:val="0"/>
      <w:spacing w:line="360" w:lineRule="exact"/>
      <w:jc w:val="center"/>
    </w:pPr>
    <w:rPr>
      <w:kern w:val="0"/>
      <w:sz w:val="22"/>
      <w:szCs w:val="20"/>
    </w:rPr>
  </w:style>
  <w:style w:type="paragraph" w:customStyle="1" w:styleId="Char4CharCharChar2">
    <w:name w:val="Char4 Char Char Char2"/>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020">
    <w:name w:val="02表格标题"/>
    <w:basedOn w:val="24"/>
    <w:qFormat/>
    <w:rsid w:val="00A64CCA"/>
    <w:pPr>
      <w:keepNext w:val="0"/>
      <w:keepLines w:val="0"/>
      <w:spacing w:beforeLines="50" w:after="0" w:line="480" w:lineRule="exact"/>
      <w:ind w:firstLine="0"/>
      <w:jc w:val="center"/>
      <w:outlineLvl w:val="4"/>
    </w:pPr>
    <w:rPr>
      <w:color w:val="auto"/>
      <w:kern w:val="2"/>
      <w:sz w:val="26"/>
      <w:szCs w:val="26"/>
    </w:rPr>
  </w:style>
  <w:style w:type="paragraph" w:customStyle="1" w:styleId="Char4CharCharChar4">
    <w:name w:val="Char4 Char Char Char4"/>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4CharCharChar5">
    <w:name w:val="Char4 Char Char Char5"/>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4CharCharChar6">
    <w:name w:val="Char4 Char Char Char6"/>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4CharCharChar3">
    <w:name w:val="Char4 Char Char Char3"/>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CharCharCharCharCharChar5">
    <w:name w:val="Char Char Char Char Char Char Char5"/>
    <w:basedOn w:val="a1"/>
    <w:link w:val="CharCharCharCharCharCharCharChar"/>
    <w:qFormat/>
    <w:rsid w:val="00A64CCA"/>
  </w:style>
  <w:style w:type="paragraph" w:customStyle="1" w:styleId="zwCharChar">
    <w:name w:val="zw Char Char"/>
    <w:basedOn w:val="a1"/>
    <w:link w:val="zwCharCharChar"/>
    <w:qFormat/>
    <w:rsid w:val="00A64CCA"/>
    <w:pPr>
      <w:spacing w:line="480" w:lineRule="exact"/>
      <w:ind w:firstLineChars="200" w:firstLine="480"/>
    </w:pPr>
    <w:rPr>
      <w:bCs/>
      <w:color w:val="000000"/>
      <w:sz w:val="24"/>
    </w:rPr>
  </w:style>
  <w:style w:type="paragraph" w:customStyle="1" w:styleId="141">
    <w:name w:val="14"/>
    <w:qFormat/>
    <w:rsid w:val="00A64CCA"/>
    <w:pPr>
      <w:widowControl w:val="0"/>
      <w:jc w:val="both"/>
    </w:pPr>
    <w:rPr>
      <w:rFonts w:ascii="Calibri" w:hAnsi="Calibri"/>
      <w:kern w:val="2"/>
      <w:sz w:val="21"/>
      <w:szCs w:val="22"/>
    </w:rPr>
  </w:style>
  <w:style w:type="paragraph" w:customStyle="1" w:styleId="41">
    <w:name w:val="标题4 第1条"/>
    <w:basedOn w:val="4"/>
    <w:qFormat/>
    <w:rsid w:val="00A64CCA"/>
    <w:pPr>
      <w:numPr>
        <w:ilvl w:val="0"/>
        <w:numId w:val="2"/>
      </w:numPr>
      <w:spacing w:beforeLines="10" w:afterLines="10" w:line="288" w:lineRule="auto"/>
      <w:ind w:left="0" w:firstLineChars="200" w:firstLine="0"/>
    </w:pPr>
    <w:rPr>
      <w:rFonts w:ascii="Cambria" w:eastAsia="宋体" w:hAnsi="Cambria"/>
      <w:b w:val="0"/>
      <w:sz w:val="24"/>
    </w:rPr>
  </w:style>
  <w:style w:type="paragraph" w:customStyle="1" w:styleId="115">
    <w:name w:val="图头11"/>
    <w:basedOn w:val="a1"/>
    <w:link w:val="11Char2"/>
    <w:qFormat/>
    <w:rsid w:val="00A64CCA"/>
    <w:pPr>
      <w:adjustRightInd w:val="0"/>
      <w:snapToGrid w:val="0"/>
      <w:spacing w:afterLines="100" w:line="0" w:lineRule="atLeast"/>
      <w:jc w:val="center"/>
    </w:pPr>
    <w:rPr>
      <w:b/>
      <w:snapToGrid w:val="0"/>
      <w:kern w:val="0"/>
      <w:sz w:val="24"/>
    </w:rPr>
  </w:style>
  <w:style w:type="paragraph" w:customStyle="1" w:styleId="80">
    <w:name w:val="样式8"/>
    <w:basedOn w:val="a1"/>
    <w:link w:val="8Char0"/>
    <w:qFormat/>
    <w:rsid w:val="00A64CCA"/>
    <w:pPr>
      <w:adjustRightInd w:val="0"/>
      <w:snapToGrid w:val="0"/>
      <w:spacing w:beforeLines="10" w:afterLines="10" w:line="300" w:lineRule="exact"/>
      <w:ind w:firstLineChars="200" w:firstLine="200"/>
      <w:jc w:val="center"/>
    </w:pPr>
    <w:rPr>
      <w:rFonts w:ascii="Arial" w:cs="Arial"/>
      <w:sz w:val="24"/>
      <w:szCs w:val="21"/>
    </w:rPr>
  </w:style>
  <w:style w:type="paragraph" w:customStyle="1" w:styleId="2fff">
    <w:name w:val="样式 宋体 五号 首行缩进:  2 字符"/>
    <w:basedOn w:val="a1"/>
    <w:next w:val="a1"/>
    <w:qFormat/>
    <w:rsid w:val="00A64CCA"/>
    <w:pPr>
      <w:spacing w:beforeLines="10" w:afterLines="10" w:line="360" w:lineRule="auto"/>
      <w:ind w:firstLineChars="200" w:firstLine="200"/>
      <w:jc w:val="center"/>
    </w:pPr>
    <w:rPr>
      <w:rFonts w:cs="宋体"/>
      <w:sz w:val="24"/>
      <w:szCs w:val="21"/>
    </w:rPr>
  </w:style>
  <w:style w:type="paragraph" w:customStyle="1" w:styleId="CM26">
    <w:name w:val="CM26"/>
    <w:basedOn w:val="a1"/>
    <w:next w:val="a1"/>
    <w:uiPriority w:val="99"/>
    <w:qFormat/>
    <w:rsid w:val="00A64CCA"/>
    <w:pPr>
      <w:autoSpaceDE w:val="0"/>
      <w:autoSpaceDN w:val="0"/>
      <w:adjustRightInd w:val="0"/>
      <w:spacing w:beforeLines="10" w:afterLines="10" w:line="471" w:lineRule="atLeast"/>
      <w:ind w:firstLineChars="200" w:firstLine="200"/>
      <w:jc w:val="left"/>
    </w:pPr>
    <w:rPr>
      <w:rFonts w:ascii="宋体"/>
      <w:kern w:val="0"/>
      <w:sz w:val="24"/>
    </w:rPr>
  </w:style>
  <w:style w:type="paragraph" w:customStyle="1" w:styleId="030">
    <w:name w:val="03表格文字"/>
    <w:basedOn w:val="a1"/>
    <w:link w:val="03Char0"/>
    <w:qFormat/>
    <w:rsid w:val="00A64CCA"/>
    <w:pPr>
      <w:adjustRightInd w:val="0"/>
      <w:snapToGrid w:val="0"/>
      <w:spacing w:beforeLines="10" w:afterLines="10" w:line="360" w:lineRule="exact"/>
      <w:ind w:firstLineChars="200" w:firstLine="200"/>
      <w:jc w:val="center"/>
    </w:pPr>
    <w:rPr>
      <w:kern w:val="0"/>
      <w:sz w:val="22"/>
      <w:szCs w:val="20"/>
    </w:rPr>
  </w:style>
  <w:style w:type="paragraph" w:customStyle="1" w:styleId="Char71">
    <w:name w:val="Char71"/>
    <w:basedOn w:val="a1"/>
    <w:qFormat/>
    <w:rsid w:val="00A64CCA"/>
    <w:pPr>
      <w:adjustRightInd w:val="0"/>
      <w:spacing w:line="360" w:lineRule="auto"/>
    </w:pPr>
    <w:rPr>
      <w:kern w:val="0"/>
      <w:sz w:val="24"/>
      <w:szCs w:val="20"/>
    </w:rPr>
  </w:style>
  <w:style w:type="paragraph" w:customStyle="1" w:styleId="body">
    <w:name w:val="body"/>
    <w:basedOn w:val="a1"/>
    <w:qFormat/>
    <w:rsid w:val="00A64CCA"/>
    <w:pPr>
      <w:spacing w:line="360" w:lineRule="auto"/>
      <w:ind w:firstLineChars="200" w:firstLine="480"/>
    </w:pPr>
    <w:rPr>
      <w:rFonts w:ascii="宋体" w:hAnsi="宋体"/>
      <w:sz w:val="24"/>
    </w:rPr>
  </w:style>
  <w:style w:type="paragraph" w:customStyle="1" w:styleId="-HF2">
    <w:name w:val="图题-HF"/>
    <w:basedOn w:val="-HF4"/>
    <w:link w:val="-HF1"/>
    <w:uiPriority w:val="2"/>
    <w:qFormat/>
    <w:rsid w:val="00A64CCA"/>
  </w:style>
  <w:style w:type="paragraph" w:customStyle="1" w:styleId="20505">
    <w:name w:val="样式 标题 2 + 段前: 0.5 行 段后: 0.5 行"/>
    <w:basedOn w:val="20"/>
    <w:qFormat/>
    <w:rsid w:val="00A64CCA"/>
    <w:pPr>
      <w:spacing w:beforeLines="10" w:afterLines="10"/>
      <w:ind w:firstLineChars="200" w:firstLine="200"/>
    </w:pPr>
    <w:rPr>
      <w:rFonts w:ascii="Cambria" w:hAnsi="Cambria"/>
    </w:rPr>
  </w:style>
  <w:style w:type="paragraph" w:customStyle="1" w:styleId="affffffffffffffffff1">
    <w:name w:val="样式 四号 居中"/>
    <w:basedOn w:val="a1"/>
    <w:qFormat/>
    <w:rsid w:val="00A64CCA"/>
    <w:pPr>
      <w:adjustRightInd w:val="0"/>
      <w:spacing w:beforeLines="50" w:afterLines="50" w:line="460" w:lineRule="exact"/>
      <w:ind w:firstLineChars="200" w:firstLine="200"/>
      <w:jc w:val="center"/>
      <w:textAlignment w:val="baseline"/>
    </w:pPr>
    <w:rPr>
      <w:rFonts w:cs="宋体"/>
      <w:sz w:val="24"/>
      <w:szCs w:val="20"/>
    </w:rPr>
  </w:style>
  <w:style w:type="paragraph" w:customStyle="1" w:styleId="232">
    <w:name w:val="样式 宋体 小四 行距: 固定值 23 磅"/>
    <w:basedOn w:val="a1"/>
    <w:semiHidden/>
    <w:qFormat/>
    <w:rsid w:val="00A64CCA"/>
    <w:pPr>
      <w:spacing w:beforeLines="50" w:afterLines="50" w:line="460" w:lineRule="exact"/>
      <w:ind w:firstLineChars="200" w:firstLine="464"/>
    </w:pPr>
    <w:rPr>
      <w:rFonts w:ascii="宋体" w:hAnsi="宋体" w:cs="宋体"/>
      <w:sz w:val="24"/>
      <w:szCs w:val="20"/>
    </w:rPr>
  </w:style>
  <w:style w:type="paragraph" w:customStyle="1" w:styleId="12205050">
    <w:name w:val="样式 样式 样式 样式1 + 首行缩进:  2 字符 + 首行缩进:  2 字符 段前: 0.5 行 段后: 0.5 行 + 首..."/>
    <w:basedOn w:val="1220505"/>
    <w:semiHidden/>
    <w:qFormat/>
    <w:rsid w:val="00A64CCA"/>
    <w:pPr>
      <w:ind w:firstLine="464"/>
    </w:pPr>
  </w:style>
  <w:style w:type="paragraph" w:customStyle="1" w:styleId="12CharCharCharCharCharChar">
    <w:name w:val="样式 样式1 + 首行缩进:  2 字符 Char Char Char Char Char Char"/>
    <w:basedOn w:val="a1"/>
    <w:semiHidden/>
    <w:qFormat/>
    <w:rsid w:val="00A64CCA"/>
    <w:pPr>
      <w:spacing w:beforeLines="50" w:afterLines="50" w:line="460" w:lineRule="exact"/>
      <w:ind w:firstLineChars="200" w:firstLine="480"/>
    </w:pPr>
    <w:rPr>
      <w:rFonts w:cs="宋体"/>
      <w:kern w:val="0"/>
      <w:sz w:val="24"/>
      <w:szCs w:val="20"/>
      <w:lang w:val="zh-CN"/>
    </w:rPr>
  </w:style>
  <w:style w:type="paragraph" w:customStyle="1" w:styleId="affffff1">
    <w:name w:val="二级标题"/>
    <w:next w:val="a1"/>
    <w:link w:val="CharCharfc"/>
    <w:qFormat/>
    <w:rsid w:val="00A64CCA"/>
    <w:pPr>
      <w:spacing w:before="120" w:after="120"/>
    </w:pPr>
    <w:rPr>
      <w:b/>
      <w:sz w:val="28"/>
    </w:rPr>
  </w:style>
  <w:style w:type="paragraph" w:customStyle="1" w:styleId="107">
    <w:name w:val="样式 标题 1 + 华文中宋 两端对齐 左侧:  0 厘米"/>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CCCharCharCharCharCharChar">
    <w:name w:val="CC Char Char Char Char Char Char"/>
    <w:basedOn w:val="2f3"/>
    <w:next w:val="2f3"/>
    <w:qFormat/>
    <w:rsid w:val="00A64CCA"/>
    <w:pPr>
      <w:spacing w:after="0" w:line="240" w:lineRule="auto"/>
      <w:ind w:leftChars="0" w:left="0"/>
    </w:pPr>
    <w:rPr>
      <w:szCs w:val="22"/>
    </w:rPr>
  </w:style>
  <w:style w:type="paragraph" w:customStyle="1" w:styleId="affffff0">
    <w:name w:val="正文文字"/>
    <w:basedOn w:val="a1"/>
    <w:link w:val="affffff"/>
    <w:qFormat/>
    <w:rsid w:val="00A64CCA"/>
    <w:pPr>
      <w:snapToGrid w:val="0"/>
      <w:spacing w:beforeLines="50" w:line="312" w:lineRule="auto"/>
      <w:ind w:firstLineChars="225" w:firstLine="540"/>
    </w:pPr>
    <w:rPr>
      <w:rFonts w:ascii="Arial" w:eastAsia="仿宋_GB2312" w:hAnsi="Arial" w:cs="Arial"/>
      <w:bCs/>
      <w:kern w:val="0"/>
      <w:sz w:val="24"/>
      <w:lang w:val="de-DE"/>
    </w:rPr>
  </w:style>
  <w:style w:type="paragraph" w:customStyle="1" w:styleId="CharChar1CharCharCharChar">
    <w:name w:val="Char Char1 Char Char Char Char"/>
    <w:basedOn w:val="a1"/>
    <w:qFormat/>
    <w:rsid w:val="00A64CCA"/>
    <w:rPr>
      <w:sz w:val="24"/>
    </w:rPr>
  </w:style>
  <w:style w:type="paragraph" w:customStyle="1" w:styleId="Char2CharCharCharCharCharChar">
    <w:name w:val="Char2 Char Char Char Char Char Char"/>
    <w:basedOn w:val="a1"/>
    <w:qFormat/>
    <w:rsid w:val="00A64CCA"/>
  </w:style>
  <w:style w:type="paragraph" w:customStyle="1" w:styleId="CharCharChar3CharCharCharChar">
    <w:name w:val="Char Char Char3 Char Char Char Char"/>
    <w:basedOn w:val="a1"/>
    <w:next w:val="a1"/>
    <w:qFormat/>
    <w:rsid w:val="00A64CCA"/>
    <w:pPr>
      <w:spacing w:line="360" w:lineRule="auto"/>
      <w:ind w:firstLineChars="200" w:firstLine="200"/>
    </w:pPr>
    <w:rPr>
      <w:rFonts w:ascii="宋体" w:hAnsi="宋体" w:cs="宋体"/>
      <w:sz w:val="24"/>
    </w:rPr>
  </w:style>
  <w:style w:type="paragraph" w:customStyle="1" w:styleId="affffffffffffffffff2">
    <w:name w:val="王向东正文"/>
    <w:qFormat/>
    <w:rsid w:val="00A64CCA"/>
    <w:pPr>
      <w:ind w:rightChars="8" w:right="17" w:firstLineChars="200" w:firstLine="480"/>
    </w:pPr>
    <w:rPr>
      <w:rFonts w:ascii="宋体" w:hAnsi="宋体" w:cs="幼圆"/>
      <w:kern w:val="2"/>
      <w:sz w:val="24"/>
      <w:szCs w:val="24"/>
    </w:rPr>
  </w:style>
  <w:style w:type="paragraph" w:customStyle="1" w:styleId="133">
    <w:name w:val="样式13"/>
    <w:basedOn w:val="a1"/>
    <w:qFormat/>
    <w:rsid w:val="00A64CCA"/>
    <w:pPr>
      <w:autoSpaceDE w:val="0"/>
      <w:autoSpaceDN w:val="0"/>
      <w:adjustRightInd w:val="0"/>
      <w:snapToGrid w:val="0"/>
      <w:spacing w:beforeLines="50" w:line="480" w:lineRule="exact"/>
      <w:jc w:val="center"/>
      <w:outlineLvl w:val="4"/>
    </w:pPr>
    <w:rPr>
      <w:sz w:val="26"/>
      <w:szCs w:val="26"/>
      <w:lang w:val="zh-CN"/>
    </w:rPr>
  </w:style>
  <w:style w:type="paragraph" w:customStyle="1" w:styleId="140">
    <w:name w:val="样式14"/>
    <w:basedOn w:val="a1"/>
    <w:link w:val="14Char"/>
    <w:qFormat/>
    <w:rsid w:val="00A64CCA"/>
    <w:pPr>
      <w:autoSpaceDE w:val="0"/>
      <w:autoSpaceDN w:val="0"/>
      <w:adjustRightInd w:val="0"/>
      <w:spacing w:line="320" w:lineRule="atLeast"/>
      <w:jc w:val="center"/>
    </w:pPr>
    <w:rPr>
      <w:sz w:val="22"/>
      <w:szCs w:val="22"/>
      <w:lang w:val="zh-CN"/>
    </w:rPr>
  </w:style>
  <w:style w:type="paragraph" w:customStyle="1" w:styleId="T0">
    <w:name w:val="T表格"/>
    <w:qFormat/>
    <w:rsid w:val="00A64CCA"/>
    <w:pPr>
      <w:widowControl w:val="0"/>
      <w:spacing w:line="280" w:lineRule="exact"/>
      <w:jc w:val="center"/>
    </w:pPr>
    <w:rPr>
      <w:rFonts w:ascii="宋体" w:hAnsi="宋体"/>
      <w:sz w:val="21"/>
      <w:szCs w:val="21"/>
    </w:rPr>
  </w:style>
  <w:style w:type="paragraph" w:customStyle="1" w:styleId="z">
    <w:name w:val="z正文"/>
    <w:basedOn w:val="afffffffff7"/>
    <w:qFormat/>
    <w:rsid w:val="00A64CCA"/>
    <w:pPr>
      <w:autoSpaceDE w:val="0"/>
      <w:autoSpaceDN w:val="0"/>
      <w:adjustRightInd w:val="0"/>
      <w:snapToGrid w:val="0"/>
      <w:spacing w:line="360" w:lineRule="auto"/>
      <w:ind w:leftChars="0" w:left="0" w:firstLineChars="200" w:firstLine="200"/>
      <w:textAlignment w:val="baseline"/>
    </w:pPr>
    <w:rPr>
      <w:szCs w:val="24"/>
    </w:rPr>
  </w:style>
  <w:style w:type="paragraph" w:customStyle="1" w:styleId="CharCharCharCharCharChar0">
    <w:name w:val="Char Char Char Char Char Char"/>
    <w:basedOn w:val="a1"/>
    <w:qFormat/>
    <w:rsid w:val="00A64CCA"/>
    <w:rPr>
      <w:rFonts w:ascii="宋体" w:hAnsi="宋体"/>
      <w:sz w:val="24"/>
    </w:rPr>
  </w:style>
  <w:style w:type="paragraph" w:customStyle="1" w:styleId="dxj0">
    <w:name w:val="dxj表内容"/>
    <w:basedOn w:val="afffff"/>
    <w:qFormat/>
    <w:rsid w:val="00A64CCA"/>
    <w:pPr>
      <w:overflowPunct w:val="0"/>
      <w:jc w:val="center"/>
    </w:pPr>
    <w:rPr>
      <w:rFonts w:eastAsia="Times New Roman"/>
      <w:color w:val="000000"/>
      <w:spacing w:val="0"/>
      <w:kern w:val="24"/>
      <w:szCs w:val="24"/>
    </w:rPr>
  </w:style>
  <w:style w:type="paragraph" w:customStyle="1" w:styleId="Char1CharCharChar">
    <w:name w:val="Char1 Char Char Char"/>
    <w:basedOn w:val="a1"/>
    <w:qFormat/>
    <w:rsid w:val="00A64CCA"/>
    <w:pPr>
      <w:spacing w:line="440" w:lineRule="exact"/>
    </w:pPr>
    <w:rPr>
      <w:rFonts w:ascii="宋体" w:hAnsi="宋体"/>
      <w:sz w:val="24"/>
    </w:rPr>
  </w:style>
  <w:style w:type="paragraph" w:customStyle="1" w:styleId="4f5">
    <w:name w:val="样式 标题 4"/>
    <w:basedOn w:val="4"/>
    <w:qFormat/>
    <w:rsid w:val="00A64CCA"/>
    <w:pPr>
      <w:numPr>
        <w:ilvl w:val="0"/>
        <w:numId w:val="0"/>
      </w:numPr>
      <w:tabs>
        <w:tab w:val="left" w:pos="1134"/>
        <w:tab w:val="left" w:pos="1630"/>
      </w:tabs>
      <w:spacing w:line="480" w:lineRule="exact"/>
      <w:jc w:val="left"/>
    </w:pPr>
    <w:rPr>
      <w:rFonts w:ascii="宋体" w:eastAsia="宋体" w:hAnsi="宋体" w:cs="Arial"/>
      <w:color w:val="008000"/>
      <w:spacing w:val="-10"/>
      <w:kern w:val="0"/>
      <w:sz w:val="24"/>
      <w:szCs w:val="24"/>
    </w:rPr>
  </w:style>
  <w:style w:type="paragraph" w:customStyle="1" w:styleId="affffffffffffffffff3">
    <w:name w:val="表格头"/>
    <w:basedOn w:val="a1"/>
    <w:qFormat/>
    <w:rsid w:val="00A64CCA"/>
    <w:pPr>
      <w:adjustRightInd w:val="0"/>
      <w:snapToGrid w:val="0"/>
      <w:spacing w:line="348" w:lineRule="auto"/>
      <w:jc w:val="center"/>
    </w:pPr>
    <w:rPr>
      <w:sz w:val="28"/>
    </w:rPr>
  </w:style>
  <w:style w:type="paragraph" w:customStyle="1" w:styleId="afffffffff1">
    <w:name w:val="表格编号"/>
    <w:basedOn w:val="a1"/>
    <w:next w:val="a1"/>
    <w:link w:val="CharCharfff2"/>
    <w:qFormat/>
    <w:rsid w:val="00A64CCA"/>
    <w:pPr>
      <w:jc w:val="center"/>
    </w:pPr>
    <w:rPr>
      <w:sz w:val="24"/>
      <w:szCs w:val="20"/>
    </w:rPr>
  </w:style>
  <w:style w:type="paragraph" w:customStyle="1" w:styleId="33CharChar1113111111-3rdOrder2">
    <w:name w:val="样式 样式 标题 3标题 3 Char Char1.1.1条标3§1.1.1.. (1.1.1)- 3rd Order ...2..."/>
    <w:basedOn w:val="a1"/>
    <w:qFormat/>
    <w:rsid w:val="00A64CCA"/>
    <w:pPr>
      <w:tabs>
        <w:tab w:val="left" w:pos="578"/>
      </w:tabs>
      <w:spacing w:line="300" w:lineRule="auto"/>
      <w:outlineLvl w:val="2"/>
    </w:pPr>
    <w:rPr>
      <w:rFonts w:ascii="Arial" w:hAnsi="Arial Narrow"/>
      <w:b/>
      <w:bCs/>
      <w:kern w:val="0"/>
      <w:sz w:val="24"/>
    </w:rPr>
  </w:style>
  <w:style w:type="paragraph" w:customStyle="1" w:styleId="2Heading22Char2112112-2Char0">
    <w:name w:val="样式 样式 标题 2_Heading 2标题 2 Char标题21.1标题 21.1节标2可研-标题 2节 Char... + ..."/>
    <w:basedOn w:val="a1"/>
    <w:qFormat/>
    <w:rsid w:val="00A64CCA"/>
    <w:pPr>
      <w:keepNext/>
      <w:tabs>
        <w:tab w:val="left" w:pos="57"/>
      </w:tabs>
      <w:adjustRightInd w:val="0"/>
      <w:snapToGrid w:val="0"/>
      <w:spacing w:line="300" w:lineRule="auto"/>
      <w:outlineLvl w:val="1"/>
    </w:pPr>
    <w:rPr>
      <w:rFonts w:ascii="Arial" w:hAnsi="Arial"/>
      <w:b/>
      <w:bCs/>
      <w:sz w:val="24"/>
    </w:rPr>
  </w:style>
  <w:style w:type="paragraph" w:customStyle="1" w:styleId="1664">
    <w:name w:val="样式 标题 1 + 小四 非加粗 段前: 6 磅 段后: 6 磅 行距: 最小值 4 磅"/>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17878125">
    <w:name w:val="样式 标题 1 + 小四 段前: 7.8 磅 段后: 7.8 磅 行距: 多倍行距 1.25 字行"/>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4">
    <w:name w:val="表格文字缩进"/>
    <w:basedOn w:val="a1"/>
    <w:next w:val="a1"/>
    <w:qFormat/>
    <w:rsid w:val="00A64CCA"/>
    <w:pPr>
      <w:spacing w:line="300" w:lineRule="auto"/>
      <w:ind w:firstLineChars="200" w:firstLine="420"/>
      <w:jc w:val="center"/>
    </w:pPr>
    <w:rPr>
      <w:color w:val="000000"/>
      <w:kern w:val="0"/>
    </w:rPr>
  </w:style>
  <w:style w:type="paragraph" w:customStyle="1" w:styleId="31">
    <w:name w:val="正文3"/>
    <w:link w:val="CharCharf5"/>
    <w:qFormat/>
    <w:rsid w:val="00A64CCA"/>
    <w:pPr>
      <w:ind w:firstLineChars="200" w:firstLine="480"/>
    </w:pPr>
    <w:rPr>
      <w:rFonts w:ascii="Arial Narrow" w:hAnsi="Arial Narrow"/>
      <w:sz w:val="24"/>
    </w:rPr>
  </w:style>
  <w:style w:type="paragraph" w:customStyle="1" w:styleId="Tabelle">
    <w:name w:val="Tabelle"/>
    <w:basedOn w:val="a1"/>
    <w:qFormat/>
    <w:rsid w:val="00A64CCA"/>
    <w:pPr>
      <w:widowControl/>
      <w:autoSpaceDE w:val="0"/>
      <w:autoSpaceDN w:val="0"/>
      <w:adjustRightInd w:val="0"/>
      <w:spacing w:line="300" w:lineRule="auto"/>
      <w:jc w:val="center"/>
    </w:pPr>
    <w:rPr>
      <w:rFonts w:ascii="Arial" w:hAnsi="Arial"/>
      <w:color w:val="000000"/>
      <w:kern w:val="0"/>
      <w:sz w:val="20"/>
      <w:szCs w:val="20"/>
      <w:lang w:val="en-GB"/>
    </w:rPr>
  </w:style>
  <w:style w:type="paragraph" w:customStyle="1" w:styleId="affffffffffffffffff5">
    <w:name w:val="表格文字左对齐"/>
    <w:basedOn w:val="afffffffffffffff0"/>
    <w:next w:val="afffffffffffffff0"/>
    <w:qFormat/>
    <w:rsid w:val="00A64CCA"/>
    <w:pPr>
      <w:widowControl w:val="0"/>
      <w:adjustRightInd w:val="0"/>
      <w:snapToGrid w:val="0"/>
      <w:spacing w:before="0" w:after="0" w:line="300" w:lineRule="auto"/>
      <w:jc w:val="center"/>
    </w:pPr>
    <w:rPr>
      <w:rFonts w:ascii="Arial" w:hAnsi="Arial"/>
      <w:b/>
      <w:kern w:val="0"/>
      <w:szCs w:val="21"/>
    </w:rPr>
  </w:style>
  <w:style w:type="paragraph" w:customStyle="1" w:styleId="spalten">
    <w:name w:val="spalten"/>
    <w:basedOn w:val="a1"/>
    <w:qFormat/>
    <w:rsid w:val="00A64CCA"/>
    <w:pPr>
      <w:widowControl/>
      <w:tabs>
        <w:tab w:val="left" w:pos="5670"/>
        <w:tab w:val="left" w:pos="7371"/>
      </w:tabs>
      <w:spacing w:line="300" w:lineRule="auto"/>
      <w:ind w:left="3969" w:hanging="2835"/>
      <w:jc w:val="left"/>
    </w:pPr>
    <w:rPr>
      <w:rFonts w:ascii="Arial" w:eastAsia="Times New Roman" w:hAnsi="Arial"/>
      <w:color w:val="000000"/>
      <w:kern w:val="0"/>
      <w:sz w:val="22"/>
      <w:szCs w:val="20"/>
      <w:lang w:val="de-DE"/>
    </w:rPr>
  </w:style>
  <w:style w:type="paragraph" w:customStyle="1" w:styleId="affffffffffffffffff6">
    <w:name w:val="正文首行不缩进"/>
    <w:basedOn w:val="a1"/>
    <w:qFormat/>
    <w:rsid w:val="00A64CCA"/>
    <w:pPr>
      <w:keepNext/>
      <w:keepLines/>
      <w:adjustRightInd w:val="0"/>
      <w:snapToGrid w:val="0"/>
      <w:spacing w:line="360" w:lineRule="auto"/>
    </w:pPr>
    <w:rPr>
      <w:rFonts w:ascii="Arial Narrow" w:hAnsi="Arial Narrow"/>
      <w:color w:val="000000"/>
      <w:kern w:val="0"/>
      <w:sz w:val="28"/>
    </w:rPr>
  </w:style>
  <w:style w:type="paragraph" w:customStyle="1" w:styleId="1fffb">
    <w:name w:val="目录1"/>
    <w:basedOn w:val="a1"/>
    <w:qFormat/>
    <w:rsid w:val="00A64CCA"/>
    <w:pPr>
      <w:spacing w:line="300" w:lineRule="auto"/>
      <w:ind w:leftChars="50" w:left="50"/>
    </w:pPr>
    <w:rPr>
      <w:rFonts w:ascii="Arial Narrow" w:eastAsia="仿宋_GB2312" w:hAnsi="Arial Narrow"/>
      <w:b/>
      <w:color w:val="000000"/>
      <w:kern w:val="0"/>
      <w:sz w:val="24"/>
    </w:rPr>
  </w:style>
  <w:style w:type="paragraph" w:customStyle="1" w:styleId="051">
    <w:name w:val="样式 五号 行距: 单倍行距 首行缩进:  0.5 字符"/>
    <w:basedOn w:val="a1"/>
    <w:qFormat/>
    <w:rsid w:val="00A64CCA"/>
    <w:pPr>
      <w:ind w:rightChars="147" w:right="147" w:firstLineChars="50" w:firstLine="50"/>
      <w:jc w:val="right"/>
    </w:pPr>
    <w:rPr>
      <w:rFonts w:ascii="Arial Narrow" w:eastAsia="仿宋_GB2312" w:hAnsi="Arial Narrow" w:cs="宋体"/>
      <w:color w:val="000000"/>
      <w:kern w:val="0"/>
      <w:szCs w:val="21"/>
    </w:rPr>
  </w:style>
  <w:style w:type="paragraph" w:customStyle="1" w:styleId="0505147">
    <w:name w:val="样式 样式 五号 行距: 单倍行距 首行缩进:  0.5 字符 + 首行缩进:  0.5 字符 右侧:  1.47 字符"/>
    <w:basedOn w:val="051"/>
    <w:qFormat/>
    <w:rsid w:val="00A64CCA"/>
    <w:pPr>
      <w:ind w:right="353" w:firstLine="105"/>
      <w:jc w:val="left"/>
    </w:pPr>
    <w:rPr>
      <w:szCs w:val="20"/>
    </w:rPr>
  </w:style>
  <w:style w:type="paragraph" w:customStyle="1" w:styleId="affffffffffffffffff7">
    <w:name w:val="表格文字中对齐"/>
    <w:basedOn w:val="affffffffffffffffff4"/>
    <w:qFormat/>
    <w:rsid w:val="00A64CCA"/>
    <w:pPr>
      <w:keepNext/>
      <w:keepLines/>
      <w:spacing w:beforeLines="10" w:afterLines="10" w:line="578" w:lineRule="auto"/>
      <w:ind w:firstLine="0"/>
      <w:jc w:val="both"/>
      <w:outlineLvl w:val="0"/>
    </w:pPr>
    <w:rPr>
      <w:b/>
      <w:bCs/>
      <w:color w:val="auto"/>
      <w:kern w:val="44"/>
      <w:sz w:val="44"/>
      <w:szCs w:val="44"/>
    </w:rPr>
  </w:style>
  <w:style w:type="paragraph" w:customStyle="1" w:styleId="affffffffffffffffff8">
    <w:name w:val="表格文字两端对齐"/>
    <w:basedOn w:val="affffffffffffffffff4"/>
    <w:qFormat/>
    <w:rsid w:val="00A64CCA"/>
    <w:pPr>
      <w:keepNext/>
      <w:keepLines/>
      <w:spacing w:beforeLines="10" w:afterLines="10" w:line="578" w:lineRule="auto"/>
      <w:ind w:firstLine="0"/>
      <w:jc w:val="both"/>
      <w:outlineLvl w:val="0"/>
    </w:pPr>
    <w:rPr>
      <w:b/>
      <w:bCs/>
      <w:color w:val="auto"/>
      <w:kern w:val="44"/>
      <w:sz w:val="44"/>
      <w:szCs w:val="44"/>
    </w:rPr>
  </w:style>
  <w:style w:type="paragraph" w:customStyle="1" w:styleId="affffffffffffffffff9">
    <w:name w:val="封面分册"/>
    <w:basedOn w:val="affffffffffffffffffa"/>
    <w:next w:val="affffffffffffffffffa"/>
    <w:qFormat/>
    <w:rsid w:val="00A64CCA"/>
    <w:rPr>
      <w:sz w:val="32"/>
    </w:rPr>
  </w:style>
  <w:style w:type="paragraph" w:customStyle="1" w:styleId="affffffffffffffffffa">
    <w:name w:val="封面项目名称"/>
    <w:basedOn w:val="a1"/>
    <w:qFormat/>
    <w:rsid w:val="00A64CCA"/>
    <w:pPr>
      <w:spacing w:line="300" w:lineRule="auto"/>
      <w:jc w:val="center"/>
    </w:pPr>
    <w:rPr>
      <w:rFonts w:eastAsia="仿宋_GB2312"/>
      <w:b/>
      <w:color w:val="000000"/>
      <w:kern w:val="0"/>
      <w:sz w:val="44"/>
    </w:rPr>
  </w:style>
  <w:style w:type="paragraph" w:customStyle="1" w:styleId="affffffffffffffffffb">
    <w:name w:val="封面首行"/>
    <w:basedOn w:val="a1"/>
    <w:next w:val="affffffffffffffffffa"/>
    <w:qFormat/>
    <w:rsid w:val="00A64CCA"/>
    <w:pPr>
      <w:spacing w:line="300" w:lineRule="auto"/>
    </w:pPr>
    <w:rPr>
      <w:rFonts w:eastAsia="仿宋_GB2312"/>
      <w:b/>
      <w:color w:val="000000"/>
      <w:kern w:val="0"/>
      <w:sz w:val="24"/>
    </w:rPr>
  </w:style>
  <w:style w:type="paragraph" w:customStyle="1" w:styleId="affffffffc">
    <w:name w:val="表标题"/>
    <w:link w:val="Charffffffd"/>
    <w:qFormat/>
    <w:rsid w:val="00A64CCA"/>
    <w:pPr>
      <w:spacing w:beforeLines="50" w:line="300" w:lineRule="auto"/>
      <w:jc w:val="center"/>
    </w:pPr>
    <w:rPr>
      <w:rFonts w:ascii="Arial Narrow" w:eastAsia="仿宋_GB2312" w:hAnsi="Arial Narrow"/>
      <w:b/>
      <w:bCs/>
      <w:spacing w:val="-4"/>
      <w:sz w:val="24"/>
      <w:szCs w:val="24"/>
    </w:rPr>
  </w:style>
  <w:style w:type="paragraph" w:customStyle="1" w:styleId="affffffffffffffffffc">
    <w:name w:val="表中字"/>
    <w:qFormat/>
    <w:rsid w:val="00A64CCA"/>
    <w:pPr>
      <w:widowControl w:val="0"/>
      <w:adjustRightInd w:val="0"/>
      <w:snapToGrid w:val="0"/>
      <w:jc w:val="center"/>
    </w:pPr>
    <w:rPr>
      <w:w w:val="90"/>
      <w:sz w:val="21"/>
    </w:rPr>
  </w:style>
  <w:style w:type="paragraph" w:customStyle="1" w:styleId="affffffffffffffffffd">
    <w:name w:val="附表名称"/>
    <w:basedOn w:val="afffffffff9"/>
    <w:qFormat/>
    <w:rsid w:val="00A64CCA"/>
    <w:pPr>
      <w:spacing w:line="360" w:lineRule="auto"/>
      <w:ind w:firstLineChars="0" w:firstLine="0"/>
      <w:jc w:val="center"/>
    </w:pPr>
    <w:rPr>
      <w:rFonts w:ascii="Arial Narrow" w:eastAsia="黑体" w:hAnsi="Arial Narrow" w:cs="Courier New"/>
      <w:color w:val="000000"/>
      <w:kern w:val="0"/>
      <w:sz w:val="28"/>
      <w:szCs w:val="21"/>
    </w:rPr>
  </w:style>
  <w:style w:type="paragraph" w:customStyle="1" w:styleId="05051470">
    <w:name w:val="样式 样式 样式 五号 行距: 单倍行距 首行缩进:  0.5 字符 + 首行缩进:  0.5 字符 右侧:  1.47 字符 ..."/>
    <w:basedOn w:val="0505147"/>
    <w:qFormat/>
    <w:rsid w:val="00A64CCA"/>
    <w:pPr>
      <w:jc w:val="both"/>
    </w:pPr>
  </w:style>
  <w:style w:type="paragraph" w:customStyle="1" w:styleId="2fff0">
    <w:name w:val="目录2"/>
    <w:basedOn w:val="20"/>
    <w:qFormat/>
    <w:rsid w:val="00A64CCA"/>
    <w:pPr>
      <w:spacing w:beforeLines="10" w:afterLines="10"/>
      <w:ind w:firstLineChars="200" w:firstLine="200"/>
    </w:pPr>
    <w:rPr>
      <w:rFonts w:ascii="Cambria" w:hAnsi="Cambria"/>
    </w:rPr>
  </w:style>
  <w:style w:type="paragraph" w:customStyle="1" w:styleId="afffffff1">
    <w:name w:val="表字"/>
    <w:basedOn w:val="a1"/>
    <w:link w:val="Charfffff4"/>
    <w:qFormat/>
    <w:rsid w:val="00A64CCA"/>
    <w:pPr>
      <w:spacing w:line="300" w:lineRule="auto"/>
      <w:jc w:val="center"/>
    </w:pPr>
    <w:rPr>
      <w:rFonts w:ascii="宋体"/>
      <w:color w:val="000000"/>
      <w:kern w:val="0"/>
      <w:szCs w:val="20"/>
    </w:rPr>
  </w:style>
  <w:style w:type="paragraph" w:customStyle="1" w:styleId="affffffffffffffffffe">
    <w:name w:val="表标"/>
    <w:basedOn w:val="a1"/>
    <w:next w:val="affffffffffffffd"/>
    <w:qFormat/>
    <w:rsid w:val="00A64CCA"/>
    <w:pPr>
      <w:tabs>
        <w:tab w:val="left" w:pos="3750"/>
      </w:tabs>
      <w:adjustRightInd w:val="0"/>
      <w:snapToGrid w:val="0"/>
      <w:ind w:firstLineChars="200" w:firstLine="561"/>
      <w:jc w:val="center"/>
      <w:textAlignment w:val="baseline"/>
    </w:pPr>
    <w:rPr>
      <w:rFonts w:ascii="楷体_GB2312" w:eastAsia="黑体"/>
      <w:color w:val="000000"/>
      <w:kern w:val="0"/>
      <w:sz w:val="28"/>
      <w:szCs w:val="20"/>
    </w:rPr>
  </w:style>
  <w:style w:type="paragraph" w:customStyle="1" w:styleId="2fff1">
    <w:name w:val="正文首行缩进2字"/>
    <w:basedOn w:val="a1"/>
    <w:qFormat/>
    <w:rsid w:val="00A64CCA"/>
    <w:pPr>
      <w:keepNext/>
      <w:keepLines/>
      <w:adjustRightInd w:val="0"/>
      <w:snapToGrid w:val="0"/>
      <w:spacing w:line="360" w:lineRule="auto"/>
      <w:ind w:firstLineChars="201" w:firstLine="563"/>
    </w:pPr>
    <w:rPr>
      <w:rFonts w:ascii="Arial Narrow" w:hAnsi="Arial Narrow"/>
      <w:sz w:val="28"/>
    </w:rPr>
  </w:style>
  <w:style w:type="paragraph" w:customStyle="1" w:styleId="afffffffffffffffffff">
    <w:name w:val="封面大标题"/>
    <w:basedOn w:val="affffffffffffffffffa"/>
    <w:next w:val="affffffffffffffffffa"/>
    <w:qFormat/>
    <w:rsid w:val="00A64CCA"/>
    <w:rPr>
      <w:rFonts w:eastAsia="宋体"/>
      <w:b w:val="0"/>
      <w:color w:val="auto"/>
      <w:spacing w:val="100"/>
      <w:kern w:val="2"/>
      <w:sz w:val="52"/>
    </w:rPr>
  </w:style>
  <w:style w:type="paragraph" w:customStyle="1" w:styleId="xl164">
    <w:name w:val="xl164"/>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hAnsi="宋体" w:cs="宋体"/>
      <w:kern w:val="0"/>
      <w:szCs w:val="21"/>
    </w:rPr>
  </w:style>
  <w:style w:type="paragraph" w:customStyle="1" w:styleId="D">
    <w:name w:val="三级D六"/>
    <w:basedOn w:val="afffffffffffffffffff0"/>
    <w:qFormat/>
    <w:rsid w:val="00A64CCA"/>
    <w:pPr>
      <w:autoSpaceDE/>
      <w:autoSpaceDN/>
      <w:adjustRightInd/>
      <w:spacing w:beforeLines="10" w:afterLines="10" w:line="578" w:lineRule="auto"/>
      <w:ind w:firstLineChars="200" w:firstLine="200"/>
      <w:textAlignment w:val="auto"/>
      <w:outlineLvl w:val="0"/>
    </w:pPr>
    <w:rPr>
      <w:rFonts w:ascii="Times New Roman" w:eastAsia="宋体" w:hAnsi="Times New Roman"/>
      <w:color w:val="auto"/>
      <w:kern w:val="44"/>
      <w:sz w:val="44"/>
      <w:szCs w:val="44"/>
    </w:rPr>
  </w:style>
  <w:style w:type="paragraph" w:customStyle="1" w:styleId="afffffffffffffffffff1">
    <w:name w:val="表格表头"/>
    <w:basedOn w:val="affffffffffffffffff4"/>
    <w:next w:val="affffffffffffffffff4"/>
    <w:qFormat/>
    <w:rsid w:val="00A64CCA"/>
    <w:pPr>
      <w:keepNext/>
      <w:keepLines/>
      <w:spacing w:beforeLines="10" w:afterLines="10" w:line="578" w:lineRule="auto"/>
      <w:ind w:firstLine="0"/>
      <w:jc w:val="both"/>
      <w:outlineLvl w:val="0"/>
    </w:pPr>
    <w:rPr>
      <w:b/>
      <w:bCs/>
      <w:color w:val="auto"/>
      <w:kern w:val="44"/>
      <w:sz w:val="44"/>
      <w:szCs w:val="44"/>
    </w:rPr>
  </w:style>
  <w:style w:type="paragraph" w:customStyle="1" w:styleId="CharCharCharChar14">
    <w:name w:val="Char Char Char Char14"/>
    <w:basedOn w:val="a1"/>
    <w:qFormat/>
    <w:rsid w:val="00A64CCA"/>
    <w:pPr>
      <w:spacing w:line="360" w:lineRule="auto"/>
      <w:ind w:firstLineChars="200" w:firstLine="200"/>
    </w:pPr>
    <w:rPr>
      <w:rFonts w:ascii="宋体" w:hAnsi="宋体" w:cs="宋体"/>
      <w:sz w:val="24"/>
    </w:rPr>
  </w:style>
  <w:style w:type="paragraph" w:customStyle="1" w:styleId="a0">
    <w:name w:val="第二节"/>
    <w:basedOn w:val="a1"/>
    <w:qFormat/>
    <w:rsid w:val="00A64CCA"/>
    <w:pPr>
      <w:numPr>
        <w:numId w:val="3"/>
      </w:numPr>
      <w:tabs>
        <w:tab w:val="left" w:pos="420"/>
      </w:tabs>
      <w:autoSpaceDE w:val="0"/>
      <w:autoSpaceDN w:val="0"/>
      <w:adjustRightInd w:val="0"/>
      <w:spacing w:line="360" w:lineRule="auto"/>
      <w:ind w:firstLine="0"/>
      <w:jc w:val="left"/>
      <w:textAlignment w:val="baseline"/>
    </w:pPr>
    <w:rPr>
      <w:rFonts w:ascii="宋体" w:hAnsi="宋体"/>
      <w:color w:val="FF0000"/>
      <w:kern w:val="0"/>
      <w:sz w:val="28"/>
      <w:szCs w:val="28"/>
    </w:rPr>
  </w:style>
  <w:style w:type="paragraph" w:customStyle="1" w:styleId="afffffffffffffffffff2">
    <w:name w:val="表格文字右对齐"/>
    <w:basedOn w:val="affffffffffffffffff4"/>
    <w:qFormat/>
    <w:rsid w:val="00A64CCA"/>
    <w:pPr>
      <w:keepNext/>
      <w:keepLines/>
      <w:spacing w:beforeLines="10" w:afterLines="10" w:line="578" w:lineRule="auto"/>
      <w:ind w:firstLine="0"/>
      <w:jc w:val="both"/>
      <w:outlineLvl w:val="0"/>
    </w:pPr>
    <w:rPr>
      <w:b/>
      <w:bCs/>
      <w:color w:val="auto"/>
      <w:kern w:val="44"/>
      <w:sz w:val="44"/>
      <w:szCs w:val="44"/>
    </w:rPr>
  </w:style>
  <w:style w:type="paragraph" w:customStyle="1" w:styleId="1CharCharCharCharCharCharCharCharCharCharCharCharCharCharCharChar">
    <w:name w:val="1 Char Char Char Char Char Char Char Char Char Char Char Char Char Char Char Char"/>
    <w:basedOn w:val="a1"/>
    <w:qFormat/>
    <w:rsid w:val="00A64CCA"/>
  </w:style>
  <w:style w:type="paragraph" w:customStyle="1" w:styleId="afffffffffffffffffff3">
    <w:name w:val="表格文字分散对齐"/>
    <w:basedOn w:val="affffffffffffffffff4"/>
    <w:qFormat/>
    <w:rsid w:val="00A64CCA"/>
    <w:pPr>
      <w:keepNext/>
      <w:keepLines/>
      <w:spacing w:beforeLines="10" w:afterLines="10" w:line="578" w:lineRule="auto"/>
      <w:ind w:firstLine="0"/>
      <w:jc w:val="both"/>
      <w:outlineLvl w:val="0"/>
    </w:pPr>
    <w:rPr>
      <w:b/>
      <w:bCs/>
      <w:color w:val="auto"/>
      <w:kern w:val="44"/>
      <w:sz w:val="44"/>
      <w:szCs w:val="44"/>
    </w:rPr>
  </w:style>
  <w:style w:type="paragraph" w:customStyle="1" w:styleId="afffffffffffffffffff4">
    <w:name w:val="表格文字自调"/>
    <w:basedOn w:val="afffffffff9"/>
    <w:qFormat/>
    <w:rsid w:val="00A64CCA"/>
    <w:pPr>
      <w:adjustRightInd/>
      <w:snapToGrid/>
      <w:spacing w:line="300" w:lineRule="auto"/>
      <w:ind w:firstLineChars="0" w:firstLine="0"/>
    </w:pPr>
    <w:rPr>
      <w:rFonts w:ascii="Times New Roman" w:hAnsi="Times New Roman" w:cs="Courier New"/>
      <w:sz w:val="21"/>
      <w:szCs w:val="21"/>
    </w:rPr>
  </w:style>
  <w:style w:type="paragraph" w:customStyle="1" w:styleId="CharCharCharCharCharCharChar4">
    <w:name w:val="Char Char Char Char Char Char Char4"/>
    <w:basedOn w:val="a1"/>
    <w:link w:val="CharCharCharCharCharCharCharChar3"/>
    <w:qFormat/>
    <w:rsid w:val="00A64CCA"/>
  </w:style>
  <w:style w:type="paragraph" w:customStyle="1" w:styleId="afffffffffffffffffff5">
    <w:name w:val="封面公司名称"/>
    <w:basedOn w:val="a1"/>
    <w:qFormat/>
    <w:rsid w:val="00A64CCA"/>
    <w:pPr>
      <w:adjustRightInd w:val="0"/>
      <w:snapToGrid w:val="0"/>
      <w:spacing w:line="300" w:lineRule="auto"/>
      <w:jc w:val="center"/>
    </w:pPr>
    <w:rPr>
      <w:rFonts w:ascii="Arial Narrow" w:eastAsia="黑体" w:hAnsi="Arial Narrow"/>
      <w:sz w:val="32"/>
    </w:rPr>
  </w:style>
  <w:style w:type="paragraph" w:customStyle="1" w:styleId="afffffffffffffffffff6">
    <w:name w:val="附表编号"/>
    <w:basedOn w:val="a1"/>
    <w:qFormat/>
    <w:rsid w:val="00A64CCA"/>
    <w:pPr>
      <w:adjustRightInd w:val="0"/>
      <w:snapToGrid w:val="0"/>
      <w:spacing w:line="360" w:lineRule="auto"/>
    </w:pPr>
    <w:rPr>
      <w:rFonts w:ascii="Arial Narrow" w:eastAsia="黑体" w:hAnsi="Arial Narrow"/>
      <w:sz w:val="28"/>
    </w:rPr>
  </w:style>
  <w:style w:type="paragraph" w:customStyle="1" w:styleId="3fa">
    <w:name w:val="纯文本3"/>
    <w:basedOn w:val="a1"/>
    <w:qFormat/>
    <w:rsid w:val="00A64CCA"/>
    <w:pPr>
      <w:adjustRightInd w:val="0"/>
      <w:textAlignment w:val="baseline"/>
    </w:pPr>
    <w:rPr>
      <w:rFonts w:ascii="宋体" w:hAnsi="Courier New"/>
    </w:rPr>
  </w:style>
  <w:style w:type="paragraph" w:customStyle="1" w:styleId="afffffffffffffffffff7">
    <w:name w:val="ÕýÎÄ"/>
    <w:qFormat/>
    <w:rsid w:val="00A64CCA"/>
    <w:pPr>
      <w:widowControl w:val="0"/>
      <w:overflowPunct w:val="0"/>
      <w:autoSpaceDE w:val="0"/>
      <w:autoSpaceDN w:val="0"/>
      <w:adjustRightInd w:val="0"/>
      <w:jc w:val="both"/>
      <w:textAlignment w:val="baseline"/>
    </w:pPr>
    <w:rPr>
      <w:kern w:val="2"/>
      <w:sz w:val="21"/>
    </w:rPr>
  </w:style>
  <w:style w:type="paragraph" w:customStyle="1" w:styleId="108">
    <w:name w:val="正文10"/>
    <w:qFormat/>
    <w:rsid w:val="00A64CCA"/>
    <w:pPr>
      <w:widowControl w:val="0"/>
      <w:adjustRightInd w:val="0"/>
      <w:spacing w:line="312" w:lineRule="atLeast"/>
      <w:jc w:val="both"/>
      <w:textAlignment w:val="baseline"/>
    </w:pPr>
    <w:rPr>
      <w:rFonts w:ascii="宋体"/>
      <w:sz w:val="34"/>
    </w:rPr>
  </w:style>
  <w:style w:type="paragraph" w:customStyle="1" w:styleId="afffffffffffffffffff8">
    <w:name w:val="注"/>
    <w:basedOn w:val="a1"/>
    <w:next w:val="a1"/>
    <w:qFormat/>
    <w:rsid w:val="00A64CCA"/>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val="0"/>
      <w:snapToGrid w:val="0"/>
      <w:spacing w:line="312" w:lineRule="auto"/>
      <w:jc w:val="left"/>
    </w:pPr>
    <w:rPr>
      <w:rFonts w:ascii="宋体" w:eastAsia="黑体" w:hAnsi="宋体"/>
      <w:bCs/>
      <w:spacing w:val="6"/>
      <w:kern w:val="0"/>
      <w:sz w:val="28"/>
      <w:szCs w:val="20"/>
    </w:rPr>
  </w:style>
  <w:style w:type="paragraph" w:customStyle="1" w:styleId="CharCharCharCharCharCharCharCharCharCharCharChar1CharCharCharCharCharCharCharCharCharCharCharCharCharCharCharCharCharCharChar3">
    <w:name w:val="Char Char Char Char Char Char Char Char Char Char Char Char1 Char Char Char Char Char Char Char Char Char Char Char Char Char Char Char Char Char Char Char3"/>
    <w:basedOn w:val="a1"/>
    <w:semiHidden/>
    <w:qFormat/>
    <w:rsid w:val="00A64CCA"/>
    <w:pPr>
      <w:spacing w:line="360" w:lineRule="auto"/>
      <w:ind w:firstLineChars="200" w:firstLine="200"/>
    </w:pPr>
    <w:rPr>
      <w:rFonts w:ascii="宋体" w:hAnsi="宋体" w:cs="宋体"/>
      <w:sz w:val="24"/>
      <w:szCs w:val="26"/>
    </w:rPr>
  </w:style>
  <w:style w:type="paragraph" w:customStyle="1" w:styleId="104">
    <w:name w:val="样式10"/>
    <w:basedOn w:val="2ff4"/>
    <w:next w:val="a1"/>
    <w:link w:val="10Char0"/>
    <w:qFormat/>
    <w:rsid w:val="00A64CCA"/>
    <w:pPr>
      <w:tabs>
        <w:tab w:val="left" w:pos="540"/>
        <w:tab w:val="left" w:pos="1008"/>
        <w:tab w:val="right" w:leader="middleDot" w:pos="8296"/>
        <w:tab w:val="right" w:leader="dot" w:pos="8493"/>
        <w:tab w:val="right" w:leader="dot" w:pos="8777"/>
        <w:tab w:val="right" w:leader="dot" w:pos="9061"/>
      </w:tabs>
      <w:kinsoku w:val="0"/>
      <w:overflowPunct w:val="0"/>
      <w:autoSpaceDE w:val="0"/>
      <w:autoSpaceDN w:val="0"/>
      <w:adjustRightInd w:val="0"/>
      <w:snapToGrid w:val="0"/>
      <w:spacing w:before="24" w:after="24" w:line="300" w:lineRule="auto"/>
      <w:ind w:leftChars="0" w:left="0"/>
      <w:jc w:val="center"/>
    </w:pPr>
    <w:rPr>
      <w:rFonts w:ascii="黑体" w:hAnsi="Arial" w:cs="Arial"/>
      <w:bCs/>
      <w:color w:val="000000"/>
      <w:spacing w:val="6"/>
      <w:sz w:val="52"/>
      <w:szCs w:val="28"/>
    </w:rPr>
  </w:style>
  <w:style w:type="paragraph" w:customStyle="1" w:styleId="afffffffffffffffffff9">
    <w:name w:val="单级编号"/>
    <w:basedOn w:val="a1"/>
    <w:qFormat/>
    <w:rsid w:val="00A64CCA"/>
    <w:pPr>
      <w:keepNext/>
      <w:tabs>
        <w:tab w:val="left" w:pos="830"/>
      </w:tabs>
      <w:spacing w:line="300" w:lineRule="auto"/>
      <w:ind w:left="830" w:hanging="830"/>
    </w:pPr>
    <w:rPr>
      <w:rFonts w:ascii="Arial Narrow" w:eastAsia="仿宋_GB2312" w:hAnsi="Arial Narrow"/>
      <w:sz w:val="24"/>
      <w:szCs w:val="28"/>
    </w:rPr>
  </w:style>
  <w:style w:type="paragraph" w:customStyle="1" w:styleId="-1111">
    <w:name w:val="标准-条文1.1.1.1"/>
    <w:basedOn w:val="-111"/>
    <w:qFormat/>
    <w:rsid w:val="00A64CCA"/>
    <w:pPr>
      <w:tabs>
        <w:tab w:val="left" w:pos="4581"/>
      </w:tabs>
      <w:ind w:left="0"/>
      <w:jc w:val="both"/>
      <w:outlineLvl w:val="4"/>
    </w:pPr>
    <w:rPr>
      <w:kern w:val="2"/>
    </w:rPr>
  </w:style>
  <w:style w:type="paragraph" w:customStyle="1" w:styleId="afffffffffffffffffffa">
    <w:name w:val="页码章节"/>
    <w:basedOn w:val="1"/>
    <w:next w:val="a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1f">
    <w:name w:val="表1"/>
    <w:basedOn w:val="affffffffffffffd"/>
    <w:link w:val="1Charb"/>
    <w:qFormat/>
    <w:rsid w:val="00A64CCA"/>
    <w:pPr>
      <w:widowControl/>
      <w:adjustRightInd w:val="0"/>
    </w:pPr>
    <w:rPr>
      <w:spacing w:val="0"/>
      <w:kern w:val="0"/>
    </w:rPr>
  </w:style>
  <w:style w:type="paragraph" w:customStyle="1" w:styleId="afffffffffffffffffffb">
    <w:name w:val="表内字一"/>
    <w:basedOn w:val="afffffffffffffff0"/>
    <w:qFormat/>
    <w:rsid w:val="00A64CCA"/>
    <w:pPr>
      <w:widowControl w:val="0"/>
      <w:snapToGrid w:val="0"/>
      <w:spacing w:before="0" w:after="0" w:line="300" w:lineRule="auto"/>
      <w:ind w:left="-105" w:right="-29"/>
      <w:jc w:val="center"/>
      <w:textAlignment w:val="baseline"/>
    </w:pPr>
    <w:rPr>
      <w:rFonts w:ascii="Arial" w:hAnsi="Arial"/>
      <w:kern w:val="11"/>
    </w:rPr>
  </w:style>
  <w:style w:type="paragraph" w:customStyle="1" w:styleId="205050505">
    <w:name w:val="样式 样式 标题 2 + 段前: 0.5 行 段后: 0.5 行 + 段前: 0.5 行 段后: 0.5 行"/>
    <w:basedOn w:val="a1"/>
    <w:qFormat/>
    <w:rsid w:val="00A64CCA"/>
    <w:pPr>
      <w:adjustRightInd w:val="0"/>
      <w:snapToGrid w:val="0"/>
      <w:spacing w:beforeLines="50" w:afterLines="50" w:line="300" w:lineRule="auto"/>
      <w:jc w:val="left"/>
      <w:outlineLvl w:val="1"/>
    </w:pPr>
    <w:rPr>
      <w:rFonts w:ascii="Arial Narrow" w:eastAsia="仿宋_GB2312" w:hAnsi="Arial Narrow"/>
      <w:b/>
      <w:bCs/>
      <w:kern w:val="0"/>
      <w:sz w:val="24"/>
      <w:szCs w:val="20"/>
    </w:rPr>
  </w:style>
  <w:style w:type="paragraph" w:customStyle="1" w:styleId="905051051">
    <w:name w:val="样式 样式 样式 样式 样式9 + 段前: 0.5 行 段后: 0.5 行 + 段前: 1 行 段后: 0.5 行 + 段前: ...1"/>
    <w:basedOn w:val="9050510510"/>
    <w:qFormat/>
    <w:rsid w:val="00A64CCA"/>
    <w:pPr>
      <w:tabs>
        <w:tab w:val="left" w:pos="567"/>
      </w:tabs>
    </w:pPr>
  </w:style>
  <w:style w:type="paragraph" w:customStyle="1" w:styleId="1a">
    <w:name w:val="正文首行缩进1"/>
    <w:basedOn w:val="27"/>
    <w:next w:val="a1"/>
    <w:link w:val="Char2Char"/>
    <w:qFormat/>
    <w:rsid w:val="00A64CCA"/>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after="0" w:line="300" w:lineRule="auto"/>
      <w:ind w:leftChars="0" w:left="0" w:firstLineChars="0" w:firstLine="561"/>
      <w:jc w:val="both"/>
      <w:textAlignment w:val="baseline"/>
    </w:pPr>
    <w:rPr>
      <w:rFonts w:ascii="Times New Roman" w:hAnsi="Times New Roman" w:cs="Times New Roman"/>
      <w:sz w:val="28"/>
    </w:rPr>
  </w:style>
  <w:style w:type="paragraph" w:customStyle="1" w:styleId="-4">
    <w:name w:val="验收报告-款"/>
    <w:qFormat/>
    <w:rsid w:val="00A64CCA"/>
    <w:pPr>
      <w:widowControl w:val="0"/>
      <w:tabs>
        <w:tab w:val="left" w:pos="360"/>
      </w:tabs>
      <w:adjustRightInd w:val="0"/>
      <w:snapToGrid w:val="0"/>
      <w:spacing w:line="360" w:lineRule="auto"/>
      <w:ind w:firstLineChars="100" w:firstLine="100"/>
      <w:outlineLvl w:val="3"/>
    </w:pPr>
    <w:rPr>
      <w:rFonts w:ascii="宋体" w:hAnsi="宋体"/>
      <w:sz w:val="28"/>
    </w:rPr>
  </w:style>
  <w:style w:type="paragraph" w:customStyle="1" w:styleId="1fffc">
    <w:name w:val="批注框文本1"/>
    <w:basedOn w:val="a1"/>
    <w:qFormat/>
    <w:rsid w:val="00A64CCA"/>
    <w:pPr>
      <w:spacing w:line="300" w:lineRule="auto"/>
    </w:pPr>
    <w:rPr>
      <w:rFonts w:ascii="Arial Narrow" w:eastAsia="仿宋_GB2312" w:hAnsi="Arial Narrow"/>
      <w:sz w:val="18"/>
      <w:szCs w:val="18"/>
    </w:rPr>
  </w:style>
  <w:style w:type="paragraph" w:customStyle="1" w:styleId="CharCharChar1CharCharCharCharCharCharChar4">
    <w:name w:val="Char Char Char1 Char Char Char Char Char Char Char4"/>
    <w:basedOn w:val="a1"/>
    <w:uiPriority w:val="99"/>
    <w:qFormat/>
    <w:rsid w:val="00A64CCA"/>
    <w:rPr>
      <w:rFonts w:ascii="Tahoma" w:hAnsi="Tahoma"/>
      <w:sz w:val="24"/>
      <w:szCs w:val="20"/>
    </w:rPr>
  </w:style>
  <w:style w:type="paragraph" w:customStyle="1" w:styleId="1fffd">
    <w:name w:val="表格文字1左"/>
    <w:basedOn w:val="afffffffff9"/>
    <w:qFormat/>
    <w:rsid w:val="00A64CCA"/>
    <w:pPr>
      <w:autoSpaceDE w:val="0"/>
      <w:autoSpaceDN w:val="0"/>
      <w:spacing w:beforeLines="20" w:afterLines="20" w:line="240" w:lineRule="auto"/>
      <w:ind w:firstLineChars="224" w:firstLine="470"/>
      <w:jc w:val="left"/>
    </w:pPr>
    <w:rPr>
      <w:rFonts w:ascii="Arial" w:hAnsi="Arial" w:cs="Arial"/>
      <w:bCs/>
      <w:snapToGrid w:val="0"/>
      <w:color w:val="000000"/>
      <w:kern w:val="0"/>
      <w:sz w:val="21"/>
      <w:szCs w:val="20"/>
    </w:rPr>
  </w:style>
  <w:style w:type="paragraph" w:customStyle="1" w:styleId="text">
    <w:name w:val="text"/>
    <w:basedOn w:val="a1"/>
    <w:qFormat/>
    <w:rsid w:val="00A64CCA"/>
    <w:pPr>
      <w:widowControl/>
      <w:spacing w:beforeAutospacing="1" w:afterAutospacing="1" w:line="300" w:lineRule="atLeast"/>
      <w:jc w:val="left"/>
    </w:pPr>
    <w:rPr>
      <w:rFonts w:ascii="Arial Unicode MS" w:eastAsia="Arial Unicode MS" w:hAnsi="Arial Unicode MS" w:cs="Arial Unicode MS"/>
      <w:kern w:val="0"/>
      <w:sz w:val="18"/>
      <w:szCs w:val="18"/>
    </w:rPr>
  </w:style>
  <w:style w:type="paragraph" w:customStyle="1" w:styleId="1ff1">
    <w:name w:val="标1"/>
    <w:basedOn w:val="a1"/>
    <w:link w:val="1Charf"/>
    <w:qFormat/>
    <w:rsid w:val="00A64CCA"/>
    <w:pPr>
      <w:spacing w:line="460" w:lineRule="exact"/>
      <w:outlineLvl w:val="0"/>
    </w:pPr>
    <w:rPr>
      <w:b/>
      <w:sz w:val="32"/>
      <w:szCs w:val="20"/>
    </w:rPr>
  </w:style>
  <w:style w:type="paragraph" w:customStyle="1" w:styleId="smjChar">
    <w:name w:val="smj Char"/>
    <w:basedOn w:val="a1"/>
    <w:qFormat/>
    <w:rsid w:val="00A64CCA"/>
    <w:rPr>
      <w:rFonts w:eastAsia="黑体"/>
    </w:rPr>
  </w:style>
  <w:style w:type="paragraph" w:customStyle="1" w:styleId="1230">
    <w:name w:val="123"/>
    <w:basedOn w:val="a1"/>
    <w:qFormat/>
    <w:rsid w:val="00A64CCA"/>
    <w:pPr>
      <w:spacing w:line="360" w:lineRule="auto"/>
      <w:ind w:firstLine="454"/>
    </w:pPr>
    <w:rPr>
      <w:sz w:val="24"/>
      <w:szCs w:val="20"/>
    </w:rPr>
  </w:style>
  <w:style w:type="paragraph" w:customStyle="1" w:styleId="afffffffffffffffffffc">
    <w:name w:val="图标题"/>
    <w:basedOn w:val="a1"/>
    <w:next w:val="a1"/>
    <w:qFormat/>
    <w:rsid w:val="00A64CCA"/>
    <w:pPr>
      <w:autoSpaceDE w:val="0"/>
      <w:autoSpaceDN w:val="0"/>
      <w:adjustRightInd w:val="0"/>
      <w:snapToGrid w:val="0"/>
      <w:spacing w:line="400" w:lineRule="atLeast"/>
      <w:jc w:val="center"/>
      <w:textAlignment w:val="baseline"/>
    </w:pPr>
    <w:rPr>
      <w:rFonts w:eastAsia="仿宋_GB2312"/>
      <w:b/>
      <w:spacing w:val="2"/>
      <w:kern w:val="0"/>
      <w:sz w:val="24"/>
      <w:szCs w:val="20"/>
    </w:rPr>
  </w:style>
  <w:style w:type="paragraph" w:customStyle="1" w:styleId="afffffffffffffffffffd">
    <w:name w:val="正文中对齐"/>
    <w:basedOn w:val="a1"/>
    <w:qFormat/>
    <w:rsid w:val="00A64CCA"/>
    <w:pPr>
      <w:snapToGrid w:val="0"/>
      <w:spacing w:line="60" w:lineRule="atLeast"/>
      <w:jc w:val="center"/>
    </w:pPr>
    <w:rPr>
      <w:sz w:val="24"/>
      <w:szCs w:val="20"/>
    </w:rPr>
  </w:style>
  <w:style w:type="paragraph" w:customStyle="1" w:styleId="5f1">
    <w:name w:val="正文5号"/>
    <w:basedOn w:val="a1"/>
    <w:uiPriority w:val="99"/>
    <w:qFormat/>
    <w:rsid w:val="00A64CCA"/>
    <w:pPr>
      <w:adjustRightInd w:val="0"/>
      <w:snapToGrid w:val="0"/>
      <w:spacing w:line="324" w:lineRule="auto"/>
      <w:ind w:firstLine="1134"/>
    </w:pPr>
    <w:rPr>
      <w:snapToGrid w:val="0"/>
      <w:kern w:val="0"/>
      <w:szCs w:val="20"/>
    </w:rPr>
  </w:style>
  <w:style w:type="paragraph" w:customStyle="1" w:styleId="-20">
    <w:name w:val="宏福正文-2"/>
    <w:basedOn w:val="affffffffff4"/>
    <w:qFormat/>
    <w:rsid w:val="00A64CCA"/>
    <w:pPr>
      <w:snapToGrid w:val="0"/>
      <w:spacing w:before="240" w:after="0" w:line="400" w:lineRule="atLeast"/>
      <w:ind w:firstLineChars="0" w:firstLine="567"/>
    </w:pPr>
    <w:rPr>
      <w:b/>
      <w:bCs/>
      <w:sz w:val="28"/>
    </w:rPr>
  </w:style>
  <w:style w:type="paragraph" w:customStyle="1" w:styleId="90505105">
    <w:name w:val="样式 样式 样式 样式 样式9 + 段前: 0.5 行 段后: 0.5 行 + 段前: 1 行 段后: 0.5 行 + 段前: ..."/>
    <w:basedOn w:val="9050510510"/>
    <w:qFormat/>
    <w:rsid w:val="00A64CCA"/>
  </w:style>
  <w:style w:type="paragraph" w:customStyle="1" w:styleId="4f6">
    <w:name w:val="宏福4"/>
    <w:basedOn w:val="-20"/>
    <w:qFormat/>
    <w:rsid w:val="00A64CCA"/>
  </w:style>
  <w:style w:type="paragraph" w:customStyle="1" w:styleId="3A0">
    <w:name w:val="宏福3A"/>
    <w:basedOn w:val="a1"/>
    <w:qFormat/>
    <w:rsid w:val="00A64CCA"/>
    <w:pPr>
      <w:keepNext/>
      <w:keepLines/>
      <w:snapToGrid w:val="0"/>
      <w:outlineLvl w:val="2"/>
    </w:pPr>
    <w:rPr>
      <w:b/>
      <w:sz w:val="24"/>
      <w:szCs w:val="20"/>
    </w:rPr>
  </w:style>
  <w:style w:type="paragraph" w:customStyle="1" w:styleId="afffffffffffffffffffe">
    <w:name w:val="报告书"/>
    <w:basedOn w:val="a1"/>
    <w:qFormat/>
    <w:rsid w:val="00A64CCA"/>
    <w:pPr>
      <w:autoSpaceDE w:val="0"/>
      <w:autoSpaceDN w:val="0"/>
      <w:adjustRightInd w:val="0"/>
      <w:spacing w:line="360" w:lineRule="auto"/>
      <w:ind w:firstLine="505"/>
      <w:jc w:val="left"/>
      <w:textAlignment w:val="bottom"/>
    </w:pPr>
    <w:rPr>
      <w:kern w:val="0"/>
      <w:sz w:val="24"/>
      <w:szCs w:val="20"/>
    </w:rPr>
  </w:style>
  <w:style w:type="paragraph" w:customStyle="1" w:styleId="affffffffffffffffffff">
    <w:name w:val="文字缩"/>
    <w:basedOn w:val="a1"/>
    <w:qFormat/>
    <w:rsid w:val="00A64CCA"/>
    <w:pPr>
      <w:autoSpaceDE w:val="0"/>
      <w:autoSpaceDN w:val="0"/>
      <w:adjustRightInd w:val="0"/>
      <w:snapToGrid w:val="0"/>
      <w:spacing w:line="480" w:lineRule="atLeast"/>
      <w:ind w:firstLineChars="200" w:firstLine="200"/>
      <w:jc w:val="left"/>
    </w:pPr>
    <w:rPr>
      <w:rFonts w:ascii="宋体"/>
      <w:snapToGrid w:val="0"/>
      <w:spacing w:val="6"/>
      <w:kern w:val="0"/>
      <w:sz w:val="28"/>
      <w:szCs w:val="20"/>
    </w:rPr>
  </w:style>
  <w:style w:type="paragraph" w:customStyle="1" w:styleId="36">
    <w:name w:val="蒲标题3"/>
    <w:basedOn w:val="30"/>
    <w:link w:val="3Char6"/>
    <w:qFormat/>
    <w:rsid w:val="00A64CCA"/>
    <w:pPr>
      <w:spacing w:beforeLines="10" w:afterLines="10"/>
      <w:ind w:left="720" w:firstLineChars="200" w:hanging="432"/>
    </w:pPr>
  </w:style>
  <w:style w:type="paragraph" w:customStyle="1" w:styleId="5155Char21Char2Char2-004">
    <w:name w:val="样式 标题 51)项标5标题 5 Char21) Char2项 Char2 + 左侧:  -0.04 厘米"/>
    <w:basedOn w:val="5155Char21Char2Char215"/>
    <w:qFormat/>
    <w:rsid w:val="00A64CCA"/>
    <w:rPr>
      <w:rFonts w:ascii="黑体" w:eastAsia="黑体"/>
      <w:color w:val="auto"/>
      <w:szCs w:val="28"/>
    </w:rPr>
  </w:style>
  <w:style w:type="paragraph" w:customStyle="1" w:styleId="5155Char21Char2Char215">
    <w:name w:val="样式 标题 51)项标5标题 5 Char21) Char2项 Char2 + 黑色 行距: 1.5 倍行距"/>
    <w:basedOn w:val="550"/>
    <w:qFormat/>
    <w:rsid w:val="00A64CCA"/>
    <w:rPr>
      <w:szCs w:val="20"/>
    </w:rPr>
  </w:style>
  <w:style w:type="paragraph" w:customStyle="1" w:styleId="550">
    <w:name w:val="标题 55"/>
    <w:basedOn w:val="a1"/>
    <w:qFormat/>
    <w:rsid w:val="00A64CCA"/>
    <w:pPr>
      <w:tabs>
        <w:tab w:val="left" w:pos="628"/>
        <w:tab w:val="left" w:pos="1727"/>
        <w:tab w:val="left" w:pos="1884"/>
        <w:tab w:val="left" w:pos="2660"/>
        <w:tab w:val="left" w:pos="5460"/>
      </w:tabs>
      <w:autoSpaceDE w:val="0"/>
      <w:autoSpaceDN w:val="0"/>
      <w:adjustRightInd w:val="0"/>
      <w:snapToGrid w:val="0"/>
      <w:spacing w:line="300" w:lineRule="auto"/>
      <w:jc w:val="center"/>
    </w:pPr>
    <w:rPr>
      <w:rFonts w:ascii="仿宋_GB2312" w:eastAsia="仿宋_GB2312" w:hAnsi="宋体"/>
      <w:color w:val="000000"/>
      <w:sz w:val="24"/>
    </w:rPr>
  </w:style>
  <w:style w:type="paragraph" w:customStyle="1" w:styleId="-0061">
    <w:name w:val="样式 表格文字居中 + 右侧:  -0.06 字符1"/>
    <w:qFormat/>
    <w:rsid w:val="00A64CCA"/>
    <w:pPr>
      <w:autoSpaceDE w:val="0"/>
      <w:autoSpaceDN w:val="0"/>
      <w:adjustRightInd w:val="0"/>
      <w:snapToGrid w:val="0"/>
      <w:jc w:val="center"/>
    </w:pPr>
    <w:rPr>
      <w:rFonts w:ascii="仿宋_GB2312" w:eastAsia="仿宋_GB2312" w:hAnsi="宋体"/>
      <w:color w:val="000000"/>
      <w:kern w:val="2"/>
      <w:sz w:val="24"/>
    </w:rPr>
  </w:style>
  <w:style w:type="paragraph" w:customStyle="1" w:styleId="33CharChar1113111111-3rdOrder">
    <w:name w:val="样式 标题 3标题 3 Char Char1.1.1条标3§1.1.1.. (1.1.1)- 3rd Order ..."/>
    <w:basedOn w:val="30"/>
    <w:qFormat/>
    <w:rsid w:val="00A64CCA"/>
    <w:pPr>
      <w:spacing w:beforeLines="10" w:afterLines="10"/>
      <w:ind w:left="720" w:firstLineChars="200" w:hanging="432"/>
    </w:pPr>
  </w:style>
  <w:style w:type="paragraph" w:customStyle="1" w:styleId="33CharChar1113111111-3rdOrder1">
    <w:name w:val="样式 标题 3标题 3 Char Char1.1.1条标3§1.1.1.. (1.1.1)- 3rd Order ...1"/>
    <w:basedOn w:val="30"/>
    <w:qFormat/>
    <w:rsid w:val="00A64CCA"/>
    <w:pPr>
      <w:spacing w:beforeLines="10" w:afterLines="10"/>
      <w:ind w:left="720" w:firstLineChars="200" w:hanging="432"/>
    </w:pPr>
  </w:style>
  <w:style w:type="paragraph" w:customStyle="1" w:styleId="1fffe">
    <w:name w:val="蒲标题1"/>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4Char1111411111111Char411111">
    <w:name w:val="样式 标题 4Char1.1.1.1标题 4.1.1.1.1款1.1.1.1 Char标4§1.1.1.1§1...."/>
    <w:basedOn w:val="4"/>
    <w:link w:val="4Char1111411111111Char411111Char"/>
    <w:qFormat/>
    <w:rsid w:val="00A64CCA"/>
    <w:pPr>
      <w:numPr>
        <w:ilvl w:val="0"/>
        <w:numId w:val="4"/>
      </w:numPr>
      <w:tabs>
        <w:tab w:val="clear" w:pos="0"/>
      </w:tabs>
      <w:spacing w:beforeLines="10" w:afterLines="10"/>
      <w:ind w:left="864" w:firstLineChars="200" w:hanging="144"/>
    </w:pPr>
    <w:rPr>
      <w:rFonts w:ascii="Cambria" w:eastAsia="宋体" w:hAnsi="Cambria"/>
    </w:rPr>
  </w:style>
  <w:style w:type="paragraph" w:customStyle="1" w:styleId="6a">
    <w:name w:val="样式6 正文"/>
    <w:qFormat/>
    <w:rsid w:val="00A64CCA"/>
    <w:pPr>
      <w:widowControl w:val="0"/>
      <w:spacing w:beforeLines="50" w:line="500" w:lineRule="exact"/>
      <w:ind w:firstLineChars="200" w:firstLine="560"/>
      <w:jc w:val="both"/>
    </w:pPr>
    <w:rPr>
      <w:rFonts w:ascii="仿宋_GB2312" w:eastAsia="仿宋_GB2312"/>
      <w:sz w:val="28"/>
      <w:szCs w:val="28"/>
    </w:rPr>
  </w:style>
  <w:style w:type="paragraph" w:customStyle="1" w:styleId="font1">
    <w:name w:val="font1"/>
    <w:basedOn w:val="a1"/>
    <w:qFormat/>
    <w:rsid w:val="00A64CCA"/>
    <w:pPr>
      <w:widowControl/>
      <w:spacing w:beforeAutospacing="1" w:afterAutospacing="1"/>
      <w:jc w:val="left"/>
    </w:pPr>
    <w:rPr>
      <w:rFonts w:eastAsia="Arial Unicode MS"/>
      <w:b/>
      <w:bCs/>
      <w:kern w:val="0"/>
      <w:sz w:val="24"/>
    </w:rPr>
  </w:style>
  <w:style w:type="paragraph" w:customStyle="1" w:styleId="1126125">
    <w:name w:val="样式 标题 1 + 居中 段前: 12 磅 段后: 6 磅 行距: 多倍行距 1.25 字行"/>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proposal">
    <w:name w:val="proposal"/>
    <w:basedOn w:val="a1"/>
    <w:qFormat/>
    <w:rsid w:val="00A64CCA"/>
    <w:pPr>
      <w:widowControl/>
      <w:spacing w:line="300" w:lineRule="auto"/>
      <w:ind w:left="1440" w:hanging="1440"/>
    </w:pPr>
    <w:rPr>
      <w:kern w:val="0"/>
      <w:sz w:val="24"/>
      <w:szCs w:val="20"/>
      <w:lang w:val="en-GB" w:eastAsia="en-GB"/>
    </w:rPr>
  </w:style>
  <w:style w:type="paragraph" w:customStyle="1" w:styleId="010">
    <w:name w:val="正文_01"/>
    <w:link w:val="01Char0"/>
    <w:qFormat/>
    <w:rsid w:val="00A64CCA"/>
    <w:pPr>
      <w:widowControl w:val="0"/>
      <w:spacing w:line="360" w:lineRule="auto"/>
      <w:ind w:firstLineChars="200" w:firstLine="560"/>
      <w:jc w:val="both"/>
      <w:textAlignment w:val="center"/>
    </w:pPr>
    <w:rPr>
      <w:rFonts w:ascii="Garamond" w:hAnsi="Garamond"/>
      <w:bCs/>
      <w:color w:val="000000"/>
      <w:kern w:val="28"/>
      <w:sz w:val="28"/>
      <w:szCs w:val="28"/>
    </w:rPr>
  </w:style>
  <w:style w:type="paragraph" w:customStyle="1" w:styleId="5155Char21Char2Char2-0040">
    <w:name w:val="样式 标题 51)项标5标题 5 Char21) Char2项 Char2 + 左侧:  -0.04 厘米 首行缩..."/>
    <w:basedOn w:val="5"/>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33CharChar1113111111-3rdOrder20">
    <w:name w:val="样式 标题 3标题 3 Char Char1.1.1条标3§1.1.1.. (1.1.1)- 3rd Order ...2"/>
    <w:basedOn w:val="30"/>
    <w:qFormat/>
    <w:rsid w:val="00A64CCA"/>
    <w:pPr>
      <w:spacing w:beforeLines="10" w:afterLines="10"/>
      <w:ind w:left="720" w:firstLineChars="200" w:hanging="432"/>
    </w:pPr>
  </w:style>
  <w:style w:type="paragraph" w:customStyle="1" w:styleId="34">
    <w:name w:val="3标题(治)"/>
    <w:basedOn w:val="30"/>
    <w:link w:val="3Char4"/>
    <w:qFormat/>
    <w:rsid w:val="00A64CCA"/>
    <w:pPr>
      <w:spacing w:beforeLines="10" w:afterLines="10"/>
      <w:ind w:left="720" w:firstLineChars="200" w:hanging="432"/>
    </w:pPr>
  </w:style>
  <w:style w:type="paragraph" w:customStyle="1" w:styleId="affffffffffffffffffff0">
    <w:name w:val="a"/>
    <w:basedOn w:val="a1"/>
    <w:qFormat/>
    <w:rsid w:val="00A64CCA"/>
    <w:pPr>
      <w:widowControl/>
      <w:autoSpaceDE w:val="0"/>
      <w:autoSpaceDN w:val="0"/>
      <w:snapToGrid w:val="0"/>
      <w:ind w:left="34" w:hanging="34"/>
      <w:jc w:val="center"/>
    </w:pPr>
    <w:rPr>
      <w:rFonts w:ascii="Arial Narrow" w:hAnsi="Arial Narrow" w:cs="宋体"/>
      <w:b/>
      <w:bCs/>
      <w:kern w:val="0"/>
      <w:szCs w:val="21"/>
    </w:rPr>
  </w:style>
  <w:style w:type="paragraph" w:customStyle="1" w:styleId="216">
    <w:name w:val="标题 2 蓝四号1"/>
    <w:basedOn w:val="20"/>
    <w:next w:val="a1"/>
    <w:semiHidden/>
    <w:qFormat/>
    <w:rsid w:val="00A64CCA"/>
    <w:pPr>
      <w:spacing w:beforeLines="10" w:afterLines="10"/>
      <w:ind w:firstLineChars="200" w:firstLine="200"/>
    </w:pPr>
    <w:rPr>
      <w:rFonts w:ascii="Cambria" w:hAnsi="Cambria"/>
    </w:rPr>
  </w:style>
  <w:style w:type="paragraph" w:customStyle="1" w:styleId="33CharChar1113111111-3rdOrder3">
    <w:name w:val="样式 标题 3标题 3 Char Char1.1.1条标3§1.1.1.. (1.1.1)- 3rd Order ...3"/>
    <w:basedOn w:val="30"/>
    <w:qFormat/>
    <w:rsid w:val="00A64CCA"/>
    <w:pPr>
      <w:spacing w:beforeLines="10" w:afterLines="10"/>
      <w:ind w:left="720" w:firstLineChars="200" w:hanging="432"/>
    </w:pPr>
  </w:style>
  <w:style w:type="paragraph" w:customStyle="1" w:styleId="affffffffffffffffffff1">
    <w:name w:val="基准标题"/>
    <w:basedOn w:val="afffffffff6"/>
    <w:next w:val="afffffffff6"/>
    <w:qFormat/>
    <w:rsid w:val="00A64CCA"/>
  </w:style>
  <w:style w:type="paragraph" w:customStyle="1" w:styleId="affffffffffffffffffff2">
    <w:name w:val="正文新"/>
    <w:basedOn w:val="afffffffff9"/>
    <w:qFormat/>
    <w:rsid w:val="00A64CCA"/>
    <w:pPr>
      <w:adjustRightInd/>
      <w:snapToGrid/>
      <w:spacing w:line="300" w:lineRule="auto"/>
      <w:ind w:firstLineChars="0" w:firstLine="510"/>
    </w:pPr>
    <w:rPr>
      <w:rFonts w:hAnsi="Arial"/>
      <w:snapToGrid w:val="0"/>
      <w:kern w:val="0"/>
      <w:sz w:val="24"/>
      <w:szCs w:val="20"/>
    </w:rPr>
  </w:style>
  <w:style w:type="paragraph" w:customStyle="1" w:styleId="affffffffffffffffffff3">
    <w:name w:val="基准页眉样式"/>
    <w:basedOn w:val="afffffffff6"/>
    <w:qFormat/>
    <w:rsid w:val="00A64CCA"/>
  </w:style>
  <w:style w:type="paragraph" w:customStyle="1" w:styleId="affffffffffffffffffff4">
    <w:name w:val="基准脚注"/>
    <w:basedOn w:val="a1"/>
    <w:qFormat/>
    <w:rsid w:val="00A64CCA"/>
    <w:pPr>
      <w:widowControl/>
      <w:jc w:val="left"/>
    </w:pPr>
    <w:rPr>
      <w:rFonts w:ascii="Garamond" w:hAnsi="Garamond"/>
      <w:kern w:val="0"/>
      <w:sz w:val="22"/>
      <w:szCs w:val="20"/>
    </w:rPr>
  </w:style>
  <w:style w:type="paragraph" w:customStyle="1" w:styleId="Paratitre">
    <w:name w:val="Paratitre"/>
    <w:basedOn w:val="a1"/>
    <w:qFormat/>
    <w:rsid w:val="00A64CCA"/>
    <w:pPr>
      <w:widowControl/>
      <w:overflowPunct w:val="0"/>
      <w:autoSpaceDE w:val="0"/>
      <w:autoSpaceDN w:val="0"/>
      <w:adjustRightInd w:val="0"/>
      <w:ind w:left="700"/>
      <w:textAlignment w:val="baseline"/>
    </w:pPr>
    <w:rPr>
      <w:rFonts w:ascii="Arial" w:hAnsi="Arial"/>
      <w:kern w:val="0"/>
      <w:sz w:val="20"/>
      <w:szCs w:val="20"/>
      <w:lang w:val="fr-FR"/>
    </w:rPr>
  </w:style>
  <w:style w:type="paragraph" w:customStyle="1" w:styleId="2">
    <w:name w:val="项目符号2"/>
    <w:basedOn w:val="1fff5"/>
    <w:qFormat/>
    <w:rsid w:val="00A64CCA"/>
    <w:pPr>
      <w:numPr>
        <w:numId w:val="5"/>
      </w:numPr>
      <w:tabs>
        <w:tab w:val="clear" w:pos="425"/>
        <w:tab w:val="left" w:pos="360"/>
        <w:tab w:val="left" w:pos="720"/>
      </w:tabs>
      <w:spacing w:before="0" w:after="0"/>
      <w:ind w:left="850" w:hanging="720"/>
    </w:pPr>
    <w:rPr>
      <w:b w:val="0"/>
    </w:rPr>
  </w:style>
  <w:style w:type="paragraph" w:customStyle="1" w:styleId="2Heading22Char2112112-2Char">
    <w:name w:val="样式 标题 2_Heading 2标题 2 Char标题21.1标题 21.1节标2可研-标题 2节 Char..."/>
    <w:basedOn w:val="20"/>
    <w:link w:val="2Heading22Char2112112-2CharCharChar"/>
    <w:qFormat/>
    <w:rsid w:val="00A64CCA"/>
    <w:pPr>
      <w:spacing w:beforeLines="10" w:afterLines="10"/>
      <w:ind w:firstLineChars="200" w:firstLine="200"/>
    </w:pPr>
    <w:rPr>
      <w:rFonts w:ascii="Cambria" w:hAnsi="Cambria"/>
    </w:rPr>
  </w:style>
  <w:style w:type="paragraph" w:customStyle="1" w:styleId="affffffffffffffffffff5">
    <w:name w:val="段落 内容"/>
    <w:basedOn w:val="a1"/>
    <w:qFormat/>
    <w:rsid w:val="00A64CCA"/>
    <w:pPr>
      <w:spacing w:beforeLines="50" w:afterLines="20" w:line="360" w:lineRule="auto"/>
      <w:ind w:firstLineChars="200" w:firstLine="200"/>
    </w:pPr>
    <w:rPr>
      <w:rFonts w:ascii="宋体" w:hAnsi="宋体" w:cs="宋体"/>
      <w:sz w:val="24"/>
    </w:rPr>
  </w:style>
  <w:style w:type="paragraph" w:customStyle="1" w:styleId="905051050">
    <w:name w:val="样式 样式 样式 样式 样式 样式9 + 段前: 0.5 行 段后: 0.5 行 + 段前: 1 行 段后: 0.5 行 + 段..."/>
    <w:basedOn w:val="90505105"/>
    <w:qFormat/>
    <w:rsid w:val="00A64CCA"/>
    <w:pPr>
      <w:jc w:val="left"/>
    </w:pPr>
  </w:style>
  <w:style w:type="paragraph" w:customStyle="1" w:styleId="2Heading22Char1121122-2Char">
    <w:name w:val="样式 标题 2_Heading 2标题 2 Char1.1标题 21.1标题2节标2可研-标题 2节 Char..."/>
    <w:basedOn w:val="20"/>
    <w:qFormat/>
    <w:rsid w:val="00A64CCA"/>
    <w:pPr>
      <w:spacing w:beforeLines="10" w:afterLines="10"/>
      <w:ind w:firstLineChars="200" w:firstLine="200"/>
    </w:pPr>
    <w:rPr>
      <w:rFonts w:ascii="Cambria" w:hAnsi="Cambria"/>
    </w:rPr>
  </w:style>
  <w:style w:type="paragraph" w:customStyle="1" w:styleId="leedl">
    <w:name w:val="leedl"/>
    <w:basedOn w:val="a1"/>
    <w:qFormat/>
    <w:rsid w:val="00A64CCA"/>
    <w:pPr>
      <w:spacing w:line="348" w:lineRule="auto"/>
      <w:ind w:firstLineChars="200" w:firstLine="200"/>
    </w:pPr>
    <w:rPr>
      <w:spacing w:val="10"/>
      <w:sz w:val="28"/>
      <w:szCs w:val="28"/>
    </w:rPr>
  </w:style>
  <w:style w:type="paragraph" w:customStyle="1" w:styleId="CharChar1CharCharCharChar3">
    <w:name w:val="Char Char1 Char Char Char Char3"/>
    <w:basedOn w:val="a1"/>
    <w:qFormat/>
    <w:rsid w:val="00A64CCA"/>
    <w:rPr>
      <w:sz w:val="24"/>
    </w:rPr>
  </w:style>
  <w:style w:type="paragraph" w:customStyle="1" w:styleId="affffffffffffffffffff6">
    <w:name w:val="二二鸡鸡"/>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021">
    <w:name w:val="样式 正文文本 + (中文) 宋体 首行缩进:  0.2 厘米"/>
    <w:basedOn w:val="afffffffff6"/>
    <w:qFormat/>
    <w:rsid w:val="00A64CCA"/>
  </w:style>
  <w:style w:type="paragraph" w:customStyle="1" w:styleId="540">
    <w:name w:val="标题 54"/>
    <w:basedOn w:val="550"/>
    <w:qFormat/>
    <w:rsid w:val="00A64CCA"/>
    <w:rPr>
      <w:rFonts w:cs="宋体"/>
      <w:bCs/>
    </w:rPr>
  </w:style>
  <w:style w:type="paragraph" w:customStyle="1" w:styleId="33">
    <w:name w:val="标题33"/>
    <w:basedOn w:val="a1"/>
    <w:link w:val="33Char"/>
    <w:qFormat/>
    <w:rsid w:val="00A64CCA"/>
    <w:pPr>
      <w:spacing w:line="360" w:lineRule="auto"/>
      <w:jc w:val="left"/>
      <w:outlineLvl w:val="2"/>
    </w:pPr>
    <w:rPr>
      <w:b/>
      <w:sz w:val="24"/>
    </w:rPr>
  </w:style>
  <w:style w:type="paragraph" w:customStyle="1" w:styleId="D0">
    <w:name w:val="三级D七"/>
    <w:basedOn w:val="afffffffffffffffffff0"/>
    <w:qFormat/>
    <w:rsid w:val="00A64CCA"/>
    <w:pPr>
      <w:autoSpaceDE/>
      <w:autoSpaceDN/>
      <w:adjustRightInd/>
      <w:spacing w:beforeLines="10" w:afterLines="10" w:line="578" w:lineRule="auto"/>
      <w:ind w:firstLineChars="200" w:firstLine="200"/>
      <w:textAlignment w:val="auto"/>
      <w:outlineLvl w:val="0"/>
    </w:pPr>
    <w:rPr>
      <w:rFonts w:ascii="Times New Roman" w:eastAsia="宋体" w:hAnsi="Times New Roman"/>
      <w:color w:val="auto"/>
      <w:kern w:val="44"/>
      <w:sz w:val="44"/>
      <w:szCs w:val="44"/>
    </w:rPr>
  </w:style>
  <w:style w:type="paragraph" w:customStyle="1" w:styleId="95">
    <w:name w:val="9"/>
    <w:basedOn w:val="a1"/>
    <w:qFormat/>
    <w:rsid w:val="00A64CCA"/>
    <w:rPr>
      <w:rFonts w:ascii="Arial Narrow" w:eastAsia="仿宋_GB2312" w:hAnsi="Arial Narrow"/>
      <w:sz w:val="24"/>
    </w:rPr>
  </w:style>
  <w:style w:type="paragraph" w:customStyle="1" w:styleId="84">
    <w:name w:val="8"/>
    <w:basedOn w:val="a1"/>
    <w:next w:val="38"/>
    <w:qFormat/>
    <w:rsid w:val="00A64CCA"/>
    <w:pPr>
      <w:spacing w:line="300" w:lineRule="auto"/>
      <w:jc w:val="center"/>
    </w:pPr>
    <w:rPr>
      <w:sz w:val="18"/>
      <w:szCs w:val="18"/>
    </w:rPr>
  </w:style>
  <w:style w:type="paragraph" w:customStyle="1" w:styleId="15">
    <w:name w:val="正文15"/>
    <w:link w:val="NormalChar"/>
    <w:qFormat/>
    <w:rsid w:val="00A64CCA"/>
    <w:pPr>
      <w:widowControl w:val="0"/>
      <w:adjustRightInd w:val="0"/>
      <w:spacing w:line="315" w:lineRule="atLeast"/>
      <w:textAlignment w:val="baseline"/>
    </w:pPr>
    <w:rPr>
      <w:rFonts w:ascii="宋体"/>
      <w:sz w:val="24"/>
    </w:rPr>
  </w:style>
  <w:style w:type="paragraph" w:customStyle="1" w:styleId="75">
    <w:name w:val="7"/>
    <w:basedOn w:val="a1"/>
    <w:qFormat/>
    <w:rsid w:val="00A64CCA"/>
    <w:rPr>
      <w:rFonts w:ascii="Arial Narrow" w:eastAsia="仿宋_GB2312" w:hAnsi="Arial Narrow"/>
      <w:sz w:val="24"/>
    </w:rPr>
  </w:style>
  <w:style w:type="paragraph" w:customStyle="1" w:styleId="3fb">
    <w:name w:val="题注3"/>
    <w:basedOn w:val="a1"/>
    <w:qFormat/>
    <w:rsid w:val="00A64CCA"/>
    <w:pPr>
      <w:widowControl/>
      <w:spacing w:beforeAutospacing="1"/>
      <w:jc w:val="left"/>
    </w:pPr>
    <w:rPr>
      <w:rFonts w:ascii="Arial" w:hAnsi="Arial" w:cs="Arial"/>
      <w:b/>
      <w:bCs/>
      <w:kern w:val="0"/>
      <w:sz w:val="14"/>
      <w:szCs w:val="14"/>
    </w:rPr>
  </w:style>
  <w:style w:type="paragraph" w:customStyle="1" w:styleId="Heading2">
    <w:name w:val="Heading2"/>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7">
    <w:name w:val="正文图四"/>
    <w:basedOn w:val="affffffffffffffffffff8"/>
    <w:qFormat/>
    <w:rsid w:val="00A64CCA"/>
    <w:pPr>
      <w:spacing w:beforeLines="20"/>
    </w:pPr>
    <w:rPr>
      <w:sz w:val="28"/>
    </w:rPr>
  </w:style>
  <w:style w:type="paragraph" w:customStyle="1" w:styleId="2fff2">
    <w:name w:val="批注框文本2"/>
    <w:basedOn w:val="a1"/>
    <w:semiHidden/>
    <w:qFormat/>
    <w:rsid w:val="00A64CCA"/>
    <w:pPr>
      <w:widowControl/>
      <w:autoSpaceDE w:val="0"/>
      <w:autoSpaceDN w:val="0"/>
      <w:jc w:val="left"/>
    </w:pPr>
    <w:rPr>
      <w:rFonts w:ascii="Tahoma" w:hAnsi="Tahoma" w:cs="幼圆"/>
      <w:kern w:val="0"/>
      <w:sz w:val="16"/>
      <w:szCs w:val="16"/>
      <w:lang w:val="en-GB" w:eastAsia="en-GB"/>
    </w:rPr>
  </w:style>
  <w:style w:type="paragraph" w:customStyle="1" w:styleId="xl156">
    <w:name w:val="xl156"/>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仿宋_GB2312" w:hAnsi="宋体" w:cs="宋体"/>
      <w:kern w:val="0"/>
      <w:szCs w:val="21"/>
    </w:rPr>
  </w:style>
  <w:style w:type="paragraph" w:customStyle="1" w:styleId="cucd-TB">
    <w:name w:val="cucd-TB"/>
    <w:link w:val="cucd-TBChar"/>
    <w:qFormat/>
    <w:rsid w:val="00A64CCA"/>
    <w:pPr>
      <w:spacing w:line="360" w:lineRule="auto"/>
      <w:jc w:val="center"/>
    </w:pPr>
    <w:rPr>
      <w:kern w:val="2"/>
      <w:sz w:val="21"/>
      <w:szCs w:val="24"/>
    </w:rPr>
  </w:style>
  <w:style w:type="paragraph" w:customStyle="1" w:styleId="bluck">
    <w:name w:val="bluck"/>
    <w:basedOn w:val="a1"/>
    <w:qFormat/>
    <w:rsid w:val="00A64CCA"/>
    <w:pPr>
      <w:widowControl/>
      <w:spacing w:beforeAutospacing="1" w:afterAutospacing="1" w:line="301" w:lineRule="atLeast"/>
      <w:jc w:val="left"/>
    </w:pPr>
    <w:rPr>
      <w:rFonts w:eastAsia="Arial Unicode MS" w:cs="Arial Unicode MS"/>
      <w:color w:val="000000"/>
      <w:kern w:val="0"/>
      <w:sz w:val="22"/>
      <w:szCs w:val="22"/>
    </w:rPr>
  </w:style>
  <w:style w:type="paragraph" w:customStyle="1" w:styleId="50125">
    <w:name w:val="样式 方正魏碑简体 50 磅 居中 行距: 多倍行距 1.25 字行"/>
    <w:basedOn w:val="a1"/>
    <w:qFormat/>
    <w:rsid w:val="00A64CCA"/>
    <w:pPr>
      <w:adjustRightInd w:val="0"/>
      <w:snapToGrid w:val="0"/>
      <w:spacing w:line="300" w:lineRule="auto"/>
      <w:jc w:val="center"/>
    </w:pPr>
    <w:rPr>
      <w:rFonts w:ascii="方正魏碑简体" w:eastAsia="方正魏碑简体" w:cs="宋体"/>
      <w:spacing w:val="40"/>
      <w:sz w:val="100"/>
      <w:szCs w:val="20"/>
    </w:rPr>
  </w:style>
  <w:style w:type="paragraph" w:customStyle="1" w:styleId="217">
    <w:name w:val="2.1"/>
    <w:basedOn w:val="affffffffffffffffffff9"/>
    <w:qFormat/>
    <w:rsid w:val="00A64CCA"/>
    <w:pPr>
      <w:ind w:left="1320" w:hanging="420"/>
    </w:pPr>
  </w:style>
  <w:style w:type="paragraph" w:customStyle="1" w:styleId="3fc">
    <w:name w:val="标3正文项"/>
    <w:basedOn w:val="a1"/>
    <w:qFormat/>
    <w:rsid w:val="00A64CCA"/>
    <w:pPr>
      <w:spacing w:line="360" w:lineRule="auto"/>
      <w:ind w:firstLine="540"/>
    </w:pPr>
    <w:rPr>
      <w:sz w:val="24"/>
    </w:rPr>
  </w:style>
  <w:style w:type="paragraph" w:customStyle="1" w:styleId="affff6">
    <w:name w:val="正 文"/>
    <w:basedOn w:val="a1"/>
    <w:link w:val="Charfff5"/>
    <w:qFormat/>
    <w:rsid w:val="00A64CCA"/>
    <w:pPr>
      <w:spacing w:line="440" w:lineRule="exact"/>
      <w:ind w:firstLineChars="200" w:firstLine="200"/>
    </w:pPr>
    <w:rPr>
      <w:rFonts w:hAnsi="宋体"/>
      <w:sz w:val="24"/>
    </w:rPr>
  </w:style>
  <w:style w:type="paragraph" w:customStyle="1" w:styleId="xl159">
    <w:name w:val="xl159"/>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kern w:val="0"/>
      <w:szCs w:val="21"/>
    </w:rPr>
  </w:style>
  <w:style w:type="paragraph" w:customStyle="1" w:styleId="InTableII">
    <w:name w:val="In Table (II)"/>
    <w:basedOn w:val="a1"/>
    <w:qFormat/>
    <w:rsid w:val="00A64CCA"/>
    <w:pPr>
      <w:tabs>
        <w:tab w:val="left" w:pos="2200"/>
        <w:tab w:val="left" w:pos="3960"/>
        <w:tab w:val="left" w:pos="5280"/>
      </w:tabs>
      <w:spacing w:line="0" w:lineRule="atLeast"/>
      <w:ind w:leftChars="20" w:left="48"/>
      <w:jc w:val="left"/>
    </w:pPr>
    <w:rPr>
      <w:rFonts w:ascii="Tahoma" w:eastAsia="华文中宋" w:hAnsi="Tahoma" w:cs="Arial"/>
      <w:bCs/>
      <w:szCs w:val="21"/>
    </w:rPr>
  </w:style>
  <w:style w:type="paragraph" w:customStyle="1" w:styleId="InTable">
    <w:name w:val="In Table"/>
    <w:basedOn w:val="a1"/>
    <w:qFormat/>
    <w:rsid w:val="00A64CCA"/>
    <w:pPr>
      <w:tabs>
        <w:tab w:val="left" w:pos="2200"/>
        <w:tab w:val="left" w:pos="3960"/>
        <w:tab w:val="left" w:pos="5280"/>
      </w:tabs>
      <w:spacing w:line="0" w:lineRule="atLeast"/>
      <w:jc w:val="center"/>
    </w:pPr>
    <w:rPr>
      <w:rFonts w:ascii="Tahoma" w:eastAsia="华文中宋" w:hAnsi="Tahoma" w:cs="Arial"/>
      <w:bCs/>
      <w:szCs w:val="21"/>
    </w:rPr>
  </w:style>
  <w:style w:type="paragraph" w:customStyle="1" w:styleId="xl162">
    <w:name w:val="xl162"/>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kern w:val="0"/>
      <w:szCs w:val="21"/>
    </w:rPr>
  </w:style>
  <w:style w:type="paragraph" w:customStyle="1" w:styleId="affffffffffffffffffffa">
    <w:name w:val="说明书"/>
    <w:basedOn w:val="a1"/>
    <w:qFormat/>
    <w:rsid w:val="00A64CCA"/>
    <w:pPr>
      <w:adjustRightInd w:val="0"/>
      <w:spacing w:line="500" w:lineRule="exact"/>
      <w:ind w:firstLine="624"/>
      <w:textAlignment w:val="baseline"/>
    </w:pPr>
    <w:rPr>
      <w:rFonts w:ascii="Arial" w:hAnsi="Arial"/>
      <w:kern w:val="0"/>
      <w:sz w:val="28"/>
      <w:szCs w:val="20"/>
    </w:rPr>
  </w:style>
  <w:style w:type="paragraph" w:customStyle="1" w:styleId="41111411114Char1111Char4">
    <w:name w:val="样式 样式 标题 41.1.1.1标题 4.1.1.1.1标题 4 Char款1.1.1.1 Char标4 + (符号) ......"/>
    <w:basedOn w:val="a1"/>
    <w:qFormat/>
    <w:rsid w:val="00A64CCA"/>
    <w:pPr>
      <w:keepLines/>
      <w:autoSpaceDE w:val="0"/>
      <w:autoSpaceDN w:val="0"/>
      <w:adjustRightInd w:val="0"/>
      <w:snapToGrid w:val="0"/>
      <w:spacing w:line="360" w:lineRule="auto"/>
      <w:jc w:val="left"/>
      <w:textAlignment w:val="bottom"/>
      <w:outlineLvl w:val="3"/>
    </w:pPr>
    <w:rPr>
      <w:rFonts w:ascii="宋体" w:hAnsi="宋体"/>
      <w:sz w:val="28"/>
      <w:szCs w:val="20"/>
    </w:rPr>
  </w:style>
  <w:style w:type="paragraph" w:customStyle="1" w:styleId="Normal11">
    <w:name w:val="Normal_11"/>
    <w:qFormat/>
    <w:rsid w:val="00A64CCA"/>
    <w:pPr>
      <w:spacing w:before="120" w:after="240"/>
      <w:jc w:val="both"/>
    </w:pPr>
    <w:rPr>
      <w:rFonts w:ascii="Calibri" w:eastAsia="Calibri" w:hAnsi="Calibri"/>
      <w:sz w:val="22"/>
      <w:szCs w:val="22"/>
      <w:lang w:eastAsia="en-US"/>
    </w:rPr>
  </w:style>
  <w:style w:type="paragraph" w:customStyle="1" w:styleId="512">
    <w:name w:val="标题 51"/>
    <w:basedOn w:val="a1"/>
    <w:qFormat/>
    <w:rsid w:val="00A64CCA"/>
    <w:pPr>
      <w:tabs>
        <w:tab w:val="left" w:pos="0"/>
      </w:tabs>
      <w:autoSpaceDE w:val="0"/>
      <w:autoSpaceDN w:val="0"/>
      <w:adjustRightInd w:val="0"/>
      <w:snapToGrid w:val="0"/>
      <w:spacing w:line="420" w:lineRule="exact"/>
      <w:ind w:right="-263" w:firstLineChars="200" w:firstLine="360"/>
    </w:pPr>
    <w:rPr>
      <w:rFonts w:ascii="仿宋_GB2312" w:eastAsia="仿宋_GB2312" w:hAnsi="宋体" w:cs="宋体"/>
      <w:sz w:val="24"/>
    </w:rPr>
  </w:style>
  <w:style w:type="paragraph" w:customStyle="1" w:styleId="affffffffffffffffffffb">
    <w:name w:val="表中居中文字"/>
    <w:basedOn w:val="a1"/>
    <w:qFormat/>
    <w:rsid w:val="00A64CCA"/>
    <w:pPr>
      <w:autoSpaceDE w:val="0"/>
      <w:autoSpaceDN w:val="0"/>
      <w:adjustRightInd w:val="0"/>
      <w:snapToGrid w:val="0"/>
      <w:spacing w:line="300" w:lineRule="auto"/>
      <w:jc w:val="center"/>
    </w:pPr>
    <w:rPr>
      <w:rFonts w:ascii="仿宋_GB2312" w:eastAsia="仿宋_GB2312" w:hAnsi="宋体" w:cs="Arial"/>
      <w:sz w:val="24"/>
      <w:szCs w:val="18"/>
    </w:rPr>
  </w:style>
  <w:style w:type="paragraph" w:customStyle="1" w:styleId="zxl2Char">
    <w:name w:val="zxl正文首行缩进  2 字符 行距: Char"/>
    <w:basedOn w:val="a1"/>
    <w:qFormat/>
    <w:rsid w:val="00A64CCA"/>
    <w:pPr>
      <w:widowControl/>
      <w:tabs>
        <w:tab w:val="left" w:pos="-1843"/>
        <w:tab w:val="left" w:pos="1727"/>
        <w:tab w:val="left" w:pos="1884"/>
      </w:tabs>
      <w:autoSpaceDE w:val="0"/>
      <w:autoSpaceDN w:val="0"/>
      <w:adjustRightInd w:val="0"/>
      <w:snapToGrid w:val="0"/>
      <w:spacing w:line="336" w:lineRule="auto"/>
      <w:ind w:firstLineChars="200" w:firstLine="480"/>
      <w:textAlignment w:val="bottom"/>
      <w:outlineLvl w:val="0"/>
    </w:pPr>
    <w:rPr>
      <w:rFonts w:ascii="仿宋_GB2312" w:eastAsia="仿宋_GB2312" w:hAnsi="宋体" w:cs="宋体"/>
      <w:color w:val="000000"/>
      <w:sz w:val="24"/>
    </w:rPr>
  </w:style>
  <w:style w:type="paragraph" w:customStyle="1" w:styleId="xl174">
    <w:name w:val="xl174"/>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000000"/>
      <w:kern w:val="0"/>
      <w:sz w:val="22"/>
      <w:szCs w:val="20"/>
    </w:rPr>
  </w:style>
  <w:style w:type="paragraph" w:customStyle="1" w:styleId="12a">
    <w:name w:val="列表项目符号1.缩2"/>
    <w:basedOn w:val="a1"/>
    <w:qFormat/>
    <w:rsid w:val="00A64CCA"/>
    <w:pPr>
      <w:tabs>
        <w:tab w:val="left" w:pos="397"/>
        <w:tab w:val="left" w:pos="945"/>
      </w:tabs>
      <w:autoSpaceDE w:val="0"/>
      <w:autoSpaceDN w:val="0"/>
      <w:adjustRightInd w:val="0"/>
      <w:snapToGrid w:val="0"/>
      <w:spacing w:line="300" w:lineRule="auto"/>
      <w:ind w:firstLineChars="200" w:firstLine="425"/>
      <w:textAlignment w:val="baseline"/>
    </w:pPr>
    <w:rPr>
      <w:rFonts w:ascii="仿宋_GB2312" w:eastAsia="仿宋_GB2312" w:hAnsi="宋体" w:cs="宋体"/>
      <w:kern w:val="0"/>
      <w:sz w:val="24"/>
      <w:szCs w:val="20"/>
    </w:rPr>
  </w:style>
  <w:style w:type="paragraph" w:customStyle="1" w:styleId="affffffffffffffffffffc">
    <w:name w:val="文本框五号"/>
    <w:basedOn w:val="a1"/>
    <w:qFormat/>
    <w:rsid w:val="00A64CCA"/>
    <w:pPr>
      <w:adjustRightInd w:val="0"/>
      <w:snapToGrid w:val="0"/>
      <w:ind w:firstLineChars="200" w:firstLine="200"/>
      <w:jc w:val="center"/>
    </w:pPr>
    <w:rPr>
      <w:szCs w:val="21"/>
    </w:rPr>
  </w:style>
  <w:style w:type="paragraph" w:customStyle="1" w:styleId="affffffffffffffffffffd">
    <w:name w:val="一级级"/>
    <w:basedOn w:val="a1"/>
    <w:qFormat/>
    <w:rsid w:val="00A64CCA"/>
    <w:pPr>
      <w:tabs>
        <w:tab w:val="left" w:pos="210"/>
      </w:tabs>
      <w:spacing w:line="480" w:lineRule="auto"/>
      <w:jc w:val="center"/>
    </w:pPr>
    <w:rPr>
      <w:rFonts w:ascii="楷体_GB2312" w:eastAsia="楷体_GB2312" w:hAnsi="宋体"/>
      <w:b/>
      <w:sz w:val="44"/>
      <w:szCs w:val="44"/>
    </w:rPr>
  </w:style>
  <w:style w:type="paragraph" w:customStyle="1" w:styleId="affffffffffffffffffffe">
    <w:name w:val="表格文字中"/>
    <w:basedOn w:val="a1"/>
    <w:qFormat/>
    <w:rsid w:val="00A64CCA"/>
    <w:pPr>
      <w:keepNext/>
      <w:widowControl/>
      <w:tabs>
        <w:tab w:val="left" w:pos="1727"/>
        <w:tab w:val="left" w:pos="1884"/>
      </w:tabs>
      <w:autoSpaceDE w:val="0"/>
      <w:autoSpaceDN w:val="0"/>
      <w:adjustRightInd w:val="0"/>
      <w:snapToGrid w:val="0"/>
      <w:spacing w:line="300" w:lineRule="auto"/>
      <w:ind w:firstLineChars="200" w:firstLine="480"/>
      <w:jc w:val="center"/>
      <w:outlineLvl w:val="0"/>
    </w:pPr>
    <w:rPr>
      <w:rFonts w:ascii="黑体" w:eastAsia="黑体" w:hAnsi="宋体" w:cs="宋体"/>
      <w:color w:val="000000"/>
      <w:kern w:val="0"/>
      <w:sz w:val="18"/>
      <w:szCs w:val="20"/>
    </w:rPr>
  </w:style>
  <w:style w:type="paragraph" w:customStyle="1" w:styleId="Normal18">
    <w:name w:val="Normal_18"/>
    <w:qFormat/>
    <w:rsid w:val="00A64CCA"/>
    <w:pPr>
      <w:spacing w:before="120" w:after="240"/>
      <w:jc w:val="both"/>
    </w:pPr>
    <w:rPr>
      <w:rFonts w:ascii="Calibri" w:eastAsia="Calibri" w:hAnsi="Calibri"/>
      <w:sz w:val="22"/>
      <w:szCs w:val="22"/>
      <w:lang w:eastAsia="en-US"/>
    </w:rPr>
  </w:style>
  <w:style w:type="paragraph" w:customStyle="1" w:styleId="afffff6">
    <w:name w:val="一级"/>
    <w:basedOn w:val="24"/>
    <w:link w:val="Charffff3"/>
    <w:qFormat/>
    <w:rsid w:val="00A64CCA"/>
    <w:pPr>
      <w:keepNext w:val="0"/>
      <w:keepLines w:val="0"/>
      <w:tabs>
        <w:tab w:val="left" w:pos="720"/>
      </w:tabs>
      <w:adjustRightInd/>
      <w:snapToGrid/>
      <w:spacing w:before="0" w:after="0" w:line="360" w:lineRule="auto"/>
      <w:ind w:left="720" w:hanging="720"/>
      <w:jc w:val="both"/>
      <w:outlineLvl w:val="9"/>
    </w:pPr>
    <w:rPr>
      <w:rFonts w:ascii="楷体_GB2312" w:eastAsia="楷体_GB2312" w:hAnsi="宋体"/>
      <w:b/>
      <w:color w:val="000000"/>
      <w:kern w:val="2"/>
      <w:sz w:val="28"/>
      <w:szCs w:val="28"/>
    </w:rPr>
  </w:style>
  <w:style w:type="paragraph" w:customStyle="1" w:styleId="afffffffffffffffffffff">
    <w:name w:val="表格文字左"/>
    <w:basedOn w:val="affffffffffffffffffffb"/>
    <w:qFormat/>
    <w:rsid w:val="00A64CCA"/>
    <w:pPr>
      <w:ind w:firstLineChars="75" w:firstLine="180"/>
      <w:jc w:val="left"/>
    </w:pPr>
  </w:style>
  <w:style w:type="paragraph" w:customStyle="1" w:styleId="Normal36">
    <w:name w:val="Normal_36"/>
    <w:qFormat/>
    <w:rsid w:val="00A64CCA"/>
    <w:pPr>
      <w:spacing w:before="120" w:after="240"/>
      <w:jc w:val="both"/>
    </w:pPr>
    <w:rPr>
      <w:rFonts w:ascii="Calibri" w:eastAsia="Calibri" w:hAnsi="Calibri"/>
      <w:sz w:val="22"/>
      <w:szCs w:val="22"/>
      <w:lang w:eastAsia="en-US"/>
    </w:rPr>
  </w:style>
  <w:style w:type="paragraph" w:customStyle="1" w:styleId="xl157">
    <w:name w:val="xl157"/>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kern w:val="0"/>
      <w:szCs w:val="21"/>
    </w:rPr>
  </w:style>
  <w:style w:type="paragraph" w:customStyle="1" w:styleId="CharCharfffff0">
    <w:name w:val="表格文字居中 Char Char"/>
    <w:basedOn w:val="affffffffff4"/>
    <w:qFormat/>
    <w:rsid w:val="00A64CCA"/>
    <w:pPr>
      <w:keepNext/>
      <w:widowControl/>
      <w:tabs>
        <w:tab w:val="left" w:pos="628"/>
        <w:tab w:val="left" w:pos="1727"/>
        <w:tab w:val="left" w:pos="1884"/>
        <w:tab w:val="left" w:pos="4900"/>
      </w:tabs>
      <w:autoSpaceDE w:val="0"/>
      <w:autoSpaceDN w:val="0"/>
      <w:adjustRightInd w:val="0"/>
      <w:snapToGrid w:val="0"/>
      <w:spacing w:before="100" w:beforeAutospacing="1" w:after="0"/>
      <w:ind w:firstLineChars="0" w:firstLine="0"/>
      <w:jc w:val="center"/>
    </w:pPr>
    <w:rPr>
      <w:rFonts w:ascii="仿宋_GB2312" w:eastAsia="仿宋_GB2312" w:hAnsi="宋体" w:cs="宋体" w:hint="eastAsia"/>
      <w:color w:val="FF0000"/>
      <w:sz w:val="24"/>
      <w:szCs w:val="24"/>
    </w:rPr>
  </w:style>
  <w:style w:type="paragraph" w:customStyle="1" w:styleId="1ffff">
    <w:name w:val="列表项目符号1."/>
    <w:basedOn w:val="a1"/>
    <w:qFormat/>
    <w:rsid w:val="00A64CCA"/>
    <w:pPr>
      <w:keepNext/>
      <w:autoSpaceDE w:val="0"/>
      <w:autoSpaceDN w:val="0"/>
      <w:adjustRightInd w:val="0"/>
      <w:snapToGrid w:val="0"/>
      <w:spacing w:line="312" w:lineRule="atLeast"/>
      <w:ind w:left="425" w:hanging="425"/>
      <w:textAlignment w:val="baseline"/>
    </w:pPr>
    <w:rPr>
      <w:rFonts w:ascii="仿宋_GB2312" w:eastAsia="仿宋_GB2312" w:hAnsi="宋体" w:cs="宋体"/>
      <w:kern w:val="0"/>
      <w:szCs w:val="20"/>
    </w:rPr>
  </w:style>
  <w:style w:type="paragraph" w:customStyle="1" w:styleId="xl180">
    <w:name w:val="xl180"/>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0000CC"/>
      <w:kern w:val="0"/>
      <w:sz w:val="22"/>
      <w:szCs w:val="20"/>
    </w:rPr>
  </w:style>
  <w:style w:type="paragraph" w:customStyle="1" w:styleId="afffffffffffffffffffff0">
    <w:name w:val="注意"/>
    <w:basedOn w:val="a1"/>
    <w:next w:val="affffffffff4"/>
    <w:qFormat/>
    <w:rsid w:val="00A64CCA"/>
    <w:pPr>
      <w:keepNext/>
      <w:autoSpaceDE w:val="0"/>
      <w:autoSpaceDN w:val="0"/>
      <w:adjustRightInd w:val="0"/>
      <w:snapToGrid w:val="0"/>
      <w:spacing w:line="300" w:lineRule="auto"/>
      <w:ind w:firstLineChars="200" w:firstLine="198"/>
    </w:pPr>
    <w:rPr>
      <w:rFonts w:ascii="仿宋_GB2312" w:eastAsia="楷体_GB2312" w:hAnsi="宋体" w:cs="宋体"/>
      <w:color w:val="000000"/>
    </w:rPr>
  </w:style>
  <w:style w:type="paragraph" w:customStyle="1" w:styleId="afffffffffffffffffffff1">
    <w:name w:val="a)"/>
    <w:basedOn w:val="a1"/>
    <w:qFormat/>
    <w:rsid w:val="00A64CCA"/>
    <w:pPr>
      <w:adjustRightInd w:val="0"/>
      <w:spacing w:line="360" w:lineRule="auto"/>
      <w:ind w:firstLine="567"/>
      <w:textAlignment w:val="baseline"/>
    </w:pPr>
    <w:rPr>
      <w:kern w:val="0"/>
      <w:sz w:val="28"/>
      <w:szCs w:val="20"/>
    </w:rPr>
  </w:style>
  <w:style w:type="paragraph" w:customStyle="1" w:styleId="17878">
    <w:name w:val="样式 标题 1 + 黑体 四号 自动设置 两端对齐 段前: 7.8 磅 段后: 7.8 磅"/>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515Char1CharChar5Char">
    <w:name w:val="样式 标题 51)项标题 5 Char1) Char项 Char标5 + 左 Char"/>
    <w:basedOn w:val="5"/>
    <w:next w:val="affffffffff4"/>
    <w:link w:val="515Char1CharChar5CharChar"/>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afffffffffffffffffffff2">
    <w:name w:val="样式 题注"/>
    <w:basedOn w:val="afffffffff3"/>
    <w:qFormat/>
    <w:rsid w:val="00A64CCA"/>
    <w:pPr>
      <w:autoSpaceDE w:val="0"/>
      <w:autoSpaceDN w:val="0"/>
      <w:adjustRightInd w:val="0"/>
      <w:spacing w:line="240" w:lineRule="auto"/>
      <w:ind w:firstLine="617"/>
    </w:pPr>
    <w:rPr>
      <w:color w:val="000000"/>
    </w:rPr>
  </w:style>
  <w:style w:type="paragraph" w:customStyle="1" w:styleId="afffffffffffffffffffff3">
    <w:name w:val="表中文字居中"/>
    <w:basedOn w:val="a1"/>
    <w:next w:val="affffffffff4"/>
    <w:qFormat/>
    <w:rsid w:val="00A64CCA"/>
    <w:pPr>
      <w:keepNext/>
      <w:autoSpaceDE w:val="0"/>
      <w:autoSpaceDN w:val="0"/>
      <w:adjustRightInd w:val="0"/>
      <w:snapToGrid w:val="0"/>
      <w:spacing w:line="300" w:lineRule="auto"/>
      <w:ind w:firstLineChars="200" w:firstLine="480"/>
      <w:jc w:val="center"/>
    </w:pPr>
    <w:rPr>
      <w:rFonts w:ascii="仿宋_GB2312" w:eastAsia="仿宋_GB2312" w:hAnsi="宋体" w:cs="宋体"/>
      <w:sz w:val="24"/>
    </w:rPr>
  </w:style>
  <w:style w:type="paragraph" w:customStyle="1" w:styleId="xl170">
    <w:name w:val="xl170"/>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color w:val="000000"/>
      <w:kern w:val="0"/>
      <w:szCs w:val="21"/>
    </w:rPr>
  </w:style>
  <w:style w:type="paragraph" w:customStyle="1" w:styleId="515Char1CharChar51">
    <w:name w:val="样式 标题 51)项标题 5 Char1) Char项 Char标5 + 左1"/>
    <w:basedOn w:val="5"/>
    <w:next w:val="a1"/>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afffffffffffffffffffff4">
    <w:name w:val="备注"/>
    <w:basedOn w:val="affffffffff4"/>
    <w:qFormat/>
    <w:rsid w:val="00A64CCA"/>
    <w:pPr>
      <w:keepNext/>
      <w:tabs>
        <w:tab w:val="left" w:pos="628"/>
        <w:tab w:val="left" w:pos="1727"/>
        <w:tab w:val="left" w:pos="1884"/>
        <w:tab w:val="left" w:pos="4900"/>
      </w:tabs>
      <w:autoSpaceDE w:val="0"/>
      <w:autoSpaceDN w:val="0"/>
      <w:adjustRightInd w:val="0"/>
      <w:snapToGrid w:val="0"/>
      <w:spacing w:after="0" w:line="300" w:lineRule="auto"/>
      <w:ind w:firstLineChars="200" w:firstLine="480"/>
      <w:jc w:val="center"/>
    </w:pPr>
    <w:rPr>
      <w:rFonts w:ascii="仿宋_GB2312" w:eastAsia="楷体_GB2312" w:hAnsi="宋体" w:cs="宋体"/>
      <w:bCs/>
      <w:sz w:val="24"/>
      <w:szCs w:val="24"/>
    </w:rPr>
  </w:style>
  <w:style w:type="paragraph" w:customStyle="1" w:styleId="12b">
    <w:name w:val="样式 目录 1目录 + 首行缩进:  2 字符"/>
    <w:basedOn w:val="1ffa"/>
    <w:qFormat/>
    <w:rsid w:val="00A64CCA"/>
    <w:pPr>
      <w:keepNext/>
      <w:tabs>
        <w:tab w:val="right" w:leader="dot" w:pos="9062"/>
      </w:tabs>
      <w:autoSpaceDE w:val="0"/>
      <w:autoSpaceDN w:val="0"/>
      <w:adjustRightInd w:val="0"/>
      <w:snapToGrid w:val="0"/>
      <w:spacing w:line="300" w:lineRule="auto"/>
    </w:pPr>
    <w:rPr>
      <w:rFonts w:ascii="Arial Narrow" w:eastAsia="仿宋_GB2312" w:hAnsi="Arial Narrow" w:cs="宋体"/>
      <w:bCs/>
      <w:caps/>
      <w:color w:val="000000"/>
      <w:sz w:val="20"/>
      <w:szCs w:val="20"/>
      <w:lang w:val="zh-CN"/>
    </w:rPr>
  </w:style>
  <w:style w:type="paragraph" w:customStyle="1" w:styleId="xl176">
    <w:name w:val="xl176"/>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000000"/>
      <w:kern w:val="0"/>
      <w:sz w:val="22"/>
      <w:szCs w:val="20"/>
    </w:rPr>
  </w:style>
  <w:style w:type="paragraph" w:customStyle="1" w:styleId="2fff3">
    <w:name w:val="题注2"/>
    <w:basedOn w:val="afffffffff3"/>
    <w:qFormat/>
    <w:rsid w:val="00A64CCA"/>
    <w:pPr>
      <w:keepNext/>
      <w:autoSpaceDE w:val="0"/>
      <w:autoSpaceDN w:val="0"/>
      <w:adjustRightInd w:val="0"/>
      <w:spacing w:afterLines="50" w:line="240" w:lineRule="auto"/>
      <w:ind w:rightChars="39" w:right="109"/>
    </w:pPr>
    <w:rPr>
      <w:b/>
      <w:snapToGrid w:val="0"/>
      <w:color w:val="000000"/>
      <w:kern w:val="0"/>
    </w:rPr>
  </w:style>
  <w:style w:type="paragraph" w:customStyle="1" w:styleId="2fff4">
    <w:name w:val="表样式2"/>
    <w:basedOn w:val="a1"/>
    <w:qFormat/>
    <w:rsid w:val="00A64CCA"/>
    <w:pPr>
      <w:jc w:val="center"/>
    </w:pPr>
    <w:rPr>
      <w:rFonts w:ascii="宋体" w:hAnsi="宋体"/>
      <w:bCs/>
    </w:rPr>
  </w:style>
  <w:style w:type="paragraph" w:customStyle="1" w:styleId="2fff5">
    <w:name w:val="样式 正文首行缩进 + 首行缩进:  2 字符"/>
    <w:basedOn w:val="affffffffff4"/>
    <w:qFormat/>
    <w:rsid w:val="00A64CCA"/>
    <w:pPr>
      <w:tabs>
        <w:tab w:val="left" w:pos="628"/>
        <w:tab w:val="left" w:pos="1727"/>
        <w:tab w:val="left" w:pos="1884"/>
        <w:tab w:val="left" w:pos="2660"/>
        <w:tab w:val="left" w:pos="5460"/>
      </w:tabs>
      <w:autoSpaceDE w:val="0"/>
      <w:autoSpaceDN w:val="0"/>
      <w:adjustRightInd w:val="0"/>
      <w:snapToGrid w:val="0"/>
      <w:spacing w:after="0" w:line="300" w:lineRule="auto"/>
      <w:ind w:firstLineChars="200" w:firstLine="480"/>
      <w:jc w:val="center"/>
    </w:pPr>
    <w:rPr>
      <w:rFonts w:ascii="仿宋_GB2312" w:eastAsia="仿宋_GB2312" w:hAnsi="宋体" w:cs="宋体"/>
      <w:bCs/>
      <w:color w:val="000000"/>
      <w:sz w:val="24"/>
      <w:szCs w:val="24"/>
    </w:rPr>
  </w:style>
  <w:style w:type="paragraph" w:customStyle="1" w:styleId="xl169">
    <w:name w:val="xl169"/>
    <w:basedOn w:val="a1"/>
    <w:qFormat/>
    <w:rsid w:val="00A64CCA"/>
    <w:pPr>
      <w:widowControl/>
      <w:spacing w:beforeAutospacing="1" w:afterAutospacing="1"/>
      <w:jc w:val="center"/>
      <w:textAlignment w:val="center"/>
    </w:pPr>
    <w:rPr>
      <w:kern w:val="0"/>
      <w:szCs w:val="21"/>
    </w:rPr>
  </w:style>
  <w:style w:type="paragraph" w:customStyle="1" w:styleId="11Char10505">
    <w:name w:val="样式 标题 1标题 1 Char标1第一章 + 两端对齐 段前: 0.5 行 段后: 0.5 行"/>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31113CharChar3Char3">
    <w:name w:val="样式 标题 31.1.1条标题 3 Char Char标题 3 Char标3 +"/>
    <w:basedOn w:val="30"/>
    <w:qFormat/>
    <w:rsid w:val="00A64CCA"/>
    <w:pPr>
      <w:spacing w:beforeLines="10" w:afterLines="10"/>
      <w:ind w:left="720" w:firstLineChars="200" w:hanging="432"/>
    </w:pPr>
  </w:style>
  <w:style w:type="paragraph" w:customStyle="1" w:styleId="xl175">
    <w:name w:val="xl175"/>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kern w:val="0"/>
      <w:szCs w:val="21"/>
    </w:rPr>
  </w:style>
  <w:style w:type="paragraph" w:customStyle="1" w:styleId="21121122Char1Heading2205">
    <w:name w:val="样式 标题 21.1标题 21.1标题2标题 2 Char1节_Heading 2标2 + 段前: 0.5 行..."/>
    <w:basedOn w:val="20"/>
    <w:qFormat/>
    <w:rsid w:val="00A64CCA"/>
    <w:pPr>
      <w:spacing w:beforeLines="10" w:afterLines="10"/>
      <w:ind w:firstLineChars="200" w:firstLine="200"/>
    </w:pPr>
    <w:rPr>
      <w:rFonts w:ascii="Cambria" w:hAnsi="Cambria"/>
    </w:rPr>
  </w:style>
  <w:style w:type="paragraph" w:customStyle="1" w:styleId="41111411114Char1111Char40">
    <w:name w:val="样式 标题 41.1.1.1标题 4.1.1.1.1标题 4 Char款1.1.1.1 Char标4 +"/>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515">
    <w:name w:val="样式 标题 51)项标5 +"/>
    <w:basedOn w:val="5"/>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xl173">
    <w:name w:val="xl173"/>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color w:val="000000"/>
      <w:kern w:val="0"/>
      <w:szCs w:val="21"/>
    </w:rPr>
  </w:style>
  <w:style w:type="paragraph" w:customStyle="1" w:styleId="5151">
    <w:name w:val="样式 标题 51)项标5 +1"/>
    <w:basedOn w:val="5"/>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11Char105050">
    <w:name w:val="样式 标题 1标题 1 Char标1 + 段前: 0.5 行 段后: 0.5 行"/>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1121122Char1Heading2211">
    <w:name w:val="样式 标题 21.1标题 21.1标题2标题 2 Char1节_Heading 2标2二级标题1.1标题 +..."/>
    <w:basedOn w:val="20"/>
    <w:qFormat/>
    <w:rsid w:val="00A64CCA"/>
    <w:pPr>
      <w:spacing w:beforeLines="10" w:afterLines="10"/>
      <w:ind w:firstLineChars="200" w:firstLine="200"/>
    </w:pPr>
    <w:rPr>
      <w:rFonts w:ascii="Cambria" w:hAnsi="Cambria"/>
    </w:rPr>
  </w:style>
  <w:style w:type="paragraph" w:customStyle="1" w:styleId="521">
    <w:name w:val="标题 52"/>
    <w:basedOn w:val="a1"/>
    <w:qFormat/>
    <w:rsid w:val="00A64CCA"/>
    <w:pPr>
      <w:autoSpaceDE w:val="0"/>
      <w:autoSpaceDN w:val="0"/>
      <w:adjustRightInd w:val="0"/>
      <w:snapToGrid w:val="0"/>
      <w:spacing w:line="300" w:lineRule="auto"/>
      <w:ind w:firstLineChars="200" w:firstLine="567"/>
    </w:pPr>
    <w:rPr>
      <w:rFonts w:ascii="仿宋_GB2312" w:eastAsia="仿宋_GB2312" w:hAnsi="宋体" w:cs="宋体"/>
      <w:sz w:val="24"/>
    </w:rPr>
  </w:style>
  <w:style w:type="paragraph" w:customStyle="1" w:styleId="21121122Char1Heading22111">
    <w:name w:val="样式 标题 21.1标题 21.1标题2标题 2 Char1节_Heading 2标2二级标题1.1标题 +...1"/>
    <w:basedOn w:val="a1"/>
    <w:next w:val="affffffffff4"/>
    <w:qFormat/>
    <w:rsid w:val="00A64CCA"/>
    <w:pPr>
      <w:keepNext/>
      <w:autoSpaceDE w:val="0"/>
      <w:autoSpaceDN w:val="0"/>
      <w:adjustRightInd w:val="0"/>
      <w:snapToGrid w:val="0"/>
      <w:spacing w:line="300" w:lineRule="auto"/>
      <w:ind w:firstLineChars="200" w:firstLine="480"/>
    </w:pPr>
    <w:rPr>
      <w:rFonts w:ascii="仿宋_GB2312" w:eastAsia="仿宋_GB2312" w:hAnsi="宋体" w:cs="宋体"/>
      <w:sz w:val="24"/>
      <w:szCs w:val="20"/>
    </w:rPr>
  </w:style>
  <w:style w:type="paragraph" w:customStyle="1" w:styleId="c2">
    <w:name w:val="c"/>
    <w:qFormat/>
    <w:rsid w:val="00A64CCA"/>
    <w:pPr>
      <w:widowControl w:val="0"/>
      <w:autoSpaceDE w:val="0"/>
      <w:autoSpaceDN w:val="0"/>
      <w:adjustRightInd w:val="0"/>
      <w:jc w:val="both"/>
    </w:pPr>
    <w:rPr>
      <w:rFonts w:ascii="Arial" w:hAnsi="Arial"/>
      <w:sz w:val="24"/>
    </w:rPr>
  </w:style>
  <w:style w:type="paragraph" w:customStyle="1" w:styleId="style0">
    <w:name w:val="style0"/>
    <w:basedOn w:val="a1"/>
    <w:qFormat/>
    <w:rsid w:val="00A64CCA"/>
    <w:pPr>
      <w:widowControl/>
      <w:spacing w:beforeAutospacing="1" w:afterAutospacing="1"/>
      <w:jc w:val="left"/>
      <w:textAlignment w:val="bottom"/>
    </w:pPr>
    <w:rPr>
      <w:kern w:val="0"/>
      <w:sz w:val="24"/>
    </w:rPr>
  </w:style>
  <w:style w:type="paragraph" w:customStyle="1" w:styleId="gb1">
    <w:name w:val="gb1"/>
    <w:basedOn w:val="a1"/>
    <w:qFormat/>
    <w:rsid w:val="00A64CCA"/>
    <w:pPr>
      <w:tabs>
        <w:tab w:val="left" w:pos="227"/>
      </w:tabs>
      <w:overflowPunct w:val="0"/>
      <w:autoSpaceDE w:val="0"/>
      <w:autoSpaceDN w:val="0"/>
      <w:adjustRightInd w:val="0"/>
      <w:snapToGrid w:val="0"/>
      <w:spacing w:line="300" w:lineRule="auto"/>
      <w:ind w:firstLineChars="200" w:firstLine="480"/>
      <w:textAlignment w:val="baseline"/>
    </w:pPr>
    <w:rPr>
      <w:rFonts w:ascii="Arial" w:eastAsia="仿宋体" w:hAnsi="Arial" w:cs="宋体"/>
      <w:kern w:val="0"/>
      <w:szCs w:val="20"/>
    </w:rPr>
  </w:style>
  <w:style w:type="paragraph" w:customStyle="1" w:styleId="af8">
    <w:name w:val="正文样式"/>
    <w:basedOn w:val="a1"/>
    <w:link w:val="Char11"/>
    <w:qFormat/>
    <w:rsid w:val="00A64CCA"/>
    <w:pPr>
      <w:spacing w:line="360" w:lineRule="auto"/>
      <w:ind w:firstLineChars="200" w:firstLine="480"/>
    </w:pPr>
    <w:rPr>
      <w:rFonts w:ascii="宋体" w:hAnsi="宋体"/>
      <w:color w:val="000000"/>
      <w:sz w:val="24"/>
    </w:rPr>
  </w:style>
  <w:style w:type="paragraph" w:customStyle="1" w:styleId="4f7">
    <w:name w:val="注释标题4"/>
    <w:basedOn w:val="afffffffff2"/>
    <w:qFormat/>
    <w:rsid w:val="00A64CCA"/>
    <w:pPr>
      <w:autoSpaceDE w:val="0"/>
      <w:autoSpaceDN w:val="0"/>
      <w:adjustRightInd w:val="0"/>
      <w:snapToGrid w:val="0"/>
      <w:spacing w:line="300" w:lineRule="auto"/>
      <w:ind w:left="-20" w:firstLineChars="200" w:firstLine="198"/>
    </w:pPr>
    <w:rPr>
      <w:rFonts w:ascii="仿宋_GB2312" w:hAnsi="宋体" w:cs="宋体"/>
    </w:rPr>
  </w:style>
  <w:style w:type="paragraph" w:customStyle="1" w:styleId="bt1">
    <w:name w:val="bt1"/>
    <w:basedOn w:val="a1"/>
    <w:qFormat/>
    <w:rsid w:val="00A64CCA"/>
    <w:pPr>
      <w:adjustRightInd w:val="0"/>
      <w:snapToGrid w:val="0"/>
      <w:spacing w:beforeLines="75" w:line="500" w:lineRule="exact"/>
      <w:jc w:val="center"/>
    </w:pPr>
    <w:rPr>
      <w:rFonts w:ascii="Arial Narrow" w:eastAsia="黑体" w:hAnsi="Arial Narrow" w:cs="Arial Narrow"/>
      <w:color w:val="000000"/>
      <w:kern w:val="27"/>
      <w:sz w:val="26"/>
      <w:szCs w:val="26"/>
    </w:rPr>
  </w:style>
  <w:style w:type="paragraph" w:customStyle="1" w:styleId="afffffffffffffffffffff5">
    <w:name w:val="首页脚注"/>
    <w:basedOn w:val="afffffffffc"/>
    <w:qFormat/>
    <w:rsid w:val="00A64CCA"/>
  </w:style>
  <w:style w:type="paragraph" w:customStyle="1" w:styleId="biao0">
    <w:name w:val="表biao"/>
    <w:basedOn w:val="a1"/>
    <w:qFormat/>
    <w:rsid w:val="00A64CCA"/>
    <w:pPr>
      <w:spacing w:line="280" w:lineRule="exact"/>
      <w:jc w:val="center"/>
    </w:pPr>
    <w:rPr>
      <w:szCs w:val="21"/>
    </w:rPr>
  </w:style>
  <w:style w:type="paragraph" w:customStyle="1" w:styleId="4f8">
    <w:name w:val="正文4"/>
    <w:qFormat/>
    <w:rsid w:val="00A64CCA"/>
    <w:pPr>
      <w:widowControl w:val="0"/>
      <w:adjustRightInd w:val="0"/>
      <w:spacing w:line="312" w:lineRule="atLeast"/>
      <w:jc w:val="both"/>
      <w:textAlignment w:val="baseline"/>
    </w:pPr>
    <w:rPr>
      <w:rFonts w:ascii="宋体"/>
      <w:sz w:val="34"/>
    </w:rPr>
  </w:style>
  <w:style w:type="paragraph" w:customStyle="1" w:styleId="afffffffffffffffffffff6">
    <w:name w:val="样式 正文文本 +"/>
    <w:basedOn w:val="afffffffff6"/>
    <w:qFormat/>
    <w:rsid w:val="00A64CCA"/>
  </w:style>
  <w:style w:type="paragraph" w:customStyle="1" w:styleId="afffffffffffffffffffff7">
    <w:name w:val="表格内容格式"/>
    <w:basedOn w:val="a1"/>
    <w:qFormat/>
    <w:rsid w:val="00A64CCA"/>
    <w:pPr>
      <w:adjustRightInd w:val="0"/>
      <w:spacing w:line="360" w:lineRule="exact"/>
      <w:textAlignment w:val="baseline"/>
    </w:pPr>
    <w:rPr>
      <w:rFonts w:hAnsi="宋体"/>
      <w:snapToGrid w:val="0"/>
      <w:color w:val="000000"/>
      <w:kern w:val="0"/>
      <w:szCs w:val="21"/>
    </w:rPr>
  </w:style>
  <w:style w:type="paragraph" w:customStyle="1" w:styleId="afffffffffffffffffffff8">
    <w:name w:val="样式 题注 + (西文) 宋体"/>
    <w:basedOn w:val="afffffffff3"/>
    <w:qFormat/>
    <w:rsid w:val="00A64CCA"/>
    <w:pPr>
      <w:tabs>
        <w:tab w:val="left" w:pos="1727"/>
        <w:tab w:val="left" w:pos="1884"/>
      </w:tabs>
      <w:autoSpaceDE w:val="0"/>
      <w:autoSpaceDN w:val="0"/>
      <w:adjustRightInd w:val="0"/>
      <w:outlineLvl w:val="0"/>
    </w:pPr>
    <w:rPr>
      <w:rFonts w:cs="宋体"/>
      <w:color w:val="000000"/>
      <w:kern w:val="0"/>
      <w:lang w:val="zh-CN"/>
    </w:rPr>
  </w:style>
  <w:style w:type="paragraph" w:customStyle="1" w:styleId="121215">
    <w:name w:val="样式 表格1 + 黑体 两端对齐 首行缩进:  2.12 厘米 行距: 1.5 倍行距"/>
    <w:basedOn w:val="a1"/>
    <w:qFormat/>
    <w:rsid w:val="00A64CCA"/>
    <w:pPr>
      <w:keepNext/>
      <w:autoSpaceDE w:val="0"/>
      <w:autoSpaceDN w:val="0"/>
      <w:adjustRightInd w:val="0"/>
      <w:snapToGrid w:val="0"/>
      <w:spacing w:line="300" w:lineRule="auto"/>
      <w:ind w:firstLineChars="200" w:firstLine="480"/>
      <w:jc w:val="center"/>
    </w:pPr>
    <w:rPr>
      <w:rFonts w:ascii="黑体" w:eastAsia="黑体" w:hAnsi="宋体" w:cs="黑体"/>
      <w:kern w:val="0"/>
      <w:sz w:val="24"/>
      <w:lang w:val="zh-CN"/>
    </w:rPr>
  </w:style>
  <w:style w:type="paragraph" w:customStyle="1" w:styleId="BG">
    <w:name w:val="BG"/>
    <w:basedOn w:val="a1"/>
    <w:qFormat/>
    <w:rsid w:val="00A64CCA"/>
    <w:pPr>
      <w:jc w:val="center"/>
    </w:pPr>
    <w:rPr>
      <w:szCs w:val="21"/>
    </w:rPr>
  </w:style>
  <w:style w:type="paragraph" w:customStyle="1" w:styleId="afffffffffffffffffffff9">
    <w:name w:val="五号"/>
    <w:basedOn w:val="a1"/>
    <w:qFormat/>
    <w:rsid w:val="00A64CCA"/>
    <w:pPr>
      <w:autoSpaceDE w:val="0"/>
      <w:autoSpaceDN w:val="0"/>
      <w:adjustRightInd w:val="0"/>
      <w:snapToGrid w:val="0"/>
      <w:spacing w:line="300" w:lineRule="auto"/>
      <w:ind w:firstLineChars="200" w:firstLine="200"/>
    </w:pPr>
    <w:rPr>
      <w:rFonts w:ascii="仿宋_GB2312" w:eastAsia="仿宋_GB2312" w:hAnsi="宋体" w:cs="宋体"/>
      <w:szCs w:val="21"/>
    </w:rPr>
  </w:style>
  <w:style w:type="paragraph" w:customStyle="1" w:styleId="PSPSPSPS">
    <w:name w:val="PSPSPSPS"/>
    <w:basedOn w:val="a1"/>
    <w:qFormat/>
    <w:rsid w:val="00A64CCA"/>
    <w:pPr>
      <w:adjustRightInd w:val="0"/>
      <w:spacing w:line="600" w:lineRule="atLeast"/>
      <w:textAlignment w:val="baseline"/>
    </w:pPr>
    <w:rPr>
      <w:kern w:val="0"/>
      <w:sz w:val="28"/>
      <w:szCs w:val="20"/>
    </w:rPr>
  </w:style>
  <w:style w:type="paragraph" w:customStyle="1" w:styleId="afffffffffffffffffffffa">
    <w:name w:val="样式 题注 + 小四"/>
    <w:basedOn w:val="afffffffff3"/>
    <w:qFormat/>
    <w:rsid w:val="00A64CCA"/>
    <w:pPr>
      <w:autoSpaceDE w:val="0"/>
      <w:autoSpaceDN w:val="0"/>
      <w:adjustRightInd w:val="0"/>
      <w:ind w:firstLineChars="200" w:firstLine="200"/>
    </w:pPr>
    <w:rPr>
      <w:rFonts w:ascii="Arial" w:hAnsi="Arial"/>
      <w:color w:val="000000"/>
      <w:szCs w:val="20"/>
    </w:rPr>
  </w:style>
  <w:style w:type="paragraph" w:customStyle="1" w:styleId="513">
    <w:name w:val="标题51"/>
    <w:basedOn w:val="affffffff9"/>
    <w:qFormat/>
    <w:rsid w:val="00A64CCA"/>
    <w:pPr>
      <w:keepNext w:val="0"/>
      <w:tabs>
        <w:tab w:val="left" w:pos="900"/>
      </w:tabs>
      <w:spacing w:line="240" w:lineRule="auto"/>
      <w:ind w:left="900" w:hanging="900"/>
      <w:jc w:val="both"/>
    </w:pPr>
    <w:rPr>
      <w:rFonts w:ascii="Times New Roman" w:hAnsi="Times New Roman"/>
      <w:b/>
      <w:bCs w:val="0"/>
      <w:spacing w:val="10"/>
      <w:sz w:val="28"/>
      <w:szCs w:val="20"/>
    </w:rPr>
  </w:style>
  <w:style w:type="paragraph" w:customStyle="1" w:styleId="0850">
    <w:name w:val="样式 左侧:  0.85 厘米"/>
    <w:basedOn w:val="a1"/>
    <w:qFormat/>
    <w:rsid w:val="00A64CCA"/>
    <w:pPr>
      <w:autoSpaceDE w:val="0"/>
      <w:autoSpaceDN w:val="0"/>
      <w:adjustRightInd w:val="0"/>
      <w:snapToGrid w:val="0"/>
      <w:spacing w:line="300" w:lineRule="auto"/>
      <w:ind w:left="482" w:firstLineChars="200" w:firstLine="200"/>
    </w:pPr>
    <w:rPr>
      <w:rFonts w:ascii="仿宋_GB2312" w:eastAsia="仿宋_GB2312" w:hAnsi="宋体" w:cs="宋体"/>
      <w:sz w:val="24"/>
      <w:szCs w:val="20"/>
    </w:rPr>
  </w:style>
  <w:style w:type="paragraph" w:customStyle="1" w:styleId="1ffff0">
    <w:name w:val="图文1"/>
    <w:basedOn w:val="affffffff4"/>
    <w:qFormat/>
    <w:rsid w:val="00A64CCA"/>
    <w:pPr>
      <w:adjustRightInd w:val="0"/>
      <w:snapToGrid w:val="0"/>
      <w:spacing w:line="440" w:lineRule="exact"/>
    </w:pPr>
    <w:rPr>
      <w:rFonts w:ascii="黑体" w:eastAsia="黑体" w:hAnsi="Times New Roman"/>
      <w:bCs/>
      <w:spacing w:val="8"/>
      <w:kern w:val="2"/>
      <w:sz w:val="28"/>
      <w:szCs w:val="21"/>
    </w:rPr>
  </w:style>
  <w:style w:type="paragraph" w:customStyle="1" w:styleId="afffffffffffffffffffffb">
    <w:name w:val="表格标题居中"/>
    <w:qFormat/>
    <w:rsid w:val="00A64CCA"/>
    <w:pPr>
      <w:autoSpaceDE w:val="0"/>
      <w:autoSpaceDN w:val="0"/>
      <w:adjustRightInd w:val="0"/>
      <w:snapToGrid w:val="0"/>
      <w:spacing w:line="360" w:lineRule="auto"/>
      <w:ind w:firstLine="561"/>
      <w:jc w:val="center"/>
    </w:pPr>
    <w:rPr>
      <w:rFonts w:ascii="仿宋_GB2312" w:eastAsia="黑体" w:hAnsi="宋体" w:cs="宋体"/>
      <w:color w:val="000000"/>
      <w:sz w:val="24"/>
      <w:szCs w:val="24"/>
    </w:rPr>
  </w:style>
  <w:style w:type="paragraph" w:customStyle="1" w:styleId="afffffffffffffffffffffc">
    <w:name w:val="正文居中"/>
    <w:basedOn w:val="a1"/>
    <w:next w:val="a1"/>
    <w:qFormat/>
    <w:rsid w:val="00A64CCA"/>
    <w:pPr>
      <w:autoSpaceDE w:val="0"/>
      <w:autoSpaceDN w:val="0"/>
      <w:adjustRightInd w:val="0"/>
      <w:snapToGrid w:val="0"/>
      <w:spacing w:line="300" w:lineRule="auto"/>
      <w:ind w:firstLineChars="200" w:firstLine="200"/>
      <w:jc w:val="center"/>
    </w:pPr>
    <w:rPr>
      <w:rFonts w:ascii="仿宋_GB2312" w:eastAsia="仿宋_GB2312" w:hAnsi="宋体" w:cs="宋体"/>
      <w:spacing w:val="8"/>
      <w:kern w:val="21"/>
      <w:sz w:val="24"/>
      <w:szCs w:val="20"/>
    </w:rPr>
  </w:style>
  <w:style w:type="paragraph" w:customStyle="1" w:styleId="2054">
    <w:name w:val="样式 普通段落 + 首行缩进:  2 字符 段前: 0.5 行4"/>
    <w:basedOn w:val="a1"/>
    <w:qFormat/>
    <w:rsid w:val="00A64CCA"/>
    <w:pPr>
      <w:autoSpaceDE w:val="0"/>
      <w:autoSpaceDN w:val="0"/>
      <w:adjustRightInd w:val="0"/>
      <w:snapToGrid w:val="0"/>
      <w:spacing w:beforeLines="50" w:line="288" w:lineRule="auto"/>
      <w:ind w:firstLineChars="200" w:firstLine="480"/>
    </w:pPr>
    <w:rPr>
      <w:rFonts w:ascii="Arial" w:eastAsia="华文宋体" w:hAnsi="Arial" w:cs="Arial"/>
      <w:kern w:val="0"/>
      <w:sz w:val="24"/>
      <w:szCs w:val="20"/>
    </w:rPr>
  </w:style>
  <w:style w:type="paragraph" w:customStyle="1" w:styleId="312">
    <w:name w:val="样式 标题 3 + 浅蓝1"/>
    <w:basedOn w:val="30"/>
    <w:qFormat/>
    <w:rsid w:val="00A64CCA"/>
    <w:pPr>
      <w:spacing w:beforeLines="10" w:afterLines="10"/>
      <w:ind w:left="720" w:firstLineChars="200" w:hanging="432"/>
    </w:pPr>
  </w:style>
  <w:style w:type="paragraph" w:customStyle="1" w:styleId="ArialCharChar">
    <w:name w:val="样式 题注 + (西文) Arial (中文) 黑体 小四 Char Char"/>
    <w:basedOn w:val="afffffffff3"/>
    <w:qFormat/>
    <w:rsid w:val="00A64CCA"/>
    <w:pPr>
      <w:autoSpaceDE w:val="0"/>
      <w:autoSpaceDN w:val="0"/>
      <w:adjustRightInd w:val="0"/>
      <w:spacing w:line="240" w:lineRule="auto"/>
    </w:pPr>
    <w:rPr>
      <w:rFonts w:ascii="Arial" w:hAnsi="Arial"/>
      <w:color w:val="000000"/>
    </w:rPr>
  </w:style>
  <w:style w:type="paragraph" w:customStyle="1" w:styleId="afffffffffffffffffffffd">
    <w:name w:val="数字表格"/>
    <w:basedOn w:val="affffffffff6"/>
    <w:qFormat/>
    <w:rsid w:val="00A64CCA"/>
    <w:pPr>
      <w:adjustRightInd/>
      <w:snapToGrid/>
      <w:spacing w:beforeLines="0" w:afterLines="0" w:line="240" w:lineRule="auto"/>
      <w:jc w:val="both"/>
    </w:pPr>
    <w:rPr>
      <w:rFonts w:ascii="Calibri" w:hAnsi="Calibri"/>
      <w:sz w:val="20"/>
    </w:rPr>
  </w:style>
  <w:style w:type="paragraph" w:customStyle="1" w:styleId="21121122Char1Heading22112">
    <w:name w:val="样式 标题 21.1标题 21.1标题2标题 2 Char1节_Heading 2标2二级标题1.1标题 +...2"/>
    <w:basedOn w:val="20"/>
    <w:qFormat/>
    <w:rsid w:val="00A64CCA"/>
    <w:pPr>
      <w:spacing w:beforeLines="10" w:afterLines="10"/>
      <w:ind w:firstLineChars="200" w:firstLine="200"/>
    </w:pPr>
    <w:rPr>
      <w:rFonts w:ascii="Cambria" w:hAnsi="Cambria"/>
    </w:rPr>
  </w:style>
  <w:style w:type="paragraph" w:customStyle="1" w:styleId="-004">
    <w:name w:val="样式 左侧:  -0.04 厘米"/>
    <w:basedOn w:val="a1"/>
    <w:qFormat/>
    <w:rsid w:val="00A64CCA"/>
    <w:pPr>
      <w:autoSpaceDE w:val="0"/>
      <w:autoSpaceDN w:val="0"/>
      <w:adjustRightInd w:val="0"/>
      <w:snapToGrid w:val="0"/>
      <w:spacing w:line="300" w:lineRule="auto"/>
      <w:ind w:left="-23" w:firstLineChars="200" w:firstLine="200"/>
    </w:pPr>
    <w:rPr>
      <w:rFonts w:ascii="仿宋_GB2312" w:eastAsia="仿宋_GB2312" w:hAnsi="宋体" w:cs="宋体"/>
      <w:sz w:val="24"/>
      <w:szCs w:val="20"/>
    </w:rPr>
  </w:style>
  <w:style w:type="paragraph" w:customStyle="1" w:styleId="-0042">
    <w:name w:val="样式 样式 左侧:  -0.04 厘米 + 首行缩进:  2 字符"/>
    <w:basedOn w:val="2fff6"/>
    <w:qFormat/>
    <w:rsid w:val="00A64CCA"/>
    <w:pPr>
      <w:ind w:firstLine="560"/>
    </w:pPr>
  </w:style>
  <w:style w:type="paragraph" w:customStyle="1" w:styleId="4f9">
    <w:name w:val="日期4"/>
    <w:basedOn w:val="a1"/>
    <w:next w:val="a1"/>
    <w:qFormat/>
    <w:rsid w:val="00A64CCA"/>
    <w:pPr>
      <w:adjustRightInd w:val="0"/>
      <w:textAlignment w:val="baseline"/>
    </w:pPr>
    <w:rPr>
      <w:szCs w:val="20"/>
    </w:rPr>
  </w:style>
  <w:style w:type="paragraph" w:customStyle="1" w:styleId="2fff6">
    <w:name w:val="样式 五号 首行缩进:  2 字符"/>
    <w:basedOn w:val="a1"/>
    <w:qFormat/>
    <w:rsid w:val="00A64CCA"/>
    <w:pPr>
      <w:autoSpaceDE w:val="0"/>
      <w:autoSpaceDN w:val="0"/>
      <w:adjustRightInd w:val="0"/>
      <w:snapToGrid w:val="0"/>
      <w:spacing w:line="300" w:lineRule="auto"/>
      <w:ind w:firstLineChars="200" w:firstLine="420"/>
    </w:pPr>
    <w:rPr>
      <w:rFonts w:ascii="仿宋_GB2312" w:eastAsia="仿宋_GB2312" w:hAnsi="宋体" w:cs="宋体"/>
      <w:sz w:val="24"/>
    </w:rPr>
  </w:style>
  <w:style w:type="paragraph" w:customStyle="1" w:styleId="530">
    <w:name w:val="标题 53"/>
    <w:basedOn w:val="540"/>
    <w:qFormat/>
    <w:rsid w:val="00A64CCA"/>
  </w:style>
  <w:style w:type="paragraph" w:customStyle="1" w:styleId="afffffffffffe">
    <w:name w:val="表格样式"/>
    <w:basedOn w:val="a1"/>
    <w:link w:val="Charfffffffff8"/>
    <w:qFormat/>
    <w:rsid w:val="00A64CCA"/>
    <w:pPr>
      <w:spacing w:line="320" w:lineRule="exact"/>
      <w:contextualSpacing/>
      <w:jc w:val="center"/>
    </w:pPr>
    <w:rPr>
      <w:sz w:val="22"/>
      <w:szCs w:val="22"/>
    </w:rPr>
  </w:style>
  <w:style w:type="paragraph" w:customStyle="1" w:styleId="21121122Char1Heading22110">
    <w:name w:val="标题 21.1标题 21.1标题2标题 2 Char1节_Heading 2标2二级标题1.1标题 +..."/>
    <w:basedOn w:val="a1"/>
    <w:qFormat/>
    <w:rsid w:val="00A64CCA"/>
    <w:pPr>
      <w:autoSpaceDE w:val="0"/>
      <w:autoSpaceDN w:val="0"/>
      <w:adjustRightInd w:val="0"/>
      <w:snapToGrid w:val="0"/>
      <w:spacing w:line="300" w:lineRule="auto"/>
      <w:ind w:firstLineChars="200" w:firstLine="200"/>
    </w:pPr>
    <w:rPr>
      <w:rFonts w:ascii="仿宋_GB2312" w:eastAsia="仿宋_GB2312" w:hAnsi="宋体" w:cs="宋体"/>
      <w:sz w:val="24"/>
    </w:rPr>
  </w:style>
  <w:style w:type="paragraph" w:customStyle="1" w:styleId="CharCharCharCharCharCharCharCharCharCharCharChar1Char2">
    <w:name w:val="Char Char Char Char Char Char Char Char Char Char Char Char1 Char2"/>
    <w:basedOn w:val="a1"/>
    <w:next w:val="a1"/>
    <w:qFormat/>
    <w:rsid w:val="00A64CCA"/>
    <w:pPr>
      <w:spacing w:line="360" w:lineRule="auto"/>
      <w:ind w:firstLineChars="200" w:firstLine="200"/>
    </w:pPr>
    <w:rPr>
      <w:rFonts w:ascii="宋体" w:hAnsi="宋体" w:cs="宋体"/>
      <w:sz w:val="24"/>
    </w:rPr>
  </w:style>
  <w:style w:type="paragraph" w:customStyle="1" w:styleId="2fff7">
    <w:name w:val="表格2"/>
    <w:basedOn w:val="a1"/>
    <w:qFormat/>
    <w:rsid w:val="00A64CCA"/>
    <w:pPr>
      <w:autoSpaceDE w:val="0"/>
      <w:autoSpaceDN w:val="0"/>
      <w:adjustRightInd w:val="0"/>
      <w:snapToGrid w:val="0"/>
      <w:spacing w:line="300" w:lineRule="auto"/>
      <w:ind w:firstLineChars="200" w:firstLine="480"/>
      <w:jc w:val="center"/>
    </w:pPr>
    <w:rPr>
      <w:rFonts w:ascii="仿宋_GB2312" w:eastAsia="仿宋_GB2312" w:hAnsi="宋体" w:cs="宋体" w:hint="eastAsia"/>
      <w:kern w:val="0"/>
      <w:szCs w:val="21"/>
    </w:rPr>
  </w:style>
  <w:style w:type="paragraph" w:customStyle="1" w:styleId="CharCharCharCharCharCharCharCharCharCharCharCharChar1">
    <w:name w:val="Char Char Char Char Char Char Char Char Char Char Char Char Char1"/>
    <w:basedOn w:val="a1"/>
    <w:qFormat/>
    <w:rsid w:val="00A64CCA"/>
    <w:pPr>
      <w:spacing w:line="360" w:lineRule="auto"/>
      <w:ind w:firstLineChars="200" w:firstLine="200"/>
    </w:pPr>
    <w:rPr>
      <w:rFonts w:ascii="宋体" w:hAnsi="宋体" w:cs="宋体"/>
      <w:sz w:val="24"/>
    </w:rPr>
  </w:style>
  <w:style w:type="paragraph" w:customStyle="1" w:styleId="Arial0">
    <w:name w:val="样式 题注 + (西文) Arial (中文) 黑体 小四"/>
    <w:basedOn w:val="afffffffff3"/>
    <w:qFormat/>
    <w:rsid w:val="00A64CCA"/>
    <w:pPr>
      <w:tabs>
        <w:tab w:val="left" w:pos="360"/>
      </w:tabs>
      <w:autoSpaceDE w:val="0"/>
      <w:autoSpaceDN w:val="0"/>
      <w:adjustRightInd w:val="0"/>
      <w:spacing w:line="240" w:lineRule="auto"/>
      <w:ind w:firstLine="560"/>
    </w:pPr>
    <w:rPr>
      <w:rFonts w:ascii="Arial" w:hAnsi="Arial"/>
      <w:color w:val="000000"/>
    </w:rPr>
  </w:style>
  <w:style w:type="paragraph" w:customStyle="1" w:styleId="part">
    <w:name w:val="part"/>
    <w:basedOn w:val="a1"/>
    <w:qFormat/>
    <w:rsid w:val="00A64CCA"/>
    <w:pPr>
      <w:widowControl/>
      <w:spacing w:beforeAutospacing="1" w:afterAutospacing="1"/>
      <w:jc w:val="left"/>
    </w:pPr>
    <w:rPr>
      <w:rFonts w:ascii="宋体" w:hAnsi="宋体" w:cs="宋体"/>
      <w:b/>
      <w:bCs/>
      <w:kern w:val="0"/>
      <w:sz w:val="24"/>
    </w:rPr>
  </w:style>
  <w:style w:type="paragraph" w:customStyle="1" w:styleId="afffffffffffffffffffffe">
    <w:name w:val="样式 样式 题注 + (西文) 宋体 + 黑体 四号"/>
    <w:basedOn w:val="afffffffffffffffffffff8"/>
    <w:qFormat/>
    <w:rsid w:val="00A64CCA"/>
    <w:pPr>
      <w:outlineLvl w:val="9"/>
    </w:pPr>
    <w:rPr>
      <w:rFonts w:hAnsi="黑体"/>
    </w:rPr>
  </w:style>
  <w:style w:type="paragraph" w:customStyle="1" w:styleId="515Char1CharChar507">
    <w:name w:val="样式 标题 51)项标题 5 Char1) Char项 Char标5一级项 + 紧缩量  0.7 磅"/>
    <w:basedOn w:val="a1"/>
    <w:qFormat/>
    <w:rsid w:val="00A64CCA"/>
    <w:pPr>
      <w:autoSpaceDE w:val="0"/>
      <w:autoSpaceDN w:val="0"/>
      <w:adjustRightInd w:val="0"/>
      <w:snapToGrid w:val="0"/>
      <w:spacing w:line="300" w:lineRule="auto"/>
      <w:ind w:firstLineChars="200" w:firstLine="567"/>
    </w:pPr>
    <w:rPr>
      <w:rFonts w:ascii="仿宋_GB2312" w:eastAsia="仿宋_GB2312" w:hAnsi="宋体" w:cs="宋体"/>
      <w:spacing w:val="-14"/>
      <w:sz w:val="24"/>
    </w:rPr>
  </w:style>
  <w:style w:type="paragraph" w:customStyle="1" w:styleId="1ffff1">
    <w:name w:val="表样式1"/>
    <w:basedOn w:val="a1"/>
    <w:qFormat/>
    <w:rsid w:val="00A64CCA"/>
    <w:pPr>
      <w:snapToGrid w:val="0"/>
      <w:spacing w:line="360" w:lineRule="auto"/>
      <w:ind w:left="-21" w:right="-21"/>
      <w:jc w:val="center"/>
    </w:pPr>
    <w:rPr>
      <w:bCs/>
      <w:color w:val="000000"/>
      <w:szCs w:val="21"/>
    </w:rPr>
  </w:style>
  <w:style w:type="paragraph" w:customStyle="1" w:styleId="41111411114Char1111Char41">
    <w:name w:val="样式 标题 41.1.1.1标题 4.1.1.1.1标题 4 Char款1.1.1.1 Char标4 + (符号) ..."/>
    <w:basedOn w:val="4"/>
    <w:next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11Char105051">
    <w:name w:val="样式 标题 1标题 1 Char标1 + 段前: 0.5 行 段后: 0.5 行1"/>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
    <w:name w:val="环评标题三级"/>
    <w:basedOn w:val="20"/>
    <w:qFormat/>
    <w:rsid w:val="00A64CCA"/>
    <w:pPr>
      <w:spacing w:beforeLines="10" w:afterLines="10"/>
      <w:ind w:firstLineChars="200" w:firstLine="200"/>
    </w:pPr>
    <w:rPr>
      <w:rFonts w:ascii="Cambria" w:hAnsi="Cambria"/>
    </w:rPr>
  </w:style>
  <w:style w:type="paragraph" w:customStyle="1" w:styleId="21121122Char1Heading22051">
    <w:name w:val="样式 标题 21.1标题 21.1标题2标题 2 Char1节_Heading 2标2 + 段前: 0.5 行...1"/>
    <w:basedOn w:val="20"/>
    <w:qFormat/>
    <w:rsid w:val="00A64CCA"/>
    <w:pPr>
      <w:spacing w:beforeLines="10" w:afterLines="10"/>
      <w:ind w:firstLineChars="200" w:firstLine="200"/>
    </w:pPr>
    <w:rPr>
      <w:rFonts w:ascii="Cambria" w:hAnsi="Cambria"/>
    </w:rPr>
  </w:style>
  <w:style w:type="paragraph" w:customStyle="1" w:styleId="50505">
    <w:name w:val="样式 标题5 + 段前: 0.5 行 段后: 0.5 行"/>
    <w:basedOn w:val="5c"/>
    <w:qFormat/>
    <w:rsid w:val="00A64CCA"/>
    <w:pPr>
      <w:tabs>
        <w:tab w:val="clear" w:pos="900"/>
        <w:tab w:val="left" w:pos="720"/>
        <w:tab w:val="left" w:pos="864"/>
      </w:tabs>
      <w:adjustRightInd w:val="0"/>
      <w:snapToGrid w:val="0"/>
      <w:spacing w:line="360" w:lineRule="auto"/>
      <w:ind w:left="864" w:hanging="864"/>
      <w:jc w:val="left"/>
      <w:outlineLvl w:val="4"/>
    </w:pPr>
    <w:rPr>
      <w:rFonts w:ascii="仿宋_GB2312" w:eastAsia="仿宋_GB2312" w:hAnsi="宋体" w:cs="宋体"/>
      <w:b w:val="0"/>
      <w:bCs/>
      <w:color w:val="000000"/>
      <w:spacing w:val="0"/>
      <w:kern w:val="44"/>
      <w:sz w:val="24"/>
      <w:szCs w:val="28"/>
    </w:rPr>
  </w:style>
  <w:style w:type="paragraph" w:customStyle="1" w:styleId="41111411114Char1111Char400">
    <w:name w:val="样式 标题 41.1.1.1标题 4.1.1.1.1标题 4 Char款1.1.1.1 Char标4 + 段前: 0..."/>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2fff8">
    <w:name w:val="样式 表格文字居中 + 首行缩进:  2 字符"/>
    <w:qFormat/>
    <w:rsid w:val="00A64CCA"/>
    <w:pPr>
      <w:autoSpaceDE w:val="0"/>
      <w:autoSpaceDN w:val="0"/>
      <w:adjustRightInd w:val="0"/>
      <w:snapToGrid w:val="0"/>
      <w:spacing w:before="50" w:after="50"/>
      <w:jc w:val="center"/>
    </w:pPr>
    <w:rPr>
      <w:rFonts w:ascii="仿宋_GB2312" w:eastAsia="仿宋_GB2312" w:hAnsi="宋体" w:cs="宋体"/>
      <w:color w:val="000000"/>
      <w:kern w:val="2"/>
      <w:sz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1"/>
    <w:qFormat/>
    <w:rsid w:val="00A64CCA"/>
  </w:style>
  <w:style w:type="paragraph" w:customStyle="1" w:styleId="22a">
    <w:name w:val="样式 样式 五号 首行缩进:  2 字符 + 首行缩进:  2 字符"/>
    <w:basedOn w:val="2fff6"/>
    <w:qFormat/>
    <w:rsid w:val="00A64CCA"/>
    <w:pPr>
      <w:ind w:firstLine="560"/>
    </w:pPr>
  </w:style>
  <w:style w:type="paragraph" w:customStyle="1" w:styleId="2221">
    <w:name w:val="样式 样式 样式 五号 首行缩进:  2 字符 + 首行缩进:  2 字符 + 首行缩进:  2 字符"/>
    <w:basedOn w:val="2210"/>
    <w:qFormat/>
    <w:rsid w:val="00A64CCA"/>
  </w:style>
  <w:style w:type="paragraph" w:customStyle="1" w:styleId="2210">
    <w:name w:val="样式 样式 五号 首行缩进:  2 字符 + 首行缩进:  2 字符1"/>
    <w:basedOn w:val="2fff6"/>
    <w:qFormat/>
    <w:rsid w:val="00A64CCA"/>
    <w:pPr>
      <w:ind w:firstLine="480"/>
    </w:pPr>
  </w:style>
  <w:style w:type="paragraph" w:customStyle="1" w:styleId="Charfff8">
    <w:name w:val="样式 表格文字居中 + 宋体 小四 Char"/>
    <w:link w:val="CharCharf7"/>
    <w:qFormat/>
    <w:rsid w:val="00A64CCA"/>
    <w:pPr>
      <w:autoSpaceDE w:val="0"/>
      <w:autoSpaceDN w:val="0"/>
      <w:adjustRightInd w:val="0"/>
      <w:snapToGrid w:val="0"/>
      <w:spacing w:line="360" w:lineRule="auto"/>
      <w:jc w:val="center"/>
    </w:pPr>
    <w:rPr>
      <w:rFonts w:ascii="宋体" w:hAnsi="宋体"/>
      <w:kern w:val="2"/>
      <w:sz w:val="24"/>
      <w:szCs w:val="24"/>
    </w:rPr>
  </w:style>
  <w:style w:type="paragraph" w:customStyle="1" w:styleId="Items">
    <w:name w:val="Items"/>
    <w:basedOn w:val="a1"/>
    <w:qFormat/>
    <w:rsid w:val="00A64CCA"/>
    <w:pPr>
      <w:spacing w:beforeLines="20" w:afterLines="30" w:line="560" w:lineRule="exact"/>
      <w:ind w:left="240" w:firstLine="80"/>
    </w:pPr>
    <w:rPr>
      <w:rFonts w:ascii="Arial" w:eastAsia="仿宋_GB2312" w:hAnsi="Arial" w:cs="宋体"/>
      <w:sz w:val="24"/>
      <w:szCs w:val="20"/>
    </w:rPr>
  </w:style>
  <w:style w:type="paragraph" w:customStyle="1" w:styleId="CharCharCharCharCharCharCharCharCharCharCharCharCharCharCharChar3">
    <w:name w:val="Char Char Char Char Char Char Char Char Char Char Char Char Char Char Char Char3"/>
    <w:basedOn w:val="a1"/>
    <w:qFormat/>
    <w:rsid w:val="00A64CCA"/>
  </w:style>
  <w:style w:type="paragraph" w:customStyle="1" w:styleId="CharCharfffff1">
    <w:name w:val="批注框文本 Char Char"/>
    <w:basedOn w:val="a1"/>
    <w:qFormat/>
    <w:rsid w:val="00A64CCA"/>
    <w:pPr>
      <w:spacing w:line="312" w:lineRule="auto"/>
    </w:pPr>
    <w:rPr>
      <w:rFonts w:eastAsia="楷体_GB2312"/>
      <w:sz w:val="18"/>
      <w:szCs w:val="20"/>
    </w:rPr>
  </w:style>
  <w:style w:type="paragraph" w:customStyle="1" w:styleId="affffffffffffffffffffff0">
    <w:name w:val="环评标题一级"/>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GB2312125">
    <w:name w:val="样式 仿宋_GB2312 小四 行距: 多倍行距 1.25 字行"/>
    <w:basedOn w:val="a1"/>
    <w:qFormat/>
    <w:rsid w:val="00A64CCA"/>
    <w:pPr>
      <w:spacing w:line="300" w:lineRule="auto"/>
    </w:pPr>
    <w:rPr>
      <w:rFonts w:ascii="Arial Narrow" w:eastAsia="仿宋_GB2312" w:hAnsi="Arial Narrow" w:cs="宋体"/>
      <w:sz w:val="24"/>
    </w:rPr>
  </w:style>
  <w:style w:type="paragraph" w:customStyle="1" w:styleId="1ffff2">
    <w:name w:val="表字1"/>
    <w:basedOn w:val="a1"/>
    <w:qFormat/>
    <w:rsid w:val="00A64CCA"/>
    <w:pPr>
      <w:adjustRightInd w:val="0"/>
      <w:spacing w:line="360" w:lineRule="auto"/>
      <w:jc w:val="center"/>
      <w:textAlignment w:val="baseline"/>
    </w:pPr>
    <w:rPr>
      <w:rFonts w:ascii="宋体"/>
      <w:kern w:val="0"/>
      <w:szCs w:val="20"/>
    </w:rPr>
  </w:style>
  <w:style w:type="paragraph" w:customStyle="1" w:styleId="black12">
    <w:name w:val="black12"/>
    <w:basedOn w:val="a1"/>
    <w:qFormat/>
    <w:rsid w:val="00A64CCA"/>
    <w:pPr>
      <w:widowControl/>
      <w:spacing w:beforeAutospacing="1" w:afterAutospacing="1" w:line="240" w:lineRule="atLeast"/>
      <w:jc w:val="left"/>
    </w:pPr>
    <w:rPr>
      <w:rFonts w:ascii="ˎ̥" w:hAnsi="ˎ̥" w:cs="宋体"/>
      <w:color w:val="333333"/>
      <w:kern w:val="0"/>
      <w:sz w:val="18"/>
      <w:szCs w:val="18"/>
    </w:rPr>
  </w:style>
  <w:style w:type="paragraph" w:customStyle="1" w:styleId="affffffffffffffffffffff1">
    <w:name w:val="我的样式（正文）"/>
    <w:basedOn w:val="a1"/>
    <w:qFormat/>
    <w:rsid w:val="00A64CCA"/>
    <w:pPr>
      <w:spacing w:line="440" w:lineRule="exact"/>
    </w:pPr>
    <w:rPr>
      <w:rFonts w:ascii="宋体"/>
      <w:sz w:val="28"/>
      <w:szCs w:val="28"/>
    </w:rPr>
  </w:style>
  <w:style w:type="paragraph" w:customStyle="1" w:styleId="affffd">
    <w:name w:val="正文小四"/>
    <w:basedOn w:val="a1"/>
    <w:link w:val="Charfff9"/>
    <w:qFormat/>
    <w:rsid w:val="00A64CCA"/>
    <w:pPr>
      <w:spacing w:line="360" w:lineRule="auto"/>
    </w:pPr>
    <w:rPr>
      <w:sz w:val="24"/>
      <w:szCs w:val="20"/>
    </w:rPr>
  </w:style>
  <w:style w:type="paragraph" w:customStyle="1" w:styleId="affffffffffffffffffffff2">
    <w:name w:val="文本框内文字"/>
    <w:basedOn w:val="a1"/>
    <w:qFormat/>
    <w:rsid w:val="00A64CCA"/>
    <w:pPr>
      <w:spacing w:line="240" w:lineRule="exact"/>
      <w:ind w:leftChars="-50" w:left="-120" w:rightChars="-50" w:right="-120"/>
      <w:jc w:val="center"/>
    </w:pPr>
    <w:rPr>
      <w:rFonts w:ascii="仿宋_GB2312" w:eastAsia="仿宋_GB2312"/>
      <w:sz w:val="24"/>
    </w:rPr>
  </w:style>
  <w:style w:type="paragraph" w:customStyle="1" w:styleId="affffffffffffffffffffff3">
    <w:name w:val="项目符号文字"/>
    <w:basedOn w:val="affffffffffffffffffffff4"/>
    <w:next w:val="affffffffffffffffffffff4"/>
    <w:qFormat/>
    <w:rsid w:val="00A64CCA"/>
    <w:pPr>
      <w:tabs>
        <w:tab w:val="left" w:pos="927"/>
      </w:tabs>
      <w:ind w:left="284" w:firstLine="0"/>
    </w:pPr>
    <w:rPr>
      <w:rFonts w:ascii="宋体" w:hAnsi="宋体"/>
    </w:rPr>
  </w:style>
  <w:style w:type="paragraph" w:customStyle="1" w:styleId="affffffffffffffffffffff5">
    <w:name w:val="环正文"/>
    <w:basedOn w:val="a1"/>
    <w:qFormat/>
    <w:rsid w:val="00A64CCA"/>
    <w:pPr>
      <w:widowControl/>
      <w:suppressAutoHyphens/>
      <w:adjustRightInd w:val="0"/>
      <w:spacing w:line="312" w:lineRule="atLeast"/>
      <w:ind w:firstLineChars="200" w:firstLine="549"/>
      <w:textAlignment w:val="baseline"/>
    </w:pPr>
    <w:rPr>
      <w:rFonts w:ascii="宋体" w:hAnsi="宋体"/>
      <w:kern w:val="0"/>
      <w:sz w:val="24"/>
      <w:szCs w:val="20"/>
    </w:rPr>
  </w:style>
  <w:style w:type="paragraph" w:customStyle="1" w:styleId="affffffffffffffffffffff4">
    <w:name w:val="文字"/>
    <w:basedOn w:val="a1"/>
    <w:qFormat/>
    <w:rsid w:val="00A64CCA"/>
    <w:pPr>
      <w:spacing w:line="360" w:lineRule="auto"/>
      <w:ind w:firstLine="482"/>
    </w:pPr>
    <w:rPr>
      <w:rFonts w:ascii="Arial" w:hAnsi="Arial"/>
      <w:snapToGrid w:val="0"/>
      <w:kern w:val="28"/>
      <w:sz w:val="24"/>
      <w:szCs w:val="20"/>
    </w:rPr>
  </w:style>
  <w:style w:type="paragraph" w:customStyle="1" w:styleId="413">
    <w:name w:val="正文41"/>
    <w:basedOn w:val="27"/>
    <w:qFormat/>
    <w:rsid w:val="00A64CCA"/>
    <w:pPr>
      <w:widowControl w:val="0"/>
      <w:tabs>
        <w:tab w:val="left" w:pos="425"/>
      </w:tabs>
      <w:spacing w:after="0" w:line="360" w:lineRule="auto"/>
      <w:ind w:leftChars="0" w:left="425" w:firstLineChars="0" w:hanging="425"/>
      <w:jc w:val="both"/>
    </w:pPr>
    <w:rPr>
      <w:rFonts w:ascii="Times New Roman" w:hAnsi="Times New Roman" w:cs="Times New Roman"/>
      <w:kern w:val="2"/>
      <w:sz w:val="24"/>
    </w:rPr>
  </w:style>
  <w:style w:type="paragraph" w:customStyle="1" w:styleId="5f2">
    <w:name w:val="正文5"/>
    <w:basedOn w:val="a1"/>
    <w:qFormat/>
    <w:rsid w:val="00A64CCA"/>
    <w:pPr>
      <w:spacing w:line="360" w:lineRule="auto"/>
      <w:ind w:firstLineChars="70" w:firstLine="70"/>
    </w:pPr>
    <w:rPr>
      <w:sz w:val="24"/>
    </w:rPr>
  </w:style>
  <w:style w:type="paragraph" w:customStyle="1" w:styleId="affffffffffffffffffffff6">
    <w:name w:val="段标"/>
    <w:basedOn w:val="a1"/>
    <w:qFormat/>
    <w:rsid w:val="00A64CCA"/>
    <w:pPr>
      <w:adjustRightInd w:val="0"/>
      <w:spacing w:line="360" w:lineRule="auto"/>
      <w:ind w:firstLine="567"/>
      <w:jc w:val="left"/>
      <w:textAlignment w:val="baseline"/>
    </w:pPr>
    <w:rPr>
      <w:kern w:val="0"/>
      <w:sz w:val="28"/>
      <w:szCs w:val="20"/>
    </w:rPr>
  </w:style>
  <w:style w:type="paragraph" w:customStyle="1" w:styleId="1ffff3">
    <w:name w:val="表格填充1"/>
    <w:basedOn w:val="a1"/>
    <w:qFormat/>
    <w:rsid w:val="00A64CCA"/>
    <w:pPr>
      <w:snapToGrid w:val="0"/>
      <w:jc w:val="center"/>
    </w:pPr>
    <w:rPr>
      <w:snapToGrid w:val="0"/>
      <w:sz w:val="30"/>
      <w:szCs w:val="20"/>
    </w:rPr>
  </w:style>
  <w:style w:type="paragraph" w:customStyle="1" w:styleId="affffffffffffffffffffff7">
    <w:name w:val="流程文字"/>
    <w:basedOn w:val="a1"/>
    <w:qFormat/>
    <w:rsid w:val="00A64CCA"/>
    <w:pPr>
      <w:tabs>
        <w:tab w:val="left" w:pos="6480"/>
      </w:tabs>
      <w:topLinePunct/>
      <w:adjustRightInd w:val="0"/>
      <w:snapToGrid w:val="0"/>
      <w:jc w:val="center"/>
    </w:pPr>
    <w:rPr>
      <w:rFonts w:eastAsia="仿宋_GB2312"/>
      <w:szCs w:val="20"/>
    </w:rPr>
  </w:style>
  <w:style w:type="paragraph" w:customStyle="1" w:styleId="affffffffffffffffffffff8">
    <w:name w:val="表内字五"/>
    <w:basedOn w:val="affffffffff0"/>
    <w:qFormat/>
    <w:rsid w:val="00A64CCA"/>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00" w:lineRule="auto"/>
      <w:ind w:left="0" w:firstLineChars="0" w:firstLine="0"/>
      <w:jc w:val="center"/>
      <w:textAlignment w:val="baseline"/>
    </w:pPr>
    <w:rPr>
      <w:kern w:val="0"/>
      <w:szCs w:val="21"/>
    </w:rPr>
  </w:style>
  <w:style w:type="paragraph" w:customStyle="1" w:styleId="1ffff4">
    <w:name w:val="样式1 正文"/>
    <w:basedOn w:val="afffffffff9"/>
    <w:qFormat/>
    <w:rsid w:val="00A64CCA"/>
    <w:pPr>
      <w:adjustRightInd/>
      <w:spacing w:line="420" w:lineRule="auto"/>
      <w:ind w:firstLineChars="0" w:firstLine="0"/>
    </w:pPr>
    <w:rPr>
      <w:rFonts w:hAnsi="宋体" w:cs="Courier New"/>
      <w:sz w:val="21"/>
      <w:szCs w:val="21"/>
    </w:rPr>
  </w:style>
  <w:style w:type="paragraph" w:customStyle="1" w:styleId="afffc">
    <w:name w:val="公式"/>
    <w:basedOn w:val="a1"/>
    <w:link w:val="Charff8"/>
    <w:qFormat/>
    <w:rsid w:val="00A64CCA"/>
    <w:pPr>
      <w:spacing w:line="360" w:lineRule="auto"/>
      <w:jc w:val="center"/>
    </w:pPr>
    <w:rPr>
      <w:kern w:val="0"/>
      <w:sz w:val="28"/>
      <w:szCs w:val="28"/>
    </w:rPr>
  </w:style>
  <w:style w:type="paragraph" w:customStyle="1" w:styleId="biaoge1">
    <w:name w:val="biaoge 表1"/>
    <w:basedOn w:val="a1"/>
    <w:qFormat/>
    <w:rsid w:val="00A64CCA"/>
    <w:pPr>
      <w:jc w:val="center"/>
    </w:pPr>
    <w:rPr>
      <w:szCs w:val="20"/>
    </w:rPr>
  </w:style>
  <w:style w:type="paragraph" w:customStyle="1" w:styleId="affffffffffffffffffffff9">
    <w:name w:val="环表头"/>
    <w:basedOn w:val="a1"/>
    <w:next w:val="a1"/>
    <w:qFormat/>
    <w:rsid w:val="00A64CCA"/>
    <w:pPr>
      <w:widowControl/>
      <w:suppressAutoHyphens/>
      <w:adjustRightInd w:val="0"/>
      <w:spacing w:line="312" w:lineRule="atLeast"/>
      <w:ind w:right="28"/>
      <w:jc w:val="center"/>
      <w:textAlignment w:val="baseline"/>
    </w:pPr>
    <w:rPr>
      <w:rFonts w:ascii="黑体" w:eastAsia="黑体" w:hAnsi="宋体"/>
      <w:kern w:val="0"/>
      <w:sz w:val="24"/>
      <w:szCs w:val="20"/>
    </w:rPr>
  </w:style>
  <w:style w:type="paragraph" w:customStyle="1" w:styleId="2099">
    <w:name w:val="样式 样式 正文缩进 + 首行缩进:  2 字符 + 首行缩进:  0.99 厘米"/>
    <w:basedOn w:val="a1"/>
    <w:qFormat/>
    <w:rsid w:val="00A64CCA"/>
    <w:pPr>
      <w:tabs>
        <w:tab w:val="left" w:pos="540"/>
        <w:tab w:val="left" w:pos="600"/>
        <w:tab w:val="left" w:pos="7265"/>
        <w:tab w:val="left" w:pos="7340"/>
        <w:tab w:val="left" w:pos="8613"/>
      </w:tabs>
      <w:autoSpaceDE w:val="0"/>
      <w:autoSpaceDN w:val="0"/>
      <w:adjustRightInd w:val="0"/>
      <w:snapToGrid w:val="0"/>
      <w:spacing w:line="300" w:lineRule="auto"/>
      <w:ind w:firstLine="624"/>
      <w:textAlignment w:val="baseline"/>
    </w:pPr>
    <w:rPr>
      <w:rFonts w:ascii="宋体" w:hAnsi="宋体"/>
      <w:kern w:val="0"/>
      <w:sz w:val="28"/>
      <w:szCs w:val="20"/>
      <w:u w:color="FFFFFF"/>
    </w:rPr>
  </w:style>
  <w:style w:type="paragraph" w:customStyle="1" w:styleId="2fff9">
    <w:name w:val="表格文字2"/>
    <w:basedOn w:val="a1"/>
    <w:qFormat/>
    <w:rsid w:val="00A64CCA"/>
    <w:pPr>
      <w:tabs>
        <w:tab w:val="left" w:pos="277"/>
        <w:tab w:val="left" w:pos="600"/>
        <w:tab w:val="left" w:pos="780"/>
        <w:tab w:val="left" w:pos="2517"/>
      </w:tabs>
      <w:adjustRightInd w:val="0"/>
      <w:jc w:val="center"/>
      <w:textAlignment w:val="baseline"/>
    </w:pPr>
    <w:rPr>
      <w:kern w:val="0"/>
      <w:szCs w:val="20"/>
    </w:rPr>
  </w:style>
  <w:style w:type="paragraph" w:customStyle="1" w:styleId="1ffff5">
    <w:name w:val="1、表内字"/>
    <w:basedOn w:val="a1"/>
    <w:qFormat/>
    <w:rsid w:val="00A64CCA"/>
    <w:pPr>
      <w:jc w:val="center"/>
    </w:pPr>
    <w:rPr>
      <w:szCs w:val="21"/>
    </w:rPr>
  </w:style>
  <w:style w:type="paragraph" w:customStyle="1" w:styleId="affffffffffffffffffffffa">
    <w:name w:val="表前文字"/>
    <w:basedOn w:val="a1"/>
    <w:qFormat/>
    <w:rsid w:val="00A64CCA"/>
    <w:pPr>
      <w:jc w:val="center"/>
    </w:pPr>
    <w:rPr>
      <w:rFonts w:ascii="宋体" w:hAnsi="宋体"/>
      <w:bCs/>
      <w:kern w:val="0"/>
      <w:sz w:val="24"/>
    </w:rPr>
  </w:style>
  <w:style w:type="paragraph" w:customStyle="1" w:styleId="afffffff4">
    <w:name w:val="报告"/>
    <w:basedOn w:val="a1"/>
    <w:link w:val="Charfffff7"/>
    <w:qFormat/>
    <w:rsid w:val="00A64CCA"/>
    <w:pPr>
      <w:overflowPunct w:val="0"/>
      <w:autoSpaceDE w:val="0"/>
      <w:autoSpaceDN w:val="0"/>
      <w:adjustRightInd w:val="0"/>
      <w:spacing w:beforeLines="20" w:afterLines="20" w:line="360" w:lineRule="atLeast"/>
      <w:ind w:firstLineChars="200" w:firstLine="200"/>
      <w:jc w:val="left"/>
      <w:textAlignment w:val="baseline"/>
    </w:pPr>
    <w:rPr>
      <w:color w:val="000000"/>
      <w:spacing w:val="8"/>
      <w:kern w:val="0"/>
      <w:sz w:val="24"/>
      <w:szCs w:val="28"/>
    </w:rPr>
  </w:style>
  <w:style w:type="paragraph" w:customStyle="1" w:styleId="330">
    <w:name w:val="3对 标题3"/>
    <w:basedOn w:val="a1"/>
    <w:uiPriority w:val="99"/>
    <w:qFormat/>
    <w:rsid w:val="00A64CCA"/>
    <w:pPr>
      <w:spacing w:line="384" w:lineRule="auto"/>
      <w:ind w:firstLineChars="200" w:firstLine="200"/>
      <w:jc w:val="left"/>
      <w:outlineLvl w:val="2"/>
    </w:pPr>
    <w:rPr>
      <w:b/>
      <w:sz w:val="24"/>
      <w:szCs w:val="22"/>
    </w:rPr>
  </w:style>
  <w:style w:type="paragraph" w:customStyle="1" w:styleId="CharChar1a">
    <w:name w:val="表格文字居中 Char Char1"/>
    <w:basedOn w:val="affffffffff4"/>
    <w:qFormat/>
    <w:rsid w:val="00A64CCA"/>
    <w:pPr>
      <w:keepNext/>
      <w:widowControl/>
      <w:tabs>
        <w:tab w:val="left" w:pos="628"/>
        <w:tab w:val="left" w:pos="1727"/>
        <w:tab w:val="left" w:pos="1884"/>
        <w:tab w:val="left" w:pos="4900"/>
      </w:tabs>
      <w:autoSpaceDE w:val="0"/>
      <w:autoSpaceDN w:val="0"/>
      <w:adjustRightInd w:val="0"/>
      <w:snapToGrid w:val="0"/>
      <w:spacing w:before="100" w:beforeAutospacing="1" w:after="0"/>
      <w:ind w:firstLineChars="200" w:firstLine="0"/>
      <w:jc w:val="center"/>
    </w:pPr>
    <w:rPr>
      <w:rFonts w:ascii="仿宋_GB2312" w:hAnsi="宋体" w:cs="宋体" w:hint="eastAsia"/>
      <w:b/>
      <w:bCs/>
      <w:color w:val="FF0000"/>
      <w:sz w:val="24"/>
      <w:szCs w:val="24"/>
    </w:rPr>
  </w:style>
  <w:style w:type="paragraph" w:customStyle="1" w:styleId="affffffffffffffffffffffb">
    <w:name w:val="应填表格"/>
    <w:basedOn w:val="a1"/>
    <w:qFormat/>
    <w:rsid w:val="00A64CCA"/>
    <w:pPr>
      <w:adjustRightInd w:val="0"/>
      <w:spacing w:line="360" w:lineRule="auto"/>
      <w:ind w:firstLineChars="200" w:firstLine="200"/>
      <w:jc w:val="left"/>
      <w:textAlignment w:val="baseline"/>
    </w:pPr>
    <w:rPr>
      <w:kern w:val="0"/>
      <w:sz w:val="24"/>
      <w:szCs w:val="20"/>
    </w:rPr>
  </w:style>
  <w:style w:type="paragraph" w:customStyle="1" w:styleId="414">
    <w:name w:val="样式 标题 4 + 图案: 清除 (白色)1"/>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2130">
    <w:name w:val="样式 首行缩进:  2 字符13"/>
    <w:basedOn w:val="a1"/>
    <w:qFormat/>
    <w:rsid w:val="00A64CCA"/>
    <w:pPr>
      <w:spacing w:line="520" w:lineRule="exact"/>
      <w:ind w:firstLineChars="200" w:firstLine="560"/>
    </w:pPr>
    <w:rPr>
      <w:sz w:val="24"/>
    </w:rPr>
  </w:style>
  <w:style w:type="paragraph" w:customStyle="1" w:styleId="5f3">
    <w:name w:val="表文字5"/>
    <w:basedOn w:val="a1"/>
    <w:qFormat/>
    <w:rsid w:val="00A64CCA"/>
    <w:pPr>
      <w:adjustRightInd w:val="0"/>
      <w:jc w:val="left"/>
      <w:textAlignment w:val="baseline"/>
    </w:pPr>
    <w:rPr>
      <w:rFonts w:ascii="宋体"/>
      <w:kern w:val="0"/>
      <w:szCs w:val="20"/>
    </w:rPr>
  </w:style>
  <w:style w:type="paragraph" w:customStyle="1" w:styleId="1ffff6">
    <w:name w:val="封面标题1"/>
    <w:basedOn w:val="a1"/>
    <w:next w:val="a1"/>
    <w:qFormat/>
    <w:rsid w:val="00A64CCA"/>
    <w:pPr>
      <w:adjustRightInd w:val="0"/>
      <w:jc w:val="center"/>
      <w:textAlignment w:val="baseline"/>
    </w:pPr>
    <w:rPr>
      <w:rFonts w:ascii="宋体" w:eastAsia="宋体繁体"/>
      <w:b/>
      <w:spacing w:val="6"/>
      <w:kern w:val="0"/>
      <w:sz w:val="44"/>
      <w:szCs w:val="20"/>
    </w:rPr>
  </w:style>
  <w:style w:type="paragraph" w:customStyle="1" w:styleId="2fffa">
    <w:name w:val="封面标题2"/>
    <w:basedOn w:val="a1"/>
    <w:qFormat/>
    <w:rsid w:val="00A64CCA"/>
    <w:pPr>
      <w:adjustRightInd w:val="0"/>
      <w:spacing w:line="480" w:lineRule="atLeast"/>
      <w:jc w:val="center"/>
      <w:textAlignment w:val="baseline"/>
    </w:pPr>
    <w:rPr>
      <w:rFonts w:ascii="宋体" w:eastAsia="黑体"/>
      <w:kern w:val="0"/>
      <w:sz w:val="52"/>
      <w:szCs w:val="20"/>
    </w:rPr>
  </w:style>
  <w:style w:type="paragraph" w:customStyle="1" w:styleId="CM1">
    <w:name w:val="CM1"/>
    <w:basedOn w:val="Default"/>
    <w:next w:val="Default"/>
    <w:qFormat/>
    <w:rsid w:val="00A64CCA"/>
    <w:rPr>
      <w:rFonts w:ascii="Times New Roman" w:hAnsi="Times New Roman" w:cs="Times New Roman"/>
      <w:color w:val="auto"/>
    </w:rPr>
  </w:style>
  <w:style w:type="paragraph" w:customStyle="1" w:styleId="c0">
    <w:name w:val="c正文"/>
    <w:basedOn w:val="a1"/>
    <w:link w:val="cChar0"/>
    <w:qFormat/>
    <w:rsid w:val="00A64CCA"/>
    <w:pPr>
      <w:adjustRightInd w:val="0"/>
      <w:snapToGrid w:val="0"/>
      <w:spacing w:line="360" w:lineRule="auto"/>
      <w:ind w:firstLineChars="200" w:firstLine="200"/>
    </w:pPr>
    <w:rPr>
      <w:rFonts w:ascii="仿宋_GB2312" w:eastAsia="仿宋_GB2312"/>
      <w:kern w:val="0"/>
      <w:sz w:val="28"/>
      <w:szCs w:val="28"/>
    </w:rPr>
  </w:style>
  <w:style w:type="paragraph" w:customStyle="1" w:styleId="CM109">
    <w:name w:val="CM109"/>
    <w:basedOn w:val="Default"/>
    <w:next w:val="Default"/>
    <w:qFormat/>
    <w:rsid w:val="00A64CCA"/>
    <w:pPr>
      <w:spacing w:after="378"/>
    </w:pPr>
    <w:rPr>
      <w:rFonts w:ascii="Times New Roman" w:hAnsi="Times New Roman" w:cs="Times New Roman"/>
      <w:color w:val="auto"/>
    </w:rPr>
  </w:style>
  <w:style w:type="paragraph" w:customStyle="1" w:styleId="CM21">
    <w:name w:val="CM21"/>
    <w:basedOn w:val="Default"/>
    <w:next w:val="Default"/>
    <w:qFormat/>
    <w:rsid w:val="00A64CCA"/>
    <w:pPr>
      <w:spacing w:line="438" w:lineRule="atLeast"/>
    </w:pPr>
    <w:rPr>
      <w:rFonts w:ascii="Times New Roman" w:hAnsi="Times New Roman" w:cs="Times New Roman"/>
      <w:color w:val="auto"/>
    </w:rPr>
  </w:style>
  <w:style w:type="paragraph" w:customStyle="1" w:styleId="002">
    <w:name w:val="样式 正文00 + 首行缩进:  2 字符"/>
    <w:basedOn w:val="a1"/>
    <w:qFormat/>
    <w:rsid w:val="00A64CCA"/>
    <w:pPr>
      <w:ind w:firstLineChars="200" w:firstLine="200"/>
      <w:jc w:val="left"/>
    </w:pPr>
    <w:rPr>
      <w:rFonts w:ascii="宋体" w:hAnsi="宋体" w:cs="宋体"/>
      <w:szCs w:val="20"/>
    </w:rPr>
  </w:style>
  <w:style w:type="paragraph" w:customStyle="1" w:styleId="CM22">
    <w:name w:val="CM22"/>
    <w:basedOn w:val="Default"/>
    <w:next w:val="Default"/>
    <w:qFormat/>
    <w:rsid w:val="00A64CCA"/>
    <w:pPr>
      <w:spacing w:line="468" w:lineRule="atLeast"/>
    </w:pPr>
    <w:rPr>
      <w:rFonts w:ascii="Times New Roman" w:hAnsi="Times New Roman" w:cs="Times New Roman"/>
      <w:color w:val="auto"/>
    </w:rPr>
  </w:style>
  <w:style w:type="paragraph" w:customStyle="1" w:styleId="CM110">
    <w:name w:val="CM110"/>
    <w:basedOn w:val="Default"/>
    <w:next w:val="Default"/>
    <w:qFormat/>
    <w:rsid w:val="00A64CCA"/>
    <w:pPr>
      <w:spacing w:after="73"/>
    </w:pPr>
    <w:rPr>
      <w:rFonts w:ascii="Times New Roman" w:hAnsi="Times New Roman" w:cs="Times New Roman"/>
      <w:color w:val="auto"/>
    </w:rPr>
  </w:style>
  <w:style w:type="paragraph" w:customStyle="1" w:styleId="Char1CharCharChar1">
    <w:name w:val="Char1 Char Char Char1"/>
    <w:basedOn w:val="a1"/>
    <w:qFormat/>
    <w:rsid w:val="00A64CCA"/>
  </w:style>
  <w:style w:type="paragraph" w:customStyle="1" w:styleId="CM24">
    <w:name w:val="CM24"/>
    <w:basedOn w:val="Default"/>
    <w:next w:val="Default"/>
    <w:qFormat/>
    <w:rsid w:val="00A64CCA"/>
    <w:pPr>
      <w:spacing w:line="468" w:lineRule="atLeast"/>
    </w:pPr>
    <w:rPr>
      <w:rFonts w:ascii="Times New Roman" w:hAnsi="Times New Roman" w:cs="Times New Roman"/>
      <w:color w:val="auto"/>
    </w:rPr>
  </w:style>
  <w:style w:type="paragraph" w:customStyle="1" w:styleId="1250">
    <w:name w:val="样式 桔黄 首行缩进:  1 厘米 行距: 固定值 25 磅"/>
    <w:basedOn w:val="a1"/>
    <w:qFormat/>
    <w:rsid w:val="00A64CCA"/>
    <w:pPr>
      <w:adjustRightInd w:val="0"/>
      <w:spacing w:line="500" w:lineRule="exact"/>
      <w:ind w:firstLineChars="200" w:firstLine="560"/>
    </w:pPr>
    <w:rPr>
      <w:rFonts w:ascii="宋体" w:hAnsi="宋体" w:cs="宋体"/>
      <w:kern w:val="0"/>
      <w:sz w:val="28"/>
      <w:szCs w:val="20"/>
    </w:rPr>
  </w:style>
  <w:style w:type="paragraph" w:customStyle="1" w:styleId="CM25">
    <w:name w:val="CM25"/>
    <w:basedOn w:val="Default"/>
    <w:next w:val="Default"/>
    <w:qFormat/>
    <w:rsid w:val="00A64CCA"/>
    <w:pPr>
      <w:spacing w:line="468" w:lineRule="atLeast"/>
    </w:pPr>
    <w:rPr>
      <w:rFonts w:ascii="Times New Roman" w:hAnsi="Times New Roman" w:cs="Times New Roman"/>
      <w:color w:val="auto"/>
    </w:rPr>
  </w:style>
  <w:style w:type="paragraph" w:customStyle="1" w:styleId="CM112">
    <w:name w:val="CM112"/>
    <w:basedOn w:val="Default"/>
    <w:next w:val="Default"/>
    <w:qFormat/>
    <w:rsid w:val="00A64CCA"/>
    <w:pPr>
      <w:spacing w:after="303"/>
    </w:pPr>
    <w:rPr>
      <w:rFonts w:ascii="Times New Roman" w:hAnsi="Times New Roman" w:cs="Times New Roman"/>
      <w:color w:val="auto"/>
    </w:rPr>
  </w:style>
  <w:style w:type="paragraph" w:customStyle="1" w:styleId="201">
    <w:name w:val="样式 五号 居中 行距: 固定值 20 磅"/>
    <w:basedOn w:val="a1"/>
    <w:qFormat/>
    <w:rsid w:val="00A64CCA"/>
    <w:pPr>
      <w:spacing w:line="400" w:lineRule="exact"/>
      <w:ind w:firstLine="2"/>
      <w:jc w:val="center"/>
    </w:pPr>
    <w:rPr>
      <w:rFonts w:cs="宋体"/>
      <w:szCs w:val="20"/>
    </w:rPr>
  </w:style>
  <w:style w:type="paragraph" w:customStyle="1" w:styleId="CM27">
    <w:name w:val="CM27"/>
    <w:basedOn w:val="Default"/>
    <w:next w:val="Default"/>
    <w:qFormat/>
    <w:rsid w:val="00A64CCA"/>
    <w:pPr>
      <w:spacing w:line="438" w:lineRule="atLeast"/>
    </w:pPr>
    <w:rPr>
      <w:rFonts w:ascii="Times New Roman" w:hAnsi="Times New Roman" w:cs="Times New Roman"/>
      <w:color w:val="auto"/>
    </w:rPr>
  </w:style>
  <w:style w:type="paragraph" w:customStyle="1" w:styleId="2fffb">
    <w:name w:val="样式 标题 2 +"/>
    <w:basedOn w:val="20"/>
    <w:qFormat/>
    <w:rsid w:val="00A64CCA"/>
    <w:pPr>
      <w:tabs>
        <w:tab w:val="left" w:pos="927"/>
        <w:tab w:val="left" w:pos="1134"/>
      </w:tabs>
      <w:adjustRightInd w:val="0"/>
      <w:snapToGrid w:val="0"/>
      <w:spacing w:afterLines="50" w:line="520" w:lineRule="exact"/>
      <w:jc w:val="left"/>
    </w:pPr>
    <w:rPr>
      <w:rFonts w:ascii="Arial" w:hAnsi="Arial"/>
      <w:kern w:val="0"/>
      <w:sz w:val="30"/>
    </w:rPr>
  </w:style>
  <w:style w:type="paragraph" w:customStyle="1" w:styleId="CharChar3CharCharCharChar1">
    <w:name w:val="Char Char3 Char Char Char Char1"/>
    <w:basedOn w:val="a1"/>
    <w:qFormat/>
    <w:rsid w:val="00A64CCA"/>
    <w:pPr>
      <w:widowControl/>
      <w:spacing w:line="240" w:lineRule="exact"/>
      <w:jc w:val="left"/>
    </w:pPr>
    <w:rPr>
      <w:rFonts w:ascii="Verdana" w:hAnsi="Verdana"/>
      <w:kern w:val="0"/>
      <w:sz w:val="20"/>
      <w:szCs w:val="20"/>
      <w:lang w:eastAsia="en-US"/>
    </w:rPr>
  </w:style>
  <w:style w:type="paragraph" w:customStyle="1" w:styleId="2CharChar2">
    <w:name w:val="样式 报告正文 + 首行缩进:  2 字符 Char Char"/>
    <w:basedOn w:val="a1"/>
    <w:link w:val="2CharCharChar"/>
    <w:qFormat/>
    <w:rsid w:val="00A64CCA"/>
    <w:pPr>
      <w:spacing w:line="312" w:lineRule="auto"/>
      <w:ind w:firstLineChars="200" w:firstLine="600"/>
    </w:pPr>
    <w:rPr>
      <w:rFonts w:eastAsia="楷体_GB2312" w:cs="宋体"/>
      <w:bCs/>
      <w:sz w:val="30"/>
    </w:rPr>
  </w:style>
  <w:style w:type="paragraph" w:customStyle="1" w:styleId="affffb">
    <w:name w:val="投标文件正文"/>
    <w:basedOn w:val="a1"/>
    <w:link w:val="Charfff7"/>
    <w:qFormat/>
    <w:rsid w:val="00A64CCA"/>
    <w:pPr>
      <w:spacing w:line="400" w:lineRule="exact"/>
      <w:ind w:firstLineChars="200" w:firstLine="480"/>
    </w:pPr>
    <w:rPr>
      <w:rFonts w:ascii="Arial" w:hAnsi="Arial"/>
      <w:sz w:val="24"/>
    </w:rPr>
  </w:style>
  <w:style w:type="paragraph" w:customStyle="1" w:styleId="a">
    <w:name w:val="投标文件一级标题"/>
    <w:basedOn w:val="1"/>
    <w:qFormat/>
    <w:rsid w:val="00A64CCA"/>
    <w:pPr>
      <w:keepLines/>
      <w:numPr>
        <w:numId w:val="6"/>
      </w:numPr>
      <w:tabs>
        <w:tab w:val="clear" w:pos="680"/>
      </w:tabs>
      <w:overflowPunct/>
      <w:snapToGrid/>
      <w:spacing w:beforeLines="10" w:afterLines="10" w:line="578" w:lineRule="auto"/>
      <w:ind w:left="0" w:firstLineChars="200" w:firstLine="0"/>
    </w:pPr>
    <w:rPr>
      <w:rFonts w:eastAsia="宋体"/>
      <w:color w:val="auto"/>
      <w:sz w:val="44"/>
      <w:szCs w:val="44"/>
    </w:rPr>
  </w:style>
  <w:style w:type="paragraph" w:customStyle="1" w:styleId="affffffffffffffffffffffc">
    <w:name w:val="投标文件二级标题"/>
    <w:basedOn w:val="20"/>
    <w:qFormat/>
    <w:rsid w:val="00A64CCA"/>
    <w:pPr>
      <w:spacing w:beforeLines="10" w:afterLines="10"/>
      <w:ind w:firstLineChars="200" w:firstLine="200"/>
    </w:pPr>
    <w:rPr>
      <w:rFonts w:ascii="Cambria" w:hAnsi="Cambria"/>
    </w:rPr>
  </w:style>
  <w:style w:type="paragraph" w:customStyle="1" w:styleId="affffffffffffffffffffffd">
    <w:name w:val="投标文件三级标题"/>
    <w:basedOn w:val="30"/>
    <w:qFormat/>
    <w:rsid w:val="00A64CCA"/>
    <w:pPr>
      <w:spacing w:beforeLines="10" w:afterLines="10"/>
      <w:ind w:left="720" w:firstLineChars="200" w:hanging="432"/>
    </w:pPr>
  </w:style>
  <w:style w:type="paragraph" w:customStyle="1" w:styleId="affffffffffffffffffffffe">
    <w:name w:val="投标文件四级标题"/>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1ffff7">
    <w:name w:val="款，1."/>
    <w:basedOn w:val="a1"/>
    <w:qFormat/>
    <w:rsid w:val="00A64CCA"/>
    <w:pPr>
      <w:spacing w:line="460" w:lineRule="exact"/>
      <w:ind w:firstLine="567"/>
      <w:outlineLvl w:val="2"/>
    </w:pPr>
    <w:rPr>
      <w:rFonts w:eastAsia="仿宋_GB2312"/>
      <w:sz w:val="28"/>
      <w:szCs w:val="20"/>
    </w:rPr>
  </w:style>
  <w:style w:type="paragraph" w:customStyle="1" w:styleId="-ls">
    <w:name w:val="正文-ls"/>
    <w:basedOn w:val="a1"/>
    <w:link w:val="-lsChar"/>
    <w:qFormat/>
    <w:rsid w:val="00A64CCA"/>
    <w:pPr>
      <w:spacing w:line="360" w:lineRule="auto"/>
      <w:ind w:firstLineChars="200" w:firstLine="200"/>
    </w:pPr>
    <w:rPr>
      <w:rFonts w:hAnsi="宋体" w:cs="宋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1"/>
    <w:qFormat/>
    <w:rsid w:val="00A64CCA"/>
    <w:rPr>
      <w:rFonts w:eastAsia="Times New Roman"/>
      <w:kern w:val="0"/>
      <w:sz w:val="20"/>
      <w:szCs w:val="20"/>
    </w:rPr>
  </w:style>
  <w:style w:type="paragraph" w:customStyle="1" w:styleId="dan7-1">
    <w:name w:val="dan7-1"/>
    <w:basedOn w:val="a1"/>
    <w:link w:val="dan7-1Char"/>
    <w:qFormat/>
    <w:rsid w:val="00A64CCA"/>
    <w:pPr>
      <w:spacing w:line="360" w:lineRule="auto"/>
      <w:ind w:firstLineChars="200" w:firstLine="200"/>
    </w:pPr>
    <w:rPr>
      <w:kern w:val="0"/>
      <w:sz w:val="24"/>
      <w:lang w:val="zh-CN"/>
    </w:rPr>
  </w:style>
  <w:style w:type="paragraph" w:customStyle="1" w:styleId="Style10">
    <w:name w:val="_Style 10"/>
    <w:basedOn w:val="a1"/>
    <w:next w:val="afffffffff6"/>
    <w:qFormat/>
    <w:rsid w:val="00A64CCA"/>
    <w:pPr>
      <w:spacing w:line="360" w:lineRule="auto"/>
    </w:pPr>
    <w:rPr>
      <w:sz w:val="24"/>
      <w:szCs w:val="20"/>
    </w:rPr>
  </w:style>
  <w:style w:type="paragraph" w:customStyle="1" w:styleId="Style5">
    <w:name w:val="_Style 5"/>
    <w:basedOn w:val="a1"/>
    <w:next w:val="2f3"/>
    <w:qFormat/>
    <w:rsid w:val="00A64CCA"/>
    <w:pPr>
      <w:tabs>
        <w:tab w:val="left" w:pos="360"/>
        <w:tab w:val="left" w:pos="540"/>
      </w:tabs>
      <w:spacing w:line="440" w:lineRule="exact"/>
      <w:ind w:firstLineChars="200" w:firstLine="480"/>
    </w:pPr>
    <w:rPr>
      <w:kern w:val="10"/>
      <w:sz w:val="24"/>
      <w:szCs w:val="20"/>
    </w:rPr>
  </w:style>
  <w:style w:type="paragraph" w:customStyle="1" w:styleId="MFSCharChar0">
    <w:name w:val="MFS正文 Char Char"/>
    <w:basedOn w:val="affffffffff4"/>
    <w:qFormat/>
    <w:rsid w:val="00A64CCA"/>
    <w:pPr>
      <w:adjustRightInd w:val="0"/>
      <w:snapToGrid w:val="0"/>
      <w:spacing w:before="93" w:line="360" w:lineRule="auto"/>
      <w:ind w:firstLineChars="200" w:firstLine="487"/>
    </w:pPr>
    <w:rPr>
      <w:kern w:val="0"/>
      <w:sz w:val="24"/>
      <w:szCs w:val="24"/>
      <w:lang w:val="zh-CN" w:bidi="ar-BH"/>
    </w:rPr>
  </w:style>
  <w:style w:type="paragraph" w:customStyle="1" w:styleId="2242">
    <w:name w:val="样式 样式 首行缩进:  2 字符 行距: 最小值 24 磅 + 首行缩进:  2 字符"/>
    <w:basedOn w:val="a1"/>
    <w:qFormat/>
    <w:rsid w:val="00A64CCA"/>
    <w:pPr>
      <w:spacing w:line="480" w:lineRule="atLeast"/>
      <w:ind w:firstLineChars="200" w:firstLine="480"/>
    </w:pPr>
    <w:rPr>
      <w:rFonts w:cs="宋体"/>
      <w:sz w:val="24"/>
    </w:rPr>
  </w:style>
  <w:style w:type="paragraph" w:customStyle="1" w:styleId="afffffffffffffffffffffff">
    <w:name w:val="表样式"/>
    <w:basedOn w:val="a1"/>
    <w:qFormat/>
    <w:rsid w:val="00A64CCA"/>
    <w:pPr>
      <w:jc w:val="center"/>
    </w:pPr>
    <w:rPr>
      <w:rFonts w:ascii="仿宋_GB2312" w:eastAsia="黑体"/>
    </w:rPr>
  </w:style>
  <w:style w:type="paragraph" w:customStyle="1" w:styleId="afffffffffffffffffffffff0">
    <w:name w:val="简单回函地址"/>
    <w:basedOn w:val="a1"/>
    <w:qFormat/>
    <w:rsid w:val="00A64CCA"/>
    <w:pPr>
      <w:adjustRightInd w:val="0"/>
      <w:spacing w:line="312" w:lineRule="atLeast"/>
      <w:textAlignment w:val="baseline"/>
    </w:pPr>
    <w:rPr>
      <w:kern w:val="0"/>
      <w:szCs w:val="20"/>
    </w:rPr>
  </w:style>
  <w:style w:type="paragraph" w:customStyle="1" w:styleId="2fffc">
    <w:name w:val="?2"/>
    <w:basedOn w:val="a1"/>
    <w:next w:val="a1"/>
    <w:qFormat/>
    <w:rsid w:val="00A64CCA"/>
    <w:pPr>
      <w:autoSpaceDE w:val="0"/>
      <w:autoSpaceDN w:val="0"/>
      <w:adjustRightInd w:val="0"/>
      <w:jc w:val="left"/>
    </w:pPr>
    <w:rPr>
      <w:rFonts w:ascii="五" w:eastAsia="五"/>
      <w:kern w:val="0"/>
      <w:sz w:val="20"/>
    </w:rPr>
  </w:style>
  <w:style w:type="paragraph" w:customStyle="1" w:styleId="155">
    <w:name w:val="样式 宋体 小四 行距: 1.5 倍行距"/>
    <w:basedOn w:val="a1"/>
    <w:qFormat/>
    <w:rsid w:val="00A64CCA"/>
    <w:pPr>
      <w:spacing w:line="500" w:lineRule="exact"/>
    </w:pPr>
    <w:rPr>
      <w:rFonts w:ascii="宋体"/>
      <w:sz w:val="24"/>
      <w:szCs w:val="20"/>
    </w:rPr>
  </w:style>
  <w:style w:type="paragraph" w:customStyle="1" w:styleId="text13">
    <w:name w:val="text13"/>
    <w:basedOn w:val="a1"/>
    <w:qFormat/>
    <w:rsid w:val="00A64CCA"/>
    <w:pPr>
      <w:widowControl/>
      <w:spacing w:beforeAutospacing="1" w:afterAutospacing="1"/>
      <w:jc w:val="left"/>
    </w:pPr>
    <w:rPr>
      <w:rFonts w:ascii="宋体" w:hAnsi="宋体"/>
      <w:kern w:val="0"/>
      <w:sz w:val="24"/>
    </w:rPr>
  </w:style>
  <w:style w:type="paragraph" w:customStyle="1" w:styleId="unnamed11">
    <w:name w:val="unnamed11"/>
    <w:basedOn w:val="a1"/>
    <w:qFormat/>
    <w:rsid w:val="00A64CCA"/>
    <w:pPr>
      <w:widowControl/>
      <w:spacing w:beforeAutospacing="1" w:afterAutospacing="1"/>
      <w:jc w:val="left"/>
    </w:pPr>
    <w:rPr>
      <w:color w:val="000000"/>
      <w:kern w:val="0"/>
      <w:sz w:val="18"/>
      <w:szCs w:val="18"/>
    </w:rPr>
  </w:style>
  <w:style w:type="paragraph" w:customStyle="1" w:styleId="af00">
    <w:name w:val="af0"/>
    <w:basedOn w:val="a1"/>
    <w:qFormat/>
    <w:rsid w:val="00A64CCA"/>
    <w:pPr>
      <w:widowControl/>
      <w:spacing w:beforeAutospacing="1" w:afterAutospacing="1"/>
      <w:jc w:val="left"/>
    </w:pPr>
    <w:rPr>
      <w:rFonts w:ascii="宋体" w:hAnsi="宋体"/>
      <w:kern w:val="0"/>
      <w:sz w:val="24"/>
    </w:rPr>
  </w:style>
  <w:style w:type="paragraph" w:customStyle="1" w:styleId="415">
    <w:name w:val="样式 标题 4 + 行距: 1.5 倍行距"/>
    <w:basedOn w:val="4"/>
    <w:qFormat/>
    <w:rsid w:val="00A64CCA"/>
    <w:pPr>
      <w:numPr>
        <w:ilvl w:val="0"/>
        <w:numId w:val="0"/>
      </w:numPr>
      <w:tabs>
        <w:tab w:val="left" w:pos="1134"/>
        <w:tab w:val="left" w:pos="1630"/>
      </w:tabs>
      <w:adjustRightInd w:val="0"/>
      <w:spacing w:line="360" w:lineRule="auto"/>
    </w:pPr>
    <w:rPr>
      <w:rFonts w:ascii="Times New Roman" w:eastAsia="宋体" w:hAnsi="Times New Roman" w:cs="宋体"/>
      <w:kern w:val="0"/>
      <w:szCs w:val="20"/>
    </w:rPr>
  </w:style>
  <w:style w:type="paragraph" w:customStyle="1" w:styleId="afffffffffffffffffffffff1">
    <w:name w:val="注："/>
    <w:next w:val="4"/>
    <w:qFormat/>
    <w:rsid w:val="00A64CCA"/>
    <w:pPr>
      <w:widowControl w:val="0"/>
      <w:autoSpaceDE w:val="0"/>
      <w:autoSpaceDN w:val="0"/>
      <w:ind w:left="840" w:hanging="420"/>
      <w:jc w:val="both"/>
    </w:pPr>
    <w:rPr>
      <w:rFonts w:ascii="宋体"/>
      <w:sz w:val="18"/>
    </w:rPr>
  </w:style>
  <w:style w:type="paragraph" w:customStyle="1" w:styleId="022">
    <w:name w:val="表格02"/>
    <w:basedOn w:val="a1"/>
    <w:qFormat/>
    <w:rsid w:val="00A64CCA"/>
    <w:pPr>
      <w:snapToGrid w:val="0"/>
      <w:spacing w:line="400" w:lineRule="exact"/>
      <w:jc w:val="center"/>
    </w:pPr>
    <w:rPr>
      <w:kern w:val="0"/>
      <w:sz w:val="24"/>
    </w:rPr>
  </w:style>
  <w:style w:type="paragraph" w:customStyle="1" w:styleId="CharCharCharCharChar2CharCharCharChar">
    <w:name w:val="Char Char Char Char Char2 Char Char Char Char"/>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3787815">
    <w:name w:val="样式 标题 3 + 小三 段前: 7.8 磅 段后: 7.8 磅 行距: 1.5 倍行距"/>
    <w:basedOn w:val="30"/>
    <w:qFormat/>
    <w:rsid w:val="00A64CCA"/>
    <w:pPr>
      <w:tabs>
        <w:tab w:val="left" w:pos="1134"/>
        <w:tab w:val="left" w:pos="1256"/>
      </w:tabs>
      <w:spacing w:line="360" w:lineRule="auto"/>
    </w:pPr>
    <w:rPr>
      <w:rFonts w:ascii="黑体" w:eastAsia="黑体" w:cs="宋体"/>
      <w:kern w:val="0"/>
      <w:sz w:val="30"/>
      <w:szCs w:val="20"/>
    </w:rPr>
  </w:style>
  <w:style w:type="paragraph" w:customStyle="1" w:styleId="afffffffffffffffffffffff2">
    <w:name w:val="样式 表格内容 + (中文) 宋体 居中"/>
    <w:basedOn w:val="a1"/>
    <w:qFormat/>
    <w:rsid w:val="00A64CCA"/>
    <w:pPr>
      <w:overflowPunct w:val="0"/>
      <w:adjustRightInd w:val="0"/>
      <w:snapToGrid w:val="0"/>
      <w:spacing w:line="440" w:lineRule="exact"/>
      <w:jc w:val="center"/>
      <w:textAlignment w:val="baseline"/>
    </w:pPr>
    <w:rPr>
      <w:rFonts w:ascii="Arial" w:hAnsi="Arial"/>
      <w:kern w:val="0"/>
      <w:szCs w:val="21"/>
    </w:rPr>
  </w:style>
  <w:style w:type="paragraph" w:customStyle="1" w:styleId="666666-2">
    <w:name w:val="666666-标题2"/>
    <w:basedOn w:val="a1"/>
    <w:qFormat/>
    <w:rsid w:val="00A64CCA"/>
    <w:pPr>
      <w:spacing w:beforeLines="50" w:afterLines="50" w:line="440" w:lineRule="exact"/>
      <w:outlineLvl w:val="1"/>
    </w:pPr>
    <w:rPr>
      <w:rFonts w:eastAsia="黑体"/>
      <w:kern w:val="44"/>
      <w:sz w:val="32"/>
      <w:szCs w:val="20"/>
    </w:rPr>
  </w:style>
  <w:style w:type="paragraph" w:customStyle="1" w:styleId="afffffffffffffffffffffff3">
    <w:name w:val="表号文字"/>
    <w:basedOn w:val="a1"/>
    <w:qFormat/>
    <w:rsid w:val="00A64CCA"/>
    <w:pPr>
      <w:adjustRightInd w:val="0"/>
      <w:snapToGrid w:val="0"/>
      <w:spacing w:line="300" w:lineRule="auto"/>
      <w:jc w:val="left"/>
    </w:pPr>
    <w:rPr>
      <w:rFonts w:eastAsia="黑体"/>
    </w:rPr>
  </w:style>
  <w:style w:type="paragraph" w:customStyle="1" w:styleId="666666-3">
    <w:name w:val="666666-标题3"/>
    <w:basedOn w:val="30"/>
    <w:qFormat/>
    <w:rsid w:val="00A64CCA"/>
    <w:pPr>
      <w:spacing w:beforeLines="10" w:afterLines="10"/>
      <w:ind w:left="720" w:firstLineChars="200" w:hanging="432"/>
    </w:pPr>
  </w:style>
  <w:style w:type="paragraph" w:customStyle="1" w:styleId="666666-0">
    <w:name w:val="666666-正文"/>
    <w:basedOn w:val="a1"/>
    <w:qFormat/>
    <w:rsid w:val="00A64CCA"/>
    <w:pPr>
      <w:spacing w:line="440" w:lineRule="exact"/>
      <w:ind w:firstLineChars="200" w:firstLine="200"/>
    </w:pPr>
    <w:rPr>
      <w:sz w:val="24"/>
      <w:szCs w:val="20"/>
      <w:lang w:val="zh-CN"/>
    </w:rPr>
  </w:style>
  <w:style w:type="paragraph" w:customStyle="1" w:styleId="666666-1">
    <w:name w:val="666666-标题1"/>
    <w:basedOn w:val="a1"/>
    <w:qFormat/>
    <w:rsid w:val="00A64CCA"/>
    <w:pPr>
      <w:spacing w:beforeLines="50" w:afterLines="50" w:line="440" w:lineRule="exact"/>
      <w:outlineLvl w:val="0"/>
    </w:pPr>
    <w:rPr>
      <w:rFonts w:eastAsia="黑体"/>
      <w:sz w:val="36"/>
      <w:szCs w:val="20"/>
    </w:rPr>
  </w:style>
  <w:style w:type="paragraph" w:customStyle="1" w:styleId="CharCharffd">
    <w:name w:val="热电厂正文 Char Char"/>
    <w:basedOn w:val="a1"/>
    <w:link w:val="CharCharChar5"/>
    <w:qFormat/>
    <w:rsid w:val="00A64CCA"/>
    <w:pPr>
      <w:spacing w:line="440" w:lineRule="exact"/>
      <w:ind w:firstLineChars="200" w:firstLine="480"/>
    </w:pPr>
    <w:rPr>
      <w:kern w:val="0"/>
      <w:sz w:val="24"/>
    </w:rPr>
  </w:style>
  <w:style w:type="paragraph" w:customStyle="1" w:styleId="word">
    <w:name w:val="word"/>
    <w:basedOn w:val="a1"/>
    <w:qFormat/>
    <w:rsid w:val="00A64CCA"/>
    <w:pPr>
      <w:spacing w:beforeLines="50"/>
      <w:jc w:val="center"/>
    </w:pPr>
    <w:rPr>
      <w:rFonts w:ascii="黑体" w:eastAsia="黑体"/>
      <w:szCs w:val="21"/>
    </w:rPr>
  </w:style>
  <w:style w:type="paragraph" w:customStyle="1" w:styleId="211TimesNewRoman0">
    <w:name w:val="样式 标题 2节标题 1.1 + Times New Roman 首行缩进:  0 厘米"/>
    <w:basedOn w:val="20"/>
    <w:qFormat/>
    <w:rsid w:val="00A64CCA"/>
    <w:pPr>
      <w:tabs>
        <w:tab w:val="left" w:pos="927"/>
        <w:tab w:val="left" w:pos="1134"/>
      </w:tabs>
      <w:adjustRightInd w:val="0"/>
      <w:spacing w:line="416" w:lineRule="atLeast"/>
    </w:pPr>
    <w:rPr>
      <w:rFonts w:ascii="Times New Roman" w:eastAsia="黑体" w:hAnsi="Times New Roman" w:cs="宋体"/>
      <w:kern w:val="0"/>
      <w:szCs w:val="20"/>
    </w:rPr>
  </w:style>
  <w:style w:type="paragraph" w:customStyle="1" w:styleId="3Arial0622">
    <w:name w:val="标题 3 + Arial 小四 非加粗 段前: 0 磅 段后: 6 磅 行距: 固定值 22 磅"/>
    <w:basedOn w:val="30"/>
    <w:next w:val="a1"/>
    <w:qFormat/>
    <w:rsid w:val="00A64CCA"/>
    <w:pPr>
      <w:spacing w:beforeLines="10" w:afterLines="10"/>
      <w:ind w:left="720" w:firstLineChars="200" w:hanging="432"/>
    </w:pPr>
  </w:style>
  <w:style w:type="paragraph" w:customStyle="1" w:styleId="2fffd">
    <w:name w:val="样式 四号 黑色 首行缩进:  2 字符"/>
    <w:basedOn w:val="a1"/>
    <w:qFormat/>
    <w:rsid w:val="00A64CCA"/>
    <w:pPr>
      <w:spacing w:line="480" w:lineRule="atLeast"/>
      <w:ind w:firstLineChars="200" w:firstLine="200"/>
    </w:pPr>
    <w:rPr>
      <w:color w:val="000000"/>
      <w:sz w:val="24"/>
    </w:rPr>
  </w:style>
  <w:style w:type="paragraph" w:customStyle="1" w:styleId="TEXT0">
    <w:name w:val="TEXT"/>
    <w:basedOn w:val="a1"/>
    <w:qFormat/>
    <w:rsid w:val="00A64CCA"/>
    <w:pPr>
      <w:spacing w:line="360" w:lineRule="auto"/>
    </w:pPr>
    <w:rPr>
      <w:b/>
      <w:sz w:val="30"/>
      <w:szCs w:val="30"/>
    </w:rPr>
  </w:style>
  <w:style w:type="paragraph" w:customStyle="1" w:styleId="2fffe">
    <w:name w:val="样式 样式 表格 + 居中 + 首行缩进:  2 字符"/>
    <w:basedOn w:val="afffffffffffffffffffffff4"/>
    <w:qFormat/>
    <w:rsid w:val="00A64CCA"/>
    <w:pPr>
      <w:keepNext/>
      <w:keepLines/>
      <w:kinsoku/>
      <w:overflowPunct/>
      <w:adjustRightInd/>
      <w:snapToGrid/>
      <w:spacing w:beforeLines="10" w:afterLines="10" w:line="376" w:lineRule="auto"/>
      <w:ind w:left="864" w:hanging="144"/>
      <w:jc w:val="both"/>
      <w:outlineLvl w:val="3"/>
    </w:pPr>
    <w:rPr>
      <w:rFonts w:ascii="Cambria" w:hAnsi="Cambria"/>
      <w:b/>
      <w:bCs/>
      <w:kern w:val="2"/>
      <w:sz w:val="28"/>
    </w:rPr>
  </w:style>
  <w:style w:type="paragraph" w:customStyle="1" w:styleId="afffffffffffffffffffffff5">
    <w:name w:val="初设正文"/>
    <w:basedOn w:val="a1"/>
    <w:qFormat/>
    <w:rsid w:val="00A64CCA"/>
    <w:pPr>
      <w:spacing w:line="440" w:lineRule="exact"/>
      <w:ind w:left="425" w:firstLine="425"/>
    </w:pPr>
    <w:rPr>
      <w:rFonts w:ascii="Arial" w:hAnsi="Arial"/>
      <w:kern w:val="0"/>
      <w:sz w:val="24"/>
      <w:szCs w:val="20"/>
    </w:rPr>
  </w:style>
  <w:style w:type="paragraph" w:customStyle="1" w:styleId="x">
    <w:name w:val="正文x"/>
    <w:basedOn w:val="a1"/>
    <w:next w:val="a1"/>
    <w:qFormat/>
    <w:rsid w:val="00A64CCA"/>
    <w:pPr>
      <w:spacing w:line="360" w:lineRule="auto"/>
      <w:ind w:firstLineChars="200" w:firstLine="480"/>
    </w:pPr>
    <w:rPr>
      <w:rFonts w:hAnsi="宋体"/>
      <w:sz w:val="24"/>
    </w:rPr>
  </w:style>
  <w:style w:type="paragraph" w:customStyle="1" w:styleId="afffffffffffffffffffffff6">
    <w:name w:val="新"/>
    <w:basedOn w:val="5"/>
    <w:qFormat/>
    <w:rsid w:val="00A64CCA"/>
    <w:pPr>
      <w:numPr>
        <w:ilvl w:val="0"/>
        <w:numId w:val="0"/>
      </w:numPr>
      <w:snapToGrid/>
      <w:spacing w:line="376" w:lineRule="auto"/>
      <w:ind w:left="1008" w:hanging="432"/>
    </w:pPr>
    <w:rPr>
      <w:rFonts w:ascii="宋体"/>
      <w:b/>
      <w:bCs w:val="0"/>
      <w:spacing w:val="6"/>
      <w:kern w:val="2"/>
      <w:sz w:val="26"/>
      <w:szCs w:val="26"/>
    </w:rPr>
  </w:style>
  <w:style w:type="paragraph" w:customStyle="1" w:styleId="3fd">
    <w:name w:val="正文样式3"/>
    <w:basedOn w:val="a1"/>
    <w:qFormat/>
    <w:rsid w:val="00A64CCA"/>
    <w:pPr>
      <w:keepLines/>
      <w:adjustRightInd w:val="0"/>
      <w:spacing w:line="20" w:lineRule="atLeast"/>
      <w:jc w:val="center"/>
      <w:textAlignment w:val="baseline"/>
    </w:pPr>
    <w:rPr>
      <w:kern w:val="0"/>
      <w:sz w:val="24"/>
      <w:szCs w:val="20"/>
    </w:rPr>
  </w:style>
  <w:style w:type="paragraph" w:customStyle="1" w:styleId="afffffffffffffffffffffff7">
    <w:name w:val="样式 纯文本 + (符号) 宋体 四号"/>
    <w:basedOn w:val="afffffffff9"/>
    <w:qFormat/>
    <w:rsid w:val="00A64CCA"/>
    <w:pPr>
      <w:adjustRightInd/>
      <w:snapToGrid/>
      <w:spacing w:line="500" w:lineRule="exact"/>
      <w:ind w:firstLine="560"/>
    </w:pPr>
    <w:rPr>
      <w:rFonts w:cs="Century"/>
      <w:kern w:val="0"/>
      <w:sz w:val="28"/>
      <w:szCs w:val="21"/>
    </w:rPr>
  </w:style>
  <w:style w:type="paragraph" w:customStyle="1" w:styleId="afffffffffffffffffffffff8">
    <w:name w:val="样式 列表 + 五号"/>
    <w:basedOn w:val="affffffffff0"/>
    <w:qFormat/>
    <w:rsid w:val="00A64CCA"/>
    <w:pPr>
      <w:keepNext/>
      <w:ind w:left="0" w:firstLineChars="0" w:firstLine="0"/>
      <w:jc w:val="center"/>
    </w:pPr>
  </w:style>
  <w:style w:type="paragraph" w:customStyle="1" w:styleId="0085">
    <w:name w:val="样式 左侧:  0 厘米 首行缩进:  0.85 厘米"/>
    <w:basedOn w:val="a1"/>
    <w:qFormat/>
    <w:rsid w:val="00A64CCA"/>
    <w:pPr>
      <w:ind w:firstLineChars="200" w:firstLine="480"/>
    </w:pPr>
    <w:rPr>
      <w:rFonts w:eastAsia="仿宋_GB2312"/>
      <w:sz w:val="24"/>
      <w:szCs w:val="20"/>
    </w:rPr>
  </w:style>
  <w:style w:type="paragraph" w:customStyle="1" w:styleId="CharCharCharCharCharChar1">
    <w:name w:val="Char Char Char Char Char Char1"/>
    <w:basedOn w:val="a1"/>
    <w:qFormat/>
    <w:rsid w:val="00A64CCA"/>
  </w:style>
  <w:style w:type="paragraph" w:customStyle="1" w:styleId="666666-">
    <w:name w:val="666666-表头儿"/>
    <w:basedOn w:val="a1"/>
    <w:link w:val="666666-Char"/>
    <w:qFormat/>
    <w:rsid w:val="00A64CCA"/>
    <w:pPr>
      <w:spacing w:line="440" w:lineRule="exact"/>
      <w:jc w:val="center"/>
    </w:pPr>
    <w:rPr>
      <w:rFonts w:eastAsia="黑体"/>
      <w:szCs w:val="20"/>
    </w:rPr>
  </w:style>
  <w:style w:type="paragraph" w:customStyle="1" w:styleId="1ffff8">
    <w:name w:val="样式 标题 1 + 宋体"/>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f4">
    <w:name w:val="样式 表格 + 居中"/>
    <w:basedOn w:val="a1"/>
    <w:qFormat/>
    <w:rsid w:val="00A64CCA"/>
    <w:pPr>
      <w:kinsoku w:val="0"/>
      <w:overflowPunct w:val="0"/>
      <w:adjustRightInd w:val="0"/>
      <w:snapToGrid w:val="0"/>
      <w:ind w:firstLineChars="200" w:firstLine="200"/>
      <w:jc w:val="center"/>
    </w:pPr>
    <w:rPr>
      <w:kern w:val="0"/>
      <w:sz w:val="24"/>
      <w:szCs w:val="28"/>
    </w:rPr>
  </w:style>
  <w:style w:type="paragraph" w:customStyle="1" w:styleId="2ffff">
    <w:name w:val="样式 标题 2 + 宋体"/>
    <w:basedOn w:val="20"/>
    <w:qFormat/>
    <w:rsid w:val="00A64CCA"/>
    <w:pPr>
      <w:spacing w:beforeLines="10" w:afterLines="10"/>
      <w:ind w:firstLineChars="200" w:firstLine="200"/>
    </w:pPr>
    <w:rPr>
      <w:rFonts w:ascii="Cambria" w:hAnsi="Cambria"/>
    </w:rPr>
  </w:style>
  <w:style w:type="paragraph" w:customStyle="1" w:styleId="3fe">
    <w:name w:val="样式 标题 3 + 宋体"/>
    <w:basedOn w:val="30"/>
    <w:qFormat/>
    <w:rsid w:val="00A64CCA"/>
    <w:pPr>
      <w:spacing w:beforeLines="10" w:afterLines="10"/>
      <w:ind w:left="720" w:firstLineChars="200" w:hanging="432"/>
    </w:pPr>
  </w:style>
  <w:style w:type="paragraph" w:customStyle="1" w:styleId="4Char7">
    <w:name w:val="4 Char"/>
    <w:basedOn w:val="a1"/>
    <w:qFormat/>
    <w:rsid w:val="00A64CCA"/>
  </w:style>
  <w:style w:type="paragraph" w:customStyle="1" w:styleId="xz3">
    <w:name w:val="xz3"/>
    <w:basedOn w:val="a1"/>
    <w:qFormat/>
    <w:rsid w:val="00A64CCA"/>
    <w:pPr>
      <w:spacing w:beforeLines="50"/>
      <w:jc w:val="left"/>
      <w:outlineLvl w:val="2"/>
    </w:pPr>
    <w:rPr>
      <w:rFonts w:ascii="楷体_GB2312" w:eastAsia="楷体_GB2312"/>
      <w:b/>
      <w:sz w:val="30"/>
      <w:szCs w:val="32"/>
    </w:rPr>
  </w:style>
  <w:style w:type="paragraph" w:customStyle="1" w:styleId="1-ls">
    <w:name w:val="标题1-ls"/>
    <w:basedOn w:val="affffff2"/>
    <w:qFormat/>
    <w:rsid w:val="00A64CCA"/>
    <w:pPr>
      <w:spacing w:before="0" w:afterLines="100" w:line="360" w:lineRule="auto"/>
    </w:pPr>
    <w:rPr>
      <w:rFonts w:ascii="Times New Roman" w:eastAsia="黑体" w:hAnsi="Times New Roman" w:cs="Arial"/>
      <w:bCs w:val="0"/>
      <w:sz w:val="36"/>
    </w:rPr>
  </w:style>
  <w:style w:type="paragraph" w:customStyle="1" w:styleId="afffffffffffffffffffffff9">
    <w:name w:val="表左"/>
    <w:basedOn w:val="a1"/>
    <w:qFormat/>
    <w:rsid w:val="00A64CCA"/>
    <w:pPr>
      <w:spacing w:line="280" w:lineRule="exact"/>
      <w:jc w:val="left"/>
    </w:pPr>
    <w:rPr>
      <w:rFonts w:ascii="宋体"/>
      <w:color w:val="000000"/>
      <w:sz w:val="18"/>
    </w:rPr>
  </w:style>
  <w:style w:type="paragraph" w:customStyle="1" w:styleId="1CharCharCharCharCharCharChar">
    <w:name w:val="1 Char Char Char Char Char Char Char"/>
    <w:basedOn w:val="a1"/>
    <w:qFormat/>
    <w:rsid w:val="00A64CCA"/>
  </w:style>
  <w:style w:type="paragraph" w:customStyle="1" w:styleId="afffffffffffffffffffffffa">
    <w:name w:val="正文仿宋"/>
    <w:basedOn w:val="a1"/>
    <w:qFormat/>
    <w:rsid w:val="00A64CCA"/>
    <w:pPr>
      <w:adjustRightInd w:val="0"/>
      <w:snapToGrid w:val="0"/>
      <w:spacing w:line="360" w:lineRule="auto"/>
      <w:ind w:firstLine="567"/>
    </w:pPr>
    <w:rPr>
      <w:rFonts w:eastAsia="仿宋_GB2312"/>
      <w:snapToGrid w:val="0"/>
      <w:kern w:val="0"/>
      <w:sz w:val="24"/>
      <w:szCs w:val="20"/>
    </w:rPr>
  </w:style>
  <w:style w:type="paragraph" w:customStyle="1" w:styleId="afffffffffffffffffffffffb">
    <w:name w:val="目录标题"/>
    <w:basedOn w:val="a1"/>
    <w:next w:val="a1"/>
    <w:qFormat/>
    <w:rsid w:val="00A64CCA"/>
    <w:pPr>
      <w:widowControl/>
      <w:spacing w:line="566" w:lineRule="atLeast"/>
      <w:ind w:firstLine="419"/>
      <w:jc w:val="center"/>
      <w:textAlignment w:val="baseline"/>
    </w:pPr>
    <w:rPr>
      <w:rFonts w:ascii="Arial" w:eastAsia="黑体"/>
      <w:color w:val="000000"/>
      <w:spacing w:val="566"/>
      <w:kern w:val="0"/>
      <w:sz w:val="54"/>
      <w:szCs w:val="20"/>
      <w:u w:color="000000"/>
    </w:rPr>
  </w:style>
  <w:style w:type="paragraph" w:customStyle="1" w:styleId="afffffffffffffffffffffffc">
    <w:name w:val="依据文字"/>
    <w:basedOn w:val="27"/>
    <w:qFormat/>
    <w:rsid w:val="00A64CCA"/>
    <w:pPr>
      <w:widowControl w:val="0"/>
      <w:tabs>
        <w:tab w:val="left" w:pos="420"/>
        <w:tab w:val="left" w:pos="870"/>
        <w:tab w:val="left" w:pos="3150"/>
      </w:tabs>
      <w:autoSpaceDE w:val="0"/>
      <w:autoSpaceDN w:val="0"/>
      <w:adjustRightInd w:val="0"/>
      <w:spacing w:before="60" w:after="0" w:line="336" w:lineRule="auto"/>
      <w:ind w:leftChars="0" w:left="0" w:firstLineChars="0" w:firstLine="527"/>
      <w:jc w:val="both"/>
      <w:textAlignment w:val="baseline"/>
    </w:pPr>
    <w:rPr>
      <w:rFonts w:hAnsi="Times New Roman" w:cs="Times New Roman"/>
      <w:kern w:val="2"/>
      <w:sz w:val="24"/>
      <w:szCs w:val="20"/>
    </w:rPr>
  </w:style>
  <w:style w:type="paragraph" w:customStyle="1" w:styleId="afffffffffffffffffffffffd">
    <w:name w:val="右侧"/>
    <w:qFormat/>
    <w:rsid w:val="00A64CCA"/>
    <w:pPr>
      <w:spacing w:line="280" w:lineRule="exact"/>
      <w:jc w:val="right"/>
    </w:pPr>
    <w:rPr>
      <w:rFonts w:ascii="Batang" w:hAnsi="Batang"/>
      <w:color w:val="000000"/>
      <w:sz w:val="18"/>
    </w:rPr>
  </w:style>
  <w:style w:type="paragraph" w:customStyle="1" w:styleId="22b">
    <w:name w:val="样式 标题 2电脑标志 + 首行缩进:  2 字符"/>
    <w:basedOn w:val="20"/>
    <w:qFormat/>
    <w:rsid w:val="00A64CCA"/>
    <w:pPr>
      <w:spacing w:beforeLines="10" w:afterLines="10"/>
      <w:ind w:firstLineChars="200" w:firstLine="200"/>
    </w:pPr>
    <w:rPr>
      <w:rFonts w:ascii="Cambria" w:hAnsi="Cambria"/>
    </w:rPr>
  </w:style>
  <w:style w:type="paragraph" w:customStyle="1" w:styleId="afffffffffffffffffffffffe">
    <w:name w:val="左侧"/>
    <w:semiHidden/>
    <w:qFormat/>
    <w:rsid w:val="00A64CCA"/>
    <w:pPr>
      <w:spacing w:line="280" w:lineRule="exact"/>
      <w:jc w:val="center"/>
    </w:pPr>
    <w:rPr>
      <w:rFonts w:ascii="Batang" w:hAnsi="Batang"/>
      <w:color w:val="000000"/>
      <w:sz w:val="21"/>
    </w:rPr>
  </w:style>
  <w:style w:type="paragraph" w:customStyle="1" w:styleId="affffffffffffffffffffffff">
    <w:name w:val="右五"/>
    <w:basedOn w:val="affffffffffffffffffffffff0"/>
    <w:next w:val="a1"/>
    <w:semiHidden/>
    <w:qFormat/>
    <w:rsid w:val="00A64CCA"/>
    <w:pPr>
      <w:jc w:val="right"/>
    </w:pPr>
  </w:style>
  <w:style w:type="paragraph" w:customStyle="1" w:styleId="2211">
    <w:name w:val="样式 标题 2电脑标志 + 首行缩进:  2 字符1"/>
    <w:basedOn w:val="20"/>
    <w:qFormat/>
    <w:rsid w:val="00A64CCA"/>
    <w:pPr>
      <w:spacing w:beforeLines="10" w:afterLines="10"/>
      <w:ind w:firstLineChars="200" w:firstLine="200"/>
    </w:pPr>
    <w:rPr>
      <w:rFonts w:ascii="Cambria" w:hAnsi="Cambria"/>
    </w:rPr>
  </w:style>
  <w:style w:type="paragraph" w:customStyle="1" w:styleId="affffffffffffffffffffffff0">
    <w:name w:val="左五"/>
    <w:basedOn w:val="a1"/>
    <w:semiHidden/>
    <w:qFormat/>
    <w:rsid w:val="00A64CCA"/>
    <w:pPr>
      <w:adjustRightInd w:val="0"/>
      <w:snapToGrid w:val="0"/>
      <w:spacing w:line="280" w:lineRule="exact"/>
      <w:jc w:val="left"/>
    </w:pPr>
    <w:rPr>
      <w:rFonts w:ascii="宋体" w:hAnsi="Symusic"/>
      <w:color w:val="000000"/>
      <w:sz w:val="18"/>
    </w:rPr>
  </w:style>
  <w:style w:type="paragraph" w:customStyle="1" w:styleId="1ffff9">
    <w:name w:val="样式 样式1 + 宋体 小四"/>
    <w:basedOn w:val="1fb"/>
    <w:qFormat/>
    <w:rsid w:val="00A64CCA"/>
    <w:pPr>
      <w:keepNext/>
      <w:keepLines/>
      <w:widowControl/>
      <w:snapToGrid/>
      <w:spacing w:before="340" w:after="330" w:line="360" w:lineRule="auto"/>
      <w:ind w:firstLineChars="200" w:firstLine="200"/>
      <w:jc w:val="left"/>
      <w:outlineLvl w:val="0"/>
    </w:pPr>
    <w:rPr>
      <w:rFonts w:hAnsi="宋体"/>
      <w:sz w:val="24"/>
      <w:szCs w:val="30"/>
    </w:rPr>
  </w:style>
  <w:style w:type="paragraph" w:customStyle="1" w:styleId="218">
    <w:name w:val="样式 图表 + 首行缩进:  2 字符1"/>
    <w:basedOn w:val="a1"/>
    <w:qFormat/>
    <w:rsid w:val="00A64CCA"/>
    <w:pPr>
      <w:adjustRightInd w:val="0"/>
      <w:snapToGrid w:val="0"/>
      <w:spacing w:beforeLines="20" w:afterLines="20"/>
      <w:ind w:leftChars="-50" w:left="-102" w:rightChars="-50" w:right="-105" w:hanging="3"/>
      <w:jc w:val="center"/>
    </w:pPr>
    <w:rPr>
      <w:rFonts w:eastAsia="仿宋_GB2312"/>
      <w:color w:val="000000"/>
    </w:rPr>
  </w:style>
  <w:style w:type="paragraph" w:customStyle="1" w:styleId="affffffffffffffffffffffff1">
    <w:name w:val="正文仿宋小四"/>
    <w:basedOn w:val="a1"/>
    <w:semiHidden/>
    <w:qFormat/>
    <w:rsid w:val="00A64CCA"/>
    <w:pPr>
      <w:adjustRightInd w:val="0"/>
      <w:snapToGrid w:val="0"/>
      <w:spacing w:line="360" w:lineRule="auto"/>
      <w:ind w:firstLineChars="200" w:firstLine="480"/>
    </w:pPr>
    <w:rPr>
      <w:rFonts w:eastAsia="仿宋_GB2312"/>
      <w:sz w:val="24"/>
    </w:rPr>
  </w:style>
  <w:style w:type="paragraph" w:customStyle="1" w:styleId="affffffffffffffffffffffff2">
    <w:name w:val="正文单倍行距"/>
    <w:basedOn w:val="a1"/>
    <w:qFormat/>
    <w:rsid w:val="00A64CCA"/>
    <w:pPr>
      <w:tabs>
        <w:tab w:val="left" w:pos="8640"/>
      </w:tabs>
      <w:snapToGrid w:val="0"/>
      <w:ind w:firstLineChars="200" w:firstLine="200"/>
    </w:pPr>
    <w:rPr>
      <w:rFonts w:eastAsia="仿宋_GB2312"/>
      <w:sz w:val="24"/>
    </w:rPr>
  </w:style>
  <w:style w:type="paragraph" w:customStyle="1" w:styleId="affffffffffffffffffffffff3">
    <w:name w:val="湛江码头表"/>
    <w:basedOn w:val="a1"/>
    <w:qFormat/>
    <w:rsid w:val="00A64CCA"/>
    <w:pPr>
      <w:jc w:val="center"/>
    </w:pPr>
    <w:rPr>
      <w:rFonts w:eastAsia="仿宋_GB2312"/>
      <w:kern w:val="0"/>
      <w:lang w:eastAsia="zh-TW"/>
    </w:rPr>
  </w:style>
  <w:style w:type="paragraph" w:customStyle="1" w:styleId="CharCharCharCharCharCharChar0">
    <w:name w:val="样式 正文缩进正文（首行缩进两字）正文（首行缩进两字） Char Char Char Char Char Char Char..."/>
    <w:basedOn w:val="affffffff9"/>
    <w:qFormat/>
    <w:rsid w:val="00A64CCA"/>
    <w:pPr>
      <w:keepNext w:val="0"/>
      <w:tabs>
        <w:tab w:val="left" w:pos="3360"/>
      </w:tabs>
      <w:adjustRightInd w:val="0"/>
      <w:snapToGrid w:val="0"/>
      <w:spacing w:line="360" w:lineRule="auto"/>
      <w:ind w:firstLineChars="200" w:firstLine="480"/>
      <w:jc w:val="both"/>
      <w:textAlignment w:val="baseline"/>
    </w:pPr>
    <w:rPr>
      <w:rFonts w:ascii="楷体_GB2312" w:eastAsia="楷体_GB2312" w:hAnsi="Times New Roman"/>
      <w:bCs w:val="0"/>
      <w:snapToGrid w:val="0"/>
      <w:kern w:val="0"/>
    </w:rPr>
  </w:style>
  <w:style w:type="paragraph" w:customStyle="1" w:styleId="affffffffffffffffffffffff4">
    <w:name w:val="文章总标题"/>
    <w:basedOn w:val="a1"/>
    <w:next w:val="affffffffffffffffffffffff5"/>
    <w:qFormat/>
    <w:rsid w:val="00A64CCA"/>
    <w:pPr>
      <w:widowControl/>
      <w:spacing w:line="566" w:lineRule="atLeast"/>
      <w:jc w:val="center"/>
      <w:textAlignment w:val="baseline"/>
    </w:pPr>
    <w:rPr>
      <w:rFonts w:ascii="Arial" w:eastAsia="黑体"/>
      <w:color w:val="000000"/>
      <w:kern w:val="0"/>
      <w:sz w:val="54"/>
      <w:szCs w:val="20"/>
      <w:u w:color="000000"/>
    </w:rPr>
  </w:style>
  <w:style w:type="paragraph" w:customStyle="1" w:styleId="affffffffffffffffffffffff6">
    <w:name w:val="正文图小四"/>
    <w:basedOn w:val="a1"/>
    <w:qFormat/>
    <w:rsid w:val="00A64CCA"/>
    <w:pPr>
      <w:adjustRightInd w:val="0"/>
      <w:snapToGrid w:val="0"/>
      <w:jc w:val="center"/>
      <w:textAlignment w:val="baseline"/>
    </w:pPr>
    <w:rPr>
      <w:rFonts w:ascii="宋体"/>
      <w:kern w:val="0"/>
      <w:sz w:val="24"/>
    </w:rPr>
  </w:style>
  <w:style w:type="paragraph" w:customStyle="1" w:styleId="205">
    <w:name w:val="样式 标题 2 + 段后: 0.5 行"/>
    <w:basedOn w:val="20"/>
    <w:semiHidden/>
    <w:qFormat/>
    <w:rsid w:val="00A64CCA"/>
    <w:pPr>
      <w:spacing w:beforeLines="10" w:afterLines="10"/>
      <w:ind w:firstLineChars="200" w:firstLine="200"/>
    </w:pPr>
    <w:rPr>
      <w:rFonts w:ascii="Cambria" w:hAnsi="Cambria"/>
    </w:rPr>
  </w:style>
  <w:style w:type="paragraph" w:customStyle="1" w:styleId="12c">
    <w:name w:val="样式 样式 样式1 + 宋体 小四 + 首行缩进:  2 字符"/>
    <w:basedOn w:val="1ffff9"/>
    <w:qFormat/>
    <w:rsid w:val="00A64CCA"/>
    <w:pPr>
      <w:ind w:firstLine="480"/>
    </w:pPr>
    <w:rPr>
      <w:rFonts w:ascii="Times New Roman" w:hAnsi="Times New Roman" w:cs="宋体"/>
      <w:szCs w:val="24"/>
    </w:rPr>
  </w:style>
  <w:style w:type="paragraph" w:customStyle="1" w:styleId="190">
    <w:name w:val="样式19"/>
    <w:basedOn w:val="20"/>
    <w:link w:val="19CharChar"/>
    <w:qFormat/>
    <w:rsid w:val="00A64CCA"/>
    <w:pPr>
      <w:spacing w:beforeLines="10" w:afterLines="10"/>
      <w:ind w:firstLineChars="200" w:firstLine="200"/>
    </w:pPr>
    <w:rPr>
      <w:rFonts w:ascii="Cambria" w:hAnsi="Cambria"/>
    </w:rPr>
  </w:style>
  <w:style w:type="paragraph" w:customStyle="1" w:styleId="999">
    <w:name w:val="正文999"/>
    <w:basedOn w:val="a1"/>
    <w:semiHidden/>
    <w:qFormat/>
    <w:rsid w:val="00A64CCA"/>
    <w:pPr>
      <w:spacing w:line="360" w:lineRule="auto"/>
      <w:ind w:firstLineChars="200" w:firstLine="480"/>
    </w:pPr>
    <w:rPr>
      <w:rFonts w:ascii="宋体" w:hAnsi="宋体"/>
      <w:sz w:val="24"/>
    </w:rPr>
  </w:style>
  <w:style w:type="paragraph" w:customStyle="1" w:styleId="0CharCharChar">
    <w:name w:val="样式 居中 首行缩进:  0 字符 Char Char Char"/>
    <w:basedOn w:val="a1"/>
    <w:next w:val="a1"/>
    <w:link w:val="0CharCharCharChar"/>
    <w:qFormat/>
    <w:rsid w:val="00A64CCA"/>
    <w:pPr>
      <w:tabs>
        <w:tab w:val="left" w:pos="9128"/>
      </w:tabs>
      <w:snapToGrid w:val="0"/>
      <w:jc w:val="center"/>
    </w:pPr>
    <w:rPr>
      <w:rFonts w:ascii="宋体" w:hAnsi="宋体"/>
      <w:color w:val="FF0000"/>
      <w:sz w:val="18"/>
      <w:szCs w:val="18"/>
    </w:rPr>
  </w:style>
  <w:style w:type="paragraph" w:customStyle="1" w:styleId="affffffffffffffffffffffff7">
    <w:name w:val="表格下方正文"/>
    <w:basedOn w:val="affffffff9"/>
    <w:qFormat/>
    <w:rsid w:val="00A64CCA"/>
    <w:pPr>
      <w:keepNext w:val="0"/>
      <w:spacing w:line="460" w:lineRule="exact"/>
      <w:ind w:firstLineChars="200" w:firstLine="200"/>
      <w:jc w:val="both"/>
    </w:pPr>
    <w:rPr>
      <w:rFonts w:ascii="Times New Roman" w:hAnsi="Times New Roman"/>
      <w:bCs w:val="0"/>
    </w:rPr>
  </w:style>
  <w:style w:type="paragraph" w:customStyle="1" w:styleId="04">
    <w:name w:val="样式 居中 首行缩进:  0 字符"/>
    <w:basedOn w:val="a1"/>
    <w:next w:val="a1"/>
    <w:link w:val="0Char0"/>
    <w:qFormat/>
    <w:rsid w:val="00A64CCA"/>
    <w:pPr>
      <w:tabs>
        <w:tab w:val="left" w:pos="9128"/>
      </w:tabs>
      <w:spacing w:line="500" w:lineRule="exact"/>
      <w:jc w:val="center"/>
    </w:pPr>
    <w:rPr>
      <w:rFonts w:eastAsia="仿宋_GB2312"/>
      <w:szCs w:val="20"/>
    </w:rPr>
  </w:style>
  <w:style w:type="paragraph" w:customStyle="1" w:styleId="affffffffffffffffffffffff8">
    <w:name w:val="居中正文"/>
    <w:basedOn w:val="affffffff9"/>
    <w:next w:val="affffffff9"/>
    <w:qFormat/>
    <w:rsid w:val="00A64CCA"/>
    <w:pPr>
      <w:keepNext w:val="0"/>
      <w:spacing w:line="540" w:lineRule="exact"/>
      <w:ind w:rightChars="-6" w:right="-13" w:firstLineChars="200" w:firstLine="200"/>
    </w:pPr>
    <w:rPr>
      <w:rFonts w:ascii="Times New Roman" w:eastAsia="仿宋_GB2312" w:hAnsi="Times New Roman"/>
      <w:bCs w:val="0"/>
      <w:sz w:val="28"/>
      <w:szCs w:val="20"/>
    </w:rPr>
  </w:style>
  <w:style w:type="paragraph" w:customStyle="1" w:styleId="2e">
    <w:name w:val="正文（首行式样2）"/>
    <w:basedOn w:val="affffffff9"/>
    <w:link w:val="2Chara"/>
    <w:qFormat/>
    <w:rsid w:val="00A64CCA"/>
    <w:pPr>
      <w:keepNext w:val="0"/>
      <w:snapToGrid w:val="0"/>
      <w:spacing w:line="360" w:lineRule="auto"/>
      <w:ind w:rightChars="-6" w:right="-13" w:firstLineChars="219" w:firstLine="526"/>
      <w:jc w:val="both"/>
    </w:pPr>
    <w:rPr>
      <w:bCs w:val="0"/>
      <w:color w:val="000000"/>
    </w:rPr>
  </w:style>
  <w:style w:type="paragraph" w:customStyle="1" w:styleId="2ffff0">
    <w:name w:val="样式 四号2"/>
    <w:basedOn w:val="a1"/>
    <w:qFormat/>
    <w:rsid w:val="00A64CCA"/>
    <w:pPr>
      <w:spacing w:line="440" w:lineRule="exact"/>
      <w:ind w:firstLineChars="200" w:firstLine="200"/>
    </w:pPr>
    <w:rPr>
      <w:kern w:val="0"/>
      <w:sz w:val="28"/>
    </w:rPr>
  </w:style>
  <w:style w:type="paragraph" w:customStyle="1" w:styleId="2105">
    <w:name w:val="样式 标题 2 + 段前: 1 行 段后: 0.5 行"/>
    <w:basedOn w:val="20"/>
    <w:qFormat/>
    <w:rsid w:val="00A64CCA"/>
    <w:pPr>
      <w:spacing w:beforeLines="10" w:afterLines="10"/>
      <w:ind w:firstLineChars="200" w:firstLine="200"/>
    </w:pPr>
    <w:rPr>
      <w:rFonts w:ascii="Cambria" w:hAnsi="Cambria"/>
    </w:rPr>
  </w:style>
  <w:style w:type="paragraph" w:customStyle="1" w:styleId="CharCharCharCharCharCharCharCharCharCharCharChar1Char">
    <w:name w:val="Char Char Char Char Char Char Char Char Char Char Char Char1 Char"/>
    <w:basedOn w:val="a1"/>
    <w:next w:val="a1"/>
    <w:qFormat/>
    <w:rsid w:val="00A64CCA"/>
    <w:pPr>
      <w:spacing w:line="360" w:lineRule="auto"/>
      <w:ind w:firstLineChars="200" w:firstLine="200"/>
    </w:pPr>
    <w:rPr>
      <w:rFonts w:ascii="宋体" w:hAnsi="宋体" w:cs="宋体"/>
      <w:sz w:val="24"/>
    </w:rPr>
  </w:style>
  <w:style w:type="paragraph" w:customStyle="1" w:styleId="2f">
    <w:name w:val="样式 正文首行缩进 2 + (符号) 宋体 + (符号) 宋体"/>
    <w:basedOn w:val="a1"/>
    <w:link w:val="2CharChar5"/>
    <w:qFormat/>
    <w:rsid w:val="00A64CCA"/>
    <w:pPr>
      <w:spacing w:line="360" w:lineRule="auto"/>
      <w:ind w:firstLineChars="200" w:firstLine="200"/>
    </w:pPr>
    <w:rPr>
      <w:rFonts w:ascii="宋体"/>
      <w:sz w:val="24"/>
    </w:rPr>
  </w:style>
  <w:style w:type="paragraph" w:customStyle="1" w:styleId="520">
    <w:name w:val="样式 5 + 首行缩进:  2 字符"/>
    <w:basedOn w:val="a1"/>
    <w:link w:val="52Char"/>
    <w:qFormat/>
    <w:rsid w:val="00A64CCA"/>
    <w:pPr>
      <w:ind w:firstLineChars="200" w:firstLine="592"/>
    </w:pPr>
    <w:rPr>
      <w:rFonts w:ascii="楷体_GB2312" w:eastAsia="楷体_GB2312" w:hAnsi="宋体" w:cs="宋体"/>
      <w:color w:val="000000"/>
      <w:spacing w:val="-2"/>
      <w:sz w:val="30"/>
      <w:szCs w:val="30"/>
    </w:rPr>
  </w:style>
  <w:style w:type="paragraph" w:customStyle="1" w:styleId="2ffff1">
    <w:name w:val="样式 标题 2 + 黑色"/>
    <w:basedOn w:val="20"/>
    <w:next w:val="27"/>
    <w:qFormat/>
    <w:rsid w:val="00A64CCA"/>
    <w:pPr>
      <w:spacing w:beforeLines="10" w:afterLines="10"/>
      <w:ind w:firstLineChars="200" w:firstLine="200"/>
    </w:pPr>
    <w:rPr>
      <w:rFonts w:ascii="Cambria" w:hAnsi="Cambria"/>
    </w:rPr>
  </w:style>
  <w:style w:type="paragraph" w:customStyle="1" w:styleId="1ffffa">
    <w:name w:val="公式样式1"/>
    <w:basedOn w:val="a1"/>
    <w:qFormat/>
    <w:rsid w:val="00A64CCA"/>
    <w:pPr>
      <w:jc w:val="center"/>
    </w:pPr>
    <w:rPr>
      <w:rFonts w:ascii="宋体" w:hAnsi="宋体"/>
      <w:color w:val="FF0000"/>
    </w:rPr>
  </w:style>
  <w:style w:type="paragraph" w:customStyle="1" w:styleId="affffffffffffffffffffffff9">
    <w:name w:val="设计文本"/>
    <w:basedOn w:val="a1"/>
    <w:qFormat/>
    <w:rsid w:val="00A64CCA"/>
    <w:pPr>
      <w:jc w:val="center"/>
    </w:pPr>
    <w:rPr>
      <w:sz w:val="24"/>
      <w:szCs w:val="20"/>
    </w:rPr>
  </w:style>
  <w:style w:type="paragraph" w:customStyle="1" w:styleId="affffffffffffffffffffffffa">
    <w:name w:val="小四表文左齐"/>
    <w:basedOn w:val="a1"/>
    <w:qFormat/>
    <w:rsid w:val="00A64CCA"/>
    <w:pPr>
      <w:jc w:val="center"/>
    </w:pPr>
    <w:rPr>
      <w:rFonts w:ascii="宋体" w:hAnsi="宋体"/>
    </w:rPr>
  </w:style>
  <w:style w:type="paragraph" w:customStyle="1" w:styleId="0012">
    <w:name w:val="表001"/>
    <w:basedOn w:val="1fb"/>
    <w:qFormat/>
    <w:rsid w:val="00A64CCA"/>
    <w:pPr>
      <w:keepNext/>
      <w:keepLines/>
      <w:snapToGrid/>
      <w:spacing w:before="340" w:after="330" w:line="360" w:lineRule="auto"/>
      <w:outlineLvl w:val="0"/>
    </w:pPr>
    <w:rPr>
      <w:rFonts w:ascii="Times New Roman"/>
      <w:sz w:val="24"/>
    </w:rPr>
  </w:style>
  <w:style w:type="paragraph" w:customStyle="1" w:styleId="Charfffffffff2">
    <w:name w:val="报告正文 Char"/>
    <w:basedOn w:val="a1"/>
    <w:link w:val="CharCharfff7"/>
    <w:qFormat/>
    <w:rsid w:val="00A64CCA"/>
    <w:pPr>
      <w:adjustRightInd w:val="0"/>
      <w:snapToGrid w:val="0"/>
      <w:spacing w:line="360" w:lineRule="auto"/>
      <w:ind w:firstLineChars="200" w:firstLine="200"/>
    </w:pPr>
    <w:rPr>
      <w:sz w:val="28"/>
      <w:szCs w:val="28"/>
    </w:rPr>
  </w:style>
  <w:style w:type="paragraph" w:customStyle="1" w:styleId="affffffffffffffffffffffffb">
    <w:name w:val="密级编号"/>
    <w:basedOn w:val="a1"/>
    <w:qFormat/>
    <w:rsid w:val="00A64CCA"/>
    <w:pPr>
      <w:adjustRightInd w:val="0"/>
      <w:jc w:val="center"/>
      <w:textAlignment w:val="baseline"/>
    </w:pPr>
    <w:rPr>
      <w:rFonts w:ascii="仿宋_GB2312" w:eastAsia="仿宋_GB2312"/>
      <w:kern w:val="0"/>
      <w:sz w:val="24"/>
      <w:szCs w:val="20"/>
    </w:rPr>
  </w:style>
  <w:style w:type="paragraph" w:customStyle="1" w:styleId="2ffff2">
    <w:name w:val="样式 表头 + 首行缩进:  2 字符"/>
    <w:basedOn w:val="a1"/>
    <w:qFormat/>
    <w:rsid w:val="00A64CCA"/>
    <w:pPr>
      <w:keepNext/>
      <w:tabs>
        <w:tab w:val="left" w:pos="3319"/>
        <w:tab w:val="left" w:pos="3600"/>
      </w:tabs>
      <w:jc w:val="center"/>
    </w:pPr>
    <w:rPr>
      <w:rFonts w:eastAsia="仿宋_GB2312"/>
      <w:b/>
      <w:bCs/>
      <w:color w:val="000000"/>
      <w:sz w:val="24"/>
      <w:szCs w:val="20"/>
    </w:rPr>
  </w:style>
  <w:style w:type="paragraph" w:customStyle="1" w:styleId="xz2">
    <w:name w:val="xz2"/>
    <w:basedOn w:val="a1"/>
    <w:qFormat/>
    <w:rsid w:val="00A64CCA"/>
    <w:pPr>
      <w:spacing w:beforeLines="50"/>
      <w:jc w:val="left"/>
      <w:outlineLvl w:val="1"/>
    </w:pPr>
    <w:rPr>
      <w:rFonts w:ascii="楷体_GB2312" w:eastAsia="楷体_GB2312"/>
      <w:b/>
      <w:sz w:val="32"/>
      <w:szCs w:val="30"/>
    </w:rPr>
  </w:style>
  <w:style w:type="paragraph" w:customStyle="1" w:styleId="affffffffffffffffffffffffc">
    <w:name w:val="报告节"/>
    <w:basedOn w:val="Charfffffffff2"/>
    <w:next w:val="a1"/>
    <w:qFormat/>
    <w:rsid w:val="00A64CCA"/>
    <w:pPr>
      <w:keepNext/>
      <w:widowControl/>
      <w:tabs>
        <w:tab w:val="left" w:pos="3319"/>
        <w:tab w:val="left" w:pos="3600"/>
      </w:tabs>
      <w:adjustRightInd/>
      <w:snapToGrid/>
      <w:spacing w:line="720" w:lineRule="auto"/>
      <w:ind w:firstLineChars="0" w:firstLine="0"/>
      <w:jc w:val="center"/>
      <w:outlineLvl w:val="1"/>
    </w:pPr>
    <w:rPr>
      <w:rFonts w:ascii="仿宋_GB2312" w:eastAsia="仿宋_GB2312"/>
      <w:b/>
      <w:snapToGrid w:val="0"/>
      <w:sz w:val="32"/>
      <w:szCs w:val="32"/>
    </w:rPr>
  </w:style>
  <w:style w:type="paragraph" w:customStyle="1" w:styleId="affffffffffffffffffffffffd">
    <w:name w:val="报告一"/>
    <w:basedOn w:val="Charfffffffff2"/>
    <w:next w:val="Charfffffffff2"/>
    <w:qFormat/>
    <w:rsid w:val="00A64CCA"/>
    <w:pPr>
      <w:keepNext/>
      <w:widowControl/>
      <w:tabs>
        <w:tab w:val="left" w:pos="3319"/>
        <w:tab w:val="left" w:pos="3600"/>
      </w:tabs>
      <w:adjustRightInd/>
      <w:snapToGrid/>
      <w:spacing w:line="240" w:lineRule="auto"/>
      <w:ind w:left="560" w:firstLineChars="0" w:firstLine="0"/>
      <w:outlineLvl w:val="3"/>
    </w:pPr>
    <w:rPr>
      <w:rFonts w:ascii="仿宋_GB2312" w:eastAsia="仿宋_GB2312" w:hAnsi="宋体"/>
      <w:b/>
      <w:bCs/>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1"/>
    <w:qFormat/>
    <w:rsid w:val="00A64CCA"/>
  </w:style>
  <w:style w:type="paragraph" w:customStyle="1" w:styleId="2222">
    <w:name w:val="样式 样式 样式 设计正文 + 首行缩进:  2 字符 + 首行缩进:  2 字符 + 首行缩进:  2 字符"/>
    <w:basedOn w:val="a1"/>
    <w:qFormat/>
    <w:rsid w:val="00A64CCA"/>
    <w:pPr>
      <w:keepNext/>
      <w:spacing w:line="360" w:lineRule="auto"/>
      <w:ind w:firstLineChars="192" w:firstLine="538"/>
    </w:pPr>
    <w:rPr>
      <w:rFonts w:ascii="仿宋_GB2312" w:eastAsia="仿宋_GB2312" w:cs="宋体"/>
      <w:sz w:val="28"/>
      <w:szCs w:val="20"/>
    </w:rPr>
  </w:style>
  <w:style w:type="paragraph" w:customStyle="1" w:styleId="afffff7">
    <w:name w:val="(a正文"/>
    <w:basedOn w:val="a1"/>
    <w:link w:val="aChar"/>
    <w:qFormat/>
    <w:rsid w:val="00A64CCA"/>
    <w:pPr>
      <w:spacing w:line="440" w:lineRule="exact"/>
      <w:ind w:firstLineChars="200" w:firstLine="200"/>
    </w:pPr>
    <w:rPr>
      <w:rFonts w:eastAsia="仿宋_GB2312"/>
      <w:color w:val="000000"/>
      <w:sz w:val="24"/>
    </w:rPr>
  </w:style>
  <w:style w:type="paragraph" w:customStyle="1" w:styleId="afffffffb">
    <w:name w:val="表底说明"/>
    <w:basedOn w:val="a1"/>
    <w:link w:val="Charfffffc"/>
    <w:qFormat/>
    <w:rsid w:val="00A64CCA"/>
    <w:rPr>
      <w:sz w:val="18"/>
    </w:rPr>
  </w:style>
  <w:style w:type="paragraph" w:customStyle="1" w:styleId="affffffffffffffffffffffffe">
    <w:name w:val="表格后空行"/>
    <w:basedOn w:val="a1"/>
    <w:qFormat/>
    <w:rsid w:val="00A64CCA"/>
    <w:pPr>
      <w:widowControl/>
      <w:spacing w:line="240" w:lineRule="exact"/>
      <w:textAlignment w:val="baseline"/>
    </w:pPr>
    <w:rPr>
      <w:rFonts w:cs="宋体"/>
      <w:color w:val="000000"/>
      <w:kern w:val="0"/>
      <w:szCs w:val="20"/>
      <w:u w:color="000000"/>
    </w:rPr>
  </w:style>
  <w:style w:type="paragraph" w:customStyle="1" w:styleId="afffffff7">
    <w:name w:val="表头标题格式"/>
    <w:basedOn w:val="a1"/>
    <w:link w:val="Charfffffb"/>
    <w:qFormat/>
    <w:rsid w:val="00A64CCA"/>
    <w:pPr>
      <w:tabs>
        <w:tab w:val="left" w:pos="360"/>
        <w:tab w:val="left" w:pos="1620"/>
      </w:tabs>
      <w:spacing w:line="360" w:lineRule="auto"/>
      <w:jc w:val="center"/>
    </w:pPr>
    <w:rPr>
      <w:rFonts w:ascii="黑体" w:eastAsia="黑体" w:hAnsi="宋体" w:cs="宋体"/>
      <w:b/>
      <w:bCs/>
      <w:sz w:val="24"/>
      <w:szCs w:val="20"/>
    </w:rPr>
  </w:style>
  <w:style w:type="paragraph" w:customStyle="1" w:styleId="2d">
    <w:name w:val="样式 正文首行缩进 2 + (符号) 宋体"/>
    <w:basedOn w:val="27"/>
    <w:link w:val="2Char9"/>
    <w:qFormat/>
    <w:rsid w:val="00A64CCA"/>
    <w:pPr>
      <w:widowControl w:val="0"/>
      <w:spacing w:after="0" w:line="360" w:lineRule="auto"/>
      <w:ind w:leftChars="0" w:left="0" w:firstLine="200"/>
      <w:jc w:val="both"/>
    </w:pPr>
    <w:rPr>
      <w:rFonts w:hAnsi="Times New Roman" w:cs="Times New Roman"/>
      <w:kern w:val="2"/>
      <w:sz w:val="24"/>
    </w:rPr>
  </w:style>
  <w:style w:type="paragraph" w:customStyle="1" w:styleId="CharCharCharCharCharChar3CharCharCharCharCharCharChar">
    <w:name w:val="Char Char Char Char Char Char3 Char Char Char Char Char Char Char"/>
    <w:basedOn w:val="a1"/>
    <w:next w:val="a1"/>
    <w:qFormat/>
    <w:rsid w:val="00A64CCA"/>
    <w:rPr>
      <w:rFonts w:eastAsia="黑体"/>
      <w:sz w:val="28"/>
    </w:rPr>
  </w:style>
  <w:style w:type="paragraph" w:customStyle="1" w:styleId="afffffffffffffffffffffffff">
    <w:name w:val="正文标准样式"/>
    <w:basedOn w:val="a1"/>
    <w:qFormat/>
    <w:rsid w:val="00A64CCA"/>
    <w:pPr>
      <w:adjustRightInd w:val="0"/>
      <w:spacing w:line="300" w:lineRule="auto"/>
      <w:ind w:firstLine="482"/>
      <w:textAlignment w:val="baseline"/>
    </w:pPr>
    <w:rPr>
      <w:kern w:val="0"/>
      <w:sz w:val="24"/>
      <w:szCs w:val="20"/>
    </w:rPr>
  </w:style>
  <w:style w:type="paragraph" w:customStyle="1" w:styleId="affffffffff5">
    <w:name w:val="正文格式"/>
    <w:basedOn w:val="affffffffff4"/>
    <w:link w:val="Charffffffff3"/>
    <w:qFormat/>
    <w:rsid w:val="00A64CCA"/>
    <w:pPr>
      <w:spacing w:after="0" w:line="360" w:lineRule="auto"/>
      <w:ind w:firstLineChars="200" w:firstLine="200"/>
    </w:pPr>
    <w:rPr>
      <w:rFonts w:ascii="宋体"/>
      <w:sz w:val="24"/>
      <w:szCs w:val="24"/>
    </w:rPr>
  </w:style>
  <w:style w:type="paragraph" w:customStyle="1" w:styleId="2CharCharChar2CharCharChar11">
    <w:name w:val="样式 标题 2标题节标题节 Char标题节 Char Char标题 2 Char Char Char节标题 1.1标..."/>
    <w:basedOn w:val="20"/>
    <w:link w:val="2CharCharChar2CharCharChar11Char"/>
    <w:qFormat/>
    <w:rsid w:val="00A64CCA"/>
    <w:pPr>
      <w:spacing w:beforeLines="10" w:afterLines="10"/>
      <w:ind w:firstLineChars="200" w:firstLine="200"/>
    </w:pPr>
    <w:rPr>
      <w:rFonts w:ascii="Cambria" w:hAnsi="Cambria"/>
    </w:rPr>
  </w:style>
  <w:style w:type="paragraph" w:customStyle="1" w:styleId="afffffffffffffffffffffffff0">
    <w:name w:val="表后空行格式"/>
    <w:basedOn w:val="affffffffff5"/>
    <w:qFormat/>
    <w:rsid w:val="00A64CCA"/>
    <w:pPr>
      <w:spacing w:line="240" w:lineRule="exact"/>
      <w:ind w:firstLineChars="0" w:firstLine="0"/>
    </w:pPr>
    <w:rPr>
      <w:sz w:val="18"/>
    </w:rPr>
  </w:style>
  <w:style w:type="paragraph" w:customStyle="1" w:styleId="afffffffffffffffffffffffff1">
    <w:name w:val="正文 楷体"/>
    <w:basedOn w:val="a1"/>
    <w:qFormat/>
    <w:rsid w:val="00A64CCA"/>
    <w:pPr>
      <w:spacing w:line="500" w:lineRule="exact"/>
      <w:ind w:firstLineChars="200" w:firstLine="200"/>
    </w:pPr>
    <w:rPr>
      <w:rFonts w:ascii="楷体_GB2312" w:eastAsia="楷体_GB2312" w:hAnsi="楷体_GB2312" w:cs="宋体"/>
      <w:sz w:val="24"/>
    </w:rPr>
  </w:style>
  <w:style w:type="paragraph" w:customStyle="1" w:styleId="CharCharCharCharChar2CharCharCharChar1">
    <w:name w:val="Char Char Char Char Char2 Char Char Char Char1"/>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12CharCharCharChar">
    <w:name w:val="12 Char Char Char Char"/>
    <w:basedOn w:val="a1"/>
    <w:qFormat/>
    <w:rsid w:val="00A64CCA"/>
    <w:pPr>
      <w:spacing w:line="360" w:lineRule="auto"/>
      <w:ind w:firstLineChars="200" w:firstLine="200"/>
      <w:jc w:val="left"/>
    </w:pPr>
    <w:rPr>
      <w:rFonts w:ascii="宋体" w:hAnsi="宋体"/>
      <w:position w:val="-6"/>
      <w:sz w:val="28"/>
      <w:szCs w:val="20"/>
      <w:u w:val="single"/>
    </w:rPr>
  </w:style>
  <w:style w:type="paragraph" w:customStyle="1" w:styleId="CharCharCharChar11">
    <w:name w:val="Char Char Char Char11"/>
    <w:basedOn w:val="a1"/>
    <w:qFormat/>
    <w:rsid w:val="00A64CCA"/>
    <w:pPr>
      <w:spacing w:line="360" w:lineRule="auto"/>
      <w:ind w:firstLineChars="200" w:firstLine="200"/>
    </w:pPr>
    <w:rPr>
      <w:rFonts w:ascii="宋体" w:hAnsi="宋体" w:cs="宋体"/>
      <w:sz w:val="24"/>
    </w:rPr>
  </w:style>
  <w:style w:type="paragraph" w:customStyle="1" w:styleId="CharCharCharCharCharCharChar1">
    <w:name w:val="Char Char Char Char Char Char Char1"/>
    <w:basedOn w:val="a1"/>
    <w:qFormat/>
    <w:rsid w:val="00A64CCA"/>
    <w:pPr>
      <w:adjustRightInd w:val="0"/>
      <w:spacing w:line="360" w:lineRule="auto"/>
    </w:pPr>
    <w:rPr>
      <w:kern w:val="0"/>
      <w:sz w:val="24"/>
      <w:szCs w:val="20"/>
    </w:rPr>
  </w:style>
  <w:style w:type="paragraph" w:customStyle="1" w:styleId="2c">
    <w:name w:val="样式 报告正文 + 首行缩进:  2 字符"/>
    <w:basedOn w:val="a1"/>
    <w:link w:val="2Char8"/>
    <w:qFormat/>
    <w:rsid w:val="00A64CCA"/>
    <w:pPr>
      <w:autoSpaceDE w:val="0"/>
      <w:autoSpaceDN w:val="0"/>
      <w:spacing w:line="360" w:lineRule="auto"/>
      <w:ind w:firstLineChars="200" w:firstLine="200"/>
    </w:pPr>
    <w:rPr>
      <w:rFonts w:cs="宋体"/>
      <w:sz w:val="24"/>
      <w:szCs w:val="20"/>
    </w:rPr>
  </w:style>
  <w:style w:type="paragraph" w:customStyle="1" w:styleId="222">
    <w:name w:val="标题22"/>
    <w:basedOn w:val="20"/>
    <w:next w:val="20"/>
    <w:link w:val="22Char3"/>
    <w:qFormat/>
    <w:rsid w:val="00A64CCA"/>
    <w:pPr>
      <w:spacing w:beforeLines="10" w:afterLines="10"/>
      <w:ind w:firstLineChars="200" w:firstLine="200"/>
    </w:pPr>
    <w:rPr>
      <w:rFonts w:ascii="Cambria" w:hAnsi="Cambria"/>
    </w:rPr>
  </w:style>
  <w:style w:type="paragraph" w:customStyle="1" w:styleId="afffffffffffffffffffffffff2">
    <w:name w:val="直接正文"/>
    <w:qFormat/>
    <w:rsid w:val="00A64CCA"/>
    <w:pPr>
      <w:spacing w:afterLines="50" w:line="480" w:lineRule="exact"/>
      <w:ind w:firstLine="459"/>
    </w:pPr>
    <w:rPr>
      <w:rFonts w:ascii="宋体" w:hAnsi="宋体"/>
      <w:bCs/>
      <w:spacing w:val="-5"/>
      <w:kern w:val="10"/>
      <w:sz w:val="24"/>
      <w:lang w:bidi="he-IL"/>
    </w:rPr>
  </w:style>
  <w:style w:type="paragraph" w:customStyle="1" w:styleId="hcr4">
    <w:name w:val="hcr4"/>
    <w:qFormat/>
    <w:rsid w:val="00A64CCA"/>
    <w:pPr>
      <w:ind w:firstLineChars="200" w:firstLine="200"/>
    </w:pPr>
    <w:rPr>
      <w:rFonts w:ascii="仿宋_GB2312" w:eastAsia="仿宋_GB2312"/>
      <w:bCs/>
      <w:sz w:val="28"/>
    </w:rPr>
  </w:style>
  <w:style w:type="paragraph" w:customStyle="1" w:styleId="afffffffffffffffffffffffff3">
    <w:name w:val="正文前面有点"/>
    <w:basedOn w:val="38"/>
    <w:qFormat/>
    <w:rsid w:val="00A64CCA"/>
    <w:pPr>
      <w:widowControl/>
      <w:tabs>
        <w:tab w:val="left" w:pos="3409"/>
      </w:tabs>
      <w:adjustRightInd w:val="0"/>
      <w:snapToGrid w:val="0"/>
      <w:spacing w:after="0" w:line="360" w:lineRule="auto"/>
      <w:ind w:left="3409" w:hanging="420"/>
      <w:jc w:val="left"/>
    </w:pPr>
    <w:rPr>
      <w:rFonts w:ascii="宋体" w:hAnsi="Arial"/>
      <w:snapToGrid w:val="0"/>
      <w:kern w:val="10"/>
      <w:sz w:val="24"/>
      <w:szCs w:val="20"/>
      <w:lang w:bidi="he-IL"/>
    </w:rPr>
  </w:style>
  <w:style w:type="paragraph" w:customStyle="1" w:styleId="afffffffffffffffffffffffff4">
    <w:name w:val="条条"/>
    <w:basedOn w:val="affffffff9"/>
    <w:qFormat/>
    <w:rsid w:val="00A64CCA"/>
    <w:pPr>
      <w:keepNext w:val="0"/>
      <w:tabs>
        <w:tab w:val="left" w:pos="620"/>
      </w:tabs>
      <w:spacing w:beforeLines="30" w:afterLines="30" w:line="240" w:lineRule="auto"/>
      <w:ind w:left="620" w:hanging="420"/>
      <w:jc w:val="both"/>
    </w:pPr>
    <w:rPr>
      <w:rFonts w:ascii="新宋体" w:eastAsia="新宋体" w:hAnsi="Times New Roman"/>
      <w:bCs w:val="0"/>
      <w:w w:val="90"/>
      <w:sz w:val="22"/>
      <w:szCs w:val="20"/>
    </w:rPr>
  </w:style>
  <w:style w:type="paragraph" w:customStyle="1" w:styleId="ygs">
    <w:name w:val="ygs正文"/>
    <w:basedOn w:val="a1"/>
    <w:qFormat/>
    <w:rsid w:val="00A64CCA"/>
    <w:pPr>
      <w:spacing w:line="440" w:lineRule="exact"/>
      <w:ind w:firstLineChars="200" w:firstLine="480"/>
    </w:pPr>
    <w:rPr>
      <w:rFonts w:ascii="宋体" w:hAnsi="宋体"/>
      <w:bCs/>
      <w:sz w:val="24"/>
    </w:rPr>
  </w:style>
  <w:style w:type="paragraph" w:customStyle="1" w:styleId="3ff">
    <w:name w:val="样式 标题 3 + 加粗"/>
    <w:basedOn w:val="30"/>
    <w:qFormat/>
    <w:rsid w:val="00A64CCA"/>
    <w:pPr>
      <w:spacing w:beforeLines="10" w:afterLines="10"/>
      <w:ind w:left="720" w:firstLineChars="200" w:hanging="432"/>
    </w:pPr>
  </w:style>
  <w:style w:type="paragraph" w:customStyle="1" w:styleId="6b">
    <w:name w:val="6表格"/>
    <w:basedOn w:val="a1"/>
    <w:qFormat/>
    <w:rsid w:val="00A64CCA"/>
    <w:pPr>
      <w:adjustRightInd w:val="0"/>
      <w:snapToGrid w:val="0"/>
      <w:spacing w:line="240" w:lineRule="atLeast"/>
      <w:jc w:val="center"/>
    </w:pPr>
    <w:rPr>
      <w:snapToGrid w:val="0"/>
      <w:kern w:val="0"/>
      <w:szCs w:val="20"/>
    </w:rPr>
  </w:style>
  <w:style w:type="paragraph" w:customStyle="1" w:styleId="afffffff6">
    <w:name w:val="大纲正文"/>
    <w:basedOn w:val="a1"/>
    <w:link w:val="Char1f8"/>
    <w:qFormat/>
    <w:rsid w:val="00A64CCA"/>
    <w:pPr>
      <w:widowControl/>
      <w:adjustRightInd w:val="0"/>
      <w:snapToGrid w:val="0"/>
      <w:spacing w:afterLines="50" w:line="300" w:lineRule="auto"/>
      <w:ind w:firstLineChars="200" w:firstLine="480"/>
    </w:pPr>
    <w:rPr>
      <w:rFonts w:cs="宋体"/>
      <w:sz w:val="24"/>
      <w:szCs w:val="20"/>
    </w:rPr>
  </w:style>
  <w:style w:type="paragraph" w:customStyle="1" w:styleId="1ffffb">
    <w:name w:val="标书标题1"/>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ffff3">
    <w:name w:val="标书标题2"/>
    <w:basedOn w:val="20"/>
    <w:qFormat/>
    <w:rsid w:val="00A64CCA"/>
    <w:pPr>
      <w:spacing w:beforeLines="10" w:afterLines="10"/>
      <w:ind w:firstLineChars="200" w:firstLine="200"/>
    </w:pPr>
    <w:rPr>
      <w:rFonts w:ascii="Cambria" w:hAnsi="Cambria"/>
    </w:rPr>
  </w:style>
  <w:style w:type="paragraph" w:customStyle="1" w:styleId="3ff0">
    <w:name w:val="标书标题3"/>
    <w:basedOn w:val="30"/>
    <w:qFormat/>
    <w:rsid w:val="00A64CCA"/>
    <w:pPr>
      <w:spacing w:beforeLines="10" w:afterLines="10"/>
      <w:ind w:left="720" w:firstLineChars="200" w:hanging="432"/>
    </w:pPr>
  </w:style>
  <w:style w:type="paragraph" w:customStyle="1" w:styleId="4fa">
    <w:name w:val="标书标题4"/>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031">
    <w:name w:val="标题03"/>
    <w:basedOn w:val="a1"/>
    <w:next w:val="a1"/>
    <w:qFormat/>
    <w:rsid w:val="00A64CCA"/>
    <w:pPr>
      <w:spacing w:line="480" w:lineRule="atLeast"/>
      <w:ind w:firstLine="480"/>
    </w:pPr>
    <w:rPr>
      <w:b/>
      <w:sz w:val="24"/>
      <w:szCs w:val="20"/>
    </w:rPr>
  </w:style>
  <w:style w:type="paragraph" w:customStyle="1" w:styleId="1ffffc">
    <w:name w:val="序号（1）"/>
    <w:basedOn w:val="a1"/>
    <w:qFormat/>
    <w:rsid w:val="00A64CCA"/>
    <w:pPr>
      <w:tabs>
        <w:tab w:val="left" w:pos="0"/>
        <w:tab w:val="left" w:pos="927"/>
      </w:tabs>
      <w:adjustRightInd w:val="0"/>
      <w:snapToGrid w:val="0"/>
      <w:spacing w:line="360" w:lineRule="auto"/>
      <w:ind w:firstLine="567"/>
    </w:pPr>
    <w:rPr>
      <w:sz w:val="28"/>
    </w:rPr>
  </w:style>
  <w:style w:type="paragraph" w:customStyle="1" w:styleId="afffffffffffffffffffffffff5">
    <w:name w:val="新标题样式"/>
    <w:basedOn w:val="a1"/>
    <w:qFormat/>
    <w:rsid w:val="00A64CCA"/>
    <w:pPr>
      <w:tabs>
        <w:tab w:val="left" w:pos="567"/>
      </w:tabs>
      <w:spacing w:line="360" w:lineRule="auto"/>
    </w:pPr>
    <w:rPr>
      <w:rFonts w:ascii="黑体" w:eastAsia="黑体"/>
      <w:b/>
      <w:spacing w:val="20"/>
      <w:sz w:val="24"/>
      <w:szCs w:val="20"/>
    </w:rPr>
  </w:style>
  <w:style w:type="paragraph" w:customStyle="1" w:styleId="233">
    <w:name w:val="正文文本缩进 23"/>
    <w:basedOn w:val="a1"/>
    <w:qFormat/>
    <w:rsid w:val="00A64CCA"/>
    <w:pPr>
      <w:adjustRightInd w:val="0"/>
      <w:spacing w:line="348" w:lineRule="auto"/>
      <w:ind w:firstLine="573"/>
      <w:textAlignment w:val="baseline"/>
    </w:pPr>
    <w:rPr>
      <w:rFonts w:eastAsia="Wingdings"/>
      <w:sz w:val="28"/>
      <w:szCs w:val="20"/>
    </w:rPr>
  </w:style>
  <w:style w:type="paragraph" w:customStyle="1" w:styleId="afffffffffffffffffffffffff6">
    <w:name w:val="列项——"/>
    <w:qFormat/>
    <w:rsid w:val="00A64CCA"/>
    <w:pPr>
      <w:widowControl w:val="0"/>
      <w:tabs>
        <w:tab w:val="left" w:pos="854"/>
      </w:tabs>
      <w:ind w:leftChars="200" w:left="840" w:hangingChars="200" w:hanging="420"/>
      <w:jc w:val="both"/>
    </w:pPr>
    <w:rPr>
      <w:rFonts w:ascii="宋体"/>
      <w:sz w:val="21"/>
    </w:rPr>
  </w:style>
  <w:style w:type="paragraph" w:customStyle="1" w:styleId="2ffff4">
    <w:name w:val="文档结构图2"/>
    <w:basedOn w:val="a1"/>
    <w:qFormat/>
    <w:rsid w:val="00A64CCA"/>
    <w:pPr>
      <w:shd w:val="clear" w:color="auto" w:fill="000080"/>
      <w:adjustRightInd w:val="0"/>
      <w:spacing w:line="360" w:lineRule="atLeast"/>
      <w:jc w:val="left"/>
      <w:textAlignment w:val="baseline"/>
    </w:pPr>
    <w:rPr>
      <w:rFonts w:eastAsia="Wingdings"/>
      <w:kern w:val="0"/>
      <w:sz w:val="24"/>
      <w:szCs w:val="20"/>
    </w:rPr>
  </w:style>
  <w:style w:type="paragraph" w:customStyle="1" w:styleId="afffffffffffffffffffffffff7">
    <w:name w:val="样式 表 + 加粗"/>
    <w:basedOn w:val="a1"/>
    <w:qFormat/>
    <w:rsid w:val="00A64CCA"/>
    <w:pPr>
      <w:autoSpaceDE w:val="0"/>
      <w:autoSpaceDN w:val="0"/>
      <w:spacing w:line="360" w:lineRule="exact"/>
      <w:ind w:firstLine="539"/>
      <w:jc w:val="center"/>
      <w:textAlignment w:val="bottom"/>
      <w:outlineLvl w:val="6"/>
    </w:pPr>
    <w:rPr>
      <w:rFonts w:eastAsia="仿宋_GB2312"/>
      <w:b/>
      <w:bCs/>
      <w:sz w:val="24"/>
      <w:szCs w:val="20"/>
    </w:rPr>
  </w:style>
  <w:style w:type="paragraph" w:customStyle="1" w:styleId="affffffffffffd">
    <w:name w:val="正文 小四"/>
    <w:basedOn w:val="1ffffd"/>
    <w:link w:val="Charffffffffff1"/>
    <w:qFormat/>
    <w:rsid w:val="00A64CCA"/>
  </w:style>
  <w:style w:type="paragraph" w:customStyle="1" w:styleId="afffffffffffffffffffffffff8">
    <w:name w:val="样式 正文缩进 + 宋体 小四"/>
    <w:basedOn w:val="affffffff9"/>
    <w:qFormat/>
    <w:rsid w:val="00A64CCA"/>
    <w:pPr>
      <w:keepNext w:val="0"/>
      <w:spacing w:beforeLines="50" w:afterLines="50" w:line="360" w:lineRule="exact"/>
      <w:ind w:firstLineChars="200" w:firstLine="200"/>
      <w:jc w:val="both"/>
    </w:pPr>
    <w:rPr>
      <w:rFonts w:ascii="Times New Roman" w:eastAsia="仿宋_GB2312" w:hAnsi="Times New Roman"/>
      <w:bCs w:val="0"/>
      <w:szCs w:val="20"/>
    </w:rPr>
  </w:style>
  <w:style w:type="paragraph" w:customStyle="1" w:styleId="afffffffc">
    <w:name w:val="图表名"/>
    <w:basedOn w:val="a1"/>
    <w:link w:val="Charffffff"/>
    <w:qFormat/>
    <w:rsid w:val="00A64CCA"/>
    <w:pPr>
      <w:spacing w:line="360" w:lineRule="exact"/>
      <w:ind w:firstLine="482"/>
      <w:jc w:val="center"/>
    </w:pPr>
    <w:rPr>
      <w:rFonts w:eastAsia="仿宋_GB2312"/>
      <w:b/>
      <w:sz w:val="24"/>
      <w:szCs w:val="20"/>
    </w:rPr>
  </w:style>
  <w:style w:type="paragraph" w:customStyle="1" w:styleId="41480">
    <w:name w:val="样式 标题 4 + 左侧:  1.48 厘米 首行缩进:  0 厘米"/>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223">
    <w:name w:val="样式 标题 2 + 首行缩进:  2 字符"/>
    <w:basedOn w:val="20"/>
    <w:link w:val="22Char4"/>
    <w:qFormat/>
    <w:rsid w:val="00A64CCA"/>
    <w:pPr>
      <w:spacing w:beforeLines="10" w:afterLines="10"/>
      <w:ind w:firstLineChars="200" w:firstLine="200"/>
    </w:pPr>
    <w:rPr>
      <w:rFonts w:ascii="Cambria" w:hAnsi="Cambria"/>
    </w:rPr>
  </w:style>
  <w:style w:type="paragraph" w:customStyle="1" w:styleId="3ff1">
    <w:name w:val="样式 标题 3 +"/>
    <w:basedOn w:val="30"/>
    <w:qFormat/>
    <w:rsid w:val="00A64CCA"/>
    <w:pPr>
      <w:spacing w:beforeLines="10" w:afterLines="10"/>
      <w:ind w:left="720" w:firstLineChars="200" w:hanging="432"/>
    </w:pPr>
  </w:style>
  <w:style w:type="paragraph" w:customStyle="1" w:styleId="5f4">
    <w:name w:val="正文首行缩进5"/>
    <w:basedOn w:val="afffffffff6"/>
    <w:qFormat/>
    <w:rsid w:val="00A64CCA"/>
  </w:style>
  <w:style w:type="paragraph" w:customStyle="1" w:styleId="0225">
    <w:name w:val="样式 右侧:  0.2 厘米 段前: 2.5 磅"/>
    <w:basedOn w:val="a1"/>
    <w:qFormat/>
    <w:rsid w:val="00A64CCA"/>
    <w:pPr>
      <w:spacing w:line="360" w:lineRule="exact"/>
      <w:ind w:firstLine="225"/>
    </w:pPr>
    <w:rPr>
      <w:rFonts w:eastAsia="仿宋_GB2312" w:cs="宋体"/>
      <w:sz w:val="24"/>
      <w:szCs w:val="20"/>
    </w:rPr>
  </w:style>
  <w:style w:type="paragraph" w:customStyle="1" w:styleId="affffff5">
    <w:name w:val="表头 小四"/>
    <w:basedOn w:val="1ffffd"/>
    <w:link w:val="Charfffff0"/>
    <w:qFormat/>
    <w:rsid w:val="00A64CCA"/>
  </w:style>
  <w:style w:type="paragraph" w:customStyle="1" w:styleId="2ffff5">
    <w:name w:val="样式 表文 + 首行缩进:  2 字符"/>
    <w:basedOn w:val="a1"/>
    <w:qFormat/>
    <w:rsid w:val="00A64CCA"/>
    <w:pPr>
      <w:tabs>
        <w:tab w:val="left" w:pos="662"/>
      </w:tabs>
      <w:overflowPunct w:val="0"/>
      <w:jc w:val="center"/>
      <w:textAlignment w:val="baseline"/>
    </w:pPr>
    <w:rPr>
      <w:color w:val="000000"/>
      <w:szCs w:val="20"/>
    </w:rPr>
  </w:style>
  <w:style w:type="paragraph" w:customStyle="1" w:styleId="afffffffffffffffffffffffff9">
    <w:name w:val="空行"/>
    <w:basedOn w:val="a1"/>
    <w:qFormat/>
    <w:rsid w:val="00A64CCA"/>
    <w:pPr>
      <w:spacing w:line="300" w:lineRule="exact"/>
      <w:ind w:firstLine="482"/>
    </w:pPr>
    <w:rPr>
      <w:rFonts w:eastAsia="仿宋_GB2312"/>
      <w:sz w:val="24"/>
      <w:szCs w:val="20"/>
    </w:rPr>
  </w:style>
  <w:style w:type="paragraph" w:customStyle="1" w:styleId="4fb">
    <w:name w:val="正文首行缩进4"/>
    <w:basedOn w:val="afffffffff6"/>
    <w:qFormat/>
    <w:rsid w:val="00A64CCA"/>
  </w:style>
  <w:style w:type="paragraph" w:customStyle="1" w:styleId="4050">
    <w:name w:val="样式 样式4 + 段前: 0.5 行"/>
    <w:basedOn w:val="42"/>
    <w:qFormat/>
    <w:rsid w:val="00A64CCA"/>
    <w:pPr>
      <w:keepNext w:val="0"/>
      <w:keepLines w:val="0"/>
      <w:adjustRightInd w:val="0"/>
      <w:snapToGrid w:val="0"/>
      <w:spacing w:beforeLines="50" w:line="480" w:lineRule="exact"/>
      <w:jc w:val="center"/>
      <w:outlineLvl w:val="4"/>
    </w:pPr>
    <w:rPr>
      <w:rFonts w:ascii="Times New Roman" w:hAnsi="Times New Roman" w:cs="宋体"/>
      <w:bCs w:val="0"/>
      <w:snapToGrid w:val="0"/>
      <w:sz w:val="26"/>
      <w:szCs w:val="20"/>
    </w:rPr>
  </w:style>
  <w:style w:type="paragraph" w:customStyle="1" w:styleId="4212">
    <w:name w:val="样式 样式 标题 4 + 首行缩进:  2 字符1 + 首行缩进:  2 字符"/>
    <w:basedOn w:val="421"/>
    <w:qFormat/>
    <w:rsid w:val="00A64CCA"/>
    <w:pPr>
      <w:ind w:firstLine="482"/>
    </w:pPr>
    <w:rPr>
      <w:rFonts w:ascii="Times New Roman" w:hAnsi="Times New Roman"/>
      <w:bCs/>
    </w:rPr>
  </w:style>
  <w:style w:type="paragraph" w:customStyle="1" w:styleId="151">
    <w:name w:val="样式 宋体 四号 行距: 1.5 倍行距"/>
    <w:basedOn w:val="a1"/>
    <w:link w:val="15Char1"/>
    <w:qFormat/>
    <w:rsid w:val="00A64CCA"/>
    <w:pPr>
      <w:spacing w:afterLines="50" w:line="360" w:lineRule="auto"/>
      <w:ind w:firstLineChars="200" w:firstLine="560"/>
    </w:pPr>
    <w:rPr>
      <w:rFonts w:ascii="宋体" w:hAnsi="宋体" w:cs="宋体"/>
      <w:sz w:val="28"/>
    </w:rPr>
  </w:style>
  <w:style w:type="paragraph" w:customStyle="1" w:styleId="241">
    <w:name w:val="正文文本缩进 24"/>
    <w:basedOn w:val="a1"/>
    <w:qFormat/>
    <w:rsid w:val="00A64CCA"/>
    <w:pPr>
      <w:adjustRightInd w:val="0"/>
      <w:spacing w:line="348" w:lineRule="auto"/>
      <w:ind w:firstLine="573"/>
      <w:textAlignment w:val="baseline"/>
    </w:pPr>
    <w:rPr>
      <w:rFonts w:eastAsia="Wingdings"/>
      <w:sz w:val="28"/>
      <w:szCs w:val="20"/>
    </w:rPr>
  </w:style>
  <w:style w:type="paragraph" w:customStyle="1" w:styleId="afffffc">
    <w:name w:val="样式 左"/>
    <w:basedOn w:val="a1"/>
    <w:link w:val="Charffffa"/>
    <w:qFormat/>
    <w:rsid w:val="00A64CCA"/>
    <w:pPr>
      <w:ind w:firstLineChars="200" w:firstLine="420"/>
      <w:jc w:val="left"/>
    </w:pPr>
    <w:rPr>
      <w:rFonts w:cs="宋体"/>
    </w:rPr>
  </w:style>
  <w:style w:type="paragraph" w:customStyle="1" w:styleId="9050510511">
    <w:name w:val="样式 样式 样式 样式 样式 样式 样式 样式9 + 段前: 0.5 行 段后: 0.5 行 + 段前: 1 行 段后: 0.5...1"/>
    <w:basedOn w:val="905051052"/>
    <w:qFormat/>
    <w:rsid w:val="00A64CCA"/>
    <w:rPr>
      <w:color w:val="000000"/>
    </w:rPr>
  </w:style>
  <w:style w:type="paragraph" w:customStyle="1" w:styleId="afffffffffffffffffffffffffa">
    <w:name w:val="表格文字居中"/>
    <w:basedOn w:val="a1"/>
    <w:next w:val="a1"/>
    <w:qFormat/>
    <w:rsid w:val="00A64CCA"/>
    <w:pPr>
      <w:adjustRightInd w:val="0"/>
      <w:snapToGrid w:val="0"/>
      <w:spacing w:line="460" w:lineRule="exact"/>
      <w:ind w:firstLineChars="200" w:firstLine="200"/>
      <w:jc w:val="center"/>
    </w:pPr>
    <w:rPr>
      <w:snapToGrid w:val="0"/>
      <w:color w:val="000000"/>
      <w:sz w:val="22"/>
      <w:szCs w:val="22"/>
    </w:rPr>
  </w:style>
  <w:style w:type="paragraph" w:customStyle="1" w:styleId="13232">
    <w:name w:val="样式 13 磅 行距: 固定值 23 磅 首行缩进:  2 字符"/>
    <w:basedOn w:val="a1"/>
    <w:link w:val="13232Char"/>
    <w:qFormat/>
    <w:rsid w:val="00A64CCA"/>
    <w:pPr>
      <w:spacing w:line="460" w:lineRule="exact"/>
      <w:ind w:firstLineChars="200" w:firstLine="520"/>
    </w:pPr>
    <w:rPr>
      <w:rFonts w:cs="宋体"/>
      <w:sz w:val="26"/>
    </w:rPr>
  </w:style>
  <w:style w:type="paragraph" w:customStyle="1" w:styleId="afffffffffffffffffffffffffb">
    <w:name w:val="表中文字"/>
    <w:basedOn w:val="a1"/>
    <w:qFormat/>
    <w:rsid w:val="00A64CCA"/>
    <w:pPr>
      <w:adjustRightInd w:val="0"/>
      <w:snapToGrid w:val="0"/>
      <w:jc w:val="center"/>
    </w:pPr>
    <w:rPr>
      <w:rFonts w:ascii="Calibri" w:hAnsi="Calibri"/>
    </w:rPr>
  </w:style>
  <w:style w:type="paragraph" w:customStyle="1" w:styleId="CharCharChar10">
    <w:name w:val="Char Char Char1"/>
    <w:basedOn w:val="a1"/>
    <w:qFormat/>
    <w:rsid w:val="00A64CCA"/>
    <w:rPr>
      <w:sz w:val="24"/>
    </w:rPr>
  </w:style>
  <w:style w:type="paragraph" w:customStyle="1" w:styleId="219">
    <w:name w:val="样式 首行缩进:  2 字符1"/>
    <w:basedOn w:val="a1"/>
    <w:qFormat/>
    <w:rsid w:val="00A64CCA"/>
    <w:pPr>
      <w:spacing w:line="560" w:lineRule="exact"/>
      <w:ind w:right="272" w:firstLineChars="200" w:firstLine="480"/>
    </w:pPr>
    <w:rPr>
      <w:rFonts w:ascii="仿宋_GB2312" w:eastAsia="仿宋_GB2312" w:cs="宋体"/>
      <w:kern w:val="0"/>
      <w:sz w:val="24"/>
      <w:szCs w:val="20"/>
    </w:rPr>
  </w:style>
  <w:style w:type="paragraph" w:customStyle="1" w:styleId="Char210">
    <w:name w:val="Char21"/>
    <w:basedOn w:val="a1"/>
    <w:qFormat/>
    <w:rsid w:val="00A64CCA"/>
    <w:pPr>
      <w:widowControl/>
      <w:spacing w:line="240" w:lineRule="exact"/>
      <w:ind w:firstLine="360"/>
      <w:jc w:val="left"/>
    </w:pPr>
    <w:rPr>
      <w:rFonts w:ascii="Verdana" w:eastAsia="仿宋_GB2312" w:hAnsi="Verdana"/>
      <w:kern w:val="0"/>
      <w:sz w:val="24"/>
      <w:szCs w:val="30"/>
      <w:lang w:eastAsia="en-US" w:bidi="en-US"/>
    </w:rPr>
  </w:style>
  <w:style w:type="paragraph" w:customStyle="1" w:styleId="1520">
    <w:name w:val="样式 正文 小四 行距: 1.5 倍行距 + 宋体 五号 首行缩进:  2 字符"/>
    <w:basedOn w:val="a1"/>
    <w:qFormat/>
    <w:rsid w:val="00A64CCA"/>
    <w:pPr>
      <w:widowControl/>
      <w:ind w:firstLineChars="200" w:firstLine="200"/>
      <w:jc w:val="center"/>
    </w:pPr>
    <w:rPr>
      <w:rFonts w:ascii="宋体" w:hAnsi="宋体" w:cs="宋体"/>
      <w:kern w:val="0"/>
      <w:szCs w:val="20"/>
    </w:rPr>
  </w:style>
  <w:style w:type="paragraph" w:customStyle="1" w:styleId="111">
    <w:name w:val="标题11"/>
    <w:basedOn w:val="a1"/>
    <w:link w:val="11Char0"/>
    <w:qFormat/>
    <w:rsid w:val="00A64CCA"/>
    <w:pPr>
      <w:widowControl/>
      <w:adjustRightInd w:val="0"/>
      <w:snapToGrid w:val="0"/>
      <w:spacing w:beforeLines="50" w:afterLines="50" w:line="360" w:lineRule="auto"/>
      <w:ind w:firstLine="360"/>
      <w:jc w:val="left"/>
      <w:outlineLvl w:val="0"/>
    </w:pPr>
    <w:rPr>
      <w:rFonts w:ascii="Calibri" w:hAnsi="Calibri"/>
      <w:b/>
      <w:kern w:val="0"/>
      <w:sz w:val="36"/>
      <w:szCs w:val="36"/>
      <w:lang w:eastAsia="en-US" w:bidi="en-US"/>
    </w:rPr>
  </w:style>
  <w:style w:type="paragraph" w:customStyle="1" w:styleId="178">
    <w:name w:val="样式 标题 1 + 段后: 7.8 磅"/>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fffc">
    <w:name w:val="居中"/>
    <w:basedOn w:val="a1"/>
    <w:qFormat/>
    <w:rsid w:val="00A64CCA"/>
    <w:pPr>
      <w:widowControl/>
      <w:ind w:firstLine="360"/>
      <w:jc w:val="center"/>
    </w:pPr>
    <w:rPr>
      <w:rFonts w:ascii="Calibri" w:hAnsi="Calibri"/>
      <w:color w:val="000000"/>
      <w:kern w:val="0"/>
      <w:sz w:val="22"/>
      <w:szCs w:val="20"/>
      <w:lang w:eastAsia="en-US" w:bidi="en-US"/>
    </w:rPr>
  </w:style>
  <w:style w:type="paragraph" w:customStyle="1" w:styleId="3SottoparagrafoReh33heading3-bodyh">
    <w:name w:val="样式 标题 3小节名小节小节标题段头SottoparagrafoReh33heading 3- bodyh..."/>
    <w:basedOn w:val="30"/>
    <w:link w:val="3SottoparagrafoReh33heading3-bodyhChar"/>
    <w:qFormat/>
    <w:rsid w:val="00A64CCA"/>
    <w:pPr>
      <w:spacing w:beforeLines="10" w:afterLines="10"/>
      <w:ind w:left="720" w:firstLineChars="200" w:hanging="432"/>
    </w:pPr>
  </w:style>
  <w:style w:type="paragraph" w:customStyle="1" w:styleId="405050505">
    <w:name w:val="样式 样式 标题 4项 + 非加粗 段前: 0.5 行 段后: 0.5 行 + 段前: 0.5 行 段后: 0.5 行"/>
    <w:basedOn w:val="a1"/>
    <w:qFormat/>
    <w:rsid w:val="00A64CCA"/>
    <w:pPr>
      <w:keepLines/>
      <w:widowControl/>
      <w:adjustRightInd w:val="0"/>
      <w:snapToGrid w:val="0"/>
      <w:spacing w:line="360" w:lineRule="auto"/>
      <w:ind w:firstLineChars="200" w:firstLine="480"/>
      <w:jc w:val="center"/>
    </w:pPr>
    <w:rPr>
      <w:rFonts w:ascii="Calibri" w:hAnsi="Calibri"/>
      <w:bCs/>
      <w:color w:val="000000"/>
      <w:kern w:val="0"/>
      <w:sz w:val="24"/>
      <w:szCs w:val="22"/>
      <w:lang w:eastAsia="en-US" w:bidi="en-US"/>
    </w:rPr>
  </w:style>
  <w:style w:type="paragraph" w:customStyle="1" w:styleId="0971">
    <w:name w:val="样式 表头 + 首行缩进:  0.97 厘米1"/>
    <w:basedOn w:val="affffffffff0"/>
    <w:qFormat/>
    <w:rsid w:val="00A64CCA"/>
    <w:pPr>
      <w:keepNext/>
      <w:ind w:left="0" w:firstLineChars="0" w:firstLine="0"/>
      <w:jc w:val="center"/>
    </w:pPr>
    <w:rPr>
      <w:rFonts w:ascii="黑体" w:eastAsia="黑体" w:cs="宋体"/>
      <w:sz w:val="28"/>
      <w:szCs w:val="20"/>
    </w:rPr>
  </w:style>
  <w:style w:type="paragraph" w:customStyle="1" w:styleId="CharCharCharCharb">
    <w:name w:val="表名 Char Char Char Char"/>
    <w:basedOn w:val="a1"/>
    <w:qFormat/>
    <w:rsid w:val="00A64CCA"/>
    <w:pPr>
      <w:widowControl/>
      <w:autoSpaceDE w:val="0"/>
      <w:autoSpaceDN w:val="0"/>
      <w:adjustRightInd w:val="0"/>
      <w:snapToGrid w:val="0"/>
      <w:ind w:firstLine="360"/>
      <w:jc w:val="center"/>
      <w:textAlignment w:val="baseline"/>
    </w:pPr>
    <w:rPr>
      <w:rFonts w:ascii="Arial" w:eastAsia="黑体" w:hAnsi="Arial"/>
      <w:color w:val="000000"/>
      <w:kern w:val="0"/>
      <w:sz w:val="24"/>
      <w:szCs w:val="21"/>
      <w:lang w:eastAsia="en-US" w:bidi="en-US"/>
    </w:rPr>
  </w:style>
  <w:style w:type="paragraph" w:customStyle="1" w:styleId="315151515">
    <w:name w:val="样式 样式 样式 样式 标题 3段 + + 段前: 1.5 行 段后: 1.5 行 + 段前: 1.5 行 段后: 1.5 行 ..."/>
    <w:basedOn w:val="a1"/>
    <w:qFormat/>
    <w:rsid w:val="00A64CCA"/>
    <w:pPr>
      <w:keepLines/>
      <w:widowControl/>
      <w:spacing w:beforeLines="100" w:afterLines="100"/>
      <w:ind w:firstLine="360"/>
      <w:jc w:val="left"/>
      <w:outlineLvl w:val="2"/>
    </w:pPr>
    <w:rPr>
      <w:rFonts w:ascii="Calibri" w:eastAsia="黑体" w:hAnsi="Calibri" w:cs="宋体"/>
      <w:b/>
      <w:bCs/>
      <w:color w:val="000000"/>
      <w:kern w:val="0"/>
      <w:sz w:val="24"/>
      <w:szCs w:val="20"/>
      <w:lang w:eastAsia="en-US" w:bidi="en-US"/>
    </w:rPr>
  </w:style>
  <w:style w:type="paragraph" w:customStyle="1" w:styleId="1TimesNewRoman0">
    <w:name w:val="样式 标题 1章 + Times New Roman 二号 非加粗"/>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05050">
    <w:name w:val="样式 标题 2节 + 段前: 0.5 行 段后: 0.5 行"/>
    <w:basedOn w:val="20"/>
    <w:qFormat/>
    <w:rsid w:val="00A64CCA"/>
    <w:pPr>
      <w:spacing w:beforeLines="10" w:afterLines="10"/>
      <w:ind w:firstLineChars="200" w:firstLine="200"/>
    </w:pPr>
    <w:rPr>
      <w:rFonts w:ascii="Cambria" w:hAnsi="Cambria"/>
    </w:rPr>
  </w:style>
  <w:style w:type="paragraph" w:customStyle="1" w:styleId="5f5">
    <w:name w:val="表格文字5号"/>
    <w:basedOn w:val="a1"/>
    <w:qFormat/>
    <w:rsid w:val="00A64CCA"/>
    <w:pPr>
      <w:spacing w:line="280" w:lineRule="exact"/>
      <w:ind w:firstLineChars="200" w:firstLine="200"/>
      <w:jc w:val="center"/>
    </w:pPr>
    <w:rPr>
      <w:rFonts w:ascii="仿宋_GB2312" w:eastAsia="仿宋_GB2312"/>
    </w:rPr>
  </w:style>
  <w:style w:type="paragraph" w:customStyle="1" w:styleId="40505">
    <w:name w:val="样式 标题 4项 + 非加粗 段前: 0.5 行 段后: 0.5 行"/>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afffffffffffffffffffffffffd">
    <w:name w:val="扉页文字"/>
    <w:next w:val="a1"/>
    <w:qFormat/>
    <w:rsid w:val="00A64CCA"/>
    <w:pPr>
      <w:widowControl w:val="0"/>
      <w:spacing w:line="760" w:lineRule="exact"/>
      <w:ind w:firstLineChars="400" w:firstLine="400"/>
    </w:pPr>
    <w:rPr>
      <w:rFonts w:ascii="宋体"/>
      <w:kern w:val="2"/>
      <w:sz w:val="28"/>
      <w:szCs w:val="32"/>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1"/>
    <w:qFormat/>
    <w:rsid w:val="00A64CCA"/>
    <w:pPr>
      <w:widowControl/>
      <w:ind w:firstLine="360"/>
      <w:jc w:val="left"/>
    </w:pPr>
    <w:rPr>
      <w:rFonts w:ascii="Calibri" w:hAnsi="Calibri"/>
      <w:kern w:val="0"/>
      <w:sz w:val="22"/>
      <w:szCs w:val="22"/>
      <w:lang w:eastAsia="en-US" w:bidi="en-US"/>
    </w:rPr>
  </w:style>
  <w:style w:type="paragraph" w:customStyle="1" w:styleId="097">
    <w:name w:val="样式 表头 + 首行缩进:  0.97 厘米"/>
    <w:basedOn w:val="affffffffff0"/>
    <w:qFormat/>
    <w:rsid w:val="00A64CCA"/>
    <w:pPr>
      <w:keepNext/>
      <w:ind w:left="0" w:firstLineChars="0" w:firstLine="0"/>
      <w:jc w:val="center"/>
    </w:pPr>
    <w:rPr>
      <w:rFonts w:ascii="黑体" w:eastAsia="黑体" w:cs="宋体"/>
      <w:sz w:val="28"/>
      <w:szCs w:val="20"/>
    </w:rPr>
  </w:style>
  <w:style w:type="paragraph" w:customStyle="1" w:styleId="3ff2">
    <w:name w:val="样式 样式3 + 黑色"/>
    <w:basedOn w:val="a1"/>
    <w:qFormat/>
    <w:rsid w:val="00A64CCA"/>
    <w:pPr>
      <w:widowControl/>
      <w:ind w:firstLineChars="200" w:firstLine="480"/>
      <w:jc w:val="left"/>
    </w:pPr>
    <w:rPr>
      <w:rFonts w:ascii="Calibri" w:eastAsia="华文中宋" w:hAnsi="Calibri"/>
      <w:color w:val="000000"/>
      <w:kern w:val="0"/>
      <w:sz w:val="24"/>
      <w:szCs w:val="22"/>
      <w:lang w:eastAsia="en-US" w:bidi="en-US"/>
    </w:rPr>
  </w:style>
  <w:style w:type="paragraph" w:customStyle="1" w:styleId="afffffd">
    <w:name w:val="表单位"/>
    <w:basedOn w:val="a1"/>
    <w:link w:val="Charffffb"/>
    <w:qFormat/>
    <w:rsid w:val="00A64CCA"/>
    <w:pPr>
      <w:widowControl/>
      <w:spacing w:line="360" w:lineRule="auto"/>
      <w:ind w:firstLineChars="200" w:firstLine="200"/>
      <w:jc w:val="center"/>
    </w:pPr>
    <w:rPr>
      <w:rFonts w:ascii="宋体" w:hAnsi="Calibri"/>
      <w:kern w:val="0"/>
      <w:sz w:val="24"/>
      <w:szCs w:val="22"/>
      <w:lang w:eastAsia="en-US" w:bidi="en-US"/>
    </w:rPr>
  </w:style>
  <w:style w:type="paragraph" w:customStyle="1" w:styleId="260">
    <w:name w:val="样式 首行缩进:  2 字符6"/>
    <w:basedOn w:val="a1"/>
    <w:qFormat/>
    <w:rsid w:val="00A64CCA"/>
    <w:pPr>
      <w:spacing w:line="520" w:lineRule="exact"/>
      <w:ind w:firstLineChars="200" w:firstLine="560"/>
    </w:pPr>
    <w:rPr>
      <w:rFonts w:cs="宋体"/>
      <w:sz w:val="24"/>
      <w:szCs w:val="20"/>
    </w:rPr>
  </w:style>
  <w:style w:type="paragraph" w:customStyle="1" w:styleId="2ffff6">
    <w:name w:val="样式 正文文字 + 首行缩进:  2 字符"/>
    <w:basedOn w:val="a1"/>
    <w:qFormat/>
    <w:rsid w:val="00A64CCA"/>
    <w:pPr>
      <w:widowControl/>
      <w:adjustRightInd w:val="0"/>
      <w:snapToGrid w:val="0"/>
      <w:spacing w:line="360" w:lineRule="auto"/>
      <w:jc w:val="center"/>
    </w:pPr>
    <w:rPr>
      <w:rFonts w:ascii="Times" w:hAnsi="Times" w:cs="宋体"/>
      <w:b/>
      <w:color w:val="000000"/>
      <w:kern w:val="0"/>
      <w:szCs w:val="21"/>
      <w:lang w:bidi="en-US"/>
    </w:rPr>
  </w:style>
  <w:style w:type="paragraph" w:customStyle="1" w:styleId="1ffffe">
    <w:name w:val="明显引用1"/>
    <w:basedOn w:val="a1"/>
    <w:next w:val="a1"/>
    <w:qFormat/>
    <w:rsid w:val="00A64CCA"/>
    <w:pPr>
      <w:widowControl/>
      <w:pBdr>
        <w:top w:val="single" w:sz="12" w:space="10" w:color="B8CCE4"/>
        <w:left w:val="single" w:sz="36" w:space="4" w:color="4F81BD"/>
        <w:bottom w:val="single" w:sz="24" w:space="10" w:color="9BBB59"/>
        <w:right w:val="single" w:sz="36" w:space="4" w:color="4F81BD"/>
      </w:pBdr>
      <w:shd w:val="clear" w:color="auto" w:fill="4F81BD"/>
      <w:spacing w:line="300" w:lineRule="auto"/>
      <w:ind w:left="1440" w:right="1440" w:firstLine="360"/>
      <w:jc w:val="left"/>
    </w:pPr>
    <w:rPr>
      <w:rFonts w:ascii="Cambria" w:hAnsi="Cambria"/>
      <w:i/>
      <w:iCs/>
      <w:color w:val="FFFFFF"/>
      <w:kern w:val="0"/>
      <w:sz w:val="24"/>
      <w:lang w:val="zh-CN"/>
    </w:rPr>
  </w:style>
  <w:style w:type="paragraph" w:customStyle="1" w:styleId="C">
    <w:name w:val="C样式"/>
    <w:basedOn w:val="affffffff9"/>
    <w:link w:val="CChar"/>
    <w:qFormat/>
    <w:rsid w:val="00A64CCA"/>
    <w:pPr>
      <w:keepNext w:val="0"/>
      <w:spacing w:line="440" w:lineRule="exact"/>
      <w:ind w:firstLineChars="200" w:firstLine="424"/>
      <w:jc w:val="both"/>
    </w:pPr>
    <w:rPr>
      <w:bCs w:val="0"/>
      <w:kern w:val="24"/>
      <w:szCs w:val="20"/>
    </w:rPr>
  </w:style>
  <w:style w:type="paragraph" w:customStyle="1" w:styleId="afffffffffffffffffffffffffe">
    <w:name w:val="标题符"/>
    <w:basedOn w:val="a1"/>
    <w:qFormat/>
    <w:rsid w:val="00A64CCA"/>
    <w:pPr>
      <w:tabs>
        <w:tab w:val="left" w:pos="360"/>
      </w:tabs>
      <w:overflowPunct w:val="0"/>
      <w:snapToGrid w:val="0"/>
      <w:spacing w:line="480" w:lineRule="exact"/>
      <w:ind w:firstLineChars="200" w:firstLine="560"/>
    </w:pPr>
    <w:rPr>
      <w:rFonts w:ascii="Arial" w:eastAsia="仿宋_GB2312" w:hAnsi="Arial"/>
      <w:sz w:val="28"/>
      <w:szCs w:val="20"/>
    </w:rPr>
  </w:style>
  <w:style w:type="paragraph" w:customStyle="1" w:styleId="affffffffffffffffffffffffff">
    <w:name w:val="报告正文"/>
    <w:qFormat/>
    <w:rsid w:val="00A64CCA"/>
    <w:pPr>
      <w:spacing w:line="500" w:lineRule="atLeast"/>
      <w:ind w:firstLineChars="200" w:firstLine="200"/>
      <w:jc w:val="both"/>
    </w:pPr>
    <w:rPr>
      <w:rFonts w:eastAsia="Times New Roman"/>
      <w:kern w:val="2"/>
      <w:sz w:val="28"/>
    </w:rPr>
  </w:style>
  <w:style w:type="paragraph" w:customStyle="1" w:styleId="affffffffffffffffffffffffff0">
    <w:name w:val="集团要求内容格式"/>
    <w:basedOn w:val="a1"/>
    <w:qFormat/>
    <w:rsid w:val="00A64CCA"/>
    <w:pPr>
      <w:ind w:firstLineChars="200" w:firstLine="560"/>
    </w:pPr>
    <w:rPr>
      <w:rFonts w:ascii="仿宋_GB2312" w:eastAsia="仿宋_GB2312"/>
      <w:sz w:val="28"/>
      <w:szCs w:val="28"/>
    </w:rPr>
  </w:style>
  <w:style w:type="paragraph" w:customStyle="1" w:styleId="affffffffffffffffffffffffff1">
    <w:name w:val="标准正文格式"/>
    <w:basedOn w:val="a1"/>
    <w:qFormat/>
    <w:rsid w:val="00A64CCA"/>
    <w:pPr>
      <w:spacing w:line="360" w:lineRule="auto"/>
      <w:ind w:firstLineChars="200" w:firstLine="480"/>
      <w:jc w:val="left"/>
    </w:pPr>
    <w:rPr>
      <w:rFonts w:ascii="宋体" w:hAnsi="宋体"/>
      <w:color w:val="000000"/>
      <w:kern w:val="0"/>
      <w:sz w:val="24"/>
      <w:szCs w:val="20"/>
    </w:rPr>
  </w:style>
  <w:style w:type="paragraph" w:customStyle="1" w:styleId="affffffffffffffffffffffffff2">
    <w:name w:val="附件名"/>
    <w:qFormat/>
    <w:rsid w:val="00A64CCA"/>
    <w:pPr>
      <w:jc w:val="center"/>
    </w:pPr>
    <w:rPr>
      <w:rFonts w:eastAsia="黑体"/>
      <w:sz w:val="36"/>
    </w:rPr>
  </w:style>
  <w:style w:type="paragraph" w:customStyle="1" w:styleId="407522">
    <w:name w:val="样式 样式 样式 样式 样式4 + 首行缩进:  0.75 字符 + 首行缩进:  2 字符 + 首行缩进:  2 字符 + 首..."/>
    <w:basedOn w:val="a1"/>
    <w:qFormat/>
    <w:rsid w:val="00A64CCA"/>
    <w:pPr>
      <w:adjustRightInd w:val="0"/>
      <w:snapToGrid w:val="0"/>
      <w:spacing w:line="480" w:lineRule="exact"/>
      <w:ind w:firstLineChars="200" w:firstLine="560"/>
    </w:pPr>
    <w:rPr>
      <w:rFonts w:ascii="仿宋_GB2312" w:eastAsia="仿宋_GB2312" w:hAnsi="宋体"/>
      <w:kern w:val="0"/>
      <w:sz w:val="28"/>
      <w:szCs w:val="20"/>
    </w:rPr>
  </w:style>
  <w:style w:type="paragraph" w:customStyle="1" w:styleId="affffffffffffffffffffffffff3">
    <w:name w:val="地告正文"/>
    <w:basedOn w:val="a1"/>
    <w:qFormat/>
    <w:rsid w:val="00A64CCA"/>
    <w:pPr>
      <w:adjustRightInd w:val="0"/>
      <w:snapToGrid w:val="0"/>
      <w:spacing w:line="620" w:lineRule="atLeast"/>
      <w:ind w:firstLineChars="200" w:firstLine="200"/>
    </w:pPr>
    <w:rPr>
      <w:sz w:val="28"/>
    </w:rPr>
  </w:style>
  <w:style w:type="paragraph" w:customStyle="1" w:styleId="2ffff7">
    <w:name w:val="蒲标题2"/>
    <w:basedOn w:val="20"/>
    <w:qFormat/>
    <w:rsid w:val="00A64CCA"/>
    <w:pPr>
      <w:spacing w:beforeLines="10" w:afterLines="10"/>
      <w:ind w:firstLineChars="200" w:firstLine="200"/>
    </w:pPr>
    <w:rPr>
      <w:rFonts w:ascii="Cambria" w:hAnsi="Cambria"/>
    </w:rPr>
  </w:style>
  <w:style w:type="paragraph" w:customStyle="1" w:styleId="CM2">
    <w:name w:val="CM2"/>
    <w:basedOn w:val="a1"/>
    <w:next w:val="a1"/>
    <w:qFormat/>
    <w:rsid w:val="00A64CCA"/>
    <w:pPr>
      <w:autoSpaceDE w:val="0"/>
      <w:autoSpaceDN w:val="0"/>
      <w:adjustRightInd w:val="0"/>
      <w:spacing w:line="468" w:lineRule="atLeast"/>
      <w:jc w:val="left"/>
    </w:pPr>
    <w:rPr>
      <w:kern w:val="0"/>
      <w:sz w:val="24"/>
    </w:rPr>
  </w:style>
  <w:style w:type="paragraph" w:customStyle="1" w:styleId="CM3">
    <w:name w:val="CM3"/>
    <w:basedOn w:val="a1"/>
    <w:next w:val="a1"/>
    <w:qFormat/>
    <w:rsid w:val="00A64CCA"/>
    <w:pPr>
      <w:autoSpaceDE w:val="0"/>
      <w:autoSpaceDN w:val="0"/>
      <w:adjustRightInd w:val="0"/>
      <w:spacing w:line="468" w:lineRule="atLeast"/>
      <w:jc w:val="left"/>
    </w:pPr>
    <w:rPr>
      <w:kern w:val="0"/>
      <w:sz w:val="24"/>
    </w:rPr>
  </w:style>
  <w:style w:type="paragraph" w:customStyle="1" w:styleId="affffffffffffffffffffffffff4">
    <w:name w:val="参考文献"/>
    <w:basedOn w:val="a1"/>
    <w:qFormat/>
    <w:rsid w:val="00A64CCA"/>
    <w:pPr>
      <w:widowControl/>
      <w:autoSpaceDE w:val="0"/>
      <w:autoSpaceDN w:val="0"/>
      <w:adjustRightInd w:val="0"/>
      <w:spacing w:line="318" w:lineRule="atLeast"/>
      <w:ind w:firstLineChars="200" w:firstLine="200"/>
      <w:textAlignment w:val="bottom"/>
    </w:pPr>
    <w:rPr>
      <w:rFonts w:eastAsia="仿宋_GB2312"/>
      <w:kern w:val="0"/>
      <w:szCs w:val="20"/>
    </w:rPr>
  </w:style>
  <w:style w:type="paragraph" w:customStyle="1" w:styleId="CM82">
    <w:name w:val="CM82"/>
    <w:basedOn w:val="a1"/>
    <w:next w:val="a1"/>
    <w:qFormat/>
    <w:rsid w:val="00A64CCA"/>
    <w:pPr>
      <w:autoSpaceDE w:val="0"/>
      <w:autoSpaceDN w:val="0"/>
      <w:adjustRightInd w:val="0"/>
      <w:jc w:val="left"/>
    </w:pPr>
    <w:rPr>
      <w:kern w:val="0"/>
      <w:sz w:val="24"/>
    </w:rPr>
  </w:style>
  <w:style w:type="paragraph" w:customStyle="1" w:styleId="085">
    <w:name w:val="样式 首行缩进:  0.85 厘米"/>
    <w:basedOn w:val="a1"/>
    <w:link w:val="085CharChar"/>
    <w:qFormat/>
    <w:rsid w:val="00A64CCA"/>
    <w:pPr>
      <w:autoSpaceDE w:val="0"/>
      <w:adjustRightInd w:val="0"/>
      <w:snapToGrid w:val="0"/>
      <w:ind w:firstLineChars="200" w:firstLine="482"/>
    </w:pPr>
    <w:rPr>
      <w:sz w:val="28"/>
      <w:szCs w:val="20"/>
    </w:rPr>
  </w:style>
  <w:style w:type="paragraph" w:customStyle="1" w:styleId="CM11">
    <w:name w:val="CM11"/>
    <w:basedOn w:val="Default"/>
    <w:next w:val="Default"/>
    <w:qFormat/>
    <w:rsid w:val="00A64CCA"/>
    <w:pPr>
      <w:spacing w:line="468" w:lineRule="atLeast"/>
    </w:pPr>
    <w:rPr>
      <w:rFonts w:ascii="Times New Roman" w:hAnsi="Times New Roman" w:cs="Times New Roman"/>
      <w:color w:val="auto"/>
    </w:rPr>
  </w:style>
  <w:style w:type="paragraph" w:customStyle="1" w:styleId="5f6">
    <w:name w:val="表格文字小5号"/>
    <w:qFormat/>
    <w:rsid w:val="00A64CCA"/>
    <w:pPr>
      <w:widowControl w:val="0"/>
      <w:spacing w:line="240" w:lineRule="exact"/>
      <w:jc w:val="center"/>
    </w:pPr>
    <w:rPr>
      <w:rFonts w:ascii="宋体" w:hAnsi="宋体"/>
      <w:kern w:val="2"/>
      <w:sz w:val="18"/>
      <w:szCs w:val="18"/>
    </w:rPr>
  </w:style>
  <w:style w:type="paragraph" w:customStyle="1" w:styleId="CM81">
    <w:name w:val="CM81"/>
    <w:basedOn w:val="Default"/>
    <w:next w:val="Default"/>
    <w:qFormat/>
    <w:rsid w:val="00A64CCA"/>
    <w:pPr>
      <w:spacing w:after="290"/>
    </w:pPr>
    <w:rPr>
      <w:rFonts w:ascii="Times New Roman" w:hAnsi="Times New Roman" w:cs="Times New Roman"/>
      <w:color w:val="auto"/>
    </w:rPr>
  </w:style>
  <w:style w:type="paragraph" w:customStyle="1" w:styleId="CM28">
    <w:name w:val="CM28"/>
    <w:basedOn w:val="Default"/>
    <w:next w:val="Default"/>
    <w:qFormat/>
    <w:rsid w:val="00A64CCA"/>
    <w:rPr>
      <w:rFonts w:ascii="Times New Roman" w:hAnsi="Times New Roman" w:cs="Times New Roman"/>
      <w:color w:val="auto"/>
    </w:rPr>
  </w:style>
  <w:style w:type="paragraph" w:customStyle="1" w:styleId="CM14">
    <w:name w:val="CM14"/>
    <w:basedOn w:val="Default"/>
    <w:next w:val="Default"/>
    <w:qFormat/>
    <w:rsid w:val="00A64CCA"/>
    <w:pPr>
      <w:spacing w:line="468" w:lineRule="atLeast"/>
    </w:pPr>
    <w:rPr>
      <w:rFonts w:ascii="Times New Roman" w:hAnsi="Times New Roman" w:cs="Times New Roman"/>
      <w:color w:val="auto"/>
    </w:rPr>
  </w:style>
  <w:style w:type="paragraph" w:customStyle="1" w:styleId="156">
    <w:name w:val="样式 小四 加粗 居中 行距: 1.5 倍行距"/>
    <w:basedOn w:val="a1"/>
    <w:qFormat/>
    <w:rsid w:val="00A64CCA"/>
    <w:pPr>
      <w:spacing w:line="360" w:lineRule="auto"/>
      <w:jc w:val="center"/>
    </w:pPr>
    <w:rPr>
      <w:rFonts w:cs="宋体"/>
      <w:bCs/>
      <w:szCs w:val="21"/>
    </w:rPr>
  </w:style>
  <w:style w:type="paragraph" w:customStyle="1" w:styleId="CM85">
    <w:name w:val="CM85"/>
    <w:basedOn w:val="Default"/>
    <w:next w:val="Default"/>
    <w:qFormat/>
    <w:rsid w:val="00A64CCA"/>
    <w:pPr>
      <w:spacing w:after="165"/>
    </w:pPr>
    <w:rPr>
      <w:rFonts w:ascii="Times New Roman" w:hAnsi="Times New Roman" w:cs="Times New Roman"/>
      <w:color w:val="auto"/>
    </w:rPr>
  </w:style>
  <w:style w:type="paragraph" w:customStyle="1" w:styleId="CM86">
    <w:name w:val="CM86"/>
    <w:basedOn w:val="Default"/>
    <w:next w:val="Default"/>
    <w:qFormat/>
    <w:rsid w:val="00A64CCA"/>
    <w:pPr>
      <w:spacing w:after="403"/>
    </w:pPr>
    <w:rPr>
      <w:rFonts w:ascii="Times New Roman" w:hAnsi="Times New Roman" w:cs="Times New Roman"/>
      <w:color w:val="auto"/>
    </w:rPr>
  </w:style>
  <w:style w:type="paragraph" w:customStyle="1" w:styleId="affffffffffffffffffffffffff5">
    <w:name w:val="插图标题"/>
    <w:basedOn w:val="a1"/>
    <w:qFormat/>
    <w:rsid w:val="00A64CCA"/>
    <w:pPr>
      <w:tabs>
        <w:tab w:val="left" w:pos="1134"/>
        <w:tab w:val="right" w:pos="7371"/>
      </w:tabs>
      <w:overflowPunct w:val="0"/>
      <w:adjustRightInd w:val="0"/>
      <w:ind w:firstLine="567"/>
      <w:jc w:val="center"/>
      <w:textAlignment w:val="baseline"/>
    </w:pPr>
    <w:rPr>
      <w:rFonts w:ascii="黑体" w:eastAsia="黑体"/>
      <w:kern w:val="0"/>
      <w:sz w:val="28"/>
      <w:szCs w:val="20"/>
    </w:rPr>
  </w:style>
  <w:style w:type="paragraph" w:customStyle="1" w:styleId="CM12">
    <w:name w:val="CM12"/>
    <w:basedOn w:val="Default"/>
    <w:next w:val="Default"/>
    <w:qFormat/>
    <w:rsid w:val="00A64CCA"/>
    <w:pPr>
      <w:spacing w:line="468" w:lineRule="atLeast"/>
    </w:pPr>
    <w:rPr>
      <w:rFonts w:ascii="Times New Roman" w:hAnsi="Times New Roman" w:cs="Times New Roman"/>
      <w:color w:val="auto"/>
    </w:rPr>
  </w:style>
  <w:style w:type="paragraph" w:customStyle="1" w:styleId="0-4">
    <w:name w:val="0-4"/>
    <w:basedOn w:val="a1"/>
    <w:link w:val="0-4Char"/>
    <w:qFormat/>
    <w:rsid w:val="00A64CCA"/>
    <w:pPr>
      <w:spacing w:line="440" w:lineRule="exact"/>
      <w:ind w:firstLineChars="200" w:firstLine="480"/>
    </w:pPr>
    <w:rPr>
      <w:rFonts w:ascii="宋体" w:hAnsi="宋体"/>
      <w:kern w:val="0"/>
      <w:sz w:val="24"/>
    </w:rPr>
  </w:style>
  <w:style w:type="paragraph" w:customStyle="1" w:styleId="puce">
    <w:name w:val="puce"/>
    <w:basedOn w:val="a1"/>
    <w:qFormat/>
    <w:rsid w:val="00A64CCA"/>
    <w:pPr>
      <w:widowControl/>
      <w:tabs>
        <w:tab w:val="left" w:pos="1040"/>
      </w:tabs>
      <w:adjustRightInd w:val="0"/>
      <w:snapToGrid w:val="0"/>
      <w:ind w:left="1020" w:hanging="340"/>
    </w:pPr>
    <w:rPr>
      <w:rFonts w:ascii="Arial" w:hAnsi="Arial"/>
      <w:kern w:val="0"/>
      <w:sz w:val="24"/>
      <w:szCs w:val="20"/>
    </w:rPr>
  </w:style>
  <w:style w:type="paragraph" w:customStyle="1" w:styleId="CM29">
    <w:name w:val="CM29"/>
    <w:basedOn w:val="Default"/>
    <w:next w:val="Default"/>
    <w:qFormat/>
    <w:rsid w:val="00A64CCA"/>
    <w:pPr>
      <w:spacing w:line="468" w:lineRule="atLeast"/>
    </w:pPr>
    <w:rPr>
      <w:rFonts w:ascii="Times New Roman" w:hAnsi="Times New Roman" w:cs="Times New Roman"/>
      <w:color w:val="auto"/>
    </w:rPr>
  </w:style>
  <w:style w:type="paragraph" w:customStyle="1" w:styleId="1324">
    <w:name w:val="宋体 13 磅 行距: 固定值 24 磅"/>
    <w:basedOn w:val="a1"/>
    <w:qFormat/>
    <w:rsid w:val="00A64CCA"/>
    <w:pPr>
      <w:spacing w:line="480" w:lineRule="exact"/>
      <w:ind w:firstLineChars="200" w:firstLine="520"/>
    </w:pPr>
    <w:rPr>
      <w:rFonts w:ascii="宋体" w:hAnsi="宋体" w:cs="宋体"/>
      <w:sz w:val="26"/>
      <w:szCs w:val="20"/>
    </w:rPr>
  </w:style>
  <w:style w:type="paragraph" w:customStyle="1" w:styleId="afffffffff0">
    <w:name w:val="图标字体"/>
    <w:basedOn w:val="a1"/>
    <w:link w:val="Charfffffff1"/>
    <w:qFormat/>
    <w:rsid w:val="00A64CCA"/>
    <w:pPr>
      <w:tabs>
        <w:tab w:val="left" w:pos="660"/>
      </w:tabs>
      <w:adjustRightInd w:val="0"/>
      <w:snapToGrid w:val="0"/>
      <w:spacing w:afterLines="50"/>
      <w:jc w:val="center"/>
    </w:pPr>
    <w:rPr>
      <w:b/>
      <w:sz w:val="24"/>
      <w:szCs w:val="26"/>
    </w:rPr>
  </w:style>
  <w:style w:type="paragraph" w:customStyle="1" w:styleId="CM4">
    <w:name w:val="CM4"/>
    <w:basedOn w:val="Default"/>
    <w:next w:val="Default"/>
    <w:qFormat/>
    <w:rsid w:val="00A64CCA"/>
    <w:pPr>
      <w:spacing w:line="468" w:lineRule="atLeast"/>
    </w:pPr>
    <w:rPr>
      <w:rFonts w:ascii="Times New Roman" w:hAnsi="Times New Roman" w:cs="Times New Roman"/>
      <w:color w:val="auto"/>
    </w:rPr>
  </w:style>
  <w:style w:type="paragraph" w:customStyle="1" w:styleId="5f7">
    <w:name w:val="日期5"/>
    <w:basedOn w:val="a1"/>
    <w:next w:val="a1"/>
    <w:qFormat/>
    <w:rsid w:val="00A64CCA"/>
    <w:pPr>
      <w:adjustRightInd w:val="0"/>
      <w:jc w:val="left"/>
      <w:textAlignment w:val="baseline"/>
    </w:pPr>
    <w:rPr>
      <w:rFonts w:ascii="宋体"/>
      <w:spacing w:val="24"/>
      <w:kern w:val="24"/>
      <w:sz w:val="24"/>
      <w:szCs w:val="20"/>
    </w:rPr>
  </w:style>
  <w:style w:type="paragraph" w:customStyle="1" w:styleId="CM93">
    <w:name w:val="CM93"/>
    <w:basedOn w:val="Default"/>
    <w:next w:val="Default"/>
    <w:qFormat/>
    <w:rsid w:val="00A64CCA"/>
    <w:pPr>
      <w:spacing w:after="238"/>
    </w:pPr>
    <w:rPr>
      <w:rFonts w:ascii="Times New Roman" w:hAnsi="Times New Roman" w:cs="Times New Roman"/>
      <w:color w:val="auto"/>
    </w:rPr>
  </w:style>
  <w:style w:type="paragraph" w:customStyle="1" w:styleId="affffffffffffffffffffffffff6">
    <w:name w:val="生物附录"/>
    <w:qFormat/>
    <w:rsid w:val="00A64CCA"/>
    <w:pPr>
      <w:jc w:val="both"/>
    </w:pPr>
    <w:rPr>
      <w:b/>
      <w:spacing w:val="20"/>
      <w:sz w:val="28"/>
    </w:rPr>
  </w:style>
  <w:style w:type="paragraph" w:customStyle="1" w:styleId="CM95">
    <w:name w:val="CM95"/>
    <w:basedOn w:val="Default"/>
    <w:next w:val="Default"/>
    <w:qFormat/>
    <w:rsid w:val="00A64CCA"/>
    <w:pPr>
      <w:spacing w:after="528"/>
    </w:pPr>
    <w:rPr>
      <w:rFonts w:ascii="Times New Roman" w:hAnsi="Times New Roman" w:cs="Times New Roman"/>
      <w:color w:val="auto"/>
    </w:rPr>
  </w:style>
  <w:style w:type="paragraph" w:customStyle="1" w:styleId="CM45">
    <w:name w:val="CM45"/>
    <w:basedOn w:val="Default"/>
    <w:next w:val="Default"/>
    <w:qFormat/>
    <w:rsid w:val="00A64CCA"/>
    <w:pPr>
      <w:spacing w:line="428" w:lineRule="atLeast"/>
    </w:pPr>
    <w:rPr>
      <w:rFonts w:ascii="Times New Roman" w:hAnsi="Times New Roman" w:cs="Times New Roman"/>
      <w:color w:val="auto"/>
    </w:rPr>
  </w:style>
  <w:style w:type="paragraph" w:customStyle="1" w:styleId="AFTERTITLE">
    <w:name w:val="AFTERTITLE"/>
    <w:basedOn w:val="a1"/>
    <w:qFormat/>
    <w:rsid w:val="00A64CCA"/>
    <w:pPr>
      <w:widowControl/>
      <w:spacing w:afterLines="25" w:line="360" w:lineRule="atLeast"/>
      <w:ind w:firstLineChars="200" w:firstLine="200"/>
      <w:jc w:val="center"/>
    </w:pPr>
    <w:rPr>
      <w:b/>
      <w:caps/>
      <w:kern w:val="0"/>
      <w:sz w:val="24"/>
      <w:szCs w:val="20"/>
      <w:lang w:val="fr-FR"/>
    </w:rPr>
  </w:style>
  <w:style w:type="paragraph" w:customStyle="1" w:styleId="CM67">
    <w:name w:val="CM67"/>
    <w:basedOn w:val="Default"/>
    <w:next w:val="Default"/>
    <w:qFormat/>
    <w:rsid w:val="00A64CCA"/>
    <w:pPr>
      <w:spacing w:line="531" w:lineRule="atLeast"/>
    </w:pPr>
    <w:rPr>
      <w:rFonts w:ascii="Times New Roman" w:hAnsi="Times New Roman" w:cs="Times New Roman"/>
      <w:color w:val="auto"/>
    </w:rPr>
  </w:style>
  <w:style w:type="paragraph" w:customStyle="1" w:styleId="CM68">
    <w:name w:val="CM68"/>
    <w:basedOn w:val="Default"/>
    <w:next w:val="Default"/>
    <w:qFormat/>
    <w:rsid w:val="00A64CCA"/>
    <w:pPr>
      <w:spacing w:line="533" w:lineRule="atLeast"/>
    </w:pPr>
    <w:rPr>
      <w:rFonts w:ascii="Times New Roman" w:hAnsi="Times New Roman" w:cs="Times New Roman"/>
      <w:color w:val="auto"/>
    </w:rPr>
  </w:style>
  <w:style w:type="paragraph" w:customStyle="1" w:styleId="affffffffffffffffffffffffff7">
    <w:name w:val="表格居中"/>
    <w:qFormat/>
    <w:rsid w:val="00A64CCA"/>
    <w:pPr>
      <w:widowControl w:val="0"/>
      <w:jc w:val="center"/>
    </w:pPr>
    <w:rPr>
      <w:rFonts w:ascii="宋体" w:hAnsi="Arial" w:hint="eastAsia"/>
      <w:kern w:val="2"/>
      <w:sz w:val="21"/>
    </w:rPr>
  </w:style>
  <w:style w:type="paragraph" w:customStyle="1" w:styleId="CM69">
    <w:name w:val="CM69"/>
    <w:basedOn w:val="Default"/>
    <w:next w:val="Default"/>
    <w:qFormat/>
    <w:rsid w:val="00A64CCA"/>
    <w:pPr>
      <w:spacing w:line="538" w:lineRule="atLeast"/>
    </w:pPr>
    <w:rPr>
      <w:rFonts w:ascii="Times New Roman" w:hAnsi="Times New Roman" w:cs="Times New Roman"/>
      <w:color w:val="auto"/>
    </w:rPr>
  </w:style>
  <w:style w:type="paragraph" w:customStyle="1" w:styleId="CM15">
    <w:name w:val="CM15"/>
    <w:basedOn w:val="Default"/>
    <w:next w:val="Default"/>
    <w:qFormat/>
    <w:rsid w:val="00A64CCA"/>
    <w:pPr>
      <w:spacing w:line="468" w:lineRule="atLeast"/>
    </w:pPr>
    <w:rPr>
      <w:rFonts w:ascii="Times New Roman" w:hAnsi="Times New Roman" w:cs="Times New Roman"/>
      <w:color w:val="auto"/>
    </w:rPr>
  </w:style>
  <w:style w:type="paragraph" w:customStyle="1" w:styleId="CharChar1CharChar1CharChar1CharChar1CharCharCharCharCharCharChar1">
    <w:name w:val="Char Char1 Char Char1 Char Char1 Char Char1 Char Char Char Char Char Char Char1"/>
    <w:basedOn w:val="a1"/>
    <w:qFormat/>
    <w:rsid w:val="00A64CCA"/>
    <w:rPr>
      <w:rFonts w:ascii="Tahoma" w:hAnsi="Tahoma"/>
      <w:sz w:val="24"/>
    </w:rPr>
  </w:style>
  <w:style w:type="paragraph" w:customStyle="1" w:styleId="Charffffffffff7">
    <w:name w:val="中文报告书样式 Char"/>
    <w:basedOn w:val="a1"/>
    <w:qFormat/>
    <w:rsid w:val="00A64CCA"/>
    <w:pPr>
      <w:adjustRightInd w:val="0"/>
      <w:spacing w:line="480" w:lineRule="atLeast"/>
      <w:ind w:firstLine="482"/>
    </w:pPr>
    <w:rPr>
      <w:kern w:val="24"/>
      <w:sz w:val="24"/>
      <w:szCs w:val="20"/>
    </w:rPr>
  </w:style>
  <w:style w:type="paragraph" w:customStyle="1" w:styleId="242">
    <w:name w:val="样式 普通(网站) + 段前: 自动 段后: 自动 行距: 最小值 24 磅"/>
    <w:basedOn w:val="affffffffff2"/>
    <w:qFormat/>
    <w:rsid w:val="00A64CCA"/>
    <w:pPr>
      <w:spacing w:beforeAutospacing="0" w:afterAutospacing="0" w:line="480" w:lineRule="exact"/>
      <w:ind w:firstLineChars="200" w:firstLine="200"/>
    </w:pPr>
    <w:rPr>
      <w:rFonts w:ascii="Times New Roman" w:hAnsi="Times New Roman"/>
      <w:sz w:val="28"/>
    </w:rPr>
  </w:style>
  <w:style w:type="paragraph" w:customStyle="1" w:styleId="420">
    <w:name w:val="样式 样式 标题 4 + 四号 + 首行缩进:  2 字符"/>
    <w:basedOn w:val="4fc"/>
    <w:qFormat/>
    <w:rsid w:val="00A64CCA"/>
    <w:rPr>
      <w:rFonts w:cs="宋体"/>
      <w:szCs w:val="20"/>
    </w:rPr>
  </w:style>
  <w:style w:type="paragraph" w:customStyle="1" w:styleId="2ffff8">
    <w:name w:val="表格字2"/>
    <w:basedOn w:val="a1"/>
    <w:qFormat/>
    <w:rsid w:val="00A64CCA"/>
    <w:rPr>
      <w:rFonts w:ascii="宋体" w:hAnsi="宋体"/>
      <w:color w:val="000000"/>
      <w:kern w:val="16"/>
      <w:szCs w:val="21"/>
    </w:rPr>
  </w:style>
  <w:style w:type="paragraph" w:customStyle="1" w:styleId="affffffffffffffffffffffffff8">
    <w:name w:val="公司名"/>
    <w:basedOn w:val="a1"/>
    <w:qFormat/>
    <w:rsid w:val="00A64CCA"/>
    <w:pPr>
      <w:framePr w:w="3840" w:h="1366" w:wrap="notBeside" w:vAnchor="page" w:hAnchor="margin" w:y="889" w:anchorLock="1"/>
      <w:widowControl/>
      <w:tabs>
        <w:tab w:val="left" w:pos="-145"/>
        <w:tab w:val="left" w:pos="0"/>
        <w:tab w:val="left" w:pos="37"/>
        <w:tab w:val="left" w:pos="580"/>
        <w:tab w:val="left" w:pos="4500"/>
        <w:tab w:val="left" w:pos="5160"/>
      </w:tabs>
      <w:spacing w:line="280" w:lineRule="atLeast"/>
      <w:jc w:val="left"/>
    </w:pPr>
    <w:rPr>
      <w:rFonts w:ascii="宋体" w:hAnsi="宋体"/>
      <w:spacing w:val="-25"/>
      <w:kern w:val="0"/>
      <w:sz w:val="18"/>
      <w:szCs w:val="18"/>
    </w:rPr>
  </w:style>
  <w:style w:type="paragraph" w:customStyle="1" w:styleId="affffffffffffffffffffffffff9">
    <w:name w:val="主题行"/>
    <w:basedOn w:val="a1"/>
    <w:next w:val="afffffffff6"/>
    <w:qFormat/>
    <w:rsid w:val="00A64CCA"/>
    <w:pPr>
      <w:widowControl/>
      <w:tabs>
        <w:tab w:val="left" w:pos="-145"/>
        <w:tab w:val="left" w:pos="0"/>
        <w:tab w:val="left" w:pos="37"/>
        <w:tab w:val="left" w:pos="580"/>
        <w:tab w:val="left" w:pos="4500"/>
        <w:tab w:val="left" w:pos="5160"/>
      </w:tabs>
      <w:spacing w:line="220" w:lineRule="atLeast"/>
      <w:jc w:val="left"/>
    </w:pPr>
    <w:rPr>
      <w:rFonts w:ascii="Arial Black" w:hAnsi="Arial Black"/>
      <w:spacing w:val="-10"/>
      <w:kern w:val="0"/>
      <w:sz w:val="20"/>
      <w:szCs w:val="20"/>
    </w:rPr>
  </w:style>
  <w:style w:type="paragraph" w:customStyle="1" w:styleId="ParaCharCharCharCharCharCharCharCharCharChar">
    <w:name w:val="默认段落字体 Para Char Char Char Char Char Char Char Char Char Char"/>
    <w:basedOn w:val="a1"/>
    <w:qFormat/>
    <w:rsid w:val="00A64CCA"/>
    <w:rPr>
      <w:rFonts w:ascii="Arial" w:hAnsi="Arial" w:cs="Arial"/>
      <w:sz w:val="20"/>
      <w:szCs w:val="20"/>
    </w:rPr>
  </w:style>
  <w:style w:type="paragraph" w:customStyle="1" w:styleId="326624">
    <w:name w:val="样式 样式 标题 3 + 宋体 黑色 首行缩进:  2 字符 段前: 6 磅 段后: 6 磅 行距: 最小值 24 磅 + 首行..."/>
    <w:basedOn w:val="3266240"/>
    <w:qFormat/>
    <w:rsid w:val="00A64CCA"/>
    <w:pPr>
      <w:ind w:firstLine="562"/>
    </w:pPr>
    <w:rPr>
      <w:rFonts w:ascii="Times New Roman" w:hAnsi="Times New Roman"/>
    </w:rPr>
  </w:style>
  <w:style w:type="paragraph" w:customStyle="1" w:styleId="1675221">
    <w:name w:val="样式 样式 (西文) ˎ̥ 四号 左 行距: 最小值 16.75 磅 首行缩进:  2 字符 + 首行缩进:  2 字符1"/>
    <w:basedOn w:val="a1"/>
    <w:qFormat/>
    <w:rsid w:val="00A64CCA"/>
    <w:pPr>
      <w:spacing w:line="360" w:lineRule="auto"/>
      <w:ind w:firstLineChars="200" w:firstLine="480"/>
      <w:jc w:val="left"/>
    </w:pPr>
    <w:rPr>
      <w:rFonts w:ascii="ˎ̥" w:hAnsi="ˎ̥" w:cs="宋体"/>
      <w:kern w:val="0"/>
      <w:sz w:val="24"/>
      <w:szCs w:val="20"/>
    </w:rPr>
  </w:style>
  <w:style w:type="paragraph" w:customStyle="1" w:styleId="affffffffffffffffffffffffffa">
    <w:name w:val="正文图五左"/>
    <w:basedOn w:val="affffffffffffffffffffffffffb"/>
    <w:qFormat/>
    <w:rsid w:val="00A64CCA"/>
  </w:style>
  <w:style w:type="paragraph" w:customStyle="1" w:styleId="Paragraphy">
    <w:name w:val="Paragraphy"/>
    <w:basedOn w:val="a1"/>
    <w:qFormat/>
    <w:rsid w:val="00A64CCA"/>
    <w:pPr>
      <w:spacing w:beforeLines="50" w:line="312" w:lineRule="auto"/>
      <w:ind w:firstLineChars="250" w:firstLine="250"/>
    </w:pPr>
    <w:rPr>
      <w:spacing w:val="6"/>
      <w:sz w:val="28"/>
    </w:rPr>
  </w:style>
  <w:style w:type="paragraph" w:customStyle="1" w:styleId="2f0">
    <w:name w:val="样式 正文缩进 + 首行缩进:  2 字符"/>
    <w:basedOn w:val="affffffff9"/>
    <w:link w:val="2Charc"/>
    <w:qFormat/>
    <w:rsid w:val="00A64CCA"/>
    <w:pPr>
      <w:keepNext w:val="0"/>
      <w:tabs>
        <w:tab w:val="left" w:pos="2820"/>
      </w:tabs>
      <w:snapToGrid w:val="0"/>
      <w:spacing w:line="480" w:lineRule="exact"/>
      <w:ind w:firstLineChars="200" w:firstLine="200"/>
      <w:jc w:val="both"/>
    </w:pPr>
    <w:rPr>
      <w:rFonts w:ascii="Times New Roman" w:hAnsi="Times New Roman"/>
      <w:bCs w:val="0"/>
      <w:color w:val="FF0000"/>
      <w:kern w:val="0"/>
      <w:sz w:val="28"/>
      <w:szCs w:val="28"/>
      <w:lang w:val="zh-CN"/>
    </w:rPr>
  </w:style>
  <w:style w:type="paragraph" w:customStyle="1" w:styleId="2242Char">
    <w:name w:val="样式 样式 首行缩进:  2 字符 行距: 最小值 24 磅 + 首行缩进:  2 字符 Char"/>
    <w:basedOn w:val="a1"/>
    <w:qFormat/>
    <w:rsid w:val="00A64CCA"/>
    <w:pPr>
      <w:spacing w:line="480" w:lineRule="atLeast"/>
      <w:ind w:firstLineChars="200" w:firstLine="480"/>
    </w:pPr>
    <w:rPr>
      <w:rFonts w:cs="宋体"/>
      <w:sz w:val="24"/>
    </w:rPr>
  </w:style>
  <w:style w:type="paragraph" w:customStyle="1" w:styleId="CharCharChar1CharCharCharCharCharCharChar">
    <w:name w:val="Char Char Char1 Char Char Char Char Char Char Char"/>
    <w:basedOn w:val="a1"/>
    <w:qFormat/>
    <w:rsid w:val="00A64CCA"/>
    <w:rPr>
      <w:rFonts w:eastAsia="仿宋_GB2312"/>
      <w:sz w:val="32"/>
    </w:rPr>
  </w:style>
  <w:style w:type="paragraph" w:customStyle="1" w:styleId="152">
    <w:name w:val="样式15"/>
    <w:basedOn w:val="a1"/>
    <w:link w:val="15Char2"/>
    <w:qFormat/>
    <w:rsid w:val="00A64CCA"/>
    <w:pPr>
      <w:autoSpaceDE w:val="0"/>
      <w:autoSpaceDN w:val="0"/>
      <w:adjustRightInd w:val="0"/>
      <w:snapToGrid w:val="0"/>
      <w:spacing w:beforeLines="50" w:afterLines="50" w:line="360" w:lineRule="auto"/>
      <w:ind w:firstLineChars="500" w:firstLine="1300"/>
      <w:jc w:val="left"/>
    </w:pPr>
    <w:rPr>
      <w:kern w:val="0"/>
      <w:sz w:val="26"/>
      <w:szCs w:val="26"/>
    </w:rPr>
  </w:style>
  <w:style w:type="paragraph" w:customStyle="1" w:styleId="22CharChar0">
    <w:name w:val="样式 标题 2标题 2 Char Char + 小三"/>
    <w:basedOn w:val="20"/>
    <w:link w:val="22CharCharChar0"/>
    <w:qFormat/>
    <w:rsid w:val="00A64CCA"/>
    <w:pPr>
      <w:spacing w:beforeLines="10" w:afterLines="10"/>
      <w:ind w:firstLineChars="200" w:firstLine="200"/>
    </w:pPr>
    <w:rPr>
      <w:rFonts w:ascii="Cambria" w:hAnsi="Cambria"/>
    </w:rPr>
  </w:style>
  <w:style w:type="paragraph" w:customStyle="1" w:styleId="afe">
    <w:name w:val="表格内字体"/>
    <w:basedOn w:val="a1"/>
    <w:link w:val="Charf4"/>
    <w:qFormat/>
    <w:rsid w:val="00A64CCA"/>
    <w:pPr>
      <w:jc w:val="center"/>
    </w:pPr>
    <w:rPr>
      <w:szCs w:val="18"/>
    </w:rPr>
  </w:style>
  <w:style w:type="paragraph" w:customStyle="1" w:styleId="ParaCharCharCharCharCharCharCharCharCharCharCharCharCharCharCharCharChar">
    <w:name w:val="默认段落字体 Para Char Char Char Char Char Char Char Char Char Char Char Char Char Char Char Char Char"/>
    <w:basedOn w:val="a1"/>
    <w:qFormat/>
    <w:rsid w:val="00A64CCA"/>
    <w:rPr>
      <w:rFonts w:ascii="Tahoma" w:hAnsi="Tahoma"/>
      <w:sz w:val="24"/>
      <w:szCs w:val="20"/>
    </w:rPr>
  </w:style>
  <w:style w:type="paragraph" w:customStyle="1" w:styleId="1fffff">
    <w:name w:val="(1)"/>
    <w:basedOn w:val="a1"/>
    <w:qFormat/>
    <w:rsid w:val="00A64CCA"/>
    <w:rPr>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rsid w:val="00A64CCA"/>
    <w:pPr>
      <w:widowControl/>
      <w:spacing w:line="240" w:lineRule="exact"/>
      <w:jc w:val="left"/>
    </w:pPr>
    <w:rPr>
      <w:rFonts w:ascii="Verdana" w:eastAsia="仿宋_GB2312" w:hAnsi="Verdana" w:cs="Verdana"/>
      <w:color w:val="000000"/>
      <w:kern w:val="0"/>
      <w:sz w:val="24"/>
      <w:szCs w:val="21"/>
      <w:lang w:eastAsia="en-US"/>
    </w:rPr>
  </w:style>
  <w:style w:type="paragraph" w:customStyle="1" w:styleId="4fc">
    <w:name w:val="样式 标题 4 + 四号"/>
    <w:basedOn w:val="4"/>
    <w:qFormat/>
    <w:rsid w:val="00A64CCA"/>
    <w:pPr>
      <w:widowControl/>
      <w:numPr>
        <w:ilvl w:val="0"/>
        <w:numId w:val="0"/>
      </w:numPr>
      <w:tabs>
        <w:tab w:val="left" w:pos="1134"/>
        <w:tab w:val="left" w:pos="1630"/>
      </w:tabs>
      <w:snapToGrid w:val="0"/>
      <w:spacing w:line="480" w:lineRule="atLeast"/>
      <w:ind w:firstLineChars="200" w:firstLine="200"/>
    </w:pPr>
    <w:rPr>
      <w:rFonts w:ascii="Times New Roman" w:eastAsia="宋体" w:hAnsi="Times New Roman"/>
      <w:b w:val="0"/>
      <w:bCs w:val="0"/>
      <w:kern w:val="0"/>
      <w:sz w:val="24"/>
      <w:szCs w:val="24"/>
    </w:rPr>
  </w:style>
  <w:style w:type="paragraph" w:customStyle="1" w:styleId="afffffffffffa">
    <w:name w:val="报告书表头"/>
    <w:basedOn w:val="affffffff4"/>
    <w:link w:val="Charfffffffff4"/>
    <w:qFormat/>
    <w:rsid w:val="00A64CCA"/>
    <w:pPr>
      <w:adjustRightInd w:val="0"/>
      <w:snapToGrid w:val="0"/>
    </w:pPr>
    <w:rPr>
      <w:rFonts w:ascii="Arial" w:eastAsia="黑体" w:cs="Arial"/>
      <w:b/>
      <w:color w:val="000000"/>
      <w:spacing w:val="2"/>
      <w:kern w:val="28"/>
      <w:szCs w:val="24"/>
    </w:rPr>
  </w:style>
  <w:style w:type="paragraph" w:customStyle="1" w:styleId="afffffffffffb">
    <w:name w:val="报告表正文"/>
    <w:basedOn w:val="a1"/>
    <w:link w:val="Charfffffffff5"/>
    <w:qFormat/>
    <w:rsid w:val="00A64CCA"/>
    <w:pPr>
      <w:adjustRightInd w:val="0"/>
      <w:snapToGrid w:val="0"/>
      <w:jc w:val="center"/>
    </w:pPr>
    <w:rPr>
      <w:rFonts w:ascii="Arial" w:hAnsi="Arial" w:cs="Arial"/>
      <w:snapToGrid w:val="0"/>
      <w:color w:val="000000"/>
      <w:kern w:val="0"/>
      <w:szCs w:val="21"/>
    </w:rPr>
  </w:style>
  <w:style w:type="paragraph" w:customStyle="1" w:styleId="0010">
    <w:name w:val="标题001"/>
    <w:basedOn w:val="a1"/>
    <w:link w:val="001Char0"/>
    <w:qFormat/>
    <w:rsid w:val="00A64CCA"/>
    <w:pPr>
      <w:spacing w:line="480" w:lineRule="exact"/>
      <w:outlineLvl w:val="0"/>
    </w:pPr>
    <w:rPr>
      <w:b/>
      <w:sz w:val="32"/>
      <w:szCs w:val="20"/>
      <w:lang w:val="zh-CN"/>
    </w:rPr>
  </w:style>
  <w:style w:type="paragraph" w:customStyle="1" w:styleId="2223">
    <w:name w:val="样式222"/>
    <w:basedOn w:val="1fb"/>
    <w:qFormat/>
    <w:rsid w:val="00A64CCA"/>
    <w:pPr>
      <w:keepNext/>
      <w:keepLines/>
      <w:widowControl/>
      <w:snapToGrid/>
      <w:spacing w:before="340" w:after="330" w:line="360" w:lineRule="auto"/>
      <w:jc w:val="both"/>
      <w:outlineLvl w:val="1"/>
    </w:pPr>
    <w:rPr>
      <w:rFonts w:ascii="Times New Roman"/>
      <w:sz w:val="30"/>
      <w:szCs w:val="30"/>
    </w:rPr>
  </w:style>
  <w:style w:type="paragraph" w:customStyle="1" w:styleId="02">
    <w:name w:val="标题02"/>
    <w:basedOn w:val="20"/>
    <w:next w:val="01"/>
    <w:link w:val="02Char"/>
    <w:qFormat/>
    <w:rsid w:val="00A64CCA"/>
    <w:pPr>
      <w:spacing w:beforeLines="10" w:afterLines="10"/>
      <w:ind w:firstLineChars="200" w:firstLine="200"/>
    </w:pPr>
    <w:rPr>
      <w:rFonts w:ascii="Cambria" w:hAnsi="Cambria"/>
    </w:rPr>
  </w:style>
  <w:style w:type="paragraph" w:customStyle="1" w:styleId="Normal8">
    <w:name w:val="Normal_8"/>
    <w:qFormat/>
    <w:rsid w:val="00A64CCA"/>
    <w:pPr>
      <w:spacing w:before="120" w:after="240"/>
      <w:jc w:val="both"/>
    </w:pPr>
    <w:rPr>
      <w:rFonts w:ascii="Calibri" w:eastAsia="Calibri" w:hAnsi="Calibri"/>
      <w:sz w:val="22"/>
      <w:szCs w:val="22"/>
      <w:lang w:eastAsia="en-US"/>
    </w:rPr>
  </w:style>
  <w:style w:type="paragraph" w:customStyle="1" w:styleId="xl158">
    <w:name w:val="xl158"/>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kern w:val="0"/>
      <w:szCs w:val="21"/>
    </w:rPr>
  </w:style>
  <w:style w:type="paragraph" w:customStyle="1" w:styleId="afffffffffffc">
    <w:name w:val="新正文"/>
    <w:basedOn w:val="a1"/>
    <w:link w:val="Charfffffffff6"/>
    <w:qFormat/>
    <w:rsid w:val="00A64CCA"/>
    <w:pPr>
      <w:spacing w:line="460" w:lineRule="exact"/>
      <w:ind w:firstLineChars="200" w:firstLine="200"/>
    </w:pPr>
    <w:rPr>
      <w:sz w:val="24"/>
      <w:szCs w:val="20"/>
    </w:rPr>
  </w:style>
  <w:style w:type="paragraph" w:customStyle="1" w:styleId="xl178">
    <w:name w:val="xl178"/>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color w:val="000000"/>
      <w:kern w:val="0"/>
      <w:szCs w:val="21"/>
    </w:rPr>
  </w:style>
  <w:style w:type="paragraph" w:customStyle="1" w:styleId="affffffffffffffffffffffffffc">
    <w:name w:val="一一一"/>
    <w:basedOn w:val="affffffffffffffffff0"/>
    <w:qFormat/>
    <w:rsid w:val="00A64CCA"/>
    <w:pPr>
      <w:keepNext/>
      <w:widowControl w:val="0"/>
      <w:tabs>
        <w:tab w:val="clear" w:pos="425"/>
        <w:tab w:val="clear" w:pos="9720"/>
      </w:tabs>
      <w:ind w:left="0" w:firstLine="643"/>
      <w:jc w:val="both"/>
      <w:outlineLvl w:val="0"/>
    </w:pPr>
    <w:rPr>
      <w:rFonts w:ascii="宋体" w:hAnsi="宋体"/>
      <w:kern w:val="2"/>
      <w:sz w:val="32"/>
      <w:szCs w:val="24"/>
    </w:rPr>
  </w:style>
  <w:style w:type="paragraph" w:customStyle="1" w:styleId="affffffffffffffffffff9">
    <w:name w:val="二二二"/>
    <w:basedOn w:val="affffff1"/>
    <w:qFormat/>
    <w:rsid w:val="00A64CCA"/>
    <w:pPr>
      <w:keepNext/>
      <w:keepLines/>
      <w:widowControl w:val="0"/>
      <w:autoSpaceDE w:val="0"/>
      <w:autoSpaceDN w:val="0"/>
      <w:adjustRightInd w:val="0"/>
      <w:spacing w:before="260" w:after="260" w:line="416" w:lineRule="auto"/>
      <w:jc w:val="both"/>
      <w:textAlignment w:val="baseline"/>
      <w:outlineLvl w:val="1"/>
    </w:pPr>
    <w:rPr>
      <w:rFonts w:ascii="Arial" w:eastAsia="黑体" w:hAnsi="Arial"/>
      <w:bCs/>
      <w:color w:val="000000"/>
      <w:kern w:val="2"/>
      <w:sz w:val="24"/>
      <w:szCs w:val="32"/>
    </w:rPr>
  </w:style>
  <w:style w:type="paragraph" w:customStyle="1" w:styleId="Char05">
    <w:name w:val="样式 表格文字 Char + 段前: 0.5 行"/>
    <w:basedOn w:val="a1"/>
    <w:qFormat/>
    <w:rsid w:val="00A64CCA"/>
    <w:pPr>
      <w:spacing w:beforeLines="50"/>
      <w:jc w:val="center"/>
    </w:pPr>
    <w:rPr>
      <w:sz w:val="24"/>
      <w:szCs w:val="20"/>
    </w:rPr>
  </w:style>
  <w:style w:type="paragraph" w:customStyle="1" w:styleId="85">
    <w:name w:val="正文+8"/>
    <w:basedOn w:val="a1"/>
    <w:next w:val="a1"/>
    <w:qFormat/>
    <w:rsid w:val="00A64CCA"/>
    <w:pPr>
      <w:autoSpaceDE w:val="0"/>
      <w:autoSpaceDN w:val="0"/>
      <w:adjustRightInd w:val="0"/>
      <w:jc w:val="left"/>
    </w:pPr>
    <w:rPr>
      <w:rFonts w:ascii="宋体"/>
      <w:kern w:val="0"/>
      <w:sz w:val="24"/>
    </w:rPr>
  </w:style>
  <w:style w:type="paragraph" w:customStyle="1" w:styleId="affffffffffffffffffffffffffd">
    <w:name w:val="格式正"/>
    <w:basedOn w:val="afffffffff6"/>
    <w:qFormat/>
    <w:rsid w:val="00A64CCA"/>
  </w:style>
  <w:style w:type="paragraph" w:customStyle="1" w:styleId="affffffffffffffffffffffffffe">
    <w:name w:val="二鸡鸡"/>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fffff">
    <w:name w:val="三鸡鸡"/>
    <w:basedOn w:val="20"/>
    <w:qFormat/>
    <w:rsid w:val="00A64CCA"/>
    <w:pPr>
      <w:spacing w:beforeLines="10" w:afterLines="10"/>
      <w:ind w:firstLineChars="200" w:firstLine="200"/>
    </w:pPr>
    <w:rPr>
      <w:rFonts w:ascii="Cambria" w:hAnsi="Cambria"/>
    </w:rPr>
  </w:style>
  <w:style w:type="paragraph" w:customStyle="1" w:styleId="afffffffffffffffffffffffffff0">
    <w:name w:val="正文常用"/>
    <w:basedOn w:val="a1"/>
    <w:qFormat/>
    <w:rsid w:val="00A64CCA"/>
    <w:pPr>
      <w:spacing w:line="520" w:lineRule="exact"/>
      <w:ind w:firstLineChars="200" w:firstLine="200"/>
    </w:pPr>
    <w:rPr>
      <w:sz w:val="28"/>
      <w:szCs w:val="28"/>
    </w:rPr>
  </w:style>
  <w:style w:type="paragraph" w:customStyle="1" w:styleId="afffffffffffffffffffffffffff1">
    <w:name w:val="一二鸡鸡"/>
    <w:basedOn w:val="217"/>
    <w:qFormat/>
    <w:rsid w:val="00A64CCA"/>
  </w:style>
  <w:style w:type="paragraph" w:customStyle="1" w:styleId="Normal40">
    <w:name w:val="Normal_40"/>
    <w:qFormat/>
    <w:rsid w:val="00A64CCA"/>
    <w:pPr>
      <w:spacing w:before="120" w:after="240"/>
      <w:jc w:val="both"/>
    </w:pPr>
    <w:rPr>
      <w:rFonts w:ascii="Calibri" w:eastAsia="Calibri" w:hAnsi="Calibri"/>
      <w:sz w:val="22"/>
      <w:szCs w:val="22"/>
      <w:lang w:eastAsia="en-US"/>
    </w:rPr>
  </w:style>
  <w:style w:type="paragraph" w:customStyle="1" w:styleId="afffffffffffffffffff0">
    <w:name w:val="二三鸡鸡"/>
    <w:basedOn w:val="affffff1"/>
    <w:qFormat/>
    <w:rsid w:val="00A64CCA"/>
    <w:pPr>
      <w:keepNext/>
      <w:keepLines/>
      <w:widowControl w:val="0"/>
      <w:autoSpaceDE w:val="0"/>
      <w:autoSpaceDN w:val="0"/>
      <w:adjustRightInd w:val="0"/>
      <w:spacing w:before="260" w:after="260" w:line="416" w:lineRule="auto"/>
      <w:jc w:val="both"/>
      <w:textAlignment w:val="baseline"/>
      <w:outlineLvl w:val="1"/>
    </w:pPr>
    <w:rPr>
      <w:rFonts w:ascii="楷体_GB2312" w:eastAsia="楷体_GB2312" w:hAnsi="Arial"/>
      <w:bCs/>
      <w:color w:val="000000"/>
      <w:kern w:val="2"/>
      <w:sz w:val="24"/>
      <w:szCs w:val="32"/>
    </w:rPr>
  </w:style>
  <w:style w:type="paragraph" w:customStyle="1" w:styleId="xl165">
    <w:name w:val="xl165"/>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000000"/>
      <w:kern w:val="0"/>
      <w:szCs w:val="21"/>
    </w:rPr>
  </w:style>
  <w:style w:type="paragraph" w:customStyle="1" w:styleId="afffffffffffffffffffffffffff2">
    <w:name w:val="二二二鸡鸡"/>
    <w:basedOn w:val="1fb"/>
    <w:qFormat/>
    <w:rsid w:val="00A64CCA"/>
    <w:pPr>
      <w:keepNext/>
      <w:keepLines/>
      <w:tabs>
        <w:tab w:val="left" w:pos="425"/>
      </w:tabs>
      <w:autoSpaceDE w:val="0"/>
      <w:autoSpaceDN w:val="0"/>
      <w:adjustRightInd w:val="0"/>
      <w:snapToGrid/>
      <w:spacing w:before="260" w:after="260" w:line="415" w:lineRule="auto"/>
      <w:ind w:left="425" w:hanging="425"/>
      <w:jc w:val="both"/>
      <w:outlineLvl w:val="1"/>
    </w:pPr>
    <w:rPr>
      <w:rFonts w:ascii="Arial" w:eastAsia="黑体" w:hAnsi="Arial"/>
      <w:b/>
      <w:bCs/>
      <w:color w:val="000000"/>
      <w:sz w:val="24"/>
      <w:szCs w:val="32"/>
    </w:rPr>
  </w:style>
  <w:style w:type="paragraph" w:customStyle="1" w:styleId="tgt2">
    <w:name w:val="tgt2"/>
    <w:basedOn w:val="a1"/>
    <w:qFormat/>
    <w:rsid w:val="00A64CCA"/>
    <w:pPr>
      <w:widowControl/>
      <w:spacing w:line="360" w:lineRule="auto"/>
      <w:jc w:val="left"/>
    </w:pPr>
    <w:rPr>
      <w:rFonts w:ascii="宋体" w:hAnsi="宋体" w:cs="宋体"/>
      <w:b/>
      <w:bCs/>
      <w:kern w:val="0"/>
      <w:sz w:val="36"/>
      <w:szCs w:val="36"/>
    </w:rPr>
  </w:style>
  <w:style w:type="paragraph" w:customStyle="1" w:styleId="Normal7">
    <w:name w:val="Normal_7"/>
    <w:qFormat/>
    <w:rsid w:val="00A64CCA"/>
    <w:pPr>
      <w:spacing w:before="120" w:after="240"/>
      <w:jc w:val="both"/>
    </w:pPr>
    <w:rPr>
      <w:rFonts w:ascii="Calibri" w:eastAsia="Calibri" w:hAnsi="Calibri"/>
      <w:sz w:val="22"/>
      <w:szCs w:val="22"/>
      <w:lang w:eastAsia="en-US"/>
    </w:rPr>
  </w:style>
  <w:style w:type="paragraph" w:customStyle="1" w:styleId="CharCharCharCharCharCharCharCharChar1CharCharCharCharCharCharChar">
    <w:name w:val="Char Char Char Char Char Char Char Char Char1 Char Char Char Char Char Char Char"/>
    <w:basedOn w:val="afffffffff4"/>
    <w:qFormat/>
    <w:rsid w:val="00A64CCA"/>
    <w:pPr>
      <w:shd w:val="clear" w:color="auto" w:fill="000080"/>
    </w:pPr>
    <w:rPr>
      <w:rFonts w:hAnsi="Times New Roman"/>
      <w:kern w:val="0"/>
      <w:sz w:val="21"/>
      <w:szCs w:val="20"/>
    </w:rPr>
  </w:style>
  <w:style w:type="paragraph" w:customStyle="1" w:styleId="4fd">
    <w:name w:val="批注框文本4"/>
    <w:basedOn w:val="a1"/>
    <w:semiHidden/>
    <w:qFormat/>
    <w:rsid w:val="00A64CCA"/>
    <w:pPr>
      <w:widowControl/>
      <w:autoSpaceDE w:val="0"/>
      <w:autoSpaceDN w:val="0"/>
      <w:jc w:val="left"/>
    </w:pPr>
    <w:rPr>
      <w:rFonts w:ascii="Tahoma" w:hAnsi="Tahoma" w:cs="幼圆"/>
      <w:kern w:val="0"/>
      <w:sz w:val="16"/>
      <w:szCs w:val="16"/>
      <w:lang w:val="en-GB" w:eastAsia="en-GB"/>
    </w:rPr>
  </w:style>
  <w:style w:type="paragraph" w:customStyle="1" w:styleId="CharChar1CharChar">
    <w:name w:val="Char Char1 Char Char"/>
    <w:basedOn w:val="a1"/>
    <w:qFormat/>
    <w:rsid w:val="00A64CCA"/>
  </w:style>
  <w:style w:type="paragraph" w:customStyle="1" w:styleId="3ff3">
    <w:name w:val="普通(网站)3"/>
    <w:basedOn w:val="a1"/>
    <w:qFormat/>
    <w:rsid w:val="00A64CCA"/>
    <w:rPr>
      <w:sz w:val="24"/>
    </w:rPr>
  </w:style>
  <w:style w:type="paragraph" w:customStyle="1" w:styleId="230">
    <w:name w:val="样式23"/>
    <w:basedOn w:val="a1"/>
    <w:link w:val="23Char"/>
    <w:qFormat/>
    <w:rsid w:val="00A64CCA"/>
    <w:pPr>
      <w:spacing w:line="360" w:lineRule="auto"/>
      <w:ind w:firstLineChars="200" w:firstLine="480"/>
      <w:jc w:val="left"/>
    </w:pPr>
    <w:rPr>
      <w:rFonts w:ascii="宋体" w:hAnsi="宋体"/>
      <w:color w:val="000000"/>
      <w:sz w:val="24"/>
      <w:lang w:val="zh-CN"/>
    </w:rPr>
  </w:style>
  <w:style w:type="paragraph" w:customStyle="1" w:styleId="CharCharCharc">
    <w:name w:val="Char Char Char 字元 字元"/>
    <w:basedOn w:val="a1"/>
    <w:semiHidden/>
    <w:qFormat/>
    <w:rsid w:val="00A64CCA"/>
    <w:pPr>
      <w:snapToGrid w:val="0"/>
      <w:spacing w:line="360" w:lineRule="auto"/>
    </w:pPr>
    <w:rPr>
      <w:sz w:val="24"/>
    </w:rPr>
  </w:style>
  <w:style w:type="paragraph" w:customStyle="1" w:styleId="afffffffffffffffffffffffffff3">
    <w:name w:val="小四表文居中"/>
    <w:qFormat/>
    <w:rsid w:val="00A64CCA"/>
    <w:pPr>
      <w:widowControl w:val="0"/>
      <w:jc w:val="center"/>
    </w:pPr>
    <w:rPr>
      <w:rFonts w:ascii="仿宋_GB2312" w:eastAsia="仿宋_GB2312"/>
      <w:kern w:val="2"/>
      <w:sz w:val="24"/>
      <w:szCs w:val="24"/>
    </w:rPr>
  </w:style>
  <w:style w:type="paragraph" w:customStyle="1" w:styleId="Normal37">
    <w:name w:val="Normal_37"/>
    <w:qFormat/>
    <w:rsid w:val="00A64CCA"/>
    <w:pPr>
      <w:spacing w:before="120" w:after="240"/>
      <w:jc w:val="both"/>
    </w:pPr>
    <w:rPr>
      <w:rFonts w:ascii="Calibri" w:eastAsia="Calibri" w:hAnsi="Calibri"/>
      <w:sz w:val="22"/>
      <w:szCs w:val="22"/>
      <w:lang w:eastAsia="en-US"/>
    </w:rPr>
  </w:style>
  <w:style w:type="paragraph" w:customStyle="1" w:styleId="5-1">
    <w:name w:val="表格下文字5号-1"/>
    <w:basedOn w:val="5f8"/>
    <w:qFormat/>
    <w:rsid w:val="00A64CCA"/>
    <w:pPr>
      <w:spacing w:before="156"/>
      <w:ind w:left="798"/>
    </w:pPr>
  </w:style>
  <w:style w:type="paragraph" w:customStyle="1" w:styleId="CharChar1Char3">
    <w:name w:val="Char Char1 Char3"/>
    <w:basedOn w:val="a1"/>
    <w:qFormat/>
    <w:rsid w:val="00A64CCA"/>
  </w:style>
  <w:style w:type="paragraph" w:customStyle="1" w:styleId="0020">
    <w:name w:val="标题002"/>
    <w:basedOn w:val="a1"/>
    <w:qFormat/>
    <w:rsid w:val="00A64CCA"/>
    <w:pPr>
      <w:spacing w:line="480" w:lineRule="exact"/>
      <w:outlineLvl w:val="1"/>
    </w:pPr>
    <w:rPr>
      <w:b/>
      <w:sz w:val="28"/>
      <w:szCs w:val="20"/>
    </w:rPr>
  </w:style>
  <w:style w:type="paragraph" w:customStyle="1" w:styleId="Normal12">
    <w:name w:val="Normal_12"/>
    <w:qFormat/>
    <w:rsid w:val="00A64CCA"/>
    <w:pPr>
      <w:spacing w:before="120" w:after="240"/>
      <w:jc w:val="both"/>
    </w:pPr>
    <w:rPr>
      <w:rFonts w:ascii="Calibri" w:eastAsia="Calibri" w:hAnsi="Calibri"/>
      <w:sz w:val="22"/>
      <w:szCs w:val="22"/>
      <w:lang w:eastAsia="en-US"/>
    </w:rPr>
  </w:style>
  <w:style w:type="paragraph" w:customStyle="1" w:styleId="xl160">
    <w:name w:val="xl160"/>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rFonts w:ascii="仿宋_GB2312" w:hAnsi="宋体" w:cs="宋体"/>
      <w:kern w:val="0"/>
      <w:szCs w:val="21"/>
    </w:rPr>
  </w:style>
  <w:style w:type="paragraph" w:customStyle="1" w:styleId="1115">
    <w:name w:val="样式111"/>
    <w:basedOn w:val="0010"/>
    <w:qFormat/>
    <w:rsid w:val="00A64CCA"/>
    <w:pPr>
      <w:spacing w:beforeLines="100" w:afterLines="100" w:line="360" w:lineRule="auto"/>
      <w:jc w:val="center"/>
    </w:pPr>
    <w:rPr>
      <w:sz w:val="44"/>
      <w:szCs w:val="44"/>
    </w:rPr>
  </w:style>
  <w:style w:type="paragraph" w:customStyle="1" w:styleId="afffffffffffffffffffffffffff4">
    <w:name w:val="水平衡"/>
    <w:basedOn w:val="afffffffff9"/>
    <w:qFormat/>
    <w:rsid w:val="00A64CCA"/>
    <w:pPr>
      <w:autoSpaceDE w:val="0"/>
      <w:autoSpaceDN w:val="0"/>
      <w:spacing w:line="240" w:lineRule="auto"/>
      <w:ind w:firstLineChars="0" w:firstLine="0"/>
      <w:textAlignment w:val="baseline"/>
    </w:pPr>
    <w:rPr>
      <w:rFonts w:ascii="Arial" w:hAnsi="Arial" w:cs="Arial"/>
      <w:spacing w:val="-10"/>
      <w:sz w:val="21"/>
      <w:szCs w:val="20"/>
    </w:rPr>
  </w:style>
  <w:style w:type="paragraph" w:customStyle="1" w:styleId="11d">
    <w:name w:val="11"/>
    <w:qFormat/>
    <w:rsid w:val="00A64CCA"/>
    <w:rPr>
      <w:rFonts w:ascii="Calibri" w:hAnsi="Calibri"/>
      <w:kern w:val="2"/>
      <w:sz w:val="21"/>
      <w:szCs w:val="22"/>
    </w:rPr>
  </w:style>
  <w:style w:type="paragraph" w:customStyle="1" w:styleId="zhang">
    <w:name w:val="zhang正文"/>
    <w:basedOn w:val="afffffffff7"/>
    <w:qFormat/>
    <w:rsid w:val="00A64CCA"/>
    <w:pPr>
      <w:autoSpaceDE w:val="0"/>
      <w:autoSpaceDN w:val="0"/>
      <w:adjustRightInd w:val="0"/>
      <w:snapToGrid w:val="0"/>
      <w:spacing w:line="500" w:lineRule="exact"/>
      <w:ind w:leftChars="0" w:left="0" w:firstLine="539"/>
      <w:textAlignment w:val="baseline"/>
    </w:pPr>
    <w:rPr>
      <w:rFonts w:eastAsia="楷体_GB2312"/>
      <w:sz w:val="28"/>
    </w:rPr>
  </w:style>
  <w:style w:type="paragraph" w:customStyle="1" w:styleId="5f9">
    <w:name w:val="表内5"/>
    <w:basedOn w:val="a1"/>
    <w:qFormat/>
    <w:rsid w:val="00A64CCA"/>
    <w:pPr>
      <w:tabs>
        <w:tab w:val="left" w:pos="4680"/>
      </w:tabs>
      <w:adjustRightInd w:val="0"/>
      <w:snapToGrid w:val="0"/>
      <w:spacing w:line="400" w:lineRule="exact"/>
      <w:jc w:val="center"/>
    </w:pPr>
    <w:rPr>
      <w:color w:val="FF0000"/>
      <w:szCs w:val="21"/>
    </w:rPr>
  </w:style>
  <w:style w:type="paragraph" w:customStyle="1" w:styleId="afffffffffffffffffffffffffff5">
    <w:name w:val="国函"/>
    <w:next w:val="a1"/>
    <w:qFormat/>
    <w:rsid w:val="00A64CCA"/>
    <w:pPr>
      <w:adjustRightInd w:val="0"/>
      <w:spacing w:after="300"/>
      <w:jc w:val="center"/>
    </w:pPr>
    <w:rPr>
      <w:rFonts w:eastAsia="楷体_GB2312"/>
    </w:rPr>
  </w:style>
  <w:style w:type="paragraph" w:customStyle="1" w:styleId="afffffffffffffffffffffffffff6">
    <w:name w:val="表格下五号"/>
    <w:basedOn w:val="afffffffffffffffffffffffffff7"/>
    <w:qFormat/>
    <w:rsid w:val="00A64CCA"/>
    <w:pPr>
      <w:keepNext/>
      <w:keepLines/>
      <w:tabs>
        <w:tab w:val="left" w:pos="1260"/>
      </w:tabs>
      <w:autoSpaceDE/>
      <w:autoSpaceDN/>
      <w:adjustRightInd/>
      <w:snapToGrid/>
      <w:spacing w:beforeLines="0" w:afterLines="0" w:line="416" w:lineRule="auto"/>
      <w:ind w:left="720" w:hanging="432"/>
      <w:jc w:val="both"/>
      <w:outlineLvl w:val="2"/>
    </w:pPr>
    <w:rPr>
      <w:rFonts w:ascii="Times New Roman" w:hAnsi="Times New Roman" w:cs="Times New Roman"/>
      <w:b/>
      <w:kern w:val="2"/>
      <w:sz w:val="32"/>
      <w:szCs w:val="32"/>
      <w:lang w:val="en-US"/>
    </w:rPr>
  </w:style>
  <w:style w:type="paragraph" w:customStyle="1" w:styleId="085150">
    <w:name w:val="样式 (符号) 宋体 小四 首行缩进:  0.85 厘米 行距: 1.5 倍行距"/>
    <w:basedOn w:val="a1"/>
    <w:qFormat/>
    <w:rsid w:val="00A64CCA"/>
    <w:pPr>
      <w:spacing w:line="360" w:lineRule="auto"/>
      <w:ind w:firstLine="480"/>
    </w:pPr>
    <w:rPr>
      <w:rFonts w:cs="宋体"/>
      <w:kern w:val="0"/>
      <w:sz w:val="24"/>
      <w:szCs w:val="20"/>
    </w:rPr>
  </w:style>
  <w:style w:type="paragraph" w:customStyle="1" w:styleId="4152">
    <w:name w:val="样式 标题 4节 + 行距: 1.5 倍行距 + 首行缩进:  2 字符"/>
    <w:basedOn w:val="4"/>
    <w:uiPriority w:val="99"/>
    <w:qFormat/>
    <w:rsid w:val="00A64CCA"/>
    <w:pPr>
      <w:widowControl/>
      <w:numPr>
        <w:ilvl w:val="0"/>
        <w:numId w:val="0"/>
      </w:numPr>
      <w:adjustRightInd w:val="0"/>
      <w:snapToGrid w:val="0"/>
      <w:spacing w:before="0" w:after="0" w:line="360" w:lineRule="auto"/>
      <w:ind w:left="1680" w:firstLineChars="200" w:firstLine="200"/>
    </w:pPr>
    <w:rPr>
      <w:rFonts w:ascii="Times New Roman" w:eastAsia="宋体" w:hAnsi="Times New Roman"/>
      <w:b w:val="0"/>
      <w:bCs w:val="0"/>
      <w:snapToGrid w:val="0"/>
      <w:color w:val="000000"/>
      <w:kern w:val="0"/>
      <w:sz w:val="24"/>
      <w:szCs w:val="20"/>
    </w:rPr>
  </w:style>
  <w:style w:type="paragraph" w:customStyle="1" w:styleId="afffffffffffffffffffffffffff8">
    <w:name w:val="表格文字小五号"/>
    <w:basedOn w:val="afffffffffffffffffffffffffff9"/>
    <w:qFormat/>
    <w:rsid w:val="00A64CCA"/>
    <w:rPr>
      <w:rFonts w:ascii="宋体" w:hAnsi="宋体"/>
      <w:bCs w:val="0"/>
    </w:rPr>
  </w:style>
  <w:style w:type="paragraph" w:customStyle="1" w:styleId="0777805">
    <w:name w:val="样式 首行缩进:  0.77 厘米 段前: 7.8 磅 段后: 0.5 行"/>
    <w:basedOn w:val="a1"/>
    <w:qFormat/>
    <w:rsid w:val="00A64CCA"/>
    <w:pPr>
      <w:snapToGrid w:val="0"/>
      <w:spacing w:line="480" w:lineRule="exact"/>
      <w:ind w:firstLine="437"/>
    </w:pPr>
    <w:rPr>
      <w:rFonts w:eastAsia="仿宋_GB2312"/>
      <w:sz w:val="28"/>
      <w:szCs w:val="20"/>
    </w:rPr>
  </w:style>
  <w:style w:type="paragraph" w:customStyle="1" w:styleId="040">
    <w:name w:val="标题04"/>
    <w:basedOn w:val="4"/>
    <w:next w:val="a1"/>
    <w:qFormat/>
    <w:rsid w:val="00A64CCA"/>
    <w:pPr>
      <w:numPr>
        <w:ilvl w:val="0"/>
        <w:numId w:val="0"/>
      </w:numPr>
      <w:spacing w:beforeLines="10" w:afterLines="10"/>
      <w:ind w:left="864" w:firstLineChars="200" w:hanging="144"/>
    </w:pPr>
    <w:rPr>
      <w:rFonts w:ascii="Cambria" w:eastAsia="宋体" w:hAnsi="Cambria"/>
    </w:rPr>
  </w:style>
  <w:style w:type="paragraph" w:customStyle="1" w:styleId="12d">
    <w:name w:val="正文首行缩进12"/>
    <w:basedOn w:val="afffffffff6"/>
    <w:uiPriority w:val="99"/>
    <w:qFormat/>
    <w:rsid w:val="00A64CCA"/>
    <w:pPr>
      <w:widowControl w:val="0"/>
      <w:adjustRightInd w:val="0"/>
      <w:snapToGrid/>
      <w:spacing w:before="0" w:after="0" w:line="312" w:lineRule="auto"/>
      <w:ind w:right="0" w:firstLine="567"/>
      <w:jc w:val="left"/>
      <w:textAlignment w:val="baseline"/>
    </w:pPr>
    <w:rPr>
      <w:sz w:val="28"/>
    </w:rPr>
  </w:style>
  <w:style w:type="paragraph" w:customStyle="1" w:styleId="-111">
    <w:name w:val="标准-条文1.1.1"/>
    <w:basedOn w:val="-11"/>
    <w:qFormat/>
    <w:rsid w:val="00A64CCA"/>
    <w:pPr>
      <w:ind w:left="360"/>
      <w:outlineLvl w:val="3"/>
    </w:pPr>
  </w:style>
  <w:style w:type="paragraph" w:customStyle="1" w:styleId="-11">
    <w:name w:val="标准-条文1.1"/>
    <w:next w:val="a1"/>
    <w:qFormat/>
    <w:rsid w:val="00A64CCA"/>
    <w:pPr>
      <w:widowControl w:val="0"/>
      <w:adjustRightInd w:val="0"/>
      <w:snapToGrid w:val="0"/>
      <w:spacing w:line="360" w:lineRule="auto"/>
      <w:outlineLvl w:val="2"/>
    </w:pPr>
    <w:rPr>
      <w:rFonts w:ascii="宋体"/>
      <w:sz w:val="24"/>
    </w:rPr>
  </w:style>
  <w:style w:type="paragraph" w:customStyle="1" w:styleId="afffffffffffffffffffffffffffa">
    <w:name w:val="湛江钢铁正文"/>
    <w:basedOn w:val="a1"/>
    <w:qFormat/>
    <w:rsid w:val="00A64CCA"/>
    <w:pPr>
      <w:adjustRightInd w:val="0"/>
      <w:snapToGrid w:val="0"/>
      <w:spacing w:line="360" w:lineRule="auto"/>
      <w:ind w:firstLineChars="200" w:firstLine="420"/>
      <w:jc w:val="left"/>
      <w:textAlignment w:val="baseline"/>
    </w:pPr>
    <w:rPr>
      <w:rFonts w:eastAsia="仿宋_GB2312"/>
      <w:color w:val="000000"/>
      <w:kern w:val="0"/>
      <w:sz w:val="28"/>
      <w:szCs w:val="21"/>
    </w:rPr>
  </w:style>
  <w:style w:type="paragraph" w:customStyle="1" w:styleId="-5">
    <w:name w:val="标准-章"/>
    <w:next w:val="-11"/>
    <w:qFormat/>
    <w:rsid w:val="00A64CCA"/>
    <w:pPr>
      <w:keepNext/>
      <w:adjustRightInd w:val="0"/>
      <w:snapToGrid w:val="0"/>
      <w:spacing w:beforeLines="50" w:afterLines="50"/>
      <w:outlineLvl w:val="1"/>
    </w:pPr>
    <w:rPr>
      <w:rFonts w:ascii="宋体"/>
      <w:b/>
      <w:sz w:val="28"/>
    </w:rPr>
  </w:style>
  <w:style w:type="paragraph" w:customStyle="1" w:styleId="news">
    <w:name w:val="news"/>
    <w:basedOn w:val="a1"/>
    <w:qFormat/>
    <w:rsid w:val="00A64CCA"/>
    <w:pPr>
      <w:widowControl/>
      <w:spacing w:beforeAutospacing="1" w:afterAutospacing="1"/>
      <w:jc w:val="left"/>
    </w:pPr>
    <w:rPr>
      <w:rFonts w:ascii="宋体" w:hAnsi="宋体" w:hint="eastAsia"/>
      <w:kern w:val="0"/>
      <w:sz w:val="20"/>
      <w:szCs w:val="20"/>
    </w:rPr>
  </w:style>
  <w:style w:type="paragraph" w:customStyle="1" w:styleId="BodyText22">
    <w:name w:val="Body Text 22"/>
    <w:basedOn w:val="a1"/>
    <w:qFormat/>
    <w:rsid w:val="00A64CCA"/>
    <w:pPr>
      <w:adjustRightInd w:val="0"/>
      <w:spacing w:line="440" w:lineRule="atLeast"/>
      <w:ind w:firstLine="480"/>
      <w:textAlignment w:val="baseline"/>
    </w:pPr>
    <w:rPr>
      <w:sz w:val="24"/>
      <w:szCs w:val="20"/>
    </w:rPr>
  </w:style>
  <w:style w:type="paragraph" w:customStyle="1" w:styleId="z0">
    <w:name w:val="正文图废z"/>
    <w:basedOn w:val="affffffffffffffffffff8"/>
    <w:qFormat/>
    <w:rsid w:val="00A64CCA"/>
    <w:pPr>
      <w:jc w:val="left"/>
    </w:pPr>
    <w:rPr>
      <w:rFonts w:ascii="Arial" w:hAnsi="Arial" w:cs="Arial"/>
      <w:sz w:val="21"/>
    </w:rPr>
  </w:style>
  <w:style w:type="paragraph" w:customStyle="1" w:styleId="20303">
    <w:name w:val="样式 报告 + 首行缩进:  2 字符 段前: 0.3 行 段后: 0.3 行"/>
    <w:basedOn w:val="a1"/>
    <w:qFormat/>
    <w:rsid w:val="00A64CCA"/>
    <w:pPr>
      <w:spacing w:line="400" w:lineRule="atLeast"/>
      <w:ind w:firstLineChars="200" w:firstLine="480"/>
    </w:pPr>
    <w:rPr>
      <w:sz w:val="24"/>
      <w:szCs w:val="20"/>
    </w:rPr>
  </w:style>
  <w:style w:type="paragraph" w:customStyle="1" w:styleId="contentnoindent">
    <w:name w:val="content_noindent"/>
    <w:basedOn w:val="a1"/>
    <w:uiPriority w:val="99"/>
    <w:qFormat/>
    <w:rsid w:val="00A64CCA"/>
    <w:pPr>
      <w:widowControl/>
      <w:spacing w:before="100" w:beforeAutospacing="1" w:after="100" w:afterAutospacing="1"/>
      <w:jc w:val="left"/>
    </w:pPr>
    <w:rPr>
      <w:rFonts w:ascii="宋体" w:hAnsi="宋体" w:cs="宋体"/>
      <w:kern w:val="0"/>
      <w:sz w:val="24"/>
    </w:rPr>
  </w:style>
  <w:style w:type="paragraph" w:customStyle="1" w:styleId="-6">
    <w:name w:val="验收报告-条"/>
    <w:qFormat/>
    <w:rsid w:val="00A64CCA"/>
    <w:pPr>
      <w:widowControl w:val="0"/>
      <w:adjustRightInd w:val="0"/>
      <w:snapToGrid w:val="0"/>
      <w:spacing w:line="360" w:lineRule="auto"/>
      <w:ind w:firstLine="227"/>
      <w:outlineLvl w:val="2"/>
    </w:pPr>
    <w:rPr>
      <w:rFonts w:ascii="宋体" w:hAnsi="宋体"/>
      <w:bCs/>
      <w:sz w:val="28"/>
      <w:szCs w:val="32"/>
    </w:rPr>
  </w:style>
  <w:style w:type="paragraph" w:customStyle="1" w:styleId="1ff2">
    <w:name w:val="样式 1"/>
    <w:basedOn w:val="a1"/>
    <w:link w:val="1Charf0"/>
    <w:qFormat/>
    <w:rsid w:val="00A64CCA"/>
    <w:pPr>
      <w:spacing w:line="360" w:lineRule="auto"/>
      <w:ind w:firstLineChars="200" w:firstLine="480"/>
    </w:pPr>
    <w:rPr>
      <w:sz w:val="24"/>
      <w:szCs w:val="20"/>
    </w:rPr>
  </w:style>
  <w:style w:type="paragraph" w:customStyle="1" w:styleId="21a">
    <w:name w:val="日期21"/>
    <w:basedOn w:val="a1"/>
    <w:next w:val="a1"/>
    <w:uiPriority w:val="99"/>
    <w:qFormat/>
    <w:rsid w:val="00A64CCA"/>
    <w:pPr>
      <w:adjustRightInd w:val="0"/>
      <w:spacing w:line="360" w:lineRule="atLeast"/>
      <w:textAlignment w:val="baseline"/>
    </w:pPr>
    <w:rPr>
      <w:rFonts w:ascii="宋体"/>
      <w:spacing w:val="20"/>
      <w:kern w:val="0"/>
      <w:sz w:val="24"/>
      <w:szCs w:val="20"/>
    </w:rPr>
  </w:style>
  <w:style w:type="paragraph" w:customStyle="1" w:styleId="5f8">
    <w:name w:val="表格下文字5号"/>
    <w:basedOn w:val="a1"/>
    <w:qFormat/>
    <w:rsid w:val="00A64CCA"/>
    <w:pPr>
      <w:adjustRightInd w:val="0"/>
      <w:snapToGrid w:val="0"/>
      <w:spacing w:beforeLines="50" w:line="264" w:lineRule="auto"/>
      <w:ind w:leftChars="200" w:left="938" w:hangingChars="180" w:hanging="378"/>
      <w:textAlignment w:val="baseline"/>
    </w:pPr>
    <w:rPr>
      <w:rFonts w:ascii="Arial" w:hAnsi="Arial" w:cs="Arial"/>
      <w:kern w:val="0"/>
      <w:szCs w:val="20"/>
    </w:rPr>
  </w:style>
  <w:style w:type="paragraph" w:customStyle="1" w:styleId="afffffffffffffffffffffffffffb">
    <w:name w:val="保留正文"/>
    <w:basedOn w:val="a1"/>
    <w:qFormat/>
    <w:rsid w:val="00A64CCA"/>
    <w:pPr>
      <w:keepNext/>
      <w:adjustRightInd w:val="0"/>
      <w:spacing w:line="480" w:lineRule="auto"/>
      <w:textAlignment w:val="baseline"/>
    </w:pPr>
    <w:rPr>
      <w:rFonts w:ascii="宋体"/>
      <w:kern w:val="0"/>
      <w:sz w:val="24"/>
    </w:rPr>
  </w:style>
  <w:style w:type="paragraph" w:customStyle="1" w:styleId="afffffffffffffffffffffffffffc">
    <w:name w:val="论文正文"/>
    <w:basedOn w:val="affffffff9"/>
    <w:qFormat/>
    <w:rsid w:val="00A64CCA"/>
    <w:pPr>
      <w:keepNext w:val="0"/>
      <w:spacing w:line="240" w:lineRule="auto"/>
      <w:ind w:firstLineChars="200" w:firstLine="480"/>
      <w:jc w:val="both"/>
    </w:pPr>
    <w:rPr>
      <w:bCs w:val="0"/>
      <w:sz w:val="28"/>
    </w:rPr>
  </w:style>
  <w:style w:type="paragraph" w:customStyle="1" w:styleId="afffffffffffffffffffffffffffd">
    <w:name w:val="(a空格行"/>
    <w:basedOn w:val="afffffffff9"/>
    <w:qFormat/>
    <w:rsid w:val="00A64CCA"/>
    <w:pPr>
      <w:adjustRightInd/>
      <w:snapToGrid/>
      <w:spacing w:line="240" w:lineRule="auto"/>
      <w:ind w:firstLine="480"/>
    </w:pPr>
    <w:rPr>
      <w:rFonts w:ascii="Times New Roman" w:hAnsi="Times New Roman"/>
      <w:sz w:val="10"/>
      <w:szCs w:val="24"/>
    </w:rPr>
  </w:style>
  <w:style w:type="paragraph" w:customStyle="1" w:styleId="1823">
    <w:name w:val="样式 样式18 + 黑色 行距: 固定值 23 磅"/>
    <w:basedOn w:val="180"/>
    <w:qFormat/>
    <w:rsid w:val="00A64CCA"/>
    <w:pPr>
      <w:keepNext/>
      <w:keepLines/>
      <w:tabs>
        <w:tab w:val="left" w:pos="1800"/>
      </w:tabs>
      <w:overflowPunct w:val="0"/>
      <w:topLinePunct/>
      <w:autoSpaceDE w:val="0"/>
      <w:autoSpaceDN w:val="0"/>
      <w:adjustRightInd w:val="0"/>
      <w:snapToGrid w:val="0"/>
      <w:ind w:firstLineChars="0" w:firstLine="0"/>
      <w:jc w:val="left"/>
      <w:outlineLvl w:val="3"/>
    </w:pPr>
    <w:rPr>
      <w:rFonts w:hAnsi="宋体"/>
      <w:szCs w:val="20"/>
    </w:rPr>
  </w:style>
  <w:style w:type="paragraph" w:customStyle="1" w:styleId="reader-word-layerreader-word-s2-4">
    <w:name w:val="reader-word-layer reader-word-s2-4"/>
    <w:basedOn w:val="a1"/>
    <w:qFormat/>
    <w:rsid w:val="00A64CCA"/>
    <w:pPr>
      <w:widowControl/>
      <w:spacing w:beforeAutospacing="1" w:afterAutospacing="1"/>
      <w:jc w:val="left"/>
    </w:pPr>
    <w:rPr>
      <w:rFonts w:ascii="宋体" w:hAnsi="宋体" w:cs="宋体"/>
      <w:kern w:val="0"/>
      <w:sz w:val="24"/>
    </w:rPr>
  </w:style>
  <w:style w:type="paragraph" w:customStyle="1" w:styleId="CharChar1CharCharCharCharCharCharChar1">
    <w:name w:val="Char Char1 Char Char Char Char Char Char Char1"/>
    <w:basedOn w:val="a1"/>
    <w:uiPriority w:val="99"/>
    <w:qFormat/>
    <w:rsid w:val="00A64CCA"/>
    <w:pPr>
      <w:widowControl/>
      <w:spacing w:after="160" w:line="240" w:lineRule="exact"/>
      <w:jc w:val="left"/>
    </w:pPr>
    <w:rPr>
      <w:sz w:val="24"/>
    </w:rPr>
  </w:style>
  <w:style w:type="paragraph" w:customStyle="1" w:styleId="afffffffffffffffffffffffffff9">
    <w:name w:val="表格文字五号"/>
    <w:basedOn w:val="afffffffff9"/>
    <w:qFormat/>
    <w:rsid w:val="00A64CCA"/>
    <w:pPr>
      <w:autoSpaceDE w:val="0"/>
      <w:autoSpaceDN w:val="0"/>
      <w:spacing w:beforeLines="20" w:afterLines="20" w:line="240" w:lineRule="auto"/>
      <w:ind w:firstLineChars="0" w:firstLine="0"/>
      <w:jc w:val="left"/>
    </w:pPr>
    <w:rPr>
      <w:rFonts w:ascii="Arial" w:hAnsi="Arial" w:cs="Arial"/>
      <w:bCs/>
      <w:snapToGrid w:val="0"/>
      <w:color w:val="000000"/>
      <w:kern w:val="0"/>
      <w:sz w:val="21"/>
      <w:szCs w:val="20"/>
    </w:rPr>
  </w:style>
  <w:style w:type="paragraph" w:customStyle="1" w:styleId="-7">
    <w:name w:val="验收报告-章"/>
    <w:next w:val="a1"/>
    <w:qFormat/>
    <w:rsid w:val="00A64CCA"/>
    <w:pPr>
      <w:keepNext/>
      <w:widowControl w:val="0"/>
      <w:adjustRightInd w:val="0"/>
      <w:snapToGrid w:val="0"/>
      <w:spacing w:beforeLines="150" w:afterLines="200"/>
      <w:jc w:val="both"/>
      <w:outlineLvl w:val="0"/>
    </w:pPr>
    <w:rPr>
      <w:rFonts w:ascii="宋体" w:hAnsi="宋体"/>
      <w:b/>
      <w:sz w:val="32"/>
    </w:rPr>
  </w:style>
  <w:style w:type="paragraph" w:customStyle="1" w:styleId="PlainText1">
    <w:name w:val="Plain Text1"/>
    <w:basedOn w:val="a1"/>
    <w:qFormat/>
    <w:rsid w:val="00A64CCA"/>
    <w:pPr>
      <w:autoSpaceDE w:val="0"/>
      <w:autoSpaceDN w:val="0"/>
      <w:adjustRightInd w:val="0"/>
      <w:textAlignment w:val="baseline"/>
    </w:pPr>
    <w:rPr>
      <w:rFonts w:ascii="宋体" w:hAnsi="Tms Rmn"/>
      <w:kern w:val="0"/>
      <w:szCs w:val="20"/>
    </w:rPr>
  </w:style>
  <w:style w:type="paragraph" w:customStyle="1" w:styleId="afffffffffffffffffffffffffffe">
    <w:name w:val="表格式"/>
    <w:basedOn w:val="1fffff0"/>
    <w:uiPriority w:val="99"/>
    <w:qFormat/>
    <w:rsid w:val="00A64CCA"/>
    <w:pPr>
      <w:spacing w:beforeLines="50" w:afterLines="50" w:line="200" w:lineRule="exact"/>
    </w:pPr>
    <w:rPr>
      <w:rFonts w:ascii="Times New Roman" w:hAnsi="Times New Roman"/>
      <w:sz w:val="21"/>
    </w:rPr>
  </w:style>
  <w:style w:type="paragraph" w:customStyle="1" w:styleId="-8">
    <w:name w:val="验收报告-项"/>
    <w:next w:val="a1"/>
    <w:qFormat/>
    <w:rsid w:val="00A64CCA"/>
    <w:pPr>
      <w:keepNext/>
      <w:widowControl w:val="0"/>
      <w:tabs>
        <w:tab w:val="left" w:pos="720"/>
      </w:tabs>
      <w:adjustRightInd w:val="0"/>
      <w:snapToGrid w:val="0"/>
      <w:spacing w:beforeLines="200" w:afterLines="100"/>
      <w:outlineLvl w:val="1"/>
    </w:pPr>
    <w:rPr>
      <w:rFonts w:ascii="宋体" w:hAnsi="宋体"/>
      <w:b/>
      <w:sz w:val="28"/>
    </w:rPr>
  </w:style>
  <w:style w:type="paragraph" w:customStyle="1" w:styleId="1fffff1">
    <w:name w:val="1文章"/>
    <w:basedOn w:val="a1"/>
    <w:qFormat/>
    <w:rsid w:val="00A64CCA"/>
    <w:pPr>
      <w:snapToGrid w:val="0"/>
      <w:jc w:val="center"/>
    </w:pPr>
    <w:rPr>
      <w:color w:val="000000"/>
      <w:szCs w:val="20"/>
    </w:rPr>
  </w:style>
  <w:style w:type="paragraph" w:customStyle="1" w:styleId="CM104">
    <w:name w:val="CM104"/>
    <w:basedOn w:val="Default"/>
    <w:next w:val="Default"/>
    <w:uiPriority w:val="99"/>
    <w:qFormat/>
    <w:rsid w:val="00A64CCA"/>
    <w:pPr>
      <w:spacing w:line="531" w:lineRule="atLeast"/>
    </w:pPr>
    <w:rPr>
      <w:rFonts w:hAnsi="Times New Roman" w:cs="Times New Roman"/>
      <w:color w:val="auto"/>
    </w:rPr>
  </w:style>
  <w:style w:type="paragraph" w:customStyle="1" w:styleId="0202">
    <w:name w:val="样式 湛江钢铁表 + 段前: 0.2 行 段后: 0.2 行"/>
    <w:basedOn w:val="aff0"/>
    <w:qFormat/>
    <w:rsid w:val="00A64CCA"/>
    <w:pPr>
      <w:adjustRightInd w:val="0"/>
      <w:snapToGrid w:val="0"/>
      <w:spacing w:beforeLines="20" w:afterLines="20" w:line="348" w:lineRule="auto"/>
      <w:jc w:val="center"/>
      <w:textAlignment w:val="baseline"/>
    </w:pPr>
    <w:rPr>
      <w:rFonts w:ascii="Times New Roman" w:eastAsia="仿宋_GB2312" w:hAnsi="Times New Roman" w:cs="宋体"/>
      <w:snapToGrid w:val="0"/>
      <w:szCs w:val="21"/>
    </w:rPr>
  </w:style>
  <w:style w:type="paragraph" w:customStyle="1" w:styleId="11e">
    <w:name w:val="样式 样式1 + 宋体 小四1"/>
    <w:basedOn w:val="1fb"/>
    <w:qFormat/>
    <w:rsid w:val="00A64CCA"/>
    <w:pPr>
      <w:keepNext/>
      <w:keepLines/>
      <w:widowControl/>
      <w:snapToGrid/>
      <w:spacing w:before="340" w:after="330" w:line="360" w:lineRule="auto"/>
      <w:ind w:firstLineChars="200" w:firstLine="200"/>
      <w:jc w:val="left"/>
      <w:outlineLvl w:val="0"/>
    </w:pPr>
    <w:rPr>
      <w:rFonts w:ascii="Times New Roman"/>
      <w:sz w:val="24"/>
      <w:szCs w:val="30"/>
    </w:rPr>
  </w:style>
  <w:style w:type="paragraph" w:customStyle="1" w:styleId="023">
    <w:name w:val="正文02"/>
    <w:basedOn w:val="affffffff9"/>
    <w:qFormat/>
    <w:rsid w:val="00A64CCA"/>
    <w:pPr>
      <w:keepNext w:val="0"/>
      <w:spacing w:line="460" w:lineRule="exact"/>
      <w:ind w:firstLineChars="200" w:firstLine="200"/>
      <w:jc w:val="both"/>
    </w:pPr>
    <w:rPr>
      <w:rFonts w:ascii="Times New Roman" w:hAnsi="Times New Roman"/>
      <w:bCs w:val="0"/>
    </w:rPr>
  </w:style>
  <w:style w:type="paragraph" w:customStyle="1" w:styleId="unnamed2style13">
    <w:name w:val="unnamed2 style13"/>
    <w:basedOn w:val="a1"/>
    <w:qFormat/>
    <w:rsid w:val="00A64CCA"/>
    <w:pPr>
      <w:widowControl/>
      <w:spacing w:beforeAutospacing="1" w:afterAutospacing="1"/>
      <w:jc w:val="left"/>
    </w:pPr>
    <w:rPr>
      <w:rFonts w:ascii="宋体" w:hAnsi="宋体" w:cs="宋体"/>
      <w:kern w:val="0"/>
      <w:sz w:val="24"/>
    </w:rPr>
  </w:style>
  <w:style w:type="paragraph" w:customStyle="1" w:styleId="2TimesNewRoman0">
    <w:name w:val="正文首行缩进 2 + Times New Roman"/>
    <w:basedOn w:val="a1"/>
    <w:link w:val="2TimesNewRomanChar1"/>
    <w:qFormat/>
    <w:rsid w:val="00A64CCA"/>
    <w:pPr>
      <w:tabs>
        <w:tab w:val="left" w:pos="0"/>
        <w:tab w:val="left" w:pos="870"/>
        <w:tab w:val="left" w:pos="3150"/>
      </w:tabs>
      <w:autoSpaceDE w:val="0"/>
      <w:autoSpaceDN w:val="0"/>
      <w:spacing w:line="360" w:lineRule="auto"/>
      <w:ind w:firstLineChars="200" w:firstLine="480"/>
      <w:jc w:val="left"/>
    </w:pPr>
    <w:rPr>
      <w:kern w:val="0"/>
      <w:sz w:val="24"/>
    </w:rPr>
  </w:style>
  <w:style w:type="paragraph" w:customStyle="1" w:styleId="90">
    <w:name w:val="样式9"/>
    <w:basedOn w:val="80"/>
    <w:link w:val="9Char1"/>
    <w:qFormat/>
    <w:rsid w:val="00A64CCA"/>
    <w:pPr>
      <w:numPr>
        <w:numId w:val="7"/>
      </w:numPr>
      <w:pBdr>
        <w:top w:val="single" w:sz="6" w:space="1" w:color="auto"/>
      </w:pBdr>
      <w:adjustRightInd/>
      <w:spacing w:beforeLines="0" w:afterLines="0" w:line="240" w:lineRule="auto"/>
      <w:ind w:right="360" w:firstLineChars="0" w:firstLine="0"/>
    </w:pPr>
    <w:rPr>
      <w:rFonts w:ascii="宋体" w:hAnsi="宋体" w:cs="Times New Roman"/>
      <w:sz w:val="18"/>
      <w:szCs w:val="18"/>
    </w:rPr>
  </w:style>
  <w:style w:type="paragraph" w:customStyle="1" w:styleId="0011">
    <w:name w:val="表格001"/>
    <w:basedOn w:val="a1"/>
    <w:link w:val="001Char1"/>
    <w:qFormat/>
    <w:rsid w:val="00A64CCA"/>
    <w:pPr>
      <w:jc w:val="center"/>
    </w:pPr>
    <w:rPr>
      <w:szCs w:val="20"/>
    </w:rPr>
  </w:style>
  <w:style w:type="paragraph" w:customStyle="1" w:styleId="22c">
    <w:name w:val="样式 样式 正文首行缩进 + 首行缩进:  2 字符 + 首行缩进:  2 字符"/>
    <w:basedOn w:val="a1"/>
    <w:qFormat/>
    <w:rsid w:val="00A64CCA"/>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td">
    <w:name w:val="td"/>
    <w:basedOn w:val="a1"/>
    <w:qFormat/>
    <w:rsid w:val="00A64CCA"/>
    <w:pPr>
      <w:widowControl/>
      <w:spacing w:beforeAutospacing="1" w:afterAutospacing="1"/>
      <w:jc w:val="left"/>
    </w:pPr>
    <w:rPr>
      <w:rFonts w:ascii="Arial Unicode MS" w:eastAsia="Arial Unicode MS" w:hAnsi="Arial Unicode MS" w:cs="Arial Unicode MS"/>
      <w:kern w:val="0"/>
      <w:sz w:val="24"/>
    </w:rPr>
  </w:style>
  <w:style w:type="paragraph" w:customStyle="1" w:styleId="157">
    <w:name w:val="样式 (符号) 宋体 小四 加粗 居中 行距: 1.5 倍行距"/>
    <w:basedOn w:val="a1"/>
    <w:qFormat/>
    <w:rsid w:val="00A64CCA"/>
    <w:pPr>
      <w:spacing w:line="360" w:lineRule="auto"/>
      <w:ind w:firstLineChars="200" w:firstLine="482"/>
      <w:jc w:val="center"/>
    </w:pPr>
    <w:rPr>
      <w:rFonts w:cs="宋体"/>
      <w:bCs/>
      <w:szCs w:val="21"/>
    </w:rPr>
  </w:style>
  <w:style w:type="paragraph" w:customStyle="1" w:styleId="style6style23">
    <w:name w:val="style6 style23"/>
    <w:basedOn w:val="a1"/>
    <w:qFormat/>
    <w:rsid w:val="00A64CCA"/>
    <w:pPr>
      <w:widowControl/>
      <w:spacing w:beforeAutospacing="1" w:afterAutospacing="1"/>
      <w:jc w:val="left"/>
    </w:pPr>
    <w:rPr>
      <w:rFonts w:ascii="宋体" w:hAnsi="宋体" w:cs="宋体"/>
      <w:kern w:val="0"/>
      <w:sz w:val="24"/>
    </w:rPr>
  </w:style>
  <w:style w:type="paragraph" w:customStyle="1" w:styleId="unnamed2">
    <w:name w:val="unnamed2"/>
    <w:basedOn w:val="a1"/>
    <w:qFormat/>
    <w:rsid w:val="00A64CCA"/>
    <w:pPr>
      <w:widowControl/>
      <w:spacing w:beforeAutospacing="1" w:afterAutospacing="1" w:line="300" w:lineRule="atLeast"/>
      <w:jc w:val="left"/>
    </w:pPr>
    <w:rPr>
      <w:rFonts w:ascii="宋体" w:hAnsi="宋体" w:cs="宋体"/>
      <w:color w:val="666666"/>
      <w:kern w:val="0"/>
      <w:sz w:val="18"/>
      <w:szCs w:val="18"/>
    </w:rPr>
  </w:style>
  <w:style w:type="paragraph" w:customStyle="1" w:styleId="1fffff2">
    <w:name w:val="1表格"/>
    <w:basedOn w:val="a1"/>
    <w:qFormat/>
    <w:rsid w:val="00A64CCA"/>
    <w:pPr>
      <w:snapToGrid w:val="0"/>
      <w:jc w:val="center"/>
      <w:outlineLvl w:val="4"/>
    </w:pPr>
    <w:rPr>
      <w:spacing w:val="4"/>
    </w:rPr>
  </w:style>
  <w:style w:type="paragraph" w:customStyle="1" w:styleId="1fffff0">
    <w:name w:val="列表1"/>
    <w:basedOn w:val="a1"/>
    <w:next w:val="affffffffff0"/>
    <w:qFormat/>
    <w:rsid w:val="00A64CCA"/>
    <w:pPr>
      <w:spacing w:line="240" w:lineRule="exact"/>
      <w:jc w:val="center"/>
    </w:pPr>
    <w:rPr>
      <w:rFonts w:ascii="宋体" w:hAnsi="宋体"/>
      <w:sz w:val="24"/>
      <w:szCs w:val="20"/>
    </w:rPr>
  </w:style>
  <w:style w:type="paragraph" w:customStyle="1" w:styleId="5fa">
    <w:name w:val="5文章(治)"/>
    <w:basedOn w:val="a1"/>
    <w:qFormat/>
    <w:rsid w:val="00A64CCA"/>
    <w:pPr>
      <w:spacing w:line="360" w:lineRule="auto"/>
      <w:ind w:firstLineChars="200" w:firstLine="480"/>
    </w:pPr>
    <w:rPr>
      <w:sz w:val="24"/>
    </w:rPr>
  </w:style>
  <w:style w:type="paragraph" w:customStyle="1" w:styleId="CharChar1CharCharCharCharCharCharCharCharCharCharCharCharCharCharCharCharCharChar">
    <w:name w:val="Char Char1 Char Char Char Char Char Char Char Char Char Char Char Char Char Char Char Char Char Char"/>
    <w:basedOn w:val="a1"/>
    <w:qFormat/>
    <w:rsid w:val="00A64CCA"/>
    <w:pPr>
      <w:spacing w:line="360" w:lineRule="auto"/>
      <w:ind w:firstLineChars="200" w:firstLine="200"/>
    </w:pPr>
    <w:rPr>
      <w:rFonts w:ascii="宋体" w:hAnsi="宋体" w:cs="宋体"/>
      <w:sz w:val="24"/>
    </w:rPr>
  </w:style>
  <w:style w:type="paragraph" w:customStyle="1" w:styleId="12e">
    <w:name w:val="样式 样式 样式 样式1 + 宋体 小四 + 首行缩进:  2 字符 + 宋体"/>
    <w:basedOn w:val="12c"/>
    <w:qFormat/>
    <w:rsid w:val="00A64CCA"/>
  </w:style>
  <w:style w:type="paragraph" w:customStyle="1" w:styleId="BG5">
    <w:name w:val="BG5"/>
    <w:basedOn w:val="a1"/>
    <w:qFormat/>
    <w:rsid w:val="00A64CCA"/>
    <w:pPr>
      <w:autoSpaceDE w:val="0"/>
      <w:autoSpaceDN w:val="0"/>
      <w:adjustRightInd w:val="0"/>
      <w:spacing w:line="200" w:lineRule="exact"/>
      <w:jc w:val="center"/>
      <w:textAlignment w:val="baseline"/>
    </w:pPr>
    <w:rPr>
      <w:rFonts w:ascii="@宋体"/>
      <w:kern w:val="0"/>
      <w:szCs w:val="20"/>
    </w:rPr>
  </w:style>
  <w:style w:type="paragraph" w:customStyle="1" w:styleId="123">
    <w:name w:val="样式 样式1 + 宋体 小四2"/>
    <w:basedOn w:val="1fb"/>
    <w:link w:val="12Char2"/>
    <w:qFormat/>
    <w:rsid w:val="00A64CCA"/>
    <w:pPr>
      <w:keepNext/>
      <w:keepLines/>
      <w:widowControl/>
      <w:snapToGrid/>
      <w:spacing w:before="340" w:after="330" w:line="360" w:lineRule="auto"/>
      <w:ind w:firstLineChars="200" w:firstLine="200"/>
      <w:jc w:val="left"/>
      <w:outlineLvl w:val="0"/>
    </w:pPr>
    <w:rPr>
      <w:rFonts w:ascii="Times New Roman"/>
      <w:spacing w:val="-2"/>
      <w:sz w:val="24"/>
      <w:szCs w:val="30"/>
    </w:rPr>
  </w:style>
  <w:style w:type="paragraph" w:customStyle="1" w:styleId="bg0">
    <w:name w:val="bg"/>
    <w:basedOn w:val="a1"/>
    <w:qFormat/>
    <w:rsid w:val="00A64CCA"/>
    <w:pPr>
      <w:widowControl/>
    </w:pPr>
    <w:rPr>
      <w:kern w:val="0"/>
      <w:sz w:val="24"/>
      <w:szCs w:val="20"/>
    </w:rPr>
  </w:style>
  <w:style w:type="paragraph" w:customStyle="1" w:styleId="a20">
    <w:name w:val="a2"/>
    <w:basedOn w:val="a1"/>
    <w:qFormat/>
    <w:rsid w:val="00A64CCA"/>
    <w:pPr>
      <w:spacing w:beforeLines="50"/>
      <w:jc w:val="left"/>
      <w:outlineLvl w:val="1"/>
    </w:pPr>
    <w:rPr>
      <w:rFonts w:eastAsia="楷体_GB2312"/>
      <w:b/>
      <w:sz w:val="28"/>
      <w:szCs w:val="28"/>
    </w:rPr>
  </w:style>
  <w:style w:type="paragraph" w:customStyle="1" w:styleId="1TimesNewRoman">
    <w:name w:val="样式 样式1 + (西文) Times New Roman (中文) 宋体 小四 非加粗"/>
    <w:basedOn w:val="1fb"/>
    <w:next w:val="1fb"/>
    <w:link w:val="1TimesNewRomanChar"/>
    <w:qFormat/>
    <w:rsid w:val="00A64CCA"/>
    <w:pPr>
      <w:keepNext/>
      <w:keepLines/>
      <w:widowControl/>
      <w:snapToGrid/>
      <w:spacing w:before="340" w:after="330" w:line="360" w:lineRule="auto"/>
      <w:ind w:firstLineChars="200" w:firstLine="200"/>
      <w:jc w:val="left"/>
      <w:outlineLvl w:val="0"/>
    </w:pPr>
    <w:rPr>
      <w:rFonts w:ascii="Times New Roman"/>
      <w:b/>
      <w:sz w:val="24"/>
      <w:szCs w:val="24"/>
    </w:rPr>
  </w:style>
  <w:style w:type="paragraph" w:customStyle="1" w:styleId="1fffff3">
    <w:name w:val="1级标题"/>
    <w:basedOn w:val="a1"/>
    <w:qFormat/>
    <w:rsid w:val="00A64CCA"/>
    <w:pPr>
      <w:spacing w:line="460" w:lineRule="exact"/>
      <w:outlineLvl w:val="0"/>
    </w:pPr>
    <w:rPr>
      <w:rFonts w:ascii="Arial" w:hAnsi="Arial"/>
      <w:b/>
      <w:color w:val="000000"/>
      <w:sz w:val="36"/>
    </w:rPr>
  </w:style>
  <w:style w:type="paragraph" w:customStyle="1" w:styleId="0001">
    <w:name w:val="正文0001"/>
    <w:basedOn w:val="affffffffff4"/>
    <w:qFormat/>
    <w:rsid w:val="00A64CCA"/>
    <w:pPr>
      <w:spacing w:line="360" w:lineRule="auto"/>
    </w:pPr>
    <w:rPr>
      <w:sz w:val="24"/>
    </w:rPr>
  </w:style>
  <w:style w:type="paragraph" w:customStyle="1" w:styleId="affffffffffffffffffffffffffff">
    <w:name w:val="无缩进正文"/>
    <w:basedOn w:val="a1"/>
    <w:qFormat/>
    <w:rsid w:val="00A64CCA"/>
    <w:pPr>
      <w:adjustRightInd w:val="0"/>
      <w:snapToGrid w:val="0"/>
      <w:spacing w:line="288" w:lineRule="auto"/>
      <w:jc w:val="center"/>
    </w:pPr>
    <w:rPr>
      <w:kern w:val="0"/>
    </w:rPr>
  </w:style>
  <w:style w:type="paragraph" w:customStyle="1" w:styleId="affffffffffffffffffffffffffff0">
    <w:name w:val="a表格"/>
    <w:basedOn w:val="a1"/>
    <w:qFormat/>
    <w:rsid w:val="00A64CCA"/>
    <w:pPr>
      <w:snapToGrid w:val="0"/>
      <w:jc w:val="center"/>
      <w:outlineLvl w:val="2"/>
    </w:pPr>
    <w:rPr>
      <w:szCs w:val="30"/>
    </w:rPr>
  </w:style>
  <w:style w:type="paragraph" w:customStyle="1" w:styleId="CharCharCharCharCharChar1CharCharCharChar">
    <w:name w:val="Char Char Char Char Char Char1 Char Char Char Char"/>
    <w:basedOn w:val="a1"/>
    <w:qFormat/>
    <w:rsid w:val="00A64CCA"/>
    <w:rPr>
      <w:sz w:val="24"/>
    </w:rPr>
  </w:style>
  <w:style w:type="paragraph" w:customStyle="1" w:styleId="afffff3">
    <w:name w:val="表内"/>
    <w:basedOn w:val="a1"/>
    <w:link w:val="Charffff0"/>
    <w:qFormat/>
    <w:rsid w:val="00A64CCA"/>
    <w:pPr>
      <w:jc w:val="center"/>
    </w:pPr>
  </w:style>
  <w:style w:type="paragraph" w:customStyle="1" w:styleId="1fffff4">
    <w:name w:val="编号1"/>
    <w:basedOn w:val="a1"/>
    <w:qFormat/>
    <w:rsid w:val="00A64CCA"/>
    <w:pPr>
      <w:tabs>
        <w:tab w:val="left" w:pos="1230"/>
      </w:tabs>
      <w:ind w:left="1230" w:hanging="600"/>
    </w:pPr>
    <w:rPr>
      <w:szCs w:val="20"/>
    </w:rPr>
  </w:style>
  <w:style w:type="paragraph" w:customStyle="1" w:styleId="22d">
    <w:name w:val="样式22"/>
    <w:basedOn w:val="a1"/>
    <w:qFormat/>
    <w:rsid w:val="00A64CCA"/>
    <w:pPr>
      <w:pBdr>
        <w:bottom w:val="thinThickSmallGap" w:sz="18" w:space="1" w:color="auto"/>
      </w:pBdr>
      <w:jc w:val="center"/>
    </w:pPr>
    <w:rPr>
      <w:sz w:val="18"/>
      <w:szCs w:val="18"/>
    </w:rPr>
  </w:style>
  <w:style w:type="paragraph" w:customStyle="1" w:styleId="GB2312151">
    <w:name w:val="样式 (中文) 仿宋_GB2312 小四 行距: 1.5 倍行距1"/>
    <w:basedOn w:val="a1"/>
    <w:qFormat/>
    <w:rsid w:val="00A64CCA"/>
    <w:pPr>
      <w:spacing w:line="360" w:lineRule="auto"/>
      <w:ind w:firstLineChars="200" w:firstLine="480"/>
    </w:pPr>
    <w:rPr>
      <w:rFonts w:cs="宋体"/>
      <w:sz w:val="24"/>
      <w:szCs w:val="20"/>
    </w:rPr>
  </w:style>
  <w:style w:type="paragraph" w:customStyle="1" w:styleId="200">
    <w:name w:val="样式20"/>
    <w:basedOn w:val="117"/>
    <w:link w:val="20CharChar"/>
    <w:qFormat/>
    <w:rsid w:val="00A64CCA"/>
    <w:pPr>
      <w:tabs>
        <w:tab w:val="clear" w:pos="540"/>
      </w:tabs>
      <w:spacing w:line="240" w:lineRule="auto"/>
      <w:ind w:left="0" w:firstLine="0"/>
      <w:jc w:val="center"/>
    </w:pPr>
    <w:rPr>
      <w:rFonts w:eastAsia="仿宋_GB2312"/>
      <w:spacing w:val="0"/>
      <w:kern w:val="0"/>
      <w:sz w:val="21"/>
    </w:rPr>
  </w:style>
  <w:style w:type="paragraph" w:customStyle="1" w:styleId="reader-word-layerreader-word-s2-5">
    <w:name w:val="reader-word-layer reader-word-s2-5"/>
    <w:basedOn w:val="a1"/>
    <w:qFormat/>
    <w:rsid w:val="00A64CCA"/>
    <w:pPr>
      <w:widowControl/>
      <w:spacing w:beforeAutospacing="1" w:afterAutospacing="1"/>
      <w:jc w:val="left"/>
    </w:pPr>
    <w:rPr>
      <w:rFonts w:ascii="宋体" w:hAnsi="宋体" w:cs="宋体"/>
      <w:kern w:val="0"/>
      <w:sz w:val="24"/>
    </w:rPr>
  </w:style>
  <w:style w:type="paragraph" w:customStyle="1" w:styleId="affffffffffffffffffffffffffff1">
    <w:name w:val="注解"/>
    <w:basedOn w:val="affffffff9"/>
    <w:qFormat/>
    <w:rsid w:val="00A64CCA"/>
    <w:pPr>
      <w:keepNext w:val="0"/>
      <w:spacing w:line="360" w:lineRule="exact"/>
      <w:ind w:firstLineChars="200" w:firstLine="200"/>
      <w:jc w:val="both"/>
    </w:pPr>
    <w:rPr>
      <w:rFonts w:ascii="Times New Roman" w:hAnsi="Times New Roman"/>
      <w:bCs w:val="0"/>
      <w:sz w:val="21"/>
    </w:rPr>
  </w:style>
  <w:style w:type="paragraph" w:customStyle="1" w:styleId="head">
    <w:name w:val="head"/>
    <w:basedOn w:val="a1"/>
    <w:qFormat/>
    <w:rsid w:val="00A64CCA"/>
    <w:pPr>
      <w:widowControl/>
      <w:spacing w:beforeAutospacing="1" w:afterAutospacing="1"/>
      <w:jc w:val="left"/>
    </w:pPr>
    <w:rPr>
      <w:rFonts w:ascii="Arial" w:hAnsi="Arial" w:cs="Arial"/>
      <w:b/>
      <w:bCs/>
      <w:kern w:val="0"/>
      <w:szCs w:val="21"/>
    </w:rPr>
  </w:style>
  <w:style w:type="paragraph" w:customStyle="1" w:styleId="afffffffffffd">
    <w:name w:val="内容小标题"/>
    <w:basedOn w:val="a1"/>
    <w:link w:val="Charfffffffff7"/>
    <w:qFormat/>
    <w:rsid w:val="00A64CCA"/>
    <w:pPr>
      <w:spacing w:line="360" w:lineRule="auto"/>
      <w:jc w:val="left"/>
    </w:pPr>
    <w:rPr>
      <w:b/>
      <w:sz w:val="24"/>
    </w:rPr>
  </w:style>
  <w:style w:type="paragraph" w:customStyle="1" w:styleId="2f2">
    <w:name w:val="2级标题"/>
    <w:basedOn w:val="a1"/>
    <w:link w:val="2CharChar6"/>
    <w:qFormat/>
    <w:rsid w:val="00A64CCA"/>
    <w:pPr>
      <w:spacing w:line="360" w:lineRule="auto"/>
      <w:outlineLvl w:val="1"/>
    </w:pPr>
    <w:rPr>
      <w:rFonts w:ascii="Arial" w:hAnsi="Arial"/>
      <w:b/>
      <w:color w:val="000000"/>
      <w:sz w:val="30"/>
    </w:rPr>
  </w:style>
  <w:style w:type="paragraph" w:customStyle="1" w:styleId="GB231209925">
    <w:name w:val="样式 正文缩进 + 仿宋_GB2312 首行缩进:  0.99 厘米 行距: 固定值 25 磅"/>
    <w:basedOn w:val="affffffff9"/>
    <w:qFormat/>
    <w:rsid w:val="00A64CCA"/>
    <w:pPr>
      <w:keepNext w:val="0"/>
      <w:spacing w:line="240" w:lineRule="auto"/>
      <w:ind w:firstLineChars="200" w:firstLine="200"/>
      <w:jc w:val="both"/>
    </w:pPr>
    <w:rPr>
      <w:rFonts w:ascii="仿宋_GB2312" w:eastAsia="仿宋_GB2312" w:hAnsi="Times New Roman"/>
      <w:bCs w:val="0"/>
      <w:sz w:val="28"/>
      <w:szCs w:val="20"/>
    </w:rPr>
  </w:style>
  <w:style w:type="paragraph" w:customStyle="1" w:styleId="1TimesNewRoman1">
    <w:name w:val="样式 标题 1 + Times New Roman"/>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updatebodytest">
    <w:name w:val="updatebodytest"/>
    <w:basedOn w:val="a1"/>
    <w:qFormat/>
    <w:rsid w:val="00A64CCA"/>
    <w:pPr>
      <w:widowControl/>
      <w:spacing w:beforeAutospacing="1" w:afterAutospacing="1"/>
      <w:jc w:val="left"/>
    </w:pPr>
    <w:rPr>
      <w:rFonts w:ascii="Arial" w:hAnsi="Arial" w:cs="Arial"/>
      <w:kern w:val="0"/>
      <w:sz w:val="14"/>
      <w:szCs w:val="14"/>
    </w:rPr>
  </w:style>
  <w:style w:type="paragraph" w:customStyle="1" w:styleId="affffffffffffffffffffffffffff2">
    <w:name w:val="金光华文本正文"/>
    <w:basedOn w:val="a1"/>
    <w:qFormat/>
    <w:rsid w:val="00A64CCA"/>
    <w:pPr>
      <w:widowControl/>
      <w:tabs>
        <w:tab w:val="left" w:pos="6840"/>
      </w:tabs>
      <w:spacing w:line="360" w:lineRule="auto"/>
      <w:ind w:firstLine="510"/>
      <w:jc w:val="left"/>
    </w:pPr>
    <w:rPr>
      <w:rFonts w:ascii="宋体" w:hAnsi="宋体"/>
      <w:sz w:val="24"/>
    </w:rPr>
  </w:style>
  <w:style w:type="paragraph" w:customStyle="1" w:styleId="-12">
    <w:name w:val="标准-(1)"/>
    <w:basedOn w:val="a1"/>
    <w:qFormat/>
    <w:rsid w:val="00A64CCA"/>
    <w:pPr>
      <w:widowControl/>
      <w:tabs>
        <w:tab w:val="left" w:pos="5325"/>
      </w:tabs>
      <w:adjustRightInd w:val="0"/>
      <w:snapToGrid w:val="0"/>
      <w:spacing w:line="360" w:lineRule="auto"/>
      <w:ind w:firstLine="397"/>
      <w:jc w:val="left"/>
      <w:outlineLvl w:val="5"/>
    </w:pPr>
    <w:rPr>
      <w:rFonts w:ascii="宋体" w:hAnsi="宋体"/>
      <w:kern w:val="0"/>
      <w:sz w:val="24"/>
      <w:szCs w:val="20"/>
    </w:rPr>
  </w:style>
  <w:style w:type="paragraph" w:customStyle="1" w:styleId="ParaCharCharCharCharCharCharChar">
    <w:name w:val="默认段落字体 Para Char Char Char Char Char Char Char"/>
    <w:basedOn w:val="a1"/>
    <w:qFormat/>
    <w:rsid w:val="00A64CCA"/>
    <w:pPr>
      <w:adjustRightInd w:val="0"/>
      <w:spacing w:line="360" w:lineRule="auto"/>
      <w:ind w:left="200" w:hangingChars="200" w:hanging="200"/>
      <w:textAlignment w:val="baseline"/>
    </w:pPr>
    <w:rPr>
      <w:kern w:val="0"/>
      <w:sz w:val="24"/>
      <w:szCs w:val="20"/>
    </w:rPr>
  </w:style>
  <w:style w:type="paragraph" w:customStyle="1" w:styleId="a2-lstyle231">
    <w:name w:val="a2-l style231"/>
    <w:basedOn w:val="a1"/>
    <w:qFormat/>
    <w:rsid w:val="00A64CCA"/>
    <w:pPr>
      <w:widowControl/>
      <w:spacing w:beforeAutospacing="1" w:afterAutospacing="1"/>
      <w:jc w:val="left"/>
    </w:pPr>
    <w:rPr>
      <w:rFonts w:ascii="宋体" w:hAnsi="宋体" w:cs="宋体"/>
      <w:kern w:val="0"/>
      <w:sz w:val="24"/>
    </w:rPr>
  </w:style>
  <w:style w:type="paragraph" w:customStyle="1" w:styleId="5fb">
    <w:name w:val="5号字表"/>
    <w:basedOn w:val="a1"/>
    <w:qFormat/>
    <w:rsid w:val="00A64CCA"/>
    <w:pPr>
      <w:tabs>
        <w:tab w:val="left" w:pos="210"/>
      </w:tabs>
      <w:spacing w:line="500" w:lineRule="exact"/>
      <w:ind w:firstLineChars="200" w:firstLine="200"/>
      <w:jc w:val="left"/>
    </w:pPr>
    <w:rPr>
      <w:rFonts w:ascii="宋体" w:hAnsi="宋体" w:cs="宋体"/>
      <w:bCs/>
      <w:sz w:val="28"/>
      <w:szCs w:val="20"/>
    </w:rPr>
  </w:style>
  <w:style w:type="paragraph" w:customStyle="1" w:styleId="affffffffffffffffffffffffffff3">
    <w:name w:val="缩絖"/>
    <w:basedOn w:val="afffffffff6"/>
    <w:qFormat/>
    <w:rsid w:val="00A64CCA"/>
  </w:style>
  <w:style w:type="paragraph" w:customStyle="1" w:styleId="GB2312099152Char">
    <w:name w:val="样式 样式 仿宋_GB2312 四号 黑色 首行缩进:  0.99 厘米 行距: 1.5 倍行距 + 首行缩进:  2 字符 Char"/>
    <w:basedOn w:val="a1"/>
    <w:qFormat/>
    <w:rsid w:val="00A64CCA"/>
    <w:pPr>
      <w:spacing w:line="360" w:lineRule="auto"/>
      <w:ind w:firstLineChars="200" w:firstLine="480"/>
      <w:jc w:val="center"/>
    </w:pPr>
    <w:rPr>
      <w:rFonts w:ascii="宋体" w:hAnsi="宋体"/>
      <w:sz w:val="24"/>
    </w:rPr>
  </w:style>
  <w:style w:type="paragraph" w:customStyle="1" w:styleId="updatetitle">
    <w:name w:val="updatetitle"/>
    <w:basedOn w:val="a1"/>
    <w:qFormat/>
    <w:rsid w:val="00A64CCA"/>
    <w:pPr>
      <w:widowControl/>
      <w:spacing w:beforeAutospacing="1" w:afterAutospacing="1"/>
      <w:ind w:firstLine="100"/>
      <w:jc w:val="left"/>
    </w:pPr>
    <w:rPr>
      <w:rFonts w:ascii="Arial" w:hAnsi="Arial" w:cs="Arial"/>
      <w:b/>
      <w:bCs/>
      <w:color w:val="FF0000"/>
      <w:kern w:val="0"/>
      <w:sz w:val="17"/>
      <w:szCs w:val="17"/>
    </w:rPr>
  </w:style>
  <w:style w:type="paragraph" w:customStyle="1" w:styleId="11f">
    <w:name w:val="样式 目录 1 级别1"/>
    <w:basedOn w:val="a1"/>
    <w:next w:val="a1"/>
    <w:qFormat/>
    <w:rsid w:val="00A64CCA"/>
    <w:pPr>
      <w:shd w:val="clear" w:color="auto" w:fill="FFFFFF"/>
      <w:tabs>
        <w:tab w:val="left" w:pos="210"/>
      </w:tabs>
      <w:kinsoku w:val="0"/>
      <w:overflowPunct w:val="0"/>
      <w:autoSpaceDE w:val="0"/>
      <w:autoSpaceDN w:val="0"/>
      <w:adjustRightInd w:val="0"/>
      <w:snapToGrid w:val="0"/>
      <w:spacing w:line="400" w:lineRule="exact"/>
      <w:ind w:firstLineChars="200" w:firstLine="200"/>
      <w:jc w:val="left"/>
    </w:pPr>
    <w:rPr>
      <w:rFonts w:ascii="宋体" w:hAnsi="宋体" w:cs="宋体"/>
      <w:b/>
      <w:bCs/>
      <w:sz w:val="24"/>
      <w:szCs w:val="28"/>
    </w:rPr>
  </w:style>
  <w:style w:type="paragraph" w:customStyle="1" w:styleId="affffffffffffffffffffffffffff4">
    <w:name w:val="表图题"/>
    <w:basedOn w:val="a1"/>
    <w:qFormat/>
    <w:rsid w:val="00A64CCA"/>
    <w:pPr>
      <w:spacing w:line="440" w:lineRule="exact"/>
      <w:jc w:val="center"/>
    </w:pPr>
    <w:rPr>
      <w:rFonts w:eastAsia="华文细黑"/>
      <w:b/>
      <w:szCs w:val="28"/>
    </w:rPr>
  </w:style>
  <w:style w:type="paragraph" w:customStyle="1" w:styleId="recentupdateslink">
    <w:name w:val="recentupdateslink"/>
    <w:basedOn w:val="a1"/>
    <w:qFormat/>
    <w:rsid w:val="00A64CCA"/>
    <w:pPr>
      <w:widowControl/>
      <w:spacing w:beforeAutospacing="1" w:afterAutospacing="1"/>
      <w:jc w:val="left"/>
    </w:pPr>
    <w:rPr>
      <w:rFonts w:ascii="Arial" w:hAnsi="Arial" w:cs="Arial"/>
      <w:b/>
      <w:bCs/>
      <w:kern w:val="0"/>
      <w:sz w:val="14"/>
      <w:szCs w:val="14"/>
    </w:rPr>
  </w:style>
  <w:style w:type="paragraph" w:customStyle="1" w:styleId="013">
    <w:name w:val="标题01"/>
    <w:basedOn w:val="1"/>
    <w:next w:val="a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1fffff5">
    <w:name w:val="设计封面矿名魏体1"/>
    <w:basedOn w:val="a1"/>
    <w:qFormat/>
    <w:rsid w:val="00A64CCA"/>
    <w:pPr>
      <w:tabs>
        <w:tab w:val="left" w:pos="210"/>
      </w:tabs>
      <w:autoSpaceDE w:val="0"/>
      <w:autoSpaceDN w:val="0"/>
      <w:spacing w:line="500" w:lineRule="exact"/>
      <w:jc w:val="center"/>
    </w:pPr>
    <w:rPr>
      <w:rFonts w:eastAsia="华文新魏"/>
      <w:bCs/>
      <w:sz w:val="52"/>
      <w:szCs w:val="28"/>
    </w:rPr>
  </w:style>
  <w:style w:type="paragraph" w:customStyle="1" w:styleId="affffffffffffffffffffffffffff5">
    <w:name w:val="项目编号"/>
    <w:basedOn w:val="a1"/>
    <w:next w:val="a1"/>
    <w:qFormat/>
    <w:rsid w:val="00A64CCA"/>
    <w:pPr>
      <w:spacing w:line="360" w:lineRule="auto"/>
    </w:pPr>
    <w:rPr>
      <w:sz w:val="24"/>
      <w:szCs w:val="20"/>
    </w:rPr>
  </w:style>
  <w:style w:type="paragraph" w:customStyle="1" w:styleId="003">
    <w:name w:val="标题003"/>
    <w:basedOn w:val="a1"/>
    <w:qFormat/>
    <w:rsid w:val="00A64CCA"/>
    <w:pPr>
      <w:spacing w:beforeLines="100"/>
      <w:outlineLvl w:val="2"/>
    </w:pPr>
    <w:rPr>
      <w:rFonts w:ascii="宋体" w:hAnsi="宋体"/>
      <w:b/>
      <w:sz w:val="28"/>
      <w:szCs w:val="28"/>
    </w:rPr>
  </w:style>
  <w:style w:type="paragraph" w:customStyle="1" w:styleId="p">
    <w:name w:val="p"/>
    <w:basedOn w:val="a1"/>
    <w:qFormat/>
    <w:rsid w:val="00A64CCA"/>
    <w:pPr>
      <w:widowControl/>
      <w:spacing w:beforeAutospacing="1" w:afterAutospacing="1"/>
      <w:jc w:val="center"/>
    </w:pPr>
    <w:rPr>
      <w:rFonts w:ascii="Arial" w:hAnsi="Arial" w:cs="Arial"/>
      <w:kern w:val="0"/>
      <w:sz w:val="24"/>
    </w:rPr>
  </w:style>
  <w:style w:type="paragraph" w:customStyle="1" w:styleId="2f1">
    <w:name w:val="样式 内容 + 首行缩进:  2 字符"/>
    <w:basedOn w:val="a1"/>
    <w:link w:val="2Chard"/>
    <w:qFormat/>
    <w:rsid w:val="00A64CCA"/>
    <w:pPr>
      <w:spacing w:line="360" w:lineRule="auto"/>
      <w:ind w:firstLineChars="200" w:firstLine="480"/>
      <w:jc w:val="left"/>
    </w:pPr>
    <w:rPr>
      <w:rFonts w:cs="宋体"/>
      <w:sz w:val="24"/>
      <w:szCs w:val="20"/>
    </w:rPr>
  </w:style>
  <w:style w:type="paragraph" w:customStyle="1" w:styleId="affffffff">
    <w:name w:val="报告表格"/>
    <w:basedOn w:val="a1"/>
    <w:link w:val="CharCharfff0"/>
    <w:qFormat/>
    <w:rsid w:val="00A64CCA"/>
    <w:pPr>
      <w:autoSpaceDE w:val="0"/>
      <w:autoSpaceDN w:val="0"/>
      <w:adjustRightInd w:val="0"/>
      <w:jc w:val="center"/>
      <w:textAlignment w:val="baseline"/>
    </w:pPr>
    <w:rPr>
      <w:kern w:val="0"/>
      <w:szCs w:val="20"/>
    </w:rPr>
  </w:style>
  <w:style w:type="paragraph" w:customStyle="1" w:styleId="affffffffffffffffffffffffffff6">
    <w:name w:val="图文框"/>
    <w:basedOn w:val="a1"/>
    <w:qFormat/>
    <w:rsid w:val="00A64CCA"/>
    <w:pPr>
      <w:autoSpaceDE w:val="0"/>
      <w:autoSpaceDN w:val="0"/>
      <w:adjustRightInd w:val="0"/>
      <w:snapToGrid w:val="0"/>
      <w:spacing w:line="320" w:lineRule="exact"/>
      <w:jc w:val="center"/>
      <w:textAlignment w:val="baseline"/>
    </w:pPr>
    <w:rPr>
      <w:rFonts w:eastAsia="仿宋_GB2312"/>
      <w:kern w:val="0"/>
      <w:szCs w:val="20"/>
    </w:rPr>
  </w:style>
  <w:style w:type="paragraph" w:customStyle="1" w:styleId="GB231215">
    <w:name w:val="样式 (中文) 仿宋_GB2312 小四 行距: 1.5 倍行距"/>
    <w:basedOn w:val="a1"/>
    <w:link w:val="GB231215CharChar"/>
    <w:qFormat/>
    <w:rsid w:val="00A64CCA"/>
    <w:pPr>
      <w:spacing w:line="360" w:lineRule="auto"/>
      <w:ind w:firstLineChars="200" w:firstLine="200"/>
    </w:pPr>
    <w:rPr>
      <w:rFonts w:cs="宋体"/>
      <w:sz w:val="24"/>
      <w:szCs w:val="20"/>
    </w:rPr>
  </w:style>
  <w:style w:type="paragraph" w:customStyle="1" w:styleId="reader-word-layerreader-word-s1-12">
    <w:name w:val="reader-word-layer reader-word-s1-12"/>
    <w:basedOn w:val="a1"/>
    <w:qFormat/>
    <w:rsid w:val="00A64CCA"/>
    <w:pPr>
      <w:widowControl/>
      <w:spacing w:beforeAutospacing="1" w:afterAutospacing="1"/>
      <w:jc w:val="left"/>
    </w:pPr>
    <w:rPr>
      <w:rFonts w:ascii="宋体" w:hAnsi="宋体" w:cs="宋体"/>
      <w:kern w:val="0"/>
      <w:sz w:val="24"/>
    </w:rPr>
  </w:style>
  <w:style w:type="paragraph" w:customStyle="1" w:styleId="afffffffd">
    <w:name w:val="段落"/>
    <w:basedOn w:val="a1"/>
    <w:link w:val="CharCharffe"/>
    <w:qFormat/>
    <w:rsid w:val="00A64CCA"/>
    <w:pPr>
      <w:tabs>
        <w:tab w:val="left" w:pos="1021"/>
      </w:tabs>
      <w:adjustRightInd w:val="0"/>
      <w:spacing w:line="300" w:lineRule="auto"/>
      <w:ind w:firstLineChars="200" w:firstLine="480"/>
    </w:pPr>
    <w:rPr>
      <w:kern w:val="24"/>
      <w:sz w:val="24"/>
    </w:rPr>
  </w:style>
  <w:style w:type="paragraph" w:customStyle="1" w:styleId="xz4">
    <w:name w:val="xz4"/>
    <w:basedOn w:val="a1"/>
    <w:qFormat/>
    <w:rsid w:val="00A64CCA"/>
    <w:pPr>
      <w:spacing w:beforeLines="50"/>
      <w:jc w:val="left"/>
      <w:outlineLvl w:val="3"/>
    </w:pPr>
    <w:rPr>
      <w:rFonts w:eastAsia="楷体_GB2312"/>
      <w:b/>
      <w:sz w:val="28"/>
    </w:rPr>
  </w:style>
  <w:style w:type="paragraph" w:customStyle="1" w:styleId="az">
    <w:name w:val="az"/>
    <w:basedOn w:val="a1"/>
    <w:qFormat/>
    <w:rsid w:val="00A64CCA"/>
    <w:pPr>
      <w:spacing w:beforeLines="50" w:line="360" w:lineRule="auto"/>
      <w:ind w:firstLineChars="200" w:firstLine="480"/>
    </w:pPr>
    <w:rPr>
      <w:kern w:val="0"/>
      <w:sz w:val="24"/>
    </w:rPr>
  </w:style>
  <w:style w:type="paragraph" w:customStyle="1" w:styleId="321">
    <w:name w:val="表格 32"/>
    <w:basedOn w:val="a1"/>
    <w:qFormat/>
    <w:rsid w:val="00A64CCA"/>
    <w:pPr>
      <w:autoSpaceDE w:val="0"/>
      <w:autoSpaceDN w:val="0"/>
      <w:adjustRightInd w:val="0"/>
      <w:jc w:val="center"/>
      <w:textAlignment w:val="baseline"/>
    </w:pPr>
    <w:rPr>
      <w:rFonts w:eastAsia="仿宋_GB2312"/>
      <w:kern w:val="0"/>
      <w:sz w:val="24"/>
      <w:szCs w:val="20"/>
    </w:rPr>
  </w:style>
  <w:style w:type="paragraph" w:customStyle="1" w:styleId="bt4">
    <w:name w:val="bt4"/>
    <w:basedOn w:val="a1"/>
    <w:qFormat/>
    <w:rsid w:val="00A64CCA"/>
    <w:pPr>
      <w:autoSpaceDE w:val="0"/>
      <w:autoSpaceDN w:val="0"/>
      <w:adjustRightInd w:val="0"/>
      <w:snapToGrid w:val="0"/>
      <w:spacing w:line="360" w:lineRule="auto"/>
      <w:textAlignment w:val="baseline"/>
      <w:outlineLvl w:val="3"/>
    </w:pPr>
    <w:rPr>
      <w:rFonts w:ascii="Arial" w:hAnsi="Arial"/>
      <w:kern w:val="0"/>
      <w:sz w:val="24"/>
    </w:rPr>
  </w:style>
  <w:style w:type="paragraph" w:customStyle="1" w:styleId="affffffffffffffffffffffffffff7">
    <w:name w:val="a表头"/>
    <w:basedOn w:val="a1"/>
    <w:qFormat/>
    <w:rsid w:val="00A64CCA"/>
    <w:pPr>
      <w:jc w:val="center"/>
    </w:pPr>
    <w:rPr>
      <w:rFonts w:eastAsia="楷体_GB2312"/>
      <w:b/>
      <w:sz w:val="24"/>
    </w:rPr>
  </w:style>
  <w:style w:type="paragraph" w:customStyle="1" w:styleId="21b">
    <w:name w:val="样式21"/>
    <w:basedOn w:val="180"/>
    <w:qFormat/>
    <w:rsid w:val="00A64CCA"/>
  </w:style>
  <w:style w:type="paragraph" w:customStyle="1" w:styleId="1TimesNewRoman2">
    <w:name w:val="样式 样式1 + (西文) Times New Roman (中文) 宋体 小四 首行缩进:  2 字符"/>
    <w:basedOn w:val="1fb"/>
    <w:qFormat/>
    <w:rsid w:val="00A64CCA"/>
    <w:pPr>
      <w:keepNext/>
      <w:keepLines/>
      <w:widowControl/>
      <w:snapToGrid/>
      <w:spacing w:before="340" w:after="330" w:line="360" w:lineRule="auto"/>
      <w:ind w:firstLineChars="200" w:firstLine="200"/>
      <w:jc w:val="both"/>
      <w:outlineLvl w:val="0"/>
    </w:pPr>
    <w:rPr>
      <w:rFonts w:ascii="Times New Roman" w:cs="宋体"/>
      <w:sz w:val="24"/>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1"/>
    <w:qFormat/>
    <w:rsid w:val="00A64CCA"/>
    <w:pPr>
      <w:widowControl/>
      <w:spacing w:line="400" w:lineRule="exact"/>
      <w:jc w:val="center"/>
    </w:pPr>
    <w:rPr>
      <w:rFonts w:ascii="Verdana" w:hAnsi="Verdana"/>
      <w:kern w:val="0"/>
      <w:szCs w:val="20"/>
      <w:lang w:eastAsia="en-US"/>
    </w:rPr>
  </w:style>
  <w:style w:type="paragraph" w:customStyle="1" w:styleId="CharCharCharCharCharCharCharCharCharCharCharChar2">
    <w:name w:val="Char Char Char Char Char Char Char Char Char Char Char Char2"/>
    <w:basedOn w:val="a1"/>
    <w:semiHidden/>
    <w:qFormat/>
    <w:rsid w:val="00A64CCA"/>
    <w:pPr>
      <w:widowControl/>
      <w:tabs>
        <w:tab w:val="left" w:pos="540"/>
        <w:tab w:val="left" w:pos="1800"/>
      </w:tabs>
      <w:adjustRightInd w:val="0"/>
      <w:snapToGrid w:val="0"/>
      <w:spacing w:line="240" w:lineRule="exact"/>
      <w:ind w:firstLineChars="200" w:firstLine="480"/>
      <w:jc w:val="left"/>
    </w:pPr>
    <w:rPr>
      <w:sz w:val="24"/>
      <w:szCs w:val="22"/>
    </w:rPr>
  </w:style>
  <w:style w:type="paragraph" w:customStyle="1" w:styleId="affffffffffffffffffffffffffff8">
    <w:name w:val="大表文左对"/>
    <w:basedOn w:val="afffffffffffffff7"/>
    <w:qFormat/>
    <w:rsid w:val="00A64CCA"/>
    <w:pPr>
      <w:jc w:val="left"/>
    </w:pPr>
  </w:style>
  <w:style w:type="paragraph" w:customStyle="1" w:styleId="ReMinD">
    <w:name w:val="ReMinD正文"/>
    <w:qFormat/>
    <w:rsid w:val="00A64CCA"/>
    <w:pPr>
      <w:spacing w:line="440" w:lineRule="exact"/>
      <w:ind w:firstLineChars="200" w:firstLine="200"/>
    </w:pPr>
    <w:rPr>
      <w:b/>
      <w:kern w:val="2"/>
      <w:sz w:val="24"/>
      <w:szCs w:val="24"/>
    </w:rPr>
  </w:style>
  <w:style w:type="paragraph" w:customStyle="1" w:styleId="affe">
    <w:name w:val="新格式表"/>
    <w:basedOn w:val="a1"/>
    <w:link w:val="Charfd"/>
    <w:qFormat/>
    <w:rsid w:val="00A64CCA"/>
    <w:pPr>
      <w:spacing w:line="360" w:lineRule="exact"/>
      <w:ind w:firstLineChars="200" w:firstLine="200"/>
      <w:jc w:val="center"/>
    </w:pPr>
    <w:rPr>
      <w:rFonts w:ascii="ˎ̥" w:hAnsi="ˎ̥"/>
      <w:b/>
      <w:snapToGrid w:val="0"/>
      <w:color w:val="000000"/>
      <w:sz w:val="24"/>
    </w:rPr>
  </w:style>
  <w:style w:type="paragraph" w:customStyle="1" w:styleId="affffffffffffffffffffffffffff9">
    <w:name w:val="样式 表头 + 加粗"/>
    <w:basedOn w:val="affffffff4"/>
    <w:qFormat/>
    <w:rsid w:val="00A64CCA"/>
    <w:pPr>
      <w:keepNext/>
      <w:snapToGrid w:val="0"/>
      <w:spacing w:after="60" w:line="360" w:lineRule="exact"/>
      <w:ind w:firstLineChars="200" w:firstLine="200"/>
    </w:pPr>
    <w:rPr>
      <w:rFonts w:ascii="黑体" w:eastAsia="黑体" w:hAnsi="Times New Roman"/>
      <w:b/>
      <w:bCs/>
      <w:snapToGrid w:val="0"/>
      <w:spacing w:val="10"/>
      <w:kern w:val="21"/>
      <w:szCs w:val="22"/>
    </w:rPr>
  </w:style>
  <w:style w:type="paragraph" w:customStyle="1" w:styleId="70">
    <w:name w:val="正文7"/>
    <w:basedOn w:val="a1"/>
    <w:link w:val="Char23"/>
    <w:qFormat/>
    <w:rsid w:val="00A64CCA"/>
    <w:pPr>
      <w:adjustRightInd w:val="0"/>
      <w:spacing w:line="315" w:lineRule="atLeast"/>
      <w:jc w:val="left"/>
      <w:textAlignment w:val="baseline"/>
    </w:pPr>
    <w:rPr>
      <w:rFonts w:ascii="宋体"/>
      <w:kern w:val="0"/>
      <w:sz w:val="24"/>
      <w:szCs w:val="20"/>
    </w:rPr>
  </w:style>
  <w:style w:type="paragraph" w:customStyle="1" w:styleId="CharCharCharCharCharCharChar2">
    <w:name w:val="Char Char Char Char Char Char Char2"/>
    <w:basedOn w:val="a1"/>
    <w:link w:val="CharCharCharCharCharCharCharChar1"/>
    <w:qFormat/>
    <w:rsid w:val="00A64CCA"/>
  </w:style>
  <w:style w:type="paragraph" w:customStyle="1" w:styleId="CharChar1CharCharCharChar1">
    <w:name w:val="Char Char1 Char Char Char Char1"/>
    <w:basedOn w:val="a1"/>
    <w:qFormat/>
    <w:rsid w:val="00A64CCA"/>
    <w:rPr>
      <w:sz w:val="24"/>
    </w:rPr>
  </w:style>
  <w:style w:type="paragraph" w:customStyle="1" w:styleId="Char220">
    <w:name w:val="Char22"/>
    <w:basedOn w:val="a1"/>
    <w:qFormat/>
    <w:rsid w:val="00A64CCA"/>
    <w:rPr>
      <w:szCs w:val="21"/>
    </w:rPr>
  </w:style>
  <w:style w:type="paragraph" w:customStyle="1" w:styleId="CharCharCharCharCharChar2">
    <w:name w:val="Char Char Char Char Char Char2"/>
    <w:basedOn w:val="a1"/>
    <w:qFormat/>
    <w:rsid w:val="00A64CCA"/>
    <w:rPr>
      <w:rFonts w:ascii="宋体" w:hAnsi="宋体"/>
      <w:sz w:val="24"/>
    </w:rPr>
  </w:style>
  <w:style w:type="paragraph" w:customStyle="1" w:styleId="CharChar1Char1">
    <w:name w:val="Char Char1 Char1"/>
    <w:basedOn w:val="a1"/>
    <w:qFormat/>
    <w:rsid w:val="00A64CCA"/>
  </w:style>
  <w:style w:type="paragraph" w:customStyle="1" w:styleId="3ff4">
    <w:name w:val="批注框文本3"/>
    <w:basedOn w:val="a1"/>
    <w:semiHidden/>
    <w:qFormat/>
    <w:rsid w:val="00A64CCA"/>
    <w:pPr>
      <w:widowControl/>
      <w:autoSpaceDE w:val="0"/>
      <w:autoSpaceDN w:val="0"/>
      <w:jc w:val="left"/>
    </w:pPr>
    <w:rPr>
      <w:rFonts w:ascii="Tahoma" w:hAnsi="Tahoma" w:cs="幼圆"/>
      <w:kern w:val="0"/>
      <w:sz w:val="16"/>
      <w:szCs w:val="16"/>
      <w:lang w:val="en-GB" w:eastAsia="en-GB"/>
    </w:rPr>
  </w:style>
  <w:style w:type="paragraph" w:customStyle="1" w:styleId="86">
    <w:name w:val="正文8"/>
    <w:qFormat/>
    <w:rsid w:val="00A64CCA"/>
    <w:pPr>
      <w:widowControl w:val="0"/>
      <w:adjustRightInd w:val="0"/>
      <w:spacing w:line="312" w:lineRule="atLeast"/>
      <w:jc w:val="both"/>
      <w:textAlignment w:val="baseline"/>
    </w:pPr>
    <w:rPr>
      <w:rFonts w:ascii="宋体"/>
      <w:sz w:val="34"/>
    </w:rPr>
  </w:style>
  <w:style w:type="paragraph" w:customStyle="1" w:styleId="mainheader">
    <w:name w:val="mainheader"/>
    <w:basedOn w:val="a1"/>
    <w:qFormat/>
    <w:rsid w:val="00A64CCA"/>
    <w:pPr>
      <w:widowControl/>
      <w:spacing w:beforeAutospacing="1" w:afterAutospacing="1"/>
      <w:jc w:val="left"/>
    </w:pPr>
    <w:rPr>
      <w:rFonts w:ascii="宋体" w:hAnsi="宋体" w:cs="宋体"/>
      <w:b/>
      <w:bCs/>
      <w:kern w:val="0"/>
      <w:sz w:val="31"/>
      <w:szCs w:val="31"/>
    </w:rPr>
  </w:style>
  <w:style w:type="paragraph" w:customStyle="1" w:styleId="CharChar3CharCharCharChar2">
    <w:name w:val="Char Char3 Char Char Char Char2"/>
    <w:basedOn w:val="a1"/>
    <w:qFormat/>
    <w:rsid w:val="00A64CCA"/>
    <w:pPr>
      <w:widowControl/>
      <w:spacing w:line="240" w:lineRule="exact"/>
      <w:jc w:val="left"/>
    </w:pPr>
    <w:rPr>
      <w:rFonts w:ascii="Verdana" w:hAnsi="Verdana"/>
      <w:kern w:val="0"/>
      <w:sz w:val="20"/>
      <w:szCs w:val="20"/>
      <w:lang w:eastAsia="en-US"/>
    </w:rPr>
  </w:style>
  <w:style w:type="paragraph" w:customStyle="1" w:styleId="CharCharCharCharCharCharCharCharCharCharCharCharCharCharCharCharCharCharChar1">
    <w:name w:val="Char Char Char Char Char Char Char Char Char Char Char Char Char Char Char Char Char Char Char1"/>
    <w:basedOn w:val="a1"/>
    <w:qFormat/>
    <w:rsid w:val="00A64CCA"/>
    <w:rPr>
      <w:rFonts w:eastAsia="Times New Roman"/>
      <w:kern w:val="0"/>
      <w:sz w:val="20"/>
      <w:szCs w:val="20"/>
    </w:rPr>
  </w:style>
  <w:style w:type="paragraph" w:customStyle="1" w:styleId="CharCharCharCharChar2CharCharCharChar2">
    <w:name w:val="Char Char Char Char Char2 Char Char Char Char2"/>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CharCharCharCharCharCharCharCharCharCharCharCharCharCharCharCharChar1">
    <w:name w:val="Char Char Char Char Char Char Char Char Char Char Char Char Char Char Char Char Char Char1"/>
    <w:basedOn w:val="a1"/>
    <w:qFormat/>
    <w:rsid w:val="00A64CCA"/>
  </w:style>
  <w:style w:type="paragraph" w:customStyle="1" w:styleId="CharCharCharCharCharCharCharCharCharChar1">
    <w:name w:val="Char Char Char Char Char Char Char Char Char Char1"/>
    <w:basedOn w:val="a1"/>
    <w:next w:val="a1"/>
    <w:qFormat/>
    <w:rsid w:val="00A64CCA"/>
    <w:pPr>
      <w:spacing w:line="360" w:lineRule="auto"/>
      <w:ind w:firstLineChars="200" w:firstLine="200"/>
    </w:pPr>
    <w:rPr>
      <w:rFonts w:ascii="宋体" w:hAnsi="宋体" w:cs="宋体"/>
      <w:sz w:val="24"/>
    </w:rPr>
  </w:style>
  <w:style w:type="paragraph" w:customStyle="1" w:styleId="CharCharCharCharCharCharCharCharCharCharCharChar1">
    <w:name w:val="Char Char Char Char Char Char Char Char Char Char Char Char1"/>
    <w:basedOn w:val="a1"/>
    <w:next w:val="a1"/>
    <w:qFormat/>
    <w:rsid w:val="00A64CCA"/>
    <w:pPr>
      <w:spacing w:line="360" w:lineRule="auto"/>
      <w:ind w:firstLineChars="200" w:firstLine="200"/>
    </w:pPr>
    <w:rPr>
      <w:rFonts w:ascii="宋体" w:hAnsi="宋体" w:cs="宋体"/>
      <w:sz w:val="24"/>
    </w:rPr>
  </w:style>
  <w:style w:type="paragraph" w:customStyle="1" w:styleId="CharCharCharCharCharCharCharCharCharCharCharChar1Char1">
    <w:name w:val="Char Char Char Char Char Char Char Char Char Char Char Char1 Char1"/>
    <w:basedOn w:val="a1"/>
    <w:next w:val="a1"/>
    <w:qFormat/>
    <w:rsid w:val="00A64CCA"/>
    <w:pPr>
      <w:spacing w:line="360" w:lineRule="auto"/>
      <w:ind w:firstLineChars="200" w:firstLine="200"/>
    </w:pPr>
    <w:rPr>
      <w:rFonts w:ascii="宋体" w:hAnsi="宋体" w:cs="宋体"/>
      <w:sz w:val="24"/>
    </w:rPr>
  </w:style>
  <w:style w:type="paragraph" w:customStyle="1" w:styleId="CharCharCharCharCharChar1Char1">
    <w:name w:val="Char Char Char Char Char Char1 Char1"/>
    <w:basedOn w:val="a1"/>
    <w:qFormat/>
    <w:rsid w:val="00A64CCA"/>
  </w:style>
  <w:style w:type="paragraph" w:customStyle="1" w:styleId="CharCharCharCharCharCharCharCharCharCharCharCharCharCharCharChar2">
    <w:name w:val="Char Char Char Char Char Char Char Char Char Char Char Char Char Char Char Char2"/>
    <w:basedOn w:val="a1"/>
    <w:qFormat/>
    <w:rsid w:val="00A64CCA"/>
  </w:style>
  <w:style w:type="paragraph" w:customStyle="1" w:styleId="CharCharChar1CharCharCharCharCharCharCharCharCharCharCharCharCharCharCharCharCharCharChar1">
    <w:name w:val="Char Char Char1 Char Char Char Char Char Char Char Char Char Char Char Char Char Char Char Char Char Char Char1"/>
    <w:basedOn w:val="a1"/>
    <w:qFormat/>
    <w:rsid w:val="00A64CCA"/>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1"/>
    <w:qFormat/>
    <w:rsid w:val="00A64CCA"/>
  </w:style>
  <w:style w:type="paragraph" w:customStyle="1" w:styleId="CharCharChar20">
    <w:name w:val="Char Char Char2"/>
    <w:basedOn w:val="a1"/>
    <w:qFormat/>
    <w:rsid w:val="00A64CCA"/>
    <w:rPr>
      <w:sz w:val="24"/>
    </w:rPr>
  </w:style>
  <w:style w:type="paragraph" w:customStyle="1" w:styleId="CharCharChar1Char">
    <w:name w:val="Char Char Char1 Char"/>
    <w:basedOn w:val="a1"/>
    <w:qFormat/>
    <w:rsid w:val="00A64CCA"/>
    <w:rPr>
      <w:rFonts w:ascii="宋体" w:hAnsi="Tahoma" w:cs="Tahoma"/>
      <w:sz w:val="20"/>
      <w:szCs w:val="21"/>
    </w:rPr>
  </w:style>
  <w:style w:type="paragraph" w:customStyle="1" w:styleId="5fc">
    <w:name w:val="表小5"/>
    <w:basedOn w:val="a1"/>
    <w:qFormat/>
    <w:rsid w:val="00A64CCA"/>
    <w:pPr>
      <w:tabs>
        <w:tab w:val="left" w:pos="0"/>
        <w:tab w:val="left" w:pos="2619"/>
      </w:tabs>
      <w:snapToGrid w:val="0"/>
      <w:jc w:val="center"/>
    </w:pPr>
    <w:rPr>
      <w:rFonts w:hAnsi="宋体"/>
      <w:spacing w:val="6"/>
      <w:szCs w:val="20"/>
    </w:rPr>
  </w:style>
  <w:style w:type="paragraph" w:customStyle="1" w:styleId="158">
    <w:name w:val="样式 小四 行距: 1.5 倍行距"/>
    <w:basedOn w:val="a1"/>
    <w:qFormat/>
    <w:rsid w:val="00A64CCA"/>
    <w:pPr>
      <w:spacing w:line="360" w:lineRule="auto"/>
      <w:ind w:firstLineChars="200" w:firstLine="480"/>
    </w:pPr>
    <w:rPr>
      <w:kern w:val="0"/>
      <w:sz w:val="28"/>
      <w:szCs w:val="20"/>
    </w:rPr>
  </w:style>
  <w:style w:type="paragraph" w:customStyle="1" w:styleId="CharCharChard">
    <w:name w:val="二级标题 Char Char Char"/>
    <w:basedOn w:val="a1"/>
    <w:next w:val="a1"/>
    <w:qFormat/>
    <w:rsid w:val="00A64CCA"/>
    <w:pPr>
      <w:spacing w:line="529" w:lineRule="exact"/>
      <w:ind w:firstLineChars="200" w:firstLine="200"/>
    </w:pPr>
    <w:rPr>
      <w:rFonts w:ascii="宋体" w:hAnsi="宋体" w:cs="宋体"/>
      <w:sz w:val="24"/>
    </w:rPr>
  </w:style>
  <w:style w:type="paragraph" w:customStyle="1" w:styleId="affffffffffffffffffffffffffffa">
    <w:name w:val="正文排版"/>
    <w:basedOn w:val="a1"/>
    <w:qFormat/>
    <w:rsid w:val="00A64CCA"/>
    <w:pPr>
      <w:spacing w:line="500" w:lineRule="exact"/>
      <w:ind w:firstLineChars="200" w:firstLine="560"/>
    </w:pPr>
    <w:rPr>
      <w:rFonts w:ascii="宋体" w:hAnsi="宋体"/>
      <w:color w:val="000000"/>
      <w:sz w:val="28"/>
      <w:szCs w:val="28"/>
    </w:rPr>
  </w:style>
  <w:style w:type="paragraph" w:customStyle="1" w:styleId="CharCharCharCharCharCharCharCharCharCharCharCharChar">
    <w:name w:val="Char Char Char Char Char Char Char Char Char Char Char Char Char"/>
    <w:basedOn w:val="a1"/>
    <w:qFormat/>
    <w:rsid w:val="00A64CCA"/>
    <w:pPr>
      <w:spacing w:line="360" w:lineRule="auto"/>
      <w:ind w:firstLineChars="200" w:firstLine="200"/>
    </w:pPr>
    <w:rPr>
      <w:rFonts w:ascii="宋体" w:hAnsi="宋体" w:cs="宋体"/>
      <w:sz w:val="24"/>
    </w:rPr>
  </w:style>
  <w:style w:type="paragraph" w:customStyle="1" w:styleId="1fffff6">
    <w:name w:val="样式 标题 1 + 小四"/>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ffffffb">
    <w:name w:val="表格字"/>
    <w:basedOn w:val="affffffffff0"/>
    <w:qFormat/>
    <w:rsid w:val="00A64CCA"/>
    <w:pPr>
      <w:spacing w:line="380" w:lineRule="exact"/>
      <w:ind w:left="0" w:firstLineChars="0" w:firstLine="0"/>
      <w:jc w:val="center"/>
    </w:pPr>
    <w:rPr>
      <w:szCs w:val="21"/>
    </w:rPr>
  </w:style>
  <w:style w:type="paragraph" w:customStyle="1" w:styleId="1CharCharChar">
    <w:name w:val="正文1 Char Char Char"/>
    <w:basedOn w:val="a1"/>
    <w:qFormat/>
    <w:rsid w:val="00A64CCA"/>
    <w:pPr>
      <w:spacing w:line="560" w:lineRule="exact"/>
      <w:ind w:firstLineChars="200" w:firstLine="200"/>
    </w:pPr>
    <w:rPr>
      <w:rFonts w:ascii="宋体" w:hAnsi="宋体" w:cs="宋体"/>
      <w:sz w:val="24"/>
    </w:rPr>
  </w:style>
  <w:style w:type="paragraph" w:customStyle="1" w:styleId="00010">
    <w:name w:val="0001"/>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12q">
    <w:name w:val="样式12q"/>
    <w:basedOn w:val="a1"/>
    <w:link w:val="12qChar"/>
    <w:qFormat/>
    <w:rsid w:val="00A64CCA"/>
    <w:pPr>
      <w:spacing w:line="360" w:lineRule="auto"/>
      <w:ind w:firstLineChars="200" w:firstLine="560"/>
    </w:pPr>
    <w:rPr>
      <w:sz w:val="28"/>
      <w:szCs w:val="28"/>
    </w:rPr>
  </w:style>
  <w:style w:type="paragraph" w:customStyle="1" w:styleId="3BSH-3111">
    <w:name w:val="标题 3，BSH-3条标题1.1.1"/>
    <w:basedOn w:val="30"/>
    <w:link w:val="3BSH-3111CharChar"/>
    <w:qFormat/>
    <w:rsid w:val="00A64CCA"/>
    <w:pPr>
      <w:spacing w:beforeLines="10" w:afterLines="10"/>
      <w:ind w:left="720" w:firstLineChars="200" w:hanging="432"/>
    </w:pPr>
  </w:style>
  <w:style w:type="paragraph" w:customStyle="1" w:styleId="211112SeBSH-2h2l22ndlevelTitre22Header">
    <w:name w:val="样式 标题 2节标题 1.11.1标题2SeBSH-2h2l22nd levelTitre22Header ..."/>
    <w:basedOn w:val="20"/>
    <w:link w:val="211112SeBSH-2h2l22ndlevelTitre22HeaderChar"/>
    <w:qFormat/>
    <w:rsid w:val="00A64CCA"/>
    <w:pPr>
      <w:spacing w:beforeLines="10" w:afterLines="10"/>
      <w:ind w:firstLineChars="200" w:firstLine="200"/>
    </w:pPr>
    <w:rPr>
      <w:rFonts w:ascii="Cambria" w:hAnsi="Cambria"/>
    </w:rPr>
  </w:style>
  <w:style w:type="paragraph" w:customStyle="1" w:styleId="affffe">
    <w:name w:val="正文：段落格式"/>
    <w:basedOn w:val="a1"/>
    <w:link w:val="Charfffa"/>
    <w:qFormat/>
    <w:rsid w:val="00A64CCA"/>
    <w:pPr>
      <w:tabs>
        <w:tab w:val="left" w:pos="1440"/>
      </w:tabs>
      <w:adjustRightInd w:val="0"/>
      <w:snapToGrid w:val="0"/>
      <w:spacing w:line="440" w:lineRule="atLeast"/>
      <w:ind w:left="1440" w:hanging="360"/>
    </w:pPr>
    <w:rPr>
      <w:rFonts w:ascii="宋体" w:hAnsi="宋体"/>
      <w:color w:val="000000"/>
      <w:kern w:val="15"/>
      <w:sz w:val="24"/>
    </w:rPr>
  </w:style>
  <w:style w:type="paragraph" w:customStyle="1" w:styleId="s422">
    <w:name w:val="样式 样式 正文缩进s4 + 首行缩进:  2 字符 + 首行缩进:  2 字符"/>
    <w:basedOn w:val="a1"/>
    <w:qFormat/>
    <w:rsid w:val="00A64CCA"/>
    <w:pPr>
      <w:adjustRightInd w:val="0"/>
      <w:snapToGrid w:val="0"/>
      <w:spacing w:line="336" w:lineRule="auto"/>
      <w:ind w:firstLineChars="227" w:firstLine="545"/>
    </w:pPr>
    <w:rPr>
      <w:rFonts w:ascii="宋体" w:hAnsi="宋体"/>
      <w:color w:val="000000"/>
      <w:sz w:val="28"/>
      <w:szCs w:val="20"/>
    </w:rPr>
  </w:style>
  <w:style w:type="paragraph" w:customStyle="1" w:styleId="CharCharCharChar1Char">
    <w:name w:val="正文文本最新 Char Char Char Char1 Char"/>
    <w:basedOn w:val="a1"/>
    <w:link w:val="CharCharCharChar1CharChar"/>
    <w:qFormat/>
    <w:rsid w:val="00A64CCA"/>
    <w:pPr>
      <w:spacing w:line="360" w:lineRule="auto"/>
      <w:ind w:firstLineChars="200" w:firstLine="200"/>
    </w:pPr>
    <w:rPr>
      <w:bCs/>
      <w:sz w:val="28"/>
    </w:rPr>
  </w:style>
  <w:style w:type="paragraph" w:customStyle="1" w:styleId="1q">
    <w:name w:val="标题1q"/>
    <w:basedOn w:val="a1"/>
    <w:next w:val="a1"/>
    <w:qFormat/>
    <w:rsid w:val="00A64CCA"/>
    <w:pPr>
      <w:spacing w:line="360" w:lineRule="auto"/>
      <w:ind w:left="431" w:firstLineChars="200" w:firstLine="200"/>
      <w:jc w:val="center"/>
    </w:pPr>
    <w:rPr>
      <w:szCs w:val="20"/>
    </w:rPr>
  </w:style>
  <w:style w:type="paragraph" w:customStyle="1" w:styleId="afff5">
    <w:name w:val="正文 宋体 小四"/>
    <w:basedOn w:val="a1"/>
    <w:link w:val="Charff0"/>
    <w:qFormat/>
    <w:rsid w:val="00A64CCA"/>
    <w:pPr>
      <w:spacing w:line="360" w:lineRule="auto"/>
      <w:ind w:firstLine="480"/>
    </w:pPr>
    <w:rPr>
      <w:rFonts w:ascii="宋体" w:hAnsi="宋体"/>
      <w:kern w:val="0"/>
      <w:sz w:val="24"/>
      <w:szCs w:val="20"/>
    </w:rPr>
  </w:style>
  <w:style w:type="paragraph" w:customStyle="1" w:styleId="L0">
    <w:name w:val="L正文"/>
    <w:basedOn w:val="a1"/>
    <w:link w:val="LChar0"/>
    <w:qFormat/>
    <w:rsid w:val="00A64CCA"/>
    <w:pPr>
      <w:autoSpaceDE w:val="0"/>
      <w:autoSpaceDN w:val="0"/>
      <w:adjustRightInd w:val="0"/>
      <w:snapToGrid w:val="0"/>
      <w:spacing w:line="360" w:lineRule="auto"/>
      <w:ind w:firstLineChars="200" w:firstLine="200"/>
    </w:pPr>
    <w:rPr>
      <w:rFonts w:cs="宋体"/>
      <w:bCs/>
      <w:snapToGrid w:val="0"/>
      <w:kern w:val="0"/>
      <w:sz w:val="26"/>
      <w:szCs w:val="26"/>
    </w:rPr>
  </w:style>
  <w:style w:type="paragraph" w:customStyle="1" w:styleId="2200">
    <w:name w:val="样式 样式 标题 2 + 首行缩进:  2 字符 + 段前: 0 磅 段后: 0 磅"/>
    <w:basedOn w:val="223"/>
    <w:qFormat/>
    <w:rsid w:val="00A64CCA"/>
    <w:pPr>
      <w:spacing w:before="280" w:after="290" w:line="376" w:lineRule="auto"/>
      <w:ind w:left="864" w:hanging="144"/>
      <w:outlineLvl w:val="3"/>
    </w:pPr>
    <w:rPr>
      <w:sz w:val="28"/>
      <w:szCs w:val="28"/>
    </w:rPr>
  </w:style>
  <w:style w:type="paragraph" w:customStyle="1" w:styleId="affffffffffffffffffffffffffffc">
    <w:name w:val="表格文字小四号"/>
    <w:qFormat/>
    <w:rsid w:val="00A64CCA"/>
    <w:pPr>
      <w:widowControl w:val="0"/>
      <w:spacing w:line="480" w:lineRule="exact"/>
      <w:jc w:val="center"/>
    </w:pPr>
    <w:rPr>
      <w:rFonts w:ascii="宋体"/>
      <w:sz w:val="28"/>
      <w:szCs w:val="24"/>
    </w:rPr>
  </w:style>
  <w:style w:type="paragraph" w:customStyle="1" w:styleId="affffffffffffffffffffffffffffd">
    <w:name w:val="表格文字：灌溉制度"/>
    <w:basedOn w:val="afffffffff9"/>
    <w:qFormat/>
    <w:rsid w:val="00A64CCA"/>
    <w:pPr>
      <w:adjustRightInd/>
      <w:snapToGrid/>
      <w:spacing w:line="240" w:lineRule="exact"/>
      <w:ind w:firstLineChars="0" w:firstLine="0"/>
      <w:jc w:val="center"/>
    </w:pPr>
    <w:rPr>
      <w:rFonts w:ascii="仿宋_GB2312" w:eastAsia="仿宋_GB2312" w:hAnsi="宋体"/>
      <w:sz w:val="24"/>
      <w:szCs w:val="24"/>
    </w:rPr>
  </w:style>
  <w:style w:type="paragraph" w:customStyle="1" w:styleId="line20">
    <w:name w:val="line20"/>
    <w:basedOn w:val="a1"/>
    <w:qFormat/>
    <w:rsid w:val="00A64CCA"/>
    <w:pPr>
      <w:widowControl/>
      <w:spacing w:beforeAutospacing="1" w:afterAutospacing="1" w:line="315" w:lineRule="atLeast"/>
      <w:ind w:firstLineChars="200" w:firstLine="200"/>
      <w:jc w:val="left"/>
    </w:pPr>
    <w:rPr>
      <w:rFonts w:ascii="仿宋_GB2312" w:eastAsia="仿宋_GB2312" w:hAnsi="宋体" w:cs="宋体"/>
      <w:kern w:val="0"/>
      <w:sz w:val="24"/>
    </w:rPr>
  </w:style>
  <w:style w:type="paragraph" w:customStyle="1" w:styleId="affffffffffffffffffffffffffffe">
    <w:name w:val="表头+单位"/>
    <w:basedOn w:val="affffffffff0"/>
    <w:qFormat/>
    <w:rsid w:val="00A64CCA"/>
    <w:pPr>
      <w:keepNext/>
      <w:ind w:left="0" w:firstLineChars="0" w:firstLine="0"/>
      <w:jc w:val="right"/>
    </w:pPr>
    <w:rPr>
      <w:rFonts w:ascii="黑体" w:eastAsia="黑体"/>
      <w:sz w:val="28"/>
    </w:rPr>
  </w:style>
  <w:style w:type="paragraph" w:customStyle="1" w:styleId="074">
    <w:name w:val="样式 表格文字 + (符号) 宋体 五号 首行缩进:  0.74 厘米"/>
    <w:basedOn w:val="afffffffff9"/>
    <w:qFormat/>
    <w:rsid w:val="00A64CCA"/>
    <w:pPr>
      <w:widowControl/>
      <w:adjustRightInd/>
      <w:snapToGrid/>
      <w:spacing w:line="340" w:lineRule="exact"/>
      <w:ind w:firstLineChars="0" w:firstLine="0"/>
      <w:jc w:val="center"/>
    </w:pPr>
    <w:rPr>
      <w:rFonts w:ascii="仿宋_GB2312" w:eastAsia="仿宋_GB2312" w:hAnsi="宋体" w:cs="宋体"/>
      <w:kern w:val="0"/>
      <w:sz w:val="21"/>
      <w:szCs w:val="20"/>
    </w:rPr>
  </w:style>
  <w:style w:type="paragraph" w:customStyle="1" w:styleId="afffffffffffffffffffffffffffff">
    <w:name w:val="表格单位"/>
    <w:basedOn w:val="a1"/>
    <w:qFormat/>
    <w:rsid w:val="00A64CCA"/>
    <w:pPr>
      <w:spacing w:line="320" w:lineRule="exact"/>
      <w:ind w:firstLineChars="200" w:firstLine="200"/>
      <w:jc w:val="right"/>
    </w:pPr>
    <w:rPr>
      <w:rFonts w:ascii="仿宋_GB2312" w:eastAsia="仿宋_GB2312"/>
      <w:sz w:val="24"/>
    </w:rPr>
  </w:style>
  <w:style w:type="paragraph" w:customStyle="1" w:styleId="0990">
    <w:name w:val="样式 表头 + 首行缩进:  0.99 厘米"/>
    <w:basedOn w:val="affffffffff0"/>
    <w:qFormat/>
    <w:rsid w:val="00A64CCA"/>
    <w:pPr>
      <w:keepNext/>
      <w:ind w:left="0" w:firstLineChars="0" w:firstLine="0"/>
      <w:jc w:val="center"/>
    </w:pPr>
    <w:rPr>
      <w:rFonts w:ascii="黑体" w:eastAsia="黑体" w:cs="宋体"/>
      <w:sz w:val="28"/>
      <w:szCs w:val="20"/>
    </w:rPr>
  </w:style>
  <w:style w:type="paragraph" w:customStyle="1" w:styleId="affffffff1">
    <w:name w:val="样式 表头 + 五号"/>
    <w:basedOn w:val="affffffffff0"/>
    <w:link w:val="Charffffff3"/>
    <w:qFormat/>
    <w:rsid w:val="00A64CCA"/>
    <w:pPr>
      <w:keepNext/>
      <w:ind w:left="0" w:firstLineChars="0" w:firstLine="0"/>
      <w:jc w:val="center"/>
    </w:pPr>
    <w:rPr>
      <w:rFonts w:ascii="黑体" w:eastAsia="黑体"/>
      <w:sz w:val="24"/>
    </w:rPr>
  </w:style>
  <w:style w:type="paragraph" w:customStyle="1" w:styleId="4fe">
    <w:name w:val="4表中文字"/>
    <w:basedOn w:val="a1"/>
    <w:qFormat/>
    <w:rsid w:val="00A64CCA"/>
    <w:pPr>
      <w:tabs>
        <w:tab w:val="left" w:pos="6195"/>
      </w:tabs>
      <w:autoSpaceDE w:val="0"/>
      <w:autoSpaceDN w:val="0"/>
      <w:adjustRightInd w:val="0"/>
      <w:ind w:firstLineChars="200" w:firstLine="200"/>
      <w:jc w:val="center"/>
    </w:pPr>
    <w:rPr>
      <w:rFonts w:ascii="仿宋_GB2312" w:eastAsia="仿宋_GB2312"/>
      <w:kern w:val="0"/>
      <w:sz w:val="24"/>
    </w:rPr>
  </w:style>
  <w:style w:type="paragraph" w:customStyle="1" w:styleId="1522">
    <w:name w:val="样式 样式 正文 小四 行距: 1.5 倍行距 + 宋体 五号 首行缩进:  2 字符 + 首行缩进:  2 字符"/>
    <w:basedOn w:val="1520"/>
    <w:qFormat/>
    <w:rsid w:val="00A64CCA"/>
    <w:pPr>
      <w:ind w:firstLineChars="0" w:firstLine="0"/>
    </w:pPr>
  </w:style>
  <w:style w:type="paragraph" w:customStyle="1" w:styleId="2ffff9">
    <w:name w:val="样式 正文 + 宋体 五号 首行缩进:  2 字符"/>
    <w:basedOn w:val="a1"/>
    <w:qFormat/>
    <w:rsid w:val="00A64CCA"/>
    <w:pPr>
      <w:ind w:firstLineChars="200" w:firstLine="200"/>
      <w:jc w:val="center"/>
    </w:pPr>
    <w:rPr>
      <w:rFonts w:ascii="宋体" w:hAnsi="宋体" w:cs="宋体"/>
      <w:kern w:val="0"/>
      <w:sz w:val="18"/>
      <w:szCs w:val="20"/>
    </w:rPr>
  </w:style>
  <w:style w:type="paragraph" w:customStyle="1" w:styleId="17">
    <w:name w:val="段落1"/>
    <w:basedOn w:val="a1"/>
    <w:link w:val="1Char11"/>
    <w:qFormat/>
    <w:rsid w:val="00A64CCA"/>
    <w:pPr>
      <w:adjustRightInd w:val="0"/>
      <w:spacing w:line="360" w:lineRule="auto"/>
      <w:ind w:rightChars="100" w:right="210" w:firstLineChars="200" w:firstLine="480"/>
      <w:textAlignment w:val="baseline"/>
    </w:pPr>
    <w:rPr>
      <w:rFonts w:ascii="宋体" w:hAnsi="宋体"/>
      <w:sz w:val="24"/>
      <w:lang w:val="en-AU"/>
    </w:rPr>
  </w:style>
  <w:style w:type="paragraph" w:customStyle="1" w:styleId="422">
    <w:name w:val="样式 标题 4 + 首行缩进:  2 字符"/>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428">
    <w:name w:val="样式 标题 4 + 首行缩进:  28 磅"/>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2ffffa">
    <w:name w:val="样式 样式 表格 + 居中 + 两端对齐 首行缩进:  2 字符"/>
    <w:basedOn w:val="afffffffffffffffffffffff4"/>
    <w:qFormat/>
    <w:rsid w:val="00A64CCA"/>
    <w:pPr>
      <w:keepNext/>
      <w:keepLines/>
      <w:kinsoku/>
      <w:overflowPunct/>
      <w:adjustRightInd/>
      <w:snapToGrid/>
      <w:spacing w:beforeLines="10" w:afterLines="10" w:line="376" w:lineRule="auto"/>
      <w:ind w:left="864" w:hanging="144"/>
      <w:jc w:val="both"/>
      <w:outlineLvl w:val="3"/>
    </w:pPr>
    <w:rPr>
      <w:rFonts w:ascii="Cambria" w:hAnsi="Cambria"/>
      <w:b/>
      <w:bCs/>
      <w:kern w:val="2"/>
      <w:sz w:val="28"/>
    </w:rPr>
  </w:style>
  <w:style w:type="paragraph" w:customStyle="1" w:styleId="Char1CharCharCharCharCharChar">
    <w:name w:val="Char1 Char Char Char Char Char Char"/>
    <w:basedOn w:val="a1"/>
    <w:qFormat/>
    <w:rsid w:val="00A64CCA"/>
    <w:pPr>
      <w:keepNext/>
      <w:keepLines/>
      <w:spacing w:line="240" w:lineRule="exact"/>
      <w:jc w:val="left"/>
    </w:pPr>
    <w:rPr>
      <w:rFonts w:ascii="宋体" w:hAnsi="宋体"/>
      <w:b/>
      <w:kern w:val="0"/>
      <w:sz w:val="44"/>
      <w:szCs w:val="44"/>
      <w:lang w:eastAsia="en-US"/>
    </w:rPr>
  </w:style>
  <w:style w:type="paragraph" w:customStyle="1" w:styleId="3ff5">
    <w:name w:val="标题  3"/>
    <w:basedOn w:val="30"/>
    <w:qFormat/>
    <w:rsid w:val="00A64CCA"/>
    <w:pPr>
      <w:spacing w:beforeLines="10" w:afterLines="10"/>
      <w:ind w:left="720" w:firstLineChars="200" w:hanging="432"/>
    </w:pPr>
  </w:style>
  <w:style w:type="paragraph" w:customStyle="1" w:styleId="afffffffffffffffffffffffffffff0">
    <w:name w:val="正文（唐）"/>
    <w:basedOn w:val="a1"/>
    <w:semiHidden/>
    <w:qFormat/>
    <w:rsid w:val="00A64CCA"/>
    <w:pPr>
      <w:autoSpaceDE w:val="0"/>
      <w:autoSpaceDN w:val="0"/>
      <w:adjustRightInd w:val="0"/>
      <w:spacing w:line="460" w:lineRule="exact"/>
      <w:ind w:left="-45" w:firstLineChars="200" w:firstLine="480"/>
    </w:pPr>
    <w:rPr>
      <w:rFonts w:ascii="宋体" w:eastAsia="Times New Roman" w:hAnsi="宋体" w:cs="宋体"/>
      <w:b/>
      <w:sz w:val="24"/>
    </w:rPr>
  </w:style>
  <w:style w:type="paragraph" w:customStyle="1" w:styleId="affffffffffffffffffffffff5">
    <w:name w:val="文章附标题"/>
    <w:basedOn w:val="a1"/>
    <w:next w:val="affffffffffffffff8"/>
    <w:qFormat/>
    <w:rsid w:val="00A64CCA"/>
    <w:pPr>
      <w:widowControl/>
      <w:spacing w:line="374" w:lineRule="atLeast"/>
      <w:jc w:val="center"/>
      <w:textAlignment w:val="baseline"/>
    </w:pPr>
    <w:rPr>
      <w:color w:val="000000"/>
      <w:kern w:val="0"/>
      <w:sz w:val="36"/>
      <w:szCs w:val="20"/>
      <w:u w:color="000000"/>
    </w:rPr>
  </w:style>
  <w:style w:type="paragraph" w:customStyle="1" w:styleId="3ff6">
    <w:name w:val="目录3"/>
    <w:basedOn w:val="a1"/>
    <w:next w:val="a1"/>
    <w:qFormat/>
    <w:rsid w:val="00A64CCA"/>
    <w:pPr>
      <w:widowControl/>
      <w:tabs>
        <w:tab w:val="left" w:leader="dot" w:pos="8503"/>
      </w:tabs>
      <w:spacing w:line="317" w:lineRule="atLeast"/>
      <w:ind w:firstLine="419"/>
      <w:textAlignment w:val="baseline"/>
    </w:pPr>
    <w:rPr>
      <w:color w:val="000000"/>
      <w:kern w:val="0"/>
      <w:szCs w:val="20"/>
      <w:u w:color="000000"/>
    </w:rPr>
  </w:style>
  <w:style w:type="paragraph" w:customStyle="1" w:styleId="4ff">
    <w:name w:val="目录4"/>
    <w:basedOn w:val="a1"/>
    <w:next w:val="a1"/>
    <w:qFormat/>
    <w:rsid w:val="00A64CCA"/>
    <w:pPr>
      <w:widowControl/>
      <w:tabs>
        <w:tab w:val="left" w:leader="dot" w:pos="8503"/>
      </w:tabs>
      <w:spacing w:line="317" w:lineRule="atLeast"/>
      <w:ind w:firstLine="629"/>
      <w:textAlignment w:val="baseline"/>
    </w:pPr>
    <w:rPr>
      <w:color w:val="000000"/>
      <w:kern w:val="0"/>
      <w:szCs w:val="20"/>
      <w:u w:color="000000"/>
    </w:rPr>
  </w:style>
  <w:style w:type="paragraph" w:customStyle="1" w:styleId="00052">
    <w:name w:val="0005左缩2"/>
    <w:basedOn w:val="a1"/>
    <w:qFormat/>
    <w:rsid w:val="00A64CCA"/>
    <w:pPr>
      <w:widowControl/>
      <w:autoSpaceDE w:val="0"/>
      <w:autoSpaceDN w:val="0"/>
      <w:adjustRightInd w:val="0"/>
      <w:spacing w:afterLines="30" w:line="500" w:lineRule="exact"/>
      <w:ind w:firstLineChars="200" w:firstLine="200"/>
    </w:pPr>
    <w:rPr>
      <w:rFonts w:ascii="宋体" w:hAnsi="宋体"/>
      <w:sz w:val="28"/>
      <w:szCs w:val="28"/>
    </w:rPr>
  </w:style>
  <w:style w:type="paragraph" w:customStyle="1" w:styleId="aff6">
    <w:name w:val="正"/>
    <w:basedOn w:val="affffffff9"/>
    <w:link w:val="Char13"/>
    <w:qFormat/>
    <w:rsid w:val="00A64CCA"/>
    <w:pPr>
      <w:keepNext w:val="0"/>
      <w:topLinePunct/>
      <w:autoSpaceDE w:val="0"/>
      <w:autoSpaceDN w:val="0"/>
      <w:adjustRightInd w:val="0"/>
      <w:snapToGrid w:val="0"/>
      <w:spacing w:line="500" w:lineRule="exact"/>
      <w:ind w:firstLineChars="200" w:firstLine="200"/>
      <w:jc w:val="both"/>
    </w:pPr>
    <w:rPr>
      <w:bCs w:val="0"/>
      <w:sz w:val="28"/>
      <w:szCs w:val="28"/>
      <w:lang w:val="zh-CN"/>
    </w:rPr>
  </w:style>
  <w:style w:type="paragraph" w:customStyle="1" w:styleId="5fd">
    <w:name w:val="样式 5号表"/>
    <w:basedOn w:val="a1"/>
    <w:qFormat/>
    <w:rsid w:val="00A64CCA"/>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220505">
    <w:name w:val="样式 样式 标题 2 + 宋体 小二 首行缩进:  2 字符 + 段前: 0.5 行 段后: 0.5 行"/>
    <w:basedOn w:val="a1"/>
    <w:qFormat/>
    <w:rsid w:val="00A64CCA"/>
    <w:pPr>
      <w:keepNext/>
      <w:keepLines/>
      <w:spacing w:beforeLines="50"/>
      <w:outlineLvl w:val="1"/>
    </w:pPr>
    <w:rPr>
      <w:rFonts w:ascii="宋体" w:hAnsi="宋体" w:cs="宋体"/>
      <w:b/>
      <w:bCs/>
      <w:sz w:val="32"/>
      <w:szCs w:val="20"/>
    </w:rPr>
  </w:style>
  <w:style w:type="paragraph" w:customStyle="1" w:styleId="afffffffffffffffffffffffffffff1">
    <w:name w:val="小标题"/>
    <w:basedOn w:val="a1"/>
    <w:qFormat/>
    <w:rsid w:val="00A64CCA"/>
    <w:pPr>
      <w:spacing w:line="500" w:lineRule="exact"/>
      <w:ind w:firstLine="567"/>
    </w:pPr>
    <w:rPr>
      <w:sz w:val="28"/>
      <w:szCs w:val="28"/>
    </w:rPr>
  </w:style>
  <w:style w:type="paragraph" w:customStyle="1" w:styleId="2ffffb">
    <w:name w:val="样式 样式 首行缩进:  2 字符 + 居中"/>
    <w:basedOn w:val="23"/>
    <w:qFormat/>
    <w:rsid w:val="00A64CCA"/>
    <w:pPr>
      <w:keepNext/>
      <w:keepLines/>
      <w:spacing w:beforeLines="10" w:afterLines="10" w:line="416" w:lineRule="auto"/>
      <w:ind w:firstLineChars="200" w:firstLine="0"/>
      <w:outlineLvl w:val="1"/>
    </w:pPr>
    <w:rPr>
      <w:rFonts w:ascii="Cambria" w:hAnsi="Cambria"/>
      <w:b/>
      <w:bCs/>
      <w:sz w:val="32"/>
      <w:szCs w:val="32"/>
    </w:rPr>
  </w:style>
  <w:style w:type="paragraph" w:customStyle="1" w:styleId="3f4">
    <w:name w:val="3字符"/>
    <w:basedOn w:val="a1"/>
    <w:qFormat/>
    <w:rsid w:val="00A64CCA"/>
    <w:pPr>
      <w:spacing w:line="500" w:lineRule="exact"/>
      <w:ind w:left="561" w:firstLineChars="100" w:firstLine="100"/>
    </w:pPr>
    <w:rPr>
      <w:sz w:val="28"/>
      <w:szCs w:val="28"/>
    </w:rPr>
  </w:style>
  <w:style w:type="paragraph" w:customStyle="1" w:styleId="afffffffffffffffffffffffffffff2">
    <w:name w:val="设计封面"/>
    <w:basedOn w:val="20"/>
    <w:qFormat/>
    <w:rsid w:val="00A64CCA"/>
    <w:pPr>
      <w:spacing w:beforeLines="10" w:afterLines="10"/>
      <w:ind w:firstLineChars="200" w:firstLine="200"/>
    </w:pPr>
    <w:rPr>
      <w:rFonts w:ascii="Cambria" w:hAnsi="Cambria"/>
    </w:rPr>
  </w:style>
  <w:style w:type="paragraph" w:customStyle="1" w:styleId="2ffffc">
    <w:name w:val="设计封面日期中宋2"/>
    <w:basedOn w:val="a1"/>
    <w:next w:val="a1"/>
    <w:qFormat/>
    <w:rsid w:val="00A64CCA"/>
    <w:pPr>
      <w:tabs>
        <w:tab w:val="left" w:pos="210"/>
      </w:tabs>
      <w:snapToGrid w:val="0"/>
      <w:spacing w:line="360" w:lineRule="auto"/>
      <w:jc w:val="center"/>
    </w:pPr>
    <w:rPr>
      <w:rFonts w:ascii="宋体" w:hAnsi="宋体"/>
      <w:b/>
      <w:bCs/>
      <w:spacing w:val="60"/>
      <w:sz w:val="44"/>
      <w:szCs w:val="28"/>
    </w:rPr>
  </w:style>
  <w:style w:type="paragraph" w:customStyle="1" w:styleId="2ffffd">
    <w:name w:val="设计著录宋2"/>
    <w:basedOn w:val="2ffffc"/>
    <w:next w:val="a1"/>
    <w:qFormat/>
    <w:rsid w:val="00A64CCA"/>
    <w:pPr>
      <w:adjustRightInd w:val="0"/>
      <w:ind w:firstLineChars="300" w:firstLine="300"/>
      <w:jc w:val="both"/>
    </w:pPr>
    <w:rPr>
      <w:rFonts w:ascii="Times New Roman" w:eastAsia="华文中宋" w:hAnsi="Times New Roman"/>
      <w:kern w:val="4"/>
    </w:rPr>
  </w:style>
  <w:style w:type="paragraph" w:customStyle="1" w:styleId="20990">
    <w:name w:val="样式 标题 2 + 宋体 四号 首行缩进:  0.99 厘米"/>
    <w:basedOn w:val="20"/>
    <w:next w:val="a1"/>
    <w:semiHidden/>
    <w:qFormat/>
    <w:rsid w:val="00A64CCA"/>
    <w:pPr>
      <w:spacing w:beforeLines="10" w:afterLines="10"/>
      <w:ind w:firstLineChars="200" w:firstLine="200"/>
    </w:pPr>
    <w:rPr>
      <w:rFonts w:ascii="Cambria" w:hAnsi="Cambria"/>
    </w:rPr>
  </w:style>
  <w:style w:type="paragraph" w:customStyle="1" w:styleId="143">
    <w:name w:val="标题 1红4号"/>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ffffe">
    <w:name w:val="标题 2 蓝四号"/>
    <w:basedOn w:val="20"/>
    <w:next w:val="a1"/>
    <w:semiHidden/>
    <w:qFormat/>
    <w:rsid w:val="00A64CCA"/>
    <w:pPr>
      <w:spacing w:beforeLines="10" w:afterLines="10"/>
      <w:ind w:firstLineChars="200" w:firstLine="200"/>
    </w:pPr>
    <w:rPr>
      <w:rFonts w:ascii="Cambria" w:hAnsi="Cambria"/>
    </w:rPr>
  </w:style>
  <w:style w:type="paragraph" w:customStyle="1" w:styleId="07">
    <w:name w:val="样式 居中 首行缩进:  0 厘米"/>
    <w:basedOn w:val="a1"/>
    <w:qFormat/>
    <w:rsid w:val="00A64CCA"/>
    <w:pPr>
      <w:adjustRightInd w:val="0"/>
      <w:snapToGrid w:val="0"/>
      <w:spacing w:line="500" w:lineRule="exact"/>
      <w:jc w:val="center"/>
    </w:pPr>
    <w:rPr>
      <w:rFonts w:ascii="宋体" w:hAnsi="宋体" w:cs="宋体"/>
      <w:sz w:val="28"/>
      <w:szCs w:val="20"/>
    </w:rPr>
  </w:style>
  <w:style w:type="paragraph" w:customStyle="1" w:styleId="2224">
    <w:name w:val="样式 样式 标题 2 + 首行缩进:  2 字符 + 首行缩进:  2 字符"/>
    <w:basedOn w:val="223"/>
    <w:qFormat/>
    <w:rsid w:val="00A64CCA"/>
    <w:pPr>
      <w:spacing w:before="280" w:after="290" w:line="376" w:lineRule="auto"/>
      <w:ind w:left="864" w:hanging="144"/>
      <w:outlineLvl w:val="3"/>
    </w:pPr>
    <w:rPr>
      <w:sz w:val="28"/>
      <w:szCs w:val="28"/>
    </w:rPr>
  </w:style>
  <w:style w:type="paragraph" w:customStyle="1" w:styleId="0003">
    <w:name w:val="0003"/>
    <w:basedOn w:val="30"/>
    <w:qFormat/>
    <w:rsid w:val="00A64CCA"/>
    <w:pPr>
      <w:spacing w:beforeLines="10" w:afterLines="10"/>
      <w:ind w:left="720" w:firstLineChars="200" w:hanging="432"/>
    </w:pPr>
  </w:style>
  <w:style w:type="paragraph" w:customStyle="1" w:styleId="0004">
    <w:name w:val="0004正文"/>
    <w:basedOn w:val="a1"/>
    <w:qFormat/>
    <w:rsid w:val="00A64CCA"/>
    <w:pPr>
      <w:widowControl/>
      <w:autoSpaceDE w:val="0"/>
      <w:autoSpaceDN w:val="0"/>
      <w:adjustRightInd w:val="0"/>
      <w:spacing w:line="500" w:lineRule="exact"/>
    </w:pPr>
    <w:rPr>
      <w:rFonts w:ascii="宋体" w:hAnsi="宋体"/>
      <w:sz w:val="28"/>
      <w:szCs w:val="28"/>
    </w:rPr>
  </w:style>
  <w:style w:type="paragraph" w:customStyle="1" w:styleId="00042">
    <w:name w:val="样式 0004正文 + 首行缩进:  2 字符"/>
    <w:basedOn w:val="0004"/>
    <w:qFormat/>
    <w:rsid w:val="00A64CCA"/>
    <w:pPr>
      <w:keepNext/>
      <w:keepLines/>
      <w:widowControl w:val="0"/>
      <w:autoSpaceDE/>
      <w:autoSpaceDN/>
      <w:adjustRightInd/>
      <w:spacing w:beforeLines="10" w:afterLines="10" w:line="416" w:lineRule="auto"/>
      <w:ind w:left="720" w:firstLineChars="200" w:hanging="432"/>
      <w:outlineLvl w:val="2"/>
    </w:pPr>
    <w:rPr>
      <w:rFonts w:ascii="Times New Roman" w:hAnsi="Times New Roman"/>
      <w:b/>
      <w:bCs/>
      <w:sz w:val="32"/>
      <w:szCs w:val="32"/>
    </w:rPr>
  </w:style>
  <w:style w:type="paragraph" w:customStyle="1" w:styleId="00052203">
    <w:name w:val="样式 0005左缩2 + 首行缩进:  2 字符 段后: 0.3 行"/>
    <w:basedOn w:val="00052"/>
    <w:qFormat/>
    <w:rsid w:val="00A64CCA"/>
    <w:pPr>
      <w:ind w:firstLine="560"/>
    </w:pPr>
    <w:rPr>
      <w:rFonts w:cs="宋体"/>
      <w:szCs w:val="20"/>
    </w:rPr>
  </w:style>
  <w:style w:type="paragraph" w:customStyle="1" w:styleId="0006">
    <w:name w:val="0006"/>
    <w:basedOn w:val="0004"/>
    <w:qFormat/>
    <w:rsid w:val="00A64CCA"/>
    <w:pPr>
      <w:keepNext/>
      <w:keepLines/>
      <w:widowControl w:val="0"/>
      <w:autoSpaceDE/>
      <w:autoSpaceDN/>
      <w:adjustRightInd/>
      <w:spacing w:beforeLines="10" w:afterLines="10" w:line="416" w:lineRule="auto"/>
      <w:ind w:left="720" w:firstLineChars="200" w:hanging="432"/>
      <w:outlineLvl w:val="2"/>
    </w:pPr>
    <w:rPr>
      <w:rFonts w:ascii="Times New Roman" w:hAnsi="Times New Roman"/>
      <w:b/>
      <w:bCs/>
      <w:sz w:val="32"/>
      <w:szCs w:val="32"/>
    </w:rPr>
  </w:style>
  <w:style w:type="paragraph" w:customStyle="1" w:styleId="0007">
    <w:name w:val="0007小四 居中"/>
    <w:basedOn w:val="0004"/>
    <w:qFormat/>
    <w:rsid w:val="00A64CCA"/>
    <w:pPr>
      <w:keepNext/>
      <w:keepLines/>
      <w:widowControl w:val="0"/>
      <w:autoSpaceDE/>
      <w:autoSpaceDN/>
      <w:adjustRightInd/>
      <w:spacing w:beforeLines="10" w:afterLines="10" w:line="416" w:lineRule="auto"/>
      <w:ind w:left="720" w:firstLineChars="200" w:hanging="432"/>
      <w:outlineLvl w:val="2"/>
    </w:pPr>
    <w:rPr>
      <w:rFonts w:ascii="Times New Roman" w:hAnsi="Times New Roman"/>
      <w:b/>
      <w:bCs/>
      <w:sz w:val="32"/>
      <w:szCs w:val="32"/>
    </w:rPr>
  </w:style>
  <w:style w:type="paragraph" w:customStyle="1" w:styleId="22">
    <w:name w:val="左2"/>
    <w:basedOn w:val="a1"/>
    <w:next w:val="a1"/>
    <w:link w:val="2Char3"/>
    <w:qFormat/>
    <w:rsid w:val="00A64CCA"/>
    <w:pPr>
      <w:spacing w:line="500" w:lineRule="exact"/>
      <w:ind w:firstLineChars="200" w:firstLine="560"/>
    </w:pPr>
    <w:rPr>
      <w:rFonts w:ascii="宋体" w:hAnsi="宋体"/>
      <w:kern w:val="0"/>
      <w:sz w:val="28"/>
      <w:szCs w:val="28"/>
    </w:rPr>
  </w:style>
  <w:style w:type="paragraph" w:customStyle="1" w:styleId="afffffffffffffffffffffffffffff3">
    <w:name w:val="正文小四缩"/>
    <w:basedOn w:val="a1"/>
    <w:qFormat/>
    <w:rsid w:val="00A64CCA"/>
    <w:pPr>
      <w:widowControl/>
      <w:adjustRightInd w:val="0"/>
      <w:spacing w:line="420" w:lineRule="atLeast"/>
      <w:ind w:firstLine="510"/>
      <w:jc w:val="left"/>
    </w:pPr>
    <w:rPr>
      <w:rFonts w:ascii="宋体"/>
      <w:bCs/>
      <w:kern w:val="0"/>
      <w:sz w:val="24"/>
      <w:szCs w:val="20"/>
      <w:lang w:eastAsia="en-US" w:bidi="en-US"/>
    </w:rPr>
  </w:style>
  <w:style w:type="paragraph" w:customStyle="1" w:styleId="032">
    <w:name w:val="样式 加粗 左侧:  0.32 厘米"/>
    <w:basedOn w:val="a1"/>
    <w:qFormat/>
    <w:rsid w:val="00A64CCA"/>
    <w:pPr>
      <w:spacing w:line="500" w:lineRule="exact"/>
      <w:ind w:left="180"/>
    </w:pPr>
    <w:rPr>
      <w:rFonts w:cs="宋体"/>
      <w:b/>
      <w:bCs/>
      <w:sz w:val="28"/>
      <w:szCs w:val="20"/>
    </w:rPr>
  </w:style>
  <w:style w:type="paragraph" w:customStyle="1" w:styleId="2fffff">
    <w:name w:val="缩2"/>
    <w:basedOn w:val="a1"/>
    <w:qFormat/>
    <w:rsid w:val="00A64CCA"/>
    <w:pPr>
      <w:spacing w:line="500" w:lineRule="exact"/>
      <w:ind w:firstLineChars="200" w:firstLine="560"/>
    </w:pPr>
    <w:rPr>
      <w:sz w:val="28"/>
    </w:rPr>
  </w:style>
  <w:style w:type="paragraph" w:customStyle="1" w:styleId="21122">
    <w:name w:val="样式 标题 21.1标题 2 + 首行缩进:  2 字符"/>
    <w:basedOn w:val="20"/>
    <w:qFormat/>
    <w:rsid w:val="00A64CCA"/>
    <w:pPr>
      <w:spacing w:beforeLines="10" w:afterLines="10"/>
      <w:ind w:firstLineChars="200" w:firstLine="200"/>
    </w:pPr>
    <w:rPr>
      <w:rFonts w:ascii="Cambria" w:hAnsi="Cambria"/>
    </w:rPr>
  </w:style>
  <w:style w:type="paragraph" w:customStyle="1" w:styleId="2fffff0">
    <w:name w:val="设计封面编号宋2"/>
    <w:basedOn w:val="1fffff5"/>
    <w:next w:val="afffffffffffffffffffffffffffff2"/>
    <w:qFormat/>
    <w:rsid w:val="00A64CCA"/>
    <w:pPr>
      <w:keepNext/>
      <w:keepLines/>
      <w:tabs>
        <w:tab w:val="clear" w:pos="210"/>
      </w:tabs>
      <w:autoSpaceDE/>
      <w:autoSpaceDN/>
      <w:spacing w:beforeLines="10" w:afterLines="10" w:line="416" w:lineRule="auto"/>
      <w:ind w:firstLineChars="200" w:firstLine="200"/>
      <w:jc w:val="both"/>
      <w:outlineLvl w:val="1"/>
    </w:pPr>
    <w:rPr>
      <w:rFonts w:ascii="Cambria" w:eastAsia="宋体" w:hAnsi="Cambria"/>
      <w:b/>
      <w:sz w:val="32"/>
      <w:szCs w:val="32"/>
    </w:rPr>
  </w:style>
  <w:style w:type="paragraph" w:customStyle="1" w:styleId="1410">
    <w:name w:val="标题 1红4号1"/>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3311134">
    <w:name w:val="样式 标题 3标题3小标题1.1.1标题 3 + 段后: 4 磅"/>
    <w:basedOn w:val="30"/>
    <w:qFormat/>
    <w:rsid w:val="00A64CCA"/>
    <w:pPr>
      <w:spacing w:beforeLines="10" w:afterLines="10"/>
      <w:ind w:left="720" w:firstLineChars="200" w:hanging="432"/>
    </w:pPr>
  </w:style>
  <w:style w:type="paragraph" w:customStyle="1" w:styleId="-13">
    <w:name w:val="说明-表格用字1"/>
    <w:basedOn w:val="-9"/>
    <w:qFormat/>
    <w:rsid w:val="00A64CCA"/>
  </w:style>
  <w:style w:type="paragraph" w:customStyle="1" w:styleId="afffffffffffffffffffffffffffff4">
    <w:name w:val="蒲表头"/>
    <w:basedOn w:val="a1"/>
    <w:qFormat/>
    <w:rsid w:val="00A64CCA"/>
    <w:pPr>
      <w:adjustRightInd w:val="0"/>
      <w:snapToGrid w:val="0"/>
      <w:jc w:val="center"/>
    </w:pPr>
    <w:rPr>
      <w:color w:val="0000FF"/>
      <w:szCs w:val="21"/>
    </w:rPr>
  </w:style>
  <w:style w:type="paragraph" w:customStyle="1" w:styleId="1010">
    <w:name w:val="样式 首行缩进:  1.01 厘米"/>
    <w:basedOn w:val="a1"/>
    <w:qFormat/>
    <w:rsid w:val="00A64CCA"/>
    <w:pPr>
      <w:spacing w:line="500" w:lineRule="exact"/>
      <w:ind w:firstLine="570"/>
    </w:pPr>
    <w:rPr>
      <w:rFonts w:cs="宋体"/>
      <w:kern w:val="28"/>
      <w:sz w:val="28"/>
      <w:szCs w:val="20"/>
    </w:rPr>
  </w:style>
  <w:style w:type="paragraph" w:customStyle="1" w:styleId="76">
    <w:name w:val="7表格(治)"/>
    <w:qFormat/>
    <w:rsid w:val="00A64CCA"/>
    <w:pPr>
      <w:jc w:val="center"/>
    </w:pPr>
    <w:rPr>
      <w:rFonts w:ascii="宋体" w:hAnsi="宋体"/>
      <w:color w:val="0000FF"/>
      <w:sz w:val="21"/>
    </w:rPr>
  </w:style>
  <w:style w:type="paragraph" w:customStyle="1" w:styleId="afffffffffffffffffffffffffffff5">
    <w:name w:val="表格文字五"/>
    <w:basedOn w:val="a1"/>
    <w:qFormat/>
    <w:rsid w:val="00A64CCA"/>
    <w:pPr>
      <w:adjustRightInd w:val="0"/>
      <w:snapToGrid w:val="0"/>
      <w:spacing w:beforeLines="20" w:afterLines="20" w:line="312" w:lineRule="auto"/>
    </w:pPr>
    <w:rPr>
      <w:rFonts w:eastAsia="仿宋_GB2312"/>
      <w:szCs w:val="21"/>
    </w:rPr>
  </w:style>
  <w:style w:type="paragraph" w:customStyle="1" w:styleId="6c">
    <w:name w:val="6表(图)头(治)"/>
    <w:next w:val="a1"/>
    <w:qFormat/>
    <w:rsid w:val="00A64CCA"/>
    <w:pPr>
      <w:widowControl w:val="0"/>
      <w:adjustRightInd w:val="0"/>
      <w:snapToGrid w:val="0"/>
      <w:jc w:val="center"/>
    </w:pPr>
    <w:rPr>
      <w:rFonts w:hAnsi="宋体"/>
      <w:sz w:val="21"/>
      <w:szCs w:val="21"/>
    </w:rPr>
  </w:style>
  <w:style w:type="paragraph" w:customStyle="1" w:styleId="90505">
    <w:name w:val="样式 样式9 + 段前: 0.5 行 段后: 0.5 行"/>
    <w:basedOn w:val="90"/>
    <w:qFormat/>
    <w:rsid w:val="00A64CCA"/>
    <w:pPr>
      <w:keepNext/>
      <w:keepLines/>
      <w:numPr>
        <w:numId w:val="0"/>
      </w:numPr>
      <w:pBdr>
        <w:top w:val="none" w:sz="0" w:space="0" w:color="auto"/>
      </w:pBdr>
      <w:tabs>
        <w:tab w:val="left" w:pos="0"/>
      </w:tabs>
      <w:snapToGrid/>
      <w:spacing w:beforeLines="100" w:afterLines="50" w:line="480" w:lineRule="exact"/>
      <w:ind w:right="0"/>
      <w:jc w:val="both"/>
      <w:outlineLvl w:val="1"/>
    </w:pPr>
    <w:rPr>
      <w:rFonts w:ascii="Arial" w:eastAsia="黑体" w:hAnsi="Arial"/>
      <w:spacing w:val="6"/>
      <w:kern w:val="0"/>
      <w:sz w:val="28"/>
      <w:szCs w:val="20"/>
    </w:rPr>
  </w:style>
  <w:style w:type="paragraph" w:customStyle="1" w:styleId="1fffff7">
    <w:name w:val="正文文本1"/>
    <w:basedOn w:val="a1"/>
    <w:qFormat/>
    <w:rsid w:val="00A64CCA"/>
    <w:pPr>
      <w:adjustRightInd w:val="0"/>
      <w:snapToGrid w:val="0"/>
      <w:spacing w:line="348" w:lineRule="auto"/>
      <w:ind w:firstLineChars="200" w:firstLine="560"/>
      <w:jc w:val="center"/>
    </w:pPr>
    <w:rPr>
      <w:rFonts w:ascii="宋体" w:hAnsi="华文宋体" w:cs="宋体"/>
      <w:w w:val="80"/>
      <w:sz w:val="28"/>
      <w:szCs w:val="20"/>
    </w:rPr>
  </w:style>
  <w:style w:type="paragraph" w:customStyle="1" w:styleId="1fffff8">
    <w:name w:val="1表格头"/>
    <w:basedOn w:val="1fffff2"/>
    <w:qFormat/>
    <w:rsid w:val="00A64CCA"/>
    <w:pPr>
      <w:spacing w:line="160" w:lineRule="atLeast"/>
      <w:jc w:val="both"/>
      <w:outlineLvl w:val="9"/>
    </w:pPr>
    <w:rPr>
      <w:b/>
      <w:color w:val="000000"/>
      <w:spacing w:val="0"/>
      <w:sz w:val="24"/>
    </w:rPr>
  </w:style>
  <w:style w:type="paragraph" w:customStyle="1" w:styleId="dxj">
    <w:name w:val="dxj正文"/>
    <w:link w:val="dxjChar"/>
    <w:qFormat/>
    <w:rsid w:val="00A64CCA"/>
    <w:pPr>
      <w:snapToGrid w:val="0"/>
      <w:ind w:firstLine="200"/>
    </w:pPr>
    <w:rPr>
      <w:rFonts w:eastAsia="Times New Roman"/>
      <w:sz w:val="24"/>
      <w:szCs w:val="24"/>
    </w:rPr>
  </w:style>
  <w:style w:type="paragraph" w:customStyle="1" w:styleId="a90">
    <w:name w:val="a9"/>
    <w:basedOn w:val="a1"/>
    <w:qFormat/>
    <w:rsid w:val="00A64CCA"/>
    <w:pPr>
      <w:widowControl/>
      <w:adjustRightInd w:val="0"/>
      <w:spacing w:beforeAutospacing="1" w:afterAutospacing="1" w:line="360" w:lineRule="atLeast"/>
      <w:jc w:val="left"/>
      <w:textAlignment w:val="baseline"/>
    </w:pPr>
    <w:rPr>
      <w:rFonts w:ascii="宋体" w:hAnsi="宋体"/>
      <w:color w:val="000000"/>
      <w:kern w:val="0"/>
      <w:sz w:val="24"/>
      <w:szCs w:val="20"/>
    </w:rPr>
  </w:style>
  <w:style w:type="paragraph" w:customStyle="1" w:styleId="13">
    <w:name w:val="样式 行距: 多倍行距 1.3 字行"/>
    <w:basedOn w:val="a1"/>
    <w:link w:val="13Char"/>
    <w:qFormat/>
    <w:rsid w:val="00A64CCA"/>
    <w:pPr>
      <w:spacing w:line="360" w:lineRule="auto"/>
      <w:ind w:firstLineChars="200" w:firstLine="480"/>
    </w:pPr>
    <w:rPr>
      <w:rFonts w:ascii="仿宋_GB2312" w:eastAsia="仿宋_GB2312"/>
      <w:kern w:val="0"/>
      <w:sz w:val="24"/>
    </w:rPr>
  </w:style>
  <w:style w:type="paragraph" w:customStyle="1" w:styleId="afffffffffffffffffffffffffffff6">
    <w:name w:val="表格五中"/>
    <w:qFormat/>
    <w:rsid w:val="00A64CCA"/>
    <w:pPr>
      <w:adjustRightInd w:val="0"/>
      <w:snapToGrid w:val="0"/>
      <w:spacing w:line="240" w:lineRule="atLeast"/>
      <w:jc w:val="center"/>
    </w:pPr>
    <w:rPr>
      <w:sz w:val="21"/>
    </w:rPr>
  </w:style>
  <w:style w:type="paragraph" w:customStyle="1" w:styleId="afffffffffffffffffffffffffffff7">
    <w:name w:val="四级标题"/>
    <w:basedOn w:val="a1"/>
    <w:qFormat/>
    <w:rsid w:val="00A64CCA"/>
    <w:pPr>
      <w:adjustRightInd w:val="0"/>
      <w:snapToGrid w:val="0"/>
      <w:spacing w:line="300" w:lineRule="auto"/>
      <w:outlineLvl w:val="3"/>
    </w:pPr>
    <w:rPr>
      <w:rFonts w:eastAsia="华文中宋"/>
      <w:sz w:val="28"/>
    </w:rPr>
  </w:style>
  <w:style w:type="paragraph" w:customStyle="1" w:styleId="225TimesNewRoman2">
    <w:name w:val="样式 样式 黑色 首行缩进:  2 字符 行距: 固定值 25 磅 + Times New Roman 首行缩进:  2 字符"/>
    <w:basedOn w:val="a1"/>
    <w:qFormat/>
    <w:rsid w:val="00A64CCA"/>
    <w:pPr>
      <w:spacing w:line="580" w:lineRule="exact"/>
      <w:ind w:firstLineChars="200" w:firstLine="200"/>
    </w:pPr>
    <w:rPr>
      <w:rFonts w:eastAsia="仿宋_GB2312" w:cs="宋体"/>
      <w:b/>
      <w:bCs/>
      <w:color w:val="000000"/>
      <w:sz w:val="28"/>
      <w:szCs w:val="20"/>
    </w:rPr>
  </w:style>
  <w:style w:type="paragraph" w:customStyle="1" w:styleId="4275231">
    <w:name w:val="样式 标题 4 + 黑色 首行缩进:  2 字符 段前: 7.5 磅 行距: 固定值 23 磅1"/>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afffffffffffffffffffffffffffff8">
    <w:name w:val="样式 正文文字 + 宋体"/>
    <w:basedOn w:val="affffff0"/>
    <w:qFormat/>
    <w:rsid w:val="00A64CCA"/>
    <w:pPr>
      <w:spacing w:beforeLines="0" w:line="348" w:lineRule="auto"/>
      <w:ind w:firstLineChars="200" w:firstLine="200"/>
    </w:pPr>
    <w:rPr>
      <w:rFonts w:ascii="Times New Roman" w:eastAsia="宋体" w:hAnsi="Times New Roman" w:cs="Times New Roman"/>
      <w:bCs w:val="0"/>
      <w:snapToGrid w:val="0"/>
      <w:color w:val="000000"/>
      <w:sz w:val="28"/>
      <w:szCs w:val="28"/>
      <w:lang w:val="en-US"/>
    </w:rPr>
  </w:style>
  <w:style w:type="paragraph" w:customStyle="1" w:styleId="2fffff1">
    <w:name w:val="分目录2"/>
    <w:basedOn w:val="a1"/>
    <w:qFormat/>
    <w:rsid w:val="00A64CCA"/>
    <w:pPr>
      <w:tabs>
        <w:tab w:val="right" w:leader="dot" w:pos="8304"/>
      </w:tabs>
      <w:adjustRightInd w:val="0"/>
      <w:snapToGrid w:val="0"/>
      <w:spacing w:line="360" w:lineRule="auto"/>
      <w:ind w:firstLineChars="200" w:firstLine="560"/>
    </w:pPr>
    <w:rPr>
      <w:kern w:val="0"/>
      <w:sz w:val="28"/>
      <w:szCs w:val="28"/>
    </w:rPr>
  </w:style>
  <w:style w:type="paragraph" w:customStyle="1" w:styleId="afff8">
    <w:name w:val="谢谢谢谢谢"/>
    <w:basedOn w:val="a1"/>
    <w:link w:val="Charff4"/>
    <w:qFormat/>
    <w:rsid w:val="00A64CCA"/>
    <w:pPr>
      <w:spacing w:line="440" w:lineRule="exact"/>
      <w:ind w:firstLineChars="200" w:firstLine="200"/>
      <w:jc w:val="left"/>
    </w:pPr>
    <w:rPr>
      <w:sz w:val="24"/>
    </w:rPr>
  </w:style>
  <w:style w:type="paragraph" w:customStyle="1" w:styleId="91">
    <w:name w:val="正文9"/>
    <w:basedOn w:val="a1"/>
    <w:link w:val="Char41"/>
    <w:qFormat/>
    <w:rsid w:val="00A64CCA"/>
    <w:pPr>
      <w:adjustRightInd w:val="0"/>
      <w:spacing w:line="315" w:lineRule="atLeast"/>
      <w:jc w:val="left"/>
      <w:textAlignment w:val="baseline"/>
    </w:pPr>
    <w:rPr>
      <w:rFonts w:ascii="宋体"/>
      <w:kern w:val="0"/>
      <w:sz w:val="24"/>
      <w:szCs w:val="20"/>
    </w:rPr>
  </w:style>
  <w:style w:type="paragraph" w:customStyle="1" w:styleId="Style632">
    <w:name w:val="_Style 632"/>
    <w:basedOn w:val="a1"/>
    <w:qFormat/>
    <w:rsid w:val="00A64CCA"/>
    <w:pPr>
      <w:adjustRightInd w:val="0"/>
      <w:snapToGrid w:val="0"/>
      <w:spacing w:line="360" w:lineRule="auto"/>
      <w:ind w:firstLineChars="200" w:firstLine="200"/>
    </w:pPr>
  </w:style>
  <w:style w:type="paragraph" w:customStyle="1" w:styleId="134">
    <w:name w:val="13"/>
    <w:qFormat/>
    <w:rsid w:val="00A64CCA"/>
    <w:pPr>
      <w:widowControl w:val="0"/>
      <w:jc w:val="both"/>
    </w:pPr>
    <w:rPr>
      <w:color w:val="000000"/>
      <w:kern w:val="2"/>
      <w:sz w:val="24"/>
      <w:szCs w:val="24"/>
    </w:rPr>
  </w:style>
  <w:style w:type="paragraph" w:customStyle="1" w:styleId="reader-word-layerreader-word-s1-17">
    <w:name w:val="reader-word-layer reader-word-s1-17"/>
    <w:basedOn w:val="a1"/>
    <w:qFormat/>
    <w:rsid w:val="00A64CCA"/>
    <w:pPr>
      <w:widowControl/>
      <w:spacing w:beforeAutospacing="1" w:afterAutospacing="1"/>
      <w:jc w:val="left"/>
    </w:pPr>
    <w:rPr>
      <w:rFonts w:ascii="宋体" w:hAnsi="宋体" w:cs="宋体"/>
      <w:kern w:val="0"/>
      <w:sz w:val="24"/>
    </w:rPr>
  </w:style>
  <w:style w:type="paragraph" w:customStyle="1" w:styleId="1GB23122">
    <w:name w:val="样式 标题 1 + 仿宋_GB2312 加粗 首行缩进:  2 字符"/>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CharCharCharCharCharCharCharCharChar4">
    <w:name w:val="Char Char Char Char Char Char Char Char Char4"/>
    <w:basedOn w:val="a1"/>
    <w:qFormat/>
    <w:rsid w:val="00A64CCA"/>
  </w:style>
  <w:style w:type="paragraph" w:customStyle="1" w:styleId="CharCharCharChar50">
    <w:name w:val="Char Char Char Char5"/>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Normal6">
    <w:name w:val="Normal_6"/>
    <w:qFormat/>
    <w:rsid w:val="00A64CCA"/>
    <w:pPr>
      <w:spacing w:before="120" w:after="240"/>
      <w:jc w:val="both"/>
    </w:pPr>
    <w:rPr>
      <w:rFonts w:ascii="Calibri" w:eastAsia="Calibri" w:hAnsi="Calibri"/>
      <w:sz w:val="22"/>
      <w:szCs w:val="22"/>
      <w:lang w:eastAsia="en-US"/>
    </w:rPr>
  </w:style>
  <w:style w:type="paragraph" w:customStyle="1" w:styleId="Char2CharCharCharCharCharChar3">
    <w:name w:val="Char2 Char Char Char Char Char Char3"/>
    <w:basedOn w:val="a1"/>
    <w:qFormat/>
    <w:rsid w:val="00A64CCA"/>
  </w:style>
  <w:style w:type="paragraph" w:customStyle="1" w:styleId="album-div">
    <w:name w:val="album-div"/>
    <w:basedOn w:val="a1"/>
    <w:qFormat/>
    <w:rsid w:val="00A64CCA"/>
    <w:pPr>
      <w:widowControl/>
      <w:spacing w:beforeAutospacing="1" w:afterAutospacing="1"/>
      <w:jc w:val="left"/>
    </w:pPr>
    <w:rPr>
      <w:rFonts w:ascii="宋体" w:hAnsi="宋体" w:cs="宋体"/>
      <w:kern w:val="0"/>
      <w:sz w:val="24"/>
    </w:rPr>
  </w:style>
  <w:style w:type="paragraph" w:customStyle="1" w:styleId="Char250">
    <w:name w:val="Char25"/>
    <w:basedOn w:val="a1"/>
    <w:qFormat/>
    <w:rsid w:val="00A64CCA"/>
    <w:rPr>
      <w:szCs w:val="21"/>
    </w:rPr>
  </w:style>
  <w:style w:type="paragraph" w:customStyle="1" w:styleId="CharCharCharCharCharChar4">
    <w:name w:val="Char Char Char Char Char Char4"/>
    <w:basedOn w:val="a1"/>
    <w:qFormat/>
    <w:rsid w:val="00A64CCA"/>
    <w:rPr>
      <w:rFonts w:ascii="宋体" w:hAnsi="宋体"/>
      <w:sz w:val="24"/>
    </w:rPr>
  </w:style>
  <w:style w:type="paragraph" w:customStyle="1" w:styleId="33Char0024">
    <w:name w:val="样式 标题 3标题 3 Char + 段前: 0 磅 段后: 0 磅 行距: 最小值 24 磅"/>
    <w:basedOn w:val="30"/>
    <w:qFormat/>
    <w:rsid w:val="00A64CCA"/>
    <w:pPr>
      <w:tabs>
        <w:tab w:val="left" w:pos="360"/>
        <w:tab w:val="left" w:pos="1647"/>
      </w:tabs>
      <w:spacing w:line="480" w:lineRule="atLeast"/>
      <w:ind w:hangingChars="200" w:hanging="200"/>
    </w:pPr>
    <w:rPr>
      <w:rFonts w:cs="宋体"/>
      <w:kern w:val="0"/>
      <w:sz w:val="30"/>
      <w:szCs w:val="20"/>
    </w:rPr>
  </w:style>
  <w:style w:type="paragraph" w:customStyle="1" w:styleId="CM80">
    <w:name w:val="CM80"/>
    <w:basedOn w:val="Default"/>
    <w:next w:val="Default"/>
    <w:qFormat/>
    <w:rsid w:val="00A64CCA"/>
    <w:pPr>
      <w:spacing w:after="68"/>
    </w:pPr>
    <w:rPr>
      <w:rFonts w:hAnsi="Times New Roman" w:cs="Times New Roman"/>
      <w:color w:val="auto"/>
    </w:rPr>
  </w:style>
  <w:style w:type="paragraph" w:customStyle="1" w:styleId="CharChar3CharCharCharChar4">
    <w:name w:val="Char Char3 Char Char Char Char4"/>
    <w:basedOn w:val="a1"/>
    <w:qFormat/>
    <w:rsid w:val="00A64CCA"/>
    <w:pPr>
      <w:widowControl/>
      <w:spacing w:line="240" w:lineRule="exact"/>
      <w:jc w:val="left"/>
    </w:pPr>
    <w:rPr>
      <w:rFonts w:ascii="Verdana" w:hAnsi="Verdana"/>
      <w:kern w:val="0"/>
      <w:sz w:val="20"/>
      <w:szCs w:val="20"/>
      <w:lang w:eastAsia="en-US"/>
    </w:rPr>
  </w:style>
  <w:style w:type="paragraph" w:customStyle="1" w:styleId="3ff7">
    <w:name w:val="三亚标3"/>
    <w:basedOn w:val="a1"/>
    <w:qFormat/>
    <w:rsid w:val="00A64CCA"/>
    <w:pPr>
      <w:keepNext/>
      <w:keepLines/>
      <w:spacing w:line="413" w:lineRule="auto"/>
      <w:jc w:val="left"/>
      <w:outlineLvl w:val="1"/>
    </w:pPr>
    <w:rPr>
      <w:b/>
      <w:bCs/>
      <w:kern w:val="0"/>
      <w:sz w:val="24"/>
      <w:szCs w:val="32"/>
    </w:rPr>
  </w:style>
  <w:style w:type="paragraph" w:customStyle="1" w:styleId="CharCharCharCharCharCharCharCharCharCharCharCharCharCharCharCharCharCharChar3">
    <w:name w:val="Char Char Char Char Char Char Char Char Char Char Char Char Char Char Char Char Char Char Char3"/>
    <w:basedOn w:val="a1"/>
    <w:qFormat/>
    <w:rsid w:val="00A64CCA"/>
    <w:rPr>
      <w:rFonts w:eastAsia="Times New Roman"/>
      <w:kern w:val="0"/>
      <w:sz w:val="20"/>
      <w:szCs w:val="20"/>
    </w:rPr>
  </w:style>
  <w:style w:type="paragraph" w:customStyle="1" w:styleId="1ff3">
    <w:name w:val="表头样式1"/>
    <w:basedOn w:val="a1"/>
    <w:link w:val="1Char14"/>
    <w:qFormat/>
    <w:rsid w:val="00A64CCA"/>
    <w:pPr>
      <w:autoSpaceDE w:val="0"/>
      <w:autoSpaceDN w:val="0"/>
      <w:adjustRightInd w:val="0"/>
      <w:spacing w:beforeLines="30"/>
      <w:jc w:val="center"/>
    </w:pPr>
    <w:rPr>
      <w:rFonts w:ascii="黑体" w:eastAsia="黑体" w:hAnsi="宋体"/>
      <w:color w:val="000000"/>
      <w:kern w:val="0"/>
      <w:sz w:val="24"/>
    </w:rPr>
  </w:style>
  <w:style w:type="paragraph" w:customStyle="1" w:styleId="reader-word-layerreader-word-s1-8">
    <w:name w:val="reader-word-layer reader-word-s1-8"/>
    <w:basedOn w:val="a1"/>
    <w:qFormat/>
    <w:rsid w:val="00A64CCA"/>
    <w:pPr>
      <w:widowControl/>
      <w:spacing w:beforeAutospacing="1" w:afterAutospacing="1"/>
      <w:jc w:val="left"/>
    </w:pPr>
    <w:rPr>
      <w:rFonts w:ascii="宋体" w:hAnsi="宋体" w:cs="宋体"/>
      <w:kern w:val="0"/>
      <w:sz w:val="24"/>
    </w:rPr>
  </w:style>
  <w:style w:type="paragraph" w:customStyle="1" w:styleId="CharCharCharCharChar2CharCharCharChar4">
    <w:name w:val="Char Char Char Char Char2 Char Char Char Char4"/>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33Char0">
    <w:name w:val="样式 标题 3标题 3 Char + 小四 黑色"/>
    <w:basedOn w:val="30"/>
    <w:qFormat/>
    <w:rsid w:val="00A64CCA"/>
    <w:pPr>
      <w:tabs>
        <w:tab w:val="left" w:pos="360"/>
        <w:tab w:val="left" w:pos="1647"/>
      </w:tabs>
      <w:spacing w:line="480" w:lineRule="atLeast"/>
      <w:ind w:hangingChars="200" w:hanging="200"/>
    </w:pPr>
    <w:rPr>
      <w:color w:val="000000"/>
      <w:kern w:val="0"/>
      <w:sz w:val="28"/>
      <w:szCs w:val="24"/>
    </w:rPr>
  </w:style>
  <w:style w:type="paragraph" w:customStyle="1" w:styleId="182">
    <w:name w:val="样式 行距: 固定值 18 磅 首行缩进:  2 字符"/>
    <w:basedOn w:val="a1"/>
    <w:qFormat/>
    <w:rsid w:val="00A64CCA"/>
    <w:pPr>
      <w:spacing w:line="360" w:lineRule="auto"/>
      <w:ind w:firstLineChars="200" w:firstLine="420"/>
    </w:pPr>
    <w:rPr>
      <w:rFonts w:cs="宋体"/>
      <w:sz w:val="24"/>
      <w:szCs w:val="20"/>
    </w:rPr>
  </w:style>
  <w:style w:type="paragraph" w:customStyle="1" w:styleId="CharCharCharCharCharCharCharCharCharCharCharCharCharCharCharCharCharChar3">
    <w:name w:val="Char Char Char Char Char Char Char Char Char Char Char Char Char Char Char Char Char Char3"/>
    <w:basedOn w:val="a1"/>
    <w:qFormat/>
    <w:rsid w:val="00A64CCA"/>
  </w:style>
  <w:style w:type="paragraph" w:customStyle="1" w:styleId="CharCharCharCharCharCharCharCharCharChar3">
    <w:name w:val="Char Char Char Char Char Char Char Char Char Char3"/>
    <w:basedOn w:val="a1"/>
    <w:next w:val="a1"/>
    <w:qFormat/>
    <w:rsid w:val="00A64CCA"/>
    <w:pPr>
      <w:spacing w:line="360" w:lineRule="auto"/>
      <w:ind w:firstLineChars="200" w:firstLine="200"/>
    </w:pPr>
    <w:rPr>
      <w:rFonts w:ascii="宋体" w:hAnsi="宋体" w:cs="宋体"/>
      <w:sz w:val="24"/>
    </w:rPr>
  </w:style>
  <w:style w:type="paragraph" w:customStyle="1" w:styleId="3266240">
    <w:name w:val="样式 标题 3 + 宋体 黑色 首行缩进:  2 字符 段前: 6 磅 段后: 6 磅 行距: 最小值 24 磅"/>
    <w:basedOn w:val="30"/>
    <w:qFormat/>
    <w:rsid w:val="00A64CCA"/>
    <w:pPr>
      <w:tabs>
        <w:tab w:val="left" w:pos="1134"/>
        <w:tab w:val="left" w:pos="1256"/>
      </w:tabs>
      <w:adjustRightInd w:val="0"/>
      <w:snapToGrid w:val="0"/>
      <w:spacing w:line="480" w:lineRule="atLeast"/>
      <w:ind w:firstLineChars="200" w:firstLine="200"/>
    </w:pPr>
    <w:rPr>
      <w:rFonts w:ascii="宋体" w:hAnsi="宋体"/>
      <w:color w:val="000000"/>
      <w:kern w:val="0"/>
      <w:sz w:val="28"/>
      <w:szCs w:val="28"/>
    </w:rPr>
  </w:style>
  <w:style w:type="paragraph" w:customStyle="1" w:styleId="afd">
    <w:name w:val="公正文"/>
    <w:basedOn w:val="affffffff9"/>
    <w:link w:val="Charf2"/>
    <w:qFormat/>
    <w:rsid w:val="00A64CCA"/>
    <w:pPr>
      <w:keepNext w:val="0"/>
      <w:adjustRightInd w:val="0"/>
      <w:snapToGrid w:val="0"/>
      <w:spacing w:line="355" w:lineRule="auto"/>
      <w:ind w:firstLineChars="200" w:firstLine="200"/>
      <w:jc w:val="both"/>
    </w:pPr>
    <w:rPr>
      <w:rFonts w:eastAsia="仿宋_GB2312"/>
      <w:bCs w:val="0"/>
      <w:kern w:val="0"/>
      <w:sz w:val="28"/>
    </w:rPr>
  </w:style>
  <w:style w:type="paragraph" w:customStyle="1" w:styleId="CharCharCharCharCharCharCharCharCharCharCharChar6">
    <w:name w:val="Char Char Char Char Char Char Char Char Char Char Char Char6"/>
    <w:basedOn w:val="a1"/>
    <w:next w:val="a1"/>
    <w:qFormat/>
    <w:rsid w:val="00A64CCA"/>
    <w:pPr>
      <w:spacing w:line="360" w:lineRule="auto"/>
      <w:ind w:firstLineChars="200" w:firstLine="200"/>
    </w:pPr>
    <w:rPr>
      <w:rFonts w:ascii="宋体" w:hAnsi="宋体" w:cs="宋体"/>
      <w:sz w:val="24"/>
    </w:rPr>
  </w:style>
  <w:style w:type="paragraph" w:customStyle="1" w:styleId="CharCharCharCharCharCharCharCharCharCharCharChar1Char3">
    <w:name w:val="Char Char Char Char Char Char Char Char Char Char Char Char1 Char3"/>
    <w:basedOn w:val="a1"/>
    <w:next w:val="a1"/>
    <w:qFormat/>
    <w:rsid w:val="00A64CCA"/>
    <w:pPr>
      <w:spacing w:line="360" w:lineRule="auto"/>
      <w:ind w:firstLineChars="200" w:firstLine="200"/>
    </w:pPr>
    <w:rPr>
      <w:rFonts w:ascii="宋体" w:hAnsi="宋体" w:cs="宋体"/>
      <w:sz w:val="24"/>
    </w:rPr>
  </w:style>
  <w:style w:type="paragraph" w:customStyle="1" w:styleId="CharCharCharCharCharChar1Char3">
    <w:name w:val="Char Char Char Char Char Char1 Char3"/>
    <w:basedOn w:val="a1"/>
    <w:qFormat/>
    <w:rsid w:val="00A64CCA"/>
  </w:style>
  <w:style w:type="paragraph" w:customStyle="1" w:styleId="2fffff2">
    <w:name w:val="修订2"/>
    <w:uiPriority w:val="99"/>
    <w:qFormat/>
    <w:rsid w:val="00A64CCA"/>
    <w:rPr>
      <w:kern w:val="2"/>
      <w:sz w:val="21"/>
      <w:szCs w:val="24"/>
    </w:rPr>
  </w:style>
  <w:style w:type="paragraph" w:customStyle="1" w:styleId="CharCharCharCharCharCharCharCharCharCharCharCharCharCharCharChar4">
    <w:name w:val="Char Char Char Char Char Char Char Char Char Char Char Char Char Char Char Char4"/>
    <w:basedOn w:val="a1"/>
    <w:qFormat/>
    <w:rsid w:val="00A64CCA"/>
  </w:style>
  <w:style w:type="paragraph" w:customStyle="1" w:styleId="CharCharChar1CharCharCharCharCharCharCharCharCharCharCharCharCharCharCharCharCharCharChar3">
    <w:name w:val="Char Char Char1 Char Char Char Char Char Char Char Char Char Char Char Char Char Char Char Char Char Char Char3"/>
    <w:basedOn w:val="a1"/>
    <w:qFormat/>
    <w:rsid w:val="00A64CCA"/>
  </w:style>
  <w:style w:type="paragraph" w:customStyle="1" w:styleId="2240">
    <w:name w:val="样式 黑体 首行缩进:  2 字符 行距: 最小值 24 磅"/>
    <w:basedOn w:val="a1"/>
    <w:qFormat/>
    <w:rsid w:val="00A64CCA"/>
    <w:pPr>
      <w:spacing w:line="480" w:lineRule="atLeast"/>
      <w:ind w:firstLineChars="200" w:firstLine="480"/>
    </w:pPr>
    <w:rPr>
      <w:rFonts w:ascii="黑体" w:eastAsia="黑体" w:cs="宋体"/>
      <w:sz w:val="24"/>
      <w:szCs w:val="20"/>
    </w:rPr>
  </w:style>
  <w:style w:type="paragraph" w:customStyle="1" w:styleId="cucd-1">
    <w:name w:val="cucd-1"/>
    <w:next w:val="cucd-2"/>
    <w:qFormat/>
    <w:rsid w:val="00A64CCA"/>
    <w:pPr>
      <w:pageBreakBefore/>
      <w:tabs>
        <w:tab w:val="left" w:pos="425"/>
      </w:tabs>
      <w:spacing w:beforeLines="100" w:afterLines="50" w:line="360" w:lineRule="auto"/>
      <w:ind w:left="425" w:hanging="425"/>
      <w:jc w:val="center"/>
      <w:outlineLvl w:val="0"/>
    </w:pPr>
    <w:rPr>
      <w:rFonts w:eastAsia="黑体"/>
      <w:b/>
      <w:kern w:val="2"/>
      <w:sz w:val="36"/>
      <w:szCs w:val="24"/>
    </w:rPr>
  </w:style>
  <w:style w:type="paragraph" w:customStyle="1" w:styleId="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3"/>
    <w:basedOn w:val="a1"/>
    <w:qFormat/>
    <w:rsid w:val="00A64CCA"/>
  </w:style>
  <w:style w:type="paragraph" w:customStyle="1" w:styleId="1430">
    <w:name w:val="标题 1红4号3"/>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CharCharCharCharCharChar3">
    <w:name w:val="Char Char Char Char Char Char3"/>
    <w:basedOn w:val="a1"/>
    <w:qFormat/>
    <w:rsid w:val="00A64CCA"/>
    <w:rPr>
      <w:rFonts w:ascii="宋体" w:hAnsi="宋体"/>
      <w:sz w:val="24"/>
    </w:rPr>
  </w:style>
  <w:style w:type="paragraph" w:customStyle="1" w:styleId="CharCharCharCharChar2CharCharCharChar3">
    <w:name w:val="Char Char Char Char Char2 Char Char Char Char3"/>
    <w:basedOn w:val="a1"/>
    <w:semiHidden/>
    <w:qFormat/>
    <w:rsid w:val="00A64CCA"/>
    <w:pPr>
      <w:adjustRightInd w:val="0"/>
      <w:snapToGrid w:val="0"/>
      <w:spacing w:line="360" w:lineRule="auto"/>
      <w:ind w:firstLineChars="200" w:firstLine="200"/>
    </w:pPr>
    <w:rPr>
      <w:rFonts w:ascii="宋体" w:hAnsi="宋体" w:cs="宋体"/>
      <w:sz w:val="24"/>
      <w:szCs w:val="26"/>
    </w:rPr>
  </w:style>
  <w:style w:type="paragraph" w:customStyle="1" w:styleId="CharCharCharCharCharChar1Char2">
    <w:name w:val="Char Char Char Char Char Char1 Char2"/>
    <w:basedOn w:val="a1"/>
    <w:qFormat/>
    <w:rsid w:val="00A64CCA"/>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1"/>
    <w:qFormat/>
    <w:rsid w:val="00A64CCA"/>
  </w:style>
  <w:style w:type="paragraph" w:customStyle="1" w:styleId="CharCharChar1Char1">
    <w:name w:val="Char Char Char1 Char1"/>
    <w:basedOn w:val="a1"/>
    <w:qFormat/>
    <w:rsid w:val="00A64CCA"/>
    <w:rPr>
      <w:rFonts w:ascii="宋体" w:hAnsi="Tahoma" w:cs="Tahoma"/>
      <w:sz w:val="20"/>
      <w:szCs w:val="21"/>
    </w:rPr>
  </w:style>
  <w:style w:type="paragraph" w:customStyle="1" w:styleId="1fffff9">
    <w:name w:val="1、正文"/>
    <w:basedOn w:val="a1"/>
    <w:uiPriority w:val="99"/>
    <w:qFormat/>
    <w:rsid w:val="00A64CCA"/>
    <w:pPr>
      <w:spacing w:line="360" w:lineRule="auto"/>
      <w:ind w:firstLineChars="200" w:firstLine="480"/>
    </w:pPr>
    <w:rPr>
      <w:sz w:val="24"/>
    </w:rPr>
  </w:style>
  <w:style w:type="paragraph" w:customStyle="1" w:styleId="0740">
    <w:name w:val="样式 表名 + 首行缩进:  0.74 厘米"/>
    <w:basedOn w:val="a1"/>
    <w:qFormat/>
    <w:rsid w:val="00A64CCA"/>
    <w:pPr>
      <w:overflowPunct w:val="0"/>
      <w:spacing w:line="360" w:lineRule="auto"/>
      <w:jc w:val="center"/>
      <w:textAlignment w:val="baseline"/>
    </w:pPr>
    <w:rPr>
      <w:rFonts w:ascii="Arial" w:eastAsia="黑体" w:hAnsi="Arial"/>
      <w:color w:val="000000"/>
      <w:szCs w:val="20"/>
    </w:rPr>
  </w:style>
  <w:style w:type="paragraph" w:customStyle="1" w:styleId="CharCharfffff2">
    <w:name w:val="册除格式 Char Char"/>
    <w:qFormat/>
    <w:rsid w:val="00A64CCA"/>
    <w:pPr>
      <w:spacing w:line="360" w:lineRule="auto"/>
      <w:ind w:firstLine="482"/>
    </w:pPr>
    <w:rPr>
      <w:rFonts w:ascii="黑体" w:hAnsi="Arial" w:cs="Arial"/>
      <w:snapToGrid w:val="0"/>
      <w:spacing w:val="4"/>
      <w:kern w:val="18"/>
      <w:sz w:val="24"/>
      <w:szCs w:val="28"/>
    </w:rPr>
  </w:style>
  <w:style w:type="paragraph" w:customStyle="1" w:styleId="td1">
    <w:name w:val="td1"/>
    <w:basedOn w:val="a1"/>
    <w:qFormat/>
    <w:rsid w:val="00A64CCA"/>
    <w:pPr>
      <w:widowControl/>
      <w:spacing w:beforeAutospacing="1" w:afterAutospacing="1" w:line="300" w:lineRule="atLeast"/>
      <w:jc w:val="left"/>
    </w:pPr>
    <w:rPr>
      <w:color w:val="000000"/>
      <w:kern w:val="0"/>
      <w:sz w:val="18"/>
      <w:szCs w:val="18"/>
    </w:rPr>
  </w:style>
  <w:style w:type="paragraph" w:customStyle="1" w:styleId="1fffffa">
    <w:name w:val="样式1."/>
    <w:basedOn w:val="a1"/>
    <w:qFormat/>
    <w:rsid w:val="00A64CCA"/>
    <w:pPr>
      <w:adjustRightInd w:val="0"/>
      <w:snapToGrid w:val="0"/>
      <w:spacing w:line="460" w:lineRule="exact"/>
    </w:pPr>
    <w:rPr>
      <w:rFonts w:ascii="黑体" w:eastAsia="黑体"/>
      <w:b/>
      <w:sz w:val="30"/>
      <w:szCs w:val="20"/>
    </w:rPr>
  </w:style>
  <w:style w:type="paragraph" w:customStyle="1" w:styleId="1fffffb">
    <w:name w:val="正1"/>
    <w:basedOn w:val="a1"/>
    <w:qFormat/>
    <w:rsid w:val="00A64CCA"/>
    <w:pPr>
      <w:spacing w:line="400" w:lineRule="exact"/>
      <w:ind w:right="32" w:firstLine="612"/>
    </w:pPr>
    <w:rPr>
      <w:rFonts w:ascii="宋体"/>
      <w:sz w:val="28"/>
      <w:szCs w:val="20"/>
    </w:rPr>
  </w:style>
  <w:style w:type="paragraph" w:customStyle="1" w:styleId="afffffffffffffffffffffffffffff9">
    <w:name w:val="表格后正文"/>
    <w:basedOn w:val="a1"/>
    <w:qFormat/>
    <w:rsid w:val="00A64CCA"/>
    <w:pPr>
      <w:tabs>
        <w:tab w:val="left" w:pos="567"/>
      </w:tabs>
      <w:spacing w:line="360" w:lineRule="auto"/>
      <w:ind w:firstLine="567"/>
    </w:pPr>
    <w:rPr>
      <w:spacing w:val="20"/>
      <w:sz w:val="24"/>
      <w:szCs w:val="20"/>
    </w:rPr>
  </w:style>
  <w:style w:type="paragraph" w:customStyle="1" w:styleId="1116">
    <w:name w:val="样式1.1.1"/>
    <w:basedOn w:val="a1"/>
    <w:qFormat/>
    <w:rsid w:val="00A64CCA"/>
    <w:pPr>
      <w:spacing w:line="360" w:lineRule="auto"/>
    </w:pPr>
    <w:rPr>
      <w:rFonts w:hAnsi="宋体"/>
      <w:b/>
      <w:sz w:val="28"/>
      <w:szCs w:val="20"/>
    </w:rPr>
  </w:style>
  <w:style w:type="paragraph" w:customStyle="1" w:styleId="afffffffffffffffffffffffffffffa">
    <w:name w:val="环评标题二级"/>
    <w:basedOn w:val="1"/>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afffffffffffffffffffffffffffffb">
    <w:name w:val="表下注释"/>
    <w:basedOn w:val="affffffffffe"/>
    <w:qFormat/>
    <w:rsid w:val="00A64CCA"/>
    <w:pPr>
      <w:keepNext/>
      <w:keepLines/>
      <w:spacing w:line="240" w:lineRule="exact"/>
      <w:ind w:firstLineChars="0" w:firstLine="0"/>
      <w:jc w:val="center"/>
    </w:pPr>
    <w:rPr>
      <w:rFonts w:ascii="Calibri"/>
      <w:bCs/>
      <w:kern w:val="44"/>
      <w:sz w:val="21"/>
      <w:szCs w:val="44"/>
    </w:rPr>
  </w:style>
  <w:style w:type="paragraph" w:customStyle="1" w:styleId="aa0">
    <w:name w:val="aa"/>
    <w:basedOn w:val="a1"/>
    <w:qFormat/>
    <w:rsid w:val="00A64CCA"/>
    <w:pPr>
      <w:adjustRightInd w:val="0"/>
      <w:spacing w:line="315" w:lineRule="atLeast"/>
      <w:jc w:val="left"/>
      <w:textAlignment w:val="baseline"/>
    </w:pPr>
    <w:rPr>
      <w:rFonts w:ascii="宋体"/>
      <w:kern w:val="0"/>
      <w:sz w:val="28"/>
      <w:szCs w:val="28"/>
    </w:rPr>
  </w:style>
  <w:style w:type="paragraph" w:customStyle="1" w:styleId="350">
    <w:name w:val="标题3.5"/>
    <w:basedOn w:val="a1"/>
    <w:qFormat/>
    <w:rsid w:val="00A64CCA"/>
    <w:rPr>
      <w:rFonts w:eastAsia="仿宋_GB2312"/>
      <w:sz w:val="24"/>
    </w:rPr>
  </w:style>
  <w:style w:type="paragraph" w:customStyle="1" w:styleId="3ff8">
    <w:name w:val="环标3"/>
    <w:basedOn w:val="30"/>
    <w:qFormat/>
    <w:rsid w:val="00A64CCA"/>
    <w:pPr>
      <w:spacing w:beforeLines="10" w:afterLines="10"/>
      <w:ind w:left="720" w:firstLineChars="200" w:hanging="432"/>
    </w:pPr>
  </w:style>
  <w:style w:type="paragraph" w:customStyle="1" w:styleId="tt">
    <w:name w:val="tt"/>
    <w:basedOn w:val="a1"/>
    <w:qFormat/>
    <w:rsid w:val="00A64CCA"/>
    <w:pPr>
      <w:spacing w:line="460" w:lineRule="atLeast"/>
      <w:ind w:firstLineChars="200" w:firstLine="200"/>
    </w:pPr>
    <w:rPr>
      <w:rFonts w:ascii="Arial" w:hAnsi="Arial"/>
      <w:sz w:val="24"/>
      <w:lang w:eastAsia="en-US"/>
    </w:rPr>
  </w:style>
  <w:style w:type="paragraph" w:customStyle="1" w:styleId="Char320">
    <w:name w:val="Char32"/>
    <w:basedOn w:val="a1"/>
    <w:qFormat/>
    <w:rsid w:val="00A64CCA"/>
    <w:pPr>
      <w:spacing w:line="360" w:lineRule="auto"/>
      <w:ind w:firstLineChars="200" w:firstLine="200"/>
    </w:pPr>
    <w:rPr>
      <w:rFonts w:ascii="宋体" w:hAnsi="宋体" w:cs="宋体"/>
      <w:sz w:val="24"/>
    </w:rPr>
  </w:style>
  <w:style w:type="paragraph" w:customStyle="1" w:styleId="af5">
    <w:name w:val="表格备注"/>
    <w:basedOn w:val="a1"/>
    <w:link w:val="Charc"/>
    <w:qFormat/>
    <w:rsid w:val="00A64CCA"/>
    <w:pPr>
      <w:adjustRightInd w:val="0"/>
      <w:snapToGrid w:val="0"/>
      <w:ind w:firstLineChars="200" w:firstLine="200"/>
    </w:pPr>
    <w:rPr>
      <w:rFonts w:eastAsia="仿宋_GB2312"/>
      <w:kern w:val="0"/>
      <w:sz w:val="20"/>
      <w:szCs w:val="20"/>
    </w:rPr>
  </w:style>
  <w:style w:type="paragraph" w:customStyle="1" w:styleId="af6">
    <w:name w:val="公式说明"/>
    <w:basedOn w:val="a1"/>
    <w:link w:val="Chard"/>
    <w:qFormat/>
    <w:rsid w:val="00A64CCA"/>
    <w:pPr>
      <w:tabs>
        <w:tab w:val="left" w:pos="1920"/>
      </w:tabs>
      <w:adjustRightInd w:val="0"/>
      <w:snapToGrid w:val="0"/>
      <w:spacing w:line="620" w:lineRule="exact"/>
      <w:ind w:firstLineChars="200" w:firstLine="200"/>
    </w:pPr>
    <w:rPr>
      <w:rFonts w:eastAsia="仿宋_GB2312"/>
      <w:kern w:val="0"/>
      <w:sz w:val="32"/>
      <w:szCs w:val="20"/>
    </w:rPr>
  </w:style>
  <w:style w:type="paragraph" w:customStyle="1" w:styleId="1fffffc">
    <w:name w:val="1环评正文"/>
    <w:basedOn w:val="a1"/>
    <w:qFormat/>
    <w:rsid w:val="00A64CCA"/>
    <w:pPr>
      <w:widowControl/>
      <w:spacing w:line="360" w:lineRule="auto"/>
      <w:ind w:firstLineChars="200" w:firstLine="200"/>
    </w:pPr>
    <w:rPr>
      <w:rFonts w:cs="宋体"/>
      <w:kern w:val="0"/>
      <w:sz w:val="24"/>
      <w:szCs w:val="20"/>
    </w:rPr>
  </w:style>
  <w:style w:type="paragraph" w:customStyle="1" w:styleId="4lcc">
    <w:name w:val="标4lcc"/>
    <w:basedOn w:val="4"/>
    <w:next w:val="4"/>
    <w:link w:val="4lccChar"/>
    <w:qFormat/>
    <w:rsid w:val="00A64CCA"/>
    <w:pPr>
      <w:numPr>
        <w:ilvl w:val="0"/>
        <w:numId w:val="0"/>
      </w:numPr>
      <w:spacing w:beforeLines="10" w:afterLines="10"/>
      <w:ind w:left="864" w:firstLineChars="200" w:hanging="144"/>
    </w:pPr>
    <w:rPr>
      <w:rFonts w:ascii="Times New Roman" w:eastAsia="宋体" w:hAnsi="Times New Roman"/>
      <w:kern w:val="0"/>
      <w:sz w:val="24"/>
    </w:rPr>
  </w:style>
  <w:style w:type="paragraph" w:customStyle="1" w:styleId="affffffffffff0">
    <w:name w:val="表内容"/>
    <w:basedOn w:val="a1"/>
    <w:link w:val="Charfffffffff9"/>
    <w:qFormat/>
    <w:rsid w:val="00A64CCA"/>
    <w:pPr>
      <w:jc w:val="center"/>
    </w:pPr>
    <w:rPr>
      <w:kern w:val="0"/>
      <w:sz w:val="20"/>
      <w:szCs w:val="21"/>
    </w:rPr>
  </w:style>
  <w:style w:type="paragraph" w:customStyle="1" w:styleId="af3">
    <w:name w:val="四级"/>
    <w:basedOn w:val="a1"/>
    <w:link w:val="Charb"/>
    <w:qFormat/>
    <w:rsid w:val="00A64CCA"/>
    <w:pPr>
      <w:adjustRightInd w:val="0"/>
      <w:snapToGrid w:val="0"/>
      <w:spacing w:line="360" w:lineRule="auto"/>
      <w:jc w:val="left"/>
      <w:outlineLvl w:val="3"/>
    </w:pPr>
    <w:rPr>
      <w:rFonts w:eastAsia="黑体"/>
      <w:kern w:val="0"/>
      <w:sz w:val="24"/>
    </w:rPr>
  </w:style>
  <w:style w:type="paragraph" w:customStyle="1" w:styleId="affffffffffff1">
    <w:name w:val="二级"/>
    <w:basedOn w:val="30"/>
    <w:link w:val="Charfffffffffa"/>
    <w:qFormat/>
    <w:rsid w:val="00A64CCA"/>
    <w:pPr>
      <w:spacing w:beforeLines="10" w:afterLines="10"/>
      <w:ind w:left="720" w:firstLineChars="200" w:hanging="432"/>
    </w:pPr>
  </w:style>
  <w:style w:type="paragraph" w:customStyle="1" w:styleId="af7">
    <w:name w:val="三级"/>
    <w:basedOn w:val="20"/>
    <w:link w:val="Chare"/>
    <w:qFormat/>
    <w:rsid w:val="00A64CCA"/>
    <w:pPr>
      <w:spacing w:beforeLines="10" w:afterLines="10"/>
      <w:ind w:firstLineChars="200" w:firstLine="200"/>
    </w:pPr>
    <w:rPr>
      <w:rFonts w:ascii="Cambria" w:hAnsi="Cambria"/>
    </w:rPr>
  </w:style>
  <w:style w:type="paragraph" w:customStyle="1" w:styleId="af1">
    <w:name w:val="龚艺正文加粗"/>
    <w:basedOn w:val="a1"/>
    <w:link w:val="Chara"/>
    <w:qFormat/>
    <w:rsid w:val="00A64CCA"/>
    <w:pPr>
      <w:tabs>
        <w:tab w:val="left" w:pos="8789"/>
      </w:tabs>
      <w:wordWrap w:val="0"/>
      <w:spacing w:line="360" w:lineRule="auto"/>
      <w:ind w:firstLineChars="200" w:firstLine="200"/>
    </w:pPr>
    <w:rPr>
      <w:rFonts w:hAnsi="宋体" w:cs="宋体"/>
      <w:color w:val="000000"/>
      <w:sz w:val="24"/>
    </w:rPr>
  </w:style>
  <w:style w:type="paragraph" w:customStyle="1" w:styleId="CharChar1CharChar1CharCharCharChar1">
    <w:name w:val="Char Char1 Char Char1 Char Char Char Char1"/>
    <w:basedOn w:val="a1"/>
    <w:qFormat/>
    <w:rsid w:val="00A64CCA"/>
    <w:rPr>
      <w:rFonts w:ascii="Tahoma" w:hAnsi="Tahoma"/>
      <w:sz w:val="24"/>
      <w:szCs w:val="20"/>
    </w:rPr>
  </w:style>
  <w:style w:type="paragraph" w:customStyle="1" w:styleId="affffffffffff2">
    <w:name w:val="正文加粗"/>
    <w:basedOn w:val="32"/>
    <w:link w:val="Charfffffffffb"/>
    <w:qFormat/>
    <w:rsid w:val="00A64CCA"/>
    <w:pPr>
      <w:spacing w:beforeLines="50" w:line="360" w:lineRule="auto"/>
      <w:ind w:leftChars="0" w:left="0" w:firstLineChars="200" w:firstLine="482"/>
    </w:pPr>
    <w:rPr>
      <w:rFonts w:ascii="Times New Roman" w:hAnsi="宋体"/>
      <w:b/>
      <w:color w:val="000000"/>
      <w:sz w:val="24"/>
      <w:szCs w:val="20"/>
    </w:rPr>
  </w:style>
  <w:style w:type="paragraph" w:customStyle="1" w:styleId="affff">
    <w:name w:val="龚艺表名"/>
    <w:basedOn w:val="a1"/>
    <w:link w:val="Charffb"/>
    <w:qFormat/>
    <w:rsid w:val="00A64CCA"/>
    <w:pPr>
      <w:spacing w:beforeLines="20" w:line="360" w:lineRule="auto"/>
      <w:ind w:firstLineChars="200" w:firstLine="200"/>
      <w:jc w:val="center"/>
    </w:pPr>
    <w:rPr>
      <w:b/>
      <w:sz w:val="24"/>
      <w:szCs w:val="21"/>
    </w:rPr>
  </w:style>
  <w:style w:type="paragraph" w:customStyle="1" w:styleId="224">
    <w:name w:val="标题2.2级"/>
    <w:basedOn w:val="a1"/>
    <w:link w:val="22Char6"/>
    <w:qFormat/>
    <w:rsid w:val="00A64CCA"/>
    <w:pPr>
      <w:spacing w:beforeLines="30" w:afterLines="30" w:line="360" w:lineRule="auto"/>
      <w:jc w:val="left"/>
      <w:outlineLvl w:val="1"/>
    </w:pPr>
    <w:rPr>
      <w:b/>
      <w:kern w:val="0"/>
      <w:sz w:val="28"/>
      <w:szCs w:val="20"/>
    </w:rPr>
  </w:style>
  <w:style w:type="paragraph" w:customStyle="1" w:styleId="4444">
    <w:name w:val="标题4.4.4.4级"/>
    <w:basedOn w:val="a1"/>
    <w:link w:val="4444Char"/>
    <w:qFormat/>
    <w:rsid w:val="00A64CCA"/>
    <w:pPr>
      <w:spacing w:line="360" w:lineRule="auto"/>
      <w:jc w:val="left"/>
      <w:outlineLvl w:val="3"/>
    </w:pPr>
    <w:rPr>
      <w:b/>
      <w:kern w:val="0"/>
      <w:sz w:val="24"/>
    </w:rPr>
  </w:style>
  <w:style w:type="paragraph" w:customStyle="1" w:styleId="afffffffffffffffffffffffffffffc">
    <w:name w:val="方程"/>
    <w:basedOn w:val="a1"/>
    <w:qFormat/>
    <w:rsid w:val="00A64CCA"/>
    <w:pPr>
      <w:widowControl/>
      <w:overflowPunct w:val="0"/>
      <w:adjustRightInd w:val="0"/>
      <w:spacing w:line="440" w:lineRule="atLeast"/>
      <w:ind w:firstLineChars="200" w:firstLine="482"/>
      <w:jc w:val="center"/>
      <w:textAlignment w:val="bottom"/>
    </w:pPr>
    <w:rPr>
      <w:rFonts w:ascii="CG Times (W1)" w:hAnsi="CG Times (W1)"/>
      <w:kern w:val="0"/>
      <w:sz w:val="24"/>
      <w:szCs w:val="20"/>
    </w:rPr>
  </w:style>
  <w:style w:type="paragraph" w:customStyle="1" w:styleId="afffffffffffffffffffffffffffffd">
    <w:name w:val="已有表格"/>
    <w:basedOn w:val="a1"/>
    <w:qFormat/>
    <w:rsid w:val="00A64CCA"/>
    <w:pPr>
      <w:adjustRightInd w:val="0"/>
      <w:spacing w:line="360" w:lineRule="auto"/>
      <w:ind w:firstLineChars="200" w:firstLine="200"/>
      <w:jc w:val="center"/>
      <w:textAlignment w:val="baseline"/>
    </w:pPr>
    <w:rPr>
      <w:b/>
      <w:kern w:val="0"/>
      <w:sz w:val="24"/>
      <w:szCs w:val="20"/>
    </w:rPr>
  </w:style>
  <w:style w:type="paragraph" w:customStyle="1" w:styleId="300">
    <w:name w:val="样式 标题 3 + 四号 段前: 0 磅 段后: 0 磅 行距: 单倍行距"/>
    <w:basedOn w:val="30"/>
    <w:qFormat/>
    <w:rsid w:val="00A64CCA"/>
    <w:pPr>
      <w:spacing w:beforeLines="10" w:afterLines="10"/>
      <w:ind w:left="720" w:firstLineChars="200" w:hanging="432"/>
    </w:pPr>
  </w:style>
  <w:style w:type="paragraph" w:customStyle="1" w:styleId="2052050">
    <w:name w:val="样式 样式 左侧:  2 字符 段后: 0.5 行 + 首行缩进:  2 字符 段后: 0.5 行"/>
    <w:basedOn w:val="a1"/>
    <w:qFormat/>
    <w:rsid w:val="00A64CCA"/>
    <w:pPr>
      <w:spacing w:line="360" w:lineRule="auto"/>
      <w:ind w:firstLineChars="200" w:firstLine="480"/>
      <w:jc w:val="left"/>
    </w:pPr>
    <w:rPr>
      <w:rFonts w:eastAsia="仿宋_GB2312"/>
      <w:sz w:val="24"/>
      <w:szCs w:val="20"/>
    </w:rPr>
  </w:style>
  <w:style w:type="paragraph" w:customStyle="1" w:styleId="CharChar1CharCharCharCharCharCharCharCharCharCharCharCharCharChar">
    <w:name w:val="Char Char1 Char Char Char Char Char Char Char Char Char Char Char Char Char Char"/>
    <w:basedOn w:val="a1"/>
    <w:qFormat/>
    <w:rsid w:val="00A64CCA"/>
    <w:pPr>
      <w:widowControl/>
      <w:spacing w:beforeLines="100" w:line="240" w:lineRule="exact"/>
      <w:ind w:firstLineChars="200" w:firstLine="200"/>
      <w:jc w:val="left"/>
    </w:pPr>
    <w:rPr>
      <w:rFonts w:ascii="Verdana" w:hAnsi="Verdana"/>
      <w:kern w:val="0"/>
      <w:sz w:val="32"/>
      <w:szCs w:val="32"/>
      <w:lang w:eastAsia="en-US"/>
    </w:rPr>
  </w:style>
  <w:style w:type="paragraph" w:customStyle="1" w:styleId="CharChar2a">
    <w:name w:val="Char Char2"/>
    <w:basedOn w:val="a1"/>
    <w:qFormat/>
    <w:rsid w:val="00A64CCA"/>
    <w:pPr>
      <w:widowControl/>
      <w:spacing w:line="240" w:lineRule="exact"/>
      <w:ind w:firstLineChars="200" w:firstLine="200"/>
      <w:jc w:val="left"/>
    </w:pPr>
    <w:rPr>
      <w:rFonts w:ascii="Verdana" w:eastAsia="仿宋_GB2312" w:hAnsi="Verdana"/>
      <w:kern w:val="0"/>
      <w:sz w:val="24"/>
      <w:szCs w:val="20"/>
      <w:lang w:eastAsia="en-US"/>
    </w:rPr>
  </w:style>
  <w:style w:type="paragraph" w:customStyle="1" w:styleId="8--">
    <w:name w:val="8--"/>
    <w:basedOn w:val="a1"/>
    <w:qFormat/>
    <w:rsid w:val="00A64CCA"/>
    <w:pPr>
      <w:adjustRightInd w:val="0"/>
      <w:spacing w:line="360" w:lineRule="atLeast"/>
      <w:ind w:firstLineChars="200" w:firstLine="200"/>
      <w:jc w:val="left"/>
      <w:textAlignment w:val="baseline"/>
    </w:pPr>
    <w:rPr>
      <w:kern w:val="0"/>
      <w:sz w:val="24"/>
      <w:szCs w:val="20"/>
    </w:rPr>
  </w:style>
  <w:style w:type="paragraph" w:customStyle="1" w:styleId="Char4CharCharCharCharCharChar1">
    <w:name w:val="Char4 Char Char Char Char Char Char1"/>
    <w:basedOn w:val="a1"/>
    <w:qFormat/>
    <w:rsid w:val="00A64CCA"/>
    <w:pPr>
      <w:spacing w:line="360" w:lineRule="auto"/>
      <w:ind w:firstLineChars="200" w:firstLine="480"/>
      <w:jc w:val="left"/>
    </w:pPr>
    <w:rPr>
      <w:rFonts w:ascii="宋体" w:hAnsi="宋体" w:cs="宋体"/>
      <w:sz w:val="24"/>
    </w:rPr>
  </w:style>
  <w:style w:type="paragraph" w:customStyle="1" w:styleId="zxz5">
    <w:name w:val="zxz5"/>
    <w:next w:val="a1"/>
    <w:qFormat/>
    <w:rsid w:val="00A64CCA"/>
    <w:pPr>
      <w:tabs>
        <w:tab w:val="left" w:pos="0"/>
      </w:tabs>
      <w:jc w:val="center"/>
    </w:pPr>
    <w:rPr>
      <w:rFonts w:ascii="宋体" w:eastAsia="Times New Roman" w:hAnsi="宋体" w:cs="宋体"/>
      <w:bCs/>
      <w:kern w:val="2"/>
      <w:sz w:val="18"/>
      <w:szCs w:val="18"/>
    </w:rPr>
  </w:style>
  <w:style w:type="paragraph" w:customStyle="1" w:styleId="Char1CharChar">
    <w:name w:val="Char1 Char Char"/>
    <w:basedOn w:val="a1"/>
    <w:qFormat/>
    <w:rsid w:val="00A64CCA"/>
    <w:pPr>
      <w:spacing w:line="360" w:lineRule="auto"/>
      <w:ind w:firstLineChars="200" w:firstLine="200"/>
      <w:jc w:val="left"/>
    </w:pPr>
  </w:style>
  <w:style w:type="paragraph" w:customStyle="1" w:styleId="afffffffffffffffffffffffffffffe">
    <w:name w:val="小表文居中"/>
    <w:basedOn w:val="a1"/>
    <w:qFormat/>
    <w:rsid w:val="00A64CCA"/>
    <w:pPr>
      <w:autoSpaceDE w:val="0"/>
      <w:autoSpaceDN w:val="0"/>
      <w:adjustRightInd w:val="0"/>
      <w:spacing w:line="360" w:lineRule="auto"/>
      <w:ind w:firstLineChars="200" w:firstLine="200"/>
      <w:jc w:val="center"/>
      <w:textAlignment w:val="baseline"/>
    </w:pPr>
    <w:rPr>
      <w:kern w:val="0"/>
      <w:sz w:val="18"/>
      <w:szCs w:val="20"/>
    </w:rPr>
  </w:style>
  <w:style w:type="paragraph" w:customStyle="1" w:styleId="1fffffd">
    <w:name w:val="框图文字1"/>
    <w:basedOn w:val="a1"/>
    <w:qFormat/>
    <w:rsid w:val="00A64CCA"/>
    <w:pPr>
      <w:adjustRightInd w:val="0"/>
      <w:snapToGrid w:val="0"/>
      <w:spacing w:line="360" w:lineRule="auto"/>
      <w:ind w:firstLineChars="200" w:firstLine="200"/>
      <w:jc w:val="center"/>
    </w:pPr>
    <w:rPr>
      <w:sz w:val="18"/>
      <w:szCs w:val="20"/>
    </w:rPr>
  </w:style>
  <w:style w:type="paragraph" w:customStyle="1" w:styleId="-a">
    <w:name w:val="正文-第几条"/>
    <w:basedOn w:val="a1"/>
    <w:qFormat/>
    <w:rsid w:val="00A64CCA"/>
    <w:pPr>
      <w:tabs>
        <w:tab w:val="left" w:pos="1200"/>
      </w:tabs>
      <w:spacing w:line="360" w:lineRule="auto"/>
      <w:ind w:leftChars="400" w:left="1200" w:hangingChars="200" w:hanging="360"/>
      <w:jc w:val="left"/>
    </w:pPr>
    <w:rPr>
      <w:sz w:val="24"/>
    </w:rPr>
  </w:style>
  <w:style w:type="paragraph" w:customStyle="1" w:styleId="affffffffffffffffffffffffffffff">
    <w:name w:val="附录二级条标题"/>
    <w:basedOn w:val="affffffffffffffffffffffffffffff0"/>
    <w:next w:val="a1"/>
    <w:qFormat/>
    <w:rsid w:val="00A64CCA"/>
    <w:pPr>
      <w:tabs>
        <w:tab w:val="left" w:pos="360"/>
        <w:tab w:val="left" w:pos="1680"/>
      </w:tabs>
      <w:ind w:left="360" w:hanging="360"/>
      <w:outlineLvl w:val="3"/>
    </w:pPr>
  </w:style>
  <w:style w:type="paragraph" w:customStyle="1" w:styleId="affffffffffffffffffffffffffffff0">
    <w:name w:val="附录一级条标题"/>
    <w:basedOn w:val="affffffffffffffffffffffffffffff1"/>
    <w:next w:val="a1"/>
    <w:qFormat/>
    <w:rsid w:val="00A64CCA"/>
    <w:pPr>
      <w:tabs>
        <w:tab w:val="clear" w:pos="840"/>
        <w:tab w:val="left" w:pos="828"/>
        <w:tab w:val="left" w:pos="1260"/>
      </w:tabs>
      <w:autoSpaceDN w:val="0"/>
      <w:spacing w:beforeLines="0" w:afterLines="0"/>
      <w:ind w:left="828" w:hanging="240"/>
      <w:outlineLvl w:val="2"/>
    </w:pPr>
  </w:style>
  <w:style w:type="paragraph" w:customStyle="1" w:styleId="affffffffffffffffffffffffffffff1">
    <w:name w:val="附录章标题"/>
    <w:next w:val="a1"/>
    <w:qFormat/>
    <w:rsid w:val="00A64CCA"/>
    <w:pPr>
      <w:tabs>
        <w:tab w:val="left" w:pos="840"/>
      </w:tabs>
      <w:wordWrap w:val="0"/>
      <w:overflowPunct w:val="0"/>
      <w:autoSpaceDE w:val="0"/>
      <w:spacing w:beforeLines="50" w:afterLines="50"/>
      <w:ind w:left="840" w:hanging="420"/>
      <w:textAlignment w:val="baseline"/>
      <w:outlineLvl w:val="1"/>
    </w:pPr>
    <w:rPr>
      <w:rFonts w:ascii="黑体" w:eastAsia="黑体"/>
      <w:kern w:val="21"/>
      <w:sz w:val="21"/>
    </w:rPr>
  </w:style>
  <w:style w:type="paragraph" w:customStyle="1" w:styleId="affffffffffffffffffffffffffffff2">
    <w:name w:val="附录三级条标题"/>
    <w:basedOn w:val="affffffffffffffffffffffffffffff"/>
    <w:next w:val="a1"/>
    <w:qFormat/>
    <w:rsid w:val="00A64CCA"/>
    <w:pPr>
      <w:tabs>
        <w:tab w:val="clear" w:pos="360"/>
        <w:tab w:val="clear" w:pos="1680"/>
        <w:tab w:val="left" w:pos="1068"/>
        <w:tab w:val="left" w:pos="2100"/>
      </w:tabs>
      <w:ind w:left="1068"/>
      <w:outlineLvl w:val="4"/>
    </w:pPr>
  </w:style>
  <w:style w:type="paragraph" w:customStyle="1" w:styleId="affffffffffffffffffffffffffffff3">
    <w:name w:val="附录四级条标题"/>
    <w:basedOn w:val="affffffffffffffffffffffffffffff2"/>
    <w:next w:val="a1"/>
    <w:qFormat/>
    <w:rsid w:val="00A64CCA"/>
    <w:pPr>
      <w:tabs>
        <w:tab w:val="clear" w:pos="1068"/>
        <w:tab w:val="clear" w:pos="2100"/>
        <w:tab w:val="left" w:pos="960"/>
        <w:tab w:val="left" w:pos="2520"/>
      </w:tabs>
      <w:ind w:left="960"/>
      <w:outlineLvl w:val="5"/>
    </w:pPr>
  </w:style>
  <w:style w:type="paragraph" w:customStyle="1" w:styleId="affffffffffffffffffffffffffffff4">
    <w:name w:val="附录五级条标题"/>
    <w:basedOn w:val="affffffffffffffffffffffffffffff3"/>
    <w:next w:val="a1"/>
    <w:qFormat/>
    <w:rsid w:val="00A64CCA"/>
    <w:pPr>
      <w:tabs>
        <w:tab w:val="clear" w:pos="960"/>
        <w:tab w:val="clear" w:pos="2520"/>
        <w:tab w:val="left" w:pos="435"/>
        <w:tab w:val="left" w:pos="2940"/>
      </w:tabs>
      <w:ind w:left="435" w:hanging="165"/>
      <w:outlineLvl w:val="6"/>
    </w:pPr>
  </w:style>
  <w:style w:type="paragraph" w:customStyle="1" w:styleId="affffffffffffffffffffffffffffff5">
    <w:name w:val="附录标识"/>
    <w:basedOn w:val="affffffffffffffff7"/>
    <w:qFormat/>
    <w:rsid w:val="00A64CCA"/>
    <w:pPr>
      <w:tabs>
        <w:tab w:val="clear" w:pos="903"/>
        <w:tab w:val="left" w:pos="6405"/>
      </w:tabs>
      <w:spacing w:after="200"/>
      <w:ind w:left="0" w:firstLine="0"/>
    </w:pPr>
    <w:rPr>
      <w:sz w:val="21"/>
    </w:rPr>
  </w:style>
  <w:style w:type="paragraph" w:customStyle="1" w:styleId="affffffffffffffffffffffffffffff6">
    <w:name w:val="列项·"/>
    <w:qFormat/>
    <w:rsid w:val="00A64CCA"/>
    <w:pPr>
      <w:tabs>
        <w:tab w:val="left" w:pos="840"/>
      </w:tabs>
      <w:ind w:leftChars="200" w:left="840" w:hangingChars="200" w:hanging="420"/>
    </w:pPr>
    <w:rPr>
      <w:rFonts w:ascii="宋体"/>
      <w:sz w:val="21"/>
    </w:rPr>
  </w:style>
  <w:style w:type="paragraph" w:customStyle="1" w:styleId="-b">
    <w:name w:val="正文-叶"/>
    <w:basedOn w:val="a1"/>
    <w:qFormat/>
    <w:rsid w:val="00A64CCA"/>
    <w:pPr>
      <w:topLinePunct/>
      <w:spacing w:line="312" w:lineRule="auto"/>
      <w:ind w:firstLineChars="200" w:firstLine="465"/>
      <w:jc w:val="left"/>
    </w:pPr>
    <w:rPr>
      <w:sz w:val="24"/>
      <w:szCs w:val="20"/>
    </w:rPr>
  </w:style>
  <w:style w:type="paragraph" w:customStyle="1" w:styleId="Item1">
    <w:name w:val="Item1"/>
    <w:basedOn w:val="a1"/>
    <w:qFormat/>
    <w:rsid w:val="00A64CCA"/>
    <w:pPr>
      <w:spacing w:line="360" w:lineRule="auto"/>
      <w:ind w:firstLineChars="200" w:firstLine="200"/>
      <w:jc w:val="left"/>
    </w:pPr>
  </w:style>
  <w:style w:type="paragraph" w:customStyle="1" w:styleId="ourfont3">
    <w:name w:val="ourfont3"/>
    <w:basedOn w:val="a1"/>
    <w:qFormat/>
    <w:rsid w:val="00A64CCA"/>
    <w:pPr>
      <w:widowControl/>
      <w:spacing w:beforeAutospacing="1" w:afterAutospacing="1" w:line="360" w:lineRule="auto"/>
      <w:ind w:firstLineChars="200" w:firstLine="200"/>
      <w:jc w:val="left"/>
    </w:pPr>
    <w:rPr>
      <w:rFonts w:ascii="宋体" w:hAnsi="宋体" w:cs="宋体"/>
      <w:kern w:val="0"/>
      <w:sz w:val="24"/>
    </w:rPr>
  </w:style>
  <w:style w:type="paragraph" w:customStyle="1" w:styleId="indent">
    <w:name w:val="indent"/>
    <w:basedOn w:val="a1"/>
    <w:qFormat/>
    <w:rsid w:val="00A64CCA"/>
    <w:pPr>
      <w:widowControl/>
      <w:spacing w:beforeAutospacing="1" w:afterAutospacing="1" w:line="360" w:lineRule="auto"/>
      <w:ind w:firstLineChars="200" w:firstLine="525"/>
      <w:jc w:val="left"/>
    </w:pPr>
    <w:rPr>
      <w:rFonts w:ascii="宋体" w:hAnsi="宋体" w:cs="宋体"/>
      <w:kern w:val="0"/>
      <w:sz w:val="24"/>
    </w:rPr>
  </w:style>
  <w:style w:type="paragraph" w:customStyle="1" w:styleId="-70">
    <w:name w:val="文-7"/>
    <w:basedOn w:val="a1"/>
    <w:qFormat/>
    <w:rsid w:val="00A64CCA"/>
    <w:pPr>
      <w:tabs>
        <w:tab w:val="right" w:leader="dot" w:pos="8789"/>
      </w:tabs>
      <w:spacing w:line="360" w:lineRule="auto"/>
      <w:ind w:left="1701" w:firstLineChars="200" w:firstLine="482"/>
      <w:jc w:val="left"/>
    </w:pPr>
    <w:rPr>
      <w:sz w:val="24"/>
    </w:rPr>
  </w:style>
  <w:style w:type="paragraph" w:customStyle="1" w:styleId="MTDisplayEquation">
    <w:name w:val="MTDisplayEquation"/>
    <w:basedOn w:val="a1"/>
    <w:next w:val="a1"/>
    <w:qFormat/>
    <w:rsid w:val="00A64CCA"/>
    <w:pPr>
      <w:tabs>
        <w:tab w:val="center" w:pos="4160"/>
        <w:tab w:val="right" w:pos="8300"/>
      </w:tabs>
      <w:spacing w:line="500" w:lineRule="exact"/>
      <w:ind w:firstLineChars="192" w:firstLine="538"/>
      <w:jc w:val="left"/>
    </w:pPr>
    <w:rPr>
      <w:rFonts w:ascii="黑体" w:eastAsia="黑体"/>
      <w:sz w:val="24"/>
    </w:rPr>
  </w:style>
  <w:style w:type="paragraph" w:customStyle="1" w:styleId="22e">
    <w:name w:val="样式 样式 首行缩进:  2 字符 + 首行缩进:  2 字符"/>
    <w:basedOn w:val="a1"/>
    <w:qFormat/>
    <w:rsid w:val="00A64CCA"/>
    <w:pPr>
      <w:spacing w:line="360" w:lineRule="auto"/>
      <w:ind w:firstLineChars="200" w:firstLine="480"/>
      <w:jc w:val="left"/>
    </w:pPr>
    <w:rPr>
      <w:rFonts w:cs="宋体"/>
      <w:szCs w:val="20"/>
    </w:rPr>
  </w:style>
  <w:style w:type="paragraph" w:customStyle="1" w:styleId="CharChar1CharCharCharCharCharCharCharCharCharCharCharCharCharChar1">
    <w:name w:val="Char Char1 Char Char Char Char Char Char Char Char Char Char Char Char Char Char1"/>
    <w:basedOn w:val="a1"/>
    <w:qFormat/>
    <w:rsid w:val="00A64CCA"/>
    <w:pPr>
      <w:widowControl/>
      <w:spacing w:beforeLines="100" w:line="240" w:lineRule="exact"/>
      <w:ind w:firstLineChars="200" w:firstLine="200"/>
      <w:jc w:val="left"/>
    </w:pPr>
    <w:rPr>
      <w:rFonts w:ascii="Verdana" w:hAnsi="Verdana"/>
      <w:kern w:val="0"/>
      <w:sz w:val="32"/>
      <w:szCs w:val="32"/>
      <w:lang w:eastAsia="en-US"/>
    </w:rPr>
  </w:style>
  <w:style w:type="paragraph" w:customStyle="1" w:styleId="085175">
    <w:name w:val="样式 宋体 小四 首行缩进:  0.85 厘米 行距: 多倍行距 1.75 字行"/>
    <w:basedOn w:val="a1"/>
    <w:qFormat/>
    <w:rsid w:val="00A64CCA"/>
    <w:pPr>
      <w:adjustRightInd w:val="0"/>
      <w:spacing w:line="360" w:lineRule="auto"/>
      <w:ind w:firstLineChars="200" w:firstLine="340"/>
      <w:jc w:val="left"/>
    </w:pPr>
    <w:rPr>
      <w:rFonts w:ascii="宋体" w:hAnsi="宋体"/>
      <w:sz w:val="24"/>
      <w:szCs w:val="20"/>
    </w:rPr>
  </w:style>
  <w:style w:type="paragraph" w:customStyle="1" w:styleId="CharChar2CharChar">
    <w:name w:val="Char Char2 Char Char"/>
    <w:basedOn w:val="a1"/>
    <w:qFormat/>
    <w:rsid w:val="00A64CCA"/>
    <w:pPr>
      <w:widowControl/>
      <w:spacing w:line="240" w:lineRule="exact"/>
      <w:ind w:firstLineChars="200" w:firstLine="200"/>
      <w:jc w:val="left"/>
    </w:pPr>
    <w:rPr>
      <w:rFonts w:ascii="Verdana" w:eastAsia="仿宋_GB2312" w:hAnsi="Verdana"/>
      <w:kern w:val="0"/>
      <w:sz w:val="24"/>
      <w:szCs w:val="20"/>
      <w:lang w:eastAsia="en-US"/>
    </w:rPr>
  </w:style>
  <w:style w:type="paragraph" w:customStyle="1" w:styleId="CharChar2CharCharCharChar">
    <w:name w:val="Char Char2 Char Char Char Char"/>
    <w:basedOn w:val="a1"/>
    <w:qFormat/>
    <w:rsid w:val="00A64CCA"/>
    <w:pPr>
      <w:widowControl/>
      <w:spacing w:line="240" w:lineRule="exact"/>
      <w:ind w:firstLineChars="200" w:firstLine="200"/>
      <w:jc w:val="left"/>
    </w:pPr>
    <w:rPr>
      <w:rFonts w:ascii="Verdana" w:eastAsia="仿宋_GB2312" w:hAnsi="Verdana"/>
      <w:kern w:val="0"/>
      <w:sz w:val="24"/>
      <w:szCs w:val="20"/>
      <w:lang w:eastAsia="en-US"/>
    </w:rPr>
  </w:style>
  <w:style w:type="paragraph" w:customStyle="1" w:styleId="WPSPlain">
    <w:name w:val="WPS Plain"/>
    <w:qFormat/>
    <w:rsid w:val="00A64CCA"/>
  </w:style>
  <w:style w:type="paragraph" w:customStyle="1" w:styleId="20100519">
    <w:name w:val="20100519正文"/>
    <w:link w:val="20100519CharChar"/>
    <w:qFormat/>
    <w:rsid w:val="00A64CCA"/>
    <w:pPr>
      <w:spacing w:line="480" w:lineRule="exact"/>
    </w:pPr>
    <w:rPr>
      <w:szCs w:val="28"/>
    </w:rPr>
  </w:style>
  <w:style w:type="paragraph" w:customStyle="1" w:styleId="041">
    <w:name w:val="04表格标注"/>
    <w:basedOn w:val="a1"/>
    <w:qFormat/>
    <w:rsid w:val="00A64CCA"/>
    <w:pPr>
      <w:snapToGrid w:val="0"/>
      <w:spacing w:line="360" w:lineRule="auto"/>
      <w:ind w:firstLineChars="200" w:firstLine="480"/>
      <w:jc w:val="left"/>
    </w:pPr>
    <w:rPr>
      <w:snapToGrid w:val="0"/>
      <w:kern w:val="0"/>
      <w:szCs w:val="21"/>
    </w:rPr>
  </w:style>
  <w:style w:type="paragraph" w:customStyle="1" w:styleId="053">
    <w:name w:val="05土标题"/>
    <w:basedOn w:val="020"/>
    <w:qFormat/>
    <w:rsid w:val="00A64CCA"/>
    <w:pPr>
      <w:spacing w:beforeLines="0" w:afterLines="50"/>
      <w:ind w:firstLineChars="200" w:firstLine="200"/>
    </w:pPr>
  </w:style>
  <w:style w:type="paragraph" w:customStyle="1" w:styleId="TOC11">
    <w:name w:val="TOC 标题11"/>
    <w:basedOn w:val="1"/>
    <w:next w:val="a1"/>
    <w:uiPriority w:val="39"/>
    <w:qFormat/>
    <w:rsid w:val="00A64CCA"/>
    <w:pPr>
      <w:keepLines/>
      <w:overflowPunct/>
      <w:snapToGrid/>
      <w:spacing w:beforeLines="10" w:afterLines="10" w:line="578" w:lineRule="auto"/>
      <w:ind w:left="0" w:firstLineChars="200" w:firstLine="200"/>
    </w:pPr>
    <w:rPr>
      <w:rFonts w:eastAsia="宋体"/>
      <w:color w:val="auto"/>
      <w:sz w:val="44"/>
      <w:szCs w:val="44"/>
    </w:rPr>
  </w:style>
  <w:style w:type="paragraph" w:customStyle="1" w:styleId="257">
    <w:name w:val="样式 首行缩进:  2.57 字符"/>
    <w:basedOn w:val="a1"/>
    <w:qFormat/>
    <w:rsid w:val="00A64CCA"/>
    <w:pPr>
      <w:spacing w:line="480" w:lineRule="exact"/>
      <w:ind w:firstLineChars="257" w:firstLine="720"/>
      <w:jc w:val="left"/>
    </w:pPr>
    <w:rPr>
      <w:rFonts w:cs="宋体"/>
      <w:sz w:val="24"/>
      <w:szCs w:val="20"/>
    </w:rPr>
  </w:style>
  <w:style w:type="paragraph" w:customStyle="1" w:styleId="3lcc">
    <w:name w:val="标3lcc"/>
    <w:basedOn w:val="afffffffff9"/>
    <w:link w:val="3lccChar"/>
    <w:qFormat/>
    <w:rsid w:val="00A64CCA"/>
    <w:pPr>
      <w:adjustRightInd/>
      <w:snapToGrid/>
      <w:spacing w:beforeLines="50" w:afterLines="50" w:line="240" w:lineRule="auto"/>
      <w:ind w:firstLineChars="0" w:firstLine="0"/>
      <w:outlineLvl w:val="2"/>
    </w:pPr>
    <w:rPr>
      <w:rFonts w:ascii="Times New Roman" w:hAnsi="Times New Roman"/>
      <w:b/>
      <w:color w:val="000000"/>
      <w:kern w:val="0"/>
      <w:sz w:val="21"/>
      <w:szCs w:val="24"/>
    </w:rPr>
  </w:style>
  <w:style w:type="paragraph" w:customStyle="1" w:styleId="2010">
    <w:name w:val="2010可研正文"/>
    <w:link w:val="2010Char1"/>
    <w:qFormat/>
    <w:rsid w:val="00A64CCA"/>
    <w:pPr>
      <w:spacing w:line="480" w:lineRule="exact"/>
      <w:ind w:firstLineChars="200" w:firstLine="200"/>
      <w:jc w:val="both"/>
    </w:pPr>
    <w:rPr>
      <w:rFonts w:cs="宋体"/>
    </w:rPr>
  </w:style>
  <w:style w:type="paragraph" w:customStyle="1" w:styleId="2lcc">
    <w:name w:val="标2lcc"/>
    <w:basedOn w:val="afffffffff9"/>
    <w:link w:val="2lccChar"/>
    <w:qFormat/>
    <w:rsid w:val="00A64CCA"/>
    <w:pPr>
      <w:adjustRightInd/>
      <w:snapToGrid/>
      <w:spacing w:line="360" w:lineRule="auto"/>
      <w:ind w:firstLineChars="0" w:firstLine="0"/>
      <w:outlineLvl w:val="1"/>
    </w:pPr>
    <w:rPr>
      <w:rFonts w:ascii="Times New Roman" w:hAnsi="Times New Roman"/>
      <w:b/>
      <w:color w:val="000000"/>
      <w:kern w:val="0"/>
      <w:sz w:val="20"/>
      <w:szCs w:val="20"/>
    </w:rPr>
  </w:style>
  <w:style w:type="paragraph" w:customStyle="1" w:styleId="lcc0">
    <w:name w:val="正文lcc"/>
    <w:basedOn w:val="a1"/>
    <w:link w:val="lccChar0"/>
    <w:qFormat/>
    <w:rsid w:val="00A64CCA"/>
    <w:pPr>
      <w:adjustRightInd w:val="0"/>
      <w:snapToGrid w:val="0"/>
      <w:spacing w:line="360" w:lineRule="auto"/>
      <w:ind w:firstLineChars="200" w:firstLine="200"/>
    </w:pPr>
    <w:rPr>
      <w:rFonts w:eastAsia="Times New Roman"/>
      <w:kern w:val="0"/>
      <w:sz w:val="24"/>
    </w:rPr>
  </w:style>
  <w:style w:type="paragraph" w:customStyle="1" w:styleId="-lcc">
    <w:name w:val="表格-lcc"/>
    <w:basedOn w:val="a1"/>
    <w:next w:val="a1"/>
    <w:link w:val="-lccChar"/>
    <w:qFormat/>
    <w:rsid w:val="00A64CCA"/>
    <w:pPr>
      <w:snapToGrid w:val="0"/>
      <w:jc w:val="center"/>
    </w:pPr>
    <w:rPr>
      <w:b/>
      <w:kern w:val="0"/>
      <w:szCs w:val="21"/>
    </w:rPr>
  </w:style>
  <w:style w:type="paragraph" w:customStyle="1" w:styleId="43">
    <w:name w:val="标4"/>
    <w:basedOn w:val="a1"/>
    <w:next w:val="lcc0"/>
    <w:link w:val="4Char1"/>
    <w:qFormat/>
    <w:rsid w:val="00A64CCA"/>
    <w:pPr>
      <w:spacing w:line="360" w:lineRule="auto"/>
      <w:ind w:firstLineChars="200" w:firstLine="200"/>
      <w:outlineLvl w:val="4"/>
    </w:pPr>
    <w:rPr>
      <w:b/>
      <w:color w:val="000000"/>
      <w:kern w:val="0"/>
      <w:sz w:val="24"/>
    </w:rPr>
  </w:style>
  <w:style w:type="paragraph" w:customStyle="1" w:styleId="lcc">
    <w:name w:val="表文lcc"/>
    <w:basedOn w:val="a1"/>
    <w:next w:val="a1"/>
    <w:link w:val="lccChar"/>
    <w:qFormat/>
    <w:rsid w:val="00A64CCA"/>
    <w:pPr>
      <w:jc w:val="center"/>
    </w:pPr>
    <w:rPr>
      <w:kern w:val="0"/>
      <w:szCs w:val="18"/>
    </w:rPr>
  </w:style>
  <w:style w:type="paragraph" w:customStyle="1" w:styleId="afffffa">
    <w:name w:val="表内居中"/>
    <w:basedOn w:val="52"/>
    <w:link w:val="Charffff7"/>
    <w:qFormat/>
    <w:rsid w:val="00A64CCA"/>
    <w:rPr>
      <w:rFonts w:ascii="Times New Roman" w:hAnsi="Times New Roman"/>
    </w:rPr>
  </w:style>
  <w:style w:type="paragraph" w:customStyle="1" w:styleId="52">
    <w:name w:val="表内容5号"/>
    <w:basedOn w:val="a1"/>
    <w:link w:val="5CharChar0"/>
    <w:qFormat/>
    <w:rsid w:val="00A64CCA"/>
    <w:pPr>
      <w:overflowPunct w:val="0"/>
      <w:jc w:val="center"/>
    </w:pPr>
    <w:rPr>
      <w:rFonts w:ascii="Calibri" w:hAnsi="Calibri"/>
      <w:kern w:val="0"/>
      <w:szCs w:val="21"/>
    </w:rPr>
  </w:style>
  <w:style w:type="paragraph" w:customStyle="1" w:styleId="affffffffffff3">
    <w:name w:val="龚正文"/>
    <w:basedOn w:val="a1"/>
    <w:link w:val="CharCharfffc"/>
    <w:qFormat/>
    <w:rsid w:val="00A64CCA"/>
    <w:pPr>
      <w:overflowPunct w:val="0"/>
      <w:spacing w:line="360" w:lineRule="auto"/>
      <w:ind w:firstLineChars="200" w:firstLine="480"/>
    </w:pPr>
    <w:rPr>
      <w:rFonts w:ascii="Calibri" w:hAnsi="宋体"/>
      <w:kern w:val="0"/>
      <w:sz w:val="24"/>
      <w:szCs w:val="20"/>
    </w:rPr>
  </w:style>
  <w:style w:type="paragraph" w:customStyle="1" w:styleId="1d">
    <w:name w:val="表题1"/>
    <w:basedOn w:val="a1"/>
    <w:link w:val="1CharChar2"/>
    <w:qFormat/>
    <w:rsid w:val="00A64CCA"/>
    <w:pPr>
      <w:tabs>
        <w:tab w:val="left" w:pos="2800"/>
        <w:tab w:val="left" w:pos="5700"/>
      </w:tabs>
      <w:overflowPunct w:val="0"/>
      <w:spacing w:beforeLines="50" w:line="360" w:lineRule="auto"/>
      <w:jc w:val="center"/>
    </w:pPr>
    <w:rPr>
      <w:rFonts w:ascii="Calibri" w:hAnsi="Calibri"/>
      <w:b/>
      <w:kern w:val="0"/>
      <w:szCs w:val="21"/>
    </w:rPr>
  </w:style>
  <w:style w:type="paragraph" w:customStyle="1" w:styleId="y">
    <w:name w:val="y正文"/>
    <w:qFormat/>
    <w:rsid w:val="00A64CCA"/>
    <w:pPr>
      <w:spacing w:line="360" w:lineRule="auto"/>
      <w:ind w:firstLineChars="200" w:firstLine="420"/>
      <w:jc w:val="both"/>
    </w:pPr>
    <w:rPr>
      <w:rFonts w:cs="Calibri"/>
      <w:kern w:val="2"/>
      <w:sz w:val="21"/>
      <w:szCs w:val="21"/>
    </w:rPr>
  </w:style>
  <w:style w:type="paragraph" w:customStyle="1" w:styleId="Afb">
    <w:name w:val="样式 自动A +"/>
    <w:basedOn w:val="a1"/>
    <w:link w:val="ACharChar"/>
    <w:qFormat/>
    <w:rsid w:val="00A64CCA"/>
    <w:pPr>
      <w:overflowPunct w:val="0"/>
      <w:spacing w:beforeLines="50" w:afterLines="50" w:line="360" w:lineRule="auto"/>
      <w:ind w:firstLineChars="200" w:firstLine="480"/>
    </w:pPr>
    <w:rPr>
      <w:rFonts w:ascii="Calibri" w:hAnsi="Calibri"/>
      <w:color w:val="000000"/>
      <w:kern w:val="0"/>
      <w:sz w:val="24"/>
      <w:szCs w:val="20"/>
    </w:rPr>
  </w:style>
  <w:style w:type="paragraph" w:customStyle="1" w:styleId="af4">
    <w:name w:val="龚表名。"/>
    <w:basedOn w:val="a1"/>
    <w:link w:val="CharChar9"/>
    <w:qFormat/>
    <w:rsid w:val="00A64CCA"/>
    <w:pPr>
      <w:overflowPunct w:val="0"/>
      <w:spacing w:line="360" w:lineRule="auto"/>
      <w:ind w:firstLineChars="200" w:firstLine="200"/>
      <w:jc w:val="center"/>
    </w:pPr>
    <w:rPr>
      <w:rFonts w:ascii="Calibri" w:hAnsi="Calibri"/>
      <w:b/>
      <w:kern w:val="0"/>
      <w:szCs w:val="20"/>
    </w:rPr>
  </w:style>
  <w:style w:type="paragraph" w:customStyle="1" w:styleId="af2">
    <w:name w:val="正文（首行缩进）"/>
    <w:basedOn w:val="a1"/>
    <w:link w:val="Char10"/>
    <w:qFormat/>
    <w:rsid w:val="00A64CCA"/>
    <w:pPr>
      <w:widowControl/>
      <w:overflowPunct w:val="0"/>
      <w:spacing w:line="360" w:lineRule="auto"/>
      <w:ind w:firstLineChars="200" w:firstLine="200"/>
      <w:jc w:val="left"/>
    </w:pPr>
    <w:rPr>
      <w:rFonts w:ascii="宋体" w:hAnsi="宋体" w:cs="Calibri"/>
      <w:snapToGrid w:val="0"/>
      <w:color w:val="000000"/>
      <w:sz w:val="24"/>
      <w:szCs w:val="20"/>
    </w:rPr>
  </w:style>
  <w:style w:type="paragraph" w:customStyle="1" w:styleId="2f7">
    <w:name w:val="样式 报告书正文 + 首行缩进:  2 字符"/>
    <w:basedOn w:val="a1"/>
    <w:link w:val="2Char14"/>
    <w:qFormat/>
    <w:rsid w:val="00A64CCA"/>
    <w:pPr>
      <w:tabs>
        <w:tab w:val="left" w:pos="6300"/>
      </w:tabs>
      <w:spacing w:line="360" w:lineRule="auto"/>
      <w:ind w:firstLineChars="200" w:firstLine="482"/>
    </w:pPr>
    <w:rPr>
      <w:color w:val="000000"/>
      <w:kern w:val="0"/>
      <w:sz w:val="24"/>
    </w:rPr>
  </w:style>
  <w:style w:type="paragraph" w:customStyle="1" w:styleId="af9">
    <w:name w:val="龚艺正文"/>
    <w:basedOn w:val="a1"/>
    <w:link w:val="Charf"/>
    <w:qFormat/>
    <w:rsid w:val="00A64CCA"/>
    <w:pPr>
      <w:wordWrap w:val="0"/>
      <w:spacing w:line="360" w:lineRule="auto"/>
      <w:ind w:firstLineChars="200" w:firstLine="480"/>
      <w:jc w:val="left"/>
    </w:pPr>
    <w:rPr>
      <w:color w:val="000000"/>
      <w:kern w:val="0"/>
      <w:sz w:val="24"/>
      <w:szCs w:val="20"/>
    </w:rPr>
  </w:style>
  <w:style w:type="paragraph" w:customStyle="1" w:styleId="11f0">
    <w:name w:val="修订11"/>
    <w:unhideWhenUsed/>
    <w:qFormat/>
    <w:rsid w:val="00A64CCA"/>
    <w:rPr>
      <w:kern w:val="2"/>
      <w:sz w:val="24"/>
      <w:szCs w:val="24"/>
    </w:rPr>
  </w:style>
  <w:style w:type="paragraph" w:customStyle="1" w:styleId="40">
    <w:name w:val="龚艺标题4"/>
    <w:basedOn w:val="a1"/>
    <w:link w:val="4CharChar"/>
    <w:qFormat/>
    <w:rsid w:val="00A64CCA"/>
    <w:pPr>
      <w:overflowPunct w:val="0"/>
      <w:spacing w:beforeLines="50" w:line="360" w:lineRule="auto"/>
      <w:ind w:firstLineChars="200" w:firstLine="200"/>
      <w:outlineLvl w:val="3"/>
    </w:pPr>
    <w:rPr>
      <w:rFonts w:ascii="Calibri" w:hAnsi="宋体"/>
      <w:color w:val="000000"/>
      <w:kern w:val="0"/>
      <w:sz w:val="24"/>
      <w:szCs w:val="28"/>
    </w:rPr>
  </w:style>
  <w:style w:type="paragraph" w:customStyle="1" w:styleId="05">
    <w:name w:val="正文0"/>
    <w:basedOn w:val="a1"/>
    <w:next w:val="a1"/>
    <w:link w:val="0Char1"/>
    <w:qFormat/>
    <w:rsid w:val="00A64CCA"/>
    <w:pPr>
      <w:adjustRightInd w:val="0"/>
      <w:snapToGrid w:val="0"/>
      <w:spacing w:line="480" w:lineRule="exact"/>
      <w:ind w:firstLineChars="200" w:firstLine="480"/>
    </w:pPr>
    <w:rPr>
      <w:rFonts w:hAnsi="宋体"/>
      <w:kern w:val="0"/>
      <w:sz w:val="24"/>
    </w:rPr>
  </w:style>
  <w:style w:type="paragraph" w:customStyle="1" w:styleId="3l">
    <w:name w:val="标题3l"/>
    <w:basedOn w:val="a1"/>
    <w:link w:val="3lChar"/>
    <w:qFormat/>
    <w:rsid w:val="00A64CCA"/>
    <w:pPr>
      <w:adjustRightInd w:val="0"/>
      <w:snapToGrid w:val="0"/>
      <w:spacing w:line="360" w:lineRule="auto"/>
      <w:outlineLvl w:val="2"/>
    </w:pPr>
    <w:rPr>
      <w:b/>
      <w:color w:val="000000"/>
      <w:kern w:val="0"/>
      <w:sz w:val="24"/>
      <w:szCs w:val="20"/>
    </w:rPr>
  </w:style>
  <w:style w:type="paragraph" w:customStyle="1" w:styleId="affffffffffff5">
    <w:name w:val="【表中文字】"/>
    <w:basedOn w:val="a1"/>
    <w:link w:val="Charfffffffffc"/>
    <w:qFormat/>
    <w:rsid w:val="00A64CCA"/>
    <w:pPr>
      <w:spacing w:line="360" w:lineRule="auto"/>
      <w:ind w:firstLineChars="200" w:firstLine="200"/>
      <w:jc w:val="center"/>
    </w:pPr>
    <w:rPr>
      <w:rFonts w:ascii="Calibri" w:hAnsi="Calibri"/>
      <w:kern w:val="0"/>
      <w:sz w:val="24"/>
      <w:szCs w:val="20"/>
    </w:rPr>
  </w:style>
  <w:style w:type="paragraph" w:customStyle="1" w:styleId="1l">
    <w:name w:val="标题1l"/>
    <w:basedOn w:val="a1"/>
    <w:link w:val="1lChar"/>
    <w:qFormat/>
    <w:rsid w:val="00A64CCA"/>
    <w:pPr>
      <w:spacing w:line="360" w:lineRule="auto"/>
      <w:jc w:val="left"/>
      <w:outlineLvl w:val="0"/>
    </w:pPr>
    <w:rPr>
      <w:b/>
      <w:color w:val="000000"/>
      <w:kern w:val="0"/>
      <w:sz w:val="30"/>
      <w:szCs w:val="30"/>
    </w:rPr>
  </w:style>
  <w:style w:type="paragraph" w:customStyle="1" w:styleId="440">
    <w:name w:val="样式44"/>
    <w:basedOn w:val="a1"/>
    <w:link w:val="44Char"/>
    <w:qFormat/>
    <w:rsid w:val="00A64CCA"/>
    <w:pPr>
      <w:spacing w:line="360" w:lineRule="auto"/>
      <w:ind w:firstLineChars="200" w:firstLine="480"/>
    </w:pPr>
    <w:rPr>
      <w:color w:val="000000"/>
      <w:kern w:val="0"/>
      <w:sz w:val="24"/>
      <w:szCs w:val="20"/>
    </w:rPr>
  </w:style>
  <w:style w:type="paragraph" w:customStyle="1" w:styleId="1lcc">
    <w:name w:val="标题1lcc"/>
    <w:basedOn w:val="1"/>
    <w:link w:val="1lccChar"/>
    <w:qFormat/>
    <w:rsid w:val="00A64CCA"/>
    <w:pPr>
      <w:keepLines/>
      <w:overflowPunct/>
      <w:snapToGrid/>
      <w:spacing w:beforeLines="10" w:afterLines="10" w:line="578" w:lineRule="auto"/>
      <w:ind w:left="0" w:firstLineChars="200" w:firstLine="200"/>
    </w:pPr>
    <w:rPr>
      <w:rFonts w:eastAsia="宋体"/>
      <w:color w:val="auto"/>
      <w:sz w:val="32"/>
      <w:szCs w:val="24"/>
    </w:rPr>
  </w:style>
  <w:style w:type="paragraph" w:customStyle="1" w:styleId="style44">
    <w:name w:val="style44"/>
    <w:basedOn w:val="a1"/>
    <w:qFormat/>
    <w:rsid w:val="00A64CCA"/>
    <w:pPr>
      <w:widowControl/>
      <w:spacing w:beforeAutospacing="1" w:afterAutospacing="1"/>
      <w:jc w:val="left"/>
    </w:pPr>
    <w:rPr>
      <w:rFonts w:ascii="宋体" w:hAnsi="宋体" w:cs="宋体"/>
      <w:kern w:val="0"/>
      <w:sz w:val="18"/>
      <w:szCs w:val="18"/>
    </w:rPr>
  </w:style>
  <w:style w:type="paragraph" w:customStyle="1" w:styleId="Char230">
    <w:name w:val="Char23"/>
    <w:basedOn w:val="a1"/>
    <w:qFormat/>
    <w:rsid w:val="00A64CCA"/>
    <w:rPr>
      <w:szCs w:val="20"/>
    </w:rPr>
  </w:style>
  <w:style w:type="paragraph" w:customStyle="1" w:styleId="1CharCharCharCharCharCharCharCharCharCharCharCharChar">
    <w:name w:val="1 Char Char Char Char Char Char Char Char Char Char Char Char Char"/>
    <w:basedOn w:val="a1"/>
    <w:semiHidden/>
    <w:qFormat/>
    <w:rsid w:val="00A64CCA"/>
  </w:style>
  <w:style w:type="paragraph" w:customStyle="1" w:styleId="p16">
    <w:name w:val="p16"/>
    <w:basedOn w:val="a1"/>
    <w:qFormat/>
    <w:rsid w:val="00A64CCA"/>
    <w:pPr>
      <w:widowControl/>
    </w:pPr>
    <w:rPr>
      <w:kern w:val="0"/>
      <w:szCs w:val="21"/>
    </w:rPr>
  </w:style>
  <w:style w:type="paragraph" w:customStyle="1" w:styleId="1fffffe">
    <w:name w:val="正文样式1"/>
    <w:basedOn w:val="a1"/>
    <w:qFormat/>
    <w:rsid w:val="00A64CCA"/>
    <w:pPr>
      <w:adjustRightInd w:val="0"/>
      <w:spacing w:beforeLines="10" w:afterLines="10" w:line="264" w:lineRule="auto"/>
      <w:ind w:firstLine="454"/>
      <w:textAlignment w:val="baseline"/>
    </w:pPr>
    <w:rPr>
      <w:snapToGrid w:val="0"/>
      <w:kern w:val="0"/>
      <w:position w:val="-12"/>
      <w:sz w:val="24"/>
      <w:szCs w:val="20"/>
    </w:rPr>
  </w:style>
  <w:style w:type="paragraph" w:customStyle="1" w:styleId="0">
    <w:name w:val="三级标题0"/>
    <w:basedOn w:val="30"/>
    <w:next w:val="a1"/>
    <w:link w:val="0Char"/>
    <w:qFormat/>
    <w:rsid w:val="00A64CCA"/>
    <w:pPr>
      <w:spacing w:beforeLines="10" w:afterLines="10"/>
      <w:ind w:left="720" w:firstLineChars="200" w:hanging="432"/>
    </w:pPr>
  </w:style>
  <w:style w:type="paragraph" w:customStyle="1" w:styleId="11f1">
    <w:name w:val="11表名"/>
    <w:basedOn w:val="4b"/>
    <w:qFormat/>
    <w:rsid w:val="00A64CCA"/>
    <w:pPr>
      <w:adjustRightInd w:val="0"/>
      <w:ind w:leftChars="0" w:left="0" w:firstLineChars="0" w:firstLine="0"/>
      <w:jc w:val="center"/>
      <w:textAlignment w:val="baseline"/>
    </w:pPr>
    <w:rPr>
      <w:b/>
      <w:kern w:val="0"/>
    </w:rPr>
  </w:style>
  <w:style w:type="paragraph" w:customStyle="1" w:styleId="11f2">
    <w:name w:val="11表内字"/>
    <w:basedOn w:val="a1"/>
    <w:qFormat/>
    <w:rsid w:val="00A64CCA"/>
    <w:pPr>
      <w:autoSpaceDE w:val="0"/>
      <w:autoSpaceDN w:val="0"/>
      <w:jc w:val="center"/>
    </w:pPr>
    <w:rPr>
      <w:szCs w:val="20"/>
    </w:rPr>
  </w:style>
  <w:style w:type="paragraph" w:customStyle="1" w:styleId="affffffffffffffffffffffffffffff7">
    <w:name w:val="表名、图名"/>
    <w:basedOn w:val="a1"/>
    <w:qFormat/>
    <w:rsid w:val="00A64CCA"/>
    <w:pPr>
      <w:jc w:val="center"/>
    </w:pPr>
    <w:rPr>
      <w:b/>
      <w:bCs/>
      <w:szCs w:val="18"/>
    </w:rPr>
  </w:style>
  <w:style w:type="paragraph" w:customStyle="1" w:styleId="47">
    <w:name w:val="龚4级标题"/>
    <w:basedOn w:val="a1"/>
    <w:link w:val="4Char5"/>
    <w:qFormat/>
    <w:rsid w:val="00A64CCA"/>
    <w:pPr>
      <w:spacing w:beforeLines="50" w:line="360" w:lineRule="auto"/>
      <w:outlineLvl w:val="3"/>
    </w:pPr>
    <w:rPr>
      <w:b/>
      <w:kern w:val="0"/>
      <w:sz w:val="24"/>
    </w:rPr>
  </w:style>
  <w:style w:type="paragraph" w:customStyle="1" w:styleId="l">
    <w:name w:val="正文l"/>
    <w:basedOn w:val="a1"/>
    <w:link w:val="lChar"/>
    <w:qFormat/>
    <w:rsid w:val="00A64CCA"/>
    <w:pPr>
      <w:autoSpaceDE w:val="0"/>
      <w:autoSpaceDN w:val="0"/>
      <w:adjustRightInd w:val="0"/>
      <w:spacing w:line="360" w:lineRule="auto"/>
      <w:ind w:firstLineChars="200" w:firstLine="200"/>
    </w:pPr>
    <w:rPr>
      <w:rFonts w:eastAsia="Times New Roman"/>
      <w:kern w:val="0"/>
      <w:sz w:val="24"/>
    </w:rPr>
  </w:style>
  <w:style w:type="paragraph" w:customStyle="1" w:styleId="affffffffffff6">
    <w:name w:val="小四+首行缩进"/>
    <w:basedOn w:val="a1"/>
    <w:link w:val="Char2f"/>
    <w:qFormat/>
    <w:rsid w:val="00A64CCA"/>
    <w:pPr>
      <w:spacing w:line="360" w:lineRule="auto"/>
      <w:ind w:firstLine="482"/>
    </w:pPr>
    <w:rPr>
      <w:rFonts w:ascii="宋体" w:hAnsi="宋体"/>
      <w:kern w:val="0"/>
      <w:sz w:val="24"/>
      <w:szCs w:val="20"/>
    </w:rPr>
  </w:style>
  <w:style w:type="paragraph" w:customStyle="1" w:styleId="xl103">
    <w:name w:val="xl103"/>
    <w:basedOn w:val="a1"/>
    <w:qFormat/>
    <w:rsid w:val="00A64CCA"/>
    <w:pPr>
      <w:widowControl/>
      <w:pBdr>
        <w:left w:val="single" w:sz="4" w:space="0" w:color="auto"/>
        <w:bottom w:val="single" w:sz="4" w:space="0" w:color="auto"/>
        <w:right w:val="single" w:sz="4" w:space="0" w:color="auto"/>
      </w:pBdr>
      <w:spacing w:beforeAutospacing="1" w:afterAutospacing="1"/>
      <w:jc w:val="left"/>
    </w:pPr>
    <w:rPr>
      <w:rFonts w:ascii="宋体" w:hAnsi="宋体" w:cs="宋体"/>
      <w:kern w:val="0"/>
      <w:sz w:val="22"/>
      <w:szCs w:val="22"/>
    </w:rPr>
  </w:style>
  <w:style w:type="paragraph" w:customStyle="1" w:styleId="xl104">
    <w:name w:val="xl104"/>
    <w:basedOn w:val="a1"/>
    <w:qFormat/>
    <w:rsid w:val="00A64CCA"/>
    <w:pPr>
      <w:widowControl/>
      <w:pBdr>
        <w:left w:val="single" w:sz="4" w:space="0" w:color="auto"/>
        <w:bottom w:val="single" w:sz="4" w:space="0" w:color="auto"/>
        <w:right w:val="single" w:sz="4" w:space="0" w:color="auto"/>
      </w:pBdr>
      <w:spacing w:beforeAutospacing="1" w:afterAutospacing="1"/>
      <w:jc w:val="left"/>
    </w:pPr>
    <w:rPr>
      <w:kern w:val="0"/>
      <w:sz w:val="22"/>
      <w:szCs w:val="22"/>
    </w:rPr>
  </w:style>
  <w:style w:type="paragraph" w:customStyle="1" w:styleId="xl105">
    <w:name w:val="xl105"/>
    <w:basedOn w:val="a1"/>
    <w:qFormat/>
    <w:rsid w:val="00A64CCA"/>
    <w:pPr>
      <w:widowControl/>
      <w:pBdr>
        <w:top w:val="single" w:sz="4" w:space="0" w:color="auto"/>
        <w:bottom w:val="single" w:sz="4" w:space="0" w:color="auto"/>
      </w:pBdr>
      <w:spacing w:beforeAutospacing="1" w:afterAutospacing="1"/>
      <w:jc w:val="left"/>
    </w:pPr>
    <w:rPr>
      <w:rFonts w:ascii="宋体" w:hAnsi="宋体" w:cs="宋体"/>
      <w:kern w:val="0"/>
      <w:sz w:val="22"/>
      <w:szCs w:val="22"/>
    </w:rPr>
  </w:style>
  <w:style w:type="paragraph" w:customStyle="1" w:styleId="xl106">
    <w:name w:val="xl106"/>
    <w:basedOn w:val="a1"/>
    <w:qFormat/>
    <w:rsid w:val="00A64CCA"/>
    <w:pPr>
      <w:widowControl/>
      <w:pBdr>
        <w:left w:val="single" w:sz="8" w:space="0" w:color="auto"/>
        <w:bottom w:val="single" w:sz="4" w:space="0" w:color="auto"/>
        <w:right w:val="single" w:sz="4" w:space="0" w:color="auto"/>
      </w:pBdr>
      <w:spacing w:beforeAutospacing="1" w:afterAutospacing="1"/>
      <w:jc w:val="left"/>
    </w:pPr>
    <w:rPr>
      <w:rFonts w:ascii="宋体" w:hAnsi="宋体" w:cs="宋体"/>
      <w:kern w:val="0"/>
      <w:sz w:val="22"/>
      <w:szCs w:val="22"/>
    </w:rPr>
  </w:style>
  <w:style w:type="paragraph" w:customStyle="1" w:styleId="xl107">
    <w:name w:val="xl107"/>
    <w:basedOn w:val="a1"/>
    <w:qFormat/>
    <w:rsid w:val="00A64CCA"/>
    <w:pPr>
      <w:widowControl/>
      <w:pBdr>
        <w:left w:val="single" w:sz="4" w:space="0" w:color="auto"/>
      </w:pBdr>
      <w:spacing w:beforeAutospacing="1" w:afterAutospacing="1"/>
      <w:jc w:val="left"/>
    </w:pPr>
    <w:rPr>
      <w:rFonts w:ascii="宋体" w:hAnsi="宋体" w:cs="宋体"/>
      <w:kern w:val="0"/>
      <w:sz w:val="22"/>
      <w:szCs w:val="22"/>
    </w:rPr>
  </w:style>
  <w:style w:type="paragraph" w:customStyle="1" w:styleId="xl108">
    <w:name w:val="xl108"/>
    <w:basedOn w:val="a1"/>
    <w:qFormat/>
    <w:rsid w:val="00A64CCA"/>
    <w:pPr>
      <w:widowControl/>
      <w:pBdr>
        <w:top w:val="single" w:sz="4" w:space="0" w:color="auto"/>
        <w:bottom w:val="single" w:sz="4" w:space="0" w:color="auto"/>
        <w:right w:val="single" w:sz="4" w:space="0" w:color="auto"/>
      </w:pBdr>
      <w:spacing w:beforeAutospacing="1" w:afterAutospacing="1"/>
      <w:jc w:val="left"/>
    </w:pPr>
    <w:rPr>
      <w:rFonts w:ascii="宋体" w:hAnsi="宋体" w:cs="宋体"/>
      <w:kern w:val="0"/>
      <w:sz w:val="22"/>
      <w:szCs w:val="22"/>
    </w:rPr>
  </w:style>
  <w:style w:type="paragraph" w:customStyle="1" w:styleId="xl109">
    <w:name w:val="xl109"/>
    <w:basedOn w:val="a1"/>
    <w:qFormat/>
    <w:rsid w:val="00A64CCA"/>
    <w:pPr>
      <w:widowControl/>
      <w:pBdr>
        <w:left w:val="single" w:sz="8" w:space="0" w:color="auto"/>
        <w:right w:val="single" w:sz="4" w:space="0" w:color="auto"/>
      </w:pBdr>
      <w:spacing w:beforeAutospacing="1" w:afterAutospacing="1"/>
      <w:jc w:val="left"/>
    </w:pPr>
    <w:rPr>
      <w:kern w:val="0"/>
      <w:sz w:val="22"/>
      <w:szCs w:val="22"/>
    </w:rPr>
  </w:style>
  <w:style w:type="paragraph" w:customStyle="1" w:styleId="xl110">
    <w:name w:val="xl110"/>
    <w:basedOn w:val="a1"/>
    <w:qFormat/>
    <w:rsid w:val="00A64CCA"/>
    <w:pPr>
      <w:widowControl/>
      <w:pBdr>
        <w:top w:val="single" w:sz="4" w:space="0" w:color="auto"/>
        <w:left w:val="single" w:sz="4" w:space="0" w:color="auto"/>
        <w:right w:val="single" w:sz="4" w:space="0" w:color="auto"/>
      </w:pBdr>
      <w:spacing w:beforeAutospacing="1" w:afterAutospacing="1"/>
      <w:jc w:val="left"/>
    </w:pPr>
    <w:rPr>
      <w:rFonts w:ascii="宋体" w:hAnsi="宋体" w:cs="宋体"/>
      <w:kern w:val="0"/>
      <w:sz w:val="22"/>
      <w:szCs w:val="22"/>
    </w:rPr>
  </w:style>
  <w:style w:type="paragraph" w:customStyle="1" w:styleId="xl111">
    <w:name w:val="xl111"/>
    <w:basedOn w:val="a1"/>
    <w:qFormat/>
    <w:rsid w:val="00A64CCA"/>
    <w:pPr>
      <w:widowControl/>
      <w:pBdr>
        <w:right w:val="single" w:sz="4" w:space="0" w:color="auto"/>
      </w:pBdr>
      <w:spacing w:beforeAutospacing="1" w:afterAutospacing="1"/>
      <w:jc w:val="left"/>
    </w:pPr>
    <w:rPr>
      <w:kern w:val="0"/>
      <w:sz w:val="22"/>
      <w:szCs w:val="22"/>
    </w:rPr>
  </w:style>
  <w:style w:type="paragraph" w:customStyle="1" w:styleId="xl112">
    <w:name w:val="xl112"/>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left"/>
    </w:pPr>
    <w:rPr>
      <w:kern w:val="0"/>
      <w:sz w:val="22"/>
      <w:szCs w:val="22"/>
    </w:rPr>
  </w:style>
  <w:style w:type="paragraph" w:customStyle="1" w:styleId="xl113">
    <w:name w:val="xl113"/>
    <w:basedOn w:val="a1"/>
    <w:qFormat/>
    <w:rsid w:val="00A64CCA"/>
    <w:pPr>
      <w:widowControl/>
      <w:pBdr>
        <w:top w:val="single" w:sz="4" w:space="0" w:color="auto"/>
      </w:pBdr>
      <w:spacing w:beforeAutospacing="1" w:afterAutospacing="1"/>
      <w:jc w:val="left"/>
    </w:pPr>
    <w:rPr>
      <w:rFonts w:ascii="宋体" w:hAnsi="宋体" w:cs="宋体"/>
      <w:kern w:val="0"/>
      <w:sz w:val="22"/>
      <w:szCs w:val="22"/>
    </w:rPr>
  </w:style>
  <w:style w:type="paragraph" w:customStyle="1" w:styleId="xl114">
    <w:name w:val="xl114"/>
    <w:basedOn w:val="a1"/>
    <w:qFormat/>
    <w:rsid w:val="00A64CCA"/>
    <w:pPr>
      <w:widowControl/>
      <w:pBdr>
        <w:top w:val="single" w:sz="4" w:space="0" w:color="auto"/>
        <w:bottom w:val="single" w:sz="4" w:space="0" w:color="auto"/>
        <w:right w:val="single" w:sz="4" w:space="0" w:color="auto"/>
      </w:pBdr>
      <w:spacing w:beforeAutospacing="1" w:afterAutospacing="1"/>
      <w:jc w:val="left"/>
    </w:pPr>
    <w:rPr>
      <w:b/>
      <w:bCs/>
      <w:kern w:val="0"/>
      <w:sz w:val="22"/>
      <w:szCs w:val="22"/>
    </w:rPr>
  </w:style>
  <w:style w:type="paragraph" w:customStyle="1" w:styleId="xl115">
    <w:name w:val="xl115"/>
    <w:basedOn w:val="a1"/>
    <w:qFormat/>
    <w:rsid w:val="00A64CCA"/>
    <w:pPr>
      <w:widowControl/>
      <w:pBdr>
        <w:left w:val="single" w:sz="4" w:space="0" w:color="auto"/>
      </w:pBdr>
      <w:spacing w:beforeAutospacing="1" w:afterAutospacing="1"/>
      <w:jc w:val="left"/>
    </w:pPr>
    <w:rPr>
      <w:rFonts w:ascii="宋体" w:hAnsi="宋体" w:cs="宋体"/>
      <w:b/>
      <w:bCs/>
      <w:kern w:val="0"/>
      <w:sz w:val="22"/>
      <w:szCs w:val="22"/>
    </w:rPr>
  </w:style>
  <w:style w:type="paragraph" w:customStyle="1" w:styleId="xl116">
    <w:name w:val="xl116"/>
    <w:basedOn w:val="a1"/>
    <w:qFormat/>
    <w:rsid w:val="00A64CCA"/>
    <w:pPr>
      <w:widowControl/>
      <w:pBdr>
        <w:right w:val="single" w:sz="4" w:space="0" w:color="auto"/>
      </w:pBdr>
      <w:spacing w:beforeAutospacing="1" w:afterAutospacing="1"/>
      <w:jc w:val="left"/>
    </w:pPr>
    <w:rPr>
      <w:b/>
      <w:bCs/>
      <w:kern w:val="0"/>
      <w:sz w:val="22"/>
      <w:szCs w:val="22"/>
    </w:rPr>
  </w:style>
  <w:style w:type="paragraph" w:customStyle="1" w:styleId="xl117">
    <w:name w:val="xl117"/>
    <w:basedOn w:val="a1"/>
    <w:qFormat/>
    <w:rsid w:val="00A64CCA"/>
    <w:pPr>
      <w:widowControl/>
      <w:pBdr>
        <w:top w:val="single" w:sz="4" w:space="0" w:color="auto"/>
        <w:bottom w:val="single" w:sz="4" w:space="0" w:color="auto"/>
        <w:right w:val="single" w:sz="4" w:space="0" w:color="auto"/>
      </w:pBdr>
      <w:spacing w:beforeAutospacing="1" w:afterAutospacing="1"/>
      <w:jc w:val="left"/>
    </w:pPr>
    <w:rPr>
      <w:rFonts w:ascii="宋体" w:hAnsi="宋体" w:cs="宋体"/>
      <w:b/>
      <w:bCs/>
      <w:kern w:val="0"/>
      <w:sz w:val="22"/>
      <w:szCs w:val="22"/>
    </w:rPr>
  </w:style>
  <w:style w:type="paragraph" w:customStyle="1" w:styleId="xl118">
    <w:name w:val="xl118"/>
    <w:basedOn w:val="a1"/>
    <w:qFormat/>
    <w:rsid w:val="00A64CCA"/>
    <w:pPr>
      <w:widowControl/>
      <w:pBdr>
        <w:bottom w:val="single" w:sz="4" w:space="0" w:color="auto"/>
      </w:pBdr>
      <w:spacing w:beforeAutospacing="1" w:afterAutospacing="1"/>
      <w:jc w:val="left"/>
    </w:pPr>
    <w:rPr>
      <w:rFonts w:ascii="宋体" w:hAnsi="宋体" w:cs="宋体"/>
      <w:b/>
      <w:bCs/>
      <w:kern w:val="0"/>
      <w:sz w:val="22"/>
      <w:szCs w:val="22"/>
    </w:rPr>
  </w:style>
  <w:style w:type="paragraph" w:customStyle="1" w:styleId="xl119">
    <w:name w:val="xl119"/>
    <w:basedOn w:val="a1"/>
    <w:qFormat/>
    <w:rsid w:val="00A64CCA"/>
    <w:pPr>
      <w:widowControl/>
      <w:pBdr>
        <w:left w:val="single" w:sz="4" w:space="0" w:color="auto"/>
        <w:bottom w:val="single" w:sz="4" w:space="0" w:color="auto"/>
      </w:pBdr>
      <w:spacing w:beforeAutospacing="1" w:afterAutospacing="1"/>
      <w:jc w:val="left"/>
    </w:pPr>
    <w:rPr>
      <w:rFonts w:ascii="宋体" w:hAnsi="宋体" w:cs="宋体"/>
      <w:kern w:val="0"/>
      <w:sz w:val="22"/>
      <w:szCs w:val="22"/>
    </w:rPr>
  </w:style>
  <w:style w:type="paragraph" w:customStyle="1" w:styleId="xl120">
    <w:name w:val="xl120"/>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hAnsi="宋体" w:cs="宋体"/>
      <w:color w:val="333333"/>
      <w:kern w:val="0"/>
      <w:sz w:val="22"/>
      <w:szCs w:val="22"/>
    </w:rPr>
  </w:style>
  <w:style w:type="paragraph" w:customStyle="1" w:styleId="l2">
    <w:name w:val="表内l"/>
    <w:basedOn w:val="a1"/>
    <w:link w:val="lChar2"/>
    <w:qFormat/>
    <w:rsid w:val="00A64CCA"/>
    <w:pPr>
      <w:jc w:val="center"/>
    </w:pPr>
    <w:rPr>
      <w:bCs/>
      <w:szCs w:val="21"/>
    </w:rPr>
  </w:style>
  <w:style w:type="paragraph" w:customStyle="1" w:styleId="biao2">
    <w:name w:val="biao 2"/>
    <w:basedOn w:val="a1"/>
    <w:link w:val="biao2Char"/>
    <w:qFormat/>
    <w:rsid w:val="00A64CCA"/>
    <w:pPr>
      <w:keepNext/>
      <w:keepLines/>
      <w:adjustRightInd w:val="0"/>
      <w:snapToGrid w:val="0"/>
      <w:spacing w:line="360" w:lineRule="auto"/>
      <w:outlineLvl w:val="1"/>
    </w:pPr>
    <w:rPr>
      <w:b/>
      <w:bCs/>
      <w:color w:val="000000"/>
      <w:sz w:val="28"/>
      <w:szCs w:val="28"/>
      <w:lang w:val="zh-CN"/>
    </w:rPr>
  </w:style>
  <w:style w:type="paragraph" w:customStyle="1" w:styleId="afa">
    <w:name w:val="图表内容"/>
    <w:basedOn w:val="a1"/>
    <w:link w:val="Charf0"/>
    <w:qFormat/>
    <w:rsid w:val="00A64CCA"/>
    <w:pPr>
      <w:adjustRightInd w:val="0"/>
      <w:snapToGrid w:val="0"/>
      <w:jc w:val="center"/>
    </w:pPr>
    <w:rPr>
      <w:rFonts w:eastAsia="仿宋_GB2312"/>
      <w:kern w:val="0"/>
      <w:sz w:val="20"/>
      <w:szCs w:val="20"/>
    </w:rPr>
  </w:style>
  <w:style w:type="paragraph" w:customStyle="1" w:styleId="GB2312GB2312">
    <w:name w:val="样式 (西文) 仿宋_GB2312 (中文) 仿宋_GB2312"/>
    <w:basedOn w:val="a1"/>
    <w:link w:val="GB2312GB2312Char"/>
    <w:qFormat/>
    <w:rsid w:val="00A64CCA"/>
    <w:pPr>
      <w:adjustRightInd w:val="0"/>
      <w:snapToGrid w:val="0"/>
      <w:spacing w:afterLines="100" w:line="300" w:lineRule="auto"/>
      <w:ind w:firstLineChars="200" w:firstLine="200"/>
      <w:contextualSpacing/>
    </w:pPr>
    <w:rPr>
      <w:rFonts w:ascii="仿宋_GB2312" w:eastAsia="仿宋_GB2312"/>
      <w:kern w:val="0"/>
      <w:sz w:val="28"/>
      <w:szCs w:val="30"/>
    </w:rPr>
  </w:style>
  <w:style w:type="paragraph" w:customStyle="1" w:styleId="affffffffffff7">
    <w:name w:val="表注"/>
    <w:link w:val="Charfffffffffd"/>
    <w:qFormat/>
    <w:rsid w:val="00A64CCA"/>
    <w:pPr>
      <w:widowControl w:val="0"/>
      <w:topLinePunct/>
      <w:adjustRightInd w:val="0"/>
      <w:spacing w:line="240" w:lineRule="exact"/>
      <w:jc w:val="both"/>
    </w:pPr>
    <w:rPr>
      <w:rFonts w:eastAsia="仿宋"/>
      <w:color w:val="000000"/>
      <w:kern w:val="16"/>
      <w:sz w:val="16"/>
      <w:szCs w:val="16"/>
    </w:rPr>
  </w:style>
  <w:style w:type="paragraph" w:customStyle="1" w:styleId="zhang0">
    <w:name w:val="zhang"/>
    <w:basedOn w:val="a1"/>
    <w:uiPriority w:val="99"/>
    <w:qFormat/>
    <w:rsid w:val="00A64CCA"/>
    <w:pPr>
      <w:widowControl/>
      <w:spacing w:beforeAutospacing="1" w:afterAutospacing="1"/>
      <w:jc w:val="left"/>
    </w:pPr>
    <w:rPr>
      <w:rFonts w:ascii="宋体" w:hAnsi="宋体" w:cs="宋体"/>
      <w:color w:val="000000"/>
      <w:kern w:val="0"/>
      <w:sz w:val="24"/>
    </w:rPr>
  </w:style>
  <w:style w:type="paragraph" w:customStyle="1" w:styleId="S-">
    <w:name w:val="S-正文"/>
    <w:basedOn w:val="a1"/>
    <w:qFormat/>
    <w:rsid w:val="00A64CCA"/>
    <w:pPr>
      <w:widowControl/>
      <w:spacing w:line="360" w:lineRule="auto"/>
      <w:ind w:firstLineChars="200" w:firstLine="200"/>
      <w:jc w:val="left"/>
    </w:pPr>
    <w:rPr>
      <w:rFonts w:ascii="仿宋_GB2312" w:eastAsia="仿宋_GB2312" w:hAnsi="Calibri" w:cs="仿宋_GB2312"/>
      <w:sz w:val="28"/>
    </w:rPr>
  </w:style>
  <w:style w:type="paragraph" w:customStyle="1" w:styleId="CM7">
    <w:name w:val="CM7"/>
    <w:basedOn w:val="a1"/>
    <w:next w:val="a1"/>
    <w:uiPriority w:val="99"/>
    <w:qFormat/>
    <w:rsid w:val="00A64CCA"/>
    <w:pPr>
      <w:autoSpaceDE w:val="0"/>
      <w:autoSpaceDN w:val="0"/>
      <w:adjustRightInd w:val="0"/>
      <w:spacing w:line="591" w:lineRule="atLeast"/>
      <w:jc w:val="left"/>
    </w:pPr>
    <w:rPr>
      <w:rFonts w:ascii="黑体" w:eastAsia="黑体"/>
      <w:kern w:val="0"/>
      <w:sz w:val="24"/>
    </w:rPr>
  </w:style>
  <w:style w:type="paragraph" w:customStyle="1" w:styleId="4111">
    <w:name w:val="标题 4　1.1.1"/>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affffffffffffffffffffffffffffff8">
    <w:name w:val="图号"/>
    <w:basedOn w:val="a1"/>
    <w:qFormat/>
    <w:rsid w:val="00A64CCA"/>
    <w:pPr>
      <w:autoSpaceDE w:val="0"/>
      <w:autoSpaceDN w:val="0"/>
      <w:adjustRightInd w:val="0"/>
      <w:snapToGrid w:val="0"/>
      <w:spacing w:line="360" w:lineRule="auto"/>
      <w:jc w:val="center"/>
    </w:pPr>
    <w:rPr>
      <w:rFonts w:ascii="宋体" w:hAnsi="宋体"/>
      <w:b/>
      <w:bCs/>
      <w:szCs w:val="21"/>
      <w:lang w:val="zh-CN"/>
    </w:rPr>
  </w:style>
  <w:style w:type="paragraph" w:customStyle="1" w:styleId="jbGB2312">
    <w:name w:val="jb仿宋_GB2312"/>
    <w:basedOn w:val="a1"/>
    <w:qFormat/>
    <w:rsid w:val="00A64CCA"/>
    <w:pPr>
      <w:tabs>
        <w:tab w:val="left" w:pos="446"/>
      </w:tabs>
      <w:spacing w:line="360" w:lineRule="auto"/>
      <w:ind w:firstLineChars="200" w:firstLine="480"/>
    </w:pPr>
    <w:rPr>
      <w:rFonts w:ascii="宋体" w:hAnsi="宋体"/>
      <w:sz w:val="24"/>
    </w:rPr>
  </w:style>
  <w:style w:type="paragraph" w:customStyle="1" w:styleId="2110">
    <w:name w:val="标题 2标题 1.1"/>
    <w:basedOn w:val="20"/>
    <w:qFormat/>
    <w:rsid w:val="00A64CCA"/>
    <w:pPr>
      <w:spacing w:beforeLines="10" w:afterLines="10"/>
      <w:ind w:firstLineChars="200" w:firstLine="200"/>
    </w:pPr>
    <w:rPr>
      <w:rFonts w:ascii="Cambria" w:hAnsi="Cambria"/>
    </w:rPr>
  </w:style>
  <w:style w:type="paragraph" w:customStyle="1" w:styleId="2fffff3">
    <w:name w:val="样式 王向东正文 + 首行缩进:  2 字符"/>
    <w:basedOn w:val="affffffffffffffffff2"/>
    <w:qFormat/>
    <w:rsid w:val="00A64CCA"/>
    <w:pPr>
      <w:spacing w:line="360" w:lineRule="auto"/>
      <w:ind w:rightChars="0" w:right="0" w:firstLine="560"/>
      <w:jc w:val="both"/>
    </w:pPr>
    <w:rPr>
      <w:rFonts w:ascii="Times New Roman" w:eastAsia="仿宋_GB2312" w:hAnsi="Times New Roman" w:cs="Times New Roman"/>
      <w:sz w:val="28"/>
      <w:szCs w:val="20"/>
    </w:rPr>
  </w:style>
  <w:style w:type="paragraph" w:customStyle="1" w:styleId="243">
    <w:name w:val="样式 正文文本 + 首行缩进:  2 字符4"/>
    <w:basedOn w:val="afffffffff6"/>
    <w:qFormat/>
    <w:rsid w:val="00A64CCA"/>
  </w:style>
  <w:style w:type="paragraph" w:customStyle="1" w:styleId="478">
    <w:name w:val="样式 标题 4 + 段前: 7.8 磅"/>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affffffffffffffffffffffffffffff9">
    <w:name w:val="正文表格文字"/>
    <w:basedOn w:val="a1"/>
    <w:qFormat/>
    <w:rsid w:val="00A64CCA"/>
    <w:pPr>
      <w:widowControl/>
      <w:spacing w:line="400" w:lineRule="exact"/>
      <w:jc w:val="left"/>
    </w:pPr>
    <w:rPr>
      <w:kern w:val="0"/>
      <w:szCs w:val="20"/>
    </w:rPr>
  </w:style>
  <w:style w:type="paragraph" w:customStyle="1" w:styleId="affffffffffffffffffffffffffffffa">
    <w:name w:val="正文条目a"/>
    <w:basedOn w:val="a1"/>
    <w:qFormat/>
    <w:rsid w:val="00A64CCA"/>
    <w:pPr>
      <w:ind w:leftChars="300" w:left="400" w:hangingChars="100" w:hanging="100"/>
    </w:pPr>
    <w:rPr>
      <w:rFonts w:ascii="宋体"/>
      <w:sz w:val="24"/>
    </w:rPr>
  </w:style>
  <w:style w:type="paragraph" w:customStyle="1" w:styleId="3ff9">
    <w:name w:val="样式 标题 3 + (西文)粗体"/>
    <w:basedOn w:val="30"/>
    <w:qFormat/>
    <w:rsid w:val="00A64CCA"/>
    <w:pPr>
      <w:spacing w:beforeLines="10" w:afterLines="10"/>
      <w:ind w:left="720" w:firstLineChars="200" w:hanging="432"/>
    </w:pPr>
  </w:style>
  <w:style w:type="paragraph" w:customStyle="1" w:styleId="affffffffffffffffffffffffffffffb">
    <w:name w:val="海港表格文字"/>
    <w:basedOn w:val="affffffffffffffd"/>
    <w:qFormat/>
    <w:rsid w:val="00A64CCA"/>
    <w:pPr>
      <w:adjustRightInd w:val="0"/>
      <w:spacing w:line="300" w:lineRule="exact"/>
      <w:ind w:leftChars="-30" w:left="-56" w:rightChars="-30" w:right="-56" w:firstLine="19"/>
      <w:textAlignment w:val="baseline"/>
    </w:pPr>
    <w:rPr>
      <w:rFonts w:ascii="宋体" w:hAnsi="宋体"/>
      <w:color w:val="FF0000"/>
      <w:spacing w:val="0"/>
      <w:kern w:val="21"/>
      <w:sz w:val="18"/>
    </w:rPr>
  </w:style>
  <w:style w:type="paragraph" w:customStyle="1" w:styleId="cucd-0">
    <w:name w:val="cucd-0"/>
    <w:link w:val="cucd-0Char"/>
    <w:qFormat/>
    <w:rsid w:val="00A64CCA"/>
    <w:pPr>
      <w:spacing w:line="360" w:lineRule="auto"/>
      <w:ind w:firstLineChars="200" w:firstLine="480"/>
    </w:pPr>
    <w:rPr>
      <w:sz w:val="24"/>
    </w:rPr>
  </w:style>
  <w:style w:type="paragraph" w:customStyle="1" w:styleId="cucd-TB-Head">
    <w:name w:val="cucd-TB-Head"/>
    <w:basedOn w:val="a1"/>
    <w:next w:val="cucd-0"/>
    <w:link w:val="cucd-TB-HeadChar"/>
    <w:qFormat/>
    <w:rsid w:val="00A64CCA"/>
    <w:pPr>
      <w:spacing w:beforeLines="50" w:line="360" w:lineRule="auto"/>
      <w:jc w:val="center"/>
    </w:pPr>
    <w:rPr>
      <w:rFonts w:eastAsia="黑体"/>
      <w:color w:val="0000FF"/>
      <w:sz w:val="24"/>
    </w:rPr>
  </w:style>
  <w:style w:type="paragraph" w:customStyle="1" w:styleId="cucd-2">
    <w:name w:val="cucd-2"/>
    <w:next w:val="cucd-3"/>
    <w:qFormat/>
    <w:rsid w:val="00A64CCA"/>
    <w:pPr>
      <w:tabs>
        <w:tab w:val="left" w:pos="567"/>
      </w:tabs>
      <w:spacing w:line="360" w:lineRule="auto"/>
      <w:ind w:left="567" w:hanging="567"/>
      <w:outlineLvl w:val="1"/>
    </w:pPr>
    <w:rPr>
      <w:rFonts w:eastAsia="黑体"/>
      <w:b/>
      <w:kern w:val="2"/>
      <w:sz w:val="30"/>
      <w:szCs w:val="24"/>
    </w:rPr>
  </w:style>
  <w:style w:type="paragraph" w:customStyle="1" w:styleId="cucd-4">
    <w:name w:val="cucd-4"/>
    <w:next w:val="cucd-0"/>
    <w:qFormat/>
    <w:rsid w:val="00A64CCA"/>
    <w:pPr>
      <w:tabs>
        <w:tab w:val="left" w:pos="851"/>
      </w:tabs>
      <w:spacing w:line="360" w:lineRule="auto"/>
      <w:ind w:left="851" w:hanging="851"/>
      <w:outlineLvl w:val="3"/>
    </w:pPr>
    <w:rPr>
      <w:b/>
      <w:kern w:val="2"/>
      <w:sz w:val="24"/>
      <w:szCs w:val="24"/>
    </w:rPr>
  </w:style>
  <w:style w:type="paragraph" w:customStyle="1" w:styleId="CM71">
    <w:name w:val="CM71"/>
    <w:basedOn w:val="a1"/>
    <w:next w:val="a1"/>
    <w:qFormat/>
    <w:rsid w:val="00A64CCA"/>
    <w:pPr>
      <w:autoSpaceDE w:val="0"/>
      <w:autoSpaceDN w:val="0"/>
      <w:adjustRightInd w:val="0"/>
      <w:jc w:val="left"/>
    </w:pPr>
    <w:rPr>
      <w:rFonts w:ascii="宋体"/>
      <w:kern w:val="0"/>
      <w:sz w:val="24"/>
    </w:rPr>
  </w:style>
  <w:style w:type="paragraph" w:customStyle="1" w:styleId="bw1">
    <w:name w:val="bw1"/>
    <w:basedOn w:val="a1"/>
    <w:qFormat/>
    <w:rsid w:val="00A64CCA"/>
    <w:pPr>
      <w:adjustRightInd w:val="0"/>
      <w:snapToGrid w:val="0"/>
      <w:spacing w:line="240" w:lineRule="atLeast"/>
      <w:ind w:left="-57" w:right="-57"/>
      <w:jc w:val="center"/>
    </w:pPr>
    <w:rPr>
      <w:rFonts w:ascii="Arial Narrow" w:eastAsia="楷体_GB2312" w:hAnsi="Arial Narrow"/>
      <w:w w:val="90"/>
      <w:sz w:val="18"/>
      <w:szCs w:val="20"/>
    </w:rPr>
  </w:style>
  <w:style w:type="paragraph" w:customStyle="1" w:styleId="affffffffffffffffffffffffffffffc">
    <w:name w:val="纯咖啡正文"/>
    <w:qFormat/>
    <w:rsid w:val="00A64CCA"/>
    <w:pPr>
      <w:spacing w:line="360" w:lineRule="auto"/>
      <w:ind w:firstLineChars="200" w:firstLine="200"/>
    </w:pPr>
    <w:rPr>
      <w:rFonts w:ascii="宋体"/>
      <w:bCs/>
      <w:sz w:val="24"/>
      <w:szCs w:val="24"/>
    </w:rPr>
  </w:style>
  <w:style w:type="paragraph" w:customStyle="1" w:styleId="affffffffffffffffffffffffffffffd">
    <w:name w:val="正式"/>
    <w:basedOn w:val="a1"/>
    <w:qFormat/>
    <w:rsid w:val="00A64CCA"/>
    <w:pPr>
      <w:spacing w:beforeLines="50" w:afterLines="50" w:line="360" w:lineRule="auto"/>
      <w:ind w:firstLineChars="200" w:firstLine="200"/>
      <w:jc w:val="left"/>
    </w:pPr>
    <w:rPr>
      <w:rFonts w:hAnsi="宋体"/>
      <w:kern w:val="0"/>
      <w:sz w:val="24"/>
      <w:szCs w:val="21"/>
    </w:rPr>
  </w:style>
  <w:style w:type="paragraph" w:customStyle="1" w:styleId="1222">
    <w:name w:val="样式 样式 样式 样式1 + 首行缩进:  2 字符 + 首行缩进:  2 字符 + 四号 首行缩进:  2 字符"/>
    <w:basedOn w:val="1220"/>
    <w:qFormat/>
    <w:rsid w:val="00A64CCA"/>
    <w:pPr>
      <w:ind w:firstLine="560"/>
    </w:pPr>
    <w:rPr>
      <w:sz w:val="28"/>
    </w:rPr>
  </w:style>
  <w:style w:type="paragraph" w:customStyle="1" w:styleId="affffffffffffffffffffffffffffffe">
    <w:name w:val="表图标题"/>
    <w:basedOn w:val="a1"/>
    <w:qFormat/>
    <w:rsid w:val="00A64CCA"/>
    <w:pPr>
      <w:spacing w:line="240" w:lineRule="exact"/>
      <w:jc w:val="center"/>
    </w:pPr>
    <w:rPr>
      <w:sz w:val="18"/>
      <w:szCs w:val="18"/>
    </w:rPr>
  </w:style>
  <w:style w:type="paragraph" w:customStyle="1" w:styleId="1ffffff">
    <w:name w:val="表号1"/>
    <w:basedOn w:val="a1"/>
    <w:qFormat/>
    <w:rsid w:val="00A64CCA"/>
    <w:pPr>
      <w:jc w:val="left"/>
    </w:pPr>
    <w:rPr>
      <w:color w:val="000000"/>
      <w:szCs w:val="20"/>
    </w:rPr>
  </w:style>
  <w:style w:type="paragraph" w:customStyle="1" w:styleId="afffffffffffffffffffffffffffffff">
    <w:name w:val="表格左对齐"/>
    <w:basedOn w:val="afffffffff7"/>
    <w:qFormat/>
    <w:rsid w:val="00A64CCA"/>
    <w:pPr>
      <w:adjustRightInd w:val="0"/>
      <w:ind w:leftChars="0" w:left="0"/>
      <w:jc w:val="left"/>
      <w:textAlignment w:val="baseline"/>
    </w:pPr>
    <w:rPr>
      <w:sz w:val="21"/>
    </w:rPr>
  </w:style>
  <w:style w:type="paragraph" w:customStyle="1" w:styleId="2fffff4">
    <w:name w:val="正文文本缩进2"/>
    <w:basedOn w:val="a1"/>
    <w:qFormat/>
    <w:rsid w:val="00A64CCA"/>
    <w:pPr>
      <w:spacing w:line="460" w:lineRule="atLeast"/>
      <w:ind w:right="851" w:firstLineChars="200" w:firstLine="560"/>
    </w:pPr>
    <w:rPr>
      <w:rFonts w:ascii="宋体"/>
      <w:kern w:val="0"/>
      <w:sz w:val="28"/>
      <w:szCs w:val="20"/>
    </w:rPr>
  </w:style>
  <w:style w:type="paragraph" w:customStyle="1" w:styleId="afffffffffffffffffffffffffffffff0">
    <w:name w:val="表头编号"/>
    <w:basedOn w:val="a1"/>
    <w:qFormat/>
    <w:rsid w:val="00A64CCA"/>
    <w:pPr>
      <w:tabs>
        <w:tab w:val="left" w:pos="8610"/>
        <w:tab w:val="left" w:pos="8820"/>
      </w:tabs>
      <w:spacing w:line="240" w:lineRule="atLeast"/>
      <w:ind w:right="3"/>
      <w:jc w:val="center"/>
    </w:pPr>
    <w:rPr>
      <w:b/>
      <w:sz w:val="24"/>
      <w:szCs w:val="20"/>
    </w:rPr>
  </w:style>
  <w:style w:type="paragraph" w:customStyle="1" w:styleId="afffffffffffffffffffffffffffffff1">
    <w:name w:val="多文字表"/>
    <w:basedOn w:val="afffffffffff0"/>
    <w:qFormat/>
    <w:rsid w:val="00A64CCA"/>
    <w:pPr>
      <w:spacing w:line="360" w:lineRule="auto"/>
      <w:ind w:firstLine="200"/>
      <w:jc w:val="both"/>
    </w:pPr>
    <w:rPr>
      <w:sz w:val="18"/>
      <w:szCs w:val="20"/>
    </w:rPr>
  </w:style>
  <w:style w:type="paragraph" w:customStyle="1" w:styleId="afffffffffffffffffffffffffffffff2">
    <w:name w:val="黑宋体"/>
    <w:basedOn w:val="4"/>
    <w:qFormat/>
    <w:rsid w:val="00A64CCA"/>
    <w:pPr>
      <w:numPr>
        <w:ilvl w:val="0"/>
        <w:numId w:val="0"/>
      </w:numPr>
      <w:spacing w:beforeLines="10" w:afterLines="10"/>
      <w:ind w:left="864" w:firstLineChars="200" w:hanging="144"/>
    </w:pPr>
    <w:rPr>
      <w:rFonts w:ascii="Cambria" w:eastAsia="宋体" w:hAnsi="Cambria"/>
    </w:rPr>
  </w:style>
  <w:style w:type="paragraph" w:customStyle="1" w:styleId="2000">
    <w:name w:val="正文2000"/>
    <w:basedOn w:val="a1"/>
    <w:qFormat/>
    <w:rsid w:val="00A64CCA"/>
    <w:pPr>
      <w:spacing w:line="360" w:lineRule="auto"/>
    </w:pPr>
    <w:rPr>
      <w:rFonts w:ascii="宋体" w:hAnsi="宋体"/>
      <w:b/>
      <w:sz w:val="24"/>
      <w:szCs w:val="20"/>
    </w:rPr>
  </w:style>
  <w:style w:type="paragraph" w:customStyle="1" w:styleId="1ffffff0">
    <w:name w:val="表框1"/>
    <w:basedOn w:val="a1"/>
    <w:qFormat/>
    <w:rsid w:val="00A64CCA"/>
    <w:pPr>
      <w:pBdr>
        <w:top w:val="single" w:sz="12" w:space="1" w:color="auto"/>
        <w:left w:val="single" w:sz="12" w:space="1" w:color="auto"/>
        <w:bottom w:val="single" w:sz="12" w:space="1" w:color="auto"/>
        <w:right w:val="single" w:sz="12" w:space="1" w:color="auto"/>
      </w:pBdr>
      <w:spacing w:line="360" w:lineRule="auto"/>
      <w:jc w:val="left"/>
    </w:pPr>
    <w:rPr>
      <w:sz w:val="24"/>
      <w:szCs w:val="20"/>
    </w:rPr>
  </w:style>
  <w:style w:type="paragraph" w:customStyle="1" w:styleId="2fffff5">
    <w:name w:val="表框2"/>
    <w:basedOn w:val="a1"/>
    <w:qFormat/>
    <w:rsid w:val="00A64CCA"/>
    <w:pPr>
      <w:framePr w:hSpace="181" w:vSpace="181" w:wrap="notBeside" w:vAnchor="text" w:hAnchor="text" w:y="1"/>
      <w:pBdr>
        <w:top w:val="single" w:sz="4" w:space="1" w:color="auto"/>
        <w:left w:val="single" w:sz="4" w:space="4" w:color="auto"/>
        <w:bottom w:val="single" w:sz="4" w:space="1" w:color="auto"/>
        <w:right w:val="single" w:sz="4" w:space="4" w:color="auto"/>
      </w:pBdr>
      <w:spacing w:line="360" w:lineRule="auto"/>
      <w:jc w:val="left"/>
    </w:pPr>
    <w:rPr>
      <w:sz w:val="24"/>
      <w:szCs w:val="20"/>
    </w:rPr>
  </w:style>
  <w:style w:type="paragraph" w:customStyle="1" w:styleId="CharChar3CharCharCharCharCharCharChar1">
    <w:name w:val="Char Char3 Char Char Char Char Char Char Char1"/>
    <w:basedOn w:val="a1"/>
    <w:qFormat/>
    <w:rsid w:val="00A64CCA"/>
    <w:pPr>
      <w:widowControl/>
      <w:spacing w:line="240" w:lineRule="exact"/>
      <w:jc w:val="left"/>
    </w:pPr>
    <w:rPr>
      <w:rFonts w:ascii="Verdana" w:hAnsi="Verdana"/>
      <w:kern w:val="0"/>
      <w:sz w:val="20"/>
      <w:szCs w:val="20"/>
      <w:lang w:eastAsia="en-US"/>
    </w:rPr>
  </w:style>
  <w:style w:type="paragraph" w:customStyle="1" w:styleId="PP">
    <w:name w:val="PP 行"/>
    <w:basedOn w:val="afffffffffe"/>
    <w:qFormat/>
    <w:rsid w:val="00A64CCA"/>
    <w:pPr>
      <w:spacing w:line="360" w:lineRule="auto"/>
      <w:ind w:leftChars="0" w:left="0" w:firstLine="200"/>
      <w:jc w:val="left"/>
    </w:pPr>
    <w:rPr>
      <w:sz w:val="24"/>
      <w:szCs w:val="20"/>
    </w:rPr>
  </w:style>
  <w:style w:type="paragraph" w:customStyle="1" w:styleId="altc">
    <w:name w:val="!正文(alt+c)"/>
    <w:link w:val="altcCharChar"/>
    <w:qFormat/>
    <w:rsid w:val="00A64CCA"/>
    <w:pPr>
      <w:spacing w:line="420" w:lineRule="exact"/>
      <w:ind w:firstLineChars="200" w:firstLine="480"/>
    </w:pPr>
    <w:rPr>
      <w:sz w:val="24"/>
      <w:szCs w:val="24"/>
    </w:rPr>
  </w:style>
  <w:style w:type="paragraph" w:customStyle="1" w:styleId="altt">
    <w:name w:val="!表格(alt+t)"/>
    <w:next w:val="altc"/>
    <w:qFormat/>
    <w:rsid w:val="00A64CCA"/>
    <w:pPr>
      <w:adjustRightInd w:val="0"/>
      <w:spacing w:line="360" w:lineRule="exact"/>
      <w:jc w:val="center"/>
      <w:textAlignment w:val="center"/>
    </w:pPr>
    <w:rPr>
      <w:sz w:val="21"/>
      <w:szCs w:val="18"/>
    </w:rPr>
  </w:style>
  <w:style w:type="paragraph" w:customStyle="1" w:styleId="altm">
    <w:name w:val="!章名(alt+m)"/>
    <w:next w:val="a1"/>
    <w:qFormat/>
    <w:rsid w:val="00A64CCA"/>
    <w:pPr>
      <w:spacing w:line="500" w:lineRule="exact"/>
      <w:jc w:val="center"/>
      <w:outlineLvl w:val="0"/>
    </w:pPr>
    <w:rPr>
      <w:rFonts w:ascii="Arial" w:eastAsia="黑体" w:hAnsi="Arial"/>
      <w:spacing w:val="-5"/>
      <w:sz w:val="32"/>
      <w:szCs w:val="32"/>
    </w:rPr>
  </w:style>
  <w:style w:type="paragraph" w:customStyle="1" w:styleId="CharChar3CharCharCharCharCharChar1">
    <w:name w:val="Char Char3 Char Char Char Char Char Char1"/>
    <w:basedOn w:val="a1"/>
    <w:qFormat/>
    <w:rsid w:val="00A64CCA"/>
    <w:pPr>
      <w:widowControl/>
      <w:spacing w:line="240" w:lineRule="exact"/>
      <w:jc w:val="left"/>
    </w:pPr>
    <w:rPr>
      <w:sz w:val="18"/>
    </w:rPr>
  </w:style>
  <w:style w:type="paragraph" w:customStyle="1" w:styleId="afffffffffffffffffffffffffffffff3">
    <w:name w:val="文章副标题"/>
    <w:basedOn w:val="a1"/>
    <w:next w:val="1"/>
    <w:qFormat/>
    <w:rsid w:val="00A64CCA"/>
    <w:pPr>
      <w:widowControl/>
      <w:spacing w:line="374" w:lineRule="atLeast"/>
      <w:jc w:val="center"/>
      <w:textAlignment w:val="baseline"/>
    </w:pPr>
    <w:rPr>
      <w:color w:val="000000"/>
      <w:kern w:val="0"/>
      <w:sz w:val="36"/>
      <w:szCs w:val="20"/>
      <w:u w:color="000000"/>
    </w:rPr>
  </w:style>
  <w:style w:type="paragraph" w:customStyle="1" w:styleId="12f">
    <w:name w:val="标题 12"/>
    <w:basedOn w:val="a1"/>
    <w:next w:val="22f"/>
    <w:qFormat/>
    <w:rsid w:val="00A64CCA"/>
    <w:pPr>
      <w:widowControl/>
      <w:spacing w:line="788" w:lineRule="atLeast"/>
      <w:jc w:val="center"/>
      <w:textAlignment w:val="baseline"/>
    </w:pPr>
    <w:rPr>
      <w:rFonts w:ascii="Arial" w:eastAsia="黑体"/>
      <w:color w:val="000000"/>
      <w:kern w:val="0"/>
      <w:sz w:val="31"/>
      <w:szCs w:val="20"/>
      <w:u w:color="000000"/>
    </w:rPr>
  </w:style>
  <w:style w:type="paragraph" w:customStyle="1" w:styleId="22f">
    <w:name w:val="标题 22"/>
    <w:basedOn w:val="a1"/>
    <w:next w:val="a1"/>
    <w:qFormat/>
    <w:rsid w:val="00A64CCA"/>
    <w:pPr>
      <w:widowControl/>
      <w:spacing w:line="1054" w:lineRule="atLeast"/>
      <w:ind w:firstLine="419"/>
      <w:textAlignment w:val="baseline"/>
    </w:pPr>
    <w:rPr>
      <w:rFonts w:ascii="Arial" w:eastAsia="黑体"/>
      <w:color w:val="000000"/>
      <w:kern w:val="0"/>
      <w:sz w:val="30"/>
      <w:szCs w:val="20"/>
      <w:u w:color="000000"/>
    </w:rPr>
  </w:style>
  <w:style w:type="paragraph" w:customStyle="1" w:styleId="322">
    <w:name w:val="标题 32"/>
    <w:basedOn w:val="a1"/>
    <w:qFormat/>
    <w:rsid w:val="00A64CCA"/>
    <w:pPr>
      <w:widowControl/>
      <w:spacing w:line="640" w:lineRule="atLeast"/>
      <w:ind w:firstLine="419"/>
      <w:textAlignment w:val="baseline"/>
    </w:pPr>
    <w:rPr>
      <w:color w:val="000000"/>
      <w:kern w:val="0"/>
      <w:sz w:val="28"/>
      <w:szCs w:val="20"/>
      <w:u w:color="000000"/>
    </w:rPr>
  </w:style>
  <w:style w:type="paragraph" w:customStyle="1" w:styleId="613">
    <w:name w:val="标题 61"/>
    <w:basedOn w:val="a1"/>
    <w:next w:val="a1"/>
    <w:qFormat/>
    <w:rsid w:val="00A64CCA"/>
    <w:pPr>
      <w:widowControl/>
      <w:spacing w:line="606" w:lineRule="atLeast"/>
      <w:ind w:firstLine="419"/>
      <w:textAlignment w:val="baseline"/>
    </w:pPr>
    <w:rPr>
      <w:color w:val="000000"/>
      <w:kern w:val="0"/>
      <w:sz w:val="24"/>
      <w:szCs w:val="20"/>
      <w:u w:color="000000"/>
    </w:rPr>
  </w:style>
  <w:style w:type="paragraph" w:customStyle="1" w:styleId="1117">
    <w:name w:val="标题111"/>
    <w:basedOn w:val="a1"/>
    <w:qFormat/>
    <w:rsid w:val="00A64CCA"/>
    <w:pPr>
      <w:spacing w:line="480" w:lineRule="exact"/>
    </w:pPr>
    <w:rPr>
      <w:rFonts w:ascii="Calibri" w:hAnsi="Calibri"/>
      <w:b/>
      <w:sz w:val="24"/>
    </w:rPr>
  </w:style>
  <w:style w:type="paragraph" w:customStyle="1" w:styleId="711">
    <w:name w:val="标题 71"/>
    <w:basedOn w:val="a1"/>
    <w:next w:val="a1"/>
    <w:qFormat/>
    <w:rsid w:val="00A64CCA"/>
    <w:pPr>
      <w:widowControl/>
      <w:spacing w:line="606" w:lineRule="atLeast"/>
      <w:ind w:firstLine="419"/>
      <w:textAlignment w:val="baseline"/>
    </w:pPr>
    <w:rPr>
      <w:color w:val="000000"/>
      <w:kern w:val="0"/>
      <w:sz w:val="24"/>
      <w:szCs w:val="20"/>
      <w:u w:color="000000"/>
    </w:rPr>
  </w:style>
  <w:style w:type="paragraph" w:customStyle="1" w:styleId="811">
    <w:name w:val="标题 81"/>
    <w:basedOn w:val="a1"/>
    <w:next w:val="a1"/>
    <w:qFormat/>
    <w:rsid w:val="00A64CCA"/>
    <w:pPr>
      <w:widowControl/>
      <w:spacing w:line="606" w:lineRule="atLeast"/>
      <w:ind w:firstLine="419"/>
      <w:textAlignment w:val="baseline"/>
    </w:pPr>
    <w:rPr>
      <w:color w:val="000000"/>
      <w:kern w:val="0"/>
      <w:sz w:val="24"/>
      <w:szCs w:val="20"/>
      <w:u w:color="000000"/>
    </w:rPr>
  </w:style>
  <w:style w:type="paragraph" w:customStyle="1" w:styleId="Char1CharCharChar12">
    <w:name w:val="Char1 Char Char Char12"/>
    <w:basedOn w:val="a1"/>
    <w:qFormat/>
    <w:rsid w:val="00A64CCA"/>
  </w:style>
  <w:style w:type="paragraph" w:customStyle="1" w:styleId="911">
    <w:name w:val="标题 91"/>
    <w:basedOn w:val="a1"/>
    <w:next w:val="a1"/>
    <w:qFormat/>
    <w:rsid w:val="00A64CCA"/>
    <w:pPr>
      <w:widowControl/>
      <w:spacing w:line="606" w:lineRule="atLeast"/>
      <w:ind w:firstLine="419"/>
      <w:textAlignment w:val="baseline"/>
    </w:pPr>
    <w:rPr>
      <w:color w:val="000000"/>
      <w:kern w:val="0"/>
      <w:sz w:val="24"/>
      <w:szCs w:val="20"/>
      <w:u w:color="000000"/>
    </w:rPr>
  </w:style>
  <w:style w:type="paragraph" w:customStyle="1" w:styleId="afffffffffffffffffffffffffffffff4">
    <w:name w:val="图形中文字"/>
    <w:basedOn w:val="a1"/>
    <w:qFormat/>
    <w:rsid w:val="00A64CCA"/>
    <w:pPr>
      <w:widowControl/>
      <w:spacing w:line="606" w:lineRule="atLeast"/>
      <w:ind w:firstLine="419"/>
      <w:jc w:val="center"/>
      <w:textAlignment w:val="baseline"/>
    </w:pPr>
    <w:rPr>
      <w:rFonts w:ascii="宋体"/>
      <w:color w:val="000000"/>
      <w:kern w:val="0"/>
      <w:sz w:val="24"/>
      <w:szCs w:val="20"/>
      <w:u w:color="000000"/>
    </w:rPr>
  </w:style>
  <w:style w:type="paragraph" w:customStyle="1" w:styleId="afffffffffffffffffffffffffffffff5">
    <w:name w:val="图表头"/>
    <w:basedOn w:val="a1"/>
    <w:next w:val="a1"/>
    <w:qFormat/>
    <w:rsid w:val="00A64CCA"/>
    <w:pPr>
      <w:widowControl/>
      <w:spacing w:line="708" w:lineRule="atLeast"/>
      <w:ind w:firstLine="419"/>
      <w:jc w:val="center"/>
      <w:textAlignment w:val="baseline"/>
    </w:pPr>
    <w:rPr>
      <w:rFonts w:ascii="宋体"/>
      <w:b/>
      <w:color w:val="000000"/>
      <w:kern w:val="0"/>
      <w:sz w:val="24"/>
      <w:szCs w:val="20"/>
      <w:u w:color="000000"/>
    </w:rPr>
  </w:style>
  <w:style w:type="paragraph" w:customStyle="1" w:styleId="1ffffff1">
    <w:name w:val="样式 正文 +1"/>
    <w:basedOn w:val="a1"/>
    <w:qFormat/>
    <w:rsid w:val="00A64CCA"/>
    <w:pPr>
      <w:spacing w:line="360" w:lineRule="auto"/>
      <w:ind w:firstLineChars="200" w:firstLine="200"/>
      <w:jc w:val="left"/>
    </w:pPr>
    <w:rPr>
      <w:rFonts w:cs="宋体"/>
      <w:sz w:val="24"/>
      <w:szCs w:val="20"/>
    </w:rPr>
  </w:style>
  <w:style w:type="paragraph" w:customStyle="1" w:styleId="dg">
    <w:name w:val="表格_dg"/>
    <w:basedOn w:val="a1"/>
    <w:qFormat/>
    <w:rsid w:val="00A64CCA"/>
    <w:pPr>
      <w:widowControl/>
      <w:spacing w:line="572" w:lineRule="atLeast"/>
      <w:ind w:firstLine="419"/>
      <w:jc w:val="center"/>
      <w:textAlignment w:val="center"/>
    </w:pPr>
    <w:rPr>
      <w:rFonts w:ascii="宋体"/>
      <w:color w:val="000000"/>
      <w:kern w:val="0"/>
      <w:szCs w:val="20"/>
      <w:u w:color="000000"/>
    </w:rPr>
  </w:style>
  <w:style w:type="paragraph" w:customStyle="1" w:styleId="1alt1">
    <w:name w:val="!标题1(alt+1)"/>
    <w:basedOn w:val="altm"/>
    <w:next w:val="a1"/>
    <w:qFormat/>
    <w:rsid w:val="00A64CCA"/>
    <w:pPr>
      <w:spacing w:line="440" w:lineRule="exact"/>
      <w:jc w:val="both"/>
      <w:outlineLvl w:val="9"/>
    </w:pPr>
    <w:rPr>
      <w:rFonts w:ascii="Times New Roman" w:eastAsia="宋体" w:hAnsi="Times New Roman"/>
      <w:b/>
      <w:sz w:val="24"/>
    </w:rPr>
  </w:style>
  <w:style w:type="paragraph" w:customStyle="1" w:styleId="2alt2">
    <w:name w:val="!标题2(alt+2)"/>
    <w:next w:val="a1"/>
    <w:qFormat/>
    <w:rsid w:val="00A64CCA"/>
    <w:pPr>
      <w:jc w:val="both"/>
    </w:pPr>
    <w:rPr>
      <w:b/>
      <w:bCs/>
      <w:color w:val="000000"/>
      <w:sz w:val="24"/>
      <w:szCs w:val="24"/>
    </w:rPr>
  </w:style>
  <w:style w:type="paragraph" w:customStyle="1" w:styleId="reader-word-layerreader-word-s1-1">
    <w:name w:val="reader-word-layer reader-word-s1-1"/>
    <w:basedOn w:val="a1"/>
    <w:qFormat/>
    <w:rsid w:val="00A64CCA"/>
    <w:pPr>
      <w:widowControl/>
      <w:spacing w:beforeAutospacing="1" w:afterAutospacing="1"/>
      <w:jc w:val="left"/>
    </w:pPr>
    <w:rPr>
      <w:rFonts w:ascii="宋体" w:hAnsi="宋体" w:cs="宋体"/>
      <w:kern w:val="0"/>
      <w:sz w:val="24"/>
    </w:rPr>
  </w:style>
  <w:style w:type="paragraph" w:customStyle="1" w:styleId="3alt3">
    <w:name w:val="!标题3(alt+3)"/>
    <w:next w:val="a1"/>
    <w:qFormat/>
    <w:rsid w:val="00A64CCA"/>
    <w:pPr>
      <w:spacing w:before="120" w:after="80" w:line="500" w:lineRule="exact"/>
      <w:outlineLvl w:val="2"/>
    </w:pPr>
    <w:rPr>
      <w:rFonts w:eastAsia="黑体"/>
      <w:kern w:val="2"/>
      <w:sz w:val="24"/>
      <w:szCs w:val="24"/>
    </w:rPr>
  </w:style>
  <w:style w:type="paragraph" w:customStyle="1" w:styleId="4alt4">
    <w:name w:val="!标题4(alt+4)"/>
    <w:basedOn w:val="a1"/>
    <w:qFormat/>
    <w:rsid w:val="00A64CCA"/>
    <w:pPr>
      <w:tabs>
        <w:tab w:val="left" w:pos="1825"/>
      </w:tabs>
      <w:spacing w:line="420" w:lineRule="exact"/>
      <w:ind w:left="1825" w:hanging="420"/>
      <w:outlineLvl w:val="3"/>
    </w:pPr>
    <w:rPr>
      <w:sz w:val="24"/>
    </w:rPr>
  </w:style>
  <w:style w:type="paragraph" w:customStyle="1" w:styleId="alth">
    <w:name w:val="!表标题(alt+h)"/>
    <w:next w:val="a1"/>
    <w:qFormat/>
    <w:rsid w:val="00A64CCA"/>
    <w:pPr>
      <w:spacing w:after="78" w:line="440" w:lineRule="exact"/>
      <w:ind w:firstLineChars="200" w:firstLine="480"/>
      <w:jc w:val="center"/>
    </w:pPr>
    <w:rPr>
      <w:rFonts w:ascii="黑体" w:eastAsia="黑体" w:hAnsi="黑体"/>
      <w:bCs/>
      <w:sz w:val="24"/>
      <w:szCs w:val="28"/>
    </w:rPr>
  </w:style>
  <w:style w:type="paragraph" w:customStyle="1" w:styleId="ggbody">
    <w:name w:val="gg_body"/>
    <w:basedOn w:val="a1"/>
    <w:qFormat/>
    <w:rsid w:val="00A64CCA"/>
    <w:pPr>
      <w:spacing w:line="460" w:lineRule="exact"/>
      <w:ind w:firstLineChars="200" w:firstLine="200"/>
    </w:pPr>
    <w:rPr>
      <w:rFonts w:ascii="宋体" w:hAnsi="宋体"/>
      <w:sz w:val="24"/>
    </w:rPr>
  </w:style>
  <w:style w:type="paragraph" w:customStyle="1" w:styleId="altc2">
    <w:name w:val="样式 !正文(alt+c) + 首行缩进:  2 字符"/>
    <w:basedOn w:val="altc"/>
    <w:qFormat/>
    <w:rsid w:val="00A64CCA"/>
    <w:pPr>
      <w:spacing w:line="440" w:lineRule="exact"/>
    </w:pPr>
    <w:rPr>
      <w:color w:val="000000"/>
      <w:szCs w:val="20"/>
    </w:rPr>
  </w:style>
  <w:style w:type="paragraph" w:customStyle="1" w:styleId="313">
    <w:name w:val="标题 31"/>
    <w:basedOn w:val="a1"/>
    <w:next w:val="a1"/>
    <w:qFormat/>
    <w:rsid w:val="00A64CCA"/>
    <w:pPr>
      <w:keepNext/>
      <w:keepLines/>
      <w:spacing w:line="415" w:lineRule="auto"/>
      <w:outlineLvl w:val="2"/>
    </w:pPr>
    <w:rPr>
      <w:b/>
      <w:sz w:val="32"/>
    </w:rPr>
  </w:style>
  <w:style w:type="paragraph" w:customStyle="1" w:styleId="5fe">
    <w:name w:val="表5号字"/>
    <w:qFormat/>
    <w:rsid w:val="00A64CCA"/>
    <w:pPr>
      <w:keepNext/>
      <w:widowControl w:val="0"/>
      <w:adjustRightInd w:val="0"/>
      <w:spacing w:before="120" w:line="60" w:lineRule="atLeast"/>
      <w:jc w:val="center"/>
      <w:textAlignment w:val="baseline"/>
    </w:pPr>
    <w:rPr>
      <w:sz w:val="21"/>
    </w:rPr>
  </w:style>
  <w:style w:type="paragraph" w:customStyle="1" w:styleId="pa-4">
    <w:name w:val="pa-4"/>
    <w:basedOn w:val="a1"/>
    <w:qFormat/>
    <w:rsid w:val="00A64CCA"/>
    <w:pPr>
      <w:widowControl/>
      <w:spacing w:beforeAutospacing="1" w:afterAutospacing="1"/>
      <w:jc w:val="left"/>
    </w:pPr>
    <w:rPr>
      <w:rFonts w:ascii="宋体" w:hAnsi="宋体" w:cs="宋体"/>
      <w:kern w:val="0"/>
      <w:sz w:val="24"/>
    </w:rPr>
  </w:style>
  <w:style w:type="paragraph" w:customStyle="1" w:styleId="2Charf3">
    <w:name w:val="样式 热电厂正文 + 首行缩进:  2 字符 Char"/>
    <w:basedOn w:val="a1"/>
    <w:qFormat/>
    <w:rsid w:val="00A64CCA"/>
    <w:pPr>
      <w:spacing w:line="480" w:lineRule="exact"/>
      <w:ind w:firstLineChars="200" w:firstLine="480"/>
    </w:pPr>
    <w:rPr>
      <w:rFonts w:cs="宋体"/>
      <w:sz w:val="24"/>
    </w:rPr>
  </w:style>
  <w:style w:type="paragraph" w:customStyle="1" w:styleId="CharCharChar1CharCharCharChar">
    <w:name w:val="Char Char Char1 Char Char Char Char"/>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251">
    <w:name w:val="样式 首行缩进:  2 字符5"/>
    <w:basedOn w:val="a1"/>
    <w:qFormat/>
    <w:rsid w:val="00A64CCA"/>
    <w:pPr>
      <w:spacing w:line="520" w:lineRule="exact"/>
      <w:ind w:firstLineChars="200" w:firstLine="560"/>
    </w:pPr>
    <w:rPr>
      <w:rFonts w:cs="宋体"/>
      <w:sz w:val="24"/>
      <w:szCs w:val="20"/>
    </w:rPr>
  </w:style>
  <w:style w:type="paragraph" w:customStyle="1" w:styleId="305">
    <w:name w:val="样式 标题 3 + 段后: 0.5 行"/>
    <w:basedOn w:val="30"/>
    <w:qFormat/>
    <w:rsid w:val="00A64CCA"/>
    <w:pPr>
      <w:spacing w:beforeLines="10" w:afterLines="10"/>
      <w:ind w:left="720" w:firstLineChars="200" w:hanging="432"/>
    </w:pPr>
  </w:style>
  <w:style w:type="paragraph" w:customStyle="1" w:styleId="cucd-00">
    <w:name w:val="样式 cucd-0 + 宋体"/>
    <w:basedOn w:val="a1"/>
    <w:qFormat/>
    <w:rsid w:val="00A64CCA"/>
    <w:pPr>
      <w:widowControl/>
      <w:spacing w:line="360" w:lineRule="auto"/>
      <w:ind w:firstLineChars="200" w:firstLine="480"/>
      <w:jc w:val="left"/>
    </w:pPr>
    <w:rPr>
      <w:rFonts w:ascii="宋体" w:hAnsi="宋体"/>
      <w:sz w:val="24"/>
    </w:rPr>
  </w:style>
  <w:style w:type="paragraph" w:customStyle="1" w:styleId="2fffff6">
    <w:name w:val="副标题2"/>
    <w:basedOn w:val="20"/>
    <w:qFormat/>
    <w:rsid w:val="00A64CCA"/>
    <w:pPr>
      <w:tabs>
        <w:tab w:val="left" w:pos="780"/>
        <w:tab w:val="left" w:pos="1680"/>
      </w:tabs>
      <w:spacing w:line="360" w:lineRule="auto"/>
      <w:ind w:leftChars="200" w:left="200" w:hangingChars="200" w:hanging="360"/>
      <w:jc w:val="center"/>
    </w:pPr>
    <w:rPr>
      <w:rFonts w:ascii="Arial" w:eastAsia="黑体" w:hAnsi="Arial" w:cs="宋体"/>
      <w:kern w:val="0"/>
      <w:sz w:val="30"/>
      <w:szCs w:val="20"/>
    </w:rPr>
  </w:style>
  <w:style w:type="paragraph" w:customStyle="1" w:styleId="CM23">
    <w:name w:val="CM23"/>
    <w:basedOn w:val="Default"/>
    <w:next w:val="Default"/>
    <w:qFormat/>
    <w:rsid w:val="00A64CCA"/>
    <w:pPr>
      <w:spacing w:line="573" w:lineRule="atLeast"/>
    </w:pPr>
    <w:rPr>
      <w:rFonts w:ascii="黑体" w:eastAsia="黑体" w:hAnsi="Times New Roman" w:cs="Times New Roman"/>
      <w:color w:val="auto"/>
      <w:sz w:val="20"/>
    </w:rPr>
  </w:style>
  <w:style w:type="paragraph" w:customStyle="1" w:styleId="affffffffffff8">
    <w:name w:val="标准样式"/>
    <w:basedOn w:val="a1"/>
    <w:link w:val="CharCharffff"/>
    <w:qFormat/>
    <w:rsid w:val="00A64CCA"/>
    <w:pPr>
      <w:topLinePunct/>
      <w:spacing w:line="360" w:lineRule="auto"/>
      <w:ind w:firstLineChars="200" w:firstLine="560"/>
      <w:jc w:val="left"/>
    </w:pPr>
    <w:rPr>
      <w:rFonts w:eastAsia="仿宋_GB2312"/>
      <w:kern w:val="28"/>
      <w:sz w:val="28"/>
      <w:szCs w:val="28"/>
    </w:rPr>
  </w:style>
  <w:style w:type="paragraph" w:customStyle="1" w:styleId="252">
    <w:name w:val="样式 行距: 固定值 25 磅"/>
    <w:qFormat/>
    <w:rsid w:val="00A64CCA"/>
    <w:pPr>
      <w:spacing w:line="360" w:lineRule="auto"/>
      <w:ind w:firstLineChars="200" w:firstLine="560"/>
    </w:pPr>
    <w:rPr>
      <w:szCs w:val="28"/>
    </w:rPr>
  </w:style>
  <w:style w:type="paragraph" w:customStyle="1" w:styleId="314">
    <w:name w:val="正文文本缩进 31"/>
    <w:basedOn w:val="a1"/>
    <w:qFormat/>
    <w:rsid w:val="00A64CCA"/>
    <w:pPr>
      <w:ind w:leftChars="200" w:left="420"/>
    </w:pPr>
    <w:rPr>
      <w:sz w:val="16"/>
      <w:szCs w:val="16"/>
    </w:rPr>
  </w:style>
  <w:style w:type="paragraph" w:customStyle="1" w:styleId="fiGB231220315">
    <w:name w:val=".€·..‘ .€·..‘ ..￡............è.. + .￥·..fi_GB2312 é|.è.....è..:  2 .....| ..μ.’”: 0.3 è.. è..è·.: 1.5 ..“è..è·. + é|.è.........&quot;"/>
    <w:basedOn w:val="Default"/>
    <w:next w:val="Default"/>
    <w:qFormat/>
    <w:rsid w:val="00A64CCA"/>
    <w:pPr>
      <w:spacing w:after="30"/>
    </w:pPr>
    <w:rPr>
      <w:rFonts w:ascii="Kai Titling" w:eastAsia="Kai Titling" w:hAnsi="Times New Roman" w:cs="Times New Roman"/>
      <w:color w:val="auto"/>
    </w:rPr>
  </w:style>
  <w:style w:type="paragraph" w:customStyle="1" w:styleId="Style4">
    <w:name w:val="_Style 4"/>
    <w:basedOn w:val="a1"/>
    <w:qFormat/>
    <w:rsid w:val="00A64CCA"/>
    <w:pPr>
      <w:widowControl/>
      <w:spacing w:line="240" w:lineRule="exact"/>
      <w:jc w:val="left"/>
    </w:pPr>
    <w:rPr>
      <w:color w:val="000000"/>
      <w:sz w:val="24"/>
    </w:rPr>
  </w:style>
  <w:style w:type="paragraph" w:customStyle="1" w:styleId="21">
    <w:name w:val="环评正文2"/>
    <w:basedOn w:val="a1"/>
    <w:link w:val="2CharChar0"/>
    <w:qFormat/>
    <w:rsid w:val="00A64CCA"/>
    <w:pPr>
      <w:spacing w:line="360" w:lineRule="auto"/>
      <w:ind w:firstLineChars="200" w:firstLine="200"/>
    </w:pPr>
    <w:rPr>
      <w:rFonts w:ascii="宋体" w:eastAsia="仿宋_GB2312" w:hAnsi="宋体"/>
      <w:color w:val="000000"/>
      <w:kern w:val="16"/>
      <w:sz w:val="24"/>
    </w:rPr>
  </w:style>
  <w:style w:type="paragraph" w:customStyle="1" w:styleId="CharCharCharCharCharCharCharCharCharCharCharChar4">
    <w:name w:val="Char Char Char Char Char Char Char Char Char Char Char Char4"/>
    <w:basedOn w:val="a1"/>
    <w:qFormat/>
    <w:rsid w:val="00A64CCA"/>
    <w:pPr>
      <w:widowControl/>
      <w:tabs>
        <w:tab w:val="left" w:pos="540"/>
        <w:tab w:val="left" w:pos="1800"/>
      </w:tabs>
      <w:adjustRightInd w:val="0"/>
      <w:snapToGrid w:val="0"/>
      <w:spacing w:line="240" w:lineRule="exact"/>
      <w:ind w:firstLineChars="200" w:firstLine="480"/>
      <w:jc w:val="left"/>
    </w:pPr>
    <w:rPr>
      <w:sz w:val="24"/>
      <w:szCs w:val="22"/>
    </w:rPr>
  </w:style>
  <w:style w:type="paragraph" w:customStyle="1" w:styleId="144">
    <w:name w:val="正文14"/>
    <w:qFormat/>
    <w:rsid w:val="00A64CCA"/>
    <w:pPr>
      <w:jc w:val="both"/>
    </w:pPr>
    <w:rPr>
      <w:kern w:val="2"/>
      <w:sz w:val="21"/>
      <w:szCs w:val="21"/>
    </w:rPr>
  </w:style>
  <w:style w:type="paragraph" w:customStyle="1" w:styleId="CharCharCharCharCharCharCharCharCharCharCharChar7">
    <w:name w:val="Char Char Char Char Char Char Char Char Char Char Char Char7"/>
    <w:basedOn w:val="a1"/>
    <w:qFormat/>
    <w:rsid w:val="00A64CCA"/>
    <w:pPr>
      <w:widowControl/>
      <w:tabs>
        <w:tab w:val="left" w:pos="540"/>
        <w:tab w:val="left" w:pos="1800"/>
      </w:tabs>
      <w:adjustRightInd w:val="0"/>
      <w:snapToGrid w:val="0"/>
      <w:spacing w:line="240" w:lineRule="exact"/>
      <w:ind w:firstLineChars="200" w:firstLine="480"/>
      <w:jc w:val="left"/>
    </w:pPr>
    <w:rPr>
      <w:sz w:val="24"/>
      <w:szCs w:val="22"/>
    </w:rPr>
  </w:style>
  <w:style w:type="paragraph" w:customStyle="1" w:styleId="441">
    <w:name w:val="标题44"/>
    <w:basedOn w:val="a1"/>
    <w:link w:val="44Char0"/>
    <w:qFormat/>
    <w:rsid w:val="00A64CCA"/>
    <w:pPr>
      <w:spacing w:line="360" w:lineRule="auto"/>
      <w:jc w:val="left"/>
      <w:outlineLvl w:val="3"/>
    </w:pPr>
    <w:rPr>
      <w:b/>
      <w:sz w:val="24"/>
    </w:rPr>
  </w:style>
  <w:style w:type="paragraph" w:customStyle="1" w:styleId="WJ">
    <w:name w:val="WJ表格"/>
    <w:basedOn w:val="a1"/>
    <w:next w:val="a1"/>
    <w:link w:val="WJChar"/>
    <w:qFormat/>
    <w:rsid w:val="00A64CCA"/>
    <w:pPr>
      <w:tabs>
        <w:tab w:val="left" w:pos="600"/>
      </w:tabs>
      <w:jc w:val="center"/>
    </w:pPr>
    <w:rPr>
      <w:rFonts w:ascii="宋体" w:hAnsi="宋体"/>
      <w:color w:val="000000"/>
      <w:kern w:val="0"/>
      <w:sz w:val="20"/>
    </w:rPr>
  </w:style>
  <w:style w:type="paragraph" w:customStyle="1" w:styleId="2242CharChar">
    <w:name w:val="样式 样式 首行缩进:  2 字符 行距: 最小值 24 磅 + 首行缩进:  2 字符 Char Char"/>
    <w:basedOn w:val="a1"/>
    <w:link w:val="2242CharCharChar"/>
    <w:qFormat/>
    <w:rsid w:val="00A64CCA"/>
    <w:pPr>
      <w:spacing w:line="480" w:lineRule="atLeast"/>
      <w:ind w:firstLineChars="200" w:firstLine="480"/>
    </w:pPr>
    <w:rPr>
      <w:rFonts w:ascii="宋体" w:hAnsi="宋体"/>
      <w:kern w:val="0"/>
      <w:sz w:val="24"/>
    </w:rPr>
  </w:style>
  <w:style w:type="paragraph" w:customStyle="1" w:styleId="WJ3">
    <w:name w:val="WJ标题3"/>
    <w:basedOn w:val="20"/>
    <w:link w:val="WJ3Char"/>
    <w:qFormat/>
    <w:rsid w:val="00A64CCA"/>
    <w:pPr>
      <w:spacing w:beforeLines="10" w:afterLines="10"/>
      <w:ind w:firstLineChars="200" w:firstLine="200"/>
    </w:pPr>
    <w:rPr>
      <w:rFonts w:ascii="宋体" w:hAnsi="宋体"/>
      <w:b w:val="0"/>
      <w:bCs w:val="0"/>
      <w:color w:val="000000"/>
      <w:kern w:val="0"/>
      <w:sz w:val="24"/>
      <w:szCs w:val="24"/>
    </w:rPr>
  </w:style>
  <w:style w:type="paragraph" w:customStyle="1" w:styleId="afffffffffffffffffffffffffffffff6">
    <w:name w:val="表－索引"/>
    <w:basedOn w:val="a1"/>
    <w:qFormat/>
    <w:rsid w:val="00A64CCA"/>
    <w:pPr>
      <w:spacing w:line="360" w:lineRule="auto"/>
      <w:jc w:val="center"/>
    </w:pPr>
    <w:rPr>
      <w:sz w:val="24"/>
      <w:szCs w:val="20"/>
    </w:rPr>
  </w:style>
  <w:style w:type="paragraph" w:customStyle="1" w:styleId="WJ0">
    <w:name w:val="WJ正文"/>
    <w:basedOn w:val="a1"/>
    <w:next w:val="a1"/>
    <w:link w:val="WJChar0"/>
    <w:qFormat/>
    <w:rsid w:val="00A64CCA"/>
    <w:pPr>
      <w:tabs>
        <w:tab w:val="left" w:pos="600"/>
      </w:tabs>
      <w:spacing w:line="360" w:lineRule="auto"/>
      <w:ind w:firstLineChars="200" w:firstLine="200"/>
    </w:pPr>
    <w:rPr>
      <w:rFonts w:ascii="宋体" w:hAnsi="宋体"/>
      <w:color w:val="000000"/>
      <w:kern w:val="0"/>
      <w:sz w:val="24"/>
    </w:rPr>
  </w:style>
  <w:style w:type="paragraph" w:customStyle="1" w:styleId="421">
    <w:name w:val="样式 标题 4 + 首行缩进:  2 字符1"/>
    <w:basedOn w:val="4"/>
    <w:qFormat/>
    <w:rsid w:val="00A64CCA"/>
    <w:pPr>
      <w:numPr>
        <w:ilvl w:val="0"/>
        <w:numId w:val="0"/>
      </w:numPr>
      <w:tabs>
        <w:tab w:val="left" w:pos="1134"/>
        <w:tab w:val="left" w:pos="1630"/>
      </w:tabs>
      <w:adjustRightInd w:val="0"/>
      <w:snapToGrid w:val="0"/>
      <w:spacing w:line="480" w:lineRule="atLeast"/>
      <w:ind w:firstLineChars="200" w:firstLine="480"/>
    </w:pPr>
    <w:rPr>
      <w:rFonts w:eastAsia="宋体"/>
      <w:bCs w:val="0"/>
      <w:kern w:val="0"/>
      <w:sz w:val="24"/>
      <w:szCs w:val="24"/>
    </w:rPr>
  </w:style>
  <w:style w:type="paragraph" w:customStyle="1" w:styleId="5ff">
    <w:name w:val="纯文本5"/>
    <w:basedOn w:val="a1"/>
    <w:qFormat/>
    <w:rsid w:val="00A64CCA"/>
    <w:pPr>
      <w:adjustRightInd w:val="0"/>
      <w:textAlignment w:val="baseline"/>
    </w:pPr>
    <w:rPr>
      <w:rFonts w:ascii="宋体" w:hAnsi="Courier New"/>
      <w:szCs w:val="20"/>
    </w:rPr>
  </w:style>
  <w:style w:type="paragraph" w:customStyle="1" w:styleId="ParaCharCharCharCharCharCharCharCharCharCharCharCharChar">
    <w:name w:val="默认段落字体 Para Char Char Char Char Char Char Char Char Char Char Char Char Char"/>
    <w:basedOn w:val="a1"/>
    <w:qFormat/>
    <w:rsid w:val="00A64CCA"/>
  </w:style>
  <w:style w:type="paragraph" w:customStyle="1" w:styleId="26624">
    <w:name w:val="样式 标题 2 + 段前: 6 磅 段后: 6 磅 行距: 最小值 24 磅"/>
    <w:basedOn w:val="20"/>
    <w:qFormat/>
    <w:rsid w:val="00A64CCA"/>
    <w:pPr>
      <w:tabs>
        <w:tab w:val="left" w:pos="927"/>
        <w:tab w:val="left" w:pos="1134"/>
      </w:tabs>
      <w:adjustRightInd w:val="0"/>
      <w:snapToGrid w:val="0"/>
      <w:spacing w:line="480" w:lineRule="atLeast"/>
    </w:pPr>
    <w:rPr>
      <w:rFonts w:ascii="Times New Roman" w:hAnsi="Times New Roman"/>
      <w:b w:val="0"/>
      <w:kern w:val="0"/>
      <w:sz w:val="30"/>
      <w:szCs w:val="30"/>
    </w:rPr>
  </w:style>
  <w:style w:type="paragraph" w:customStyle="1" w:styleId="basicengdoc">
    <w:name w:val="basic eng. doc."/>
    <w:basedOn w:val="a1"/>
    <w:qFormat/>
    <w:rsid w:val="00A64CCA"/>
    <w:pPr>
      <w:adjustRightInd w:val="0"/>
      <w:snapToGrid w:val="0"/>
      <w:ind w:leftChars="200" w:left="200"/>
    </w:pPr>
    <w:rPr>
      <w:rFonts w:ascii="宋体" w:hAnsi="宋体" w:hint="eastAsia"/>
      <w:kern w:val="0"/>
      <w:szCs w:val="32"/>
    </w:rPr>
  </w:style>
  <w:style w:type="paragraph" w:customStyle="1" w:styleId="202">
    <w:name w:val="样式 正文文本缩进 + 小四 非加粗 非倾斜 行距: 固定值 20 磅"/>
    <w:basedOn w:val="afffffffff7"/>
    <w:qFormat/>
    <w:rsid w:val="00A64CCA"/>
    <w:pPr>
      <w:spacing w:line="440" w:lineRule="exact"/>
      <w:ind w:leftChars="0" w:left="0" w:firstLine="454"/>
    </w:pPr>
    <w:rPr>
      <w:rFonts w:eastAsia="Times New Roman"/>
    </w:rPr>
  </w:style>
  <w:style w:type="paragraph" w:customStyle="1" w:styleId="CharCharChare">
    <w:name w:val="默认段落字体 Char Char Char"/>
    <w:basedOn w:val="a1"/>
    <w:qFormat/>
    <w:rsid w:val="00A64CCA"/>
    <w:rPr>
      <w:sz w:val="24"/>
    </w:rPr>
  </w:style>
  <w:style w:type="paragraph" w:customStyle="1" w:styleId="ENUM">
    <w:name w:val="ENUM"/>
    <w:basedOn w:val="a1"/>
    <w:qFormat/>
    <w:rsid w:val="00A64CCA"/>
    <w:pPr>
      <w:widowControl/>
      <w:tabs>
        <w:tab w:val="left" w:pos="1418"/>
      </w:tabs>
      <w:ind w:left="1418" w:firstLineChars="200" w:hanging="284"/>
    </w:pPr>
    <w:rPr>
      <w:rFonts w:ascii="Arial" w:hAnsi="Arial"/>
      <w:kern w:val="0"/>
      <w:sz w:val="22"/>
      <w:szCs w:val="20"/>
      <w:lang w:val="en-GB"/>
    </w:rPr>
  </w:style>
  <w:style w:type="paragraph" w:customStyle="1" w:styleId="2fffff7">
    <w:name w:val="小标题2"/>
    <w:basedOn w:val="a1"/>
    <w:qFormat/>
    <w:rsid w:val="00A64CCA"/>
    <w:pPr>
      <w:spacing w:line="336" w:lineRule="auto"/>
    </w:pPr>
    <w:rPr>
      <w:b/>
      <w:bCs/>
      <w:sz w:val="24"/>
    </w:rPr>
  </w:style>
  <w:style w:type="paragraph" w:customStyle="1" w:styleId="Pa1">
    <w:name w:val="Pa1"/>
    <w:basedOn w:val="a1"/>
    <w:next w:val="a1"/>
    <w:qFormat/>
    <w:rsid w:val="00A64CCA"/>
    <w:pPr>
      <w:autoSpaceDE w:val="0"/>
      <w:autoSpaceDN w:val="0"/>
      <w:spacing w:line="221" w:lineRule="atLeast"/>
      <w:jc w:val="left"/>
    </w:pPr>
    <w:rPr>
      <w:rFonts w:ascii="黑体" w:eastAsia="黑体" w:hAnsi="黑体"/>
      <w:color w:val="000000"/>
      <w:kern w:val="0"/>
      <w:sz w:val="24"/>
      <w:szCs w:val="20"/>
    </w:rPr>
  </w:style>
  <w:style w:type="paragraph" w:customStyle="1" w:styleId="affffffffffff9">
    <w:name w:val="表格名称"/>
    <w:basedOn w:val="a1"/>
    <w:next w:val="a1"/>
    <w:link w:val="Charfffffffffe"/>
    <w:qFormat/>
    <w:rsid w:val="00A64CCA"/>
    <w:pPr>
      <w:spacing w:line="300" w:lineRule="auto"/>
      <w:jc w:val="center"/>
    </w:pPr>
    <w:rPr>
      <w:rFonts w:eastAsia="黑体"/>
      <w:bCs/>
      <w:sz w:val="24"/>
    </w:rPr>
  </w:style>
  <w:style w:type="paragraph" w:customStyle="1" w:styleId="-">
    <w:name w:val="正文-自建"/>
    <w:basedOn w:val="affffffff9"/>
    <w:link w:val="-Char"/>
    <w:qFormat/>
    <w:rsid w:val="00A64CCA"/>
    <w:pPr>
      <w:keepNext w:val="0"/>
      <w:spacing w:line="600" w:lineRule="exact"/>
      <w:ind w:firstLineChars="200" w:firstLine="200"/>
      <w:jc w:val="both"/>
    </w:pPr>
    <w:rPr>
      <w:rFonts w:ascii="Times New Roman" w:hAnsi="Times New Roman"/>
      <w:bCs w:val="0"/>
      <w:kern w:val="0"/>
      <w:sz w:val="28"/>
      <w:szCs w:val="28"/>
    </w:rPr>
  </w:style>
  <w:style w:type="paragraph" w:customStyle="1" w:styleId="afffffffffffffffffffffffffffffff7">
    <w:name w:val="表 头"/>
    <w:basedOn w:val="a1"/>
    <w:qFormat/>
    <w:rsid w:val="00A64CCA"/>
    <w:pPr>
      <w:adjustRightInd w:val="0"/>
      <w:spacing w:line="360" w:lineRule="atLeast"/>
      <w:jc w:val="center"/>
    </w:pPr>
    <w:rPr>
      <w:rFonts w:eastAsia="黑体"/>
      <w:spacing w:val="10"/>
      <w:kern w:val="0"/>
      <w:sz w:val="24"/>
      <w:szCs w:val="20"/>
    </w:rPr>
  </w:style>
  <w:style w:type="paragraph" w:customStyle="1" w:styleId="affffffffffffffffffff8">
    <w:name w:val="正文图"/>
    <w:basedOn w:val="a1"/>
    <w:qFormat/>
    <w:rsid w:val="00A64CCA"/>
    <w:pPr>
      <w:adjustRightInd w:val="0"/>
      <w:snapToGrid w:val="0"/>
      <w:jc w:val="center"/>
      <w:textAlignment w:val="baseline"/>
    </w:pPr>
    <w:rPr>
      <w:rFonts w:ascii="宋体"/>
      <w:kern w:val="0"/>
      <w:sz w:val="24"/>
      <w:szCs w:val="20"/>
    </w:rPr>
  </w:style>
  <w:style w:type="paragraph" w:customStyle="1" w:styleId="affffffffffffffffffffffffffb">
    <w:name w:val="正文图五"/>
    <w:basedOn w:val="a1"/>
    <w:qFormat/>
    <w:rsid w:val="00A64CCA"/>
    <w:pPr>
      <w:adjustRightInd w:val="0"/>
      <w:snapToGrid w:val="0"/>
      <w:jc w:val="center"/>
    </w:pPr>
    <w:rPr>
      <w:rFonts w:ascii="仿宋_GB2312" w:eastAsia="仿宋_GB2312" w:hAnsi="华文宋体"/>
      <w:snapToGrid w:val="0"/>
      <w:spacing w:val="6"/>
      <w:sz w:val="18"/>
      <w:szCs w:val="18"/>
    </w:rPr>
  </w:style>
  <w:style w:type="paragraph" w:customStyle="1" w:styleId="afffffffffffffffffffffffffffffff8">
    <w:name w:val="正文内容"/>
    <w:basedOn w:val="a1"/>
    <w:qFormat/>
    <w:rsid w:val="00A64CCA"/>
    <w:pPr>
      <w:widowControl/>
      <w:snapToGrid w:val="0"/>
      <w:spacing w:line="276" w:lineRule="auto"/>
      <w:ind w:firstLine="425"/>
    </w:pPr>
    <w:rPr>
      <w:kern w:val="0"/>
      <w:sz w:val="24"/>
      <w:szCs w:val="20"/>
    </w:rPr>
  </w:style>
  <w:style w:type="paragraph" w:customStyle="1" w:styleId="2fffff8">
    <w:name w:val="样式 标题 2 + 宋体 小四"/>
    <w:basedOn w:val="20"/>
    <w:qFormat/>
    <w:rsid w:val="00A64CCA"/>
    <w:pPr>
      <w:spacing w:beforeLines="10" w:afterLines="10"/>
      <w:ind w:firstLineChars="200" w:firstLine="200"/>
    </w:pPr>
    <w:rPr>
      <w:rFonts w:ascii="Cambria" w:hAnsi="Cambria"/>
    </w:rPr>
  </w:style>
  <w:style w:type="paragraph" w:customStyle="1" w:styleId="253">
    <w:name w:val="样式 小四 首行缩进:  2.5 字符"/>
    <w:basedOn w:val="a1"/>
    <w:qFormat/>
    <w:rsid w:val="00A64CCA"/>
    <w:pPr>
      <w:spacing w:afterLines="25"/>
      <w:ind w:firstLineChars="200" w:firstLine="200"/>
    </w:pPr>
    <w:rPr>
      <w:sz w:val="24"/>
      <w:szCs w:val="20"/>
    </w:rPr>
  </w:style>
  <w:style w:type="paragraph" w:customStyle="1" w:styleId="2fffff9">
    <w:name w:val="样式 正文文本缩进特点标题表内左齐 + 首行缩进:  2 字符"/>
    <w:basedOn w:val="afffffffff7"/>
    <w:qFormat/>
    <w:rsid w:val="00A64CCA"/>
    <w:pPr>
      <w:spacing w:line="360" w:lineRule="auto"/>
      <w:ind w:leftChars="0" w:left="0" w:firstLineChars="200" w:firstLine="200"/>
    </w:pPr>
    <w:rPr>
      <w:rFonts w:eastAsia="仿宋_GB2312"/>
      <w:snapToGrid w:val="0"/>
      <w:color w:val="000000"/>
      <w:spacing w:val="4"/>
      <w:szCs w:val="24"/>
    </w:rPr>
  </w:style>
  <w:style w:type="paragraph" w:customStyle="1" w:styleId="X-">
    <w:name w:val="X-正文"/>
    <w:basedOn w:val="a1"/>
    <w:qFormat/>
    <w:rsid w:val="00A64CCA"/>
    <w:pPr>
      <w:adjustRightInd w:val="0"/>
      <w:snapToGrid w:val="0"/>
      <w:spacing w:line="360" w:lineRule="auto"/>
      <w:ind w:firstLineChars="200" w:firstLine="200"/>
      <w:jc w:val="left"/>
    </w:pPr>
    <w:rPr>
      <w:rFonts w:ascii="宋体" w:eastAsia="楷体_GB2312" w:hAnsi="宋体"/>
      <w:sz w:val="24"/>
    </w:rPr>
  </w:style>
  <w:style w:type="paragraph" w:customStyle="1" w:styleId="2150">
    <w:name w:val="样式 标题 2 + 加粗 行距: 1.5 倍行距"/>
    <w:basedOn w:val="20"/>
    <w:qFormat/>
    <w:rsid w:val="00A64CCA"/>
    <w:pPr>
      <w:spacing w:beforeLines="10" w:afterLines="10"/>
      <w:ind w:firstLineChars="200" w:firstLine="200"/>
    </w:pPr>
    <w:rPr>
      <w:rFonts w:ascii="Cambria" w:hAnsi="Cambria"/>
    </w:rPr>
  </w:style>
  <w:style w:type="paragraph" w:customStyle="1" w:styleId="sq">
    <w:name w:val="框图sq"/>
    <w:basedOn w:val="a1"/>
    <w:qFormat/>
    <w:rsid w:val="00A64CCA"/>
    <w:pPr>
      <w:adjustRightInd w:val="0"/>
      <w:spacing w:line="0" w:lineRule="atLeast"/>
      <w:textAlignment w:val="baseline"/>
    </w:pPr>
    <w:rPr>
      <w:rFonts w:ascii="宋体"/>
      <w:kern w:val="0"/>
      <w:szCs w:val="20"/>
    </w:rPr>
  </w:style>
  <w:style w:type="paragraph" w:customStyle="1" w:styleId="GB23121115">
    <w:name w:val="样式 正文文本缩进正文文字缩进特点标题表内左齐 + (中文) 仿宋_GB2312 11 磅 两端对齐 行距: 1.5..."/>
    <w:basedOn w:val="afffffffff7"/>
    <w:qFormat/>
    <w:rsid w:val="00A64CCA"/>
    <w:pPr>
      <w:autoSpaceDE w:val="0"/>
      <w:autoSpaceDN w:val="0"/>
      <w:snapToGrid w:val="0"/>
      <w:spacing w:line="360" w:lineRule="auto"/>
      <w:ind w:leftChars="0" w:left="0" w:firstLineChars="200" w:firstLine="440"/>
    </w:pPr>
    <w:rPr>
      <w:rFonts w:eastAsia="仿宋_GB2312"/>
      <w:sz w:val="22"/>
      <w:szCs w:val="24"/>
    </w:rPr>
  </w:style>
  <w:style w:type="paragraph" w:customStyle="1" w:styleId="CharChar7CharCharCharCharCharChar1">
    <w:name w:val="Char Char7 Char Char Char Char Char Char1"/>
    <w:basedOn w:val="30"/>
    <w:qFormat/>
    <w:rsid w:val="00A64CCA"/>
    <w:pPr>
      <w:tabs>
        <w:tab w:val="left" w:pos="360"/>
        <w:tab w:val="left" w:pos="900"/>
      </w:tabs>
      <w:snapToGrid w:val="0"/>
      <w:spacing w:line="360" w:lineRule="auto"/>
      <w:ind w:leftChars="-12" w:left="-12" w:firstLineChars="200" w:firstLine="200"/>
      <w:jc w:val="left"/>
    </w:pPr>
    <w:rPr>
      <w:rFonts w:eastAsia="黑体"/>
      <w:b w:val="0"/>
      <w:bCs w:val="0"/>
      <w:kern w:val="0"/>
      <w:sz w:val="24"/>
      <w:szCs w:val="24"/>
    </w:rPr>
  </w:style>
  <w:style w:type="paragraph" w:customStyle="1" w:styleId="GB231211151">
    <w:name w:val="样式 正文文本缩进正文文字缩进特点标题表内左齐 + (中文) 仿宋_GB2312 11 磅 两端对齐 行距: 1.5...1"/>
    <w:basedOn w:val="afffffffff7"/>
    <w:qFormat/>
    <w:rsid w:val="00A64CCA"/>
    <w:pPr>
      <w:autoSpaceDE w:val="0"/>
      <w:autoSpaceDN w:val="0"/>
      <w:snapToGrid w:val="0"/>
      <w:spacing w:line="360" w:lineRule="auto"/>
      <w:ind w:leftChars="0" w:left="0" w:firstLineChars="200" w:firstLine="440"/>
    </w:pPr>
    <w:rPr>
      <w:rFonts w:eastAsia="仿宋_GB2312"/>
      <w:sz w:val="22"/>
      <w:szCs w:val="24"/>
    </w:rPr>
  </w:style>
  <w:style w:type="paragraph" w:customStyle="1" w:styleId="3TimesNewRomanGB231211">
    <w:name w:val="样式 正文文字缩进 3 + (西文) Times New Roman (中文) 仿宋_GB2312 11 磅"/>
    <w:basedOn w:val="27"/>
    <w:next w:val="GB231211151"/>
    <w:qFormat/>
    <w:rsid w:val="00A64CCA"/>
    <w:pPr>
      <w:widowControl w:val="0"/>
      <w:snapToGrid w:val="0"/>
      <w:spacing w:after="0" w:line="312" w:lineRule="auto"/>
      <w:ind w:leftChars="0" w:left="0" w:firstLineChars="150" w:firstLine="330"/>
      <w:jc w:val="both"/>
      <w:textAlignment w:val="baseline"/>
    </w:pPr>
    <w:rPr>
      <w:rFonts w:ascii="Times New Roman" w:eastAsia="仿宋_GB2312" w:hAnsi="Arial" w:cs="Times New Roman"/>
      <w:snapToGrid w:val="0"/>
      <w:spacing w:val="6"/>
      <w:sz w:val="22"/>
    </w:rPr>
  </w:style>
  <w:style w:type="paragraph" w:customStyle="1" w:styleId="GB23121151">
    <w:name w:val="样式 正文文本缩进正文文字缩进特点标题表内左齐 + (中文) 仿宋_GB2312 11.5 磅 两端对齐 行距: 1..."/>
    <w:basedOn w:val="2f3"/>
    <w:qFormat/>
    <w:rsid w:val="00A64CCA"/>
    <w:pPr>
      <w:spacing w:after="0" w:line="240" w:lineRule="auto"/>
      <w:ind w:leftChars="0" w:left="0"/>
    </w:pPr>
    <w:rPr>
      <w:szCs w:val="22"/>
    </w:rPr>
  </w:style>
  <w:style w:type="paragraph" w:customStyle="1" w:styleId="-c">
    <w:name w:val="表格文字居中-报告书"/>
    <w:basedOn w:val="a1"/>
    <w:next w:val="a1"/>
    <w:qFormat/>
    <w:rsid w:val="00A64CCA"/>
    <w:pPr>
      <w:jc w:val="center"/>
    </w:pPr>
    <w:rPr>
      <w:szCs w:val="18"/>
    </w:rPr>
  </w:style>
  <w:style w:type="paragraph" w:customStyle="1" w:styleId="afffffffffffffffffffffffffffffff9">
    <w:name w:val="标题正文"/>
    <w:basedOn w:val="a1"/>
    <w:qFormat/>
    <w:rsid w:val="00A64CCA"/>
    <w:pPr>
      <w:spacing w:line="360" w:lineRule="auto"/>
      <w:ind w:firstLineChars="200" w:firstLine="480"/>
    </w:pPr>
    <w:rPr>
      <w:rFonts w:eastAsia="仿宋_GB2312"/>
      <w:sz w:val="24"/>
      <w:szCs w:val="20"/>
    </w:rPr>
  </w:style>
  <w:style w:type="paragraph" w:customStyle="1" w:styleId="affc">
    <w:name w:val="正文部分"/>
    <w:basedOn w:val="a1"/>
    <w:link w:val="CharChare"/>
    <w:qFormat/>
    <w:rsid w:val="00A64CCA"/>
    <w:pPr>
      <w:spacing w:line="360" w:lineRule="auto"/>
      <w:ind w:firstLineChars="200" w:firstLine="480"/>
    </w:pPr>
    <w:rPr>
      <w:rFonts w:ascii="Arial" w:hAnsi="Arial"/>
      <w:kern w:val="0"/>
      <w:sz w:val="24"/>
    </w:rPr>
  </w:style>
  <w:style w:type="paragraph" w:customStyle="1" w:styleId="aff4">
    <w:name w:val="文本正文"/>
    <w:basedOn w:val="a1"/>
    <w:link w:val="Charf6"/>
    <w:qFormat/>
    <w:rsid w:val="00A64CCA"/>
    <w:pPr>
      <w:spacing w:line="360" w:lineRule="auto"/>
      <w:ind w:firstLineChars="200" w:firstLine="480"/>
    </w:pPr>
    <w:rPr>
      <w:rFonts w:eastAsia="仿宋_GB2312"/>
      <w:sz w:val="24"/>
    </w:rPr>
  </w:style>
  <w:style w:type="paragraph" w:customStyle="1" w:styleId="afffffffffffffffffffffffffffffffa">
    <w:name w:val="样式 表头 + 两端对齐"/>
    <w:basedOn w:val="affffffff4"/>
    <w:qFormat/>
    <w:rsid w:val="00A64CCA"/>
    <w:pPr>
      <w:keepNext/>
      <w:keepLines/>
      <w:adjustRightInd w:val="0"/>
      <w:snapToGrid w:val="0"/>
      <w:spacing w:before="60" w:line="360" w:lineRule="auto"/>
      <w:ind w:firstLineChars="200" w:firstLine="200"/>
      <w:jc w:val="both"/>
    </w:pPr>
    <w:rPr>
      <w:rFonts w:ascii="Times New Roman" w:eastAsia="仿宋_GB2312" w:hAnsi="Times New Roman"/>
      <w:snapToGrid w:val="0"/>
    </w:rPr>
  </w:style>
  <w:style w:type="paragraph" w:customStyle="1" w:styleId="afffffffffffffffffffffffffffffffb">
    <w:name w:val="样式 表格文字 + 五号 黑色"/>
    <w:basedOn w:val="afffffffff9"/>
    <w:qFormat/>
    <w:rsid w:val="00A64CCA"/>
    <w:pPr>
      <w:spacing w:beforeLines="20" w:line="240" w:lineRule="atLeast"/>
      <w:ind w:firstLineChars="0" w:firstLine="0"/>
      <w:jc w:val="center"/>
      <w:textAlignment w:val="baseline"/>
    </w:pPr>
    <w:rPr>
      <w:rFonts w:ascii="Times New Roman" w:hAnsi="Times New Roman"/>
      <w:snapToGrid w:val="0"/>
      <w:color w:val="000000"/>
      <w:kern w:val="0"/>
      <w:sz w:val="21"/>
      <w:szCs w:val="21"/>
    </w:rPr>
  </w:style>
  <w:style w:type="paragraph" w:customStyle="1" w:styleId="054">
    <w:name w:val="样式 表标题 + 段前: 0.5 行"/>
    <w:basedOn w:val="affffffffc"/>
    <w:qFormat/>
    <w:rsid w:val="00A64CCA"/>
    <w:pPr>
      <w:keepNext/>
      <w:keepLines/>
      <w:widowControl w:val="0"/>
      <w:adjustRightInd w:val="0"/>
      <w:snapToGrid w:val="0"/>
      <w:spacing w:line="348" w:lineRule="auto"/>
    </w:pPr>
    <w:rPr>
      <w:rFonts w:ascii="Times New Roman" w:eastAsia="宋体" w:hAnsi="Times New Roman"/>
      <w:b w:val="0"/>
      <w:bCs w:val="0"/>
      <w:snapToGrid w:val="0"/>
      <w:spacing w:val="0"/>
    </w:rPr>
  </w:style>
  <w:style w:type="paragraph" w:customStyle="1" w:styleId="-d">
    <w:name w:val="正文-使用"/>
    <w:basedOn w:val="a1"/>
    <w:qFormat/>
    <w:rsid w:val="00A64CCA"/>
    <w:pPr>
      <w:adjustRightInd w:val="0"/>
      <w:snapToGrid w:val="0"/>
      <w:spacing w:line="360" w:lineRule="auto"/>
      <w:ind w:firstLine="482"/>
    </w:pPr>
    <w:rPr>
      <w:sz w:val="24"/>
      <w:szCs w:val="20"/>
    </w:rPr>
  </w:style>
  <w:style w:type="paragraph" w:customStyle="1" w:styleId="Charffffffffff8">
    <w:name w:val="文本框五号 Char"/>
    <w:qFormat/>
    <w:rsid w:val="00A64CCA"/>
    <w:pPr>
      <w:jc w:val="center"/>
    </w:pPr>
    <w:rPr>
      <w:rFonts w:eastAsia="仿宋_GB2312"/>
      <w:kern w:val="2"/>
      <w:sz w:val="21"/>
      <w:szCs w:val="21"/>
    </w:rPr>
  </w:style>
  <w:style w:type="paragraph" w:customStyle="1" w:styleId="5ff0">
    <w:name w:val="文本框5号两端齐"/>
    <w:basedOn w:val="Charffffffffff8"/>
    <w:qFormat/>
    <w:rsid w:val="00A64CCA"/>
    <w:pPr>
      <w:keepNext/>
      <w:keepLines/>
      <w:widowControl w:val="0"/>
      <w:spacing w:beforeLines="10" w:afterLines="10" w:line="578" w:lineRule="auto"/>
      <w:ind w:firstLineChars="200" w:firstLine="200"/>
      <w:jc w:val="both"/>
      <w:outlineLvl w:val="0"/>
    </w:pPr>
    <w:rPr>
      <w:rFonts w:eastAsia="宋体"/>
      <w:b/>
      <w:bCs/>
      <w:kern w:val="44"/>
      <w:sz w:val="44"/>
      <w:szCs w:val="44"/>
    </w:rPr>
  </w:style>
  <w:style w:type="paragraph" w:customStyle="1" w:styleId="afffffffffffffffffffffffffffffffc">
    <w:name w:val="码头表"/>
    <w:basedOn w:val="a1"/>
    <w:qFormat/>
    <w:rsid w:val="00A64CCA"/>
    <w:pPr>
      <w:jc w:val="center"/>
    </w:pPr>
    <w:rPr>
      <w:rFonts w:eastAsia="仿宋_GB2312"/>
      <w:color w:val="FF6600"/>
    </w:rPr>
  </w:style>
  <w:style w:type="paragraph" w:customStyle="1" w:styleId="159">
    <w:name w:val="文本框五号1.5倍行距"/>
    <w:basedOn w:val="Charffffffffff8"/>
    <w:qFormat/>
    <w:rsid w:val="00A64CCA"/>
    <w:pPr>
      <w:keepNext/>
      <w:keepLines/>
      <w:widowControl w:val="0"/>
      <w:spacing w:beforeLines="10" w:afterLines="10" w:line="578" w:lineRule="auto"/>
      <w:ind w:firstLineChars="200" w:firstLine="200"/>
      <w:jc w:val="both"/>
      <w:outlineLvl w:val="0"/>
    </w:pPr>
    <w:rPr>
      <w:rFonts w:eastAsia="宋体"/>
      <w:b/>
      <w:bCs/>
      <w:kern w:val="44"/>
      <w:sz w:val="44"/>
      <w:szCs w:val="44"/>
    </w:rPr>
  </w:style>
  <w:style w:type="paragraph" w:customStyle="1" w:styleId="affd">
    <w:name w:val="武正文"/>
    <w:basedOn w:val="a1"/>
    <w:link w:val="Charfc"/>
    <w:qFormat/>
    <w:rsid w:val="00A64CCA"/>
    <w:pPr>
      <w:spacing w:line="460" w:lineRule="exact"/>
      <w:ind w:firstLineChars="200" w:firstLine="200"/>
    </w:pPr>
    <w:rPr>
      <w:color w:val="000000"/>
      <w:kern w:val="0"/>
      <w:sz w:val="24"/>
    </w:rPr>
  </w:style>
  <w:style w:type="paragraph" w:customStyle="1" w:styleId="afffffffffffffffffffffffffffffffd">
    <w:name w:val="表名称"/>
    <w:basedOn w:val="a1"/>
    <w:qFormat/>
    <w:rsid w:val="00A64CCA"/>
    <w:pPr>
      <w:tabs>
        <w:tab w:val="left" w:pos="-120"/>
      </w:tabs>
      <w:overflowPunct w:val="0"/>
      <w:topLinePunct/>
      <w:autoSpaceDE w:val="0"/>
      <w:adjustRightInd w:val="0"/>
      <w:snapToGrid w:val="0"/>
      <w:spacing w:line="240" w:lineRule="atLeast"/>
      <w:jc w:val="left"/>
      <w:textAlignment w:val="baseline"/>
    </w:pPr>
    <w:rPr>
      <w:rFonts w:eastAsia="仿宋_GB2312"/>
      <w:spacing w:val="16"/>
      <w:kern w:val="0"/>
      <w:sz w:val="24"/>
    </w:rPr>
  </w:style>
  <w:style w:type="paragraph" w:customStyle="1" w:styleId="CharCharChar1Char11">
    <w:name w:val="Char Char Char1 Char11"/>
    <w:basedOn w:val="a1"/>
    <w:qFormat/>
    <w:rsid w:val="00A64CCA"/>
    <w:pPr>
      <w:adjustRightInd w:val="0"/>
      <w:snapToGrid w:val="0"/>
      <w:ind w:left="-45"/>
    </w:pPr>
  </w:style>
  <w:style w:type="paragraph" w:customStyle="1" w:styleId="4ff0">
    <w:name w:val="样式 样式4 + 字距调整小四"/>
    <w:basedOn w:val="a1"/>
    <w:qFormat/>
    <w:rsid w:val="00A64CCA"/>
    <w:rPr>
      <w:rFonts w:ascii="Arial" w:eastAsia="楷体_GB2312" w:hAnsi="Arial" w:cs="Arial"/>
      <w:kern w:val="24"/>
      <w:sz w:val="24"/>
    </w:rPr>
  </w:style>
  <w:style w:type="paragraph" w:customStyle="1" w:styleId="afffffffffffffffffffffffffffffffe">
    <w:name w:val="表内序号"/>
    <w:basedOn w:val="a1"/>
    <w:qFormat/>
    <w:rsid w:val="00A64CCA"/>
    <w:pPr>
      <w:widowControl/>
      <w:adjustRightInd w:val="0"/>
      <w:snapToGrid w:val="0"/>
      <w:spacing w:line="360" w:lineRule="auto"/>
      <w:ind w:rightChars="-47" w:right="-47"/>
      <w:jc w:val="center"/>
    </w:pPr>
    <w:rPr>
      <w:kern w:val="0"/>
      <w:sz w:val="24"/>
      <w:szCs w:val="20"/>
    </w:rPr>
  </w:style>
  <w:style w:type="paragraph" w:customStyle="1" w:styleId="lff">
    <w:name w:val="lff"/>
    <w:basedOn w:val="affffffffff4"/>
    <w:link w:val="lffCharChar"/>
    <w:qFormat/>
    <w:rsid w:val="00A64CCA"/>
    <w:pPr>
      <w:adjustRightInd w:val="0"/>
      <w:snapToGrid w:val="0"/>
      <w:spacing w:after="0" w:line="360" w:lineRule="auto"/>
      <w:ind w:firstLineChars="200" w:firstLine="200"/>
    </w:pPr>
    <w:rPr>
      <w:rFonts w:eastAsia="仿宋_GB2312"/>
      <w:color w:val="000000"/>
      <w:sz w:val="21"/>
      <w:szCs w:val="21"/>
    </w:rPr>
  </w:style>
  <w:style w:type="paragraph" w:customStyle="1" w:styleId="pic-info">
    <w:name w:val="pic-info"/>
    <w:basedOn w:val="a1"/>
    <w:qFormat/>
    <w:rsid w:val="00A64CCA"/>
    <w:pPr>
      <w:widowControl/>
      <w:spacing w:beforeAutospacing="1" w:afterAutospacing="1"/>
      <w:jc w:val="left"/>
    </w:pPr>
    <w:rPr>
      <w:rFonts w:ascii="宋体" w:hAnsi="宋体" w:cs="宋体"/>
      <w:kern w:val="0"/>
      <w:sz w:val="24"/>
    </w:rPr>
  </w:style>
  <w:style w:type="paragraph" w:customStyle="1" w:styleId="4ff1">
    <w:name w:val="编号4号"/>
    <w:basedOn w:val="a1"/>
    <w:qFormat/>
    <w:rsid w:val="00A64CCA"/>
    <w:pPr>
      <w:widowControl/>
      <w:snapToGrid w:val="0"/>
      <w:spacing w:line="312" w:lineRule="auto"/>
    </w:pPr>
    <w:rPr>
      <w:rFonts w:ascii="Arial" w:hAnsi="Arial" w:cs="Arial"/>
    </w:rPr>
  </w:style>
  <w:style w:type="paragraph" w:customStyle="1" w:styleId="tit">
    <w:name w:val="tit"/>
    <w:basedOn w:val="a1"/>
    <w:qFormat/>
    <w:rsid w:val="00A64CCA"/>
    <w:pPr>
      <w:adjustRightInd w:val="0"/>
      <w:snapToGrid w:val="0"/>
      <w:jc w:val="center"/>
      <w:textAlignment w:val="baseline"/>
    </w:pPr>
    <w:rPr>
      <w:kern w:val="0"/>
      <w:szCs w:val="20"/>
    </w:rPr>
  </w:style>
  <w:style w:type="paragraph" w:customStyle="1" w:styleId="211b2112h2l22ndlevelTitre2Header22b2">
    <w:name w:val="样式 标题 2节标题 1.1b21.1标题2h2l22nd levelTitre2Header 2标题2b2..."/>
    <w:basedOn w:val="20"/>
    <w:qFormat/>
    <w:rsid w:val="00A64CCA"/>
    <w:pPr>
      <w:spacing w:beforeLines="10" w:afterLines="10"/>
      <w:ind w:firstLineChars="200" w:firstLine="200"/>
    </w:pPr>
    <w:rPr>
      <w:rFonts w:ascii="Cambria" w:hAnsi="Cambria"/>
    </w:rPr>
  </w:style>
  <w:style w:type="paragraph" w:customStyle="1" w:styleId="reader-word-layerreader-word-s1-15">
    <w:name w:val="reader-word-layer reader-word-s1-15"/>
    <w:basedOn w:val="a1"/>
    <w:qFormat/>
    <w:rsid w:val="00A64CCA"/>
    <w:pPr>
      <w:widowControl/>
      <w:spacing w:beforeAutospacing="1" w:afterAutospacing="1"/>
      <w:jc w:val="left"/>
    </w:pPr>
    <w:rPr>
      <w:rFonts w:ascii="宋体" w:hAnsi="宋体" w:cs="宋体"/>
      <w:kern w:val="0"/>
      <w:sz w:val="24"/>
    </w:rPr>
  </w:style>
  <w:style w:type="paragraph" w:customStyle="1" w:styleId="GB231230212">
    <w:name w:val="样式 样式 正文 楷体_GB2312 四号 行距: 固定值 30 磅 + 首行缩进:  2 字符1 + 首行缩进:  2 字符"/>
    <w:basedOn w:val="a1"/>
    <w:qFormat/>
    <w:rsid w:val="00A64CCA"/>
    <w:pPr>
      <w:adjustRightInd w:val="0"/>
      <w:snapToGrid w:val="0"/>
      <w:spacing w:line="348" w:lineRule="auto"/>
      <w:ind w:firstLineChars="200" w:firstLine="560"/>
      <w:jc w:val="center"/>
    </w:pPr>
    <w:rPr>
      <w:rFonts w:hAnsi="宋体"/>
      <w:color w:val="000000"/>
      <w:kern w:val="0"/>
      <w:sz w:val="28"/>
      <w:szCs w:val="20"/>
    </w:rPr>
  </w:style>
  <w:style w:type="paragraph" w:customStyle="1" w:styleId="affffffffffffffffffffffffffffffff">
    <w:name w:val="表格文本"/>
    <w:basedOn w:val="a1"/>
    <w:next w:val="a1"/>
    <w:qFormat/>
    <w:rsid w:val="00A64CCA"/>
    <w:pPr>
      <w:spacing w:line="240" w:lineRule="exact"/>
    </w:pPr>
    <w:rPr>
      <w:szCs w:val="20"/>
    </w:rPr>
  </w:style>
  <w:style w:type="paragraph" w:customStyle="1" w:styleId="CharCharChar1CharCharCharCharCharCharCharCharCharChar">
    <w:name w:val="Char Char Char1 Char Char Char Char Char Char Char Char Char Char"/>
    <w:basedOn w:val="a1"/>
    <w:qFormat/>
    <w:rsid w:val="00A64CCA"/>
    <w:pPr>
      <w:adjustRightInd w:val="0"/>
      <w:snapToGrid w:val="0"/>
      <w:spacing w:line="360" w:lineRule="auto"/>
      <w:ind w:firstLineChars="200" w:firstLine="200"/>
    </w:pPr>
    <w:rPr>
      <w:rFonts w:ascii="宋体" w:hAnsi="宋体" w:cs="宋体"/>
      <w:sz w:val="24"/>
      <w:szCs w:val="26"/>
    </w:rPr>
  </w:style>
  <w:style w:type="paragraph" w:customStyle="1" w:styleId="2fffffa">
    <w:name w:val="正文首行缩进2"/>
    <w:basedOn w:val="afffffffff6"/>
    <w:qFormat/>
    <w:rsid w:val="00A64CCA"/>
  </w:style>
  <w:style w:type="paragraph" w:customStyle="1" w:styleId="BodyTextFirstIndent2">
    <w:name w:val="Body Text First Indent2"/>
    <w:basedOn w:val="afffffffff6"/>
    <w:qFormat/>
    <w:rsid w:val="00A64CCA"/>
  </w:style>
  <w:style w:type="paragraph" w:customStyle="1" w:styleId="BodyTextFirstIndent1">
    <w:name w:val="Body Text First Indent1"/>
    <w:basedOn w:val="afffffffff6"/>
    <w:qFormat/>
    <w:rsid w:val="00A64CCA"/>
  </w:style>
  <w:style w:type="paragraph" w:customStyle="1" w:styleId="profile">
    <w:name w:val="profile"/>
    <w:basedOn w:val="a1"/>
    <w:qFormat/>
    <w:rsid w:val="00A64CCA"/>
    <w:pPr>
      <w:widowControl/>
      <w:spacing w:beforeAutospacing="1" w:afterAutospacing="1" w:line="384" w:lineRule="auto"/>
    </w:pPr>
    <w:rPr>
      <w:rFonts w:ascii="宋体" w:hAnsi="宋体"/>
      <w:kern w:val="0"/>
      <w:szCs w:val="21"/>
    </w:rPr>
  </w:style>
  <w:style w:type="paragraph" w:customStyle="1" w:styleId="21c">
    <w:name w:val="正文文本缩进 21"/>
    <w:basedOn w:val="a1"/>
    <w:qFormat/>
    <w:rsid w:val="00A64CCA"/>
    <w:pPr>
      <w:adjustRightInd w:val="0"/>
      <w:spacing w:line="348" w:lineRule="auto"/>
      <w:ind w:firstLine="573"/>
      <w:textAlignment w:val="baseline"/>
    </w:pPr>
    <w:rPr>
      <w:rFonts w:eastAsia="Wingdings"/>
      <w:sz w:val="28"/>
      <w:szCs w:val="20"/>
    </w:rPr>
  </w:style>
  <w:style w:type="paragraph" w:customStyle="1" w:styleId="affffffffffffffffffffffffffffffff0">
    <w:name w:val="标题样式"/>
    <w:basedOn w:val="af8"/>
    <w:qFormat/>
    <w:rsid w:val="00A64CCA"/>
    <w:pPr>
      <w:spacing w:line="240" w:lineRule="auto"/>
      <w:ind w:firstLineChars="0" w:firstLine="0"/>
    </w:pPr>
    <w:rPr>
      <w:rFonts w:ascii="Times New Roman" w:hAnsi="Times New Roman"/>
    </w:rPr>
  </w:style>
  <w:style w:type="paragraph" w:customStyle="1" w:styleId="1ffffff2">
    <w:name w:val="文档结构图1"/>
    <w:basedOn w:val="a1"/>
    <w:qFormat/>
    <w:rsid w:val="00A64CCA"/>
    <w:pPr>
      <w:shd w:val="clear" w:color="auto" w:fill="000080"/>
      <w:adjustRightInd w:val="0"/>
      <w:spacing w:line="360" w:lineRule="atLeast"/>
      <w:jc w:val="left"/>
      <w:textAlignment w:val="baseline"/>
    </w:pPr>
    <w:rPr>
      <w:rFonts w:eastAsia="Wingdings"/>
      <w:kern w:val="0"/>
      <w:sz w:val="24"/>
      <w:szCs w:val="20"/>
    </w:rPr>
  </w:style>
  <w:style w:type="paragraph" w:customStyle="1" w:styleId="1223">
    <w:name w:val="样式 正文文本1 + 首行缩进:  2 字符2"/>
    <w:basedOn w:val="a1"/>
    <w:qFormat/>
    <w:rsid w:val="00A64CCA"/>
    <w:pPr>
      <w:adjustRightInd w:val="0"/>
      <w:snapToGrid w:val="0"/>
      <w:spacing w:line="348" w:lineRule="auto"/>
    </w:pPr>
    <w:rPr>
      <w:sz w:val="28"/>
      <w:szCs w:val="20"/>
    </w:rPr>
  </w:style>
  <w:style w:type="paragraph" w:customStyle="1" w:styleId="GB231230">
    <w:name w:val="正文 楷体_GB2312 四号 行距: 固定值 30 磅"/>
    <w:basedOn w:val="a1"/>
    <w:qFormat/>
    <w:rsid w:val="00A64CCA"/>
    <w:pPr>
      <w:spacing w:line="400" w:lineRule="exact"/>
      <w:jc w:val="center"/>
    </w:pPr>
    <w:rPr>
      <w:rFonts w:ascii="Arial" w:hAnsi="Arial" w:cs="Arial"/>
      <w:szCs w:val="21"/>
    </w:rPr>
  </w:style>
  <w:style w:type="paragraph" w:customStyle="1" w:styleId="reader-word-layerreader-word-s1-14">
    <w:name w:val="reader-word-layer reader-word-s1-14"/>
    <w:basedOn w:val="a1"/>
    <w:qFormat/>
    <w:rsid w:val="00A64CCA"/>
    <w:pPr>
      <w:widowControl/>
      <w:spacing w:beforeAutospacing="1" w:afterAutospacing="1"/>
      <w:jc w:val="left"/>
    </w:pPr>
    <w:rPr>
      <w:rFonts w:ascii="宋体" w:hAnsi="宋体" w:cs="宋体"/>
      <w:kern w:val="0"/>
      <w:sz w:val="24"/>
    </w:rPr>
  </w:style>
  <w:style w:type="paragraph" w:customStyle="1" w:styleId="08">
    <w:name w:val="样式 正文首行缩进 + 段后: 0 磅"/>
    <w:basedOn w:val="affffffffff4"/>
    <w:qFormat/>
    <w:rsid w:val="00A64CCA"/>
    <w:pPr>
      <w:adjustRightInd w:val="0"/>
      <w:snapToGrid w:val="0"/>
      <w:spacing w:after="0" w:line="348" w:lineRule="auto"/>
      <w:ind w:firstLineChars="200" w:firstLine="200"/>
      <w:jc w:val="left"/>
      <w:textAlignment w:val="baseline"/>
    </w:pPr>
    <w:rPr>
      <w:rFonts w:cs="宋体"/>
      <w:snapToGrid w:val="0"/>
      <w:kern w:val="0"/>
      <w:sz w:val="28"/>
    </w:rPr>
  </w:style>
  <w:style w:type="paragraph" w:customStyle="1" w:styleId="22f0">
    <w:name w:val="样式 样式 正文文字 + 首行缩进:  2 字符 + 首行缩进:  2 字符"/>
    <w:basedOn w:val="2ffff6"/>
    <w:qFormat/>
    <w:rsid w:val="00A64CCA"/>
    <w:pPr>
      <w:widowControl w:val="0"/>
      <w:adjustRightInd/>
      <w:spacing w:line="348" w:lineRule="auto"/>
      <w:ind w:firstLineChars="200" w:firstLine="200"/>
      <w:jc w:val="both"/>
    </w:pPr>
    <w:rPr>
      <w:rFonts w:ascii="Times New Roman" w:hAnsi="Times New Roman"/>
      <w:b w:val="0"/>
      <w:snapToGrid w:val="0"/>
      <w:sz w:val="28"/>
      <w:szCs w:val="28"/>
      <w:lang w:bidi="ar-SA"/>
    </w:rPr>
  </w:style>
  <w:style w:type="paragraph" w:customStyle="1" w:styleId="affffffffffffffffffffffffffffffff1">
    <w:name w:val="正文缩进（首行缩进两字）"/>
    <w:basedOn w:val="a1"/>
    <w:qFormat/>
    <w:rsid w:val="00A64CCA"/>
    <w:pPr>
      <w:adjustRightInd w:val="0"/>
      <w:snapToGrid w:val="0"/>
      <w:spacing w:line="348" w:lineRule="auto"/>
      <w:ind w:firstLineChars="200" w:firstLine="560"/>
      <w:textAlignment w:val="baseline"/>
    </w:pPr>
    <w:rPr>
      <w:rFonts w:cs="宋体"/>
      <w:snapToGrid w:val="0"/>
      <w:color w:val="000000"/>
      <w:kern w:val="16"/>
      <w:sz w:val="28"/>
      <w:szCs w:val="20"/>
    </w:rPr>
  </w:style>
  <w:style w:type="paragraph" w:customStyle="1" w:styleId="affffffffffffffffffffffffffffffff2">
    <w:name w:val="样式 正文缩进正文（首行缩进两字）."/>
    <w:basedOn w:val="affffffff9"/>
    <w:qFormat/>
    <w:rsid w:val="00A64CCA"/>
    <w:pPr>
      <w:keepNext w:val="0"/>
      <w:adjustRightInd w:val="0"/>
      <w:snapToGrid w:val="0"/>
      <w:spacing w:line="348" w:lineRule="auto"/>
      <w:ind w:firstLineChars="200" w:firstLine="200"/>
      <w:jc w:val="both"/>
      <w:textAlignment w:val="baseline"/>
    </w:pPr>
    <w:rPr>
      <w:rFonts w:ascii="Times New Roman" w:hAnsi="Times New Roman" w:cs="宋体"/>
      <w:bCs w:val="0"/>
      <w:snapToGrid w:val="0"/>
      <w:kern w:val="0"/>
      <w:sz w:val="28"/>
      <w:szCs w:val="28"/>
    </w:rPr>
  </w:style>
  <w:style w:type="paragraph" w:customStyle="1" w:styleId="2fffffb">
    <w:name w:val="样式 正文文字 + 宋体 首行缩进:  2 字符"/>
    <w:basedOn w:val="affffff0"/>
    <w:qFormat/>
    <w:rsid w:val="00A64CCA"/>
    <w:pPr>
      <w:spacing w:beforeLines="0" w:line="348" w:lineRule="auto"/>
      <w:ind w:firstLineChars="200" w:firstLine="560"/>
    </w:pPr>
    <w:rPr>
      <w:rFonts w:ascii="Times New Roman" w:eastAsia="宋体" w:hAnsi="Times New Roman" w:cs="宋体"/>
      <w:bCs w:val="0"/>
      <w:snapToGrid w:val="0"/>
      <w:color w:val="000000"/>
      <w:sz w:val="28"/>
      <w:szCs w:val="28"/>
      <w:lang w:val="en-US"/>
    </w:rPr>
  </w:style>
  <w:style w:type="paragraph" w:customStyle="1" w:styleId="0991">
    <w:name w:val="样式 正文首行缩进 + 首行缩进:  0.99 厘米"/>
    <w:basedOn w:val="affffffffff4"/>
    <w:qFormat/>
    <w:rsid w:val="00A64CCA"/>
    <w:pPr>
      <w:adjustRightInd w:val="0"/>
      <w:snapToGrid w:val="0"/>
      <w:spacing w:after="0" w:line="348" w:lineRule="auto"/>
      <w:ind w:firstLineChars="200" w:firstLine="200"/>
      <w:jc w:val="left"/>
      <w:textAlignment w:val="baseline"/>
    </w:pPr>
    <w:rPr>
      <w:rFonts w:cs="宋体"/>
      <w:snapToGrid w:val="0"/>
      <w:kern w:val="0"/>
      <w:sz w:val="28"/>
      <w:szCs w:val="28"/>
    </w:rPr>
  </w:style>
  <w:style w:type="paragraph" w:customStyle="1" w:styleId="3">
    <w:name w:val="样式 标题 3"/>
    <w:basedOn w:val="30"/>
    <w:link w:val="3Char0"/>
    <w:qFormat/>
    <w:rsid w:val="00A64CCA"/>
    <w:pPr>
      <w:numPr>
        <w:numId w:val="8"/>
      </w:numPr>
      <w:tabs>
        <w:tab w:val="clear" w:pos="425"/>
      </w:tabs>
      <w:spacing w:beforeLines="10" w:afterLines="10"/>
      <w:ind w:left="720" w:firstLineChars="200" w:hanging="432"/>
    </w:pPr>
  </w:style>
  <w:style w:type="paragraph" w:customStyle="1" w:styleId="affffffffffffffffffffffffffffffff3">
    <w:name w:val="初设段落"/>
    <w:basedOn w:val="a1"/>
    <w:qFormat/>
    <w:rsid w:val="00A64CCA"/>
    <w:pPr>
      <w:adjustRightInd w:val="0"/>
      <w:snapToGrid w:val="0"/>
      <w:spacing w:line="348" w:lineRule="auto"/>
    </w:pPr>
    <w:rPr>
      <w:snapToGrid w:val="0"/>
      <w:sz w:val="28"/>
    </w:rPr>
  </w:style>
  <w:style w:type="paragraph" w:customStyle="1" w:styleId="affffffffffffffffffffffffffffffff4">
    <w:name w:val="封面标准名称"/>
    <w:qFormat/>
    <w:rsid w:val="00A64CC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fffffffffffffffffff5">
    <w:name w:val="小标题a)"/>
    <w:basedOn w:val="a1"/>
    <w:qFormat/>
    <w:rsid w:val="00A64CCA"/>
    <w:pPr>
      <w:overflowPunct w:val="0"/>
      <w:topLinePunct/>
      <w:spacing w:line="348" w:lineRule="auto"/>
    </w:pPr>
    <w:rPr>
      <w:kern w:val="0"/>
      <w:sz w:val="28"/>
      <w:szCs w:val="20"/>
    </w:rPr>
  </w:style>
  <w:style w:type="paragraph" w:customStyle="1" w:styleId="1451">
    <w:name w:val="样式 四号 行距: 多倍行距 1.45 字行1"/>
    <w:basedOn w:val="a1"/>
    <w:qFormat/>
    <w:rsid w:val="00A64CCA"/>
    <w:pPr>
      <w:snapToGrid w:val="0"/>
      <w:spacing w:line="348" w:lineRule="auto"/>
    </w:pPr>
    <w:rPr>
      <w:rFonts w:cs="宋体"/>
      <w:sz w:val="28"/>
      <w:szCs w:val="20"/>
    </w:rPr>
  </w:style>
  <w:style w:type="paragraph" w:customStyle="1" w:styleId="145">
    <w:name w:val="样式 四号 行距: 多倍行距 1.45 字行"/>
    <w:basedOn w:val="a1"/>
    <w:qFormat/>
    <w:rsid w:val="00A64CCA"/>
    <w:pPr>
      <w:snapToGrid w:val="0"/>
      <w:spacing w:line="348" w:lineRule="auto"/>
    </w:pPr>
    <w:rPr>
      <w:rFonts w:cs="宋体"/>
      <w:sz w:val="28"/>
      <w:szCs w:val="20"/>
    </w:rPr>
  </w:style>
  <w:style w:type="paragraph" w:customStyle="1" w:styleId="haha">
    <w:name w:val="haha"/>
    <w:basedOn w:val="affffffffff4"/>
    <w:link w:val="hahaChar"/>
    <w:qFormat/>
    <w:rsid w:val="00A64CCA"/>
    <w:pPr>
      <w:spacing w:after="0" w:line="360" w:lineRule="auto"/>
      <w:ind w:firstLineChars="200" w:firstLine="480"/>
    </w:pPr>
    <w:rPr>
      <w:rFonts w:eastAsia="仿宋_GB2312"/>
      <w:sz w:val="24"/>
      <w:szCs w:val="24"/>
    </w:rPr>
  </w:style>
  <w:style w:type="paragraph" w:customStyle="1" w:styleId="new">
    <w:name w:val="new"/>
    <w:basedOn w:val="a1"/>
    <w:qFormat/>
    <w:rsid w:val="00A64CCA"/>
    <w:pPr>
      <w:snapToGrid w:val="0"/>
      <w:spacing w:line="360" w:lineRule="auto"/>
      <w:ind w:firstLineChars="200" w:firstLine="480"/>
    </w:pPr>
    <w:rPr>
      <w:rFonts w:eastAsia="仿宋_GB2312"/>
      <w:sz w:val="24"/>
    </w:rPr>
  </w:style>
  <w:style w:type="paragraph" w:customStyle="1" w:styleId="aff0">
    <w:name w:val="湛江钢铁表"/>
    <w:basedOn w:val="affffffffff6"/>
    <w:link w:val="Charf5"/>
    <w:qFormat/>
    <w:rsid w:val="00A64CCA"/>
    <w:pPr>
      <w:adjustRightInd/>
      <w:snapToGrid/>
      <w:spacing w:beforeLines="0" w:afterLines="0" w:line="240" w:lineRule="auto"/>
      <w:jc w:val="both"/>
    </w:pPr>
    <w:rPr>
      <w:rFonts w:ascii="Calibri" w:hAnsi="Calibri"/>
      <w:sz w:val="20"/>
    </w:rPr>
  </w:style>
  <w:style w:type="paragraph" w:customStyle="1" w:styleId="affffffffffffffffffffffffffffffff6">
    <w:name w:val="样式 湛江钢铁正文 +"/>
    <w:basedOn w:val="a1"/>
    <w:qFormat/>
    <w:rsid w:val="00A64CCA"/>
    <w:pPr>
      <w:adjustRightInd w:val="0"/>
      <w:snapToGrid w:val="0"/>
      <w:spacing w:afterLines="25" w:line="360" w:lineRule="auto"/>
      <w:ind w:firstLineChars="200" w:firstLine="480"/>
      <w:jc w:val="left"/>
      <w:textAlignment w:val="baseline"/>
    </w:pPr>
    <w:rPr>
      <w:rFonts w:eastAsia="仿宋_GB2312"/>
      <w:color w:val="000000"/>
      <w:kern w:val="0"/>
      <w:sz w:val="24"/>
    </w:rPr>
  </w:style>
  <w:style w:type="paragraph" w:customStyle="1" w:styleId="aff5">
    <w:name w:val="样式 湛江钢铁表 +"/>
    <w:basedOn w:val="aff0"/>
    <w:next w:val="aff0"/>
    <w:link w:val="Charf7"/>
    <w:qFormat/>
    <w:rsid w:val="00A64CCA"/>
    <w:pPr>
      <w:adjustRightInd w:val="0"/>
      <w:snapToGrid w:val="0"/>
      <w:spacing w:beforeLines="20" w:afterLines="20" w:line="348" w:lineRule="auto"/>
      <w:jc w:val="center"/>
      <w:textAlignment w:val="baseline"/>
    </w:pPr>
    <w:rPr>
      <w:rFonts w:ascii="Times New Roman" w:eastAsia="仿宋_GB2312" w:hAnsi="Times New Roman"/>
      <w:snapToGrid w:val="0"/>
      <w:szCs w:val="21"/>
    </w:rPr>
  </w:style>
  <w:style w:type="paragraph" w:customStyle="1" w:styleId="affffffffffffffffffffffffffffffff7">
    <w:name w:val="大表内容"/>
    <w:qFormat/>
    <w:rsid w:val="00A64CCA"/>
    <w:pPr>
      <w:snapToGrid w:val="0"/>
      <w:jc w:val="center"/>
    </w:pPr>
    <w:rPr>
      <w:sz w:val="21"/>
    </w:rPr>
  </w:style>
  <w:style w:type="paragraph" w:customStyle="1" w:styleId="affffffffffffffffffffffffffffffff8">
    <w:name w:val="佛表"/>
    <w:basedOn w:val="affffffffff0"/>
    <w:qFormat/>
    <w:rsid w:val="00A64CCA"/>
    <w:pPr>
      <w:adjustRightInd w:val="0"/>
      <w:snapToGrid w:val="0"/>
      <w:spacing w:line="348" w:lineRule="auto"/>
      <w:ind w:left="0" w:firstLineChars="0" w:firstLine="0"/>
      <w:jc w:val="center"/>
    </w:pPr>
    <w:rPr>
      <w:color w:val="000000"/>
      <w:sz w:val="28"/>
    </w:rPr>
  </w:style>
  <w:style w:type="paragraph" w:customStyle="1" w:styleId="affffffffffffffffffffffffffffffff9">
    <w:name w:val="湛江沥青表"/>
    <w:basedOn w:val="a1"/>
    <w:qFormat/>
    <w:rsid w:val="00A64CCA"/>
    <w:pPr>
      <w:framePr w:hSpace="180" w:wrap="around" w:vAnchor="text" w:hAnchor="margin" w:y="524"/>
      <w:autoSpaceDE w:val="0"/>
      <w:autoSpaceDN w:val="0"/>
      <w:snapToGrid w:val="0"/>
      <w:spacing w:line="0" w:lineRule="atLeast"/>
      <w:ind w:left="102" w:hanging="102"/>
      <w:jc w:val="center"/>
    </w:pPr>
    <w:rPr>
      <w:bCs/>
      <w:sz w:val="28"/>
      <w:szCs w:val="21"/>
      <w:u w:color="000000"/>
    </w:rPr>
  </w:style>
  <w:style w:type="paragraph" w:customStyle="1" w:styleId="affffffffffffffffffffffffffffffffa">
    <w:name w:val="両ｶｯｺ"/>
    <w:basedOn w:val="a1"/>
    <w:uiPriority w:val="99"/>
    <w:qFormat/>
    <w:rsid w:val="00A64CCA"/>
    <w:pPr>
      <w:tabs>
        <w:tab w:val="left" w:pos="1060"/>
      </w:tabs>
      <w:autoSpaceDE w:val="0"/>
      <w:autoSpaceDN w:val="0"/>
      <w:adjustRightInd w:val="0"/>
      <w:spacing w:after="120" w:line="360" w:lineRule="atLeast"/>
      <w:ind w:left="1418" w:hanging="567"/>
      <w:jc w:val="left"/>
      <w:textAlignment w:val="baseline"/>
    </w:pPr>
    <w:rPr>
      <w:rFonts w:ascii="Arial" w:eastAsia="?l?r ｨC?｡ｯ?" w:hAnsi="Arial"/>
      <w:kern w:val="0"/>
      <w:sz w:val="24"/>
      <w:lang w:eastAsia="ja-JP"/>
    </w:rPr>
  </w:style>
  <w:style w:type="paragraph" w:customStyle="1" w:styleId="affffffffffffffffffffffffffffffffb">
    <w:name w:val="湛江钢铁表标题"/>
    <w:basedOn w:val="a1"/>
    <w:qFormat/>
    <w:rsid w:val="00A64CCA"/>
    <w:pPr>
      <w:snapToGrid w:val="0"/>
      <w:spacing w:line="360" w:lineRule="auto"/>
      <w:ind w:firstLineChars="200" w:firstLine="480"/>
      <w:jc w:val="center"/>
    </w:pPr>
    <w:rPr>
      <w:rFonts w:eastAsia="仿宋_GB2312"/>
      <w:color w:val="000000"/>
      <w:kern w:val="0"/>
      <w:sz w:val="24"/>
    </w:rPr>
  </w:style>
  <w:style w:type="paragraph" w:customStyle="1" w:styleId="2121">
    <w:name w:val="样式 表格 + 段前: 2 磅 行距: 最小值 12 磅1"/>
    <w:basedOn w:val="a1"/>
    <w:uiPriority w:val="99"/>
    <w:qFormat/>
    <w:rsid w:val="00A64CCA"/>
    <w:pPr>
      <w:adjustRightInd w:val="0"/>
      <w:spacing w:before="40" w:line="240" w:lineRule="atLeast"/>
      <w:jc w:val="center"/>
    </w:pPr>
    <w:rPr>
      <w:snapToGrid w:val="0"/>
      <w:kern w:val="0"/>
      <w:szCs w:val="20"/>
    </w:rPr>
  </w:style>
  <w:style w:type="paragraph" w:customStyle="1" w:styleId="affffffffffffffffffffffffffffffffc">
    <w:name w:val="表头王"/>
    <w:basedOn w:val="a1"/>
    <w:qFormat/>
    <w:rsid w:val="00A64CCA"/>
    <w:pPr>
      <w:adjustRightInd w:val="0"/>
      <w:snapToGrid w:val="0"/>
      <w:spacing w:line="360" w:lineRule="auto"/>
      <w:jc w:val="center"/>
    </w:pPr>
    <w:rPr>
      <w:rFonts w:ascii="黑体" w:eastAsia="黑体"/>
      <w:b/>
      <w:bCs/>
      <w:color w:val="000000"/>
      <w:sz w:val="24"/>
    </w:rPr>
  </w:style>
  <w:style w:type="paragraph" w:customStyle="1" w:styleId="CharCharCharCharCharCharCharCharCharChar4">
    <w:name w:val="Char Char Char Char Char Char Char Char Char Char4"/>
    <w:basedOn w:val="a1"/>
    <w:uiPriority w:val="99"/>
    <w:qFormat/>
    <w:rsid w:val="00A64CCA"/>
    <w:rPr>
      <w:rFonts w:ascii="宋体" w:hAnsi="宋体" w:cs="宋体"/>
      <w:color w:val="000000"/>
      <w:szCs w:val="21"/>
    </w:rPr>
  </w:style>
  <w:style w:type="paragraph" w:customStyle="1" w:styleId="affffffffffffffffffffffffffffffffd">
    <w:name w:val="表格文字独行"/>
    <w:next w:val="a1"/>
    <w:qFormat/>
    <w:rsid w:val="00A64CCA"/>
    <w:pPr>
      <w:spacing w:beforeLines="20" w:afterLines="20" w:line="264" w:lineRule="auto"/>
      <w:jc w:val="center"/>
    </w:pPr>
    <w:rPr>
      <w:rFonts w:eastAsia="仿宋_GB2312"/>
      <w:sz w:val="21"/>
      <w:szCs w:val="24"/>
    </w:rPr>
  </w:style>
  <w:style w:type="paragraph" w:customStyle="1" w:styleId="CharCharChar1CharCharCharCharCharCharCharCharCharChar1">
    <w:name w:val="Char Char Char1 Char Char Char Char Char Char Char Char Char Char1"/>
    <w:basedOn w:val="a1"/>
    <w:uiPriority w:val="99"/>
    <w:qFormat/>
    <w:rsid w:val="00A64CCA"/>
    <w:pPr>
      <w:adjustRightInd w:val="0"/>
      <w:snapToGrid w:val="0"/>
      <w:spacing w:line="360" w:lineRule="auto"/>
      <w:ind w:firstLineChars="200" w:firstLine="200"/>
    </w:pPr>
    <w:rPr>
      <w:rFonts w:ascii="宋体" w:hAnsi="宋体" w:cs="宋体"/>
      <w:sz w:val="24"/>
      <w:szCs w:val="26"/>
    </w:rPr>
  </w:style>
  <w:style w:type="paragraph" w:customStyle="1" w:styleId="affffffffffffffffffffffffffffffffe">
    <w:name w:val="样式 (符号) 宋体"/>
    <w:basedOn w:val="a1"/>
    <w:qFormat/>
    <w:rsid w:val="00A64CCA"/>
    <w:pPr>
      <w:snapToGrid w:val="0"/>
      <w:spacing w:line="348" w:lineRule="auto"/>
      <w:ind w:firstLineChars="200" w:firstLine="560"/>
    </w:pPr>
    <w:rPr>
      <w:rFonts w:eastAsia="Times New Roman" w:hAnsi="宋体" w:cs="宋体"/>
      <w:sz w:val="28"/>
      <w:szCs w:val="20"/>
    </w:rPr>
  </w:style>
  <w:style w:type="paragraph" w:customStyle="1" w:styleId="3CharCharCharChar">
    <w:name w:val="标题3 Char Char Char Char"/>
    <w:basedOn w:val="a1"/>
    <w:next w:val="a1"/>
    <w:uiPriority w:val="99"/>
    <w:qFormat/>
    <w:rsid w:val="00A64CCA"/>
    <w:pPr>
      <w:spacing w:afterLines="50" w:line="560" w:lineRule="exact"/>
    </w:pPr>
    <w:rPr>
      <w:sz w:val="24"/>
      <w:szCs w:val="30"/>
    </w:rPr>
  </w:style>
  <w:style w:type="paragraph" w:customStyle="1" w:styleId="afffffffffffffffffffffffffff7">
    <w:name w:val="表格五号"/>
    <w:basedOn w:val="a1"/>
    <w:qFormat/>
    <w:rsid w:val="00A64CCA"/>
    <w:pPr>
      <w:autoSpaceDE w:val="0"/>
      <w:autoSpaceDN w:val="0"/>
      <w:adjustRightInd w:val="0"/>
      <w:snapToGrid w:val="0"/>
      <w:spacing w:beforeLines="20" w:afterLines="20"/>
      <w:jc w:val="center"/>
    </w:pPr>
    <w:rPr>
      <w:rFonts w:ascii="Arial" w:hAnsi="Arial" w:cs="Arial"/>
      <w:bCs/>
      <w:kern w:val="0"/>
      <w:sz w:val="18"/>
      <w:szCs w:val="21"/>
      <w:lang w:val="zh-CN"/>
    </w:rPr>
  </w:style>
  <w:style w:type="paragraph" w:customStyle="1" w:styleId="afffffffffffffffffffffffffffffffff">
    <w:name w:val="正文图小五"/>
    <w:basedOn w:val="a1"/>
    <w:qFormat/>
    <w:rsid w:val="00A64CCA"/>
    <w:pPr>
      <w:snapToGrid w:val="0"/>
      <w:spacing w:line="240" w:lineRule="atLeast"/>
      <w:jc w:val="center"/>
    </w:pPr>
    <w:rPr>
      <w:rFonts w:ascii="Arial" w:hAnsi="Arial" w:cs="Arial"/>
      <w:spacing w:val="6"/>
      <w:sz w:val="18"/>
      <w:szCs w:val="20"/>
    </w:rPr>
  </w:style>
  <w:style w:type="paragraph" w:customStyle="1" w:styleId="323">
    <w:name w:val="样式 标题 3 + 首行缩进:  2 字符"/>
    <w:basedOn w:val="30"/>
    <w:qFormat/>
    <w:rsid w:val="00A64CCA"/>
    <w:pPr>
      <w:widowControl/>
      <w:adjustRightInd w:val="0"/>
      <w:snapToGrid w:val="0"/>
      <w:spacing w:before="0" w:after="0" w:line="348" w:lineRule="auto"/>
      <w:ind w:left="1260" w:hanging="420"/>
    </w:pPr>
    <w:rPr>
      <w:b w:val="0"/>
      <w:bCs w:val="0"/>
      <w:snapToGrid w:val="0"/>
      <w:color w:val="000000"/>
      <w:kern w:val="0"/>
      <w:sz w:val="28"/>
      <w:szCs w:val="20"/>
    </w:rPr>
  </w:style>
  <w:style w:type="paragraph" w:customStyle="1" w:styleId="afffffffffffffffffffffffffffffffff0">
    <w:name w:val="表格文字小四"/>
    <w:basedOn w:val="a1"/>
    <w:qFormat/>
    <w:rsid w:val="00A64CCA"/>
    <w:pPr>
      <w:adjustRightInd w:val="0"/>
      <w:snapToGrid w:val="0"/>
      <w:spacing w:beforeLines="20" w:afterLines="20"/>
      <w:jc w:val="center"/>
    </w:pPr>
    <w:rPr>
      <w:rFonts w:ascii="Arial" w:hAnsi="Arial" w:cs="Arial"/>
      <w:color w:val="000000"/>
      <w:kern w:val="0"/>
      <w:sz w:val="24"/>
    </w:rPr>
  </w:style>
  <w:style w:type="paragraph" w:customStyle="1" w:styleId="afffffffffffffffffffffffffffffffff1">
    <w:name w:val="表格文字小四宽"/>
    <w:basedOn w:val="afffffffffffffffffffffffffffffffff0"/>
    <w:qFormat/>
    <w:rsid w:val="00A64CCA"/>
    <w:pPr>
      <w:spacing w:beforeLines="10" w:afterLines="10"/>
    </w:pPr>
    <w:rPr>
      <w:rFonts w:cs="Times New Roman"/>
      <w:color w:val="auto"/>
      <w:spacing w:val="-6"/>
    </w:rPr>
  </w:style>
  <w:style w:type="paragraph" w:customStyle="1" w:styleId="afffffffffffffffffffffffffffffffff2">
    <w:name w:val="表格文字小四左"/>
    <w:basedOn w:val="afffffffffffffffffffffffffffffffff0"/>
    <w:qFormat/>
    <w:rsid w:val="00A64CCA"/>
    <w:pPr>
      <w:spacing w:beforeLines="0" w:afterLines="0"/>
      <w:jc w:val="left"/>
    </w:pPr>
    <w:rPr>
      <w:snapToGrid w:val="0"/>
      <w:color w:val="auto"/>
      <w:szCs w:val="20"/>
    </w:rPr>
  </w:style>
  <w:style w:type="paragraph" w:customStyle="1" w:styleId="Normal1">
    <w:name w:val="Normal1"/>
    <w:qFormat/>
    <w:rsid w:val="00A64CCA"/>
    <w:pPr>
      <w:widowControl w:val="0"/>
      <w:adjustRightInd w:val="0"/>
      <w:spacing w:line="315" w:lineRule="atLeast"/>
      <w:textAlignment w:val="baseline"/>
    </w:pPr>
    <w:rPr>
      <w:rFonts w:ascii="宋体"/>
      <w:sz w:val="24"/>
    </w:rPr>
  </w:style>
  <w:style w:type="paragraph" w:customStyle="1" w:styleId="aff1">
    <w:name w:val="图名"/>
    <w:basedOn w:val="a1"/>
    <w:link w:val="CharCharc"/>
    <w:qFormat/>
    <w:rsid w:val="00A64CCA"/>
    <w:pPr>
      <w:adjustRightInd w:val="0"/>
      <w:snapToGrid w:val="0"/>
      <w:spacing w:beforeLines="50"/>
      <w:jc w:val="center"/>
    </w:pPr>
    <w:rPr>
      <w:sz w:val="24"/>
      <w:szCs w:val="21"/>
    </w:rPr>
  </w:style>
  <w:style w:type="paragraph" w:customStyle="1" w:styleId="9050510520">
    <w:name w:val="样式 样式 样式 样式 样式 样式 样式 样式9 + 段前: 0.5 行 段后: 0.5 行 + 段前: 1 行 段后: 0.5...2"/>
    <w:basedOn w:val="905051052"/>
    <w:qFormat/>
    <w:rsid w:val="00A64CCA"/>
    <w:rPr>
      <w:color w:val="000000"/>
    </w:rPr>
  </w:style>
  <w:style w:type="paragraph" w:customStyle="1" w:styleId="324">
    <w:name w:val="标题 3 + 首行缩进:  2 字符"/>
    <w:basedOn w:val="30"/>
    <w:qFormat/>
    <w:rsid w:val="00A64CCA"/>
    <w:pPr>
      <w:adjustRightInd w:val="0"/>
      <w:snapToGrid w:val="0"/>
      <w:spacing w:afterLines="50" w:line="480" w:lineRule="exact"/>
      <w:ind w:firstLineChars="200" w:firstLine="480"/>
    </w:pPr>
    <w:rPr>
      <w:rFonts w:cs="宋体"/>
      <w:bCs w:val="0"/>
      <w:sz w:val="24"/>
      <w:szCs w:val="20"/>
    </w:rPr>
  </w:style>
  <w:style w:type="paragraph" w:customStyle="1" w:styleId="afffffffffffffffffffffffffffffffff3">
    <w:name w:val="图片文字"/>
    <w:basedOn w:val="5"/>
    <w:qFormat/>
    <w:rsid w:val="00A64CCA"/>
    <w:pPr>
      <w:keepNext w:val="0"/>
      <w:keepLines w:val="0"/>
      <w:numPr>
        <w:ilvl w:val="0"/>
        <w:numId w:val="0"/>
      </w:numPr>
      <w:tabs>
        <w:tab w:val="clear" w:pos="1800"/>
      </w:tabs>
      <w:adjustRightInd w:val="0"/>
      <w:spacing w:line="240" w:lineRule="auto"/>
      <w:outlineLvl w:val="9"/>
    </w:pPr>
    <w:rPr>
      <w:bCs w:val="0"/>
      <w:kern w:val="2"/>
      <w:sz w:val="21"/>
      <w:szCs w:val="21"/>
    </w:rPr>
  </w:style>
  <w:style w:type="paragraph" w:customStyle="1" w:styleId="xl155">
    <w:name w:val="xl155"/>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kern w:val="0"/>
      <w:szCs w:val="21"/>
    </w:rPr>
  </w:style>
  <w:style w:type="paragraph" w:customStyle="1" w:styleId="xl161">
    <w:name w:val="xl161"/>
    <w:basedOn w:val="a1"/>
    <w:qFormat/>
    <w:rsid w:val="00A64CCA"/>
    <w:pPr>
      <w:widowControl/>
      <w:spacing w:beforeAutospacing="1" w:afterAutospacing="1"/>
      <w:jc w:val="center"/>
      <w:textAlignment w:val="center"/>
    </w:pPr>
    <w:rPr>
      <w:color w:val="000000"/>
      <w:kern w:val="0"/>
      <w:sz w:val="22"/>
      <w:szCs w:val="20"/>
    </w:rPr>
  </w:style>
  <w:style w:type="paragraph" w:customStyle="1" w:styleId="xl163">
    <w:name w:val="xl163"/>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kern w:val="0"/>
      <w:szCs w:val="21"/>
    </w:rPr>
  </w:style>
  <w:style w:type="paragraph" w:customStyle="1" w:styleId="xl166">
    <w:name w:val="xl166"/>
    <w:basedOn w:val="a1"/>
    <w:qFormat/>
    <w:rsid w:val="00A64CCA"/>
    <w:pPr>
      <w:widowControl/>
      <w:spacing w:beforeAutospacing="1" w:afterAutospacing="1"/>
      <w:jc w:val="center"/>
      <w:textAlignment w:val="center"/>
    </w:pPr>
    <w:rPr>
      <w:color w:val="000000"/>
      <w:kern w:val="0"/>
      <w:sz w:val="22"/>
      <w:szCs w:val="20"/>
    </w:rPr>
  </w:style>
  <w:style w:type="paragraph" w:customStyle="1" w:styleId="xl167">
    <w:name w:val="xl167"/>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hAnsi="宋体" w:cs="宋体"/>
      <w:kern w:val="0"/>
      <w:sz w:val="24"/>
    </w:rPr>
  </w:style>
  <w:style w:type="paragraph" w:customStyle="1" w:styleId="xl168">
    <w:name w:val="xl168"/>
    <w:basedOn w:val="a1"/>
    <w:qFormat/>
    <w:rsid w:val="00A64CCA"/>
    <w:pPr>
      <w:widowControl/>
      <w:spacing w:beforeAutospacing="1" w:afterAutospacing="1"/>
      <w:jc w:val="center"/>
      <w:textAlignment w:val="center"/>
    </w:pPr>
    <w:rPr>
      <w:color w:val="0000CC"/>
      <w:kern w:val="0"/>
      <w:sz w:val="22"/>
      <w:szCs w:val="20"/>
    </w:rPr>
  </w:style>
  <w:style w:type="paragraph" w:customStyle="1" w:styleId="xl171">
    <w:name w:val="xl171"/>
    <w:basedOn w:val="a1"/>
    <w:qFormat/>
    <w:rsid w:val="00A64CCA"/>
    <w:pPr>
      <w:widowControl/>
      <w:pBdr>
        <w:top w:val="single" w:sz="4" w:space="0" w:color="auto"/>
        <w:bottom w:val="single" w:sz="4" w:space="0" w:color="auto"/>
      </w:pBdr>
      <w:spacing w:beforeAutospacing="1" w:afterAutospacing="1"/>
      <w:jc w:val="center"/>
      <w:textAlignment w:val="center"/>
    </w:pPr>
    <w:rPr>
      <w:kern w:val="0"/>
      <w:szCs w:val="21"/>
    </w:rPr>
  </w:style>
  <w:style w:type="paragraph" w:customStyle="1" w:styleId="xl172">
    <w:name w:val="xl172"/>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textAlignment w:val="center"/>
    </w:pPr>
    <w:rPr>
      <w:color w:val="000000"/>
      <w:kern w:val="0"/>
      <w:sz w:val="22"/>
      <w:szCs w:val="20"/>
    </w:rPr>
  </w:style>
  <w:style w:type="paragraph" w:customStyle="1" w:styleId="xl177">
    <w:name w:val="xl177"/>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hAnsi="宋体" w:cs="宋体"/>
      <w:kern w:val="0"/>
      <w:szCs w:val="21"/>
    </w:rPr>
  </w:style>
  <w:style w:type="paragraph" w:customStyle="1" w:styleId="xl179">
    <w:name w:val="xl179"/>
    <w:basedOn w:val="a1"/>
    <w:qFormat/>
    <w:rsid w:val="00A64CCA"/>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仿宋_GB2312" w:hAnsi="宋体" w:cs="宋体"/>
      <w:color w:val="000000"/>
      <w:kern w:val="0"/>
      <w:szCs w:val="21"/>
    </w:rPr>
  </w:style>
  <w:style w:type="paragraph" w:customStyle="1" w:styleId="xl181">
    <w:name w:val="xl181"/>
    <w:basedOn w:val="a1"/>
    <w:qFormat/>
    <w:rsid w:val="00A64CCA"/>
    <w:pPr>
      <w:widowControl/>
      <w:pBdr>
        <w:top w:val="single" w:sz="4" w:space="0" w:color="auto"/>
        <w:bottom w:val="single" w:sz="4" w:space="0" w:color="auto"/>
      </w:pBdr>
      <w:spacing w:beforeAutospacing="1" w:afterAutospacing="1"/>
      <w:jc w:val="center"/>
    </w:pPr>
    <w:rPr>
      <w:kern w:val="0"/>
      <w:szCs w:val="21"/>
    </w:rPr>
  </w:style>
  <w:style w:type="paragraph" w:customStyle="1" w:styleId="xl182">
    <w:name w:val="xl182"/>
    <w:basedOn w:val="a1"/>
    <w:qFormat/>
    <w:rsid w:val="00A64CCA"/>
    <w:pPr>
      <w:widowControl/>
      <w:pBdr>
        <w:top w:val="single" w:sz="4" w:space="0" w:color="auto"/>
        <w:left w:val="single" w:sz="4" w:space="0" w:color="auto"/>
        <w:bottom w:val="single" w:sz="4" w:space="0" w:color="auto"/>
      </w:pBdr>
      <w:spacing w:beforeAutospacing="1" w:afterAutospacing="1"/>
      <w:jc w:val="center"/>
    </w:pPr>
    <w:rPr>
      <w:rFonts w:ascii="宋体" w:hAnsi="宋体" w:cs="宋体"/>
      <w:kern w:val="0"/>
      <w:szCs w:val="21"/>
    </w:rPr>
  </w:style>
  <w:style w:type="paragraph" w:customStyle="1" w:styleId="xl183">
    <w:name w:val="xl183"/>
    <w:basedOn w:val="a1"/>
    <w:qFormat/>
    <w:rsid w:val="00A64CCA"/>
    <w:pPr>
      <w:widowControl/>
      <w:pBdr>
        <w:top w:val="single" w:sz="4" w:space="0" w:color="auto"/>
        <w:bottom w:val="single" w:sz="4" w:space="0" w:color="auto"/>
      </w:pBdr>
      <w:spacing w:beforeAutospacing="1" w:afterAutospacing="1"/>
      <w:jc w:val="center"/>
      <w:textAlignment w:val="center"/>
    </w:pPr>
    <w:rPr>
      <w:color w:val="000000"/>
      <w:kern w:val="0"/>
      <w:sz w:val="22"/>
      <w:szCs w:val="20"/>
    </w:rPr>
  </w:style>
  <w:style w:type="paragraph" w:customStyle="1" w:styleId="xl184">
    <w:name w:val="xl184"/>
    <w:basedOn w:val="a1"/>
    <w:qFormat/>
    <w:rsid w:val="00A64CCA"/>
    <w:pPr>
      <w:widowControl/>
      <w:pBdr>
        <w:top w:val="single" w:sz="4" w:space="0" w:color="auto"/>
        <w:bottom w:val="single" w:sz="4" w:space="0" w:color="auto"/>
        <w:right w:val="single" w:sz="4" w:space="0" w:color="auto"/>
      </w:pBdr>
      <w:spacing w:beforeAutospacing="1" w:afterAutospacing="1"/>
      <w:jc w:val="center"/>
      <w:textAlignment w:val="center"/>
    </w:pPr>
    <w:rPr>
      <w:color w:val="000000"/>
      <w:kern w:val="0"/>
      <w:sz w:val="22"/>
      <w:szCs w:val="20"/>
    </w:rPr>
  </w:style>
  <w:style w:type="paragraph" w:customStyle="1" w:styleId="xl185">
    <w:name w:val="xl185"/>
    <w:basedOn w:val="a1"/>
    <w:qFormat/>
    <w:rsid w:val="00A64CCA"/>
    <w:pPr>
      <w:widowControl/>
      <w:pBdr>
        <w:top w:val="single" w:sz="4" w:space="0" w:color="auto"/>
        <w:bottom w:val="single" w:sz="4" w:space="0" w:color="auto"/>
      </w:pBdr>
      <w:spacing w:beforeAutospacing="1" w:afterAutospacing="1"/>
      <w:jc w:val="center"/>
    </w:pPr>
    <w:rPr>
      <w:color w:val="000000"/>
      <w:kern w:val="0"/>
      <w:szCs w:val="21"/>
    </w:rPr>
  </w:style>
  <w:style w:type="paragraph" w:customStyle="1" w:styleId="xl186">
    <w:name w:val="xl186"/>
    <w:basedOn w:val="a1"/>
    <w:qFormat/>
    <w:rsid w:val="00A64CCA"/>
    <w:pPr>
      <w:widowControl/>
      <w:pBdr>
        <w:top w:val="single" w:sz="4" w:space="0" w:color="auto"/>
        <w:bottom w:val="single" w:sz="4" w:space="0" w:color="auto"/>
      </w:pBdr>
      <w:spacing w:beforeAutospacing="1" w:afterAutospacing="1"/>
      <w:jc w:val="center"/>
      <w:textAlignment w:val="center"/>
    </w:pPr>
    <w:rPr>
      <w:color w:val="0000CC"/>
      <w:kern w:val="0"/>
      <w:sz w:val="22"/>
      <w:szCs w:val="20"/>
    </w:rPr>
  </w:style>
  <w:style w:type="paragraph" w:customStyle="1" w:styleId="xl187">
    <w:name w:val="xl187"/>
    <w:basedOn w:val="a1"/>
    <w:qFormat/>
    <w:rsid w:val="00A64CCA"/>
    <w:pPr>
      <w:widowControl/>
      <w:pBdr>
        <w:top w:val="single" w:sz="4" w:space="0" w:color="auto"/>
        <w:bottom w:val="single" w:sz="4" w:space="0" w:color="auto"/>
        <w:right w:val="single" w:sz="4" w:space="0" w:color="auto"/>
      </w:pBdr>
      <w:spacing w:beforeAutospacing="1" w:afterAutospacing="1"/>
      <w:jc w:val="center"/>
      <w:textAlignment w:val="center"/>
    </w:pPr>
    <w:rPr>
      <w:color w:val="0000CC"/>
      <w:kern w:val="0"/>
      <w:sz w:val="22"/>
      <w:szCs w:val="20"/>
    </w:rPr>
  </w:style>
  <w:style w:type="paragraph" w:customStyle="1" w:styleId="xl188">
    <w:name w:val="xl188"/>
    <w:basedOn w:val="a1"/>
    <w:qFormat/>
    <w:rsid w:val="00A64CCA"/>
    <w:pPr>
      <w:widowControl/>
      <w:pBdr>
        <w:top w:val="single" w:sz="4" w:space="0" w:color="auto"/>
        <w:left w:val="single" w:sz="4" w:space="0" w:color="auto"/>
        <w:bottom w:val="single" w:sz="4" w:space="0" w:color="auto"/>
      </w:pBdr>
      <w:spacing w:beforeAutospacing="1" w:afterAutospacing="1"/>
      <w:jc w:val="center"/>
    </w:pPr>
    <w:rPr>
      <w:rFonts w:ascii="仿宋_GB2312" w:hAnsi="宋体" w:cs="宋体"/>
      <w:kern w:val="0"/>
      <w:szCs w:val="21"/>
    </w:rPr>
  </w:style>
  <w:style w:type="paragraph" w:customStyle="1" w:styleId="xl189">
    <w:name w:val="xl189"/>
    <w:basedOn w:val="a1"/>
    <w:qFormat/>
    <w:rsid w:val="00A64CCA"/>
    <w:pPr>
      <w:widowControl/>
      <w:pBdr>
        <w:top w:val="single" w:sz="4" w:space="0" w:color="auto"/>
        <w:bottom w:val="single" w:sz="4" w:space="0" w:color="auto"/>
        <w:right w:val="single" w:sz="4" w:space="0" w:color="auto"/>
      </w:pBdr>
      <w:spacing w:beforeAutospacing="1" w:afterAutospacing="1"/>
      <w:jc w:val="center"/>
    </w:pPr>
    <w:rPr>
      <w:rFonts w:ascii="仿宋_GB2312" w:hAnsi="宋体" w:cs="宋体"/>
      <w:kern w:val="0"/>
      <w:szCs w:val="21"/>
    </w:rPr>
  </w:style>
  <w:style w:type="paragraph" w:customStyle="1" w:styleId="xl190">
    <w:name w:val="xl190"/>
    <w:basedOn w:val="a1"/>
    <w:qFormat/>
    <w:rsid w:val="00A64CCA"/>
    <w:pPr>
      <w:widowControl/>
      <w:pBdr>
        <w:top w:val="single" w:sz="4" w:space="0" w:color="auto"/>
        <w:left w:val="single" w:sz="4" w:space="0" w:color="auto"/>
        <w:bottom w:val="single" w:sz="4" w:space="0" w:color="auto"/>
      </w:pBdr>
      <w:spacing w:beforeAutospacing="1" w:afterAutospacing="1"/>
      <w:jc w:val="left"/>
    </w:pPr>
    <w:rPr>
      <w:rFonts w:ascii="仿宋_GB2312" w:hAnsi="宋体" w:cs="宋体"/>
      <w:kern w:val="0"/>
      <w:szCs w:val="21"/>
    </w:rPr>
  </w:style>
  <w:style w:type="paragraph" w:customStyle="1" w:styleId="xl191">
    <w:name w:val="xl191"/>
    <w:basedOn w:val="a1"/>
    <w:qFormat/>
    <w:rsid w:val="00A64CCA"/>
    <w:pPr>
      <w:widowControl/>
      <w:pBdr>
        <w:top w:val="single" w:sz="4" w:space="0" w:color="auto"/>
        <w:bottom w:val="single" w:sz="4" w:space="0" w:color="auto"/>
      </w:pBdr>
      <w:spacing w:beforeAutospacing="1" w:afterAutospacing="1"/>
      <w:jc w:val="left"/>
    </w:pPr>
    <w:rPr>
      <w:rFonts w:ascii="仿宋_GB2312" w:hAnsi="宋体" w:cs="宋体"/>
      <w:kern w:val="0"/>
      <w:szCs w:val="21"/>
    </w:rPr>
  </w:style>
  <w:style w:type="paragraph" w:customStyle="1" w:styleId="xl192">
    <w:name w:val="xl192"/>
    <w:basedOn w:val="a1"/>
    <w:qFormat/>
    <w:rsid w:val="00A64CCA"/>
    <w:pPr>
      <w:widowControl/>
      <w:pBdr>
        <w:top w:val="single" w:sz="4" w:space="0" w:color="auto"/>
        <w:bottom w:val="single" w:sz="4" w:space="0" w:color="auto"/>
        <w:right w:val="single" w:sz="4" w:space="0" w:color="auto"/>
      </w:pBdr>
      <w:spacing w:beforeAutospacing="1" w:afterAutospacing="1"/>
      <w:jc w:val="left"/>
    </w:pPr>
    <w:rPr>
      <w:rFonts w:ascii="仿宋_GB2312" w:hAnsi="宋体" w:cs="宋体"/>
      <w:kern w:val="0"/>
      <w:szCs w:val="21"/>
    </w:rPr>
  </w:style>
  <w:style w:type="paragraph" w:customStyle="1" w:styleId="xl193">
    <w:name w:val="xl193"/>
    <w:basedOn w:val="a1"/>
    <w:qFormat/>
    <w:rsid w:val="00A64CCA"/>
    <w:pPr>
      <w:widowControl/>
      <w:pBdr>
        <w:top w:val="single" w:sz="4" w:space="0" w:color="auto"/>
        <w:left w:val="single" w:sz="4" w:space="0" w:color="auto"/>
        <w:bottom w:val="single" w:sz="4" w:space="0" w:color="auto"/>
      </w:pBdr>
      <w:spacing w:beforeAutospacing="1" w:afterAutospacing="1"/>
      <w:jc w:val="left"/>
    </w:pPr>
    <w:rPr>
      <w:rFonts w:ascii="宋体" w:hAnsi="宋体" w:cs="宋体"/>
      <w:kern w:val="0"/>
      <w:szCs w:val="21"/>
    </w:rPr>
  </w:style>
  <w:style w:type="paragraph" w:customStyle="1" w:styleId="xl194">
    <w:name w:val="xl194"/>
    <w:basedOn w:val="a1"/>
    <w:qFormat/>
    <w:rsid w:val="00A64CCA"/>
    <w:pPr>
      <w:widowControl/>
      <w:pBdr>
        <w:top w:val="single" w:sz="4" w:space="0" w:color="auto"/>
        <w:bottom w:val="single" w:sz="4" w:space="0" w:color="auto"/>
      </w:pBdr>
      <w:spacing w:beforeAutospacing="1" w:afterAutospacing="1"/>
      <w:jc w:val="left"/>
    </w:pPr>
    <w:rPr>
      <w:rFonts w:ascii="宋体" w:hAnsi="宋体" w:cs="宋体"/>
      <w:kern w:val="0"/>
      <w:szCs w:val="21"/>
    </w:rPr>
  </w:style>
  <w:style w:type="paragraph" w:customStyle="1" w:styleId="xl195">
    <w:name w:val="xl195"/>
    <w:basedOn w:val="a1"/>
    <w:qFormat/>
    <w:rsid w:val="00A64CCA"/>
    <w:pPr>
      <w:widowControl/>
      <w:pBdr>
        <w:top w:val="single" w:sz="4" w:space="0" w:color="auto"/>
        <w:bottom w:val="single" w:sz="4" w:space="0" w:color="auto"/>
        <w:right w:val="single" w:sz="4" w:space="0" w:color="auto"/>
      </w:pBdr>
      <w:spacing w:beforeAutospacing="1" w:afterAutospacing="1"/>
      <w:jc w:val="left"/>
    </w:pPr>
    <w:rPr>
      <w:rFonts w:ascii="宋体" w:hAnsi="宋体" w:cs="宋体"/>
      <w:kern w:val="0"/>
      <w:szCs w:val="21"/>
    </w:rPr>
  </w:style>
  <w:style w:type="paragraph" w:customStyle="1" w:styleId="afffffffffffffffffffffffffffffffff4">
    <w:name w:val="图中文字"/>
    <w:basedOn w:val="a1"/>
    <w:next w:val="a1"/>
    <w:qFormat/>
    <w:rsid w:val="00A64CCA"/>
    <w:pPr>
      <w:adjustRightInd w:val="0"/>
      <w:snapToGrid w:val="0"/>
      <w:spacing w:line="480" w:lineRule="exact"/>
      <w:ind w:firstLineChars="200" w:firstLine="480"/>
    </w:pPr>
    <w:rPr>
      <w:szCs w:val="20"/>
    </w:rPr>
  </w:style>
  <w:style w:type="paragraph" w:customStyle="1" w:styleId="afffffffffffffffffffffffffffffffff5">
    <w:name w:val="图标"/>
    <w:basedOn w:val="a1"/>
    <w:next w:val="a1"/>
    <w:qFormat/>
    <w:rsid w:val="00A64CCA"/>
    <w:pPr>
      <w:widowControl/>
      <w:adjustRightInd w:val="0"/>
      <w:snapToGrid w:val="0"/>
      <w:spacing w:line="480" w:lineRule="exact"/>
      <w:jc w:val="center"/>
    </w:pPr>
    <w:rPr>
      <w:rFonts w:cs="宋体"/>
      <w:kern w:val="0"/>
      <w:sz w:val="24"/>
      <w:szCs w:val="20"/>
    </w:rPr>
  </w:style>
  <w:style w:type="paragraph" w:customStyle="1" w:styleId="afffffffffffffffffffffffffffffffff6">
    <w:name w:val="正文楷体"/>
    <w:basedOn w:val="a1"/>
    <w:qFormat/>
    <w:rsid w:val="00A64CCA"/>
    <w:rPr>
      <w:rFonts w:eastAsia="楷体_GB2312"/>
      <w:szCs w:val="20"/>
    </w:rPr>
  </w:style>
  <w:style w:type="paragraph" w:customStyle="1" w:styleId="affffffffffffa">
    <w:name w:val="环科院表格标题"/>
    <w:basedOn w:val="a1"/>
    <w:link w:val="CharCharffff1"/>
    <w:qFormat/>
    <w:rsid w:val="00A64CCA"/>
    <w:pPr>
      <w:spacing w:beforeLines="50"/>
      <w:jc w:val="center"/>
    </w:pPr>
    <w:rPr>
      <w:rFonts w:eastAsia="黑体"/>
      <w:bCs/>
      <w:kern w:val="0"/>
      <w:sz w:val="20"/>
      <w:szCs w:val="21"/>
    </w:rPr>
  </w:style>
  <w:style w:type="paragraph" w:customStyle="1" w:styleId="aff">
    <w:name w:val="环科院正文"/>
    <w:basedOn w:val="a1"/>
    <w:link w:val="CharCharb"/>
    <w:qFormat/>
    <w:rsid w:val="00A64CCA"/>
    <w:pPr>
      <w:spacing w:line="300" w:lineRule="auto"/>
      <w:ind w:firstLineChars="200" w:firstLine="480"/>
    </w:pPr>
    <w:rPr>
      <w:kern w:val="0"/>
      <w:sz w:val="24"/>
    </w:rPr>
  </w:style>
  <w:style w:type="paragraph" w:customStyle="1" w:styleId="aff2">
    <w:name w:val="环科院正文加粗"/>
    <w:basedOn w:val="aff"/>
    <w:link w:val="CharChard"/>
    <w:qFormat/>
    <w:rsid w:val="00A64CCA"/>
    <w:pPr>
      <w:ind w:firstLine="482"/>
    </w:pPr>
    <w:rPr>
      <w:rFonts w:ascii="宋体" w:hAnsi="宋体"/>
      <w:b/>
      <w:color w:val="000000"/>
    </w:rPr>
  </w:style>
  <w:style w:type="paragraph" w:customStyle="1" w:styleId="Style40">
    <w:name w:val="Style40"/>
    <w:qFormat/>
    <w:rsid w:val="00A64CCA"/>
    <w:pPr>
      <w:jc w:val="both"/>
    </w:pPr>
    <w:rPr>
      <w:rFonts w:ascii="Arial" w:hAnsi="Arial"/>
      <w:snapToGrid w:val="0"/>
      <w:sz w:val="24"/>
      <w:lang w:val="fr-FR" w:eastAsia="fr-FR"/>
    </w:rPr>
  </w:style>
  <w:style w:type="paragraph" w:customStyle="1" w:styleId="Style210">
    <w:name w:val="_Style 210"/>
    <w:basedOn w:val="a1"/>
    <w:qFormat/>
    <w:rsid w:val="00A64CCA"/>
    <w:rPr>
      <w:rFonts w:ascii="宋体"/>
      <w:kern w:val="0"/>
      <w:sz w:val="24"/>
      <w:szCs w:val="20"/>
    </w:rPr>
  </w:style>
  <w:style w:type="paragraph" w:customStyle="1" w:styleId="161">
    <w:name w:val="正文16"/>
    <w:basedOn w:val="a1"/>
    <w:qFormat/>
    <w:rsid w:val="00A64CCA"/>
    <w:pPr>
      <w:adjustRightInd w:val="0"/>
      <w:spacing w:line="315" w:lineRule="atLeast"/>
      <w:jc w:val="left"/>
      <w:textAlignment w:val="baseline"/>
    </w:pPr>
    <w:rPr>
      <w:rFonts w:ascii="宋体"/>
      <w:kern w:val="0"/>
      <w:sz w:val="24"/>
      <w:szCs w:val="20"/>
    </w:rPr>
  </w:style>
  <w:style w:type="paragraph" w:customStyle="1" w:styleId="HTML9">
    <w:name w:val="HTML 预先格式化"/>
    <w:basedOn w:val="a1"/>
    <w:qFormat/>
    <w:rsid w:val="00A64CCA"/>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jc w:val="left"/>
      <w:textAlignment w:val="baseline"/>
    </w:pPr>
    <w:rPr>
      <w:rFonts w:ascii="黑体" w:eastAsia="黑体"/>
      <w:color w:val="000000"/>
      <w:kern w:val="0"/>
      <w:szCs w:val="20"/>
      <w:u w:color="000000"/>
    </w:rPr>
  </w:style>
  <w:style w:type="paragraph" w:customStyle="1" w:styleId="325">
    <w:name w:val="正文文本缩进 32"/>
    <w:basedOn w:val="a1"/>
    <w:qFormat/>
    <w:rsid w:val="00A64CCA"/>
    <w:pPr>
      <w:ind w:leftChars="200" w:left="420"/>
    </w:pPr>
    <w:rPr>
      <w:sz w:val="16"/>
      <w:szCs w:val="16"/>
    </w:rPr>
  </w:style>
  <w:style w:type="paragraph" w:customStyle="1" w:styleId="11111">
    <w:name w:val="样式11111"/>
    <w:basedOn w:val="a1"/>
    <w:link w:val="11111Char0"/>
    <w:qFormat/>
    <w:rsid w:val="00A64CCA"/>
    <w:pPr>
      <w:adjustRightInd w:val="0"/>
      <w:snapToGrid w:val="0"/>
      <w:spacing w:afterLines="100" w:line="460" w:lineRule="exact"/>
      <w:jc w:val="center"/>
      <w:outlineLvl w:val="0"/>
    </w:pPr>
    <w:rPr>
      <w:rFonts w:eastAsia="黑体" w:cs="Arial"/>
      <w:b/>
      <w:bCs/>
      <w:snapToGrid w:val="0"/>
      <w:kern w:val="0"/>
      <w:sz w:val="30"/>
      <w:szCs w:val="32"/>
    </w:rPr>
  </w:style>
  <w:style w:type="paragraph" w:customStyle="1" w:styleId="affffffffffffb">
    <w:name w:val="图头字体"/>
    <w:basedOn w:val="affff3"/>
    <w:link w:val="Charffffffffff"/>
    <w:qFormat/>
    <w:rsid w:val="00A64CCA"/>
    <w:pPr>
      <w:adjustRightInd w:val="0"/>
      <w:snapToGrid w:val="0"/>
    </w:pPr>
    <w:rPr>
      <w:rFonts w:eastAsia="宋体"/>
    </w:rPr>
  </w:style>
  <w:style w:type="paragraph" w:customStyle="1" w:styleId="2fffffc">
    <w:name w:val="样式 列表 2 + 华文仿宋 居中"/>
    <w:basedOn w:val="2ff"/>
    <w:qFormat/>
    <w:rsid w:val="00A64CCA"/>
    <w:pPr>
      <w:ind w:leftChars="0" w:left="0" w:firstLineChars="0" w:firstLine="0"/>
      <w:jc w:val="center"/>
    </w:pPr>
    <w:rPr>
      <w:sz w:val="22"/>
      <w:szCs w:val="22"/>
    </w:rPr>
  </w:style>
  <w:style w:type="paragraph" w:customStyle="1" w:styleId="2fffffd">
    <w:name w:val="样式 四号 首行缩进:  2 字符"/>
    <w:basedOn w:val="a1"/>
    <w:qFormat/>
    <w:rsid w:val="00A64CCA"/>
    <w:pPr>
      <w:spacing w:line="480" w:lineRule="atLeast"/>
      <w:ind w:firstLineChars="200" w:firstLine="200"/>
    </w:pPr>
    <w:rPr>
      <w:sz w:val="24"/>
    </w:rPr>
  </w:style>
  <w:style w:type="paragraph" w:customStyle="1" w:styleId="main">
    <w:name w:val="main"/>
    <w:basedOn w:val="a1"/>
    <w:qFormat/>
    <w:rsid w:val="00A64CCA"/>
    <w:pPr>
      <w:widowControl/>
      <w:spacing w:beforeAutospacing="1" w:afterAutospacing="1"/>
      <w:ind w:firstLine="400"/>
      <w:jc w:val="left"/>
    </w:pPr>
    <w:rPr>
      <w:rFonts w:eastAsia="Arial Unicode MS" w:cs="Arial Unicode MS"/>
      <w:color w:val="0033CC"/>
      <w:kern w:val="0"/>
      <w:sz w:val="18"/>
      <w:szCs w:val="18"/>
    </w:rPr>
  </w:style>
  <w:style w:type="paragraph" w:customStyle="1" w:styleId="afffffffffffffffffffffffffffffffff7">
    <w:name w:val="表格内正文"/>
    <w:qFormat/>
    <w:rsid w:val="00A64CCA"/>
    <w:pPr>
      <w:widowControl w:val="0"/>
      <w:spacing w:line="360" w:lineRule="exact"/>
      <w:ind w:firstLineChars="200" w:firstLine="420"/>
      <w:jc w:val="both"/>
    </w:pPr>
    <w:rPr>
      <w:kern w:val="2"/>
      <w:sz w:val="21"/>
      <w:szCs w:val="24"/>
    </w:rPr>
  </w:style>
  <w:style w:type="paragraph" w:customStyle="1" w:styleId="2260">
    <w:name w:val="样式 首行缩进:  2 字符 行距: 固定值 26 磅"/>
    <w:basedOn w:val="a1"/>
    <w:qFormat/>
    <w:rsid w:val="00A64CCA"/>
    <w:pPr>
      <w:spacing w:line="480" w:lineRule="exact"/>
      <w:ind w:firstLineChars="200" w:firstLine="200"/>
    </w:pPr>
    <w:rPr>
      <w:rFonts w:cs="宋体"/>
      <w:sz w:val="24"/>
      <w:szCs w:val="20"/>
    </w:rPr>
  </w:style>
  <w:style w:type="paragraph" w:customStyle="1" w:styleId="22Char5">
    <w:name w:val="样式 正文文本缩进 2正文文字缩进 2 + 四号 蓝色 Char"/>
    <w:basedOn w:val="2f3"/>
    <w:link w:val="22CharChar1"/>
    <w:qFormat/>
    <w:rsid w:val="00A64CCA"/>
    <w:pPr>
      <w:adjustRightInd w:val="0"/>
      <w:spacing w:line="480" w:lineRule="exact"/>
      <w:ind w:leftChars="0" w:left="0" w:firstLine="709"/>
    </w:pPr>
    <w:rPr>
      <w:rFonts w:ascii="Times New Roman" w:hAnsi="Times New Roman"/>
      <w:color w:val="0000FF"/>
      <w:kern w:val="0"/>
      <w:sz w:val="24"/>
      <w:szCs w:val="24"/>
    </w:rPr>
  </w:style>
  <w:style w:type="paragraph" w:customStyle="1" w:styleId="2fffffe">
    <w:name w:val="样式 红色 首行缩进:  2 字符"/>
    <w:basedOn w:val="a1"/>
    <w:qFormat/>
    <w:rsid w:val="00A64CCA"/>
    <w:pPr>
      <w:spacing w:line="480" w:lineRule="exact"/>
      <w:ind w:firstLineChars="200" w:firstLine="480"/>
    </w:pPr>
    <w:rPr>
      <w:rFonts w:cs="宋体"/>
      <w:color w:val="FF0000"/>
      <w:sz w:val="24"/>
      <w:szCs w:val="20"/>
    </w:rPr>
  </w:style>
  <w:style w:type="paragraph" w:customStyle="1" w:styleId="22f1">
    <w:name w:val="样式 正文文本缩进 2正文文字缩进 2 + 四号 蓝色"/>
    <w:basedOn w:val="2f3"/>
    <w:qFormat/>
    <w:rsid w:val="00A64CCA"/>
    <w:pPr>
      <w:adjustRightInd w:val="0"/>
      <w:spacing w:line="480" w:lineRule="exact"/>
      <w:ind w:leftChars="0" w:left="0" w:firstLine="709"/>
    </w:pPr>
    <w:rPr>
      <w:rFonts w:ascii="Times New Roman" w:eastAsia="Times New Roman" w:hAnsi="Times New Roman"/>
      <w:color w:val="0000FF"/>
      <w:kern w:val="0"/>
      <w:sz w:val="24"/>
      <w:szCs w:val="24"/>
    </w:rPr>
  </w:style>
  <w:style w:type="paragraph" w:customStyle="1" w:styleId="181">
    <w:name w:val="样式 五号 居中 行距: 最小值 18 磅"/>
    <w:basedOn w:val="a1"/>
    <w:qFormat/>
    <w:rsid w:val="00A64CCA"/>
    <w:pPr>
      <w:spacing w:line="360" w:lineRule="atLeast"/>
      <w:jc w:val="center"/>
    </w:pPr>
    <w:rPr>
      <w:rFonts w:cs="宋体"/>
      <w:szCs w:val="20"/>
    </w:rPr>
  </w:style>
  <w:style w:type="paragraph" w:customStyle="1" w:styleId="afffffffffffffffffffffffffffffffff8">
    <w:name w:val="样式 (中文) 黑体"/>
    <w:basedOn w:val="a1"/>
    <w:qFormat/>
    <w:rsid w:val="00A64CCA"/>
    <w:pPr>
      <w:spacing w:line="480" w:lineRule="exact"/>
      <w:ind w:firstLine="567"/>
    </w:pPr>
    <w:rPr>
      <w:rFonts w:eastAsia="黑体" w:cs="宋体"/>
      <w:kern w:val="0"/>
      <w:sz w:val="24"/>
      <w:szCs w:val="20"/>
    </w:rPr>
  </w:style>
  <w:style w:type="paragraph" w:customStyle="1" w:styleId="afffffffffffffffffffffffffffffffff9">
    <w:name w:val="热电厂正文"/>
    <w:basedOn w:val="a1"/>
    <w:qFormat/>
    <w:rsid w:val="00A64CCA"/>
    <w:pPr>
      <w:spacing w:line="440" w:lineRule="exact"/>
      <w:ind w:firstLineChars="200" w:firstLine="480"/>
    </w:pPr>
    <w:rPr>
      <w:sz w:val="24"/>
    </w:rPr>
  </w:style>
  <w:style w:type="paragraph" w:customStyle="1" w:styleId="afffffffffffffffffffffffffffffffffa">
    <w:name w:val="标题后正文"/>
    <w:basedOn w:val="a1"/>
    <w:qFormat/>
    <w:rsid w:val="00A64CCA"/>
    <w:pPr>
      <w:adjustRightInd w:val="0"/>
      <w:snapToGrid w:val="0"/>
      <w:spacing w:line="360" w:lineRule="auto"/>
      <w:ind w:firstLineChars="200" w:firstLine="200"/>
    </w:pPr>
    <w:rPr>
      <w:rFonts w:ascii="Arial" w:hAnsi="Arial"/>
      <w:kern w:val="28"/>
      <w:sz w:val="24"/>
      <w:szCs w:val="20"/>
    </w:rPr>
  </w:style>
  <w:style w:type="paragraph" w:customStyle="1" w:styleId="07420">
    <w:name w:val="样式 小四 首行缩进:  0.74 厘米 行距: 固定值 20 磅"/>
    <w:basedOn w:val="a1"/>
    <w:qFormat/>
    <w:rsid w:val="00A64CCA"/>
    <w:pPr>
      <w:spacing w:line="440" w:lineRule="exact"/>
      <w:ind w:firstLine="454"/>
    </w:pPr>
    <w:rPr>
      <w:sz w:val="24"/>
      <w:szCs w:val="20"/>
    </w:rPr>
  </w:style>
  <w:style w:type="paragraph" w:customStyle="1" w:styleId="Charffffff0">
    <w:name w:val="标准 Char"/>
    <w:basedOn w:val="a1"/>
    <w:link w:val="CharCharfff"/>
    <w:qFormat/>
    <w:rsid w:val="00A64CCA"/>
    <w:pPr>
      <w:adjustRightInd w:val="0"/>
      <w:spacing w:line="480" w:lineRule="exact"/>
    </w:pPr>
    <w:rPr>
      <w:kern w:val="0"/>
      <w:sz w:val="28"/>
      <w:szCs w:val="20"/>
    </w:rPr>
  </w:style>
  <w:style w:type="paragraph" w:customStyle="1" w:styleId="2420">
    <w:name w:val="样式 小四 行距: 固定值 24 磅 首行缩进:  2 字符"/>
    <w:basedOn w:val="a1"/>
    <w:qFormat/>
    <w:rsid w:val="00A64CCA"/>
    <w:pPr>
      <w:spacing w:line="440" w:lineRule="exact"/>
      <w:ind w:firstLineChars="200" w:firstLine="200"/>
    </w:pPr>
    <w:rPr>
      <w:sz w:val="24"/>
    </w:rPr>
  </w:style>
  <w:style w:type="paragraph" w:customStyle="1" w:styleId="afffffffffffffffffffffffffffffffffb">
    <w:name w:val="农业部一"/>
    <w:next w:val="afffffffff6"/>
    <w:qFormat/>
    <w:rsid w:val="00A64CCA"/>
    <w:pPr>
      <w:widowControl w:val="0"/>
      <w:topLinePunct/>
      <w:spacing w:line="360" w:lineRule="atLeast"/>
      <w:jc w:val="center"/>
    </w:pPr>
    <w:rPr>
      <w:kern w:val="2"/>
      <w:sz w:val="24"/>
      <w:szCs w:val="24"/>
    </w:rPr>
  </w:style>
  <w:style w:type="paragraph" w:customStyle="1" w:styleId="5ff1">
    <w:name w:val="5#表格"/>
    <w:basedOn w:val="a1"/>
    <w:qFormat/>
    <w:rsid w:val="00A64CCA"/>
    <w:pPr>
      <w:tabs>
        <w:tab w:val="left" w:pos="600"/>
      </w:tabs>
      <w:adjustRightInd w:val="0"/>
      <w:spacing w:line="360" w:lineRule="exact"/>
      <w:jc w:val="center"/>
    </w:pPr>
    <w:rPr>
      <w:kern w:val="0"/>
      <w:szCs w:val="21"/>
    </w:rPr>
  </w:style>
  <w:style w:type="paragraph" w:customStyle="1" w:styleId="109">
    <w:name w:val="样式 标题 1 + 浅蓝 首行缩进:  0 厘米"/>
    <w:basedOn w:val="1"/>
    <w:qFormat/>
    <w:rsid w:val="00A64CCA"/>
    <w:pPr>
      <w:keepLines/>
      <w:tabs>
        <w:tab w:val="left" w:pos="360"/>
      </w:tabs>
      <w:overflowPunct/>
      <w:adjustRightInd w:val="0"/>
      <w:spacing w:before="0" w:after="0" w:line="360" w:lineRule="auto"/>
      <w:ind w:left="0" w:firstLine="567"/>
      <w:jc w:val="left"/>
    </w:pPr>
    <w:rPr>
      <w:rFonts w:eastAsia="宋体"/>
      <w:bCs w:val="0"/>
      <w:color w:val="3366FF"/>
      <w:sz w:val="32"/>
      <w:szCs w:val="20"/>
    </w:rPr>
  </w:style>
  <w:style w:type="paragraph" w:customStyle="1" w:styleId="0852">
    <w:name w:val="样式 左侧:  0.85 厘米 首行缩进:  2 字符"/>
    <w:basedOn w:val="a1"/>
    <w:qFormat/>
    <w:rsid w:val="00A64CCA"/>
    <w:pPr>
      <w:spacing w:line="480" w:lineRule="exact"/>
      <w:ind w:firstLineChars="200" w:firstLine="200"/>
    </w:pPr>
    <w:rPr>
      <w:sz w:val="24"/>
      <w:szCs w:val="20"/>
    </w:rPr>
  </w:style>
  <w:style w:type="paragraph" w:customStyle="1" w:styleId="301">
    <w:name w:val="样式 标题 3 + 首行缩进:  0 厘米"/>
    <w:basedOn w:val="30"/>
    <w:qFormat/>
    <w:rsid w:val="00A64CCA"/>
    <w:pPr>
      <w:tabs>
        <w:tab w:val="left" w:pos="1134"/>
        <w:tab w:val="left" w:pos="1256"/>
      </w:tabs>
      <w:adjustRightInd w:val="0"/>
      <w:snapToGrid w:val="0"/>
      <w:spacing w:line="360" w:lineRule="auto"/>
      <w:ind w:firstLine="567"/>
      <w:jc w:val="left"/>
    </w:pPr>
    <w:rPr>
      <w:bCs w:val="0"/>
      <w:kern w:val="0"/>
      <w:sz w:val="24"/>
      <w:szCs w:val="20"/>
    </w:rPr>
  </w:style>
  <w:style w:type="paragraph" w:customStyle="1" w:styleId="afffffffffffffffffffffffffffffffffc">
    <w:name w:val="表格用字 +  六号"/>
    <w:basedOn w:val="a1"/>
    <w:qFormat/>
    <w:rsid w:val="00A64CCA"/>
    <w:pPr>
      <w:spacing w:line="0" w:lineRule="atLeast"/>
    </w:pPr>
    <w:rPr>
      <w:rFonts w:ascii="宋体" w:eastAsia="仿宋_GB2312"/>
      <w:sz w:val="15"/>
      <w:szCs w:val="20"/>
    </w:rPr>
  </w:style>
  <w:style w:type="paragraph" w:customStyle="1" w:styleId="-9">
    <w:name w:val="说明-表格用字"/>
    <w:basedOn w:val="a1"/>
    <w:qFormat/>
    <w:rsid w:val="00A64CCA"/>
    <w:pPr>
      <w:jc w:val="center"/>
    </w:pPr>
    <w:rPr>
      <w:rFonts w:ascii="宋体" w:hAnsi="宋体"/>
      <w:kern w:val="0"/>
      <w:szCs w:val="20"/>
    </w:rPr>
  </w:style>
  <w:style w:type="paragraph" w:customStyle="1" w:styleId="10a">
    <w:name w:val="样式 标题 1 + 加粗 首行缩进:  0 厘米"/>
    <w:basedOn w:val="1"/>
    <w:qFormat/>
    <w:rsid w:val="00A64CCA"/>
    <w:pPr>
      <w:keepLines/>
      <w:widowControl/>
      <w:tabs>
        <w:tab w:val="left" w:pos="360"/>
      </w:tabs>
      <w:overflowPunct/>
      <w:adjustRightInd w:val="0"/>
      <w:spacing w:before="0" w:after="0" w:line="480" w:lineRule="atLeast"/>
      <w:ind w:left="0" w:firstLine="0"/>
      <w:jc w:val="left"/>
    </w:pPr>
    <w:rPr>
      <w:rFonts w:eastAsia="宋体"/>
      <w:bCs w:val="0"/>
      <w:color w:val="auto"/>
      <w:sz w:val="32"/>
      <w:szCs w:val="20"/>
    </w:rPr>
  </w:style>
  <w:style w:type="paragraph" w:customStyle="1" w:styleId="2ffffff">
    <w:name w:val="样式 小五 居中 首行缩进:  2 字符"/>
    <w:basedOn w:val="a1"/>
    <w:qFormat/>
    <w:rsid w:val="00A64CCA"/>
    <w:pPr>
      <w:jc w:val="center"/>
    </w:pPr>
    <w:rPr>
      <w:sz w:val="18"/>
      <w:szCs w:val="20"/>
    </w:rPr>
  </w:style>
  <w:style w:type="paragraph" w:customStyle="1" w:styleId="--1">
    <w:name w:val="说明-表格-注"/>
    <w:basedOn w:val="a1"/>
    <w:qFormat/>
    <w:rsid w:val="00A64CCA"/>
    <w:pPr>
      <w:spacing w:line="0" w:lineRule="atLeast"/>
      <w:ind w:leftChars="189" w:left="189" w:right="374" w:firstLineChars="7" w:firstLine="13"/>
    </w:pPr>
    <w:rPr>
      <w:rFonts w:hAnsi="宋体"/>
      <w:sz w:val="18"/>
      <w:szCs w:val="20"/>
    </w:rPr>
  </w:style>
  <w:style w:type="paragraph" w:customStyle="1" w:styleId="21d">
    <w:name w:val="样式 标题 2 + 段前: 1 行"/>
    <w:basedOn w:val="20"/>
    <w:qFormat/>
    <w:rsid w:val="00A64CCA"/>
    <w:pPr>
      <w:tabs>
        <w:tab w:val="left" w:pos="927"/>
        <w:tab w:val="left" w:pos="1134"/>
      </w:tabs>
      <w:adjustRightInd w:val="0"/>
      <w:snapToGrid w:val="0"/>
      <w:spacing w:line="360" w:lineRule="auto"/>
      <w:ind w:firstLine="567"/>
      <w:jc w:val="left"/>
    </w:pPr>
    <w:rPr>
      <w:rFonts w:ascii="宋体" w:hAnsi="Times New Roman"/>
      <w:bCs w:val="0"/>
      <w:kern w:val="0"/>
      <w:sz w:val="28"/>
      <w:szCs w:val="20"/>
    </w:rPr>
  </w:style>
  <w:style w:type="paragraph" w:customStyle="1" w:styleId="-30">
    <w:name w:val="说明-标题3"/>
    <w:basedOn w:val="30"/>
    <w:qFormat/>
    <w:rsid w:val="00A64CCA"/>
    <w:pPr>
      <w:tabs>
        <w:tab w:val="left" w:pos="1134"/>
        <w:tab w:val="left" w:pos="1256"/>
      </w:tabs>
      <w:spacing w:afterLines="50" w:line="416" w:lineRule="atLeast"/>
    </w:pPr>
    <w:rPr>
      <w:rFonts w:ascii="黑体" w:eastAsia="黑体"/>
      <w:b w:val="0"/>
      <w:bCs w:val="0"/>
      <w:kern w:val="0"/>
      <w:sz w:val="30"/>
      <w:szCs w:val="20"/>
    </w:rPr>
  </w:style>
  <w:style w:type="paragraph" w:customStyle="1" w:styleId="302">
    <w:name w:val="样式 样式 标题 3 + 宋体 小四 加粗 + 首行缩进:  0 厘米"/>
    <w:basedOn w:val="a1"/>
    <w:qFormat/>
    <w:rsid w:val="00A64CCA"/>
    <w:pPr>
      <w:keepNext/>
      <w:keepLines/>
      <w:adjustRightInd w:val="0"/>
      <w:snapToGrid w:val="0"/>
      <w:ind w:firstLine="567"/>
    </w:pPr>
    <w:rPr>
      <w:rFonts w:ascii="宋体" w:hAnsi="宋体"/>
      <w:b/>
      <w:kern w:val="0"/>
      <w:sz w:val="24"/>
      <w:szCs w:val="20"/>
    </w:rPr>
  </w:style>
  <w:style w:type="paragraph" w:customStyle="1" w:styleId="p30">
    <w:name w:val="p30"/>
    <w:basedOn w:val="a1"/>
    <w:uiPriority w:val="99"/>
    <w:qFormat/>
    <w:rsid w:val="00A64CCA"/>
    <w:pPr>
      <w:widowControl/>
      <w:snapToGrid w:val="0"/>
      <w:spacing w:before="62" w:line="240" w:lineRule="atLeast"/>
      <w:jc w:val="center"/>
    </w:pPr>
    <w:rPr>
      <w:rFonts w:ascii="仿宋体" w:eastAsia="仿宋体" w:hAnsi="仿宋体" w:cs="宋体"/>
      <w:kern w:val="0"/>
      <w:szCs w:val="21"/>
    </w:rPr>
  </w:style>
  <w:style w:type="paragraph" w:customStyle="1" w:styleId="-21">
    <w:name w:val="说明-标题2"/>
    <w:basedOn w:val="20"/>
    <w:qFormat/>
    <w:rsid w:val="00A64CCA"/>
    <w:pPr>
      <w:pageBreakBefore/>
      <w:tabs>
        <w:tab w:val="left" w:pos="927"/>
        <w:tab w:val="left" w:pos="1134"/>
      </w:tabs>
      <w:spacing w:line="416" w:lineRule="atLeast"/>
    </w:pPr>
    <w:rPr>
      <w:rFonts w:ascii="Arial" w:eastAsia="黑体" w:hAnsi="Arial"/>
      <w:bCs w:val="0"/>
      <w:kern w:val="0"/>
      <w:sz w:val="36"/>
      <w:szCs w:val="20"/>
    </w:rPr>
  </w:style>
  <w:style w:type="paragraph" w:customStyle="1" w:styleId="afffffffffffffffffffffffffffffffffd">
    <w:name w:val="表格用字"/>
    <w:basedOn w:val="2f4"/>
    <w:qFormat/>
    <w:rsid w:val="00A64CCA"/>
    <w:pPr>
      <w:spacing w:line="0" w:lineRule="atLeast"/>
    </w:pPr>
    <w:rPr>
      <w:rFonts w:ascii="宋体" w:eastAsia="仿宋_GB2312" w:hAnsi="Times New Roman"/>
      <w:sz w:val="24"/>
    </w:rPr>
  </w:style>
  <w:style w:type="paragraph" w:customStyle="1" w:styleId="2ffffff0">
    <w:name w:val="样式 小四 首行缩进:  2 字符"/>
    <w:basedOn w:val="a1"/>
    <w:qFormat/>
    <w:rsid w:val="00A64CCA"/>
    <w:pPr>
      <w:adjustRightInd w:val="0"/>
      <w:spacing w:line="480" w:lineRule="atLeast"/>
      <w:ind w:firstLineChars="180" w:firstLine="180"/>
    </w:pPr>
    <w:rPr>
      <w:kern w:val="0"/>
      <w:sz w:val="24"/>
      <w:szCs w:val="20"/>
    </w:rPr>
  </w:style>
  <w:style w:type="paragraph" w:customStyle="1" w:styleId="-40">
    <w:name w:val="说明-标题4"/>
    <w:basedOn w:val="4"/>
    <w:qFormat/>
    <w:rsid w:val="00A64CCA"/>
    <w:pPr>
      <w:numPr>
        <w:ilvl w:val="0"/>
        <w:numId w:val="0"/>
      </w:numPr>
      <w:tabs>
        <w:tab w:val="left" w:pos="1134"/>
        <w:tab w:val="left" w:pos="1630"/>
      </w:tabs>
      <w:spacing w:line="376" w:lineRule="atLeast"/>
      <w:ind w:leftChars="100" w:left="100"/>
    </w:pPr>
    <w:rPr>
      <w:rFonts w:eastAsia="宋体"/>
      <w:b w:val="0"/>
      <w:bCs w:val="0"/>
      <w:kern w:val="0"/>
      <w:sz w:val="24"/>
      <w:szCs w:val="20"/>
    </w:rPr>
  </w:style>
  <w:style w:type="paragraph" w:customStyle="1" w:styleId="2225">
    <w:name w:val="样式 正文文本缩进 2正文文字缩进 2 + 自动设置 首行缩进:  2 字符"/>
    <w:basedOn w:val="2f3"/>
    <w:qFormat/>
    <w:rsid w:val="00A64CCA"/>
    <w:pPr>
      <w:tabs>
        <w:tab w:val="left" w:pos="4500"/>
      </w:tabs>
      <w:snapToGrid w:val="0"/>
      <w:spacing w:line="440" w:lineRule="exact"/>
      <w:ind w:leftChars="0" w:left="0" w:firstLineChars="200" w:firstLine="200"/>
    </w:pPr>
    <w:rPr>
      <w:rFonts w:ascii="宋体" w:eastAsia="Times New Roman" w:hAnsi="宋体"/>
      <w:kern w:val="0"/>
      <w:sz w:val="24"/>
    </w:rPr>
  </w:style>
  <w:style w:type="paragraph" w:customStyle="1" w:styleId="2100">
    <w:name w:val="样式 样式 标题 2 + 加粗 段前: 1 行 + 四号 首行缩进:  0 厘米"/>
    <w:basedOn w:val="a1"/>
    <w:qFormat/>
    <w:rsid w:val="00A64CCA"/>
    <w:pPr>
      <w:keepNext/>
      <w:keepLines/>
      <w:adjustRightInd w:val="0"/>
      <w:ind w:firstLine="567"/>
      <w:jc w:val="left"/>
    </w:pPr>
    <w:rPr>
      <w:rFonts w:ascii="宋体"/>
      <w:b/>
      <w:kern w:val="0"/>
      <w:sz w:val="28"/>
      <w:szCs w:val="20"/>
    </w:rPr>
  </w:style>
  <w:style w:type="paragraph" w:customStyle="1" w:styleId="p34">
    <w:name w:val="p34"/>
    <w:basedOn w:val="a1"/>
    <w:uiPriority w:val="99"/>
    <w:qFormat/>
    <w:rsid w:val="00A64CCA"/>
    <w:pPr>
      <w:widowControl/>
    </w:pPr>
    <w:rPr>
      <w:kern w:val="0"/>
      <w:szCs w:val="21"/>
    </w:rPr>
  </w:style>
  <w:style w:type="paragraph" w:customStyle="1" w:styleId="2ffffff1">
    <w:name w:val="样式 小五 首行缩进:  2 字符"/>
    <w:basedOn w:val="a1"/>
    <w:qFormat/>
    <w:rsid w:val="00A64CCA"/>
    <w:rPr>
      <w:sz w:val="18"/>
      <w:szCs w:val="20"/>
    </w:rPr>
  </w:style>
  <w:style w:type="paragraph" w:customStyle="1" w:styleId="10b">
    <w:name w:val="样式 标题 1 + 首行缩进:  0 厘米"/>
    <w:basedOn w:val="1"/>
    <w:qFormat/>
    <w:rsid w:val="00A64CCA"/>
    <w:pPr>
      <w:keepLines/>
      <w:tabs>
        <w:tab w:val="left" w:pos="360"/>
      </w:tabs>
      <w:overflowPunct/>
      <w:adjustRightInd w:val="0"/>
      <w:spacing w:before="0" w:after="0" w:line="360" w:lineRule="auto"/>
      <w:ind w:left="0" w:firstLine="567"/>
      <w:jc w:val="left"/>
    </w:pPr>
    <w:rPr>
      <w:rFonts w:eastAsia="宋体"/>
      <w:bCs w:val="0"/>
      <w:color w:val="auto"/>
      <w:sz w:val="32"/>
      <w:szCs w:val="20"/>
    </w:rPr>
  </w:style>
  <w:style w:type="paragraph" w:customStyle="1" w:styleId="3H3H31H32H33u33CharCharChar3CharCharCha1">
    <w:name w:val="样式 标题 3H3H31H32H33u3标题 3 Char Char Char标题 3 Char Char Cha...1"/>
    <w:basedOn w:val="30"/>
    <w:uiPriority w:val="99"/>
    <w:qFormat/>
    <w:rsid w:val="00A64CCA"/>
    <w:pPr>
      <w:adjustRightInd w:val="0"/>
      <w:snapToGrid w:val="0"/>
      <w:spacing w:before="0" w:after="0" w:line="348" w:lineRule="auto"/>
      <w:ind w:left="1260" w:firstLineChars="200" w:firstLine="200"/>
    </w:pPr>
    <w:rPr>
      <w:rFonts w:cs="宋体"/>
      <w:b w:val="0"/>
      <w:bCs w:val="0"/>
      <w:color w:val="000000"/>
      <w:spacing w:val="8"/>
      <w:sz w:val="28"/>
      <w:szCs w:val="20"/>
    </w:rPr>
  </w:style>
  <w:style w:type="paragraph" w:customStyle="1" w:styleId="CharCharfffff3">
    <w:name w:val="表格用字 Char Char"/>
    <w:basedOn w:val="2f4"/>
    <w:qFormat/>
    <w:rsid w:val="00A64CCA"/>
    <w:pPr>
      <w:spacing w:line="0" w:lineRule="atLeast"/>
    </w:pPr>
    <w:rPr>
      <w:rFonts w:ascii="宋体" w:eastAsia="仿宋_GB2312" w:hAnsi="Times New Roman"/>
      <w:sz w:val="24"/>
    </w:rPr>
  </w:style>
  <w:style w:type="paragraph" w:customStyle="1" w:styleId="33Char3CharCharCharCharChar3CharCharC">
    <w:name w:val="样式 标题 3标题 3 Char标题 3 Char Char Char Char Char标题 3 Char Char C..."/>
    <w:basedOn w:val="30"/>
    <w:qFormat/>
    <w:rsid w:val="00A64CCA"/>
    <w:pPr>
      <w:tabs>
        <w:tab w:val="left" w:pos="636"/>
      </w:tabs>
      <w:adjustRightInd w:val="0"/>
      <w:spacing w:line="480" w:lineRule="exact"/>
      <w:jc w:val="left"/>
    </w:pPr>
    <w:rPr>
      <w:rFonts w:ascii="宋体" w:hAnsi="宋体"/>
      <w:bCs w:val="0"/>
      <w:kern w:val="0"/>
      <w:sz w:val="24"/>
      <w:szCs w:val="20"/>
    </w:rPr>
  </w:style>
  <w:style w:type="paragraph" w:customStyle="1" w:styleId="2TimesNewRoman0505">
    <w:name w:val="样式 标题 2 + Times New Roman 段前: 0.5 行 段后: 0.5 行"/>
    <w:basedOn w:val="20"/>
    <w:qFormat/>
    <w:rsid w:val="00A64CCA"/>
    <w:pPr>
      <w:tabs>
        <w:tab w:val="left" w:pos="4500"/>
      </w:tabs>
      <w:adjustRightInd w:val="0"/>
      <w:snapToGrid w:val="0"/>
      <w:spacing w:line="460" w:lineRule="exact"/>
    </w:pPr>
    <w:rPr>
      <w:rFonts w:ascii="Times New Roman" w:hAnsi="Times New Roman"/>
      <w:bCs w:val="0"/>
      <w:kern w:val="0"/>
      <w:sz w:val="28"/>
      <w:szCs w:val="20"/>
    </w:rPr>
  </w:style>
  <w:style w:type="paragraph" w:customStyle="1" w:styleId="--2">
    <w:name w:val="说明-正文-公式"/>
    <w:basedOn w:val="-3"/>
    <w:qFormat/>
    <w:rsid w:val="00A64CCA"/>
    <w:pPr>
      <w:adjustRightInd w:val="0"/>
      <w:snapToGrid w:val="0"/>
      <w:ind w:firstLine="200"/>
    </w:pPr>
    <w:rPr>
      <w:color w:val="auto"/>
    </w:rPr>
  </w:style>
  <w:style w:type="paragraph" w:customStyle="1" w:styleId="21e">
    <w:name w:val="样式 标题 2 + 浅蓝 段前: 1 行"/>
    <w:basedOn w:val="20"/>
    <w:qFormat/>
    <w:rsid w:val="00A64CCA"/>
    <w:pPr>
      <w:tabs>
        <w:tab w:val="left" w:pos="927"/>
        <w:tab w:val="left" w:pos="1134"/>
      </w:tabs>
      <w:adjustRightInd w:val="0"/>
      <w:snapToGrid w:val="0"/>
      <w:spacing w:line="360" w:lineRule="auto"/>
      <w:ind w:firstLine="567"/>
    </w:pPr>
    <w:rPr>
      <w:rFonts w:ascii="宋体" w:hAnsi="Times New Roman"/>
      <w:bCs w:val="0"/>
      <w:color w:val="3366FF"/>
      <w:kern w:val="0"/>
      <w:sz w:val="28"/>
      <w:szCs w:val="20"/>
    </w:rPr>
  </w:style>
  <w:style w:type="paragraph" w:customStyle="1" w:styleId="SLCON0">
    <w:name w:val="表（或图）标题 样式 宋体 五号 居中 SL CON"/>
    <w:basedOn w:val="a1"/>
    <w:rsid w:val="00A64CCA"/>
    <w:pPr>
      <w:widowControl/>
      <w:tabs>
        <w:tab w:val="left" w:pos="377"/>
      </w:tabs>
      <w:jc w:val="center"/>
    </w:pPr>
    <w:rPr>
      <w:rFonts w:cs="宋体"/>
      <w:b/>
      <w:kern w:val="0"/>
      <w:szCs w:val="20"/>
    </w:rPr>
  </w:style>
  <w:style w:type="paragraph" w:customStyle="1" w:styleId="77">
    <w:name w:val="样式 样式7 + 小四"/>
    <w:basedOn w:val="72"/>
    <w:qFormat/>
    <w:rsid w:val="00A64CCA"/>
    <w:pPr>
      <w:keepNext/>
      <w:keepLines/>
      <w:tabs>
        <w:tab w:val="left" w:pos="560"/>
      </w:tabs>
      <w:adjustRightInd w:val="0"/>
      <w:snapToGrid w:val="0"/>
      <w:spacing w:before="240" w:line="480" w:lineRule="exact"/>
      <w:jc w:val="left"/>
      <w:outlineLvl w:val="2"/>
    </w:pPr>
    <w:rPr>
      <w:bCs w:val="0"/>
      <w:spacing w:val="0"/>
      <w:kern w:val="0"/>
      <w:sz w:val="24"/>
      <w:szCs w:val="20"/>
    </w:rPr>
  </w:style>
  <w:style w:type="paragraph" w:customStyle="1" w:styleId="22210">
    <w:name w:val="样式 样式 标题 2 + 左侧:  2 字符 + 首行缩进:  2 字符1"/>
    <w:basedOn w:val="a1"/>
    <w:qFormat/>
    <w:rsid w:val="00A64CCA"/>
    <w:pPr>
      <w:keepNext/>
      <w:keepLines/>
      <w:adjustRightInd w:val="0"/>
      <w:snapToGrid w:val="0"/>
      <w:spacing w:line="416" w:lineRule="atLeast"/>
      <w:ind w:firstLineChars="200" w:firstLine="640"/>
      <w:jc w:val="left"/>
    </w:pPr>
    <w:rPr>
      <w:rFonts w:ascii="Arial" w:eastAsia="黑体" w:hAnsi="Arial"/>
      <w:b/>
      <w:kern w:val="0"/>
      <w:sz w:val="28"/>
      <w:szCs w:val="20"/>
    </w:rPr>
  </w:style>
  <w:style w:type="paragraph" w:customStyle="1" w:styleId="CM16">
    <w:name w:val="CM16"/>
    <w:basedOn w:val="a1"/>
    <w:next w:val="a1"/>
    <w:uiPriority w:val="99"/>
    <w:qFormat/>
    <w:rsid w:val="00A64CCA"/>
    <w:pPr>
      <w:autoSpaceDE w:val="0"/>
      <w:autoSpaceDN w:val="0"/>
      <w:adjustRightInd w:val="0"/>
      <w:snapToGrid w:val="0"/>
      <w:spacing w:line="533" w:lineRule="atLeast"/>
      <w:ind w:firstLineChars="200" w:firstLine="200"/>
      <w:jc w:val="left"/>
    </w:pPr>
    <w:rPr>
      <w:rFonts w:ascii="宋体"/>
      <w:color w:val="000000"/>
      <w:kern w:val="0"/>
      <w:sz w:val="24"/>
    </w:rPr>
  </w:style>
  <w:style w:type="paragraph" w:customStyle="1" w:styleId="Char1ffd">
    <w:name w:val="表格用字 Char1"/>
    <w:basedOn w:val="2f4"/>
    <w:qFormat/>
    <w:rsid w:val="00A64CCA"/>
    <w:pPr>
      <w:spacing w:line="0" w:lineRule="atLeast"/>
    </w:pPr>
    <w:rPr>
      <w:rFonts w:ascii="宋体" w:eastAsia="仿宋_GB2312" w:hAnsi="Times New Roman"/>
      <w:sz w:val="24"/>
    </w:rPr>
  </w:style>
  <w:style w:type="paragraph" w:customStyle="1" w:styleId="SLCON">
    <w:name w:val="表内文字 样式 五号 居中 行距: 单倍行距 SL CON"/>
    <w:basedOn w:val="a1"/>
    <w:link w:val="SLCONChar"/>
    <w:rsid w:val="00A64CCA"/>
    <w:pPr>
      <w:widowControl/>
      <w:tabs>
        <w:tab w:val="left" w:pos="377"/>
      </w:tabs>
      <w:jc w:val="center"/>
    </w:pPr>
    <w:rPr>
      <w:rFonts w:cs="宋体"/>
      <w:kern w:val="0"/>
      <w:szCs w:val="21"/>
    </w:rPr>
  </w:style>
  <w:style w:type="paragraph" w:customStyle="1" w:styleId="1ffffff3">
    <w:name w:val="插图1"/>
    <w:basedOn w:val="a1"/>
    <w:qFormat/>
    <w:rsid w:val="00A64CCA"/>
    <w:pPr>
      <w:adjustRightInd w:val="0"/>
    </w:pPr>
    <w:rPr>
      <w:kern w:val="0"/>
      <w:sz w:val="24"/>
      <w:szCs w:val="20"/>
    </w:rPr>
  </w:style>
  <w:style w:type="paragraph" w:customStyle="1" w:styleId="p36">
    <w:name w:val="p36"/>
    <w:basedOn w:val="a1"/>
    <w:uiPriority w:val="99"/>
    <w:qFormat/>
    <w:rsid w:val="00A64CCA"/>
    <w:pPr>
      <w:widowControl/>
      <w:spacing w:line="480" w:lineRule="atLeast"/>
      <w:ind w:firstLine="420"/>
    </w:pPr>
    <w:rPr>
      <w:kern w:val="0"/>
      <w:sz w:val="24"/>
    </w:rPr>
  </w:style>
  <w:style w:type="paragraph" w:customStyle="1" w:styleId="12f0">
    <w:name w:val="样式 小二 加粗 黑色 居中 段后: 12 磅"/>
    <w:basedOn w:val="affffff2"/>
    <w:qFormat/>
    <w:rsid w:val="00A64CCA"/>
    <w:pPr>
      <w:spacing w:before="0" w:after="0" w:line="460" w:lineRule="exact"/>
      <w:outlineLvl w:val="9"/>
    </w:pPr>
    <w:rPr>
      <w:rFonts w:ascii="Arial" w:eastAsia="Times New Roman" w:hAnsi="Arial" w:cs="Times New Roman"/>
      <w:bCs w:val="0"/>
      <w:color w:val="000000"/>
      <w:sz w:val="36"/>
      <w:szCs w:val="20"/>
    </w:rPr>
  </w:style>
  <w:style w:type="paragraph" w:customStyle="1" w:styleId="0505">
    <w:name w:val="样式 节 + 段前: 0.5 行 段后: 0.5 行"/>
    <w:basedOn w:val="20"/>
    <w:qFormat/>
    <w:rsid w:val="00A64CCA"/>
    <w:pPr>
      <w:tabs>
        <w:tab w:val="left" w:pos="840"/>
      </w:tabs>
      <w:spacing w:afterLines="50" w:line="240" w:lineRule="auto"/>
      <w:ind w:left="839" w:hanging="839"/>
      <w:outlineLvl w:val="2"/>
    </w:pPr>
    <w:rPr>
      <w:rFonts w:ascii="宋体" w:hAnsi="宋体"/>
      <w:b w:val="0"/>
      <w:bCs w:val="0"/>
      <w:kern w:val="0"/>
      <w:sz w:val="28"/>
      <w:szCs w:val="20"/>
    </w:rPr>
  </w:style>
  <w:style w:type="paragraph" w:customStyle="1" w:styleId="tu">
    <w:name w:val="tu"/>
    <w:basedOn w:val="a1"/>
    <w:link w:val="tuChar"/>
    <w:qFormat/>
    <w:rsid w:val="00A64CCA"/>
    <w:pPr>
      <w:widowControl/>
      <w:jc w:val="center"/>
    </w:pPr>
    <w:rPr>
      <w:b/>
      <w:spacing w:val="-3"/>
      <w:kern w:val="0"/>
      <w:szCs w:val="21"/>
    </w:rPr>
  </w:style>
  <w:style w:type="paragraph" w:customStyle="1" w:styleId="-Char1">
    <w:name w:val="条-成果 Char"/>
    <w:basedOn w:val="30"/>
    <w:qFormat/>
    <w:rsid w:val="00A64CCA"/>
    <w:pPr>
      <w:tabs>
        <w:tab w:val="left" w:pos="1440"/>
      </w:tabs>
      <w:spacing w:line="400" w:lineRule="exact"/>
      <w:ind w:left="1440" w:hanging="720"/>
      <w:outlineLvl w:val="9"/>
    </w:pPr>
    <w:rPr>
      <w:rFonts w:ascii="宋体" w:hAnsi="宋体"/>
      <w:b w:val="0"/>
      <w:bCs w:val="0"/>
      <w:kern w:val="0"/>
      <w:sz w:val="24"/>
      <w:szCs w:val="20"/>
    </w:rPr>
  </w:style>
  <w:style w:type="paragraph" w:customStyle="1" w:styleId="afffffffffffffffffffffffffffffffffe">
    <w:name w:val="大表紧缩"/>
    <w:basedOn w:val="affffffffffffffffffffffffffffffffff"/>
    <w:uiPriority w:val="99"/>
    <w:qFormat/>
    <w:rsid w:val="00A64CCA"/>
    <w:pPr>
      <w:spacing w:line="252" w:lineRule="auto"/>
    </w:pPr>
  </w:style>
  <w:style w:type="paragraph" w:customStyle="1" w:styleId="2TimesNewRoman24">
    <w:name w:val="样式 标题 2 + Times New Roman 小三 行距: 最小值 24 磅"/>
    <w:basedOn w:val="20"/>
    <w:qFormat/>
    <w:rsid w:val="00A64CCA"/>
    <w:pPr>
      <w:tabs>
        <w:tab w:val="left" w:pos="2242"/>
      </w:tabs>
      <w:spacing w:line="480" w:lineRule="atLeast"/>
      <w:ind w:left="680" w:firstLineChars="200" w:hanging="680"/>
    </w:pPr>
    <w:rPr>
      <w:rFonts w:ascii="Times New Roman" w:eastAsia="黑体" w:hAnsi="Times New Roman" w:cs="宋体"/>
      <w:b w:val="0"/>
      <w:bCs w:val="0"/>
      <w:kern w:val="0"/>
      <w:sz w:val="30"/>
      <w:szCs w:val="20"/>
    </w:rPr>
  </w:style>
  <w:style w:type="paragraph" w:customStyle="1" w:styleId="Charffff">
    <w:name w:val="样式 小四 Char"/>
    <w:basedOn w:val="a1"/>
    <w:link w:val="CharCharf8"/>
    <w:qFormat/>
    <w:rsid w:val="00A64CCA"/>
    <w:pPr>
      <w:adjustRightInd w:val="0"/>
      <w:spacing w:line="400" w:lineRule="atLeast"/>
      <w:ind w:firstLine="510"/>
    </w:pPr>
    <w:rPr>
      <w:b/>
      <w:color w:val="000000"/>
      <w:kern w:val="0"/>
      <w:sz w:val="20"/>
      <w:szCs w:val="21"/>
    </w:rPr>
  </w:style>
  <w:style w:type="paragraph" w:customStyle="1" w:styleId="2151">
    <w:name w:val="样式 首行缩进:  2 字符 行距: 1.5 倍行距"/>
    <w:basedOn w:val="a1"/>
    <w:qFormat/>
    <w:rsid w:val="00A64CCA"/>
    <w:pPr>
      <w:spacing w:line="440" w:lineRule="exact"/>
      <w:ind w:firstLineChars="200" w:firstLine="200"/>
    </w:pPr>
    <w:rPr>
      <w:rFonts w:cs="宋体"/>
      <w:sz w:val="24"/>
      <w:szCs w:val="20"/>
    </w:rPr>
  </w:style>
  <w:style w:type="paragraph" w:customStyle="1" w:styleId="CharCharChar1CharCharCharCharCharCharCharCharCharCharCharCharChar1">
    <w:name w:val="Char Char Char1 Char Char Char Char Char Char Char Char Char Char Char Char Char1"/>
    <w:basedOn w:val="a1"/>
    <w:uiPriority w:val="99"/>
    <w:qFormat/>
    <w:rsid w:val="00A64CCA"/>
    <w:pPr>
      <w:adjustRightInd w:val="0"/>
      <w:snapToGrid w:val="0"/>
      <w:spacing w:line="348" w:lineRule="auto"/>
      <w:ind w:firstLineChars="200" w:firstLine="200"/>
    </w:pPr>
    <w:rPr>
      <w:rFonts w:ascii="Tahoma" w:hAnsi="Tahoma"/>
      <w:color w:val="000000"/>
      <w:sz w:val="24"/>
      <w:szCs w:val="20"/>
    </w:rPr>
  </w:style>
  <w:style w:type="paragraph" w:customStyle="1" w:styleId="2300">
    <w:name w:val="样式 首行缩进:  2 字符 行距: 固定值 30 磅"/>
    <w:basedOn w:val="a1"/>
    <w:qFormat/>
    <w:rsid w:val="00A64CCA"/>
    <w:pPr>
      <w:spacing w:line="440" w:lineRule="exact"/>
      <w:ind w:firstLineChars="200" w:firstLine="200"/>
    </w:pPr>
    <w:rPr>
      <w:rFonts w:cs="宋体"/>
      <w:sz w:val="24"/>
      <w:szCs w:val="20"/>
    </w:rPr>
  </w:style>
  <w:style w:type="paragraph" w:customStyle="1" w:styleId="Normal21">
    <w:name w:val="Normal_2_1"/>
    <w:qFormat/>
    <w:rsid w:val="00A64CCA"/>
    <w:pPr>
      <w:spacing w:before="120" w:after="240"/>
      <w:jc w:val="both"/>
    </w:pPr>
    <w:rPr>
      <w:rFonts w:ascii="Calibri" w:eastAsia="Calibri" w:hAnsi="Calibri"/>
      <w:sz w:val="22"/>
      <w:szCs w:val="22"/>
      <w:lang w:eastAsia="en-US"/>
    </w:rPr>
  </w:style>
  <w:style w:type="paragraph" w:customStyle="1" w:styleId="2302">
    <w:name w:val="样式 样式 首行缩进:  2 字符 行距: 固定值 30 磅 + 首行缩进:  2 字符"/>
    <w:basedOn w:val="2300"/>
    <w:qFormat/>
    <w:rsid w:val="00A64CCA"/>
    <w:pPr>
      <w:spacing w:line="480" w:lineRule="exact"/>
    </w:pPr>
  </w:style>
  <w:style w:type="paragraph" w:customStyle="1" w:styleId="183">
    <w:name w:val="样式 行距: 最小值 18 磅"/>
    <w:basedOn w:val="a1"/>
    <w:qFormat/>
    <w:rsid w:val="00A64CCA"/>
    <w:pPr>
      <w:spacing w:line="480" w:lineRule="exact"/>
      <w:ind w:firstLine="567"/>
    </w:pPr>
    <w:rPr>
      <w:rFonts w:cs="宋体"/>
      <w:kern w:val="0"/>
      <w:sz w:val="24"/>
      <w:szCs w:val="20"/>
    </w:rPr>
  </w:style>
  <w:style w:type="paragraph" w:customStyle="1" w:styleId="2-004">
    <w:name w:val="样式 首行缩进:  2 字符 右侧:  -0.04 厘米"/>
    <w:basedOn w:val="a1"/>
    <w:qFormat/>
    <w:rsid w:val="00A64CCA"/>
    <w:pPr>
      <w:spacing w:line="480" w:lineRule="exact"/>
      <w:ind w:right="-23" w:firstLineChars="200" w:firstLine="200"/>
    </w:pPr>
    <w:rPr>
      <w:rFonts w:cs="宋体"/>
      <w:sz w:val="24"/>
      <w:szCs w:val="20"/>
    </w:rPr>
  </w:style>
  <w:style w:type="paragraph" w:customStyle="1" w:styleId="2400">
    <w:name w:val="样式 行距: 最小值 24 磅 首行缩进:  0 字符"/>
    <w:basedOn w:val="a1"/>
    <w:qFormat/>
    <w:rsid w:val="00A64CCA"/>
    <w:pPr>
      <w:spacing w:line="460" w:lineRule="exact"/>
      <w:ind w:firstLine="567"/>
    </w:pPr>
    <w:rPr>
      <w:rFonts w:cs="宋体"/>
      <w:sz w:val="24"/>
      <w:szCs w:val="20"/>
    </w:rPr>
  </w:style>
  <w:style w:type="paragraph" w:customStyle="1" w:styleId="2050">
    <w:name w:val="样式 首行缩进:  2 字符 右侧:  0.5 厘米"/>
    <w:basedOn w:val="a1"/>
    <w:qFormat/>
    <w:rsid w:val="00A64CCA"/>
    <w:pPr>
      <w:spacing w:line="480" w:lineRule="exact"/>
      <w:ind w:right="284" w:firstLineChars="200" w:firstLine="200"/>
    </w:pPr>
    <w:rPr>
      <w:rFonts w:cs="宋体"/>
      <w:sz w:val="24"/>
      <w:szCs w:val="20"/>
    </w:rPr>
  </w:style>
  <w:style w:type="paragraph" w:customStyle="1" w:styleId="244">
    <w:name w:val="样式 行距: 最小值 24 磅"/>
    <w:basedOn w:val="a1"/>
    <w:qFormat/>
    <w:rsid w:val="00A64CCA"/>
    <w:pPr>
      <w:spacing w:line="480" w:lineRule="exact"/>
      <w:ind w:firstLine="567"/>
    </w:pPr>
    <w:rPr>
      <w:rFonts w:cs="宋体"/>
      <w:kern w:val="0"/>
      <w:sz w:val="24"/>
      <w:szCs w:val="20"/>
    </w:rPr>
  </w:style>
  <w:style w:type="paragraph" w:customStyle="1" w:styleId="2152">
    <w:name w:val="样式 样式 首行缩进:  2 字符 行距: 1.5 倍行距 + 首行缩进:  2 字符"/>
    <w:basedOn w:val="2151"/>
    <w:qFormat/>
    <w:rsid w:val="00A64CCA"/>
    <w:pPr>
      <w:spacing w:line="480" w:lineRule="exact"/>
    </w:pPr>
  </w:style>
  <w:style w:type="paragraph" w:customStyle="1" w:styleId="442">
    <w:name w:val="样式 标题 4标4 + (符号) 宋体"/>
    <w:basedOn w:val="4"/>
    <w:qFormat/>
    <w:rsid w:val="00A64CCA"/>
    <w:pPr>
      <w:numPr>
        <w:ilvl w:val="0"/>
        <w:numId w:val="0"/>
      </w:numPr>
      <w:tabs>
        <w:tab w:val="left" w:pos="360"/>
      </w:tabs>
      <w:spacing w:line="336" w:lineRule="auto"/>
      <w:ind w:left="245" w:hanging="245"/>
      <w:jc w:val="left"/>
    </w:pPr>
    <w:rPr>
      <w:rFonts w:ascii="宋体" w:eastAsia="宋体" w:hAnsi="Times New Roman"/>
      <w:b w:val="0"/>
      <w:bCs w:val="0"/>
      <w:kern w:val="0"/>
    </w:rPr>
  </w:style>
  <w:style w:type="paragraph" w:customStyle="1" w:styleId="2290">
    <w:name w:val="样式 首行缩进:  2 字符 行距: 固定值 29 磅"/>
    <w:basedOn w:val="a1"/>
    <w:qFormat/>
    <w:rsid w:val="00A64CCA"/>
    <w:pPr>
      <w:spacing w:line="480" w:lineRule="exact"/>
      <w:ind w:firstLineChars="200" w:firstLine="200"/>
    </w:pPr>
    <w:rPr>
      <w:rFonts w:cs="宋体"/>
      <w:sz w:val="24"/>
      <w:szCs w:val="20"/>
    </w:rPr>
  </w:style>
  <w:style w:type="paragraph" w:customStyle="1" w:styleId="affffffffffffffffffffffffffffffffff0">
    <w:name w:val="图标标题"/>
    <w:basedOn w:val="a1"/>
    <w:uiPriority w:val="99"/>
    <w:qFormat/>
    <w:rsid w:val="00A64CCA"/>
    <w:pPr>
      <w:adjustRightInd w:val="0"/>
      <w:snapToGrid w:val="0"/>
      <w:spacing w:line="360" w:lineRule="auto"/>
      <w:jc w:val="center"/>
    </w:pPr>
    <w:rPr>
      <w:rFonts w:ascii="黑体" w:eastAsia="黑体"/>
      <w:sz w:val="24"/>
      <w:szCs w:val="28"/>
    </w:rPr>
  </w:style>
  <w:style w:type="paragraph" w:customStyle="1" w:styleId="2ffffff2">
    <w:name w:val="样式 日期 + 首行缩进:  2 字符"/>
    <w:basedOn w:val="afffffffffa"/>
    <w:qFormat/>
    <w:rsid w:val="00A64CCA"/>
  </w:style>
  <w:style w:type="paragraph" w:customStyle="1" w:styleId="zxl2CharChar">
    <w:name w:val="zxl正文首行缩进  2 字符 行距: Char Char"/>
    <w:basedOn w:val="a1"/>
    <w:qFormat/>
    <w:rsid w:val="00A64CCA"/>
    <w:pPr>
      <w:widowControl/>
      <w:tabs>
        <w:tab w:val="left" w:pos="-1843"/>
        <w:tab w:val="left" w:pos="0"/>
        <w:tab w:val="left" w:pos="1727"/>
        <w:tab w:val="left" w:pos="1884"/>
      </w:tabs>
      <w:spacing w:line="360" w:lineRule="auto"/>
      <w:ind w:firstLine="482"/>
      <w:jc w:val="left"/>
      <w:outlineLvl w:val="0"/>
    </w:pPr>
    <w:rPr>
      <w:rFonts w:ascii="宋体" w:hAnsi="宋体"/>
      <w:color w:val="000000"/>
      <w:sz w:val="24"/>
      <w:szCs w:val="20"/>
    </w:rPr>
  </w:style>
  <w:style w:type="paragraph" w:customStyle="1" w:styleId="2190">
    <w:name w:val="样式 首行缩进:  2 字符 行距: 最小值 19 磅"/>
    <w:basedOn w:val="a1"/>
    <w:qFormat/>
    <w:rsid w:val="00A64CCA"/>
    <w:pPr>
      <w:spacing w:line="480" w:lineRule="exact"/>
      <w:ind w:firstLineChars="200" w:firstLine="200"/>
    </w:pPr>
    <w:rPr>
      <w:rFonts w:cs="宋体"/>
      <w:sz w:val="24"/>
      <w:szCs w:val="20"/>
    </w:rPr>
  </w:style>
  <w:style w:type="paragraph" w:customStyle="1" w:styleId="HeadingBase">
    <w:name w:val="Heading Base"/>
    <w:basedOn w:val="afffffffff6"/>
    <w:next w:val="afffffffff6"/>
    <w:qFormat/>
    <w:rsid w:val="00A64CCA"/>
  </w:style>
  <w:style w:type="paragraph" w:customStyle="1" w:styleId="1800">
    <w:name w:val="样式 行距: 最小值 18 磅 首行缩进:  0 字符"/>
    <w:basedOn w:val="a1"/>
    <w:qFormat/>
    <w:rsid w:val="00A64CCA"/>
    <w:pPr>
      <w:spacing w:line="480" w:lineRule="exact"/>
      <w:ind w:firstLine="567"/>
    </w:pPr>
    <w:rPr>
      <w:rFonts w:cs="宋体"/>
      <w:sz w:val="24"/>
      <w:szCs w:val="20"/>
    </w:rPr>
  </w:style>
  <w:style w:type="paragraph" w:customStyle="1" w:styleId="2ffffff3">
    <w:name w:val="样式 左 首行缩进:  2 字符"/>
    <w:basedOn w:val="a1"/>
    <w:qFormat/>
    <w:rsid w:val="00A64CCA"/>
    <w:pPr>
      <w:spacing w:line="480" w:lineRule="exact"/>
      <w:ind w:firstLineChars="200" w:firstLine="200"/>
      <w:jc w:val="left"/>
    </w:pPr>
    <w:rPr>
      <w:rFonts w:cs="宋体"/>
      <w:sz w:val="24"/>
      <w:szCs w:val="20"/>
    </w:rPr>
  </w:style>
  <w:style w:type="paragraph" w:customStyle="1" w:styleId="2280">
    <w:name w:val="样式 宋体 左 首行缩进:  2 字符 行距: 固定值 28 磅"/>
    <w:basedOn w:val="a1"/>
    <w:qFormat/>
    <w:rsid w:val="00A64CCA"/>
    <w:pPr>
      <w:spacing w:line="480" w:lineRule="exact"/>
      <w:ind w:firstLineChars="200" w:firstLine="200"/>
      <w:jc w:val="left"/>
    </w:pPr>
    <w:rPr>
      <w:rFonts w:ascii="宋体" w:cs="宋体"/>
      <w:sz w:val="24"/>
      <w:szCs w:val="20"/>
    </w:rPr>
  </w:style>
  <w:style w:type="paragraph" w:customStyle="1" w:styleId="affffffffffffffffffffffffffffffffff1">
    <w:name w:val="样式 表格文字居中 + 行距: 单倍行距"/>
    <w:basedOn w:val="a1"/>
    <w:qFormat/>
    <w:rsid w:val="00A64CCA"/>
    <w:pPr>
      <w:keepNext/>
      <w:tabs>
        <w:tab w:val="left" w:pos="628"/>
        <w:tab w:val="left" w:pos="1727"/>
        <w:tab w:val="left" w:pos="1884"/>
      </w:tabs>
      <w:adjustRightInd w:val="0"/>
      <w:snapToGrid w:val="0"/>
      <w:spacing w:beforeLines="10"/>
      <w:jc w:val="center"/>
    </w:pPr>
    <w:rPr>
      <w:rFonts w:ascii="宋体" w:hAnsi="宋体" w:cs="宋体"/>
      <w:color w:val="FF0000"/>
      <w:kern w:val="0"/>
      <w:szCs w:val="21"/>
    </w:rPr>
  </w:style>
  <w:style w:type="paragraph" w:customStyle="1" w:styleId="117165">
    <w:name w:val="样式 标题 1 + 段前: 17 磅 段后: 16.5 磅"/>
    <w:basedOn w:val="1"/>
    <w:qFormat/>
    <w:rsid w:val="00A64CCA"/>
    <w:pPr>
      <w:keepLines/>
      <w:tabs>
        <w:tab w:val="left" w:pos="1134"/>
      </w:tabs>
      <w:overflowPunct/>
      <w:adjustRightInd w:val="0"/>
      <w:snapToGrid/>
      <w:spacing w:before="0" w:after="0" w:line="480" w:lineRule="atLeast"/>
      <w:ind w:left="0" w:firstLineChars="200" w:firstLine="723"/>
    </w:pPr>
    <w:rPr>
      <w:rFonts w:eastAsia="宋体"/>
      <w:color w:val="auto"/>
      <w:sz w:val="36"/>
      <w:szCs w:val="20"/>
    </w:rPr>
  </w:style>
  <w:style w:type="paragraph" w:customStyle="1" w:styleId="affffffffffffffffffffffffffffffffff2">
    <w:name w:val="图片"/>
    <w:basedOn w:val="a1"/>
    <w:qFormat/>
    <w:rsid w:val="00A64CCA"/>
    <w:pPr>
      <w:adjustRightInd w:val="0"/>
      <w:snapToGrid w:val="0"/>
      <w:spacing w:line="400" w:lineRule="atLeast"/>
      <w:jc w:val="center"/>
    </w:pPr>
    <w:rPr>
      <w:kern w:val="0"/>
      <w:sz w:val="28"/>
      <w:szCs w:val="20"/>
    </w:rPr>
  </w:style>
  <w:style w:type="paragraph" w:customStyle="1" w:styleId="Sun">
    <w:name w:val="Sun"/>
    <w:basedOn w:val="a1"/>
    <w:qFormat/>
    <w:rsid w:val="00A64CCA"/>
    <w:pPr>
      <w:adjustRightInd w:val="0"/>
      <w:spacing w:line="360" w:lineRule="auto"/>
      <w:ind w:firstLine="567"/>
    </w:pPr>
    <w:rPr>
      <w:kern w:val="28"/>
      <w:sz w:val="28"/>
      <w:szCs w:val="20"/>
    </w:rPr>
  </w:style>
  <w:style w:type="paragraph" w:customStyle="1" w:styleId="affffffffffffffffffffffffffffffffff3">
    <w:name w:val="南郊正文"/>
    <w:basedOn w:val="a1"/>
    <w:next w:val="a1"/>
    <w:qFormat/>
    <w:rsid w:val="00A64CCA"/>
    <w:rPr>
      <w:sz w:val="24"/>
    </w:rPr>
  </w:style>
  <w:style w:type="paragraph" w:customStyle="1" w:styleId="z-110">
    <w:name w:val="z-窗体底端11"/>
    <w:basedOn w:val="a1"/>
    <w:next w:val="a1"/>
    <w:qFormat/>
    <w:rsid w:val="00A64CCA"/>
    <w:pPr>
      <w:widowControl/>
      <w:pBdr>
        <w:top w:val="single" w:sz="6" w:space="0" w:color="auto"/>
      </w:pBdr>
      <w:jc w:val="center"/>
    </w:pPr>
    <w:rPr>
      <w:rFonts w:ascii="Arial" w:hAnsi="Arial"/>
      <w:vanish/>
      <w:sz w:val="16"/>
      <w:szCs w:val="16"/>
    </w:rPr>
  </w:style>
  <w:style w:type="paragraph" w:customStyle="1" w:styleId="42421">
    <w:name w:val="样式 区划正文+小4 24 + 首行缩进:  2 字符1"/>
    <w:basedOn w:val="a1"/>
    <w:qFormat/>
    <w:rsid w:val="00A64CCA"/>
    <w:pPr>
      <w:adjustRightInd w:val="0"/>
      <w:snapToGrid w:val="0"/>
      <w:spacing w:line="460" w:lineRule="exact"/>
      <w:ind w:firstLineChars="200" w:firstLine="200"/>
    </w:pPr>
    <w:rPr>
      <w:sz w:val="24"/>
      <w:szCs w:val="20"/>
    </w:rPr>
  </w:style>
  <w:style w:type="paragraph" w:customStyle="1" w:styleId="affffffffffffffffffffffffffffffffff4">
    <w:name w:val="样式 居中"/>
    <w:basedOn w:val="a1"/>
    <w:qFormat/>
    <w:rsid w:val="00A64CCA"/>
    <w:pPr>
      <w:adjustRightInd w:val="0"/>
      <w:snapToGrid w:val="0"/>
      <w:spacing w:line="440" w:lineRule="atLeast"/>
      <w:ind w:firstLineChars="200" w:firstLine="200"/>
      <w:jc w:val="center"/>
    </w:pPr>
    <w:rPr>
      <w:sz w:val="24"/>
      <w:szCs w:val="20"/>
    </w:rPr>
  </w:style>
  <w:style w:type="paragraph" w:customStyle="1" w:styleId="411114Char4CharCharL4">
    <w:name w:val="样式 标题 4款标题1.1.1.1标题 4 Char标题 4 Char CharL4 + 宋体 小四 非加粗"/>
    <w:basedOn w:val="4"/>
    <w:qFormat/>
    <w:rsid w:val="00A64CCA"/>
    <w:pPr>
      <w:numPr>
        <w:ilvl w:val="0"/>
        <w:numId w:val="0"/>
      </w:numPr>
      <w:tabs>
        <w:tab w:val="left" w:pos="1134"/>
        <w:tab w:val="left" w:pos="1630"/>
      </w:tabs>
    </w:pPr>
    <w:rPr>
      <w:rFonts w:ascii="宋体" w:eastAsia="宋体" w:hAnsi="宋体"/>
      <w:b w:val="0"/>
      <w:bCs w:val="0"/>
      <w:kern w:val="0"/>
      <w:sz w:val="24"/>
      <w:szCs w:val="24"/>
    </w:rPr>
  </w:style>
  <w:style w:type="paragraph" w:customStyle="1" w:styleId="affffffffffffffffffffffffffffffffff5">
    <w:name w:val="样式 小四 居中 行距: 单倍行距"/>
    <w:basedOn w:val="a1"/>
    <w:qFormat/>
    <w:rsid w:val="00A64CCA"/>
    <w:pPr>
      <w:adjustRightInd w:val="0"/>
      <w:spacing w:line="440" w:lineRule="exact"/>
      <w:jc w:val="center"/>
    </w:pPr>
    <w:rPr>
      <w:color w:val="FF0000"/>
      <w:kern w:val="0"/>
      <w:sz w:val="24"/>
      <w:szCs w:val="20"/>
    </w:rPr>
  </w:style>
  <w:style w:type="paragraph" w:customStyle="1" w:styleId="affffffffffffffffffffffffffffffffff6">
    <w:name w:val="分标题"/>
    <w:basedOn w:val="a1"/>
    <w:next w:val="a1"/>
    <w:qFormat/>
    <w:rsid w:val="00A64CCA"/>
    <w:pPr>
      <w:widowControl/>
      <w:spacing w:line="360" w:lineRule="auto"/>
      <w:jc w:val="left"/>
    </w:pPr>
    <w:rPr>
      <w:rFonts w:ascii="宋体"/>
      <w:b/>
      <w:kern w:val="0"/>
      <w:sz w:val="24"/>
    </w:rPr>
  </w:style>
  <w:style w:type="paragraph" w:customStyle="1" w:styleId="211b2112b21Char112Char21111b2">
    <w:name w:val="样式 标题 2节标题 1.1b21.1标题2b21 Char1.1标题2 Char标题 21节标题 1.11b2..."/>
    <w:basedOn w:val="20"/>
    <w:qFormat/>
    <w:rsid w:val="00A64CCA"/>
    <w:pPr>
      <w:widowControl/>
      <w:tabs>
        <w:tab w:val="left" w:pos="0"/>
        <w:tab w:val="left" w:pos="576"/>
      </w:tabs>
      <w:adjustRightInd w:val="0"/>
      <w:spacing w:line="480" w:lineRule="auto"/>
      <w:jc w:val="left"/>
    </w:pPr>
    <w:rPr>
      <w:rFonts w:ascii="黑体" w:eastAsia="黑体" w:hAnsi="Times New Roman" w:cs="宋体"/>
      <w:b w:val="0"/>
      <w:kern w:val="0"/>
      <w:sz w:val="28"/>
      <w:szCs w:val="28"/>
    </w:rPr>
  </w:style>
  <w:style w:type="paragraph" w:customStyle="1" w:styleId="3TimesNewRoman">
    <w:name w:val="样式 标题 3 + Times New Roman 四号 加粗"/>
    <w:basedOn w:val="30"/>
    <w:qFormat/>
    <w:rsid w:val="00A64CCA"/>
    <w:pPr>
      <w:tabs>
        <w:tab w:val="left" w:pos="1134"/>
        <w:tab w:val="left" w:pos="1256"/>
      </w:tabs>
      <w:adjustRightInd w:val="0"/>
      <w:snapToGrid w:val="0"/>
      <w:spacing w:line="320" w:lineRule="atLeast"/>
    </w:pPr>
    <w:rPr>
      <w:rFonts w:ascii="宋体" w:eastAsia="楷体_GB2312" w:hAnsi="宋体"/>
      <w:kern w:val="0"/>
      <w:sz w:val="28"/>
      <w:szCs w:val="28"/>
    </w:rPr>
  </w:style>
  <w:style w:type="paragraph" w:customStyle="1" w:styleId="affffffffffffffffffffffffffffffffff7">
    <w:name w:val="正文样式一"/>
    <w:basedOn w:val="a1"/>
    <w:qFormat/>
    <w:rsid w:val="00A64CCA"/>
    <w:pPr>
      <w:adjustRightInd w:val="0"/>
      <w:spacing w:line="400" w:lineRule="atLeast"/>
      <w:ind w:firstLine="510"/>
    </w:pPr>
    <w:rPr>
      <w:kern w:val="0"/>
      <w:sz w:val="24"/>
      <w:szCs w:val="20"/>
    </w:rPr>
  </w:style>
  <w:style w:type="paragraph" w:customStyle="1" w:styleId="411114Char4CharCharL41">
    <w:name w:val="样式 标题 4款标题1.1.1.1标题 4 Char标题 4 Char CharL4 + 宋体 小四 非加粗1"/>
    <w:basedOn w:val="4"/>
    <w:qFormat/>
    <w:rsid w:val="00A64CCA"/>
    <w:pPr>
      <w:numPr>
        <w:ilvl w:val="0"/>
        <w:numId w:val="0"/>
      </w:numPr>
      <w:tabs>
        <w:tab w:val="left" w:pos="1134"/>
        <w:tab w:val="left" w:pos="1630"/>
      </w:tabs>
      <w:spacing w:beforeLines="50"/>
    </w:pPr>
    <w:rPr>
      <w:rFonts w:ascii="宋体" w:eastAsia="宋体" w:hAnsi="宋体"/>
      <w:b w:val="0"/>
      <w:bCs w:val="0"/>
      <w:kern w:val="0"/>
      <w:sz w:val="24"/>
    </w:rPr>
  </w:style>
  <w:style w:type="paragraph" w:customStyle="1" w:styleId="1ffffff4">
    <w:name w:val="标题样式1"/>
    <w:basedOn w:val="afffffffff6"/>
    <w:qFormat/>
    <w:rsid w:val="00A64CCA"/>
  </w:style>
  <w:style w:type="paragraph" w:customStyle="1" w:styleId="2ffffff4">
    <w:name w:val="标题样式2"/>
    <w:basedOn w:val="20"/>
    <w:qFormat/>
    <w:rsid w:val="00A64CCA"/>
    <w:pPr>
      <w:tabs>
        <w:tab w:val="left" w:pos="927"/>
        <w:tab w:val="left" w:pos="1134"/>
      </w:tabs>
      <w:adjustRightInd w:val="0"/>
      <w:snapToGrid w:val="0"/>
      <w:spacing w:beforeLines="50" w:afterLines="50" w:line="300" w:lineRule="atLeast"/>
      <w:jc w:val="center"/>
    </w:pPr>
    <w:rPr>
      <w:rFonts w:ascii="宋体" w:hAnsi="宋体"/>
      <w:b w:val="0"/>
      <w:bCs w:val="0"/>
      <w:kern w:val="0"/>
      <w:sz w:val="21"/>
      <w:szCs w:val="20"/>
    </w:rPr>
  </w:style>
  <w:style w:type="paragraph" w:customStyle="1" w:styleId="3ffa">
    <w:name w:val="标题样式3"/>
    <w:basedOn w:val="30"/>
    <w:qFormat/>
    <w:rsid w:val="00A64CCA"/>
    <w:pPr>
      <w:tabs>
        <w:tab w:val="left" w:pos="1134"/>
        <w:tab w:val="left" w:pos="1256"/>
      </w:tabs>
      <w:spacing w:line="400" w:lineRule="atLeast"/>
      <w:ind w:firstLine="510"/>
    </w:pPr>
    <w:rPr>
      <w:rFonts w:ascii="宋体" w:eastAsia="黑体" w:hAnsi="宋体"/>
      <w:b w:val="0"/>
      <w:bCs w:val="0"/>
      <w:kern w:val="0"/>
      <w:sz w:val="24"/>
      <w:szCs w:val="20"/>
    </w:rPr>
  </w:style>
  <w:style w:type="paragraph" w:customStyle="1" w:styleId="221">
    <w:name w:val="样式 题注 + 首行缩进:  2 字符2"/>
    <w:basedOn w:val="afffffffff3"/>
    <w:link w:val="22Char2"/>
    <w:qFormat/>
    <w:rsid w:val="00A64CCA"/>
    <w:pPr>
      <w:keepNext/>
      <w:adjustRightInd w:val="0"/>
      <w:spacing w:line="240" w:lineRule="auto"/>
      <w:ind w:firstLineChars="200" w:firstLine="480"/>
      <w:jc w:val="both"/>
    </w:pPr>
    <w:rPr>
      <w:rFonts w:ascii="Times New Roman" w:eastAsia="宋体" w:hAnsi="Times New Roman" w:cs="Times New Roman"/>
      <w:kern w:val="0"/>
      <w:szCs w:val="20"/>
    </w:rPr>
  </w:style>
  <w:style w:type="paragraph" w:customStyle="1" w:styleId="2ffffff5">
    <w:name w:val="正文样式2"/>
    <w:basedOn w:val="a1"/>
    <w:next w:val="3fd"/>
    <w:qFormat/>
    <w:rsid w:val="00A64CCA"/>
    <w:pPr>
      <w:keepNext/>
      <w:adjustRightInd w:val="0"/>
      <w:spacing w:line="480" w:lineRule="atLeast"/>
      <w:ind w:firstLine="567"/>
    </w:pPr>
    <w:rPr>
      <w:rFonts w:ascii="黑体" w:eastAsia="黑体"/>
      <w:kern w:val="0"/>
      <w:sz w:val="28"/>
      <w:szCs w:val="20"/>
    </w:rPr>
  </w:style>
  <w:style w:type="paragraph" w:customStyle="1" w:styleId="2226">
    <w:name w:val="样式 首行缩进:  2 字符 行距: 最小值 22 磅"/>
    <w:basedOn w:val="a1"/>
    <w:qFormat/>
    <w:rsid w:val="00A64CCA"/>
    <w:pPr>
      <w:adjustRightInd w:val="0"/>
      <w:snapToGrid w:val="0"/>
      <w:spacing w:line="420" w:lineRule="atLeast"/>
      <w:ind w:firstLineChars="200" w:firstLine="200"/>
    </w:pPr>
    <w:rPr>
      <w:rFonts w:cs="宋体"/>
      <w:kern w:val="0"/>
      <w:sz w:val="24"/>
    </w:rPr>
  </w:style>
  <w:style w:type="paragraph" w:customStyle="1" w:styleId="22211">
    <w:name w:val="样式 首行缩进:  2 字符 行距: 最小值 22 磅1"/>
    <w:basedOn w:val="a1"/>
    <w:qFormat/>
    <w:rsid w:val="00A64CCA"/>
    <w:pPr>
      <w:adjustRightInd w:val="0"/>
      <w:snapToGrid w:val="0"/>
      <w:spacing w:line="420" w:lineRule="atLeast"/>
      <w:ind w:firstLineChars="200" w:firstLine="200"/>
    </w:pPr>
    <w:rPr>
      <w:rFonts w:cs="宋体"/>
      <w:kern w:val="0"/>
      <w:sz w:val="24"/>
    </w:rPr>
  </w:style>
  <w:style w:type="paragraph" w:customStyle="1" w:styleId="3230">
    <w:name w:val="样式 正文文字缩进 3 + 自动设置 图案: 清除 行距: 最小值 23 磅"/>
    <w:basedOn w:val="32"/>
    <w:qFormat/>
    <w:rsid w:val="00A64CCA"/>
    <w:pPr>
      <w:adjustRightInd w:val="0"/>
      <w:snapToGrid w:val="0"/>
      <w:spacing w:line="420" w:lineRule="atLeast"/>
      <w:ind w:leftChars="0" w:left="0" w:firstLineChars="200" w:firstLine="200"/>
    </w:pPr>
    <w:rPr>
      <w:rFonts w:ascii="Times New Roman" w:eastAsia="Times New Roman" w:hAnsi="Times New Roman" w:cs="宋体"/>
      <w:kern w:val="0"/>
      <w:sz w:val="24"/>
      <w:szCs w:val="24"/>
    </w:rPr>
  </w:style>
  <w:style w:type="paragraph" w:customStyle="1" w:styleId="1820">
    <w:name w:val="样式 首行缩进:  1.82 字符"/>
    <w:basedOn w:val="a1"/>
    <w:qFormat/>
    <w:rsid w:val="00A64CCA"/>
    <w:pPr>
      <w:adjustRightInd w:val="0"/>
      <w:snapToGrid w:val="0"/>
      <w:spacing w:line="420" w:lineRule="atLeast"/>
      <w:ind w:firstLineChars="200" w:firstLine="200"/>
    </w:pPr>
    <w:rPr>
      <w:rFonts w:cs="宋体"/>
      <w:kern w:val="0"/>
      <w:sz w:val="24"/>
    </w:rPr>
  </w:style>
  <w:style w:type="paragraph" w:customStyle="1" w:styleId="1252">
    <w:name w:val="样式 样式 蓝色 首行缩进:  1 厘米 行距: 固定值 25 磅 + 首行缩进:  2 字符"/>
    <w:basedOn w:val="a1"/>
    <w:qFormat/>
    <w:rsid w:val="00A64CCA"/>
    <w:pPr>
      <w:spacing w:line="500" w:lineRule="exact"/>
      <w:ind w:firstLineChars="200" w:firstLine="560"/>
    </w:pPr>
    <w:rPr>
      <w:rFonts w:cs="宋体"/>
      <w:sz w:val="28"/>
      <w:szCs w:val="20"/>
    </w:rPr>
  </w:style>
  <w:style w:type="paragraph" w:customStyle="1" w:styleId="22220">
    <w:name w:val="样式 首行缩进:  2 字符 行距: 最小值 22 磅2"/>
    <w:basedOn w:val="a1"/>
    <w:qFormat/>
    <w:rsid w:val="00A64CCA"/>
    <w:pPr>
      <w:adjustRightInd w:val="0"/>
      <w:snapToGrid w:val="0"/>
      <w:spacing w:line="420" w:lineRule="atLeast"/>
      <w:ind w:firstLineChars="200" w:firstLine="200"/>
    </w:pPr>
    <w:rPr>
      <w:rFonts w:cs="宋体"/>
      <w:kern w:val="0"/>
      <w:sz w:val="24"/>
    </w:rPr>
  </w:style>
  <w:style w:type="paragraph" w:customStyle="1" w:styleId="2201">
    <w:name w:val="样式 行距: 最小值 22 磅 首行缩进:  0 字符"/>
    <w:basedOn w:val="a1"/>
    <w:qFormat/>
    <w:rsid w:val="00A64CCA"/>
    <w:pPr>
      <w:adjustRightInd w:val="0"/>
      <w:snapToGrid w:val="0"/>
      <w:spacing w:line="420" w:lineRule="atLeast"/>
    </w:pPr>
    <w:rPr>
      <w:rFonts w:cs="宋体"/>
      <w:kern w:val="0"/>
      <w:sz w:val="24"/>
    </w:rPr>
  </w:style>
  <w:style w:type="paragraph" w:customStyle="1" w:styleId="ljw">
    <w:name w:val="ljw子标题"/>
    <w:basedOn w:val="a1"/>
    <w:next w:val="afffffffff6"/>
    <w:qFormat/>
    <w:rsid w:val="00A64CCA"/>
    <w:pPr>
      <w:adjustRightInd w:val="0"/>
      <w:snapToGrid w:val="0"/>
      <w:spacing w:beforeLines="50"/>
      <w:jc w:val="left"/>
    </w:pPr>
    <w:rPr>
      <w:rFonts w:ascii="宋体" w:hAnsi="宋体"/>
      <w:b/>
      <w:sz w:val="24"/>
      <w:szCs w:val="28"/>
    </w:rPr>
  </w:style>
  <w:style w:type="paragraph" w:customStyle="1" w:styleId="09">
    <w:name w:val="样式 首行缩进:  0 字符"/>
    <w:basedOn w:val="a1"/>
    <w:qFormat/>
    <w:rsid w:val="00A64CCA"/>
    <w:pPr>
      <w:adjustRightInd w:val="0"/>
      <w:snapToGrid w:val="0"/>
      <w:spacing w:line="420" w:lineRule="atLeast"/>
    </w:pPr>
    <w:rPr>
      <w:rFonts w:cs="宋体"/>
      <w:kern w:val="0"/>
      <w:sz w:val="24"/>
    </w:rPr>
  </w:style>
  <w:style w:type="paragraph" w:customStyle="1" w:styleId="2241">
    <w:name w:val="样式 首行缩进:  2 字符 行距: 固定值 24 磅"/>
    <w:basedOn w:val="a1"/>
    <w:qFormat/>
    <w:rsid w:val="00A64CCA"/>
    <w:pPr>
      <w:adjustRightInd w:val="0"/>
      <w:snapToGrid w:val="0"/>
      <w:spacing w:line="420" w:lineRule="atLeast"/>
      <w:ind w:firstLineChars="200" w:firstLine="200"/>
    </w:pPr>
    <w:rPr>
      <w:rFonts w:cs="宋体"/>
      <w:kern w:val="0"/>
      <w:sz w:val="24"/>
    </w:rPr>
  </w:style>
  <w:style w:type="paragraph" w:customStyle="1" w:styleId="2227">
    <w:name w:val="样式 首行缩进:  2 字符 行距: 固定值 22 磅"/>
    <w:basedOn w:val="a1"/>
    <w:qFormat/>
    <w:rsid w:val="00A64CCA"/>
    <w:pPr>
      <w:adjustRightInd w:val="0"/>
      <w:snapToGrid w:val="0"/>
      <w:spacing w:line="420" w:lineRule="atLeast"/>
      <w:ind w:firstLineChars="200" w:firstLine="200"/>
    </w:pPr>
    <w:rPr>
      <w:rFonts w:cs="宋体"/>
      <w:kern w:val="0"/>
      <w:sz w:val="24"/>
    </w:rPr>
  </w:style>
  <w:style w:type="paragraph" w:customStyle="1" w:styleId="ch">
    <w:name w:val="ch中文正文"/>
    <w:qFormat/>
    <w:rsid w:val="00A64CCA"/>
    <w:pPr>
      <w:spacing w:beforeLines="50" w:line="360" w:lineRule="auto"/>
      <w:ind w:firstLineChars="200" w:firstLine="200"/>
    </w:pPr>
    <w:rPr>
      <w:sz w:val="24"/>
    </w:rPr>
  </w:style>
  <w:style w:type="paragraph" w:customStyle="1" w:styleId="01920224">
    <w:name w:val="样式 左侧:  0.19 厘米 首行缩进:  2 字符 加宽量  0.2 磅 行距: 固定值 24 磅"/>
    <w:basedOn w:val="a1"/>
    <w:qFormat/>
    <w:rsid w:val="00A64CCA"/>
    <w:pPr>
      <w:adjustRightInd w:val="0"/>
      <w:snapToGrid w:val="0"/>
      <w:spacing w:line="420" w:lineRule="atLeast"/>
      <w:ind w:left="108" w:firstLineChars="200" w:firstLine="200"/>
    </w:pPr>
    <w:rPr>
      <w:rFonts w:cs="宋体"/>
      <w:spacing w:val="4"/>
      <w:kern w:val="0"/>
      <w:sz w:val="24"/>
    </w:rPr>
  </w:style>
  <w:style w:type="paragraph" w:customStyle="1" w:styleId="2250">
    <w:name w:val="样式 首行缩进:  2 字符 行距: 固定值 25 磅"/>
    <w:basedOn w:val="a1"/>
    <w:qFormat/>
    <w:rsid w:val="00A64CCA"/>
    <w:pPr>
      <w:adjustRightInd w:val="0"/>
      <w:snapToGrid w:val="0"/>
      <w:spacing w:line="420" w:lineRule="atLeast"/>
      <w:ind w:firstLineChars="200" w:firstLine="200"/>
    </w:pPr>
    <w:rPr>
      <w:rFonts w:cs="宋体"/>
      <w:kern w:val="0"/>
      <w:sz w:val="24"/>
    </w:rPr>
  </w:style>
  <w:style w:type="paragraph" w:customStyle="1" w:styleId="171">
    <w:name w:val="样式 首行缩进:  1.7 字符"/>
    <w:basedOn w:val="a1"/>
    <w:qFormat/>
    <w:rsid w:val="00A64CCA"/>
    <w:pPr>
      <w:adjustRightInd w:val="0"/>
      <w:snapToGrid w:val="0"/>
      <w:spacing w:line="420" w:lineRule="atLeast"/>
      <w:ind w:firstLineChars="200" w:firstLine="200"/>
    </w:pPr>
    <w:rPr>
      <w:rFonts w:cs="宋体"/>
      <w:kern w:val="0"/>
      <w:sz w:val="24"/>
    </w:rPr>
  </w:style>
  <w:style w:type="paragraph" w:customStyle="1" w:styleId="2ffffff6">
    <w:name w:val="样式 (西文) 宋体 首行缩进:  2 字符"/>
    <w:basedOn w:val="a1"/>
    <w:qFormat/>
    <w:rsid w:val="00A64CCA"/>
    <w:pPr>
      <w:adjustRightInd w:val="0"/>
      <w:snapToGrid w:val="0"/>
      <w:spacing w:line="420" w:lineRule="atLeast"/>
      <w:ind w:firstLineChars="200" w:firstLine="200"/>
    </w:pPr>
    <w:rPr>
      <w:rFonts w:ascii="宋体" w:hAnsi="宋体" w:cs="宋体"/>
      <w:kern w:val="0"/>
      <w:sz w:val="24"/>
    </w:rPr>
  </w:style>
  <w:style w:type="paragraph" w:customStyle="1" w:styleId="22f2">
    <w:name w:val="样式 样式 (西文) 宋体 首行缩进:  2 字符 + 首行缩进:  2 字符"/>
    <w:basedOn w:val="2ffffff6"/>
    <w:qFormat/>
    <w:rsid w:val="00A64CCA"/>
  </w:style>
  <w:style w:type="paragraph" w:customStyle="1" w:styleId="xl389">
    <w:name w:val="xl389"/>
    <w:basedOn w:val="a1"/>
    <w:qFormat/>
    <w:rsid w:val="00A64CCA"/>
    <w:pPr>
      <w:widowControl/>
      <w:pBdr>
        <w:left w:val="single" w:sz="4" w:space="0" w:color="auto"/>
        <w:bottom w:val="single" w:sz="4" w:space="0" w:color="auto"/>
      </w:pBdr>
      <w:spacing w:beforeAutospacing="1" w:afterAutospacing="1"/>
      <w:jc w:val="center"/>
    </w:pPr>
    <w:rPr>
      <w:rFonts w:ascii="宋体" w:hAnsi="宋体"/>
      <w:kern w:val="0"/>
      <w:sz w:val="24"/>
    </w:rPr>
  </w:style>
  <w:style w:type="paragraph" w:customStyle="1" w:styleId="2ffffff7">
    <w:name w:val="样式 正文宋体小四 + 首行缩进:  2 字符"/>
    <w:basedOn w:val="a1"/>
    <w:qFormat/>
    <w:rsid w:val="00A64CCA"/>
    <w:pPr>
      <w:ind w:firstLine="480"/>
    </w:pPr>
    <w:rPr>
      <w:rFonts w:cs="宋体"/>
    </w:rPr>
  </w:style>
  <w:style w:type="paragraph" w:customStyle="1" w:styleId="1224">
    <w:name w:val="样式 样式 表格1 + 首行缩进:  2 字符 + 首行缩进:  2 字符"/>
    <w:basedOn w:val="a1"/>
    <w:qFormat/>
    <w:rsid w:val="00A64CCA"/>
    <w:pPr>
      <w:spacing w:line="400" w:lineRule="exact"/>
      <w:jc w:val="left"/>
    </w:pPr>
    <w:rPr>
      <w:rFonts w:cs="宋体"/>
      <w:szCs w:val="20"/>
    </w:rPr>
  </w:style>
  <w:style w:type="paragraph" w:customStyle="1" w:styleId="1210">
    <w:name w:val="样式 表格1 + 首行缩进:  2 字符1"/>
    <w:basedOn w:val="18"/>
    <w:qFormat/>
    <w:rsid w:val="00A64CCA"/>
    <w:pPr>
      <w:snapToGrid/>
      <w:spacing w:line="400" w:lineRule="exact"/>
      <w:jc w:val="left"/>
    </w:pPr>
    <w:rPr>
      <w:rFonts w:ascii="Times New Roman" w:eastAsia="Times New Roman" w:hAnsi="Times New Roman" w:cs="宋体"/>
      <w:sz w:val="21"/>
      <w:szCs w:val="20"/>
    </w:rPr>
  </w:style>
  <w:style w:type="paragraph" w:customStyle="1" w:styleId="affffffff6">
    <w:name w:val="珠江啤酒正文"/>
    <w:basedOn w:val="a1"/>
    <w:link w:val="Charffffff7"/>
    <w:qFormat/>
    <w:rsid w:val="00A64CCA"/>
    <w:rPr>
      <w:kern w:val="0"/>
      <w:sz w:val="20"/>
      <w:szCs w:val="20"/>
    </w:rPr>
  </w:style>
  <w:style w:type="paragraph" w:customStyle="1" w:styleId="1ffffff5">
    <w:name w:val="样式 表格 + 五号1"/>
    <w:basedOn w:val="a1"/>
    <w:qFormat/>
    <w:rsid w:val="00A64CCA"/>
    <w:pPr>
      <w:spacing w:line="400" w:lineRule="exact"/>
      <w:jc w:val="center"/>
    </w:pPr>
    <w:rPr>
      <w:szCs w:val="21"/>
    </w:rPr>
  </w:style>
  <w:style w:type="paragraph" w:customStyle="1" w:styleId="affffffffffffffffffffffffffffffffff8">
    <w:name w:val="区划正文"/>
    <w:basedOn w:val="a1"/>
    <w:qFormat/>
    <w:rsid w:val="00A64CCA"/>
    <w:pPr>
      <w:snapToGrid w:val="0"/>
    </w:pPr>
    <w:rPr>
      <w:rFonts w:cs="宋体"/>
      <w:szCs w:val="20"/>
    </w:rPr>
  </w:style>
  <w:style w:type="paragraph" w:customStyle="1" w:styleId="1118">
    <w:name w:val="正文111"/>
    <w:basedOn w:val="affffffff9"/>
    <w:qFormat/>
    <w:rsid w:val="00A64CCA"/>
    <w:pPr>
      <w:keepNext w:val="0"/>
      <w:spacing w:line="360" w:lineRule="auto"/>
      <w:ind w:firstLineChars="200" w:firstLine="200"/>
      <w:jc w:val="both"/>
    </w:pPr>
    <w:rPr>
      <w:rFonts w:ascii="Times New Roman" w:hAnsi="Times New Roman"/>
      <w:bCs w:val="0"/>
      <w:kern w:val="0"/>
    </w:rPr>
  </w:style>
  <w:style w:type="paragraph" w:customStyle="1" w:styleId="3-3">
    <w:name w:val="标题3-3"/>
    <w:basedOn w:val="30"/>
    <w:qFormat/>
    <w:rsid w:val="00A64CCA"/>
    <w:pPr>
      <w:tabs>
        <w:tab w:val="left" w:pos="720"/>
      </w:tabs>
      <w:adjustRightInd w:val="0"/>
      <w:spacing w:beforeLines="50" w:afterLines="25" w:line="360" w:lineRule="auto"/>
      <w:ind w:left="720" w:hanging="720"/>
      <w:jc w:val="left"/>
    </w:pPr>
    <w:rPr>
      <w:rFonts w:ascii="Arial" w:eastAsia="黑体" w:hAnsi="Arial"/>
      <w:b w:val="0"/>
      <w:bCs w:val="0"/>
      <w:kern w:val="0"/>
      <w:sz w:val="24"/>
      <w:szCs w:val="24"/>
    </w:rPr>
  </w:style>
  <w:style w:type="paragraph" w:customStyle="1" w:styleId="s4Arial">
    <w:name w:val="样式 正文缩进正文（首行缩进两字）s4 + Arial"/>
    <w:basedOn w:val="affffffff9"/>
    <w:link w:val="s4ArialChar"/>
    <w:semiHidden/>
    <w:qFormat/>
    <w:rsid w:val="00A64CCA"/>
    <w:pPr>
      <w:keepNext w:val="0"/>
      <w:ind w:firstLine="0"/>
      <w:jc w:val="both"/>
    </w:pPr>
    <w:rPr>
      <w:rFonts w:ascii="Times New Roman" w:hAnsi="Times New Roman"/>
      <w:bCs w:val="0"/>
      <w:kern w:val="0"/>
    </w:rPr>
  </w:style>
  <w:style w:type="paragraph" w:customStyle="1" w:styleId="TimesNewRomanChar">
    <w:name w:val="样式 题注 + (西文) Times New Roman (中文) 宋体 小四 加粗 黑色 Char"/>
    <w:basedOn w:val="afffffffff3"/>
    <w:link w:val="TimesNewRomanCharChar"/>
    <w:qFormat/>
    <w:rsid w:val="00A64CCA"/>
    <w:pPr>
      <w:adjustRightInd w:val="0"/>
      <w:snapToGrid/>
      <w:spacing w:beforeLines="100"/>
    </w:pPr>
    <w:rPr>
      <w:rFonts w:ascii="Arial" w:eastAsia="宋体" w:hAnsi="Arial" w:cs="Times New Roman"/>
      <w:b/>
      <w:bCs/>
      <w:color w:val="000000"/>
      <w:kern w:val="0"/>
    </w:rPr>
  </w:style>
  <w:style w:type="paragraph" w:customStyle="1" w:styleId="4-4">
    <w:name w:val="标题4-4"/>
    <w:basedOn w:val="4"/>
    <w:qFormat/>
    <w:rsid w:val="00A64CCA"/>
    <w:pPr>
      <w:numPr>
        <w:ilvl w:val="0"/>
        <w:numId w:val="0"/>
      </w:numPr>
      <w:tabs>
        <w:tab w:val="left" w:pos="1134"/>
        <w:tab w:val="left" w:pos="1630"/>
      </w:tabs>
      <w:spacing w:line="360" w:lineRule="auto"/>
    </w:pPr>
    <w:rPr>
      <w:rFonts w:ascii="Times New Roman" w:eastAsia="宋体" w:hAnsi="Times New Roman"/>
      <w:kern w:val="0"/>
      <w:sz w:val="24"/>
      <w:szCs w:val="24"/>
    </w:rPr>
  </w:style>
  <w:style w:type="paragraph" w:customStyle="1" w:styleId="2ffffff8">
    <w:name w:val="新标题2"/>
    <w:basedOn w:val="20"/>
    <w:qFormat/>
    <w:rsid w:val="00A64CCA"/>
    <w:pPr>
      <w:widowControl/>
      <w:tabs>
        <w:tab w:val="left" w:pos="645"/>
      </w:tabs>
      <w:overflowPunct w:val="0"/>
      <w:topLinePunct/>
      <w:autoSpaceDE w:val="0"/>
      <w:autoSpaceDN w:val="0"/>
      <w:adjustRightInd w:val="0"/>
      <w:snapToGrid w:val="0"/>
      <w:spacing w:beforeLines="50" w:afterLines="50" w:line="520" w:lineRule="exact"/>
      <w:ind w:left="645" w:hanging="567"/>
      <w:jc w:val="left"/>
    </w:pPr>
    <w:rPr>
      <w:rFonts w:ascii="Arial" w:eastAsia="黑体" w:hAnsi="Arial" w:cs="宋体"/>
      <w:b w:val="0"/>
      <w:bCs w:val="0"/>
      <w:kern w:val="0"/>
      <w:szCs w:val="20"/>
    </w:rPr>
  </w:style>
  <w:style w:type="paragraph" w:customStyle="1" w:styleId="1ffffff6">
    <w:name w:val="新标题1"/>
    <w:basedOn w:val="1"/>
    <w:qFormat/>
    <w:rsid w:val="00A64CCA"/>
    <w:pPr>
      <w:keepLines/>
      <w:tabs>
        <w:tab w:val="left" w:pos="503"/>
      </w:tabs>
      <w:topLinePunct/>
      <w:autoSpaceDE w:val="0"/>
      <w:autoSpaceDN w:val="0"/>
      <w:adjustRightInd w:val="0"/>
      <w:spacing w:before="0" w:after="0" w:line="520" w:lineRule="exact"/>
      <w:ind w:left="503" w:hanging="425"/>
    </w:pPr>
    <w:rPr>
      <w:rFonts w:ascii="Arial" w:eastAsia="宋体" w:hAnsi="Arial" w:cs="宋体"/>
      <w:color w:val="auto"/>
      <w:kern w:val="2"/>
      <w:sz w:val="36"/>
      <w:szCs w:val="20"/>
    </w:rPr>
  </w:style>
  <w:style w:type="paragraph" w:customStyle="1" w:styleId="3ffb">
    <w:name w:val="新标题3"/>
    <w:basedOn w:val="30"/>
    <w:qFormat/>
    <w:rsid w:val="00A64CCA"/>
    <w:pPr>
      <w:tabs>
        <w:tab w:val="left" w:pos="1229"/>
      </w:tabs>
      <w:overflowPunct w:val="0"/>
      <w:topLinePunct/>
      <w:autoSpaceDE w:val="0"/>
      <w:autoSpaceDN w:val="0"/>
      <w:adjustRightInd w:val="0"/>
      <w:snapToGrid w:val="0"/>
      <w:spacing w:line="520" w:lineRule="exact"/>
      <w:ind w:left="1229" w:hanging="709"/>
    </w:pPr>
    <w:rPr>
      <w:rFonts w:ascii="黑体" w:eastAsia="黑体" w:cs="宋体"/>
      <w:b w:val="0"/>
      <w:bCs w:val="0"/>
      <w:kern w:val="0"/>
      <w:sz w:val="30"/>
      <w:szCs w:val="20"/>
    </w:rPr>
  </w:style>
  <w:style w:type="paragraph" w:customStyle="1" w:styleId="46">
    <w:name w:val="新标题4"/>
    <w:basedOn w:val="4"/>
    <w:link w:val="4Char2"/>
    <w:qFormat/>
    <w:rsid w:val="00A64CCA"/>
    <w:pPr>
      <w:numPr>
        <w:ilvl w:val="0"/>
        <w:numId w:val="0"/>
      </w:numPr>
      <w:tabs>
        <w:tab w:val="left" w:pos="1024"/>
        <w:tab w:val="left" w:pos="1241"/>
      </w:tabs>
      <w:overflowPunct w:val="0"/>
      <w:topLinePunct/>
      <w:autoSpaceDE w:val="0"/>
      <w:autoSpaceDN w:val="0"/>
      <w:adjustRightInd w:val="0"/>
      <w:snapToGrid w:val="0"/>
      <w:spacing w:line="440" w:lineRule="exact"/>
      <w:ind w:left="1241" w:hanging="851"/>
      <w:jc w:val="left"/>
    </w:pPr>
    <w:rPr>
      <w:rFonts w:eastAsia="宋体"/>
      <w:spacing w:val="8"/>
      <w:kern w:val="0"/>
      <w:sz w:val="24"/>
      <w:szCs w:val="20"/>
    </w:rPr>
  </w:style>
  <w:style w:type="paragraph" w:customStyle="1" w:styleId="2202">
    <w:name w:val="样式 首行缩进:  2 字符20"/>
    <w:basedOn w:val="a1"/>
    <w:qFormat/>
    <w:rsid w:val="00A64CCA"/>
    <w:pPr>
      <w:spacing w:line="520" w:lineRule="exact"/>
      <w:ind w:firstLineChars="200" w:firstLine="560"/>
    </w:pPr>
    <w:rPr>
      <w:rFonts w:cs="宋体"/>
      <w:sz w:val="24"/>
      <w:szCs w:val="20"/>
    </w:rPr>
  </w:style>
  <w:style w:type="paragraph" w:customStyle="1" w:styleId="neirong">
    <w:name w:val="neirong"/>
    <w:basedOn w:val="a1"/>
    <w:qFormat/>
    <w:rsid w:val="00A64CCA"/>
    <w:pPr>
      <w:widowControl/>
      <w:spacing w:beforeAutospacing="1" w:afterAutospacing="1"/>
      <w:jc w:val="left"/>
    </w:pPr>
    <w:rPr>
      <w:rFonts w:ascii="宋体" w:hAnsi="宋体"/>
      <w:kern w:val="0"/>
      <w:sz w:val="24"/>
    </w:rPr>
  </w:style>
  <w:style w:type="paragraph" w:customStyle="1" w:styleId="912">
    <w:name w:val="91"/>
    <w:basedOn w:val="a1"/>
    <w:qFormat/>
    <w:rsid w:val="00A64CCA"/>
    <w:pPr>
      <w:keepNext/>
      <w:spacing w:beforeLines="30" w:line="360" w:lineRule="auto"/>
    </w:pPr>
    <w:rPr>
      <w:sz w:val="24"/>
    </w:rPr>
  </w:style>
  <w:style w:type="paragraph" w:customStyle="1" w:styleId="2ffffff9">
    <w:name w:val="段落2"/>
    <w:basedOn w:val="afffffffd"/>
    <w:qFormat/>
    <w:rsid w:val="00A64CCA"/>
    <w:pPr>
      <w:tabs>
        <w:tab w:val="clear" w:pos="1021"/>
      </w:tabs>
      <w:spacing w:line="400" w:lineRule="atLeast"/>
      <w:ind w:firstLineChars="0" w:firstLine="454"/>
      <w:jc w:val="left"/>
    </w:pPr>
    <w:rPr>
      <w:rFonts w:ascii="Calibri" w:hAnsi="Calibri"/>
      <w:kern w:val="0"/>
      <w:sz w:val="28"/>
      <w:szCs w:val="20"/>
    </w:rPr>
  </w:style>
  <w:style w:type="paragraph" w:customStyle="1" w:styleId="2160">
    <w:name w:val="样式 首行缩进:  2 字符16"/>
    <w:basedOn w:val="a1"/>
    <w:qFormat/>
    <w:rsid w:val="00A64CCA"/>
    <w:pPr>
      <w:spacing w:line="520" w:lineRule="exact"/>
      <w:ind w:firstLineChars="200" w:firstLine="560"/>
    </w:pPr>
    <w:rPr>
      <w:sz w:val="24"/>
      <w:szCs w:val="20"/>
    </w:rPr>
  </w:style>
  <w:style w:type="paragraph" w:customStyle="1" w:styleId="2170">
    <w:name w:val="样式 首行缩进:  2 字符17"/>
    <w:basedOn w:val="a1"/>
    <w:qFormat/>
    <w:rsid w:val="00A64CCA"/>
    <w:pPr>
      <w:spacing w:line="520" w:lineRule="exact"/>
      <w:ind w:firstLineChars="200" w:firstLine="560"/>
    </w:pPr>
    <w:rPr>
      <w:sz w:val="24"/>
      <w:szCs w:val="20"/>
    </w:rPr>
  </w:style>
  <w:style w:type="paragraph" w:customStyle="1" w:styleId="211b2H2BSH-211Charb2CharH2Char11">
    <w:name w:val="样式 标题 2节标题 1.1b2H2BSH-2节标题 1.1 Charb2 CharH2 Char条标题1.1..."/>
    <w:basedOn w:val="20"/>
    <w:qFormat/>
    <w:rsid w:val="00A64CCA"/>
    <w:pPr>
      <w:tabs>
        <w:tab w:val="left" w:pos="927"/>
        <w:tab w:val="left" w:pos="1134"/>
      </w:tabs>
      <w:adjustRightInd w:val="0"/>
      <w:snapToGrid w:val="0"/>
      <w:spacing w:afterLines="50" w:line="412" w:lineRule="auto"/>
      <w:jc w:val="left"/>
    </w:pPr>
    <w:rPr>
      <w:rFonts w:ascii="Times New Roman" w:hAnsi="Times New Roman" w:cs="宋体"/>
      <w:kern w:val="0"/>
      <w:sz w:val="30"/>
      <w:szCs w:val="20"/>
    </w:rPr>
  </w:style>
  <w:style w:type="paragraph" w:customStyle="1" w:styleId="qrzCharChar">
    <w:name w:val="正文qrz Char Char"/>
    <w:basedOn w:val="a1"/>
    <w:link w:val="qrzCharCharChar"/>
    <w:qFormat/>
    <w:rsid w:val="00A64CCA"/>
    <w:pPr>
      <w:snapToGrid w:val="0"/>
      <w:spacing w:line="360" w:lineRule="auto"/>
      <w:ind w:firstLineChars="200" w:firstLine="480"/>
    </w:pPr>
    <w:rPr>
      <w:rFonts w:ascii="宋体" w:hAnsi="宋体"/>
      <w:color w:val="FF00FF"/>
      <w:kern w:val="0"/>
      <w:sz w:val="24"/>
      <w:szCs w:val="28"/>
    </w:rPr>
  </w:style>
  <w:style w:type="paragraph" w:customStyle="1" w:styleId="qrz">
    <w:name w:val="正文qrz"/>
    <w:basedOn w:val="a1"/>
    <w:link w:val="qrzChar"/>
    <w:qFormat/>
    <w:rsid w:val="00A64CCA"/>
    <w:pPr>
      <w:snapToGrid w:val="0"/>
      <w:spacing w:line="440" w:lineRule="exact"/>
      <w:ind w:firstLineChars="200" w:firstLine="480"/>
      <w:jc w:val="left"/>
    </w:pPr>
    <w:rPr>
      <w:color w:val="FF00FF"/>
      <w:kern w:val="0"/>
      <w:sz w:val="24"/>
    </w:rPr>
  </w:style>
  <w:style w:type="paragraph" w:customStyle="1" w:styleId="affffffffffffffffffffffffffffffffff9">
    <w:name w:val="表格 + 五号"/>
    <w:basedOn w:val="affffffffff6"/>
    <w:qFormat/>
    <w:rsid w:val="00A64CCA"/>
    <w:pPr>
      <w:keepNext/>
      <w:keepLines/>
      <w:snapToGrid/>
      <w:spacing w:beforeLines="0" w:afterLines="0" w:line="400" w:lineRule="exact"/>
    </w:pPr>
    <w:rPr>
      <w:rFonts w:ascii="Times New Roman" w:eastAsia="Times New Roman"/>
      <w:sz w:val="20"/>
      <w:szCs w:val="21"/>
    </w:rPr>
  </w:style>
  <w:style w:type="paragraph" w:customStyle="1" w:styleId="2243">
    <w:name w:val="样式 正文文字 + 首行缩进:  2 字符 行距: 最小值 24 磅"/>
    <w:basedOn w:val="a1"/>
    <w:qFormat/>
    <w:rsid w:val="00A64CCA"/>
    <w:pPr>
      <w:adjustRightInd w:val="0"/>
      <w:snapToGrid w:val="0"/>
      <w:spacing w:line="480" w:lineRule="atLeast"/>
      <w:ind w:firstLineChars="200" w:firstLine="480"/>
    </w:pPr>
    <w:rPr>
      <w:rFonts w:cs="宋体"/>
      <w:sz w:val="24"/>
      <w:szCs w:val="20"/>
    </w:rPr>
  </w:style>
  <w:style w:type="paragraph" w:customStyle="1" w:styleId="afffff5">
    <w:name w:val="正文宋体小四"/>
    <w:basedOn w:val="affffffff9"/>
    <w:link w:val="Charffff2"/>
    <w:qFormat/>
    <w:rsid w:val="00A64CCA"/>
    <w:pPr>
      <w:keepNext w:val="0"/>
      <w:adjustRightInd w:val="0"/>
      <w:spacing w:line="480" w:lineRule="exact"/>
      <w:ind w:firstLineChars="200" w:firstLine="480"/>
      <w:jc w:val="both"/>
    </w:pPr>
    <w:rPr>
      <w:rFonts w:ascii="Times New Roman" w:hAnsi="Times New Roman"/>
      <w:bCs w:val="0"/>
      <w:kern w:val="0"/>
    </w:rPr>
  </w:style>
  <w:style w:type="paragraph" w:customStyle="1" w:styleId="124Char0">
    <w:name w:val="样式 正文（首行缩进两字） + 小三 首行缩进:  1 厘米 行距: 固定值 24 磅 Char"/>
    <w:basedOn w:val="affffffff9"/>
    <w:link w:val="124CharChar"/>
    <w:qFormat/>
    <w:rsid w:val="00A64CCA"/>
    <w:pPr>
      <w:keepNext w:val="0"/>
      <w:adjustRightInd w:val="0"/>
      <w:spacing w:line="480" w:lineRule="exact"/>
      <w:ind w:firstLine="567"/>
      <w:jc w:val="both"/>
    </w:pPr>
    <w:rPr>
      <w:rFonts w:ascii="Times New Roman" w:hAnsi="Times New Roman"/>
      <w:bCs w:val="0"/>
      <w:kern w:val="0"/>
      <w:sz w:val="28"/>
      <w:szCs w:val="30"/>
    </w:rPr>
  </w:style>
  <w:style w:type="paragraph" w:customStyle="1" w:styleId="124">
    <w:name w:val="样式 样式 正文（首行缩进两字） + 小三 首行缩进:  1 厘米 行距: 固定值 24 磅 + 宋体 黑色"/>
    <w:basedOn w:val="124Char0"/>
    <w:link w:val="124Char"/>
    <w:qFormat/>
    <w:rsid w:val="00A64CCA"/>
    <w:rPr>
      <w:color w:val="000000"/>
      <w:szCs w:val="28"/>
    </w:rPr>
  </w:style>
  <w:style w:type="paragraph" w:customStyle="1" w:styleId="affffffffffffffffffffffffffffffffffa">
    <w:name w:val="样式 表格 + 五号"/>
    <w:basedOn w:val="affffffffff6"/>
    <w:qFormat/>
    <w:rsid w:val="00A64CCA"/>
    <w:pPr>
      <w:keepNext/>
      <w:keepLines/>
      <w:snapToGrid/>
      <w:spacing w:beforeLines="0" w:afterLines="0" w:line="400" w:lineRule="exact"/>
      <w:ind w:firstLineChars="260" w:firstLine="546"/>
      <w:jc w:val="both"/>
    </w:pPr>
    <w:rPr>
      <w:rFonts w:ascii="Times New Roman" w:eastAsia="Times New Roman"/>
      <w:sz w:val="20"/>
      <w:szCs w:val="21"/>
    </w:rPr>
  </w:style>
  <w:style w:type="paragraph" w:customStyle="1" w:styleId="1251">
    <w:name w:val="样式 四号 行距: 多倍行距 1.25 字行1"/>
    <w:basedOn w:val="a1"/>
    <w:qFormat/>
    <w:rsid w:val="00A64CCA"/>
    <w:pPr>
      <w:overflowPunct w:val="0"/>
      <w:autoSpaceDE w:val="0"/>
      <w:autoSpaceDN w:val="0"/>
      <w:adjustRightInd w:val="0"/>
      <w:snapToGrid w:val="0"/>
      <w:spacing w:line="500" w:lineRule="exact"/>
      <w:ind w:firstLineChars="200" w:firstLine="560"/>
    </w:pPr>
    <w:rPr>
      <w:rFonts w:ascii="宋体" w:hAnsi="宋体" w:cs="宋体"/>
      <w:kern w:val="24"/>
      <w:sz w:val="28"/>
      <w:szCs w:val="20"/>
    </w:rPr>
  </w:style>
  <w:style w:type="paragraph" w:customStyle="1" w:styleId="2ffffffa">
    <w:name w:val="样式 热电厂正文 + 首行缩进:  2 字符"/>
    <w:basedOn w:val="afffffffffffffffffffffffffffffffff9"/>
    <w:qFormat/>
    <w:rsid w:val="00A64CCA"/>
    <w:pPr>
      <w:spacing w:line="480" w:lineRule="exact"/>
    </w:pPr>
    <w:rPr>
      <w:rFonts w:cs="宋体"/>
      <w:szCs w:val="20"/>
    </w:rPr>
  </w:style>
  <w:style w:type="paragraph" w:customStyle="1" w:styleId="281">
    <w:name w:val="样式 首行缩进:  2 字符8"/>
    <w:basedOn w:val="a1"/>
    <w:qFormat/>
    <w:rsid w:val="00A64CCA"/>
    <w:pPr>
      <w:spacing w:line="520" w:lineRule="exact"/>
      <w:ind w:firstLineChars="200" w:firstLine="560"/>
    </w:pPr>
    <w:rPr>
      <w:rFonts w:cs="宋体"/>
      <w:sz w:val="24"/>
      <w:szCs w:val="20"/>
    </w:rPr>
  </w:style>
  <w:style w:type="paragraph" w:customStyle="1" w:styleId="22240">
    <w:name w:val="样式 样式 四号 黑色 首行缩进:  2 字符 + 自动设置 首行缩进:  2 字符 行距: 固定值 24 磅"/>
    <w:basedOn w:val="2fffd"/>
    <w:qFormat/>
    <w:rsid w:val="00A64CCA"/>
    <w:pPr>
      <w:spacing w:line="480" w:lineRule="exact"/>
      <w:ind w:firstLine="480"/>
    </w:pPr>
    <w:rPr>
      <w:rFonts w:cs="宋体"/>
      <w:color w:val="auto"/>
      <w:szCs w:val="20"/>
    </w:rPr>
  </w:style>
  <w:style w:type="paragraph" w:customStyle="1" w:styleId="CharCharCharf">
    <w:name w:val="正文 Char Char Char"/>
    <w:basedOn w:val="a1"/>
    <w:qFormat/>
    <w:rsid w:val="00A64CCA"/>
    <w:rPr>
      <w:rFonts w:cs="宋体"/>
      <w:sz w:val="24"/>
      <w:szCs w:val="20"/>
    </w:rPr>
  </w:style>
  <w:style w:type="paragraph" w:customStyle="1" w:styleId="affffffffffffffffffffffffffffffffffb">
    <w:name w:val="表内五号两端对齐"/>
    <w:basedOn w:val="a1"/>
    <w:qFormat/>
    <w:rsid w:val="00A64CCA"/>
    <w:pPr>
      <w:spacing w:line="360" w:lineRule="auto"/>
      <w:ind w:firstLineChars="300" w:firstLine="720"/>
    </w:pPr>
    <w:rPr>
      <w:rFonts w:ascii="Arial" w:hAnsi="Arial" w:cs="Arial"/>
      <w:sz w:val="24"/>
    </w:rPr>
  </w:style>
  <w:style w:type="paragraph" w:customStyle="1" w:styleId="style2">
    <w:name w:val="style2"/>
    <w:basedOn w:val="a1"/>
    <w:qFormat/>
    <w:rsid w:val="00A64CCA"/>
    <w:pPr>
      <w:widowControl/>
      <w:spacing w:beforeAutospacing="1" w:afterAutospacing="1"/>
      <w:jc w:val="left"/>
    </w:pPr>
    <w:rPr>
      <w:rFonts w:ascii="宋体" w:hAnsi="宋体" w:cs="宋体"/>
      <w:kern w:val="0"/>
      <w:sz w:val="36"/>
      <w:szCs w:val="36"/>
    </w:rPr>
  </w:style>
  <w:style w:type="paragraph" w:customStyle="1" w:styleId="722">
    <w:name w:val="7.2.2"/>
    <w:basedOn w:val="20"/>
    <w:qFormat/>
    <w:rsid w:val="00A64CCA"/>
    <w:pPr>
      <w:tabs>
        <w:tab w:val="left" w:pos="927"/>
        <w:tab w:val="left" w:pos="1134"/>
      </w:tabs>
      <w:snapToGrid w:val="0"/>
      <w:spacing w:beforeLines="50" w:afterLines="50" w:line="400" w:lineRule="exact"/>
    </w:pPr>
    <w:rPr>
      <w:rFonts w:ascii="Arial" w:hAnsi="Arial"/>
      <w:color w:val="000000"/>
      <w:kern w:val="0"/>
      <w:sz w:val="24"/>
      <w:szCs w:val="24"/>
    </w:rPr>
  </w:style>
  <w:style w:type="paragraph" w:customStyle="1" w:styleId="affffffffffffffffffffffffffffffffffc">
    <w:name w:val="表内小四居中"/>
    <w:qFormat/>
    <w:rsid w:val="00A64CCA"/>
    <w:pPr>
      <w:adjustRightInd w:val="0"/>
      <w:snapToGrid w:val="0"/>
      <w:spacing w:line="360" w:lineRule="auto"/>
      <w:ind w:left="-57" w:right="-57"/>
      <w:jc w:val="center"/>
    </w:pPr>
    <w:rPr>
      <w:rFonts w:ascii="仿宋_GB2312" w:eastAsia="仿宋_GB2312"/>
      <w:sz w:val="28"/>
    </w:rPr>
  </w:style>
  <w:style w:type="paragraph" w:customStyle="1" w:styleId="y0">
    <w:name w:val="?y??"/>
    <w:qFormat/>
    <w:rsid w:val="00A64CCA"/>
    <w:pPr>
      <w:widowControl w:val="0"/>
      <w:snapToGrid w:val="0"/>
      <w:jc w:val="both"/>
    </w:pPr>
    <w:rPr>
      <w:rFonts w:ascii="宋体"/>
      <w:kern w:val="2"/>
      <w:sz w:val="21"/>
      <w:lang w:eastAsia="en-US"/>
    </w:rPr>
  </w:style>
  <w:style w:type="paragraph" w:customStyle="1" w:styleId="400">
    <w:name w:val="标题40"/>
    <w:basedOn w:val="a1"/>
    <w:qFormat/>
    <w:rsid w:val="00A64CCA"/>
    <w:pPr>
      <w:snapToGrid w:val="0"/>
      <w:spacing w:beforeLines="50" w:line="360" w:lineRule="auto"/>
      <w:outlineLvl w:val="3"/>
    </w:pPr>
    <w:rPr>
      <w:rFonts w:ascii="宋体" w:hAnsi="宋体"/>
      <w:b/>
      <w:bCs/>
      <w:kern w:val="0"/>
      <w:sz w:val="24"/>
      <w:szCs w:val="20"/>
    </w:rPr>
  </w:style>
  <w:style w:type="paragraph" w:customStyle="1" w:styleId="366125">
    <w:name w:val="样式 标题 3 + 小三 段前: 6 磅 段后: 6 磅 行距: 多倍行距 1.25 字行"/>
    <w:basedOn w:val="30"/>
    <w:qFormat/>
    <w:rsid w:val="00A64CCA"/>
    <w:pPr>
      <w:tabs>
        <w:tab w:val="left" w:pos="1134"/>
        <w:tab w:val="left" w:pos="1256"/>
      </w:tabs>
      <w:spacing w:line="360" w:lineRule="auto"/>
    </w:pPr>
    <w:rPr>
      <w:rFonts w:ascii="宋体" w:eastAsia="黑体" w:hAnsi="宋体" w:cs="宋体"/>
      <w:kern w:val="0"/>
      <w:sz w:val="28"/>
      <w:szCs w:val="28"/>
    </w:rPr>
  </w:style>
  <w:style w:type="paragraph" w:customStyle="1" w:styleId="3661250">
    <w:name w:val="样式 标题 3 + 四号 段前: 6 磅 段后: 6 磅 行距: 多倍行距 1.25 字行"/>
    <w:basedOn w:val="30"/>
    <w:qFormat/>
    <w:rsid w:val="00A64CCA"/>
    <w:pPr>
      <w:tabs>
        <w:tab w:val="left" w:pos="1134"/>
        <w:tab w:val="left" w:pos="1256"/>
      </w:tabs>
      <w:snapToGrid w:val="0"/>
      <w:spacing w:line="300" w:lineRule="auto"/>
    </w:pPr>
    <w:rPr>
      <w:rFonts w:ascii="黑体" w:eastAsia="黑体" w:cs="宋体"/>
      <w:kern w:val="0"/>
      <w:sz w:val="28"/>
      <w:szCs w:val="20"/>
    </w:rPr>
  </w:style>
  <w:style w:type="paragraph" w:customStyle="1" w:styleId="2TimesNewRoman126">
    <w:name w:val="样式 标题 2 + (西文) Times New Roman (中文) 宋体 段前: 12 磅 段后: 6 磅 行距: ..."/>
    <w:basedOn w:val="20"/>
    <w:link w:val="2TimesNewRoman126Char"/>
    <w:qFormat/>
    <w:rsid w:val="00A64CCA"/>
    <w:pPr>
      <w:tabs>
        <w:tab w:val="left" w:pos="927"/>
        <w:tab w:val="left" w:pos="1134"/>
      </w:tabs>
      <w:spacing w:beforeLines="50" w:afterLines="50" w:line="300" w:lineRule="auto"/>
    </w:pPr>
    <w:rPr>
      <w:rFonts w:ascii="宋体" w:hAnsi="宋体"/>
      <w:kern w:val="0"/>
      <w:szCs w:val="20"/>
    </w:rPr>
  </w:style>
  <w:style w:type="paragraph" w:customStyle="1" w:styleId="2TimesNewRoman1261">
    <w:name w:val="样式 标题 2 + (西文) Times New Roman (中文) 宋体 段前: 12 磅 段后: 6 磅 行距: ...1"/>
    <w:basedOn w:val="20"/>
    <w:qFormat/>
    <w:rsid w:val="00A64CCA"/>
    <w:pPr>
      <w:tabs>
        <w:tab w:val="left" w:pos="2700"/>
      </w:tabs>
      <w:snapToGrid w:val="0"/>
      <w:spacing w:beforeLines="50" w:afterLines="50" w:line="360" w:lineRule="auto"/>
    </w:pPr>
    <w:rPr>
      <w:rFonts w:ascii="黑体" w:eastAsia="黑体" w:hAnsi="Times New Roman" w:cs="宋体"/>
      <w:kern w:val="0"/>
    </w:rPr>
  </w:style>
  <w:style w:type="paragraph" w:customStyle="1" w:styleId="afffffffe">
    <w:name w:val="陈正文"/>
    <w:basedOn w:val="a1"/>
    <w:next w:val="a1"/>
    <w:link w:val="Charffffff1"/>
    <w:qFormat/>
    <w:rsid w:val="00A64CCA"/>
    <w:pPr>
      <w:spacing w:line="360" w:lineRule="auto"/>
      <w:jc w:val="center"/>
    </w:pPr>
    <w:rPr>
      <w:b/>
      <w:kern w:val="0"/>
      <w:sz w:val="24"/>
    </w:rPr>
  </w:style>
  <w:style w:type="paragraph" w:customStyle="1" w:styleId="affffffffffffc">
    <w:name w:val="陈表格中内容"/>
    <w:basedOn w:val="a1"/>
    <w:next w:val="a1"/>
    <w:link w:val="Charffffffffff0"/>
    <w:qFormat/>
    <w:rsid w:val="00A64CCA"/>
    <w:pPr>
      <w:ind w:leftChars="-66" w:left="-66" w:firstLineChars="50" w:firstLine="105"/>
    </w:pPr>
    <w:rPr>
      <w:rFonts w:ascii="仿宋_GB2312" w:eastAsia="仿宋_GB2312"/>
      <w:kern w:val="0"/>
      <w:sz w:val="20"/>
      <w:szCs w:val="21"/>
    </w:rPr>
  </w:style>
  <w:style w:type="paragraph" w:customStyle="1" w:styleId="1-">
    <w:name w:val="1-正文"/>
    <w:basedOn w:val="a1"/>
    <w:link w:val="1-Char"/>
    <w:qFormat/>
    <w:rsid w:val="00A64CCA"/>
    <w:pPr>
      <w:spacing w:line="360" w:lineRule="auto"/>
      <w:ind w:firstLineChars="200" w:firstLine="480"/>
    </w:pPr>
    <w:rPr>
      <w:rFonts w:ascii="宋体" w:hAnsi="宋体"/>
      <w:kern w:val="0"/>
      <w:sz w:val="24"/>
    </w:rPr>
  </w:style>
  <w:style w:type="paragraph" w:customStyle="1" w:styleId="1ffffff7">
    <w:name w:val="标题1（新）"/>
    <w:basedOn w:val="a1"/>
    <w:next w:val="a1"/>
    <w:qFormat/>
    <w:rsid w:val="00A64CCA"/>
    <w:pPr>
      <w:widowControl/>
      <w:spacing w:beforeLines="50"/>
      <w:jc w:val="left"/>
    </w:pPr>
    <w:rPr>
      <w:rFonts w:eastAsia="黑体"/>
      <w:kern w:val="0"/>
      <w:sz w:val="24"/>
      <w:szCs w:val="28"/>
    </w:rPr>
  </w:style>
  <w:style w:type="paragraph" w:customStyle="1" w:styleId="024">
    <w:name w:val="表格02左"/>
    <w:basedOn w:val="022"/>
    <w:qFormat/>
    <w:rsid w:val="00A64CCA"/>
    <w:pPr>
      <w:jc w:val="left"/>
    </w:pPr>
  </w:style>
  <w:style w:type="paragraph" w:customStyle="1" w:styleId="affffffffffffffffffffffffffffffffffd">
    <w:name w:val="正文表标题"/>
    <w:next w:val="a1"/>
    <w:qFormat/>
    <w:rsid w:val="00A64CCA"/>
    <w:pPr>
      <w:tabs>
        <w:tab w:val="left" w:pos="1134"/>
      </w:tabs>
      <w:ind w:left="1134" w:hanging="567"/>
      <w:jc w:val="center"/>
    </w:pPr>
    <w:rPr>
      <w:rFonts w:ascii="黑体" w:eastAsia="黑体"/>
      <w:sz w:val="21"/>
    </w:rPr>
  </w:style>
  <w:style w:type="paragraph" w:customStyle="1" w:styleId="331">
    <w:name w:val="样式33"/>
    <w:basedOn w:val="a1"/>
    <w:qFormat/>
    <w:rsid w:val="00A64CCA"/>
    <w:pPr>
      <w:spacing w:beforeLines="50" w:line="300" w:lineRule="auto"/>
      <w:outlineLvl w:val="2"/>
    </w:pPr>
    <w:rPr>
      <w:b/>
      <w:sz w:val="28"/>
      <w:szCs w:val="28"/>
    </w:rPr>
  </w:style>
  <w:style w:type="paragraph" w:customStyle="1" w:styleId="4ff2">
    <w:name w:val="标题4，正式三级标题"/>
    <w:basedOn w:val="4"/>
    <w:qFormat/>
    <w:rsid w:val="00A64CCA"/>
    <w:pPr>
      <w:numPr>
        <w:ilvl w:val="0"/>
        <w:numId w:val="0"/>
      </w:numPr>
      <w:tabs>
        <w:tab w:val="left" w:pos="1134"/>
        <w:tab w:val="left" w:pos="1630"/>
      </w:tabs>
      <w:autoSpaceDE w:val="0"/>
      <w:autoSpaceDN w:val="0"/>
      <w:adjustRightInd w:val="0"/>
      <w:spacing w:line="360" w:lineRule="auto"/>
      <w:jc w:val="left"/>
    </w:pPr>
    <w:rPr>
      <w:rFonts w:eastAsia="宋体"/>
      <w:kern w:val="0"/>
      <w:sz w:val="21"/>
    </w:rPr>
  </w:style>
  <w:style w:type="paragraph" w:customStyle="1" w:styleId="affffffffffffffffffffffffffffffffffe">
    <w:name w:val="注×："/>
    <w:qFormat/>
    <w:rsid w:val="00A64CCA"/>
    <w:pPr>
      <w:widowControl w:val="0"/>
      <w:tabs>
        <w:tab w:val="left" w:pos="630"/>
        <w:tab w:val="left" w:pos="1470"/>
      </w:tabs>
      <w:autoSpaceDE w:val="0"/>
      <w:autoSpaceDN w:val="0"/>
      <w:ind w:left="1470" w:hanging="720"/>
      <w:jc w:val="both"/>
    </w:pPr>
    <w:rPr>
      <w:rFonts w:ascii="宋体"/>
      <w:sz w:val="18"/>
    </w:rPr>
  </w:style>
  <w:style w:type="paragraph" w:customStyle="1" w:styleId="tablecolhed">
    <w:name w:val="table_colhed"/>
    <w:basedOn w:val="a1"/>
    <w:qFormat/>
    <w:rsid w:val="00A64CCA"/>
    <w:pPr>
      <w:widowControl/>
      <w:pBdr>
        <w:top w:val="single" w:sz="4" w:space="0" w:color="000000"/>
        <w:left w:val="single" w:sz="4" w:space="0" w:color="000000"/>
        <w:bottom w:val="single" w:sz="4" w:space="0" w:color="000000"/>
        <w:right w:val="single" w:sz="4" w:space="0" w:color="000000"/>
      </w:pBdr>
      <w:spacing w:beforeAutospacing="1" w:afterAutospacing="1"/>
      <w:jc w:val="left"/>
    </w:pPr>
    <w:rPr>
      <w:rFonts w:ascii="宋体" w:hAnsi="宋体" w:cs="宋体"/>
      <w:kern w:val="0"/>
      <w:sz w:val="24"/>
    </w:rPr>
  </w:style>
  <w:style w:type="paragraph" w:customStyle="1" w:styleId="afffffffffffffffffffffffffffffffffff">
    <w:name w:val="标准书眉_偶数页"/>
    <w:basedOn w:val="a1"/>
    <w:next w:val="a1"/>
    <w:qFormat/>
    <w:rsid w:val="00A64CCA"/>
    <w:pPr>
      <w:widowControl/>
      <w:tabs>
        <w:tab w:val="center" w:pos="4154"/>
        <w:tab w:val="right" w:pos="8306"/>
      </w:tabs>
      <w:jc w:val="left"/>
    </w:pPr>
    <w:rPr>
      <w:kern w:val="0"/>
      <w:szCs w:val="20"/>
    </w:rPr>
  </w:style>
  <w:style w:type="paragraph" w:customStyle="1" w:styleId="afffffffffffffffffffffffffffffffffff0">
    <w:name w:val="标准书眉一"/>
    <w:qFormat/>
    <w:rsid w:val="00A64CCA"/>
    <w:pPr>
      <w:jc w:val="both"/>
    </w:pPr>
  </w:style>
  <w:style w:type="paragraph" w:customStyle="1" w:styleId="TimesNewRoman2">
    <w:name w:val="样式 Times New Roman :  2 字符"/>
    <w:basedOn w:val="a1"/>
    <w:qFormat/>
    <w:rsid w:val="00A64CCA"/>
    <w:pPr>
      <w:spacing w:line="360" w:lineRule="auto"/>
      <w:ind w:firstLineChars="200" w:firstLine="480"/>
    </w:pPr>
    <w:rPr>
      <w:sz w:val="24"/>
      <w:szCs w:val="20"/>
    </w:rPr>
  </w:style>
  <w:style w:type="paragraph" w:customStyle="1" w:styleId="1ffffff8">
    <w:name w:val="题注1"/>
    <w:basedOn w:val="a1"/>
    <w:qFormat/>
    <w:rsid w:val="00A64CCA"/>
    <w:pPr>
      <w:widowControl/>
      <w:spacing w:beforeAutospacing="1"/>
      <w:jc w:val="left"/>
    </w:pPr>
    <w:rPr>
      <w:rFonts w:ascii="Arial" w:hAnsi="Arial" w:cs="Arial"/>
      <w:b/>
      <w:bCs/>
      <w:kern w:val="0"/>
      <w:sz w:val="14"/>
      <w:szCs w:val="14"/>
    </w:rPr>
  </w:style>
  <w:style w:type="paragraph" w:customStyle="1" w:styleId="tablespacing">
    <w:name w:val="tablespacing"/>
    <w:basedOn w:val="a1"/>
    <w:qFormat/>
    <w:rsid w:val="00A64CCA"/>
    <w:pPr>
      <w:widowControl/>
      <w:spacing w:beforeAutospacing="1" w:afterAutospacing="1"/>
      <w:jc w:val="left"/>
    </w:pPr>
    <w:rPr>
      <w:rFonts w:ascii="宋体" w:hAnsi="宋体" w:cs="宋体"/>
      <w:kern w:val="0"/>
      <w:sz w:val="24"/>
    </w:rPr>
  </w:style>
  <w:style w:type="paragraph" w:customStyle="1" w:styleId="fontsmall">
    <w:name w:val="fontsmall"/>
    <w:basedOn w:val="a1"/>
    <w:qFormat/>
    <w:rsid w:val="00A64CCA"/>
    <w:pPr>
      <w:widowControl/>
      <w:spacing w:beforeAutospacing="1" w:afterAutospacing="1"/>
      <w:jc w:val="left"/>
    </w:pPr>
    <w:rPr>
      <w:rFonts w:ascii="Arial" w:hAnsi="Arial" w:cs="Arial"/>
      <w:kern w:val="0"/>
      <w:sz w:val="13"/>
      <w:szCs w:val="13"/>
    </w:rPr>
  </w:style>
  <w:style w:type="paragraph" w:customStyle="1" w:styleId="invisiblelink">
    <w:name w:val="invisiblelink"/>
    <w:basedOn w:val="a1"/>
    <w:qFormat/>
    <w:rsid w:val="00A64CCA"/>
    <w:pPr>
      <w:widowControl/>
      <w:spacing w:beforeAutospacing="1" w:afterAutospacing="1"/>
      <w:jc w:val="left"/>
    </w:pPr>
    <w:rPr>
      <w:rFonts w:ascii="Arial" w:hAnsi="Arial" w:cs="Arial"/>
      <w:color w:val="FFFFFF"/>
      <w:kern w:val="0"/>
      <w:sz w:val="12"/>
      <w:szCs w:val="12"/>
    </w:rPr>
  </w:style>
  <w:style w:type="paragraph" w:customStyle="1" w:styleId="side">
    <w:name w:val="side"/>
    <w:basedOn w:val="a1"/>
    <w:qFormat/>
    <w:rsid w:val="00A64CCA"/>
    <w:pPr>
      <w:widowControl/>
      <w:spacing w:beforeAutospacing="1" w:afterAutospacing="1"/>
      <w:jc w:val="left"/>
    </w:pPr>
    <w:rPr>
      <w:rFonts w:ascii="Arial" w:hAnsi="Arial" w:cs="Arial"/>
      <w:kern w:val="0"/>
      <w:sz w:val="14"/>
      <w:szCs w:val="14"/>
    </w:rPr>
  </w:style>
  <w:style w:type="paragraph" w:customStyle="1" w:styleId="subparagraph">
    <w:name w:val="subparagraph"/>
    <w:basedOn w:val="a1"/>
    <w:qFormat/>
    <w:rsid w:val="00A64CCA"/>
    <w:pPr>
      <w:widowControl/>
      <w:spacing w:beforeAutospacing="1" w:afterAutospacing="1"/>
      <w:jc w:val="left"/>
    </w:pPr>
    <w:rPr>
      <w:rFonts w:ascii="Arial" w:hAnsi="Arial" w:cs="Arial"/>
      <w:kern w:val="0"/>
      <w:sz w:val="14"/>
      <w:szCs w:val="14"/>
    </w:rPr>
  </w:style>
  <w:style w:type="paragraph" w:customStyle="1" w:styleId="updatebold">
    <w:name w:val="updatebold"/>
    <w:basedOn w:val="a1"/>
    <w:qFormat/>
    <w:rsid w:val="00A64CCA"/>
    <w:pPr>
      <w:widowControl/>
      <w:spacing w:beforeAutospacing="1" w:afterAutospacing="1"/>
      <w:jc w:val="left"/>
    </w:pPr>
    <w:rPr>
      <w:rFonts w:ascii="Arial" w:hAnsi="Arial" w:cs="Arial"/>
      <w:b/>
      <w:bCs/>
      <w:kern w:val="0"/>
      <w:sz w:val="14"/>
      <w:szCs w:val="14"/>
    </w:rPr>
  </w:style>
  <w:style w:type="paragraph" w:customStyle="1" w:styleId="1ffffff9">
    <w:name w:val="副标题1"/>
    <w:basedOn w:val="a1"/>
    <w:qFormat/>
    <w:rsid w:val="00A64CCA"/>
    <w:pPr>
      <w:widowControl/>
      <w:spacing w:beforeAutospacing="1" w:afterAutospacing="1"/>
      <w:jc w:val="left"/>
    </w:pPr>
    <w:rPr>
      <w:rFonts w:ascii="Arial" w:hAnsi="Arial" w:cs="Arial"/>
      <w:b/>
      <w:bCs/>
      <w:kern w:val="0"/>
      <w:sz w:val="17"/>
      <w:szCs w:val="17"/>
    </w:rPr>
  </w:style>
  <w:style w:type="paragraph" w:customStyle="1" w:styleId="CharCharChar3CharCharCharChar1">
    <w:name w:val="Char Char Char3 Char Char Char Char1"/>
    <w:basedOn w:val="a1"/>
    <w:next w:val="a1"/>
    <w:qFormat/>
    <w:rsid w:val="00A64CCA"/>
    <w:pPr>
      <w:spacing w:line="360" w:lineRule="auto"/>
      <w:ind w:firstLineChars="200" w:firstLine="200"/>
    </w:pPr>
    <w:rPr>
      <w:rFonts w:ascii="宋体" w:hAnsi="宋体" w:cs="宋体"/>
      <w:sz w:val="24"/>
    </w:rPr>
  </w:style>
  <w:style w:type="paragraph" w:customStyle="1" w:styleId="subchapter">
    <w:name w:val="subchapter"/>
    <w:basedOn w:val="a1"/>
    <w:qFormat/>
    <w:rsid w:val="00A64CCA"/>
    <w:pPr>
      <w:widowControl/>
      <w:spacing w:beforeAutospacing="1" w:afterAutospacing="1"/>
      <w:jc w:val="left"/>
    </w:pPr>
    <w:rPr>
      <w:rFonts w:ascii="Arial" w:hAnsi="Arial" w:cs="Arial"/>
      <w:b/>
      <w:bCs/>
      <w:kern w:val="0"/>
      <w:sz w:val="17"/>
      <w:szCs w:val="17"/>
    </w:rPr>
  </w:style>
  <w:style w:type="paragraph" w:customStyle="1" w:styleId="subpart">
    <w:name w:val="subpart"/>
    <w:basedOn w:val="a1"/>
    <w:qFormat/>
    <w:rsid w:val="00A64CCA"/>
    <w:pPr>
      <w:widowControl/>
      <w:shd w:val="clear" w:color="auto" w:fill="FFFFFF"/>
      <w:spacing w:beforeAutospacing="1" w:afterAutospacing="1"/>
      <w:jc w:val="left"/>
    </w:pPr>
    <w:rPr>
      <w:rFonts w:ascii="宋体" w:hAnsi="宋体" w:cs="宋体"/>
      <w:color w:val="0000FF"/>
      <w:kern w:val="0"/>
      <w:sz w:val="22"/>
      <w:szCs w:val="22"/>
    </w:rPr>
  </w:style>
  <w:style w:type="paragraph" w:customStyle="1" w:styleId="nopart">
    <w:name w:val="nopart"/>
    <w:basedOn w:val="a1"/>
    <w:qFormat/>
    <w:rsid w:val="00A64CCA"/>
    <w:pPr>
      <w:widowControl/>
      <w:shd w:val="clear" w:color="auto" w:fill="FFFFFF"/>
      <w:spacing w:beforeAutospacing="1" w:afterAutospacing="1"/>
      <w:jc w:val="left"/>
    </w:pPr>
    <w:rPr>
      <w:rFonts w:ascii="宋体" w:hAnsi="宋体" w:cs="宋体"/>
      <w:color w:val="008000"/>
      <w:kern w:val="0"/>
      <w:sz w:val="24"/>
    </w:rPr>
  </w:style>
  <w:style w:type="paragraph" w:customStyle="1" w:styleId="reserved">
    <w:name w:val="reserved"/>
    <w:basedOn w:val="a1"/>
    <w:qFormat/>
    <w:rsid w:val="00A64CCA"/>
    <w:pPr>
      <w:widowControl/>
      <w:shd w:val="clear" w:color="auto" w:fill="FFFFFF"/>
      <w:spacing w:beforeAutospacing="1" w:afterAutospacing="1"/>
      <w:jc w:val="left"/>
    </w:pPr>
    <w:rPr>
      <w:rFonts w:ascii="宋体" w:hAnsi="宋体" w:cs="宋体"/>
      <w:color w:val="FF0000"/>
      <w:kern w:val="0"/>
      <w:sz w:val="24"/>
    </w:rPr>
  </w:style>
  <w:style w:type="paragraph" w:customStyle="1" w:styleId="menu">
    <w:name w:val="menu"/>
    <w:basedOn w:val="a1"/>
    <w:qFormat/>
    <w:rsid w:val="00A64CCA"/>
    <w:pPr>
      <w:widowControl/>
      <w:spacing w:beforeAutospacing="1" w:afterAutospacing="1"/>
      <w:jc w:val="left"/>
    </w:pPr>
    <w:rPr>
      <w:rFonts w:ascii="Arial" w:hAnsi="Arial" w:cs="Arial"/>
      <w:kern w:val="0"/>
      <w:sz w:val="14"/>
      <w:szCs w:val="14"/>
    </w:rPr>
  </w:style>
  <w:style w:type="paragraph" w:customStyle="1" w:styleId="hilite">
    <w:name w:val="hilite"/>
    <w:basedOn w:val="a1"/>
    <w:qFormat/>
    <w:rsid w:val="00A64CCA"/>
    <w:pPr>
      <w:widowControl/>
      <w:spacing w:beforeAutospacing="1" w:afterAutospacing="1"/>
      <w:jc w:val="left"/>
    </w:pPr>
    <w:rPr>
      <w:rFonts w:ascii="宋体" w:hAnsi="宋体" w:cs="宋体"/>
      <w:b/>
      <w:bCs/>
      <w:color w:val="CC0000"/>
      <w:kern w:val="0"/>
      <w:sz w:val="24"/>
    </w:rPr>
  </w:style>
  <w:style w:type="paragraph" w:customStyle="1" w:styleId="hang">
    <w:name w:val="hang"/>
    <w:basedOn w:val="a1"/>
    <w:qFormat/>
    <w:rsid w:val="00A64CCA"/>
    <w:pPr>
      <w:widowControl/>
      <w:spacing w:beforeAutospacing="1" w:afterAutospacing="1"/>
      <w:ind w:hanging="480"/>
      <w:jc w:val="left"/>
    </w:pPr>
    <w:rPr>
      <w:rFonts w:ascii="宋体" w:hAnsi="宋体" w:cs="宋体"/>
      <w:kern w:val="0"/>
      <w:sz w:val="24"/>
    </w:rPr>
  </w:style>
  <w:style w:type="paragraph" w:customStyle="1" w:styleId="tablediv">
    <w:name w:val="table_div"/>
    <w:basedOn w:val="a1"/>
    <w:qFormat/>
    <w:rsid w:val="00A64CCA"/>
    <w:pPr>
      <w:widowControl/>
      <w:pBdr>
        <w:top w:val="single" w:sz="12" w:space="0" w:color="000000"/>
        <w:left w:val="single" w:sz="12" w:space="0" w:color="000000"/>
        <w:bottom w:val="single" w:sz="12" w:space="0" w:color="000000"/>
        <w:right w:val="single" w:sz="12" w:space="0" w:color="000000"/>
      </w:pBdr>
      <w:spacing w:beforeAutospacing="1" w:afterAutospacing="1"/>
      <w:jc w:val="left"/>
    </w:pPr>
    <w:rPr>
      <w:rFonts w:ascii="宋体" w:hAnsi="宋体" w:cs="宋体"/>
      <w:kern w:val="0"/>
      <w:sz w:val="24"/>
    </w:rPr>
  </w:style>
  <w:style w:type="paragraph" w:customStyle="1" w:styleId="tablecell">
    <w:name w:val="table_cell"/>
    <w:basedOn w:val="a1"/>
    <w:qFormat/>
    <w:rsid w:val="00A64CCA"/>
    <w:pPr>
      <w:widowControl/>
      <w:pBdr>
        <w:top w:val="single" w:sz="4" w:space="0" w:color="000000"/>
        <w:left w:val="single" w:sz="4" w:space="0" w:color="000000"/>
        <w:bottom w:val="single" w:sz="4" w:space="0" w:color="000000"/>
        <w:right w:val="single" w:sz="4" w:space="0" w:color="000000"/>
      </w:pBdr>
      <w:spacing w:beforeAutospacing="1" w:afterAutospacing="1"/>
      <w:jc w:val="left"/>
    </w:pPr>
    <w:rPr>
      <w:rFonts w:ascii="宋体" w:hAnsi="宋体" w:cs="宋体"/>
      <w:kern w:val="0"/>
      <w:sz w:val="24"/>
    </w:rPr>
  </w:style>
  <w:style w:type="paragraph" w:customStyle="1" w:styleId="afffffffffffffffffffffffffffffffffff1">
    <w:name w:val="表内标题栏"/>
    <w:basedOn w:val="a1"/>
    <w:qFormat/>
    <w:rsid w:val="00A64CCA"/>
    <w:pPr>
      <w:spacing w:line="300" w:lineRule="exact"/>
      <w:jc w:val="center"/>
    </w:pPr>
    <w:rPr>
      <w:rFonts w:ascii="宋体"/>
      <w:sz w:val="24"/>
    </w:rPr>
  </w:style>
  <w:style w:type="paragraph" w:customStyle="1" w:styleId="2CharCharChar4">
    <w:name w:val="标题2 Char Char Char"/>
    <w:basedOn w:val="a1"/>
    <w:qFormat/>
    <w:rsid w:val="00A64CCA"/>
    <w:rPr>
      <w:sz w:val="30"/>
    </w:rPr>
  </w:style>
  <w:style w:type="paragraph" w:customStyle="1" w:styleId="Char1CharCharChar11">
    <w:name w:val="Char1 Char Char Char11"/>
    <w:basedOn w:val="a1"/>
    <w:qFormat/>
    <w:rsid w:val="00A64CCA"/>
  </w:style>
  <w:style w:type="paragraph" w:customStyle="1" w:styleId="184">
    <w:name w:val="样式 样式18 + 黑色"/>
    <w:basedOn w:val="a1"/>
    <w:qFormat/>
    <w:rsid w:val="00A64CCA"/>
    <w:pPr>
      <w:keepNext/>
      <w:keepLines/>
      <w:tabs>
        <w:tab w:val="left" w:pos="1800"/>
      </w:tabs>
      <w:overflowPunct w:val="0"/>
      <w:topLinePunct/>
      <w:autoSpaceDE w:val="0"/>
      <w:autoSpaceDN w:val="0"/>
      <w:adjustRightInd w:val="0"/>
      <w:snapToGrid w:val="0"/>
      <w:spacing w:line="480" w:lineRule="exact"/>
      <w:jc w:val="left"/>
      <w:outlineLvl w:val="3"/>
    </w:pPr>
    <w:rPr>
      <w:rFonts w:hAnsi="宋体"/>
      <w:color w:val="000000"/>
      <w:kern w:val="0"/>
      <w:sz w:val="24"/>
      <w:szCs w:val="20"/>
    </w:rPr>
  </w:style>
  <w:style w:type="paragraph" w:customStyle="1" w:styleId="11f3">
    <w:name w:val="样式 样式11 + 黑色"/>
    <w:basedOn w:val="a1"/>
    <w:qFormat/>
    <w:rsid w:val="00A64CCA"/>
    <w:pPr>
      <w:keepNext/>
      <w:keepLines/>
      <w:tabs>
        <w:tab w:val="left" w:pos="1256"/>
      </w:tabs>
      <w:overflowPunct w:val="0"/>
      <w:topLinePunct/>
      <w:autoSpaceDE w:val="0"/>
      <w:autoSpaceDN w:val="0"/>
      <w:adjustRightInd w:val="0"/>
      <w:snapToGrid w:val="0"/>
      <w:spacing w:line="480" w:lineRule="atLeast"/>
      <w:ind w:left="-31" w:firstLine="567"/>
      <w:jc w:val="left"/>
      <w:outlineLvl w:val="2"/>
    </w:pPr>
    <w:rPr>
      <w:rFonts w:eastAsia="黑体"/>
      <w:color w:val="000000"/>
      <w:kern w:val="0"/>
      <w:sz w:val="24"/>
      <w:szCs w:val="20"/>
    </w:rPr>
  </w:style>
  <w:style w:type="paragraph" w:customStyle="1" w:styleId="905051053">
    <w:name w:val="样式 样式 样式 样式 样式 样式 样式 样式9 + 段前: 0.5 行 段后: 0.5 行 + 段前: 1 行 段后: 0.5..."/>
    <w:basedOn w:val="a1"/>
    <w:qFormat/>
    <w:rsid w:val="00A64CCA"/>
    <w:pPr>
      <w:keepNext/>
      <w:keepLines/>
      <w:tabs>
        <w:tab w:val="left" w:pos="927"/>
      </w:tabs>
      <w:spacing w:beforeLines="100" w:line="480" w:lineRule="exact"/>
      <w:ind w:firstLine="567"/>
      <w:jc w:val="left"/>
      <w:outlineLvl w:val="1"/>
    </w:pPr>
    <w:rPr>
      <w:rFonts w:ascii="Arial" w:eastAsia="黑体" w:hAnsi="Arial"/>
      <w:color w:val="000000"/>
      <w:spacing w:val="6"/>
      <w:sz w:val="28"/>
      <w:szCs w:val="20"/>
    </w:rPr>
  </w:style>
  <w:style w:type="paragraph" w:customStyle="1" w:styleId="SCIDI">
    <w:name w:val="SCIDI环评表格"/>
    <w:basedOn w:val="a1"/>
    <w:qFormat/>
    <w:rsid w:val="00A64CCA"/>
    <w:pPr>
      <w:adjustRightInd w:val="0"/>
      <w:snapToGrid w:val="0"/>
      <w:jc w:val="center"/>
    </w:pPr>
    <w:rPr>
      <w:kern w:val="0"/>
      <w:szCs w:val="21"/>
    </w:rPr>
  </w:style>
  <w:style w:type="paragraph" w:customStyle="1" w:styleId="2Charf4">
    <w:name w:val="样式 样式2 + (符号) 宋体 Char"/>
    <w:basedOn w:val="a1"/>
    <w:qFormat/>
    <w:rsid w:val="00A64CCA"/>
    <w:pPr>
      <w:adjustRightInd w:val="0"/>
      <w:snapToGrid w:val="0"/>
      <w:spacing w:line="440" w:lineRule="exact"/>
      <w:ind w:firstLineChars="200" w:firstLine="480"/>
    </w:pPr>
    <w:rPr>
      <w:sz w:val="24"/>
      <w:szCs w:val="28"/>
    </w:rPr>
  </w:style>
  <w:style w:type="paragraph" w:customStyle="1" w:styleId="2ffffffb">
    <w:name w:val="样式 表格文字 + 居中 首行缩进:  2 字符"/>
    <w:basedOn w:val="afff1"/>
    <w:qFormat/>
    <w:rsid w:val="00A64CCA"/>
    <w:pPr>
      <w:tabs>
        <w:tab w:val="left" w:pos="1960"/>
      </w:tabs>
      <w:spacing w:line="400" w:lineRule="exact"/>
      <w:jc w:val="center"/>
    </w:pPr>
    <w:rPr>
      <w:kern w:val="24"/>
    </w:rPr>
  </w:style>
  <w:style w:type="paragraph" w:customStyle="1" w:styleId="2ffffffc">
    <w:name w:val="样式 表格文字 + 首行缩进:  2 字符"/>
    <w:basedOn w:val="afff1"/>
    <w:qFormat/>
    <w:rsid w:val="00A64CCA"/>
    <w:pPr>
      <w:tabs>
        <w:tab w:val="left" w:pos="1960"/>
      </w:tabs>
      <w:spacing w:line="400" w:lineRule="exact"/>
    </w:pPr>
    <w:rPr>
      <w:kern w:val="24"/>
    </w:rPr>
  </w:style>
  <w:style w:type="paragraph" w:customStyle="1" w:styleId="afffffffffffffffffffffffffffffffffff2">
    <w:name w:val="表——索引"/>
    <w:basedOn w:val="a1"/>
    <w:qFormat/>
    <w:rsid w:val="00A64CCA"/>
    <w:pPr>
      <w:widowControl/>
      <w:spacing w:line="360" w:lineRule="auto"/>
      <w:jc w:val="center"/>
    </w:pPr>
    <w:rPr>
      <w:rFonts w:ascii="宋体" w:hAnsi="宋体"/>
      <w:color w:val="000000"/>
      <w:sz w:val="24"/>
    </w:rPr>
  </w:style>
  <w:style w:type="paragraph" w:customStyle="1" w:styleId="B">
    <w:name w:val="标题 B"/>
    <w:basedOn w:val="20"/>
    <w:qFormat/>
    <w:rsid w:val="00A64CCA"/>
    <w:pPr>
      <w:tabs>
        <w:tab w:val="left" w:pos="927"/>
        <w:tab w:val="left" w:pos="1134"/>
      </w:tabs>
      <w:adjustRightInd w:val="0"/>
      <w:spacing w:beforeLines="50" w:line="400" w:lineRule="exact"/>
      <w:jc w:val="center"/>
      <w:outlineLvl w:val="9"/>
    </w:pPr>
    <w:rPr>
      <w:rFonts w:ascii="Arial Rounded MT Bold" w:eastAsia="黑体" w:hAnsi="Arial Rounded MT Bold"/>
      <w:b w:val="0"/>
      <w:bCs w:val="0"/>
      <w:color w:val="000000"/>
      <w:spacing w:val="8"/>
      <w:kern w:val="0"/>
      <w:szCs w:val="20"/>
    </w:rPr>
  </w:style>
  <w:style w:type="paragraph" w:customStyle="1" w:styleId="CharChar1CharChar1CharChar1CharChar1CharCharCharCharCharCharChar">
    <w:name w:val="Char Char1 Char Char1 Char Char1 Char Char1 Char Char Char Char Char Char Char"/>
    <w:basedOn w:val="a1"/>
    <w:qFormat/>
    <w:rsid w:val="00A64CCA"/>
    <w:rPr>
      <w:rFonts w:ascii="Tahoma" w:hAnsi="Tahoma"/>
      <w:sz w:val="24"/>
    </w:rPr>
  </w:style>
  <w:style w:type="paragraph" w:customStyle="1" w:styleId="CharChar7CharCharCharCharCharChar">
    <w:name w:val="Char Char7 Char Char Char Char Char Char"/>
    <w:basedOn w:val="30"/>
    <w:qFormat/>
    <w:rsid w:val="00A64CCA"/>
    <w:pPr>
      <w:tabs>
        <w:tab w:val="left" w:pos="360"/>
        <w:tab w:val="left" w:pos="900"/>
      </w:tabs>
      <w:snapToGrid w:val="0"/>
      <w:spacing w:line="360" w:lineRule="auto"/>
      <w:ind w:leftChars="-12" w:left="-12" w:firstLineChars="200" w:firstLine="200"/>
      <w:jc w:val="left"/>
    </w:pPr>
    <w:rPr>
      <w:rFonts w:eastAsia="黑体"/>
      <w:bCs w:val="0"/>
      <w:kern w:val="0"/>
      <w:sz w:val="28"/>
      <w:szCs w:val="20"/>
    </w:rPr>
  </w:style>
  <w:style w:type="paragraph" w:customStyle="1" w:styleId="22Char1">
    <w:name w:val="样式 正文文本缩进 2正文文字缩进 2 + 自动设置 Char"/>
    <w:basedOn w:val="a1"/>
    <w:link w:val="22CharChar"/>
    <w:qFormat/>
    <w:rsid w:val="00A64CCA"/>
    <w:pPr>
      <w:tabs>
        <w:tab w:val="left" w:pos="4500"/>
      </w:tabs>
      <w:snapToGrid w:val="0"/>
      <w:spacing w:line="440" w:lineRule="exact"/>
      <w:ind w:firstLineChars="200" w:firstLine="420"/>
    </w:pPr>
    <w:rPr>
      <w:rFonts w:ascii="宋体" w:hAnsi="宋体"/>
      <w:kern w:val="0"/>
      <w:sz w:val="24"/>
      <w:szCs w:val="20"/>
    </w:rPr>
  </w:style>
  <w:style w:type="paragraph" w:customStyle="1" w:styleId="afffffffffffffffffffffffffffffffffff3">
    <w:name w:val="标题三"/>
    <w:basedOn w:val="30"/>
    <w:qFormat/>
    <w:rsid w:val="00A64CCA"/>
    <w:pPr>
      <w:tabs>
        <w:tab w:val="left" w:pos="4500"/>
      </w:tabs>
      <w:snapToGrid w:val="0"/>
      <w:spacing w:line="440" w:lineRule="atLeast"/>
      <w:ind w:firstLineChars="200" w:firstLine="200"/>
    </w:pPr>
    <w:rPr>
      <w:rFonts w:ascii="宋体" w:hAnsi="宋体"/>
      <w:bCs w:val="0"/>
      <w:kern w:val="0"/>
      <w:sz w:val="28"/>
      <w:szCs w:val="20"/>
    </w:rPr>
  </w:style>
  <w:style w:type="paragraph" w:customStyle="1" w:styleId="Char2CharCharCharCharCharCharChar">
    <w:name w:val="Char2 Char Char Char Char Char Char Char"/>
    <w:basedOn w:val="a1"/>
    <w:qFormat/>
    <w:rsid w:val="00A64CCA"/>
    <w:pPr>
      <w:autoSpaceDE w:val="0"/>
      <w:autoSpaceDN w:val="0"/>
      <w:adjustRightInd w:val="0"/>
      <w:snapToGrid w:val="0"/>
      <w:spacing w:line="360" w:lineRule="auto"/>
      <w:ind w:firstLineChars="200" w:firstLine="560"/>
    </w:pPr>
    <w:rPr>
      <w:rFonts w:eastAsia="仿宋_GB2312"/>
      <w:color w:val="000000"/>
      <w:sz w:val="24"/>
      <w:szCs w:val="20"/>
    </w:rPr>
  </w:style>
  <w:style w:type="paragraph" w:customStyle="1" w:styleId="afffffffffffffffffffffffffffffffffff4">
    <w:name w:val="标题二"/>
    <w:basedOn w:val="a1"/>
    <w:qFormat/>
    <w:rsid w:val="00A64CCA"/>
    <w:pPr>
      <w:keepNext/>
      <w:keepLines/>
      <w:tabs>
        <w:tab w:val="left" w:pos="4500"/>
      </w:tabs>
      <w:snapToGrid w:val="0"/>
      <w:spacing w:line="440" w:lineRule="atLeast"/>
      <w:outlineLvl w:val="1"/>
    </w:pPr>
    <w:rPr>
      <w:rFonts w:ascii="宋体" w:hAnsi="宋体"/>
      <w:b/>
      <w:color w:val="000000"/>
      <w:sz w:val="30"/>
      <w:szCs w:val="20"/>
    </w:rPr>
  </w:style>
  <w:style w:type="paragraph" w:customStyle="1" w:styleId="1ffffffa">
    <w:name w:val="正文（1）"/>
    <w:basedOn w:val="affffffff9"/>
    <w:next w:val="affffffffff4"/>
    <w:qFormat/>
    <w:rsid w:val="00A64CCA"/>
    <w:pPr>
      <w:keepNext w:val="0"/>
      <w:widowControl/>
      <w:adjustRightInd w:val="0"/>
      <w:snapToGrid w:val="0"/>
      <w:spacing w:line="480" w:lineRule="atLeast"/>
      <w:ind w:firstLineChars="200" w:firstLine="480"/>
      <w:jc w:val="both"/>
    </w:pPr>
    <w:rPr>
      <w:rFonts w:ascii="Times New Roman"/>
      <w:bCs w:val="0"/>
      <w:kern w:val="0"/>
      <w:szCs w:val="20"/>
    </w:rPr>
  </w:style>
  <w:style w:type="paragraph" w:customStyle="1" w:styleId="afffffffffffffffffffffffffffffffffff5">
    <w:name w:val="节标"/>
    <w:basedOn w:val="a1"/>
    <w:qFormat/>
    <w:rsid w:val="00A64CCA"/>
    <w:pPr>
      <w:widowControl/>
      <w:autoSpaceDE w:val="0"/>
      <w:autoSpaceDN w:val="0"/>
      <w:adjustRightInd w:val="0"/>
      <w:spacing w:line="480" w:lineRule="exact"/>
      <w:ind w:firstLine="567"/>
      <w:jc w:val="center"/>
    </w:pPr>
    <w:rPr>
      <w:b/>
      <w:kern w:val="0"/>
      <w:sz w:val="30"/>
      <w:szCs w:val="20"/>
    </w:rPr>
  </w:style>
  <w:style w:type="paragraph" w:customStyle="1" w:styleId="Achievement">
    <w:name w:val="Achievement"/>
    <w:basedOn w:val="afffffffff6"/>
    <w:qFormat/>
    <w:rsid w:val="00A64CCA"/>
  </w:style>
  <w:style w:type="paragraph" w:customStyle="1" w:styleId="afffffffffffffffffffffffffffffffffff6">
    <w:name w:val="条(三级)"/>
    <w:basedOn w:val="afffffffffffffffffffffffffffffffffff7"/>
    <w:next w:val="a1"/>
    <w:qFormat/>
    <w:rsid w:val="00A64CCA"/>
    <w:rPr>
      <w:b w:val="0"/>
    </w:rPr>
  </w:style>
  <w:style w:type="paragraph" w:customStyle="1" w:styleId="afffffffffffffffffffffffffffffffffff7">
    <w:name w:val="条(二级)"/>
    <w:basedOn w:val="20"/>
    <w:next w:val="afffffffffffffffffffffffffffffffffff6"/>
    <w:qFormat/>
    <w:rsid w:val="00A64CCA"/>
    <w:pPr>
      <w:tabs>
        <w:tab w:val="left" w:pos="927"/>
        <w:tab w:val="left" w:pos="1134"/>
      </w:tabs>
      <w:adjustRightInd w:val="0"/>
      <w:spacing w:line="460" w:lineRule="exact"/>
      <w:jc w:val="left"/>
      <w:outlineLvl w:val="9"/>
    </w:pPr>
    <w:rPr>
      <w:rFonts w:ascii="宋体" w:hAnsi="Arial"/>
      <w:bCs w:val="0"/>
      <w:spacing w:val="3"/>
      <w:kern w:val="24"/>
      <w:sz w:val="24"/>
      <w:szCs w:val="20"/>
    </w:rPr>
  </w:style>
  <w:style w:type="paragraph" w:customStyle="1" w:styleId="afffffffffffffffffffffffffffffffffff8">
    <w:name w:val="条(四级)"/>
    <w:basedOn w:val="a1"/>
    <w:next w:val="a1"/>
    <w:qFormat/>
    <w:rsid w:val="00A64CCA"/>
    <w:pPr>
      <w:keepNext/>
      <w:keepLines/>
      <w:widowControl/>
      <w:autoSpaceDE w:val="0"/>
      <w:autoSpaceDN w:val="0"/>
      <w:adjustRightInd w:val="0"/>
      <w:spacing w:line="460" w:lineRule="exact"/>
      <w:jc w:val="left"/>
    </w:pPr>
    <w:rPr>
      <w:rFonts w:ascii="宋体" w:hAnsi="Arial"/>
      <w:spacing w:val="3"/>
      <w:kern w:val="24"/>
      <w:sz w:val="26"/>
      <w:szCs w:val="20"/>
    </w:rPr>
  </w:style>
  <w:style w:type="paragraph" w:customStyle="1" w:styleId="1ffffffb">
    <w:name w:val="条文1"/>
    <w:basedOn w:val="a1"/>
    <w:qFormat/>
    <w:rsid w:val="00A64CCA"/>
    <w:pPr>
      <w:widowControl/>
      <w:autoSpaceDE w:val="0"/>
      <w:autoSpaceDN w:val="0"/>
      <w:adjustRightInd w:val="0"/>
      <w:spacing w:line="460" w:lineRule="exact"/>
      <w:ind w:left="907" w:hanging="425"/>
    </w:pPr>
    <w:rPr>
      <w:rFonts w:ascii="宋体" w:hAnsi="Century Schoolbook"/>
      <w:spacing w:val="3"/>
      <w:kern w:val="24"/>
      <w:sz w:val="26"/>
      <w:szCs w:val="20"/>
    </w:rPr>
  </w:style>
  <w:style w:type="paragraph" w:customStyle="1" w:styleId="PersonalInfo">
    <w:name w:val="Personal Info"/>
    <w:basedOn w:val="Achievement"/>
    <w:qFormat/>
    <w:rsid w:val="00A64CCA"/>
    <w:pPr>
      <w:tabs>
        <w:tab w:val="left" w:pos="425"/>
      </w:tabs>
      <w:snapToGrid/>
      <w:spacing w:before="220" w:after="120" w:line="220" w:lineRule="atLeast"/>
      <w:ind w:left="425" w:right="-360" w:hanging="425"/>
      <w:jc w:val="left"/>
    </w:pPr>
    <w:rPr>
      <w:rFonts w:eastAsia="Times New Roman"/>
      <w:sz w:val="20"/>
    </w:rPr>
  </w:style>
  <w:style w:type="paragraph" w:customStyle="1" w:styleId="Address1">
    <w:name w:val="Address 1"/>
    <w:basedOn w:val="a1"/>
    <w:qFormat/>
    <w:rsid w:val="00A64CCA"/>
    <w:pPr>
      <w:framePr w:w="2400" w:wrap="notBeside" w:vAnchor="page" w:hAnchor="page" w:x="8065" w:y="1009" w:anchorLock="1"/>
      <w:widowControl/>
      <w:spacing w:line="200" w:lineRule="atLeast"/>
      <w:jc w:val="left"/>
    </w:pPr>
    <w:rPr>
      <w:kern w:val="0"/>
      <w:sz w:val="16"/>
      <w:szCs w:val="20"/>
    </w:rPr>
  </w:style>
  <w:style w:type="paragraph" w:customStyle="1" w:styleId="Address2">
    <w:name w:val="Address 2"/>
    <w:basedOn w:val="a1"/>
    <w:qFormat/>
    <w:rsid w:val="00A64CCA"/>
    <w:pPr>
      <w:framePr w:w="2405" w:wrap="notBeside" w:vAnchor="page" w:hAnchor="page" w:x="5761" w:y="1009" w:anchorLock="1"/>
      <w:widowControl/>
      <w:spacing w:line="200" w:lineRule="atLeast"/>
      <w:jc w:val="left"/>
    </w:pPr>
    <w:rPr>
      <w:kern w:val="0"/>
      <w:sz w:val="16"/>
      <w:szCs w:val="20"/>
    </w:rPr>
  </w:style>
  <w:style w:type="paragraph" w:customStyle="1" w:styleId="CityState">
    <w:name w:val="City/State"/>
    <w:basedOn w:val="afffffffff6"/>
    <w:next w:val="afffffffff6"/>
    <w:qFormat/>
    <w:rsid w:val="00A64CCA"/>
  </w:style>
  <w:style w:type="paragraph" w:customStyle="1" w:styleId="CompanyName">
    <w:name w:val="Company Name"/>
    <w:basedOn w:val="a1"/>
    <w:next w:val="a1"/>
    <w:qFormat/>
    <w:rsid w:val="00A64CCA"/>
    <w:pPr>
      <w:widowControl/>
      <w:tabs>
        <w:tab w:val="left" w:pos="2160"/>
        <w:tab w:val="right" w:pos="6480"/>
      </w:tabs>
      <w:spacing w:line="220" w:lineRule="atLeast"/>
      <w:ind w:right="-360"/>
      <w:jc w:val="left"/>
    </w:pPr>
    <w:rPr>
      <w:kern w:val="0"/>
      <w:sz w:val="20"/>
      <w:szCs w:val="20"/>
    </w:rPr>
  </w:style>
  <w:style w:type="paragraph" w:customStyle="1" w:styleId="CompanyNameOne">
    <w:name w:val="Company Name One"/>
    <w:basedOn w:val="CompanyName"/>
    <w:next w:val="a1"/>
    <w:qFormat/>
    <w:rsid w:val="00A64CCA"/>
  </w:style>
  <w:style w:type="paragraph" w:customStyle="1" w:styleId="DocumentLabel">
    <w:name w:val="Document Label"/>
    <w:basedOn w:val="a1"/>
    <w:next w:val="a1"/>
    <w:qFormat/>
    <w:rsid w:val="00A64CCA"/>
    <w:pPr>
      <w:widowControl/>
      <w:ind w:right="-360"/>
      <w:jc w:val="left"/>
    </w:pPr>
    <w:rPr>
      <w:spacing w:val="-20"/>
      <w:kern w:val="0"/>
      <w:sz w:val="48"/>
      <w:szCs w:val="20"/>
    </w:rPr>
  </w:style>
  <w:style w:type="paragraph" w:customStyle="1" w:styleId="HeaderBase">
    <w:name w:val="Header Base"/>
    <w:basedOn w:val="a1"/>
    <w:qFormat/>
    <w:rsid w:val="00A64CCA"/>
    <w:pPr>
      <w:widowControl/>
      <w:ind w:right="-360"/>
      <w:jc w:val="left"/>
    </w:pPr>
    <w:rPr>
      <w:kern w:val="0"/>
      <w:sz w:val="20"/>
      <w:szCs w:val="20"/>
    </w:rPr>
  </w:style>
  <w:style w:type="paragraph" w:customStyle="1" w:styleId="Institution">
    <w:name w:val="Institution"/>
    <w:basedOn w:val="a1"/>
    <w:next w:val="Achievement"/>
    <w:qFormat/>
    <w:rsid w:val="00A64CCA"/>
    <w:pPr>
      <w:widowControl/>
      <w:tabs>
        <w:tab w:val="left" w:pos="2160"/>
        <w:tab w:val="right" w:pos="6480"/>
      </w:tabs>
      <w:spacing w:line="220" w:lineRule="atLeast"/>
      <w:ind w:right="-360"/>
      <w:jc w:val="left"/>
    </w:pPr>
    <w:rPr>
      <w:kern w:val="0"/>
      <w:sz w:val="20"/>
      <w:szCs w:val="20"/>
    </w:rPr>
  </w:style>
  <w:style w:type="paragraph" w:customStyle="1" w:styleId="JobTitle">
    <w:name w:val="Job Title"/>
    <w:next w:val="Achievement"/>
    <w:qFormat/>
    <w:rsid w:val="00A64CCA"/>
    <w:pPr>
      <w:spacing w:after="40" w:line="220" w:lineRule="atLeast"/>
    </w:pPr>
    <w:rPr>
      <w:rFonts w:ascii="Arial" w:hAnsi="Arial"/>
      <w:b/>
      <w:spacing w:val="-10"/>
    </w:rPr>
  </w:style>
  <w:style w:type="paragraph" w:customStyle="1" w:styleId="Name">
    <w:name w:val="Name"/>
    <w:basedOn w:val="a1"/>
    <w:next w:val="a1"/>
    <w:qFormat/>
    <w:rsid w:val="00A64CCA"/>
    <w:pPr>
      <w:widowControl/>
      <w:spacing w:line="240" w:lineRule="atLeast"/>
      <w:ind w:left="2160"/>
      <w:jc w:val="left"/>
    </w:pPr>
    <w:rPr>
      <w:spacing w:val="-20"/>
      <w:kern w:val="0"/>
      <w:sz w:val="48"/>
      <w:szCs w:val="20"/>
    </w:rPr>
  </w:style>
  <w:style w:type="paragraph" w:customStyle="1" w:styleId="NoTitle">
    <w:name w:val="No Title"/>
    <w:basedOn w:val="a1"/>
    <w:qFormat/>
    <w:rsid w:val="00A64CCA"/>
    <w:pPr>
      <w:widowControl/>
      <w:pBdr>
        <w:top w:val="single" w:sz="6" w:space="2" w:color="FFFFFF"/>
        <w:left w:val="single" w:sz="6" w:space="2" w:color="FFFFFF"/>
        <w:bottom w:val="single" w:sz="6" w:space="2" w:color="FFFFFF"/>
        <w:right w:val="single" w:sz="6" w:space="2" w:color="FFFFFF"/>
      </w:pBdr>
      <w:spacing w:line="280" w:lineRule="atLeast"/>
      <w:jc w:val="left"/>
    </w:pPr>
    <w:rPr>
      <w:rFonts w:ascii="Arial" w:hAnsi="Arial"/>
      <w:b/>
      <w:spacing w:val="-10"/>
      <w:kern w:val="0"/>
      <w:position w:val="7"/>
      <w:sz w:val="20"/>
      <w:szCs w:val="20"/>
    </w:rPr>
  </w:style>
  <w:style w:type="paragraph" w:customStyle="1" w:styleId="Objective">
    <w:name w:val="Objective"/>
    <w:basedOn w:val="a1"/>
    <w:next w:val="afffffffff6"/>
    <w:qFormat/>
    <w:rsid w:val="00A64CCA"/>
    <w:pPr>
      <w:widowControl/>
      <w:spacing w:line="220" w:lineRule="atLeast"/>
      <w:jc w:val="left"/>
    </w:pPr>
    <w:rPr>
      <w:kern w:val="0"/>
      <w:sz w:val="20"/>
      <w:szCs w:val="20"/>
    </w:rPr>
  </w:style>
  <w:style w:type="paragraph" w:customStyle="1" w:styleId="SectionSubtitle">
    <w:name w:val="Section Subtitle"/>
    <w:basedOn w:val="20"/>
    <w:next w:val="a1"/>
    <w:qFormat/>
    <w:rsid w:val="00A64CCA"/>
    <w:pPr>
      <w:keepNext w:val="0"/>
      <w:keepLines w:val="0"/>
      <w:widowControl/>
      <w:pBdr>
        <w:left w:val="single" w:sz="6" w:space="2" w:color="FFFFFF"/>
        <w:bottom w:val="single" w:sz="6" w:space="2" w:color="FFFFFF"/>
        <w:right w:val="single" w:sz="6" w:space="2" w:color="FFFFFF"/>
      </w:pBdr>
      <w:shd w:val="pct10" w:color="auto" w:fill="auto"/>
      <w:spacing w:line="280" w:lineRule="atLeast"/>
      <w:jc w:val="left"/>
      <w:outlineLvl w:val="9"/>
    </w:pPr>
    <w:rPr>
      <w:rFonts w:ascii="Arial" w:hAnsi="Arial"/>
      <w:b w:val="0"/>
      <w:bCs w:val="0"/>
      <w:kern w:val="0"/>
      <w:position w:val="6"/>
      <w:sz w:val="20"/>
      <w:szCs w:val="20"/>
    </w:rPr>
  </w:style>
  <w:style w:type="paragraph" w:customStyle="1" w:styleId="afffffffffffffffffffffffffffffffffff9">
    <w:name w:val="章(一级)"/>
    <w:basedOn w:val="1"/>
    <w:next w:val="afffffffffffffffffffffffffffffffffff7"/>
    <w:qFormat/>
    <w:rsid w:val="00A64CCA"/>
    <w:pPr>
      <w:keepLines/>
      <w:tabs>
        <w:tab w:val="left" w:pos="1134"/>
      </w:tabs>
      <w:overflowPunct/>
      <w:adjustRightInd w:val="0"/>
      <w:snapToGrid/>
      <w:spacing w:before="0" w:after="0" w:line="460" w:lineRule="exact"/>
      <w:ind w:left="0" w:firstLine="0"/>
      <w:jc w:val="left"/>
      <w:outlineLvl w:val="9"/>
    </w:pPr>
    <w:rPr>
      <w:rFonts w:ascii="宋体" w:eastAsia="宋体" w:hAnsi="Arial"/>
      <w:bCs w:val="0"/>
      <w:color w:val="auto"/>
      <w:kern w:val="24"/>
      <w:sz w:val="24"/>
      <w:szCs w:val="20"/>
    </w:rPr>
  </w:style>
  <w:style w:type="paragraph" w:customStyle="1" w:styleId="afffffffffffffffffffffffffffffffffffa">
    <w:name w:val="档案号"/>
    <w:basedOn w:val="afffffffffd"/>
    <w:qFormat/>
    <w:rsid w:val="00A64CCA"/>
    <w:pPr>
      <w:pBdr>
        <w:bottom w:val="none" w:sz="0" w:space="0" w:color="auto"/>
      </w:pBdr>
      <w:tabs>
        <w:tab w:val="clear" w:pos="4153"/>
        <w:tab w:val="clear" w:pos="8306"/>
        <w:tab w:val="center" w:pos="4320"/>
        <w:tab w:val="right" w:pos="8640"/>
      </w:tabs>
      <w:adjustRightInd w:val="0"/>
      <w:snapToGrid/>
      <w:spacing w:line="460" w:lineRule="exact"/>
      <w:jc w:val="right"/>
    </w:pPr>
    <w:rPr>
      <w:rFonts w:ascii="宋体" w:eastAsia="Times New Roman" w:hAnsi="Arial"/>
      <w:spacing w:val="3"/>
      <w:kern w:val="24"/>
      <w:sz w:val="24"/>
    </w:rPr>
  </w:style>
  <w:style w:type="paragraph" w:customStyle="1" w:styleId="afffffffffffffffffffffffffffffffffffb">
    <w:name w:val="页号"/>
    <w:basedOn w:val="afffffffffc"/>
    <w:qFormat/>
    <w:rsid w:val="00A64CCA"/>
  </w:style>
  <w:style w:type="paragraph" w:customStyle="1" w:styleId="sms">
    <w:name w:val="sms"/>
    <w:basedOn w:val="a1"/>
    <w:qFormat/>
    <w:rsid w:val="00A64CCA"/>
    <w:pPr>
      <w:widowControl/>
      <w:overflowPunct w:val="0"/>
      <w:autoSpaceDE w:val="0"/>
      <w:autoSpaceDN w:val="0"/>
      <w:adjustRightInd w:val="0"/>
      <w:spacing w:line="360" w:lineRule="auto"/>
      <w:ind w:left="2126" w:right="992" w:firstLine="709"/>
      <w:jc w:val="left"/>
    </w:pPr>
    <w:rPr>
      <w:rFonts w:ascii="宋体"/>
      <w:spacing w:val="20"/>
      <w:kern w:val="0"/>
      <w:sz w:val="26"/>
      <w:szCs w:val="20"/>
    </w:rPr>
  </w:style>
  <w:style w:type="paragraph" w:customStyle="1" w:styleId="afffffffffffffffffffffffffffffffffffc">
    <w:name w:val="自定义缩进"/>
    <w:basedOn w:val="a1"/>
    <w:qFormat/>
    <w:rsid w:val="00A64CCA"/>
    <w:pPr>
      <w:spacing w:line="480" w:lineRule="atLeast"/>
      <w:ind w:firstLineChars="200" w:firstLine="480"/>
      <w:jc w:val="left"/>
    </w:pPr>
    <w:rPr>
      <w:color w:val="FF0000"/>
      <w:sz w:val="24"/>
    </w:rPr>
  </w:style>
  <w:style w:type="paragraph" w:customStyle="1" w:styleId="afffffffffffffffffffffffffffffffffffd">
    <w:name w:val="题注+"/>
    <w:basedOn w:val="afffffffff3"/>
    <w:next w:val="a1"/>
    <w:qFormat/>
    <w:rsid w:val="00A64CCA"/>
    <w:pPr>
      <w:keepNext/>
      <w:widowControl/>
      <w:snapToGrid/>
      <w:spacing w:line="336" w:lineRule="auto"/>
      <w:outlineLvl w:val="6"/>
    </w:pPr>
    <w:rPr>
      <w:rFonts w:hAnsi="Arial" w:cs="Times New Roman"/>
      <w:kern w:val="0"/>
    </w:rPr>
  </w:style>
  <w:style w:type="paragraph" w:customStyle="1" w:styleId="afffffffffffffffffffffffffffffffffffe">
    <w:name w:val="自定义表格文字居中"/>
    <w:basedOn w:val="a1"/>
    <w:qFormat/>
    <w:rsid w:val="00A64CCA"/>
    <w:pPr>
      <w:keepNext/>
      <w:adjustRightInd w:val="0"/>
      <w:snapToGrid w:val="0"/>
      <w:spacing w:line="360" w:lineRule="exact"/>
      <w:ind w:left="5" w:hanging="5"/>
      <w:jc w:val="center"/>
      <w:outlineLvl w:val="0"/>
    </w:pPr>
    <w:rPr>
      <w:color w:val="FF0000"/>
      <w:kern w:val="0"/>
      <w:szCs w:val="20"/>
    </w:rPr>
  </w:style>
  <w:style w:type="paragraph" w:customStyle="1" w:styleId="affffffff0">
    <w:name w:val="样式 表格备注"/>
    <w:basedOn w:val="a1"/>
    <w:link w:val="Charffffff2"/>
    <w:qFormat/>
    <w:rsid w:val="00A64CCA"/>
    <w:pPr>
      <w:keepNext/>
      <w:tabs>
        <w:tab w:val="left" w:pos="628"/>
        <w:tab w:val="left" w:pos="1727"/>
        <w:tab w:val="left" w:pos="1884"/>
        <w:tab w:val="left" w:pos="4325"/>
        <w:tab w:val="left" w:pos="4900"/>
      </w:tabs>
      <w:adjustRightInd w:val="0"/>
      <w:snapToGrid w:val="0"/>
      <w:spacing w:line="360" w:lineRule="auto"/>
      <w:ind w:firstLineChars="200" w:firstLine="480"/>
      <w:jc w:val="left"/>
    </w:pPr>
    <w:rPr>
      <w:rFonts w:ascii="宋体" w:eastAsia="楷体_GB2312" w:hAnsi="宋体"/>
      <w:kern w:val="0"/>
      <w:sz w:val="24"/>
      <w:szCs w:val="20"/>
    </w:rPr>
  </w:style>
  <w:style w:type="paragraph" w:customStyle="1" w:styleId="Char6CharCharCharCharCharCharCharCharChar">
    <w:name w:val="Char6 Char Char Char Char Char Char Char Char Char"/>
    <w:basedOn w:val="a1"/>
    <w:qFormat/>
    <w:rsid w:val="00A64CCA"/>
    <w:rPr>
      <w:rFonts w:ascii="宋体" w:hAnsi="宋体"/>
      <w:color w:val="000000"/>
      <w:sz w:val="28"/>
      <w:szCs w:val="20"/>
    </w:rPr>
  </w:style>
  <w:style w:type="paragraph" w:customStyle="1" w:styleId="z-10">
    <w:name w:val="z-窗体顶端1"/>
    <w:basedOn w:val="a1"/>
    <w:next w:val="a1"/>
    <w:link w:val="z-Char0"/>
    <w:qFormat/>
    <w:rsid w:val="00A64CCA"/>
    <w:pPr>
      <w:widowControl/>
      <w:pBdr>
        <w:bottom w:val="single" w:sz="6" w:space="1" w:color="auto"/>
      </w:pBdr>
      <w:jc w:val="center"/>
    </w:pPr>
    <w:rPr>
      <w:rFonts w:ascii="Arial" w:hAnsi="Arial"/>
      <w:vanish/>
      <w:kern w:val="0"/>
      <w:sz w:val="16"/>
      <w:szCs w:val="16"/>
    </w:rPr>
  </w:style>
  <w:style w:type="paragraph" w:customStyle="1" w:styleId="21f">
    <w:name w:val="样式 正文首行缩进 + 首行缩进:  2 字符1"/>
    <w:basedOn w:val="affffffffff4"/>
    <w:qFormat/>
    <w:rsid w:val="00A64CCA"/>
    <w:pPr>
      <w:spacing w:after="0" w:line="360" w:lineRule="auto"/>
      <w:ind w:firstLineChars="200" w:firstLine="480"/>
    </w:pPr>
    <w:rPr>
      <w:rFonts w:eastAsia="Times New Roman"/>
      <w:kern w:val="0"/>
      <w:sz w:val="24"/>
      <w:szCs w:val="24"/>
      <w:lang w:val="zh-CN"/>
    </w:rPr>
  </w:style>
  <w:style w:type="paragraph" w:customStyle="1" w:styleId="44CharChar000">
    <w:name w:val="样式 标题 4标题 4 Char Char + 两端对齐 左侧:  0 厘米 段前: 0 磅 段后: 0 磅"/>
    <w:basedOn w:val="4"/>
    <w:qFormat/>
    <w:rsid w:val="00A64CCA"/>
    <w:pPr>
      <w:numPr>
        <w:ilvl w:val="0"/>
        <w:numId w:val="0"/>
      </w:numPr>
      <w:tabs>
        <w:tab w:val="left" w:pos="2160"/>
        <w:tab w:val="left" w:pos="4500"/>
      </w:tabs>
      <w:snapToGrid w:val="0"/>
      <w:spacing w:line="440" w:lineRule="atLeast"/>
      <w:ind w:left="2160" w:hanging="420"/>
    </w:pPr>
    <w:rPr>
      <w:rFonts w:cs="宋体"/>
      <w:b w:val="0"/>
      <w:bCs w:val="0"/>
      <w:kern w:val="0"/>
      <w:sz w:val="24"/>
      <w:szCs w:val="20"/>
    </w:rPr>
  </w:style>
  <w:style w:type="paragraph" w:customStyle="1" w:styleId="33CharChar3CharCharCharCharChar3CharC3">
    <w:name w:val="样式 标题 3标题 3 Char Char标题 3 Char Char Char Char Char标题 3 Char C...3"/>
    <w:basedOn w:val="30"/>
    <w:qFormat/>
    <w:rsid w:val="00A64CCA"/>
    <w:pPr>
      <w:tabs>
        <w:tab w:val="left" w:pos="4500"/>
      </w:tabs>
      <w:adjustRightInd w:val="0"/>
      <w:snapToGrid w:val="0"/>
      <w:spacing w:line="400" w:lineRule="exact"/>
    </w:pPr>
    <w:rPr>
      <w:rFonts w:cs="宋体"/>
      <w:kern w:val="0"/>
      <w:sz w:val="24"/>
      <w:szCs w:val="24"/>
    </w:rPr>
  </w:style>
  <w:style w:type="paragraph" w:customStyle="1" w:styleId="ljw0">
    <w:name w:val="ljw表格"/>
    <w:basedOn w:val="a1"/>
    <w:next w:val="a1"/>
    <w:qFormat/>
    <w:rsid w:val="00A64CCA"/>
    <w:pPr>
      <w:adjustRightInd w:val="0"/>
      <w:snapToGrid w:val="0"/>
      <w:spacing w:beforeLines="25"/>
      <w:jc w:val="center"/>
    </w:pPr>
    <w:rPr>
      <w:rFonts w:ascii="宋体" w:hAnsi="宋体"/>
      <w:bCs/>
      <w:sz w:val="22"/>
      <w:szCs w:val="28"/>
    </w:rPr>
  </w:style>
  <w:style w:type="paragraph" w:customStyle="1" w:styleId="ljw1">
    <w:name w:val="ljw正文"/>
    <w:basedOn w:val="a1"/>
    <w:qFormat/>
    <w:rsid w:val="00A64CCA"/>
    <w:pPr>
      <w:adjustRightInd w:val="0"/>
      <w:snapToGrid w:val="0"/>
      <w:spacing w:line="300" w:lineRule="auto"/>
      <w:ind w:firstLineChars="200" w:firstLine="480"/>
    </w:pPr>
    <w:rPr>
      <w:rFonts w:ascii="宋体" w:hAnsi="宋体"/>
      <w:bCs/>
      <w:sz w:val="24"/>
      <w:szCs w:val="28"/>
    </w:rPr>
  </w:style>
  <w:style w:type="paragraph" w:customStyle="1" w:styleId="2101">
    <w:name w:val="样式 首行缩进:  2 字符10"/>
    <w:basedOn w:val="a1"/>
    <w:qFormat/>
    <w:rsid w:val="00A64CCA"/>
    <w:pPr>
      <w:spacing w:line="520" w:lineRule="exact"/>
      <w:ind w:firstLineChars="200" w:firstLine="560"/>
    </w:pPr>
    <w:rPr>
      <w:rFonts w:cs="宋体"/>
      <w:sz w:val="24"/>
      <w:szCs w:val="20"/>
    </w:rPr>
  </w:style>
  <w:style w:type="paragraph" w:customStyle="1" w:styleId="Char14085">
    <w:name w:val="样式 正文（首行缩进两字） Char1标题4 + 宋体 小四 首行缩进:  0.85 厘米"/>
    <w:basedOn w:val="a1"/>
    <w:qFormat/>
    <w:rsid w:val="00A64CCA"/>
    <w:pPr>
      <w:adjustRightInd w:val="0"/>
      <w:spacing w:line="440" w:lineRule="atLeast"/>
      <w:ind w:firstLine="482"/>
    </w:pPr>
    <w:rPr>
      <w:rFonts w:ascii="宋体" w:hAnsi="宋体" w:cs="宋体"/>
      <w:kern w:val="0"/>
      <w:sz w:val="24"/>
      <w:szCs w:val="20"/>
    </w:rPr>
  </w:style>
  <w:style w:type="paragraph" w:customStyle="1" w:styleId="Char140850">
    <w:name w:val="样式 正文（首行缩进两字） Char1标题4 + (符号) 宋体 小四 首行缩进:  0.85 厘米"/>
    <w:basedOn w:val="a1"/>
    <w:qFormat/>
    <w:rsid w:val="00A64CCA"/>
    <w:pPr>
      <w:adjustRightInd w:val="0"/>
      <w:spacing w:line="440" w:lineRule="atLeast"/>
      <w:ind w:firstLine="482"/>
    </w:pPr>
    <w:rPr>
      <w:rFonts w:hAnsi="宋体" w:cs="宋体"/>
      <w:kern w:val="0"/>
      <w:sz w:val="24"/>
      <w:szCs w:val="20"/>
    </w:rPr>
  </w:style>
  <w:style w:type="paragraph" w:customStyle="1" w:styleId="TimesNewRoman3">
    <w:name w:val="样式 题注 + (西文) Times New Roman (中文) 宋体 小四 加粗 黑色 居中 段前: 3 磅 ..."/>
    <w:basedOn w:val="afffffffff3"/>
    <w:qFormat/>
    <w:rsid w:val="00A64CCA"/>
    <w:pPr>
      <w:adjustRightInd w:val="0"/>
      <w:snapToGrid/>
      <w:spacing w:afterLines="100"/>
    </w:pPr>
    <w:rPr>
      <w:rFonts w:ascii="Times New Roman" w:eastAsia="Times New Roman" w:hAnsi="Times New Roman" w:cs="宋体"/>
      <w:b/>
      <w:bCs/>
      <w:color w:val="000000"/>
      <w:kern w:val="0"/>
      <w:szCs w:val="20"/>
    </w:rPr>
  </w:style>
  <w:style w:type="paragraph" w:customStyle="1" w:styleId="0a">
    <w:name w:val="样式 正文首行缩进 + 首行缩进:  0 厘米"/>
    <w:basedOn w:val="affffffffff4"/>
    <w:qFormat/>
    <w:rsid w:val="00A64CCA"/>
    <w:pPr>
      <w:spacing w:after="0" w:line="240" w:lineRule="exact"/>
      <w:ind w:firstLineChars="0" w:firstLine="0"/>
      <w:jc w:val="left"/>
    </w:pPr>
    <w:rPr>
      <w:rFonts w:ascii="宋体" w:eastAsia="Times New Roman" w:hAnsi="宋体" w:cs="宋体"/>
      <w:kern w:val="0"/>
      <w:sz w:val="24"/>
    </w:rPr>
  </w:style>
  <w:style w:type="paragraph" w:customStyle="1" w:styleId="22CharCharCharCharCharCharChar">
    <w:name w:val="样式 正文文本缩进 2正文文字缩进 2 + 四号 蓝色 Char Char Char Char Char Char Char"/>
    <w:basedOn w:val="2f3"/>
    <w:link w:val="22CharCharCharCharCharCharCharChar"/>
    <w:qFormat/>
    <w:rsid w:val="00A64CCA"/>
    <w:pPr>
      <w:adjustRightInd w:val="0"/>
      <w:spacing w:line="480" w:lineRule="exact"/>
      <w:ind w:leftChars="0" w:left="0" w:firstLine="709"/>
    </w:pPr>
    <w:rPr>
      <w:rFonts w:ascii="Times New Roman" w:hAnsi="Times New Roman"/>
      <w:color w:val="0000FF"/>
      <w:kern w:val="0"/>
      <w:sz w:val="24"/>
      <w:szCs w:val="24"/>
    </w:rPr>
  </w:style>
  <w:style w:type="paragraph" w:customStyle="1" w:styleId="22CharCharCharCharChar">
    <w:name w:val="样式 正文文本缩进 2正文文字缩进 2 + 四号 蓝色 Char Char Char Char Char"/>
    <w:basedOn w:val="2f3"/>
    <w:qFormat/>
    <w:rsid w:val="00A64CCA"/>
    <w:pPr>
      <w:adjustRightInd w:val="0"/>
      <w:spacing w:line="480" w:lineRule="exact"/>
      <w:ind w:leftChars="0" w:left="0" w:firstLine="709"/>
    </w:pPr>
    <w:rPr>
      <w:rFonts w:ascii="Times New Roman" w:eastAsia="Times New Roman" w:hAnsi="Times New Roman"/>
      <w:color w:val="0000FF"/>
      <w:kern w:val="0"/>
      <w:sz w:val="24"/>
      <w:szCs w:val="24"/>
    </w:rPr>
  </w:style>
  <w:style w:type="paragraph" w:customStyle="1" w:styleId="411114Char4CharCharL410">
    <w:name w:val="样式 样式 标题 4款标题1.1.1.1标题 4 Char标题 4 Char CharL4 + 宋体 小四 非加粗1 + 段前:..."/>
    <w:basedOn w:val="411114Char4CharCharL41"/>
    <w:qFormat/>
    <w:rsid w:val="00A64CCA"/>
    <w:rPr>
      <w:rFonts w:cs="宋体"/>
      <w:szCs w:val="20"/>
    </w:rPr>
  </w:style>
  <w:style w:type="paragraph" w:customStyle="1" w:styleId="affffffffffffffffffffffffffffffffffff">
    <w:name w:val="表内文字大"/>
    <w:basedOn w:val="a1"/>
    <w:qFormat/>
    <w:rsid w:val="00A64CCA"/>
    <w:pPr>
      <w:adjustRightInd w:val="0"/>
      <w:snapToGrid w:val="0"/>
      <w:ind w:left="-25"/>
    </w:pPr>
    <w:rPr>
      <w:szCs w:val="21"/>
    </w:rPr>
  </w:style>
  <w:style w:type="paragraph" w:customStyle="1" w:styleId="4ff3">
    <w:name w:val="表内小4"/>
    <w:basedOn w:val="affffffffffffffffffffffffffffffffffff"/>
    <w:qFormat/>
    <w:rsid w:val="00A64CCA"/>
    <w:pPr>
      <w:ind w:left="240" w:hanging="240"/>
    </w:pPr>
    <w:rPr>
      <w:sz w:val="18"/>
      <w:szCs w:val="18"/>
    </w:rPr>
  </w:style>
  <w:style w:type="paragraph" w:customStyle="1" w:styleId="affffffffffffffffffffffffffffffffffff0">
    <w:name w:val="表内文字小"/>
    <w:basedOn w:val="a1"/>
    <w:qFormat/>
    <w:rsid w:val="00A64CCA"/>
    <w:pPr>
      <w:adjustRightInd w:val="0"/>
      <w:snapToGrid w:val="0"/>
      <w:jc w:val="center"/>
    </w:pPr>
    <w:rPr>
      <w:sz w:val="18"/>
      <w:szCs w:val="18"/>
    </w:rPr>
  </w:style>
  <w:style w:type="paragraph" w:customStyle="1" w:styleId="4ff4">
    <w:name w:val="4级样式"/>
    <w:basedOn w:val="4"/>
    <w:qFormat/>
    <w:rsid w:val="00A64CCA"/>
    <w:pPr>
      <w:numPr>
        <w:ilvl w:val="0"/>
        <w:numId w:val="0"/>
      </w:numPr>
      <w:tabs>
        <w:tab w:val="left" w:pos="1080"/>
      </w:tabs>
      <w:spacing w:line="360" w:lineRule="auto"/>
      <w:ind w:left="1080" w:hanging="1080"/>
    </w:pPr>
    <w:rPr>
      <w:rFonts w:ascii="Times New Roman" w:hAnsi="Times New Roman" w:cs="宋体"/>
      <w:b w:val="0"/>
      <w:bCs w:val="0"/>
      <w:kern w:val="0"/>
      <w:sz w:val="24"/>
      <w:szCs w:val="24"/>
    </w:rPr>
  </w:style>
  <w:style w:type="paragraph" w:customStyle="1" w:styleId="3ffc">
    <w:name w:val="3 级样式"/>
    <w:basedOn w:val="30"/>
    <w:qFormat/>
    <w:rsid w:val="00A64CCA"/>
    <w:pPr>
      <w:tabs>
        <w:tab w:val="left" w:pos="720"/>
      </w:tabs>
      <w:spacing w:beforeLines="20" w:afterLines="30" w:line="360" w:lineRule="auto"/>
      <w:ind w:left="720" w:hanging="720"/>
      <w:jc w:val="left"/>
    </w:pPr>
    <w:rPr>
      <w:rFonts w:eastAsia="黑体" w:cs="宋体"/>
      <w:b w:val="0"/>
      <w:bCs w:val="0"/>
      <w:color w:val="000000"/>
      <w:kern w:val="28"/>
      <w:sz w:val="28"/>
      <w:szCs w:val="28"/>
    </w:rPr>
  </w:style>
  <w:style w:type="paragraph" w:customStyle="1" w:styleId="2ffffffd">
    <w:name w:val="2 级样式"/>
    <w:basedOn w:val="20"/>
    <w:qFormat/>
    <w:rsid w:val="00A64CCA"/>
    <w:pPr>
      <w:tabs>
        <w:tab w:val="left" w:pos="927"/>
        <w:tab w:val="left" w:pos="1134"/>
      </w:tabs>
      <w:adjustRightInd w:val="0"/>
      <w:spacing w:beforeLines="30" w:afterLines="30" w:line="360" w:lineRule="auto"/>
      <w:ind w:left="840" w:hanging="720"/>
      <w:jc w:val="left"/>
    </w:pPr>
    <w:rPr>
      <w:rFonts w:ascii="Times New Roman" w:eastAsia="黑体" w:hAnsi="Times New Roman" w:cs="宋体"/>
      <w:b w:val="0"/>
      <w:bCs w:val="0"/>
      <w:color w:val="003300"/>
      <w:kern w:val="0"/>
      <w:sz w:val="30"/>
      <w:szCs w:val="30"/>
    </w:rPr>
  </w:style>
  <w:style w:type="paragraph" w:customStyle="1" w:styleId="2203031">
    <w:name w:val="样式 标题 22级样式 + 段前: 0.3 行 段后: 0.3 行1"/>
    <w:basedOn w:val="20"/>
    <w:qFormat/>
    <w:rsid w:val="00A64CCA"/>
    <w:pPr>
      <w:tabs>
        <w:tab w:val="left" w:pos="927"/>
        <w:tab w:val="left" w:pos="1134"/>
      </w:tabs>
      <w:adjustRightInd w:val="0"/>
      <w:spacing w:beforeLines="30" w:afterLines="30" w:line="360" w:lineRule="auto"/>
      <w:jc w:val="left"/>
    </w:pPr>
    <w:rPr>
      <w:rFonts w:ascii="Times New Roman" w:eastAsia="黑体" w:hAnsi="Times New Roman" w:cs="宋体"/>
      <w:b w:val="0"/>
      <w:bCs w:val="0"/>
      <w:color w:val="003300"/>
      <w:kern w:val="0"/>
      <w:sz w:val="28"/>
      <w:szCs w:val="20"/>
    </w:rPr>
  </w:style>
  <w:style w:type="paragraph" w:customStyle="1" w:styleId="1ffffffc">
    <w:name w:val="1级样式."/>
    <w:basedOn w:val="a1"/>
    <w:qFormat/>
    <w:rsid w:val="00A64CCA"/>
    <w:pPr>
      <w:keepNext/>
      <w:keepLines/>
      <w:widowControl/>
      <w:spacing w:beforeLines="50" w:line="360" w:lineRule="auto"/>
      <w:jc w:val="left"/>
      <w:outlineLvl w:val="0"/>
    </w:pPr>
    <w:rPr>
      <w:rFonts w:eastAsia="黑体"/>
      <w:color w:val="000000"/>
      <w:kern w:val="44"/>
      <w:sz w:val="36"/>
      <w:szCs w:val="36"/>
    </w:rPr>
  </w:style>
  <w:style w:type="paragraph" w:customStyle="1" w:styleId="22f3">
    <w:name w:val="样式 样式2 + 首行缩进:  2 字符"/>
    <w:basedOn w:val="a1"/>
    <w:qFormat/>
    <w:rsid w:val="00A64CCA"/>
    <w:pPr>
      <w:adjustRightInd w:val="0"/>
      <w:snapToGrid w:val="0"/>
      <w:spacing w:line="360" w:lineRule="auto"/>
    </w:pPr>
    <w:rPr>
      <w:rFonts w:ascii="宋体" w:hAnsi="宋体" w:cs="宋体"/>
      <w:b/>
      <w:sz w:val="28"/>
      <w:szCs w:val="28"/>
    </w:rPr>
  </w:style>
  <w:style w:type="paragraph" w:customStyle="1" w:styleId="Char6CharCharCharCharCharCharCharCharChar1">
    <w:name w:val="Char6 Char Char Char Char Char Char Char Char Char1"/>
    <w:basedOn w:val="a1"/>
    <w:qFormat/>
    <w:rsid w:val="00A64CCA"/>
    <w:rPr>
      <w:rFonts w:ascii="宋体" w:hAnsi="宋体"/>
      <w:color w:val="000000"/>
      <w:sz w:val="28"/>
      <w:szCs w:val="20"/>
    </w:rPr>
  </w:style>
  <w:style w:type="paragraph" w:customStyle="1" w:styleId="affffffffffffffffffffffffffffffffffff1">
    <w:name w:val="页眉中"/>
    <w:basedOn w:val="a1"/>
    <w:qFormat/>
    <w:rsid w:val="00A64CCA"/>
    <w:pPr>
      <w:adjustRightInd w:val="0"/>
      <w:snapToGrid w:val="0"/>
      <w:spacing w:line="300" w:lineRule="auto"/>
      <w:jc w:val="left"/>
    </w:pPr>
    <w:rPr>
      <w:rFonts w:ascii="黑体" w:eastAsia="黑体"/>
      <w:bCs/>
      <w:sz w:val="24"/>
      <w:szCs w:val="20"/>
    </w:rPr>
  </w:style>
  <w:style w:type="paragraph" w:customStyle="1" w:styleId="affffffffffffffffffffffffffffffffffff2">
    <w:name w:val="等核实"/>
    <w:basedOn w:val="afffffffff7"/>
    <w:qFormat/>
    <w:rsid w:val="00A64CCA"/>
    <w:pPr>
      <w:tabs>
        <w:tab w:val="left" w:pos="4305"/>
      </w:tabs>
      <w:adjustRightInd w:val="0"/>
      <w:snapToGrid w:val="0"/>
      <w:spacing w:line="300" w:lineRule="auto"/>
      <w:ind w:leftChars="0" w:left="0" w:firstLine="567"/>
    </w:pPr>
    <w:rPr>
      <w:rFonts w:ascii="宋体" w:eastAsia="Times New Roman" w:hAnsi="宋体"/>
      <w:color w:val="0000FF"/>
      <w:sz w:val="28"/>
    </w:rPr>
  </w:style>
  <w:style w:type="paragraph" w:customStyle="1" w:styleId="affffffffffffffffffffffffffffffffffff3">
    <w:name w:val="待定小"/>
    <w:basedOn w:val="affffffffffffffffffffffffffffffffffff0"/>
    <w:qFormat/>
    <w:rsid w:val="00A64CCA"/>
    <w:rPr>
      <w:rFonts w:ascii="宋体" w:hAnsi="Times"/>
      <w:color w:val="0000FF"/>
      <w:sz w:val="21"/>
      <w:szCs w:val="20"/>
    </w:rPr>
  </w:style>
  <w:style w:type="paragraph" w:customStyle="1" w:styleId="affffffffffffffffffffffffffffffffffff4">
    <w:name w:val="题图"/>
    <w:basedOn w:val="a1"/>
    <w:qFormat/>
    <w:rsid w:val="00A64CCA"/>
    <w:pPr>
      <w:adjustRightInd w:val="0"/>
      <w:snapToGrid w:val="0"/>
      <w:jc w:val="center"/>
    </w:pPr>
    <w:rPr>
      <w:rFonts w:ascii="宋体"/>
      <w:sz w:val="28"/>
    </w:rPr>
  </w:style>
  <w:style w:type="paragraph" w:customStyle="1" w:styleId="5ff2">
    <w:name w:val="表内宋5"/>
    <w:basedOn w:val="affffffffff2"/>
    <w:qFormat/>
    <w:rsid w:val="00A64CCA"/>
    <w:pPr>
      <w:adjustRightInd w:val="0"/>
      <w:snapToGrid w:val="0"/>
      <w:jc w:val="both"/>
    </w:pPr>
    <w:rPr>
      <w:color w:val="000000"/>
      <w:sz w:val="21"/>
      <w:szCs w:val="24"/>
    </w:rPr>
  </w:style>
  <w:style w:type="paragraph" w:customStyle="1" w:styleId="203030">
    <w:name w:val="样式 标题 2 + 段前: 0.3 行 段后: 0.3 行"/>
    <w:basedOn w:val="20"/>
    <w:qFormat/>
    <w:rsid w:val="00A64CCA"/>
    <w:pPr>
      <w:widowControl/>
      <w:tabs>
        <w:tab w:val="left" w:pos="927"/>
        <w:tab w:val="left" w:pos="1134"/>
      </w:tabs>
      <w:adjustRightInd w:val="0"/>
      <w:snapToGrid w:val="0"/>
      <w:spacing w:line="480" w:lineRule="exact"/>
    </w:pPr>
    <w:rPr>
      <w:rFonts w:ascii="Times New Roman" w:eastAsia="黑体" w:hAnsi="Times New Roman" w:cs="宋体"/>
      <w:kern w:val="0"/>
      <w:sz w:val="30"/>
      <w:szCs w:val="20"/>
    </w:rPr>
  </w:style>
  <w:style w:type="paragraph" w:customStyle="1" w:styleId="203031">
    <w:name w:val="标题 2 + 段前: 0.3 行 段后: 0.3 行1"/>
    <w:basedOn w:val="20"/>
    <w:next w:val="a1"/>
    <w:qFormat/>
    <w:rsid w:val="00A64CCA"/>
    <w:pPr>
      <w:widowControl/>
      <w:tabs>
        <w:tab w:val="left" w:pos="927"/>
        <w:tab w:val="left" w:pos="1134"/>
      </w:tabs>
      <w:adjustRightInd w:val="0"/>
      <w:snapToGrid w:val="0"/>
      <w:spacing w:line="480" w:lineRule="exact"/>
      <w:ind w:left="1" w:firstLine="1"/>
    </w:pPr>
    <w:rPr>
      <w:rFonts w:ascii="Times New Roman" w:eastAsia="黑体" w:hAnsi="Times New Roman" w:cs="宋体"/>
      <w:b w:val="0"/>
      <w:kern w:val="0"/>
      <w:sz w:val="30"/>
      <w:szCs w:val="20"/>
    </w:rPr>
  </w:style>
  <w:style w:type="paragraph" w:customStyle="1" w:styleId="211211Heading22Char1211112h">
    <w:name w:val="样式 标题 21.1标题 21.1_Heading 2标题 2 Char1节标2节标题 1.11.1标题2h..."/>
    <w:basedOn w:val="20"/>
    <w:qFormat/>
    <w:rsid w:val="00A64CCA"/>
    <w:pPr>
      <w:tabs>
        <w:tab w:val="left" w:pos="927"/>
        <w:tab w:val="left" w:pos="1134"/>
      </w:tabs>
      <w:adjustRightInd w:val="0"/>
      <w:spacing w:line="360" w:lineRule="auto"/>
      <w:jc w:val="left"/>
    </w:pPr>
    <w:rPr>
      <w:rFonts w:ascii="Times New Roman" w:eastAsia="黑体" w:hAnsi="Times New Roman"/>
      <w:b w:val="0"/>
      <w:bCs w:val="0"/>
      <w:color w:val="0000FF"/>
      <w:kern w:val="0"/>
      <w:sz w:val="28"/>
      <w:szCs w:val="28"/>
    </w:rPr>
  </w:style>
  <w:style w:type="paragraph" w:customStyle="1" w:styleId="11h11stlevelSectionHeadl1b1H11">
    <w:name w:val="样式 标题 1章标题 1文章标题h11st levelSection Headl1章b1H1章节标题1标题..."/>
    <w:basedOn w:val="1"/>
    <w:qFormat/>
    <w:rsid w:val="00A64CCA"/>
    <w:pPr>
      <w:keepLines/>
      <w:tabs>
        <w:tab w:val="left" w:pos="1134"/>
      </w:tabs>
      <w:overflowPunct/>
      <w:snapToGrid/>
      <w:spacing w:before="0" w:after="0" w:line="360" w:lineRule="auto"/>
      <w:ind w:left="0" w:firstLine="0"/>
      <w:jc w:val="left"/>
    </w:pPr>
    <w:rPr>
      <w:b w:val="0"/>
      <w:bCs w:val="0"/>
      <w:color w:val="0000FF"/>
      <w:sz w:val="32"/>
      <w:szCs w:val="32"/>
    </w:rPr>
  </w:style>
  <w:style w:type="paragraph" w:customStyle="1" w:styleId="443">
    <w:name w:val="表标题4.4 行"/>
    <w:basedOn w:val="a1"/>
    <w:qFormat/>
    <w:rsid w:val="00A64CCA"/>
    <w:pPr>
      <w:tabs>
        <w:tab w:val="left" w:pos="2723"/>
      </w:tabs>
      <w:spacing w:beforeLines="100" w:line="0" w:lineRule="atLeast"/>
      <w:jc w:val="center"/>
    </w:pPr>
    <w:rPr>
      <w:rFonts w:eastAsia="黑体" w:cs="宋体"/>
      <w:b/>
      <w:bCs/>
      <w:color w:val="000000"/>
      <w:sz w:val="24"/>
      <w:szCs w:val="20"/>
    </w:rPr>
  </w:style>
  <w:style w:type="paragraph" w:customStyle="1" w:styleId="affffffffffffffffffffffffffffffffffff5">
    <w:name w:val="首选正文"/>
    <w:basedOn w:val="a1"/>
    <w:qFormat/>
    <w:rsid w:val="00A64CCA"/>
    <w:pPr>
      <w:widowControl/>
      <w:spacing w:line="460" w:lineRule="exact"/>
      <w:ind w:firstLineChars="200" w:firstLine="480"/>
      <w:jc w:val="left"/>
    </w:pPr>
    <w:rPr>
      <w:rFonts w:cs="宋体"/>
      <w:kern w:val="0"/>
      <w:sz w:val="24"/>
    </w:rPr>
  </w:style>
  <w:style w:type="paragraph" w:customStyle="1" w:styleId="affffffffffffffffffffffffffffffffffff6">
    <w:name w:val="目次"/>
    <w:basedOn w:val="affffffffff4"/>
    <w:qFormat/>
    <w:rsid w:val="00A64CCA"/>
    <w:pPr>
      <w:keepNext/>
      <w:tabs>
        <w:tab w:val="left" w:pos="628"/>
        <w:tab w:val="left" w:pos="1727"/>
        <w:tab w:val="left" w:pos="1884"/>
        <w:tab w:val="left" w:pos="2660"/>
        <w:tab w:val="left" w:pos="4325"/>
      </w:tabs>
      <w:adjustRightInd w:val="0"/>
      <w:snapToGrid w:val="0"/>
      <w:spacing w:after="0" w:line="360" w:lineRule="auto"/>
      <w:ind w:firstLineChars="200" w:firstLine="560"/>
      <w:jc w:val="left"/>
    </w:pPr>
    <w:rPr>
      <w:rFonts w:ascii="宋体" w:eastAsia="Times New Roman" w:hAnsi="宋体"/>
      <w:b/>
      <w:bCs/>
      <w:color w:val="000000"/>
      <w:kern w:val="0"/>
      <w:sz w:val="28"/>
      <w:szCs w:val="28"/>
    </w:rPr>
  </w:style>
  <w:style w:type="paragraph" w:customStyle="1" w:styleId="afffff2">
    <w:name w:val="样式 正文首行缩进 + 四号"/>
    <w:basedOn w:val="affffffffff4"/>
    <w:link w:val="Charfffe"/>
    <w:qFormat/>
    <w:rsid w:val="00A64CCA"/>
    <w:pPr>
      <w:keepLines/>
      <w:tabs>
        <w:tab w:val="left" w:pos="0"/>
        <w:tab w:val="left" w:pos="1727"/>
        <w:tab w:val="left" w:pos="1884"/>
        <w:tab w:val="left" w:pos="8480"/>
      </w:tabs>
      <w:adjustRightInd w:val="0"/>
      <w:snapToGrid w:val="0"/>
      <w:spacing w:before="100" w:beforeAutospacing="1"/>
      <w:ind w:leftChars="-7" w:left="-7"/>
    </w:pPr>
    <w:rPr>
      <w:rFonts w:ascii="宋体" w:hAnsi="宋体"/>
      <w:kern w:val="0"/>
      <w:sz w:val="28"/>
      <w:szCs w:val="24"/>
    </w:rPr>
  </w:style>
  <w:style w:type="paragraph" w:customStyle="1" w:styleId="0b">
    <w:name w:val="样式 表格文字居中 + 左 首行缩进:  0 厘米"/>
    <w:basedOn w:val="afffffffffffffffffffffffffa"/>
    <w:qFormat/>
    <w:rsid w:val="00A64CCA"/>
    <w:pPr>
      <w:keepNext/>
      <w:tabs>
        <w:tab w:val="left" w:pos="628"/>
      </w:tabs>
      <w:snapToGrid/>
      <w:spacing w:line="240" w:lineRule="auto"/>
      <w:ind w:firstLineChars="0" w:firstLine="0"/>
      <w:jc w:val="left"/>
    </w:pPr>
    <w:rPr>
      <w:rFonts w:ascii="宋体" w:eastAsia="Times New Roman" w:hAnsi="宋体" w:cs="宋体"/>
      <w:bCs/>
      <w:snapToGrid/>
      <w:color w:val="auto"/>
      <w:kern w:val="0"/>
      <w:sz w:val="24"/>
      <w:szCs w:val="20"/>
    </w:rPr>
  </w:style>
  <w:style w:type="paragraph" w:customStyle="1" w:styleId="033">
    <w:name w:val="表格03"/>
    <w:basedOn w:val="a1"/>
    <w:qFormat/>
    <w:rsid w:val="00A64CCA"/>
    <w:pPr>
      <w:spacing w:line="400" w:lineRule="exact"/>
      <w:jc w:val="center"/>
    </w:pPr>
    <w:rPr>
      <w:szCs w:val="21"/>
    </w:rPr>
  </w:style>
  <w:style w:type="paragraph" w:customStyle="1" w:styleId="01Char3">
    <w:name w:val="表格01 Char"/>
    <w:basedOn w:val="a1"/>
    <w:qFormat/>
    <w:rsid w:val="00A64CCA"/>
    <w:pPr>
      <w:adjustRightInd w:val="0"/>
      <w:snapToGrid w:val="0"/>
      <w:spacing w:line="480" w:lineRule="exact"/>
      <w:jc w:val="center"/>
    </w:pPr>
    <w:rPr>
      <w:rFonts w:cs="宋体"/>
      <w:spacing w:val="-2"/>
      <w:kern w:val="0"/>
      <w:sz w:val="28"/>
      <w:szCs w:val="28"/>
    </w:rPr>
  </w:style>
  <w:style w:type="paragraph" w:customStyle="1" w:styleId="254">
    <w:name w:val="样式 四号 行距: 固定值 25 磅"/>
    <w:basedOn w:val="a1"/>
    <w:qFormat/>
    <w:rsid w:val="00A64CCA"/>
    <w:pPr>
      <w:spacing w:line="480" w:lineRule="atLeast"/>
      <w:ind w:firstLineChars="200" w:firstLine="200"/>
    </w:pPr>
    <w:rPr>
      <w:sz w:val="24"/>
    </w:rPr>
  </w:style>
  <w:style w:type="paragraph" w:customStyle="1" w:styleId="affffffffffffffffffffffffffffffffffff7">
    <w:name w:val="文"/>
    <w:basedOn w:val="a1"/>
    <w:qFormat/>
    <w:rsid w:val="00A64CCA"/>
    <w:pPr>
      <w:spacing w:line="360" w:lineRule="auto"/>
      <w:ind w:firstLineChars="200" w:firstLine="480"/>
    </w:pPr>
    <w:rPr>
      <w:sz w:val="24"/>
    </w:rPr>
  </w:style>
  <w:style w:type="paragraph" w:customStyle="1" w:styleId="2ffffffe">
    <w:name w:val="样式 标题 2 + 小四"/>
    <w:basedOn w:val="20"/>
    <w:qFormat/>
    <w:rsid w:val="00A64CCA"/>
    <w:pPr>
      <w:tabs>
        <w:tab w:val="left" w:pos="927"/>
        <w:tab w:val="left" w:pos="1134"/>
      </w:tabs>
      <w:spacing w:line="400" w:lineRule="atLeast"/>
      <w:jc w:val="left"/>
    </w:pPr>
    <w:rPr>
      <w:rFonts w:ascii="Arial" w:eastAsia="黑体" w:hAnsi="Arial"/>
      <w:kern w:val="0"/>
      <w:sz w:val="24"/>
    </w:rPr>
  </w:style>
  <w:style w:type="paragraph" w:customStyle="1" w:styleId="style50">
    <w:name w:val="style5"/>
    <w:basedOn w:val="a1"/>
    <w:qFormat/>
    <w:rsid w:val="00A64CCA"/>
    <w:pPr>
      <w:widowControl/>
      <w:spacing w:beforeAutospacing="1" w:afterAutospacing="1"/>
      <w:jc w:val="left"/>
    </w:pPr>
    <w:rPr>
      <w:rFonts w:ascii="宋体" w:hAnsi="宋体" w:cs="宋体"/>
      <w:color w:val="000000"/>
      <w:kern w:val="0"/>
      <w:sz w:val="24"/>
    </w:rPr>
  </w:style>
  <w:style w:type="paragraph" w:customStyle="1" w:styleId="074200">
    <w:name w:val="样式 小四 黑色 首行缩进:  0.74 厘米 行距: 固定值 20 磅"/>
    <w:basedOn w:val="a1"/>
    <w:qFormat/>
    <w:rsid w:val="00A64CCA"/>
    <w:pPr>
      <w:spacing w:line="440" w:lineRule="exact"/>
      <w:ind w:firstLine="454"/>
    </w:pPr>
    <w:rPr>
      <w:rFonts w:cs="宋体"/>
      <w:color w:val="000000"/>
      <w:sz w:val="24"/>
      <w:szCs w:val="20"/>
    </w:rPr>
  </w:style>
  <w:style w:type="paragraph" w:customStyle="1" w:styleId="2CharCharChar0">
    <w:name w:val="样式 热电厂正文 + 首行缩进:  2 字符 Char Char Char"/>
    <w:link w:val="2CharCharCharChar"/>
    <w:qFormat/>
    <w:rsid w:val="00A64CCA"/>
    <w:pPr>
      <w:ind w:firstLine="480"/>
    </w:pPr>
    <w:rPr>
      <w:rFonts w:ascii="宋体" w:hAnsi="宋体"/>
    </w:rPr>
  </w:style>
  <w:style w:type="paragraph" w:customStyle="1" w:styleId="33Char26">
    <w:name w:val="样式 标题 3标题 3 Char + 黑色 行距: 固定值 26 磅"/>
    <w:basedOn w:val="30"/>
    <w:qFormat/>
    <w:rsid w:val="00A64CCA"/>
    <w:pPr>
      <w:tabs>
        <w:tab w:val="left" w:pos="360"/>
        <w:tab w:val="left" w:pos="1647"/>
      </w:tabs>
      <w:spacing w:line="520" w:lineRule="exact"/>
      <w:ind w:hangingChars="200" w:hanging="200"/>
    </w:pPr>
    <w:rPr>
      <w:rFonts w:cs="宋体"/>
      <w:kern w:val="0"/>
      <w:sz w:val="30"/>
      <w:szCs w:val="20"/>
    </w:rPr>
  </w:style>
  <w:style w:type="paragraph" w:customStyle="1" w:styleId="2fffffff">
    <w:name w:val="样式 热电厂正文 + 四号 首行缩进:  2 字符"/>
    <w:qFormat/>
    <w:rsid w:val="00A64CCA"/>
    <w:rPr>
      <w:rFonts w:cs="宋体"/>
    </w:rPr>
  </w:style>
  <w:style w:type="paragraph" w:customStyle="1" w:styleId="224CharChar">
    <w:name w:val="样式 首行缩进:  2 字符 行距: 最小值 24 磅 Char Char"/>
    <w:basedOn w:val="a1"/>
    <w:link w:val="224CharCharChar"/>
    <w:semiHidden/>
    <w:qFormat/>
    <w:rsid w:val="00A64CCA"/>
    <w:pPr>
      <w:spacing w:line="480" w:lineRule="atLeast"/>
      <w:ind w:firstLineChars="200" w:firstLine="560"/>
    </w:pPr>
    <w:rPr>
      <w:rFonts w:ascii="宋体" w:hAnsi="宋体"/>
      <w:kern w:val="0"/>
      <w:sz w:val="24"/>
    </w:rPr>
  </w:style>
  <w:style w:type="paragraph" w:customStyle="1" w:styleId="290">
    <w:name w:val="样式 首行缩进:  2 字符9"/>
    <w:basedOn w:val="a1"/>
    <w:qFormat/>
    <w:rsid w:val="00A64CCA"/>
    <w:pPr>
      <w:spacing w:line="520" w:lineRule="exact"/>
      <w:ind w:firstLineChars="200" w:firstLine="560"/>
    </w:pPr>
    <w:rPr>
      <w:rFonts w:cs="宋体"/>
      <w:sz w:val="24"/>
      <w:szCs w:val="20"/>
    </w:rPr>
  </w:style>
  <w:style w:type="paragraph" w:customStyle="1" w:styleId="2192">
    <w:name w:val="样式 样式 首行缩进:  2 字符19 + 首行缩进:  2 字符"/>
    <w:basedOn w:val="a1"/>
    <w:qFormat/>
    <w:rsid w:val="00A64CCA"/>
    <w:pPr>
      <w:spacing w:line="520" w:lineRule="exact"/>
      <w:ind w:firstLineChars="200" w:firstLine="480"/>
    </w:pPr>
    <w:rPr>
      <w:rFonts w:cs="宋体"/>
      <w:sz w:val="24"/>
      <w:szCs w:val="20"/>
    </w:rPr>
  </w:style>
  <w:style w:type="paragraph" w:customStyle="1" w:styleId="12121224">
    <w:name w:val="样式 标题 1 + 首行缩进:  2 字符 段前: 12 磅 段后: 12 磅 行距: 最小值 24 磅"/>
    <w:basedOn w:val="1"/>
    <w:qFormat/>
    <w:rsid w:val="00A64CCA"/>
    <w:pPr>
      <w:keepLines/>
      <w:tabs>
        <w:tab w:val="left" w:pos="1134"/>
      </w:tabs>
      <w:overflowPunct/>
      <w:adjustRightInd w:val="0"/>
      <w:spacing w:before="0" w:after="0" w:line="480" w:lineRule="atLeast"/>
      <w:ind w:left="0" w:firstLine="0"/>
    </w:pPr>
    <w:rPr>
      <w:rFonts w:eastAsia="宋体"/>
      <w:color w:val="auto"/>
      <w:sz w:val="32"/>
      <w:szCs w:val="20"/>
    </w:rPr>
  </w:style>
  <w:style w:type="paragraph" w:customStyle="1" w:styleId="3266241">
    <w:name w:val="样式 标题 3 + 首行缩进:  2 字符 段前: 6 磅 段后: 6 磅 行距: 最小值 24 磅"/>
    <w:basedOn w:val="30"/>
    <w:qFormat/>
    <w:rsid w:val="00A64CCA"/>
    <w:pPr>
      <w:tabs>
        <w:tab w:val="left" w:pos="1134"/>
        <w:tab w:val="left" w:pos="1256"/>
      </w:tabs>
      <w:adjustRightInd w:val="0"/>
      <w:snapToGrid w:val="0"/>
      <w:spacing w:line="480" w:lineRule="atLeast"/>
      <w:ind w:firstLineChars="100" w:firstLine="100"/>
    </w:pPr>
    <w:rPr>
      <w:kern w:val="0"/>
      <w:sz w:val="28"/>
      <w:szCs w:val="28"/>
    </w:rPr>
  </w:style>
  <w:style w:type="paragraph" w:customStyle="1" w:styleId="9050510530">
    <w:name w:val="样式 样式 样式 样式 样式 样式 样式 样式9 + 段前: 0.5 行 段后: 0.5 行 + 段前: 1 行 段后: 0.5...3"/>
    <w:basedOn w:val="905051052"/>
    <w:qFormat/>
    <w:rsid w:val="00A64CCA"/>
    <w:pPr>
      <w:tabs>
        <w:tab w:val="left" w:pos="567"/>
      </w:tabs>
    </w:pPr>
    <w:rPr>
      <w:color w:val="000000"/>
    </w:rPr>
  </w:style>
  <w:style w:type="paragraph" w:customStyle="1" w:styleId="32662410">
    <w:name w:val="样式 样式 标题 3 + 首行缩进:  2 字符 段前: 6 磅 段后: 6 磅 行距: 最小值 24 磅 + 首行缩进:  1..."/>
    <w:basedOn w:val="3266241"/>
    <w:qFormat/>
    <w:rsid w:val="00A64CCA"/>
    <w:pPr>
      <w:ind w:firstLine="280"/>
    </w:pPr>
    <w:rPr>
      <w:rFonts w:cs="宋体"/>
      <w:b w:val="0"/>
    </w:rPr>
  </w:style>
  <w:style w:type="paragraph" w:customStyle="1" w:styleId="3ffd">
    <w:name w:val="页脚3"/>
    <w:basedOn w:val="a1"/>
    <w:qFormat/>
    <w:rsid w:val="00A64CCA"/>
    <w:pPr>
      <w:widowControl/>
      <w:spacing w:beforeAutospacing="1" w:afterAutospacing="1"/>
      <w:jc w:val="center"/>
    </w:pPr>
    <w:rPr>
      <w:rFonts w:ascii="Arial" w:hAnsi="Arial" w:cs="Arial"/>
      <w:kern w:val="0"/>
      <w:sz w:val="12"/>
      <w:szCs w:val="12"/>
    </w:rPr>
  </w:style>
  <w:style w:type="paragraph" w:customStyle="1" w:styleId="2CharChara">
    <w:name w:val="样式 热电厂正文 + 首行缩进:  2 字符 Char Char"/>
    <w:basedOn w:val="afffffffffffffffffffffffffffffffff9"/>
    <w:qFormat/>
    <w:rsid w:val="00A64CCA"/>
    <w:pPr>
      <w:spacing w:line="480" w:lineRule="exact"/>
    </w:pPr>
    <w:rPr>
      <w:rFonts w:cs="宋体"/>
    </w:rPr>
  </w:style>
  <w:style w:type="paragraph" w:customStyle="1" w:styleId="2112Char12CharChar1121122C">
    <w:name w:val="样式 标题 2节标题 1.1标题 2 Char1标题 2 Char Char1.1标题 21.1标题2标题 2 C..."/>
    <w:basedOn w:val="20"/>
    <w:qFormat/>
    <w:rsid w:val="00A64CCA"/>
    <w:pPr>
      <w:tabs>
        <w:tab w:val="left" w:pos="927"/>
      </w:tabs>
      <w:spacing w:line="480" w:lineRule="exact"/>
      <w:ind w:firstLine="567"/>
    </w:pPr>
    <w:rPr>
      <w:rFonts w:ascii="Times New Roman" w:hAnsi="Times New Roman"/>
      <w:kern w:val="0"/>
      <w:sz w:val="28"/>
    </w:rPr>
  </w:style>
  <w:style w:type="paragraph" w:customStyle="1" w:styleId="Char2CharCharChar">
    <w:name w:val="Char2 Char Char Char"/>
    <w:basedOn w:val="a1"/>
    <w:qFormat/>
    <w:rsid w:val="00A64CCA"/>
    <w:pPr>
      <w:autoSpaceDE w:val="0"/>
      <w:autoSpaceDN w:val="0"/>
      <w:adjustRightInd w:val="0"/>
      <w:snapToGrid w:val="0"/>
      <w:spacing w:line="360" w:lineRule="auto"/>
      <w:ind w:firstLineChars="200" w:firstLine="560"/>
    </w:pPr>
    <w:rPr>
      <w:rFonts w:ascii="宋体" w:eastAsia="仿宋_GB2312" w:hAnsi="宋体"/>
      <w:color w:val="000000"/>
      <w:sz w:val="24"/>
    </w:rPr>
  </w:style>
  <w:style w:type="paragraph" w:customStyle="1" w:styleId="CharChar1CharCharCharCharCharCharCharCharCharCharCharCharCharChar1CharCharCharCharCharChar1">
    <w:name w:val="Char Char1 Char Char Char Char Char Char Char Char Char Char Char Char Char Char1 Char Char Char Char Char Char1"/>
    <w:basedOn w:val="a1"/>
    <w:qFormat/>
    <w:rsid w:val="00A64CCA"/>
    <w:pPr>
      <w:widowControl/>
      <w:spacing w:line="300" w:lineRule="auto"/>
      <w:ind w:firstLineChars="200" w:firstLine="200"/>
    </w:pPr>
  </w:style>
  <w:style w:type="paragraph" w:customStyle="1" w:styleId="245">
    <w:name w:val="样式 行距: 固定值 24 磅"/>
    <w:basedOn w:val="a1"/>
    <w:qFormat/>
    <w:rsid w:val="00A64CCA"/>
    <w:pPr>
      <w:spacing w:line="480" w:lineRule="exact"/>
      <w:ind w:firstLineChars="200" w:firstLine="200"/>
    </w:pPr>
    <w:rPr>
      <w:sz w:val="24"/>
      <w:szCs w:val="20"/>
    </w:rPr>
  </w:style>
  <w:style w:type="paragraph" w:customStyle="1" w:styleId="Pa3">
    <w:name w:val="Pa3"/>
    <w:basedOn w:val="Default"/>
    <w:next w:val="Default"/>
    <w:qFormat/>
    <w:rsid w:val="00A64CCA"/>
    <w:pPr>
      <w:adjustRightInd/>
      <w:spacing w:line="241" w:lineRule="atLeast"/>
    </w:pPr>
    <w:rPr>
      <w:rFonts w:ascii="黑体" w:eastAsia="黑体" w:hAnsi="黑体" w:cs="Times New Roman"/>
      <w:szCs w:val="20"/>
    </w:rPr>
  </w:style>
  <w:style w:type="paragraph" w:customStyle="1" w:styleId="Pa9">
    <w:name w:val="Pa9"/>
    <w:basedOn w:val="a1"/>
    <w:next w:val="a1"/>
    <w:qFormat/>
    <w:rsid w:val="00A64CCA"/>
    <w:pPr>
      <w:autoSpaceDE w:val="0"/>
      <w:autoSpaceDN w:val="0"/>
      <w:adjustRightInd w:val="0"/>
      <w:spacing w:line="221" w:lineRule="atLeast"/>
      <w:jc w:val="left"/>
    </w:pPr>
    <w:rPr>
      <w:rFonts w:ascii="黑体" w:eastAsia="黑体" w:hAnsi="Calibri"/>
      <w:kern w:val="0"/>
      <w:sz w:val="24"/>
    </w:rPr>
  </w:style>
  <w:style w:type="paragraph" w:customStyle="1" w:styleId="affffffffffffffffffffffffffffffffffff8">
    <w:name w:val="秦皇岛正文"/>
    <w:basedOn w:val="a1"/>
    <w:qFormat/>
    <w:rsid w:val="00A64CCA"/>
    <w:pPr>
      <w:spacing w:line="400" w:lineRule="exact"/>
      <w:ind w:firstLineChars="200" w:firstLine="200"/>
    </w:pPr>
    <w:rPr>
      <w:rFonts w:ascii="宋体" w:hAnsi="宋体"/>
      <w:sz w:val="24"/>
    </w:rPr>
  </w:style>
  <w:style w:type="paragraph" w:customStyle="1" w:styleId="fix">
    <w:name w:val="fix"/>
    <w:basedOn w:val="a1"/>
    <w:qFormat/>
    <w:rsid w:val="00A64CCA"/>
    <w:pPr>
      <w:widowControl/>
      <w:spacing w:beforeAutospacing="1" w:afterAutospacing="1" w:line="288" w:lineRule="auto"/>
      <w:jc w:val="left"/>
    </w:pPr>
    <w:rPr>
      <w:rFonts w:ascii="ˎ̥" w:hAnsi="ˎ̥" w:cs="宋体"/>
      <w:color w:val="000000"/>
      <w:kern w:val="0"/>
      <w:sz w:val="20"/>
      <w:szCs w:val="20"/>
    </w:rPr>
  </w:style>
  <w:style w:type="paragraph" w:customStyle="1" w:styleId="Style19">
    <w:name w:val="_Style 19"/>
    <w:basedOn w:val="a1"/>
    <w:qFormat/>
    <w:rsid w:val="00A64CCA"/>
    <w:pPr>
      <w:widowControl/>
      <w:spacing w:line="240" w:lineRule="exact"/>
      <w:jc w:val="left"/>
    </w:pPr>
    <w:rPr>
      <w:szCs w:val="20"/>
    </w:rPr>
  </w:style>
  <w:style w:type="paragraph" w:customStyle="1" w:styleId="yyp">
    <w:name w:val="yyp"/>
    <w:basedOn w:val="affffffffff4"/>
    <w:link w:val="yypChar"/>
    <w:qFormat/>
    <w:rsid w:val="00A64CCA"/>
    <w:pPr>
      <w:spacing w:line="360" w:lineRule="auto"/>
      <w:ind w:firstLineChars="200" w:firstLine="480"/>
    </w:pPr>
    <w:rPr>
      <w:kern w:val="0"/>
      <w:sz w:val="24"/>
      <w:szCs w:val="24"/>
    </w:rPr>
  </w:style>
  <w:style w:type="paragraph" w:customStyle="1" w:styleId="-e">
    <w:name w:val="正文-报告书"/>
    <w:basedOn w:val="a1"/>
    <w:qFormat/>
    <w:rsid w:val="00A64CCA"/>
    <w:pPr>
      <w:spacing w:line="460" w:lineRule="exact"/>
      <w:ind w:firstLineChars="200" w:firstLine="480"/>
    </w:pPr>
    <w:rPr>
      <w:sz w:val="24"/>
    </w:rPr>
  </w:style>
  <w:style w:type="paragraph" w:customStyle="1" w:styleId="-f">
    <w:name w:val="表格标题-报告书"/>
    <w:basedOn w:val="a1"/>
    <w:next w:val="a1"/>
    <w:qFormat/>
    <w:rsid w:val="00A64CCA"/>
    <w:pPr>
      <w:spacing w:beforeLines="50"/>
      <w:jc w:val="center"/>
    </w:pPr>
    <w:rPr>
      <w:rFonts w:eastAsia="华文中宋"/>
      <w:kern w:val="24"/>
      <w:szCs w:val="21"/>
    </w:rPr>
  </w:style>
  <w:style w:type="paragraph" w:customStyle="1" w:styleId="affffffffffffffffffffffffffffffffffff9">
    <w:name w:val="统一正文格式"/>
    <w:basedOn w:val="afffffffff7"/>
    <w:qFormat/>
    <w:rsid w:val="00A64CCA"/>
    <w:pPr>
      <w:tabs>
        <w:tab w:val="left" w:pos="0"/>
      </w:tabs>
      <w:spacing w:line="460" w:lineRule="atLeast"/>
      <w:ind w:leftChars="0" w:left="0" w:firstLineChars="200" w:firstLine="200"/>
    </w:pPr>
    <w:rPr>
      <w:rFonts w:eastAsia="Times New Roman" w:cs="宋体"/>
      <w:kern w:val="24"/>
    </w:rPr>
  </w:style>
  <w:style w:type="paragraph" w:customStyle="1" w:styleId="X--B">
    <w:name w:val="X-正文-B"/>
    <w:qFormat/>
    <w:rsid w:val="00A64CCA"/>
    <w:pPr>
      <w:spacing w:line="360" w:lineRule="auto"/>
    </w:pPr>
    <w:rPr>
      <w:rFonts w:ascii="宋体" w:eastAsia="楷体_GB2312" w:hAnsi="宋体"/>
      <w:b/>
      <w:kern w:val="2"/>
      <w:sz w:val="24"/>
      <w:szCs w:val="24"/>
    </w:rPr>
  </w:style>
  <w:style w:type="paragraph" w:customStyle="1" w:styleId="Char2CharCharCharCharCharCharChar1">
    <w:name w:val="Char2 Char Char Char Char Char Char Char1"/>
    <w:basedOn w:val="a1"/>
    <w:qFormat/>
    <w:rsid w:val="00A64CCA"/>
    <w:pPr>
      <w:autoSpaceDE w:val="0"/>
      <w:autoSpaceDN w:val="0"/>
      <w:adjustRightInd w:val="0"/>
      <w:snapToGrid w:val="0"/>
      <w:spacing w:line="360" w:lineRule="auto"/>
      <w:ind w:firstLineChars="200" w:firstLine="560"/>
    </w:pPr>
    <w:rPr>
      <w:rFonts w:eastAsia="仿宋_GB2312"/>
      <w:color w:val="000000"/>
      <w:sz w:val="24"/>
      <w:szCs w:val="20"/>
    </w:rPr>
  </w:style>
  <w:style w:type="paragraph" w:customStyle="1" w:styleId="-50">
    <w:name w:val="文-5"/>
    <w:basedOn w:val="a1"/>
    <w:qFormat/>
    <w:rsid w:val="00A64CCA"/>
    <w:pPr>
      <w:tabs>
        <w:tab w:val="right" w:leader="dot" w:pos="8789"/>
      </w:tabs>
      <w:ind w:left="1276" w:firstLine="482"/>
    </w:pPr>
    <w:rPr>
      <w:sz w:val="24"/>
      <w:szCs w:val="20"/>
    </w:rPr>
  </w:style>
  <w:style w:type="paragraph" w:customStyle="1" w:styleId="211211H211CharH2124">
    <w:name w:val="样式 标题 2节标题1.1标题 2节标题 1.1H2节标题 1.1 Char第一层条H21 + 段前: 2.4 磅..."/>
    <w:basedOn w:val="20"/>
    <w:qFormat/>
    <w:rsid w:val="00A64CCA"/>
    <w:pPr>
      <w:widowControl/>
      <w:tabs>
        <w:tab w:val="left" w:pos="927"/>
        <w:tab w:val="left" w:pos="1134"/>
      </w:tabs>
      <w:snapToGrid w:val="0"/>
      <w:spacing w:line="420" w:lineRule="atLeast"/>
      <w:jc w:val="left"/>
    </w:pPr>
    <w:rPr>
      <w:rFonts w:ascii="宋体" w:eastAsia="黑体" w:hAnsi="Times New Roman" w:cs="宋体"/>
      <w:b w:val="0"/>
      <w:bCs w:val="0"/>
      <w:spacing w:val="-10"/>
      <w:kern w:val="28"/>
      <w:sz w:val="30"/>
      <w:szCs w:val="20"/>
    </w:rPr>
  </w:style>
  <w:style w:type="paragraph" w:customStyle="1" w:styleId="2H211TimesNewRoman6">
    <w:name w:val="样式 标题 2节H2节标题 1.1 + (西文) Times New Roman (中文) 宋体 段前: 6 磅 段..."/>
    <w:basedOn w:val="20"/>
    <w:next w:val="a1"/>
    <w:link w:val="2H211TimesNewRoman6CharChar"/>
    <w:qFormat/>
    <w:rsid w:val="00A64CCA"/>
    <w:pPr>
      <w:tabs>
        <w:tab w:val="left" w:pos="927"/>
        <w:tab w:val="left" w:pos="1134"/>
      </w:tabs>
      <w:spacing w:line="500" w:lineRule="exact"/>
    </w:pPr>
    <w:rPr>
      <w:rFonts w:ascii="宋体" w:hAnsi="宋体"/>
      <w:kern w:val="0"/>
      <w:szCs w:val="20"/>
    </w:rPr>
  </w:style>
  <w:style w:type="paragraph" w:customStyle="1" w:styleId="reader-word-layerreader-word-s1-18">
    <w:name w:val="reader-word-layer reader-word-s1-18"/>
    <w:basedOn w:val="a1"/>
    <w:qFormat/>
    <w:rsid w:val="00A64CCA"/>
    <w:pPr>
      <w:widowControl/>
      <w:spacing w:beforeAutospacing="1" w:afterAutospacing="1"/>
      <w:jc w:val="left"/>
    </w:pPr>
    <w:rPr>
      <w:rFonts w:ascii="宋体" w:hAnsi="宋体" w:cs="宋体"/>
      <w:kern w:val="0"/>
      <w:sz w:val="24"/>
    </w:rPr>
  </w:style>
  <w:style w:type="paragraph" w:customStyle="1" w:styleId="reader-word-layerreader-word-s1-7reader-word-s1-15">
    <w:name w:val="reader-word-layer reader-word-s1-7 reader-word-s1-15"/>
    <w:basedOn w:val="a1"/>
    <w:qFormat/>
    <w:rsid w:val="00A64CCA"/>
    <w:pPr>
      <w:widowControl/>
      <w:spacing w:beforeAutospacing="1" w:afterAutospacing="1"/>
      <w:jc w:val="left"/>
    </w:pPr>
    <w:rPr>
      <w:rFonts w:ascii="宋体" w:hAnsi="宋体" w:cs="宋体"/>
      <w:kern w:val="0"/>
      <w:sz w:val="24"/>
    </w:rPr>
  </w:style>
  <w:style w:type="paragraph" w:customStyle="1" w:styleId="reader-word-layerreader-word-s6-1">
    <w:name w:val="reader-word-layer reader-word-s6-1"/>
    <w:basedOn w:val="a1"/>
    <w:qFormat/>
    <w:rsid w:val="00A64CCA"/>
    <w:pPr>
      <w:widowControl/>
      <w:spacing w:beforeAutospacing="1" w:afterAutospacing="1"/>
      <w:jc w:val="left"/>
    </w:pPr>
    <w:rPr>
      <w:rFonts w:ascii="宋体" w:hAnsi="宋体" w:cs="宋体"/>
      <w:kern w:val="0"/>
      <w:sz w:val="24"/>
    </w:rPr>
  </w:style>
  <w:style w:type="paragraph" w:customStyle="1" w:styleId="Charffff8">
    <w:name w:val="核查报告正文 Char"/>
    <w:link w:val="CharCharfa"/>
    <w:qFormat/>
    <w:rsid w:val="00A64CCA"/>
    <w:pPr>
      <w:spacing w:line="440" w:lineRule="exact"/>
      <w:ind w:firstLineChars="200" w:firstLine="200"/>
    </w:pPr>
    <w:rPr>
      <w:rFonts w:ascii="Arial" w:eastAsia="楷体_GB2312" w:hAnsi="Arial"/>
      <w:sz w:val="24"/>
      <w:szCs w:val="52"/>
    </w:rPr>
  </w:style>
  <w:style w:type="paragraph" w:customStyle="1" w:styleId="affb">
    <w:name w:val="正文段落（宋旭峰）"/>
    <w:basedOn w:val="a1"/>
    <w:link w:val="Charfa"/>
    <w:qFormat/>
    <w:rsid w:val="00A64CCA"/>
    <w:pPr>
      <w:snapToGrid w:val="0"/>
      <w:spacing w:line="360" w:lineRule="auto"/>
      <w:ind w:firstLineChars="200" w:firstLine="480"/>
    </w:pPr>
    <w:rPr>
      <w:rFonts w:ascii="宋体" w:hAnsi="宋体"/>
      <w:color w:val="000000"/>
      <w:kern w:val="0"/>
      <w:sz w:val="24"/>
    </w:rPr>
  </w:style>
  <w:style w:type="paragraph" w:customStyle="1" w:styleId="CharChar1CharChar1CharCharCharChar">
    <w:name w:val="Char Char1 Char Char1 Char Char Char Char"/>
    <w:basedOn w:val="a1"/>
    <w:qFormat/>
    <w:rsid w:val="00A64CCA"/>
    <w:rPr>
      <w:rFonts w:ascii="Tahoma" w:hAnsi="Tahoma"/>
      <w:sz w:val="24"/>
      <w:szCs w:val="20"/>
    </w:rPr>
  </w:style>
  <w:style w:type="paragraph" w:customStyle="1" w:styleId="CharChar3CharCharCharCharCharCharChar">
    <w:name w:val="Char Char3 Char Char Char Char Char Char Char"/>
    <w:basedOn w:val="a1"/>
    <w:qFormat/>
    <w:rsid w:val="00A64CCA"/>
    <w:pPr>
      <w:widowControl/>
      <w:spacing w:line="240" w:lineRule="exact"/>
      <w:jc w:val="left"/>
    </w:pPr>
    <w:rPr>
      <w:rFonts w:ascii="Verdana" w:hAnsi="Verdana"/>
      <w:kern w:val="0"/>
      <w:sz w:val="20"/>
      <w:szCs w:val="20"/>
      <w:lang w:eastAsia="en-US"/>
    </w:rPr>
  </w:style>
  <w:style w:type="paragraph" w:customStyle="1" w:styleId="CM6">
    <w:name w:val="CM6"/>
    <w:basedOn w:val="Default"/>
    <w:next w:val="Default"/>
    <w:qFormat/>
    <w:rsid w:val="00A64CCA"/>
    <w:pPr>
      <w:spacing w:line="320" w:lineRule="atLeast"/>
    </w:pPr>
    <w:rPr>
      <w:rFonts w:cs="Times New Roman"/>
      <w:color w:val="auto"/>
    </w:rPr>
  </w:style>
  <w:style w:type="paragraph" w:customStyle="1" w:styleId="dxj2">
    <w:name w:val="dxj标题2"/>
    <w:basedOn w:val="20"/>
    <w:qFormat/>
    <w:rsid w:val="00A64CCA"/>
    <w:pPr>
      <w:tabs>
        <w:tab w:val="left" w:pos="927"/>
        <w:tab w:val="left" w:pos="1134"/>
      </w:tabs>
      <w:adjustRightInd w:val="0"/>
      <w:snapToGrid w:val="0"/>
      <w:spacing w:beforeLines="50" w:line="360" w:lineRule="auto"/>
    </w:pPr>
    <w:rPr>
      <w:rFonts w:ascii="Times New Roman" w:eastAsia="黑体" w:hAnsi="Times New Roman"/>
      <w:b w:val="0"/>
      <w:bCs w:val="0"/>
      <w:color w:val="000000"/>
      <w:kern w:val="0"/>
      <w:sz w:val="28"/>
      <w:szCs w:val="30"/>
    </w:rPr>
  </w:style>
  <w:style w:type="paragraph" w:customStyle="1" w:styleId="dxj1">
    <w:name w:val="dxj表头"/>
    <w:basedOn w:val="a1"/>
    <w:qFormat/>
    <w:rsid w:val="00A64CCA"/>
    <w:pPr>
      <w:adjustRightInd w:val="0"/>
      <w:snapToGrid w:val="0"/>
      <w:spacing w:line="360" w:lineRule="auto"/>
      <w:jc w:val="center"/>
    </w:pPr>
    <w:rPr>
      <w:rFonts w:eastAsia="黑体" w:cs="宋体"/>
    </w:rPr>
  </w:style>
  <w:style w:type="paragraph" w:customStyle="1" w:styleId="1826">
    <w:name w:val="样式 样式18 + 红色 行距: 固定值 26 磅"/>
    <w:basedOn w:val="180"/>
    <w:qFormat/>
    <w:rsid w:val="00A64CCA"/>
    <w:pPr>
      <w:keepNext/>
      <w:keepLines/>
      <w:overflowPunct w:val="0"/>
      <w:topLinePunct/>
      <w:autoSpaceDE w:val="0"/>
      <w:autoSpaceDN w:val="0"/>
      <w:adjustRightInd w:val="0"/>
      <w:snapToGrid w:val="0"/>
      <w:spacing w:line="520" w:lineRule="exact"/>
      <w:ind w:left="1800" w:firstLineChars="0" w:firstLine="0"/>
      <w:jc w:val="left"/>
      <w:outlineLvl w:val="3"/>
    </w:pPr>
    <w:rPr>
      <w:rFonts w:hAnsi="宋体"/>
      <w:color w:val="FF0000"/>
      <w:szCs w:val="20"/>
    </w:rPr>
  </w:style>
  <w:style w:type="paragraph" w:customStyle="1" w:styleId="1310">
    <w:name w:val="样式 样式13 + 右侧:  1 字符"/>
    <w:basedOn w:val="133"/>
    <w:qFormat/>
    <w:rsid w:val="00A64CCA"/>
    <w:pPr>
      <w:keepNext/>
      <w:keepLines/>
      <w:tabs>
        <w:tab w:val="left" w:pos="560"/>
        <w:tab w:val="left" w:pos="927"/>
        <w:tab w:val="left" w:pos="1440"/>
      </w:tabs>
      <w:overflowPunct w:val="0"/>
      <w:topLinePunct/>
      <w:spacing w:beforeLines="0"/>
      <w:jc w:val="left"/>
      <w:outlineLvl w:val="3"/>
    </w:pPr>
    <w:rPr>
      <w:rFonts w:hAnsi="宋体"/>
      <w:kern w:val="0"/>
      <w:sz w:val="24"/>
      <w:szCs w:val="20"/>
      <w:lang w:val="en-US"/>
    </w:rPr>
  </w:style>
  <w:style w:type="paragraph" w:customStyle="1" w:styleId="291">
    <w:name w:val="29"/>
    <w:basedOn w:val="a1"/>
    <w:qFormat/>
    <w:rsid w:val="00A64CCA"/>
    <w:pPr>
      <w:widowControl/>
      <w:spacing w:beforeAutospacing="1" w:afterAutospacing="1"/>
      <w:jc w:val="left"/>
    </w:pPr>
    <w:rPr>
      <w:rFonts w:ascii="宋体" w:hAnsi="宋体"/>
      <w:kern w:val="0"/>
      <w:sz w:val="24"/>
      <w:szCs w:val="20"/>
    </w:rPr>
  </w:style>
  <w:style w:type="paragraph" w:customStyle="1" w:styleId="afffff8">
    <w:name w:val="保定正文"/>
    <w:basedOn w:val="a1"/>
    <w:link w:val="Charffff4"/>
    <w:qFormat/>
    <w:rsid w:val="00A64CCA"/>
    <w:pPr>
      <w:snapToGrid w:val="0"/>
      <w:spacing w:line="360" w:lineRule="auto"/>
      <w:ind w:firstLineChars="200" w:firstLine="200"/>
    </w:pPr>
    <w:rPr>
      <w:rFonts w:ascii="宋体" w:hAnsi="宋体"/>
      <w:kern w:val="0"/>
      <w:sz w:val="20"/>
      <w:szCs w:val="20"/>
    </w:rPr>
  </w:style>
  <w:style w:type="paragraph" w:customStyle="1" w:styleId="1511">
    <w:name w:val="样式 小四 行距: 1.5 倍行距1"/>
    <w:basedOn w:val="a1"/>
    <w:qFormat/>
    <w:rsid w:val="00A64CCA"/>
    <w:pPr>
      <w:widowControl/>
      <w:spacing w:line="360" w:lineRule="auto"/>
      <w:ind w:firstLineChars="200" w:firstLine="480"/>
      <w:jc w:val="left"/>
    </w:pPr>
    <w:rPr>
      <w:rFonts w:cs="宋体"/>
      <w:sz w:val="24"/>
    </w:rPr>
  </w:style>
  <w:style w:type="paragraph" w:customStyle="1" w:styleId="affa">
    <w:name w:val="众联表头"/>
    <w:basedOn w:val="a1"/>
    <w:link w:val="Charf9"/>
    <w:qFormat/>
    <w:rsid w:val="00A64CCA"/>
    <w:pPr>
      <w:spacing w:line="460" w:lineRule="exact"/>
      <w:ind w:firstLineChars="200" w:firstLine="520"/>
    </w:pPr>
    <w:rPr>
      <w:rFonts w:ascii="宋体" w:hAnsi="宋体"/>
      <w:spacing w:val="5"/>
      <w:kern w:val="0"/>
      <w:sz w:val="25"/>
      <w:szCs w:val="25"/>
    </w:rPr>
  </w:style>
  <w:style w:type="paragraph" w:customStyle="1" w:styleId="affffffffffffffffffffffffffffffffffffa">
    <w:name w:val="燕山正文"/>
    <w:basedOn w:val="a1"/>
    <w:qFormat/>
    <w:rsid w:val="00A64CCA"/>
    <w:pPr>
      <w:tabs>
        <w:tab w:val="left" w:pos="4680"/>
      </w:tabs>
      <w:adjustRightInd w:val="0"/>
      <w:snapToGrid w:val="0"/>
      <w:spacing w:line="360" w:lineRule="auto"/>
      <w:ind w:firstLineChars="200" w:firstLine="480"/>
    </w:pPr>
    <w:rPr>
      <w:rFonts w:hAnsi="宋体"/>
      <w:sz w:val="24"/>
    </w:rPr>
  </w:style>
  <w:style w:type="paragraph" w:customStyle="1" w:styleId="131">
    <w:name w:val="正文小四首缩1.3行距"/>
    <w:basedOn w:val="a1"/>
    <w:link w:val="13CharChar"/>
    <w:qFormat/>
    <w:rsid w:val="00A64CCA"/>
    <w:pPr>
      <w:spacing w:line="312" w:lineRule="auto"/>
      <w:ind w:firstLineChars="200" w:firstLine="420"/>
    </w:pPr>
    <w:rPr>
      <w:kern w:val="0"/>
      <w:sz w:val="24"/>
    </w:rPr>
  </w:style>
  <w:style w:type="paragraph" w:customStyle="1" w:styleId="33H3h33rdlevelReHead3WSA033">
    <w:name w:val="样式 标题 3三级标题标题3H3h33rd level第二层条ReHead 3 WSA标题03三级标题 3..."/>
    <w:basedOn w:val="30"/>
    <w:qFormat/>
    <w:rsid w:val="00A64CCA"/>
    <w:pPr>
      <w:tabs>
        <w:tab w:val="left" w:pos="1134"/>
        <w:tab w:val="left" w:pos="1256"/>
      </w:tabs>
      <w:spacing w:line="360" w:lineRule="auto"/>
      <w:jc w:val="left"/>
    </w:pPr>
    <w:rPr>
      <w:rFonts w:ascii="黑体" w:eastAsia="黑体" w:cs="宋体"/>
      <w:kern w:val="0"/>
      <w:sz w:val="28"/>
      <w:szCs w:val="28"/>
    </w:rPr>
  </w:style>
  <w:style w:type="paragraph" w:customStyle="1" w:styleId="p21">
    <w:name w:val="p21"/>
    <w:basedOn w:val="a1"/>
    <w:qFormat/>
    <w:rsid w:val="00A64CCA"/>
    <w:pPr>
      <w:widowControl/>
      <w:spacing w:beforeLines="10" w:line="360" w:lineRule="auto"/>
      <w:ind w:firstLine="420"/>
    </w:pPr>
    <w:rPr>
      <w:color w:val="000000"/>
      <w:sz w:val="24"/>
    </w:rPr>
  </w:style>
  <w:style w:type="paragraph" w:customStyle="1" w:styleId="affffffffffffffffffffffffffffffffffffb">
    <w:name w:val="标准条文"/>
    <w:basedOn w:val="Default"/>
    <w:next w:val="Default"/>
    <w:qFormat/>
    <w:rsid w:val="00A64CCA"/>
    <w:rPr>
      <w:rFonts w:ascii="Times New Roman" w:hAnsi="Times New Roman" w:cs="Times New Roman"/>
      <w:color w:val="auto"/>
    </w:rPr>
  </w:style>
  <w:style w:type="paragraph" w:customStyle="1" w:styleId="reader-word-layerreader-word-s1-3">
    <w:name w:val="reader-word-layer reader-word-s1-3"/>
    <w:basedOn w:val="a1"/>
    <w:qFormat/>
    <w:rsid w:val="00A64CCA"/>
    <w:pPr>
      <w:widowControl/>
      <w:spacing w:beforeAutospacing="1" w:afterAutospacing="1"/>
      <w:jc w:val="left"/>
    </w:pPr>
    <w:rPr>
      <w:rFonts w:ascii="宋体" w:hAnsi="宋体" w:cs="宋体"/>
      <w:kern w:val="0"/>
      <w:sz w:val="24"/>
    </w:rPr>
  </w:style>
  <w:style w:type="paragraph" w:customStyle="1" w:styleId="234">
    <w:name w:val="正文文本 23"/>
    <w:basedOn w:val="a1"/>
    <w:qFormat/>
    <w:rsid w:val="00A64CCA"/>
    <w:pPr>
      <w:adjustRightInd w:val="0"/>
      <w:snapToGrid w:val="0"/>
      <w:spacing w:line="480" w:lineRule="exact"/>
      <w:ind w:firstLine="510"/>
    </w:pPr>
    <w:rPr>
      <w:rFonts w:eastAsia="仿宋_GB2312"/>
      <w:kern w:val="0"/>
      <w:sz w:val="28"/>
      <w:szCs w:val="20"/>
    </w:rPr>
  </w:style>
  <w:style w:type="paragraph" w:customStyle="1" w:styleId="CharChar7CharCharCharCharCharChar2">
    <w:name w:val="Char Char7 Char Char Char Char Char Char2"/>
    <w:basedOn w:val="30"/>
    <w:qFormat/>
    <w:rsid w:val="00A64CCA"/>
    <w:pPr>
      <w:tabs>
        <w:tab w:val="left" w:pos="360"/>
        <w:tab w:val="left" w:pos="900"/>
      </w:tabs>
      <w:snapToGrid w:val="0"/>
      <w:spacing w:line="360" w:lineRule="auto"/>
      <w:ind w:leftChars="-12" w:left="-12" w:firstLineChars="200" w:firstLine="200"/>
      <w:jc w:val="left"/>
    </w:pPr>
    <w:rPr>
      <w:rFonts w:eastAsia="黑体"/>
      <w:bCs w:val="0"/>
      <w:kern w:val="0"/>
      <w:sz w:val="28"/>
      <w:szCs w:val="20"/>
    </w:rPr>
  </w:style>
  <w:style w:type="paragraph" w:customStyle="1" w:styleId="22f4">
    <w:name w:val="正文文本缩进 22"/>
    <w:basedOn w:val="a1"/>
    <w:qFormat/>
    <w:rsid w:val="00A64CCA"/>
    <w:pPr>
      <w:adjustRightInd w:val="0"/>
      <w:spacing w:line="312" w:lineRule="atLeast"/>
      <w:ind w:firstLine="540"/>
    </w:pPr>
    <w:rPr>
      <w:kern w:val="0"/>
      <w:szCs w:val="20"/>
    </w:rPr>
  </w:style>
  <w:style w:type="paragraph" w:customStyle="1" w:styleId="Char6CharCharCharCharCharCharCharCharChar2">
    <w:name w:val="Char6 Char Char Char Char Char Char Char Char Char2"/>
    <w:basedOn w:val="a1"/>
    <w:qFormat/>
    <w:rsid w:val="00A64CCA"/>
    <w:rPr>
      <w:rFonts w:ascii="宋体" w:hAnsi="宋体"/>
      <w:color w:val="000000"/>
      <w:sz w:val="28"/>
      <w:szCs w:val="20"/>
    </w:rPr>
  </w:style>
  <w:style w:type="paragraph" w:customStyle="1" w:styleId="fiGB2312203151">
    <w:name w:val=".€·..‘ .€·..‘ ..￡............è.. + .￥·..fi_GB2312 é|.è.....è..:  2 .....| ..μ.’”: 0.3 è.. è..è·.: 1.5 ..“è..è·. + é|.è.........&quot;1"/>
    <w:basedOn w:val="Default"/>
    <w:next w:val="Default"/>
    <w:qFormat/>
    <w:rsid w:val="00A64CCA"/>
    <w:pPr>
      <w:spacing w:after="30"/>
    </w:pPr>
    <w:rPr>
      <w:rFonts w:ascii="Kai Titling" w:eastAsia="Kai Titling" w:hAnsi="Times New Roman" w:cs="Times New Roman"/>
      <w:color w:val="auto"/>
    </w:rPr>
  </w:style>
  <w:style w:type="paragraph" w:customStyle="1" w:styleId="Char2CharCharChar1">
    <w:name w:val="Char2 Char Char Char1"/>
    <w:basedOn w:val="a1"/>
    <w:qFormat/>
    <w:rsid w:val="00A64CCA"/>
    <w:pPr>
      <w:autoSpaceDE w:val="0"/>
      <w:autoSpaceDN w:val="0"/>
      <w:adjustRightInd w:val="0"/>
      <w:snapToGrid w:val="0"/>
      <w:spacing w:line="360" w:lineRule="auto"/>
      <w:ind w:firstLineChars="200" w:firstLine="560"/>
    </w:pPr>
    <w:rPr>
      <w:rFonts w:ascii="宋体" w:eastAsia="仿宋_GB2312" w:hAnsi="宋体"/>
      <w:color w:val="000000"/>
      <w:sz w:val="24"/>
    </w:rPr>
  </w:style>
  <w:style w:type="paragraph" w:customStyle="1" w:styleId="CharChar1CharCharCharCharCharCharCharCharCharCharCharCharCharChar1CharCharCharCharCharChar11">
    <w:name w:val="Char Char1 Char Char Char Char Char Char Char Char Char Char Char Char Char Char1 Char Char Char Char Char Char11"/>
    <w:basedOn w:val="a1"/>
    <w:qFormat/>
    <w:rsid w:val="00A64CCA"/>
    <w:pPr>
      <w:widowControl/>
      <w:spacing w:line="300" w:lineRule="auto"/>
      <w:ind w:firstLineChars="200" w:firstLine="200"/>
    </w:pPr>
  </w:style>
  <w:style w:type="paragraph" w:customStyle="1" w:styleId="905051054">
    <w:name w:val="样式 样式 样式9 + 段前: 0.5 行 段后: 0.5 行 + 段前: 1 行 段后: 0.5 行"/>
    <w:basedOn w:val="90505"/>
    <w:qFormat/>
    <w:rsid w:val="00A64CCA"/>
  </w:style>
  <w:style w:type="paragraph" w:customStyle="1" w:styleId="9050510510">
    <w:name w:val="样式 样式 样式 样式9 + 段前: 0.5 行 段后: 0.5 行 + 段前: 1 行 段后: 0.5 行 + 段前: 1 行..."/>
    <w:basedOn w:val="905051054"/>
    <w:qFormat/>
    <w:rsid w:val="00A64CCA"/>
  </w:style>
  <w:style w:type="paragraph" w:customStyle="1" w:styleId="905051052">
    <w:name w:val="样式 样式 样式 样式 样式 样式 样式9 + 段前: 0.5 行 段后: 0.5 行 + 段前: 1 行 段后: 0.5 行 ..."/>
    <w:basedOn w:val="905051050"/>
    <w:qFormat/>
    <w:rsid w:val="00A64CCA"/>
  </w:style>
  <w:style w:type="paragraph" w:customStyle="1" w:styleId="font14g">
    <w:name w:val="font14g"/>
    <w:basedOn w:val="a1"/>
    <w:qFormat/>
    <w:rsid w:val="00A64CCA"/>
    <w:pPr>
      <w:widowControl/>
      <w:spacing w:line="450" w:lineRule="atLeast"/>
      <w:ind w:left="15" w:right="15" w:firstLine="480"/>
      <w:jc w:val="left"/>
    </w:pPr>
    <w:rPr>
      <w:rFonts w:ascii="宋体" w:hAnsi="宋体" w:cs="宋体"/>
      <w:color w:val="3E3E3E"/>
      <w:kern w:val="0"/>
      <w:szCs w:val="21"/>
    </w:rPr>
  </w:style>
  <w:style w:type="paragraph" w:customStyle="1" w:styleId="3ffe">
    <w:name w:val="正文首行缩进3"/>
    <w:basedOn w:val="afffffffff6"/>
    <w:qFormat/>
    <w:rsid w:val="00A64CCA"/>
  </w:style>
  <w:style w:type="paragraph" w:customStyle="1" w:styleId="246">
    <w:name w:val="正文文本 24"/>
    <w:basedOn w:val="a1"/>
    <w:qFormat/>
    <w:rsid w:val="00A64CCA"/>
    <w:pPr>
      <w:tabs>
        <w:tab w:val="left" w:pos="567"/>
      </w:tabs>
      <w:adjustRightInd w:val="0"/>
      <w:spacing w:line="410" w:lineRule="atLeast"/>
      <w:ind w:firstLine="480"/>
      <w:textAlignment w:val="baseline"/>
    </w:pPr>
    <w:rPr>
      <w:rFonts w:ascii="宋体"/>
      <w:kern w:val="0"/>
      <w:sz w:val="24"/>
      <w:szCs w:val="20"/>
    </w:rPr>
  </w:style>
  <w:style w:type="paragraph" w:customStyle="1" w:styleId="6d">
    <w:name w:val="纯文本6"/>
    <w:basedOn w:val="a1"/>
    <w:qFormat/>
    <w:rsid w:val="00A64CCA"/>
    <w:pPr>
      <w:adjustRightInd w:val="0"/>
      <w:textAlignment w:val="baseline"/>
    </w:pPr>
    <w:rPr>
      <w:rFonts w:ascii="宋体" w:hAnsi="Courier New"/>
      <w:szCs w:val="20"/>
    </w:rPr>
  </w:style>
  <w:style w:type="paragraph" w:customStyle="1" w:styleId="255">
    <w:name w:val="正文文本缩进 25"/>
    <w:basedOn w:val="a1"/>
    <w:qFormat/>
    <w:rsid w:val="00A64CCA"/>
    <w:pPr>
      <w:adjustRightInd w:val="0"/>
      <w:spacing w:line="348" w:lineRule="auto"/>
      <w:ind w:firstLine="573"/>
      <w:textAlignment w:val="baseline"/>
    </w:pPr>
    <w:rPr>
      <w:rFonts w:eastAsia="Wingdings"/>
      <w:sz w:val="28"/>
      <w:szCs w:val="20"/>
    </w:rPr>
  </w:style>
  <w:style w:type="paragraph" w:customStyle="1" w:styleId="3fff">
    <w:name w:val="文档结构图3"/>
    <w:basedOn w:val="a1"/>
    <w:qFormat/>
    <w:rsid w:val="00A64CCA"/>
    <w:pPr>
      <w:shd w:val="clear" w:color="auto" w:fill="000080"/>
      <w:adjustRightInd w:val="0"/>
      <w:spacing w:line="360" w:lineRule="atLeast"/>
      <w:jc w:val="left"/>
      <w:textAlignment w:val="baseline"/>
    </w:pPr>
    <w:rPr>
      <w:rFonts w:eastAsia="Wingdings"/>
      <w:kern w:val="0"/>
      <w:sz w:val="24"/>
      <w:szCs w:val="20"/>
    </w:rPr>
  </w:style>
  <w:style w:type="paragraph" w:customStyle="1" w:styleId="1ffffd">
    <w:name w:val="正文 新1"/>
    <w:basedOn w:val="a1"/>
    <w:qFormat/>
    <w:rsid w:val="00A64CCA"/>
    <w:pPr>
      <w:spacing w:line="500" w:lineRule="exact"/>
      <w:ind w:firstLineChars="200" w:firstLine="480"/>
    </w:pPr>
    <w:rPr>
      <w:rFonts w:ascii="Calibri" w:hAnsi="宋体"/>
      <w:sz w:val="24"/>
    </w:rPr>
  </w:style>
  <w:style w:type="paragraph" w:customStyle="1" w:styleId="affffff8">
    <w:name w:val="表格注释"/>
    <w:basedOn w:val="a1"/>
    <w:link w:val="Charfffff1"/>
    <w:qFormat/>
    <w:rsid w:val="00A64CCA"/>
    <w:pPr>
      <w:ind w:firstLineChars="100" w:firstLine="180"/>
    </w:pPr>
    <w:rPr>
      <w:rFonts w:ascii="宋体" w:hAnsi="宋体"/>
      <w:sz w:val="18"/>
      <w:szCs w:val="18"/>
    </w:rPr>
  </w:style>
  <w:style w:type="paragraph" w:customStyle="1" w:styleId="3fff0">
    <w:name w:val="修订3"/>
    <w:uiPriority w:val="99"/>
    <w:semiHidden/>
    <w:qFormat/>
    <w:rsid w:val="00A64CCA"/>
    <w:rPr>
      <w:rFonts w:ascii="Calibri" w:hAnsi="Calibri"/>
      <w:kern w:val="2"/>
      <w:sz w:val="21"/>
    </w:rPr>
  </w:style>
  <w:style w:type="paragraph" w:customStyle="1" w:styleId="z-2">
    <w:name w:val="z-窗体底端2"/>
    <w:basedOn w:val="a1"/>
    <w:next w:val="a1"/>
    <w:qFormat/>
    <w:rsid w:val="00A64CCA"/>
    <w:pPr>
      <w:widowControl/>
      <w:pBdr>
        <w:top w:val="single" w:sz="6" w:space="1" w:color="auto"/>
      </w:pBdr>
      <w:jc w:val="center"/>
    </w:pPr>
    <w:rPr>
      <w:rFonts w:ascii="Arial" w:eastAsia="Arial Unicode MS" w:hAnsi="Arial"/>
      <w:vanish/>
      <w:kern w:val="0"/>
      <w:sz w:val="16"/>
      <w:szCs w:val="20"/>
    </w:rPr>
  </w:style>
  <w:style w:type="paragraph" w:customStyle="1" w:styleId="TOC2">
    <w:name w:val="TOC 标题2"/>
    <w:basedOn w:val="1"/>
    <w:next w:val="a1"/>
    <w:uiPriority w:val="39"/>
    <w:unhideWhenUsed/>
    <w:qFormat/>
    <w:rsid w:val="00A64CCA"/>
    <w:pPr>
      <w:keepLines/>
      <w:widowControl/>
      <w:overflowPunct/>
      <w:snapToGrid/>
      <w:spacing w:before="0" w:after="0"/>
      <w:ind w:left="0" w:firstLine="0"/>
      <w:jc w:val="left"/>
      <w:outlineLvl w:val="9"/>
    </w:pPr>
    <w:rPr>
      <w:rFonts w:ascii="Cambria" w:eastAsia="宋体" w:hAnsi="Cambria"/>
      <w:b w:val="0"/>
      <w:bCs w:val="0"/>
      <w:color w:val="365F91"/>
      <w:kern w:val="0"/>
      <w:sz w:val="32"/>
      <w:szCs w:val="32"/>
    </w:rPr>
  </w:style>
  <w:style w:type="paragraph" w:customStyle="1" w:styleId="102182">
    <w:name w:val="样式 样式 正文首行缩进 + 段前: 10.2 磅 行距: 固定值 18 磅 + 首行缩进:  2 字符"/>
    <w:basedOn w:val="a1"/>
    <w:uiPriority w:val="99"/>
    <w:qFormat/>
    <w:rsid w:val="00A64CCA"/>
    <w:pPr>
      <w:widowControl/>
      <w:spacing w:line="500" w:lineRule="exact"/>
      <w:ind w:firstLineChars="196" w:firstLine="470"/>
    </w:pPr>
    <w:rPr>
      <w:rFonts w:ascii="宋体" w:hAnsi="Calibri"/>
      <w:kern w:val="0"/>
      <w:sz w:val="24"/>
      <w:szCs w:val="20"/>
    </w:rPr>
  </w:style>
  <w:style w:type="paragraph" w:customStyle="1" w:styleId="affffffffffffffffffffffffffffffffffffc">
    <w:name w:val="工艺统一正文"/>
    <w:basedOn w:val="a1"/>
    <w:qFormat/>
    <w:rsid w:val="00A64CCA"/>
    <w:pPr>
      <w:adjustRightInd w:val="0"/>
      <w:snapToGrid w:val="0"/>
      <w:spacing w:line="360" w:lineRule="auto"/>
      <w:ind w:firstLine="578"/>
    </w:pPr>
    <w:rPr>
      <w:rFonts w:ascii="宋体"/>
      <w:sz w:val="28"/>
      <w:szCs w:val="20"/>
    </w:rPr>
  </w:style>
  <w:style w:type="paragraph" w:styleId="z-">
    <w:name w:val="HTML Bottom of Form"/>
    <w:basedOn w:val="a1"/>
    <w:next w:val="a1"/>
    <w:link w:val="z-Char2"/>
    <w:rsid w:val="00A64CCA"/>
    <w:pPr>
      <w:widowControl/>
      <w:pBdr>
        <w:top w:val="single" w:sz="6" w:space="1" w:color="auto"/>
      </w:pBdr>
      <w:jc w:val="center"/>
    </w:pPr>
    <w:rPr>
      <w:rFonts w:ascii="Arial" w:eastAsia="Arial Unicode MS" w:hAnsi="Arial"/>
      <w:vanish/>
      <w:kern w:val="0"/>
      <w:sz w:val="16"/>
      <w:szCs w:val="20"/>
    </w:rPr>
  </w:style>
  <w:style w:type="paragraph" w:styleId="TOC">
    <w:name w:val="TOC Heading"/>
    <w:basedOn w:val="1"/>
    <w:next w:val="a1"/>
    <w:uiPriority w:val="39"/>
    <w:qFormat/>
    <w:rsid w:val="00A64CCA"/>
    <w:pPr>
      <w:keepLines/>
      <w:widowControl/>
      <w:overflowPunct/>
      <w:snapToGrid/>
      <w:spacing w:before="240" w:after="0"/>
      <w:ind w:left="0" w:firstLine="0"/>
      <w:jc w:val="left"/>
      <w:outlineLvl w:val="9"/>
    </w:pPr>
    <w:rPr>
      <w:rFonts w:ascii="Calibri Light" w:eastAsia="宋体" w:hAnsi="Calibri Light"/>
      <w:b w:val="0"/>
      <w:bCs w:val="0"/>
      <w:color w:val="2E74B5"/>
      <w:kern w:val="0"/>
      <w:sz w:val="32"/>
      <w:szCs w:val="32"/>
    </w:rPr>
  </w:style>
  <w:style w:type="paragraph" w:customStyle="1" w:styleId="1119">
    <w:name w:val="111"/>
    <w:basedOn w:val="4"/>
    <w:next w:val="a1"/>
    <w:uiPriority w:val="99"/>
    <w:qFormat/>
    <w:rsid w:val="00A64CCA"/>
    <w:pPr>
      <w:numPr>
        <w:ilvl w:val="0"/>
        <w:numId w:val="0"/>
      </w:numPr>
      <w:spacing w:beforeLines="10" w:afterLines="10"/>
      <w:ind w:left="864" w:firstLineChars="200" w:hanging="144"/>
    </w:pPr>
    <w:rPr>
      <w:rFonts w:ascii="Calibri Light" w:eastAsia="宋体" w:hAnsi="Calibri Light"/>
    </w:rPr>
  </w:style>
  <w:style w:type="paragraph" w:customStyle="1" w:styleId="zl">
    <w:name w:val="zl正文"/>
    <w:basedOn w:val="a1"/>
    <w:qFormat/>
    <w:rsid w:val="00A64CCA"/>
    <w:pPr>
      <w:spacing w:line="360" w:lineRule="auto"/>
      <w:ind w:firstLineChars="200" w:firstLine="480"/>
    </w:pPr>
    <w:rPr>
      <w:color w:val="000000"/>
      <w:sz w:val="24"/>
      <w:szCs w:val="18"/>
    </w:rPr>
  </w:style>
  <w:style w:type="paragraph" w:customStyle="1" w:styleId="2Se2Char2CharCharChar2CharCharCh1">
    <w:name w:val="样式 标题 2节Se节标题标题 2 Char标题 2 Char Char Char标题 2 Char Char Ch...1"/>
    <w:basedOn w:val="20"/>
    <w:uiPriority w:val="99"/>
    <w:qFormat/>
    <w:rsid w:val="00A64CCA"/>
    <w:pPr>
      <w:numPr>
        <w:ilvl w:val="1"/>
        <w:numId w:val="9"/>
      </w:numPr>
      <w:spacing w:before="0" w:after="0" w:line="360" w:lineRule="auto"/>
    </w:pPr>
    <w:rPr>
      <w:rFonts w:ascii="Times New Roman" w:eastAsia="仿宋_GB2312" w:hAnsi="Times New Roman"/>
      <w:color w:val="000000"/>
      <w:sz w:val="24"/>
      <w:szCs w:val="24"/>
    </w:rPr>
  </w:style>
  <w:style w:type="paragraph" w:customStyle="1" w:styleId="affffffffffffffffffffffffffffffffffffd">
    <w:name w:val="样式 (符号) 宋体 小四 行距: 单倍行距"/>
    <w:basedOn w:val="a1"/>
    <w:qFormat/>
    <w:rsid w:val="00A64CCA"/>
    <w:pPr>
      <w:widowControl/>
      <w:spacing w:line="440" w:lineRule="exact"/>
      <w:ind w:firstLineChars="200" w:firstLine="480"/>
    </w:pPr>
    <w:rPr>
      <w:rFonts w:ascii="宋体" w:hAnsi="宋体" w:cs="宋体"/>
      <w:kern w:val="0"/>
      <w:sz w:val="24"/>
      <w:szCs w:val="20"/>
    </w:rPr>
  </w:style>
  <w:style w:type="paragraph" w:customStyle="1" w:styleId="1GB231223">
    <w:name w:val="样式 标题 1 + 仿宋_GB2312 加粗 黑色 居中 行距: 固定值 23 磅"/>
    <w:basedOn w:val="1"/>
    <w:uiPriority w:val="99"/>
    <w:qFormat/>
    <w:rsid w:val="00A64CCA"/>
    <w:pPr>
      <w:tabs>
        <w:tab w:val="left" w:pos="680"/>
      </w:tabs>
      <w:overflowPunct/>
      <w:snapToGrid/>
      <w:spacing w:before="0" w:after="0" w:line="360" w:lineRule="auto"/>
      <w:ind w:left="851" w:hanging="851"/>
      <w:jc w:val="center"/>
    </w:pPr>
    <w:rPr>
      <w:rFonts w:ascii="仿宋_GB2312" w:eastAsia="仿宋_GB2312" w:cs="宋体"/>
      <w:kern w:val="2"/>
      <w:sz w:val="28"/>
      <w:szCs w:val="28"/>
    </w:rPr>
  </w:style>
  <w:style w:type="paragraph" w:customStyle="1" w:styleId="1GB2312">
    <w:name w:val="样式 标题 1 + 仿宋_GB2312 加粗 居中"/>
    <w:basedOn w:val="1"/>
    <w:uiPriority w:val="99"/>
    <w:qFormat/>
    <w:rsid w:val="00A64CCA"/>
    <w:pPr>
      <w:tabs>
        <w:tab w:val="left" w:pos="680"/>
      </w:tabs>
      <w:overflowPunct/>
      <w:snapToGrid/>
      <w:spacing w:before="0" w:after="0" w:line="360" w:lineRule="auto"/>
      <w:ind w:left="851" w:hanging="851"/>
      <w:jc w:val="center"/>
    </w:pPr>
    <w:rPr>
      <w:rFonts w:eastAsia="仿宋_GB2312"/>
      <w:kern w:val="2"/>
      <w:sz w:val="28"/>
      <w:szCs w:val="28"/>
    </w:rPr>
  </w:style>
  <w:style w:type="paragraph" w:customStyle="1" w:styleId="2Se2Char2CharCharChar2CharCharCh">
    <w:name w:val="样式 标题 2节Se节标题标题 2 Char标题 2 Char Char Char标题 2 Char Char Ch..."/>
    <w:basedOn w:val="20"/>
    <w:uiPriority w:val="99"/>
    <w:qFormat/>
    <w:rsid w:val="00A64CCA"/>
    <w:pPr>
      <w:spacing w:before="0" w:after="0" w:line="360" w:lineRule="auto"/>
      <w:ind w:left="840" w:hanging="420"/>
    </w:pPr>
    <w:rPr>
      <w:rFonts w:ascii="Times New Roman" w:eastAsia="仿宋_GB2312" w:hAnsi="Times New Roman"/>
      <w:color w:val="000000"/>
      <w:sz w:val="24"/>
      <w:szCs w:val="24"/>
    </w:rPr>
  </w:style>
  <w:style w:type="paragraph" w:customStyle="1" w:styleId="1GB23120">
    <w:name w:val="样式 标题 1 + 仿宋_GB2312 加粗 黑色 居中"/>
    <w:basedOn w:val="1"/>
    <w:uiPriority w:val="99"/>
    <w:qFormat/>
    <w:rsid w:val="00A64CCA"/>
    <w:pPr>
      <w:tabs>
        <w:tab w:val="left" w:pos="680"/>
      </w:tabs>
      <w:overflowPunct/>
      <w:snapToGrid/>
      <w:spacing w:before="0" w:after="0" w:line="240" w:lineRule="auto"/>
      <w:ind w:left="851" w:hanging="851"/>
      <w:jc w:val="center"/>
    </w:pPr>
    <w:rPr>
      <w:rFonts w:ascii="仿宋_GB2312" w:eastAsia="仿宋_GB2312" w:hAnsi="宋体" w:cs="宋体"/>
      <w:kern w:val="2"/>
      <w:szCs w:val="20"/>
    </w:rPr>
  </w:style>
  <w:style w:type="paragraph" w:customStyle="1" w:styleId="2Se2Char2CharCharChar2CharCharCh2">
    <w:name w:val="样式 标题 2节Se节标题标题 2 Char标题 2 Char Char Char标题 2 Char Char Ch...2"/>
    <w:basedOn w:val="20"/>
    <w:uiPriority w:val="99"/>
    <w:qFormat/>
    <w:rsid w:val="00A64CCA"/>
    <w:pPr>
      <w:spacing w:before="0" w:after="0" w:line="360" w:lineRule="auto"/>
      <w:ind w:left="840" w:hanging="420"/>
    </w:pPr>
    <w:rPr>
      <w:rFonts w:ascii="Times New Roman" w:eastAsia="仿宋_GB2312" w:hAnsi="Times New Roman"/>
      <w:sz w:val="24"/>
      <w:szCs w:val="24"/>
    </w:rPr>
  </w:style>
  <w:style w:type="paragraph" w:customStyle="1" w:styleId="affffffffffffffffffffffffffffffffffffe">
    <w:name w:val="图框"/>
    <w:basedOn w:val="a1"/>
    <w:next w:val="a1"/>
    <w:qFormat/>
    <w:rsid w:val="00A64CCA"/>
    <w:pPr>
      <w:spacing w:line="320" w:lineRule="exact"/>
      <w:jc w:val="center"/>
    </w:pPr>
    <w:rPr>
      <w:szCs w:val="21"/>
    </w:rPr>
  </w:style>
  <w:style w:type="paragraph" w:customStyle="1" w:styleId="11f4">
    <w:name w:val="1.1大标题"/>
    <w:basedOn w:val="a1"/>
    <w:uiPriority w:val="99"/>
    <w:qFormat/>
    <w:rsid w:val="00A64CCA"/>
    <w:pPr>
      <w:keepNext/>
      <w:keepLines/>
      <w:adjustRightInd w:val="0"/>
      <w:snapToGrid w:val="0"/>
      <w:spacing w:line="460" w:lineRule="exact"/>
      <w:ind w:firstLineChars="200" w:firstLine="482"/>
      <w:outlineLvl w:val="1"/>
    </w:pPr>
    <w:rPr>
      <w:rFonts w:ascii="Arial" w:eastAsia="黑体" w:hAnsi="Arial" w:cs="Arial"/>
      <w:b/>
      <w:bCs/>
      <w:snapToGrid w:val="0"/>
      <w:color w:val="000000"/>
      <w:sz w:val="24"/>
    </w:rPr>
  </w:style>
  <w:style w:type="paragraph" w:customStyle="1" w:styleId="2Se2Char2CharCharChar2CharCharCh4">
    <w:name w:val="样式 标题 2节Se节标题标题 2 Char标题 2 Char Char Char标题 2 Char Char Ch...4"/>
    <w:basedOn w:val="20"/>
    <w:uiPriority w:val="99"/>
    <w:qFormat/>
    <w:rsid w:val="00A64CCA"/>
    <w:pPr>
      <w:spacing w:before="0" w:after="0" w:line="360" w:lineRule="auto"/>
      <w:ind w:left="840" w:hanging="420"/>
    </w:pPr>
    <w:rPr>
      <w:rFonts w:ascii="Times New Roman" w:eastAsia="仿宋_GB2312" w:hAnsi="Times New Roman"/>
      <w:sz w:val="28"/>
    </w:rPr>
  </w:style>
  <w:style w:type="paragraph" w:customStyle="1" w:styleId="p19">
    <w:name w:val="p19"/>
    <w:basedOn w:val="a1"/>
    <w:uiPriority w:val="99"/>
    <w:qFormat/>
    <w:rsid w:val="00A64CCA"/>
    <w:pPr>
      <w:widowControl/>
      <w:jc w:val="center"/>
    </w:pPr>
    <w:rPr>
      <w:rFonts w:ascii="Arial" w:hAnsi="Arial" w:cs="Arial"/>
      <w:kern w:val="0"/>
      <w:szCs w:val="21"/>
    </w:rPr>
  </w:style>
  <w:style w:type="paragraph" w:customStyle="1" w:styleId="15a">
    <w:name w:val="样式 (中文) 黑体 小三 加粗 黑色 行距: 1.5 倍行距"/>
    <w:basedOn w:val="a1"/>
    <w:uiPriority w:val="99"/>
    <w:qFormat/>
    <w:rsid w:val="00A64CCA"/>
    <w:pPr>
      <w:spacing w:line="360" w:lineRule="auto"/>
    </w:pPr>
    <w:rPr>
      <w:rFonts w:cs="宋体"/>
      <w:b/>
      <w:bCs/>
      <w:color w:val="000000"/>
      <w:sz w:val="30"/>
      <w:szCs w:val="20"/>
    </w:rPr>
  </w:style>
  <w:style w:type="paragraph" w:customStyle="1" w:styleId="416">
    <w:name w:val="样式 标题 4 +1"/>
    <w:basedOn w:val="4"/>
    <w:uiPriority w:val="99"/>
    <w:qFormat/>
    <w:rsid w:val="00A64CCA"/>
    <w:pPr>
      <w:widowControl/>
      <w:numPr>
        <w:ilvl w:val="0"/>
        <w:numId w:val="0"/>
      </w:numPr>
      <w:tabs>
        <w:tab w:val="left" w:pos="360"/>
      </w:tabs>
      <w:spacing w:before="120" w:after="50" w:line="377" w:lineRule="auto"/>
      <w:ind w:left="360" w:hangingChars="200" w:hanging="360"/>
    </w:pPr>
    <w:rPr>
      <w:rFonts w:eastAsia="宋体"/>
      <w:kern w:val="0"/>
      <w:sz w:val="24"/>
      <w:szCs w:val="24"/>
      <w:shd w:val="clear" w:color="auto" w:fill="FFFFFF"/>
    </w:rPr>
  </w:style>
  <w:style w:type="paragraph" w:customStyle="1" w:styleId="2Se2Char2CharCharChar2CharCharCh3">
    <w:name w:val="样式 标题 2节Se节标题标题 2 Char标题 2 Char Char Char标题 2 Char Char Ch...3"/>
    <w:basedOn w:val="20"/>
    <w:uiPriority w:val="99"/>
    <w:qFormat/>
    <w:rsid w:val="00A64CCA"/>
    <w:pPr>
      <w:spacing w:before="0" w:after="0" w:line="360" w:lineRule="auto"/>
      <w:ind w:left="840" w:hanging="420"/>
    </w:pPr>
    <w:rPr>
      <w:rFonts w:ascii="仿宋_GB2312" w:eastAsia="仿宋_GB2312" w:hAnsi="Times New Roman" w:cs="宋体"/>
      <w:sz w:val="24"/>
      <w:szCs w:val="24"/>
    </w:rPr>
  </w:style>
  <w:style w:type="paragraph" w:customStyle="1" w:styleId="2Se2Char2CharCharChar2CharCharCh5">
    <w:name w:val="样式 标题 2节Se节标题标题 2 Char标题 2 Char Char Char标题 2 Char Char Ch...5"/>
    <w:basedOn w:val="20"/>
    <w:uiPriority w:val="99"/>
    <w:qFormat/>
    <w:rsid w:val="00A64CCA"/>
    <w:pPr>
      <w:spacing w:before="240" w:after="120" w:line="460" w:lineRule="exact"/>
      <w:ind w:left="840" w:hanging="420"/>
    </w:pPr>
    <w:rPr>
      <w:rFonts w:ascii="Times New Roman" w:eastAsia="仿宋_GB2312" w:hAnsi="Times New Roman" w:cs="宋体"/>
      <w:color w:val="000000"/>
      <w:sz w:val="28"/>
      <w:szCs w:val="20"/>
    </w:rPr>
  </w:style>
  <w:style w:type="paragraph" w:customStyle="1" w:styleId="2015">
    <w:name w:val="表格2015"/>
    <w:basedOn w:val="a1"/>
    <w:link w:val="2015Char"/>
    <w:qFormat/>
    <w:rsid w:val="00A64CCA"/>
    <w:pPr>
      <w:jc w:val="center"/>
    </w:pPr>
    <w:rPr>
      <w:rFonts w:ascii="宋体" w:hAnsi="宋体"/>
      <w:color w:val="000000"/>
      <w:szCs w:val="21"/>
      <w:lang w:val="zh-CN"/>
    </w:rPr>
  </w:style>
  <w:style w:type="paragraph" w:customStyle="1" w:styleId="205051">
    <w:name w:val="样式 左侧:  2 字符 段前: 0.5 行 段后: 0.5 行"/>
    <w:basedOn w:val="a1"/>
    <w:uiPriority w:val="99"/>
    <w:qFormat/>
    <w:rsid w:val="00A64CCA"/>
    <w:pPr>
      <w:widowControl/>
      <w:adjustRightInd w:val="0"/>
      <w:snapToGrid w:val="0"/>
      <w:spacing w:beforeLines="50" w:afterLines="50" w:line="300" w:lineRule="auto"/>
      <w:ind w:firstLineChars="200" w:firstLine="200"/>
    </w:pPr>
    <w:rPr>
      <w:rFonts w:ascii="Arial" w:hAnsi="Arial" w:cs="宋体"/>
      <w:kern w:val="0"/>
      <w:sz w:val="24"/>
      <w:szCs w:val="20"/>
    </w:rPr>
  </w:style>
  <w:style w:type="paragraph" w:customStyle="1" w:styleId="1ffffffd">
    <w:name w:val="列表段落1"/>
    <w:basedOn w:val="a1"/>
    <w:uiPriority w:val="99"/>
    <w:qFormat/>
    <w:rsid w:val="00A64CCA"/>
    <w:pPr>
      <w:ind w:firstLineChars="200" w:firstLine="420"/>
    </w:pPr>
    <w:rPr>
      <w:rFonts w:ascii="Calibri" w:hAnsi="Calibri"/>
      <w:szCs w:val="22"/>
    </w:rPr>
  </w:style>
  <w:style w:type="paragraph" w:customStyle="1" w:styleId="2052051">
    <w:name w:val="样式 样式 样式 样式 首行缩进:  2 字符 段后: 0.5 行 + 首行缩进:  2 字符 段后: 0.5 行 + 黑体 小...1"/>
    <w:basedOn w:val="a1"/>
    <w:uiPriority w:val="99"/>
    <w:qFormat/>
    <w:rsid w:val="00A64CCA"/>
    <w:pPr>
      <w:widowControl/>
      <w:adjustRightInd w:val="0"/>
      <w:spacing w:before="120" w:afterLines="50" w:line="440" w:lineRule="exact"/>
      <w:ind w:firstLineChars="200" w:firstLine="200"/>
      <w:jc w:val="center"/>
    </w:pPr>
    <w:rPr>
      <w:rFonts w:ascii="黑体" w:eastAsia="黑体" w:hAnsi="Calibri" w:cs="宋体"/>
      <w:kern w:val="0"/>
      <w:sz w:val="24"/>
      <w:szCs w:val="20"/>
    </w:rPr>
  </w:style>
  <w:style w:type="paragraph" w:customStyle="1" w:styleId="Style123">
    <w:name w:val="_Style 123"/>
    <w:basedOn w:val="a1"/>
    <w:next w:val="affff8"/>
    <w:uiPriority w:val="99"/>
    <w:qFormat/>
    <w:rsid w:val="00A64CCA"/>
    <w:pPr>
      <w:widowControl/>
      <w:ind w:left="720"/>
      <w:contextualSpacing/>
      <w:jc w:val="left"/>
    </w:pPr>
    <w:rPr>
      <w:rFonts w:ascii="Calibri" w:hAnsi="Calibri"/>
      <w:kern w:val="0"/>
      <w:sz w:val="24"/>
      <w:lang w:eastAsia="en-US" w:bidi="en-US"/>
    </w:rPr>
  </w:style>
  <w:style w:type="paragraph" w:customStyle="1" w:styleId="msonormal0">
    <w:name w:val="msonormal"/>
    <w:basedOn w:val="a1"/>
    <w:qFormat/>
    <w:rsid w:val="00A64CCA"/>
    <w:pPr>
      <w:widowControl/>
      <w:spacing w:before="100" w:beforeAutospacing="1" w:after="100" w:afterAutospacing="1"/>
      <w:jc w:val="left"/>
    </w:pPr>
    <w:rPr>
      <w:rFonts w:ascii="宋体" w:hAnsi="宋体" w:cs="宋体"/>
      <w:kern w:val="0"/>
      <w:sz w:val="24"/>
    </w:rPr>
  </w:style>
  <w:style w:type="paragraph" w:customStyle="1" w:styleId="014">
    <w:name w:val="样式 首行缩进:  0 字符1"/>
    <w:basedOn w:val="a1"/>
    <w:uiPriority w:val="99"/>
    <w:qFormat/>
    <w:rsid w:val="00A64CCA"/>
    <w:pPr>
      <w:widowControl/>
      <w:tabs>
        <w:tab w:val="left" w:pos="432"/>
      </w:tabs>
      <w:spacing w:line="360" w:lineRule="auto"/>
      <w:ind w:left="432" w:firstLineChars="200" w:hanging="432"/>
    </w:pPr>
    <w:rPr>
      <w:rFonts w:ascii="Times" w:hAnsi="Times" w:cs="宋体"/>
      <w:kern w:val="0"/>
      <w:sz w:val="24"/>
      <w:szCs w:val="20"/>
    </w:rPr>
  </w:style>
  <w:style w:type="paragraph" w:customStyle="1" w:styleId="3d">
    <w:name w:val="正文文本 (3)"/>
    <w:basedOn w:val="a1"/>
    <w:link w:val="3c"/>
    <w:qFormat/>
    <w:rsid w:val="00A64CCA"/>
    <w:pPr>
      <w:shd w:val="clear" w:color="auto" w:fill="FFFFFF"/>
      <w:spacing w:after="840" w:line="0" w:lineRule="atLeast"/>
      <w:jc w:val="left"/>
    </w:pPr>
    <w:rPr>
      <w:rFonts w:ascii="MingLiU" w:eastAsia="MingLiU" w:hAnsi="MingLiU" w:cs="MingLiU"/>
      <w:spacing w:val="20"/>
      <w:kern w:val="0"/>
      <w:sz w:val="28"/>
      <w:szCs w:val="28"/>
    </w:rPr>
  </w:style>
  <w:style w:type="paragraph" w:customStyle="1" w:styleId="1f7">
    <w:name w:val="标题 #1"/>
    <w:basedOn w:val="a1"/>
    <w:link w:val="1f6"/>
    <w:qFormat/>
    <w:rsid w:val="00A64CCA"/>
    <w:pPr>
      <w:shd w:val="clear" w:color="auto" w:fill="FFFFFF"/>
      <w:spacing w:before="840" w:after="840" w:line="0" w:lineRule="atLeast"/>
      <w:jc w:val="center"/>
      <w:outlineLvl w:val="0"/>
    </w:pPr>
    <w:rPr>
      <w:rFonts w:ascii="MingLiU" w:eastAsia="MingLiU" w:hAnsi="MingLiU" w:cs="MingLiU"/>
      <w:spacing w:val="100"/>
      <w:kern w:val="0"/>
      <w:sz w:val="36"/>
      <w:szCs w:val="36"/>
    </w:rPr>
  </w:style>
  <w:style w:type="paragraph" w:customStyle="1" w:styleId="2fc">
    <w:name w:val="正文文本 (2)"/>
    <w:basedOn w:val="a1"/>
    <w:link w:val="2fb"/>
    <w:qFormat/>
    <w:rsid w:val="00A64CCA"/>
    <w:pPr>
      <w:shd w:val="clear" w:color="auto" w:fill="FFFFFF"/>
      <w:spacing w:before="840" w:line="595" w:lineRule="exact"/>
      <w:jc w:val="distribute"/>
    </w:pPr>
    <w:rPr>
      <w:rFonts w:ascii="MingLiU" w:eastAsia="MingLiU" w:hAnsi="MingLiU" w:cs="MingLiU"/>
      <w:spacing w:val="30"/>
      <w:kern w:val="0"/>
      <w:sz w:val="28"/>
      <w:szCs w:val="28"/>
    </w:rPr>
  </w:style>
  <w:style w:type="paragraph" w:customStyle="1" w:styleId="45">
    <w:name w:val="正文文本 (4)"/>
    <w:basedOn w:val="a1"/>
    <w:link w:val="44"/>
    <w:qFormat/>
    <w:rsid w:val="00A64CCA"/>
    <w:pPr>
      <w:shd w:val="clear" w:color="auto" w:fill="FFFFFF"/>
      <w:spacing w:line="576" w:lineRule="exact"/>
      <w:ind w:firstLine="720"/>
    </w:pPr>
    <w:rPr>
      <w:rFonts w:eastAsia="Times New Roman"/>
      <w:kern w:val="0"/>
      <w:sz w:val="30"/>
      <w:szCs w:val="30"/>
      <w:lang w:eastAsia="en-US" w:bidi="en-US"/>
    </w:rPr>
  </w:style>
  <w:style w:type="paragraph" w:customStyle="1" w:styleId="115551">
    <w:name w:val="样式 (中文) 宋体 11.5 磅 右 段前: 5 磅 段后: 5 磅 顶端: (单实线 自动设置  1 磅 行宽..."/>
    <w:basedOn w:val="a1"/>
    <w:uiPriority w:val="99"/>
    <w:qFormat/>
    <w:rsid w:val="00A64CCA"/>
    <w:pPr>
      <w:widowControl/>
      <w:spacing w:before="100" w:after="100" w:line="440" w:lineRule="exact"/>
      <w:ind w:firstLineChars="200" w:firstLine="200"/>
      <w:jc w:val="right"/>
    </w:pPr>
    <w:rPr>
      <w:rFonts w:ascii="宋体" w:hAnsi="Calibri" w:cs="宋体"/>
      <w:kern w:val="0"/>
      <w:sz w:val="24"/>
      <w:szCs w:val="21"/>
    </w:rPr>
  </w:style>
  <w:style w:type="paragraph" w:customStyle="1" w:styleId="54">
    <w:name w:val="正文文本 (5)"/>
    <w:basedOn w:val="a1"/>
    <w:link w:val="53"/>
    <w:qFormat/>
    <w:rsid w:val="00A64CCA"/>
    <w:pPr>
      <w:shd w:val="clear" w:color="auto" w:fill="FFFFFF"/>
      <w:spacing w:line="0" w:lineRule="atLeast"/>
      <w:jc w:val="left"/>
    </w:pPr>
    <w:rPr>
      <w:rFonts w:eastAsia="Times New Roman"/>
      <w:kern w:val="0"/>
      <w:sz w:val="20"/>
      <w:szCs w:val="20"/>
    </w:rPr>
  </w:style>
  <w:style w:type="paragraph" w:customStyle="1" w:styleId="62">
    <w:name w:val="正文文本 (6)"/>
    <w:basedOn w:val="a1"/>
    <w:link w:val="61"/>
    <w:qFormat/>
    <w:rsid w:val="00A64CCA"/>
    <w:pPr>
      <w:shd w:val="clear" w:color="auto" w:fill="FFFFFF"/>
      <w:spacing w:before="840" w:line="350" w:lineRule="exact"/>
      <w:jc w:val="distribute"/>
    </w:pPr>
    <w:rPr>
      <w:rFonts w:ascii="MingLiU" w:eastAsia="MingLiU" w:hAnsi="MingLiU" w:cs="MingLiU"/>
      <w:kern w:val="0"/>
      <w:sz w:val="20"/>
      <w:szCs w:val="20"/>
    </w:rPr>
  </w:style>
  <w:style w:type="paragraph" w:customStyle="1" w:styleId="3H3H31H32H33u33CharCharChar3CharCharCha">
    <w:name w:val="样式 标题 3H3H31H32H33u3标题 3 Char Char Char标题 3 Char Char Cha..."/>
    <w:basedOn w:val="30"/>
    <w:uiPriority w:val="99"/>
    <w:qFormat/>
    <w:rsid w:val="00A64CCA"/>
    <w:pPr>
      <w:adjustRightInd w:val="0"/>
      <w:snapToGrid w:val="0"/>
      <w:spacing w:before="0" w:after="0" w:line="348" w:lineRule="auto"/>
      <w:ind w:left="1260" w:firstLineChars="200" w:firstLine="200"/>
    </w:pPr>
    <w:rPr>
      <w:rFonts w:cs="宋体"/>
      <w:b w:val="0"/>
      <w:bCs w:val="0"/>
      <w:color w:val="000000"/>
      <w:spacing w:val="8"/>
      <w:sz w:val="28"/>
      <w:szCs w:val="20"/>
    </w:rPr>
  </w:style>
  <w:style w:type="paragraph" w:customStyle="1" w:styleId="4ff5">
    <w:name w:val="4级标题"/>
    <w:basedOn w:val="2f2"/>
    <w:uiPriority w:val="99"/>
    <w:qFormat/>
    <w:rsid w:val="00A64CCA"/>
    <w:pPr>
      <w:spacing w:before="60" w:line="460" w:lineRule="exact"/>
    </w:pPr>
    <w:rPr>
      <w:rFonts w:ascii="Times New Roman" w:hAnsi="Times New Roman"/>
      <w:color w:val="auto"/>
      <w:sz w:val="24"/>
    </w:rPr>
  </w:style>
  <w:style w:type="paragraph" w:customStyle="1" w:styleId="Style8">
    <w:name w:val="_Style 8"/>
    <w:basedOn w:val="a1"/>
    <w:qFormat/>
    <w:rsid w:val="00A64CCA"/>
    <w:pPr>
      <w:widowControl/>
      <w:spacing w:line="360" w:lineRule="auto"/>
      <w:ind w:firstLineChars="200" w:firstLine="200"/>
    </w:pPr>
    <w:rPr>
      <w:rFonts w:ascii="宋体" w:hAnsi="Calibri"/>
      <w:kern w:val="0"/>
      <w:sz w:val="24"/>
      <w:szCs w:val="20"/>
    </w:rPr>
  </w:style>
  <w:style w:type="paragraph" w:customStyle="1" w:styleId="wen2">
    <w:name w:val="wen2"/>
    <w:basedOn w:val="30"/>
    <w:link w:val="wen20"/>
    <w:qFormat/>
    <w:rsid w:val="00A64CCA"/>
    <w:pPr>
      <w:numPr>
        <w:ilvl w:val="2"/>
        <w:numId w:val="9"/>
      </w:numPr>
      <w:spacing w:before="0" w:after="0"/>
      <w:jc w:val="left"/>
    </w:pPr>
    <w:rPr>
      <w:rFonts w:ascii="华文仿宋" w:eastAsia="华文仿宋" w:hAnsi="华文仿宋" w:cs="Arial"/>
      <w:b w:val="0"/>
      <w:sz w:val="28"/>
      <w:szCs w:val="28"/>
      <w:lang w:bidi="en-US"/>
    </w:rPr>
  </w:style>
  <w:style w:type="paragraph" w:customStyle="1" w:styleId="81">
    <w:name w:val="样式8表号"/>
    <w:basedOn w:val="a1"/>
    <w:next w:val="a1"/>
    <w:link w:val="8Char1"/>
    <w:qFormat/>
    <w:rsid w:val="00A64CCA"/>
    <w:pPr>
      <w:widowControl/>
      <w:spacing w:line="360" w:lineRule="auto"/>
      <w:ind w:firstLine="510"/>
    </w:pPr>
    <w:rPr>
      <w:rFonts w:ascii="Calibri" w:hAnsi="Calibri"/>
      <w:kern w:val="0"/>
      <w:sz w:val="20"/>
      <w:szCs w:val="20"/>
    </w:rPr>
  </w:style>
  <w:style w:type="paragraph" w:customStyle="1" w:styleId="MFS0">
    <w:name w:val="MFS表格文字"/>
    <w:basedOn w:val="afffffffff6"/>
    <w:uiPriority w:val="99"/>
    <w:qFormat/>
    <w:rsid w:val="00A64CCA"/>
    <w:pPr>
      <w:widowControl w:val="0"/>
      <w:adjustRightInd w:val="0"/>
      <w:spacing w:before="0" w:after="0" w:line="300" w:lineRule="auto"/>
      <w:ind w:right="0"/>
    </w:pPr>
    <w:rPr>
      <w:rFonts w:eastAsia="楷体_GB2312"/>
      <w:kern w:val="2"/>
      <w:sz w:val="21"/>
      <w:szCs w:val="21"/>
    </w:rPr>
  </w:style>
  <w:style w:type="paragraph" w:customStyle="1" w:styleId="afffffffffffffffffffffffffffffffffffff">
    <w:name w:val="缺省文本_注释"/>
    <w:basedOn w:val="a1"/>
    <w:uiPriority w:val="99"/>
    <w:semiHidden/>
    <w:qFormat/>
    <w:rsid w:val="00A64CCA"/>
    <w:pPr>
      <w:tabs>
        <w:tab w:val="left" w:pos="639"/>
        <w:tab w:val="center" w:pos="5670"/>
        <w:tab w:val="right" w:pos="7655"/>
      </w:tabs>
      <w:spacing w:before="80" w:after="120"/>
      <w:outlineLvl w:val="7"/>
    </w:pPr>
    <w:rPr>
      <w:rFonts w:eastAsia="楷体_GB2312"/>
      <w:spacing w:val="12"/>
      <w:kern w:val="28"/>
      <w:sz w:val="24"/>
      <w:szCs w:val="20"/>
    </w:rPr>
  </w:style>
  <w:style w:type="paragraph" w:customStyle="1" w:styleId="p23">
    <w:name w:val="p23"/>
    <w:basedOn w:val="a1"/>
    <w:uiPriority w:val="99"/>
    <w:qFormat/>
    <w:rsid w:val="00A64CCA"/>
    <w:pPr>
      <w:widowControl/>
      <w:jc w:val="left"/>
    </w:pPr>
    <w:rPr>
      <w:kern w:val="0"/>
      <w:sz w:val="18"/>
      <w:szCs w:val="18"/>
    </w:rPr>
  </w:style>
  <w:style w:type="paragraph" w:customStyle="1" w:styleId="cauc-0">
    <w:name w:val="cauc-0"/>
    <w:link w:val="cauc-0Char1"/>
    <w:qFormat/>
    <w:rsid w:val="00A64CCA"/>
    <w:pPr>
      <w:spacing w:line="360" w:lineRule="auto"/>
      <w:ind w:firstLineChars="200" w:firstLine="480"/>
    </w:pPr>
    <w:rPr>
      <w:kern w:val="2"/>
      <w:sz w:val="24"/>
      <w:szCs w:val="24"/>
    </w:rPr>
  </w:style>
  <w:style w:type="paragraph" w:customStyle="1" w:styleId="CM31">
    <w:name w:val="CM31"/>
    <w:basedOn w:val="a1"/>
    <w:next w:val="a1"/>
    <w:uiPriority w:val="99"/>
    <w:qFormat/>
    <w:rsid w:val="00A64CCA"/>
    <w:pPr>
      <w:autoSpaceDE w:val="0"/>
      <w:autoSpaceDN w:val="0"/>
      <w:adjustRightInd w:val="0"/>
      <w:spacing w:line="468" w:lineRule="atLeast"/>
      <w:jc w:val="left"/>
    </w:pPr>
    <w:rPr>
      <w:rFonts w:ascii="黑体" w:eastAsia="黑体" w:cs="黑体"/>
      <w:kern w:val="0"/>
      <w:sz w:val="24"/>
    </w:rPr>
  </w:style>
  <w:style w:type="paragraph" w:customStyle="1" w:styleId="1-bestwa">
    <w:name w:val="1级标题-bestwa"/>
    <w:uiPriority w:val="99"/>
    <w:qFormat/>
    <w:rsid w:val="00A64CCA"/>
    <w:pPr>
      <w:tabs>
        <w:tab w:val="left" w:pos="1266"/>
      </w:tabs>
      <w:spacing w:line="360" w:lineRule="auto"/>
      <w:ind w:left="1200" w:hanging="720"/>
      <w:outlineLvl w:val="0"/>
    </w:pPr>
    <w:rPr>
      <w:rFonts w:ascii="宋体" w:eastAsia="黑体" w:hAnsi="宋体"/>
      <w:bCs/>
      <w:kern w:val="44"/>
      <w:sz w:val="32"/>
      <w:szCs w:val="24"/>
    </w:rPr>
  </w:style>
  <w:style w:type="paragraph" w:customStyle="1" w:styleId="xyb">
    <w:name w:val="xyb自建表格名称"/>
    <w:basedOn w:val="a1"/>
    <w:uiPriority w:val="99"/>
    <w:qFormat/>
    <w:rsid w:val="00A64CCA"/>
    <w:pPr>
      <w:widowControl/>
      <w:spacing w:line="360" w:lineRule="auto"/>
      <w:ind w:firstLineChars="200" w:firstLine="200"/>
      <w:jc w:val="center"/>
    </w:pPr>
    <w:rPr>
      <w:rFonts w:ascii="宋体" w:hAnsi="宋体"/>
      <w:kern w:val="0"/>
      <w:sz w:val="24"/>
      <w:szCs w:val="20"/>
    </w:rPr>
  </w:style>
  <w:style w:type="paragraph" w:customStyle="1" w:styleId="3-bestwa">
    <w:name w:val="3级标题-bestwa"/>
    <w:basedOn w:val="a1"/>
    <w:uiPriority w:val="99"/>
    <w:qFormat/>
    <w:rsid w:val="00A64CCA"/>
    <w:pPr>
      <w:widowControl/>
      <w:tabs>
        <w:tab w:val="left" w:pos="360"/>
        <w:tab w:val="left" w:pos="1686"/>
      </w:tabs>
      <w:snapToGrid w:val="0"/>
      <w:spacing w:line="360" w:lineRule="auto"/>
      <w:ind w:left="1686"/>
      <w:jc w:val="left"/>
      <w:outlineLvl w:val="2"/>
    </w:pPr>
    <w:rPr>
      <w:rFonts w:ascii="宋体" w:eastAsia="黑体" w:hAnsi="宋体"/>
      <w:b/>
      <w:bCs/>
      <w:kern w:val="44"/>
      <w:sz w:val="24"/>
    </w:rPr>
  </w:style>
  <w:style w:type="paragraph" w:customStyle="1" w:styleId="xl715">
    <w:name w:val="xl715"/>
    <w:basedOn w:val="a1"/>
    <w:uiPriority w:val="99"/>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textAlignment w:val="center"/>
    </w:pPr>
    <w:rPr>
      <w:rFonts w:ascii="宋体" w:hAnsi="宋体" w:cs="宋体"/>
      <w:b/>
      <w:bCs/>
      <w:kern w:val="0"/>
      <w:sz w:val="20"/>
      <w:szCs w:val="20"/>
    </w:rPr>
  </w:style>
  <w:style w:type="paragraph" w:customStyle="1" w:styleId="-0">
    <w:name w:val="题注-表格"/>
    <w:basedOn w:val="afffffffff3"/>
    <w:link w:val="-Char0"/>
    <w:qFormat/>
    <w:rsid w:val="00A64CCA"/>
    <w:pPr>
      <w:widowControl/>
      <w:snapToGrid/>
      <w:spacing w:beforeLines="50" w:afterLines="50"/>
    </w:pPr>
    <w:rPr>
      <w:rFonts w:ascii="Times New Roman" w:eastAsia="宋体" w:hAnsi="Times New Roman" w:cs="Times New Roman"/>
      <w:b/>
      <w:sz w:val="21"/>
      <w:szCs w:val="22"/>
    </w:rPr>
  </w:style>
  <w:style w:type="paragraph" w:customStyle="1" w:styleId="xl121">
    <w:name w:val="xl121"/>
    <w:basedOn w:val="a1"/>
    <w:qFormat/>
    <w:rsid w:val="00A64CC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xl122">
    <w:name w:val="xl122"/>
    <w:basedOn w:val="a1"/>
    <w:qFormat/>
    <w:rsid w:val="00A64CC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kern w:val="0"/>
      <w:sz w:val="20"/>
      <w:szCs w:val="20"/>
    </w:rPr>
  </w:style>
  <w:style w:type="paragraph" w:customStyle="1" w:styleId="xl123">
    <w:name w:val="xl123"/>
    <w:basedOn w:val="a1"/>
    <w:qFormat/>
    <w:rsid w:val="00A64CC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kern w:val="0"/>
      <w:sz w:val="20"/>
      <w:szCs w:val="20"/>
    </w:rPr>
  </w:style>
  <w:style w:type="paragraph" w:customStyle="1" w:styleId="TY">
    <w:name w:val="TY"/>
    <w:basedOn w:val="a1"/>
    <w:uiPriority w:val="99"/>
    <w:qFormat/>
    <w:rsid w:val="00A64CCA"/>
    <w:pPr>
      <w:adjustRightInd w:val="0"/>
      <w:snapToGrid w:val="0"/>
      <w:spacing w:before="40" w:after="40"/>
    </w:pPr>
    <w:rPr>
      <w:rFonts w:ascii="宋体" w:hAnsi="宋体"/>
      <w:sz w:val="24"/>
      <w:szCs w:val="20"/>
    </w:rPr>
  </w:style>
  <w:style w:type="paragraph" w:customStyle="1" w:styleId="xl124">
    <w:name w:val="xl124"/>
    <w:basedOn w:val="a1"/>
    <w:qFormat/>
    <w:rsid w:val="00A64CC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kern w:val="0"/>
      <w:sz w:val="20"/>
      <w:szCs w:val="20"/>
    </w:rPr>
  </w:style>
  <w:style w:type="paragraph" w:customStyle="1" w:styleId="xl125">
    <w:name w:val="xl125"/>
    <w:basedOn w:val="a1"/>
    <w:qFormat/>
    <w:rsid w:val="00A64CC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6">
    <w:name w:val="xl126"/>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27">
    <w:name w:val="xl127"/>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41522">
    <w:name w:val="样式 样式 样式 (符号) 宋体 14 磅 行距: 1.5 倍行距 首行缩进:  2 字符 + 首行缩进:  2 字符 + 首行..."/>
    <w:basedOn w:val="a1"/>
    <w:uiPriority w:val="99"/>
    <w:qFormat/>
    <w:rsid w:val="00A64CCA"/>
    <w:pPr>
      <w:widowControl/>
      <w:spacing w:line="400" w:lineRule="exact"/>
      <w:ind w:firstLineChars="200" w:firstLine="200"/>
    </w:pPr>
    <w:rPr>
      <w:rFonts w:ascii="宋体" w:hAnsi="宋体" w:cs="宋体"/>
      <w:kern w:val="0"/>
      <w:sz w:val="24"/>
      <w:szCs w:val="20"/>
    </w:rPr>
  </w:style>
  <w:style w:type="paragraph" w:customStyle="1" w:styleId="xl128">
    <w:name w:val="xl128"/>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129">
    <w:name w:val="xl129"/>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itle4">
    <w:name w:val="Title 4"/>
    <w:basedOn w:val="4"/>
    <w:next w:val="a1"/>
    <w:uiPriority w:val="99"/>
    <w:qFormat/>
    <w:rsid w:val="00A64CCA"/>
    <w:pPr>
      <w:widowControl/>
      <w:numPr>
        <w:ilvl w:val="0"/>
        <w:numId w:val="0"/>
      </w:numPr>
      <w:tabs>
        <w:tab w:val="left" w:pos="0"/>
      </w:tabs>
      <w:spacing w:before="120" w:after="0" w:line="400" w:lineRule="exact"/>
      <w:ind w:left="1680" w:hanging="420"/>
    </w:pPr>
    <w:rPr>
      <w:rFonts w:ascii="宋体" w:eastAsia="宋体" w:hAnsi="宋体" w:cs="Arial"/>
      <w:kern w:val="0"/>
      <w:sz w:val="24"/>
      <w:szCs w:val="24"/>
    </w:rPr>
  </w:style>
  <w:style w:type="paragraph" w:customStyle="1" w:styleId="xl130">
    <w:name w:val="xl130"/>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1">
    <w:name w:val="xl131"/>
    <w:basedOn w:val="a1"/>
    <w:qFormat/>
    <w:rsid w:val="00A64CC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kern w:val="0"/>
      <w:sz w:val="20"/>
      <w:szCs w:val="20"/>
    </w:rPr>
  </w:style>
  <w:style w:type="paragraph" w:customStyle="1" w:styleId="xl132">
    <w:name w:val="xl132"/>
    <w:basedOn w:val="a1"/>
    <w:qFormat/>
    <w:rsid w:val="00A64CC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33">
    <w:name w:val="xl133"/>
    <w:basedOn w:val="a1"/>
    <w:qFormat/>
    <w:rsid w:val="00A64CCA"/>
    <w:pPr>
      <w:widowControl/>
      <w:spacing w:before="100" w:beforeAutospacing="1" w:after="100" w:afterAutospacing="1"/>
      <w:jc w:val="left"/>
      <w:textAlignment w:val="center"/>
    </w:pPr>
    <w:rPr>
      <w:rFonts w:ascii="Arial" w:hAnsi="Arial" w:cs="Arial"/>
      <w:kern w:val="0"/>
      <w:sz w:val="24"/>
    </w:rPr>
  </w:style>
  <w:style w:type="paragraph" w:customStyle="1" w:styleId="xl134">
    <w:name w:val="xl134"/>
    <w:basedOn w:val="a1"/>
    <w:uiPriority w:val="99"/>
    <w:qFormat/>
    <w:rsid w:val="00A64CCA"/>
    <w:pPr>
      <w:widowControl/>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宋体" w:hAnsi="宋体" w:cs="宋体"/>
      <w:b/>
      <w:bCs/>
      <w:kern w:val="0"/>
      <w:sz w:val="20"/>
      <w:szCs w:val="20"/>
    </w:rPr>
  </w:style>
  <w:style w:type="paragraph" w:customStyle="1" w:styleId="xl135">
    <w:name w:val="xl135"/>
    <w:basedOn w:val="a1"/>
    <w:uiPriority w:val="99"/>
    <w:qFormat/>
    <w:rsid w:val="00A64CCA"/>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kern w:val="0"/>
      <w:sz w:val="20"/>
      <w:szCs w:val="20"/>
    </w:rPr>
  </w:style>
  <w:style w:type="paragraph" w:customStyle="1" w:styleId="xl136">
    <w:name w:val="xl136"/>
    <w:basedOn w:val="a1"/>
    <w:uiPriority w:val="99"/>
    <w:qFormat/>
    <w:rsid w:val="00A64CCA"/>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kern w:val="0"/>
      <w:sz w:val="20"/>
      <w:szCs w:val="20"/>
    </w:rPr>
  </w:style>
  <w:style w:type="paragraph" w:customStyle="1" w:styleId="xl137">
    <w:name w:val="xl137"/>
    <w:basedOn w:val="a1"/>
    <w:uiPriority w:val="99"/>
    <w:qFormat/>
    <w:rsid w:val="00A64CCA"/>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宋体" w:hAnsi="宋体" w:cs="宋体"/>
      <w:b/>
      <w:bCs/>
      <w:kern w:val="0"/>
      <w:sz w:val="20"/>
      <w:szCs w:val="20"/>
    </w:rPr>
  </w:style>
  <w:style w:type="paragraph" w:customStyle="1" w:styleId="xl138">
    <w:name w:val="xl138"/>
    <w:basedOn w:val="a1"/>
    <w:uiPriority w:val="99"/>
    <w:qFormat/>
    <w:rsid w:val="00A64CCA"/>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w:hAnsi="Arial" w:cs="Arial"/>
      <w:b/>
      <w:bCs/>
      <w:kern w:val="0"/>
      <w:sz w:val="20"/>
      <w:szCs w:val="20"/>
    </w:rPr>
  </w:style>
  <w:style w:type="paragraph" w:customStyle="1" w:styleId="Title5">
    <w:name w:val="Title 5"/>
    <w:basedOn w:val="5"/>
    <w:next w:val="a1"/>
    <w:uiPriority w:val="99"/>
    <w:qFormat/>
    <w:rsid w:val="00A64CCA"/>
    <w:pPr>
      <w:widowControl/>
      <w:numPr>
        <w:numId w:val="9"/>
      </w:numPr>
      <w:tabs>
        <w:tab w:val="left" w:pos="1800"/>
      </w:tabs>
      <w:snapToGrid/>
      <w:spacing w:before="240" w:line="240" w:lineRule="auto"/>
    </w:pPr>
    <w:rPr>
      <w:rFonts w:ascii="Arial" w:eastAsia="华文细黑" w:hAnsi="Arial"/>
      <w:bCs w:val="0"/>
      <w:color w:val="243F60"/>
      <w:kern w:val="0"/>
      <w:sz w:val="20"/>
      <w:szCs w:val="26"/>
    </w:rPr>
  </w:style>
  <w:style w:type="paragraph" w:customStyle="1" w:styleId="20512">
    <w:name w:val="样式 样式 正文四号 + 首行缩进:  2 字符 段后: 0.5 行1 + 首行缩进:  2 字符"/>
    <w:basedOn w:val="a1"/>
    <w:uiPriority w:val="99"/>
    <w:qFormat/>
    <w:rsid w:val="00A64CCA"/>
    <w:pPr>
      <w:adjustRightInd w:val="0"/>
      <w:snapToGrid w:val="0"/>
      <w:spacing w:line="560" w:lineRule="exact"/>
      <w:ind w:firstLineChars="200" w:firstLine="560"/>
    </w:pPr>
    <w:rPr>
      <w:rFonts w:cs="宋体"/>
      <w:color w:val="000000"/>
      <w:sz w:val="24"/>
    </w:rPr>
  </w:style>
  <w:style w:type="paragraph" w:customStyle="1" w:styleId="Title2">
    <w:name w:val="Title 2"/>
    <w:basedOn w:val="20"/>
    <w:next w:val="a1"/>
    <w:uiPriority w:val="99"/>
    <w:qFormat/>
    <w:rsid w:val="00A64CCA"/>
    <w:pPr>
      <w:keepNext w:val="0"/>
      <w:keepLines w:val="0"/>
      <w:widowControl/>
      <w:tabs>
        <w:tab w:val="left" w:pos="0"/>
      </w:tabs>
      <w:spacing w:before="300" w:after="120" w:line="400" w:lineRule="exact"/>
      <w:ind w:left="431" w:hanging="420"/>
    </w:pPr>
    <w:rPr>
      <w:rFonts w:ascii="宋体" w:hAnsi="宋体" w:cs="Arial"/>
      <w:bCs w:val="0"/>
      <w:color w:val="4F81BD"/>
      <w:kern w:val="0"/>
      <w:sz w:val="28"/>
      <w:szCs w:val="22"/>
      <w:lang w:eastAsia="en-US"/>
    </w:rPr>
  </w:style>
  <w:style w:type="paragraph" w:customStyle="1" w:styleId="21f0">
    <w:name w:val="正文首行缩进 21"/>
    <w:basedOn w:val="1ffe"/>
    <w:uiPriority w:val="99"/>
    <w:qFormat/>
    <w:rsid w:val="00A64CCA"/>
    <w:pPr>
      <w:spacing w:line="240" w:lineRule="auto"/>
      <w:ind w:firstLine="420"/>
    </w:pPr>
    <w:rPr>
      <w:lang w:val="en-US" w:eastAsia="en-US"/>
    </w:rPr>
  </w:style>
  <w:style w:type="paragraph" w:customStyle="1" w:styleId="Title3">
    <w:name w:val="Title 3"/>
    <w:basedOn w:val="30"/>
    <w:next w:val="a1"/>
    <w:uiPriority w:val="99"/>
    <w:qFormat/>
    <w:rsid w:val="00A64CCA"/>
    <w:pPr>
      <w:widowControl/>
      <w:tabs>
        <w:tab w:val="left" w:pos="0"/>
      </w:tabs>
      <w:snapToGrid w:val="0"/>
      <w:spacing w:before="240" w:after="120" w:line="400" w:lineRule="exact"/>
      <w:ind w:left="1260" w:hanging="420"/>
    </w:pPr>
    <w:rPr>
      <w:rFonts w:cs="Arial"/>
      <w:b w:val="0"/>
      <w:bCs w:val="0"/>
      <w:color w:val="000000"/>
      <w:kern w:val="0"/>
      <w:sz w:val="28"/>
      <w:szCs w:val="26"/>
    </w:rPr>
  </w:style>
  <w:style w:type="paragraph" w:customStyle="1" w:styleId="1ffffffe">
    <w:name w:val="电子邮件签名1"/>
    <w:basedOn w:val="a1"/>
    <w:uiPriority w:val="99"/>
    <w:qFormat/>
    <w:rsid w:val="00A64CCA"/>
    <w:pPr>
      <w:widowControl/>
      <w:spacing w:line="440" w:lineRule="exact"/>
      <w:ind w:firstLineChars="200" w:firstLine="200"/>
    </w:pPr>
    <w:rPr>
      <w:rFonts w:ascii="Calibri" w:hAnsi="Calibri"/>
      <w:kern w:val="0"/>
      <w:sz w:val="24"/>
      <w:szCs w:val="22"/>
      <w:lang w:eastAsia="en-US"/>
    </w:rPr>
  </w:style>
  <w:style w:type="paragraph" w:customStyle="1" w:styleId="1fffffff">
    <w:name w:val="宏文本1"/>
    <w:uiPriority w:val="99"/>
    <w:qFormat/>
    <w:rsid w:val="00A64C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customStyle="1" w:styleId="1fffffff0">
    <w:name w:val="注释标题1"/>
    <w:basedOn w:val="a1"/>
    <w:next w:val="a1"/>
    <w:qFormat/>
    <w:rsid w:val="00A64CCA"/>
    <w:pPr>
      <w:jc w:val="center"/>
    </w:pPr>
    <w:rPr>
      <w:szCs w:val="20"/>
    </w:rPr>
  </w:style>
  <w:style w:type="paragraph" w:customStyle="1" w:styleId="1fffffff1">
    <w:name w:val="称呼1"/>
    <w:basedOn w:val="a1"/>
    <w:uiPriority w:val="99"/>
    <w:qFormat/>
    <w:rsid w:val="00A64CCA"/>
    <w:pPr>
      <w:widowControl/>
      <w:spacing w:before="100" w:beforeAutospacing="1" w:after="100" w:afterAutospacing="1" w:line="440" w:lineRule="exact"/>
      <w:ind w:firstLineChars="200" w:firstLine="200"/>
    </w:pPr>
    <w:rPr>
      <w:rFonts w:ascii="宋体" w:hAnsi="宋体" w:cs="宋体"/>
      <w:kern w:val="0"/>
      <w:sz w:val="24"/>
      <w:szCs w:val="22"/>
      <w:lang w:eastAsia="en-US"/>
    </w:rPr>
  </w:style>
  <w:style w:type="paragraph" w:customStyle="1" w:styleId="1fffffff2">
    <w:name w:val="批注主题1"/>
    <w:basedOn w:val="affffffffa"/>
    <w:next w:val="affffffffa"/>
    <w:uiPriority w:val="99"/>
    <w:qFormat/>
    <w:rsid w:val="00A64CCA"/>
    <w:pPr>
      <w:widowControl/>
      <w:spacing w:line="360" w:lineRule="auto"/>
      <w:ind w:firstLineChars="200" w:firstLine="200"/>
      <w:jc w:val="both"/>
    </w:pPr>
    <w:rPr>
      <w:rFonts w:ascii="Calibri" w:hAnsi="Calibri"/>
      <w:b/>
      <w:bCs/>
      <w:lang w:eastAsia="en-US"/>
    </w:rPr>
  </w:style>
  <w:style w:type="paragraph" w:customStyle="1" w:styleId="HTML11">
    <w:name w:val="HTML 预设格式1"/>
    <w:basedOn w:val="a1"/>
    <w:uiPriority w:val="99"/>
    <w:qFormat/>
    <w:rsid w:val="00A64C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200"/>
    </w:pPr>
    <w:rPr>
      <w:rFonts w:ascii="宋体" w:hAnsi="宋体"/>
      <w:kern w:val="0"/>
      <w:sz w:val="24"/>
      <w:szCs w:val="20"/>
      <w:lang w:eastAsia="en-US"/>
    </w:rPr>
  </w:style>
  <w:style w:type="paragraph" w:customStyle="1" w:styleId="315">
    <w:name w:val="正文文本 31"/>
    <w:basedOn w:val="a1"/>
    <w:uiPriority w:val="99"/>
    <w:qFormat/>
    <w:rsid w:val="00A64CCA"/>
    <w:pPr>
      <w:widowControl/>
      <w:spacing w:before="60" w:after="60" w:line="440" w:lineRule="exact"/>
      <w:ind w:firstLineChars="200" w:firstLine="200"/>
    </w:pPr>
    <w:rPr>
      <w:rFonts w:ascii="Calibri" w:eastAsia="仿宋_GB2312" w:hAnsi="Calibri"/>
      <w:bCs/>
      <w:kern w:val="0"/>
      <w:sz w:val="24"/>
      <w:szCs w:val="20"/>
      <w:lang w:eastAsia="en-US"/>
    </w:rPr>
  </w:style>
  <w:style w:type="paragraph" w:customStyle="1" w:styleId="3fff1">
    <w:name w:val="正文缩进3"/>
    <w:basedOn w:val="a1"/>
    <w:uiPriority w:val="99"/>
    <w:qFormat/>
    <w:rsid w:val="00A64CCA"/>
    <w:pPr>
      <w:widowControl/>
      <w:spacing w:before="60" w:after="60" w:line="360" w:lineRule="exact"/>
      <w:ind w:firstLineChars="200" w:firstLine="420"/>
    </w:pPr>
    <w:rPr>
      <w:rFonts w:ascii="Calibri" w:eastAsia="仿宋_GB2312" w:hAnsi="Calibri"/>
      <w:bCs/>
      <w:kern w:val="0"/>
      <w:sz w:val="24"/>
      <w:szCs w:val="20"/>
    </w:rPr>
  </w:style>
  <w:style w:type="paragraph" w:customStyle="1" w:styleId="2TimesNewRomanCharChar">
    <w:name w:val="样式 标题 2 + Times New Roman Char Char"/>
    <w:basedOn w:val="20"/>
    <w:link w:val="2TimesNewRomanCharCharCharChar"/>
    <w:qFormat/>
    <w:rsid w:val="00A64CCA"/>
    <w:pPr>
      <w:keepNext w:val="0"/>
      <w:keepLines w:val="0"/>
      <w:widowControl/>
      <w:tabs>
        <w:tab w:val="left" w:pos="4990"/>
      </w:tabs>
      <w:adjustRightInd w:val="0"/>
      <w:snapToGrid w:val="0"/>
      <w:spacing w:before="0" w:after="0" w:line="360" w:lineRule="auto"/>
      <w:ind w:left="431" w:firstLineChars="196" w:firstLine="512"/>
    </w:pPr>
    <w:rPr>
      <w:rFonts w:ascii="Calibri" w:eastAsia="华文中宋" w:hAnsi="Calibri"/>
      <w:kern w:val="0"/>
      <w:sz w:val="26"/>
    </w:rPr>
  </w:style>
  <w:style w:type="paragraph" w:customStyle="1" w:styleId="affffffb">
    <w:name w:val="表头排版"/>
    <w:basedOn w:val="a1"/>
    <w:link w:val="CharCharff1"/>
    <w:qFormat/>
    <w:rsid w:val="00A64CCA"/>
    <w:pPr>
      <w:widowControl/>
      <w:spacing w:line="440" w:lineRule="exact"/>
      <w:ind w:firstLineChars="200" w:firstLine="200"/>
      <w:jc w:val="right"/>
    </w:pPr>
    <w:rPr>
      <w:rFonts w:ascii="Calibri" w:hAnsi="Calibri"/>
      <w:kern w:val="0"/>
      <w:sz w:val="26"/>
      <w:szCs w:val="21"/>
    </w:rPr>
  </w:style>
  <w:style w:type="paragraph" w:customStyle="1" w:styleId="2-">
    <w:name w:val="标题 2-"/>
    <w:basedOn w:val="20"/>
    <w:link w:val="2-CharChar"/>
    <w:qFormat/>
    <w:rsid w:val="00A64CCA"/>
    <w:pPr>
      <w:widowControl/>
      <w:adjustRightInd w:val="0"/>
      <w:snapToGrid w:val="0"/>
      <w:spacing w:beforeLines="100" w:after="0" w:line="480" w:lineRule="auto"/>
      <w:ind w:left="431" w:hanging="420"/>
    </w:pPr>
    <w:rPr>
      <w:rFonts w:ascii="Arial" w:eastAsia="华文中宋" w:hAnsi="Arial"/>
      <w:bCs w:val="0"/>
      <w:kern w:val="0"/>
      <w:szCs w:val="24"/>
    </w:rPr>
  </w:style>
  <w:style w:type="paragraph" w:customStyle="1" w:styleId="hunqiu">
    <w:name w:val="文本_hunqiu"/>
    <w:basedOn w:val="a1"/>
    <w:link w:val="hunqiuCharChar"/>
    <w:qFormat/>
    <w:rsid w:val="00A64CCA"/>
    <w:pPr>
      <w:widowControl/>
      <w:spacing w:line="360" w:lineRule="auto"/>
      <w:ind w:firstLineChars="200" w:firstLine="560"/>
    </w:pPr>
    <w:rPr>
      <w:rFonts w:ascii="Calibri" w:hAnsi="Calibri" w:cs="宋体"/>
      <w:color w:val="000000"/>
      <w:kern w:val="0"/>
      <w:sz w:val="28"/>
      <w:szCs w:val="20"/>
    </w:rPr>
  </w:style>
  <w:style w:type="paragraph" w:customStyle="1" w:styleId="afffffffffffff0">
    <w:name w:val="表格数字"/>
    <w:basedOn w:val="a1"/>
    <w:link w:val="CharCharffff2"/>
    <w:qFormat/>
    <w:rsid w:val="00A64CCA"/>
    <w:pPr>
      <w:widowControl/>
      <w:spacing w:line="360" w:lineRule="exact"/>
      <w:ind w:firstLineChars="200" w:firstLine="200"/>
      <w:jc w:val="center"/>
    </w:pPr>
    <w:rPr>
      <w:rFonts w:ascii="Arial" w:hAnsi="Arial" w:cs="宋体"/>
      <w:kern w:val="0"/>
      <w:sz w:val="20"/>
      <w:szCs w:val="20"/>
    </w:rPr>
  </w:style>
  <w:style w:type="paragraph" w:customStyle="1" w:styleId="zxj">
    <w:name w:val="文本_zxj"/>
    <w:basedOn w:val="a1"/>
    <w:link w:val="zxjCharChar"/>
    <w:qFormat/>
    <w:rsid w:val="00A64CCA"/>
    <w:pPr>
      <w:widowControl/>
      <w:spacing w:line="360" w:lineRule="auto"/>
      <w:ind w:firstLineChars="200" w:firstLine="560"/>
    </w:pPr>
    <w:rPr>
      <w:rFonts w:ascii="Calibri" w:hAnsi="Calibri" w:cs="宋体"/>
      <w:kern w:val="0"/>
      <w:sz w:val="28"/>
      <w:szCs w:val="20"/>
    </w:rPr>
  </w:style>
  <w:style w:type="paragraph" w:customStyle="1" w:styleId="affffff9">
    <w:name w:val="图题"/>
    <w:basedOn w:val="a1"/>
    <w:next w:val="afffffff6"/>
    <w:link w:val="CharCharfe"/>
    <w:qFormat/>
    <w:rsid w:val="00A64CCA"/>
    <w:pPr>
      <w:widowControl/>
      <w:spacing w:beforeLines="50" w:line="400" w:lineRule="atLeast"/>
      <w:ind w:firstLineChars="200" w:firstLine="200"/>
      <w:jc w:val="center"/>
    </w:pPr>
    <w:rPr>
      <w:rFonts w:ascii="黑体" w:eastAsia="黑体" w:hAnsi="Calibri"/>
      <w:kern w:val="0"/>
      <w:sz w:val="20"/>
      <w:szCs w:val="21"/>
    </w:rPr>
  </w:style>
  <w:style w:type="paragraph" w:customStyle="1" w:styleId="afffffffffffff1">
    <w:name w:val="编辑正文"/>
    <w:basedOn w:val="a1"/>
    <w:link w:val="CharCharffff5"/>
    <w:qFormat/>
    <w:rsid w:val="00A64CCA"/>
    <w:pPr>
      <w:widowControl/>
      <w:spacing w:line="480" w:lineRule="exact"/>
      <w:ind w:firstLineChars="200" w:firstLine="520"/>
    </w:pPr>
    <w:rPr>
      <w:rFonts w:ascii="Calibri" w:hAnsi="宋体"/>
      <w:kern w:val="0"/>
      <w:sz w:val="26"/>
      <w:szCs w:val="26"/>
    </w:rPr>
  </w:style>
  <w:style w:type="paragraph" w:customStyle="1" w:styleId="affffffc">
    <w:name w:val="表格题头"/>
    <w:next w:val="a1"/>
    <w:link w:val="CharCharff2"/>
    <w:qFormat/>
    <w:rsid w:val="00A64CCA"/>
    <w:pPr>
      <w:spacing w:beforeLines="50" w:after="120" w:line="276" w:lineRule="auto"/>
      <w:jc w:val="center"/>
    </w:pPr>
    <w:rPr>
      <w:rFonts w:ascii="Calibri" w:eastAsia="黑体" w:hAnsi="Calibri"/>
      <w:b/>
      <w:sz w:val="24"/>
      <w:szCs w:val="24"/>
    </w:rPr>
  </w:style>
  <w:style w:type="paragraph" w:customStyle="1" w:styleId="affffffd">
    <w:name w:val="公式描述"/>
    <w:next w:val="a1"/>
    <w:link w:val="CharCharff3"/>
    <w:qFormat/>
    <w:rsid w:val="00A64CCA"/>
    <w:pPr>
      <w:spacing w:after="200" w:line="360" w:lineRule="auto"/>
      <w:ind w:firstLineChars="500" w:firstLine="500"/>
    </w:pPr>
    <w:rPr>
      <w:rFonts w:ascii="Calibri" w:eastAsia="仿宋_GB2312" w:hAnsi="Calibri"/>
      <w:sz w:val="24"/>
      <w:szCs w:val="24"/>
    </w:rPr>
  </w:style>
  <w:style w:type="paragraph" w:customStyle="1" w:styleId="n0">
    <w:name w:val="n正文"/>
    <w:basedOn w:val="a1"/>
    <w:link w:val="nCharChar0"/>
    <w:qFormat/>
    <w:rsid w:val="00A64CCA"/>
    <w:pPr>
      <w:widowControl/>
      <w:spacing w:after="120" w:line="264" w:lineRule="auto"/>
      <w:ind w:firstLineChars="200" w:firstLine="200"/>
    </w:pPr>
    <w:rPr>
      <w:rFonts w:ascii="宋体" w:hAnsi="宋体"/>
      <w:kern w:val="0"/>
      <w:sz w:val="24"/>
    </w:rPr>
  </w:style>
  <w:style w:type="paragraph" w:customStyle="1" w:styleId="affffffe">
    <w:name w:val="表格题注"/>
    <w:basedOn w:val="a1"/>
    <w:link w:val="CharCharff5"/>
    <w:qFormat/>
    <w:rsid w:val="00A64CCA"/>
    <w:pPr>
      <w:widowControl/>
      <w:autoSpaceDE w:val="0"/>
      <w:autoSpaceDN w:val="0"/>
      <w:adjustRightInd w:val="0"/>
      <w:spacing w:line="460" w:lineRule="exact"/>
      <w:ind w:firstLineChars="200" w:firstLine="200"/>
      <w:jc w:val="center"/>
    </w:pPr>
    <w:rPr>
      <w:rFonts w:ascii="Calibri" w:hAnsi="Calibri"/>
      <w:b/>
      <w:color w:val="000000"/>
      <w:kern w:val="0"/>
      <w:sz w:val="20"/>
      <w:szCs w:val="21"/>
    </w:rPr>
  </w:style>
  <w:style w:type="paragraph" w:customStyle="1" w:styleId="1ff8">
    <w:name w:val="投标标题1"/>
    <w:basedOn w:val="a1"/>
    <w:link w:val="1CharChara"/>
    <w:qFormat/>
    <w:rsid w:val="00A64CCA"/>
    <w:pPr>
      <w:keepNext/>
      <w:keepLines/>
      <w:widowControl/>
      <w:spacing w:beforeLines="100" w:afterLines="50" w:line="312" w:lineRule="auto"/>
      <w:ind w:firstLineChars="200" w:firstLine="200"/>
      <w:outlineLvl w:val="0"/>
    </w:pPr>
    <w:rPr>
      <w:rFonts w:ascii="黑体" w:eastAsia="黑体" w:hAnsi="宋体"/>
      <w:bCs/>
      <w:kern w:val="44"/>
      <w:sz w:val="30"/>
      <w:szCs w:val="30"/>
    </w:rPr>
  </w:style>
  <w:style w:type="paragraph" w:customStyle="1" w:styleId="-1">
    <w:name w:val="报告正文-连续目录"/>
    <w:basedOn w:val="a1"/>
    <w:link w:val="-CharChar2"/>
    <w:qFormat/>
    <w:rsid w:val="00A64CCA"/>
    <w:pPr>
      <w:widowControl/>
      <w:spacing w:line="440" w:lineRule="exact"/>
      <w:ind w:firstLineChars="200" w:firstLine="200"/>
    </w:pPr>
    <w:rPr>
      <w:rFonts w:ascii="Arial" w:hAnsi="Arial"/>
      <w:kern w:val="0"/>
      <w:sz w:val="24"/>
    </w:rPr>
  </w:style>
  <w:style w:type="paragraph" w:customStyle="1" w:styleId="1f2">
    <w:name w:val="编号1."/>
    <w:basedOn w:val="a1"/>
    <w:link w:val="1CharChar5"/>
    <w:qFormat/>
    <w:rsid w:val="00A64CCA"/>
    <w:pPr>
      <w:widowControl/>
      <w:tabs>
        <w:tab w:val="left" w:pos="547"/>
        <w:tab w:val="left" w:pos="907"/>
        <w:tab w:val="left" w:pos="1080"/>
      </w:tabs>
      <w:spacing w:line="480" w:lineRule="atLeast"/>
      <w:ind w:firstLineChars="200" w:firstLine="547"/>
    </w:pPr>
    <w:rPr>
      <w:rFonts w:ascii="Calibri" w:hAnsi="Calibri"/>
      <w:kern w:val="0"/>
      <w:sz w:val="24"/>
    </w:rPr>
  </w:style>
  <w:style w:type="paragraph" w:customStyle="1" w:styleId="afffffffffffff2">
    <w:name w:val="框图文字"/>
    <w:basedOn w:val="a1"/>
    <w:link w:val="CharCharffff8"/>
    <w:qFormat/>
    <w:rsid w:val="00A64CCA"/>
    <w:pPr>
      <w:widowControl/>
      <w:snapToGrid w:val="0"/>
      <w:spacing w:line="500" w:lineRule="exact"/>
      <w:ind w:firstLineChars="200" w:firstLine="200"/>
      <w:jc w:val="center"/>
    </w:pPr>
    <w:rPr>
      <w:rFonts w:ascii="Calibri" w:hAnsi="Arial"/>
      <w:kern w:val="0"/>
      <w:sz w:val="18"/>
      <w:lang w:eastAsia="zh-TW"/>
    </w:rPr>
  </w:style>
  <w:style w:type="paragraph" w:customStyle="1" w:styleId="CharCharCharCharCha">
    <w:name w:val="样式 正文缩进正文（首行缩进两字） Char正文（首行缩进两字）正文（首行缩进两字） Char Char Char Cha..."/>
    <w:basedOn w:val="3fff1"/>
    <w:link w:val="CharCharCharCharChaCharChar"/>
    <w:qFormat/>
    <w:rsid w:val="00A64CCA"/>
    <w:pPr>
      <w:adjustRightInd w:val="0"/>
      <w:snapToGrid w:val="0"/>
      <w:spacing w:before="0" w:after="0" w:line="480" w:lineRule="exact"/>
      <w:ind w:firstLineChars="0" w:firstLine="0"/>
      <w:jc w:val="center"/>
      <w:textAlignment w:val="baseline"/>
    </w:pPr>
    <w:rPr>
      <w:rFonts w:ascii="Arial" w:eastAsia="宋体" w:hAnsi="宋体" w:cs="Arial"/>
      <w:bCs w:val="0"/>
      <w:sz w:val="26"/>
      <w:szCs w:val="26"/>
    </w:rPr>
  </w:style>
  <w:style w:type="paragraph" w:customStyle="1" w:styleId="052CharCharCharCharCharCharChar">
    <w:name w:val="样式 段前: 0.5 行 首行缩进:  2 字符 Char Char Char Char Char Char Char"/>
    <w:basedOn w:val="a1"/>
    <w:link w:val="052CharCharCharCharCharCharCharCharChar"/>
    <w:qFormat/>
    <w:rsid w:val="00A64CCA"/>
    <w:pPr>
      <w:widowControl/>
      <w:spacing w:beforeLines="50" w:line="288" w:lineRule="auto"/>
      <w:ind w:firstLineChars="200" w:firstLine="480"/>
    </w:pPr>
    <w:rPr>
      <w:rFonts w:ascii="Calibri" w:hAnsi="Calibri" w:cs="宋体"/>
      <w:kern w:val="0"/>
      <w:sz w:val="24"/>
      <w:szCs w:val="20"/>
    </w:rPr>
  </w:style>
  <w:style w:type="paragraph" w:customStyle="1" w:styleId="2a">
    <w:name w:val="标准文本 首行缩进: 2 字符 行距: 单倍"/>
    <w:basedOn w:val="a1"/>
    <w:link w:val="2CharChar3"/>
    <w:qFormat/>
    <w:rsid w:val="00A64CCA"/>
    <w:pPr>
      <w:widowControl/>
      <w:adjustRightInd w:val="0"/>
      <w:snapToGrid w:val="0"/>
      <w:spacing w:line="360" w:lineRule="auto"/>
      <w:ind w:firstLineChars="200" w:firstLine="480"/>
      <w:textAlignment w:val="baseline"/>
    </w:pPr>
    <w:rPr>
      <w:rFonts w:ascii="宋体" w:hAnsi="宋体" w:cs="宋体"/>
      <w:kern w:val="0"/>
      <w:sz w:val="24"/>
    </w:rPr>
  </w:style>
  <w:style w:type="paragraph" w:customStyle="1" w:styleId="085CharCharCharCharCharCharCharCharCharCharCharCharCharCharCharCharChar">
    <w:name w:val="样式 首行缩进:  0.85 厘米 Char Char Char Char Char Char Char Char Char Char Char Char Char Char Char Char Char"/>
    <w:basedOn w:val="a1"/>
    <w:link w:val="085CharCharCharCharCharCharCharCharCharCharCharCharCharCharCharCharCharCharChar"/>
    <w:qFormat/>
    <w:rsid w:val="00A64CCA"/>
    <w:pPr>
      <w:widowControl/>
      <w:spacing w:beforeLines="50" w:line="360" w:lineRule="auto"/>
      <w:ind w:firstLineChars="200" w:firstLine="482"/>
    </w:pPr>
    <w:rPr>
      <w:rFonts w:ascii="Calibri" w:hAnsi="Calibri" w:cs="宋体"/>
      <w:kern w:val="0"/>
      <w:sz w:val="24"/>
      <w:szCs w:val="20"/>
    </w:rPr>
  </w:style>
  <w:style w:type="paragraph" w:customStyle="1" w:styleId="05205">
    <w:name w:val="样式 样式 段前: 0.5 行 + 首行缩进:  2 字符 段前: 0.5 行"/>
    <w:basedOn w:val="a1"/>
    <w:link w:val="05205CharChar"/>
    <w:qFormat/>
    <w:rsid w:val="00A64CCA"/>
    <w:pPr>
      <w:widowControl/>
      <w:autoSpaceDE w:val="0"/>
      <w:autoSpaceDN w:val="0"/>
      <w:spacing w:beforeLines="50" w:line="360" w:lineRule="auto"/>
      <w:ind w:firstLineChars="200" w:firstLine="480"/>
    </w:pPr>
    <w:rPr>
      <w:rFonts w:ascii="Calibri" w:hAnsi="Calibri" w:cs="宋体"/>
      <w:color w:val="000000"/>
      <w:kern w:val="0"/>
      <w:sz w:val="24"/>
      <w:szCs w:val="20"/>
    </w:rPr>
  </w:style>
  <w:style w:type="paragraph" w:customStyle="1" w:styleId="111110">
    <w:name w:val="11111正式正文"/>
    <w:link w:val="11111CharChar"/>
    <w:qFormat/>
    <w:rsid w:val="00A64CCA"/>
    <w:pPr>
      <w:spacing w:after="200" w:line="500" w:lineRule="exact"/>
      <w:ind w:firstLineChars="200" w:firstLine="200"/>
    </w:pPr>
    <w:rPr>
      <w:rFonts w:ascii="Calibri" w:hAnsi="Calibri"/>
      <w:sz w:val="24"/>
      <w:szCs w:val="28"/>
    </w:rPr>
  </w:style>
  <w:style w:type="paragraph" w:customStyle="1" w:styleId="92">
    <w:name w:val="样式 样式9 + 宋体"/>
    <w:basedOn w:val="a1"/>
    <w:link w:val="9CharChar0"/>
    <w:qFormat/>
    <w:rsid w:val="00A64CCA"/>
    <w:pPr>
      <w:widowControl/>
      <w:adjustRightInd w:val="0"/>
      <w:snapToGrid w:val="0"/>
      <w:spacing w:line="480" w:lineRule="exact"/>
      <w:ind w:firstLineChars="200" w:firstLine="200"/>
    </w:pPr>
    <w:rPr>
      <w:rFonts w:ascii="Calibri" w:hAnsi="Calibri"/>
      <w:kern w:val="0"/>
      <w:sz w:val="26"/>
      <w:szCs w:val="26"/>
    </w:rPr>
  </w:style>
  <w:style w:type="paragraph" w:customStyle="1" w:styleId="lulu0">
    <w:name w:val="lulu正文0"/>
    <w:basedOn w:val="a1"/>
    <w:link w:val="lulu0CharChar"/>
    <w:qFormat/>
    <w:rsid w:val="00A64CCA"/>
    <w:pPr>
      <w:spacing w:line="480" w:lineRule="exact"/>
      <w:ind w:firstLineChars="200" w:firstLine="520"/>
    </w:pPr>
    <w:rPr>
      <w:rFonts w:cs="宋体"/>
      <w:kern w:val="0"/>
      <w:sz w:val="26"/>
      <w:szCs w:val="20"/>
    </w:rPr>
  </w:style>
  <w:style w:type="paragraph" w:customStyle="1" w:styleId="CharCharChar3">
    <w:name w:val="排版正文 Char Char Char"/>
    <w:basedOn w:val="a1"/>
    <w:link w:val="CharCharCharCharChar1"/>
    <w:qFormat/>
    <w:rsid w:val="00A64CCA"/>
    <w:pPr>
      <w:widowControl/>
      <w:adjustRightInd w:val="0"/>
      <w:snapToGrid w:val="0"/>
      <w:spacing w:line="460" w:lineRule="exact"/>
      <w:ind w:firstLineChars="200" w:firstLine="200"/>
    </w:pPr>
    <w:rPr>
      <w:rFonts w:ascii="Calibri" w:hAnsi="Calibri"/>
      <w:color w:val="000000"/>
      <w:kern w:val="0"/>
      <w:sz w:val="26"/>
      <w:szCs w:val="26"/>
    </w:rPr>
  </w:style>
  <w:style w:type="paragraph" w:customStyle="1" w:styleId="1113">
    <w:name w:val="11标题1"/>
    <w:basedOn w:val="1"/>
    <w:link w:val="111Char1"/>
    <w:qFormat/>
    <w:rsid w:val="00A64CCA"/>
    <w:pPr>
      <w:keepLines/>
      <w:widowControl/>
      <w:tabs>
        <w:tab w:val="left" w:pos="680"/>
      </w:tabs>
      <w:overflowPunct/>
      <w:snapToGrid/>
      <w:spacing w:beforeLines="100" w:afterLines="100" w:line="360" w:lineRule="auto"/>
      <w:ind w:left="851" w:hanging="851"/>
      <w:jc w:val="center"/>
    </w:pPr>
    <w:rPr>
      <w:rFonts w:ascii="宋体" w:eastAsia="微软雅黑" w:hAnsi="宋体" w:cs="宋体"/>
      <w:color w:val="auto"/>
      <w:szCs w:val="20"/>
    </w:rPr>
  </w:style>
  <w:style w:type="paragraph" w:customStyle="1" w:styleId="390">
    <w:name w:val="样式39"/>
    <w:basedOn w:val="a1"/>
    <w:link w:val="39CharChar"/>
    <w:qFormat/>
    <w:rsid w:val="00A64CCA"/>
    <w:pPr>
      <w:widowControl/>
      <w:adjustRightInd w:val="0"/>
      <w:snapToGrid w:val="0"/>
      <w:spacing w:line="480" w:lineRule="exact"/>
      <w:ind w:firstLineChars="200" w:firstLine="520"/>
    </w:pPr>
    <w:rPr>
      <w:rFonts w:ascii="宋体" w:hAnsi="宋体"/>
      <w:kern w:val="0"/>
      <w:sz w:val="26"/>
      <w:szCs w:val="26"/>
    </w:rPr>
  </w:style>
  <w:style w:type="paragraph" w:customStyle="1" w:styleId="2fd">
    <w:name w:val="样式 样式 四号 黑色 + 首行缩进:  2 字符"/>
    <w:link w:val="2CharChar9"/>
    <w:qFormat/>
    <w:rsid w:val="00A64CCA"/>
    <w:pPr>
      <w:spacing w:after="200" w:line="360" w:lineRule="auto"/>
      <w:ind w:firstLineChars="200" w:firstLine="200"/>
    </w:pPr>
    <w:rPr>
      <w:rFonts w:ascii="Calibri" w:hAnsi="Calibri" w:cs="宋体"/>
      <w:color w:val="000000"/>
      <w:sz w:val="28"/>
    </w:rPr>
  </w:style>
  <w:style w:type="paragraph" w:customStyle="1" w:styleId="afffffffffffff3">
    <w:name w:val="表格表格"/>
    <w:basedOn w:val="a1"/>
    <w:link w:val="CharCharffff9"/>
    <w:qFormat/>
    <w:rsid w:val="00A64CCA"/>
    <w:pPr>
      <w:widowControl/>
      <w:spacing w:line="440" w:lineRule="exact"/>
      <w:ind w:firstLineChars="200" w:firstLine="200"/>
    </w:pPr>
    <w:rPr>
      <w:rFonts w:ascii="Calibri" w:hAnsi="Calibri" w:cs="宋体"/>
      <w:color w:val="000000"/>
      <w:kern w:val="0"/>
      <w:sz w:val="20"/>
      <w:szCs w:val="21"/>
    </w:rPr>
  </w:style>
  <w:style w:type="paragraph" w:customStyle="1" w:styleId="103">
    <w:name w:val="样式 表格文字 + 10 磅"/>
    <w:basedOn w:val="afff1"/>
    <w:link w:val="10CharChar"/>
    <w:qFormat/>
    <w:rsid w:val="00A64CCA"/>
    <w:pPr>
      <w:widowControl/>
      <w:spacing w:line="440" w:lineRule="exact"/>
      <w:ind w:firstLineChars="200" w:firstLine="200"/>
      <w:jc w:val="center"/>
    </w:pPr>
    <w:rPr>
      <w:rFonts w:eastAsia="宋体"/>
      <w:kern w:val="0"/>
      <w:sz w:val="20"/>
    </w:rPr>
  </w:style>
  <w:style w:type="paragraph" w:customStyle="1" w:styleId="afffffffffffff4">
    <w:name w:val="样式 四号 黑色"/>
    <w:basedOn w:val="a1"/>
    <w:link w:val="CharCharffffa"/>
    <w:qFormat/>
    <w:rsid w:val="00A64CCA"/>
    <w:pPr>
      <w:widowControl/>
      <w:spacing w:line="360" w:lineRule="auto"/>
      <w:ind w:firstLineChars="200" w:firstLine="560"/>
    </w:pPr>
    <w:rPr>
      <w:rFonts w:ascii="Calibri" w:hAnsi="Calibri" w:cs="宋体"/>
      <w:kern w:val="0"/>
      <w:sz w:val="24"/>
    </w:rPr>
  </w:style>
  <w:style w:type="paragraph" w:customStyle="1" w:styleId="3213213213">
    <w:name w:val="3213213213"/>
    <w:basedOn w:val="a1"/>
    <w:link w:val="3213213213CharChar"/>
    <w:qFormat/>
    <w:rsid w:val="00A64CCA"/>
    <w:pPr>
      <w:widowControl/>
      <w:spacing w:line="360" w:lineRule="auto"/>
      <w:ind w:firstLineChars="200" w:firstLine="480"/>
    </w:pPr>
    <w:rPr>
      <w:rFonts w:ascii="Calibri" w:hAnsi="Calibri" w:cs="宋体"/>
      <w:kern w:val="0"/>
      <w:sz w:val="28"/>
      <w:szCs w:val="20"/>
    </w:rPr>
  </w:style>
  <w:style w:type="paragraph" w:customStyle="1" w:styleId="CharCharChar4">
    <w:name w:val="表文字 Char Char Char"/>
    <w:link w:val="CharCharCharCharChar2"/>
    <w:qFormat/>
    <w:rsid w:val="00A64CCA"/>
    <w:pPr>
      <w:widowControl w:val="0"/>
      <w:adjustRightInd w:val="0"/>
      <w:spacing w:after="200" w:line="240" w:lineRule="exact"/>
      <w:jc w:val="center"/>
      <w:textAlignment w:val="baseline"/>
    </w:pPr>
    <w:rPr>
      <w:rFonts w:ascii="Calibri" w:hAnsi="Calibri"/>
      <w:szCs w:val="21"/>
    </w:rPr>
  </w:style>
  <w:style w:type="paragraph" w:customStyle="1" w:styleId="101CharChar">
    <w:name w:val="样式 左 首行缩进:  1.01 厘米 Char Char"/>
    <w:basedOn w:val="a1"/>
    <w:link w:val="101CharCharCharCharChar"/>
    <w:qFormat/>
    <w:rsid w:val="00A64CCA"/>
    <w:pPr>
      <w:widowControl/>
      <w:adjustRightInd w:val="0"/>
      <w:snapToGrid w:val="0"/>
      <w:spacing w:line="460" w:lineRule="exact"/>
      <w:ind w:firstLineChars="200" w:firstLine="200"/>
    </w:pPr>
    <w:rPr>
      <w:rFonts w:ascii="Calibri" w:hAnsi="Calibri" w:cs="宋体"/>
      <w:kern w:val="0"/>
      <w:sz w:val="26"/>
      <w:szCs w:val="26"/>
    </w:rPr>
  </w:style>
  <w:style w:type="paragraph" w:customStyle="1" w:styleId="CharCharChara">
    <w:name w:val="正文四号 Char Char Char"/>
    <w:basedOn w:val="a1"/>
    <w:link w:val="CharCharCharCharChar5"/>
    <w:qFormat/>
    <w:rsid w:val="00A64CCA"/>
    <w:pPr>
      <w:widowControl/>
      <w:spacing w:line="360" w:lineRule="auto"/>
      <w:ind w:firstLineChars="200" w:firstLine="200"/>
    </w:pPr>
    <w:rPr>
      <w:rFonts w:ascii="Calibri" w:hAnsi="Calibri" w:cs="宋体"/>
      <w:kern w:val="0"/>
      <w:sz w:val="24"/>
    </w:rPr>
  </w:style>
  <w:style w:type="paragraph" w:customStyle="1" w:styleId="afffffffffffff5">
    <w:name w:val="图名中文"/>
    <w:basedOn w:val="a1"/>
    <w:link w:val="CharCharffffc"/>
    <w:qFormat/>
    <w:rsid w:val="00A64CCA"/>
    <w:pPr>
      <w:widowControl/>
      <w:snapToGrid w:val="0"/>
      <w:spacing w:line="300" w:lineRule="auto"/>
      <w:ind w:firstLineChars="200" w:firstLine="480"/>
      <w:jc w:val="center"/>
    </w:pPr>
    <w:rPr>
      <w:rFonts w:ascii="宋体" w:hAnsi="宋体"/>
      <w:kern w:val="0"/>
      <w:sz w:val="20"/>
      <w:szCs w:val="21"/>
      <w:lang w:eastAsia="en-US"/>
    </w:rPr>
  </w:style>
  <w:style w:type="paragraph" w:customStyle="1" w:styleId="n">
    <w:name w:val="n表名"/>
    <w:basedOn w:val="afffffffff3"/>
    <w:link w:val="nCharChar"/>
    <w:qFormat/>
    <w:rsid w:val="00A64CCA"/>
    <w:pPr>
      <w:widowControl/>
      <w:suppressAutoHyphens/>
      <w:snapToGrid/>
      <w:spacing w:beforeLines="50" w:afterLines="50" w:line="240" w:lineRule="auto"/>
    </w:pPr>
    <w:rPr>
      <w:rFonts w:hAnsi="Cambria" w:cs="Times New Roman"/>
      <w:kern w:val="0"/>
      <w:sz w:val="20"/>
      <w:szCs w:val="20"/>
    </w:rPr>
  </w:style>
  <w:style w:type="paragraph" w:customStyle="1" w:styleId="205205">
    <w:name w:val="样式 样式 首行缩进:  2 字符 段后: 0.5 行 + 首行缩进:  2 字符 段后: 0.5 行"/>
    <w:basedOn w:val="a1"/>
    <w:link w:val="205205CharChar"/>
    <w:qFormat/>
    <w:rsid w:val="00A64CCA"/>
    <w:pPr>
      <w:widowControl/>
      <w:spacing w:afterLines="50" w:line="360" w:lineRule="auto"/>
      <w:ind w:firstLineChars="200" w:firstLine="560"/>
    </w:pPr>
    <w:rPr>
      <w:rFonts w:ascii="Calibri" w:hAnsi="Calibri" w:cs="宋体"/>
      <w:kern w:val="0"/>
      <w:sz w:val="28"/>
      <w:szCs w:val="20"/>
    </w:rPr>
  </w:style>
  <w:style w:type="paragraph" w:customStyle="1" w:styleId="a5">
    <w:name w:val="样式 正文四号 + 自动设置"/>
    <w:basedOn w:val="aff7"/>
    <w:link w:val="CharChar1"/>
    <w:qFormat/>
    <w:rsid w:val="00A64CCA"/>
    <w:pPr>
      <w:widowControl/>
      <w:adjustRightInd w:val="0"/>
      <w:snapToGrid w:val="0"/>
      <w:spacing w:before="0" w:beforeAutospacing="0"/>
    </w:pPr>
    <w:rPr>
      <w:rFonts w:ascii="Calibri" w:hAnsi="Calibri"/>
      <w:kern w:val="0"/>
      <w:sz w:val="28"/>
    </w:rPr>
  </w:style>
  <w:style w:type="paragraph" w:customStyle="1" w:styleId="11111111111111111111111">
    <w:name w:val="正文11111111111111111111111"/>
    <w:basedOn w:val="a1"/>
    <w:link w:val="11111111111111111111111CharChar"/>
    <w:qFormat/>
    <w:rsid w:val="00A64CCA"/>
    <w:pPr>
      <w:spacing w:line="480" w:lineRule="exact"/>
      <w:ind w:firstLineChars="200" w:firstLine="480"/>
    </w:pPr>
    <w:rPr>
      <w:rFonts w:cs="宋体"/>
      <w:kern w:val="0"/>
      <w:sz w:val="24"/>
      <w:szCs w:val="20"/>
    </w:rPr>
  </w:style>
  <w:style w:type="paragraph" w:customStyle="1" w:styleId="Char6">
    <w:name w:val="段落 Char"/>
    <w:basedOn w:val="a1"/>
    <w:link w:val="CharCharCharChar0"/>
    <w:qFormat/>
    <w:rsid w:val="00A64CCA"/>
    <w:pPr>
      <w:widowControl/>
      <w:topLinePunct/>
      <w:snapToGrid w:val="0"/>
      <w:spacing w:line="360" w:lineRule="auto"/>
      <w:ind w:firstLineChars="200" w:firstLine="200"/>
    </w:pPr>
    <w:rPr>
      <w:rFonts w:ascii="Calibri" w:hAnsi="Calibri"/>
      <w:kern w:val="0"/>
      <w:sz w:val="24"/>
    </w:rPr>
  </w:style>
  <w:style w:type="paragraph" w:customStyle="1" w:styleId="-biao">
    <w:name w:val="正文-biao"/>
    <w:basedOn w:val="a1"/>
    <w:link w:val="-biaoCharChar"/>
    <w:qFormat/>
    <w:rsid w:val="00A64CCA"/>
    <w:pPr>
      <w:widowControl/>
      <w:spacing w:before="60" w:line="460" w:lineRule="exact"/>
      <w:ind w:firstLineChars="200" w:firstLine="482"/>
    </w:pPr>
    <w:rPr>
      <w:rFonts w:ascii="Calibri" w:hAnsi="宋体"/>
      <w:kern w:val="0"/>
      <w:sz w:val="24"/>
    </w:rPr>
  </w:style>
  <w:style w:type="paragraph" w:customStyle="1" w:styleId="TimesNewRoman20">
    <w:name w:val="样式 (西文) Times New Roman (中文) 宋体 (符号) 宋体 行距: 固定值 20 磅 首行缩进:  ..."/>
    <w:basedOn w:val="a1"/>
    <w:link w:val="TimesNewRoman20CharChar"/>
    <w:qFormat/>
    <w:rsid w:val="00A64CCA"/>
    <w:pPr>
      <w:widowControl/>
      <w:spacing w:line="400" w:lineRule="exact"/>
      <w:ind w:firstLineChars="200" w:firstLine="200"/>
    </w:pPr>
    <w:rPr>
      <w:rFonts w:ascii="Calibri" w:hAnsi="宋体"/>
      <w:kern w:val="0"/>
      <w:sz w:val="24"/>
      <w:szCs w:val="20"/>
    </w:rPr>
  </w:style>
  <w:style w:type="paragraph" w:customStyle="1" w:styleId="MFS">
    <w:name w:val="MFS单位"/>
    <w:basedOn w:val="a1"/>
    <w:link w:val="MFSCharChar"/>
    <w:qFormat/>
    <w:rsid w:val="00A64CCA"/>
    <w:pPr>
      <w:jc w:val="right"/>
    </w:pPr>
    <w:rPr>
      <w:kern w:val="0"/>
      <w:sz w:val="18"/>
    </w:rPr>
  </w:style>
  <w:style w:type="paragraph" w:customStyle="1" w:styleId="a6">
    <w:name w:val="陈光的正文"/>
    <w:basedOn w:val="a1"/>
    <w:link w:val="CharChar6"/>
    <w:qFormat/>
    <w:rsid w:val="00A64CCA"/>
    <w:pPr>
      <w:adjustRightInd w:val="0"/>
      <w:snapToGrid w:val="0"/>
      <w:spacing w:beforeLines="10" w:afterLines="10" w:line="360" w:lineRule="auto"/>
      <w:ind w:firstLineChars="200" w:firstLine="560"/>
    </w:pPr>
    <w:rPr>
      <w:kern w:val="0"/>
      <w:sz w:val="28"/>
      <w:szCs w:val="20"/>
    </w:rPr>
  </w:style>
  <w:style w:type="paragraph" w:customStyle="1" w:styleId="11f5">
    <w:name w:val="索引 11"/>
    <w:basedOn w:val="a1"/>
    <w:next w:val="a1"/>
    <w:uiPriority w:val="99"/>
    <w:qFormat/>
    <w:rsid w:val="00A64CCA"/>
    <w:pPr>
      <w:widowControl/>
      <w:spacing w:line="440" w:lineRule="exact"/>
      <w:ind w:firstLineChars="200" w:firstLine="200"/>
    </w:pPr>
    <w:rPr>
      <w:rFonts w:ascii="宋体" w:hAnsi="Calibri"/>
      <w:kern w:val="0"/>
      <w:sz w:val="26"/>
      <w:szCs w:val="20"/>
    </w:rPr>
  </w:style>
  <w:style w:type="paragraph" w:customStyle="1" w:styleId="CharCharCharCharCharChar1Char4">
    <w:name w:val="Char Char Char Char Char Char1 Char4"/>
    <w:basedOn w:val="a1"/>
    <w:uiPriority w:val="99"/>
    <w:qFormat/>
    <w:rsid w:val="00A64CCA"/>
  </w:style>
  <w:style w:type="paragraph" w:customStyle="1" w:styleId="afffffffffffffffffffffffffffffffffffff0">
    <w:name w:val="公式 新"/>
    <w:basedOn w:val="a1"/>
    <w:uiPriority w:val="99"/>
    <w:qFormat/>
    <w:rsid w:val="00A64CCA"/>
    <w:pPr>
      <w:widowControl/>
      <w:spacing w:beforeLines="50" w:afterLines="50" w:line="360" w:lineRule="auto"/>
      <w:ind w:firstLineChars="200" w:firstLine="200"/>
      <w:jc w:val="center"/>
    </w:pPr>
    <w:rPr>
      <w:rFonts w:ascii="宋体" w:hAnsi="Calibri" w:cs="宋体"/>
      <w:kern w:val="0"/>
      <w:sz w:val="24"/>
      <w:szCs w:val="20"/>
    </w:rPr>
  </w:style>
  <w:style w:type="paragraph" w:customStyle="1" w:styleId="417">
    <w:name w:val="标题41"/>
    <w:basedOn w:val="a1"/>
    <w:next w:val="3fff1"/>
    <w:uiPriority w:val="99"/>
    <w:qFormat/>
    <w:rsid w:val="00A64CCA"/>
    <w:pPr>
      <w:widowControl/>
      <w:tabs>
        <w:tab w:val="left" w:pos="840"/>
      </w:tabs>
      <w:spacing w:line="440" w:lineRule="exact"/>
      <w:ind w:left="840" w:firstLineChars="200" w:firstLine="200"/>
      <w:jc w:val="center"/>
    </w:pPr>
    <w:rPr>
      <w:rFonts w:ascii="宋体" w:eastAsia="仿宋_GB2312" w:hAnsi="Calibri"/>
      <w:bCs/>
      <w:kern w:val="0"/>
      <w:sz w:val="24"/>
      <w:szCs w:val="20"/>
    </w:rPr>
  </w:style>
  <w:style w:type="paragraph" w:customStyle="1" w:styleId="15b">
    <w:name w:val="样式 小四 居中 行距: 1.5 倍行距"/>
    <w:basedOn w:val="a1"/>
    <w:uiPriority w:val="99"/>
    <w:qFormat/>
    <w:rsid w:val="00A64CCA"/>
    <w:pPr>
      <w:widowControl/>
      <w:spacing w:beforeLines="50" w:line="440" w:lineRule="exact"/>
      <w:ind w:firstLineChars="200" w:firstLine="200"/>
      <w:jc w:val="center"/>
    </w:pPr>
    <w:rPr>
      <w:rFonts w:ascii="宋体" w:eastAsia="黑体" w:hAnsi="Calibri" w:cs="宋体"/>
      <w:kern w:val="0"/>
      <w:sz w:val="24"/>
      <w:szCs w:val="20"/>
    </w:rPr>
  </w:style>
  <w:style w:type="paragraph" w:customStyle="1" w:styleId="09923">
    <w:name w:val="样式 四号 首行缩进:  0.99 厘米 行距: 固定值 23 磅"/>
    <w:basedOn w:val="a1"/>
    <w:uiPriority w:val="99"/>
    <w:qFormat/>
    <w:rsid w:val="00A64CCA"/>
    <w:pPr>
      <w:widowControl/>
      <w:spacing w:line="460" w:lineRule="exact"/>
      <w:ind w:firstLineChars="200" w:firstLine="560"/>
    </w:pPr>
    <w:rPr>
      <w:rFonts w:ascii="宋体" w:hAnsi="Calibri" w:cs="宋体"/>
      <w:kern w:val="0"/>
      <w:sz w:val="24"/>
      <w:szCs w:val="20"/>
    </w:rPr>
  </w:style>
  <w:style w:type="paragraph" w:customStyle="1" w:styleId="wpsplain0">
    <w:name w:val="wpsplain"/>
    <w:basedOn w:val="a1"/>
    <w:uiPriority w:val="99"/>
    <w:qFormat/>
    <w:rsid w:val="00A64CCA"/>
    <w:pPr>
      <w:widowControl/>
      <w:spacing w:line="440" w:lineRule="exact"/>
      <w:ind w:firstLineChars="200" w:firstLine="200"/>
    </w:pPr>
    <w:rPr>
      <w:rFonts w:ascii="宋体" w:hAnsi="Calibri"/>
      <w:kern w:val="0"/>
      <w:sz w:val="20"/>
      <w:szCs w:val="20"/>
    </w:rPr>
  </w:style>
  <w:style w:type="paragraph" w:customStyle="1" w:styleId="CharCharChar1CharCharCharCharCharCharCharCharCharChar4">
    <w:name w:val="Char Char Char1 Char Char Char Char Char Char Char Char Char Char4"/>
    <w:basedOn w:val="a1"/>
    <w:uiPriority w:val="99"/>
    <w:qFormat/>
    <w:rsid w:val="00A64CCA"/>
  </w:style>
  <w:style w:type="paragraph" w:customStyle="1" w:styleId="2fffffff0">
    <w:name w:val="样式 样式 样式 四号 黑色 + 首行缩进:  2 字符 + 小四 下划线 居中"/>
    <w:basedOn w:val="2fd"/>
    <w:uiPriority w:val="99"/>
    <w:qFormat/>
    <w:rsid w:val="00A64CCA"/>
    <w:pPr>
      <w:ind w:firstLineChars="0" w:firstLine="0"/>
      <w:jc w:val="center"/>
    </w:pPr>
    <w:rPr>
      <w:sz w:val="24"/>
      <w:u w:val="single"/>
    </w:rPr>
  </w:style>
  <w:style w:type="paragraph" w:customStyle="1" w:styleId="p25">
    <w:name w:val="p25"/>
    <w:basedOn w:val="a1"/>
    <w:uiPriority w:val="99"/>
    <w:qFormat/>
    <w:rsid w:val="00A64CCA"/>
    <w:pPr>
      <w:widowControl/>
      <w:jc w:val="center"/>
    </w:pPr>
    <w:rPr>
      <w:kern w:val="0"/>
      <w:szCs w:val="21"/>
    </w:rPr>
  </w:style>
  <w:style w:type="paragraph" w:customStyle="1" w:styleId="205205051">
    <w:name w:val="样式 样式 样式 首行缩进:  2 字符 段后: 0.5 行 + 首行缩进:  2 字符 段后: 0.5 行 + 段后: 0.5...1"/>
    <w:basedOn w:val="205205"/>
    <w:uiPriority w:val="99"/>
    <w:qFormat/>
    <w:rsid w:val="00A64CCA"/>
    <w:pPr>
      <w:spacing w:afterLines="0"/>
    </w:pPr>
  </w:style>
  <w:style w:type="paragraph" w:customStyle="1" w:styleId="37878150">
    <w:name w:val="样式 标题 3 + (中文) 黑体 小四 非加粗 段前: 7.8 磅 段后: 7.8 磅 行距: 1.5 倍行距"/>
    <w:basedOn w:val="30"/>
    <w:uiPriority w:val="99"/>
    <w:qFormat/>
    <w:rsid w:val="00A64CCA"/>
    <w:pPr>
      <w:widowControl/>
      <w:snapToGrid w:val="0"/>
      <w:spacing w:beforeLines="50" w:afterLines="50" w:line="360" w:lineRule="auto"/>
      <w:ind w:left="1260" w:hanging="420"/>
    </w:pPr>
    <w:rPr>
      <w:rFonts w:eastAsia="黑体" w:cs="宋体"/>
      <w:b w:val="0"/>
      <w:bCs w:val="0"/>
      <w:sz w:val="28"/>
      <w:szCs w:val="20"/>
    </w:rPr>
  </w:style>
  <w:style w:type="paragraph" w:customStyle="1" w:styleId="p33">
    <w:name w:val="p33"/>
    <w:basedOn w:val="a1"/>
    <w:uiPriority w:val="99"/>
    <w:qFormat/>
    <w:rsid w:val="00A64CCA"/>
    <w:pPr>
      <w:widowControl/>
      <w:snapToGrid w:val="0"/>
      <w:ind w:left="2" w:right="-105" w:hanging="2"/>
      <w:jc w:val="center"/>
    </w:pPr>
    <w:rPr>
      <w:b/>
      <w:bCs/>
      <w:spacing w:val="8"/>
      <w:kern w:val="0"/>
      <w:sz w:val="24"/>
    </w:rPr>
  </w:style>
  <w:style w:type="paragraph" w:customStyle="1" w:styleId="1fffffff3">
    <w:name w:val="列表接续1"/>
    <w:basedOn w:val="a1"/>
    <w:uiPriority w:val="99"/>
    <w:qFormat/>
    <w:rsid w:val="00A64CCA"/>
    <w:pPr>
      <w:widowControl/>
      <w:spacing w:after="120" w:line="440" w:lineRule="exact"/>
      <w:ind w:leftChars="200" w:left="420" w:firstLineChars="200" w:firstLine="200"/>
    </w:pPr>
    <w:rPr>
      <w:rFonts w:ascii="宋体" w:hAnsi="Calibri"/>
      <w:kern w:val="0"/>
      <w:sz w:val="24"/>
      <w:szCs w:val="20"/>
    </w:rPr>
  </w:style>
  <w:style w:type="paragraph" w:customStyle="1" w:styleId="050">
    <w:name w:val="样式 段前: 0.5 行"/>
    <w:basedOn w:val="a1"/>
    <w:uiPriority w:val="99"/>
    <w:qFormat/>
    <w:rsid w:val="00A64CCA"/>
    <w:pPr>
      <w:widowControl/>
      <w:adjustRightInd w:val="0"/>
      <w:snapToGrid w:val="0"/>
      <w:spacing w:beforeLines="50" w:line="360" w:lineRule="auto"/>
      <w:ind w:firstLineChars="200" w:firstLine="200"/>
    </w:pPr>
    <w:rPr>
      <w:rFonts w:ascii="宋体" w:hAnsi="Calibri" w:cs="宋体"/>
      <w:kern w:val="0"/>
      <w:sz w:val="24"/>
      <w:szCs w:val="20"/>
    </w:rPr>
  </w:style>
  <w:style w:type="paragraph" w:customStyle="1" w:styleId="0510">
    <w:name w:val="样式 表中文字 + 段后: 0.5 行1"/>
    <w:basedOn w:val="afffffffff9"/>
    <w:uiPriority w:val="99"/>
    <w:qFormat/>
    <w:rsid w:val="00A64CCA"/>
    <w:pPr>
      <w:widowControl/>
      <w:adjustRightInd/>
      <w:snapToGrid/>
      <w:spacing w:line="340" w:lineRule="exact"/>
      <w:jc w:val="center"/>
    </w:pPr>
    <w:rPr>
      <w:rFonts w:ascii="Arial" w:eastAsia="仿宋_GB2312" w:hAnsi="Arial" w:cs="宋体"/>
      <w:kern w:val="0"/>
      <w:sz w:val="20"/>
      <w:szCs w:val="21"/>
      <w:lang w:eastAsia="zh-TW"/>
    </w:rPr>
  </w:style>
  <w:style w:type="paragraph" w:customStyle="1" w:styleId="CharCharChar1CharCharCharCharCharCharChar1">
    <w:name w:val="Char Char Char1 Char Char Char Char Char Char Char1"/>
    <w:basedOn w:val="a1"/>
    <w:uiPriority w:val="99"/>
    <w:qFormat/>
    <w:rsid w:val="00A64CCA"/>
    <w:rPr>
      <w:rFonts w:ascii="Tahoma" w:hAnsi="Tahoma"/>
      <w:sz w:val="24"/>
      <w:szCs w:val="20"/>
    </w:rPr>
  </w:style>
  <w:style w:type="paragraph" w:customStyle="1" w:styleId="affffffffffffffffffffffffffffffffff">
    <w:name w:val="大表左紧"/>
    <w:basedOn w:val="affffffffffffffffffffffffffff8"/>
    <w:uiPriority w:val="99"/>
    <w:qFormat/>
    <w:rsid w:val="00A64CCA"/>
    <w:pPr>
      <w:tabs>
        <w:tab w:val="clear" w:pos="1701"/>
      </w:tabs>
      <w:spacing w:line="276" w:lineRule="auto"/>
      <w:ind w:firstLineChars="0" w:firstLine="0"/>
    </w:pPr>
    <w:rPr>
      <w:spacing w:val="-6"/>
    </w:rPr>
  </w:style>
  <w:style w:type="paragraph" w:customStyle="1" w:styleId="2Head2A2b2H2H21Heading2HiddenHeading2CCBSHD20">
    <w:name w:val="样式 标题 2节Head2A2b2H2H21Heading 2 HiddenHeading 2 CCBSHD2..."/>
    <w:basedOn w:val="20"/>
    <w:uiPriority w:val="99"/>
    <w:qFormat/>
    <w:rsid w:val="00A64CCA"/>
    <w:pPr>
      <w:adjustRightInd w:val="0"/>
      <w:snapToGrid w:val="0"/>
      <w:spacing w:before="0" w:after="0" w:line="348" w:lineRule="auto"/>
      <w:ind w:left="840" w:firstLineChars="200" w:firstLine="200"/>
      <w:textAlignment w:val="baseline"/>
    </w:pPr>
    <w:rPr>
      <w:rFonts w:ascii="Times New Roman" w:hAnsi="Times New Roman" w:cs="宋体"/>
      <w:b w:val="0"/>
      <w:bCs w:val="0"/>
      <w:color w:val="000000"/>
      <w:spacing w:val="8"/>
      <w:kern w:val="0"/>
      <w:sz w:val="28"/>
      <w:szCs w:val="20"/>
    </w:rPr>
  </w:style>
  <w:style w:type="paragraph" w:customStyle="1" w:styleId="1fffffff4">
    <w:name w:val="图表目录1"/>
    <w:basedOn w:val="a1"/>
    <w:next w:val="a1"/>
    <w:uiPriority w:val="99"/>
    <w:qFormat/>
    <w:rsid w:val="00A64CCA"/>
    <w:pPr>
      <w:topLinePunct/>
      <w:spacing w:line="240" w:lineRule="exact"/>
    </w:pPr>
    <w:rPr>
      <w:rFonts w:ascii="宋体" w:hAnsi="宋体"/>
      <w:szCs w:val="21"/>
    </w:rPr>
  </w:style>
  <w:style w:type="paragraph" w:customStyle="1" w:styleId="afffffffffffffffffffffffffffffffffffff1">
    <w:name w:val="表格 + 小五"/>
    <w:basedOn w:val="50"/>
    <w:uiPriority w:val="99"/>
    <w:qFormat/>
    <w:rsid w:val="00A64CCA"/>
    <w:pPr>
      <w:widowControl/>
      <w:adjustRightInd/>
      <w:snapToGrid/>
      <w:spacing w:beforeLines="0" w:line="240" w:lineRule="auto"/>
      <w:ind w:firstLineChars="200" w:firstLine="200"/>
      <w:outlineLvl w:val="9"/>
    </w:pPr>
    <w:rPr>
      <w:bCs w:val="0"/>
      <w:sz w:val="18"/>
      <w:szCs w:val="24"/>
    </w:rPr>
  </w:style>
  <w:style w:type="paragraph" w:customStyle="1" w:styleId="zCharCharChar">
    <w:name w:val="z正文 Char Char Char"/>
    <w:basedOn w:val="a1"/>
    <w:qFormat/>
    <w:rsid w:val="00A64CCA"/>
    <w:pPr>
      <w:widowControl/>
      <w:spacing w:line="360" w:lineRule="auto"/>
      <w:ind w:firstLineChars="200" w:firstLine="200"/>
    </w:pPr>
    <w:rPr>
      <w:rFonts w:ascii="宋体" w:eastAsia="仿宋_GB2312" w:hAnsi="宋体" w:cs="宋体"/>
      <w:kern w:val="0"/>
      <w:sz w:val="24"/>
      <w:szCs w:val="28"/>
    </w:rPr>
  </w:style>
  <w:style w:type="paragraph" w:customStyle="1" w:styleId="33CharChar3Char1H3Heading3-old3CharC">
    <w:name w:val="样式 标题 3标题 3 Char Char标题 3 Char1H3Heading 3 - old标题 3 Char C..."/>
    <w:basedOn w:val="30"/>
    <w:uiPriority w:val="99"/>
    <w:qFormat/>
    <w:rsid w:val="00A64CCA"/>
    <w:pPr>
      <w:widowControl/>
      <w:snapToGrid w:val="0"/>
      <w:spacing w:before="120" w:after="120" w:line="415" w:lineRule="auto"/>
      <w:ind w:left="1474" w:hanging="1474"/>
    </w:pPr>
    <w:rPr>
      <w:rFonts w:cs="宋体"/>
      <w:b w:val="0"/>
      <w:sz w:val="28"/>
      <w:szCs w:val="20"/>
    </w:rPr>
  </w:style>
  <w:style w:type="paragraph" w:customStyle="1" w:styleId="21f1">
    <w:name w:val="列表 21"/>
    <w:basedOn w:val="a1"/>
    <w:uiPriority w:val="99"/>
    <w:qFormat/>
    <w:rsid w:val="00A64CCA"/>
    <w:pPr>
      <w:widowControl/>
      <w:spacing w:line="440" w:lineRule="exact"/>
      <w:ind w:leftChars="200" w:left="100" w:hangingChars="200" w:hanging="200"/>
    </w:pPr>
    <w:rPr>
      <w:rFonts w:ascii="宋体" w:hAnsi="Calibri"/>
      <w:snapToGrid w:val="0"/>
      <w:kern w:val="28"/>
      <w:sz w:val="26"/>
      <w:szCs w:val="26"/>
    </w:rPr>
  </w:style>
  <w:style w:type="paragraph" w:customStyle="1" w:styleId="1fffffff5">
    <w:name w:val="文本块1"/>
    <w:basedOn w:val="a1"/>
    <w:uiPriority w:val="99"/>
    <w:qFormat/>
    <w:rsid w:val="00A64CCA"/>
    <w:pPr>
      <w:widowControl/>
      <w:spacing w:line="440" w:lineRule="exact"/>
      <w:ind w:leftChars="-50" w:left="-120" w:rightChars="-50" w:right="-120" w:firstLineChars="200" w:firstLine="200"/>
    </w:pPr>
    <w:rPr>
      <w:rFonts w:ascii="宋体" w:eastAsia="仿宋_GB2312" w:hAnsi="Calibri"/>
      <w:kern w:val="0"/>
      <w:sz w:val="24"/>
      <w:szCs w:val="20"/>
    </w:rPr>
  </w:style>
  <w:style w:type="paragraph" w:customStyle="1" w:styleId="21f2">
    <w:name w:val="列表接续 21"/>
    <w:basedOn w:val="a1"/>
    <w:uiPriority w:val="99"/>
    <w:qFormat/>
    <w:rsid w:val="00A64CCA"/>
    <w:pPr>
      <w:widowControl/>
      <w:adjustRightInd w:val="0"/>
      <w:snapToGrid w:val="0"/>
      <w:spacing w:line="344" w:lineRule="atLeast"/>
      <w:ind w:firstLineChars="200" w:firstLine="200"/>
      <w:textAlignment w:val="baseline"/>
    </w:pPr>
    <w:rPr>
      <w:rFonts w:ascii="宋体" w:hAnsi="Calibri"/>
      <w:kern w:val="0"/>
      <w:sz w:val="24"/>
      <w:szCs w:val="20"/>
    </w:rPr>
  </w:style>
  <w:style w:type="paragraph" w:customStyle="1" w:styleId="2111">
    <w:name w:val="正文文本 211"/>
    <w:basedOn w:val="a1"/>
    <w:uiPriority w:val="99"/>
    <w:qFormat/>
    <w:rsid w:val="00A64CCA"/>
    <w:pPr>
      <w:autoSpaceDE w:val="0"/>
      <w:autoSpaceDN w:val="0"/>
      <w:adjustRightInd w:val="0"/>
      <w:snapToGrid w:val="0"/>
      <w:spacing w:line="365" w:lineRule="auto"/>
      <w:ind w:firstLineChars="200" w:firstLine="200"/>
      <w:jc w:val="center"/>
      <w:textAlignment w:val="bottom"/>
    </w:pPr>
    <w:rPr>
      <w:color w:val="000000"/>
      <w:spacing w:val="10"/>
      <w:kern w:val="10"/>
      <w:sz w:val="24"/>
      <w:szCs w:val="20"/>
    </w:rPr>
  </w:style>
  <w:style w:type="paragraph" w:customStyle="1" w:styleId="CharCharChar1CharCharCharCharCharCharCharCharCharChar3">
    <w:name w:val="Char Char Char1 Char Char Char Char Char Char Char Char Char Char3"/>
    <w:basedOn w:val="a1"/>
    <w:uiPriority w:val="99"/>
    <w:qFormat/>
    <w:rsid w:val="00A64CCA"/>
    <w:pPr>
      <w:adjustRightInd w:val="0"/>
      <w:snapToGrid w:val="0"/>
      <w:spacing w:line="360" w:lineRule="auto"/>
      <w:ind w:firstLineChars="200" w:firstLine="200"/>
    </w:pPr>
    <w:rPr>
      <w:rFonts w:ascii="宋体" w:hAnsi="宋体" w:cs="宋体"/>
      <w:sz w:val="24"/>
      <w:szCs w:val="26"/>
    </w:rPr>
  </w:style>
  <w:style w:type="paragraph" w:customStyle="1" w:styleId="514">
    <w:name w:val="列表接续 51"/>
    <w:basedOn w:val="a1"/>
    <w:uiPriority w:val="99"/>
    <w:qFormat/>
    <w:rsid w:val="00A64CCA"/>
    <w:pPr>
      <w:adjustRightInd w:val="0"/>
      <w:snapToGrid w:val="0"/>
      <w:spacing w:after="120" w:line="348" w:lineRule="auto"/>
      <w:ind w:leftChars="1000" w:left="2100"/>
    </w:pPr>
    <w:rPr>
      <w:snapToGrid w:val="0"/>
      <w:kern w:val="0"/>
      <w:sz w:val="24"/>
    </w:rPr>
  </w:style>
  <w:style w:type="paragraph" w:customStyle="1" w:styleId="2fffffff1">
    <w:name w:val="正文首行缩进  2字符"/>
    <w:basedOn w:val="a1"/>
    <w:uiPriority w:val="99"/>
    <w:qFormat/>
    <w:rsid w:val="00A64CCA"/>
    <w:pPr>
      <w:widowControl/>
      <w:spacing w:line="360" w:lineRule="auto"/>
      <w:ind w:firstLineChars="200" w:firstLine="480"/>
    </w:pPr>
    <w:rPr>
      <w:rFonts w:ascii="宋体" w:hAnsi="Calibri"/>
      <w:kern w:val="0"/>
      <w:sz w:val="24"/>
      <w:szCs w:val="20"/>
    </w:rPr>
  </w:style>
  <w:style w:type="paragraph" w:customStyle="1" w:styleId="1fffffff6">
    <w:name w:val="索引标题1"/>
    <w:basedOn w:val="a1"/>
    <w:next w:val="11f5"/>
    <w:uiPriority w:val="99"/>
    <w:qFormat/>
    <w:rsid w:val="00A64CCA"/>
  </w:style>
  <w:style w:type="paragraph" w:customStyle="1" w:styleId="2TimesNewRoman1">
    <w:name w:val="样式 标题 2节标题 + Times New Roman 红色"/>
    <w:basedOn w:val="20"/>
    <w:uiPriority w:val="99"/>
    <w:qFormat/>
    <w:rsid w:val="00A64CCA"/>
    <w:pPr>
      <w:widowControl/>
      <w:tabs>
        <w:tab w:val="left" w:pos="4990"/>
      </w:tabs>
      <w:spacing w:before="120" w:after="60" w:line="240" w:lineRule="auto"/>
      <w:ind w:left="431" w:hanging="420"/>
    </w:pPr>
    <w:rPr>
      <w:rFonts w:ascii="Times New Roman" w:eastAsia="华文中宋" w:hAnsi="Times New Roman" w:cs="宋体"/>
      <w:color w:val="FF0000"/>
      <w:kern w:val="0"/>
      <w:sz w:val="26"/>
      <w:szCs w:val="20"/>
      <w:lang w:eastAsia="en-US"/>
    </w:rPr>
  </w:style>
  <w:style w:type="paragraph" w:customStyle="1" w:styleId="516">
    <w:name w:val="列表 51"/>
    <w:basedOn w:val="a1"/>
    <w:uiPriority w:val="99"/>
    <w:qFormat/>
    <w:rsid w:val="00A64CCA"/>
    <w:pPr>
      <w:widowControl/>
      <w:adjustRightInd w:val="0"/>
      <w:spacing w:line="360" w:lineRule="atLeast"/>
      <w:ind w:left="2100" w:firstLineChars="200" w:hanging="420"/>
      <w:textAlignment w:val="baseline"/>
    </w:pPr>
    <w:rPr>
      <w:rFonts w:ascii="宋体" w:hAnsi="Calibri"/>
      <w:kern w:val="0"/>
      <w:sz w:val="24"/>
      <w:szCs w:val="20"/>
    </w:rPr>
  </w:style>
  <w:style w:type="paragraph" w:customStyle="1" w:styleId="afffffffffffffffffffffffffffffffffffff2">
    <w:name w:val="五号表格"/>
    <w:basedOn w:val="a1"/>
    <w:uiPriority w:val="99"/>
    <w:qFormat/>
    <w:rsid w:val="00A64CCA"/>
    <w:pPr>
      <w:widowControl/>
      <w:spacing w:line="360" w:lineRule="auto"/>
      <w:ind w:firstLineChars="200" w:firstLine="200"/>
      <w:jc w:val="center"/>
    </w:pPr>
    <w:rPr>
      <w:rFonts w:ascii="宋体" w:hAnsi="Calibri"/>
      <w:kern w:val="0"/>
      <w:sz w:val="24"/>
      <w:szCs w:val="20"/>
    </w:rPr>
  </w:style>
  <w:style w:type="paragraph" w:customStyle="1" w:styleId="1117878">
    <w:name w:val="样式 标题 1一、1.标题 1 + 段前: 7.8 磅 段后: 7.8 磅"/>
    <w:basedOn w:val="1"/>
    <w:uiPriority w:val="99"/>
    <w:qFormat/>
    <w:rsid w:val="00A64CCA"/>
    <w:pPr>
      <w:keepLines/>
      <w:widowControl/>
      <w:tabs>
        <w:tab w:val="left" w:pos="425"/>
        <w:tab w:val="left" w:pos="680"/>
      </w:tabs>
      <w:overflowPunct/>
      <w:adjustRightInd w:val="0"/>
      <w:spacing w:beforeLines="100" w:after="156" w:line="240" w:lineRule="auto"/>
      <w:ind w:left="425" w:hanging="425"/>
      <w:jc w:val="center"/>
    </w:pPr>
    <w:rPr>
      <w:rFonts w:ascii="微软雅黑" w:hAnsi="微软雅黑" w:cs="宋体"/>
      <w:b w:val="0"/>
      <w:bCs w:val="0"/>
      <w:color w:val="auto"/>
      <w:kern w:val="0"/>
      <w:sz w:val="32"/>
      <w:szCs w:val="20"/>
    </w:rPr>
  </w:style>
  <w:style w:type="paragraph" w:customStyle="1" w:styleId="12f1">
    <w:name w:val="表1表2"/>
    <w:basedOn w:val="a1"/>
    <w:uiPriority w:val="99"/>
    <w:qFormat/>
    <w:rsid w:val="00A64CCA"/>
    <w:pPr>
      <w:widowControl/>
      <w:autoSpaceDE w:val="0"/>
      <w:autoSpaceDN w:val="0"/>
      <w:adjustRightInd w:val="0"/>
      <w:spacing w:line="360" w:lineRule="auto"/>
      <w:ind w:firstLineChars="200" w:firstLine="200"/>
      <w:jc w:val="center"/>
      <w:textAlignment w:val="center"/>
    </w:pPr>
    <w:rPr>
      <w:rFonts w:ascii="宋体" w:eastAsia="仿宋体" w:hAnsi="Calibri"/>
      <w:kern w:val="0"/>
      <w:sz w:val="24"/>
      <w:szCs w:val="20"/>
    </w:rPr>
  </w:style>
  <w:style w:type="paragraph" w:customStyle="1" w:styleId="CharCharCharCharCharCharCharCharCharCharCharCharCharCharChar1Char">
    <w:name w:val="Char Char Char Char Char Char Char Char Char Char Char Char Char Char Char1 Char"/>
    <w:basedOn w:val="a1"/>
    <w:uiPriority w:val="99"/>
    <w:qFormat/>
    <w:rsid w:val="00A64CCA"/>
    <w:pPr>
      <w:widowControl/>
      <w:spacing w:line="440" w:lineRule="exact"/>
      <w:ind w:firstLineChars="200" w:firstLine="200"/>
    </w:pPr>
    <w:rPr>
      <w:rFonts w:ascii="宋体" w:hAnsi="宋体" w:cs="宋体"/>
      <w:kern w:val="0"/>
      <w:sz w:val="24"/>
      <w:szCs w:val="20"/>
    </w:rPr>
  </w:style>
  <w:style w:type="paragraph" w:customStyle="1" w:styleId="21f3">
    <w:name w:val="索引 21"/>
    <w:basedOn w:val="a1"/>
    <w:next w:val="a1"/>
    <w:uiPriority w:val="99"/>
    <w:qFormat/>
    <w:rsid w:val="00A64CCA"/>
    <w:pPr>
      <w:widowControl/>
      <w:spacing w:line="500" w:lineRule="exact"/>
      <w:ind w:leftChars="200" w:left="200" w:firstLineChars="200" w:firstLine="200"/>
    </w:pPr>
    <w:rPr>
      <w:rFonts w:ascii="宋体" w:hAnsi="Calibri"/>
      <w:kern w:val="0"/>
      <w:sz w:val="24"/>
      <w:szCs w:val="20"/>
    </w:rPr>
  </w:style>
  <w:style w:type="paragraph" w:customStyle="1" w:styleId="afffffffffffffffffffffffffffffffffffff3">
    <w:name w:val="图形"/>
    <w:basedOn w:val="a1"/>
    <w:uiPriority w:val="99"/>
    <w:qFormat/>
    <w:rsid w:val="00A64CCA"/>
    <w:pPr>
      <w:widowControl/>
      <w:spacing w:line="440" w:lineRule="exact"/>
      <w:ind w:firstLineChars="200" w:firstLine="200"/>
      <w:jc w:val="center"/>
    </w:pPr>
    <w:rPr>
      <w:rFonts w:ascii="宋体" w:hAnsi="Calibri"/>
      <w:kern w:val="0"/>
      <w:sz w:val="24"/>
      <w:szCs w:val="21"/>
      <w:shd w:val="clear" w:color="auto" w:fill="FFFFFF"/>
      <w:lang w:val="zh-CN"/>
    </w:rPr>
  </w:style>
  <w:style w:type="paragraph" w:customStyle="1" w:styleId="247">
    <w:name w:val="样式 黑体 小四 行距: 固定值 24 磅"/>
    <w:basedOn w:val="a1"/>
    <w:uiPriority w:val="99"/>
    <w:qFormat/>
    <w:rsid w:val="00A64CCA"/>
    <w:pPr>
      <w:widowControl/>
      <w:spacing w:line="480" w:lineRule="exact"/>
      <w:ind w:firstLineChars="200" w:firstLine="200"/>
    </w:pPr>
    <w:rPr>
      <w:rFonts w:ascii="黑体" w:eastAsia="黑体" w:hAnsi="Calibri"/>
      <w:kern w:val="0"/>
      <w:sz w:val="24"/>
      <w:szCs w:val="20"/>
    </w:rPr>
  </w:style>
  <w:style w:type="paragraph" w:customStyle="1" w:styleId="-f0">
    <w:name w:val="表文-左"/>
    <w:basedOn w:val="afff1"/>
    <w:uiPriority w:val="99"/>
    <w:qFormat/>
    <w:rsid w:val="00A64CCA"/>
    <w:pPr>
      <w:widowControl/>
      <w:spacing w:line="440" w:lineRule="exact"/>
      <w:ind w:firstLineChars="200" w:firstLine="200"/>
      <w:jc w:val="center"/>
    </w:pPr>
    <w:rPr>
      <w:rFonts w:ascii="仿宋_GB2312" w:hAnsi="Arial Black"/>
      <w:kern w:val="44"/>
    </w:rPr>
  </w:style>
  <w:style w:type="paragraph" w:customStyle="1" w:styleId="057822051">
    <w:name w:val="样式 样式 段前: 0.5 行 段后: 7.8 磅 首行缩进:  2 字符 + 首行缩进:  2 字符 段前: 0.5 行1"/>
    <w:basedOn w:val="a1"/>
    <w:uiPriority w:val="99"/>
    <w:qFormat/>
    <w:rsid w:val="00A64CCA"/>
    <w:pPr>
      <w:widowControl/>
      <w:spacing w:beforeLines="50" w:line="360" w:lineRule="auto"/>
      <w:ind w:firstLineChars="200" w:firstLine="200"/>
    </w:pPr>
    <w:rPr>
      <w:rFonts w:ascii="宋体" w:hAnsi="Calibri" w:cs="宋体"/>
      <w:kern w:val="0"/>
      <w:sz w:val="24"/>
      <w:szCs w:val="20"/>
    </w:rPr>
  </w:style>
  <w:style w:type="paragraph" w:customStyle="1" w:styleId="afffffffffffffffffffffffffffffffffffff4">
    <w:name w:val="样式 报告正文"/>
    <w:basedOn w:val="a1"/>
    <w:uiPriority w:val="99"/>
    <w:qFormat/>
    <w:rsid w:val="00A64CCA"/>
    <w:pPr>
      <w:widowControl/>
      <w:spacing w:line="440" w:lineRule="exact"/>
      <w:ind w:firstLineChars="200" w:firstLine="480"/>
      <w:jc w:val="center"/>
    </w:pPr>
    <w:rPr>
      <w:rFonts w:ascii="宋体" w:hAnsi="宋体" w:cs="Verdana"/>
      <w:bCs/>
      <w:kern w:val="0"/>
      <w:sz w:val="18"/>
      <w:szCs w:val="18"/>
    </w:rPr>
  </w:style>
  <w:style w:type="paragraph" w:customStyle="1" w:styleId="405">
    <w:name w:val="样式 标题 4 + 段后: 0.5 行"/>
    <w:basedOn w:val="4"/>
    <w:uiPriority w:val="99"/>
    <w:qFormat/>
    <w:rsid w:val="00A64CCA"/>
    <w:pPr>
      <w:widowControl/>
      <w:numPr>
        <w:numId w:val="9"/>
      </w:numPr>
      <w:tabs>
        <w:tab w:val="left" w:pos="720"/>
        <w:tab w:val="left" w:pos="864"/>
      </w:tabs>
      <w:spacing w:before="0" w:after="0" w:line="460" w:lineRule="exact"/>
      <w:ind w:left="864" w:hanging="864"/>
    </w:pPr>
    <w:rPr>
      <w:rFonts w:ascii="Times New Roman" w:eastAsia="宋体" w:hAnsi="Times New Roman" w:cs="宋体"/>
      <w:bCs w:val="0"/>
      <w:kern w:val="0"/>
      <w:sz w:val="32"/>
      <w:szCs w:val="32"/>
    </w:rPr>
  </w:style>
  <w:style w:type="paragraph" w:customStyle="1" w:styleId="33Char11">
    <w:name w:val="样式 标题 3标题 3 Char + 段前: 1 行 段后: 1 行"/>
    <w:basedOn w:val="30"/>
    <w:uiPriority w:val="99"/>
    <w:qFormat/>
    <w:rsid w:val="00A64CCA"/>
    <w:pPr>
      <w:widowControl/>
      <w:tabs>
        <w:tab w:val="left" w:pos="720"/>
        <w:tab w:val="left" w:pos="1931"/>
      </w:tabs>
      <w:adjustRightInd w:val="0"/>
      <w:snapToGrid w:val="0"/>
      <w:spacing w:beforeLines="100" w:afterLines="100" w:line="240" w:lineRule="auto"/>
      <w:ind w:left="1418" w:hanging="567"/>
    </w:pPr>
    <w:rPr>
      <w:rFonts w:cs="宋体"/>
      <w:b w:val="0"/>
      <w:bCs w:val="0"/>
      <w:sz w:val="28"/>
      <w:szCs w:val="20"/>
    </w:rPr>
  </w:style>
  <w:style w:type="paragraph" w:customStyle="1" w:styleId="afffffffffffffffffffffffffffffffffffff5">
    <w:name w:val="缩格正文"/>
    <w:basedOn w:val="a1"/>
    <w:uiPriority w:val="99"/>
    <w:qFormat/>
    <w:rsid w:val="00A64CCA"/>
    <w:pPr>
      <w:widowControl/>
      <w:adjustRightInd w:val="0"/>
      <w:snapToGrid w:val="0"/>
      <w:spacing w:line="440" w:lineRule="exact"/>
      <w:ind w:firstLineChars="200" w:firstLine="600"/>
    </w:pPr>
    <w:rPr>
      <w:rFonts w:ascii="宋体" w:hAnsi="Calibri"/>
      <w:kern w:val="0"/>
      <w:sz w:val="24"/>
      <w:szCs w:val="20"/>
    </w:rPr>
  </w:style>
  <w:style w:type="paragraph" w:customStyle="1" w:styleId="afffffffffffffffffffffffffffffffffffff6">
    <w:name w:val="表格文字样式"/>
    <w:basedOn w:val="a1"/>
    <w:qFormat/>
    <w:rsid w:val="00A64CCA"/>
    <w:pPr>
      <w:widowControl/>
      <w:adjustRightInd w:val="0"/>
      <w:snapToGrid w:val="0"/>
      <w:spacing w:line="440" w:lineRule="exact"/>
      <w:ind w:firstLineChars="200" w:firstLine="200"/>
      <w:jc w:val="center"/>
    </w:pPr>
    <w:rPr>
      <w:rFonts w:ascii="Arial" w:hAnsi="Arial" w:cs="Arial"/>
      <w:kern w:val="0"/>
      <w:sz w:val="24"/>
      <w:szCs w:val="20"/>
    </w:rPr>
  </w:style>
  <w:style w:type="paragraph" w:customStyle="1" w:styleId="1fffffff7">
    <w:name w:val="小标题(1)"/>
    <w:basedOn w:val="afffffffff6"/>
    <w:uiPriority w:val="99"/>
    <w:qFormat/>
    <w:rsid w:val="00A64CCA"/>
    <w:pPr>
      <w:adjustRightInd w:val="0"/>
      <w:snapToGrid/>
      <w:spacing w:after="60" w:line="264" w:lineRule="auto"/>
      <w:ind w:right="0" w:firstLineChars="100" w:firstLine="240"/>
      <w:textAlignment w:val="baseline"/>
    </w:pPr>
    <w:rPr>
      <w:rFonts w:ascii="Calibri" w:hAnsi="Calibri"/>
      <w:kern w:val="2"/>
      <w:sz w:val="24"/>
    </w:rPr>
  </w:style>
  <w:style w:type="paragraph" w:customStyle="1" w:styleId="3TimesNewRoman0">
    <w:name w:val="样式 标题 3 + Times New Roman"/>
    <w:basedOn w:val="30"/>
    <w:uiPriority w:val="99"/>
    <w:qFormat/>
    <w:rsid w:val="00A64CCA"/>
    <w:pPr>
      <w:widowControl/>
      <w:tabs>
        <w:tab w:val="left" w:pos="280"/>
      </w:tabs>
      <w:adjustRightInd w:val="0"/>
      <w:snapToGrid w:val="0"/>
      <w:spacing w:beforeLines="100" w:afterLines="100" w:line="240" w:lineRule="auto"/>
      <w:ind w:left="1260" w:hanging="420"/>
    </w:pPr>
    <w:rPr>
      <w:b w:val="0"/>
      <w:sz w:val="30"/>
      <w:szCs w:val="30"/>
    </w:rPr>
  </w:style>
  <w:style w:type="paragraph" w:customStyle="1" w:styleId="afffffffffffffffffffffffffffffffffffff7">
    <w:name w:val="表格文本 五号 居中 单倍行距"/>
    <w:basedOn w:val="a1"/>
    <w:next w:val="a1"/>
    <w:uiPriority w:val="99"/>
    <w:qFormat/>
    <w:rsid w:val="00A64CCA"/>
    <w:pPr>
      <w:widowControl/>
      <w:adjustRightInd w:val="0"/>
      <w:spacing w:line="440" w:lineRule="exact"/>
      <w:ind w:firstLineChars="200" w:firstLine="200"/>
      <w:jc w:val="center"/>
      <w:textAlignment w:val="baseline"/>
    </w:pPr>
    <w:rPr>
      <w:rFonts w:ascii="宋体" w:hAnsi="Courier New" w:cs="宋体"/>
      <w:kern w:val="0"/>
      <w:sz w:val="24"/>
      <w:szCs w:val="20"/>
    </w:rPr>
  </w:style>
  <w:style w:type="paragraph" w:customStyle="1" w:styleId="juzhong">
    <w:name w:val="juzhong"/>
    <w:basedOn w:val="a1"/>
    <w:uiPriority w:val="99"/>
    <w:qFormat/>
    <w:rsid w:val="00A64CCA"/>
    <w:pPr>
      <w:widowControl/>
      <w:spacing w:before="100" w:beforeAutospacing="1" w:after="100" w:afterAutospacing="1" w:line="440" w:lineRule="exact"/>
      <w:ind w:firstLineChars="200" w:firstLine="200"/>
    </w:pPr>
    <w:rPr>
      <w:rFonts w:ascii="宋体" w:hAnsi="宋体" w:cs="宋体"/>
      <w:color w:val="000000"/>
      <w:kern w:val="0"/>
      <w:sz w:val="24"/>
      <w:szCs w:val="20"/>
    </w:rPr>
  </w:style>
  <w:style w:type="paragraph" w:customStyle="1" w:styleId="105051">
    <w:name w:val="样式 标题 1 + 段前: 0.5 行 段后: 0.5 行1"/>
    <w:basedOn w:val="1"/>
    <w:uiPriority w:val="99"/>
    <w:qFormat/>
    <w:rsid w:val="00A64CCA"/>
    <w:pPr>
      <w:keepLines/>
      <w:widowControl/>
      <w:tabs>
        <w:tab w:val="left" w:pos="680"/>
      </w:tabs>
      <w:overflowPunct/>
      <w:adjustRightInd w:val="0"/>
      <w:spacing w:beforeLines="100" w:afterLines="100" w:line="240" w:lineRule="auto"/>
      <w:ind w:left="851" w:hanging="851"/>
      <w:jc w:val="center"/>
    </w:pPr>
    <w:rPr>
      <w:rFonts w:ascii="微软雅黑" w:hAnsi="微软雅黑" w:cs="宋体"/>
      <w:b w:val="0"/>
      <w:bCs w:val="0"/>
      <w:color w:val="auto"/>
      <w:kern w:val="0"/>
      <w:sz w:val="32"/>
      <w:szCs w:val="20"/>
    </w:rPr>
  </w:style>
  <w:style w:type="paragraph" w:customStyle="1" w:styleId="0522Char">
    <w:name w:val="样式 样式 样式 样式 样式 样式 段前: 0.5 行 首行缩进:  2 字符 + 首行缩进:  2 字符 Char + 首行缩..."/>
    <w:basedOn w:val="a1"/>
    <w:uiPriority w:val="99"/>
    <w:qFormat/>
    <w:rsid w:val="00A64CCA"/>
    <w:pPr>
      <w:widowControl/>
      <w:adjustRightInd w:val="0"/>
      <w:snapToGrid w:val="0"/>
      <w:spacing w:line="460" w:lineRule="exact"/>
      <w:ind w:firstLineChars="200" w:firstLine="560"/>
    </w:pPr>
    <w:rPr>
      <w:rFonts w:ascii="宋体" w:eastAsia="华文仿宋" w:hAnsi="Calibri" w:cs="宋体"/>
      <w:kern w:val="0"/>
      <w:sz w:val="24"/>
      <w:szCs w:val="28"/>
    </w:rPr>
  </w:style>
  <w:style w:type="paragraph" w:customStyle="1" w:styleId="1fffffff8">
    <w:name w:val="公式文字1"/>
    <w:basedOn w:val="affffffffffffff2"/>
    <w:uiPriority w:val="99"/>
    <w:qFormat/>
    <w:rsid w:val="00A64CCA"/>
    <w:pPr>
      <w:spacing w:beforeLines="50"/>
      <w:ind w:firstLine="562"/>
    </w:pPr>
    <w:rPr>
      <w:b/>
      <w:bCs/>
    </w:rPr>
  </w:style>
  <w:style w:type="paragraph" w:customStyle="1" w:styleId="1150">
    <w:name w:val="样式 标题 1 + 段后: 1.5 行"/>
    <w:basedOn w:val="1"/>
    <w:uiPriority w:val="99"/>
    <w:qFormat/>
    <w:rsid w:val="00A64CCA"/>
    <w:pPr>
      <w:keepLines/>
      <w:widowControl/>
      <w:tabs>
        <w:tab w:val="left" w:pos="680"/>
      </w:tabs>
      <w:overflowPunct/>
      <w:adjustRightInd w:val="0"/>
      <w:spacing w:beforeLines="100" w:afterLines="100" w:line="460" w:lineRule="exact"/>
      <w:ind w:left="851" w:hanging="851"/>
      <w:jc w:val="center"/>
    </w:pPr>
    <w:rPr>
      <w:rFonts w:ascii="微软雅黑" w:eastAsia="微软雅黑" w:hAnsi="微软雅黑" w:cs="宋体"/>
      <w:bCs w:val="0"/>
      <w:color w:val="auto"/>
      <w:kern w:val="0"/>
      <w:sz w:val="32"/>
      <w:szCs w:val="20"/>
    </w:rPr>
  </w:style>
  <w:style w:type="paragraph" w:customStyle="1" w:styleId="2fffffff2">
    <w:name w:val="样式 正文 + 首行缩进:  2 字符"/>
    <w:basedOn w:val="a1"/>
    <w:uiPriority w:val="99"/>
    <w:qFormat/>
    <w:rsid w:val="00A64CCA"/>
    <w:pPr>
      <w:widowControl/>
      <w:adjustRightInd w:val="0"/>
      <w:spacing w:line="529" w:lineRule="exact"/>
      <w:ind w:firstLineChars="200" w:firstLine="480"/>
      <w:textAlignment w:val="baseline"/>
    </w:pPr>
    <w:rPr>
      <w:rFonts w:ascii="宋体" w:hAnsi="Calibri" w:cs="宋体"/>
      <w:kern w:val="0"/>
      <w:sz w:val="24"/>
      <w:szCs w:val="20"/>
    </w:rPr>
  </w:style>
  <w:style w:type="paragraph" w:customStyle="1" w:styleId="3330">
    <w:name w:val="33标题3"/>
    <w:basedOn w:val="a1"/>
    <w:uiPriority w:val="99"/>
    <w:qFormat/>
    <w:rsid w:val="00A64CCA"/>
    <w:pPr>
      <w:keepNext/>
      <w:keepLines/>
      <w:widowControl/>
      <w:spacing w:line="360" w:lineRule="auto"/>
      <w:ind w:firstLineChars="200" w:firstLine="200"/>
      <w:outlineLvl w:val="0"/>
    </w:pPr>
    <w:rPr>
      <w:rFonts w:ascii="宋体" w:hAnsi="宋体" w:cs="宋体"/>
      <w:b/>
      <w:bCs/>
      <w:kern w:val="44"/>
      <w:sz w:val="30"/>
      <w:szCs w:val="20"/>
    </w:rPr>
  </w:style>
  <w:style w:type="paragraph" w:customStyle="1" w:styleId="33Char3CharChar3Char23Char1Char3">
    <w:name w:val="样式 标题 3标题 3 Char标题 3 Char Char标题 3 Char2标题 3 Char1 Char标题 3..."/>
    <w:basedOn w:val="30"/>
    <w:uiPriority w:val="99"/>
    <w:qFormat/>
    <w:rsid w:val="00A64CCA"/>
    <w:pPr>
      <w:widowControl/>
      <w:tabs>
        <w:tab w:val="left" w:pos="720"/>
      </w:tabs>
      <w:adjustRightInd w:val="0"/>
      <w:snapToGrid w:val="0"/>
      <w:spacing w:before="0" w:after="120" w:line="360" w:lineRule="exact"/>
      <w:ind w:left="1260" w:hanging="420"/>
    </w:pPr>
    <w:rPr>
      <w:rFonts w:cs="宋体"/>
      <w:b w:val="0"/>
      <w:bCs w:val="0"/>
      <w:sz w:val="28"/>
      <w:szCs w:val="20"/>
    </w:rPr>
  </w:style>
  <w:style w:type="paragraph" w:customStyle="1" w:styleId="-f1">
    <w:name w:val="模型公式-居中"/>
    <w:next w:val="a1"/>
    <w:uiPriority w:val="99"/>
    <w:qFormat/>
    <w:rsid w:val="00A64CCA"/>
    <w:pPr>
      <w:spacing w:after="200" w:line="360" w:lineRule="auto"/>
      <w:jc w:val="center"/>
    </w:pPr>
    <w:rPr>
      <w:rFonts w:eastAsia="仿宋_GB2312"/>
      <w:bCs/>
      <w:sz w:val="24"/>
      <w:szCs w:val="24"/>
    </w:rPr>
  </w:style>
  <w:style w:type="paragraph" w:customStyle="1" w:styleId="11120">
    <w:name w:val="样式 样式 标题 1章标题 + 加粗 段前: 1 行 段后: 1 行 行距: 2 倍行距 + 行距: 单倍行距"/>
    <w:basedOn w:val="a1"/>
    <w:uiPriority w:val="99"/>
    <w:qFormat/>
    <w:rsid w:val="00A64CCA"/>
    <w:pPr>
      <w:keepNext/>
      <w:keepLines/>
      <w:widowControl/>
      <w:tabs>
        <w:tab w:val="left" w:pos="432"/>
      </w:tabs>
      <w:adjustRightInd w:val="0"/>
      <w:snapToGrid w:val="0"/>
      <w:spacing w:beforeLines="100" w:afterLines="100" w:line="440" w:lineRule="exact"/>
      <w:ind w:left="432" w:firstLineChars="200" w:hanging="432"/>
      <w:outlineLvl w:val="0"/>
    </w:pPr>
    <w:rPr>
      <w:rFonts w:ascii="宋体" w:eastAsia="黑体" w:hAnsi="Calibri" w:cs="宋体"/>
      <w:bCs/>
      <w:kern w:val="44"/>
      <w:sz w:val="44"/>
      <w:szCs w:val="44"/>
    </w:rPr>
  </w:style>
  <w:style w:type="paragraph" w:customStyle="1" w:styleId="bks138">
    <w:name w:val="bks138"/>
    <w:basedOn w:val="a1"/>
    <w:uiPriority w:val="99"/>
    <w:qFormat/>
    <w:rsid w:val="00A64CCA"/>
    <w:pPr>
      <w:widowControl/>
      <w:spacing w:before="100" w:beforeAutospacing="1" w:after="100" w:afterAutospacing="1" w:line="440" w:lineRule="exact"/>
      <w:ind w:firstLineChars="200" w:firstLine="200"/>
    </w:pPr>
    <w:rPr>
      <w:rFonts w:ascii="宋体" w:hAnsi="宋体" w:cs="宋体"/>
      <w:kern w:val="0"/>
      <w:sz w:val="24"/>
      <w:szCs w:val="20"/>
    </w:rPr>
  </w:style>
  <w:style w:type="paragraph" w:customStyle="1" w:styleId="22CharChar2">
    <w:name w:val="样式 标题 2标题节标题 2 Char Char + 段前: 2 行"/>
    <w:basedOn w:val="20"/>
    <w:next w:val="a1"/>
    <w:uiPriority w:val="99"/>
    <w:qFormat/>
    <w:rsid w:val="00A64CCA"/>
    <w:pPr>
      <w:widowControl/>
      <w:adjustRightInd w:val="0"/>
      <w:snapToGrid w:val="0"/>
      <w:spacing w:before="0" w:after="0" w:line="460" w:lineRule="exact"/>
      <w:ind w:left="431" w:firstLine="200"/>
    </w:pPr>
    <w:rPr>
      <w:rFonts w:ascii="微软雅黑" w:eastAsia="微软雅黑" w:hAnsi="微软雅黑" w:cs="宋体"/>
      <w:color w:val="4F81BD"/>
      <w:kern w:val="0"/>
      <w:sz w:val="26"/>
      <w:szCs w:val="20"/>
      <w:lang w:eastAsia="en-US"/>
    </w:rPr>
  </w:style>
  <w:style w:type="paragraph" w:customStyle="1" w:styleId="afffffffffffffffffffffffffffffffffffff8">
    <w:name w:val="样式 纯文本普通文字 + (中文) 宋体 四号"/>
    <w:basedOn w:val="1ffb"/>
    <w:uiPriority w:val="99"/>
    <w:qFormat/>
    <w:rsid w:val="00A64CCA"/>
    <w:pPr>
      <w:widowControl/>
      <w:adjustRightInd/>
      <w:spacing w:line="360" w:lineRule="auto"/>
      <w:ind w:firstLineChars="200" w:firstLine="480"/>
      <w:textAlignment w:val="auto"/>
    </w:pPr>
    <w:rPr>
      <w:rFonts w:hAnsi="宋体" w:cs="Courier New"/>
      <w:color w:val="000000"/>
      <w:kern w:val="21"/>
      <w:sz w:val="24"/>
    </w:rPr>
  </w:style>
  <w:style w:type="paragraph" w:customStyle="1" w:styleId="2121Char2CharCharH2h22">
    <w:name w:val="样式 标题 21标题21 Char标题 2 Char Char节标题节H2h2第一层条二级 标题 2标题 ..."/>
    <w:basedOn w:val="20"/>
    <w:uiPriority w:val="99"/>
    <w:qFormat/>
    <w:rsid w:val="00A64CCA"/>
    <w:pPr>
      <w:widowControl/>
      <w:tabs>
        <w:tab w:val="left" w:pos="1107"/>
      </w:tabs>
      <w:adjustRightInd w:val="0"/>
      <w:snapToGrid w:val="0"/>
      <w:spacing w:before="0" w:after="0" w:line="360" w:lineRule="auto"/>
      <w:ind w:left="431" w:hanging="420"/>
    </w:pPr>
    <w:rPr>
      <w:rFonts w:ascii="Cambria" w:hAnsi="Cambria" w:cs="宋体"/>
      <w:b w:val="0"/>
      <w:bCs w:val="0"/>
      <w:color w:val="4F81BD"/>
      <w:kern w:val="0"/>
      <w:sz w:val="30"/>
      <w:szCs w:val="20"/>
      <w:lang w:eastAsia="en-US"/>
    </w:rPr>
  </w:style>
  <w:style w:type="paragraph" w:customStyle="1" w:styleId="33Char110">
    <w:name w:val="样式 标题 3标题 3 Char + 左侧:  1 字符 右侧:  1 字符"/>
    <w:basedOn w:val="30"/>
    <w:uiPriority w:val="99"/>
    <w:qFormat/>
    <w:rsid w:val="00A64CCA"/>
    <w:pPr>
      <w:widowControl/>
      <w:adjustRightInd w:val="0"/>
      <w:snapToGrid w:val="0"/>
      <w:spacing w:before="0" w:after="0" w:line="460" w:lineRule="exact"/>
      <w:ind w:left="1260" w:firstLine="200"/>
    </w:pPr>
    <w:rPr>
      <w:rFonts w:cs="宋体"/>
      <w:b w:val="0"/>
      <w:kern w:val="0"/>
      <w:sz w:val="26"/>
      <w:szCs w:val="26"/>
    </w:rPr>
  </w:style>
  <w:style w:type="paragraph" w:customStyle="1" w:styleId="1323">
    <w:name w:val="样式 13 磅 行距: 固定值 23 磅"/>
    <w:basedOn w:val="a1"/>
    <w:uiPriority w:val="99"/>
    <w:qFormat/>
    <w:rsid w:val="00A64CCA"/>
    <w:pPr>
      <w:widowControl/>
      <w:spacing w:line="460" w:lineRule="exact"/>
      <w:ind w:firstLineChars="200" w:firstLine="520"/>
    </w:pPr>
    <w:rPr>
      <w:rFonts w:ascii="宋体" w:hAnsi="Calibri"/>
      <w:kern w:val="0"/>
      <w:sz w:val="26"/>
      <w:szCs w:val="20"/>
    </w:rPr>
  </w:style>
  <w:style w:type="paragraph" w:customStyle="1" w:styleId="mtitle">
    <w:name w:val="mtitle"/>
    <w:basedOn w:val="a1"/>
    <w:uiPriority w:val="99"/>
    <w:qFormat/>
    <w:rsid w:val="00A64CCA"/>
    <w:pPr>
      <w:widowControl/>
      <w:spacing w:before="30" w:line="440" w:lineRule="exact"/>
      <w:ind w:firstLineChars="200" w:firstLine="200"/>
      <w:jc w:val="center"/>
    </w:pPr>
    <w:rPr>
      <w:rFonts w:ascii="方正小标宋简体" w:eastAsia="方正小标宋简体" w:hAnsi="宋体"/>
      <w:color w:val="000000"/>
      <w:kern w:val="0"/>
      <w:sz w:val="44"/>
      <w:szCs w:val="44"/>
    </w:rPr>
  </w:style>
  <w:style w:type="paragraph" w:customStyle="1" w:styleId="td4">
    <w:name w:val="td4"/>
    <w:basedOn w:val="a1"/>
    <w:uiPriority w:val="99"/>
    <w:qFormat/>
    <w:rsid w:val="00A64CCA"/>
    <w:pPr>
      <w:widowControl/>
      <w:spacing w:before="100" w:beforeAutospacing="1" w:after="100" w:afterAutospacing="1" w:line="300" w:lineRule="atLeast"/>
      <w:ind w:firstLineChars="200" w:firstLine="200"/>
    </w:pPr>
    <w:rPr>
      <w:rFonts w:ascii="宋体" w:hAnsi="宋体" w:cs="宋体"/>
      <w:color w:val="000000"/>
      <w:kern w:val="0"/>
      <w:sz w:val="18"/>
      <w:szCs w:val="18"/>
    </w:rPr>
  </w:style>
  <w:style w:type="paragraph" w:customStyle="1" w:styleId="0520">
    <w:name w:val="样式 段前: 0.5 行 首行缩进:  2 字符"/>
    <w:basedOn w:val="a1"/>
    <w:uiPriority w:val="99"/>
    <w:qFormat/>
    <w:rsid w:val="00A64CCA"/>
    <w:pPr>
      <w:widowControl/>
      <w:adjustRightInd w:val="0"/>
      <w:snapToGrid w:val="0"/>
      <w:spacing w:before="156" w:line="360" w:lineRule="auto"/>
      <w:ind w:firstLineChars="200" w:firstLine="480"/>
    </w:pPr>
    <w:rPr>
      <w:rFonts w:ascii="宋体" w:hAnsi="Calibri" w:cs="宋体"/>
      <w:kern w:val="0"/>
      <w:sz w:val="24"/>
      <w:szCs w:val="20"/>
    </w:rPr>
  </w:style>
  <w:style w:type="paragraph" w:customStyle="1" w:styleId="rw">
    <w:name w:val="rw"/>
    <w:basedOn w:val="a1"/>
    <w:uiPriority w:val="99"/>
    <w:qFormat/>
    <w:rsid w:val="00A64CCA"/>
    <w:pPr>
      <w:widowControl/>
      <w:spacing w:before="30" w:line="440" w:lineRule="exact"/>
      <w:ind w:left="100" w:right="100" w:firstLineChars="200" w:firstLine="200"/>
      <w:jc w:val="right"/>
    </w:pPr>
    <w:rPr>
      <w:rFonts w:ascii="方正仿宋简体" w:eastAsia="方正仿宋简体" w:hAnsi="宋体"/>
      <w:color w:val="000000"/>
      <w:kern w:val="0"/>
      <w:sz w:val="24"/>
      <w:szCs w:val="21"/>
    </w:rPr>
  </w:style>
  <w:style w:type="paragraph" w:customStyle="1" w:styleId="22CharChar211">
    <w:name w:val="样式 样式 标题 2标题节标题 2 Char Char + 段前: 2 行 + 左侧:  1 字符 右侧:  1 字符"/>
    <w:basedOn w:val="a1"/>
    <w:uiPriority w:val="99"/>
    <w:qFormat/>
    <w:rsid w:val="00A64CCA"/>
    <w:pPr>
      <w:keepNext/>
      <w:keepLines/>
      <w:widowControl/>
      <w:adjustRightInd w:val="0"/>
      <w:snapToGrid w:val="0"/>
      <w:spacing w:line="460" w:lineRule="exact"/>
      <w:ind w:firstLineChars="200" w:firstLine="200"/>
      <w:outlineLvl w:val="1"/>
    </w:pPr>
    <w:rPr>
      <w:rFonts w:ascii="宋体" w:hAnsi="Calibri"/>
      <w:b/>
      <w:bCs/>
      <w:kern w:val="0"/>
      <w:sz w:val="26"/>
      <w:szCs w:val="26"/>
    </w:rPr>
  </w:style>
  <w:style w:type="paragraph" w:customStyle="1" w:styleId="1fffffff9">
    <w:name w:val="样式 小四1"/>
    <w:basedOn w:val="a1"/>
    <w:qFormat/>
    <w:rsid w:val="00A64CCA"/>
    <w:pPr>
      <w:widowControl/>
      <w:adjustRightInd w:val="0"/>
      <w:snapToGrid w:val="0"/>
      <w:spacing w:beforeLines="50" w:line="360" w:lineRule="auto"/>
      <w:ind w:firstLineChars="200" w:firstLine="200"/>
    </w:pPr>
    <w:rPr>
      <w:rFonts w:ascii="宋体" w:hAnsi="Calibri" w:cs="宋体"/>
      <w:kern w:val="0"/>
      <w:sz w:val="24"/>
      <w:szCs w:val="20"/>
    </w:rPr>
  </w:style>
  <w:style w:type="paragraph" w:customStyle="1" w:styleId="afffffffffffffffffffffffffffffffffffff9">
    <w:name w:val="表文排版"/>
    <w:basedOn w:val="afffffffff6"/>
    <w:qFormat/>
    <w:rsid w:val="00A64CCA"/>
    <w:pPr>
      <w:adjustRightInd w:val="0"/>
      <w:spacing w:before="0" w:after="0" w:line="240" w:lineRule="auto"/>
      <w:ind w:right="0"/>
      <w:jc w:val="center"/>
    </w:pPr>
    <w:rPr>
      <w:rFonts w:ascii="Calibri" w:hAnsi="Calibri"/>
      <w:kern w:val="2"/>
      <w:sz w:val="22"/>
      <w:szCs w:val="24"/>
    </w:rPr>
  </w:style>
  <w:style w:type="paragraph" w:customStyle="1" w:styleId="Afffffffffffffffffffffffffffffffffffffa">
    <w:name w:val="编号A."/>
    <w:basedOn w:val="a1"/>
    <w:uiPriority w:val="99"/>
    <w:qFormat/>
    <w:rsid w:val="00A64CCA"/>
    <w:pPr>
      <w:widowControl/>
      <w:tabs>
        <w:tab w:val="left" w:pos="547"/>
        <w:tab w:val="left" w:pos="907"/>
        <w:tab w:val="left" w:pos="1080"/>
      </w:tabs>
      <w:spacing w:line="480" w:lineRule="atLeast"/>
      <w:ind w:firstLineChars="200" w:firstLine="547"/>
    </w:pPr>
    <w:rPr>
      <w:rFonts w:ascii="宋体" w:hAnsi="Calibri"/>
      <w:kern w:val="0"/>
      <w:sz w:val="24"/>
      <w:szCs w:val="20"/>
    </w:rPr>
  </w:style>
  <w:style w:type="paragraph" w:customStyle="1" w:styleId="1111111">
    <w:name w:val="样式 样式 标题 1一、1.标题 1 + 段前: 1 行 段后: 1 行 + 段前: 1 行 段后: 1 行"/>
    <w:basedOn w:val="a1"/>
    <w:uiPriority w:val="99"/>
    <w:qFormat/>
    <w:rsid w:val="00A64CCA"/>
    <w:pPr>
      <w:keepNext/>
      <w:keepLines/>
      <w:pageBreakBefore/>
      <w:widowControl/>
      <w:tabs>
        <w:tab w:val="left" w:pos="280"/>
        <w:tab w:val="left" w:pos="425"/>
      </w:tabs>
      <w:adjustRightInd w:val="0"/>
      <w:snapToGrid w:val="0"/>
      <w:spacing w:beforeLines="100" w:afterLines="100" w:line="360" w:lineRule="auto"/>
      <w:ind w:left="431" w:firstLineChars="200" w:hanging="431"/>
      <w:outlineLvl w:val="0"/>
    </w:pPr>
    <w:rPr>
      <w:rFonts w:ascii="宋体" w:eastAsia="黑体" w:hAnsi="Calibri" w:cs="宋体"/>
      <w:kern w:val="44"/>
      <w:sz w:val="44"/>
      <w:szCs w:val="20"/>
    </w:rPr>
  </w:style>
  <w:style w:type="paragraph" w:customStyle="1" w:styleId="0522Char05">
    <w:name w:val="样式 样式 样式 段前: 0.5 行 首行缩进:  2 字符 + 首行缩进:  2 字符 Char + 段前: 0.5 行"/>
    <w:basedOn w:val="a1"/>
    <w:uiPriority w:val="99"/>
    <w:qFormat/>
    <w:rsid w:val="00A64CCA"/>
    <w:pPr>
      <w:widowControl/>
      <w:adjustRightInd w:val="0"/>
      <w:snapToGrid w:val="0"/>
      <w:spacing w:line="460" w:lineRule="exact"/>
      <w:ind w:firstLineChars="200" w:firstLine="200"/>
    </w:pPr>
    <w:rPr>
      <w:rFonts w:ascii="宋体" w:eastAsia="华文仿宋" w:hAnsi="Calibri" w:cs="宋体"/>
      <w:kern w:val="0"/>
      <w:sz w:val="24"/>
      <w:szCs w:val="28"/>
    </w:rPr>
  </w:style>
  <w:style w:type="paragraph" w:customStyle="1" w:styleId="f2">
    <w:name w:val="f2"/>
    <w:basedOn w:val="a1"/>
    <w:uiPriority w:val="99"/>
    <w:qFormat/>
    <w:rsid w:val="00A64CCA"/>
    <w:pPr>
      <w:widowControl/>
      <w:spacing w:before="100" w:beforeAutospacing="1" w:after="100" w:afterAutospacing="1" w:line="440" w:lineRule="exact"/>
      <w:ind w:firstLineChars="200" w:firstLine="200"/>
    </w:pPr>
    <w:rPr>
      <w:rFonts w:ascii="宋体" w:hAnsi="宋体" w:cs="宋体"/>
      <w:kern w:val="0"/>
      <w:sz w:val="24"/>
      <w:szCs w:val="21"/>
    </w:rPr>
  </w:style>
  <w:style w:type="paragraph" w:customStyle="1" w:styleId="13230">
    <w:name w:val="样式 13 磅 黑色 行距: 固定值 23 磅"/>
    <w:basedOn w:val="a1"/>
    <w:uiPriority w:val="99"/>
    <w:qFormat/>
    <w:rsid w:val="00A64CCA"/>
    <w:pPr>
      <w:widowControl/>
      <w:adjustRightInd w:val="0"/>
      <w:snapToGrid w:val="0"/>
      <w:spacing w:line="460" w:lineRule="exact"/>
      <w:ind w:firstLineChars="200" w:firstLine="520"/>
    </w:pPr>
    <w:rPr>
      <w:rFonts w:ascii="宋体" w:hAnsi="Calibri"/>
      <w:kern w:val="0"/>
      <w:sz w:val="26"/>
      <w:szCs w:val="20"/>
    </w:rPr>
  </w:style>
  <w:style w:type="paragraph" w:customStyle="1" w:styleId="CharCharCharCharCharCharCharCharCharCharCharCharCharCharChar1">
    <w:name w:val="Char Char Char Char Char Char Char Char Char Char Char Char Char Char Char1"/>
    <w:basedOn w:val="a1"/>
    <w:uiPriority w:val="99"/>
    <w:qFormat/>
    <w:rsid w:val="00A64CCA"/>
    <w:pPr>
      <w:widowControl/>
      <w:spacing w:line="440" w:lineRule="exact"/>
      <w:ind w:firstLineChars="200" w:firstLine="200"/>
    </w:pPr>
    <w:rPr>
      <w:rFonts w:ascii="宋体" w:hAnsi="Calibri"/>
      <w:kern w:val="0"/>
      <w:sz w:val="24"/>
      <w:szCs w:val="20"/>
    </w:rPr>
  </w:style>
  <w:style w:type="paragraph" w:customStyle="1" w:styleId="22CharChar205051">
    <w:name w:val="样式 样式 标题 2标题节标题 2 Char Char + 段前: 2 行 + 段前: 0.5 行 段后: 0.5 行1"/>
    <w:basedOn w:val="22CharChar2"/>
    <w:uiPriority w:val="99"/>
    <w:qFormat/>
    <w:rsid w:val="00A64CCA"/>
  </w:style>
  <w:style w:type="paragraph" w:customStyle="1" w:styleId="3TimesNewRoman11">
    <w:name w:val="样式 样式 标题 3 + Times New Roman + 段前: 1 行 段后: 1 行"/>
    <w:basedOn w:val="a1"/>
    <w:uiPriority w:val="99"/>
    <w:qFormat/>
    <w:rsid w:val="00A64CCA"/>
    <w:pPr>
      <w:keepNext/>
      <w:keepLines/>
      <w:widowControl/>
      <w:tabs>
        <w:tab w:val="left" w:pos="280"/>
        <w:tab w:val="left" w:pos="1931"/>
      </w:tabs>
      <w:adjustRightInd w:val="0"/>
      <w:snapToGrid w:val="0"/>
      <w:spacing w:beforeLines="100" w:afterLines="100" w:line="440" w:lineRule="exact"/>
      <w:ind w:left="1418" w:firstLineChars="200" w:hanging="567"/>
      <w:outlineLvl w:val="2"/>
    </w:pPr>
    <w:rPr>
      <w:rFonts w:ascii="宋体" w:eastAsia="黑体" w:hAnsi="Calibri" w:cs="宋体"/>
      <w:kern w:val="0"/>
      <w:sz w:val="30"/>
      <w:szCs w:val="20"/>
    </w:rPr>
  </w:style>
  <w:style w:type="paragraph" w:customStyle="1" w:styleId="afffffffffffffffffffffffffffffffffffffb">
    <w:name w:val="表头格式"/>
    <w:basedOn w:val="a1"/>
    <w:uiPriority w:val="99"/>
    <w:qFormat/>
    <w:rsid w:val="00A64CCA"/>
    <w:pPr>
      <w:widowControl/>
      <w:spacing w:beforeLines="50" w:line="360" w:lineRule="exact"/>
      <w:ind w:firstLineChars="200" w:firstLine="200"/>
      <w:jc w:val="center"/>
    </w:pPr>
    <w:rPr>
      <w:rFonts w:ascii="宋体" w:eastAsia="方正黑体简体" w:hAnsi="Calibri"/>
      <w:kern w:val="0"/>
      <w:sz w:val="24"/>
      <w:szCs w:val="20"/>
    </w:rPr>
  </w:style>
  <w:style w:type="paragraph" w:customStyle="1" w:styleId="afffffffffffffffffffffffffffffffffffffc">
    <w:name w:val="正文+加粗"/>
    <w:basedOn w:val="a1"/>
    <w:uiPriority w:val="99"/>
    <w:qFormat/>
    <w:rsid w:val="00A64CCA"/>
    <w:pPr>
      <w:widowControl/>
      <w:spacing w:line="500" w:lineRule="exact"/>
      <w:ind w:firstLineChars="200" w:firstLine="200"/>
    </w:pPr>
    <w:rPr>
      <w:rFonts w:ascii="宋体" w:hAnsi="Calibri"/>
      <w:b/>
      <w:kern w:val="0"/>
      <w:sz w:val="24"/>
      <w:szCs w:val="20"/>
    </w:rPr>
  </w:style>
  <w:style w:type="paragraph" w:customStyle="1" w:styleId="1140">
    <w:name w:val="11号线正文缩进4字符"/>
    <w:basedOn w:val="a1"/>
    <w:uiPriority w:val="99"/>
    <w:qFormat/>
    <w:rsid w:val="00A64CCA"/>
    <w:pPr>
      <w:widowControl/>
      <w:spacing w:line="500" w:lineRule="exact"/>
      <w:ind w:leftChars="200" w:left="200" w:firstLineChars="200" w:firstLine="200"/>
    </w:pPr>
    <w:rPr>
      <w:rFonts w:ascii="宋体" w:hAnsi="宋体" w:cs="宋体"/>
      <w:kern w:val="0"/>
      <w:sz w:val="24"/>
      <w:szCs w:val="28"/>
    </w:rPr>
  </w:style>
  <w:style w:type="paragraph" w:customStyle="1" w:styleId="1fffffffa">
    <w:name w:val="文本框1"/>
    <w:basedOn w:val="a1"/>
    <w:uiPriority w:val="99"/>
    <w:qFormat/>
    <w:rsid w:val="00A64CCA"/>
    <w:pPr>
      <w:widowControl/>
      <w:spacing w:after="60" w:line="340" w:lineRule="atLeast"/>
      <w:ind w:firstLineChars="200" w:firstLine="567"/>
    </w:pPr>
    <w:rPr>
      <w:rFonts w:ascii="宋体" w:hAnsi="宋体"/>
      <w:kern w:val="0"/>
      <w:sz w:val="24"/>
      <w:szCs w:val="20"/>
    </w:rPr>
  </w:style>
  <w:style w:type="paragraph" w:customStyle="1" w:styleId="1fffffffb">
    <w:name w:val="编号(1)"/>
    <w:basedOn w:val="a1"/>
    <w:uiPriority w:val="99"/>
    <w:qFormat/>
    <w:rsid w:val="00A64CCA"/>
    <w:pPr>
      <w:widowControl/>
      <w:tabs>
        <w:tab w:val="left" w:pos="547"/>
        <w:tab w:val="left" w:pos="907"/>
        <w:tab w:val="left" w:pos="1080"/>
      </w:tabs>
      <w:spacing w:line="480" w:lineRule="atLeast"/>
      <w:ind w:firstLineChars="200" w:firstLine="547"/>
    </w:pPr>
    <w:rPr>
      <w:rFonts w:ascii="宋体" w:hAnsi="Calibri"/>
      <w:kern w:val="0"/>
      <w:sz w:val="24"/>
      <w:szCs w:val="20"/>
    </w:rPr>
  </w:style>
  <w:style w:type="paragraph" w:customStyle="1" w:styleId="CharCharCharCharChar1Char">
    <w:name w:val="Char Char Char Char Char1 Char"/>
    <w:basedOn w:val="a1"/>
    <w:uiPriority w:val="99"/>
    <w:qFormat/>
    <w:rsid w:val="00A64CCA"/>
    <w:pPr>
      <w:widowControl/>
      <w:adjustRightInd w:val="0"/>
      <w:spacing w:line="360" w:lineRule="auto"/>
      <w:ind w:firstLineChars="200" w:firstLine="200"/>
    </w:pPr>
    <w:rPr>
      <w:rFonts w:ascii="宋体" w:eastAsia="黑体" w:hAnsi="Calibri"/>
      <w:spacing w:val="20"/>
      <w:kern w:val="0"/>
      <w:sz w:val="32"/>
      <w:szCs w:val="32"/>
    </w:rPr>
  </w:style>
  <w:style w:type="paragraph" w:customStyle="1" w:styleId="2fffffff3">
    <w:name w:val="样式 样式 四号 + 首行缩进:  2 字符"/>
    <w:basedOn w:val="a1"/>
    <w:uiPriority w:val="99"/>
    <w:qFormat/>
    <w:rsid w:val="00A64CCA"/>
    <w:pPr>
      <w:widowControl/>
      <w:spacing w:line="240" w:lineRule="atLeast"/>
      <w:ind w:firstLineChars="200" w:firstLine="200"/>
    </w:pPr>
    <w:rPr>
      <w:rFonts w:ascii="宋体" w:hAnsi="Calibri" w:cs="宋体"/>
      <w:kern w:val="0"/>
      <w:sz w:val="24"/>
      <w:szCs w:val="20"/>
    </w:rPr>
  </w:style>
  <w:style w:type="paragraph" w:customStyle="1" w:styleId="111a">
    <w:name w:val="样式 标题 1一、1.标题 1 + (西文) 昆仑黑体"/>
    <w:basedOn w:val="1"/>
    <w:uiPriority w:val="99"/>
    <w:qFormat/>
    <w:rsid w:val="00A64CCA"/>
    <w:pPr>
      <w:keepLines/>
      <w:widowControl/>
      <w:tabs>
        <w:tab w:val="left" w:pos="680"/>
        <w:tab w:val="left" w:pos="1200"/>
      </w:tabs>
      <w:overflowPunct/>
      <w:adjustRightInd w:val="0"/>
      <w:spacing w:beforeLines="100" w:afterLines="100" w:line="240" w:lineRule="auto"/>
      <w:ind w:left="1200" w:hanging="720"/>
      <w:jc w:val="center"/>
    </w:pPr>
    <w:rPr>
      <w:rFonts w:ascii="昆仑黑体" w:hAnsi="昆仑黑体"/>
      <w:b w:val="0"/>
      <w:bCs w:val="0"/>
      <w:color w:val="auto"/>
      <w:kern w:val="0"/>
      <w:sz w:val="32"/>
      <w:szCs w:val="20"/>
    </w:rPr>
  </w:style>
  <w:style w:type="paragraph" w:customStyle="1" w:styleId="3fff2">
    <w:name w:val="样式 标题 3 + (符号) 宋体"/>
    <w:basedOn w:val="30"/>
    <w:uiPriority w:val="99"/>
    <w:qFormat/>
    <w:rsid w:val="00A64CCA"/>
    <w:pPr>
      <w:widowControl/>
      <w:tabs>
        <w:tab w:val="left" w:pos="425"/>
        <w:tab w:val="left" w:pos="720"/>
      </w:tabs>
      <w:snapToGrid w:val="0"/>
      <w:spacing w:before="120" w:afterLines="50" w:line="440" w:lineRule="exact"/>
      <w:ind w:left="720" w:hanging="720"/>
    </w:pPr>
    <w:rPr>
      <w:rFonts w:ascii="Arial" w:hAnsi="Arial"/>
      <w:b w:val="0"/>
      <w:sz w:val="28"/>
      <w:szCs w:val="28"/>
    </w:rPr>
  </w:style>
  <w:style w:type="paragraph" w:customStyle="1" w:styleId="0502">
    <w:name w:val="样式 样式 表名 + 段后: 0.5 行 + 段后: 0.2 行"/>
    <w:basedOn w:val="a1"/>
    <w:uiPriority w:val="99"/>
    <w:qFormat/>
    <w:rsid w:val="00A64CCA"/>
    <w:pPr>
      <w:widowControl/>
      <w:spacing w:before="120" w:afterLines="20" w:line="360" w:lineRule="auto"/>
      <w:ind w:firstLineChars="200" w:firstLine="200"/>
      <w:jc w:val="center"/>
    </w:pPr>
    <w:rPr>
      <w:rFonts w:ascii="Arial" w:eastAsia="仿宋_GB2312" w:hAnsi="Arial" w:cs="宋体"/>
      <w:b/>
      <w:bCs/>
      <w:kern w:val="0"/>
      <w:sz w:val="24"/>
      <w:szCs w:val="20"/>
    </w:rPr>
  </w:style>
  <w:style w:type="paragraph" w:customStyle="1" w:styleId="acee">
    <w:name w:val="acee正文"/>
    <w:basedOn w:val="a1"/>
    <w:uiPriority w:val="99"/>
    <w:qFormat/>
    <w:rsid w:val="00A64CCA"/>
    <w:pPr>
      <w:widowControl/>
      <w:spacing w:line="480" w:lineRule="exact"/>
      <w:ind w:firstLineChars="200" w:firstLine="640"/>
    </w:pPr>
    <w:rPr>
      <w:rFonts w:ascii="仿宋_GB2312" w:eastAsia="仿宋_GB2312" w:hAnsi="宋体"/>
      <w:kern w:val="0"/>
      <w:sz w:val="32"/>
      <w:szCs w:val="20"/>
    </w:rPr>
  </w:style>
  <w:style w:type="paragraph" w:customStyle="1" w:styleId="afffffffffffffffffffffffffffffffffffffd">
    <w:name w:val="表名/图名"/>
    <w:basedOn w:val="a1"/>
    <w:uiPriority w:val="99"/>
    <w:qFormat/>
    <w:rsid w:val="00A64CCA"/>
    <w:pPr>
      <w:adjustRightInd w:val="0"/>
      <w:spacing w:line="240" w:lineRule="atLeast"/>
      <w:ind w:firstLine="210"/>
      <w:jc w:val="center"/>
      <w:textAlignment w:val="baseline"/>
    </w:pPr>
    <w:rPr>
      <w:rFonts w:ascii="宋体" w:hAnsi="宋体"/>
      <w:b/>
      <w:kern w:val="0"/>
      <w:szCs w:val="21"/>
    </w:rPr>
  </w:style>
  <w:style w:type="paragraph" w:customStyle="1" w:styleId="afffffffffffffffffffffffffffffffffffffe">
    <w:name w:val="样式 样式 样式 表格样式 + 五号 + +"/>
    <w:basedOn w:val="a1"/>
    <w:uiPriority w:val="99"/>
    <w:qFormat/>
    <w:rsid w:val="00A64CCA"/>
    <w:pPr>
      <w:widowControl/>
      <w:adjustRightInd w:val="0"/>
      <w:snapToGrid w:val="0"/>
      <w:spacing w:line="440" w:lineRule="exact"/>
      <w:ind w:firstLineChars="200" w:firstLine="200"/>
      <w:jc w:val="center"/>
      <w:textAlignment w:val="baseline"/>
    </w:pPr>
    <w:rPr>
      <w:rFonts w:ascii="Arial" w:hAnsi="Arial"/>
      <w:kern w:val="0"/>
      <w:sz w:val="24"/>
      <w:szCs w:val="20"/>
    </w:rPr>
  </w:style>
  <w:style w:type="paragraph" w:customStyle="1" w:styleId="22f5">
    <w:name w:val="样式 正文首行缩进 2 + 首行缩进:  2 字符"/>
    <w:basedOn w:val="21f0"/>
    <w:uiPriority w:val="99"/>
    <w:qFormat/>
    <w:rsid w:val="00A64CCA"/>
    <w:pPr>
      <w:spacing w:after="0" w:line="360" w:lineRule="auto"/>
      <w:ind w:leftChars="0" w:left="0" w:firstLine="480"/>
    </w:pPr>
    <w:rPr>
      <w:rFonts w:cs="宋体"/>
      <w:szCs w:val="20"/>
    </w:rPr>
  </w:style>
  <w:style w:type="paragraph" w:customStyle="1" w:styleId="111b">
    <w:name w:val="1.1.1 标题"/>
    <w:basedOn w:val="a1"/>
    <w:uiPriority w:val="99"/>
    <w:qFormat/>
    <w:rsid w:val="00A64CCA"/>
    <w:pPr>
      <w:keepNext/>
      <w:keepLines/>
      <w:adjustRightInd w:val="0"/>
      <w:snapToGrid w:val="0"/>
      <w:spacing w:line="460" w:lineRule="exact"/>
      <w:ind w:firstLineChars="200" w:firstLine="482"/>
      <w:outlineLvl w:val="2"/>
    </w:pPr>
    <w:rPr>
      <w:rFonts w:ascii="Arial" w:eastAsia="黑体" w:hAnsi="Arial" w:cs="Arial"/>
      <w:b/>
      <w:bCs/>
      <w:snapToGrid w:val="0"/>
      <w:color w:val="000000"/>
      <w:sz w:val="24"/>
    </w:rPr>
  </w:style>
  <w:style w:type="paragraph" w:customStyle="1" w:styleId="5ff3">
    <w:name w:val="表格文本：5+居中+单倍行距"/>
    <w:basedOn w:val="a1"/>
    <w:uiPriority w:val="99"/>
    <w:qFormat/>
    <w:rsid w:val="00A64CCA"/>
    <w:pPr>
      <w:widowControl/>
      <w:adjustRightInd w:val="0"/>
      <w:snapToGrid w:val="0"/>
      <w:spacing w:beforeLines="50" w:line="440" w:lineRule="exact"/>
      <w:ind w:firstLineChars="200" w:firstLine="200"/>
      <w:jc w:val="center"/>
      <w:textAlignment w:val="center"/>
    </w:pPr>
    <w:rPr>
      <w:rFonts w:ascii="宋体" w:hAnsi="Calibri" w:cs="宋体"/>
      <w:kern w:val="0"/>
      <w:sz w:val="24"/>
      <w:szCs w:val="21"/>
    </w:rPr>
  </w:style>
  <w:style w:type="paragraph" w:customStyle="1" w:styleId="2fffffff4">
    <w:name w:val="样式 正文段落青岛 + 首行缩进:  2 字符"/>
    <w:basedOn w:val="affffffffffffffffffffffffffffffffffffff"/>
    <w:uiPriority w:val="99"/>
    <w:qFormat/>
    <w:rsid w:val="00A64CCA"/>
    <w:pPr>
      <w:spacing w:beforeLines="50" w:after="156" w:line="360" w:lineRule="auto"/>
      <w:ind w:firstLineChars="0" w:firstLine="0"/>
      <w:jc w:val="both"/>
    </w:pPr>
    <w:rPr>
      <w:rFonts w:ascii="宋体" w:hAnsi="宋体" w:cs="宋体"/>
      <w:sz w:val="24"/>
      <w:szCs w:val="24"/>
    </w:rPr>
  </w:style>
  <w:style w:type="paragraph" w:customStyle="1" w:styleId="affffffffffffffffffffffffffffffffffffff">
    <w:name w:val="正文段落青岛"/>
    <w:uiPriority w:val="99"/>
    <w:qFormat/>
    <w:rsid w:val="00A64CCA"/>
    <w:pPr>
      <w:spacing w:after="200" w:line="520" w:lineRule="exact"/>
      <w:ind w:firstLineChars="200" w:firstLine="200"/>
    </w:pPr>
    <w:rPr>
      <w:sz w:val="28"/>
      <w:szCs w:val="28"/>
    </w:rPr>
  </w:style>
  <w:style w:type="paragraph" w:customStyle="1" w:styleId="CharCharCharf0">
    <w:name w:val="首行缩进 Char Char Char"/>
    <w:basedOn w:val="a1"/>
    <w:uiPriority w:val="99"/>
    <w:qFormat/>
    <w:rsid w:val="00A64CCA"/>
    <w:pPr>
      <w:widowControl/>
      <w:snapToGrid w:val="0"/>
      <w:spacing w:line="360" w:lineRule="auto"/>
      <w:ind w:firstLineChars="200" w:firstLine="499"/>
    </w:pPr>
    <w:rPr>
      <w:rFonts w:ascii="宋体" w:hAnsi="Calibri"/>
      <w:kern w:val="0"/>
      <w:sz w:val="24"/>
      <w:szCs w:val="20"/>
    </w:rPr>
  </w:style>
  <w:style w:type="paragraph" w:customStyle="1" w:styleId="BT">
    <w:name w:val="表头[BT]"/>
    <w:basedOn w:val="a1"/>
    <w:qFormat/>
    <w:rsid w:val="00A64CCA"/>
    <w:pPr>
      <w:widowControl/>
      <w:adjustRightInd w:val="0"/>
      <w:spacing w:before="120" w:after="120" w:line="440" w:lineRule="exact"/>
      <w:ind w:firstLineChars="200" w:firstLine="200"/>
      <w:jc w:val="center"/>
      <w:textAlignment w:val="baseline"/>
    </w:pPr>
    <w:rPr>
      <w:rFonts w:ascii="楷体_GB2312" w:eastAsia="楷体_GB2312" w:hAnsi="Calibri"/>
      <w:kern w:val="0"/>
      <w:sz w:val="24"/>
      <w:szCs w:val="20"/>
    </w:rPr>
  </w:style>
  <w:style w:type="paragraph" w:customStyle="1" w:styleId="affffffffffffffffffffffffffffffffffffff0">
    <w:name w:val="，"/>
    <w:basedOn w:val="a1"/>
    <w:uiPriority w:val="99"/>
    <w:qFormat/>
    <w:rsid w:val="00A64CCA"/>
    <w:pPr>
      <w:widowControl/>
      <w:spacing w:line="440" w:lineRule="exact"/>
      <w:ind w:firstLineChars="200" w:firstLine="200"/>
    </w:pPr>
    <w:rPr>
      <w:rFonts w:ascii="宋体" w:hAnsi="Calibri"/>
      <w:kern w:val="0"/>
      <w:sz w:val="24"/>
      <w:szCs w:val="20"/>
    </w:rPr>
  </w:style>
  <w:style w:type="paragraph" w:customStyle="1" w:styleId="5ff4">
    <w:name w:val="表格文本：5+两端对齐+单倍行距"/>
    <w:basedOn w:val="5ff3"/>
    <w:uiPriority w:val="99"/>
    <w:qFormat/>
    <w:rsid w:val="00A64CCA"/>
    <w:pPr>
      <w:jc w:val="both"/>
    </w:pPr>
  </w:style>
  <w:style w:type="paragraph" w:customStyle="1" w:styleId="2121Char2CharCharTimesNewRoman2">
    <w:name w:val="样式 样式 样式 样式 样式 标题 21标题21 Char标题 2 Char Char + Times New Roman 段前...2"/>
    <w:basedOn w:val="a1"/>
    <w:uiPriority w:val="99"/>
    <w:qFormat/>
    <w:rsid w:val="00A64CCA"/>
    <w:pPr>
      <w:keepNext/>
      <w:keepLines/>
      <w:widowControl/>
      <w:tabs>
        <w:tab w:val="left" w:pos="992"/>
      </w:tabs>
      <w:spacing w:beforeLines="50" w:afterLines="50" w:line="440" w:lineRule="exact"/>
      <w:ind w:firstLineChars="200" w:firstLine="200"/>
      <w:outlineLvl w:val="1"/>
    </w:pPr>
    <w:rPr>
      <w:rFonts w:ascii="宋体" w:eastAsia="黑体" w:hAnsi="Calibri" w:cs="宋体"/>
      <w:kern w:val="0"/>
      <w:sz w:val="30"/>
      <w:szCs w:val="20"/>
    </w:rPr>
  </w:style>
  <w:style w:type="paragraph" w:customStyle="1" w:styleId="305050">
    <w:name w:val="样式 样式 标题 3 + 段后: 0.5 行 + 段后: 0.5 行"/>
    <w:basedOn w:val="a1"/>
    <w:uiPriority w:val="99"/>
    <w:qFormat/>
    <w:rsid w:val="00A64CCA"/>
    <w:pPr>
      <w:keepNext/>
      <w:keepLines/>
      <w:widowControl/>
      <w:spacing w:line="360" w:lineRule="auto"/>
      <w:ind w:firstLineChars="200" w:firstLine="200"/>
      <w:outlineLvl w:val="2"/>
    </w:pPr>
    <w:rPr>
      <w:rFonts w:ascii="宋体" w:eastAsia="黑体" w:hAnsi="Calibri" w:cs="宋体"/>
      <w:kern w:val="0"/>
      <w:sz w:val="24"/>
      <w:szCs w:val="20"/>
    </w:rPr>
  </w:style>
  <w:style w:type="paragraph" w:customStyle="1" w:styleId="211111">
    <w:name w:val="样式 样式 标题 21 + 段前: 1 行 段后: 1 行 + 段前: 1 行 段后: 1 行"/>
    <w:basedOn w:val="a1"/>
    <w:uiPriority w:val="99"/>
    <w:qFormat/>
    <w:rsid w:val="00A64CCA"/>
    <w:pPr>
      <w:keepNext/>
      <w:keepLines/>
      <w:widowControl/>
      <w:tabs>
        <w:tab w:val="left" w:pos="280"/>
        <w:tab w:val="left" w:pos="648"/>
        <w:tab w:val="left" w:pos="992"/>
      </w:tabs>
      <w:spacing w:beforeLines="50" w:afterLines="50" w:line="360" w:lineRule="auto"/>
      <w:ind w:left="578" w:firstLineChars="200" w:hanging="578"/>
      <w:outlineLvl w:val="1"/>
    </w:pPr>
    <w:rPr>
      <w:rFonts w:ascii="宋体" w:eastAsia="黑体" w:hAnsi="Calibri" w:cs="宋体"/>
      <w:kern w:val="0"/>
      <w:sz w:val="32"/>
      <w:szCs w:val="32"/>
    </w:rPr>
  </w:style>
  <w:style w:type="paragraph" w:customStyle="1" w:styleId="4ff6">
    <w:name w:val="样式 标题 4 + (中文) 宋体"/>
    <w:basedOn w:val="4"/>
    <w:uiPriority w:val="99"/>
    <w:qFormat/>
    <w:rsid w:val="00A64CCA"/>
    <w:pPr>
      <w:widowControl/>
      <w:numPr>
        <w:ilvl w:val="0"/>
        <w:numId w:val="0"/>
      </w:numPr>
      <w:tabs>
        <w:tab w:val="left" w:pos="1271"/>
      </w:tabs>
      <w:spacing w:before="200" w:after="156" w:line="377" w:lineRule="auto"/>
      <w:ind w:left="1271" w:hanging="851"/>
    </w:pPr>
    <w:rPr>
      <w:rFonts w:eastAsia="宋体"/>
      <w:b w:val="0"/>
      <w:kern w:val="0"/>
      <w:sz w:val="24"/>
      <w:szCs w:val="24"/>
      <w:shd w:val="clear" w:color="auto" w:fill="FFFFFF"/>
    </w:rPr>
  </w:style>
  <w:style w:type="paragraph" w:customStyle="1" w:styleId="21f4">
    <w:name w:val="样式 样式 四号 黑色 + 首行缩进:  2 字符1"/>
    <w:basedOn w:val="afffffffffffff4"/>
    <w:uiPriority w:val="99"/>
    <w:qFormat/>
    <w:rsid w:val="00A64CCA"/>
    <w:rPr>
      <w:szCs w:val="20"/>
    </w:rPr>
  </w:style>
  <w:style w:type="paragraph" w:customStyle="1" w:styleId="affffffffffffffffffffffffffffffffffffff1">
    <w:name w:val="图样式"/>
    <w:next w:val="a1"/>
    <w:uiPriority w:val="99"/>
    <w:qFormat/>
    <w:rsid w:val="00A64CCA"/>
    <w:pPr>
      <w:spacing w:after="200" w:line="276" w:lineRule="auto"/>
      <w:jc w:val="center"/>
    </w:pPr>
    <w:rPr>
      <w:rFonts w:ascii="Arial" w:hAnsi="Arial"/>
      <w:sz w:val="24"/>
    </w:rPr>
  </w:style>
  <w:style w:type="paragraph" w:customStyle="1" w:styleId="affffffffffffffffffffffffffffffffffffff2">
    <w:name w:val="内容"/>
    <w:basedOn w:val="a1"/>
    <w:qFormat/>
    <w:rsid w:val="00A64CCA"/>
    <w:pPr>
      <w:widowControl/>
      <w:snapToGrid w:val="0"/>
      <w:spacing w:line="360" w:lineRule="auto"/>
      <w:ind w:firstLineChars="200" w:firstLine="200"/>
    </w:pPr>
    <w:rPr>
      <w:rFonts w:ascii="宋体" w:hAnsi="Calibri" w:cs="宋体"/>
      <w:kern w:val="0"/>
      <w:sz w:val="24"/>
      <w:szCs w:val="28"/>
    </w:rPr>
  </w:style>
  <w:style w:type="paragraph" w:customStyle="1" w:styleId="055">
    <w:name w:val="样式 表中文字 + 段后: 0.5 行"/>
    <w:basedOn w:val="afffffffff9"/>
    <w:uiPriority w:val="99"/>
    <w:qFormat/>
    <w:rsid w:val="00A64CCA"/>
    <w:pPr>
      <w:widowControl/>
      <w:adjustRightInd/>
      <w:snapToGrid/>
      <w:spacing w:line="340" w:lineRule="exact"/>
      <w:jc w:val="center"/>
    </w:pPr>
    <w:rPr>
      <w:rFonts w:ascii="Arial" w:eastAsia="仿宋_GB2312" w:hAnsi="Arial" w:cs="宋体"/>
      <w:kern w:val="0"/>
      <w:sz w:val="20"/>
      <w:szCs w:val="24"/>
      <w:lang w:eastAsia="zh-TW"/>
    </w:rPr>
  </w:style>
  <w:style w:type="paragraph" w:customStyle="1" w:styleId="3Arial66173">
    <w:name w:val="样式 样式 标题 3 + Arial 四号 左 段前: 6 磅 段后: 6 磅 行距: 多倍行距 1.73 字行 + (符号) ..."/>
    <w:basedOn w:val="a1"/>
    <w:uiPriority w:val="99"/>
    <w:qFormat/>
    <w:rsid w:val="00A64CCA"/>
    <w:pPr>
      <w:keepNext/>
      <w:keepLines/>
      <w:widowControl/>
      <w:tabs>
        <w:tab w:val="left" w:pos="1440"/>
      </w:tabs>
      <w:spacing w:before="120" w:after="120" w:line="415" w:lineRule="auto"/>
      <w:ind w:left="1440" w:firstLineChars="200" w:hanging="720"/>
      <w:outlineLvl w:val="2"/>
    </w:pPr>
    <w:rPr>
      <w:rFonts w:ascii="Arial" w:hAnsi="Arial" w:cs="宋体"/>
      <w:b/>
      <w:bCs/>
      <w:kern w:val="0"/>
      <w:sz w:val="24"/>
      <w:szCs w:val="28"/>
    </w:rPr>
  </w:style>
  <w:style w:type="paragraph" w:customStyle="1" w:styleId="affffffffffffffffffffffffffffffffffffff3">
    <w:name w:val="正文版本"/>
    <w:basedOn w:val="a1"/>
    <w:qFormat/>
    <w:rsid w:val="00A64CCA"/>
    <w:pPr>
      <w:widowControl/>
      <w:autoSpaceDE w:val="0"/>
      <w:autoSpaceDN w:val="0"/>
      <w:adjustRightInd w:val="0"/>
      <w:spacing w:afterLines="50" w:line="300" w:lineRule="auto"/>
      <w:ind w:firstLineChars="200" w:firstLine="480"/>
    </w:pPr>
    <w:rPr>
      <w:rFonts w:ascii="宋体" w:hAnsi="Calibri"/>
      <w:kern w:val="0"/>
      <w:sz w:val="24"/>
      <w:szCs w:val="20"/>
      <w:lang w:val="zh-CN"/>
    </w:rPr>
  </w:style>
  <w:style w:type="paragraph" w:customStyle="1" w:styleId="248">
    <w:name w:val="样式 正文文本缩进 + 段后: 2.4 磅"/>
    <w:basedOn w:val="1ffe"/>
    <w:uiPriority w:val="99"/>
    <w:qFormat/>
    <w:rsid w:val="00A64CCA"/>
    <w:pPr>
      <w:adjustRightInd w:val="0"/>
      <w:spacing w:after="4" w:line="300" w:lineRule="auto"/>
      <w:ind w:leftChars="0" w:left="0" w:firstLineChars="0" w:firstLine="482"/>
      <w:textAlignment w:val="baseline"/>
    </w:pPr>
    <w:rPr>
      <w:rFonts w:cs="宋体"/>
      <w:szCs w:val="20"/>
      <w:lang w:val="en-US"/>
    </w:rPr>
  </w:style>
  <w:style w:type="paragraph" w:customStyle="1" w:styleId="hb3">
    <w:name w:val="hb3"/>
    <w:basedOn w:val="30"/>
    <w:qFormat/>
    <w:rsid w:val="00A64CCA"/>
    <w:pPr>
      <w:widowControl/>
      <w:tabs>
        <w:tab w:val="left" w:pos="1872"/>
      </w:tabs>
      <w:adjustRightInd w:val="0"/>
      <w:snapToGrid w:val="0"/>
      <w:spacing w:before="360" w:after="180" w:line="240" w:lineRule="auto"/>
      <w:ind w:left="1872" w:hanging="432"/>
      <w:textAlignment w:val="baseline"/>
    </w:pPr>
    <w:rPr>
      <w:rFonts w:ascii="宋体" w:hAnsi="Arial Narrow"/>
      <w:b w:val="0"/>
      <w:bCs w:val="0"/>
      <w:kern w:val="0"/>
      <w:sz w:val="28"/>
      <w:szCs w:val="24"/>
    </w:rPr>
  </w:style>
  <w:style w:type="paragraph" w:customStyle="1" w:styleId="31113h33rdlevelH3l3CT05">
    <w:name w:val="样式 标题 3条标题1.1.13h33rd levelH3l3CT三级标题 + 段后: 0.5 行"/>
    <w:basedOn w:val="30"/>
    <w:uiPriority w:val="99"/>
    <w:qFormat/>
    <w:rsid w:val="00A64CCA"/>
    <w:pPr>
      <w:widowControl/>
      <w:tabs>
        <w:tab w:val="left" w:pos="240"/>
      </w:tabs>
      <w:snapToGrid w:val="0"/>
      <w:spacing w:before="160" w:afterLines="50" w:line="300" w:lineRule="auto"/>
      <w:ind w:left="284" w:hanging="284"/>
    </w:pPr>
    <w:rPr>
      <w:rFonts w:ascii="Arial" w:eastAsia="仿宋_GB2312" w:hAnsi="Arial" w:cs="宋体"/>
      <w:b w:val="0"/>
      <w:kern w:val="0"/>
      <w:sz w:val="28"/>
      <w:szCs w:val="20"/>
    </w:rPr>
  </w:style>
  <w:style w:type="paragraph" w:customStyle="1" w:styleId="affffffffffffffffffffffffffffffffffffff4">
    <w:name w:val="样式 表中文字 + 五号"/>
    <w:basedOn w:val="afffffffff9"/>
    <w:uiPriority w:val="99"/>
    <w:qFormat/>
    <w:rsid w:val="00A64CCA"/>
    <w:pPr>
      <w:widowControl/>
      <w:adjustRightInd/>
      <w:spacing w:afterLines="20" w:line="340" w:lineRule="exact"/>
      <w:jc w:val="center"/>
    </w:pPr>
    <w:rPr>
      <w:rFonts w:ascii="Calibri" w:eastAsia="仿宋_GB2312" w:hAnsi="Calibri"/>
      <w:kern w:val="0"/>
      <w:sz w:val="20"/>
      <w:szCs w:val="24"/>
      <w:lang w:eastAsia="zh-TW"/>
    </w:rPr>
  </w:style>
  <w:style w:type="paragraph" w:customStyle="1" w:styleId="31112">
    <w:name w:val="样式 标题 3小节标题条标题1.1.1 + 首行缩进:  2 字符"/>
    <w:basedOn w:val="30"/>
    <w:uiPriority w:val="99"/>
    <w:qFormat/>
    <w:rsid w:val="00A64CCA"/>
    <w:pPr>
      <w:widowControl/>
      <w:snapToGrid w:val="0"/>
      <w:spacing w:before="200" w:after="0" w:line="480" w:lineRule="auto"/>
      <w:ind w:left="1260" w:firstLineChars="200" w:firstLine="561"/>
    </w:pPr>
    <w:rPr>
      <w:rFonts w:cs="宋体"/>
      <w:b w:val="0"/>
      <w:kern w:val="0"/>
      <w:sz w:val="28"/>
      <w:szCs w:val="20"/>
    </w:rPr>
  </w:style>
  <w:style w:type="paragraph" w:customStyle="1" w:styleId="CM37">
    <w:name w:val="CM37"/>
    <w:basedOn w:val="Default"/>
    <w:next w:val="Default"/>
    <w:uiPriority w:val="99"/>
    <w:qFormat/>
    <w:rsid w:val="00A64CCA"/>
    <w:pPr>
      <w:spacing w:line="503" w:lineRule="atLeast"/>
    </w:pPr>
    <w:rPr>
      <w:rFonts w:ascii="Sim Sun" w:eastAsia="Sim Sun" w:hAnsi="Times New Roman" w:cs="Times New Roman"/>
      <w:color w:val="auto"/>
    </w:rPr>
  </w:style>
  <w:style w:type="paragraph" w:customStyle="1" w:styleId="affffffffffffffffffffffffffffffffffffff5">
    <w:name w:val="表格内容自定"/>
    <w:basedOn w:val="a1"/>
    <w:uiPriority w:val="99"/>
    <w:qFormat/>
    <w:rsid w:val="00A64CCA"/>
    <w:pPr>
      <w:widowControl/>
      <w:spacing w:line="280" w:lineRule="exact"/>
      <w:ind w:firstLineChars="200" w:firstLine="200"/>
      <w:jc w:val="center"/>
    </w:pPr>
    <w:rPr>
      <w:rFonts w:ascii="宋体" w:hAnsi="Calibri"/>
      <w:kern w:val="0"/>
      <w:sz w:val="18"/>
      <w:szCs w:val="21"/>
    </w:rPr>
  </w:style>
  <w:style w:type="paragraph" w:customStyle="1" w:styleId="2fffffff5">
    <w:name w:val="样式 标题 2 + (符号) 宋体"/>
    <w:basedOn w:val="20"/>
    <w:uiPriority w:val="99"/>
    <w:qFormat/>
    <w:rsid w:val="00A64CCA"/>
    <w:pPr>
      <w:widowControl/>
      <w:tabs>
        <w:tab w:val="left" w:pos="0"/>
        <w:tab w:val="left" w:pos="987"/>
      </w:tabs>
      <w:spacing w:before="120" w:after="120" w:line="415" w:lineRule="auto"/>
      <w:ind w:left="226" w:hanging="113"/>
    </w:pPr>
    <w:rPr>
      <w:rFonts w:ascii="Cambria" w:eastAsia="微软雅黑" w:hAnsi="Cambria"/>
      <w:color w:val="4F81BD"/>
      <w:kern w:val="0"/>
      <w:sz w:val="30"/>
      <w:szCs w:val="30"/>
      <w:lang w:eastAsia="en-US"/>
    </w:rPr>
  </w:style>
  <w:style w:type="paragraph" w:customStyle="1" w:styleId="CharChar4CharChar1CharCharCharChar">
    <w:name w:val="Char Char4 Char Char1 Char Char Char Char"/>
    <w:basedOn w:val="a1"/>
    <w:qFormat/>
    <w:rsid w:val="00A64CCA"/>
    <w:pPr>
      <w:widowControl/>
      <w:adjustRightInd w:val="0"/>
      <w:snapToGrid w:val="0"/>
      <w:spacing w:line="360" w:lineRule="auto"/>
      <w:ind w:firstLineChars="200" w:firstLine="200"/>
    </w:pPr>
    <w:rPr>
      <w:rFonts w:ascii="宋体" w:hAnsi="宋体" w:cs="宋体"/>
      <w:kern w:val="0"/>
      <w:sz w:val="24"/>
      <w:szCs w:val="26"/>
    </w:rPr>
  </w:style>
  <w:style w:type="paragraph" w:customStyle="1" w:styleId="affffffffffffffffffffffffffffffffffffff6">
    <w:name w:val="正文标准格式"/>
    <w:basedOn w:val="a1"/>
    <w:uiPriority w:val="99"/>
    <w:qFormat/>
    <w:rsid w:val="00A64CCA"/>
    <w:pPr>
      <w:widowControl/>
      <w:spacing w:line="360" w:lineRule="auto"/>
      <w:ind w:firstLineChars="200" w:firstLine="560"/>
    </w:pPr>
    <w:rPr>
      <w:rFonts w:ascii="宋体" w:hAnsi="Calibri"/>
      <w:color w:val="000000"/>
      <w:kern w:val="0"/>
      <w:sz w:val="24"/>
      <w:szCs w:val="28"/>
      <w:shd w:val="clear" w:color="auto" w:fill="FFFFFF"/>
    </w:rPr>
  </w:style>
  <w:style w:type="paragraph" w:customStyle="1" w:styleId="4111105">
    <w:name w:val="样式 标题 4款标题1.1.1.1 + 段后: 0.5 行"/>
    <w:basedOn w:val="4"/>
    <w:uiPriority w:val="99"/>
    <w:qFormat/>
    <w:rsid w:val="00A64CCA"/>
    <w:pPr>
      <w:widowControl/>
      <w:numPr>
        <w:ilvl w:val="0"/>
        <w:numId w:val="0"/>
      </w:numPr>
      <w:spacing w:before="120" w:afterLines="50" w:line="440" w:lineRule="exact"/>
      <w:ind w:left="1680" w:hanging="420"/>
    </w:pPr>
    <w:rPr>
      <w:rFonts w:eastAsia="仿宋_GB2312" w:cs="宋体"/>
      <w:kern w:val="0"/>
      <w:sz w:val="24"/>
      <w:szCs w:val="20"/>
      <w:shd w:val="clear" w:color="auto" w:fill="FFFFFF"/>
    </w:rPr>
  </w:style>
  <w:style w:type="paragraph" w:customStyle="1" w:styleId="CharCharCharCharCharCharCharCharCharCharCharCharCharCharCharCharCharChar1CharCharCharCharCharCharCharCharCharCharCharCharChar">
    <w:name w:val="Char Char Char Char Char Char Char Char Char Char Char Char Char Char Char Char Char Char1 Char Char Char Char Char Char Char Char Char Char Char Char Char"/>
    <w:basedOn w:val="a1"/>
    <w:uiPriority w:val="99"/>
    <w:qFormat/>
    <w:rsid w:val="00A64CCA"/>
    <w:pPr>
      <w:widowControl/>
      <w:spacing w:line="360" w:lineRule="auto"/>
      <w:ind w:firstLineChars="200" w:firstLine="200"/>
    </w:pPr>
    <w:rPr>
      <w:rFonts w:ascii="宋体" w:hAnsi="宋体" w:cs="宋体"/>
      <w:kern w:val="0"/>
      <w:sz w:val="24"/>
      <w:szCs w:val="20"/>
    </w:rPr>
  </w:style>
  <w:style w:type="paragraph" w:customStyle="1" w:styleId="22052">
    <w:name w:val="样式 样式 样式 样式 样式 样式 标题 2 + 首行缩进:  2 字符 段后: 0.5 行 + 首行缩进:  2 字符 + 段..."/>
    <w:basedOn w:val="a1"/>
    <w:uiPriority w:val="99"/>
    <w:qFormat/>
    <w:rsid w:val="00A64CCA"/>
    <w:pPr>
      <w:keepNext/>
      <w:keepLines/>
      <w:widowControl/>
      <w:spacing w:before="260" w:afterLines="50" w:line="440" w:lineRule="exact"/>
      <w:ind w:firstLineChars="200" w:firstLine="200"/>
      <w:outlineLvl w:val="1"/>
    </w:pPr>
    <w:rPr>
      <w:rFonts w:ascii="宋体" w:eastAsia="黑体" w:hAnsi="Calibri" w:cs="宋体"/>
      <w:kern w:val="44"/>
      <w:sz w:val="30"/>
      <w:szCs w:val="20"/>
    </w:rPr>
  </w:style>
  <w:style w:type="paragraph" w:customStyle="1" w:styleId="3111">
    <w:name w:val="样式 标题 3小节标题条标题1.1.1 + 非加粗"/>
    <w:basedOn w:val="30"/>
    <w:uiPriority w:val="99"/>
    <w:qFormat/>
    <w:rsid w:val="00A64CCA"/>
    <w:pPr>
      <w:widowControl/>
      <w:snapToGrid w:val="0"/>
      <w:spacing w:before="200" w:after="0" w:line="480" w:lineRule="auto"/>
      <w:ind w:left="1260" w:firstLineChars="200" w:firstLine="560"/>
    </w:pPr>
    <w:rPr>
      <w:b w:val="0"/>
      <w:bCs w:val="0"/>
      <w:kern w:val="0"/>
      <w:sz w:val="28"/>
      <w:szCs w:val="28"/>
    </w:rPr>
  </w:style>
  <w:style w:type="paragraph" w:customStyle="1" w:styleId="2281">
    <w:name w:val="样式 内容 + 宋体 首行缩进:  2 字符 行距: 固定值 28 磅"/>
    <w:basedOn w:val="affffffffffffffffffffffffffffffffffffff2"/>
    <w:uiPriority w:val="99"/>
    <w:qFormat/>
    <w:rsid w:val="00A64CCA"/>
    <w:pPr>
      <w:spacing w:line="560" w:lineRule="exact"/>
      <w:ind w:firstLine="560"/>
    </w:pPr>
    <w:rPr>
      <w:szCs w:val="20"/>
    </w:rPr>
  </w:style>
  <w:style w:type="paragraph" w:customStyle="1" w:styleId="UC1">
    <w:name w:val="UC标题1"/>
    <w:basedOn w:val="a1"/>
    <w:uiPriority w:val="99"/>
    <w:qFormat/>
    <w:rsid w:val="00A64CCA"/>
    <w:pPr>
      <w:widowControl/>
      <w:tabs>
        <w:tab w:val="left" w:pos="425"/>
      </w:tabs>
      <w:autoSpaceDE w:val="0"/>
      <w:adjustRightInd w:val="0"/>
      <w:snapToGrid w:val="0"/>
      <w:spacing w:after="160" w:line="240" w:lineRule="exact"/>
      <w:ind w:left="425" w:firstLineChars="200" w:hanging="425"/>
    </w:pPr>
    <w:rPr>
      <w:rFonts w:ascii="Verdana" w:hAnsi="Verdana" w:cs="Verdana"/>
      <w:kern w:val="0"/>
      <w:sz w:val="20"/>
      <w:szCs w:val="20"/>
    </w:rPr>
  </w:style>
  <w:style w:type="paragraph" w:customStyle="1" w:styleId="21f5">
    <w:name w:val="正文21"/>
    <w:basedOn w:val="a1"/>
    <w:uiPriority w:val="99"/>
    <w:qFormat/>
    <w:rsid w:val="00A64CCA"/>
    <w:pPr>
      <w:widowControl/>
      <w:overflowPunct w:val="0"/>
      <w:topLinePunct/>
      <w:autoSpaceDE w:val="0"/>
      <w:autoSpaceDN w:val="0"/>
      <w:adjustRightInd w:val="0"/>
      <w:snapToGrid w:val="0"/>
      <w:spacing w:line="460" w:lineRule="exact"/>
      <w:ind w:firstLineChars="200" w:firstLine="200"/>
      <w:textAlignment w:val="baseline"/>
    </w:pPr>
    <w:rPr>
      <w:rFonts w:ascii="宋体" w:hAnsi="Calibri"/>
      <w:kern w:val="0"/>
      <w:sz w:val="24"/>
      <w:szCs w:val="20"/>
    </w:rPr>
  </w:style>
  <w:style w:type="paragraph" w:customStyle="1" w:styleId="2fffffff6">
    <w:name w:val="缩进2个字"/>
    <w:basedOn w:val="a1"/>
    <w:uiPriority w:val="99"/>
    <w:qFormat/>
    <w:rsid w:val="00A64CCA"/>
    <w:pPr>
      <w:widowControl/>
      <w:spacing w:line="440" w:lineRule="exact"/>
      <w:ind w:firstLineChars="200" w:firstLine="200"/>
      <w:jc w:val="center"/>
    </w:pPr>
    <w:rPr>
      <w:rFonts w:ascii="宋体" w:hAnsi="Calibri"/>
      <w:color w:val="000000"/>
      <w:kern w:val="0"/>
      <w:sz w:val="24"/>
      <w:szCs w:val="21"/>
    </w:rPr>
  </w:style>
  <w:style w:type="paragraph" w:customStyle="1" w:styleId="p24">
    <w:name w:val="p24"/>
    <w:basedOn w:val="a1"/>
    <w:uiPriority w:val="99"/>
    <w:qFormat/>
    <w:rsid w:val="00A64CCA"/>
    <w:pPr>
      <w:widowControl/>
      <w:ind w:firstLine="420"/>
    </w:pPr>
    <w:rPr>
      <w:kern w:val="0"/>
      <w:sz w:val="24"/>
      <w:szCs w:val="28"/>
    </w:rPr>
  </w:style>
  <w:style w:type="paragraph" w:customStyle="1" w:styleId="p26">
    <w:name w:val="p26"/>
    <w:basedOn w:val="a1"/>
    <w:uiPriority w:val="99"/>
    <w:qFormat/>
    <w:rsid w:val="00A64CCA"/>
    <w:pPr>
      <w:widowControl/>
      <w:spacing w:line="360" w:lineRule="auto"/>
      <w:jc w:val="center"/>
    </w:pPr>
    <w:rPr>
      <w:rFonts w:ascii="Arial" w:hAnsi="Arial" w:cs="Arial"/>
      <w:b/>
      <w:bCs/>
      <w:kern w:val="0"/>
      <w:sz w:val="24"/>
    </w:rPr>
  </w:style>
  <w:style w:type="paragraph" w:customStyle="1" w:styleId="p28">
    <w:name w:val="p28"/>
    <w:basedOn w:val="a1"/>
    <w:uiPriority w:val="99"/>
    <w:qFormat/>
    <w:rsid w:val="00A64CCA"/>
    <w:pPr>
      <w:widowControl/>
      <w:spacing w:after="120"/>
    </w:pPr>
    <w:rPr>
      <w:kern w:val="0"/>
      <w:szCs w:val="21"/>
    </w:rPr>
  </w:style>
  <w:style w:type="paragraph" w:customStyle="1" w:styleId="p22">
    <w:name w:val="p22"/>
    <w:basedOn w:val="a1"/>
    <w:uiPriority w:val="99"/>
    <w:qFormat/>
    <w:rsid w:val="00A64CCA"/>
    <w:pPr>
      <w:widowControl/>
      <w:snapToGrid w:val="0"/>
      <w:spacing w:line="300" w:lineRule="auto"/>
    </w:pPr>
    <w:rPr>
      <w:kern w:val="0"/>
      <w:szCs w:val="21"/>
    </w:rPr>
  </w:style>
  <w:style w:type="paragraph" w:customStyle="1" w:styleId="p27">
    <w:name w:val="p27"/>
    <w:basedOn w:val="a1"/>
    <w:uiPriority w:val="99"/>
    <w:qFormat/>
    <w:rsid w:val="00A64CCA"/>
    <w:pPr>
      <w:widowControl/>
      <w:snapToGrid w:val="0"/>
      <w:spacing w:before="78" w:after="78" w:line="300" w:lineRule="auto"/>
      <w:ind w:firstLine="420"/>
      <w:jc w:val="left"/>
    </w:pPr>
    <w:rPr>
      <w:rFonts w:ascii="宋体" w:hAnsi="宋体" w:cs="宋体"/>
      <w:kern w:val="0"/>
      <w:sz w:val="24"/>
    </w:rPr>
  </w:style>
  <w:style w:type="paragraph" w:customStyle="1" w:styleId="affffffffffffffffffffffffffffffffffffff7">
    <w:name w:val="安评－正文"/>
    <w:basedOn w:val="a1"/>
    <w:uiPriority w:val="99"/>
    <w:qFormat/>
    <w:rsid w:val="00A64CCA"/>
    <w:pPr>
      <w:adjustRightInd w:val="0"/>
      <w:snapToGrid w:val="0"/>
      <w:spacing w:before="78" w:after="78" w:line="300" w:lineRule="auto"/>
      <w:ind w:firstLineChars="200" w:firstLine="200"/>
      <w:jc w:val="left"/>
    </w:pPr>
    <w:rPr>
      <w:rFonts w:ascii="宋体" w:hAnsi="宋体" w:hint="eastAsia"/>
      <w:sz w:val="24"/>
      <w:szCs w:val="20"/>
    </w:rPr>
  </w:style>
  <w:style w:type="paragraph" w:customStyle="1" w:styleId="111CharCharCharChar">
    <w:name w:val="标题111 Char Char Char Char"/>
    <w:basedOn w:val="a1"/>
    <w:uiPriority w:val="99"/>
    <w:qFormat/>
    <w:rsid w:val="00A64CCA"/>
    <w:pPr>
      <w:widowControl/>
      <w:spacing w:line="360" w:lineRule="auto"/>
      <w:ind w:firstLineChars="200" w:firstLine="200"/>
    </w:pPr>
    <w:rPr>
      <w:rFonts w:ascii="宋体" w:hAnsi="宋体" w:cs="宋体"/>
      <w:kern w:val="0"/>
      <w:sz w:val="24"/>
      <w:szCs w:val="20"/>
    </w:rPr>
  </w:style>
  <w:style w:type="paragraph" w:customStyle="1" w:styleId="affffffffffffffffffffffffffffffffffffff8">
    <w:name w:val="字元 字元"/>
    <w:basedOn w:val="a1"/>
    <w:qFormat/>
    <w:rsid w:val="00A64CCA"/>
    <w:pPr>
      <w:widowControl/>
      <w:spacing w:line="440" w:lineRule="exact"/>
      <w:ind w:firstLineChars="200" w:firstLine="200"/>
    </w:pPr>
    <w:rPr>
      <w:rFonts w:ascii="宋体" w:hAnsi="Calibri"/>
      <w:kern w:val="0"/>
      <w:sz w:val="24"/>
      <w:szCs w:val="21"/>
    </w:rPr>
  </w:style>
  <w:style w:type="paragraph" w:customStyle="1" w:styleId="affffffffffffffffffffffffffffffffffffff9">
    <w:name w:val="王志臣"/>
    <w:basedOn w:val="a1"/>
    <w:uiPriority w:val="99"/>
    <w:qFormat/>
    <w:rsid w:val="00A64CCA"/>
    <w:pPr>
      <w:widowControl/>
      <w:spacing w:line="500" w:lineRule="exact"/>
      <w:ind w:firstLineChars="200" w:firstLine="556"/>
    </w:pPr>
    <w:rPr>
      <w:rFonts w:ascii="楷体_GB2312" w:eastAsia="楷体_GB2312" w:hAnsi="Calibri"/>
      <w:kern w:val="0"/>
      <w:sz w:val="24"/>
      <w:szCs w:val="20"/>
    </w:rPr>
  </w:style>
  <w:style w:type="paragraph" w:customStyle="1" w:styleId="xl719">
    <w:name w:val="xl719"/>
    <w:basedOn w:val="a1"/>
    <w:uiPriority w:val="99"/>
    <w:qFormat/>
    <w:rsid w:val="00A64CCA"/>
    <w:pPr>
      <w:widowControl/>
      <w:pBdr>
        <w:top w:val="single" w:sz="4" w:space="0" w:color="auto"/>
        <w:bottom w:val="single" w:sz="4" w:space="0" w:color="auto"/>
        <w:right w:val="single" w:sz="4" w:space="0" w:color="auto"/>
      </w:pBdr>
      <w:spacing w:before="100" w:beforeAutospacing="1" w:after="100" w:afterAutospacing="1" w:line="440" w:lineRule="exact"/>
      <w:ind w:firstLineChars="200" w:firstLine="200"/>
      <w:jc w:val="center"/>
      <w:textAlignment w:val="center"/>
    </w:pPr>
    <w:rPr>
      <w:rFonts w:ascii="宋体" w:hAnsi="宋体" w:cs="宋体"/>
      <w:kern w:val="0"/>
      <w:sz w:val="20"/>
      <w:szCs w:val="20"/>
    </w:rPr>
  </w:style>
  <w:style w:type="paragraph" w:customStyle="1" w:styleId="affffffffffffffffffffffffffffffffffffffa">
    <w:name w:val="表样"/>
    <w:basedOn w:val="a1"/>
    <w:uiPriority w:val="99"/>
    <w:qFormat/>
    <w:rsid w:val="00A64CCA"/>
    <w:pPr>
      <w:widowControl/>
      <w:autoSpaceDE w:val="0"/>
      <w:autoSpaceDN w:val="0"/>
      <w:adjustRightInd w:val="0"/>
      <w:spacing w:afterLines="50" w:line="360" w:lineRule="exact"/>
      <w:ind w:firstLineChars="200" w:firstLine="200"/>
      <w:jc w:val="center"/>
      <w:textAlignment w:val="bottom"/>
    </w:pPr>
    <w:rPr>
      <w:rFonts w:ascii="宋体" w:eastAsia="仿宋_GB2312" w:hAnsi="Calibri"/>
      <w:color w:val="000000"/>
      <w:kern w:val="0"/>
      <w:sz w:val="24"/>
      <w:szCs w:val="20"/>
    </w:rPr>
  </w:style>
  <w:style w:type="paragraph" w:customStyle="1" w:styleId="2-1">
    <w:name w:val="标题 2-1"/>
    <w:basedOn w:val="20"/>
    <w:next w:val="a1"/>
    <w:uiPriority w:val="99"/>
    <w:qFormat/>
    <w:rsid w:val="00A64CCA"/>
    <w:pPr>
      <w:widowControl/>
      <w:tabs>
        <w:tab w:val="left" w:pos="0"/>
      </w:tabs>
      <w:spacing w:beforeLines="100" w:after="0" w:line="360" w:lineRule="auto"/>
      <w:ind w:left="840" w:hanging="420"/>
    </w:pPr>
    <w:rPr>
      <w:rFonts w:ascii="Cambria" w:hAnsi="Cambria"/>
      <w:kern w:val="0"/>
      <w:sz w:val="28"/>
      <w:szCs w:val="30"/>
      <w:lang w:eastAsia="en-US"/>
    </w:rPr>
  </w:style>
  <w:style w:type="paragraph" w:customStyle="1" w:styleId="11CharH1H11H12Heading11level1Level1Head0">
    <w:name w:val="样式 样式 标题 1标题 1 CharH1H11H12Heading 11level 1Level 1 Head章章... + ..."/>
    <w:basedOn w:val="a1"/>
    <w:uiPriority w:val="99"/>
    <w:qFormat/>
    <w:rsid w:val="00A64CCA"/>
    <w:pPr>
      <w:keepNext/>
      <w:keepLines/>
      <w:adjustRightInd w:val="0"/>
      <w:snapToGrid w:val="0"/>
      <w:spacing w:line="348" w:lineRule="auto"/>
      <w:jc w:val="left"/>
      <w:textAlignment w:val="baseline"/>
      <w:outlineLvl w:val="0"/>
    </w:pPr>
    <w:rPr>
      <w:rFonts w:cs="宋体"/>
      <w:b/>
      <w:bCs/>
      <w:color w:val="000000"/>
      <w:kern w:val="44"/>
      <w:sz w:val="24"/>
      <w:szCs w:val="20"/>
    </w:rPr>
  </w:style>
  <w:style w:type="paragraph" w:customStyle="1" w:styleId="ST2011">
    <w:name w:val="ST20_11"/>
    <w:basedOn w:val="a1"/>
    <w:uiPriority w:val="99"/>
    <w:qFormat/>
    <w:rsid w:val="00A64CCA"/>
    <w:pPr>
      <w:widowControl/>
      <w:adjustRightInd w:val="0"/>
      <w:spacing w:line="440" w:lineRule="exact"/>
      <w:ind w:firstLineChars="200" w:firstLine="200"/>
      <w:jc w:val="center"/>
      <w:textAlignment w:val="baseline"/>
    </w:pPr>
    <w:rPr>
      <w:rFonts w:ascii="宋体" w:hAnsi="Calibri"/>
      <w:kern w:val="0"/>
      <w:sz w:val="24"/>
      <w:szCs w:val="20"/>
    </w:rPr>
  </w:style>
  <w:style w:type="paragraph" w:customStyle="1" w:styleId="2fffffff7">
    <w:name w:val="样式 标题 2 + 宋体 四号"/>
    <w:basedOn w:val="20"/>
    <w:uiPriority w:val="99"/>
    <w:qFormat/>
    <w:rsid w:val="00A64CCA"/>
    <w:pPr>
      <w:widowControl/>
      <w:spacing w:before="200" w:afterLines="50" w:line="240" w:lineRule="auto"/>
      <w:ind w:left="431" w:hanging="420"/>
    </w:pPr>
    <w:rPr>
      <w:rFonts w:ascii="宋体" w:hAnsi="宋体"/>
      <w:b w:val="0"/>
      <w:color w:val="4F81BD"/>
      <w:spacing w:val="1"/>
      <w:kern w:val="0"/>
      <w:sz w:val="28"/>
      <w:szCs w:val="26"/>
      <w:lang w:eastAsia="en-US"/>
    </w:rPr>
  </w:style>
  <w:style w:type="paragraph" w:customStyle="1" w:styleId="6120">
    <w:name w:val="612表头"/>
    <w:basedOn w:val="a1"/>
    <w:uiPriority w:val="99"/>
    <w:qFormat/>
    <w:rsid w:val="00A64CCA"/>
    <w:pPr>
      <w:widowControl/>
      <w:spacing w:before="120" w:line="360" w:lineRule="auto"/>
      <w:ind w:firstLineChars="200" w:firstLine="200"/>
      <w:jc w:val="center"/>
    </w:pPr>
    <w:rPr>
      <w:rFonts w:ascii="宋体" w:eastAsia="黑体" w:hAnsi="Calibri"/>
      <w:bCs/>
      <w:kern w:val="0"/>
      <w:sz w:val="24"/>
      <w:szCs w:val="20"/>
    </w:rPr>
  </w:style>
  <w:style w:type="paragraph" w:customStyle="1" w:styleId="6121">
    <w:name w:val="612表格"/>
    <w:basedOn w:val="a1"/>
    <w:uiPriority w:val="99"/>
    <w:qFormat/>
    <w:rsid w:val="00A64CCA"/>
    <w:pPr>
      <w:widowControl/>
      <w:spacing w:line="360" w:lineRule="atLeast"/>
      <w:ind w:firstLineChars="200" w:firstLine="200"/>
      <w:jc w:val="center"/>
    </w:pPr>
    <w:rPr>
      <w:rFonts w:ascii="宋体" w:eastAsia="仿宋_GB2312" w:hAnsi="Calibri"/>
      <w:kern w:val="0"/>
      <w:sz w:val="24"/>
      <w:szCs w:val="20"/>
    </w:rPr>
  </w:style>
  <w:style w:type="paragraph" w:customStyle="1" w:styleId="p18">
    <w:name w:val="p18"/>
    <w:basedOn w:val="a1"/>
    <w:uiPriority w:val="99"/>
    <w:qFormat/>
    <w:rsid w:val="00A64CCA"/>
    <w:pPr>
      <w:widowControl/>
      <w:ind w:firstLine="420"/>
    </w:pPr>
    <w:rPr>
      <w:rFonts w:ascii="Arial" w:hAnsi="Arial" w:cs="Arial"/>
      <w:kern w:val="0"/>
      <w:sz w:val="18"/>
      <w:szCs w:val="18"/>
    </w:rPr>
  </w:style>
  <w:style w:type="paragraph" w:customStyle="1" w:styleId="p20">
    <w:name w:val="p20"/>
    <w:basedOn w:val="a1"/>
    <w:uiPriority w:val="99"/>
    <w:qFormat/>
    <w:rsid w:val="00A64CCA"/>
    <w:pPr>
      <w:widowControl/>
      <w:ind w:firstLine="420"/>
    </w:pPr>
    <w:rPr>
      <w:rFonts w:ascii="Arial" w:hAnsi="Arial" w:cs="Arial"/>
      <w:kern w:val="0"/>
      <w:sz w:val="18"/>
      <w:szCs w:val="18"/>
    </w:rPr>
  </w:style>
  <w:style w:type="paragraph" w:customStyle="1" w:styleId="CharCharChar1CharCharCharCharCharCharCharCharCharCharCharCharChar">
    <w:name w:val="Char Char Char1 Char Char Char Char Char Char Char Char Char Char Char Char Char"/>
    <w:basedOn w:val="a1"/>
    <w:uiPriority w:val="99"/>
    <w:qFormat/>
    <w:rsid w:val="00A64CCA"/>
    <w:rPr>
      <w:rFonts w:ascii="Tahoma" w:hAnsi="Tahoma"/>
      <w:sz w:val="24"/>
      <w:szCs w:val="20"/>
    </w:rPr>
  </w:style>
  <w:style w:type="paragraph" w:customStyle="1" w:styleId="78">
    <w:name w:val="无间隔7"/>
    <w:uiPriority w:val="99"/>
    <w:qFormat/>
    <w:rsid w:val="00A64CCA"/>
    <w:rPr>
      <w:rFonts w:ascii="Calibri" w:hAnsi="Calibri"/>
      <w:sz w:val="22"/>
      <w:szCs w:val="22"/>
      <w:lang w:eastAsia="en-US"/>
    </w:rPr>
  </w:style>
  <w:style w:type="paragraph" w:customStyle="1" w:styleId="CM145">
    <w:name w:val="CM145"/>
    <w:basedOn w:val="Default"/>
    <w:next w:val="Default"/>
    <w:uiPriority w:val="99"/>
    <w:qFormat/>
    <w:rsid w:val="00A64CCA"/>
    <w:pPr>
      <w:spacing w:after="333"/>
    </w:pPr>
    <w:rPr>
      <w:rFonts w:ascii="Sim Sun" w:eastAsia="Sim Sun" w:hAnsi="Times New Roman" w:cs="Times New Roman"/>
      <w:color w:val="auto"/>
    </w:rPr>
  </w:style>
  <w:style w:type="paragraph" w:customStyle="1" w:styleId="bh1">
    <w:name w:val="bh1"/>
    <w:basedOn w:val="a1"/>
    <w:uiPriority w:val="99"/>
    <w:qFormat/>
    <w:rsid w:val="00A64CCA"/>
    <w:pPr>
      <w:widowControl/>
      <w:jc w:val="left"/>
    </w:pPr>
    <w:rPr>
      <w:rFonts w:ascii="宋体" w:hAnsi="宋体" w:cs="宋体"/>
      <w:kern w:val="0"/>
      <w:sz w:val="24"/>
    </w:rPr>
  </w:style>
  <w:style w:type="paragraph" w:customStyle="1" w:styleId="p17">
    <w:name w:val="p17"/>
    <w:basedOn w:val="a1"/>
    <w:uiPriority w:val="99"/>
    <w:qFormat/>
    <w:rsid w:val="00A64CCA"/>
    <w:pPr>
      <w:widowControl/>
      <w:jc w:val="center"/>
    </w:pPr>
    <w:rPr>
      <w:rFonts w:ascii="Arial" w:hAnsi="Arial" w:cs="Arial"/>
      <w:kern w:val="0"/>
      <w:szCs w:val="21"/>
    </w:rPr>
  </w:style>
  <w:style w:type="paragraph" w:customStyle="1" w:styleId="11113">
    <w:name w:val="1.1.1.1标题"/>
    <w:basedOn w:val="a1"/>
    <w:uiPriority w:val="99"/>
    <w:qFormat/>
    <w:rsid w:val="00A64CCA"/>
    <w:pPr>
      <w:adjustRightInd w:val="0"/>
      <w:snapToGrid w:val="0"/>
      <w:spacing w:line="460" w:lineRule="exact"/>
      <w:ind w:firstLineChars="196" w:firstLine="472"/>
      <w:outlineLvl w:val="3"/>
    </w:pPr>
    <w:rPr>
      <w:rFonts w:ascii="Arial" w:eastAsia="黑体" w:hAnsi="Arial" w:cs="Arial"/>
      <w:b/>
      <w:bCs/>
      <w:snapToGrid w:val="0"/>
      <w:color w:val="000000"/>
      <w:kern w:val="0"/>
      <w:sz w:val="24"/>
    </w:rPr>
  </w:style>
  <w:style w:type="paragraph" w:customStyle="1" w:styleId="CharCharChar1CharCharCharCharCharCharCharCharCharChar2">
    <w:name w:val="Char Char Char1 Char Char Char Char Char Char Char Char Char Char2"/>
    <w:basedOn w:val="a1"/>
    <w:uiPriority w:val="99"/>
    <w:qFormat/>
    <w:rsid w:val="00A64CCA"/>
    <w:pPr>
      <w:adjustRightInd w:val="0"/>
      <w:snapToGrid w:val="0"/>
      <w:spacing w:line="360" w:lineRule="auto"/>
      <w:ind w:firstLineChars="200" w:firstLine="200"/>
    </w:pPr>
    <w:rPr>
      <w:rFonts w:ascii="宋体" w:hAnsi="宋体" w:cs="宋体"/>
      <w:sz w:val="24"/>
      <w:szCs w:val="26"/>
    </w:rPr>
  </w:style>
  <w:style w:type="paragraph" w:customStyle="1" w:styleId="MFSChar0">
    <w:name w:val="MFS正文 Char"/>
    <w:basedOn w:val="1a"/>
    <w:uiPriority w:val="99"/>
    <w:qFormat/>
    <w:rsid w:val="00A64CCA"/>
    <w:pPr>
      <w:tabs>
        <w:tab w:val="clear" w:pos="540"/>
        <w:tab w:val="clear" w:pos="1440"/>
        <w:tab w:val="clear" w:pos="2448"/>
        <w:tab w:val="clear" w:pos="3000"/>
        <w:tab w:val="clear" w:pos="3888"/>
        <w:tab w:val="clear" w:pos="4800"/>
        <w:tab w:val="clear" w:pos="5040"/>
        <w:tab w:val="clear" w:pos="5883"/>
        <w:tab w:val="clear" w:pos="6300"/>
        <w:tab w:val="clear" w:pos="7353"/>
        <w:tab w:val="clear" w:pos="8613"/>
      </w:tabs>
      <w:autoSpaceDE/>
      <w:autoSpaceDN/>
      <w:spacing w:before="93" w:after="120" w:line="360" w:lineRule="auto"/>
      <w:ind w:firstLineChars="200" w:firstLine="200"/>
      <w:textAlignment w:val="auto"/>
    </w:pPr>
    <w:rPr>
      <w:rFonts w:eastAsia="楷体_GB2312"/>
      <w:kern w:val="2"/>
      <w:sz w:val="24"/>
      <w:szCs w:val="22"/>
    </w:rPr>
  </w:style>
  <w:style w:type="paragraph" w:customStyle="1" w:styleId="MFS1">
    <w:name w:val="MFS表格表头"/>
    <w:basedOn w:val="a1"/>
    <w:uiPriority w:val="99"/>
    <w:qFormat/>
    <w:rsid w:val="00A64CCA"/>
    <w:pPr>
      <w:spacing w:line="360" w:lineRule="auto"/>
      <w:jc w:val="center"/>
    </w:pPr>
    <w:rPr>
      <w:rFonts w:ascii="宋体" w:hAnsi="宋体"/>
      <w:b/>
      <w:sz w:val="24"/>
    </w:rPr>
  </w:style>
  <w:style w:type="paragraph" w:customStyle="1" w:styleId="body1">
    <w:name w:val="body 1"/>
    <w:basedOn w:val="a1"/>
    <w:uiPriority w:val="99"/>
    <w:qFormat/>
    <w:rsid w:val="00A64CCA"/>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12f2">
    <w:name w:val="文档结构图12"/>
    <w:basedOn w:val="a1"/>
    <w:uiPriority w:val="99"/>
    <w:qFormat/>
    <w:rsid w:val="00A64CCA"/>
    <w:pPr>
      <w:shd w:val="clear" w:color="auto" w:fill="000080"/>
      <w:adjustRightInd w:val="0"/>
      <w:spacing w:line="360" w:lineRule="atLeast"/>
      <w:jc w:val="left"/>
      <w:textAlignment w:val="baseline"/>
    </w:pPr>
    <w:rPr>
      <w:rFonts w:eastAsia="Wingdings"/>
      <w:kern w:val="0"/>
      <w:sz w:val="24"/>
      <w:szCs w:val="20"/>
    </w:rPr>
  </w:style>
  <w:style w:type="paragraph" w:customStyle="1" w:styleId="ST201">
    <w:name w:val="ST20_1"/>
    <w:basedOn w:val="a1"/>
    <w:uiPriority w:val="99"/>
    <w:qFormat/>
    <w:rsid w:val="00A64CCA"/>
    <w:pPr>
      <w:adjustRightInd w:val="0"/>
      <w:jc w:val="center"/>
      <w:textAlignment w:val="baseline"/>
    </w:pPr>
    <w:rPr>
      <w:rFonts w:ascii="宋体"/>
      <w:kern w:val="0"/>
      <w:szCs w:val="20"/>
    </w:rPr>
  </w:style>
  <w:style w:type="paragraph" w:customStyle="1" w:styleId="2fffffff8">
    <w:name w:val="论文标题2"/>
    <w:basedOn w:val="a1"/>
    <w:uiPriority w:val="99"/>
    <w:qFormat/>
    <w:rsid w:val="00A64CCA"/>
    <w:pPr>
      <w:spacing w:line="360" w:lineRule="auto"/>
      <w:jc w:val="center"/>
    </w:pPr>
    <w:rPr>
      <w:rFonts w:ascii="黑体" w:eastAsia="黑体"/>
      <w:szCs w:val="20"/>
    </w:rPr>
  </w:style>
  <w:style w:type="paragraph" w:customStyle="1" w:styleId="affffffffffffffffffffffffffffffffffffffb">
    <w:name w:val="表格尾格式"/>
    <w:basedOn w:val="a1"/>
    <w:uiPriority w:val="99"/>
    <w:qFormat/>
    <w:rsid w:val="00A64CCA"/>
    <w:pPr>
      <w:tabs>
        <w:tab w:val="left" w:pos="1701"/>
      </w:tabs>
      <w:adjustRightInd w:val="0"/>
      <w:snapToGrid w:val="0"/>
      <w:spacing w:line="240" w:lineRule="exact"/>
      <w:ind w:left="561"/>
      <w:jc w:val="left"/>
    </w:pPr>
    <w:rPr>
      <w:sz w:val="10"/>
    </w:rPr>
  </w:style>
  <w:style w:type="paragraph" w:customStyle="1" w:styleId="2fffffff9">
    <w:name w:val="纯文本2"/>
    <w:basedOn w:val="a1"/>
    <w:uiPriority w:val="99"/>
    <w:qFormat/>
    <w:rsid w:val="00A64CCA"/>
    <w:pPr>
      <w:spacing w:line="460" w:lineRule="exact"/>
    </w:pPr>
    <w:rPr>
      <w:sz w:val="24"/>
    </w:rPr>
  </w:style>
  <w:style w:type="paragraph" w:customStyle="1" w:styleId="11f6">
    <w:name w:val="正文首行缩进11"/>
    <w:basedOn w:val="afffffffff6"/>
    <w:uiPriority w:val="99"/>
    <w:qFormat/>
    <w:rsid w:val="00A64CCA"/>
    <w:pPr>
      <w:widowControl w:val="0"/>
      <w:adjustRightInd w:val="0"/>
      <w:spacing w:before="0" w:after="0" w:line="312" w:lineRule="auto"/>
      <w:ind w:right="0" w:firstLineChars="200" w:firstLine="567"/>
      <w:jc w:val="left"/>
      <w:textAlignment w:val="baseline"/>
    </w:pPr>
    <w:rPr>
      <w:sz w:val="28"/>
    </w:rPr>
  </w:style>
  <w:style w:type="paragraph" w:customStyle="1" w:styleId="BulletIndent">
    <w:name w:val="Bullet_Indent"/>
    <w:basedOn w:val="a1"/>
    <w:uiPriority w:val="99"/>
    <w:qFormat/>
    <w:rsid w:val="00A64CCA"/>
    <w:pPr>
      <w:widowControl/>
      <w:adjustRightInd w:val="0"/>
      <w:snapToGrid w:val="0"/>
      <w:spacing w:after="240" w:line="360" w:lineRule="auto"/>
      <w:ind w:left="1440" w:hanging="720"/>
      <w:jc w:val="left"/>
    </w:pPr>
    <w:rPr>
      <w:kern w:val="0"/>
      <w:sz w:val="24"/>
      <w:szCs w:val="20"/>
    </w:rPr>
  </w:style>
  <w:style w:type="paragraph" w:customStyle="1" w:styleId="3fff3">
    <w:name w:val="正文文字 3"/>
    <w:basedOn w:val="Default"/>
    <w:next w:val="Default"/>
    <w:uiPriority w:val="99"/>
    <w:qFormat/>
    <w:rsid w:val="00A64CCA"/>
    <w:rPr>
      <w:rFonts w:hAnsi="Times New Roman" w:cs="Times New Roman"/>
      <w:color w:val="auto"/>
      <w:szCs w:val="20"/>
    </w:rPr>
  </w:style>
  <w:style w:type="paragraph" w:customStyle="1" w:styleId="p2">
    <w:name w:val="p2"/>
    <w:basedOn w:val="a1"/>
    <w:uiPriority w:val="99"/>
    <w:qFormat/>
    <w:rsid w:val="00A64CCA"/>
    <w:pPr>
      <w:widowControl/>
      <w:spacing w:before="100" w:beforeAutospacing="1" w:after="100" w:afterAutospacing="1"/>
      <w:jc w:val="left"/>
    </w:pPr>
    <w:rPr>
      <w:rFonts w:ascii="宋体" w:hAnsi="宋体"/>
      <w:kern w:val="0"/>
      <w:szCs w:val="21"/>
    </w:rPr>
  </w:style>
  <w:style w:type="paragraph" w:customStyle="1" w:styleId="2122">
    <w:name w:val="正文文本缩进 212"/>
    <w:basedOn w:val="a1"/>
    <w:uiPriority w:val="99"/>
    <w:qFormat/>
    <w:rsid w:val="00A64CCA"/>
    <w:pPr>
      <w:adjustRightInd w:val="0"/>
      <w:spacing w:line="348" w:lineRule="auto"/>
      <w:ind w:firstLine="573"/>
      <w:textAlignment w:val="baseline"/>
    </w:pPr>
    <w:rPr>
      <w:rFonts w:eastAsia="Wingdings"/>
      <w:sz w:val="24"/>
      <w:szCs w:val="20"/>
    </w:rPr>
  </w:style>
  <w:style w:type="paragraph" w:customStyle="1" w:styleId="CharCharCharCharCharCharCharCharCharCharCharCharChar3">
    <w:name w:val="Char Char Char Char Char Char Char Char Char Char Char Char Char3"/>
    <w:basedOn w:val="a1"/>
    <w:uiPriority w:val="99"/>
    <w:qFormat/>
    <w:rsid w:val="00A64CCA"/>
    <w:pPr>
      <w:snapToGrid w:val="0"/>
      <w:spacing w:line="360" w:lineRule="auto"/>
      <w:ind w:firstLineChars="200" w:firstLine="200"/>
    </w:pPr>
    <w:rPr>
      <w:rFonts w:eastAsia="仿宋_GB2312"/>
      <w:sz w:val="24"/>
    </w:rPr>
  </w:style>
  <w:style w:type="paragraph" w:customStyle="1" w:styleId="CharCharChar1CharCharCharCharCharCharChar3">
    <w:name w:val="Char Char Char1 Char Char Char Char Char Char Char3"/>
    <w:basedOn w:val="a1"/>
    <w:uiPriority w:val="99"/>
    <w:qFormat/>
    <w:rsid w:val="00A64CCA"/>
    <w:pPr>
      <w:snapToGrid w:val="0"/>
      <w:spacing w:line="348" w:lineRule="auto"/>
    </w:pPr>
    <w:rPr>
      <w:rFonts w:ascii="Tahoma" w:hAnsi="Tahoma"/>
      <w:sz w:val="24"/>
      <w:szCs w:val="20"/>
    </w:rPr>
  </w:style>
  <w:style w:type="paragraph" w:customStyle="1" w:styleId="CharCharCharCharChar7">
    <w:name w:val="正文（首行缩进两字） Char Char Char Char Char"/>
    <w:basedOn w:val="a1"/>
    <w:next w:val="3fff1"/>
    <w:uiPriority w:val="99"/>
    <w:qFormat/>
    <w:rsid w:val="00A64CCA"/>
    <w:pPr>
      <w:ind w:firstLineChars="200" w:firstLine="420"/>
    </w:pPr>
    <w:rPr>
      <w:sz w:val="24"/>
    </w:rPr>
  </w:style>
  <w:style w:type="paragraph" w:customStyle="1" w:styleId="iyz599">
    <w:name w:val="iyz599"/>
    <w:basedOn w:val="a1"/>
    <w:uiPriority w:val="99"/>
    <w:qFormat/>
    <w:rsid w:val="00A64CCA"/>
    <w:pPr>
      <w:widowControl/>
      <w:spacing w:before="100" w:beforeAutospacing="1" w:after="100" w:afterAutospacing="1"/>
      <w:jc w:val="left"/>
    </w:pPr>
    <w:rPr>
      <w:rFonts w:ascii="宋体" w:hAnsi="宋体" w:cs="宋体"/>
      <w:kern w:val="0"/>
      <w:sz w:val="24"/>
    </w:rPr>
  </w:style>
  <w:style w:type="paragraph" w:customStyle="1" w:styleId="11f7">
    <w:name w:val="纯文本11"/>
    <w:basedOn w:val="a1"/>
    <w:uiPriority w:val="99"/>
    <w:qFormat/>
    <w:rsid w:val="00A64CCA"/>
    <w:pPr>
      <w:adjustRightInd w:val="0"/>
      <w:snapToGrid w:val="0"/>
      <w:spacing w:line="348" w:lineRule="auto"/>
      <w:ind w:firstLineChars="200" w:firstLine="200"/>
      <w:textAlignment w:val="baseline"/>
    </w:pPr>
    <w:rPr>
      <w:rFonts w:ascii="宋体" w:hAnsi="Courier New"/>
      <w:color w:val="000000"/>
      <w:sz w:val="24"/>
      <w:szCs w:val="20"/>
    </w:rPr>
  </w:style>
  <w:style w:type="paragraph" w:customStyle="1" w:styleId="affffffffffffffffffffffffffffffffffffffc">
    <w:name w:val="表格头单倍"/>
    <w:basedOn w:val="a1"/>
    <w:uiPriority w:val="99"/>
    <w:qFormat/>
    <w:rsid w:val="00A64CCA"/>
    <w:pPr>
      <w:adjustRightInd w:val="0"/>
      <w:snapToGrid w:val="0"/>
      <w:jc w:val="center"/>
    </w:pPr>
    <w:rPr>
      <w:rFonts w:cs="宋体"/>
      <w:kern w:val="28"/>
      <w:sz w:val="24"/>
      <w:szCs w:val="20"/>
    </w:rPr>
  </w:style>
  <w:style w:type="paragraph" w:customStyle="1" w:styleId="affffffffffffffffffffffffffffffffffffffd">
    <w:name w:val="连续正文文字"/>
    <w:basedOn w:val="afffffffff6"/>
    <w:uiPriority w:val="99"/>
    <w:qFormat/>
    <w:rsid w:val="00A64CCA"/>
    <w:pPr>
      <w:keepNext/>
      <w:snapToGrid/>
      <w:spacing w:before="0" w:after="220" w:line="280" w:lineRule="exact"/>
      <w:ind w:right="0"/>
      <w:jc w:val="center"/>
    </w:pPr>
    <w:rPr>
      <w:sz w:val="30"/>
    </w:rPr>
  </w:style>
  <w:style w:type="paragraph" w:customStyle="1" w:styleId="affffffffffffffffffffffffffffffffffffffe">
    <w:name w:val="样式 表格头 + 字距调整二号"/>
    <w:basedOn w:val="affffffffffffffffff3"/>
    <w:uiPriority w:val="99"/>
    <w:qFormat/>
    <w:rsid w:val="00A64CCA"/>
    <w:pPr>
      <w:widowControl/>
    </w:pPr>
    <w:rPr>
      <w:kern w:val="44"/>
      <w:szCs w:val="20"/>
    </w:rPr>
  </w:style>
  <w:style w:type="paragraph" w:customStyle="1" w:styleId="11f8">
    <w:name w:val="日期11"/>
    <w:basedOn w:val="a1"/>
    <w:next w:val="a1"/>
    <w:uiPriority w:val="99"/>
    <w:qFormat/>
    <w:rsid w:val="00A64CCA"/>
    <w:pPr>
      <w:adjustRightInd w:val="0"/>
      <w:snapToGrid w:val="0"/>
      <w:spacing w:line="360" w:lineRule="atLeast"/>
      <w:ind w:firstLineChars="200" w:firstLine="200"/>
      <w:textAlignment w:val="baseline"/>
    </w:pPr>
    <w:rPr>
      <w:rFonts w:ascii="宋体"/>
      <w:color w:val="000000"/>
      <w:spacing w:val="20"/>
      <w:kern w:val="0"/>
      <w:sz w:val="24"/>
      <w:szCs w:val="20"/>
    </w:rPr>
  </w:style>
  <w:style w:type="paragraph" w:customStyle="1" w:styleId="2112">
    <w:name w:val="正文文本缩进 211"/>
    <w:basedOn w:val="a1"/>
    <w:uiPriority w:val="99"/>
    <w:qFormat/>
    <w:rsid w:val="00A64CCA"/>
    <w:pPr>
      <w:adjustRightInd w:val="0"/>
      <w:snapToGrid w:val="0"/>
      <w:spacing w:line="348" w:lineRule="auto"/>
      <w:ind w:firstLineChars="200" w:firstLine="573"/>
      <w:textAlignment w:val="baseline"/>
    </w:pPr>
    <w:rPr>
      <w:rFonts w:eastAsia="Wingdings"/>
      <w:color w:val="000000"/>
      <w:sz w:val="24"/>
      <w:szCs w:val="20"/>
    </w:rPr>
  </w:style>
  <w:style w:type="paragraph" w:customStyle="1" w:styleId="11f9">
    <w:name w:val="文档结构图11"/>
    <w:basedOn w:val="a1"/>
    <w:uiPriority w:val="99"/>
    <w:qFormat/>
    <w:rsid w:val="00A64CCA"/>
    <w:pPr>
      <w:shd w:val="clear" w:color="auto" w:fill="000080"/>
      <w:adjustRightInd w:val="0"/>
      <w:snapToGrid w:val="0"/>
      <w:spacing w:line="360" w:lineRule="atLeast"/>
      <w:ind w:firstLineChars="200" w:firstLine="200"/>
      <w:jc w:val="left"/>
      <w:textAlignment w:val="baseline"/>
    </w:pPr>
    <w:rPr>
      <w:rFonts w:eastAsia="Wingdings"/>
      <w:color w:val="000000"/>
      <w:kern w:val="0"/>
      <w:sz w:val="24"/>
      <w:szCs w:val="20"/>
    </w:rPr>
  </w:style>
  <w:style w:type="paragraph" w:customStyle="1" w:styleId="p32">
    <w:name w:val="p32"/>
    <w:basedOn w:val="a1"/>
    <w:uiPriority w:val="99"/>
    <w:qFormat/>
    <w:rsid w:val="00A64CCA"/>
    <w:pPr>
      <w:widowControl/>
      <w:snapToGrid w:val="0"/>
      <w:spacing w:line="300" w:lineRule="auto"/>
      <w:jc w:val="center"/>
    </w:pPr>
    <w:rPr>
      <w:color w:val="000000"/>
      <w:kern w:val="0"/>
      <w:sz w:val="18"/>
      <w:szCs w:val="18"/>
    </w:rPr>
  </w:style>
  <w:style w:type="paragraph" w:customStyle="1" w:styleId="3H3H31H32H33u33CharCharChar3CharCharCha10">
    <w:name w:val="样式 样式 标题 3H3H31H32H33u3标题 3 Char Char Char标题 3 Char Char Cha...1..."/>
    <w:basedOn w:val="3H3H31H32H33u33CharCharChar3CharCharCha1"/>
    <w:uiPriority w:val="99"/>
    <w:qFormat/>
    <w:rsid w:val="00A64CCA"/>
    <w:pPr>
      <w:ind w:firstLineChars="0" w:firstLine="0"/>
    </w:pPr>
  </w:style>
  <w:style w:type="paragraph" w:customStyle="1" w:styleId="dandan6-13CharCharChar">
    <w:name w:val="dandan6-13正文 Char Char Char"/>
    <w:basedOn w:val="a1"/>
    <w:next w:val="a1"/>
    <w:uiPriority w:val="99"/>
    <w:qFormat/>
    <w:rsid w:val="00A64CCA"/>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p35">
    <w:name w:val="p35"/>
    <w:basedOn w:val="a1"/>
    <w:uiPriority w:val="99"/>
    <w:qFormat/>
    <w:rsid w:val="00A64CCA"/>
    <w:pPr>
      <w:widowControl/>
      <w:spacing w:line="480" w:lineRule="atLeast"/>
      <w:ind w:firstLine="420"/>
    </w:pPr>
    <w:rPr>
      <w:kern w:val="0"/>
      <w:sz w:val="26"/>
      <w:szCs w:val="26"/>
    </w:rPr>
  </w:style>
  <w:style w:type="paragraph" w:customStyle="1" w:styleId="052Char">
    <w:name w:val="样式 段前: 0.5 行 首行缩进:  2 字符 Char"/>
    <w:basedOn w:val="a1"/>
    <w:link w:val="052CharCharCharChar"/>
    <w:qFormat/>
    <w:rsid w:val="00A64CCA"/>
    <w:pPr>
      <w:widowControl/>
      <w:adjustRightInd w:val="0"/>
      <w:snapToGrid w:val="0"/>
      <w:spacing w:before="156" w:line="440" w:lineRule="exact"/>
      <w:ind w:firstLineChars="200" w:firstLine="480"/>
    </w:pPr>
    <w:rPr>
      <w:rFonts w:ascii="Calibri" w:hAnsi="Calibri"/>
      <w:kern w:val="0"/>
      <w:sz w:val="28"/>
      <w:szCs w:val="20"/>
    </w:rPr>
  </w:style>
  <w:style w:type="paragraph" w:styleId="z-0">
    <w:name w:val="HTML Top of Form"/>
    <w:basedOn w:val="a1"/>
    <w:next w:val="a1"/>
    <w:link w:val="z-Char10"/>
    <w:rsid w:val="00A64CCA"/>
    <w:pPr>
      <w:widowControl/>
      <w:pBdr>
        <w:bottom w:val="single" w:sz="6" w:space="1" w:color="auto"/>
      </w:pBdr>
      <w:spacing w:line="440" w:lineRule="exact"/>
      <w:ind w:firstLineChars="200" w:firstLine="200"/>
      <w:jc w:val="center"/>
    </w:pPr>
    <w:rPr>
      <w:rFonts w:ascii="Arial" w:hAnsi="Arial" w:cs="Arial"/>
      <w:vanish/>
      <w:kern w:val="0"/>
      <w:sz w:val="16"/>
      <w:szCs w:val="16"/>
      <w:lang w:eastAsia="en-US" w:bidi="en-US"/>
    </w:rPr>
  </w:style>
  <w:style w:type="paragraph" w:customStyle="1" w:styleId="423">
    <w:name w:val="正文格式42"/>
    <w:basedOn w:val="a1"/>
    <w:uiPriority w:val="99"/>
    <w:qFormat/>
    <w:rsid w:val="00A64CCA"/>
    <w:pPr>
      <w:spacing w:line="360" w:lineRule="auto"/>
      <w:ind w:firstLine="482"/>
    </w:pPr>
    <w:rPr>
      <w:rFonts w:ascii="宋体" w:hAnsi="宋体"/>
      <w:sz w:val="24"/>
    </w:rPr>
  </w:style>
  <w:style w:type="paragraph" w:customStyle="1" w:styleId="afffffffffffff7">
    <w:name w:val="正文文"/>
    <w:basedOn w:val="a1"/>
    <w:link w:val="Charffffffffff3"/>
    <w:semiHidden/>
    <w:qFormat/>
    <w:rsid w:val="00A64CCA"/>
    <w:pPr>
      <w:adjustRightInd w:val="0"/>
      <w:snapToGrid w:val="0"/>
      <w:spacing w:line="288" w:lineRule="auto"/>
      <w:ind w:firstLineChars="200" w:firstLine="480"/>
    </w:pPr>
    <w:rPr>
      <w:rFonts w:eastAsia="楷体_GB2312"/>
      <w:snapToGrid w:val="0"/>
      <w:kern w:val="0"/>
      <w:sz w:val="24"/>
    </w:rPr>
  </w:style>
  <w:style w:type="paragraph" w:customStyle="1" w:styleId="zwb-">
    <w:name w:val="zwb-正文"/>
    <w:basedOn w:val="a1"/>
    <w:link w:val="zwb-CharChar"/>
    <w:qFormat/>
    <w:rsid w:val="00A64CCA"/>
    <w:pPr>
      <w:spacing w:line="360" w:lineRule="auto"/>
      <w:ind w:firstLineChars="200" w:firstLine="480"/>
    </w:pPr>
    <w:rPr>
      <w:kern w:val="0"/>
      <w:sz w:val="24"/>
    </w:rPr>
  </w:style>
  <w:style w:type="paragraph" w:customStyle="1" w:styleId="afffffffffffffffffffffffffffffffffffffff">
    <w:name w:val="样式 五号 居中 行距: 单倍行距"/>
    <w:basedOn w:val="a1"/>
    <w:rsid w:val="00A64CCA"/>
    <w:pPr>
      <w:adjustRightInd w:val="0"/>
      <w:snapToGrid w:val="0"/>
      <w:jc w:val="center"/>
      <w:textAlignment w:val="baseline"/>
    </w:pPr>
    <w:rPr>
      <w:rFonts w:cs="宋体"/>
      <w:kern w:val="0"/>
      <w:szCs w:val="21"/>
    </w:rPr>
  </w:style>
  <w:style w:type="paragraph" w:customStyle="1" w:styleId="SLCON1">
    <w:name w:val="样式 表内文字 样式 五号 居中 行距: 单倍行距 SL CON +"/>
    <w:basedOn w:val="SLCON"/>
    <w:rsid w:val="00A64CCA"/>
    <w:rPr>
      <w:kern w:val="2"/>
    </w:rPr>
  </w:style>
  <w:style w:type="paragraph" w:customStyle="1" w:styleId="biao">
    <w:name w:val="biao"/>
    <w:basedOn w:val="a1"/>
    <w:link w:val="biaoChar"/>
    <w:qFormat/>
    <w:rsid w:val="00A64CCA"/>
    <w:pPr>
      <w:jc w:val="center"/>
    </w:pPr>
    <w:rPr>
      <w:rFonts w:ascii="Calibri" w:hAnsi="Calibri"/>
      <w:kern w:val="0"/>
      <w:szCs w:val="21"/>
    </w:rPr>
  </w:style>
  <w:style w:type="paragraph" w:customStyle="1" w:styleId="2SLCON21">
    <w:name w:val="样式 正文 首行缩进:  2 字符 SL CON + 首行缩进:  2 字符1"/>
    <w:basedOn w:val="a1"/>
    <w:qFormat/>
    <w:rsid w:val="00A64CCA"/>
    <w:pPr>
      <w:widowControl/>
      <w:tabs>
        <w:tab w:val="left" w:pos="377"/>
      </w:tabs>
      <w:spacing w:line="360" w:lineRule="auto"/>
      <w:ind w:firstLineChars="200" w:firstLine="480"/>
    </w:pPr>
    <w:rPr>
      <w:rFonts w:ascii="宋体" w:cs="宋体"/>
      <w:kern w:val="0"/>
      <w:sz w:val="24"/>
      <w:szCs w:val="20"/>
    </w:rPr>
  </w:style>
  <w:style w:type="paragraph" w:customStyle="1" w:styleId="1110">
    <w:name w:val="1.1.1"/>
    <w:basedOn w:val="a1"/>
    <w:link w:val="111Char"/>
    <w:rsid w:val="00A64CCA"/>
    <w:pPr>
      <w:spacing w:line="360" w:lineRule="auto"/>
      <w:ind w:firstLineChars="200" w:firstLine="200"/>
    </w:pPr>
    <w:rPr>
      <w:rFonts w:ascii="Calibri" w:hAnsi="Calibri"/>
      <w:b/>
      <w:sz w:val="24"/>
      <w:szCs w:val="21"/>
    </w:rPr>
  </w:style>
  <w:style w:type="paragraph" w:customStyle="1" w:styleId="Normal4">
    <w:name w:val="Normal_4"/>
    <w:qFormat/>
    <w:rsid w:val="00A64CCA"/>
    <w:pPr>
      <w:spacing w:before="120" w:after="240"/>
      <w:jc w:val="both"/>
    </w:pPr>
    <w:rPr>
      <w:rFonts w:ascii="Calibri" w:eastAsia="Calibri" w:hAnsi="Calibri"/>
      <w:sz w:val="22"/>
      <w:szCs w:val="22"/>
      <w:lang w:eastAsia="en-US"/>
    </w:rPr>
  </w:style>
  <w:style w:type="paragraph" w:customStyle="1" w:styleId="Normal5">
    <w:name w:val="Normal_5"/>
    <w:qFormat/>
    <w:rsid w:val="00A64CCA"/>
    <w:pPr>
      <w:spacing w:before="120" w:after="240"/>
      <w:jc w:val="both"/>
    </w:pPr>
    <w:rPr>
      <w:rFonts w:ascii="Calibri" w:eastAsia="Calibri" w:hAnsi="Calibri"/>
      <w:sz w:val="22"/>
      <w:szCs w:val="22"/>
      <w:lang w:eastAsia="en-US"/>
    </w:rPr>
  </w:style>
  <w:style w:type="table" w:styleId="afffffffffffffffffffffffffffffffffffffff0">
    <w:name w:val="Table Grid"/>
    <w:aliases w:val="灰度表格,网格型-中对齐,网格型!,网格型-无边竖线,专业网格,网格型c,三线表,网格型模版,(环评报告表）,网格型88,黄桥表,lily 表格,网格型刘,三线,网格型（pxg）,网格型11,表格虚线,正文+宋体"/>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fffffffffffffffffffffffffffff1">
    <w:name w:val="Table Theme"/>
    <w:basedOn w:val="a3"/>
    <w:qFormat/>
    <w:locked/>
    <w:rsid w:val="00A64C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fffffffa">
    <w:name w:val="Table Colorful 2"/>
    <w:basedOn w:val="a3"/>
    <w:qFormat/>
    <w:locked/>
    <w:rsid w:val="00A64CCA"/>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fff4">
    <w:name w:val="Table Colorful 3"/>
    <w:basedOn w:val="a3"/>
    <w:qFormat/>
    <w:locked/>
    <w:rsid w:val="00A64CCA"/>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ffffffffffffffffffffffffffffffff2">
    <w:name w:val="Table Elegant"/>
    <w:basedOn w:val="a3"/>
    <w:qFormat/>
    <w:locked/>
    <w:rsid w:val="00A64CC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ffffffc">
    <w:name w:val="Table Classic 1"/>
    <w:basedOn w:val="a3"/>
    <w:qFormat/>
    <w:locked/>
    <w:rsid w:val="00A64CC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fb">
    <w:name w:val="Table Classic 2"/>
    <w:basedOn w:val="a3"/>
    <w:qFormat/>
    <w:locked/>
    <w:rsid w:val="00A64CC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fff5">
    <w:name w:val="Table Classic 3"/>
    <w:basedOn w:val="a3"/>
    <w:qFormat/>
    <w:locked/>
    <w:rsid w:val="00A64CCA"/>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ff7">
    <w:name w:val="Table Classic 4"/>
    <w:basedOn w:val="a3"/>
    <w:qFormat/>
    <w:locked/>
    <w:rsid w:val="00A64CCA"/>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ffffffd">
    <w:name w:val="Table Simple 1"/>
    <w:basedOn w:val="a3"/>
    <w:qFormat/>
    <w:locked/>
    <w:rsid w:val="00A64CCA"/>
    <w:pPr>
      <w:widowControl w:val="0"/>
      <w:adjustRightInd w:val="0"/>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ffffffc">
    <w:name w:val="Table Simple 2"/>
    <w:basedOn w:val="a3"/>
    <w:qFormat/>
    <w:locked/>
    <w:rsid w:val="00A64CCA"/>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6">
    <w:name w:val="Table Simple 3"/>
    <w:basedOn w:val="a3"/>
    <w:qFormat/>
    <w:locked/>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fffffffe">
    <w:name w:val="Table Subtle 1"/>
    <w:basedOn w:val="a3"/>
    <w:qFormat/>
    <w:locked/>
    <w:rsid w:val="00A64CCA"/>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fd">
    <w:name w:val="Table Subtle 2"/>
    <w:basedOn w:val="a3"/>
    <w:qFormat/>
    <w:locked/>
    <w:rsid w:val="00A64CCA"/>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fff">
    <w:name w:val="表三维效果 1"/>
    <w:basedOn w:val="a3"/>
    <w:qFormat/>
    <w:locked/>
    <w:rsid w:val="00A64CCA"/>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fffffffe">
    <w:name w:val="表三维效果 2"/>
    <w:basedOn w:val="a3"/>
    <w:qFormat/>
    <w:locked/>
    <w:rsid w:val="00A64CCA"/>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f7">
    <w:name w:val="表三维效果 3"/>
    <w:basedOn w:val="a3"/>
    <w:qFormat/>
    <w:locked/>
    <w:rsid w:val="00A64CCA"/>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fffff0">
    <w:name w:val="Table List 1"/>
    <w:basedOn w:val="a3"/>
    <w:qFormat/>
    <w:locked/>
    <w:rsid w:val="00A64CCA"/>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ff">
    <w:name w:val="Table List 2"/>
    <w:basedOn w:val="a3"/>
    <w:qFormat/>
    <w:locked/>
    <w:rsid w:val="00A64CCA"/>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8">
    <w:name w:val="Table List 3"/>
    <w:basedOn w:val="a3"/>
    <w:qFormat/>
    <w:locked/>
    <w:rsid w:val="00A64CCA"/>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ff8">
    <w:name w:val="Table List 4"/>
    <w:basedOn w:val="a3"/>
    <w:qFormat/>
    <w:locked/>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ff5">
    <w:name w:val="Table List 5"/>
    <w:basedOn w:val="a3"/>
    <w:qFormat/>
    <w:locked/>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e">
    <w:name w:val="Table List 6"/>
    <w:basedOn w:val="a3"/>
    <w:qFormat/>
    <w:locked/>
    <w:rsid w:val="00A64CCA"/>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9">
    <w:name w:val="Table List 7"/>
    <w:basedOn w:val="a3"/>
    <w:qFormat/>
    <w:locked/>
    <w:rsid w:val="00A64CCA"/>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7">
    <w:name w:val="Table List 8"/>
    <w:basedOn w:val="a3"/>
    <w:qFormat/>
    <w:locked/>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ffffffffffffffffffffffffffffffff3">
    <w:name w:val="Table Contemporary"/>
    <w:basedOn w:val="a3"/>
    <w:qFormat/>
    <w:locked/>
    <w:rsid w:val="00A64CCA"/>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2ffffffff0">
    <w:name w:val="Table Web 2"/>
    <w:basedOn w:val="a3"/>
    <w:qFormat/>
    <w:locked/>
    <w:rsid w:val="00A64CCA"/>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ffffffff1">
    <w:name w:val="Table Columns 1"/>
    <w:basedOn w:val="a3"/>
    <w:qFormat/>
    <w:locked/>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fffffff1">
    <w:name w:val="Table Columns 2"/>
    <w:basedOn w:val="a3"/>
    <w:qFormat/>
    <w:locked/>
    <w:rsid w:val="00A64CCA"/>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ff9">
    <w:name w:val="Table Web 3"/>
    <w:basedOn w:val="a3"/>
    <w:qFormat/>
    <w:locked/>
    <w:rsid w:val="00A64CCA"/>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ffa">
    <w:name w:val="Table Columns 3"/>
    <w:basedOn w:val="a3"/>
    <w:qFormat/>
    <w:locked/>
    <w:rsid w:val="00A64CCA"/>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ff9">
    <w:name w:val="Table Columns 4"/>
    <w:basedOn w:val="a3"/>
    <w:qFormat/>
    <w:locked/>
    <w:rsid w:val="00A64CCA"/>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f6">
    <w:name w:val="Table Columns 5"/>
    <w:basedOn w:val="a3"/>
    <w:qFormat/>
    <w:locked/>
    <w:rsid w:val="00A64CCA"/>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fffffff2">
    <w:name w:val="Table Grid 1"/>
    <w:basedOn w:val="a3"/>
    <w:qFormat/>
    <w:locked/>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fffffff2">
    <w:name w:val="Table Grid 2"/>
    <w:basedOn w:val="a3"/>
    <w:qFormat/>
    <w:locked/>
    <w:rsid w:val="00A64CCA"/>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ffb">
    <w:name w:val="Table Grid 3"/>
    <w:basedOn w:val="a3"/>
    <w:qFormat/>
    <w:locked/>
    <w:rsid w:val="00A64CCA"/>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ffa">
    <w:name w:val="Table Grid 4"/>
    <w:basedOn w:val="a3"/>
    <w:qFormat/>
    <w:locked/>
    <w:rsid w:val="00A64CCA"/>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ff7">
    <w:name w:val="Table Grid 5"/>
    <w:basedOn w:val="a3"/>
    <w:qFormat/>
    <w:locked/>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f">
    <w:name w:val="Table Grid 6"/>
    <w:basedOn w:val="a3"/>
    <w:qFormat/>
    <w:locked/>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a">
    <w:name w:val="Table Grid 7"/>
    <w:basedOn w:val="a3"/>
    <w:qFormat/>
    <w:locked/>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8">
    <w:name w:val="Table Grid 8"/>
    <w:basedOn w:val="a3"/>
    <w:qFormat/>
    <w:locked/>
    <w:rsid w:val="00A64CC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fffffff3">
    <w:name w:val="Table Web 1"/>
    <w:basedOn w:val="a3"/>
    <w:qFormat/>
    <w:locked/>
    <w:rsid w:val="00A64CCA"/>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ffffffffffffffffffffffffffffffff4">
    <w:name w:val="Table Professional"/>
    <w:basedOn w:val="a3"/>
    <w:qFormat/>
    <w:locked/>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2">
    <w:name w:val="专业网格221"/>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网格型 12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
    <w:name w:val="表格样式121"/>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11fa">
    <w:name w:val="网格型模版11"/>
    <w:basedOn w:val="a3"/>
    <w:semiHidden/>
    <w:qFormat/>
    <w:rsid w:val="00A64CCA"/>
    <w:pPr>
      <w:widowControl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网格型 712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6">
    <w:name w:val="表格样式21"/>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111c">
    <w:name w:val="专业网格111"/>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网格型 72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0">
    <w:name w:val="网格型31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网格型 54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0">
    <w:name w:val="网格型41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f3">
    <w:name w:val="三线表2"/>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b">
    <w:name w:val="简明型 11"/>
    <w:basedOn w:val="a3"/>
    <w:qFormat/>
    <w:rsid w:val="00A64CCA"/>
    <w:pPr>
      <w:widowControl w:val="0"/>
      <w:adjustRightInd w:val="0"/>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8">
    <w:name w:val="网格型4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网格型 513"/>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c">
    <w:name w:val="列表型 11"/>
    <w:basedOn w:val="a3"/>
    <w:qFormat/>
    <w:rsid w:val="00A64CCA"/>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网格型 13"/>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7">
    <w:name w:val="网格型5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网格型71"/>
    <w:basedOn w:val="a3"/>
    <w:qFormat/>
    <w:rsid w:val="00A64CCA"/>
    <w:pPr>
      <w:widowControl w:val="0"/>
      <w:adjustRightInd w:val="0"/>
      <w:snapToGrid w:val="0"/>
      <w:spacing w:line="348"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专业网格51"/>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网格型 73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9">
    <w:name w:val="专业网格41"/>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列表型 531"/>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741">
    <w:name w:val="网格型 741"/>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2">
    <w:name w:val="专业网格311"/>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A1">
    <w:name w:val="AAA1"/>
    <w:basedOn w:val="afffffffffffffffffffffffffffffffffffffff0"/>
    <w:qFormat/>
    <w:rsid w:val="00A64CCA"/>
    <w:pPr>
      <w:widowControl w:val="0"/>
      <w:jc w:val="center"/>
    </w:p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style>
  <w:style w:type="table" w:customStyle="1" w:styleId="41a">
    <w:name w:val="列表型 4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316">
    <w:name w:val="网页型 31"/>
    <w:basedOn w:val="a3"/>
    <w:qFormat/>
    <w:rsid w:val="00A64CCA"/>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760">
    <w:name w:val="网格型 76"/>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4">
    <w:name w:val="列表型 6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7">
    <w:name w:val="竖列型 21"/>
    <w:basedOn w:val="a3"/>
    <w:qFormat/>
    <w:rsid w:val="00A64CCA"/>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3">
    <w:name w:val="列表型 71"/>
    <w:basedOn w:val="a3"/>
    <w:qFormat/>
    <w:rsid w:val="00A64CCA"/>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46">
    <w:name w:val="网格型 14"/>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d">
    <w:name w:val="网页型 11"/>
    <w:basedOn w:val="a3"/>
    <w:qFormat/>
    <w:rsid w:val="00A64CCA"/>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ffffffff4">
    <w:name w:val="流行型1"/>
    <w:basedOn w:val="a3"/>
    <w:qFormat/>
    <w:rsid w:val="00A64CCA"/>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615">
    <w:name w:val="网格型 6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uiPriority w:val="2"/>
    <w:unhideWhenUsed/>
    <w:qFormat/>
    <w:rsid w:val="00A64CCA"/>
    <w:pPr>
      <w:widowControl w:val="0"/>
    </w:pPr>
    <w:rPr>
      <w:sz w:val="22"/>
      <w:lang w:eastAsia="en-US"/>
    </w:rPr>
    <w:tblPr>
      <w:tblCellMar>
        <w:top w:w="0" w:type="dxa"/>
        <w:left w:w="0" w:type="dxa"/>
        <w:bottom w:w="0" w:type="dxa"/>
        <w:right w:w="0" w:type="dxa"/>
      </w:tblCellMar>
    </w:tblPr>
  </w:style>
  <w:style w:type="table" w:customStyle="1" w:styleId="317">
    <w:name w:val="网格型 31"/>
    <w:basedOn w:val="a3"/>
    <w:qFormat/>
    <w:rsid w:val="00A64CCA"/>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0">
    <w:name w:val="网格型 713"/>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40">
    <w:name w:val="网格型 514"/>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网格型72"/>
    <w:basedOn w:val="a3"/>
    <w:qFormat/>
    <w:rsid w:val="00A64CCA"/>
    <w:pPr>
      <w:widowControl w:val="0"/>
      <w:adjustRightInd w:val="0"/>
      <w:snapToGrid w:val="0"/>
      <w:spacing w:line="348"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6">
    <w:name w:val="网格型22"/>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网格型 522"/>
    <w:basedOn w:val="a3"/>
    <w:qFormat/>
    <w:rsid w:val="00A64CCA"/>
    <w:pPr>
      <w:widowControl w:val="0"/>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
    <w:name w:val="网格型 5111"/>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5">
    <w:name w:val="专业网格23"/>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专业网格13"/>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cd-table1">
    <w:name w:val="cucd-table1"/>
    <w:basedOn w:val="a3"/>
    <w:qFormat/>
    <w:rsid w:val="00A64CCA"/>
    <w:pPr>
      <w:jc w:val="center"/>
    </w:pPr>
    <w:tblPr>
      <w:tblInd w:w="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424">
    <w:name w:val="网格型42"/>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网格型62"/>
    <w:basedOn w:val="a3"/>
    <w:qFormat/>
    <w:rsid w:val="00A64CCA"/>
    <w:pPr>
      <w:widowControl w:val="0"/>
      <w:adjustRightInd w:val="0"/>
      <w:snapToGrid w:val="0"/>
      <w:spacing w:line="348"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cd-table">
    <w:name w:val="cucd-table"/>
    <w:basedOn w:val="a3"/>
    <w:qFormat/>
    <w:rsid w:val="00A64CCA"/>
    <w:pPr>
      <w:jc w:val="center"/>
    </w:pPr>
    <w:tblPr>
      <w:tblInd w:w="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top w:w="0" w:type="dxa"/>
        <w:left w:w="108" w:type="dxa"/>
        <w:bottom w:w="0" w:type="dxa"/>
        <w:right w:w="108" w:type="dxa"/>
      </w:tblCellMar>
    </w:tblPr>
    <w:tcPr>
      <w:vAlign w:val="center"/>
    </w:tcPr>
    <w:tblStylePr w:type="firstRow">
      <w:rPr>
        <w:b/>
        <w:i w:val="0"/>
      </w:rPr>
      <w:tblPr/>
      <w:tcPr>
        <w:tcBorders>
          <w:top w:val="thinThickSmallGap" w:sz="12" w:space="0" w:color="auto"/>
          <w:left w:val="thinThickSmallGap" w:sz="12" w:space="0" w:color="auto"/>
          <w:bottom w:val="single" w:sz="4" w:space="0" w:color="auto"/>
          <w:right w:val="thickThinSmallGap" w:sz="12" w:space="0" w:color="auto"/>
          <w:insideH w:val="single" w:sz="6" w:space="0" w:color="auto"/>
          <w:insideV w:val="single" w:sz="6" w:space="0" w:color="auto"/>
          <w:tl2br w:val="nil"/>
          <w:tr2bl w:val="nil"/>
        </w:tcBorders>
        <w:shd w:val="clear" w:color="auto" w:fill="D9D9D9"/>
      </w:tcPr>
    </w:tblStylePr>
  </w:style>
  <w:style w:type="table" w:customStyle="1" w:styleId="89">
    <w:name w:val="网格型8"/>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网格型 72"/>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f7">
    <w:name w:val="专业网格22"/>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fc">
    <w:name w:val="专业网格3"/>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f8">
    <w:name w:val="专业网格5"/>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0">
    <w:name w:val="专业网格6"/>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网格型1111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网格型7"/>
    <w:basedOn w:val="a3"/>
    <w:qFormat/>
    <w:rsid w:val="00A64CCA"/>
    <w:pPr>
      <w:widowControl w:val="0"/>
      <w:adjustRightInd w:val="0"/>
      <w:snapToGrid w:val="0"/>
      <w:spacing w:line="348"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专业网格32"/>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专业网格21"/>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ffffff4">
    <w:name w:val="表格样式2"/>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1ffffffff5">
    <w:name w:val="网格型模版1"/>
    <w:basedOn w:val="a3"/>
    <w:qFormat/>
    <w:rsid w:val="00A64CCA"/>
    <w:pPr>
      <w:widowControl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e">
    <w:name w:val="表格主题11"/>
    <w:basedOn w:val="a3"/>
    <w:qFormat/>
    <w:rsid w:val="00A64C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A64CCA"/>
    <w:pPr>
      <w:widowControl w:val="0"/>
    </w:pPr>
    <w:rPr>
      <w:sz w:val="22"/>
      <w:szCs w:val="22"/>
      <w:lang w:eastAsia="en-US"/>
    </w:rPr>
    <w:tblPr>
      <w:tblCellMar>
        <w:top w:w="0" w:type="dxa"/>
        <w:left w:w="0" w:type="dxa"/>
        <w:bottom w:w="0" w:type="dxa"/>
        <w:right w:w="0" w:type="dxa"/>
      </w:tblCellMar>
    </w:tblPr>
  </w:style>
  <w:style w:type="table" w:customStyle="1" w:styleId="1ffffffff6">
    <w:name w:val="普通表格1"/>
    <w:semiHidden/>
    <w:qFormat/>
    <w:rsid w:val="00A64CCA"/>
    <w:rPr>
      <w:rFonts w:eastAsia="Times New Roman"/>
    </w:rPr>
    <w:tblPr>
      <w:tblCellMar>
        <w:top w:w="0" w:type="dxa"/>
        <w:left w:w="108" w:type="dxa"/>
        <w:bottom w:w="0" w:type="dxa"/>
        <w:right w:w="108" w:type="dxa"/>
      </w:tblCellMar>
    </w:tblPr>
  </w:style>
  <w:style w:type="table" w:customStyle="1" w:styleId="1ffffffff7">
    <w:name w:val="网格型刘1"/>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网格型 52"/>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qFormat/>
    <w:rsid w:val="00A64CCA"/>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5110">
    <w:name w:val="网格型 51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f5">
    <w:name w:val="网格型刘2"/>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f6">
    <w:name w:val="表格主题2"/>
    <w:basedOn w:val="a3"/>
    <w:qFormat/>
    <w:rsid w:val="00A64C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3">
    <w:name w:val="网格型 12"/>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
    <w:name w:val="专业网格1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网格型1121"/>
    <w:basedOn w:val="a3"/>
    <w:uiPriority w:val="3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网格型111"/>
    <w:basedOn w:val="a3"/>
    <w:uiPriority w:val="39"/>
    <w:unhideWhenUsed/>
    <w:qFormat/>
    <w:rsid w:val="00A64CCA"/>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网格型1111"/>
    <w:basedOn w:val="a3"/>
    <w:uiPriority w:val="3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8">
    <w:name w:val="表格主题1"/>
    <w:basedOn w:val="a3"/>
    <w:qFormat/>
    <w:rsid w:val="00A64CC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网格型 5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f9">
    <w:name w:val="专业型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1">
    <w:name w:val="网格型1112"/>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网格型113"/>
    <w:basedOn w:val="a3"/>
    <w:uiPriority w:val="3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网格型 515"/>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1">
    <w:name w:val="列表型 55"/>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ffffffff7">
    <w:name w:val="网格型浅色2"/>
    <w:basedOn w:val="a3"/>
    <w:uiPriority w:val="40"/>
    <w:rsid w:val="00A64CCA"/>
    <w:rPr>
      <w:rFonts w:ascii="Calibri" w:hAnsi="Calibri"/>
      <w:kern w:val="2"/>
      <w:sz w:val="21"/>
      <w:szCs w:val="22"/>
    </w:rPr>
    <w:tblPr>
      <w:tblInd w:w="0" w:type="dxa"/>
      <w:tblBorders>
        <w:top w:val="single" w:sz="4" w:space="0" w:color="80C687"/>
        <w:left w:val="single" w:sz="4" w:space="0" w:color="80C687"/>
        <w:bottom w:val="single" w:sz="4" w:space="0" w:color="80C687"/>
        <w:right w:val="single" w:sz="4" w:space="0" w:color="80C687"/>
        <w:insideH w:val="single" w:sz="4" w:space="0" w:color="80C687"/>
        <w:insideV w:val="single" w:sz="4" w:space="0" w:color="80C687"/>
      </w:tblBorders>
      <w:tblCellMar>
        <w:top w:w="0" w:type="dxa"/>
        <w:left w:w="108" w:type="dxa"/>
        <w:bottom w:w="0" w:type="dxa"/>
        <w:right w:w="108" w:type="dxa"/>
      </w:tblCellMar>
    </w:tblPr>
  </w:style>
  <w:style w:type="table" w:customStyle="1" w:styleId="21f9">
    <w:name w:val="三线表2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网格型12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a">
    <w:name w:val="网格型1"/>
    <w:basedOn w:val="a3"/>
    <w:uiPriority w:val="39"/>
    <w:qFormat/>
    <w:rsid w:val="00A64CCA"/>
    <w:rPr>
      <w:rFonts w:ascii="Calibri" w:hAnsi="Calibri"/>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网格型浅色11"/>
    <w:basedOn w:val="a3"/>
    <w:uiPriority w:val="40"/>
    <w:rsid w:val="00A64CCA"/>
    <w:rPr>
      <w:rFonts w:ascii="Calibri" w:hAnsi="Calibri"/>
      <w:kern w:val="2"/>
      <w:sz w:val="21"/>
      <w:szCs w:val="22"/>
    </w:rPr>
    <w:tblPr>
      <w:tblInd w:w="0" w:type="dxa"/>
      <w:tblBorders>
        <w:top w:val="single" w:sz="4" w:space="0" w:color="7CC685"/>
        <w:left w:val="single" w:sz="4" w:space="0" w:color="7CC685"/>
        <w:bottom w:val="single" w:sz="4" w:space="0" w:color="7CC685"/>
        <w:right w:val="single" w:sz="4" w:space="0" w:color="7CC685"/>
        <w:insideH w:val="single" w:sz="4" w:space="0" w:color="7CC685"/>
        <w:insideV w:val="single" w:sz="4" w:space="0" w:color="7CC685"/>
      </w:tblBorders>
      <w:tblCellMar>
        <w:top w:w="0" w:type="dxa"/>
        <w:left w:w="108" w:type="dxa"/>
        <w:bottom w:w="0" w:type="dxa"/>
        <w:right w:w="108" w:type="dxa"/>
      </w:tblCellMar>
    </w:tblPr>
  </w:style>
  <w:style w:type="table" w:customStyle="1" w:styleId="560">
    <w:name w:val="网格型 56"/>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c">
    <w:name w:val="网格型 15"/>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fb">
    <w:name w:val="网格型浅色1"/>
    <w:basedOn w:val="a3"/>
    <w:uiPriority w:val="40"/>
    <w:rsid w:val="00A64CCA"/>
    <w:rPr>
      <w:rFonts w:ascii="Calibri" w:hAnsi="Calibri"/>
      <w:kern w:val="2"/>
      <w:sz w:val="21"/>
      <w:szCs w:val="22"/>
    </w:rPr>
    <w:tblPr>
      <w:tblInd w:w="0" w:type="dxa"/>
      <w:tblBorders>
        <w:top w:val="single" w:sz="4" w:space="0" w:color="7CC685"/>
        <w:left w:val="single" w:sz="4" w:space="0" w:color="7CC685"/>
        <w:bottom w:val="single" w:sz="4" w:space="0" w:color="7CC685"/>
        <w:right w:val="single" w:sz="4" w:space="0" w:color="7CC685"/>
        <w:insideH w:val="single" w:sz="4" w:space="0" w:color="7CC685"/>
        <w:insideV w:val="single" w:sz="4" w:space="0" w:color="7CC685"/>
      </w:tblBorders>
      <w:tblCellMar>
        <w:top w:w="0" w:type="dxa"/>
        <w:left w:w="108" w:type="dxa"/>
        <w:bottom w:w="0" w:type="dxa"/>
        <w:right w:w="108" w:type="dxa"/>
      </w:tblCellMar>
    </w:tblPr>
  </w:style>
  <w:style w:type="table" w:customStyle="1" w:styleId="1311">
    <w:name w:val="网格型13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专业网格7"/>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网格型611"/>
    <w:basedOn w:val="a3"/>
    <w:qFormat/>
    <w:rsid w:val="00A64CCA"/>
    <w:pPr>
      <w:widowControl w:val="0"/>
      <w:adjustRightInd w:val="0"/>
      <w:snapToGrid w:val="0"/>
      <w:spacing w:line="348"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c">
    <w:name w:val="自定义1"/>
    <w:basedOn w:val="5ff7"/>
    <w:qFormat/>
    <w:rsid w:val="00A64CCA"/>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d">
    <w:name w:val="网格型3"/>
    <w:basedOn w:val="a3"/>
    <w:uiPriority w:val="3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网格型 521"/>
    <w:basedOn w:val="a3"/>
    <w:qFormat/>
    <w:rsid w:val="00A64CCA"/>
    <w:pPr>
      <w:widowControl w:val="0"/>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
    <w:name w:val="网格型-无边竖线1"/>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d">
    <w:name w:val="典雅型1"/>
    <w:basedOn w:val="a3"/>
    <w:qFormat/>
    <w:rsid w:val="00A64CC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0c">
    <w:name w:val="网格型10"/>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b">
    <w:name w:val="竖列型 41"/>
    <w:basedOn w:val="a3"/>
    <w:qFormat/>
    <w:rsid w:val="00A64CCA"/>
    <w:pPr>
      <w:widowControl w:val="0"/>
      <w:jc w:val="both"/>
    </w:p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ff1">
    <w:name w:val="竖列型 1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f2">
    <w:name w:val="自定义11"/>
    <w:basedOn w:val="5ff7"/>
    <w:qFormat/>
    <w:rsid w:val="00A64CCA"/>
    <w:pPr>
      <w:jc w:val="center"/>
    </w:pPr>
    <w:rPr>
      <w:sz w:val="21"/>
      <w:szCs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3">
    <w:name w:val="古典型 11"/>
    <w:basedOn w:val="a3"/>
    <w:qFormat/>
    <w:rsid w:val="00A64CC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42">
    <w:name w:val="列表型 54"/>
    <w:basedOn w:val="a3"/>
    <w:semiHidden/>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8">
    <w:name w:val="列表型 31"/>
    <w:basedOn w:val="a3"/>
    <w:qFormat/>
    <w:rsid w:val="00A64CCA"/>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fa">
    <w:name w:val="列表型 21"/>
    <w:basedOn w:val="a3"/>
    <w:qFormat/>
    <w:rsid w:val="00A64CCA"/>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
    <w:name w:val="表格样式13"/>
    <w:basedOn w:val="a3"/>
    <w:qFormat/>
    <w:rsid w:val="00A64CCA"/>
    <w:tblPr>
      <w:tblInd w:w="0" w:type="dxa"/>
      <w:tblCellMar>
        <w:top w:w="0" w:type="dxa"/>
        <w:left w:w="108" w:type="dxa"/>
        <w:bottom w:w="0" w:type="dxa"/>
        <w:right w:w="108" w:type="dxa"/>
      </w:tblCellMar>
    </w:tblPr>
  </w:style>
  <w:style w:type="table" w:customStyle="1" w:styleId="11ff4">
    <w:name w:val="普通表格11"/>
    <w:semiHidden/>
    <w:qFormat/>
    <w:rsid w:val="00A64CCA"/>
    <w:rPr>
      <w:rFonts w:eastAsia="Times New Roman"/>
    </w:rPr>
    <w:tblPr>
      <w:tblCellMar>
        <w:top w:w="0" w:type="dxa"/>
        <w:left w:w="108" w:type="dxa"/>
        <w:bottom w:w="0" w:type="dxa"/>
        <w:right w:w="108" w:type="dxa"/>
      </w:tblCellMar>
    </w:tblPr>
  </w:style>
  <w:style w:type="table" w:customStyle="1" w:styleId="2ffffffff8">
    <w:name w:val="自定义2"/>
    <w:basedOn w:val="afffffffffffffffffffffffffffffffffffffff2"/>
    <w:qFormat/>
    <w:rsid w:val="00A64CCA"/>
    <w:pPr>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9">
    <w:name w:val="竖列型 31"/>
    <w:basedOn w:val="a3"/>
    <w:qFormat/>
    <w:rsid w:val="00A64CCA"/>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31a">
    <w:name w:val="立体型 31"/>
    <w:basedOn w:val="a3"/>
    <w:semiHidden/>
    <w:qFormat/>
    <w:rsid w:val="00A64CCA"/>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2">
    <w:name w:val="列表型 8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813">
    <w:name w:val="网格型 81"/>
    <w:basedOn w:val="a3"/>
    <w:qFormat/>
    <w:rsid w:val="00A64CC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41c">
    <w:name w:val="网格型 41"/>
    <w:basedOn w:val="a3"/>
    <w:qFormat/>
    <w:rsid w:val="00A64CCA"/>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52">
    <w:name w:val="网格型 55"/>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ls1">
    <w:name w:val="表格样式-ls1"/>
    <w:basedOn w:val="a3"/>
    <w:qFormat/>
    <w:rsid w:val="00A64CCA"/>
    <w:pPr>
      <w:widowControl w:val="0"/>
      <w:adjustRightInd w:val="0"/>
      <w:spacing w:line="360" w:lineRule="exact"/>
      <w:jc w:val="center"/>
      <w:textAlignment w:val="center"/>
    </w:pPr>
    <w:rPr>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Mangal"/>
        <w:b w:val="0"/>
        <w:bCs/>
        <w:color w:val="auto"/>
        <w:sz w:val="21"/>
      </w:rPr>
      <w:tblPr/>
      <w:tcPr>
        <w:tcBorders>
          <w:top w:val="nil"/>
          <w:left w:val="nil"/>
          <w:bottom w:val="nil"/>
          <w:right w:val="nil"/>
          <w:insideH w:val="nil"/>
          <w:insideV w:val="nil"/>
          <w:tl2br w:val="nil"/>
          <w:tr2bl w:val="nil"/>
        </w:tcBorders>
        <w:shd w:val="pct20" w:color="000000" w:fill="FFFFFF"/>
      </w:tcPr>
    </w:tblStylePr>
  </w:style>
  <w:style w:type="table" w:customStyle="1" w:styleId="21fb">
    <w:name w:val="网页型 21"/>
    <w:basedOn w:val="a3"/>
    <w:qFormat/>
    <w:rsid w:val="00A64CCA"/>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1a">
    <w:name w:val="竖列型 51"/>
    <w:basedOn w:val="a3"/>
    <w:qFormat/>
    <w:rsid w:val="00A64CCA"/>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5112">
    <w:name w:val="列表型 511"/>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47">
    <w:name w:val="网格型14"/>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网格型32"/>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c">
    <w:name w:val="网格型 21"/>
    <w:basedOn w:val="a3"/>
    <w:qFormat/>
    <w:rsid w:val="00A64CCA"/>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2">
    <w:name w:val="专业网格33"/>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网格型52"/>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3"/>
    <w:uiPriority w:val="39"/>
    <w:unhideWhenUsed/>
    <w:qFormat/>
    <w:rsid w:val="00A64CCA"/>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e">
    <w:name w:val="三线表1"/>
    <w:basedOn w:val="a3"/>
    <w:uiPriority w:val="59"/>
    <w:qFormat/>
    <w:rsid w:val="00A64CC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fffff">
    <w:name w:val="浅色网格型1"/>
    <w:basedOn w:val="a3"/>
    <w:uiPriority w:val="40"/>
    <w:qFormat/>
    <w:rsid w:val="00A64CC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1b">
    <w:name w:val="列表 31"/>
    <w:basedOn w:val="a3"/>
    <w:uiPriority w:val="48"/>
    <w:qFormat/>
    <w:rsid w:val="00A64CCA"/>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1fffffffff0">
    <w:name w:val="专业网格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5">
    <w:name w:val="网格型 1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f9">
    <w:name w:val="网格型2"/>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fa">
    <w:name w:val="专业网格2"/>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e">
    <w:name w:val="网格型 11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b">
    <w:name w:val="网格型4"/>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1">
    <w:name w:val="表格样式1"/>
    <w:basedOn w:val="a3"/>
    <w:qFormat/>
    <w:rsid w:val="00A64CCA"/>
    <w:tblPr>
      <w:tblInd w:w="0" w:type="dxa"/>
      <w:tblCellMar>
        <w:top w:w="0" w:type="dxa"/>
        <w:left w:w="108" w:type="dxa"/>
        <w:bottom w:w="0" w:type="dxa"/>
        <w:right w:w="108" w:type="dxa"/>
      </w:tblCellMar>
    </w:tblPr>
  </w:style>
  <w:style w:type="table" w:customStyle="1" w:styleId="-ls0">
    <w:name w:val="表格样式-ls"/>
    <w:basedOn w:val="a3"/>
    <w:qFormat/>
    <w:rsid w:val="00A64CCA"/>
    <w:pPr>
      <w:widowControl w:val="0"/>
      <w:adjustRightInd w:val="0"/>
      <w:spacing w:line="360" w:lineRule="exact"/>
      <w:jc w:val="center"/>
      <w:textAlignment w:val="center"/>
    </w:pPr>
    <w:rPr>
      <w:szCs w:val="21"/>
    </w:rPr>
    <w:tblPr>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Mangal"/>
        <w:b w:val="0"/>
        <w:bCs/>
        <w:color w:val="auto"/>
        <w:sz w:val="21"/>
      </w:rPr>
      <w:tblPr/>
      <w:tcPr>
        <w:tcBorders>
          <w:top w:val="nil"/>
          <w:left w:val="nil"/>
          <w:bottom w:val="nil"/>
          <w:right w:val="nil"/>
          <w:insideH w:val="nil"/>
          <w:insideV w:val="nil"/>
          <w:tl2br w:val="nil"/>
          <w:tr2bl w:val="nil"/>
        </w:tcBorders>
        <w:shd w:val="pct20" w:color="000000" w:fill="FFFFFF"/>
      </w:tcPr>
    </w:tblStylePr>
  </w:style>
  <w:style w:type="table" w:customStyle="1" w:styleId="afffffffffffffffffffffffffffffffffffffff5">
    <w:name w:val="自定义"/>
    <w:basedOn w:val="afffffffffffffffffffffffffffffffffffffff2"/>
    <w:qFormat/>
    <w:rsid w:val="00A64CCA"/>
    <w:pPr>
      <w:jc w:val="center"/>
    </w:pPr>
    <w:rPr>
      <w:sz w:val="21"/>
    </w:rPr>
    <w:tblPr>
      <w:tblInd w:w="0" w:type="dxa"/>
      <w:tblBorders>
        <w:top w:val="thinThickSmallGap" w:sz="12" w:space="0" w:color="auto"/>
        <w:left w:val="thinThickSmallGap" w:sz="12" w:space="0" w:color="auto"/>
        <w:bottom w:val="thickThinSmallGap" w:sz="12" w:space="0" w:color="auto"/>
        <w:right w:val="thickThinSmallGap" w:sz="12" w:space="0" w:color="auto"/>
      </w:tblBorders>
      <w:tblCellMar>
        <w:top w:w="0" w:type="dxa"/>
        <w:left w:w="0" w:type="dxa"/>
        <w:bottom w:w="0" w:type="dxa"/>
        <w:right w:w="0"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AA">
    <w:name w:val="AAA"/>
    <w:basedOn w:val="afffffffffffffffffffffffffffffffffffffff0"/>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4">
    <w:name w:val="网格型12"/>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b">
    <w:name w:val="列表型 51"/>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1fd">
    <w:name w:val="网格型2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f9">
    <w:name w:val="网格型5"/>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1">
    <w:name w:val="网格型6"/>
    <w:basedOn w:val="a3"/>
    <w:qFormat/>
    <w:rsid w:val="00A64CCA"/>
    <w:pPr>
      <w:widowControl w:val="0"/>
      <w:adjustRightInd w:val="0"/>
      <w:snapToGrid w:val="0"/>
      <w:spacing w:line="348"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网格型 71"/>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6">
    <w:name w:val="表格样式11"/>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31c">
    <w:name w:val="专业网格31"/>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网格型 71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c">
    <w:name w:val="专业网格4"/>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网格型 73"/>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96">
    <w:name w:val="网格型9"/>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网格型 53"/>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5">
    <w:name w:val="列表型 52"/>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5120">
    <w:name w:val="网格型 512"/>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0">
    <w:name w:val="网格型 74"/>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5">
    <w:name w:val="专业网格12"/>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6">
    <w:name w:val="表格样式12"/>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7120">
    <w:name w:val="网格型 712"/>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3">
    <w:name w:val="网格型 54"/>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33">
    <w:name w:val="列表型 53"/>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d">
    <w:name w:val="网格型3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网格型61"/>
    <w:basedOn w:val="a3"/>
    <w:qFormat/>
    <w:rsid w:val="00A64CCA"/>
    <w:pPr>
      <w:widowControl w:val="0"/>
      <w:adjustRightInd w:val="0"/>
      <w:snapToGrid w:val="0"/>
      <w:spacing w:line="348"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网格型 75"/>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7">
    <w:name w:val="三线表1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网格型13"/>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e">
    <w:name w:val="彩色型 21"/>
    <w:basedOn w:val="a3"/>
    <w:qFormat/>
    <w:rsid w:val="00A64CCA"/>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e">
    <w:name w:val="彩色型 31"/>
    <w:basedOn w:val="a3"/>
    <w:qFormat/>
    <w:rsid w:val="00A64CCA"/>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ff">
    <w:name w:val="古典型 21"/>
    <w:basedOn w:val="a3"/>
    <w:qFormat/>
    <w:rsid w:val="00A64CC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f">
    <w:name w:val="古典型 31"/>
    <w:basedOn w:val="a3"/>
    <w:qFormat/>
    <w:rsid w:val="00A64CCA"/>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d">
    <w:name w:val="古典型 41"/>
    <w:basedOn w:val="a3"/>
    <w:qFormat/>
    <w:rsid w:val="00A64CCA"/>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ff0">
    <w:name w:val="简明型 21"/>
    <w:basedOn w:val="a3"/>
    <w:qFormat/>
    <w:rsid w:val="00A64CCA"/>
    <w:pPr>
      <w:widowControl w:val="0"/>
      <w:jc w:val="both"/>
    </w:p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f0">
    <w:name w:val="简明型 3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1ff8">
    <w:name w:val="精巧型 11"/>
    <w:basedOn w:val="a3"/>
    <w:qFormat/>
    <w:rsid w:val="00A64CCA"/>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f1">
    <w:name w:val="精巧型 21"/>
    <w:basedOn w:val="a3"/>
    <w:qFormat/>
    <w:rsid w:val="00A64CCA"/>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f9">
    <w:name w:val="立体型 11"/>
    <w:basedOn w:val="a3"/>
    <w:semiHidden/>
    <w:qFormat/>
    <w:rsid w:val="00A64CCA"/>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1ff2">
    <w:name w:val="立体型 21"/>
    <w:basedOn w:val="a3"/>
    <w:semiHidden/>
    <w:qFormat/>
    <w:rsid w:val="00A64CCA"/>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leNormal11">
    <w:name w:val="Table Normal11"/>
    <w:uiPriority w:val="2"/>
    <w:unhideWhenUsed/>
    <w:qFormat/>
    <w:rsid w:val="00A64CCA"/>
    <w:pPr>
      <w:widowControl w:val="0"/>
    </w:pPr>
    <w:rPr>
      <w:sz w:val="22"/>
      <w:lang w:eastAsia="en-US"/>
    </w:rPr>
    <w:tblPr>
      <w:tblCellMar>
        <w:top w:w="0" w:type="dxa"/>
        <w:left w:w="0" w:type="dxa"/>
        <w:bottom w:w="0" w:type="dxa"/>
        <w:right w:w="0" w:type="dxa"/>
      </w:tblCellMar>
    </w:tblPr>
  </w:style>
  <w:style w:type="table" w:customStyle="1" w:styleId="111f">
    <w:name w:val="表格样式111"/>
    <w:basedOn w:val="a3"/>
    <w:qFormat/>
    <w:rsid w:val="00A64CCA"/>
    <w:pPr>
      <w:snapToGrid w:val="0"/>
      <w:jc w:val="center"/>
      <w:textAlignment w:val="center"/>
    </w:pPr>
    <w:rPr>
      <w:rFonts w:eastAsia="仿宋_GB2312"/>
      <w:snapToGrid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jc w:val="center"/>
    </w:trPr>
    <w:tcPr>
      <w:vAlign w:val="center"/>
    </w:tcPr>
  </w:style>
  <w:style w:type="table" w:customStyle="1" w:styleId="2113">
    <w:name w:val="专业网格211"/>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网格型 7111"/>
    <w:basedOn w:val="a3"/>
    <w:qFormat/>
    <w:rsid w:val="00A64CC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4">
    <w:name w:val="网格型81"/>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网格型91"/>
    <w:basedOn w:val="a3"/>
    <w:uiPriority w:val="5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专业网格61"/>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网格型 531"/>
    <w:basedOn w:val="a3"/>
    <w:qFormat/>
    <w:rsid w:val="00A64CC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1">
    <w:name w:val="列表型 521"/>
    <w:basedOn w:val="a3"/>
    <w:qFormat/>
    <w:rsid w:val="00A64CCA"/>
    <w:pPr>
      <w:widowControl w:val="0"/>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5121">
    <w:name w:val="网格型 5121"/>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4">
    <w:name w:val="专业网格121"/>
    <w:basedOn w:val="a3"/>
    <w:qFormat/>
    <w:rsid w:val="00A64C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专业网格321"/>
    <w:basedOn w:val="a3"/>
    <w:qFormat/>
    <w:rsid w:val="00A64CCA"/>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无边竖线11"/>
    <w:basedOn w:val="a3"/>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网格型 131"/>
    <w:basedOn w:val="a3"/>
    <w:qFormat/>
    <w:rsid w:val="00A64CC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4">
    <w:name w:val="网格型21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网格型511"/>
    <w:basedOn w:val="a3"/>
    <w:qFormat/>
    <w:rsid w:val="00A64CCA"/>
    <w:pPr>
      <w:widowControl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网格型 5131"/>
    <w:basedOn w:val="a3"/>
    <w:qFormat/>
    <w:rsid w:val="00A64CCA"/>
    <w:pPr>
      <w:widowControl w:val="0"/>
      <w:adjustRightInd w:val="0"/>
      <w:snapToGrid w:val="0"/>
      <w:spacing w:line="348" w:lineRule="auto"/>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1">
    <w:name w:val="网格型 751"/>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711"/>
    <w:basedOn w:val="a3"/>
    <w:qFormat/>
    <w:rsid w:val="00A64CCA"/>
    <w:pPr>
      <w:widowControl w:val="0"/>
      <w:adjustRightInd w:val="0"/>
      <w:snapToGrid w:val="0"/>
      <w:spacing w:line="348"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网格型 5211"/>
    <w:basedOn w:val="a3"/>
    <w:qFormat/>
    <w:rsid w:val="00A64CCA"/>
    <w:pPr>
      <w:widowControl w:val="0"/>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70">
    <w:name w:val="网格型 77"/>
    <w:basedOn w:val="a3"/>
    <w:qFormat/>
    <w:rsid w:val="00A64CCA"/>
    <w:pPr>
      <w:widowControl w:val="0"/>
      <w:snapToGrid w:val="0"/>
      <w:spacing w:line="348"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
    <w:name w:val="网格型114"/>
    <w:basedOn w:val="a3"/>
    <w:uiPriority w:val="39"/>
    <w:qFormat/>
    <w:rsid w:val="00A64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7">
    <w:name w:val="三线表12"/>
    <w:basedOn w:val="a3"/>
    <w:qFormat/>
    <w:rsid w:val="00A64C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2">
    <w:name w:val="三线1"/>
    <w:basedOn w:val="a3"/>
    <w:uiPriority w:val="39"/>
    <w:qFormat/>
    <w:rsid w:val="00A64CCA"/>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fb">
    <w:name w:val="三线2"/>
    <w:basedOn w:val="a3"/>
    <w:qFormat/>
    <w:rsid w:val="00A64CCA"/>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e">
    <w:name w:val="三线3"/>
    <w:basedOn w:val="a3"/>
    <w:qFormat/>
    <w:rsid w:val="00A64CCA"/>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81735">
      <w:bodyDiv w:val="1"/>
      <w:marLeft w:val="0"/>
      <w:marRight w:val="0"/>
      <w:marTop w:val="0"/>
      <w:marBottom w:val="0"/>
      <w:divBdr>
        <w:top w:val="none" w:sz="0" w:space="0" w:color="auto"/>
        <w:left w:val="none" w:sz="0" w:space="0" w:color="auto"/>
        <w:bottom w:val="none" w:sz="0" w:space="0" w:color="auto"/>
        <w:right w:val="none" w:sz="0" w:space="0" w:color="auto"/>
      </w:divBdr>
    </w:div>
    <w:div w:id="329214508">
      <w:bodyDiv w:val="1"/>
      <w:marLeft w:val="0"/>
      <w:marRight w:val="0"/>
      <w:marTop w:val="0"/>
      <w:marBottom w:val="0"/>
      <w:divBdr>
        <w:top w:val="none" w:sz="0" w:space="0" w:color="auto"/>
        <w:left w:val="none" w:sz="0" w:space="0" w:color="auto"/>
        <w:bottom w:val="none" w:sz="0" w:space="0" w:color="auto"/>
        <w:right w:val="none" w:sz="0" w:space="0" w:color="auto"/>
      </w:divBdr>
    </w:div>
    <w:div w:id="687488607">
      <w:bodyDiv w:val="1"/>
      <w:marLeft w:val="0"/>
      <w:marRight w:val="0"/>
      <w:marTop w:val="0"/>
      <w:marBottom w:val="0"/>
      <w:divBdr>
        <w:top w:val="none" w:sz="0" w:space="0" w:color="auto"/>
        <w:left w:val="none" w:sz="0" w:space="0" w:color="auto"/>
        <w:bottom w:val="none" w:sz="0" w:space="0" w:color="auto"/>
        <w:right w:val="none" w:sz="0" w:space="0" w:color="auto"/>
      </w:divBdr>
    </w:div>
    <w:div w:id="854809706">
      <w:bodyDiv w:val="1"/>
      <w:marLeft w:val="0"/>
      <w:marRight w:val="0"/>
      <w:marTop w:val="0"/>
      <w:marBottom w:val="0"/>
      <w:divBdr>
        <w:top w:val="none" w:sz="0" w:space="0" w:color="auto"/>
        <w:left w:val="none" w:sz="0" w:space="0" w:color="auto"/>
        <w:bottom w:val="none" w:sz="0" w:space="0" w:color="auto"/>
        <w:right w:val="none" w:sz="0" w:space="0" w:color="auto"/>
      </w:divBdr>
    </w:div>
    <w:div w:id="1227180367">
      <w:bodyDiv w:val="1"/>
      <w:marLeft w:val="0"/>
      <w:marRight w:val="0"/>
      <w:marTop w:val="0"/>
      <w:marBottom w:val="0"/>
      <w:divBdr>
        <w:top w:val="none" w:sz="0" w:space="0" w:color="auto"/>
        <w:left w:val="none" w:sz="0" w:space="0" w:color="auto"/>
        <w:bottom w:val="none" w:sz="0" w:space="0" w:color="auto"/>
        <w:right w:val="none" w:sz="0" w:space="0" w:color="auto"/>
      </w:divBdr>
    </w:div>
    <w:div w:id="1318921387">
      <w:bodyDiv w:val="1"/>
      <w:marLeft w:val="0"/>
      <w:marRight w:val="0"/>
      <w:marTop w:val="0"/>
      <w:marBottom w:val="0"/>
      <w:divBdr>
        <w:top w:val="none" w:sz="0" w:space="0" w:color="auto"/>
        <w:left w:val="none" w:sz="0" w:space="0" w:color="auto"/>
        <w:bottom w:val="none" w:sz="0" w:space="0" w:color="auto"/>
        <w:right w:val="none" w:sz="0" w:space="0" w:color="auto"/>
      </w:divBdr>
    </w:div>
    <w:div w:id="1478953984">
      <w:bodyDiv w:val="1"/>
      <w:marLeft w:val="0"/>
      <w:marRight w:val="0"/>
      <w:marTop w:val="0"/>
      <w:marBottom w:val="0"/>
      <w:divBdr>
        <w:top w:val="none" w:sz="0" w:space="0" w:color="auto"/>
        <w:left w:val="none" w:sz="0" w:space="0" w:color="auto"/>
        <w:bottom w:val="none" w:sz="0" w:space="0" w:color="auto"/>
        <w:right w:val="none" w:sz="0" w:space="0" w:color="auto"/>
      </w:divBdr>
    </w:div>
    <w:div w:id="156371292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9.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image" Target="media/image15.wmf"/><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footer" Target="footer6.xml"/><Relationship Id="rId38" Type="http://schemas.openxmlformats.org/officeDocument/2006/relationships/image" Target="media/image13.w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oleObject" Target="embeddings/oleObject5.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footer" Target="footer5.xml"/><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image" Target="media/image12.wmf"/><Relationship Id="rId49" Type="http://schemas.openxmlformats.org/officeDocument/2006/relationships/oleObject" Target="embeddings/oleObject10.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footer" Target="footer8.xml"/><Relationship Id="rId43" Type="http://schemas.openxmlformats.org/officeDocument/2006/relationships/image" Target="media/image16.png"/><Relationship Id="rId48" Type="http://schemas.openxmlformats.org/officeDocument/2006/relationships/image" Target="media/image21.emf"/><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E6182-7137-4F11-96CD-2CB975AF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3</TotalTime>
  <Pages>96</Pages>
  <Words>54628</Words>
  <Characters>20669</Characters>
  <Application>Microsoft Office Word</Application>
  <DocSecurity>0</DocSecurity>
  <Lines>172</Lines>
  <Paragraphs>150</Paragraphs>
  <ScaleCrop>false</ScaleCrop>
  <Company>微软中国</Company>
  <LinksUpToDate>false</LinksUpToDate>
  <CharactersWithSpaces>75147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涪陵区_涪陵区办公室_苏娟</cp:lastModifiedBy>
  <cp:revision>2</cp:revision>
  <cp:lastPrinted>2023-01-08T11:09:00Z</cp:lastPrinted>
  <dcterms:created xsi:type="dcterms:W3CDTF">2023-09-27T06:46:00Z</dcterms:created>
  <dcterms:modified xsi:type="dcterms:W3CDTF">2023-09-27T06:46:00Z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E82C8D8C8AEE4BDC8AD513919A9199D5</vt:lpwstr>
  </property>
</Properties>
</file>