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widowControl/>
        <w:spacing w:before="0" w:beforeAutospacing="0" w:after="0" w:afterAutospacing="0" w:line="400" w:lineRule="exact"/>
        <w:ind w:firstLine="480" w:firstLineChars="200"/>
        <w:jc w:val="both"/>
        <w:rPr>
          <w:rFonts w:ascii="微软雅黑" w:hAnsi="微软雅黑" w:eastAsia="微软雅黑" w:cs="微软雅黑"/>
        </w:rPr>
      </w:pPr>
      <w:r>
        <w:rPr>
          <w:rFonts w:hint="eastAsia" w:ascii="微软雅黑" w:hAnsi="微软雅黑" w:eastAsia="微软雅黑" w:cs="微软雅黑"/>
        </w:rPr>
        <w:t>根据建设项目环境影响评价审批程序有关规定，经审查，202</w:t>
      </w:r>
      <w:r>
        <w:rPr>
          <w:rFonts w:hint="eastAsia" w:ascii="微软雅黑" w:hAnsi="微软雅黑" w:eastAsia="微软雅黑" w:cs="微软雅黑"/>
          <w:lang w:val="en-US" w:eastAsia="zh-CN"/>
        </w:rPr>
        <w:t>4</w:t>
      </w:r>
      <w:r>
        <w:rPr>
          <w:rFonts w:hint="eastAsia" w:ascii="微软雅黑" w:hAnsi="微软雅黑" w:eastAsia="微软雅黑" w:cs="微软雅黑"/>
        </w:rPr>
        <w:t>年</w:t>
      </w:r>
      <w:r>
        <w:rPr>
          <w:rFonts w:hint="eastAsia" w:ascii="微软雅黑" w:hAnsi="微软雅黑" w:eastAsia="微软雅黑" w:cs="微软雅黑"/>
          <w:lang w:val="en-US" w:eastAsia="zh-CN"/>
        </w:rPr>
        <w:t>5</w:t>
      </w:r>
      <w:r>
        <w:rPr>
          <w:rFonts w:hint="eastAsia" w:ascii="微软雅黑" w:hAnsi="微软雅黑" w:eastAsia="微软雅黑" w:cs="微软雅黑"/>
        </w:rPr>
        <w:t>月</w:t>
      </w:r>
      <w:r>
        <w:rPr>
          <w:rFonts w:hint="eastAsia" w:ascii="微软雅黑" w:hAnsi="微软雅黑" w:eastAsia="微软雅黑" w:cs="微软雅黑"/>
          <w:lang w:val="en-US" w:eastAsia="zh-CN"/>
        </w:rPr>
        <w:t>13</w:t>
      </w:r>
      <w:r>
        <w:rPr>
          <w:rFonts w:hint="eastAsia" w:ascii="微软雅黑" w:hAnsi="微软雅黑" w:eastAsia="微软雅黑" w:cs="微软雅黑"/>
        </w:rPr>
        <w:t>日—202</w:t>
      </w:r>
      <w:r>
        <w:rPr>
          <w:rFonts w:hint="eastAsia" w:ascii="微软雅黑" w:hAnsi="微软雅黑" w:eastAsia="微软雅黑" w:cs="微软雅黑"/>
          <w:lang w:val="en-US" w:eastAsia="zh-CN"/>
        </w:rPr>
        <w:t>4</w:t>
      </w:r>
      <w:r>
        <w:rPr>
          <w:rFonts w:hint="eastAsia" w:ascii="微软雅黑" w:hAnsi="微软雅黑" w:eastAsia="微软雅黑" w:cs="微软雅黑"/>
        </w:rPr>
        <w:t>年</w:t>
      </w:r>
      <w:r>
        <w:rPr>
          <w:rFonts w:hint="eastAsia" w:ascii="微软雅黑" w:hAnsi="微软雅黑" w:eastAsia="微软雅黑" w:cs="微软雅黑"/>
          <w:lang w:val="en-US" w:eastAsia="zh-CN"/>
        </w:rPr>
        <w:t>5</w:t>
      </w:r>
      <w:r>
        <w:rPr>
          <w:rFonts w:hint="eastAsia" w:ascii="微软雅黑" w:hAnsi="微软雅黑" w:eastAsia="微软雅黑" w:cs="微软雅黑"/>
        </w:rPr>
        <w:t>月</w:t>
      </w:r>
      <w:r>
        <w:rPr>
          <w:rFonts w:hint="eastAsia" w:ascii="微软雅黑" w:hAnsi="微软雅黑" w:eastAsia="微软雅黑" w:cs="微软雅黑"/>
          <w:lang w:val="en-US" w:eastAsia="zh-CN"/>
        </w:rPr>
        <w:t>19</w:t>
      </w:r>
      <w:r>
        <w:rPr>
          <w:rFonts w:hint="eastAsia" w:ascii="微软雅黑" w:hAnsi="微软雅黑" w:eastAsia="微软雅黑" w:cs="微软雅黑"/>
        </w:rPr>
        <w:t>日我局对以下建设项目环境影响评价文件作出审批决定。现将作出的审批决定予以公告，公告期为202</w:t>
      </w:r>
      <w:r>
        <w:rPr>
          <w:rFonts w:hint="eastAsia" w:ascii="微软雅黑" w:hAnsi="微软雅黑" w:eastAsia="微软雅黑" w:cs="微软雅黑"/>
          <w:lang w:val="en-US" w:eastAsia="zh-CN"/>
        </w:rPr>
        <w:t>4</w:t>
      </w:r>
      <w:r>
        <w:rPr>
          <w:rFonts w:hint="eastAsia" w:ascii="微软雅黑" w:hAnsi="微软雅黑" w:eastAsia="微软雅黑" w:cs="微软雅黑"/>
        </w:rPr>
        <w:t>年</w:t>
      </w:r>
      <w:r>
        <w:rPr>
          <w:rFonts w:hint="eastAsia" w:ascii="微软雅黑" w:hAnsi="微软雅黑" w:eastAsia="微软雅黑" w:cs="微软雅黑"/>
          <w:lang w:val="en-US" w:eastAsia="zh-CN"/>
        </w:rPr>
        <w:t>5</w:t>
      </w:r>
      <w:r>
        <w:rPr>
          <w:rFonts w:hint="eastAsia" w:ascii="微软雅黑" w:hAnsi="微软雅黑" w:eastAsia="微软雅黑" w:cs="微软雅黑"/>
        </w:rPr>
        <w:t>月</w:t>
      </w:r>
      <w:r>
        <w:rPr>
          <w:rFonts w:hint="eastAsia" w:ascii="微软雅黑" w:hAnsi="微软雅黑" w:eastAsia="微软雅黑" w:cs="微软雅黑"/>
          <w:lang w:val="en-US" w:eastAsia="zh-CN"/>
        </w:rPr>
        <w:t>20</w:t>
      </w:r>
      <w:r>
        <w:rPr>
          <w:rFonts w:hint="eastAsia" w:ascii="微软雅黑" w:hAnsi="微软雅黑" w:eastAsia="微软雅黑" w:cs="微软雅黑"/>
        </w:rPr>
        <w:t>日—202</w:t>
      </w:r>
      <w:r>
        <w:rPr>
          <w:rFonts w:hint="eastAsia" w:ascii="微软雅黑" w:hAnsi="微软雅黑" w:eastAsia="微软雅黑" w:cs="微软雅黑"/>
          <w:lang w:val="en-US" w:eastAsia="zh-CN"/>
        </w:rPr>
        <w:t>4</w:t>
      </w:r>
      <w:r>
        <w:rPr>
          <w:rFonts w:hint="eastAsia" w:ascii="微软雅黑" w:hAnsi="微软雅黑" w:eastAsia="微软雅黑" w:cs="微软雅黑"/>
        </w:rPr>
        <w:t>年</w:t>
      </w:r>
      <w:r>
        <w:rPr>
          <w:rFonts w:hint="eastAsia" w:ascii="微软雅黑" w:hAnsi="微软雅黑" w:eastAsia="微软雅黑" w:cs="微软雅黑"/>
          <w:lang w:val="en-US" w:eastAsia="zh-CN"/>
        </w:rPr>
        <w:t>5</w:t>
      </w:r>
      <w:r>
        <w:rPr>
          <w:rFonts w:hint="eastAsia" w:ascii="微软雅黑" w:hAnsi="微软雅黑" w:eastAsia="微软雅黑" w:cs="微软雅黑"/>
        </w:rPr>
        <w:t>月</w:t>
      </w:r>
      <w:r>
        <w:rPr>
          <w:rFonts w:hint="eastAsia" w:ascii="微软雅黑" w:hAnsi="微软雅黑" w:eastAsia="微软雅黑" w:cs="微软雅黑"/>
          <w:lang w:val="en-US" w:eastAsia="zh-CN"/>
        </w:rPr>
        <w:t>26</w:t>
      </w:r>
      <w:r>
        <w:rPr>
          <w:rFonts w:hint="eastAsia" w:ascii="微软雅黑" w:hAnsi="微软雅黑" w:eastAsia="微软雅黑" w:cs="微软雅黑"/>
        </w:rPr>
        <w:t>日（7日）。</w:t>
      </w:r>
    </w:p>
    <w:p>
      <w:pPr>
        <w:pStyle w:val="4"/>
        <w:widowControl/>
        <w:spacing w:before="0" w:beforeAutospacing="0" w:after="0" w:afterAutospacing="0" w:line="400" w:lineRule="exact"/>
        <w:ind w:firstLine="480" w:firstLineChars="200"/>
        <w:jc w:val="both"/>
        <w:rPr>
          <w:rFonts w:hint="eastAsia" w:ascii="微软雅黑" w:hAnsi="微软雅黑" w:eastAsia="微软雅黑" w:cs="微软雅黑"/>
        </w:rPr>
      </w:pPr>
      <w:r>
        <w:rPr>
          <w:rFonts w:hint="eastAsia" w:ascii="微软雅黑" w:hAnsi="微软雅黑" w:eastAsia="微软雅黑" w:cs="微软雅黑"/>
        </w:rPr>
        <w:t>行政复议与行政诉讼权利告知：依据《中华人民共和国行政复议法》和《中华人民共和国行政诉讼法》，公民、法人或者其他组织认为公告的建设项目环境影响评价文件审批决定侵犯其合法权益的，可以自公告期限届满之日起六十日内提起行政复议，也可以自公告期限届满之日起六个月内提起行政诉讼。</w:t>
      </w:r>
    </w:p>
    <w:p>
      <w:pPr>
        <w:pStyle w:val="4"/>
        <w:widowControl/>
        <w:spacing w:before="0" w:beforeAutospacing="0" w:after="0" w:afterAutospacing="0" w:line="400" w:lineRule="exact"/>
        <w:ind w:firstLine="480" w:firstLineChars="200"/>
        <w:jc w:val="both"/>
        <w:rPr>
          <w:rFonts w:hint="eastAsia" w:ascii="微软雅黑" w:hAnsi="微软雅黑" w:eastAsia="微软雅黑" w:cs="微软雅黑"/>
        </w:rPr>
      </w:pPr>
      <w:r>
        <w:rPr>
          <w:rFonts w:hint="eastAsia" w:ascii="微软雅黑" w:hAnsi="微软雅黑" w:eastAsia="微软雅黑" w:cs="微软雅黑"/>
        </w:rPr>
        <w:t>环评文件查询方式 ：http://www.fl.gov.cn/，反馈意见受理方式为电子邮箱：fl72899987@163.com。传真：023-72899967。通信地址：重庆市涪陵区太白大道3号，邮编：408102。</w:t>
      </w:r>
    </w:p>
    <w:tbl>
      <w:tblPr>
        <w:tblStyle w:val="5"/>
        <w:tblpPr w:leftFromText="180" w:rightFromText="180" w:vertAnchor="text" w:horzAnchor="page" w:tblpX="1610" w:tblpY="645"/>
        <w:tblOverlap w:val="never"/>
        <w:tblW w:w="0" w:type="auto"/>
        <w:tblInd w:w="0" w:type="dxa"/>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75" w:type="dxa"/>
          <w:left w:w="150" w:type="dxa"/>
          <w:bottom w:w="75" w:type="dxa"/>
          <w:right w:w="150" w:type="dxa"/>
        </w:tblCellMar>
      </w:tblPr>
      <w:tblGrid>
        <w:gridCol w:w="783"/>
        <w:gridCol w:w="1596"/>
        <w:gridCol w:w="2268"/>
        <w:gridCol w:w="2693"/>
        <w:gridCol w:w="1350"/>
        <w:gridCol w:w="1202"/>
        <w:gridCol w:w="1429"/>
        <w:gridCol w:w="2575"/>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540" w:hRule="atLeast"/>
        </w:trPr>
        <w:tc>
          <w:tcPr>
            <w:tcW w:w="783" w:type="dxa"/>
            <w:tcBorders>
              <w:top w:val="single" w:color="auto" w:sz="6" w:space="0"/>
              <w:left w:val="single" w:color="auto" w:sz="6" w:space="0"/>
              <w:bottom w:val="single" w:color="auto" w:sz="4" w:space="0"/>
              <w:right w:val="single" w:color="auto" w:sz="6" w:space="0"/>
            </w:tcBorders>
            <w:tcMar>
              <w:top w:w="0" w:type="dxa"/>
              <w:left w:w="105" w:type="dxa"/>
              <w:bottom w:w="0" w:type="dxa"/>
              <w:right w:w="105" w:type="dxa"/>
            </w:tcMar>
            <w:vAlign w:val="center"/>
          </w:tcPr>
          <w:p>
            <w:pPr>
              <w:pStyle w:val="4"/>
              <w:widowControl/>
              <w:wordWrap w:val="0"/>
              <w:spacing w:before="0" w:beforeAutospacing="0" w:after="0" w:afterAutospacing="0" w:line="400" w:lineRule="exact"/>
              <w:jc w:val="center"/>
              <w:rPr>
                <w:rFonts w:ascii="微软雅黑" w:hAnsi="微软雅黑" w:eastAsia="微软雅黑" w:cs="微软雅黑"/>
              </w:rPr>
            </w:pPr>
            <w:r>
              <w:rPr>
                <w:rFonts w:hint="eastAsia" w:ascii="微软雅黑" w:hAnsi="微软雅黑" w:eastAsia="微软雅黑" w:cs="微软雅黑"/>
              </w:rPr>
              <w:t>序号</w:t>
            </w:r>
          </w:p>
        </w:tc>
        <w:tc>
          <w:tcPr>
            <w:tcW w:w="1596" w:type="dxa"/>
            <w:tcBorders>
              <w:top w:val="single" w:color="auto" w:sz="6" w:space="0"/>
              <w:left w:val="nil"/>
              <w:bottom w:val="single" w:color="auto" w:sz="4" w:space="0"/>
              <w:right w:val="single" w:color="auto" w:sz="4" w:space="0"/>
            </w:tcBorders>
            <w:tcMar>
              <w:top w:w="0" w:type="dxa"/>
              <w:left w:w="105" w:type="dxa"/>
              <w:bottom w:w="0" w:type="dxa"/>
              <w:right w:w="105" w:type="dxa"/>
            </w:tcMar>
            <w:vAlign w:val="center"/>
          </w:tcPr>
          <w:p>
            <w:pPr>
              <w:pStyle w:val="4"/>
              <w:widowControl/>
              <w:wordWrap w:val="0"/>
              <w:spacing w:before="0" w:beforeAutospacing="0" w:after="0" w:afterAutospacing="0" w:line="400" w:lineRule="exact"/>
              <w:jc w:val="center"/>
              <w:rPr>
                <w:rFonts w:ascii="微软雅黑" w:hAnsi="微软雅黑" w:eastAsia="微软雅黑" w:cs="微软雅黑"/>
              </w:rPr>
            </w:pPr>
            <w:r>
              <w:rPr>
                <w:rFonts w:hint="eastAsia" w:ascii="微软雅黑" w:hAnsi="微软雅黑" w:eastAsia="微软雅黑" w:cs="微软雅黑"/>
              </w:rPr>
              <w:t>建设单位</w:t>
            </w:r>
          </w:p>
        </w:tc>
        <w:tc>
          <w:tcPr>
            <w:tcW w:w="2268" w:type="dxa"/>
            <w:tcBorders>
              <w:top w:val="single" w:color="auto" w:sz="6"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4"/>
              <w:wordWrap w:val="0"/>
              <w:spacing w:line="400" w:lineRule="exact"/>
              <w:jc w:val="center"/>
              <w:rPr>
                <w:rFonts w:ascii="微软雅黑" w:hAnsi="微软雅黑" w:eastAsia="微软雅黑" w:cs="微软雅黑"/>
              </w:rPr>
            </w:pPr>
            <w:r>
              <w:rPr>
                <w:rFonts w:hint="eastAsia" w:ascii="微软雅黑" w:hAnsi="微软雅黑" w:eastAsia="微软雅黑" w:cs="微软雅黑"/>
              </w:rPr>
              <w:t>项目名称</w:t>
            </w:r>
          </w:p>
        </w:tc>
        <w:tc>
          <w:tcPr>
            <w:tcW w:w="2693" w:type="dxa"/>
            <w:tcBorders>
              <w:top w:val="single" w:color="auto" w:sz="6"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4"/>
              <w:wordWrap w:val="0"/>
              <w:spacing w:line="400" w:lineRule="exact"/>
              <w:jc w:val="center"/>
              <w:rPr>
                <w:rFonts w:ascii="微软雅黑" w:hAnsi="微软雅黑" w:eastAsia="微软雅黑" w:cs="微软雅黑"/>
              </w:rPr>
            </w:pPr>
            <w:r>
              <w:rPr>
                <w:rFonts w:hint="eastAsia" w:ascii="微软雅黑" w:hAnsi="微软雅黑" w:eastAsia="微软雅黑" w:cs="微软雅黑"/>
              </w:rPr>
              <w:t>审批文号</w:t>
            </w:r>
          </w:p>
        </w:tc>
        <w:tc>
          <w:tcPr>
            <w:tcW w:w="1350" w:type="dxa"/>
            <w:tcBorders>
              <w:top w:val="single" w:color="auto" w:sz="6" w:space="0"/>
              <w:left w:val="single" w:color="auto" w:sz="4" w:space="0"/>
              <w:bottom w:val="single" w:color="auto" w:sz="4" w:space="0"/>
              <w:right w:val="single" w:color="auto" w:sz="6" w:space="0"/>
            </w:tcBorders>
            <w:tcMar>
              <w:top w:w="0" w:type="dxa"/>
              <w:left w:w="105" w:type="dxa"/>
              <w:bottom w:w="0" w:type="dxa"/>
              <w:right w:w="105" w:type="dxa"/>
            </w:tcMar>
            <w:vAlign w:val="center"/>
          </w:tcPr>
          <w:p>
            <w:pPr>
              <w:pStyle w:val="4"/>
              <w:wordWrap w:val="0"/>
              <w:spacing w:line="400" w:lineRule="exact"/>
              <w:jc w:val="center"/>
              <w:rPr>
                <w:rFonts w:ascii="微软雅黑" w:hAnsi="微软雅黑" w:eastAsia="微软雅黑" w:cs="微软雅黑"/>
              </w:rPr>
            </w:pPr>
            <w:r>
              <w:rPr>
                <w:rFonts w:hint="eastAsia" w:ascii="微软雅黑" w:hAnsi="微软雅黑" w:eastAsia="微软雅黑" w:cs="微软雅黑"/>
              </w:rPr>
              <w:t>审批时间</w:t>
            </w:r>
          </w:p>
        </w:tc>
        <w:tc>
          <w:tcPr>
            <w:tcW w:w="1202" w:type="dxa"/>
            <w:tcBorders>
              <w:top w:val="single" w:color="auto" w:sz="6" w:space="0"/>
              <w:left w:val="nil"/>
              <w:bottom w:val="single" w:color="auto" w:sz="4" w:space="0"/>
              <w:right w:val="single" w:color="auto" w:sz="4" w:space="0"/>
            </w:tcBorders>
            <w:tcMar>
              <w:top w:w="0" w:type="dxa"/>
              <w:left w:w="105" w:type="dxa"/>
              <w:bottom w:w="0" w:type="dxa"/>
              <w:right w:w="105" w:type="dxa"/>
            </w:tcMar>
            <w:vAlign w:val="center"/>
          </w:tcPr>
          <w:p>
            <w:pPr>
              <w:pStyle w:val="4"/>
              <w:widowControl/>
              <w:wordWrap w:val="0"/>
              <w:spacing w:before="0" w:beforeAutospacing="0" w:after="0" w:afterAutospacing="0" w:line="400" w:lineRule="exact"/>
              <w:jc w:val="center"/>
              <w:rPr>
                <w:rFonts w:ascii="微软雅黑" w:hAnsi="微软雅黑" w:eastAsia="微软雅黑" w:cs="微软雅黑"/>
              </w:rPr>
            </w:pPr>
            <w:r>
              <w:rPr>
                <w:rFonts w:hint="eastAsia" w:ascii="微软雅黑" w:hAnsi="微软雅黑" w:eastAsia="微软雅黑" w:cs="微软雅黑"/>
              </w:rPr>
              <w:t>审批决定</w:t>
            </w:r>
          </w:p>
        </w:tc>
        <w:tc>
          <w:tcPr>
            <w:tcW w:w="1429" w:type="dxa"/>
            <w:tcBorders>
              <w:top w:val="single" w:color="auto" w:sz="6" w:space="0"/>
              <w:left w:val="single" w:color="auto" w:sz="4" w:space="0"/>
              <w:bottom w:val="single" w:color="auto" w:sz="4" w:space="0"/>
              <w:right w:val="single" w:color="auto" w:sz="6" w:space="0"/>
            </w:tcBorders>
            <w:vAlign w:val="center"/>
          </w:tcPr>
          <w:p>
            <w:pPr>
              <w:pStyle w:val="4"/>
              <w:widowControl/>
              <w:wordWrap w:val="0"/>
              <w:spacing w:before="0" w:beforeAutospacing="0" w:after="0" w:afterAutospacing="0" w:line="400" w:lineRule="exact"/>
              <w:jc w:val="center"/>
              <w:rPr>
                <w:rFonts w:ascii="微软雅黑" w:hAnsi="微软雅黑" w:eastAsia="微软雅黑" w:cs="微软雅黑"/>
              </w:rPr>
            </w:pPr>
            <w:r>
              <w:rPr>
                <w:rFonts w:hint="eastAsia" w:ascii="微软雅黑" w:hAnsi="微软雅黑" w:eastAsia="微软雅黑" w:cs="微软雅黑"/>
              </w:rPr>
              <w:t>公告日期</w:t>
            </w:r>
          </w:p>
        </w:tc>
        <w:tc>
          <w:tcPr>
            <w:tcW w:w="2575" w:type="dxa"/>
            <w:tcBorders>
              <w:top w:val="single" w:color="auto" w:sz="6" w:space="0"/>
              <w:left w:val="nil"/>
              <w:bottom w:val="single" w:color="auto" w:sz="4" w:space="0"/>
              <w:right w:val="single" w:color="auto" w:sz="6" w:space="0"/>
            </w:tcBorders>
            <w:tcMar>
              <w:top w:w="0" w:type="dxa"/>
              <w:left w:w="105" w:type="dxa"/>
              <w:bottom w:w="0" w:type="dxa"/>
              <w:right w:w="105" w:type="dxa"/>
            </w:tcMar>
            <w:vAlign w:val="center"/>
          </w:tcPr>
          <w:p>
            <w:pPr>
              <w:pStyle w:val="4"/>
              <w:widowControl/>
              <w:wordWrap w:val="0"/>
              <w:spacing w:before="0" w:beforeAutospacing="0" w:after="0" w:afterAutospacing="0" w:line="400" w:lineRule="exact"/>
              <w:jc w:val="center"/>
              <w:rPr>
                <w:rFonts w:ascii="微软雅黑" w:hAnsi="微软雅黑" w:eastAsia="微软雅黑" w:cs="微软雅黑"/>
              </w:rPr>
            </w:pPr>
            <w:r>
              <w:rPr>
                <w:rFonts w:hint="eastAsia" w:ascii="微软雅黑" w:hAnsi="微软雅黑" w:eastAsia="微软雅黑" w:cs="微软雅黑"/>
              </w:rPr>
              <w:t>项目统一代码</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1105" w:hRule="atLeast"/>
        </w:trPr>
        <w:tc>
          <w:tcPr>
            <w:tcW w:w="78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4"/>
              <w:widowControl/>
              <w:wordWrap w:val="0"/>
              <w:spacing w:before="0" w:beforeAutospacing="0" w:after="0" w:afterAutospacing="0" w:line="400" w:lineRule="exact"/>
              <w:jc w:val="center"/>
              <w:rPr>
                <w:rFonts w:ascii="微软雅黑" w:hAnsi="微软雅黑" w:eastAsia="微软雅黑" w:cs="微软雅黑"/>
                <w:spacing w:val="-6"/>
              </w:rPr>
            </w:pPr>
            <w:r>
              <w:rPr>
                <w:rFonts w:hint="eastAsia" w:ascii="微软雅黑" w:hAnsi="微软雅黑" w:eastAsia="微软雅黑" w:cs="微软雅黑"/>
                <w:spacing w:val="-6"/>
              </w:rPr>
              <w:t>1</w:t>
            </w:r>
          </w:p>
        </w:tc>
        <w:tc>
          <w:tcPr>
            <w:tcW w:w="1596"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4"/>
              <w:widowControl/>
              <w:wordWrap w:val="0"/>
              <w:spacing w:before="0" w:beforeAutospacing="0" w:after="0" w:afterAutospacing="0" w:line="400" w:lineRule="exact"/>
              <w:jc w:val="center"/>
              <w:rPr>
                <w:rFonts w:hint="eastAsia" w:ascii="微软雅黑" w:hAnsi="微软雅黑" w:eastAsia="微软雅黑" w:cs="微软雅黑"/>
              </w:rPr>
            </w:pPr>
            <w:r>
              <w:rPr>
                <w:rFonts w:hint="eastAsia" w:ascii="微软雅黑" w:hAnsi="微软雅黑" w:eastAsia="微软雅黑" w:cs="微软雅黑"/>
              </w:rPr>
              <w:t>中石化重庆涪陵页岩气勘探开发有限公司</w:t>
            </w:r>
          </w:p>
        </w:tc>
        <w:tc>
          <w:tcPr>
            <w:tcW w:w="2268"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4"/>
              <w:widowControl/>
              <w:wordWrap w:val="0"/>
              <w:spacing w:before="0" w:beforeAutospacing="0" w:after="0" w:afterAutospacing="0" w:line="400" w:lineRule="exact"/>
              <w:jc w:val="center"/>
              <w:rPr>
                <w:rFonts w:hint="eastAsia" w:ascii="微软雅黑" w:hAnsi="微软雅黑" w:eastAsia="微软雅黑" w:cs="微软雅黑"/>
              </w:rPr>
            </w:pPr>
            <w:r>
              <w:rPr>
                <w:rFonts w:hint="eastAsia" w:ascii="微软雅黑" w:hAnsi="微软雅黑" w:eastAsia="微软雅黑" w:cs="微软雅黑"/>
              </w:rPr>
              <w:t xml:space="preserve"> 焦石坝区块焦页7号扩立体开发完善井网井组</w:t>
            </w:r>
          </w:p>
        </w:tc>
        <w:tc>
          <w:tcPr>
            <w:tcW w:w="269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4"/>
              <w:widowControl/>
              <w:wordWrap w:val="0"/>
              <w:spacing w:before="0" w:beforeAutospacing="0" w:after="0" w:afterAutospacing="0" w:line="400" w:lineRule="exact"/>
              <w:jc w:val="center"/>
              <w:rPr>
                <w:rFonts w:hint="eastAsia" w:ascii="微软雅黑" w:hAnsi="微软雅黑" w:eastAsia="微软雅黑" w:cs="微软雅黑"/>
              </w:rPr>
            </w:pPr>
            <w:r>
              <w:rPr>
                <w:rFonts w:hint="eastAsia" w:ascii="微软雅黑" w:hAnsi="微软雅黑" w:eastAsia="微软雅黑" w:cs="微软雅黑"/>
              </w:rPr>
              <w:t>渝（涪）环准〔202</w:t>
            </w:r>
            <w:r>
              <w:rPr>
                <w:rFonts w:hint="eastAsia" w:ascii="微软雅黑" w:hAnsi="微软雅黑" w:eastAsia="微软雅黑" w:cs="微软雅黑"/>
                <w:lang w:val="en-US" w:eastAsia="zh-CN"/>
              </w:rPr>
              <w:t>4</w:t>
            </w:r>
            <w:r>
              <w:rPr>
                <w:rFonts w:hint="eastAsia" w:ascii="微软雅黑" w:hAnsi="微软雅黑" w:eastAsia="微软雅黑" w:cs="微软雅黑"/>
              </w:rPr>
              <w:t>〕</w:t>
            </w:r>
            <w:r>
              <w:rPr>
                <w:rFonts w:hint="eastAsia" w:ascii="微软雅黑" w:hAnsi="微软雅黑" w:eastAsia="微软雅黑" w:cs="微软雅黑"/>
                <w:lang w:val="en-US" w:eastAsia="zh-CN"/>
              </w:rPr>
              <w:t>23</w:t>
            </w:r>
            <w:r>
              <w:rPr>
                <w:rFonts w:hint="eastAsia" w:ascii="微软雅黑" w:hAnsi="微软雅黑" w:eastAsia="微软雅黑" w:cs="微软雅黑"/>
              </w:rPr>
              <w:t>号</w:t>
            </w:r>
          </w:p>
        </w:tc>
        <w:tc>
          <w:tcPr>
            <w:tcW w:w="1350"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4"/>
              <w:widowControl/>
              <w:wordWrap w:val="0"/>
              <w:spacing w:before="0" w:beforeAutospacing="0" w:after="0" w:afterAutospacing="0" w:line="400" w:lineRule="exact"/>
              <w:jc w:val="center"/>
              <w:rPr>
                <w:rFonts w:hint="eastAsia" w:ascii="微软雅黑" w:hAnsi="微软雅黑" w:eastAsia="微软雅黑" w:cs="微软雅黑"/>
              </w:rPr>
            </w:pPr>
          </w:p>
          <w:p>
            <w:pPr>
              <w:pStyle w:val="4"/>
              <w:widowControl/>
              <w:wordWrap w:val="0"/>
              <w:spacing w:before="0" w:beforeAutospacing="0" w:after="0" w:afterAutospacing="0" w:line="400" w:lineRule="exact"/>
              <w:jc w:val="center"/>
              <w:rPr>
                <w:rFonts w:hint="eastAsia" w:ascii="微软雅黑" w:hAnsi="微软雅黑" w:eastAsia="微软雅黑" w:cs="微软雅黑"/>
              </w:rPr>
            </w:pPr>
            <w:r>
              <w:rPr>
                <w:rFonts w:hint="eastAsia" w:ascii="微软雅黑" w:hAnsi="微软雅黑" w:eastAsia="微软雅黑" w:cs="微软雅黑"/>
                <w:lang w:val="en-US" w:eastAsia="zh-CN"/>
              </w:rPr>
              <w:t>20240514</w:t>
            </w:r>
            <w:r>
              <w:rPr>
                <w:rFonts w:hint="eastAsia" w:ascii="微软雅黑" w:hAnsi="微软雅黑" w:eastAsia="微软雅黑" w:cs="微软雅黑"/>
              </w:rPr>
              <w:t xml:space="preserve">  </w:t>
            </w:r>
          </w:p>
        </w:tc>
        <w:tc>
          <w:tcPr>
            <w:tcW w:w="1202"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4"/>
              <w:widowControl/>
              <w:wordWrap w:val="0"/>
              <w:spacing w:before="0" w:beforeAutospacing="0" w:after="0" w:afterAutospacing="0" w:line="400" w:lineRule="exact"/>
              <w:jc w:val="center"/>
              <w:rPr>
                <w:rFonts w:hint="eastAsia" w:ascii="微软雅黑" w:hAnsi="微软雅黑" w:eastAsia="微软雅黑" w:cs="微软雅黑"/>
              </w:rPr>
            </w:pPr>
            <w:r>
              <w:rPr>
                <w:rFonts w:hint="eastAsia" w:ascii="微软雅黑" w:hAnsi="微软雅黑" w:eastAsia="微软雅黑" w:cs="微软雅黑"/>
              </w:rPr>
              <w:t>批准</w:t>
            </w:r>
          </w:p>
        </w:tc>
        <w:tc>
          <w:tcPr>
            <w:tcW w:w="1429" w:type="dxa"/>
            <w:tcBorders>
              <w:top w:val="single" w:color="auto" w:sz="4" w:space="0"/>
              <w:left w:val="single" w:color="auto" w:sz="4" w:space="0"/>
              <w:bottom w:val="single" w:color="auto" w:sz="4" w:space="0"/>
              <w:right w:val="single" w:color="auto" w:sz="4" w:space="0"/>
            </w:tcBorders>
            <w:vAlign w:val="center"/>
          </w:tcPr>
          <w:p>
            <w:pPr>
              <w:pStyle w:val="4"/>
              <w:widowControl/>
              <w:wordWrap w:val="0"/>
              <w:spacing w:before="0" w:beforeAutospacing="0" w:after="0" w:afterAutospacing="0" w:line="400" w:lineRule="exact"/>
              <w:jc w:val="center"/>
              <w:rPr>
                <w:rFonts w:hint="default" w:ascii="微软雅黑" w:hAnsi="微软雅黑" w:eastAsia="微软雅黑" w:cs="微软雅黑"/>
                <w:lang w:val="en-US" w:eastAsia="zh-CN"/>
              </w:rPr>
            </w:pPr>
            <w:r>
              <w:rPr>
                <w:rFonts w:hint="eastAsia" w:ascii="微软雅黑" w:hAnsi="微软雅黑" w:eastAsia="微软雅黑" w:cs="微软雅黑"/>
              </w:rPr>
              <w:t>202</w:t>
            </w:r>
            <w:r>
              <w:rPr>
                <w:rFonts w:hint="eastAsia" w:ascii="微软雅黑" w:hAnsi="微软雅黑" w:eastAsia="微软雅黑" w:cs="微软雅黑"/>
                <w:lang w:val="en-US" w:eastAsia="zh-CN"/>
              </w:rPr>
              <w:t>40520</w:t>
            </w:r>
          </w:p>
        </w:tc>
        <w:tc>
          <w:tcPr>
            <w:tcW w:w="2575"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4"/>
              <w:widowControl/>
              <w:wordWrap w:val="0"/>
              <w:spacing w:before="0" w:beforeAutospacing="0" w:after="0" w:afterAutospacing="0" w:line="400" w:lineRule="exact"/>
              <w:jc w:val="center"/>
              <w:rPr>
                <w:rFonts w:hint="eastAsia" w:ascii="微软雅黑" w:hAnsi="微软雅黑" w:eastAsia="微软雅黑" w:cs="微软雅黑"/>
              </w:rPr>
            </w:pPr>
            <w:r>
              <w:rPr>
                <w:rFonts w:hint="eastAsia" w:ascii="微软雅黑" w:hAnsi="微软雅黑" w:eastAsia="微软雅黑" w:cs="微软雅黑"/>
              </w:rPr>
              <w:t>2312-500102-04-01-881629</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1105" w:hRule="atLeast"/>
        </w:trPr>
        <w:tc>
          <w:tcPr>
            <w:tcW w:w="78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4"/>
              <w:widowControl/>
              <w:wordWrap w:val="0"/>
              <w:spacing w:before="0" w:beforeAutospacing="0" w:after="0" w:afterAutospacing="0" w:line="400" w:lineRule="exact"/>
              <w:jc w:val="center"/>
              <w:rPr>
                <w:rFonts w:hint="eastAsia" w:ascii="微软雅黑" w:hAnsi="微软雅黑" w:eastAsia="微软雅黑" w:cs="微软雅黑"/>
                <w:spacing w:val="-6"/>
                <w:lang w:val="en-US" w:eastAsia="zh-CN"/>
              </w:rPr>
            </w:pPr>
            <w:r>
              <w:rPr>
                <w:rFonts w:hint="eastAsia" w:ascii="微软雅黑" w:hAnsi="微软雅黑" w:eastAsia="微软雅黑" w:cs="微软雅黑"/>
                <w:spacing w:val="-6"/>
                <w:lang w:val="en-US" w:eastAsia="zh-CN"/>
              </w:rPr>
              <w:t>2</w:t>
            </w:r>
          </w:p>
        </w:tc>
        <w:tc>
          <w:tcPr>
            <w:tcW w:w="1596"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4"/>
              <w:widowControl/>
              <w:wordWrap w:val="0"/>
              <w:spacing w:before="0" w:beforeAutospacing="0" w:after="0" w:afterAutospacing="0" w:line="400" w:lineRule="exact"/>
              <w:jc w:val="center"/>
              <w:rPr>
                <w:rFonts w:hint="eastAsia" w:ascii="微软雅黑" w:hAnsi="微软雅黑" w:eastAsia="微软雅黑" w:cs="微软雅黑"/>
              </w:rPr>
            </w:pPr>
            <w:r>
              <w:rPr>
                <w:rFonts w:hint="eastAsia" w:ascii="微软雅黑" w:hAnsi="微软雅黑" w:eastAsia="微软雅黑" w:cs="微软雅黑"/>
              </w:rPr>
              <w:t>重庆拉根机车部件有限公司</w:t>
            </w:r>
          </w:p>
        </w:tc>
        <w:tc>
          <w:tcPr>
            <w:tcW w:w="2268"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4"/>
              <w:widowControl/>
              <w:wordWrap w:val="0"/>
              <w:spacing w:before="0" w:beforeAutospacing="0" w:after="0" w:afterAutospacing="0" w:line="400" w:lineRule="exact"/>
              <w:jc w:val="center"/>
              <w:rPr>
                <w:rFonts w:hint="eastAsia" w:ascii="微软雅黑" w:hAnsi="微软雅黑" w:eastAsia="微软雅黑" w:cs="微软雅黑"/>
              </w:rPr>
            </w:pPr>
            <w:r>
              <w:rPr>
                <w:rFonts w:hint="eastAsia" w:ascii="微软雅黑" w:hAnsi="微软雅黑" w:eastAsia="微软雅黑" w:cs="微软雅黑"/>
              </w:rPr>
              <w:t>重庆拉根汽车配件项目</w:t>
            </w:r>
          </w:p>
        </w:tc>
        <w:tc>
          <w:tcPr>
            <w:tcW w:w="269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4"/>
              <w:widowControl/>
              <w:wordWrap w:val="0"/>
              <w:spacing w:before="0" w:beforeAutospacing="0" w:after="0" w:afterAutospacing="0" w:line="400" w:lineRule="exact"/>
              <w:jc w:val="center"/>
              <w:rPr>
                <w:rFonts w:hint="eastAsia" w:ascii="微软雅黑" w:hAnsi="微软雅黑" w:eastAsia="微软雅黑" w:cs="微软雅黑"/>
              </w:rPr>
            </w:pPr>
            <w:r>
              <w:rPr>
                <w:rFonts w:hint="eastAsia" w:ascii="微软雅黑" w:hAnsi="微软雅黑" w:eastAsia="微软雅黑" w:cs="微软雅黑"/>
              </w:rPr>
              <w:t>渝（涪）环准〔202</w:t>
            </w:r>
            <w:r>
              <w:rPr>
                <w:rFonts w:hint="eastAsia" w:ascii="微软雅黑" w:hAnsi="微软雅黑" w:eastAsia="微软雅黑" w:cs="微软雅黑"/>
                <w:lang w:val="en-US" w:eastAsia="zh-CN"/>
              </w:rPr>
              <w:t>4</w:t>
            </w:r>
            <w:r>
              <w:rPr>
                <w:rFonts w:hint="eastAsia" w:ascii="微软雅黑" w:hAnsi="微软雅黑" w:eastAsia="微软雅黑" w:cs="微软雅黑"/>
              </w:rPr>
              <w:t>〕</w:t>
            </w:r>
            <w:r>
              <w:rPr>
                <w:rFonts w:hint="eastAsia" w:ascii="微软雅黑" w:hAnsi="微软雅黑" w:eastAsia="微软雅黑" w:cs="微软雅黑"/>
                <w:lang w:val="en-US" w:eastAsia="zh-CN"/>
              </w:rPr>
              <w:t>24</w:t>
            </w:r>
            <w:r>
              <w:rPr>
                <w:rFonts w:hint="eastAsia" w:ascii="微软雅黑" w:hAnsi="微软雅黑" w:eastAsia="微软雅黑" w:cs="微软雅黑"/>
              </w:rPr>
              <w:t>号</w:t>
            </w:r>
          </w:p>
        </w:tc>
        <w:tc>
          <w:tcPr>
            <w:tcW w:w="1350"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4"/>
              <w:widowControl/>
              <w:wordWrap w:val="0"/>
              <w:spacing w:before="0" w:beforeAutospacing="0" w:after="0" w:afterAutospacing="0" w:line="400" w:lineRule="exact"/>
              <w:jc w:val="center"/>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20240514</w:t>
            </w:r>
          </w:p>
        </w:tc>
        <w:tc>
          <w:tcPr>
            <w:tcW w:w="1202"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4"/>
              <w:widowControl/>
              <w:wordWrap w:val="0"/>
              <w:spacing w:before="0" w:beforeAutospacing="0" w:after="0" w:afterAutospacing="0" w:line="400" w:lineRule="exact"/>
              <w:jc w:val="center"/>
              <w:rPr>
                <w:rFonts w:hint="eastAsia" w:ascii="微软雅黑" w:hAnsi="微软雅黑" w:eastAsia="微软雅黑" w:cs="微软雅黑"/>
              </w:rPr>
            </w:pPr>
            <w:r>
              <w:rPr>
                <w:rFonts w:hint="eastAsia" w:ascii="微软雅黑" w:hAnsi="微软雅黑" w:eastAsia="微软雅黑" w:cs="微软雅黑"/>
              </w:rPr>
              <w:t>批准</w:t>
            </w:r>
          </w:p>
        </w:tc>
        <w:tc>
          <w:tcPr>
            <w:tcW w:w="1429" w:type="dxa"/>
            <w:tcBorders>
              <w:top w:val="single" w:color="auto" w:sz="4" w:space="0"/>
              <w:left w:val="single" w:color="auto" w:sz="4" w:space="0"/>
              <w:bottom w:val="single" w:color="auto" w:sz="4" w:space="0"/>
              <w:right w:val="single" w:color="auto" w:sz="4" w:space="0"/>
            </w:tcBorders>
            <w:vAlign w:val="center"/>
          </w:tcPr>
          <w:p>
            <w:pPr>
              <w:pStyle w:val="4"/>
              <w:widowControl/>
              <w:wordWrap w:val="0"/>
              <w:spacing w:before="0" w:beforeAutospacing="0" w:after="0" w:afterAutospacing="0" w:line="400" w:lineRule="exact"/>
              <w:jc w:val="center"/>
              <w:rPr>
                <w:rFonts w:hint="eastAsia" w:ascii="微软雅黑" w:hAnsi="微软雅黑" w:eastAsia="微软雅黑" w:cs="微软雅黑"/>
              </w:rPr>
            </w:pPr>
            <w:r>
              <w:rPr>
                <w:rFonts w:hint="eastAsia" w:ascii="微软雅黑" w:hAnsi="微软雅黑" w:eastAsia="微软雅黑" w:cs="微软雅黑"/>
              </w:rPr>
              <w:t>202</w:t>
            </w:r>
            <w:r>
              <w:rPr>
                <w:rFonts w:hint="eastAsia" w:ascii="微软雅黑" w:hAnsi="微软雅黑" w:eastAsia="微软雅黑" w:cs="微软雅黑"/>
                <w:lang w:val="en-US" w:eastAsia="zh-CN"/>
              </w:rPr>
              <w:t>40520</w:t>
            </w:r>
          </w:p>
        </w:tc>
        <w:tc>
          <w:tcPr>
            <w:tcW w:w="2575"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4"/>
              <w:widowControl/>
              <w:wordWrap w:val="0"/>
              <w:spacing w:before="0" w:beforeAutospacing="0" w:after="0" w:afterAutospacing="0" w:line="400" w:lineRule="exact"/>
              <w:jc w:val="center"/>
              <w:rPr>
                <w:rFonts w:hint="eastAsia" w:ascii="微软雅黑" w:hAnsi="微软雅黑" w:eastAsia="微软雅黑" w:cs="微软雅黑"/>
              </w:rPr>
            </w:pPr>
            <w:r>
              <w:rPr>
                <w:rFonts w:hint="eastAsia" w:ascii="微软雅黑" w:hAnsi="微软雅黑" w:eastAsia="微软雅黑" w:cs="微软雅黑"/>
              </w:rPr>
              <w:t>2311-500102-04-01-215052</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1105" w:hRule="atLeast"/>
        </w:trPr>
        <w:tc>
          <w:tcPr>
            <w:tcW w:w="78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4"/>
              <w:widowControl/>
              <w:wordWrap w:val="0"/>
              <w:spacing w:before="0" w:beforeAutospacing="0" w:after="0" w:afterAutospacing="0" w:line="400" w:lineRule="exact"/>
              <w:jc w:val="center"/>
              <w:rPr>
                <w:rFonts w:hint="default" w:ascii="微软雅黑" w:hAnsi="微软雅黑" w:eastAsia="微软雅黑" w:cs="微软雅黑"/>
                <w:spacing w:val="-6"/>
                <w:lang w:val="en-US" w:eastAsia="zh-CN"/>
              </w:rPr>
            </w:pPr>
            <w:r>
              <w:rPr>
                <w:rFonts w:hint="eastAsia" w:ascii="微软雅黑" w:hAnsi="微软雅黑" w:eastAsia="微软雅黑" w:cs="微软雅黑"/>
                <w:spacing w:val="-6"/>
                <w:lang w:val="en-US" w:eastAsia="zh-CN"/>
              </w:rPr>
              <w:t>3</w:t>
            </w:r>
          </w:p>
        </w:tc>
        <w:tc>
          <w:tcPr>
            <w:tcW w:w="1596"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4"/>
              <w:widowControl/>
              <w:wordWrap w:val="0"/>
              <w:spacing w:before="0" w:beforeAutospacing="0" w:after="0" w:afterAutospacing="0" w:line="400" w:lineRule="exact"/>
              <w:jc w:val="center"/>
              <w:rPr>
                <w:rFonts w:hint="eastAsia" w:ascii="微软雅黑" w:hAnsi="微软雅黑" w:eastAsia="微软雅黑" w:cs="微软雅黑"/>
              </w:rPr>
            </w:pPr>
            <w:r>
              <w:rPr>
                <w:rFonts w:hint="eastAsia" w:ascii="微软雅黑" w:hAnsi="微软雅黑" w:eastAsia="微软雅黑" w:cs="微软雅黑"/>
              </w:rPr>
              <w:t>重庆群崴电子材料有限公司</w:t>
            </w:r>
          </w:p>
        </w:tc>
        <w:tc>
          <w:tcPr>
            <w:tcW w:w="2268"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4"/>
              <w:widowControl/>
              <w:wordWrap w:val="0"/>
              <w:spacing w:before="0" w:beforeAutospacing="0" w:after="0" w:afterAutospacing="0" w:line="400" w:lineRule="exact"/>
              <w:jc w:val="center"/>
              <w:rPr>
                <w:rFonts w:hint="eastAsia" w:ascii="微软雅黑" w:hAnsi="微软雅黑" w:eastAsia="微软雅黑" w:cs="微软雅黑"/>
              </w:rPr>
            </w:pPr>
            <w:r>
              <w:rPr>
                <w:rFonts w:hint="eastAsia" w:ascii="微软雅黑" w:hAnsi="微软雅黑" w:eastAsia="微软雅黑" w:cs="微软雅黑"/>
              </w:rPr>
              <w:t>IC封装BGA或CSP锡球、锡丝、锡条、锡柱、铜核塑心球技术改造项目</w:t>
            </w:r>
          </w:p>
        </w:tc>
        <w:tc>
          <w:tcPr>
            <w:tcW w:w="269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4"/>
              <w:widowControl/>
              <w:wordWrap w:val="0"/>
              <w:spacing w:before="0" w:beforeAutospacing="0" w:after="0" w:afterAutospacing="0" w:line="400" w:lineRule="exact"/>
              <w:jc w:val="center"/>
              <w:rPr>
                <w:rFonts w:hint="eastAsia" w:ascii="微软雅黑" w:hAnsi="微软雅黑" w:eastAsia="微软雅黑" w:cs="微软雅黑"/>
              </w:rPr>
            </w:pPr>
            <w:r>
              <w:rPr>
                <w:rFonts w:hint="eastAsia" w:ascii="微软雅黑" w:hAnsi="微软雅黑" w:eastAsia="微软雅黑" w:cs="微软雅黑"/>
              </w:rPr>
              <w:t>渝（涪）环准〔202</w:t>
            </w:r>
            <w:r>
              <w:rPr>
                <w:rFonts w:hint="eastAsia" w:ascii="微软雅黑" w:hAnsi="微软雅黑" w:eastAsia="微软雅黑" w:cs="微软雅黑"/>
                <w:lang w:val="en-US" w:eastAsia="zh-CN"/>
              </w:rPr>
              <w:t>4</w:t>
            </w:r>
            <w:r>
              <w:rPr>
                <w:rFonts w:hint="eastAsia" w:ascii="微软雅黑" w:hAnsi="微软雅黑" w:eastAsia="微软雅黑" w:cs="微软雅黑"/>
              </w:rPr>
              <w:t>〕</w:t>
            </w:r>
            <w:r>
              <w:rPr>
                <w:rFonts w:hint="eastAsia" w:ascii="微软雅黑" w:hAnsi="微软雅黑" w:eastAsia="微软雅黑" w:cs="微软雅黑"/>
                <w:lang w:val="en-US" w:eastAsia="zh-CN"/>
              </w:rPr>
              <w:t>26</w:t>
            </w:r>
            <w:r>
              <w:rPr>
                <w:rFonts w:hint="eastAsia" w:ascii="微软雅黑" w:hAnsi="微软雅黑" w:eastAsia="微软雅黑" w:cs="微软雅黑"/>
              </w:rPr>
              <w:t>号</w:t>
            </w:r>
          </w:p>
        </w:tc>
        <w:tc>
          <w:tcPr>
            <w:tcW w:w="1350"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4"/>
              <w:widowControl/>
              <w:wordWrap w:val="0"/>
              <w:spacing w:before="0" w:beforeAutospacing="0" w:after="0" w:afterAutospacing="0" w:line="400" w:lineRule="exact"/>
              <w:jc w:val="center"/>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20240514</w:t>
            </w:r>
          </w:p>
        </w:tc>
        <w:tc>
          <w:tcPr>
            <w:tcW w:w="1202"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4"/>
              <w:widowControl/>
              <w:wordWrap w:val="0"/>
              <w:spacing w:before="0" w:beforeAutospacing="0" w:after="0" w:afterAutospacing="0" w:line="400" w:lineRule="exact"/>
              <w:jc w:val="center"/>
              <w:rPr>
                <w:rFonts w:hint="eastAsia" w:ascii="微软雅黑" w:hAnsi="微软雅黑" w:eastAsia="微软雅黑" w:cs="微软雅黑"/>
              </w:rPr>
            </w:pPr>
            <w:r>
              <w:rPr>
                <w:rFonts w:hint="eastAsia" w:ascii="微软雅黑" w:hAnsi="微软雅黑" w:eastAsia="微软雅黑" w:cs="微软雅黑"/>
              </w:rPr>
              <w:t>批准</w:t>
            </w:r>
          </w:p>
        </w:tc>
        <w:tc>
          <w:tcPr>
            <w:tcW w:w="1429" w:type="dxa"/>
            <w:tcBorders>
              <w:top w:val="single" w:color="auto" w:sz="4" w:space="0"/>
              <w:left w:val="single" w:color="auto" w:sz="4" w:space="0"/>
              <w:bottom w:val="single" w:color="auto" w:sz="4" w:space="0"/>
              <w:right w:val="single" w:color="auto" w:sz="4" w:space="0"/>
            </w:tcBorders>
            <w:vAlign w:val="center"/>
          </w:tcPr>
          <w:p>
            <w:pPr>
              <w:pStyle w:val="4"/>
              <w:widowControl/>
              <w:wordWrap w:val="0"/>
              <w:spacing w:before="0" w:beforeAutospacing="0" w:after="0" w:afterAutospacing="0" w:line="400" w:lineRule="exact"/>
              <w:jc w:val="center"/>
              <w:rPr>
                <w:rFonts w:hint="eastAsia" w:ascii="微软雅黑" w:hAnsi="微软雅黑" w:eastAsia="微软雅黑" w:cs="微软雅黑"/>
              </w:rPr>
            </w:pPr>
            <w:r>
              <w:rPr>
                <w:rFonts w:hint="eastAsia" w:ascii="微软雅黑" w:hAnsi="微软雅黑" w:eastAsia="微软雅黑" w:cs="微软雅黑"/>
              </w:rPr>
              <w:t>202</w:t>
            </w:r>
            <w:r>
              <w:rPr>
                <w:rFonts w:hint="eastAsia" w:ascii="微软雅黑" w:hAnsi="微软雅黑" w:eastAsia="微软雅黑" w:cs="微软雅黑"/>
                <w:lang w:val="en-US" w:eastAsia="zh-CN"/>
              </w:rPr>
              <w:t>40520</w:t>
            </w:r>
          </w:p>
        </w:tc>
        <w:tc>
          <w:tcPr>
            <w:tcW w:w="2575"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4"/>
              <w:widowControl/>
              <w:wordWrap w:val="0"/>
              <w:spacing w:before="0" w:beforeAutospacing="0" w:after="0" w:afterAutospacing="0" w:line="400" w:lineRule="exact"/>
              <w:jc w:val="center"/>
              <w:rPr>
                <w:rFonts w:hint="eastAsia" w:ascii="微软雅黑" w:hAnsi="微软雅黑" w:eastAsia="微软雅黑" w:cs="微软雅黑"/>
              </w:rPr>
            </w:pPr>
            <w:r>
              <w:rPr>
                <w:rFonts w:hint="eastAsia" w:ascii="微软雅黑" w:hAnsi="微软雅黑" w:eastAsia="微软雅黑" w:cs="微软雅黑"/>
              </w:rPr>
              <w:t>2203-500102-07-02-973897</w:t>
            </w:r>
            <w:bookmarkStart w:id="0" w:name="_GoBack"/>
            <w:bookmarkEnd w:id="0"/>
          </w:p>
        </w:tc>
      </w:tr>
    </w:tbl>
    <w:p>
      <w:pPr>
        <w:pStyle w:val="4"/>
        <w:widowControl/>
        <w:spacing w:before="0" w:beforeAutospacing="0" w:after="0" w:afterAutospacing="0" w:line="400" w:lineRule="exact"/>
        <w:ind w:firstLine="480" w:firstLineChars="200"/>
        <w:jc w:val="both"/>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Verdana">
    <w:panose1 w:val="020B0604030504040204"/>
    <w:charset w:val="00"/>
    <w:family w:val="swiss"/>
    <w:pitch w:val="default"/>
    <w:sig w:usb0="A1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llMGQ0ZDQwMDc0Y2FjNmQ3ZTE4ODJiMzE2YjVmMmYifQ=="/>
  </w:docVars>
  <w:rsids>
    <w:rsidRoot w:val="00C95B8C"/>
    <w:rsid w:val="00090734"/>
    <w:rsid w:val="00115BCC"/>
    <w:rsid w:val="00116909"/>
    <w:rsid w:val="001841A2"/>
    <w:rsid w:val="001A104F"/>
    <w:rsid w:val="001C1822"/>
    <w:rsid w:val="00232D6C"/>
    <w:rsid w:val="002F0742"/>
    <w:rsid w:val="002F289F"/>
    <w:rsid w:val="002F35F4"/>
    <w:rsid w:val="00365363"/>
    <w:rsid w:val="003A284F"/>
    <w:rsid w:val="003D60B7"/>
    <w:rsid w:val="003F7E2B"/>
    <w:rsid w:val="00504CB9"/>
    <w:rsid w:val="00540438"/>
    <w:rsid w:val="005772C5"/>
    <w:rsid w:val="00584C1B"/>
    <w:rsid w:val="005C7617"/>
    <w:rsid w:val="00607CC3"/>
    <w:rsid w:val="00633AA4"/>
    <w:rsid w:val="006F0713"/>
    <w:rsid w:val="0070775A"/>
    <w:rsid w:val="00807114"/>
    <w:rsid w:val="0082488D"/>
    <w:rsid w:val="00852B50"/>
    <w:rsid w:val="00955086"/>
    <w:rsid w:val="00983B53"/>
    <w:rsid w:val="009B2C99"/>
    <w:rsid w:val="009C52D6"/>
    <w:rsid w:val="00BB4E48"/>
    <w:rsid w:val="00BD7545"/>
    <w:rsid w:val="00BE1227"/>
    <w:rsid w:val="00BE5154"/>
    <w:rsid w:val="00BF6678"/>
    <w:rsid w:val="00C16A1D"/>
    <w:rsid w:val="00C34558"/>
    <w:rsid w:val="00C46AAD"/>
    <w:rsid w:val="00C95B8C"/>
    <w:rsid w:val="00D6579F"/>
    <w:rsid w:val="00D700D3"/>
    <w:rsid w:val="00D7643A"/>
    <w:rsid w:val="00DA292E"/>
    <w:rsid w:val="00DB1AC6"/>
    <w:rsid w:val="00E17216"/>
    <w:rsid w:val="00E23AA9"/>
    <w:rsid w:val="00E608EF"/>
    <w:rsid w:val="00EA0DB0"/>
    <w:rsid w:val="00ED723E"/>
    <w:rsid w:val="00F55426"/>
    <w:rsid w:val="00F55DCC"/>
    <w:rsid w:val="00FC267E"/>
    <w:rsid w:val="05117737"/>
    <w:rsid w:val="06210460"/>
    <w:rsid w:val="0E57002D"/>
    <w:rsid w:val="0F36499C"/>
    <w:rsid w:val="0FB12D16"/>
    <w:rsid w:val="11056793"/>
    <w:rsid w:val="1160267A"/>
    <w:rsid w:val="13836755"/>
    <w:rsid w:val="195239EE"/>
    <w:rsid w:val="1A381DE3"/>
    <w:rsid w:val="1A3D0626"/>
    <w:rsid w:val="1D5030CD"/>
    <w:rsid w:val="1EBA1CFE"/>
    <w:rsid w:val="1FC950A7"/>
    <w:rsid w:val="214742E3"/>
    <w:rsid w:val="246510E6"/>
    <w:rsid w:val="25476E25"/>
    <w:rsid w:val="2D142E33"/>
    <w:rsid w:val="2EDC2A13"/>
    <w:rsid w:val="33930B7C"/>
    <w:rsid w:val="35524037"/>
    <w:rsid w:val="378B2664"/>
    <w:rsid w:val="37EE4E6A"/>
    <w:rsid w:val="37F4390C"/>
    <w:rsid w:val="48D06638"/>
    <w:rsid w:val="4A505959"/>
    <w:rsid w:val="4CAB7E6D"/>
    <w:rsid w:val="51D4451B"/>
    <w:rsid w:val="59EC624D"/>
    <w:rsid w:val="5DCC6967"/>
    <w:rsid w:val="5FEB1D53"/>
    <w:rsid w:val="62DB138F"/>
    <w:rsid w:val="63397C41"/>
    <w:rsid w:val="637A04E9"/>
    <w:rsid w:val="64B277E2"/>
    <w:rsid w:val="66F67E0E"/>
    <w:rsid w:val="6ABE748B"/>
    <w:rsid w:val="6C1B4046"/>
    <w:rsid w:val="70405451"/>
    <w:rsid w:val="70B06ADF"/>
    <w:rsid w:val="725F1764"/>
    <w:rsid w:val="72976C86"/>
    <w:rsid w:val="77267BB9"/>
    <w:rsid w:val="773553A7"/>
    <w:rsid w:val="78485FF0"/>
    <w:rsid w:val="78544647"/>
    <w:rsid w:val="7B807AB8"/>
    <w:rsid w:val="7C68485E"/>
    <w:rsid w:val="7EB41624"/>
    <w:rsid w:val="7F893293"/>
    <w:rsid w:val="7FB931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autoRedefine/>
    <w:semiHidden/>
    <w:unhideWhenUsed/>
    <w:qFormat/>
    <w:uiPriority w:val="99"/>
    <w:pPr>
      <w:tabs>
        <w:tab w:val="center" w:pos="4153"/>
        <w:tab w:val="right" w:pos="8306"/>
      </w:tabs>
      <w:snapToGrid w:val="0"/>
      <w:jc w:val="left"/>
    </w:pPr>
    <w:rPr>
      <w:sz w:val="18"/>
      <w:szCs w:val="18"/>
    </w:rPr>
  </w:style>
  <w:style w:type="paragraph" w:styleId="3">
    <w:name w:val="header"/>
    <w:basedOn w:val="1"/>
    <w:link w:val="7"/>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autoRedefine/>
    <w:qFormat/>
    <w:uiPriority w:val="0"/>
    <w:pPr>
      <w:spacing w:before="100" w:beforeAutospacing="1" w:after="100" w:afterAutospacing="1"/>
      <w:jc w:val="left"/>
    </w:pPr>
    <w:rPr>
      <w:kern w:val="0"/>
      <w:sz w:val="24"/>
    </w:rPr>
  </w:style>
  <w:style w:type="character" w:customStyle="1" w:styleId="7">
    <w:name w:val="页眉 Char"/>
    <w:basedOn w:val="6"/>
    <w:link w:val="3"/>
    <w:autoRedefine/>
    <w:semiHidden/>
    <w:qFormat/>
    <w:uiPriority w:val="99"/>
    <w:rPr>
      <w:rFonts w:ascii="Calibri" w:hAnsi="Calibri" w:eastAsia="宋体" w:cs="Times New Roman"/>
      <w:sz w:val="18"/>
      <w:szCs w:val="18"/>
    </w:rPr>
  </w:style>
  <w:style w:type="character" w:customStyle="1" w:styleId="8">
    <w:name w:val="页脚 Char"/>
    <w:basedOn w:val="6"/>
    <w:link w:val="2"/>
    <w:autoRedefine/>
    <w:semiHidden/>
    <w:qFormat/>
    <w:uiPriority w:val="99"/>
    <w:rPr>
      <w:rFonts w:ascii="Calibri" w:hAnsi="Calibri" w:eastAsia="宋体" w:cs="Times New Roman"/>
      <w:sz w:val="18"/>
      <w:szCs w:val="18"/>
    </w:rPr>
  </w:style>
  <w:style w:type="paragraph" w:customStyle="1" w:styleId="9">
    <w:name w:val="_Style 3"/>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0">
    <w:name w:val=" Char Char2"/>
    <w:basedOn w:val="1"/>
    <w:autoRedefine/>
    <w:qFormat/>
    <w:uiPriority w:val="0"/>
    <w:pPr>
      <w:widowControl/>
      <w:spacing w:after="160" w:line="240" w:lineRule="exact"/>
      <w:jc w:val="left"/>
    </w:pPr>
    <w:rPr>
      <w:rFonts w:ascii="Verdana" w:hAnsi="Verdana" w:eastAsia="仿宋_GB2312"/>
      <w:kern w:val="0"/>
      <w:sz w:val="24"/>
      <w:szCs w:val="20"/>
      <w:lang w:eastAsia="en-U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2</Pages>
  <Words>360</Words>
  <Characters>475</Characters>
  <Lines>3</Lines>
  <Paragraphs>1</Paragraphs>
  <TotalTime>0</TotalTime>
  <ScaleCrop>false</ScaleCrop>
  <LinksUpToDate>false</LinksUpToDate>
  <CharactersWithSpaces>478</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2023-04-27T01:11:00Z</dcterms:created>
  <dc:creator>NTKO</dc:creator>
  <cp:lastModifiedBy>clarissa</cp:lastModifiedBy>
  <dcterms:modified xsi:type="dcterms:W3CDTF">2024-05-20T01:55:35Z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9B0B2C7DB8994FE4BE3020064C883065_12</vt:lpwstr>
  </property>
</Properties>
</file>