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505D5">
      <w:pPr>
        <w:pStyle w:val="4"/>
        <w:rPr>
          <w:rFonts w:hint="default" w:ascii="宋体" w:eastAsia="宋体"/>
          <w:b w:val="0"/>
          <w:bCs/>
          <w:color w:val="FF0000"/>
          <w:sz w:val="72"/>
          <w:szCs w:val="72"/>
        </w:rPr>
      </w:pPr>
      <w:r>
        <w:rPr>
          <w:rFonts w:ascii="宋体" w:eastAsia="宋体"/>
          <w:b w:val="0"/>
          <w:bCs/>
          <w:color w:val="FF0000"/>
          <w:sz w:val="72"/>
          <w:szCs w:val="72"/>
        </w:rPr>
        <w:t>重庆市涪陵区生态环境局</w:t>
      </w:r>
    </w:p>
    <w:p w14:paraId="7F431D52">
      <w:pPr>
        <w:adjustRightInd w:val="0"/>
        <w:snapToGrid w:val="0"/>
        <w:rPr>
          <w:rFonts w:hint="eastAsia" w:ascii="Times New Roman" w:hAnsi="Times New Roman" w:eastAsia="方正仿宋_GBK" w:cs="方正仿宋_GBK"/>
          <w:bCs/>
          <w:kern w:val="2"/>
          <w:sz w:val="32"/>
          <w:szCs w:val="32"/>
          <w:lang w:val="en-US" w:eastAsia="zh-CN" w:bidi="ar-SA"/>
        </w:rPr>
      </w:pPr>
      <w:r>
        <w:rPr>
          <w:rFonts w:hint="eastAsia"/>
          <w:color w:val="FF0000"/>
          <w:spacing w:val="50"/>
          <w:sz w:val="28"/>
        </w:rPr>
        <w:t xml:space="preserve"> </w:t>
      </w:r>
      <w:r>
        <w:rPr>
          <w:rFonts w:hint="eastAsia"/>
          <w:dstrike/>
          <w:color w:val="FF0000"/>
          <w:spacing w:val="50"/>
          <w:sz w:val="28"/>
          <w:szCs w:val="28"/>
        </w:rPr>
        <w:t xml:space="preserve">                             </w:t>
      </w:r>
      <w:r>
        <w:rPr>
          <w:rFonts w:hint="eastAsia"/>
          <w:dstrike/>
          <w:color w:val="FF0000"/>
          <w:spacing w:val="50"/>
          <w:sz w:val="28"/>
          <w:szCs w:val="28"/>
          <w:lang w:val="en-US" w:eastAsia="zh-CN"/>
        </w:rPr>
        <w:t xml:space="preserve">  </w:t>
      </w:r>
      <w:r>
        <w:rPr>
          <w:rFonts w:hint="eastAsia"/>
          <w:dstrike/>
          <w:color w:val="FF0000"/>
          <w:spacing w:val="50"/>
          <w:sz w:val="28"/>
          <w:szCs w:val="28"/>
        </w:rPr>
        <w:t xml:space="preserve">      </w:t>
      </w:r>
      <w:r>
        <w:rPr>
          <w:rFonts w:hint="eastAsia" w:ascii="Times New Roman" w:hAnsi="Times New Roman" w:eastAsia="方正仿宋_GBK" w:cs="方正仿宋_GBK"/>
          <w:bCs/>
          <w:kern w:val="2"/>
          <w:sz w:val="32"/>
          <w:szCs w:val="32"/>
          <w:lang w:val="en-US" w:eastAsia="zh-CN" w:bidi="ar-SA"/>
        </w:rPr>
        <w:t xml:space="preserve">                      </w:t>
      </w:r>
    </w:p>
    <w:p w14:paraId="4711F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渝（涪）环备〔2024〕2号</w:t>
      </w:r>
    </w:p>
    <w:p w14:paraId="073670CD">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14:paraId="1F0C20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eastAsia="方正小标宋_GBK" w:cs="方正小标宋_GBK"/>
          <w:sz w:val="44"/>
          <w:szCs w:val="44"/>
        </w:rPr>
      </w:pPr>
      <w:r>
        <w:rPr>
          <w:rFonts w:hint="eastAsia" w:ascii="方正小标宋_GBK" w:eastAsia="方正小标宋_GBK" w:cs="方正小标宋_GBK"/>
          <w:sz w:val="44"/>
          <w:szCs w:val="44"/>
        </w:rPr>
        <w:t>重庆市涪陵区生态环境局</w:t>
      </w:r>
    </w:p>
    <w:p w14:paraId="7C6ABB2E">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关于涪陵区黑塘水库工程环境影响</w:t>
      </w:r>
    </w:p>
    <w:p w14:paraId="4EEDA3AC">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后评价备案的函</w:t>
      </w:r>
    </w:p>
    <w:p w14:paraId="63A8DBD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K" w:eastAsia="方正仿宋_GBK" w:cs="方正仿宋_GBK"/>
          <w:sz w:val="32"/>
          <w:szCs w:val="32"/>
        </w:rPr>
      </w:pPr>
    </w:p>
    <w:p w14:paraId="75665A83">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eastAsia="方正仿宋_GBK" w:cs="方正仿宋_GBK"/>
          <w:sz w:val="32"/>
          <w:szCs w:val="32"/>
        </w:rPr>
      </w:pPr>
      <w:r>
        <w:rPr>
          <w:rFonts w:hint="eastAsia" w:ascii="方正仿宋_GBK" w:eastAsia="方正仿宋_GBK" w:cs="方正仿宋_GBK"/>
          <w:sz w:val="32"/>
          <w:szCs w:val="32"/>
        </w:rPr>
        <w:t>重庆市涪陵区自来水有限公司：</w:t>
      </w:r>
    </w:p>
    <w:p w14:paraId="73124189">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w:t>
      </w:r>
      <w:r>
        <w:rPr>
          <w:rFonts w:hint="eastAsia" w:ascii="方正仿宋_GBK" w:eastAsia="方正仿宋_GBK" w:cs="方正仿宋_GBK"/>
          <w:color w:val="000000" w:themeColor="text1"/>
          <w:sz w:val="32"/>
          <w:szCs w:val="32"/>
          <w:lang w:val="en-US" w:eastAsia="zh-CN"/>
        </w:rPr>
        <w:t xml:space="preserve"> </w:t>
      </w:r>
      <w:r>
        <w:rPr>
          <w:rFonts w:hint="eastAsia" w:ascii="方正仿宋_GBK" w:eastAsia="方正仿宋_GBK" w:cs="方正仿宋_GBK"/>
          <w:color w:val="000000" w:themeColor="text1"/>
          <w:sz w:val="32"/>
          <w:szCs w:val="32"/>
        </w:rPr>
        <w:t xml:space="preserve"> 你单位报送的《涪陵区黑塘水库工程环境影响后评价报告书》及《建设项目环境影响后评价文件备案申请表》已收悉。根据《中华人民共和国环境影响评价法》、《建设项目环境影响后评价管理办法（试行）》等法律法规，经研究，我局原则同意涪陵区黑塘水库工程环境影响后评价备案。</w:t>
      </w:r>
    </w:p>
    <w:p w14:paraId="45E87809">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w:t>
      </w:r>
      <w:r>
        <w:rPr>
          <w:rFonts w:hint="eastAsia" w:ascii="方正仿宋_GBK" w:eastAsia="方正仿宋_GBK" w:cs="方正仿宋_GBK"/>
          <w:color w:val="000000" w:themeColor="text1"/>
          <w:sz w:val="32"/>
          <w:szCs w:val="32"/>
          <w:lang w:val="en-US" w:eastAsia="zh-CN"/>
        </w:rPr>
        <w:t xml:space="preserve"> </w:t>
      </w:r>
      <w:r>
        <w:rPr>
          <w:rFonts w:hint="eastAsia" w:ascii="方正仿宋_GBK" w:eastAsia="方正仿宋_GBK" w:cs="方正仿宋_GBK"/>
          <w:color w:val="000000" w:themeColor="text1"/>
          <w:sz w:val="32"/>
          <w:szCs w:val="32"/>
        </w:rPr>
        <w:t xml:space="preserve"> 你公司应严格按照《涪陵区黑塘水库工程环境影响后评价报告书》及专家组意见提出的要求，进一步改进及优化生态环境保护措施，认真落实生态下泄流量措施</w:t>
      </w:r>
      <w:r>
        <w:rPr>
          <w:rFonts w:hint="eastAsia" w:ascii="方正仿宋_GBK" w:eastAsia="方正仿宋_GBK"/>
          <w:color w:val="000000" w:themeColor="text1"/>
          <w:sz w:val="32"/>
          <w:szCs w:val="32"/>
        </w:rPr>
        <w:t>，安装生态流量在线监控系统，且生态下泄流量不得低于0.11m</w:t>
      </w:r>
      <w:r>
        <w:rPr>
          <w:rFonts w:hint="eastAsia" w:ascii="方正仿宋_GBK" w:eastAsia="方正仿宋_GBK"/>
          <w:color w:val="000000" w:themeColor="text1"/>
          <w:sz w:val="32"/>
          <w:szCs w:val="32"/>
          <w:vertAlign w:val="superscript"/>
        </w:rPr>
        <w:t>3</w:t>
      </w:r>
      <w:r>
        <w:rPr>
          <w:rFonts w:hint="eastAsia" w:ascii="方正仿宋_GBK" w:eastAsia="方正仿宋_GBK"/>
          <w:color w:val="000000" w:themeColor="text1"/>
          <w:sz w:val="32"/>
          <w:szCs w:val="32"/>
        </w:rPr>
        <w:t>/s。</w:t>
      </w:r>
      <w:r>
        <w:rPr>
          <w:rFonts w:hint="eastAsia" w:ascii="方正仿宋_GBK" w:eastAsia="方正仿宋_GBK" w:cs="方正仿宋_GBK"/>
          <w:color w:val="000000" w:themeColor="text1"/>
          <w:sz w:val="32"/>
          <w:szCs w:val="32"/>
        </w:rPr>
        <w:t>加强运行期的环境管理，</w:t>
      </w:r>
      <w:r>
        <w:rPr>
          <w:rFonts w:hint="eastAsia" w:ascii="方正仿宋_GBK" w:eastAsia="方正仿宋_GBK"/>
          <w:color w:val="000000" w:themeColor="text1"/>
          <w:sz w:val="32"/>
          <w:szCs w:val="32"/>
        </w:rPr>
        <w:t>严格按照饮用水源地管理要求加强水库及库周区域的巡查和监督管理，完成水源地保护区规范化建设，确保水库水环境质量满足饮用水源水质要求</w:t>
      </w:r>
      <w:r>
        <w:rPr>
          <w:rFonts w:hint="eastAsia" w:ascii="方正仿宋_GBK" w:eastAsia="方正仿宋_GBK" w:cs="方正仿宋_GBK"/>
          <w:color w:val="000000" w:themeColor="text1"/>
          <w:sz w:val="32"/>
          <w:szCs w:val="32"/>
        </w:rPr>
        <w:t>。</w:t>
      </w:r>
    </w:p>
    <w:p w14:paraId="74E51899">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 xml:space="preserve">   </w:t>
      </w:r>
      <w:r>
        <w:rPr>
          <w:rFonts w:hint="eastAsia" w:ascii="方正仿宋_GBK" w:eastAsia="方正仿宋_GBK" w:cs="方正仿宋_GBK"/>
          <w:color w:val="000000" w:themeColor="text1"/>
          <w:sz w:val="32"/>
          <w:szCs w:val="32"/>
          <w:lang w:val="en-US" w:eastAsia="zh-CN"/>
        </w:rPr>
        <w:t xml:space="preserve"> </w:t>
      </w:r>
      <w:r>
        <w:rPr>
          <w:rFonts w:hint="eastAsia" w:ascii="方正仿宋_GBK" w:eastAsia="方正仿宋_GBK" w:cs="方正仿宋_GBK"/>
          <w:color w:val="000000" w:themeColor="text1"/>
          <w:sz w:val="32"/>
          <w:szCs w:val="32"/>
        </w:rPr>
        <w:t>你公司在接到本文件20个工作日内，应将环境影响后评价报告送龙潭镇人民政府，并按规定接受辖区生态环境监督管理。</w:t>
      </w:r>
    </w:p>
    <w:p w14:paraId="207348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eastAsia="方正仿宋_GBK" w:cs="方正仿宋_GBK"/>
          <w:color w:val="000000" w:themeColor="text1"/>
          <w:sz w:val="32"/>
          <w:szCs w:val="32"/>
        </w:rPr>
      </w:pPr>
    </w:p>
    <w:p w14:paraId="6CC33052">
      <w:pPr>
        <w:pStyle w:val="2"/>
        <w:rPr>
          <w:rFonts w:hint="eastAsia"/>
        </w:rPr>
      </w:pPr>
      <w:bookmarkStart w:id="0" w:name="_GoBack"/>
      <w:bookmarkEnd w:id="0"/>
    </w:p>
    <w:p w14:paraId="1A35F56E">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重庆市涪陵区生态环境局</w:t>
      </w:r>
    </w:p>
    <w:p w14:paraId="52E42193">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方正仿宋_GBK" w:eastAsia="方正仿宋_GBK" w:cs="方正仿宋_GBK"/>
          <w:color w:val="000000" w:themeColor="text1"/>
          <w:sz w:val="32"/>
          <w:szCs w:val="32"/>
        </w:rPr>
        <w:t xml:space="preserve">                                   </w:t>
      </w:r>
      <w:r>
        <w:rPr>
          <w:rFonts w:hint="eastAsia" w:ascii="方正仿宋_GBK" w:eastAsia="方正仿宋_GBK" w:cs="方正仿宋_GBK"/>
          <w:color w:val="000000" w:themeColor="text1"/>
          <w:sz w:val="32"/>
          <w:szCs w:val="32"/>
          <w:lang w:val="en-US" w:eastAsia="zh-CN"/>
        </w:rPr>
        <w:t xml:space="preserve">      </w:t>
      </w:r>
      <w:r>
        <w:rPr>
          <w:rFonts w:hint="eastAsia" w:ascii="方正仿宋_GBK" w:eastAsia="方正仿宋_GBK" w:cs="方正仿宋_GBK"/>
          <w:color w:val="000000" w:themeColor="text1"/>
          <w:sz w:val="32"/>
          <w:szCs w:val="32"/>
        </w:rPr>
        <w:t>2024年8月</w:t>
      </w:r>
      <w:r>
        <w:rPr>
          <w:rFonts w:hint="eastAsia" w:ascii="方正仿宋_GBK" w:eastAsia="方正仿宋_GBK" w:cs="方正仿宋_GBK"/>
          <w:color w:val="000000" w:themeColor="text1"/>
          <w:sz w:val="32"/>
          <w:szCs w:val="32"/>
          <w:lang w:val="en-US" w:eastAsia="zh-CN"/>
        </w:rPr>
        <w:t>22</w:t>
      </w:r>
      <w:r>
        <w:rPr>
          <w:rFonts w:hint="eastAsia" w:ascii="方正仿宋_GBK" w:eastAsia="方正仿宋_GBK" w:cs="方正仿宋_GBK"/>
          <w:color w:val="000000" w:themeColor="text1"/>
          <w:sz w:val="32"/>
          <w:szCs w:val="32"/>
        </w:rPr>
        <w:t>日</w:t>
      </w:r>
    </w:p>
    <w:p w14:paraId="01119CD8">
      <w:pPr>
        <w:pStyle w:val="2"/>
        <w:rPr>
          <w:rFonts w:hint="eastAsia" w:ascii="方正仿宋_GBK" w:eastAsia="方正仿宋_GBK"/>
          <w:sz w:val="32"/>
          <w:szCs w:val="32"/>
        </w:rPr>
      </w:pPr>
    </w:p>
    <w:p w14:paraId="1B8B94B7">
      <w:pPr>
        <w:pStyle w:val="3"/>
        <w:numPr>
          <w:numId w:val="0"/>
        </w:numPr>
        <w:ind w:left="1680" w:leftChars="0"/>
        <w:rPr>
          <w:rFonts w:hint="eastAsia"/>
        </w:rPr>
      </w:pPr>
    </w:p>
    <w:p w14:paraId="0E076E41">
      <w:pPr>
        <w:keepNext w:val="0"/>
        <w:keepLines w:val="0"/>
        <w:pageBreakBefore w:val="0"/>
        <w:widowControl w:val="0"/>
        <w:tabs>
          <w:tab w:val="left" w:pos="7560"/>
        </w:tabs>
        <w:kinsoku/>
        <w:wordWrap/>
        <w:overflowPunct/>
        <w:topLinePunct w:val="0"/>
        <w:autoSpaceDE/>
        <w:autoSpaceDN/>
        <w:bidi w:val="0"/>
        <w:adjustRightInd/>
        <w:snapToGrid/>
        <w:spacing w:line="480" w:lineRule="exact"/>
        <w:ind w:left="960" w:hanging="960" w:hangingChars="300"/>
        <w:jc w:val="left"/>
        <w:textAlignment w:val="auto"/>
      </w:pPr>
      <w:r>
        <w:rPr>
          <w:rFonts w:hint="eastAsia" w:ascii="方正仿宋_GBK" w:eastAsia="方正仿宋_GBK"/>
          <w:sz w:val="32"/>
          <w:szCs w:val="32"/>
        </w:rPr>
        <w:t>抄送：区水利局、龙潭镇人民政府、</w:t>
      </w:r>
      <w:r>
        <w:rPr>
          <w:rFonts w:hint="eastAsia" w:ascii="方正仿宋_GBK" w:eastAsia="方正仿宋_GBK" w:cs="方正仿宋_GBK"/>
          <w:bCs/>
          <w:sz w:val="32"/>
          <w:szCs w:val="32"/>
        </w:rPr>
        <w:t>涪陵区生态环境保护综合行政执法支队。</w:t>
      </w:r>
    </w:p>
    <w:sectPr>
      <w:pgSz w:w="11906" w:h="16838"/>
      <w:pgMar w:top="1361" w:right="113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E981E"/>
    <w:multiLevelType w:val="singleLevel"/>
    <w:tmpl w:val="5B3E981E"/>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NDllMGQ0ZDQwMDc0Y2FjNmQ3ZTE4ODJiMzE2YjVmMmYifQ=="/>
  </w:docVars>
  <w:rsids>
    <w:rsidRoot w:val="00314030"/>
    <w:rsid w:val="00007251"/>
    <w:rsid w:val="0002190E"/>
    <w:rsid w:val="00051148"/>
    <w:rsid w:val="000867FC"/>
    <w:rsid w:val="000D2938"/>
    <w:rsid w:val="00166CB5"/>
    <w:rsid w:val="001C356A"/>
    <w:rsid w:val="00266393"/>
    <w:rsid w:val="00294A9E"/>
    <w:rsid w:val="0029712D"/>
    <w:rsid w:val="00307919"/>
    <w:rsid w:val="00314030"/>
    <w:rsid w:val="003A3935"/>
    <w:rsid w:val="00400796"/>
    <w:rsid w:val="00400AD6"/>
    <w:rsid w:val="0054247C"/>
    <w:rsid w:val="008A5FBB"/>
    <w:rsid w:val="008D61C5"/>
    <w:rsid w:val="009A0110"/>
    <w:rsid w:val="009C44EE"/>
    <w:rsid w:val="009D13E0"/>
    <w:rsid w:val="009D347D"/>
    <w:rsid w:val="00A619C3"/>
    <w:rsid w:val="00A80B2E"/>
    <w:rsid w:val="00AA0961"/>
    <w:rsid w:val="00AD0CC5"/>
    <w:rsid w:val="00BE4771"/>
    <w:rsid w:val="00BF0A48"/>
    <w:rsid w:val="00C27BB3"/>
    <w:rsid w:val="00C5560C"/>
    <w:rsid w:val="00D94827"/>
    <w:rsid w:val="00E64D79"/>
    <w:rsid w:val="00E83F4E"/>
    <w:rsid w:val="00FF6E09"/>
    <w:rsid w:val="049F4744"/>
    <w:rsid w:val="0631689F"/>
    <w:rsid w:val="06A35E62"/>
    <w:rsid w:val="09632857"/>
    <w:rsid w:val="109E5FF0"/>
    <w:rsid w:val="166C7D57"/>
    <w:rsid w:val="1CB85C0D"/>
    <w:rsid w:val="1FD446FC"/>
    <w:rsid w:val="2A2D1C36"/>
    <w:rsid w:val="35CD0DCE"/>
    <w:rsid w:val="377A7D15"/>
    <w:rsid w:val="3F174EE8"/>
    <w:rsid w:val="407671FC"/>
    <w:rsid w:val="46D26838"/>
    <w:rsid w:val="46E50BFA"/>
    <w:rsid w:val="5699060F"/>
    <w:rsid w:val="56B76487"/>
    <w:rsid w:val="59FA1F42"/>
    <w:rsid w:val="5BFE1845"/>
    <w:rsid w:val="61EF61D1"/>
    <w:rsid w:val="63A4097F"/>
    <w:rsid w:val="64066566"/>
    <w:rsid w:val="685C243B"/>
    <w:rsid w:val="6BD171F9"/>
    <w:rsid w:val="740A2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link w:val="12"/>
    <w:qFormat/>
    <w:uiPriority w:val="0"/>
    <w:pPr>
      <w:keepNext/>
      <w:jc w:val="center"/>
      <w:outlineLvl w:val="0"/>
    </w:pPr>
    <w:rPr>
      <w:rFonts w:hint="eastAsia" w:ascii="仿宋_GB2312" w:hAnsi="宋体" w:eastAsia="仿宋_GB2312" w:cs="Arial Unicode MS"/>
      <w:b/>
      <w:sz w:val="24"/>
    </w:rPr>
  </w:style>
  <w:style w:type="paragraph" w:styleId="5">
    <w:name w:val="heading 3"/>
    <w:basedOn w:val="6"/>
    <w:next w:val="6"/>
    <w:qFormat/>
    <w:uiPriority w:val="0"/>
    <w:pPr>
      <w:keepNext w:val="0"/>
      <w:keepLines w:val="0"/>
      <w:widowControl/>
      <w:tabs>
        <w:tab w:val="left" w:pos="0"/>
        <w:tab w:val="left" w:pos="1120"/>
      </w:tabs>
      <w:spacing w:beforeLines="50" w:afterLines="50" w:line="520" w:lineRule="exact"/>
      <w:jc w:val="left"/>
      <w:outlineLvl w:val="2"/>
    </w:pPr>
    <w:rPr>
      <w:rFonts w:ascii="宋体" w:hAnsi="宋体" w:eastAsia="宋体"/>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List Bullet 5"/>
    <w:basedOn w:val="1"/>
    <w:qFormat/>
    <w:uiPriority w:val="0"/>
    <w:pPr>
      <w:numPr>
        <w:ilvl w:val="0"/>
        <w:numId w:val="1"/>
      </w:numPr>
    </w:pPr>
  </w:style>
  <w:style w:type="paragraph" w:styleId="7">
    <w:name w:val="Date"/>
    <w:basedOn w:val="1"/>
    <w:next w:val="1"/>
    <w:link w:val="14"/>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4"/>
    <w:qFormat/>
    <w:uiPriority w:val="0"/>
    <w:rPr>
      <w:rFonts w:ascii="仿宋_GB2312" w:hAnsi="宋体" w:eastAsia="仿宋_GB2312" w:cs="Arial Unicode MS"/>
      <w:b/>
      <w:kern w:val="2"/>
      <w:sz w:val="24"/>
      <w:szCs w:val="24"/>
    </w:rPr>
  </w:style>
  <w:style w:type="paragraph" w:customStyle="1" w:styleId="13">
    <w:name w:val="报告正文"/>
    <w:basedOn w:val="1"/>
    <w:qFormat/>
    <w:uiPriority w:val="0"/>
    <w:pPr>
      <w:spacing w:line="440" w:lineRule="exact"/>
      <w:ind w:firstLine="200" w:firstLineChars="200"/>
    </w:pPr>
    <w:rPr>
      <w:rFonts w:ascii="Times New Roman" w:hAnsi="Times New Roman" w:cs="Times New Roman"/>
      <w:szCs w:val="20"/>
    </w:rPr>
  </w:style>
  <w:style w:type="character" w:customStyle="1" w:styleId="14">
    <w:name w:val="日期 Char"/>
    <w:basedOn w:val="11"/>
    <w:link w:val="7"/>
    <w:qFormat/>
    <w:uiPriority w:val="0"/>
    <w:rPr>
      <w:rFonts w:ascii="Calibri" w:hAnsi="Calibri" w:cs="Arial"/>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462</Words>
  <Characters>477</Characters>
  <Lines>4</Lines>
  <Paragraphs>1</Paragraphs>
  <TotalTime>0</TotalTime>
  <ScaleCrop>false</ScaleCrop>
  <LinksUpToDate>false</LinksUpToDate>
  <CharactersWithSpaces>592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2024-08-22T01:11:00Z</dcterms:created>
  <dc:creator>Administrator</dc:creator>
  <cp:lastModifiedBy>clarissa</cp:lastModifiedBy>
  <cp:lastPrinted>2024-08-22T01:54:00Z</cp:lastPrinted>
  <dcterms:modified xsi:type="dcterms:W3CDTF">2024-08-26T01:39:16Z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6EF6441C2F754A37B91AE0F53FD8732F</vt:lpwstr>
  </property>
</Properties>
</file>