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1B" w:rsidRDefault="00FD1473">
      <w:pPr>
        <w:widowControl/>
        <w:spacing w:before="240" w:line="400" w:lineRule="exact"/>
        <w:ind w:firstLine="480"/>
        <w:rPr>
          <w:rFonts w:ascii="微软雅黑" w:eastAsia="微软雅黑" w:hAnsi="微软雅黑" w:cs="宋体"/>
          <w:kern w:val="0"/>
          <w:sz w:val="24"/>
        </w:rPr>
      </w:pPr>
      <w:r>
        <w:rPr>
          <w:rFonts w:ascii="微软雅黑" w:eastAsia="微软雅黑" w:hAnsi="微软雅黑" w:cs="宋体" w:hint="eastAsia"/>
          <w:kern w:val="0"/>
          <w:sz w:val="24"/>
        </w:rPr>
        <w:t>重庆市涪陵区生态环境局拟审批以下建设项目环评文件（告知承诺制），现公告有关环评信息，接受社会监督。公示期为</w:t>
      </w:r>
      <w:r>
        <w:rPr>
          <w:rFonts w:ascii="微软雅黑" w:eastAsia="微软雅黑" w:hAnsi="微软雅黑" w:cs="宋体" w:hint="eastAsia"/>
          <w:kern w:val="0"/>
          <w:sz w:val="24"/>
        </w:rPr>
        <w:t>202</w:t>
      </w:r>
      <w:r>
        <w:rPr>
          <w:rFonts w:ascii="微软雅黑" w:eastAsia="微软雅黑" w:hAnsi="微软雅黑" w:cs="宋体" w:hint="eastAsia"/>
          <w:kern w:val="0"/>
          <w:sz w:val="24"/>
        </w:rPr>
        <w:t>6</w:t>
      </w:r>
      <w:r>
        <w:rPr>
          <w:rFonts w:ascii="微软雅黑" w:eastAsia="微软雅黑" w:hAnsi="微软雅黑" w:cs="宋体" w:hint="eastAsia"/>
          <w:kern w:val="0"/>
          <w:sz w:val="24"/>
        </w:rPr>
        <w:t>年</w:t>
      </w:r>
      <w:r>
        <w:rPr>
          <w:rFonts w:ascii="微软雅黑" w:eastAsia="微软雅黑" w:hAnsi="微软雅黑" w:cs="宋体" w:hint="eastAsia"/>
          <w:kern w:val="0"/>
          <w:sz w:val="24"/>
        </w:rPr>
        <w:t>1</w:t>
      </w:r>
      <w:r>
        <w:rPr>
          <w:rFonts w:ascii="微软雅黑" w:eastAsia="微软雅黑" w:hAnsi="微软雅黑" w:cs="宋体" w:hint="eastAsia"/>
          <w:kern w:val="0"/>
          <w:sz w:val="24"/>
        </w:rPr>
        <w:t>月</w:t>
      </w:r>
      <w:r>
        <w:rPr>
          <w:rFonts w:ascii="微软雅黑" w:eastAsia="微软雅黑" w:hAnsi="微软雅黑" w:cs="宋体" w:hint="eastAsia"/>
          <w:kern w:val="0"/>
          <w:sz w:val="24"/>
        </w:rPr>
        <w:t>30</w:t>
      </w:r>
      <w:r>
        <w:rPr>
          <w:rFonts w:ascii="微软雅黑" w:eastAsia="微软雅黑" w:hAnsi="微软雅黑" w:cs="宋体" w:hint="eastAsia"/>
          <w:kern w:val="0"/>
          <w:sz w:val="24"/>
        </w:rPr>
        <w:t>日——</w:t>
      </w:r>
      <w:r>
        <w:rPr>
          <w:rFonts w:ascii="微软雅黑" w:eastAsia="微软雅黑" w:hAnsi="微软雅黑" w:cs="宋体" w:hint="eastAsia"/>
          <w:kern w:val="0"/>
          <w:sz w:val="24"/>
        </w:rPr>
        <w:t>202</w:t>
      </w:r>
      <w:r>
        <w:rPr>
          <w:rFonts w:ascii="微软雅黑" w:eastAsia="微软雅黑" w:hAnsi="微软雅黑" w:cs="宋体" w:hint="eastAsia"/>
          <w:kern w:val="0"/>
          <w:sz w:val="24"/>
        </w:rPr>
        <w:t>6</w:t>
      </w:r>
      <w:r>
        <w:rPr>
          <w:rFonts w:ascii="微软雅黑" w:eastAsia="微软雅黑" w:hAnsi="微软雅黑" w:cs="宋体" w:hint="eastAsia"/>
          <w:kern w:val="0"/>
          <w:sz w:val="24"/>
        </w:rPr>
        <w:t>年</w:t>
      </w:r>
      <w:r>
        <w:rPr>
          <w:rFonts w:ascii="微软雅黑" w:eastAsia="微软雅黑" w:hAnsi="微软雅黑" w:cs="宋体" w:hint="eastAsia"/>
          <w:kern w:val="0"/>
          <w:sz w:val="24"/>
        </w:rPr>
        <w:t>2</w:t>
      </w:r>
      <w:r>
        <w:rPr>
          <w:rFonts w:ascii="微软雅黑" w:eastAsia="微软雅黑" w:hAnsi="微软雅黑" w:cs="宋体" w:hint="eastAsia"/>
          <w:kern w:val="0"/>
          <w:sz w:val="24"/>
        </w:rPr>
        <w:t>月</w:t>
      </w:r>
      <w:r>
        <w:rPr>
          <w:rFonts w:ascii="微软雅黑" w:eastAsia="微软雅黑" w:hAnsi="微软雅黑" w:cs="宋体" w:hint="eastAsia"/>
          <w:kern w:val="0"/>
          <w:sz w:val="24"/>
        </w:rPr>
        <w:t>5</w:t>
      </w:r>
      <w:r>
        <w:rPr>
          <w:rFonts w:ascii="微软雅黑" w:eastAsia="微软雅黑" w:hAnsi="微软雅黑" w:cs="宋体" w:hint="eastAsia"/>
          <w:kern w:val="0"/>
          <w:sz w:val="24"/>
        </w:rPr>
        <w:t>日。</w:t>
      </w:r>
    </w:p>
    <w:p w:rsidR="004B611B" w:rsidRDefault="00FD1473">
      <w:pPr>
        <w:widowControl/>
        <w:spacing w:line="400" w:lineRule="exact"/>
        <w:ind w:firstLine="480"/>
        <w:rPr>
          <w:rFonts w:ascii="微软雅黑" w:eastAsia="微软雅黑" w:hAnsi="微软雅黑" w:cs="宋体"/>
          <w:kern w:val="0"/>
          <w:sz w:val="24"/>
        </w:rPr>
      </w:pPr>
      <w:r>
        <w:rPr>
          <w:rFonts w:ascii="微软雅黑" w:eastAsia="微软雅黑" w:hAnsi="微软雅黑" w:cs="宋体" w:hint="eastAsia"/>
          <w:kern w:val="0"/>
          <w:sz w:val="24"/>
        </w:rPr>
        <w:t>反馈意见受理方式为电子邮箱：</w:t>
      </w:r>
      <w:r>
        <w:rPr>
          <w:rFonts w:ascii="微软雅黑" w:eastAsia="微软雅黑" w:hAnsi="微软雅黑" w:cs="宋体" w:hint="eastAsia"/>
          <w:kern w:val="0"/>
          <w:sz w:val="24"/>
        </w:rPr>
        <w:t>FL72899987@163.com</w:t>
      </w:r>
      <w:r>
        <w:rPr>
          <w:rFonts w:ascii="微软雅黑" w:eastAsia="微软雅黑" w:hAnsi="微软雅黑" w:cs="宋体" w:hint="eastAsia"/>
          <w:kern w:val="0"/>
          <w:sz w:val="24"/>
        </w:rPr>
        <w:t>，传真：</w:t>
      </w:r>
      <w:r>
        <w:rPr>
          <w:rFonts w:ascii="微软雅黑" w:eastAsia="微软雅黑" w:hAnsi="微软雅黑" w:cs="宋体" w:hint="eastAsia"/>
          <w:kern w:val="0"/>
          <w:sz w:val="24"/>
        </w:rPr>
        <w:t>0</w:t>
      </w:r>
      <w:r>
        <w:rPr>
          <w:rFonts w:ascii="微软雅黑" w:eastAsia="微软雅黑" w:hAnsi="微软雅黑" w:cs="宋体"/>
          <w:kern w:val="0"/>
          <w:sz w:val="24"/>
        </w:rPr>
        <w:t>23</w:t>
      </w:r>
      <w:r>
        <w:rPr>
          <w:rFonts w:ascii="微软雅黑" w:eastAsia="微软雅黑" w:hAnsi="微软雅黑" w:cs="宋体" w:hint="eastAsia"/>
          <w:kern w:val="0"/>
          <w:sz w:val="24"/>
        </w:rPr>
        <w:t>-72899967</w:t>
      </w:r>
      <w:r>
        <w:rPr>
          <w:rFonts w:ascii="微软雅黑" w:eastAsia="微软雅黑" w:hAnsi="微软雅黑" w:cs="宋体" w:hint="eastAsia"/>
          <w:kern w:val="0"/>
          <w:sz w:val="24"/>
        </w:rPr>
        <w:t>。通信地址：重庆市涪陵区太白大道</w:t>
      </w:r>
      <w:r>
        <w:rPr>
          <w:rFonts w:ascii="微软雅黑" w:eastAsia="微软雅黑" w:hAnsi="微软雅黑" w:cs="宋体" w:hint="eastAsia"/>
          <w:kern w:val="0"/>
          <w:sz w:val="24"/>
        </w:rPr>
        <w:t>3</w:t>
      </w:r>
      <w:r>
        <w:rPr>
          <w:rFonts w:ascii="微软雅黑" w:eastAsia="微软雅黑" w:hAnsi="微软雅黑" w:cs="宋体" w:hint="eastAsia"/>
          <w:kern w:val="0"/>
          <w:sz w:val="24"/>
        </w:rPr>
        <w:t>号，邮编：</w:t>
      </w:r>
      <w:r>
        <w:rPr>
          <w:rFonts w:ascii="微软雅黑" w:eastAsia="微软雅黑" w:hAnsi="微软雅黑" w:cs="宋体" w:hint="eastAsia"/>
          <w:kern w:val="0"/>
          <w:sz w:val="24"/>
        </w:rPr>
        <w:t>408102</w:t>
      </w:r>
      <w:r>
        <w:rPr>
          <w:rFonts w:ascii="微软雅黑" w:eastAsia="微软雅黑" w:hAnsi="微软雅黑" w:cs="宋体" w:hint="eastAsia"/>
          <w:kern w:val="0"/>
          <w:sz w:val="24"/>
        </w:rPr>
        <w:t>。申请人和利害关系人可自公示起</w:t>
      </w:r>
      <w:r>
        <w:rPr>
          <w:rFonts w:ascii="微软雅黑" w:eastAsia="微软雅黑" w:hAnsi="微软雅黑" w:cs="宋体" w:hint="eastAsia"/>
          <w:kern w:val="0"/>
          <w:sz w:val="24"/>
        </w:rPr>
        <w:t>5</w:t>
      </w:r>
      <w:r>
        <w:rPr>
          <w:rFonts w:ascii="微软雅黑" w:eastAsia="微软雅黑" w:hAnsi="微软雅黑" w:cs="宋体" w:hint="eastAsia"/>
          <w:kern w:val="0"/>
          <w:sz w:val="24"/>
        </w:rPr>
        <w:t>个工作日内以书面形式向我局提出听证申请。</w:t>
      </w:r>
    </w:p>
    <w:tbl>
      <w:tblPr>
        <w:tblW w:w="0" w:type="auto"/>
        <w:tblInd w:w="113" w:type="dxa"/>
        <w:tblBorders>
          <w:top w:val="outset" w:sz="6" w:space="0" w:color="333333"/>
          <w:left w:val="outset" w:sz="6" w:space="0" w:color="333333"/>
          <w:bottom w:val="outset" w:sz="6" w:space="0" w:color="333333"/>
          <w:right w:val="outset" w:sz="6" w:space="0" w:color="333333"/>
        </w:tblBorders>
        <w:tblCellMar>
          <w:top w:w="75" w:type="dxa"/>
          <w:left w:w="150" w:type="dxa"/>
          <w:bottom w:w="75" w:type="dxa"/>
          <w:right w:w="150" w:type="dxa"/>
        </w:tblCellMar>
        <w:tblLook w:val="04A0"/>
      </w:tblPr>
      <w:tblGrid>
        <w:gridCol w:w="657"/>
        <w:gridCol w:w="1240"/>
        <w:gridCol w:w="1356"/>
        <w:gridCol w:w="1274"/>
        <w:gridCol w:w="1215"/>
        <w:gridCol w:w="2320"/>
        <w:gridCol w:w="6531"/>
      </w:tblGrid>
      <w:tr w:rsidR="004B611B" w:rsidRPr="00FD1473" w:rsidTr="00FD1473">
        <w:trPr>
          <w:trHeight w:val="920"/>
        </w:trPr>
        <w:tc>
          <w:tcPr>
            <w:tcW w:w="657"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序号</w:t>
            </w:r>
          </w:p>
        </w:tc>
        <w:tc>
          <w:tcPr>
            <w:tcW w:w="1240"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项目名称</w:t>
            </w:r>
          </w:p>
        </w:tc>
        <w:tc>
          <w:tcPr>
            <w:tcW w:w="135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建设地点</w:t>
            </w:r>
          </w:p>
        </w:tc>
        <w:tc>
          <w:tcPr>
            <w:tcW w:w="127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建设单位</w:t>
            </w:r>
          </w:p>
        </w:tc>
        <w:tc>
          <w:tcPr>
            <w:tcW w:w="121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环境影响评价机构</w:t>
            </w:r>
          </w:p>
        </w:tc>
        <w:tc>
          <w:tcPr>
            <w:tcW w:w="2320"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项目概况</w:t>
            </w:r>
          </w:p>
        </w:tc>
        <w:tc>
          <w:tcPr>
            <w:tcW w:w="6531"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主要环境影响和环境保护对策与措施</w:t>
            </w:r>
          </w:p>
        </w:tc>
      </w:tr>
      <w:tr w:rsidR="004B611B" w:rsidRPr="00FD1473" w:rsidTr="00FD1473">
        <w:trPr>
          <w:trHeight w:val="585"/>
        </w:trPr>
        <w:tc>
          <w:tcPr>
            <w:tcW w:w="65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kern w:val="0"/>
                <w:sz w:val="24"/>
              </w:rPr>
            </w:pPr>
            <w:r w:rsidRPr="00FD1473">
              <w:rPr>
                <w:rFonts w:ascii="微软雅黑" w:eastAsia="微软雅黑" w:hAnsi="微软雅黑" w:cs="宋体" w:hint="eastAsia"/>
                <w:color w:val="000000"/>
                <w:kern w:val="0"/>
                <w:sz w:val="24"/>
              </w:rPr>
              <w:t>1</w:t>
            </w:r>
          </w:p>
        </w:tc>
        <w:tc>
          <w:tcPr>
            <w:tcW w:w="124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hint="eastAsia"/>
                <w:kern w:val="0"/>
                <w:sz w:val="24"/>
              </w:rPr>
              <w:t>英诺维特智能再生医学功能新材料研发及应用基地</w:t>
            </w:r>
          </w:p>
        </w:tc>
        <w:tc>
          <w:tcPr>
            <w:tcW w:w="135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hint="eastAsia"/>
                <w:kern w:val="0"/>
                <w:sz w:val="24"/>
              </w:rPr>
              <w:t>鹤凤大道</w:t>
            </w:r>
            <w:r w:rsidRPr="00FD1473">
              <w:rPr>
                <w:rFonts w:ascii="微软雅黑" w:eastAsia="微软雅黑" w:hAnsi="微软雅黑" w:cs="宋体" w:hint="eastAsia"/>
                <w:kern w:val="0"/>
                <w:sz w:val="24"/>
              </w:rPr>
              <w:t>29</w:t>
            </w:r>
            <w:r w:rsidRPr="00FD1473">
              <w:rPr>
                <w:rFonts w:ascii="微软雅黑" w:eastAsia="微软雅黑" w:hAnsi="微软雅黑" w:cs="宋体" w:hint="eastAsia"/>
                <w:kern w:val="0"/>
                <w:sz w:val="24"/>
              </w:rPr>
              <w:t>号</w:t>
            </w:r>
            <w:r w:rsidRPr="00FD1473">
              <w:rPr>
                <w:rFonts w:ascii="微软雅黑" w:eastAsia="微软雅黑" w:hAnsi="微软雅黑" w:cs="宋体" w:hint="eastAsia"/>
                <w:kern w:val="0"/>
                <w:sz w:val="24"/>
              </w:rPr>
              <w:t>2</w:t>
            </w:r>
            <w:r w:rsidRPr="00FD1473">
              <w:rPr>
                <w:rFonts w:ascii="微软雅黑" w:eastAsia="微软雅黑" w:hAnsi="微软雅黑" w:cs="宋体" w:hint="eastAsia"/>
                <w:kern w:val="0"/>
                <w:sz w:val="24"/>
              </w:rPr>
              <w:t>幢</w:t>
            </w:r>
            <w:r w:rsidRPr="00FD1473">
              <w:rPr>
                <w:rFonts w:ascii="微软雅黑" w:eastAsia="微软雅黑" w:hAnsi="微软雅黑" w:cs="宋体" w:hint="eastAsia"/>
                <w:kern w:val="0"/>
                <w:sz w:val="24"/>
              </w:rPr>
              <w:t>4</w:t>
            </w:r>
            <w:r w:rsidRPr="00FD1473">
              <w:rPr>
                <w:rFonts w:ascii="微软雅黑" w:eastAsia="微软雅黑" w:hAnsi="微软雅黑" w:cs="宋体" w:hint="eastAsia"/>
                <w:kern w:val="0"/>
                <w:sz w:val="24"/>
              </w:rPr>
              <w:t>层</w:t>
            </w:r>
          </w:p>
        </w:tc>
        <w:tc>
          <w:tcPr>
            <w:tcW w:w="127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hint="eastAsia"/>
                <w:kern w:val="0"/>
                <w:sz w:val="24"/>
              </w:rPr>
              <w:t>重庆英诺维特再生医学科技有限公司</w:t>
            </w:r>
          </w:p>
        </w:tc>
        <w:tc>
          <w:tcPr>
            <w:tcW w:w="121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hint="eastAsia"/>
                <w:kern w:val="0"/>
                <w:sz w:val="24"/>
              </w:rPr>
              <w:t>重庆拓德环境技术有限公司</w:t>
            </w:r>
          </w:p>
        </w:tc>
        <w:tc>
          <w:tcPr>
            <w:tcW w:w="232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kern w:val="0"/>
                <w:sz w:val="24"/>
              </w:rPr>
              <w:t>租赁涪陵工业园区标准厂房</w:t>
            </w:r>
            <w:r w:rsidRPr="00FD1473">
              <w:rPr>
                <w:rFonts w:ascii="微软雅黑" w:eastAsia="微软雅黑" w:hAnsi="微软雅黑" w:cs="宋体"/>
                <w:kern w:val="0"/>
                <w:sz w:val="24"/>
              </w:rPr>
              <w:t>B</w:t>
            </w:r>
            <w:r w:rsidRPr="00FD1473">
              <w:rPr>
                <w:rFonts w:ascii="微软雅黑" w:eastAsia="微软雅黑" w:hAnsi="微软雅黑" w:cs="宋体"/>
                <w:kern w:val="0"/>
                <w:sz w:val="24"/>
              </w:rPr>
              <w:t>区</w:t>
            </w:r>
            <w:r w:rsidRPr="00FD1473">
              <w:rPr>
                <w:rFonts w:ascii="微软雅黑" w:eastAsia="微软雅黑" w:hAnsi="微软雅黑" w:cs="宋体"/>
                <w:kern w:val="0"/>
                <w:sz w:val="24"/>
              </w:rPr>
              <w:t>C2</w:t>
            </w:r>
            <w:r w:rsidRPr="00FD1473">
              <w:rPr>
                <w:rFonts w:ascii="微软雅黑" w:eastAsia="微软雅黑" w:hAnsi="微软雅黑" w:cs="宋体"/>
                <w:kern w:val="0"/>
                <w:sz w:val="24"/>
              </w:rPr>
              <w:t>栋</w:t>
            </w:r>
            <w:r w:rsidRPr="00FD1473">
              <w:rPr>
                <w:rFonts w:ascii="微软雅黑" w:eastAsia="微软雅黑" w:hAnsi="微软雅黑" w:cs="宋体"/>
                <w:kern w:val="0"/>
                <w:sz w:val="24"/>
              </w:rPr>
              <w:t>4F</w:t>
            </w:r>
            <w:r w:rsidRPr="00FD1473">
              <w:rPr>
                <w:rFonts w:ascii="微软雅黑" w:eastAsia="微软雅黑" w:hAnsi="微软雅黑" w:cs="宋体"/>
                <w:kern w:val="0"/>
                <w:sz w:val="24"/>
              </w:rPr>
              <w:t>空置厂房，建设研发平台，用于生物活性玻璃的研发，研发规模约</w:t>
            </w:r>
            <w:r w:rsidRPr="00FD1473">
              <w:rPr>
                <w:rFonts w:ascii="微软雅黑" w:eastAsia="微软雅黑" w:hAnsi="微软雅黑" w:cs="宋体"/>
                <w:kern w:val="0"/>
                <w:sz w:val="24"/>
              </w:rPr>
              <w:t>180</w:t>
            </w:r>
            <w:r w:rsidRPr="00FD1473">
              <w:rPr>
                <w:rFonts w:ascii="微软雅黑" w:eastAsia="微软雅黑" w:hAnsi="微软雅黑" w:cs="宋体"/>
                <w:kern w:val="0"/>
                <w:sz w:val="24"/>
              </w:rPr>
              <w:t>批次</w:t>
            </w:r>
            <w:r w:rsidRPr="00FD1473">
              <w:rPr>
                <w:rFonts w:ascii="微软雅黑" w:eastAsia="微软雅黑" w:hAnsi="微软雅黑" w:cs="宋体"/>
                <w:kern w:val="0"/>
                <w:sz w:val="24"/>
              </w:rPr>
              <w:t>/</w:t>
            </w:r>
            <w:r w:rsidRPr="00FD1473">
              <w:rPr>
                <w:rFonts w:ascii="微软雅黑" w:eastAsia="微软雅黑" w:hAnsi="微软雅黑" w:cs="宋体"/>
                <w:kern w:val="0"/>
                <w:sz w:val="24"/>
              </w:rPr>
              <w:t>年。</w:t>
            </w:r>
          </w:p>
        </w:tc>
        <w:tc>
          <w:tcPr>
            <w:tcW w:w="653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废气：干燥粉尘经设备自带的布袋除尘装置处理后与洗涤、干燥、煅烧工序废气一并进入“二级活性炭吸附装置”处理后通过</w:t>
            </w:r>
            <w:r w:rsidRPr="00FD1473">
              <w:rPr>
                <w:rFonts w:ascii="微软雅黑" w:eastAsia="微软雅黑" w:hAnsi="微软雅黑" w:cs="仿宋" w:hint="eastAsia"/>
                <w:bCs/>
                <w:sz w:val="24"/>
                <w:lang w:val="da-DK"/>
              </w:rPr>
              <w:t>25m</w:t>
            </w:r>
            <w:r w:rsidRPr="00FD1473">
              <w:rPr>
                <w:rFonts w:ascii="微软雅黑" w:eastAsia="微软雅黑" w:hAnsi="微软雅黑" w:cs="仿宋" w:hint="eastAsia"/>
                <w:bCs/>
                <w:sz w:val="24"/>
                <w:lang w:val="da-DK"/>
              </w:rPr>
              <w:t>高排气筒排放。</w:t>
            </w:r>
          </w:p>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废水：生活污水、地面清洁废水、研发设备及器皿第三次清洗废水、纯水制备废水一并依托标准厂房已建生化池处理后排入大耍坝污水处理厂处理。</w:t>
            </w:r>
          </w:p>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噪声：采取隔声、减振等措施。</w:t>
            </w:r>
          </w:p>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固废：规范设置一般工业固废暂存间和危险废物贮存点。废包装、废过滤组件、废过滤膜交有能力单位处置；除尘灰、研发设备及器皿第一、二次清洗废液等危险废物交由有资质单位处理。</w:t>
            </w:r>
          </w:p>
        </w:tc>
      </w:tr>
      <w:tr w:rsidR="004B611B" w:rsidRPr="00FD1473" w:rsidTr="00FD1473">
        <w:trPr>
          <w:trHeight w:val="585"/>
        </w:trPr>
        <w:tc>
          <w:tcPr>
            <w:tcW w:w="65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jc w:val="center"/>
              <w:rPr>
                <w:rFonts w:ascii="微软雅黑" w:eastAsia="微软雅黑" w:hAnsi="微软雅黑" w:cs="宋体"/>
                <w:color w:val="000000"/>
                <w:kern w:val="0"/>
                <w:sz w:val="24"/>
              </w:rPr>
            </w:pPr>
            <w:r w:rsidRPr="00FD1473">
              <w:rPr>
                <w:rFonts w:ascii="微软雅黑" w:eastAsia="微软雅黑" w:hAnsi="微软雅黑" w:cs="宋体" w:hint="eastAsia"/>
                <w:color w:val="000000"/>
                <w:kern w:val="0"/>
                <w:sz w:val="24"/>
              </w:rPr>
              <w:t>2</w:t>
            </w:r>
          </w:p>
        </w:tc>
        <w:tc>
          <w:tcPr>
            <w:tcW w:w="124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bookmarkStart w:id="0" w:name="OLE_LINK93"/>
            <w:bookmarkStart w:id="1" w:name="OLE_LINK23"/>
            <w:bookmarkStart w:id="2" w:name="OLE_LINK87"/>
            <w:bookmarkStart w:id="3" w:name="OLE_LINK22"/>
            <w:r w:rsidRPr="00FD1473">
              <w:rPr>
                <w:rFonts w:ascii="微软雅黑" w:eastAsia="微软雅黑" w:hAnsi="微软雅黑" w:cs="宋体" w:hint="eastAsia"/>
                <w:kern w:val="0"/>
                <w:sz w:val="24"/>
              </w:rPr>
              <w:t>涪陵区龙电路安全整治工程</w:t>
            </w:r>
            <w:bookmarkEnd w:id="0"/>
            <w:bookmarkEnd w:id="1"/>
            <w:bookmarkEnd w:id="2"/>
            <w:bookmarkEnd w:id="3"/>
          </w:p>
        </w:tc>
        <w:tc>
          <w:tcPr>
            <w:tcW w:w="135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hint="eastAsia"/>
                <w:kern w:val="0"/>
                <w:sz w:val="24"/>
              </w:rPr>
              <w:t>龙桥街道袁家社区一组、六组、九组</w:t>
            </w:r>
          </w:p>
        </w:tc>
        <w:tc>
          <w:tcPr>
            <w:tcW w:w="127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bookmarkStart w:id="4" w:name="OLE_LINK41"/>
            <w:bookmarkStart w:id="5" w:name="OLE_LINK92"/>
            <w:bookmarkStart w:id="6" w:name="OLE_LINK42"/>
            <w:r w:rsidRPr="00FD1473">
              <w:rPr>
                <w:rFonts w:ascii="微软雅黑" w:eastAsia="微软雅黑" w:hAnsi="微软雅黑" w:cs="宋体" w:hint="eastAsia"/>
                <w:kern w:val="0"/>
                <w:sz w:val="24"/>
              </w:rPr>
              <w:t>重庆白涛工业园区建设发展有限公司</w:t>
            </w:r>
            <w:bookmarkEnd w:id="4"/>
            <w:bookmarkEnd w:id="5"/>
            <w:bookmarkEnd w:id="6"/>
          </w:p>
        </w:tc>
        <w:tc>
          <w:tcPr>
            <w:tcW w:w="121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r w:rsidRPr="00FD1473">
              <w:rPr>
                <w:rFonts w:ascii="微软雅黑" w:eastAsia="微软雅黑" w:hAnsi="微软雅黑" w:cs="宋体" w:hint="eastAsia"/>
                <w:kern w:val="0"/>
                <w:sz w:val="24"/>
              </w:rPr>
              <w:t>重庆贵泉达环保科技有限公司</w:t>
            </w:r>
          </w:p>
        </w:tc>
        <w:tc>
          <w:tcPr>
            <w:tcW w:w="2320"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宋体"/>
                <w:kern w:val="0"/>
                <w:sz w:val="24"/>
              </w:rPr>
            </w:pPr>
            <w:bookmarkStart w:id="7" w:name="OLE_LINK54"/>
            <w:bookmarkStart w:id="8" w:name="OLE_LINK55"/>
            <w:r w:rsidRPr="00FD1473">
              <w:rPr>
                <w:rFonts w:ascii="微软雅黑" w:eastAsia="微软雅黑" w:hAnsi="微软雅黑" w:cs="宋体"/>
                <w:kern w:val="0"/>
                <w:sz w:val="24"/>
              </w:rPr>
              <w:t>起点为龙电路与茶涪路交点，途经龙桥街道、常捷</w:t>
            </w:r>
            <w:r w:rsidRPr="00FD1473">
              <w:rPr>
                <w:rFonts w:ascii="微软雅黑" w:eastAsia="微软雅黑" w:hAnsi="微软雅黑" w:cs="宋体" w:hint="eastAsia"/>
                <w:kern w:val="0"/>
                <w:sz w:val="24"/>
              </w:rPr>
              <w:t>医药</w:t>
            </w:r>
            <w:r w:rsidRPr="00FD1473">
              <w:rPr>
                <w:rFonts w:ascii="微软雅黑" w:eastAsia="微软雅黑" w:hAnsi="微软雅黑" w:cs="宋体"/>
                <w:kern w:val="0"/>
                <w:sz w:val="24"/>
              </w:rPr>
              <w:t>有限公司、龙电路，终点为南涪高速龙桥互通出口</w:t>
            </w:r>
            <w:bookmarkEnd w:id="7"/>
            <w:bookmarkEnd w:id="8"/>
            <w:r w:rsidRPr="00FD1473">
              <w:rPr>
                <w:rFonts w:ascii="微软雅黑" w:eastAsia="微软雅黑" w:hAnsi="微软雅黑" w:cs="宋体"/>
                <w:kern w:val="0"/>
                <w:sz w:val="24"/>
              </w:rPr>
              <w:t>，道路全长约</w:t>
            </w:r>
            <w:r w:rsidRPr="00FD1473">
              <w:rPr>
                <w:rFonts w:ascii="微软雅黑" w:eastAsia="微软雅黑" w:hAnsi="微软雅黑" w:cs="宋体"/>
                <w:kern w:val="0"/>
                <w:sz w:val="24"/>
              </w:rPr>
              <w:t>1.625km</w:t>
            </w:r>
            <w:r w:rsidRPr="00FD1473">
              <w:rPr>
                <w:rFonts w:ascii="微软雅黑" w:eastAsia="微软雅黑" w:hAnsi="微软雅黑" w:cs="宋体"/>
                <w:kern w:val="0"/>
                <w:sz w:val="24"/>
              </w:rPr>
              <w:t>，道路改建为三级公路，路幅宽度</w:t>
            </w:r>
            <w:r w:rsidRPr="00FD1473">
              <w:rPr>
                <w:rFonts w:ascii="微软雅黑" w:eastAsia="微软雅黑" w:hAnsi="微软雅黑" w:cs="宋体"/>
                <w:kern w:val="0"/>
                <w:sz w:val="24"/>
              </w:rPr>
              <w:t>12—14m</w:t>
            </w:r>
            <w:r w:rsidRPr="00FD1473">
              <w:rPr>
                <w:rFonts w:ascii="微软雅黑" w:eastAsia="微软雅黑" w:hAnsi="微软雅黑" w:cs="宋体"/>
                <w:kern w:val="0"/>
                <w:sz w:val="24"/>
              </w:rPr>
              <w:t>，设计时速</w:t>
            </w:r>
            <w:r w:rsidRPr="00FD1473">
              <w:rPr>
                <w:rFonts w:ascii="微软雅黑" w:eastAsia="微软雅黑" w:hAnsi="微软雅黑" w:cs="宋体"/>
                <w:kern w:val="0"/>
                <w:sz w:val="24"/>
              </w:rPr>
              <w:t>30km/h</w:t>
            </w:r>
            <w:r w:rsidRPr="00FD1473">
              <w:rPr>
                <w:rFonts w:ascii="微软雅黑" w:eastAsia="微软雅黑" w:hAnsi="微软雅黑" w:cs="宋体" w:hint="eastAsia"/>
                <w:kern w:val="0"/>
                <w:sz w:val="24"/>
              </w:rPr>
              <w:t>。</w:t>
            </w:r>
          </w:p>
        </w:tc>
        <w:tc>
          <w:tcPr>
            <w:tcW w:w="653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废水：车辆冲洗废水经隔油沉淀池后回用于洒水降尘等；施工期项目部、施工人员生活等租用场镇居民住宅，利用现有房屋生化池收集处理后排入市政污水管网。</w:t>
            </w:r>
          </w:p>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废气：施工现场四周设置临时围挡，并采取洒水降尘措施；对进出车辆进行冲洗。运营期加强道路维护</w:t>
            </w:r>
            <w:bookmarkStart w:id="9" w:name="_GoBack"/>
            <w:bookmarkEnd w:id="9"/>
            <w:r w:rsidRPr="00FD1473">
              <w:rPr>
                <w:rFonts w:ascii="微软雅黑" w:eastAsia="微软雅黑" w:hAnsi="微软雅黑" w:cs="仿宋" w:hint="eastAsia"/>
                <w:bCs/>
                <w:sz w:val="24"/>
                <w:lang w:val="da-DK"/>
              </w:rPr>
              <w:t>；加强交通管理；严禁物料洒落等。</w:t>
            </w:r>
          </w:p>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噪声：加强施工管理，尽量选用低噪声设备，合理安排施工时间，高噪声设备严禁夜间施工；运输车辆限速、禁鸣。运营期设置限速禁鸣标志，加强交通管理和路面维护。</w:t>
            </w:r>
          </w:p>
          <w:p w:rsidR="004B611B" w:rsidRPr="00FD1473" w:rsidRDefault="00FD1473" w:rsidP="00FD1473">
            <w:pPr>
              <w:widowControl/>
              <w:spacing w:line="280" w:lineRule="exact"/>
              <w:rPr>
                <w:rFonts w:ascii="微软雅黑" w:eastAsia="微软雅黑" w:hAnsi="微软雅黑" w:cs="仿宋"/>
                <w:bCs/>
                <w:sz w:val="24"/>
                <w:lang w:val="da-DK"/>
              </w:rPr>
            </w:pPr>
            <w:r w:rsidRPr="00FD1473">
              <w:rPr>
                <w:rFonts w:ascii="微软雅黑" w:eastAsia="微软雅黑" w:hAnsi="微软雅黑" w:cs="仿宋" w:hint="eastAsia"/>
                <w:bCs/>
                <w:sz w:val="24"/>
                <w:lang w:val="da-DK"/>
              </w:rPr>
              <w:t>固废：施工人员生活垃圾定点收集交环卫单位清运；弃土全部运往合规渣场处置；剥离表土工程完工后及时回填用于绿化覆土。</w:t>
            </w:r>
          </w:p>
        </w:tc>
      </w:tr>
    </w:tbl>
    <w:p w:rsidR="004B611B" w:rsidRDefault="004B611B">
      <w:pPr>
        <w:widowControl/>
        <w:spacing w:before="100" w:beforeAutospacing="1" w:after="100" w:afterAutospacing="1" w:line="240" w:lineRule="exact"/>
        <w:textAlignment w:val="baseline"/>
        <w:rPr>
          <w:rFonts w:ascii="微软雅黑" w:eastAsia="微软雅黑" w:hAnsi="微软雅黑" w:cs="宋体"/>
          <w:kern w:val="0"/>
          <w:sz w:val="24"/>
        </w:rPr>
      </w:pPr>
    </w:p>
    <w:sectPr w:rsidR="004B611B" w:rsidSect="004B611B">
      <w:pgSz w:w="16838" w:h="11906" w:orient="landscape"/>
      <w:pgMar w:top="567" w:right="1134" w:bottom="567" w:left="1134" w:header="851" w:footer="992" w:gutter="0"/>
      <w:cols w:space="720"/>
      <w:docGrid w:type="lines" w:linePitch="316"/>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altName w:val="黑体"/>
    <w:panose1 w:val="020B0503020204020204"/>
    <w:charset w:val="86"/>
    <w:family w:val="swiss"/>
    <w:pitch w:val="variable"/>
    <w:sig w:usb0="80000287" w:usb1="280F3C52" w:usb2="00000016" w:usb3="00000000" w:csb0="0004001F" w:csb1="00000000"/>
    <w:embedRegular r:id="rId1" w:subsetted="1" w:fontKey="{C87D651E-F101-44E7-898A-34204639A8CE}"/>
  </w:font>
  <w:font w:name="Verdana">
    <w:altName w:val="Ubuntu Light"/>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112BF0"/>
    <w:multiLevelType w:val="singleLevel"/>
    <w:tmpl w:val="91112BF0"/>
    <w:lvl w:ilvl="0">
      <w:start w:val="1"/>
      <w:numFmt w:val="decimal"/>
      <w:pStyle w:val="a"/>
      <w:lvlText w:val="%1."/>
      <w:lvlJc w:val="left"/>
      <w:pPr>
        <w:tabs>
          <w:tab w:val="left" w:pos="360"/>
        </w:tabs>
        <w:ind w:left="360" w:hanging="360"/>
      </w:pPr>
    </w:lvl>
  </w:abstractNum>
  <w:abstractNum w:abstractNumId="1">
    <w:nsid w:val="1CAED5A7"/>
    <w:multiLevelType w:val="singleLevel"/>
    <w:tmpl w:val="1CAED5A7"/>
    <w:lvl w:ilvl="0">
      <w:start w:val="1"/>
      <w:numFmt w:val="bullet"/>
      <w:pStyle w:val="5"/>
      <w:lvlText w:val=""/>
      <w:lvlJc w:val="left"/>
      <w:pPr>
        <w:tabs>
          <w:tab w:val="left" w:pos="2040"/>
        </w:tabs>
        <w:ind w:left="20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TrueTypeFonts/>
  <w:saveSubsetFonts/>
  <w:defaultTabStop w:val="420"/>
  <w:drawingGridVerticalSpacing w:val="158"/>
  <w:noPunctuationKerning/>
  <w:characterSpacingControl w:val="compressPunctuation"/>
  <w:compat>
    <w:spaceForUL/>
    <w:balanceSingleByteDoubleByteWidth/>
    <w:doNotLeaveBackslashAlone/>
    <w:ulTrailSpace/>
    <w:doNotExpandShiftReturn/>
    <w:adjustLineHeightInTable/>
    <w:useFELayout/>
    <w:useAltKinsokuLineBreakRules/>
  </w:compat>
  <w:docVars>
    <w:docVar w:name="commondata" w:val="eyJoZGlkIjoiMTMyM2VhMjBmM2YyZDY4MGZiMGE2NTg2M2Y4ZjQzMTMifQ=="/>
  </w:docVars>
  <w:rsids>
    <w:rsidRoot w:val="56E36C7F"/>
    <w:rsid w:val="A3AF5B3F"/>
    <w:rsid w:val="ABFFB6F2"/>
    <w:rsid w:val="F44E406C"/>
    <w:rsid w:val="FCAF22C8"/>
    <w:rsid w:val="FFFFE891"/>
    <w:rsid w:val="00076208"/>
    <w:rsid w:val="000D1537"/>
    <w:rsid w:val="00165EDE"/>
    <w:rsid w:val="00171D43"/>
    <w:rsid w:val="001829E8"/>
    <w:rsid w:val="001B4E05"/>
    <w:rsid w:val="00214730"/>
    <w:rsid w:val="00216883"/>
    <w:rsid w:val="002522E2"/>
    <w:rsid w:val="002902A8"/>
    <w:rsid w:val="0032736A"/>
    <w:rsid w:val="003A62B2"/>
    <w:rsid w:val="00416593"/>
    <w:rsid w:val="0042477E"/>
    <w:rsid w:val="004B2208"/>
    <w:rsid w:val="004B611B"/>
    <w:rsid w:val="00597DB9"/>
    <w:rsid w:val="005A45BF"/>
    <w:rsid w:val="005E4427"/>
    <w:rsid w:val="007E022A"/>
    <w:rsid w:val="0088203D"/>
    <w:rsid w:val="008A0C48"/>
    <w:rsid w:val="009E125B"/>
    <w:rsid w:val="00A66A49"/>
    <w:rsid w:val="00AC388E"/>
    <w:rsid w:val="00B922FA"/>
    <w:rsid w:val="00C1769B"/>
    <w:rsid w:val="00C747A6"/>
    <w:rsid w:val="00C92200"/>
    <w:rsid w:val="00C92FB6"/>
    <w:rsid w:val="00C9576D"/>
    <w:rsid w:val="00D15A10"/>
    <w:rsid w:val="00D235C2"/>
    <w:rsid w:val="00D26DE5"/>
    <w:rsid w:val="00D63510"/>
    <w:rsid w:val="00DF63A5"/>
    <w:rsid w:val="00E0469F"/>
    <w:rsid w:val="00ED362E"/>
    <w:rsid w:val="00F45CFA"/>
    <w:rsid w:val="00FC28C0"/>
    <w:rsid w:val="00FD082C"/>
    <w:rsid w:val="00FD1473"/>
    <w:rsid w:val="01267B0F"/>
    <w:rsid w:val="049B5073"/>
    <w:rsid w:val="058016D4"/>
    <w:rsid w:val="067E3047"/>
    <w:rsid w:val="0C0F6841"/>
    <w:rsid w:val="0FA815AE"/>
    <w:rsid w:val="127B6D63"/>
    <w:rsid w:val="14B01ADA"/>
    <w:rsid w:val="155D7A72"/>
    <w:rsid w:val="15731BDE"/>
    <w:rsid w:val="1CC47AB9"/>
    <w:rsid w:val="1F4564B3"/>
    <w:rsid w:val="220413AF"/>
    <w:rsid w:val="24A13E2B"/>
    <w:rsid w:val="285B5C5F"/>
    <w:rsid w:val="28F16AC5"/>
    <w:rsid w:val="31FB488A"/>
    <w:rsid w:val="350229F7"/>
    <w:rsid w:val="35897310"/>
    <w:rsid w:val="370078C6"/>
    <w:rsid w:val="37442A41"/>
    <w:rsid w:val="39275624"/>
    <w:rsid w:val="3BF97B2B"/>
    <w:rsid w:val="3F736B52"/>
    <w:rsid w:val="427954A9"/>
    <w:rsid w:val="4494718F"/>
    <w:rsid w:val="46657771"/>
    <w:rsid w:val="490432DF"/>
    <w:rsid w:val="4A595408"/>
    <w:rsid w:val="4ADD0C86"/>
    <w:rsid w:val="4BAD0EC4"/>
    <w:rsid w:val="4D553C64"/>
    <w:rsid w:val="54854E8D"/>
    <w:rsid w:val="563B62D3"/>
    <w:rsid w:val="56554CD5"/>
    <w:rsid w:val="56E36C7F"/>
    <w:rsid w:val="57E76E4E"/>
    <w:rsid w:val="59D653ED"/>
    <w:rsid w:val="5CCA2861"/>
    <w:rsid w:val="5F714C67"/>
    <w:rsid w:val="648E02AE"/>
    <w:rsid w:val="6A095303"/>
    <w:rsid w:val="6A3268C4"/>
    <w:rsid w:val="6AB75FB8"/>
    <w:rsid w:val="6B8A320B"/>
    <w:rsid w:val="6D943F92"/>
    <w:rsid w:val="6FC81163"/>
    <w:rsid w:val="6FF56F05"/>
    <w:rsid w:val="70673B2B"/>
    <w:rsid w:val="76D629C4"/>
    <w:rsid w:val="77FFDE7C"/>
    <w:rsid w:val="7ABD2C7A"/>
    <w:rsid w:val="7B307A29"/>
    <w:rsid w:val="7DF3FD1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Normal Indent" w:qFormat="1"/>
    <w:lsdException w:name="header" w:qFormat="1"/>
    <w:lsdException w:name="footer" w:qFormat="1"/>
    <w:lsdException w:name="caption" w:semiHidden="1" w:unhideWhenUsed="1" w:qFormat="1"/>
    <w:lsdException w:name="List Number" w:qFormat="1"/>
    <w:lsdException w:name="List 3" w:qFormat="1"/>
    <w:lsdException w:name="List Bullet 5" w:qFormat="1"/>
    <w:lsdException w:name="Title" w:qFormat="1"/>
    <w:lsdException w:name="Default Paragraph Font" w:semiHidden="1" w:qFormat="1"/>
    <w:lsdException w:name="Body Text" w:uiPriority="1"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B611B"/>
    <w:pPr>
      <w:widowControl w:val="0"/>
      <w:jc w:val="both"/>
    </w:pPr>
    <w:rPr>
      <w:rFonts w:ascii="Calibri" w:hAnsi="Calibri"/>
      <w:kern w:val="2"/>
      <w:sz w:val="21"/>
      <w:szCs w:val="24"/>
    </w:rPr>
  </w:style>
  <w:style w:type="paragraph" w:styleId="4">
    <w:name w:val="heading 4"/>
    <w:basedOn w:val="a0"/>
    <w:next w:val="a0"/>
    <w:qFormat/>
    <w:rsid w:val="004B611B"/>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List 3"/>
    <w:basedOn w:val="a0"/>
    <w:next w:val="a0"/>
    <w:qFormat/>
    <w:rsid w:val="004B611B"/>
    <w:pPr>
      <w:autoSpaceDE w:val="0"/>
      <w:autoSpaceDN w:val="0"/>
      <w:adjustRightInd w:val="0"/>
      <w:spacing w:line="288" w:lineRule="auto"/>
      <w:ind w:left="1260" w:hanging="420"/>
      <w:jc w:val="left"/>
      <w:textAlignment w:val="baseline"/>
    </w:pPr>
    <w:rPr>
      <w:kern w:val="0"/>
      <w:sz w:val="24"/>
      <w:szCs w:val="20"/>
    </w:rPr>
  </w:style>
  <w:style w:type="paragraph" w:styleId="a">
    <w:name w:val="List Number"/>
    <w:basedOn w:val="a0"/>
    <w:qFormat/>
    <w:rsid w:val="004B611B"/>
    <w:pPr>
      <w:numPr>
        <w:numId w:val="1"/>
      </w:numPr>
    </w:pPr>
  </w:style>
  <w:style w:type="paragraph" w:styleId="a4">
    <w:name w:val="Normal Indent"/>
    <w:basedOn w:val="a0"/>
    <w:next w:val="a0"/>
    <w:qFormat/>
    <w:rsid w:val="004B611B"/>
    <w:pPr>
      <w:ind w:firstLine="420"/>
    </w:pPr>
    <w:rPr>
      <w:szCs w:val="20"/>
    </w:rPr>
  </w:style>
  <w:style w:type="paragraph" w:styleId="a5">
    <w:name w:val="Body Text"/>
    <w:basedOn w:val="a0"/>
    <w:next w:val="a"/>
    <w:uiPriority w:val="1"/>
    <w:qFormat/>
    <w:rsid w:val="004B611B"/>
    <w:pPr>
      <w:widowControl/>
      <w:snapToGrid w:val="0"/>
      <w:spacing w:before="60" w:after="160" w:line="259" w:lineRule="auto"/>
      <w:ind w:right="113"/>
    </w:pPr>
    <w:rPr>
      <w:kern w:val="0"/>
      <w:sz w:val="18"/>
      <w:szCs w:val="20"/>
    </w:rPr>
  </w:style>
  <w:style w:type="paragraph" w:styleId="a6">
    <w:name w:val="Body Text Indent"/>
    <w:basedOn w:val="a0"/>
    <w:next w:val="40"/>
    <w:qFormat/>
    <w:rsid w:val="004B611B"/>
    <w:pPr>
      <w:spacing w:after="120"/>
      <w:ind w:leftChars="200" w:left="200"/>
    </w:pPr>
    <w:rPr>
      <w:kern w:val="0"/>
      <w:sz w:val="24"/>
      <w:szCs w:val="20"/>
    </w:rPr>
  </w:style>
  <w:style w:type="paragraph" w:styleId="40">
    <w:name w:val="toc 4"/>
    <w:basedOn w:val="a0"/>
    <w:next w:val="a0"/>
    <w:uiPriority w:val="39"/>
    <w:unhideWhenUsed/>
    <w:qFormat/>
    <w:rsid w:val="004B611B"/>
    <w:pPr>
      <w:ind w:left="720"/>
    </w:pPr>
    <w:rPr>
      <w:sz w:val="18"/>
      <w:szCs w:val="18"/>
    </w:rPr>
  </w:style>
  <w:style w:type="paragraph" w:styleId="a7">
    <w:name w:val="Plain Text"/>
    <w:basedOn w:val="a0"/>
    <w:qFormat/>
    <w:rsid w:val="004B611B"/>
    <w:rPr>
      <w:rFonts w:ascii="宋体" w:hAnsi="Courier New"/>
    </w:rPr>
  </w:style>
  <w:style w:type="paragraph" w:styleId="5">
    <w:name w:val="List Bullet 5"/>
    <w:basedOn w:val="a0"/>
    <w:qFormat/>
    <w:rsid w:val="004B611B"/>
    <w:pPr>
      <w:numPr>
        <w:numId w:val="2"/>
      </w:numPr>
    </w:pPr>
  </w:style>
  <w:style w:type="paragraph" w:styleId="a8">
    <w:name w:val="footer"/>
    <w:basedOn w:val="a0"/>
    <w:link w:val="Char"/>
    <w:qFormat/>
    <w:rsid w:val="004B611B"/>
    <w:pPr>
      <w:tabs>
        <w:tab w:val="center" w:pos="4153"/>
        <w:tab w:val="right" w:pos="8306"/>
      </w:tabs>
      <w:snapToGrid w:val="0"/>
      <w:jc w:val="left"/>
    </w:pPr>
    <w:rPr>
      <w:sz w:val="18"/>
      <w:szCs w:val="18"/>
    </w:rPr>
  </w:style>
  <w:style w:type="paragraph" w:styleId="a9">
    <w:name w:val="header"/>
    <w:basedOn w:val="a0"/>
    <w:link w:val="Char0"/>
    <w:qFormat/>
    <w:rsid w:val="004B611B"/>
    <w:pPr>
      <w:pBdr>
        <w:bottom w:val="single" w:sz="6" w:space="1" w:color="auto"/>
      </w:pBdr>
      <w:tabs>
        <w:tab w:val="center" w:pos="4153"/>
        <w:tab w:val="right" w:pos="8306"/>
      </w:tabs>
      <w:snapToGrid w:val="0"/>
      <w:jc w:val="center"/>
    </w:pPr>
    <w:rPr>
      <w:sz w:val="18"/>
      <w:szCs w:val="18"/>
    </w:rPr>
  </w:style>
  <w:style w:type="paragraph" w:styleId="aa">
    <w:name w:val="Normal (Web)"/>
    <w:basedOn w:val="a0"/>
    <w:uiPriority w:val="99"/>
    <w:qFormat/>
    <w:rsid w:val="004B611B"/>
    <w:pPr>
      <w:spacing w:before="100" w:beforeAutospacing="1" w:after="100" w:afterAutospacing="1"/>
      <w:jc w:val="left"/>
    </w:pPr>
    <w:rPr>
      <w:kern w:val="0"/>
      <w:sz w:val="24"/>
    </w:rPr>
  </w:style>
  <w:style w:type="paragraph" w:styleId="ab">
    <w:name w:val="Body Text First Indent"/>
    <w:basedOn w:val="a5"/>
    <w:qFormat/>
    <w:rsid w:val="004B611B"/>
    <w:pPr>
      <w:spacing w:line="360" w:lineRule="auto"/>
      <w:ind w:firstLineChars="200" w:firstLine="200"/>
    </w:pPr>
    <w:rPr>
      <w:rFonts w:ascii="Times New Roman" w:hAnsi="Times New Roman"/>
      <w:sz w:val="24"/>
    </w:rPr>
  </w:style>
  <w:style w:type="paragraph" w:styleId="2">
    <w:name w:val="Body Text First Indent 2"/>
    <w:basedOn w:val="a6"/>
    <w:next w:val="ab"/>
    <w:qFormat/>
    <w:rsid w:val="004B611B"/>
    <w:pPr>
      <w:spacing w:line="460" w:lineRule="exact"/>
      <w:ind w:leftChars="0" w:left="0" w:firstLineChars="200" w:firstLine="200"/>
    </w:pPr>
    <w:rPr>
      <w:sz w:val="26"/>
      <w:szCs w:val="22"/>
    </w:rPr>
  </w:style>
  <w:style w:type="table" w:styleId="ac">
    <w:name w:val="Table Grid"/>
    <w:basedOn w:val="a2"/>
    <w:uiPriority w:val="59"/>
    <w:qFormat/>
    <w:rsid w:val="004B61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脚 Char"/>
    <w:link w:val="a8"/>
    <w:qFormat/>
    <w:rsid w:val="004B611B"/>
    <w:rPr>
      <w:rFonts w:ascii="Calibri" w:hAnsi="Calibri"/>
      <w:kern w:val="2"/>
      <w:sz w:val="18"/>
      <w:szCs w:val="18"/>
    </w:rPr>
  </w:style>
  <w:style w:type="character" w:customStyle="1" w:styleId="Char0">
    <w:name w:val="页眉 Char"/>
    <w:link w:val="a9"/>
    <w:qFormat/>
    <w:rsid w:val="004B611B"/>
    <w:rPr>
      <w:rFonts w:ascii="Calibri" w:hAnsi="Calibri"/>
      <w:kern w:val="2"/>
      <w:sz w:val="18"/>
      <w:szCs w:val="18"/>
    </w:rPr>
  </w:style>
  <w:style w:type="paragraph" w:customStyle="1" w:styleId="2CharCharCharCharCharCharChar">
    <w:name w:val="样式 正文缩进正文缩进2正文缩进 Char Char正文缩进 Char Char Char Char正文缩进 Char ..."/>
    <w:basedOn w:val="a4"/>
    <w:qFormat/>
    <w:rsid w:val="004B611B"/>
    <w:pPr>
      <w:spacing w:line="360" w:lineRule="auto"/>
      <w:ind w:firstLine="200"/>
    </w:pPr>
    <w:rPr>
      <w:rFonts w:cs="宋体"/>
      <w:sz w:val="24"/>
    </w:rPr>
  </w:style>
  <w:style w:type="paragraph" w:customStyle="1" w:styleId="Default">
    <w:name w:val="Default"/>
    <w:basedOn w:val="1"/>
    <w:qFormat/>
    <w:rsid w:val="004B611B"/>
    <w:pPr>
      <w:autoSpaceDE w:val="0"/>
      <w:autoSpaceDN w:val="0"/>
      <w:adjustRightInd w:val="0"/>
    </w:pPr>
    <w:rPr>
      <w:rFonts w:ascii="微软雅黑" w:eastAsia="微软雅黑" w:hAnsi="Calibri"/>
      <w:color w:val="000000"/>
      <w:sz w:val="24"/>
      <w:szCs w:val="24"/>
    </w:rPr>
  </w:style>
  <w:style w:type="paragraph" w:customStyle="1" w:styleId="1">
    <w:name w:val="纯文本1"/>
    <w:basedOn w:val="a0"/>
    <w:uiPriority w:val="99"/>
    <w:qFormat/>
    <w:rsid w:val="004B611B"/>
    <w:rPr>
      <w:rFonts w:ascii="宋体" w:hAnsi="Courier New"/>
      <w:szCs w:val="20"/>
    </w:rPr>
  </w:style>
  <w:style w:type="paragraph" w:customStyle="1" w:styleId="Style2">
    <w:name w:val="_Style 2"/>
    <w:basedOn w:val="a0"/>
    <w:qFormat/>
    <w:rsid w:val="004B611B"/>
    <w:pPr>
      <w:widowControl/>
      <w:spacing w:after="160" w:line="240" w:lineRule="exact"/>
      <w:jc w:val="left"/>
    </w:pPr>
    <w:rPr>
      <w:rFonts w:ascii="Verdana" w:eastAsia="仿宋_GB2312" w:hAnsi="Verdana"/>
      <w:kern w:val="0"/>
      <w:sz w:val="24"/>
      <w:szCs w:val="20"/>
      <w:lang w:eastAsia="en-US"/>
    </w:rPr>
  </w:style>
  <w:style w:type="paragraph" w:customStyle="1" w:styleId="western">
    <w:name w:val="western"/>
    <w:basedOn w:val="a0"/>
    <w:qFormat/>
    <w:rsid w:val="004B611B"/>
    <w:pPr>
      <w:widowControl/>
      <w:spacing w:before="100" w:beforeAutospacing="1" w:after="100" w:afterAutospacing="1"/>
      <w:jc w:val="left"/>
    </w:pPr>
    <w:rPr>
      <w:rFonts w:ascii="宋体" w:hAnsi="宋体" w:cs="宋体"/>
      <w:kern w:val="0"/>
      <w:sz w:val="24"/>
    </w:rPr>
  </w:style>
  <w:style w:type="paragraph" w:customStyle="1" w:styleId="10">
    <w:name w:val="正文1"/>
    <w:basedOn w:val="a0"/>
    <w:qFormat/>
    <w:rsid w:val="004B611B"/>
    <w:pPr>
      <w:adjustRightInd w:val="0"/>
      <w:spacing w:line="315" w:lineRule="atLeast"/>
    </w:pPr>
    <w:rPr>
      <w:rFonts w:ascii="宋体" w:hint="eastAsia"/>
      <w:kern w:val="0"/>
      <w:sz w:val="28"/>
      <w:szCs w:val="20"/>
    </w:rPr>
  </w:style>
  <w:style w:type="paragraph" w:customStyle="1" w:styleId="T">
    <w:name w:val="T表内多行"/>
    <w:basedOn w:val="a0"/>
    <w:qFormat/>
    <w:rsid w:val="004B611B"/>
    <w:pPr>
      <w:widowControl/>
      <w:spacing w:line="276" w:lineRule="auto"/>
      <w:ind w:firstLineChars="100" w:firstLine="100"/>
    </w:pPr>
    <w:rPr>
      <w:bCs/>
      <w:kern w:val="0"/>
      <w:sz w:val="24"/>
    </w:rPr>
  </w:style>
  <w:style w:type="paragraph" w:customStyle="1" w:styleId="ad">
    <w:name w:val="文左"/>
    <w:basedOn w:val="a0"/>
    <w:qFormat/>
    <w:rsid w:val="004B611B"/>
    <w:pPr>
      <w:widowControl/>
      <w:spacing w:line="360" w:lineRule="auto"/>
      <w:ind w:firstLineChars="100" w:firstLine="100"/>
    </w:pPr>
    <w:rPr>
      <w:sz w:val="24"/>
      <w:szCs w:val="20"/>
    </w:rPr>
  </w:style>
  <w:style w:type="paragraph" w:customStyle="1" w:styleId="ae">
    <w:name w:val="表格内容"/>
    <w:basedOn w:val="a0"/>
    <w:qFormat/>
    <w:rsid w:val="004B611B"/>
    <w:pPr>
      <w:jc w:val="center"/>
    </w:pPr>
    <w:rPr>
      <w:sz w:val="22"/>
    </w:rPr>
  </w:style>
  <w:style w:type="paragraph" w:customStyle="1" w:styleId="af">
    <w:name w:val="表格体"/>
    <w:basedOn w:val="a0"/>
    <w:qFormat/>
    <w:rsid w:val="004B611B"/>
    <w:pPr>
      <w:jc w:val="center"/>
    </w:pPr>
    <w:rPr>
      <w:rFonts w:ascii="Times New Roman" w:hAnsi="Times New Roman"/>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923</Words>
  <Characters>97</Characters>
  <Application>Microsoft Office Word</Application>
  <DocSecurity>0</DocSecurity>
  <Lines>1</Lines>
  <Paragraphs>2</Paragraphs>
  <ScaleCrop>false</ScaleCrop>
  <Company>P R C</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涪陵区_涪陵区办公室_苏娟</cp:lastModifiedBy>
  <cp:revision>18</cp:revision>
  <dcterms:created xsi:type="dcterms:W3CDTF">2022-05-26T21:32:00Z</dcterms:created>
  <dcterms:modified xsi:type="dcterms:W3CDTF">2026-01-30T08:46:00Z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353FEB7B9B6ACCC36E0F7B696FB653B5_43</vt:lpwstr>
  </property>
  <property fmtid="{D5CDD505-2E9C-101B-9397-08002B2CF9AE}" pid="4" name="KSOTemplateDocerSaveRecord">
    <vt:lpwstr>eyJoZGlkIjoiMTMyM2VhMjBmM2YyZDY4MGZiMGE2NTg2M2Y4ZjQzMTMiLCJ1c2VySWQiOiIzMDg0ODQ5NDgifQ==</vt:lpwstr>
  </property>
</Properties>
</file>