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0" w:beforeAutospacing="0" w:after="0" w:afterAutospacing="0" w:line="240" w:lineRule="exact"/>
        <w:textAlignment w:val="baseline"/>
        <w:rPr>
          <w:rFonts w:hint="eastAsia" w:ascii="微软雅黑" w:hAnsi="微软雅黑" w:eastAsia="微软雅黑" w:cs="微软雅黑"/>
          <w:color w:val="333333"/>
          <w:sz w:val="24"/>
          <w:szCs w:val="24"/>
          <w:shd w:val="clear" w:color="auto" w:fill="FFFFFF"/>
        </w:rPr>
      </w:pPr>
    </w:p>
    <w:p>
      <w:pPr>
        <w:pStyle w:val="6"/>
        <w:widowControl/>
        <w:shd w:val="clear" w:color="auto" w:fill="FFFFFF"/>
        <w:spacing w:before="0" w:beforeAutospacing="0" w:after="0" w:afterAutospacing="0" w:line="440" w:lineRule="exact"/>
        <w:ind w:firstLine="480" w:firstLineChars="200"/>
        <w:textAlignment w:val="baseline"/>
        <w:rPr>
          <w:rFonts w:hint="eastAsia" w:ascii="微软雅黑" w:hAnsi="微软雅黑" w:eastAsia="微软雅黑" w:cs="微软雅黑"/>
          <w:color w:val="333333"/>
          <w:sz w:val="24"/>
          <w:szCs w:val="24"/>
          <w:shd w:val="clear" w:color="auto" w:fill="FFFFFF"/>
          <w:lang w:eastAsia="zh-CN"/>
        </w:rPr>
      </w:pPr>
      <w:r>
        <w:rPr>
          <w:rFonts w:hint="eastAsia" w:ascii="微软雅黑" w:hAnsi="微软雅黑" w:eastAsia="微软雅黑" w:cs="微软雅黑"/>
          <w:color w:val="333333"/>
          <w:sz w:val="24"/>
          <w:szCs w:val="24"/>
          <w:shd w:val="clear" w:color="auto" w:fill="FFFFFF"/>
        </w:rPr>
        <w:t>重庆市涪陵区生态环境局审查以下建设项目环评文件，现公告有关环评信息，接受社会监督</w:t>
      </w:r>
      <w:r>
        <w:rPr>
          <w:rFonts w:hint="eastAsia" w:ascii="微软雅黑" w:hAnsi="微软雅黑" w:eastAsia="微软雅黑" w:cs="微软雅黑"/>
          <w:color w:val="333333"/>
          <w:sz w:val="24"/>
          <w:szCs w:val="24"/>
          <w:shd w:val="clear" w:color="auto" w:fill="FFFFFF"/>
          <w:lang w:eastAsia="zh-CN"/>
        </w:rPr>
        <w:t>。</w:t>
      </w:r>
      <w:r>
        <w:rPr>
          <w:rFonts w:hint="eastAsia" w:ascii="微软雅黑" w:hAnsi="微软雅黑" w:eastAsia="微软雅黑" w:cs="微软雅黑"/>
          <w:color w:val="333333"/>
          <w:sz w:val="24"/>
          <w:szCs w:val="24"/>
          <w:shd w:val="clear" w:color="auto" w:fill="FFFFFF"/>
        </w:rPr>
        <w:t>公示期为202</w:t>
      </w:r>
      <w:r>
        <w:rPr>
          <w:rFonts w:hint="eastAsia" w:ascii="微软雅黑" w:hAnsi="微软雅黑" w:eastAsia="微软雅黑" w:cs="微软雅黑"/>
          <w:color w:val="333333"/>
          <w:sz w:val="24"/>
          <w:szCs w:val="24"/>
          <w:shd w:val="clear" w:color="auto" w:fill="FFFFFF"/>
          <w:lang w:val="en-US" w:eastAsia="zh-CN"/>
        </w:rPr>
        <w:t>6</w:t>
      </w:r>
      <w:r>
        <w:rPr>
          <w:rFonts w:hint="eastAsia" w:ascii="微软雅黑" w:hAnsi="微软雅黑" w:eastAsia="微软雅黑" w:cs="微软雅黑"/>
          <w:color w:val="333333"/>
          <w:sz w:val="24"/>
          <w:szCs w:val="24"/>
          <w:shd w:val="clear" w:color="auto" w:fill="FFFFFF"/>
        </w:rPr>
        <w:t>年</w:t>
      </w:r>
      <w:r>
        <w:rPr>
          <w:rFonts w:hint="eastAsia" w:ascii="微软雅黑" w:hAnsi="微软雅黑" w:eastAsia="微软雅黑" w:cs="微软雅黑"/>
          <w:color w:val="333333"/>
          <w:sz w:val="24"/>
          <w:szCs w:val="24"/>
          <w:shd w:val="clear" w:color="auto" w:fill="FFFFFF"/>
          <w:lang w:val="en-US" w:eastAsia="zh-CN"/>
        </w:rPr>
        <w:t>6</w:t>
      </w:r>
      <w:r>
        <w:rPr>
          <w:rFonts w:hint="eastAsia" w:ascii="微软雅黑" w:hAnsi="微软雅黑" w:eastAsia="微软雅黑" w:cs="微软雅黑"/>
          <w:color w:val="333333"/>
          <w:sz w:val="24"/>
          <w:szCs w:val="24"/>
          <w:shd w:val="clear" w:color="auto" w:fill="FFFFFF"/>
        </w:rPr>
        <w:t>月</w:t>
      </w:r>
      <w:r>
        <w:rPr>
          <w:rFonts w:hint="eastAsia" w:ascii="微软雅黑" w:hAnsi="微软雅黑" w:eastAsia="微软雅黑" w:cs="微软雅黑"/>
          <w:color w:val="333333"/>
          <w:sz w:val="24"/>
          <w:szCs w:val="24"/>
          <w:shd w:val="clear" w:color="auto" w:fill="FFFFFF"/>
          <w:lang w:val="en-US" w:eastAsia="zh-CN"/>
        </w:rPr>
        <w:t>2</w:t>
      </w:r>
      <w:r>
        <w:rPr>
          <w:rFonts w:hint="eastAsia" w:ascii="微软雅黑" w:hAnsi="微软雅黑" w:eastAsia="微软雅黑" w:cs="微软雅黑"/>
          <w:color w:val="333333"/>
          <w:sz w:val="24"/>
          <w:szCs w:val="24"/>
          <w:shd w:val="clear" w:color="auto" w:fill="FFFFFF"/>
        </w:rPr>
        <w:t>日——202</w:t>
      </w:r>
      <w:r>
        <w:rPr>
          <w:rFonts w:hint="eastAsia" w:ascii="微软雅黑" w:hAnsi="微软雅黑" w:eastAsia="微软雅黑" w:cs="微软雅黑"/>
          <w:color w:val="333333"/>
          <w:sz w:val="24"/>
          <w:szCs w:val="24"/>
          <w:shd w:val="clear" w:color="auto" w:fill="FFFFFF"/>
          <w:lang w:val="en-US" w:eastAsia="zh-CN"/>
        </w:rPr>
        <w:t>6</w:t>
      </w:r>
      <w:r>
        <w:rPr>
          <w:rFonts w:hint="eastAsia" w:ascii="微软雅黑" w:hAnsi="微软雅黑" w:eastAsia="微软雅黑" w:cs="微软雅黑"/>
          <w:color w:val="333333"/>
          <w:sz w:val="24"/>
          <w:szCs w:val="24"/>
          <w:shd w:val="clear" w:color="auto" w:fill="FFFFFF"/>
        </w:rPr>
        <w:t>年</w:t>
      </w:r>
      <w:r>
        <w:rPr>
          <w:rFonts w:hint="eastAsia" w:ascii="微软雅黑" w:hAnsi="微软雅黑" w:eastAsia="微软雅黑" w:cs="微软雅黑"/>
          <w:color w:val="333333"/>
          <w:sz w:val="24"/>
          <w:szCs w:val="24"/>
          <w:shd w:val="clear" w:color="auto" w:fill="FFFFFF"/>
          <w:lang w:val="en-US" w:eastAsia="zh-CN"/>
        </w:rPr>
        <w:t>6</w:t>
      </w:r>
      <w:r>
        <w:rPr>
          <w:rFonts w:hint="eastAsia" w:ascii="微软雅黑" w:hAnsi="微软雅黑" w:eastAsia="微软雅黑" w:cs="微软雅黑"/>
          <w:color w:val="333333"/>
          <w:sz w:val="24"/>
          <w:szCs w:val="24"/>
          <w:shd w:val="clear" w:color="auto" w:fill="FFFFFF"/>
        </w:rPr>
        <w:t>月</w:t>
      </w:r>
      <w:r>
        <w:rPr>
          <w:rFonts w:hint="eastAsia" w:ascii="微软雅黑" w:hAnsi="微软雅黑" w:eastAsia="微软雅黑" w:cs="微软雅黑"/>
          <w:color w:val="333333"/>
          <w:sz w:val="24"/>
          <w:szCs w:val="24"/>
          <w:shd w:val="clear" w:color="auto" w:fill="FFFFFF"/>
          <w:lang w:val="en-US" w:eastAsia="zh-CN"/>
        </w:rPr>
        <w:t>8</w:t>
      </w:r>
      <w:r>
        <w:rPr>
          <w:rFonts w:hint="eastAsia" w:ascii="微软雅黑" w:hAnsi="微软雅黑" w:eastAsia="微软雅黑" w:cs="微软雅黑"/>
          <w:color w:val="333333"/>
          <w:sz w:val="24"/>
          <w:szCs w:val="24"/>
          <w:shd w:val="clear" w:color="auto" w:fill="FFFFFF"/>
        </w:rPr>
        <w:t>日。</w:t>
      </w:r>
      <w:r>
        <w:rPr>
          <w:rFonts w:hint="eastAsia" w:ascii="微软雅黑" w:hAnsi="微软雅黑" w:eastAsia="微软雅黑" w:cs="微软雅黑"/>
          <w:color w:val="333333"/>
          <w:sz w:val="24"/>
          <w:szCs w:val="24"/>
          <w:shd w:val="clear" w:color="auto" w:fill="FFFFFF"/>
          <w:lang w:eastAsia="zh-CN"/>
        </w:rPr>
        <w:t>环评文件查询方式http://www.fl.gov.cn/bm/sthjj/</w:t>
      </w:r>
      <w:r>
        <w:rPr>
          <w:rFonts w:hint="eastAsia" w:ascii="微软雅黑" w:hAnsi="微软雅黑" w:eastAsia="微软雅黑" w:cs="微软雅黑"/>
          <w:color w:val="333333"/>
          <w:sz w:val="24"/>
          <w:szCs w:val="24"/>
          <w:shd w:val="clear" w:color="auto" w:fill="FFFFFF"/>
        </w:rPr>
        <w:t>。</w:t>
      </w:r>
    </w:p>
    <w:p>
      <w:pPr>
        <w:pStyle w:val="6"/>
        <w:widowControl/>
        <w:shd w:val="clear" w:color="auto" w:fill="FFFFFF"/>
        <w:spacing w:before="0" w:beforeAutospacing="0" w:after="0" w:afterAutospacing="0" w:line="440" w:lineRule="exact"/>
        <w:ind w:firstLine="480" w:firstLineChars="200"/>
        <w:textAlignment w:val="baseline"/>
        <w:rPr>
          <w:rFonts w:hint="eastAsia" w:ascii="微软雅黑" w:hAnsi="微软雅黑" w:eastAsia="微软雅黑" w:cs="微软雅黑"/>
          <w:color w:val="333333"/>
          <w:sz w:val="24"/>
          <w:szCs w:val="24"/>
          <w:shd w:val="clear" w:color="auto" w:fill="FFFFFF"/>
        </w:rPr>
      </w:pPr>
      <w:r>
        <w:rPr>
          <w:rFonts w:hint="eastAsia" w:ascii="微软雅黑" w:hAnsi="微软雅黑" w:eastAsia="微软雅黑" w:cs="微软雅黑"/>
          <w:color w:val="333333"/>
          <w:sz w:val="24"/>
          <w:szCs w:val="24"/>
          <w:shd w:val="clear" w:color="auto" w:fill="FFFFFF"/>
        </w:rPr>
        <w:t>反馈意见受理方式为电子邮箱：FL72899987@163.com，传真：023-72899967。通信地址：重庆市涪陵区太白大道3号，邮编：408102。申请人和利害关系人可自公示起5个工作日内以书面形式向我局提出听证申请。</w:t>
      </w:r>
    </w:p>
    <w:p>
      <w:pPr>
        <w:pStyle w:val="6"/>
        <w:widowControl/>
        <w:shd w:val="clear" w:color="auto" w:fill="FFFFFF"/>
        <w:spacing w:before="0" w:beforeAutospacing="0" w:after="0" w:afterAutospacing="0" w:line="440" w:lineRule="exact"/>
        <w:ind w:firstLine="480"/>
        <w:textAlignment w:val="baseline"/>
        <w:rPr>
          <w:rFonts w:hint="eastAsia" w:ascii="微软雅黑" w:hAnsi="微软雅黑" w:eastAsia="微软雅黑" w:cs="微软雅黑"/>
          <w:color w:val="333333"/>
          <w:sz w:val="24"/>
          <w:szCs w:val="24"/>
          <w:shd w:val="clear" w:color="auto" w:fill="FFFFFF"/>
        </w:rPr>
      </w:pPr>
    </w:p>
    <w:tbl>
      <w:tblPr>
        <w:tblStyle w:val="7"/>
        <w:tblW w:w="15136"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20"/>
        <w:gridCol w:w="717"/>
        <w:gridCol w:w="844"/>
        <w:gridCol w:w="773"/>
        <w:gridCol w:w="1134"/>
        <w:gridCol w:w="3926"/>
        <w:gridCol w:w="732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03" w:hRule="atLeast"/>
          <w:jc w:val="center"/>
        </w:trPr>
        <w:tc>
          <w:tcPr>
            <w:tcW w:w="42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6"/>
              <w:widowControl/>
              <w:spacing w:before="0" w:beforeAutospacing="0" w:after="0" w:afterAutospacing="0" w:line="320" w:lineRule="exact"/>
              <w:jc w:val="center"/>
              <w:rPr>
                <w:rFonts w:hint="eastAsia" w:ascii="微软雅黑" w:hAnsi="微软雅黑" w:eastAsia="微软雅黑" w:cs="微软雅黑"/>
                <w:b/>
                <w:bCs/>
                <w:color w:val="333333"/>
                <w:sz w:val="24"/>
                <w:szCs w:val="24"/>
                <w:shd w:val="clear" w:color="auto" w:fill="FFFFFF"/>
              </w:rPr>
            </w:pPr>
            <w:r>
              <w:rPr>
                <w:rFonts w:hint="eastAsia" w:ascii="微软雅黑" w:hAnsi="微软雅黑" w:eastAsia="微软雅黑" w:cs="微软雅黑"/>
                <w:b/>
                <w:bCs/>
                <w:color w:val="333333"/>
                <w:sz w:val="24"/>
                <w:szCs w:val="24"/>
                <w:shd w:val="clear" w:color="auto" w:fill="FFFFFF"/>
              </w:rPr>
              <w:t>序号</w:t>
            </w:r>
          </w:p>
        </w:tc>
        <w:tc>
          <w:tcPr>
            <w:tcW w:w="717"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6"/>
              <w:widowControl/>
              <w:spacing w:before="0" w:beforeAutospacing="0" w:after="0" w:afterAutospacing="0" w:line="320" w:lineRule="exact"/>
              <w:jc w:val="center"/>
              <w:rPr>
                <w:rFonts w:hint="eastAsia" w:ascii="微软雅黑" w:hAnsi="微软雅黑" w:eastAsia="微软雅黑" w:cs="微软雅黑"/>
                <w:b/>
                <w:bCs/>
                <w:color w:val="333333"/>
                <w:sz w:val="24"/>
                <w:szCs w:val="24"/>
                <w:shd w:val="clear" w:color="auto" w:fill="FFFFFF"/>
              </w:rPr>
            </w:pPr>
            <w:r>
              <w:rPr>
                <w:rFonts w:hint="eastAsia" w:ascii="微软雅黑" w:hAnsi="微软雅黑" w:eastAsia="微软雅黑" w:cs="微软雅黑"/>
                <w:b/>
                <w:bCs/>
                <w:color w:val="333333"/>
                <w:sz w:val="24"/>
                <w:szCs w:val="24"/>
                <w:shd w:val="clear" w:color="auto" w:fill="FFFFFF"/>
              </w:rPr>
              <w:t>项目名称</w:t>
            </w:r>
          </w:p>
        </w:tc>
        <w:tc>
          <w:tcPr>
            <w:tcW w:w="844"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6"/>
              <w:widowControl/>
              <w:spacing w:before="0" w:beforeAutospacing="0" w:after="0" w:afterAutospacing="0" w:line="320" w:lineRule="exact"/>
              <w:jc w:val="center"/>
              <w:rPr>
                <w:rFonts w:hint="eastAsia" w:ascii="微软雅黑" w:hAnsi="微软雅黑" w:eastAsia="微软雅黑" w:cs="微软雅黑"/>
                <w:b/>
                <w:bCs/>
                <w:color w:val="333333"/>
                <w:sz w:val="24"/>
                <w:szCs w:val="24"/>
                <w:shd w:val="clear" w:color="auto" w:fill="FFFFFF"/>
              </w:rPr>
            </w:pPr>
            <w:r>
              <w:rPr>
                <w:rFonts w:hint="eastAsia" w:ascii="微软雅黑" w:hAnsi="微软雅黑" w:eastAsia="微软雅黑" w:cs="微软雅黑"/>
                <w:b/>
                <w:bCs/>
                <w:color w:val="333333"/>
                <w:sz w:val="24"/>
                <w:szCs w:val="24"/>
                <w:shd w:val="clear" w:color="auto" w:fill="FFFFFF"/>
              </w:rPr>
              <w:t xml:space="preserve">建设 </w:t>
            </w:r>
          </w:p>
          <w:p>
            <w:pPr>
              <w:pStyle w:val="6"/>
              <w:widowControl/>
              <w:spacing w:before="0" w:beforeAutospacing="0" w:after="0" w:afterAutospacing="0" w:line="320" w:lineRule="exact"/>
              <w:jc w:val="center"/>
              <w:rPr>
                <w:rFonts w:hint="eastAsia" w:ascii="微软雅黑" w:hAnsi="微软雅黑" w:eastAsia="微软雅黑" w:cs="微软雅黑"/>
                <w:b/>
                <w:bCs/>
                <w:color w:val="333333"/>
                <w:sz w:val="24"/>
                <w:szCs w:val="24"/>
                <w:shd w:val="clear" w:color="auto" w:fill="FFFFFF"/>
              </w:rPr>
            </w:pPr>
            <w:r>
              <w:rPr>
                <w:rFonts w:hint="eastAsia" w:ascii="微软雅黑" w:hAnsi="微软雅黑" w:eastAsia="微软雅黑" w:cs="微软雅黑"/>
                <w:b/>
                <w:bCs/>
                <w:color w:val="333333"/>
                <w:sz w:val="24"/>
                <w:szCs w:val="24"/>
                <w:shd w:val="clear" w:color="auto" w:fill="FFFFFF"/>
              </w:rPr>
              <w:t>地点</w:t>
            </w:r>
          </w:p>
        </w:tc>
        <w:tc>
          <w:tcPr>
            <w:tcW w:w="773"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6"/>
              <w:widowControl/>
              <w:spacing w:before="0" w:beforeAutospacing="0" w:after="0" w:afterAutospacing="0" w:line="320" w:lineRule="exact"/>
              <w:jc w:val="center"/>
              <w:rPr>
                <w:rFonts w:hint="eastAsia" w:ascii="微软雅黑" w:hAnsi="微软雅黑" w:eastAsia="微软雅黑" w:cs="微软雅黑"/>
                <w:b/>
                <w:bCs/>
                <w:color w:val="333333"/>
                <w:sz w:val="24"/>
                <w:szCs w:val="24"/>
                <w:shd w:val="clear" w:color="auto" w:fill="FFFFFF"/>
              </w:rPr>
            </w:pPr>
            <w:r>
              <w:rPr>
                <w:rFonts w:hint="eastAsia" w:ascii="微软雅黑" w:hAnsi="微软雅黑" w:eastAsia="微软雅黑" w:cs="微软雅黑"/>
                <w:b/>
                <w:bCs/>
                <w:color w:val="333333"/>
                <w:sz w:val="24"/>
                <w:szCs w:val="24"/>
                <w:shd w:val="clear" w:color="auto" w:fill="FFFFFF"/>
              </w:rPr>
              <w:t xml:space="preserve">建设 </w:t>
            </w:r>
          </w:p>
          <w:p>
            <w:pPr>
              <w:pStyle w:val="6"/>
              <w:widowControl/>
              <w:spacing w:before="0" w:beforeAutospacing="0" w:after="0" w:afterAutospacing="0" w:line="320" w:lineRule="exact"/>
              <w:jc w:val="center"/>
              <w:rPr>
                <w:rFonts w:hint="eastAsia" w:ascii="微软雅黑" w:hAnsi="微软雅黑" w:eastAsia="微软雅黑" w:cs="微软雅黑"/>
                <w:b/>
                <w:bCs/>
                <w:color w:val="333333"/>
                <w:sz w:val="24"/>
                <w:szCs w:val="24"/>
                <w:shd w:val="clear" w:color="auto" w:fill="FFFFFF"/>
              </w:rPr>
            </w:pPr>
            <w:r>
              <w:rPr>
                <w:rFonts w:hint="eastAsia" w:ascii="微软雅黑" w:hAnsi="微软雅黑" w:eastAsia="微软雅黑" w:cs="微软雅黑"/>
                <w:b/>
                <w:bCs/>
                <w:color w:val="333333"/>
                <w:sz w:val="24"/>
                <w:szCs w:val="24"/>
                <w:shd w:val="clear" w:color="auto" w:fill="FFFFFF"/>
              </w:rPr>
              <w:t>单位</w:t>
            </w:r>
          </w:p>
        </w:tc>
        <w:tc>
          <w:tcPr>
            <w:tcW w:w="1134"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6"/>
              <w:widowControl/>
              <w:spacing w:before="0" w:beforeAutospacing="0" w:after="0" w:afterAutospacing="0" w:line="320" w:lineRule="exact"/>
              <w:jc w:val="center"/>
              <w:rPr>
                <w:rFonts w:hint="eastAsia" w:ascii="微软雅黑" w:hAnsi="微软雅黑" w:eastAsia="微软雅黑" w:cs="微软雅黑"/>
                <w:b/>
                <w:bCs/>
                <w:color w:val="333333"/>
                <w:sz w:val="24"/>
                <w:szCs w:val="24"/>
                <w:shd w:val="clear" w:color="auto" w:fill="FFFFFF"/>
              </w:rPr>
            </w:pPr>
            <w:r>
              <w:rPr>
                <w:rFonts w:hint="eastAsia" w:ascii="微软雅黑" w:hAnsi="微软雅黑" w:eastAsia="微软雅黑" w:cs="微软雅黑"/>
                <w:b/>
                <w:bCs/>
                <w:color w:val="333333"/>
                <w:sz w:val="24"/>
                <w:szCs w:val="24"/>
                <w:shd w:val="clear" w:color="auto" w:fill="FFFFFF"/>
              </w:rPr>
              <w:t>环境影响评价机构</w:t>
            </w:r>
          </w:p>
        </w:tc>
        <w:tc>
          <w:tcPr>
            <w:tcW w:w="3926"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6"/>
              <w:widowControl/>
              <w:spacing w:before="0" w:beforeAutospacing="0" w:after="0" w:afterAutospacing="0" w:line="320" w:lineRule="exact"/>
              <w:jc w:val="center"/>
              <w:rPr>
                <w:rFonts w:hint="eastAsia" w:ascii="微软雅黑" w:hAnsi="微软雅黑" w:eastAsia="微软雅黑" w:cs="微软雅黑"/>
                <w:b/>
                <w:bCs/>
                <w:color w:val="333333"/>
                <w:sz w:val="24"/>
                <w:szCs w:val="24"/>
                <w:shd w:val="clear" w:color="auto" w:fill="FFFFFF"/>
              </w:rPr>
            </w:pPr>
            <w:r>
              <w:rPr>
                <w:rFonts w:hint="eastAsia" w:ascii="微软雅黑" w:hAnsi="微软雅黑" w:eastAsia="微软雅黑" w:cs="微软雅黑"/>
                <w:b/>
                <w:bCs/>
                <w:color w:val="333333"/>
                <w:sz w:val="24"/>
                <w:szCs w:val="24"/>
                <w:shd w:val="clear" w:color="auto" w:fill="FFFFFF"/>
              </w:rPr>
              <w:t>项目概况</w:t>
            </w:r>
          </w:p>
        </w:tc>
        <w:tc>
          <w:tcPr>
            <w:tcW w:w="7322"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6"/>
              <w:widowControl/>
              <w:spacing w:before="0" w:beforeAutospacing="0" w:after="0" w:afterAutospacing="0" w:line="320" w:lineRule="exact"/>
              <w:jc w:val="center"/>
              <w:rPr>
                <w:rFonts w:hint="eastAsia" w:ascii="微软雅黑" w:hAnsi="微软雅黑" w:eastAsia="微软雅黑" w:cs="微软雅黑"/>
                <w:b/>
                <w:bCs/>
                <w:color w:val="333333"/>
                <w:sz w:val="24"/>
                <w:szCs w:val="24"/>
                <w:shd w:val="clear" w:color="auto" w:fill="FFFFFF"/>
              </w:rPr>
            </w:pPr>
            <w:r>
              <w:rPr>
                <w:rFonts w:hint="eastAsia" w:ascii="微软雅黑" w:hAnsi="微软雅黑" w:eastAsia="微软雅黑" w:cs="微软雅黑"/>
                <w:b/>
                <w:bCs/>
                <w:color w:val="333333"/>
                <w:sz w:val="24"/>
                <w:szCs w:val="24"/>
                <w:shd w:val="clear" w:color="auto" w:fill="FFFFFF"/>
              </w:rPr>
              <w:t>主要环境影响和环境保护对策与措施</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420" w:type="dxa"/>
            <w:tcBorders>
              <w:top w:val="nil"/>
              <w:left w:val="single" w:color="auto" w:sz="6" w:space="0"/>
              <w:bottom w:val="single" w:color="auto" w:sz="4" w:space="0"/>
              <w:right w:val="single" w:color="auto" w:sz="6" w:space="0"/>
            </w:tcBorders>
            <w:shd w:val="clear" w:color="auto" w:fill="FFFFFF"/>
            <w:noWrap w:val="0"/>
            <w:tcMar>
              <w:left w:w="105" w:type="dxa"/>
              <w:right w:w="105" w:type="dxa"/>
            </w:tcMar>
            <w:vAlign w:val="center"/>
          </w:tcPr>
          <w:p>
            <w:pPr>
              <w:pStyle w:val="6"/>
              <w:widowControl/>
              <w:spacing w:before="0" w:beforeAutospacing="0" w:after="0" w:afterAutospacing="0" w:line="320" w:lineRule="exact"/>
              <w:jc w:val="center"/>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1</w:t>
            </w:r>
          </w:p>
        </w:tc>
        <w:tc>
          <w:tcPr>
            <w:tcW w:w="717" w:type="dxa"/>
            <w:tcBorders>
              <w:top w:val="nil"/>
              <w:left w:val="nil"/>
              <w:bottom w:val="single" w:color="auto" w:sz="4" w:space="0"/>
              <w:right w:val="single" w:color="auto" w:sz="6" w:space="0"/>
            </w:tcBorders>
            <w:shd w:val="clear" w:color="auto" w:fill="FFFFFF"/>
            <w:noWrap w:val="0"/>
            <w:tcMar>
              <w:left w:w="105" w:type="dxa"/>
              <w:right w:w="105" w:type="dxa"/>
            </w:tcMar>
            <w:vAlign w:val="center"/>
          </w:tcPr>
          <w:p>
            <w:pPr>
              <w:pStyle w:val="6"/>
              <w:widowControl/>
              <w:spacing w:before="0" w:beforeAutospacing="0" w:after="0" w:afterAutospacing="0" w:line="320" w:lineRule="exact"/>
              <w:jc w:val="center"/>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lang w:val="en-US" w:eastAsia="zh-CN"/>
              </w:rPr>
              <w:t>重庆和万家医院高山湾项目</w:t>
            </w:r>
          </w:p>
        </w:tc>
        <w:tc>
          <w:tcPr>
            <w:tcW w:w="844" w:type="dxa"/>
            <w:tcBorders>
              <w:top w:val="nil"/>
              <w:left w:val="nil"/>
              <w:bottom w:val="single" w:color="auto" w:sz="4" w:space="0"/>
              <w:right w:val="single" w:color="auto" w:sz="6" w:space="0"/>
            </w:tcBorders>
            <w:shd w:val="clear" w:color="auto" w:fill="FFFFFF"/>
            <w:noWrap w:val="0"/>
            <w:tcMar>
              <w:left w:w="105" w:type="dxa"/>
              <w:right w:w="105" w:type="dxa"/>
            </w:tcMar>
            <w:vAlign w:val="center"/>
          </w:tcPr>
          <w:p>
            <w:pPr>
              <w:pStyle w:val="6"/>
              <w:widowControl/>
              <w:spacing w:before="0" w:beforeAutospacing="0" w:after="0" w:afterAutospacing="0" w:line="320" w:lineRule="exact"/>
              <w:jc w:val="both"/>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重庆市</w:t>
            </w:r>
            <w:r>
              <w:rPr>
                <w:rFonts w:hint="eastAsia" w:ascii="微软雅黑" w:hAnsi="微软雅黑" w:eastAsia="微软雅黑" w:cs="微软雅黑"/>
                <w:color w:val="auto"/>
                <w:sz w:val="24"/>
                <w:szCs w:val="24"/>
                <w:shd w:val="clear" w:color="auto" w:fill="FFFFFF"/>
                <w:lang w:eastAsia="zh-CN"/>
              </w:rPr>
              <w:t>涪陵区迎宾大道12号</w:t>
            </w:r>
          </w:p>
        </w:tc>
        <w:tc>
          <w:tcPr>
            <w:tcW w:w="773" w:type="dxa"/>
            <w:tcBorders>
              <w:top w:val="nil"/>
              <w:left w:val="nil"/>
              <w:bottom w:val="single" w:color="auto" w:sz="4" w:space="0"/>
              <w:right w:val="single" w:color="auto" w:sz="6" w:space="0"/>
            </w:tcBorders>
            <w:shd w:val="clear" w:color="auto" w:fill="FFFFFF"/>
            <w:noWrap w:val="0"/>
            <w:tcMar>
              <w:left w:w="105" w:type="dxa"/>
              <w:right w:w="105" w:type="dxa"/>
            </w:tcMar>
            <w:vAlign w:val="center"/>
          </w:tcPr>
          <w:p>
            <w:pPr>
              <w:pStyle w:val="6"/>
              <w:widowControl/>
              <w:spacing w:before="0" w:beforeAutospacing="0" w:after="0" w:afterAutospacing="0" w:line="320" w:lineRule="exact"/>
              <w:jc w:val="center"/>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重庆市和万家医院有限公司</w:t>
            </w:r>
          </w:p>
        </w:tc>
        <w:tc>
          <w:tcPr>
            <w:tcW w:w="1134" w:type="dxa"/>
            <w:tcBorders>
              <w:top w:val="nil"/>
              <w:left w:val="nil"/>
              <w:bottom w:val="single" w:color="auto" w:sz="4" w:space="0"/>
              <w:right w:val="single" w:color="auto" w:sz="6" w:space="0"/>
            </w:tcBorders>
            <w:shd w:val="clear" w:color="auto" w:fill="FFFFFF"/>
            <w:noWrap w:val="0"/>
            <w:tcMar>
              <w:left w:w="105" w:type="dxa"/>
              <w:right w:w="105" w:type="dxa"/>
            </w:tcMar>
            <w:vAlign w:val="center"/>
          </w:tcPr>
          <w:p>
            <w:pPr>
              <w:pStyle w:val="6"/>
              <w:widowControl/>
              <w:spacing w:before="0" w:beforeAutospacing="0" w:after="0" w:afterAutospacing="0" w:line="320" w:lineRule="exact"/>
              <w:jc w:val="center"/>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重庆市洁美洁环境工程有限公司</w:t>
            </w:r>
          </w:p>
        </w:tc>
        <w:tc>
          <w:tcPr>
            <w:tcW w:w="3926" w:type="dxa"/>
            <w:tcBorders>
              <w:top w:val="nil"/>
              <w:left w:val="nil"/>
              <w:bottom w:val="single" w:color="auto" w:sz="4" w:space="0"/>
              <w:right w:val="single" w:color="auto" w:sz="6" w:space="0"/>
            </w:tcBorders>
            <w:shd w:val="clear" w:color="auto" w:fill="FFFFFF"/>
            <w:noWrap w:val="0"/>
            <w:tcMar>
              <w:left w:w="105" w:type="dxa"/>
              <w:right w:w="105" w:type="dxa"/>
            </w:tcMar>
            <w:vAlign w:val="center"/>
          </w:tcPr>
          <w:p>
            <w:pPr>
              <w:pStyle w:val="6"/>
              <w:widowControl/>
              <w:spacing w:before="0" w:beforeAutospacing="0" w:after="0" w:afterAutospacing="0" w:line="320" w:lineRule="exact"/>
              <w:jc w:val="both"/>
              <w:rPr>
                <w:rFonts w:hint="eastAsia" w:ascii="微软雅黑" w:hAnsi="微软雅黑" w:eastAsia="微软雅黑" w:cs="微软雅黑"/>
                <w:color w:val="auto"/>
                <w:sz w:val="24"/>
                <w:szCs w:val="24"/>
                <w:shd w:val="clear" w:color="auto" w:fill="FFFFFF"/>
                <w:lang w:val="en-US"/>
              </w:rPr>
            </w:pPr>
            <w:r>
              <w:rPr>
                <w:rFonts w:hint="eastAsia" w:ascii="微软雅黑" w:hAnsi="微软雅黑" w:eastAsia="微软雅黑" w:cs="微软雅黑"/>
                <w:color w:val="auto"/>
                <w:sz w:val="24"/>
                <w:szCs w:val="24"/>
                <w:shd w:val="clear" w:color="auto" w:fill="FFFFFF"/>
                <w:lang w:val="en-US" w:eastAsia="zh-CN"/>
              </w:rPr>
              <w:t>租赁1530m</w:t>
            </w:r>
            <w:r>
              <w:rPr>
                <w:rFonts w:hint="eastAsia" w:ascii="微软雅黑" w:hAnsi="微软雅黑" w:eastAsia="微软雅黑" w:cs="微软雅黑"/>
                <w:color w:val="auto"/>
                <w:sz w:val="24"/>
                <w:szCs w:val="24"/>
                <w:shd w:val="clear" w:color="auto" w:fill="FFFFFF"/>
                <w:vertAlign w:val="superscript"/>
                <w:lang w:val="en-US" w:eastAsia="zh-CN"/>
              </w:rPr>
              <w:t>2</w:t>
            </w:r>
            <w:r>
              <w:rPr>
                <w:rFonts w:hint="eastAsia" w:ascii="微软雅黑" w:hAnsi="微软雅黑" w:eastAsia="微软雅黑" w:cs="微软雅黑"/>
                <w:color w:val="auto"/>
                <w:sz w:val="24"/>
                <w:szCs w:val="24"/>
                <w:shd w:val="clear" w:color="auto" w:fill="FFFFFF"/>
                <w:lang w:val="en-US" w:eastAsia="zh-CN"/>
              </w:rPr>
              <w:t>商业用房作为医院业务用房和办公用房，设置内科、外科、医学检验科、X线诊断专业、超声诊断专业、心电诊断专业、中医科，购置全自动生化分析仪、血常规分析仪等医疗设备，设30张医疗床位，年门诊量约3000人次。项目含辐射设备不纳入本次评价。</w:t>
            </w:r>
          </w:p>
        </w:tc>
        <w:tc>
          <w:tcPr>
            <w:tcW w:w="7322" w:type="dxa"/>
            <w:tcBorders>
              <w:top w:val="nil"/>
              <w:left w:val="nil"/>
              <w:bottom w:val="single" w:color="auto" w:sz="4" w:space="0"/>
              <w:right w:val="single" w:color="auto" w:sz="6" w:space="0"/>
            </w:tcBorders>
            <w:shd w:val="clear" w:color="auto" w:fill="FFFFFF"/>
            <w:noWrap w:val="0"/>
            <w:tcMar>
              <w:left w:w="105" w:type="dxa"/>
              <w:right w:w="105" w:type="dxa"/>
            </w:tcMar>
            <w:vAlign w:val="center"/>
          </w:tcPr>
          <w:p>
            <w:pPr>
              <w:pStyle w:val="6"/>
              <w:widowControl/>
              <w:spacing w:before="0" w:beforeAutospacing="0" w:after="0" w:afterAutospacing="0" w:line="320" w:lineRule="exact"/>
              <w:jc w:val="both"/>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废水：</w:t>
            </w:r>
            <w:r>
              <w:rPr>
                <w:rFonts w:hint="eastAsia" w:ascii="微软雅黑" w:hAnsi="微软雅黑" w:eastAsia="微软雅黑" w:cs="微软雅黑"/>
                <w:color w:val="auto"/>
                <w:sz w:val="24"/>
                <w:szCs w:val="24"/>
                <w:shd w:val="clear" w:color="auto" w:fill="FFFFFF"/>
                <w:lang w:val="en-US" w:eastAsia="zh-CN"/>
              </w:rPr>
              <w:t>医疗废水、生活污水经已建污水处理站处理</w:t>
            </w:r>
            <w:r>
              <w:rPr>
                <w:rFonts w:hint="eastAsia" w:ascii="微软雅黑" w:hAnsi="微软雅黑" w:eastAsia="微软雅黑" w:cs="微软雅黑"/>
                <w:color w:val="auto"/>
                <w:sz w:val="24"/>
                <w:szCs w:val="24"/>
                <w:shd w:val="clear" w:color="auto" w:fill="FFFFFF"/>
                <w:lang w:eastAsia="zh-CN"/>
              </w:rPr>
              <w:t>达标</w:t>
            </w:r>
            <w:r>
              <w:rPr>
                <w:rFonts w:hint="eastAsia" w:ascii="微软雅黑" w:hAnsi="微软雅黑" w:eastAsia="微软雅黑" w:cs="微软雅黑"/>
                <w:color w:val="auto"/>
                <w:sz w:val="24"/>
                <w:szCs w:val="24"/>
                <w:shd w:val="clear" w:color="auto" w:fill="FFFFFF"/>
                <w:lang w:val="en-US" w:eastAsia="zh-CN"/>
              </w:rPr>
              <w:t>后进入已建生化池，通过市政污水管网排入涪陵城区污水处理厂进行深度处理。</w:t>
            </w:r>
          </w:p>
          <w:p>
            <w:pPr>
              <w:pStyle w:val="6"/>
              <w:widowControl/>
              <w:spacing w:before="0" w:beforeAutospacing="0" w:after="0" w:afterAutospacing="0" w:line="320" w:lineRule="exact"/>
              <w:jc w:val="both"/>
              <w:rPr>
                <w:rFonts w:hint="eastAsia" w:ascii="微软雅黑" w:hAnsi="微软雅黑" w:eastAsia="微软雅黑" w:cs="微软雅黑"/>
                <w:color w:val="auto"/>
                <w:sz w:val="24"/>
                <w:szCs w:val="24"/>
                <w:shd w:val="clear" w:color="auto" w:fill="FFFFFF"/>
                <w:lang w:val="en-US" w:eastAsia="zh-CN"/>
              </w:rPr>
            </w:pPr>
            <w:r>
              <w:rPr>
                <w:rFonts w:hint="eastAsia" w:ascii="微软雅黑" w:hAnsi="微软雅黑" w:eastAsia="微软雅黑" w:cs="微软雅黑"/>
                <w:color w:val="auto"/>
                <w:sz w:val="24"/>
                <w:szCs w:val="24"/>
                <w:shd w:val="clear" w:color="auto" w:fill="FFFFFF"/>
              </w:rPr>
              <w:t>废气：</w:t>
            </w:r>
            <w:r>
              <w:rPr>
                <w:rFonts w:hint="eastAsia" w:ascii="微软雅黑" w:hAnsi="微软雅黑" w:eastAsia="微软雅黑" w:cs="微软雅黑"/>
                <w:color w:val="auto"/>
                <w:sz w:val="24"/>
                <w:szCs w:val="24"/>
                <w:shd w:val="clear" w:color="auto" w:fill="FFFFFF"/>
                <w:lang w:val="en-US" w:eastAsia="zh-CN"/>
              </w:rPr>
              <w:t>污水处理站加盖密闭，臭气经活性炭吸附后，通过导气管引至楼顶排放。检验科实验室废气经通风柜收集后由活性炭吸附处理后经管道引至楼顶排放。医疗废物暂存间采取紫外消毒、密闭贮存、及时清运等措施减少臭气产生。</w:t>
            </w:r>
          </w:p>
          <w:p>
            <w:pPr>
              <w:snapToGrid w:val="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kern w:val="0"/>
                <w:sz w:val="24"/>
                <w:szCs w:val="24"/>
                <w:shd w:val="clear" w:color="auto" w:fill="FFFFFF"/>
                <w:lang w:eastAsia="zh-CN"/>
              </w:rPr>
              <w:t>噪声</w:t>
            </w:r>
            <w:r>
              <w:rPr>
                <w:rFonts w:hint="eastAsia" w:ascii="微软雅黑" w:hAnsi="微软雅黑" w:eastAsia="微软雅黑" w:cs="微软雅黑"/>
                <w:color w:val="auto"/>
                <w:sz w:val="24"/>
                <w:szCs w:val="24"/>
                <w:shd w:val="clear" w:color="auto" w:fill="FFFFFF"/>
              </w:rPr>
              <w:t>：选用低噪声设备，</w:t>
            </w:r>
            <w:r>
              <w:rPr>
                <w:rFonts w:hint="eastAsia" w:ascii="微软雅黑" w:hAnsi="微软雅黑" w:eastAsia="微软雅黑" w:cs="微软雅黑"/>
                <w:color w:val="auto"/>
                <w:sz w:val="24"/>
                <w:szCs w:val="24"/>
                <w:shd w:val="clear" w:color="auto" w:fill="FFFFFF"/>
                <w:lang w:val="en-US" w:eastAsia="zh-CN"/>
              </w:rPr>
              <w:t>并采取基础减振、隔声等措施降噪。</w:t>
            </w:r>
          </w:p>
          <w:p>
            <w:pPr>
              <w:snapToGrid w:val="0"/>
              <w:rPr>
                <w:rFonts w:hint="eastAsia" w:ascii="微软雅黑" w:hAnsi="微软雅黑" w:eastAsia="微软雅黑" w:cs="微软雅黑"/>
                <w:color w:val="auto"/>
                <w:kern w:val="0"/>
                <w:sz w:val="24"/>
                <w:szCs w:val="24"/>
                <w:shd w:val="clear" w:color="auto" w:fill="FFFFFF"/>
              </w:rPr>
            </w:pPr>
            <w:r>
              <w:rPr>
                <w:rFonts w:hint="eastAsia" w:ascii="微软雅黑" w:hAnsi="微软雅黑" w:eastAsia="微软雅黑" w:cs="微软雅黑"/>
                <w:color w:val="auto"/>
                <w:kern w:val="0"/>
                <w:sz w:val="24"/>
                <w:szCs w:val="24"/>
                <w:shd w:val="clear" w:color="auto" w:fill="FFFFFF"/>
              </w:rPr>
              <w:t>固废</w:t>
            </w:r>
            <w:r>
              <w:rPr>
                <w:rFonts w:hint="eastAsia" w:ascii="微软雅黑" w:hAnsi="微软雅黑" w:eastAsia="微软雅黑" w:cs="微软雅黑"/>
                <w:color w:val="auto"/>
                <w:sz w:val="24"/>
                <w:szCs w:val="24"/>
                <w:shd w:val="clear" w:color="auto" w:fill="FFFFFF"/>
              </w:rPr>
              <w:t>：</w:t>
            </w:r>
            <w:r>
              <w:rPr>
                <w:rFonts w:hint="eastAsia" w:ascii="微软雅黑" w:hAnsi="微软雅黑" w:eastAsia="微软雅黑" w:cs="微软雅黑"/>
                <w:color w:val="auto"/>
                <w:sz w:val="24"/>
                <w:szCs w:val="24"/>
                <w:shd w:val="clear" w:color="auto" w:fill="FFFFFF"/>
                <w:lang w:val="en-US" w:eastAsia="zh-CN"/>
              </w:rPr>
              <w:t>医疗废物、检验废液、废紫外灯管、废活性炭分类单独收集后暂存于危废贮存点，定期交由有相应资质单位收运处置。未被污染的一次性输液袋/瓶消毒后，与废包装材料暂存于一般固废暂存间，定期交由有处理能力单位</w:t>
            </w:r>
            <w:r>
              <w:rPr>
                <w:rFonts w:hint="eastAsia" w:ascii="微软雅黑" w:hAnsi="微软雅黑" w:eastAsia="微软雅黑" w:cs="微软雅黑"/>
                <w:color w:val="auto"/>
                <w:kern w:val="0"/>
                <w:sz w:val="24"/>
                <w:szCs w:val="24"/>
                <w:shd w:val="clear" w:color="auto" w:fill="FFFFFF"/>
                <w:lang w:eastAsia="zh-CN"/>
              </w:rPr>
              <w:t>回收利用</w:t>
            </w:r>
            <w:r>
              <w:rPr>
                <w:rFonts w:hint="eastAsia" w:ascii="微软雅黑" w:hAnsi="微软雅黑" w:eastAsia="微软雅黑" w:cs="微软雅黑"/>
                <w:color w:val="auto"/>
                <w:sz w:val="24"/>
                <w:szCs w:val="24"/>
                <w:shd w:val="clear" w:color="auto" w:fill="FFFFFF"/>
                <w:lang w:val="en-US" w:eastAsia="zh-CN"/>
              </w:rPr>
              <w:t>。污水处理站污泥定期清掏并化学消毒后交有处理能力的单位处置。生活垃圾交环卫部门处置。</w:t>
            </w:r>
          </w:p>
        </w:tc>
      </w:tr>
    </w:tbl>
    <w:p>
      <w:pPr>
        <w:rPr>
          <w:rFonts w:hint="eastAsia" w:ascii="微软雅黑" w:hAnsi="微软雅黑" w:eastAsia="微软雅黑" w:cs="微软雅黑"/>
          <w:sz w:val="24"/>
          <w:szCs w:val="24"/>
        </w:rPr>
      </w:pPr>
      <w:bookmarkStart w:id="0" w:name="_GoBack"/>
      <w:bookmarkEnd w:id="0"/>
    </w:p>
    <w:sectPr>
      <w:pgSz w:w="16838" w:h="11906" w:orient="landscape"/>
      <w:pgMar w:top="1134" w:right="1020" w:bottom="1134" w:left="10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80F3C52"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Cambria">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2"/>
  </w:compat>
  <w:rsids>
    <w:rsidRoot w:val="005031B8"/>
    <w:rsid w:val="000721D9"/>
    <w:rsid w:val="005031B8"/>
    <w:rsid w:val="00650B11"/>
    <w:rsid w:val="008A5446"/>
    <w:rsid w:val="3BF84C36"/>
    <w:rsid w:val="5FFD931D"/>
    <w:rsid w:val="627B18D5"/>
    <w:rsid w:val="7D3B55E7"/>
    <w:rsid w:val="7EFAA9C6"/>
    <w:rsid w:val="7F77CD42"/>
    <w:rsid w:val="7FF7A2A8"/>
    <w:rsid w:val="87BAAD63"/>
    <w:rsid w:val="8EDDC53B"/>
    <w:rsid w:val="AEBD3EA2"/>
    <w:rsid w:val="BDFB098F"/>
    <w:rsid w:val="CE3F03D0"/>
    <w:rsid w:val="CFF73DF0"/>
    <w:rsid w:val="D5DE78D3"/>
    <w:rsid w:val="DFEFA119"/>
    <w:rsid w:val="F6EB058F"/>
    <w:rsid w:val="F6F7913C"/>
    <w:rsid w:val="FBEF1E17"/>
    <w:rsid w:val="FDED1E6F"/>
    <w:rsid w:val="FDFFAC17"/>
    <w:rsid w:val="FFF56E8C"/>
    <w:rsid w:val="FFFFD8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widowControl/>
      <w:snapToGrid w:val="0"/>
      <w:spacing w:before="60" w:after="160" w:line="259" w:lineRule="auto"/>
      <w:ind w:right="113"/>
    </w:pPr>
    <w:rPr>
      <w:kern w:val="0"/>
      <w:sz w:val="1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bCs/>
    </w:rPr>
  </w:style>
  <w:style w:type="character" w:styleId="10">
    <w:name w:val="Emphasis"/>
    <w:basedOn w:val="8"/>
    <w:qFormat/>
    <w:uiPriority w:val="0"/>
    <w:rPr>
      <w:i/>
      <w:i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158</Words>
  <Characters>906</Characters>
  <Lines>7</Lines>
  <Paragraphs>2</Paragraphs>
  <TotalTime>1</TotalTime>
  <ScaleCrop>false</ScaleCrop>
  <LinksUpToDate>false</LinksUpToDate>
  <CharactersWithSpaces>1062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2022-09-18T19:30:00Z</dcterms:created>
  <dc:creator>Windows User</dc:creator>
  <cp:lastModifiedBy>苏娟</cp:lastModifiedBy>
  <dcterms:modified xsi:type="dcterms:W3CDTF">2026-06-02T16:25:05Z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D1784CCF9E6ADE76F8887E669145DAB6</vt:lpwstr>
  </property>
</Properties>
</file>