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月涪陵区卫生健康委员会行政处罚汇总（二）</w:t>
      </w:r>
    </w:p>
    <w:bookmarkEnd w:id="0"/>
    <w:tbl>
      <w:tblPr>
        <w:tblStyle w:val="4"/>
        <w:tblW w:w="16680" w:type="dxa"/>
        <w:tblInd w:w="-1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64"/>
        <w:gridCol w:w="1198"/>
        <w:gridCol w:w="1016"/>
        <w:gridCol w:w="2255"/>
        <w:gridCol w:w="2397"/>
        <w:gridCol w:w="1980"/>
        <w:gridCol w:w="22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(负责人)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专业类别主类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处罚文号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或编号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作出行政处罚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决定日期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行政处罚决定、行政强制及其他措施、其他处理情况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重庆涪陵申德诊所管理连锁有限公司涪陵顺江大道诊所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涪陵区顺江大道25号之江名苑2号楼负1-12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周永忠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未经卫生健康主管部门备案擅自开展诊疗活动案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《重庆市医疗机构管理条例》第六十三条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涪卫医罚〔2025〕7号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2025/4/23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没收违法所得8030.5元，没收用于开展输液业务的药品、器械，并处5100元罚款的行政处罚。</w:t>
            </w:r>
          </w:p>
        </w:tc>
      </w:tr>
    </w:tbl>
    <w:p>
      <w:pPr>
        <w:widowControl/>
        <w:textAlignment w:val="center"/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sectPr>
      <w:pgSz w:w="16838" w:h="11906" w:orient="landscape"/>
      <w:pgMar w:top="1800" w:right="1318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  <w:docVar w:name="KSO_WPS_MARK_KEY" w:val="f8fb152d-7ecf-4f46-9473-24794ffa3851"/>
  </w:docVars>
  <w:rsids>
    <w:rsidRoot w:val="00FC06F6"/>
    <w:rsid w:val="00043F40"/>
    <w:rsid w:val="001253B2"/>
    <w:rsid w:val="00297659"/>
    <w:rsid w:val="002C537B"/>
    <w:rsid w:val="00343F0A"/>
    <w:rsid w:val="0040085F"/>
    <w:rsid w:val="00404620"/>
    <w:rsid w:val="00451C80"/>
    <w:rsid w:val="00714366"/>
    <w:rsid w:val="008E09D1"/>
    <w:rsid w:val="00941F9E"/>
    <w:rsid w:val="009518B5"/>
    <w:rsid w:val="00A516AD"/>
    <w:rsid w:val="00D353AD"/>
    <w:rsid w:val="00D55026"/>
    <w:rsid w:val="00FC06F6"/>
    <w:rsid w:val="0128746D"/>
    <w:rsid w:val="014075C2"/>
    <w:rsid w:val="03D73E92"/>
    <w:rsid w:val="04513BC1"/>
    <w:rsid w:val="07090EF3"/>
    <w:rsid w:val="07C51CDE"/>
    <w:rsid w:val="09045778"/>
    <w:rsid w:val="09D57611"/>
    <w:rsid w:val="0B8D28C2"/>
    <w:rsid w:val="0F0A051B"/>
    <w:rsid w:val="0F3916BF"/>
    <w:rsid w:val="12501C45"/>
    <w:rsid w:val="1A971F65"/>
    <w:rsid w:val="1C561F47"/>
    <w:rsid w:val="203910E3"/>
    <w:rsid w:val="20DA0248"/>
    <w:rsid w:val="29473442"/>
    <w:rsid w:val="2A7833FE"/>
    <w:rsid w:val="2DC80166"/>
    <w:rsid w:val="2E8B5198"/>
    <w:rsid w:val="2F692341"/>
    <w:rsid w:val="30935B00"/>
    <w:rsid w:val="35D1742D"/>
    <w:rsid w:val="35E32D31"/>
    <w:rsid w:val="38720D5B"/>
    <w:rsid w:val="3C7815DB"/>
    <w:rsid w:val="3CC556D0"/>
    <w:rsid w:val="3FD273C7"/>
    <w:rsid w:val="42F21D94"/>
    <w:rsid w:val="47414DCA"/>
    <w:rsid w:val="4BB104F8"/>
    <w:rsid w:val="4C9B1551"/>
    <w:rsid w:val="52887366"/>
    <w:rsid w:val="5B3C6FDF"/>
    <w:rsid w:val="5EE07863"/>
    <w:rsid w:val="6030626C"/>
    <w:rsid w:val="624763FB"/>
    <w:rsid w:val="62D41CA6"/>
    <w:rsid w:val="63B51C3C"/>
    <w:rsid w:val="64734F88"/>
    <w:rsid w:val="67F53496"/>
    <w:rsid w:val="6E303C7A"/>
    <w:rsid w:val="6F4F5DAA"/>
    <w:rsid w:val="703170DC"/>
    <w:rsid w:val="75A81C81"/>
    <w:rsid w:val="77AE203F"/>
    <w:rsid w:val="7803018D"/>
    <w:rsid w:val="786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微软雅黑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default" w:ascii="Helvetica" w:hAnsi="Helvetica" w:eastAsia="Helvetica" w:cs="Helvetica"/>
      <w:color w:val="444444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259</Characters>
  <Lines>9</Lines>
  <Paragraphs>2</Paragraphs>
  <TotalTime>2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2023-08-18T08:33:00Z</dcterms:created>
  <dc:creator>WSJK2</dc:creator>
  <cp:lastModifiedBy>赖秋洁</cp:lastModifiedBy>
  <dcterms:modified xsi:type="dcterms:W3CDTF">2025-04-25T03:06:15Z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FD851599A3D34749B2E3089392334342</vt:lpwstr>
  </property>
  <property fmtid="{D5CDD505-2E9C-101B-9397-08002B2CF9AE}" pid="4" name="KSOTemplateDocerSaveRecord">
    <vt:lpwstr>eyJoZGlkIjoiOWFiZGM4NzRhMmY0YmI2YjgyZjMwNWIxYTk3Zjk3YmMiLCJ1c2VySWQiOiIxMjY3MjU2MjY4In0=</vt:lpwstr>
  </property>
</Properties>
</file>