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1F" w:rsidRDefault="00514104" w:rsidP="003B2C2E">
      <w:pPr>
        <w:widowControl/>
        <w:spacing w:before="156" w:after="156" w:line="240" w:lineRule="auto"/>
        <w:ind w:firstLineChars="0" w:firstLine="0"/>
        <w:jc w:val="both"/>
        <w:rPr>
          <w:rFonts w:ascii="方正黑体_GBK" w:eastAsia="方正黑体_GBK" w:hAnsi="方正黑体_GBK" w:cs="方正黑体_GBK"/>
          <w:bCs/>
          <w:szCs w:val="32"/>
        </w:rPr>
      </w:pPr>
      <w:r>
        <w:rPr>
          <w:rFonts w:ascii="方正黑体_GBK" w:eastAsia="方正黑体_GBK" w:hAnsi="方正黑体_GBK" w:cs="方正黑体_GBK" w:hint="eastAsia"/>
          <w:bCs/>
          <w:szCs w:val="32"/>
        </w:rPr>
        <w:t>附件</w:t>
      </w:r>
      <w:r w:rsidR="003B2C2E">
        <w:rPr>
          <w:rFonts w:ascii="方正黑体_GBK" w:eastAsia="方正黑体_GBK" w:hAnsi="方正黑体_GBK" w:cs="方正黑体_GBK" w:hint="eastAsia"/>
          <w:bCs/>
          <w:szCs w:val="32"/>
        </w:rPr>
        <w:t>5</w:t>
      </w:r>
    </w:p>
    <w:p w:rsidR="005D3E1F" w:rsidRDefault="005D3E1F" w:rsidP="003B2C2E">
      <w:pPr>
        <w:widowControl/>
        <w:spacing w:before="156" w:after="156" w:line="240" w:lineRule="auto"/>
        <w:ind w:firstLineChars="0" w:firstLine="0"/>
        <w:rPr>
          <w:rFonts w:ascii="宋体" w:eastAsia="宋体" w:hAnsi="宋体"/>
          <w:b/>
          <w:sz w:val="36"/>
          <w:szCs w:val="36"/>
        </w:rPr>
      </w:pPr>
    </w:p>
    <w:p w:rsidR="005D3E1F" w:rsidRDefault="00514104" w:rsidP="003B2C2E">
      <w:pPr>
        <w:widowControl/>
        <w:spacing w:beforeLines="0" w:afterLines="0" w:line="1000" w:lineRule="exact"/>
        <w:ind w:firstLine="880"/>
        <w:jc w:val="center"/>
        <w:rPr>
          <w:rFonts w:ascii="方正小标宋_GBK" w:eastAsia="方正小标宋_GBK" w:hAnsi="宋体"/>
          <w:sz w:val="44"/>
          <w:szCs w:val="44"/>
        </w:rPr>
      </w:pPr>
      <w:r>
        <w:rPr>
          <w:rFonts w:ascii="方正小标宋_GBK" w:eastAsia="方正小标宋_GBK" w:hAnsi="宋体" w:hint="eastAsia"/>
          <w:sz w:val="44"/>
          <w:szCs w:val="44"/>
        </w:rPr>
        <w:t>全国示范性老年友好型社区</w:t>
      </w:r>
    </w:p>
    <w:p w:rsidR="005D3E1F" w:rsidRDefault="00514104" w:rsidP="003B2C2E">
      <w:pPr>
        <w:widowControl/>
        <w:spacing w:beforeLines="0" w:afterLines="0" w:line="1000" w:lineRule="exact"/>
        <w:ind w:firstLine="880"/>
        <w:jc w:val="center"/>
        <w:rPr>
          <w:rFonts w:ascii="方正小标宋_GBK" w:eastAsia="方正小标宋_GBK" w:hAnsi="宋体"/>
          <w:sz w:val="44"/>
          <w:szCs w:val="44"/>
        </w:rPr>
      </w:pPr>
      <w:r>
        <w:rPr>
          <w:rFonts w:ascii="方正小标宋_GBK" w:eastAsia="方正小标宋_GBK" w:hAnsi="宋体" w:hint="eastAsia"/>
          <w:sz w:val="44"/>
          <w:szCs w:val="44"/>
        </w:rPr>
        <w:t>自评分相关证明材料</w:t>
      </w:r>
    </w:p>
    <w:p w:rsidR="005D3E1F" w:rsidRDefault="00514104" w:rsidP="003B2C2E">
      <w:pPr>
        <w:widowControl/>
        <w:spacing w:beforeLines="0" w:afterLines="0" w:line="1000" w:lineRule="exact"/>
        <w:ind w:firstLine="880"/>
        <w:jc w:val="center"/>
        <w:rPr>
          <w:rFonts w:ascii="方正小标宋_GBK" w:eastAsia="方正小标宋_GBK" w:hAnsi="宋体"/>
          <w:sz w:val="44"/>
          <w:szCs w:val="44"/>
        </w:rPr>
      </w:pPr>
      <w:r>
        <w:rPr>
          <w:rFonts w:ascii="方正小标宋_GBK" w:eastAsia="方正小标宋_GBK" w:hAnsi="宋体" w:hint="eastAsia"/>
          <w:sz w:val="44"/>
          <w:szCs w:val="44"/>
        </w:rPr>
        <w:t>（农村社区）</w:t>
      </w:r>
    </w:p>
    <w:p w:rsidR="005D3E1F" w:rsidRDefault="005D3E1F" w:rsidP="003B2C2E">
      <w:pPr>
        <w:widowControl/>
        <w:spacing w:before="156" w:after="156"/>
        <w:ind w:firstLine="1446"/>
        <w:rPr>
          <w:rFonts w:ascii="宋体" w:hAnsi="宋体"/>
          <w:b/>
          <w:sz w:val="72"/>
          <w:szCs w:val="72"/>
        </w:rPr>
      </w:pPr>
    </w:p>
    <w:p w:rsidR="005D3E1F" w:rsidRDefault="005D3E1F" w:rsidP="003B2C2E">
      <w:pPr>
        <w:widowControl/>
        <w:spacing w:before="156" w:after="156"/>
        <w:ind w:firstLine="1446"/>
        <w:rPr>
          <w:rFonts w:ascii="宋体" w:hAnsi="宋体"/>
          <w:b/>
          <w:sz w:val="72"/>
          <w:szCs w:val="72"/>
        </w:rPr>
      </w:pPr>
    </w:p>
    <w:p w:rsidR="005D3E1F" w:rsidRDefault="005D3E1F" w:rsidP="003B2C2E">
      <w:pPr>
        <w:widowControl/>
        <w:spacing w:before="156" w:after="156"/>
        <w:ind w:firstLine="1446"/>
        <w:rPr>
          <w:rFonts w:ascii="宋体" w:hAnsi="宋体"/>
          <w:b/>
          <w:sz w:val="72"/>
          <w:szCs w:val="72"/>
        </w:rPr>
      </w:pPr>
    </w:p>
    <w:p w:rsidR="005D3E1F" w:rsidRDefault="005D3E1F">
      <w:pPr>
        <w:pStyle w:val="2"/>
        <w:numPr>
          <w:ilvl w:val="1"/>
          <w:numId w:val="0"/>
        </w:numPr>
        <w:spacing w:before="156" w:after="156"/>
        <w:ind w:leftChars="80" w:left="256"/>
      </w:pPr>
    </w:p>
    <w:p w:rsidR="005D3E1F" w:rsidRDefault="005D3E1F">
      <w:pPr>
        <w:widowControl/>
        <w:spacing w:before="156" w:after="156"/>
        <w:ind w:firstLine="562"/>
        <w:rPr>
          <w:rFonts w:ascii="宋体" w:hAnsi="宋体"/>
          <w:b/>
          <w:sz w:val="28"/>
          <w:szCs w:val="28"/>
        </w:rPr>
      </w:pPr>
    </w:p>
    <w:tbl>
      <w:tblPr>
        <w:tblW w:w="8186" w:type="dxa"/>
        <w:jc w:val="center"/>
        <w:tblLayout w:type="fixed"/>
        <w:tblLook w:val="04A0"/>
      </w:tblPr>
      <w:tblGrid>
        <w:gridCol w:w="2693"/>
        <w:gridCol w:w="5493"/>
      </w:tblGrid>
      <w:tr w:rsidR="005D3E1F">
        <w:trPr>
          <w:jc w:val="center"/>
        </w:trPr>
        <w:tc>
          <w:tcPr>
            <w:tcW w:w="2693" w:type="dxa"/>
            <w:shd w:val="clear" w:color="auto" w:fill="auto"/>
            <w:noWrap/>
          </w:tcPr>
          <w:p w:rsidR="005D3E1F" w:rsidRDefault="00514104" w:rsidP="003B2C2E">
            <w:pPr>
              <w:widowControl/>
              <w:spacing w:before="156" w:after="156"/>
              <w:ind w:firstLineChars="0" w:firstLine="0"/>
              <w:jc w:val="distribute"/>
              <w:rPr>
                <w:rFonts w:ascii="方正黑体_GBK" w:eastAsia="方正黑体_GBK" w:hAnsi="等线"/>
                <w:sz w:val="28"/>
                <w:szCs w:val="28"/>
              </w:rPr>
            </w:pPr>
            <w:r>
              <w:rPr>
                <w:rFonts w:ascii="方正黑体_GBK" w:eastAsia="方正黑体_GBK" w:hAnsi="等线" w:hint="eastAsia"/>
                <w:sz w:val="28"/>
                <w:szCs w:val="28"/>
              </w:rPr>
              <w:t>申请社区名称：</w:t>
            </w:r>
          </w:p>
        </w:tc>
        <w:tc>
          <w:tcPr>
            <w:tcW w:w="5493" w:type="dxa"/>
            <w:shd w:val="clear" w:color="auto" w:fill="auto"/>
            <w:noWrap/>
          </w:tcPr>
          <w:p w:rsidR="005D3E1F" w:rsidRDefault="00514104" w:rsidP="003B2C2E">
            <w:pPr>
              <w:widowControl/>
              <w:spacing w:before="156" w:after="156"/>
              <w:ind w:firstLine="560"/>
              <w:rPr>
                <w:rFonts w:ascii="方正黑体_GBK" w:eastAsia="方正黑体_GBK" w:hAnsi="等线"/>
                <w:sz w:val="28"/>
                <w:szCs w:val="28"/>
                <w:u w:val="single"/>
              </w:rPr>
            </w:pPr>
            <w:r>
              <w:rPr>
                <w:rFonts w:ascii="方正黑体_GBK" w:eastAsia="方正黑体_GBK" w:hAnsi="等线" w:hint="eastAsia"/>
                <w:sz w:val="28"/>
                <w:szCs w:val="28"/>
                <w:u w:val="single"/>
              </w:rPr>
              <w:t>重庆市</w:t>
            </w:r>
            <w:r>
              <w:rPr>
                <w:rFonts w:ascii="方正黑体_GBK" w:eastAsia="方正黑体_GBK" w:hAnsi="等线" w:hint="eastAsia"/>
                <w:sz w:val="28"/>
                <w:szCs w:val="28"/>
                <w:u w:val="single"/>
              </w:rPr>
              <w:t>XX</w:t>
            </w:r>
            <w:r>
              <w:rPr>
                <w:rFonts w:ascii="方正黑体_GBK" w:eastAsia="方正黑体_GBK" w:hAnsi="等线" w:hint="eastAsia"/>
                <w:sz w:val="28"/>
                <w:szCs w:val="28"/>
                <w:u w:val="single"/>
              </w:rPr>
              <w:t>区县</w:t>
            </w:r>
            <w:r>
              <w:rPr>
                <w:rFonts w:ascii="方正黑体_GBK" w:eastAsia="方正黑体_GBK" w:hAnsi="等线" w:hint="eastAsia"/>
                <w:sz w:val="28"/>
                <w:szCs w:val="28"/>
                <w:u w:val="single"/>
              </w:rPr>
              <w:t>XX</w:t>
            </w:r>
            <w:r>
              <w:rPr>
                <w:rFonts w:ascii="方正黑体_GBK" w:eastAsia="方正黑体_GBK" w:hAnsi="等线" w:hint="eastAsia"/>
                <w:sz w:val="28"/>
                <w:szCs w:val="28"/>
                <w:u w:val="single"/>
              </w:rPr>
              <w:t>社区</w:t>
            </w:r>
          </w:p>
        </w:tc>
      </w:tr>
      <w:tr w:rsidR="005D3E1F">
        <w:trPr>
          <w:jc w:val="center"/>
        </w:trPr>
        <w:tc>
          <w:tcPr>
            <w:tcW w:w="2693" w:type="dxa"/>
            <w:shd w:val="clear" w:color="auto" w:fill="auto"/>
            <w:noWrap/>
          </w:tcPr>
          <w:p w:rsidR="005D3E1F" w:rsidRDefault="00514104" w:rsidP="003B2C2E">
            <w:pPr>
              <w:widowControl/>
              <w:spacing w:before="156" w:after="156"/>
              <w:ind w:firstLineChars="0" w:firstLine="0"/>
              <w:jc w:val="distribute"/>
              <w:rPr>
                <w:rFonts w:ascii="方正黑体_GBK" w:eastAsia="方正黑体_GBK" w:hAnsi="等线"/>
                <w:sz w:val="28"/>
                <w:szCs w:val="28"/>
              </w:rPr>
            </w:pPr>
            <w:r>
              <w:rPr>
                <w:rFonts w:ascii="方正黑体_GBK" w:eastAsia="方正黑体_GBK" w:hAnsi="等线" w:hint="eastAsia"/>
                <w:sz w:val="28"/>
                <w:szCs w:val="28"/>
              </w:rPr>
              <w:t>联系人：</w:t>
            </w:r>
          </w:p>
        </w:tc>
        <w:tc>
          <w:tcPr>
            <w:tcW w:w="5493" w:type="dxa"/>
            <w:shd w:val="clear" w:color="auto" w:fill="auto"/>
            <w:noWrap/>
          </w:tcPr>
          <w:p w:rsidR="005D3E1F" w:rsidRDefault="005D3E1F" w:rsidP="003B2C2E">
            <w:pPr>
              <w:widowControl/>
              <w:spacing w:before="156" w:after="156"/>
              <w:ind w:firstLine="560"/>
              <w:jc w:val="distribute"/>
              <w:rPr>
                <w:rFonts w:ascii="方正黑体_GBK" w:eastAsia="方正黑体_GBK" w:hAnsi="等线"/>
                <w:sz w:val="28"/>
                <w:szCs w:val="28"/>
                <w:u w:val="single"/>
              </w:rPr>
            </w:pPr>
          </w:p>
        </w:tc>
      </w:tr>
      <w:tr w:rsidR="005D3E1F">
        <w:trPr>
          <w:jc w:val="center"/>
        </w:trPr>
        <w:tc>
          <w:tcPr>
            <w:tcW w:w="2693" w:type="dxa"/>
            <w:shd w:val="clear" w:color="auto" w:fill="auto"/>
            <w:noWrap/>
          </w:tcPr>
          <w:p w:rsidR="005D3E1F" w:rsidRDefault="00514104" w:rsidP="003B2C2E">
            <w:pPr>
              <w:widowControl/>
              <w:spacing w:before="156" w:after="156"/>
              <w:ind w:firstLineChars="0" w:firstLine="0"/>
              <w:jc w:val="distribute"/>
              <w:rPr>
                <w:rFonts w:ascii="方正黑体_GBK" w:eastAsia="方正黑体_GBK" w:hAnsi="等线"/>
                <w:sz w:val="28"/>
                <w:szCs w:val="28"/>
              </w:rPr>
            </w:pPr>
            <w:r>
              <w:rPr>
                <w:rFonts w:ascii="方正黑体_GBK" w:eastAsia="方正黑体_GBK" w:hAnsi="等线" w:hint="eastAsia"/>
                <w:sz w:val="28"/>
                <w:szCs w:val="28"/>
              </w:rPr>
              <w:t>联系电话：</w:t>
            </w:r>
          </w:p>
        </w:tc>
        <w:tc>
          <w:tcPr>
            <w:tcW w:w="5493" w:type="dxa"/>
            <w:shd w:val="clear" w:color="auto" w:fill="auto"/>
            <w:noWrap/>
          </w:tcPr>
          <w:p w:rsidR="005D3E1F" w:rsidRDefault="005D3E1F" w:rsidP="003B2C2E">
            <w:pPr>
              <w:widowControl/>
              <w:spacing w:before="156" w:after="156"/>
              <w:ind w:firstLine="560"/>
              <w:jc w:val="distribute"/>
              <w:rPr>
                <w:rFonts w:ascii="方正黑体_GBK" w:eastAsia="方正黑体_GBK" w:hAnsi="等线"/>
                <w:sz w:val="28"/>
                <w:szCs w:val="28"/>
                <w:u w:val="single"/>
              </w:rPr>
            </w:pPr>
          </w:p>
        </w:tc>
      </w:tr>
    </w:tbl>
    <w:p w:rsidR="005D3E1F" w:rsidRDefault="005D3E1F" w:rsidP="003B2C2E">
      <w:pPr>
        <w:widowControl/>
        <w:spacing w:before="156" w:after="156"/>
        <w:ind w:firstLine="640"/>
        <w:rPr>
          <w:rFonts w:ascii="方正黑体_GBK" w:eastAsia="方正黑体_GBK" w:hAnsi="宋体"/>
          <w:szCs w:val="32"/>
        </w:rPr>
      </w:pPr>
    </w:p>
    <w:p w:rsidR="005D3E1F" w:rsidRDefault="00514104" w:rsidP="003B2C2E">
      <w:pPr>
        <w:widowControl/>
        <w:spacing w:before="156" w:after="156"/>
        <w:ind w:firstLine="560"/>
        <w:jc w:val="center"/>
        <w:rPr>
          <w:rFonts w:ascii="方正黑体_GBK" w:eastAsia="方正黑体_GBK" w:hAnsi="宋体"/>
          <w:sz w:val="28"/>
          <w:szCs w:val="28"/>
        </w:rPr>
      </w:pPr>
      <w:bookmarkStart w:id="0" w:name="_GoBack"/>
      <w:r>
        <w:rPr>
          <w:rFonts w:ascii="方正黑体_GBK" w:eastAsia="方正黑体_GBK" w:hAnsi="宋体" w:hint="eastAsia"/>
          <w:sz w:val="28"/>
          <w:szCs w:val="28"/>
        </w:rPr>
        <w:t>二〇二三年</w:t>
      </w:r>
      <w:r>
        <w:rPr>
          <w:rFonts w:ascii="方正黑体_GBK" w:eastAsia="方正黑体_GBK" w:hAnsi="宋体" w:hint="eastAsia"/>
          <w:sz w:val="28"/>
          <w:szCs w:val="28"/>
        </w:rPr>
        <w:t>X</w:t>
      </w:r>
      <w:r>
        <w:rPr>
          <w:rFonts w:ascii="方正黑体_GBK" w:eastAsia="方正黑体_GBK" w:hAnsi="宋体" w:hint="eastAsia"/>
          <w:sz w:val="28"/>
          <w:szCs w:val="28"/>
        </w:rPr>
        <w:t>月</w:t>
      </w:r>
    </w:p>
    <w:bookmarkEnd w:id="0"/>
    <w:p w:rsidR="005D3E1F" w:rsidRDefault="00514104">
      <w:pPr>
        <w:widowControl/>
        <w:spacing w:before="156" w:after="156"/>
        <w:ind w:firstLine="640"/>
      </w:pPr>
      <w:r>
        <w:br w:type="page"/>
      </w:r>
    </w:p>
    <w:p w:rsidR="005D3E1F" w:rsidRDefault="00514104" w:rsidP="003B2C2E">
      <w:pPr>
        <w:spacing w:before="156" w:after="156" w:line="360" w:lineRule="auto"/>
        <w:ind w:firstLine="640"/>
        <w:jc w:val="center"/>
        <w:rPr>
          <w:rFonts w:ascii="方正黑体_GBK" w:eastAsia="方正黑体_GBK" w:hAnsi="方正黑体_GBK" w:cs="方正黑体_GBK"/>
          <w:szCs w:val="32"/>
        </w:rPr>
      </w:pPr>
      <w:r>
        <w:rPr>
          <w:rFonts w:ascii="方正黑体_GBK" w:eastAsia="方正黑体_GBK" w:hAnsi="方正黑体_GBK" w:cs="方正黑体_GBK" w:hint="eastAsia"/>
          <w:szCs w:val="32"/>
        </w:rPr>
        <w:lastRenderedPageBreak/>
        <w:t>目录</w:t>
      </w:r>
    </w:p>
    <w:p w:rsidR="005D3E1F" w:rsidRDefault="005D3E1F">
      <w:pPr>
        <w:pStyle w:val="WPSOffice1"/>
        <w:tabs>
          <w:tab w:val="right" w:leader="dot" w:pos="8306"/>
        </w:tabs>
        <w:spacing w:line="360" w:lineRule="auto"/>
        <w:jc w:val="center"/>
        <w:rPr>
          <w:b/>
        </w:rPr>
      </w:pPr>
      <w:r w:rsidRPr="005D3E1F">
        <w:rPr>
          <w:rFonts w:ascii="等线" w:hAnsi="等线"/>
        </w:rPr>
        <w:fldChar w:fldCharType="begin"/>
      </w:r>
      <w:r w:rsidR="00514104">
        <w:instrText xml:space="preserve">TOC \o "1-2" \h \u </w:instrText>
      </w:r>
      <w:r w:rsidRPr="005D3E1F">
        <w:rPr>
          <w:rFonts w:ascii="等线" w:hAnsi="等线"/>
        </w:rPr>
        <w:fldChar w:fldCharType="separate"/>
      </w:r>
      <w:hyperlink w:anchor="_Toc24411" w:history="1">
        <w:r w:rsidR="00514104">
          <w:rPr>
            <w:rFonts w:hint="eastAsia"/>
            <w:b/>
          </w:rPr>
          <w:t xml:space="preserve">1 </w:t>
        </w:r>
        <w:r w:rsidR="00514104">
          <w:rPr>
            <w:rFonts w:hint="eastAsia"/>
            <w:b/>
          </w:rPr>
          <w:t>居住环境安全整洁（总分</w:t>
        </w:r>
        <w:r w:rsidR="00514104">
          <w:rPr>
            <w:rFonts w:hint="eastAsia"/>
            <w:b/>
          </w:rPr>
          <w:t xml:space="preserve">19 </w:t>
        </w:r>
        <w:r w:rsidR="00514104">
          <w:rPr>
            <w:rFonts w:hint="eastAsia"/>
            <w:b/>
          </w:rPr>
          <w:t>分，自评</w:t>
        </w:r>
        <w:r w:rsidR="00514104">
          <w:rPr>
            <w:rFonts w:hint="eastAsia"/>
            <w:b/>
          </w:rPr>
          <w:t>X</w:t>
        </w:r>
        <w:r w:rsidR="00514104">
          <w:rPr>
            <w:rFonts w:hint="eastAsia"/>
            <w:b/>
          </w:rPr>
          <w:t>分）</w:t>
        </w:r>
        <w:r w:rsidR="00514104">
          <w:rPr>
            <w:b/>
          </w:rPr>
          <w:tab/>
        </w:r>
        <w:r>
          <w:rPr>
            <w:b/>
          </w:rPr>
          <w:fldChar w:fldCharType="begin"/>
        </w:r>
        <w:r w:rsidR="00514104">
          <w:rPr>
            <w:b/>
          </w:rPr>
          <w:instrText xml:space="preserve"> PAGEREF _Toc24411 \h </w:instrText>
        </w:r>
        <w:r>
          <w:rPr>
            <w:b/>
          </w:rPr>
        </w:r>
        <w:r>
          <w:rPr>
            <w:b/>
          </w:rPr>
          <w:fldChar w:fldCharType="separate"/>
        </w:r>
        <w:r w:rsidR="00514104">
          <w:rPr>
            <w:b/>
          </w:rPr>
          <w:t>1</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2979" w:history="1">
        <w:r w:rsidR="00514104">
          <w:t xml:space="preserve">1.1 </w:t>
        </w:r>
        <w:r w:rsidR="00514104">
          <w:rPr>
            <w:rFonts w:hint="eastAsia"/>
          </w:rPr>
          <w:t>自来水入户（总分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_Toc2979 \h </w:instrText>
        </w:r>
        <w:r>
          <w:fldChar w:fldCharType="separate"/>
        </w:r>
        <w:r w:rsidR="00514104">
          <w:t>1</w:t>
        </w:r>
        <w:r>
          <w:fldChar w:fldCharType="end"/>
        </w:r>
      </w:hyperlink>
    </w:p>
    <w:p w:rsidR="005D3E1F" w:rsidRDefault="005D3E1F" w:rsidP="003B2C2E">
      <w:pPr>
        <w:pStyle w:val="WPSOffice2"/>
        <w:tabs>
          <w:tab w:val="right" w:leader="dot" w:pos="8306"/>
        </w:tabs>
        <w:spacing w:line="360" w:lineRule="auto"/>
        <w:ind w:left="640"/>
        <w:jc w:val="center"/>
      </w:pPr>
      <w:hyperlink w:anchor="_Toc27476" w:history="1">
        <w:r w:rsidR="00514104">
          <w:t xml:space="preserve">1.2 </w:t>
        </w:r>
        <w:r w:rsidR="00514104">
          <w:rPr>
            <w:rFonts w:hint="eastAsia"/>
          </w:rPr>
          <w:t>排除安全隐患（总分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w:instrText>
        </w:r>
        <w:r w:rsidR="00514104">
          <w:instrText xml:space="preserve">27476 \h </w:instrText>
        </w:r>
        <w:r>
          <w:fldChar w:fldCharType="separate"/>
        </w:r>
        <w:r w:rsidR="00514104">
          <w:t>1</w:t>
        </w:r>
        <w:r>
          <w:fldChar w:fldCharType="end"/>
        </w:r>
      </w:hyperlink>
    </w:p>
    <w:p w:rsidR="005D3E1F" w:rsidRDefault="005D3E1F" w:rsidP="003B2C2E">
      <w:pPr>
        <w:pStyle w:val="WPSOffice2"/>
        <w:tabs>
          <w:tab w:val="right" w:leader="dot" w:pos="8306"/>
        </w:tabs>
        <w:spacing w:line="360" w:lineRule="auto"/>
        <w:ind w:left="640"/>
        <w:jc w:val="center"/>
      </w:pPr>
      <w:hyperlink w:anchor="_Toc6037" w:history="1">
        <w:r w:rsidR="00514104">
          <w:t xml:space="preserve">1.3 </w:t>
        </w:r>
        <w:r w:rsidR="00514104">
          <w:rPr>
            <w:rFonts w:hint="eastAsia"/>
          </w:rPr>
          <w:t>户厕改造（总分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_Toc6037 \h </w:instrText>
        </w:r>
        <w:r>
          <w:fldChar w:fldCharType="separate"/>
        </w:r>
        <w:r w:rsidR="00514104">
          <w:t>4</w:t>
        </w:r>
        <w:r>
          <w:fldChar w:fldCharType="end"/>
        </w:r>
      </w:hyperlink>
    </w:p>
    <w:p w:rsidR="005D3E1F" w:rsidRDefault="005D3E1F" w:rsidP="003B2C2E">
      <w:pPr>
        <w:pStyle w:val="WPSOffice2"/>
        <w:tabs>
          <w:tab w:val="right" w:leader="dot" w:pos="8306"/>
        </w:tabs>
        <w:spacing w:line="360" w:lineRule="auto"/>
        <w:ind w:left="640"/>
        <w:jc w:val="center"/>
      </w:pPr>
      <w:hyperlink w:anchor="_Toc1543" w:history="1">
        <w:r w:rsidR="00514104">
          <w:t xml:space="preserve">1.4 </w:t>
        </w:r>
        <w:r w:rsidR="00514104">
          <w:rPr>
            <w:rFonts w:hint="eastAsia"/>
          </w:rPr>
          <w:t>生活垃圾日产日清（总分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_Toc1543 \h </w:instrText>
        </w:r>
        <w:r>
          <w:fldChar w:fldCharType="separate"/>
        </w:r>
        <w:r w:rsidR="00514104">
          <w:t>5</w:t>
        </w:r>
        <w:r>
          <w:fldChar w:fldCharType="end"/>
        </w:r>
      </w:hyperlink>
    </w:p>
    <w:p w:rsidR="005D3E1F" w:rsidRDefault="005D3E1F" w:rsidP="003B2C2E">
      <w:pPr>
        <w:pStyle w:val="WPSOffice2"/>
        <w:tabs>
          <w:tab w:val="right" w:leader="dot" w:pos="8306"/>
        </w:tabs>
        <w:spacing w:line="360" w:lineRule="auto"/>
        <w:ind w:left="640"/>
        <w:jc w:val="center"/>
      </w:pPr>
      <w:hyperlink w:anchor="_Toc8577" w:history="1">
        <w:r w:rsidR="00514104">
          <w:t xml:space="preserve">1.5 </w:t>
        </w:r>
        <w:r w:rsidR="00514104">
          <w:rPr>
            <w:rFonts w:hint="eastAsia"/>
          </w:rPr>
          <w:t>河沟渠塘清洁（总分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_Toc8577 \h </w:instrText>
        </w:r>
        <w:r>
          <w:fldChar w:fldCharType="separate"/>
        </w:r>
        <w:r w:rsidR="00514104">
          <w:t>5</w:t>
        </w:r>
        <w:r>
          <w:fldChar w:fldCharType="end"/>
        </w:r>
      </w:hyperlink>
    </w:p>
    <w:p w:rsidR="005D3E1F" w:rsidRDefault="005D3E1F" w:rsidP="003B2C2E">
      <w:pPr>
        <w:pStyle w:val="WPSOffice2"/>
        <w:tabs>
          <w:tab w:val="right" w:leader="dot" w:pos="8306"/>
        </w:tabs>
        <w:spacing w:line="360" w:lineRule="auto"/>
        <w:ind w:left="640"/>
        <w:jc w:val="center"/>
      </w:pPr>
      <w:hyperlink w:anchor="_Toc6482" w:history="1">
        <w:r w:rsidR="00514104">
          <w:t xml:space="preserve">1.6 </w:t>
        </w:r>
        <w:r w:rsidR="00514104">
          <w:rPr>
            <w:rFonts w:hint="eastAsia"/>
          </w:rPr>
          <w:t>老年人住房适老化改造（总分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_Toc6482 \h </w:instrText>
        </w:r>
        <w:r>
          <w:fldChar w:fldCharType="separate"/>
        </w:r>
        <w:r w:rsidR="00514104">
          <w:t>5</w:t>
        </w:r>
        <w:r>
          <w:fldChar w:fldCharType="end"/>
        </w:r>
      </w:hyperlink>
    </w:p>
    <w:p w:rsidR="005D3E1F" w:rsidRDefault="005D3E1F">
      <w:pPr>
        <w:pStyle w:val="WPSOffice1"/>
        <w:tabs>
          <w:tab w:val="right" w:leader="dot" w:pos="8306"/>
        </w:tabs>
        <w:spacing w:line="360" w:lineRule="auto"/>
        <w:jc w:val="center"/>
        <w:rPr>
          <w:b/>
        </w:rPr>
      </w:pPr>
      <w:hyperlink w:anchor="_Toc5905" w:history="1">
        <w:r w:rsidR="00514104">
          <w:rPr>
            <w:rFonts w:hint="eastAsia"/>
            <w:b/>
          </w:rPr>
          <w:t xml:space="preserve">2 </w:t>
        </w:r>
        <w:r w:rsidR="00514104">
          <w:rPr>
            <w:rFonts w:hint="eastAsia"/>
            <w:b/>
          </w:rPr>
          <w:t>出行设施完善便捷（总分</w:t>
        </w:r>
        <w:r w:rsidR="00514104">
          <w:rPr>
            <w:rFonts w:hint="eastAsia"/>
            <w:b/>
          </w:rPr>
          <w:t xml:space="preserve">9 </w:t>
        </w:r>
        <w:r w:rsidR="00514104">
          <w:rPr>
            <w:rFonts w:hint="eastAsia"/>
            <w:b/>
          </w:rPr>
          <w:t>分，自评</w:t>
        </w:r>
        <w:r w:rsidR="00514104">
          <w:rPr>
            <w:rFonts w:hint="eastAsia"/>
            <w:b/>
          </w:rPr>
          <w:t>X</w:t>
        </w:r>
        <w:r w:rsidR="00514104">
          <w:rPr>
            <w:rFonts w:hint="eastAsia"/>
            <w:b/>
          </w:rPr>
          <w:t>分）</w:t>
        </w:r>
        <w:r w:rsidR="00514104">
          <w:rPr>
            <w:b/>
          </w:rPr>
          <w:tab/>
        </w:r>
        <w:r>
          <w:rPr>
            <w:b/>
          </w:rPr>
          <w:fldChar w:fldCharType="begin"/>
        </w:r>
        <w:r w:rsidR="00514104">
          <w:rPr>
            <w:b/>
          </w:rPr>
          <w:instrText xml:space="preserve"> PAGEREF </w:instrText>
        </w:r>
        <w:r w:rsidR="00514104">
          <w:rPr>
            <w:b/>
          </w:rPr>
          <w:instrText xml:space="preserve">_Toc5905 \h </w:instrText>
        </w:r>
        <w:r>
          <w:rPr>
            <w:b/>
          </w:rPr>
        </w:r>
        <w:r>
          <w:rPr>
            <w:b/>
          </w:rPr>
          <w:fldChar w:fldCharType="separate"/>
        </w:r>
        <w:r w:rsidR="00514104">
          <w:rPr>
            <w:b/>
          </w:rPr>
          <w:t>6</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25205" w:history="1">
        <w:r w:rsidR="00514104">
          <w:t xml:space="preserve">2.7 </w:t>
        </w:r>
        <w:r w:rsidR="00514104">
          <w:rPr>
            <w:rFonts w:hint="eastAsia"/>
          </w:rPr>
          <w:t>社区主干道路面硬化（总分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_Toc25205 \h </w:instrText>
        </w:r>
        <w:r>
          <w:fldChar w:fldCharType="separate"/>
        </w:r>
        <w:r w:rsidR="00514104">
          <w:t>6</w:t>
        </w:r>
        <w:r>
          <w:fldChar w:fldCharType="end"/>
        </w:r>
      </w:hyperlink>
    </w:p>
    <w:p w:rsidR="005D3E1F" w:rsidRDefault="005D3E1F" w:rsidP="003B2C2E">
      <w:pPr>
        <w:pStyle w:val="WPSOffice2"/>
        <w:tabs>
          <w:tab w:val="right" w:leader="dot" w:pos="8306"/>
        </w:tabs>
        <w:spacing w:line="360" w:lineRule="auto"/>
        <w:ind w:left="640"/>
        <w:jc w:val="center"/>
      </w:pPr>
      <w:hyperlink w:anchor="_Toc5585" w:history="1">
        <w:r w:rsidR="00514104">
          <w:t xml:space="preserve">2.8 </w:t>
        </w:r>
        <w:r w:rsidR="00514104">
          <w:rPr>
            <w:rFonts w:hint="eastAsia"/>
          </w:rPr>
          <w:t>设置照明设施（总分</w:t>
        </w:r>
        <w:r w:rsidR="00514104">
          <w:rPr>
            <w:rFonts w:hint="eastAsia"/>
          </w:rPr>
          <w:t>3</w:t>
        </w:r>
        <w:r w:rsidR="00514104">
          <w:rPr>
            <w:rFonts w:hint="eastAsia"/>
          </w:rPr>
          <w:t>分</w:t>
        </w:r>
        <w:r w:rsidR="00514104">
          <w:rPr>
            <w:rFonts w:hint="eastAsia"/>
          </w:rPr>
          <w:t>，自评</w:t>
        </w:r>
        <w:r w:rsidR="00514104">
          <w:rPr>
            <w:rFonts w:hint="eastAsia"/>
          </w:rPr>
          <w:t>X</w:t>
        </w:r>
        <w:r w:rsidR="00514104">
          <w:rPr>
            <w:rFonts w:hint="eastAsia"/>
          </w:rPr>
          <w:t>分）</w:t>
        </w:r>
        <w:r w:rsidR="00514104">
          <w:tab/>
        </w:r>
        <w:r>
          <w:fldChar w:fldCharType="begin"/>
        </w:r>
        <w:r w:rsidR="00514104">
          <w:instrText xml:space="preserve"> PAGEREF _Toc5585 \h </w:instrText>
        </w:r>
        <w:r>
          <w:fldChar w:fldCharType="separate"/>
        </w:r>
        <w:r w:rsidR="00514104">
          <w:t>6</w:t>
        </w:r>
        <w:r>
          <w:fldChar w:fldCharType="end"/>
        </w:r>
      </w:hyperlink>
    </w:p>
    <w:p w:rsidR="005D3E1F" w:rsidRDefault="005D3E1F" w:rsidP="003B2C2E">
      <w:pPr>
        <w:pStyle w:val="WPSOffice2"/>
        <w:tabs>
          <w:tab w:val="right" w:leader="dot" w:pos="8306"/>
        </w:tabs>
        <w:spacing w:line="360" w:lineRule="auto"/>
        <w:ind w:left="640"/>
        <w:jc w:val="center"/>
      </w:pPr>
      <w:hyperlink w:anchor="_Toc20689" w:history="1">
        <w:r w:rsidR="00514104">
          <w:t xml:space="preserve">2.9 </w:t>
        </w:r>
        <w:r w:rsidR="00514104">
          <w:rPr>
            <w:rFonts w:hint="eastAsia"/>
          </w:rPr>
          <w:t>设置公共厕所（总分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_Toc20689 \h </w:instrText>
        </w:r>
        <w:r>
          <w:fldChar w:fldCharType="separate"/>
        </w:r>
        <w:r w:rsidR="00514104">
          <w:t>6</w:t>
        </w:r>
        <w:r>
          <w:fldChar w:fldCharType="end"/>
        </w:r>
      </w:hyperlink>
    </w:p>
    <w:p w:rsidR="005D3E1F" w:rsidRDefault="005D3E1F">
      <w:pPr>
        <w:pStyle w:val="WPSOffice1"/>
        <w:tabs>
          <w:tab w:val="right" w:leader="dot" w:pos="8306"/>
        </w:tabs>
        <w:spacing w:line="360" w:lineRule="auto"/>
        <w:jc w:val="center"/>
        <w:rPr>
          <w:b/>
        </w:rPr>
      </w:pPr>
      <w:hyperlink w:anchor="_Toc8073" w:history="1">
        <w:r w:rsidR="00514104">
          <w:rPr>
            <w:rFonts w:hint="eastAsia"/>
            <w:b/>
          </w:rPr>
          <w:t>3</w:t>
        </w:r>
        <w:r w:rsidR="00514104">
          <w:rPr>
            <w:rFonts w:hint="eastAsia"/>
            <w:b/>
          </w:rPr>
          <w:t xml:space="preserve"> </w:t>
        </w:r>
        <w:r w:rsidR="00514104">
          <w:rPr>
            <w:rFonts w:hint="eastAsia"/>
            <w:b/>
          </w:rPr>
          <w:t>社区服务便利可及（总分</w:t>
        </w:r>
        <w:r w:rsidR="00514104">
          <w:rPr>
            <w:rFonts w:hint="eastAsia"/>
            <w:b/>
          </w:rPr>
          <w:t xml:space="preserve">33 </w:t>
        </w:r>
        <w:r w:rsidR="00514104">
          <w:rPr>
            <w:rFonts w:hint="eastAsia"/>
            <w:b/>
          </w:rPr>
          <w:t>分，自评</w:t>
        </w:r>
        <w:r w:rsidR="00514104">
          <w:rPr>
            <w:rFonts w:hint="eastAsia"/>
            <w:b/>
          </w:rPr>
          <w:t>X</w:t>
        </w:r>
        <w:r w:rsidR="00514104">
          <w:rPr>
            <w:rFonts w:hint="eastAsia"/>
            <w:b/>
          </w:rPr>
          <w:t>分）</w:t>
        </w:r>
        <w:r w:rsidR="00514104">
          <w:rPr>
            <w:b/>
          </w:rPr>
          <w:tab/>
        </w:r>
        <w:r>
          <w:rPr>
            <w:b/>
          </w:rPr>
          <w:fldChar w:fldCharType="begin"/>
        </w:r>
        <w:r w:rsidR="00514104">
          <w:rPr>
            <w:b/>
          </w:rPr>
          <w:instrText xml:space="preserve"> PAGEREF _Toc8073 \h </w:instrText>
        </w:r>
        <w:r>
          <w:rPr>
            <w:b/>
          </w:rPr>
        </w:r>
        <w:r>
          <w:rPr>
            <w:b/>
          </w:rPr>
          <w:fldChar w:fldCharType="separate"/>
        </w:r>
        <w:r w:rsidR="00514104">
          <w:rPr>
            <w:b/>
          </w:rPr>
          <w:t>7</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30571" w:history="1">
        <w:r w:rsidR="00514104">
          <w:t xml:space="preserve">3.10 </w:t>
        </w:r>
        <w:r w:rsidR="00514104">
          <w:rPr>
            <w:rFonts w:hint="eastAsia"/>
          </w:rPr>
          <w:t>老年人基本医疗卫生服务（总分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_Toc30571 \h </w:instrText>
        </w:r>
        <w:r>
          <w:fldChar w:fldCharType="separate"/>
        </w:r>
        <w:r w:rsidR="00514104">
          <w:t>7</w:t>
        </w:r>
        <w:r>
          <w:fldChar w:fldCharType="end"/>
        </w:r>
      </w:hyperlink>
    </w:p>
    <w:p w:rsidR="005D3E1F" w:rsidRDefault="005D3E1F" w:rsidP="003B2C2E">
      <w:pPr>
        <w:pStyle w:val="WPSOffice2"/>
        <w:tabs>
          <w:tab w:val="right" w:leader="dot" w:pos="8306"/>
        </w:tabs>
        <w:spacing w:line="360" w:lineRule="auto"/>
        <w:ind w:left="640"/>
        <w:jc w:val="center"/>
      </w:pPr>
      <w:hyperlink w:anchor="_Toc6677" w:history="1">
        <w:r w:rsidR="00514104">
          <w:t xml:space="preserve">3.11 </w:t>
        </w:r>
        <w:r w:rsidR="00514104">
          <w:rPr>
            <w:rFonts w:hint="eastAsia"/>
          </w:rPr>
          <w:t>老年人家庭医生签约服务（总分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_Toc6677 \h </w:instrText>
        </w:r>
        <w:r>
          <w:fldChar w:fldCharType="separate"/>
        </w:r>
        <w:r w:rsidR="00514104">
          <w:t>7</w:t>
        </w:r>
        <w:r>
          <w:fldChar w:fldCharType="end"/>
        </w:r>
      </w:hyperlink>
    </w:p>
    <w:p w:rsidR="005D3E1F" w:rsidRDefault="005D3E1F" w:rsidP="003B2C2E">
      <w:pPr>
        <w:pStyle w:val="WPSOffice2"/>
        <w:tabs>
          <w:tab w:val="right" w:leader="dot" w:pos="8306"/>
        </w:tabs>
        <w:spacing w:line="360" w:lineRule="auto"/>
        <w:ind w:left="640"/>
        <w:jc w:val="center"/>
      </w:pPr>
      <w:hyperlink w:anchor="_Toc4055" w:history="1">
        <w:r w:rsidR="00514104">
          <w:t xml:space="preserve">3.12 </w:t>
        </w:r>
        <w:r w:rsidR="00514104">
          <w:rPr>
            <w:rFonts w:hint="eastAsia"/>
          </w:rPr>
          <w:t>老年人健康教育服务（总分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w:instrText>
        </w:r>
        <w:r w:rsidR="00514104">
          <w:instrText xml:space="preserve">EREF _Toc4055 \h </w:instrText>
        </w:r>
        <w:r>
          <w:fldChar w:fldCharType="separate"/>
        </w:r>
        <w:r w:rsidR="00514104">
          <w:t>7</w:t>
        </w:r>
        <w:r>
          <w:fldChar w:fldCharType="end"/>
        </w:r>
      </w:hyperlink>
    </w:p>
    <w:p w:rsidR="005D3E1F" w:rsidRDefault="005D3E1F" w:rsidP="003B2C2E">
      <w:pPr>
        <w:pStyle w:val="WPSOffice2"/>
        <w:tabs>
          <w:tab w:val="right" w:leader="dot" w:pos="8306"/>
        </w:tabs>
        <w:spacing w:line="360" w:lineRule="auto"/>
        <w:ind w:left="640"/>
        <w:jc w:val="center"/>
      </w:pPr>
      <w:hyperlink w:anchor="_Toc16189" w:history="1">
        <w:r w:rsidR="00514104">
          <w:t xml:space="preserve">3.13 </w:t>
        </w:r>
        <w:r w:rsidR="00514104">
          <w:rPr>
            <w:rFonts w:hint="eastAsia"/>
          </w:rPr>
          <w:t>探访特殊困难老年人（总分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_Toc16189 \h </w:instrText>
        </w:r>
        <w:r>
          <w:fldChar w:fldCharType="separate"/>
        </w:r>
        <w:r w:rsidR="00514104">
          <w:t>8</w:t>
        </w:r>
        <w:r>
          <w:fldChar w:fldCharType="end"/>
        </w:r>
      </w:hyperlink>
    </w:p>
    <w:p w:rsidR="005D3E1F" w:rsidRDefault="005D3E1F" w:rsidP="003B2C2E">
      <w:pPr>
        <w:pStyle w:val="WPSOffice2"/>
        <w:tabs>
          <w:tab w:val="right" w:leader="dot" w:pos="8306"/>
        </w:tabs>
        <w:spacing w:line="360" w:lineRule="auto"/>
        <w:ind w:left="640"/>
        <w:jc w:val="center"/>
      </w:pPr>
      <w:hyperlink w:anchor="_Toc16699" w:history="1">
        <w:r w:rsidR="00514104">
          <w:t xml:space="preserve">3.14 </w:t>
        </w:r>
        <w:r w:rsidR="00514104">
          <w:rPr>
            <w:rFonts w:hint="eastAsia"/>
          </w:rPr>
          <w:t>邻</w:t>
        </w:r>
        <w:r w:rsidR="00514104">
          <w:rPr>
            <w:rFonts w:hint="eastAsia"/>
          </w:rPr>
          <w:t>里互助场所（总分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_Toc16699 \h </w:instrText>
        </w:r>
        <w:r>
          <w:fldChar w:fldCharType="separate"/>
        </w:r>
        <w:r w:rsidR="00514104">
          <w:t>8</w:t>
        </w:r>
        <w:r>
          <w:fldChar w:fldCharType="end"/>
        </w:r>
      </w:hyperlink>
    </w:p>
    <w:p w:rsidR="005D3E1F" w:rsidRDefault="005D3E1F" w:rsidP="003B2C2E">
      <w:pPr>
        <w:pStyle w:val="WPSOffice2"/>
        <w:tabs>
          <w:tab w:val="right" w:leader="dot" w:pos="8306"/>
        </w:tabs>
        <w:spacing w:line="360" w:lineRule="auto"/>
        <w:ind w:left="640"/>
        <w:jc w:val="center"/>
      </w:pPr>
      <w:hyperlink w:anchor="_Toc1057" w:history="1">
        <w:r w:rsidR="00514104">
          <w:t xml:space="preserve">3.15 </w:t>
        </w:r>
        <w:r w:rsidR="00514104">
          <w:rPr>
            <w:rFonts w:hint="eastAsia"/>
          </w:rPr>
          <w:t>老年人宣传教育（总分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_Toc1057 \h </w:instrText>
        </w:r>
        <w:r>
          <w:fldChar w:fldCharType="separate"/>
        </w:r>
        <w:r w:rsidR="00514104">
          <w:t>9</w:t>
        </w:r>
        <w:r>
          <w:fldChar w:fldCharType="end"/>
        </w:r>
      </w:hyperlink>
    </w:p>
    <w:p w:rsidR="005D3E1F" w:rsidRDefault="005D3E1F" w:rsidP="003B2C2E">
      <w:pPr>
        <w:pStyle w:val="WPSOffice2"/>
        <w:tabs>
          <w:tab w:val="right" w:leader="dot" w:pos="8306"/>
        </w:tabs>
        <w:spacing w:line="360" w:lineRule="auto"/>
        <w:ind w:left="640"/>
        <w:jc w:val="center"/>
      </w:pPr>
      <w:hyperlink w:anchor="_Toc13437" w:history="1">
        <w:r w:rsidR="00514104">
          <w:t xml:space="preserve">3.16 </w:t>
        </w:r>
        <w:r w:rsidR="00514104">
          <w:rPr>
            <w:rFonts w:hint="eastAsia"/>
          </w:rPr>
          <w:t>老年人公共法律服务（总分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_Toc13437 \h </w:instrText>
        </w:r>
        <w:r>
          <w:fldChar w:fldCharType="separate"/>
        </w:r>
        <w:r w:rsidR="00514104">
          <w:t>9</w:t>
        </w:r>
        <w:r>
          <w:fldChar w:fldCharType="end"/>
        </w:r>
      </w:hyperlink>
    </w:p>
    <w:p w:rsidR="005D3E1F" w:rsidRDefault="005D3E1F" w:rsidP="003B2C2E">
      <w:pPr>
        <w:pStyle w:val="WPSOffice2"/>
        <w:tabs>
          <w:tab w:val="right" w:leader="dot" w:pos="8306"/>
        </w:tabs>
        <w:spacing w:line="360" w:lineRule="auto"/>
        <w:ind w:left="640"/>
        <w:jc w:val="center"/>
      </w:pPr>
      <w:hyperlink w:anchor="_Toc32051" w:history="1">
        <w:r w:rsidR="00514104">
          <w:t xml:space="preserve">3.17 </w:t>
        </w:r>
        <w:r w:rsidR="00514104">
          <w:rPr>
            <w:rFonts w:hint="eastAsia"/>
          </w:rPr>
          <w:t>社区志愿服务（总分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_Toc32051 \h </w:instrText>
        </w:r>
        <w:r>
          <w:fldChar w:fldCharType="separate"/>
        </w:r>
        <w:r w:rsidR="00514104">
          <w:t>9</w:t>
        </w:r>
        <w:r>
          <w:fldChar w:fldCharType="end"/>
        </w:r>
      </w:hyperlink>
    </w:p>
    <w:p w:rsidR="005D3E1F" w:rsidRDefault="005D3E1F" w:rsidP="003B2C2E">
      <w:pPr>
        <w:pStyle w:val="WPSOffice2"/>
        <w:tabs>
          <w:tab w:val="right" w:leader="dot" w:pos="8306"/>
        </w:tabs>
        <w:spacing w:line="360" w:lineRule="auto"/>
        <w:ind w:left="640"/>
        <w:jc w:val="center"/>
      </w:pPr>
      <w:hyperlink w:anchor="_Toc1760" w:history="1">
        <w:r w:rsidR="00514104">
          <w:t xml:space="preserve">3.18 </w:t>
        </w:r>
        <w:r w:rsidR="00514104">
          <w:rPr>
            <w:rFonts w:hint="eastAsia"/>
          </w:rPr>
          <w:t>留守老年人关爱服务（总分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_Toc1760 \h </w:instrText>
        </w:r>
        <w:r>
          <w:fldChar w:fldCharType="separate"/>
        </w:r>
        <w:r w:rsidR="00514104">
          <w:t>9</w:t>
        </w:r>
        <w:r>
          <w:fldChar w:fldCharType="end"/>
        </w:r>
      </w:hyperlink>
    </w:p>
    <w:p w:rsidR="005D3E1F" w:rsidRDefault="005D3E1F">
      <w:pPr>
        <w:pStyle w:val="WPSOffice1"/>
        <w:tabs>
          <w:tab w:val="right" w:leader="dot" w:pos="8306"/>
        </w:tabs>
        <w:spacing w:line="360" w:lineRule="auto"/>
        <w:jc w:val="center"/>
        <w:rPr>
          <w:b/>
        </w:rPr>
      </w:pPr>
      <w:hyperlink w:anchor="_Toc10969" w:history="1">
        <w:r w:rsidR="00514104">
          <w:rPr>
            <w:rFonts w:hint="eastAsia"/>
            <w:b/>
          </w:rPr>
          <w:t xml:space="preserve">4 </w:t>
        </w:r>
        <w:r w:rsidR="00514104">
          <w:rPr>
            <w:rFonts w:hint="eastAsia"/>
            <w:b/>
          </w:rPr>
          <w:t>社会参与广泛充分</w:t>
        </w:r>
        <w:r w:rsidR="00514104">
          <w:rPr>
            <w:rFonts w:hint="eastAsia"/>
            <w:b/>
          </w:rPr>
          <w:t>(</w:t>
        </w:r>
        <w:r w:rsidR="00514104">
          <w:rPr>
            <w:rFonts w:hint="eastAsia"/>
            <w:b/>
          </w:rPr>
          <w:t>总分</w:t>
        </w:r>
        <w:r w:rsidR="00514104">
          <w:rPr>
            <w:rFonts w:hint="eastAsia"/>
            <w:b/>
          </w:rPr>
          <w:t>17</w:t>
        </w:r>
        <w:r w:rsidR="00514104">
          <w:rPr>
            <w:rFonts w:hint="eastAsia"/>
            <w:b/>
          </w:rPr>
          <w:t>分，自评</w:t>
        </w:r>
        <w:r w:rsidR="00514104">
          <w:rPr>
            <w:rFonts w:hint="eastAsia"/>
            <w:b/>
          </w:rPr>
          <w:t>X</w:t>
        </w:r>
        <w:r w:rsidR="00514104">
          <w:rPr>
            <w:rFonts w:hint="eastAsia"/>
            <w:b/>
          </w:rPr>
          <w:t>分</w:t>
        </w:r>
        <w:r w:rsidR="00514104">
          <w:rPr>
            <w:rFonts w:hint="eastAsia"/>
            <w:b/>
          </w:rPr>
          <w:t>)</w:t>
        </w:r>
        <w:r w:rsidR="00514104">
          <w:rPr>
            <w:b/>
          </w:rPr>
          <w:tab/>
        </w:r>
        <w:r>
          <w:rPr>
            <w:b/>
          </w:rPr>
          <w:fldChar w:fldCharType="begin"/>
        </w:r>
        <w:r w:rsidR="00514104">
          <w:rPr>
            <w:b/>
          </w:rPr>
          <w:instrText xml:space="preserve"> PAGEREF _Toc10969 \h </w:instrText>
        </w:r>
        <w:r>
          <w:rPr>
            <w:b/>
          </w:rPr>
        </w:r>
        <w:r>
          <w:rPr>
            <w:b/>
          </w:rPr>
          <w:fldChar w:fldCharType="separate"/>
        </w:r>
        <w:r w:rsidR="00514104">
          <w:rPr>
            <w:b/>
          </w:rPr>
          <w:t>11</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30368" w:history="1">
        <w:r w:rsidR="00514104">
          <w:t xml:space="preserve">4.19 </w:t>
        </w:r>
        <w:r w:rsidR="00514104">
          <w:t>帮助老年人销售农副产品</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w:instrText>
        </w:r>
        <w:r w:rsidR="00514104">
          <w:instrText xml:space="preserve">AGEREF _Toc30368 \h </w:instrText>
        </w:r>
        <w:r>
          <w:fldChar w:fldCharType="separate"/>
        </w:r>
        <w:r w:rsidR="00514104">
          <w:t>11</w:t>
        </w:r>
        <w:r>
          <w:fldChar w:fldCharType="end"/>
        </w:r>
      </w:hyperlink>
    </w:p>
    <w:p w:rsidR="005D3E1F" w:rsidRDefault="005D3E1F" w:rsidP="003B2C2E">
      <w:pPr>
        <w:pStyle w:val="WPSOffice2"/>
        <w:tabs>
          <w:tab w:val="right" w:leader="dot" w:pos="8306"/>
        </w:tabs>
        <w:spacing w:line="360" w:lineRule="auto"/>
        <w:ind w:left="640"/>
        <w:jc w:val="center"/>
      </w:pPr>
      <w:hyperlink w:anchor="_Toc15394" w:history="1">
        <w:r w:rsidR="00514104">
          <w:t xml:space="preserve">4.20 </w:t>
        </w:r>
        <w:r w:rsidR="00514104">
          <w:t>帮助经济困难的老年人获得工作机会</w:t>
        </w:r>
        <w:r w:rsidR="00514104">
          <w:rPr>
            <w:rFonts w:hint="eastAsia"/>
          </w:rPr>
          <w:t>（总分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_Toc15394 \h </w:instrText>
        </w:r>
        <w:r>
          <w:fldChar w:fldCharType="separate"/>
        </w:r>
        <w:r w:rsidR="00514104">
          <w:t>11</w:t>
        </w:r>
        <w:r>
          <w:fldChar w:fldCharType="end"/>
        </w:r>
      </w:hyperlink>
    </w:p>
    <w:p w:rsidR="005D3E1F" w:rsidRDefault="005D3E1F" w:rsidP="003B2C2E">
      <w:pPr>
        <w:pStyle w:val="WPSOffice2"/>
        <w:tabs>
          <w:tab w:val="right" w:leader="dot" w:pos="8306"/>
        </w:tabs>
        <w:spacing w:line="360" w:lineRule="auto"/>
        <w:ind w:left="640"/>
        <w:jc w:val="center"/>
      </w:pPr>
      <w:hyperlink w:anchor="_Toc16713" w:history="1">
        <w:r w:rsidR="00514104">
          <w:t xml:space="preserve">4.21 </w:t>
        </w:r>
        <w:r w:rsidR="00514104">
          <w:t>老年人参加村代表会议</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_Toc16713 \h </w:instrText>
        </w:r>
        <w:r>
          <w:fldChar w:fldCharType="separate"/>
        </w:r>
        <w:r w:rsidR="00514104">
          <w:t>11</w:t>
        </w:r>
        <w:r>
          <w:fldChar w:fldCharType="end"/>
        </w:r>
      </w:hyperlink>
    </w:p>
    <w:p w:rsidR="005D3E1F" w:rsidRDefault="005D3E1F" w:rsidP="003B2C2E">
      <w:pPr>
        <w:pStyle w:val="WPSOffice2"/>
        <w:tabs>
          <w:tab w:val="right" w:leader="dot" w:pos="8306"/>
        </w:tabs>
        <w:spacing w:line="360" w:lineRule="auto"/>
        <w:ind w:left="640"/>
        <w:jc w:val="center"/>
      </w:pPr>
      <w:hyperlink w:anchor="_Toc60" w:history="1">
        <w:r w:rsidR="00514104">
          <w:t xml:space="preserve">4.22 </w:t>
        </w:r>
        <w:r w:rsidR="00514104">
          <w:t>老年社会组织和文体团队</w:t>
        </w:r>
        <w:r w:rsidR="00514104">
          <w:rPr>
            <w:rFonts w:hint="eastAsia"/>
          </w:rPr>
          <w:t>（总分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_Toc60 \h </w:instrText>
        </w:r>
        <w:r>
          <w:fldChar w:fldCharType="separate"/>
        </w:r>
        <w:r w:rsidR="00514104">
          <w:t>12</w:t>
        </w:r>
        <w:r>
          <w:fldChar w:fldCharType="end"/>
        </w:r>
      </w:hyperlink>
    </w:p>
    <w:p w:rsidR="005D3E1F" w:rsidRDefault="005D3E1F" w:rsidP="003B2C2E">
      <w:pPr>
        <w:pStyle w:val="WPSOffice2"/>
        <w:tabs>
          <w:tab w:val="right" w:leader="dot" w:pos="8306"/>
        </w:tabs>
        <w:spacing w:line="360" w:lineRule="auto"/>
        <w:ind w:left="640"/>
        <w:jc w:val="center"/>
      </w:pPr>
      <w:hyperlink w:anchor="_Toc10714" w:history="1">
        <w:r w:rsidR="00514104">
          <w:t xml:space="preserve">4.23 </w:t>
        </w:r>
        <w:r w:rsidR="00514104">
          <w:t>老年人活动场所</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_Toc10714 \h </w:instrText>
        </w:r>
        <w:r>
          <w:fldChar w:fldCharType="separate"/>
        </w:r>
        <w:r w:rsidR="00514104">
          <w:t>12</w:t>
        </w:r>
        <w:r>
          <w:fldChar w:fldCharType="end"/>
        </w:r>
      </w:hyperlink>
    </w:p>
    <w:p w:rsidR="005D3E1F" w:rsidRDefault="005D3E1F">
      <w:pPr>
        <w:pStyle w:val="WPSOffice1"/>
        <w:tabs>
          <w:tab w:val="right" w:leader="dot" w:pos="8306"/>
        </w:tabs>
        <w:spacing w:line="360" w:lineRule="auto"/>
        <w:jc w:val="center"/>
        <w:rPr>
          <w:b/>
        </w:rPr>
      </w:pPr>
      <w:hyperlink w:anchor="_Toc17551" w:history="1">
        <w:r w:rsidR="00514104">
          <w:rPr>
            <w:rFonts w:hint="eastAsia"/>
            <w:b/>
          </w:rPr>
          <w:t xml:space="preserve">5 </w:t>
        </w:r>
        <w:r w:rsidR="00514104">
          <w:rPr>
            <w:b/>
          </w:rPr>
          <w:t>孝亲敬老氛围浓厚</w:t>
        </w:r>
        <w:r w:rsidR="00514104">
          <w:rPr>
            <w:rFonts w:hint="eastAsia"/>
            <w:b/>
          </w:rPr>
          <w:t>(</w:t>
        </w:r>
        <w:r w:rsidR="00514104">
          <w:rPr>
            <w:rFonts w:hint="eastAsia"/>
            <w:b/>
          </w:rPr>
          <w:t>总分</w:t>
        </w:r>
        <w:r w:rsidR="00514104">
          <w:rPr>
            <w:rFonts w:hint="eastAsia"/>
            <w:b/>
          </w:rPr>
          <w:t>6</w:t>
        </w:r>
        <w:r w:rsidR="00514104">
          <w:rPr>
            <w:rFonts w:hint="eastAsia"/>
            <w:b/>
          </w:rPr>
          <w:t>分，自评</w:t>
        </w:r>
        <w:r w:rsidR="00514104">
          <w:rPr>
            <w:rFonts w:hint="eastAsia"/>
            <w:b/>
          </w:rPr>
          <w:t>X</w:t>
        </w:r>
        <w:r w:rsidR="00514104">
          <w:rPr>
            <w:rFonts w:hint="eastAsia"/>
            <w:b/>
          </w:rPr>
          <w:t>分</w:t>
        </w:r>
        <w:r w:rsidR="00514104">
          <w:rPr>
            <w:rFonts w:hint="eastAsia"/>
            <w:b/>
          </w:rPr>
          <w:t>)</w:t>
        </w:r>
        <w:r w:rsidR="00514104">
          <w:rPr>
            <w:b/>
          </w:rPr>
          <w:tab/>
        </w:r>
        <w:r>
          <w:rPr>
            <w:b/>
          </w:rPr>
          <w:fldChar w:fldCharType="begin"/>
        </w:r>
        <w:r w:rsidR="00514104">
          <w:rPr>
            <w:b/>
          </w:rPr>
          <w:instrText xml:space="preserve"> PAGEREF _Toc17551 \h </w:instrText>
        </w:r>
        <w:r>
          <w:rPr>
            <w:b/>
          </w:rPr>
        </w:r>
        <w:r>
          <w:rPr>
            <w:b/>
          </w:rPr>
          <w:fldChar w:fldCharType="separate"/>
        </w:r>
        <w:r w:rsidR="00514104">
          <w:rPr>
            <w:b/>
          </w:rPr>
          <w:t>13</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3317" w:history="1">
        <w:r w:rsidR="00514104">
          <w:t xml:space="preserve">5.24 </w:t>
        </w:r>
        <w:r w:rsidR="00514104">
          <w:t>敬老爱老助老纳入村规民约</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_Toc3317 \h </w:instrText>
        </w:r>
        <w:r>
          <w:fldChar w:fldCharType="separate"/>
        </w:r>
        <w:r w:rsidR="00514104">
          <w:t>13</w:t>
        </w:r>
        <w:r>
          <w:fldChar w:fldCharType="end"/>
        </w:r>
      </w:hyperlink>
    </w:p>
    <w:p w:rsidR="005D3E1F" w:rsidRDefault="005D3E1F" w:rsidP="003B2C2E">
      <w:pPr>
        <w:pStyle w:val="WPSOffice2"/>
        <w:tabs>
          <w:tab w:val="right" w:leader="dot" w:pos="8306"/>
        </w:tabs>
        <w:spacing w:line="360" w:lineRule="auto"/>
        <w:ind w:left="640"/>
        <w:jc w:val="center"/>
      </w:pPr>
      <w:hyperlink w:anchor="_Toc3234" w:history="1">
        <w:r w:rsidR="00514104">
          <w:t xml:space="preserve">5.25 </w:t>
        </w:r>
        <w:r w:rsidR="00514104">
          <w:t>敬老爱老助老典型宣传</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w:instrText>
        </w:r>
        <w:r w:rsidR="00514104">
          <w:instrText xml:space="preserve">PAGEREF _Toc3234 \h </w:instrText>
        </w:r>
        <w:r>
          <w:fldChar w:fldCharType="separate"/>
        </w:r>
        <w:r w:rsidR="00514104">
          <w:t>13</w:t>
        </w:r>
        <w:r>
          <w:fldChar w:fldCharType="end"/>
        </w:r>
      </w:hyperlink>
    </w:p>
    <w:p w:rsidR="005D3E1F" w:rsidRDefault="005D3E1F">
      <w:pPr>
        <w:pStyle w:val="WPSOffice1"/>
        <w:tabs>
          <w:tab w:val="right" w:leader="dot" w:pos="8306"/>
        </w:tabs>
        <w:spacing w:line="360" w:lineRule="auto"/>
        <w:jc w:val="center"/>
        <w:rPr>
          <w:b/>
        </w:rPr>
      </w:pPr>
      <w:hyperlink w:anchor="_Toc23472" w:history="1">
        <w:r w:rsidR="00514104">
          <w:rPr>
            <w:rFonts w:hint="eastAsia"/>
            <w:b/>
          </w:rPr>
          <w:t xml:space="preserve">6 </w:t>
        </w:r>
        <w:r w:rsidR="00514104">
          <w:rPr>
            <w:b/>
          </w:rPr>
          <w:t>科技助老智慧创新</w:t>
        </w:r>
        <w:r w:rsidR="00514104">
          <w:rPr>
            <w:rFonts w:hint="eastAsia"/>
            <w:b/>
          </w:rPr>
          <w:t>（总分</w:t>
        </w:r>
        <w:r w:rsidR="00514104">
          <w:rPr>
            <w:rFonts w:hint="eastAsia"/>
            <w:b/>
          </w:rPr>
          <w:t>7</w:t>
        </w:r>
        <w:r w:rsidR="00514104">
          <w:rPr>
            <w:rFonts w:hint="eastAsia"/>
            <w:b/>
          </w:rPr>
          <w:t>分，自评</w:t>
        </w:r>
        <w:r w:rsidR="00514104">
          <w:rPr>
            <w:rFonts w:hint="eastAsia"/>
            <w:b/>
          </w:rPr>
          <w:t>X</w:t>
        </w:r>
        <w:r w:rsidR="00514104">
          <w:rPr>
            <w:rFonts w:hint="eastAsia"/>
            <w:b/>
          </w:rPr>
          <w:t>分）</w:t>
        </w:r>
        <w:r w:rsidR="00514104">
          <w:rPr>
            <w:b/>
          </w:rPr>
          <w:tab/>
        </w:r>
        <w:r>
          <w:rPr>
            <w:b/>
          </w:rPr>
          <w:fldChar w:fldCharType="begin"/>
        </w:r>
        <w:r w:rsidR="00514104">
          <w:rPr>
            <w:b/>
          </w:rPr>
          <w:instrText xml:space="preserve"> PAGEREF _Toc23472 \h </w:instrText>
        </w:r>
        <w:r>
          <w:rPr>
            <w:b/>
          </w:rPr>
        </w:r>
        <w:r>
          <w:rPr>
            <w:b/>
          </w:rPr>
          <w:fldChar w:fldCharType="separate"/>
        </w:r>
        <w:r w:rsidR="00514104">
          <w:rPr>
            <w:b/>
          </w:rPr>
          <w:t>14</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14902" w:history="1">
        <w:r w:rsidR="00514104">
          <w:t>6.26 “</w:t>
        </w:r>
        <w:r w:rsidR="00514104">
          <w:t>互联网</w:t>
        </w:r>
        <w:r w:rsidR="00514104">
          <w:t>+</w:t>
        </w:r>
        <w:r w:rsidR="00514104">
          <w:t>养老</w:t>
        </w:r>
        <w:r w:rsidR="00514104">
          <w:t>”</w:t>
        </w:r>
        <w:r w:rsidR="00514104">
          <w:t>服务</w:t>
        </w:r>
        <w:r w:rsidR="00514104">
          <w:rPr>
            <w:rFonts w:hint="eastAsia"/>
          </w:rPr>
          <w:t>（总分</w:t>
        </w:r>
        <w:r w:rsidR="00514104">
          <w:rPr>
            <w:rFonts w:hint="eastAsia"/>
          </w:rPr>
          <w:t>4</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_Toc14902 \h </w:instrText>
        </w:r>
        <w:r>
          <w:fldChar w:fldCharType="separate"/>
        </w:r>
        <w:r w:rsidR="00514104">
          <w:t>14</w:t>
        </w:r>
        <w:r>
          <w:fldChar w:fldCharType="end"/>
        </w:r>
      </w:hyperlink>
    </w:p>
    <w:p w:rsidR="005D3E1F" w:rsidRDefault="005D3E1F" w:rsidP="003B2C2E">
      <w:pPr>
        <w:pStyle w:val="WPSOffice2"/>
        <w:tabs>
          <w:tab w:val="right" w:leader="dot" w:pos="8306"/>
        </w:tabs>
        <w:spacing w:line="360" w:lineRule="auto"/>
        <w:ind w:left="640"/>
        <w:jc w:val="center"/>
      </w:pPr>
      <w:hyperlink w:anchor="_Toc22976" w:history="1">
        <w:r w:rsidR="00514104">
          <w:t xml:space="preserve">6.27 </w:t>
        </w:r>
        <w:r w:rsidR="00514104">
          <w:t>帮助老年人使用智能产品和智能技术</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_Toc22976 \h </w:instrText>
        </w:r>
        <w:r>
          <w:fldChar w:fldCharType="separate"/>
        </w:r>
        <w:r w:rsidR="00514104">
          <w:t>14</w:t>
        </w:r>
        <w:r>
          <w:fldChar w:fldCharType="end"/>
        </w:r>
      </w:hyperlink>
    </w:p>
    <w:p w:rsidR="005D3E1F" w:rsidRDefault="005D3E1F">
      <w:pPr>
        <w:pStyle w:val="WPSOffice1"/>
        <w:tabs>
          <w:tab w:val="right" w:leader="dot" w:pos="8306"/>
        </w:tabs>
        <w:spacing w:line="360" w:lineRule="auto"/>
        <w:jc w:val="center"/>
        <w:rPr>
          <w:b/>
        </w:rPr>
      </w:pPr>
      <w:hyperlink w:anchor="_Toc12097" w:history="1">
        <w:r w:rsidR="00514104">
          <w:rPr>
            <w:rFonts w:hint="eastAsia"/>
            <w:b/>
          </w:rPr>
          <w:t xml:space="preserve">7 </w:t>
        </w:r>
        <w:r w:rsidR="00514104">
          <w:rPr>
            <w:b/>
          </w:rPr>
          <w:t>管理保障到位有力</w:t>
        </w:r>
        <w:r w:rsidR="00514104">
          <w:rPr>
            <w:rFonts w:hint="eastAsia"/>
            <w:b/>
          </w:rPr>
          <w:t>（总分</w:t>
        </w:r>
        <w:r w:rsidR="00514104">
          <w:rPr>
            <w:rFonts w:hint="eastAsia"/>
            <w:b/>
          </w:rPr>
          <w:t>9</w:t>
        </w:r>
        <w:r w:rsidR="00514104">
          <w:rPr>
            <w:rFonts w:hint="eastAsia"/>
            <w:b/>
          </w:rPr>
          <w:t>分，自评</w:t>
        </w:r>
        <w:r w:rsidR="00514104">
          <w:rPr>
            <w:rFonts w:hint="eastAsia"/>
            <w:b/>
          </w:rPr>
          <w:t>X</w:t>
        </w:r>
        <w:r w:rsidR="00514104">
          <w:rPr>
            <w:rFonts w:hint="eastAsia"/>
            <w:b/>
          </w:rPr>
          <w:t>分）</w:t>
        </w:r>
        <w:r w:rsidR="00514104">
          <w:rPr>
            <w:b/>
          </w:rPr>
          <w:tab/>
        </w:r>
        <w:r>
          <w:rPr>
            <w:b/>
          </w:rPr>
          <w:fldChar w:fldCharType="begin"/>
        </w:r>
        <w:r w:rsidR="00514104">
          <w:rPr>
            <w:b/>
          </w:rPr>
          <w:instrText xml:space="preserve"> PAGEREF _Toc12097 \h </w:instrText>
        </w:r>
        <w:r>
          <w:rPr>
            <w:b/>
          </w:rPr>
        </w:r>
        <w:r>
          <w:rPr>
            <w:b/>
          </w:rPr>
          <w:fldChar w:fldCharType="separate"/>
        </w:r>
        <w:r w:rsidR="00514104">
          <w:rPr>
            <w:b/>
          </w:rPr>
          <w:t>15</w:t>
        </w:r>
        <w:r>
          <w:rPr>
            <w:b/>
          </w:rPr>
          <w:fldChar w:fldCharType="end"/>
        </w:r>
      </w:hyperlink>
    </w:p>
    <w:p w:rsidR="005D3E1F" w:rsidRDefault="005D3E1F" w:rsidP="003B2C2E">
      <w:pPr>
        <w:pStyle w:val="WPSOffice2"/>
        <w:tabs>
          <w:tab w:val="right" w:leader="dot" w:pos="8306"/>
        </w:tabs>
        <w:spacing w:line="360" w:lineRule="auto"/>
        <w:ind w:left="640"/>
        <w:jc w:val="center"/>
      </w:pPr>
      <w:hyperlink w:anchor="_Toc8717" w:history="1">
        <w:r w:rsidR="00514104">
          <w:t xml:space="preserve">7.28 </w:t>
        </w:r>
        <w:r w:rsidR="00514104">
          <w:t>老龄工作人员</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_Toc8717 \h </w:instrText>
        </w:r>
        <w:r>
          <w:fldChar w:fldCharType="separate"/>
        </w:r>
        <w:r w:rsidR="00514104">
          <w:t>15</w:t>
        </w:r>
        <w:r>
          <w:fldChar w:fldCharType="end"/>
        </w:r>
      </w:hyperlink>
    </w:p>
    <w:p w:rsidR="005D3E1F" w:rsidRDefault="005D3E1F" w:rsidP="003B2C2E">
      <w:pPr>
        <w:pStyle w:val="WPSOffice2"/>
        <w:tabs>
          <w:tab w:val="right" w:leader="dot" w:pos="8306"/>
        </w:tabs>
        <w:spacing w:line="360" w:lineRule="auto"/>
        <w:ind w:left="640"/>
        <w:jc w:val="center"/>
      </w:pPr>
      <w:hyperlink w:anchor="_Toc171" w:history="1">
        <w:r w:rsidR="00514104">
          <w:t xml:space="preserve">7.29 </w:t>
        </w:r>
        <w:r w:rsidR="00514104">
          <w:t>创建工作经费支持</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_Toc171 \h </w:instrText>
        </w:r>
        <w:r>
          <w:fldChar w:fldCharType="separate"/>
        </w:r>
        <w:r w:rsidR="00514104">
          <w:t>15</w:t>
        </w:r>
        <w:r>
          <w:fldChar w:fldCharType="end"/>
        </w:r>
      </w:hyperlink>
    </w:p>
    <w:p w:rsidR="005D3E1F" w:rsidRDefault="005D3E1F" w:rsidP="003B2C2E">
      <w:pPr>
        <w:pStyle w:val="WPSOffice2"/>
        <w:tabs>
          <w:tab w:val="right" w:leader="dot" w:pos="8306"/>
        </w:tabs>
        <w:spacing w:line="360" w:lineRule="auto"/>
        <w:ind w:left="640"/>
        <w:jc w:val="center"/>
      </w:pPr>
      <w:hyperlink w:anchor="_Toc19709" w:history="1">
        <w:r w:rsidR="00514104">
          <w:t xml:space="preserve">7.30 </w:t>
        </w:r>
        <w:r w:rsidR="00514104">
          <w:t>组织实施创建工作</w:t>
        </w:r>
        <w:r w:rsidR="00514104">
          <w:rPr>
            <w:rFonts w:hint="eastAsia"/>
          </w:rPr>
          <w:t>（总分</w:t>
        </w:r>
        <w:r w:rsidR="00514104">
          <w:rPr>
            <w:rFonts w:hint="eastAsia"/>
          </w:rPr>
          <w:t>3</w:t>
        </w:r>
        <w:r w:rsidR="00514104">
          <w:rPr>
            <w:rFonts w:hint="eastAsia"/>
          </w:rPr>
          <w:t>分，自评</w:t>
        </w:r>
        <w:r w:rsidR="00514104">
          <w:rPr>
            <w:rFonts w:hint="eastAsia"/>
          </w:rPr>
          <w:t>X</w:t>
        </w:r>
        <w:r w:rsidR="00514104">
          <w:rPr>
            <w:rFonts w:hint="eastAsia"/>
          </w:rPr>
          <w:t>分）</w:t>
        </w:r>
        <w:r w:rsidR="00514104">
          <w:tab/>
        </w:r>
        <w:r>
          <w:fldChar w:fldCharType="begin"/>
        </w:r>
        <w:r w:rsidR="00514104">
          <w:instrText xml:space="preserve"> PAGEREF _Toc19709 \h </w:instrText>
        </w:r>
        <w:r>
          <w:fldChar w:fldCharType="separate"/>
        </w:r>
        <w:r w:rsidR="00514104">
          <w:t>15</w:t>
        </w:r>
        <w:r>
          <w:fldChar w:fldCharType="end"/>
        </w:r>
      </w:hyperlink>
    </w:p>
    <w:p w:rsidR="005D3E1F" w:rsidRDefault="005D3E1F">
      <w:pPr>
        <w:pStyle w:val="WPSOffice1"/>
        <w:tabs>
          <w:tab w:val="right" w:leader="dot" w:pos="8306"/>
        </w:tabs>
        <w:spacing w:line="360" w:lineRule="auto"/>
        <w:jc w:val="center"/>
        <w:rPr>
          <w:b/>
        </w:rPr>
      </w:pPr>
      <w:hyperlink w:anchor="_Toc18422" w:history="1">
        <w:r w:rsidR="00514104">
          <w:rPr>
            <w:rFonts w:hint="eastAsia"/>
            <w:b/>
          </w:rPr>
          <w:t xml:space="preserve">8 </w:t>
        </w:r>
        <w:r w:rsidR="00514104">
          <w:rPr>
            <w:b/>
          </w:rPr>
          <w:t>特色亮点</w:t>
        </w:r>
        <w:r w:rsidR="00514104">
          <w:rPr>
            <w:rFonts w:hint="eastAsia"/>
            <w:b/>
          </w:rPr>
          <w:t>（总分</w:t>
        </w:r>
        <w:r w:rsidR="00514104">
          <w:rPr>
            <w:rFonts w:hint="eastAsia"/>
            <w:b/>
          </w:rPr>
          <w:t>5</w:t>
        </w:r>
        <w:r w:rsidR="00514104">
          <w:rPr>
            <w:rFonts w:hint="eastAsia"/>
            <w:b/>
          </w:rPr>
          <w:t>分，自评</w:t>
        </w:r>
        <w:r w:rsidR="00514104">
          <w:rPr>
            <w:rFonts w:hint="eastAsia"/>
            <w:b/>
          </w:rPr>
          <w:t>X</w:t>
        </w:r>
        <w:r w:rsidR="00514104">
          <w:rPr>
            <w:rFonts w:hint="eastAsia"/>
            <w:b/>
          </w:rPr>
          <w:t>分）</w:t>
        </w:r>
        <w:r w:rsidR="00514104">
          <w:rPr>
            <w:b/>
          </w:rPr>
          <w:tab/>
        </w:r>
        <w:r>
          <w:rPr>
            <w:b/>
          </w:rPr>
          <w:fldChar w:fldCharType="begin"/>
        </w:r>
        <w:r w:rsidR="00514104">
          <w:rPr>
            <w:b/>
          </w:rPr>
          <w:instrText xml:space="preserve"> PAGEREF _To</w:instrText>
        </w:r>
        <w:r w:rsidR="00514104">
          <w:rPr>
            <w:b/>
          </w:rPr>
          <w:instrText xml:space="preserve">c18422 \h </w:instrText>
        </w:r>
        <w:r>
          <w:rPr>
            <w:b/>
          </w:rPr>
        </w:r>
        <w:r>
          <w:rPr>
            <w:b/>
          </w:rPr>
          <w:fldChar w:fldCharType="separate"/>
        </w:r>
        <w:r w:rsidR="00514104">
          <w:rPr>
            <w:b/>
          </w:rPr>
          <w:t>15</w:t>
        </w:r>
        <w:r>
          <w:rPr>
            <w:b/>
          </w:rPr>
          <w:fldChar w:fldCharType="end"/>
        </w:r>
      </w:hyperlink>
    </w:p>
    <w:p w:rsidR="005D3E1F" w:rsidRDefault="005D3E1F" w:rsidP="003B2C2E">
      <w:pPr>
        <w:spacing w:before="156" w:after="156" w:line="360" w:lineRule="auto"/>
        <w:ind w:firstLine="643"/>
        <w:rPr>
          <w:b/>
        </w:rPr>
      </w:pPr>
      <w:r>
        <w:rPr>
          <w:b/>
        </w:rPr>
        <w:fldChar w:fldCharType="end"/>
      </w:r>
    </w:p>
    <w:p w:rsidR="005D3E1F" w:rsidRDefault="00514104" w:rsidP="003B2C2E">
      <w:pPr>
        <w:spacing w:before="156" w:after="156"/>
        <w:ind w:firstLine="643"/>
        <w:rPr>
          <w:b/>
        </w:rPr>
      </w:pPr>
      <w:r>
        <w:rPr>
          <w:b/>
        </w:rPr>
        <w:br w:type="page"/>
      </w:r>
    </w:p>
    <w:p w:rsidR="005D3E1F" w:rsidRDefault="005D3E1F" w:rsidP="003B2C2E">
      <w:pPr>
        <w:pStyle w:val="a0"/>
        <w:spacing w:before="156" w:after="156"/>
        <w:ind w:firstLine="420"/>
      </w:pPr>
    </w:p>
    <w:tbl>
      <w:tblPr>
        <w:tblW w:w="8298" w:type="dxa"/>
        <w:tblInd w:w="91" w:type="dxa"/>
        <w:tblLook w:val="04A0"/>
      </w:tblPr>
      <w:tblGrid>
        <w:gridCol w:w="2985"/>
        <w:gridCol w:w="2085"/>
        <w:gridCol w:w="1665"/>
        <w:gridCol w:w="1563"/>
      </w:tblGrid>
      <w:tr w:rsidR="005D3E1F">
        <w:trPr>
          <w:trHeight w:val="1440"/>
        </w:trPr>
        <w:tc>
          <w:tcPr>
            <w:tcW w:w="8298" w:type="dxa"/>
            <w:gridSpan w:val="4"/>
            <w:tcBorders>
              <w:top w:val="nil"/>
              <w:left w:val="nil"/>
              <w:bottom w:val="nil"/>
              <w:right w:val="nil"/>
            </w:tcBorders>
            <w:noWrap/>
            <w:vAlign w:val="center"/>
          </w:tcPr>
          <w:p w:rsidR="005D3E1F" w:rsidRDefault="00514104" w:rsidP="003B2C2E">
            <w:pPr>
              <w:widowControl/>
              <w:spacing w:before="156" w:after="156"/>
              <w:ind w:firstLineChars="0" w:firstLine="0"/>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36"/>
                <w:szCs w:val="36"/>
                <w:lang/>
              </w:rPr>
              <w:t>重庆市</w:t>
            </w:r>
            <w:r>
              <w:rPr>
                <w:rFonts w:ascii="方正小标宋_GBK" w:eastAsia="方正小标宋_GBK" w:hAnsi="方正小标宋_GBK" w:cs="方正小标宋_GBK" w:hint="eastAsia"/>
                <w:color w:val="000000"/>
                <w:kern w:val="0"/>
                <w:sz w:val="36"/>
                <w:szCs w:val="36"/>
                <w:lang/>
              </w:rPr>
              <w:t>XX</w:t>
            </w:r>
            <w:r>
              <w:rPr>
                <w:rFonts w:ascii="方正小标宋_GBK" w:eastAsia="方正小标宋_GBK" w:hAnsi="方正小标宋_GBK" w:cs="方正小标宋_GBK" w:hint="eastAsia"/>
                <w:color w:val="000000"/>
                <w:kern w:val="0"/>
                <w:sz w:val="36"/>
                <w:szCs w:val="36"/>
                <w:lang/>
              </w:rPr>
              <w:t>区</w:t>
            </w:r>
            <w:r>
              <w:rPr>
                <w:rFonts w:ascii="方正小标宋_GBK" w:eastAsia="方正小标宋_GBK" w:hAnsi="方正小标宋_GBK" w:cs="方正小标宋_GBK" w:hint="eastAsia"/>
                <w:color w:val="000000"/>
                <w:kern w:val="0"/>
                <w:sz w:val="36"/>
                <w:szCs w:val="36"/>
                <w:lang/>
              </w:rPr>
              <w:t>/</w:t>
            </w:r>
            <w:r>
              <w:rPr>
                <w:rFonts w:ascii="方正小标宋_GBK" w:eastAsia="方正小标宋_GBK" w:hAnsi="方正小标宋_GBK" w:cs="方正小标宋_GBK" w:hint="eastAsia"/>
                <w:color w:val="000000"/>
                <w:kern w:val="0"/>
                <w:sz w:val="36"/>
                <w:szCs w:val="36"/>
                <w:lang/>
              </w:rPr>
              <w:t>县</w:t>
            </w:r>
            <w:r>
              <w:rPr>
                <w:rFonts w:ascii="方正小标宋_GBK" w:eastAsia="方正小标宋_GBK" w:hAnsi="方正小标宋_GBK" w:cs="方正小标宋_GBK" w:hint="eastAsia"/>
                <w:color w:val="000000"/>
                <w:kern w:val="0"/>
                <w:sz w:val="36"/>
                <w:szCs w:val="36"/>
                <w:lang/>
              </w:rPr>
              <w:t>XX</w:t>
            </w:r>
            <w:r>
              <w:rPr>
                <w:rFonts w:ascii="方正小标宋_GBK" w:eastAsia="方正小标宋_GBK" w:hAnsi="方正小标宋_GBK" w:cs="方正小标宋_GBK" w:hint="eastAsia"/>
                <w:color w:val="000000"/>
                <w:kern w:val="0"/>
                <w:sz w:val="36"/>
                <w:szCs w:val="36"/>
                <w:lang/>
              </w:rPr>
              <w:t>社区自评分汇总表（农村社区）</w:t>
            </w: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rPr>
              <w:t>创建工作领域</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jc w:val="both"/>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rPr>
              <w:t>指标数量（个）</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rPr>
              <w:t>总分</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rPr>
              <w:t>自评分</w:t>
            </w: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（一）居住环境安全整洁</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6</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19</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（二）出行设施完善便捷</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3</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9</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（三）社区服务便利可及</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9</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33</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（四）社会参与广泛充分</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5</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17</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（五）孝亲敬老氛围浓厚</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2</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6</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（六）科技助老智慧创新</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2</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7</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（七）管理保障到位有力</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3</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9</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hRule="exac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Chars="0" w:firstLine="0"/>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（八）特色亮点</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宋体" w:eastAsia="宋体" w:hAnsi="宋体" w:cs="宋体"/>
                <w:color w:val="000000"/>
                <w:sz w:val="24"/>
                <w:szCs w:val="24"/>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5</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r w:rsidR="005D3E1F">
        <w:trPr>
          <w:trHeight w:val="799"/>
        </w:trPr>
        <w:tc>
          <w:tcPr>
            <w:tcW w:w="29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方正黑体_GBK" w:eastAsia="方正黑体_GBK" w:hAnsi="方正黑体_GBK" w:cs="方正黑体_GBK"/>
                <w:color w:val="2B2B2B"/>
                <w:sz w:val="24"/>
                <w:szCs w:val="24"/>
              </w:rPr>
            </w:pPr>
            <w:r>
              <w:rPr>
                <w:rFonts w:ascii="方正黑体_GBK" w:eastAsia="方正黑体_GBK" w:hAnsi="方正黑体_GBK" w:cs="方正黑体_GBK" w:hint="eastAsia"/>
                <w:color w:val="2B2B2B"/>
                <w:kern w:val="0"/>
                <w:sz w:val="24"/>
                <w:szCs w:val="24"/>
                <w:lang/>
              </w:rPr>
              <w:t>合计</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30</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5D3E1F" w:rsidRDefault="00514104" w:rsidP="003B2C2E">
            <w:pPr>
              <w:widowControl/>
              <w:spacing w:before="156" w:after="156"/>
              <w:ind w:firstLine="480"/>
              <w:jc w:val="center"/>
              <w:textAlignment w:val="center"/>
              <w:rPr>
                <w:rFonts w:ascii="Arial" w:hAnsi="Arial" w:cs="Arial"/>
                <w:color w:val="2B2B2B"/>
                <w:sz w:val="24"/>
                <w:szCs w:val="24"/>
              </w:rPr>
            </w:pPr>
            <w:r>
              <w:rPr>
                <w:rFonts w:ascii="Arial" w:eastAsia="宋体" w:hAnsi="Arial" w:cs="Arial"/>
                <w:color w:val="2B2B2B"/>
                <w:kern w:val="0"/>
                <w:sz w:val="24"/>
                <w:szCs w:val="24"/>
                <w:lang/>
              </w:rPr>
              <w:t>105</w:t>
            </w:r>
          </w:p>
        </w:tc>
        <w:tc>
          <w:tcPr>
            <w:tcW w:w="1563" w:type="dxa"/>
            <w:tcBorders>
              <w:top w:val="single" w:sz="4" w:space="0" w:color="000000"/>
              <w:left w:val="single" w:sz="4" w:space="0" w:color="000000"/>
              <w:bottom w:val="single" w:sz="4" w:space="0" w:color="000000"/>
              <w:right w:val="single" w:sz="4" w:space="0" w:color="000000"/>
            </w:tcBorders>
            <w:noWrap/>
            <w:vAlign w:val="center"/>
          </w:tcPr>
          <w:p w:rsidR="005D3E1F" w:rsidRDefault="005D3E1F" w:rsidP="003B2C2E">
            <w:pPr>
              <w:spacing w:before="156" w:after="156"/>
              <w:ind w:firstLine="480"/>
              <w:jc w:val="center"/>
              <w:rPr>
                <w:rFonts w:ascii="Arial" w:hAnsi="Arial" w:cs="Arial"/>
                <w:color w:val="2B2B2B"/>
                <w:sz w:val="24"/>
                <w:szCs w:val="24"/>
              </w:rPr>
            </w:pPr>
          </w:p>
        </w:tc>
      </w:tr>
    </w:tbl>
    <w:p w:rsidR="005D3E1F" w:rsidRDefault="005D3E1F" w:rsidP="003B2C2E">
      <w:pPr>
        <w:pStyle w:val="a0"/>
        <w:spacing w:before="156" w:after="156"/>
        <w:ind w:firstLine="420"/>
        <w:sectPr w:rsidR="005D3E1F">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440" w:left="1803" w:header="851" w:footer="992" w:gutter="0"/>
          <w:cols w:space="425"/>
          <w:docGrid w:type="lines" w:linePitch="312"/>
        </w:sectPr>
      </w:pPr>
    </w:p>
    <w:p w:rsidR="005D3E1F" w:rsidRDefault="00514104">
      <w:pPr>
        <w:pStyle w:val="1"/>
        <w:spacing w:beforeLines="0" w:afterLines="0"/>
        <w:ind w:firstLine="640"/>
        <w:rPr>
          <w:rFonts w:ascii="方正黑体_GBK" w:hAnsi="方正黑体_GBK" w:cs="方正黑体_GBK"/>
          <w:b w:val="0"/>
          <w:szCs w:val="32"/>
        </w:rPr>
      </w:pPr>
      <w:bookmarkStart w:id="1" w:name="_Toc24411"/>
      <w:r>
        <w:rPr>
          <w:rFonts w:ascii="方正黑体_GBK" w:hAnsi="方正黑体_GBK" w:cs="方正黑体_GBK" w:hint="eastAsia"/>
          <w:b w:val="0"/>
          <w:szCs w:val="32"/>
        </w:rPr>
        <w:lastRenderedPageBreak/>
        <w:t>居住环境安全整洁（总分</w:t>
      </w:r>
      <w:r>
        <w:rPr>
          <w:rFonts w:ascii="方正黑体_GBK" w:hAnsi="方正黑体_GBK" w:cs="方正黑体_GBK" w:hint="eastAsia"/>
          <w:b w:val="0"/>
          <w:szCs w:val="32"/>
        </w:rPr>
        <w:t xml:space="preserve">19 </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bookmarkEnd w:id="1"/>
    </w:p>
    <w:p w:rsidR="005D3E1F" w:rsidRDefault="00514104">
      <w:pPr>
        <w:pStyle w:val="2"/>
        <w:spacing w:beforeLines="0" w:afterLines="0"/>
        <w:ind w:firstLine="257"/>
      </w:pPr>
      <w:bookmarkStart w:id="2" w:name="_Toc2979"/>
      <w:r>
        <w:rPr>
          <w:rFonts w:hint="eastAsia"/>
        </w:rPr>
        <w:t>自来水入户（总分</w:t>
      </w:r>
      <w:r>
        <w:rPr>
          <w:rFonts w:hint="eastAsia"/>
        </w:rPr>
        <w:t>3</w:t>
      </w:r>
      <w:r>
        <w:rPr>
          <w:rFonts w:hint="eastAsia"/>
        </w:rPr>
        <w:t>分，自评</w:t>
      </w:r>
      <w:r>
        <w:rPr>
          <w:rFonts w:hint="eastAsia"/>
        </w:rPr>
        <w:t>X</w:t>
      </w:r>
      <w:r>
        <w:rPr>
          <w:rFonts w:hint="eastAsia"/>
        </w:rPr>
        <w:t>分）</w:t>
      </w:r>
      <w:bookmarkEnd w:id="2"/>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指标说明：</w:t>
      </w:r>
      <w:r>
        <w:rPr>
          <w:rFonts w:ascii="方正仿宋_GBK" w:hAnsi="方正仿宋_GBK" w:cs="方正仿宋_GBK" w:hint="eastAsia"/>
          <w:szCs w:val="32"/>
        </w:rPr>
        <w:t>老年人家庭实现自来水入户，确保老年人取水安全和便利。</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赋分标准：</w:t>
      </w:r>
      <w:r>
        <w:rPr>
          <w:rFonts w:ascii="方正仿宋_GBK" w:hAnsi="方正仿宋_GBK" w:cs="方正仿宋_GBK" w:hint="eastAsia"/>
          <w:szCs w:val="32"/>
        </w:rPr>
        <w:t xml:space="preserve">1 </w:t>
      </w:r>
      <w:r>
        <w:rPr>
          <w:rFonts w:ascii="方正仿宋_GBK" w:hAnsi="方正仿宋_GBK" w:cs="方正仿宋_GBK" w:hint="eastAsia"/>
          <w:szCs w:val="32"/>
        </w:rPr>
        <w:t>户有，得</w:t>
      </w:r>
      <w:r>
        <w:rPr>
          <w:rFonts w:ascii="方正仿宋_GBK" w:hAnsi="方正仿宋_GBK" w:cs="方正仿宋_GBK" w:hint="eastAsia"/>
          <w:szCs w:val="32"/>
        </w:rPr>
        <w:t xml:space="preserve"> 0.3 </w:t>
      </w:r>
      <w:r>
        <w:rPr>
          <w:rFonts w:ascii="方正仿宋_GBK" w:hAnsi="方正仿宋_GBK" w:cs="方正仿宋_GBK" w:hint="eastAsia"/>
          <w:szCs w:val="32"/>
        </w:rPr>
        <w:t>分；</w:t>
      </w:r>
      <w:r>
        <w:rPr>
          <w:rFonts w:ascii="方正仿宋_GBK" w:hAnsi="方正仿宋_GBK" w:cs="方正仿宋_GBK" w:hint="eastAsia"/>
          <w:szCs w:val="32"/>
        </w:rPr>
        <w:t xml:space="preserve">10 </w:t>
      </w:r>
      <w:r>
        <w:rPr>
          <w:rFonts w:ascii="方正仿宋_GBK" w:hAnsi="方正仿宋_GBK" w:cs="方正仿宋_GBK" w:hint="eastAsia"/>
          <w:szCs w:val="32"/>
        </w:rPr>
        <w:t>户均有，得</w:t>
      </w:r>
      <w:r>
        <w:rPr>
          <w:rFonts w:ascii="方正仿宋_GBK" w:hAnsi="方正仿宋_GBK" w:cs="方正仿宋_GBK" w:hint="eastAsia"/>
          <w:szCs w:val="32"/>
        </w:rPr>
        <w:t xml:space="preserve"> 3 </w:t>
      </w:r>
      <w:r>
        <w:rPr>
          <w:rFonts w:ascii="方正仿宋_GBK" w:hAnsi="方正仿宋_GBK" w:cs="方正仿宋_GBK" w:hint="eastAsia"/>
          <w:szCs w:val="32"/>
        </w:rPr>
        <w:t>分；</w:t>
      </w:r>
      <w:r>
        <w:rPr>
          <w:rFonts w:ascii="方正仿宋_GBK" w:hAnsi="方正仿宋_GBK" w:cs="方正仿宋_GBK" w:hint="eastAsia"/>
          <w:szCs w:val="32"/>
        </w:rPr>
        <w:t xml:space="preserve">10 </w:t>
      </w:r>
      <w:r>
        <w:rPr>
          <w:rFonts w:ascii="方正仿宋_GBK" w:hAnsi="方正仿宋_GBK" w:cs="方正仿宋_GBK" w:hint="eastAsia"/>
          <w:szCs w:val="32"/>
        </w:rPr>
        <w:t>户均无，不得分。</w:t>
      </w:r>
    </w:p>
    <w:p w:rsidR="005D3E1F" w:rsidRDefault="00514104" w:rsidP="003B2C2E">
      <w:pPr>
        <w:spacing w:beforeLines="0" w:afterLines="0"/>
        <w:ind w:firstLine="598"/>
        <w:rPr>
          <w:rFonts w:ascii="方正仿宋_GBK" w:hAnsi="仿宋" w:cs="仿宋"/>
          <w:b/>
          <w:spacing w:val="-11"/>
          <w:szCs w:val="32"/>
        </w:rPr>
      </w:pPr>
      <w:r>
        <w:rPr>
          <w:rFonts w:ascii="方正仿宋_GBK" w:hAnsi="仿宋" w:cs="仿宋" w:hint="eastAsia"/>
          <w:b/>
          <w:spacing w:val="-11"/>
          <w:szCs w:val="32"/>
        </w:rPr>
        <w:t>佐证要求</w:t>
      </w:r>
      <w:r>
        <w:rPr>
          <w:rFonts w:ascii="方正仿宋_GBK" w:hAnsi="仿宋" w:cs="仿宋" w:hint="eastAsia"/>
          <w:b/>
          <w:spacing w:val="-11"/>
          <w:szCs w:val="32"/>
        </w:rPr>
        <w:t xml:space="preserve"> </w:t>
      </w:r>
      <w:r>
        <w:rPr>
          <w:rFonts w:ascii="方正仿宋_GBK" w:hAnsi="仿宋" w:cs="仿宋" w:hint="eastAsia"/>
          <w:b/>
          <w:spacing w:val="-11"/>
          <w:szCs w:val="32"/>
        </w:rPr>
        <w:t>：</w:t>
      </w:r>
      <w:r>
        <w:rPr>
          <w:rFonts w:ascii="方正仿宋_GBK" w:hAnsi="仿宋" w:cs="仿宋" w:hint="eastAsia"/>
          <w:b/>
          <w:spacing w:val="-11"/>
          <w:szCs w:val="32"/>
        </w:rPr>
        <w:t xml:space="preserve"> </w:t>
      </w:r>
      <w:r>
        <w:rPr>
          <w:rFonts w:ascii="方正仿宋_GBK" w:hAnsi="仿宋" w:cs="仿宋" w:hint="eastAsia"/>
          <w:b/>
          <w:spacing w:val="-11"/>
          <w:szCs w:val="32"/>
        </w:rPr>
        <w:t>尽量以文字、表格和图片进行佐证</w:t>
      </w:r>
      <w:r>
        <w:rPr>
          <w:rFonts w:ascii="方正仿宋_GBK" w:hAnsi="仿宋" w:cs="仿宋" w:hint="eastAsia"/>
          <w:b/>
          <w:spacing w:val="-11"/>
          <w:szCs w:val="32"/>
        </w:rPr>
        <w:t xml:space="preserve"> </w:t>
      </w:r>
      <w:r>
        <w:rPr>
          <w:rFonts w:ascii="方正仿宋_GBK" w:hAnsi="仿宋" w:cs="仿宋" w:hint="eastAsia"/>
          <w:b/>
          <w:spacing w:val="-11"/>
          <w:szCs w:val="32"/>
        </w:rPr>
        <w:t>，佐证图片不超过</w:t>
      </w:r>
      <w:r>
        <w:rPr>
          <w:rFonts w:ascii="方正仿宋_GBK" w:hAnsi="仿宋" w:cs="仿宋" w:hint="eastAsia"/>
          <w:b/>
          <w:spacing w:val="-11"/>
          <w:szCs w:val="32"/>
        </w:rPr>
        <w:t xml:space="preserve"> 10 </w:t>
      </w:r>
      <w:r>
        <w:rPr>
          <w:rFonts w:ascii="方正仿宋_GBK" w:hAnsi="仿宋" w:cs="仿宋" w:hint="eastAsia"/>
          <w:b/>
          <w:spacing w:val="-11"/>
          <w:szCs w:val="32"/>
        </w:rPr>
        <w:t>张</w:t>
      </w:r>
      <w:r>
        <w:rPr>
          <w:rFonts w:ascii="方正仿宋_GBK" w:hAnsi="仿宋" w:cs="仿宋" w:hint="eastAsia"/>
          <w:b/>
          <w:spacing w:val="-11"/>
          <w:szCs w:val="32"/>
        </w:rPr>
        <w:t xml:space="preserve"> </w:t>
      </w:r>
      <w:r>
        <w:rPr>
          <w:rFonts w:ascii="方正仿宋_GBK" w:hAnsi="仿宋" w:cs="仿宋" w:hint="eastAsia"/>
          <w:b/>
          <w:spacing w:val="-11"/>
          <w:szCs w:val="32"/>
        </w:rPr>
        <w:t>，每张大小不超过</w:t>
      </w:r>
      <w:r>
        <w:rPr>
          <w:rFonts w:ascii="方正仿宋_GBK" w:hAnsi="仿宋" w:cs="仿宋" w:hint="eastAsia"/>
          <w:b/>
          <w:spacing w:val="-11"/>
          <w:szCs w:val="32"/>
        </w:rPr>
        <w:t xml:space="preserve"> 1 MB </w:t>
      </w:r>
      <w:r>
        <w:rPr>
          <w:rFonts w:ascii="方正仿宋_GBK" w:hAnsi="仿宋" w:cs="仿宋" w:hint="eastAsia"/>
          <w:b/>
          <w:spacing w:val="-11"/>
          <w:szCs w:val="32"/>
        </w:rPr>
        <w:t>。（注意</w:t>
      </w:r>
      <w:r>
        <w:rPr>
          <w:rFonts w:ascii="方正仿宋_GBK" w:hAnsi="仿宋" w:cs="仿宋" w:hint="eastAsia"/>
          <w:b/>
          <w:spacing w:val="-11"/>
          <w:szCs w:val="32"/>
        </w:rPr>
        <w:t xml:space="preserve"> </w:t>
      </w:r>
      <w:r>
        <w:rPr>
          <w:rFonts w:ascii="方正仿宋_GBK" w:hAnsi="仿宋" w:cs="仿宋" w:hint="eastAsia"/>
          <w:b/>
          <w:spacing w:val="-11"/>
          <w:szCs w:val="32"/>
        </w:rPr>
        <w:t>：</w:t>
      </w:r>
      <w:r>
        <w:rPr>
          <w:rFonts w:ascii="方正仿宋_GBK" w:hAnsi="仿宋" w:cs="仿宋" w:hint="eastAsia"/>
          <w:b/>
          <w:spacing w:val="-11"/>
          <w:szCs w:val="32"/>
        </w:rPr>
        <w:t xml:space="preserve"> </w:t>
      </w:r>
      <w:r>
        <w:rPr>
          <w:rFonts w:ascii="方正仿宋_GBK" w:hAnsi="仿宋" w:cs="仿宋" w:hint="eastAsia"/>
          <w:b/>
          <w:spacing w:val="-11"/>
          <w:szCs w:val="32"/>
        </w:rPr>
        <w:t>制作证明</w:t>
      </w:r>
    </w:p>
    <w:p w:rsidR="005D3E1F" w:rsidRDefault="00514104" w:rsidP="003B2C2E">
      <w:pPr>
        <w:spacing w:beforeLines="0" w:afterLines="0"/>
        <w:ind w:firstLine="598"/>
        <w:rPr>
          <w:rFonts w:ascii="方正仿宋_GBK" w:hAnsi="仿宋" w:cs="仿宋"/>
          <w:b/>
          <w:spacing w:val="-11"/>
          <w:szCs w:val="32"/>
        </w:rPr>
      </w:pPr>
      <w:r>
        <w:rPr>
          <w:rFonts w:ascii="方正仿宋_GBK" w:hAnsi="仿宋" w:cs="仿宋" w:hint="eastAsia"/>
          <w:b/>
          <w:spacing w:val="-11"/>
          <w:szCs w:val="32"/>
        </w:rPr>
        <w:t>材料时，此段文字不需要，这里仅作提示，后面所有指标以此为参照进行佐证）</w:t>
      </w:r>
    </w:p>
    <w:p w:rsidR="005D3E1F" w:rsidRDefault="00514104" w:rsidP="003B2C2E">
      <w:pPr>
        <w:pStyle w:val="a0"/>
        <w:spacing w:beforeLines="0" w:afterLines="0" w:line="580" w:lineRule="exact"/>
        <w:ind w:firstLine="623"/>
        <w:rPr>
          <w:rFonts w:ascii="方正仿宋_GBK" w:eastAsia="方正仿宋_GBK" w:hAnsi="方正仿宋_GBK" w:cs="方正仿宋_GBK"/>
          <w:b/>
          <w:bCs/>
          <w:sz w:val="32"/>
          <w:szCs w:val="32"/>
        </w:rPr>
      </w:pPr>
      <w:r>
        <w:rPr>
          <w:rFonts w:ascii="方正仿宋_GBK" w:eastAsia="方正仿宋_GBK" w:hAnsi="方正仿宋_GBK" w:cs="方正仿宋_GBK" w:hint="eastAsia"/>
          <w:b/>
          <w:bCs/>
          <w:color w:val="FF0000"/>
          <w:spacing w:val="-5"/>
          <w:sz w:val="32"/>
          <w:szCs w:val="32"/>
        </w:rPr>
        <w:t>示例</w:t>
      </w:r>
      <w:r>
        <w:rPr>
          <w:rFonts w:ascii="方正仿宋_GBK" w:eastAsia="方正仿宋_GBK" w:hAnsi="方正仿宋_GBK" w:cs="方正仿宋_GBK" w:hint="eastAsia"/>
          <w:b/>
          <w:bCs/>
          <w:color w:val="FF0000"/>
          <w:spacing w:val="-3"/>
          <w:sz w:val="32"/>
          <w:szCs w:val="32"/>
        </w:rPr>
        <w:t>：</w:t>
      </w:r>
      <w:r>
        <w:rPr>
          <w:rFonts w:ascii="方正仿宋_GBK" w:eastAsia="方正仿宋_GBK" w:hAnsi="方正仿宋_GBK" w:cs="方正仿宋_GBK" w:hint="eastAsia"/>
          <w:bCs/>
          <w:sz w:val="32"/>
          <w:szCs w:val="32"/>
        </w:rPr>
        <w:t>社区共有</w:t>
      </w:r>
      <w:r>
        <w:rPr>
          <w:rFonts w:ascii="方正仿宋_GBK" w:eastAsia="方正仿宋_GBK" w:hAnsi="方正仿宋_GBK" w:cs="方正仿宋_GBK" w:hint="eastAsia"/>
          <w:bCs/>
          <w:sz w:val="32"/>
          <w:szCs w:val="32"/>
        </w:rPr>
        <w:t>XX</w:t>
      </w:r>
      <w:r>
        <w:rPr>
          <w:rFonts w:ascii="方正仿宋_GBK" w:eastAsia="方正仿宋_GBK" w:hAnsi="方正仿宋_GBK" w:cs="方正仿宋_GBK" w:hint="eastAsia"/>
          <w:bCs/>
          <w:sz w:val="32"/>
          <w:szCs w:val="32"/>
        </w:rPr>
        <w:t>户老年人家庭，安装自来水入户的老年人家庭有</w:t>
      </w:r>
      <w:r>
        <w:rPr>
          <w:rFonts w:ascii="方正仿宋_GBK" w:eastAsia="方正仿宋_GBK" w:hAnsi="方正仿宋_GBK" w:cs="方正仿宋_GBK" w:hint="eastAsia"/>
          <w:bCs/>
          <w:sz w:val="32"/>
          <w:szCs w:val="32"/>
        </w:rPr>
        <w:t>XX</w:t>
      </w:r>
      <w:r>
        <w:rPr>
          <w:rFonts w:ascii="方正仿宋_GBK" w:eastAsia="方正仿宋_GBK" w:hAnsi="方正仿宋_GBK" w:cs="方正仿宋_GBK" w:hint="eastAsia"/>
          <w:bCs/>
          <w:sz w:val="32"/>
          <w:szCs w:val="32"/>
        </w:rPr>
        <w:t>户。相关佐证如下：</w:t>
      </w:r>
    </w:p>
    <w:p w:rsidR="005D3E1F" w:rsidRDefault="00514104">
      <w:pPr>
        <w:pStyle w:val="2"/>
        <w:spacing w:beforeLines="0" w:afterLines="0"/>
        <w:ind w:firstLine="257"/>
      </w:pPr>
      <w:r>
        <w:rPr>
          <w:noProof/>
        </w:rPr>
        <w:drawing>
          <wp:anchor distT="0" distB="0" distL="114300" distR="114300" simplePos="0" relativeHeight="251659264" behindDoc="1" locked="0" layoutInCell="1" allowOverlap="1">
            <wp:simplePos x="0" y="0"/>
            <wp:positionH relativeFrom="column">
              <wp:posOffset>130175</wp:posOffset>
            </wp:positionH>
            <wp:positionV relativeFrom="paragraph">
              <wp:posOffset>142240</wp:posOffset>
            </wp:positionV>
            <wp:extent cx="5269230" cy="2764790"/>
            <wp:effectExtent l="0" t="0" r="7620" b="16510"/>
            <wp:wrapTight wrapText="bothSides">
              <wp:wrapPolygon edited="0">
                <wp:start x="0" y="0"/>
                <wp:lineTo x="0" y="21431"/>
                <wp:lineTo x="21553" y="21431"/>
                <wp:lineTo x="21553"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5269230" cy="2764790"/>
                    </a:xfrm>
                    <a:prstGeom prst="rect">
                      <a:avLst/>
                    </a:prstGeom>
                    <a:noFill/>
                    <a:ln>
                      <a:noFill/>
                    </a:ln>
                  </pic:spPr>
                </pic:pic>
              </a:graphicData>
            </a:graphic>
          </wp:anchor>
        </w:drawing>
      </w:r>
      <w:bookmarkStart w:id="3" w:name="_Toc27476"/>
      <w:r>
        <w:rPr>
          <w:rFonts w:hint="eastAsia"/>
        </w:rPr>
        <w:t>排除安全隐患（总分</w:t>
      </w:r>
      <w:r>
        <w:rPr>
          <w:rFonts w:hint="eastAsia"/>
        </w:rPr>
        <w:t>3</w:t>
      </w:r>
      <w:r>
        <w:rPr>
          <w:rFonts w:hint="eastAsia"/>
        </w:rPr>
        <w:t>分，自评</w:t>
      </w:r>
      <w:r>
        <w:rPr>
          <w:rFonts w:hint="eastAsia"/>
        </w:rPr>
        <w:t>X</w:t>
      </w:r>
      <w:r>
        <w:rPr>
          <w:rFonts w:hint="eastAsia"/>
        </w:rPr>
        <w:t>分）</w:t>
      </w:r>
      <w:bookmarkEnd w:id="3"/>
    </w:p>
    <w:p w:rsidR="005D3E1F" w:rsidRDefault="00514104">
      <w:pPr>
        <w:spacing w:beforeLines="0" w:afterLines="0"/>
        <w:ind w:firstLine="643"/>
        <w:rPr>
          <w:rFonts w:ascii="方正仿宋_GBK" w:hAnsi="仿宋" w:cs="仿宋"/>
          <w:spacing w:val="-3"/>
          <w:szCs w:val="32"/>
        </w:rPr>
      </w:pPr>
      <w:r>
        <w:rPr>
          <w:rFonts w:ascii="方正仿宋_GBK" w:hint="eastAsia"/>
          <w:b/>
          <w:szCs w:val="32"/>
        </w:rPr>
        <w:t>指标说明：</w:t>
      </w:r>
      <w:r>
        <w:rPr>
          <w:rFonts w:ascii="方正仿宋_GBK" w:hAnsi="仿宋" w:cs="仿宋" w:hint="eastAsia"/>
          <w:spacing w:val="-11"/>
          <w:szCs w:val="32"/>
        </w:rPr>
        <w:t>对独居、空巢、失能（含失智）、重残、计划</w:t>
      </w:r>
      <w:r>
        <w:rPr>
          <w:rFonts w:ascii="方正仿宋_GBK" w:hAnsi="仿宋" w:cs="仿宋" w:hint="eastAsia"/>
          <w:spacing w:val="-12"/>
          <w:szCs w:val="32"/>
        </w:rPr>
        <w:t>生育特殊老年人家庭，通过电话访问、入户排</w:t>
      </w:r>
      <w:r>
        <w:rPr>
          <w:rFonts w:ascii="方正仿宋_GBK" w:hAnsi="仿宋" w:cs="仿宋" w:hint="eastAsia"/>
          <w:spacing w:val="-13"/>
          <w:szCs w:val="32"/>
        </w:rPr>
        <w:t>查、上门维修等方式，对家庭用水、用电和用</w:t>
      </w:r>
      <w:r>
        <w:rPr>
          <w:rFonts w:ascii="方正仿宋_GBK" w:hAnsi="仿宋" w:cs="仿宋" w:hint="eastAsia"/>
          <w:spacing w:val="-11"/>
          <w:szCs w:val="32"/>
        </w:rPr>
        <w:t>气等设施进行安全检查或入户排查，对老</w:t>
      </w:r>
      <w:r>
        <w:rPr>
          <w:rFonts w:ascii="方正仿宋_GBK" w:hAnsi="仿宋" w:cs="仿宋" w:hint="eastAsia"/>
          <w:spacing w:val="-11"/>
          <w:szCs w:val="32"/>
        </w:rPr>
        <w:lastRenderedPageBreak/>
        <w:t>化或</w:t>
      </w:r>
      <w:r>
        <w:rPr>
          <w:rFonts w:ascii="方正仿宋_GBK" w:hAnsi="仿宋" w:cs="仿宋" w:hint="eastAsia"/>
          <w:spacing w:val="-3"/>
          <w:szCs w:val="32"/>
        </w:rPr>
        <w:t>损坏的及时改造维修，排除安全隐患。</w:t>
      </w:r>
    </w:p>
    <w:p w:rsidR="005D3E1F" w:rsidRDefault="00514104">
      <w:pPr>
        <w:spacing w:beforeLines="0" w:afterLines="0"/>
        <w:ind w:firstLine="631"/>
        <w:rPr>
          <w:rFonts w:ascii="方正仿宋_GBK" w:hAnsi="仿宋" w:cs="仿宋"/>
          <w:spacing w:val="-3"/>
          <w:szCs w:val="32"/>
        </w:rPr>
      </w:pPr>
      <w:r>
        <w:rPr>
          <w:rFonts w:ascii="方正仿宋_GBK" w:hAnsi="仿宋" w:cs="仿宋" w:hint="eastAsia"/>
          <w:b/>
          <w:spacing w:val="-3"/>
          <w:szCs w:val="32"/>
        </w:rPr>
        <w:t>赋分标准：</w:t>
      </w:r>
      <w:r>
        <w:rPr>
          <w:rFonts w:ascii="方正仿宋_GBK" w:hAnsi="仿宋" w:cs="仿宋" w:hint="eastAsia"/>
          <w:spacing w:val="-3"/>
          <w:szCs w:val="32"/>
        </w:rPr>
        <w:t>进行安全排查，得</w:t>
      </w:r>
      <w:r>
        <w:rPr>
          <w:rFonts w:ascii="方正仿宋_GBK" w:hAnsi="仿宋" w:cs="仿宋" w:hint="eastAsia"/>
          <w:spacing w:val="-3"/>
          <w:szCs w:val="32"/>
        </w:rPr>
        <w:t>1.5</w:t>
      </w:r>
      <w:r>
        <w:rPr>
          <w:rFonts w:ascii="方正仿宋_GBK" w:hAnsi="仿宋" w:cs="仿宋" w:hint="eastAsia"/>
          <w:spacing w:val="-3"/>
          <w:szCs w:val="32"/>
        </w:rPr>
        <w:t>分；进行维修，得</w:t>
      </w:r>
      <w:r>
        <w:rPr>
          <w:rFonts w:ascii="方正仿宋_GBK" w:hAnsi="仿宋" w:cs="仿宋" w:hint="eastAsia"/>
          <w:spacing w:val="-3"/>
          <w:szCs w:val="32"/>
        </w:rPr>
        <w:t>1.5</w:t>
      </w:r>
      <w:r>
        <w:rPr>
          <w:rFonts w:ascii="方正仿宋_GBK" w:hAnsi="仿宋" w:cs="仿宋" w:hint="eastAsia"/>
          <w:spacing w:val="-3"/>
          <w:szCs w:val="32"/>
        </w:rPr>
        <w:t>分；没有进行排查和维修，不得分。</w:t>
      </w:r>
    </w:p>
    <w:p w:rsidR="005D3E1F" w:rsidRDefault="00514104">
      <w:pPr>
        <w:spacing w:beforeLines="0" w:afterLines="0"/>
        <w:ind w:firstLine="623"/>
        <w:rPr>
          <w:rFonts w:ascii="方正仿宋_GBK" w:hAnsi="仿宋" w:cs="仿宋"/>
          <w:spacing w:val="-12"/>
          <w:szCs w:val="32"/>
        </w:rPr>
      </w:pPr>
      <w:r>
        <w:rPr>
          <w:rFonts w:ascii="方正仿宋_GBK" w:hAnsi="方正仿宋_GBK" w:cs="方正仿宋_GBK" w:hint="eastAsia"/>
          <w:b/>
          <w:bCs/>
          <w:color w:val="FF0000"/>
          <w:spacing w:val="-5"/>
          <w:szCs w:val="32"/>
        </w:rPr>
        <w:t>示例</w:t>
      </w:r>
      <w:r>
        <w:rPr>
          <w:rFonts w:ascii="方正仿宋_GBK" w:hAnsi="方正仿宋_GBK" w:cs="方正仿宋_GBK" w:hint="eastAsia"/>
          <w:b/>
          <w:bCs/>
          <w:color w:val="FF0000"/>
          <w:spacing w:val="-3"/>
          <w:szCs w:val="32"/>
        </w:rPr>
        <w:t>：</w:t>
      </w:r>
      <w:r>
        <w:rPr>
          <w:rFonts w:ascii="方正仿宋_GBK" w:hAnsi="仿宋" w:cs="仿宋" w:hint="eastAsia"/>
          <w:spacing w:val="-3"/>
          <w:szCs w:val="32"/>
        </w:rPr>
        <w:t>社区共有</w:t>
      </w:r>
      <w:r>
        <w:rPr>
          <w:rFonts w:ascii="方正仿宋_GBK" w:hAnsi="仿宋" w:cs="仿宋" w:hint="eastAsia"/>
          <w:spacing w:val="-3"/>
          <w:szCs w:val="32"/>
        </w:rPr>
        <w:t>XX</w:t>
      </w:r>
      <w:r>
        <w:rPr>
          <w:rFonts w:ascii="方正仿宋_GBK" w:hAnsi="仿宋" w:cs="仿宋" w:hint="eastAsia"/>
          <w:spacing w:val="-3"/>
          <w:szCs w:val="32"/>
        </w:rPr>
        <w:t>名特殊老人，其中</w:t>
      </w:r>
      <w:r>
        <w:rPr>
          <w:rFonts w:ascii="方正仿宋_GBK" w:hAnsi="仿宋" w:cs="仿宋" w:hint="eastAsia"/>
          <w:spacing w:val="-11"/>
          <w:szCs w:val="32"/>
        </w:rPr>
        <w:t>独居</w:t>
      </w:r>
      <w:r>
        <w:rPr>
          <w:rFonts w:ascii="方正仿宋_GBK" w:hAnsi="仿宋" w:cs="仿宋" w:hint="eastAsia"/>
          <w:spacing w:val="-11"/>
          <w:szCs w:val="32"/>
        </w:rPr>
        <w:t>XX</w:t>
      </w:r>
      <w:r>
        <w:rPr>
          <w:rFonts w:ascii="方正仿宋_GBK" w:hAnsi="仿宋" w:cs="仿宋" w:hint="eastAsia"/>
          <w:spacing w:val="-11"/>
          <w:szCs w:val="32"/>
        </w:rPr>
        <w:t>人、空巢</w:t>
      </w:r>
      <w:r>
        <w:rPr>
          <w:rFonts w:ascii="方正仿宋_GBK" w:hAnsi="仿宋" w:cs="仿宋" w:hint="eastAsia"/>
          <w:spacing w:val="-11"/>
          <w:szCs w:val="32"/>
        </w:rPr>
        <w:t>XX</w:t>
      </w:r>
      <w:r>
        <w:rPr>
          <w:rFonts w:ascii="方正仿宋_GBK" w:hAnsi="仿宋" w:cs="仿宋" w:hint="eastAsia"/>
          <w:spacing w:val="-11"/>
          <w:szCs w:val="32"/>
        </w:rPr>
        <w:t>人、失能（含失智）</w:t>
      </w:r>
      <w:r>
        <w:rPr>
          <w:rFonts w:ascii="方正仿宋_GBK" w:hAnsi="仿宋" w:cs="仿宋" w:hint="eastAsia"/>
          <w:spacing w:val="-11"/>
          <w:szCs w:val="32"/>
        </w:rPr>
        <w:t>XX</w:t>
      </w:r>
      <w:r>
        <w:rPr>
          <w:rFonts w:ascii="方正仿宋_GBK" w:hAnsi="仿宋" w:cs="仿宋" w:hint="eastAsia"/>
          <w:spacing w:val="-11"/>
          <w:szCs w:val="32"/>
        </w:rPr>
        <w:t>人、重残</w:t>
      </w:r>
      <w:r>
        <w:rPr>
          <w:rFonts w:ascii="方正仿宋_GBK" w:hAnsi="仿宋" w:cs="仿宋" w:hint="eastAsia"/>
          <w:spacing w:val="-11"/>
          <w:szCs w:val="32"/>
        </w:rPr>
        <w:t>XX</w:t>
      </w:r>
      <w:r>
        <w:rPr>
          <w:rFonts w:ascii="方正仿宋_GBK" w:hAnsi="仿宋" w:cs="仿宋" w:hint="eastAsia"/>
          <w:spacing w:val="-11"/>
          <w:szCs w:val="32"/>
        </w:rPr>
        <w:t>人、计划</w:t>
      </w:r>
      <w:r>
        <w:rPr>
          <w:rFonts w:ascii="方正仿宋_GBK" w:hAnsi="仿宋" w:cs="仿宋" w:hint="eastAsia"/>
          <w:spacing w:val="-12"/>
          <w:szCs w:val="32"/>
        </w:rPr>
        <w:t>生育特殊老年人家庭</w:t>
      </w:r>
      <w:r>
        <w:rPr>
          <w:rFonts w:ascii="方正仿宋_GBK" w:hAnsi="仿宋" w:cs="仿宋" w:hint="eastAsia"/>
          <w:spacing w:val="-12"/>
          <w:szCs w:val="32"/>
        </w:rPr>
        <w:t>XX</w:t>
      </w:r>
      <w:r>
        <w:rPr>
          <w:rFonts w:ascii="方正仿宋_GBK" w:hAnsi="仿宋" w:cs="仿宋" w:hint="eastAsia"/>
          <w:spacing w:val="-12"/>
          <w:szCs w:val="32"/>
        </w:rPr>
        <w:t>户。</w:t>
      </w:r>
    </w:p>
    <w:p w:rsidR="005D3E1F" w:rsidRDefault="00514104">
      <w:pPr>
        <w:spacing w:beforeLines="0" w:afterLines="0"/>
        <w:ind w:firstLine="628"/>
        <w:rPr>
          <w:rFonts w:ascii="方正仿宋_GBK" w:hAnsi="仿宋" w:cs="仿宋"/>
          <w:spacing w:val="-3"/>
          <w:szCs w:val="32"/>
        </w:rPr>
      </w:pPr>
      <w:r>
        <w:rPr>
          <w:rFonts w:ascii="方正仿宋_GBK" w:hAnsi="仿宋" w:cs="仿宋" w:hint="eastAsia"/>
          <w:spacing w:val="-3"/>
          <w:szCs w:val="32"/>
        </w:rPr>
        <w:t>202</w:t>
      </w:r>
      <w:r>
        <w:rPr>
          <w:rFonts w:ascii="方正仿宋_GBK" w:hAnsi="仿宋" w:cs="仿宋"/>
          <w:spacing w:val="-3"/>
          <w:szCs w:val="32"/>
        </w:rPr>
        <w:t>3</w:t>
      </w:r>
      <w:r>
        <w:rPr>
          <w:rFonts w:ascii="方正仿宋_GBK" w:hAnsi="仿宋" w:cs="仿宋" w:hint="eastAsia"/>
          <w:spacing w:val="-3"/>
          <w:szCs w:val="32"/>
        </w:rPr>
        <w:t>年</w:t>
      </w:r>
      <w:r>
        <w:rPr>
          <w:rFonts w:ascii="方正仿宋_GBK" w:hAnsi="仿宋" w:cs="仿宋" w:hint="eastAsia"/>
          <w:spacing w:val="-3"/>
          <w:szCs w:val="32"/>
        </w:rPr>
        <w:t>1</w:t>
      </w:r>
      <w:r>
        <w:rPr>
          <w:rFonts w:ascii="方正仿宋_GBK" w:hAnsi="仿宋" w:cs="仿宋" w:hint="eastAsia"/>
          <w:spacing w:val="-3"/>
          <w:szCs w:val="32"/>
        </w:rPr>
        <w:t>月至今社区安排工作人员对</w:t>
      </w:r>
      <w:r>
        <w:rPr>
          <w:rFonts w:ascii="方正仿宋_GBK" w:hAnsi="仿宋" w:cs="仿宋" w:hint="eastAsia"/>
          <w:spacing w:val="-3"/>
          <w:szCs w:val="32"/>
        </w:rPr>
        <w:t>XX</w:t>
      </w:r>
      <w:r>
        <w:rPr>
          <w:rFonts w:ascii="方正仿宋_GBK" w:hAnsi="仿宋" w:cs="仿宋" w:hint="eastAsia"/>
          <w:spacing w:val="-3"/>
          <w:szCs w:val="32"/>
        </w:rPr>
        <w:t>名特殊老人进行了</w:t>
      </w:r>
      <w:r>
        <w:rPr>
          <w:rFonts w:ascii="方正仿宋_GBK" w:hAnsi="仿宋" w:cs="仿宋" w:hint="eastAsia"/>
          <w:spacing w:val="-3"/>
          <w:szCs w:val="32"/>
        </w:rPr>
        <w:t>XX</w:t>
      </w:r>
      <w:r>
        <w:rPr>
          <w:rFonts w:ascii="方正仿宋_GBK" w:hAnsi="仿宋" w:cs="仿宋" w:hint="eastAsia"/>
          <w:spacing w:val="-3"/>
          <w:szCs w:val="32"/>
        </w:rPr>
        <w:t>次安全检查，共查出</w:t>
      </w:r>
      <w:r>
        <w:rPr>
          <w:rFonts w:ascii="方正仿宋_GBK" w:hAnsi="仿宋" w:cs="仿宋" w:hint="eastAsia"/>
          <w:spacing w:val="-3"/>
          <w:szCs w:val="32"/>
        </w:rPr>
        <w:t>XX</w:t>
      </w:r>
      <w:r>
        <w:rPr>
          <w:rFonts w:ascii="方正仿宋_GBK" w:hAnsi="仿宋" w:cs="仿宋" w:hint="eastAsia"/>
          <w:spacing w:val="-3"/>
          <w:szCs w:val="32"/>
        </w:rPr>
        <w:t>处安全隐患，维修整改</w:t>
      </w:r>
      <w:r>
        <w:rPr>
          <w:rFonts w:ascii="方正仿宋_GBK" w:hAnsi="仿宋" w:cs="仿宋" w:hint="eastAsia"/>
          <w:spacing w:val="-3"/>
          <w:szCs w:val="32"/>
        </w:rPr>
        <w:t>XX</w:t>
      </w:r>
      <w:r>
        <w:rPr>
          <w:rFonts w:ascii="方正仿宋_GBK" w:hAnsi="仿宋" w:cs="仿宋" w:hint="eastAsia"/>
          <w:spacing w:val="-3"/>
          <w:szCs w:val="32"/>
        </w:rPr>
        <w:t>处。相关佐证如下：</w:t>
      </w:r>
    </w:p>
    <w:p w:rsidR="005D3E1F" w:rsidRDefault="00514104">
      <w:pPr>
        <w:spacing w:beforeLines="0" w:afterLines="0"/>
        <w:ind w:firstLine="628"/>
        <w:rPr>
          <w:rFonts w:ascii="方正仿宋_GBK" w:hAnsi="仿宋" w:cs="仿宋"/>
          <w:spacing w:val="-3"/>
          <w:szCs w:val="32"/>
        </w:rPr>
      </w:pPr>
      <w:r>
        <w:rPr>
          <w:rFonts w:ascii="方正仿宋_GBK" w:hAnsi="仿宋" w:cs="仿宋" w:hint="eastAsia"/>
          <w:spacing w:val="-3"/>
          <w:szCs w:val="32"/>
        </w:rPr>
        <w:t>一、重点老人统计台账</w:t>
      </w:r>
    </w:p>
    <w:p w:rsidR="005D3E1F" w:rsidRDefault="00514104">
      <w:pPr>
        <w:spacing w:beforeLines="0" w:afterLines="0"/>
        <w:ind w:firstLine="628"/>
        <w:rPr>
          <w:rFonts w:ascii="方正仿宋_GBK" w:hAnsi="仿宋" w:cs="仿宋"/>
          <w:spacing w:val="-3"/>
          <w:szCs w:val="32"/>
        </w:rPr>
      </w:pPr>
      <w:r>
        <w:rPr>
          <w:rFonts w:ascii="方正仿宋_GBK" w:hAnsi="仿宋" w:cs="仿宋" w:hint="eastAsia"/>
          <w:spacing w:val="-3"/>
          <w:szCs w:val="32"/>
        </w:rPr>
        <w:t>（电子版直接拷贝在此，如只有纸质版此处可用照片替代）</w:t>
      </w:r>
    </w:p>
    <w:p w:rsidR="005D3E1F" w:rsidRDefault="00514104" w:rsidP="003B2C2E">
      <w:pPr>
        <w:spacing w:beforeLines="0" w:afterLines="0"/>
        <w:ind w:firstLine="640"/>
      </w:pPr>
      <w:r>
        <w:rPr>
          <w:noProof/>
        </w:rPr>
        <w:drawing>
          <wp:anchor distT="0" distB="0" distL="114300" distR="114300" simplePos="0" relativeHeight="251660288" behindDoc="1" locked="0" layoutInCell="1" allowOverlap="1">
            <wp:simplePos x="0" y="0"/>
            <wp:positionH relativeFrom="column">
              <wp:posOffset>215900</wp:posOffset>
            </wp:positionH>
            <wp:positionV relativeFrom="paragraph">
              <wp:posOffset>180340</wp:posOffset>
            </wp:positionV>
            <wp:extent cx="5276850" cy="3101340"/>
            <wp:effectExtent l="0" t="0" r="0" b="3810"/>
            <wp:wrapTight wrapText="bothSides">
              <wp:wrapPolygon edited="0">
                <wp:start x="0" y="0"/>
                <wp:lineTo x="0" y="21494"/>
                <wp:lineTo x="21522" y="21494"/>
                <wp:lineTo x="21522"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5276850" cy="3101340"/>
                    </a:xfrm>
                    <a:prstGeom prst="rect">
                      <a:avLst/>
                    </a:prstGeom>
                    <a:noFill/>
                    <a:ln>
                      <a:noFill/>
                    </a:ln>
                  </pic:spPr>
                </pic:pic>
              </a:graphicData>
            </a:graphic>
          </wp:anchor>
        </w:drawing>
      </w:r>
    </w:p>
    <w:p w:rsidR="005D3E1F" w:rsidRDefault="00514104">
      <w:pPr>
        <w:spacing w:beforeLines="0" w:afterLines="0"/>
        <w:ind w:firstLine="628"/>
        <w:rPr>
          <w:rFonts w:ascii="方正仿宋_GBK" w:hAnsi="仿宋" w:cs="仿宋"/>
          <w:spacing w:val="-3"/>
          <w:szCs w:val="32"/>
        </w:rPr>
      </w:pPr>
      <w:r>
        <w:rPr>
          <w:rFonts w:ascii="方正仿宋_GBK" w:hAnsi="仿宋" w:cs="仿宋" w:hint="eastAsia"/>
          <w:spacing w:val="-3"/>
          <w:szCs w:val="32"/>
        </w:rPr>
        <w:t>二、</w:t>
      </w:r>
      <w:r>
        <w:rPr>
          <w:rFonts w:ascii="方正仿宋_GBK" w:hAnsi="仿宋" w:cs="仿宋"/>
          <w:spacing w:val="-3"/>
          <w:szCs w:val="32"/>
        </w:rPr>
        <w:t>安全</w:t>
      </w:r>
      <w:r>
        <w:rPr>
          <w:rFonts w:ascii="方正仿宋_GBK" w:hAnsi="仿宋" w:cs="仿宋" w:hint="eastAsia"/>
          <w:spacing w:val="-3"/>
          <w:szCs w:val="32"/>
        </w:rPr>
        <w:t>隐患</w:t>
      </w:r>
      <w:r>
        <w:rPr>
          <w:rFonts w:ascii="方正仿宋_GBK" w:hAnsi="仿宋" w:cs="仿宋"/>
          <w:spacing w:val="-3"/>
          <w:szCs w:val="32"/>
        </w:rPr>
        <w:t>排查</w:t>
      </w:r>
      <w:r>
        <w:rPr>
          <w:rFonts w:ascii="方正仿宋_GBK" w:hAnsi="仿宋" w:cs="仿宋" w:hint="eastAsia"/>
          <w:spacing w:val="-3"/>
          <w:szCs w:val="32"/>
        </w:rPr>
        <w:t>与</w:t>
      </w:r>
      <w:r>
        <w:rPr>
          <w:rFonts w:ascii="方正仿宋_GBK" w:hAnsi="仿宋" w:cs="仿宋"/>
          <w:spacing w:val="-3"/>
          <w:szCs w:val="32"/>
        </w:rPr>
        <w:t>改造维修服务记录</w:t>
      </w:r>
      <w:r>
        <w:rPr>
          <w:rFonts w:ascii="方正仿宋_GBK" w:hAnsi="仿宋" w:cs="仿宋" w:hint="eastAsia"/>
          <w:spacing w:val="-3"/>
          <w:szCs w:val="32"/>
        </w:rPr>
        <w:t>表</w:t>
      </w:r>
    </w:p>
    <w:tbl>
      <w:tblPr>
        <w:tblpPr w:leftFromText="180" w:rightFromText="180" w:vertAnchor="text" w:horzAnchor="page" w:tblpX="1600" w:tblpY="344"/>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1560"/>
        <w:gridCol w:w="1701"/>
        <w:gridCol w:w="1417"/>
        <w:gridCol w:w="1843"/>
        <w:gridCol w:w="1028"/>
      </w:tblGrid>
      <w:tr w:rsidR="005D3E1F">
        <w:tc>
          <w:tcPr>
            <w:tcW w:w="9061" w:type="dxa"/>
            <w:gridSpan w:val="6"/>
            <w:tcBorders>
              <w:top w:val="nil"/>
              <w:left w:val="nil"/>
              <w:right w:val="nil"/>
            </w:tcBorders>
            <w:shd w:val="clear" w:color="auto" w:fill="auto"/>
            <w:noWrap/>
          </w:tcPr>
          <w:p w:rsidR="005D3E1F" w:rsidRDefault="00514104" w:rsidP="003B2C2E">
            <w:pPr>
              <w:spacing w:beforeLines="0" w:afterLines="0"/>
              <w:ind w:firstLine="640"/>
              <w:rPr>
                <w:rFonts w:ascii="方正小标宋_GBK" w:eastAsia="方正小标宋_GBK" w:hAnsi="仿宋" w:cs="仿宋"/>
                <w:spacing w:val="20"/>
                <w:sz w:val="24"/>
              </w:rPr>
            </w:pPr>
            <w:r>
              <w:rPr>
                <w:rFonts w:ascii="方正小标宋_GBK" w:eastAsia="方正小标宋_GBK" w:hAnsi="仿宋" w:cs="仿宋" w:hint="eastAsia"/>
                <w:spacing w:val="20"/>
                <w:sz w:val="28"/>
                <w:szCs w:val="28"/>
              </w:rPr>
              <w:lastRenderedPageBreak/>
              <w:t>XX</w:t>
            </w:r>
            <w:r>
              <w:rPr>
                <w:rFonts w:ascii="方正小标宋_GBK" w:eastAsia="方正小标宋_GBK" w:hAnsi="仿宋" w:cs="仿宋" w:hint="eastAsia"/>
                <w:spacing w:val="20"/>
                <w:sz w:val="28"/>
                <w:szCs w:val="28"/>
              </w:rPr>
              <w:t>社区</w:t>
            </w:r>
            <w:r>
              <w:rPr>
                <w:rFonts w:ascii="方正小标宋_GBK" w:eastAsia="方正小标宋_GBK" w:hAnsi="仿宋" w:cs="仿宋" w:hint="eastAsia"/>
                <w:spacing w:val="20"/>
                <w:sz w:val="28"/>
                <w:szCs w:val="28"/>
              </w:rPr>
              <w:t>-</w:t>
            </w:r>
            <w:r>
              <w:rPr>
                <w:rFonts w:ascii="方正小标宋_GBK" w:eastAsia="方正小标宋_GBK" w:hAnsi="仿宋" w:cs="仿宋" w:hint="eastAsia"/>
                <w:spacing w:val="20"/>
                <w:sz w:val="28"/>
                <w:szCs w:val="28"/>
              </w:rPr>
              <w:t>安全隐患排查记录表</w:t>
            </w:r>
          </w:p>
        </w:tc>
      </w:tr>
      <w:tr w:rsidR="005D3E1F">
        <w:tc>
          <w:tcPr>
            <w:tcW w:w="1512" w:type="dxa"/>
            <w:shd w:val="clear" w:color="auto" w:fill="auto"/>
            <w:noWrap/>
            <w:vAlign w:val="center"/>
          </w:tcPr>
          <w:p w:rsidR="005D3E1F" w:rsidRDefault="00514104">
            <w:pPr>
              <w:spacing w:beforeLines="0" w:afterLines="0" w:line="400" w:lineRule="exact"/>
              <w:ind w:firstLineChars="0" w:firstLine="0"/>
              <w:rPr>
                <w:rFonts w:ascii="方正仿宋_GBK" w:hAnsi="方正仿宋_GBK" w:cs="方正仿宋_GBK"/>
                <w:spacing w:val="20"/>
                <w:sz w:val="24"/>
                <w:szCs w:val="24"/>
              </w:rPr>
            </w:pPr>
            <w:r>
              <w:rPr>
                <w:rFonts w:ascii="方正仿宋_GBK" w:hAnsi="方正仿宋_GBK" w:cs="方正仿宋_GBK" w:hint="eastAsia"/>
                <w:spacing w:val="20"/>
                <w:sz w:val="24"/>
                <w:szCs w:val="24"/>
              </w:rPr>
              <w:t>排查日期</w:t>
            </w:r>
          </w:p>
        </w:tc>
        <w:tc>
          <w:tcPr>
            <w:tcW w:w="1560" w:type="dxa"/>
            <w:shd w:val="clear" w:color="auto" w:fill="auto"/>
            <w:noWrap/>
            <w:vAlign w:val="center"/>
          </w:tcPr>
          <w:p w:rsidR="005D3E1F" w:rsidRDefault="00514104">
            <w:pPr>
              <w:spacing w:beforeLines="0" w:afterLines="0" w:line="400" w:lineRule="exact"/>
              <w:ind w:firstLineChars="0" w:firstLine="0"/>
              <w:rPr>
                <w:rFonts w:ascii="方正仿宋_GBK" w:hAnsi="方正仿宋_GBK" w:cs="方正仿宋_GBK"/>
                <w:spacing w:val="20"/>
                <w:sz w:val="24"/>
                <w:szCs w:val="24"/>
              </w:rPr>
            </w:pPr>
            <w:r>
              <w:rPr>
                <w:rFonts w:ascii="方正仿宋_GBK" w:hAnsi="方正仿宋_GBK" w:cs="方正仿宋_GBK" w:hint="eastAsia"/>
                <w:spacing w:val="20"/>
                <w:sz w:val="24"/>
                <w:szCs w:val="24"/>
              </w:rPr>
              <w:t>排查部门及人员</w:t>
            </w:r>
          </w:p>
        </w:tc>
        <w:tc>
          <w:tcPr>
            <w:tcW w:w="1701" w:type="dxa"/>
            <w:shd w:val="clear" w:color="auto" w:fill="auto"/>
            <w:noWrap/>
            <w:vAlign w:val="center"/>
          </w:tcPr>
          <w:p w:rsidR="005D3E1F" w:rsidRDefault="00514104">
            <w:pPr>
              <w:spacing w:beforeLines="0" w:afterLines="0" w:line="400" w:lineRule="exact"/>
              <w:ind w:firstLineChars="0" w:firstLine="0"/>
              <w:rPr>
                <w:rFonts w:ascii="方正仿宋_GBK" w:hAnsi="方正仿宋_GBK" w:cs="方正仿宋_GBK"/>
                <w:spacing w:val="20"/>
                <w:sz w:val="24"/>
                <w:szCs w:val="24"/>
              </w:rPr>
            </w:pPr>
            <w:r>
              <w:rPr>
                <w:rFonts w:ascii="方正仿宋_GBK" w:hAnsi="方正仿宋_GBK" w:cs="方正仿宋_GBK" w:hint="eastAsia"/>
                <w:spacing w:val="20"/>
                <w:sz w:val="24"/>
                <w:szCs w:val="24"/>
              </w:rPr>
              <w:t>排查的隐患</w:t>
            </w:r>
          </w:p>
        </w:tc>
        <w:tc>
          <w:tcPr>
            <w:tcW w:w="1417" w:type="dxa"/>
            <w:shd w:val="clear" w:color="auto" w:fill="auto"/>
            <w:noWrap/>
            <w:vAlign w:val="center"/>
          </w:tcPr>
          <w:p w:rsidR="005D3E1F" w:rsidRDefault="00514104">
            <w:pPr>
              <w:spacing w:beforeLines="0" w:afterLines="0" w:line="400" w:lineRule="exact"/>
              <w:ind w:firstLineChars="0" w:firstLine="0"/>
              <w:rPr>
                <w:rFonts w:ascii="方正仿宋_GBK" w:hAnsi="方正仿宋_GBK" w:cs="方正仿宋_GBK"/>
                <w:spacing w:val="20"/>
                <w:sz w:val="24"/>
                <w:szCs w:val="24"/>
              </w:rPr>
            </w:pPr>
            <w:r>
              <w:rPr>
                <w:rFonts w:ascii="方正仿宋_GBK" w:hAnsi="方正仿宋_GBK" w:cs="方正仿宋_GBK" w:hint="eastAsia"/>
                <w:spacing w:val="20"/>
                <w:sz w:val="24"/>
                <w:szCs w:val="24"/>
              </w:rPr>
              <w:t>隐患整改措施</w:t>
            </w:r>
          </w:p>
        </w:tc>
        <w:tc>
          <w:tcPr>
            <w:tcW w:w="1843" w:type="dxa"/>
            <w:shd w:val="clear" w:color="auto" w:fill="auto"/>
            <w:noWrap/>
            <w:vAlign w:val="center"/>
          </w:tcPr>
          <w:p w:rsidR="005D3E1F" w:rsidRDefault="00514104">
            <w:pPr>
              <w:spacing w:beforeLines="0" w:afterLines="0" w:line="400" w:lineRule="exact"/>
              <w:ind w:firstLineChars="0" w:firstLine="0"/>
              <w:rPr>
                <w:rFonts w:ascii="方正仿宋_GBK" w:hAnsi="方正仿宋_GBK" w:cs="方正仿宋_GBK"/>
                <w:spacing w:val="20"/>
                <w:sz w:val="24"/>
                <w:szCs w:val="24"/>
              </w:rPr>
            </w:pPr>
            <w:r>
              <w:rPr>
                <w:rFonts w:ascii="方正仿宋_GBK" w:hAnsi="方正仿宋_GBK" w:cs="方正仿宋_GBK" w:hint="eastAsia"/>
                <w:spacing w:val="20"/>
                <w:sz w:val="24"/>
                <w:szCs w:val="24"/>
              </w:rPr>
              <w:t>复查人员、时间及结果</w:t>
            </w:r>
          </w:p>
        </w:tc>
        <w:tc>
          <w:tcPr>
            <w:tcW w:w="1028" w:type="dxa"/>
            <w:shd w:val="clear" w:color="auto" w:fill="auto"/>
            <w:noWrap/>
            <w:vAlign w:val="center"/>
          </w:tcPr>
          <w:p w:rsidR="005D3E1F" w:rsidRDefault="00514104">
            <w:pPr>
              <w:spacing w:beforeLines="0" w:afterLines="0" w:line="400" w:lineRule="exact"/>
              <w:ind w:firstLineChars="0" w:firstLine="0"/>
              <w:rPr>
                <w:rFonts w:ascii="方正仿宋_GBK" w:hAnsi="方正仿宋_GBK" w:cs="方正仿宋_GBK"/>
                <w:spacing w:val="20"/>
                <w:sz w:val="24"/>
                <w:szCs w:val="24"/>
              </w:rPr>
            </w:pPr>
            <w:r>
              <w:rPr>
                <w:rFonts w:ascii="方正仿宋_GBK" w:hAnsi="方正仿宋_GBK" w:cs="方正仿宋_GBK" w:hint="eastAsia"/>
                <w:spacing w:val="20"/>
                <w:sz w:val="24"/>
                <w:szCs w:val="24"/>
              </w:rPr>
              <w:t>备注</w:t>
            </w:r>
          </w:p>
        </w:tc>
      </w:tr>
      <w:tr w:rsidR="005D3E1F">
        <w:tc>
          <w:tcPr>
            <w:tcW w:w="1512"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560"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701"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417"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843"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028"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r>
      <w:tr w:rsidR="005D3E1F">
        <w:tc>
          <w:tcPr>
            <w:tcW w:w="1512"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560"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701"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417"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843"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028"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r>
      <w:tr w:rsidR="005D3E1F">
        <w:tc>
          <w:tcPr>
            <w:tcW w:w="1512"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560"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701"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417"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843"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c>
          <w:tcPr>
            <w:tcW w:w="1028" w:type="dxa"/>
            <w:shd w:val="clear" w:color="auto" w:fill="auto"/>
            <w:noWrap/>
          </w:tcPr>
          <w:p w:rsidR="005D3E1F" w:rsidRDefault="005D3E1F" w:rsidP="003B2C2E">
            <w:pPr>
              <w:spacing w:beforeLines="0" w:afterLines="0"/>
              <w:ind w:firstLine="640"/>
              <w:rPr>
                <w:rFonts w:ascii="方正仿宋_GBK" w:hAnsi="方正仿宋_GBK" w:cs="方正仿宋_GBK"/>
                <w:spacing w:val="20"/>
                <w:sz w:val="28"/>
                <w:szCs w:val="28"/>
              </w:rPr>
            </w:pPr>
          </w:p>
        </w:tc>
      </w:tr>
    </w:tbl>
    <w:p w:rsidR="005D3E1F" w:rsidRDefault="00514104">
      <w:pPr>
        <w:spacing w:beforeLines="0" w:afterLines="0"/>
        <w:ind w:firstLine="628"/>
        <w:rPr>
          <w:rFonts w:ascii="方正仿宋_GBK" w:hAnsi="仿宋" w:cs="仿宋"/>
          <w:spacing w:val="-3"/>
          <w:szCs w:val="32"/>
        </w:rPr>
      </w:pPr>
      <w:r>
        <w:rPr>
          <w:rFonts w:ascii="方正仿宋_GBK" w:hAnsi="仿宋" w:cs="仿宋" w:hint="eastAsia"/>
          <w:spacing w:val="-3"/>
          <w:szCs w:val="32"/>
        </w:rPr>
        <w:t>三、</w:t>
      </w:r>
      <w:r>
        <w:rPr>
          <w:rFonts w:ascii="方正仿宋_GBK" w:hAnsi="仿宋" w:cs="仿宋"/>
          <w:spacing w:val="-3"/>
          <w:szCs w:val="32"/>
        </w:rPr>
        <w:t>安全</w:t>
      </w:r>
      <w:r>
        <w:rPr>
          <w:rFonts w:ascii="方正仿宋_GBK" w:hAnsi="仿宋" w:cs="仿宋" w:hint="eastAsia"/>
          <w:spacing w:val="-3"/>
          <w:szCs w:val="32"/>
        </w:rPr>
        <w:t>隐患</w:t>
      </w:r>
      <w:r>
        <w:rPr>
          <w:rFonts w:ascii="方正仿宋_GBK" w:hAnsi="仿宋" w:cs="仿宋"/>
          <w:spacing w:val="-3"/>
          <w:szCs w:val="32"/>
        </w:rPr>
        <w:t>排查</w:t>
      </w:r>
      <w:r>
        <w:rPr>
          <w:rFonts w:ascii="方正仿宋_GBK" w:hAnsi="仿宋" w:cs="仿宋" w:hint="eastAsia"/>
          <w:spacing w:val="-3"/>
          <w:szCs w:val="32"/>
        </w:rPr>
        <w:t>与</w:t>
      </w:r>
      <w:r>
        <w:rPr>
          <w:rFonts w:ascii="方正仿宋_GBK" w:hAnsi="仿宋" w:cs="仿宋"/>
          <w:spacing w:val="-3"/>
          <w:szCs w:val="32"/>
        </w:rPr>
        <w:t>改造维修服务记录</w:t>
      </w:r>
      <w:r>
        <w:rPr>
          <w:rFonts w:ascii="方正仿宋_GBK" w:hAnsi="仿宋" w:cs="仿宋" w:hint="eastAsia"/>
          <w:spacing w:val="-3"/>
          <w:szCs w:val="32"/>
        </w:rPr>
        <w:t>图片</w:t>
      </w:r>
    </w:p>
    <w:p w:rsidR="005D3E1F" w:rsidRDefault="00514104">
      <w:pPr>
        <w:spacing w:beforeLines="0" w:afterLines="0"/>
        <w:ind w:firstLine="628"/>
        <w:rPr>
          <w:rFonts w:ascii="方正仿宋_GBK" w:hAnsi="仿宋" w:cs="仿宋"/>
          <w:spacing w:val="-3"/>
        </w:rPr>
      </w:pPr>
      <w:r>
        <w:rPr>
          <w:rFonts w:ascii="方正仿宋_GBK" w:hAnsi="仿宋" w:cs="仿宋" w:hint="eastAsia"/>
          <w:spacing w:val="-3"/>
        </w:rPr>
        <w:t>（一）安全隐患排查记录图片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5D3E1F">
        <w:trPr>
          <w:trHeight w:val="690"/>
        </w:trPr>
        <w:tc>
          <w:tcPr>
            <w:tcW w:w="8522" w:type="dxa"/>
            <w:shd w:val="clear" w:color="auto" w:fill="auto"/>
            <w:noWrap/>
            <w:vAlign w:val="center"/>
          </w:tcPr>
          <w:p w:rsidR="005D3E1F" w:rsidRDefault="00514104" w:rsidP="003B2C2E">
            <w:pPr>
              <w:pStyle w:val="a0"/>
              <w:spacing w:beforeLines="0" w:afterLines="0" w:line="580" w:lineRule="exact"/>
              <w:ind w:firstLine="560"/>
              <w:rPr>
                <w:sz w:val="28"/>
                <w:szCs w:val="28"/>
              </w:rPr>
            </w:pPr>
            <w:r>
              <w:rPr>
                <w:rFonts w:ascii="方正仿宋_GBK" w:eastAsia="方正仿宋_GBK" w:hint="eastAsia"/>
                <w:sz w:val="28"/>
                <w:szCs w:val="28"/>
              </w:rPr>
              <w:t>X</w:t>
            </w:r>
            <w:r>
              <w:rPr>
                <w:rFonts w:ascii="方正仿宋_GBK" w:eastAsia="方正仿宋_GBK" w:hint="eastAsia"/>
                <w:sz w:val="28"/>
                <w:szCs w:val="28"/>
              </w:rPr>
              <w:t>年</w:t>
            </w:r>
            <w:r>
              <w:rPr>
                <w:rFonts w:ascii="方正仿宋_GBK" w:eastAsia="方正仿宋_GBK" w:hint="eastAsia"/>
                <w:sz w:val="28"/>
                <w:szCs w:val="28"/>
              </w:rPr>
              <w:t>X</w:t>
            </w:r>
            <w:r>
              <w:rPr>
                <w:rFonts w:ascii="方正仿宋_GBK" w:eastAsia="方正仿宋_GBK" w:hint="eastAsia"/>
                <w:sz w:val="28"/>
                <w:szCs w:val="28"/>
              </w:rPr>
              <w:t>月社区安排工作人员</w:t>
            </w:r>
            <w:r>
              <w:rPr>
                <w:rFonts w:ascii="方正仿宋_GBK" w:eastAsia="方正仿宋_GBK" w:hint="eastAsia"/>
                <w:sz w:val="28"/>
                <w:szCs w:val="28"/>
              </w:rPr>
              <w:t>XX</w:t>
            </w:r>
            <w:r>
              <w:rPr>
                <w:rFonts w:ascii="方正仿宋_GBK" w:eastAsia="方正仿宋_GBK" w:hint="eastAsia"/>
                <w:sz w:val="28"/>
                <w:szCs w:val="28"/>
              </w:rPr>
              <w:t>对</w:t>
            </w:r>
            <w:r>
              <w:rPr>
                <w:rFonts w:ascii="方正仿宋_GBK" w:eastAsia="方正仿宋_GBK" w:hint="eastAsia"/>
                <w:sz w:val="28"/>
                <w:szCs w:val="28"/>
              </w:rPr>
              <w:t>XX</w:t>
            </w:r>
            <w:r>
              <w:rPr>
                <w:rFonts w:ascii="方正仿宋_GBK" w:eastAsia="方正仿宋_GBK" w:hint="eastAsia"/>
                <w:sz w:val="28"/>
                <w:szCs w:val="28"/>
              </w:rPr>
              <w:t>小区独居老人上门进行水电气安全隐患排查。</w:t>
            </w:r>
          </w:p>
        </w:tc>
      </w:tr>
      <w:tr w:rsidR="005D3E1F">
        <w:trPr>
          <w:trHeight w:val="3268"/>
        </w:trPr>
        <w:tc>
          <w:tcPr>
            <w:tcW w:w="8522" w:type="dxa"/>
            <w:shd w:val="clear" w:color="auto" w:fill="auto"/>
            <w:noWrap/>
            <w:vAlign w:val="center"/>
          </w:tcPr>
          <w:p w:rsidR="005D3E1F" w:rsidRDefault="00514104" w:rsidP="003B2C2E">
            <w:pPr>
              <w:pStyle w:val="a0"/>
              <w:spacing w:beforeLines="0" w:afterLines="0" w:line="580" w:lineRule="exact"/>
              <w:ind w:firstLine="560"/>
              <w:jc w:val="center"/>
              <w:rPr>
                <w:rFonts w:ascii="方正仿宋_GBK" w:eastAsia="方正仿宋_GBK"/>
                <w:sz w:val="28"/>
                <w:szCs w:val="28"/>
              </w:rPr>
            </w:pPr>
            <w:r>
              <w:rPr>
                <w:rFonts w:ascii="方正仿宋_GBK" w:eastAsia="方正仿宋_GBK" w:hAnsi="方正仿宋_GBK" w:cs="方正仿宋_GBK" w:hint="eastAsia"/>
                <w:color w:val="000000"/>
                <w:kern w:val="0"/>
                <w:sz w:val="28"/>
                <w:szCs w:val="28"/>
                <w:lang/>
              </w:rPr>
              <w:t>附</w:t>
            </w:r>
            <w:r>
              <w:rPr>
                <w:rFonts w:ascii="方正仿宋_GBK" w:eastAsia="方正仿宋_GBK" w:hint="eastAsia"/>
                <w:sz w:val="28"/>
                <w:szCs w:val="28"/>
              </w:rPr>
              <w:t>照片</w:t>
            </w:r>
          </w:p>
        </w:tc>
      </w:tr>
    </w:tbl>
    <w:p w:rsidR="005D3E1F" w:rsidRDefault="005D3E1F">
      <w:pPr>
        <w:spacing w:beforeLines="0" w:afterLines="0"/>
        <w:ind w:leftChars="200" w:left="640" w:firstLineChars="100" w:firstLine="314"/>
        <w:rPr>
          <w:rFonts w:ascii="方正仿宋_GBK" w:hAnsi="仿宋" w:cs="仿宋"/>
          <w:spacing w:val="-3"/>
        </w:rPr>
      </w:pPr>
    </w:p>
    <w:p w:rsidR="005D3E1F" w:rsidRDefault="005D3E1F">
      <w:pPr>
        <w:spacing w:beforeLines="0" w:afterLines="0"/>
        <w:ind w:leftChars="200" w:left="640" w:firstLineChars="100" w:firstLine="314"/>
        <w:rPr>
          <w:rFonts w:ascii="方正仿宋_GBK" w:hAnsi="仿宋" w:cs="仿宋"/>
          <w:spacing w:val="-3"/>
        </w:rPr>
      </w:pPr>
    </w:p>
    <w:p w:rsidR="005D3E1F" w:rsidRDefault="005D3E1F">
      <w:pPr>
        <w:spacing w:beforeLines="0" w:afterLines="0"/>
        <w:ind w:leftChars="200" w:left="640" w:firstLineChars="100" w:firstLine="314"/>
        <w:rPr>
          <w:rFonts w:ascii="方正仿宋_GBK" w:hAnsi="仿宋" w:cs="仿宋"/>
          <w:spacing w:val="-3"/>
        </w:rPr>
      </w:pPr>
    </w:p>
    <w:p w:rsidR="005D3E1F" w:rsidRDefault="005D3E1F">
      <w:pPr>
        <w:spacing w:beforeLines="0" w:afterLines="0"/>
        <w:ind w:leftChars="200" w:left="640" w:firstLineChars="100" w:firstLine="314"/>
        <w:rPr>
          <w:rFonts w:ascii="方正仿宋_GBK" w:hAnsi="仿宋" w:cs="仿宋"/>
          <w:spacing w:val="-3"/>
        </w:rPr>
      </w:pPr>
    </w:p>
    <w:p w:rsidR="005D3E1F" w:rsidRDefault="005D3E1F">
      <w:pPr>
        <w:spacing w:beforeLines="0" w:afterLines="0"/>
        <w:ind w:leftChars="200" w:left="640" w:firstLineChars="100" w:firstLine="314"/>
        <w:rPr>
          <w:rFonts w:ascii="方正仿宋_GBK" w:hAnsi="仿宋" w:cs="仿宋"/>
          <w:spacing w:val="-3"/>
        </w:rPr>
      </w:pPr>
    </w:p>
    <w:p w:rsidR="005D3E1F" w:rsidRDefault="005D3E1F">
      <w:pPr>
        <w:spacing w:beforeLines="0" w:afterLines="0"/>
        <w:ind w:leftChars="200" w:left="640" w:firstLineChars="100" w:firstLine="314"/>
        <w:rPr>
          <w:rFonts w:ascii="方正仿宋_GBK" w:hAnsi="仿宋" w:cs="仿宋"/>
          <w:spacing w:val="-3"/>
        </w:rPr>
      </w:pPr>
    </w:p>
    <w:p w:rsidR="005D3E1F" w:rsidRDefault="005D3E1F">
      <w:pPr>
        <w:spacing w:beforeLines="0" w:afterLines="0"/>
        <w:ind w:leftChars="200" w:left="640" w:firstLineChars="100" w:firstLine="314"/>
        <w:rPr>
          <w:rFonts w:ascii="方正仿宋_GBK" w:hAnsi="仿宋" w:cs="仿宋"/>
          <w:spacing w:val="-3"/>
        </w:rPr>
      </w:pPr>
    </w:p>
    <w:p w:rsidR="005D3E1F" w:rsidRDefault="00514104">
      <w:pPr>
        <w:spacing w:beforeLines="0" w:afterLines="0"/>
        <w:ind w:leftChars="200" w:left="640" w:firstLineChars="100" w:firstLine="314"/>
        <w:rPr>
          <w:rFonts w:ascii="方正仿宋_GBK" w:hAnsi="仿宋" w:cs="仿宋"/>
          <w:spacing w:val="-3"/>
        </w:rPr>
      </w:pPr>
      <w:r>
        <w:rPr>
          <w:rFonts w:ascii="方正仿宋_GBK" w:hAnsi="仿宋" w:cs="仿宋" w:hint="eastAsia"/>
          <w:spacing w:val="-3"/>
        </w:rPr>
        <w:t>（二）改造维修服务记录图片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5D3E1F">
        <w:trPr>
          <w:trHeight w:val="690"/>
        </w:trPr>
        <w:tc>
          <w:tcPr>
            <w:tcW w:w="8522" w:type="dxa"/>
            <w:shd w:val="clear" w:color="auto" w:fill="auto"/>
            <w:noWrap/>
          </w:tcPr>
          <w:p w:rsidR="005D3E1F" w:rsidRDefault="00514104" w:rsidP="003B2C2E">
            <w:pPr>
              <w:pStyle w:val="a0"/>
              <w:spacing w:beforeLines="0" w:afterLines="0" w:line="580" w:lineRule="exact"/>
              <w:ind w:firstLine="560"/>
              <w:rPr>
                <w:rFonts w:ascii="方正仿宋_GBK" w:eastAsia="方正仿宋_GBK"/>
                <w:sz w:val="28"/>
                <w:szCs w:val="28"/>
              </w:rPr>
            </w:pPr>
            <w:r>
              <w:rPr>
                <w:rFonts w:ascii="方正仿宋_GBK" w:eastAsia="方正仿宋_GBK" w:hint="eastAsia"/>
                <w:sz w:val="28"/>
                <w:szCs w:val="28"/>
              </w:rPr>
              <w:lastRenderedPageBreak/>
              <w:t>X</w:t>
            </w:r>
            <w:r>
              <w:rPr>
                <w:rFonts w:ascii="方正仿宋_GBK" w:eastAsia="方正仿宋_GBK" w:hint="eastAsia"/>
                <w:sz w:val="28"/>
                <w:szCs w:val="28"/>
              </w:rPr>
              <w:t>年</w:t>
            </w:r>
            <w:r>
              <w:rPr>
                <w:rFonts w:ascii="方正仿宋_GBK" w:eastAsia="方正仿宋_GBK" w:hint="eastAsia"/>
                <w:sz w:val="28"/>
                <w:szCs w:val="28"/>
              </w:rPr>
              <w:t>X</w:t>
            </w:r>
            <w:r>
              <w:rPr>
                <w:rFonts w:ascii="方正仿宋_GBK" w:eastAsia="方正仿宋_GBK" w:hint="eastAsia"/>
                <w:sz w:val="28"/>
                <w:szCs w:val="28"/>
              </w:rPr>
              <w:t>月社区安排工作人员</w:t>
            </w:r>
            <w:r>
              <w:rPr>
                <w:rFonts w:ascii="方正仿宋_GBK" w:eastAsia="方正仿宋_GBK" w:hint="eastAsia"/>
                <w:sz w:val="28"/>
                <w:szCs w:val="28"/>
              </w:rPr>
              <w:t>XX</w:t>
            </w:r>
            <w:r>
              <w:rPr>
                <w:rFonts w:ascii="方正仿宋_GBK" w:eastAsia="方正仿宋_GBK" w:hint="eastAsia"/>
                <w:sz w:val="28"/>
                <w:szCs w:val="28"/>
              </w:rPr>
              <w:t>对</w:t>
            </w:r>
            <w:r>
              <w:rPr>
                <w:rFonts w:ascii="方正仿宋_GBK" w:eastAsia="方正仿宋_GBK" w:hint="eastAsia"/>
                <w:sz w:val="28"/>
                <w:szCs w:val="28"/>
              </w:rPr>
              <w:t>XX</w:t>
            </w:r>
            <w:r>
              <w:rPr>
                <w:rFonts w:ascii="方正仿宋_GBK" w:eastAsia="方正仿宋_GBK" w:hint="eastAsia"/>
                <w:sz w:val="28"/>
                <w:szCs w:val="28"/>
              </w:rPr>
              <w:t>小区空巢老人上门维修燃气灶。</w:t>
            </w:r>
          </w:p>
        </w:tc>
      </w:tr>
      <w:tr w:rsidR="005D3E1F">
        <w:trPr>
          <w:trHeight w:val="3241"/>
        </w:trPr>
        <w:tc>
          <w:tcPr>
            <w:tcW w:w="8522" w:type="dxa"/>
            <w:shd w:val="clear" w:color="auto" w:fill="auto"/>
            <w:noWrap/>
            <w:vAlign w:val="center"/>
          </w:tcPr>
          <w:p w:rsidR="005D3E1F" w:rsidRDefault="00514104" w:rsidP="003B2C2E">
            <w:pPr>
              <w:pStyle w:val="a0"/>
              <w:spacing w:beforeLines="0" w:afterLines="0" w:line="580" w:lineRule="exact"/>
              <w:ind w:firstLine="560"/>
              <w:jc w:val="center"/>
            </w:pPr>
            <w:r>
              <w:rPr>
                <w:rFonts w:ascii="方正仿宋_GBK" w:eastAsia="方正仿宋_GBK" w:hAnsi="方正仿宋_GBK" w:cs="方正仿宋_GBK" w:hint="eastAsia"/>
                <w:color w:val="000000"/>
                <w:kern w:val="0"/>
                <w:sz w:val="28"/>
                <w:szCs w:val="28"/>
                <w:lang/>
              </w:rPr>
              <w:t>附</w:t>
            </w:r>
            <w:r>
              <w:rPr>
                <w:rFonts w:ascii="方正仿宋_GBK" w:eastAsia="方正仿宋_GBK" w:hint="eastAsia"/>
                <w:sz w:val="28"/>
                <w:szCs w:val="28"/>
              </w:rPr>
              <w:t>照片</w:t>
            </w:r>
          </w:p>
        </w:tc>
      </w:tr>
    </w:tbl>
    <w:p w:rsidR="005D3E1F" w:rsidRDefault="00514104">
      <w:pPr>
        <w:pStyle w:val="2"/>
        <w:spacing w:beforeLines="0" w:afterLines="0"/>
        <w:ind w:firstLine="257"/>
      </w:pPr>
      <w:bookmarkStart w:id="4" w:name="_Toc6037"/>
      <w:r>
        <w:rPr>
          <w:rFonts w:hint="eastAsia"/>
        </w:rPr>
        <w:t>户厕改造（总分</w:t>
      </w:r>
      <w:r>
        <w:rPr>
          <w:rFonts w:hint="eastAsia"/>
        </w:rPr>
        <w:t>3</w:t>
      </w:r>
      <w:r>
        <w:rPr>
          <w:rFonts w:hint="eastAsia"/>
        </w:rPr>
        <w:t>分，自评</w:t>
      </w:r>
      <w:r>
        <w:rPr>
          <w:rFonts w:hint="eastAsia"/>
        </w:rPr>
        <w:t>X</w:t>
      </w:r>
      <w:r>
        <w:rPr>
          <w:rFonts w:hint="eastAsia"/>
        </w:rPr>
        <w:t>分）</w:t>
      </w:r>
      <w:bookmarkEnd w:id="4"/>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指标说明：</w:t>
      </w:r>
      <w:r>
        <w:rPr>
          <w:rFonts w:ascii="方正仿宋_GBK" w:hAnsi="方正仿宋_GBK" w:cs="方正仿宋_GBK" w:hint="eastAsia"/>
          <w:szCs w:val="32"/>
        </w:rPr>
        <w:t>实施村民（住宅）户厕改造，普及卫生厕所。卫生厕所是指，村民（住宅）户厕有墙、有顶，贮粪池不渗、不漏、密闭有盖，厕所清洁、无蝇蛆、基本无臭，粪便按规定清出。</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赋分标准：</w:t>
      </w:r>
      <w:r>
        <w:rPr>
          <w:rFonts w:ascii="方正仿宋_GBK" w:hAnsi="方正仿宋_GBK" w:cs="方正仿宋_GBK" w:hint="eastAsia"/>
          <w:szCs w:val="32"/>
        </w:rPr>
        <w:t>1</w:t>
      </w:r>
      <w:r>
        <w:rPr>
          <w:rFonts w:ascii="方正仿宋_GBK" w:hAnsi="方正仿宋_GBK" w:cs="方正仿宋_GBK" w:hint="eastAsia"/>
          <w:szCs w:val="32"/>
        </w:rPr>
        <w:t>户有卫生厕所，得</w:t>
      </w:r>
      <w:r>
        <w:rPr>
          <w:rFonts w:ascii="方正仿宋_GBK" w:hAnsi="方正仿宋_GBK" w:cs="方正仿宋_GBK" w:hint="eastAsia"/>
          <w:szCs w:val="32"/>
        </w:rPr>
        <w:t xml:space="preserve"> 0.3</w:t>
      </w:r>
      <w:r>
        <w:rPr>
          <w:rFonts w:ascii="方正仿宋_GBK" w:hAnsi="方正仿宋_GBK" w:cs="方正仿宋_GBK" w:hint="eastAsia"/>
          <w:szCs w:val="32"/>
        </w:rPr>
        <w:t>分；</w:t>
      </w:r>
      <w:r>
        <w:rPr>
          <w:rFonts w:ascii="方正仿宋_GBK" w:hAnsi="方正仿宋_GBK" w:cs="方正仿宋_GBK" w:hint="eastAsia"/>
          <w:szCs w:val="32"/>
        </w:rPr>
        <w:t>10</w:t>
      </w:r>
      <w:r>
        <w:rPr>
          <w:rFonts w:ascii="方正仿宋_GBK" w:hAnsi="方正仿宋_GBK" w:cs="方正仿宋_GBK" w:hint="eastAsia"/>
          <w:szCs w:val="32"/>
        </w:rPr>
        <w:t>户均有，得</w:t>
      </w:r>
      <w:r>
        <w:rPr>
          <w:rFonts w:ascii="方正仿宋_GBK" w:hAnsi="方正仿宋_GBK" w:cs="方正仿宋_GBK" w:hint="eastAsia"/>
          <w:szCs w:val="32"/>
        </w:rPr>
        <w:t xml:space="preserve"> 3 </w:t>
      </w:r>
      <w:r>
        <w:rPr>
          <w:rFonts w:ascii="方正仿宋_GBK" w:hAnsi="方正仿宋_GBK" w:cs="方正仿宋_GBK" w:hint="eastAsia"/>
          <w:szCs w:val="32"/>
        </w:rPr>
        <w:t>分；</w:t>
      </w:r>
      <w:r>
        <w:rPr>
          <w:rFonts w:ascii="方正仿宋_GBK" w:hAnsi="方正仿宋_GBK" w:cs="方正仿宋_GBK" w:hint="eastAsia"/>
          <w:szCs w:val="32"/>
        </w:rPr>
        <w:t>10</w:t>
      </w:r>
      <w:r>
        <w:rPr>
          <w:rFonts w:ascii="方正仿宋_GBK" w:hAnsi="方正仿宋_GBK" w:cs="方正仿宋_GBK" w:hint="eastAsia"/>
          <w:szCs w:val="32"/>
        </w:rPr>
        <w:t>户均没有，不得分。</w:t>
      </w:r>
    </w:p>
    <w:p w:rsidR="005D3E1F" w:rsidRDefault="00514104">
      <w:pPr>
        <w:spacing w:beforeLines="0" w:afterLines="0"/>
        <w:ind w:firstLine="631"/>
        <w:rPr>
          <w:rFonts w:ascii="方正仿宋_GBK" w:hAnsi="仿宋" w:cs="仿宋"/>
          <w:b/>
          <w:bCs/>
          <w:color w:val="FF0000"/>
          <w:spacing w:val="-3"/>
          <w:szCs w:val="32"/>
        </w:rPr>
      </w:pPr>
      <w:bookmarkStart w:id="5" w:name="_Toc1543"/>
      <w:r>
        <w:rPr>
          <w:rFonts w:ascii="方正仿宋_GBK" w:hAnsi="仿宋" w:cs="仿宋" w:hint="eastAsia"/>
          <w:b/>
          <w:bCs/>
          <w:color w:val="FF0000"/>
          <w:spacing w:val="-3"/>
          <w:szCs w:val="32"/>
        </w:rPr>
        <w:t>（证明材料内容及格式请参照</w:t>
      </w:r>
      <w:r>
        <w:rPr>
          <w:rFonts w:ascii="方正仿宋_GBK" w:hAnsi="仿宋" w:cs="仿宋" w:hint="eastAsia"/>
          <w:b/>
          <w:bCs/>
          <w:color w:val="FF0000"/>
          <w:spacing w:val="-3"/>
          <w:szCs w:val="32"/>
        </w:rPr>
        <w:t>1.1</w:t>
      </w:r>
      <w:r>
        <w:rPr>
          <w:rFonts w:ascii="方正仿宋_GBK" w:hAnsi="仿宋" w:cs="仿宋" w:hint="eastAsia"/>
          <w:b/>
          <w:bCs/>
          <w:color w:val="FF0000"/>
          <w:spacing w:val="-3"/>
          <w:szCs w:val="32"/>
        </w:rPr>
        <w:t>、</w:t>
      </w:r>
      <w:r>
        <w:rPr>
          <w:rFonts w:ascii="方正仿宋_GBK" w:hAnsi="仿宋" w:cs="仿宋" w:hint="eastAsia"/>
          <w:b/>
          <w:bCs/>
          <w:color w:val="FF0000"/>
          <w:spacing w:val="-3"/>
          <w:szCs w:val="32"/>
        </w:rPr>
        <w:t>1.2</w:t>
      </w:r>
      <w:r>
        <w:rPr>
          <w:rFonts w:ascii="方正仿宋_GBK" w:hAnsi="仿宋" w:cs="仿宋" w:hint="eastAsia"/>
          <w:b/>
          <w:bCs/>
          <w:color w:val="FF0000"/>
          <w:spacing w:val="-3"/>
          <w:szCs w:val="32"/>
        </w:rPr>
        <w:t>，如此项自评分为</w:t>
      </w:r>
      <w:r>
        <w:rPr>
          <w:rFonts w:ascii="方正仿宋_GBK" w:hAnsi="仿宋" w:cs="仿宋" w:hint="eastAsia"/>
          <w:b/>
          <w:bCs/>
          <w:color w:val="FF0000"/>
          <w:spacing w:val="-3"/>
          <w:szCs w:val="32"/>
        </w:rPr>
        <w:t>0</w:t>
      </w:r>
      <w:r>
        <w:rPr>
          <w:rFonts w:ascii="方正仿宋_GBK" w:hAnsi="仿宋" w:cs="仿宋" w:hint="eastAsia"/>
          <w:b/>
          <w:bCs/>
          <w:color w:val="FF0000"/>
          <w:spacing w:val="-3"/>
          <w:szCs w:val="32"/>
        </w:rPr>
        <w:t>分，此处填写“无”即可。后续指标证明材料内容及格式均参照执行，不再一一举例。）</w:t>
      </w:r>
    </w:p>
    <w:p w:rsidR="005D3E1F" w:rsidRDefault="00514104">
      <w:pPr>
        <w:pStyle w:val="2"/>
        <w:spacing w:beforeLines="0" w:afterLines="0"/>
        <w:ind w:firstLine="257"/>
      </w:pPr>
      <w:r>
        <w:rPr>
          <w:rFonts w:hint="eastAsia"/>
        </w:rPr>
        <w:t>生活垃圾日产日清（总分</w:t>
      </w:r>
      <w:r>
        <w:rPr>
          <w:rFonts w:hint="eastAsia"/>
        </w:rPr>
        <w:t>3</w:t>
      </w:r>
      <w:r>
        <w:rPr>
          <w:rFonts w:hint="eastAsia"/>
        </w:rPr>
        <w:t>分，自评</w:t>
      </w:r>
      <w:r>
        <w:rPr>
          <w:rFonts w:hint="eastAsia"/>
        </w:rPr>
        <w:t>X</w:t>
      </w:r>
      <w:r>
        <w:rPr>
          <w:rFonts w:hint="eastAsia"/>
        </w:rPr>
        <w:t>分）</w:t>
      </w:r>
      <w:bookmarkEnd w:id="5"/>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指标说明：</w:t>
      </w:r>
      <w:r>
        <w:rPr>
          <w:rFonts w:ascii="方正仿宋_GBK" w:hAnsi="方正仿宋_GBK" w:cs="方正仿宋_GBK" w:hint="eastAsia"/>
          <w:szCs w:val="32"/>
        </w:rPr>
        <w:t>村内生活垃圾及时清扫，日产日清，无暴露和积存垃圾。</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赋分标准：</w:t>
      </w:r>
      <w:r>
        <w:rPr>
          <w:rFonts w:ascii="方正仿宋_GBK" w:hAnsi="方正仿宋_GBK" w:cs="方正仿宋_GBK" w:hint="eastAsia"/>
          <w:szCs w:val="32"/>
        </w:rPr>
        <w:t>无暴露和积存垃圾，得</w:t>
      </w:r>
      <w:r>
        <w:rPr>
          <w:rFonts w:ascii="方正仿宋_GBK" w:hAnsi="方正仿宋_GBK" w:cs="方正仿宋_GBK" w:hint="eastAsia"/>
          <w:szCs w:val="32"/>
        </w:rPr>
        <w:t>3</w:t>
      </w:r>
      <w:r>
        <w:rPr>
          <w:rFonts w:ascii="方正仿宋_GBK" w:hAnsi="方正仿宋_GBK" w:cs="方正仿宋_GBK" w:hint="eastAsia"/>
          <w:szCs w:val="32"/>
        </w:rPr>
        <w:t>分；有暴露和积存垃圾，不得分。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6" w:name="_Toc8577"/>
      <w:r>
        <w:rPr>
          <w:rFonts w:hint="eastAsia"/>
        </w:rPr>
        <w:lastRenderedPageBreak/>
        <w:t>河沟渠塘清洁（总分</w:t>
      </w:r>
      <w:r>
        <w:rPr>
          <w:rFonts w:hint="eastAsia"/>
        </w:rPr>
        <w:t>3</w:t>
      </w:r>
      <w:r>
        <w:rPr>
          <w:rFonts w:hint="eastAsia"/>
        </w:rPr>
        <w:t>分，自评</w:t>
      </w:r>
      <w:r>
        <w:rPr>
          <w:rFonts w:hint="eastAsia"/>
        </w:rPr>
        <w:t>X</w:t>
      </w:r>
      <w:r>
        <w:rPr>
          <w:rFonts w:hint="eastAsia"/>
        </w:rPr>
        <w:t>分）</w:t>
      </w:r>
      <w:bookmarkEnd w:id="6"/>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指标说明：</w:t>
      </w:r>
      <w:r>
        <w:rPr>
          <w:rFonts w:ascii="方正仿宋_GBK" w:hAnsi="方正仿宋_GBK" w:cs="方正仿宋_GBK" w:hint="eastAsia"/>
          <w:szCs w:val="32"/>
        </w:rPr>
        <w:t>村内河沟渠塘无积存垃圾、无白色污染、水面无明显漂浮物，村内无黑臭水体。</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赋分标准：</w:t>
      </w:r>
      <w:r>
        <w:rPr>
          <w:rFonts w:ascii="方正仿宋_GBK" w:hAnsi="方正仿宋_GBK" w:cs="方正仿宋_GBK" w:hint="eastAsia"/>
          <w:szCs w:val="32"/>
        </w:rPr>
        <w:t>无上述情况，得</w:t>
      </w:r>
      <w:r>
        <w:rPr>
          <w:rFonts w:ascii="方正仿宋_GBK" w:hAnsi="方正仿宋_GBK" w:cs="方正仿宋_GBK" w:hint="eastAsia"/>
          <w:szCs w:val="32"/>
        </w:rPr>
        <w:t>3</w:t>
      </w:r>
      <w:r>
        <w:rPr>
          <w:rFonts w:ascii="方正仿宋_GBK" w:hAnsi="方正仿宋_GBK" w:cs="方正仿宋_GBK" w:hint="eastAsia"/>
          <w:szCs w:val="32"/>
        </w:rPr>
        <w:t>分；发现存在上述任</w:t>
      </w:r>
      <w:r>
        <w:rPr>
          <w:rFonts w:ascii="方正仿宋_GBK" w:hAnsi="方正仿宋_GBK" w:cs="方正仿宋_GBK" w:hint="eastAsia"/>
          <w:szCs w:val="32"/>
        </w:rPr>
        <w:t>1</w:t>
      </w:r>
      <w:r>
        <w:rPr>
          <w:rFonts w:ascii="方正仿宋_GBK" w:hAnsi="方正仿宋_GBK" w:cs="方正仿宋_GBK" w:hint="eastAsia"/>
          <w:szCs w:val="32"/>
        </w:rPr>
        <w:t>种情况，不得分</w:t>
      </w:r>
    </w:p>
    <w:p w:rsidR="005D3E1F" w:rsidRDefault="005D3E1F">
      <w:pPr>
        <w:spacing w:beforeLines="0" w:afterLines="0"/>
        <w:ind w:firstLine="640"/>
        <w:rPr>
          <w:rFonts w:ascii="方正仿宋_GBK" w:hAnsi="方正仿宋_GBK" w:cs="方正仿宋_GBK"/>
          <w:szCs w:val="32"/>
        </w:rPr>
      </w:pPr>
    </w:p>
    <w:p w:rsidR="005D3E1F" w:rsidRDefault="00514104">
      <w:pPr>
        <w:pStyle w:val="2"/>
        <w:spacing w:beforeLines="0" w:afterLines="0"/>
        <w:ind w:firstLine="257"/>
      </w:pPr>
      <w:bookmarkStart w:id="7" w:name="_Toc6482"/>
      <w:r>
        <w:rPr>
          <w:rFonts w:hint="eastAsia"/>
        </w:rPr>
        <w:t>老年人住房适老化改造（总分</w:t>
      </w:r>
      <w:r>
        <w:rPr>
          <w:rFonts w:hint="eastAsia"/>
        </w:rPr>
        <w:t>4</w:t>
      </w:r>
      <w:r>
        <w:rPr>
          <w:rFonts w:hint="eastAsia"/>
        </w:rPr>
        <w:t>分，自评</w:t>
      </w:r>
      <w:r>
        <w:rPr>
          <w:rFonts w:hint="eastAsia"/>
        </w:rPr>
        <w:t>X</w:t>
      </w:r>
      <w:r>
        <w:rPr>
          <w:rFonts w:hint="eastAsia"/>
        </w:rPr>
        <w:t>分）</w:t>
      </w:r>
      <w:bookmarkEnd w:id="7"/>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指标说明：</w:t>
      </w:r>
      <w:r>
        <w:rPr>
          <w:rFonts w:ascii="方正仿宋_GBK" w:hAnsi="方正仿宋_GBK" w:cs="方正仿宋_GBK" w:hint="eastAsia"/>
          <w:szCs w:val="32"/>
        </w:rPr>
        <w:t>结合农村危房改造工作，对纳入特困供养、建档立卡范围的高龄、失能、残疾老年人家庭，实施老年人住房适老化改造。</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bCs/>
          <w:szCs w:val="32"/>
        </w:rPr>
        <w:t>赋分标准：</w:t>
      </w:r>
      <w:r>
        <w:rPr>
          <w:rFonts w:ascii="方正仿宋_GBK" w:hAnsi="方正仿宋_GBK" w:cs="方正仿宋_GBK" w:hint="eastAsia"/>
          <w:szCs w:val="32"/>
        </w:rPr>
        <w:t>目标家庭均开展住房适老化改造，得</w:t>
      </w:r>
      <w:r>
        <w:rPr>
          <w:rFonts w:ascii="方正仿宋_GBK" w:hAnsi="方正仿宋_GBK" w:cs="方正仿宋_GBK" w:hint="eastAsia"/>
          <w:szCs w:val="32"/>
        </w:rPr>
        <w:t xml:space="preserve"> 4 </w:t>
      </w:r>
      <w:r>
        <w:rPr>
          <w:rFonts w:ascii="方正仿宋_GBK" w:hAnsi="方正仿宋_GBK" w:cs="方正仿宋_GBK" w:hint="eastAsia"/>
          <w:szCs w:val="32"/>
        </w:rPr>
        <w:t>分；部分家庭开展，得</w:t>
      </w:r>
      <w:r>
        <w:rPr>
          <w:rFonts w:ascii="方正仿宋_GBK" w:hAnsi="方正仿宋_GBK" w:cs="方正仿宋_GBK" w:hint="eastAsia"/>
          <w:szCs w:val="32"/>
        </w:rPr>
        <w:t xml:space="preserve"> 2 </w:t>
      </w:r>
      <w:r>
        <w:rPr>
          <w:rFonts w:ascii="方正仿宋_GBK" w:hAnsi="方正仿宋_GBK" w:cs="方正仿宋_GBK" w:hint="eastAsia"/>
          <w:szCs w:val="32"/>
        </w:rPr>
        <w:t>分；未开展，不得分。</w:t>
      </w:r>
    </w:p>
    <w:p w:rsidR="005D3E1F" w:rsidRDefault="00514104">
      <w:pPr>
        <w:spacing w:beforeLines="0" w:afterLines="0"/>
        <w:ind w:firstLine="640"/>
        <w:rPr>
          <w:szCs w:val="32"/>
        </w:rPr>
      </w:pPr>
      <w:r>
        <w:rPr>
          <w:szCs w:val="32"/>
        </w:rPr>
        <w:br w:type="page"/>
      </w:r>
    </w:p>
    <w:p w:rsidR="005D3E1F" w:rsidRDefault="00514104">
      <w:pPr>
        <w:pStyle w:val="1"/>
        <w:spacing w:beforeLines="0" w:afterLines="0"/>
        <w:ind w:firstLine="640"/>
        <w:rPr>
          <w:rFonts w:ascii="方正黑体_GBK" w:hAnsi="方正黑体_GBK" w:cs="方正黑体_GBK"/>
          <w:b w:val="0"/>
          <w:szCs w:val="32"/>
        </w:rPr>
      </w:pPr>
      <w:bookmarkStart w:id="8" w:name="_Toc5905"/>
      <w:r>
        <w:rPr>
          <w:rFonts w:ascii="方正黑体_GBK" w:hAnsi="方正黑体_GBK" w:cs="方正黑体_GBK" w:hint="eastAsia"/>
          <w:b w:val="0"/>
          <w:szCs w:val="32"/>
        </w:rPr>
        <w:lastRenderedPageBreak/>
        <w:t>出行设施完善便捷（总分</w:t>
      </w:r>
      <w:r>
        <w:rPr>
          <w:rFonts w:ascii="方正黑体_GBK" w:hAnsi="方正黑体_GBK" w:cs="方正黑体_GBK" w:hint="eastAsia"/>
          <w:b w:val="0"/>
          <w:szCs w:val="32"/>
        </w:rPr>
        <w:t xml:space="preserve">9 </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bookmarkEnd w:id="8"/>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14104">
      <w:pPr>
        <w:pStyle w:val="2"/>
        <w:spacing w:beforeLines="0" w:afterLines="0"/>
        <w:ind w:firstLine="257"/>
      </w:pPr>
      <w:bookmarkStart w:id="9" w:name="_Toc25205"/>
      <w:r>
        <w:rPr>
          <w:rFonts w:hint="eastAsia"/>
        </w:rPr>
        <w:t>社区主干道路面硬化（总分</w:t>
      </w:r>
      <w:r>
        <w:rPr>
          <w:rFonts w:hint="eastAsia"/>
        </w:rPr>
        <w:t>3</w:t>
      </w:r>
      <w:r>
        <w:rPr>
          <w:rFonts w:hint="eastAsia"/>
        </w:rPr>
        <w:t>分，自评</w:t>
      </w:r>
      <w:r>
        <w:rPr>
          <w:rFonts w:hint="eastAsia"/>
        </w:rPr>
        <w:t>X</w:t>
      </w:r>
      <w:r>
        <w:rPr>
          <w:rFonts w:hint="eastAsia"/>
        </w:rPr>
        <w:t>分）</w:t>
      </w:r>
      <w:bookmarkEnd w:id="9"/>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szCs w:val="32"/>
        </w:rPr>
        <w:t>指标说明：</w:t>
      </w:r>
      <w:r>
        <w:rPr>
          <w:rFonts w:ascii="方正仿宋_GBK" w:hAnsi="方正仿宋_GBK" w:cs="方正仿宋_GBK" w:hint="eastAsia"/>
          <w:szCs w:val="32"/>
        </w:rPr>
        <w:t>对社区主干道路面进行硬化处理，路面平整安全。</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szCs w:val="32"/>
        </w:rPr>
        <w:t>赋分标准：</w:t>
      </w:r>
      <w:r>
        <w:rPr>
          <w:rFonts w:ascii="方正仿宋_GBK" w:hAnsi="方正仿宋_GBK" w:cs="方正仿宋_GBK" w:hint="eastAsia"/>
          <w:szCs w:val="32"/>
        </w:rPr>
        <w:t>主干道路面硬化，得</w:t>
      </w:r>
      <w:r>
        <w:rPr>
          <w:rFonts w:ascii="方正仿宋_GBK" w:hAnsi="方正仿宋_GBK" w:cs="方正仿宋_GBK" w:hint="eastAsia"/>
          <w:szCs w:val="32"/>
        </w:rPr>
        <w:t>3</w:t>
      </w:r>
      <w:r>
        <w:rPr>
          <w:rFonts w:ascii="方正仿宋_GBK" w:hAnsi="方正仿宋_GBK" w:cs="方正仿宋_GBK" w:hint="eastAsia"/>
          <w:szCs w:val="32"/>
        </w:rPr>
        <w:t>分；部分主干道路路面硬化，得</w:t>
      </w:r>
      <w:r>
        <w:rPr>
          <w:rFonts w:ascii="方正仿宋_GBK" w:hAnsi="方正仿宋_GBK" w:cs="方正仿宋_GBK" w:hint="eastAsia"/>
          <w:szCs w:val="32"/>
        </w:rPr>
        <w:t>1.5</w:t>
      </w:r>
      <w:r>
        <w:rPr>
          <w:rFonts w:ascii="方正仿宋_GBK" w:hAnsi="方正仿宋_GBK" w:cs="方正仿宋_GBK" w:hint="eastAsia"/>
          <w:szCs w:val="32"/>
        </w:rPr>
        <w:t>分；未硬化，不得分。</w:t>
      </w:r>
    </w:p>
    <w:p w:rsidR="005D3E1F" w:rsidRDefault="005D3E1F">
      <w:pPr>
        <w:spacing w:beforeLines="0" w:afterLines="0"/>
        <w:ind w:firstLine="640"/>
        <w:rPr>
          <w:rFonts w:ascii="方正仿宋_GBK" w:hAnsi="方正仿宋_GBK" w:cs="方正仿宋_GBK"/>
          <w:szCs w:val="32"/>
        </w:rPr>
      </w:pPr>
    </w:p>
    <w:p w:rsidR="005D3E1F" w:rsidRDefault="00514104">
      <w:pPr>
        <w:pStyle w:val="2"/>
        <w:spacing w:beforeLines="0" w:afterLines="0"/>
        <w:ind w:firstLine="257"/>
      </w:pPr>
      <w:bookmarkStart w:id="10" w:name="_Toc5585"/>
      <w:r>
        <w:rPr>
          <w:rFonts w:hint="eastAsia"/>
        </w:rPr>
        <w:t>设置照明设施（总分</w:t>
      </w:r>
      <w:r>
        <w:rPr>
          <w:rFonts w:hint="eastAsia"/>
        </w:rPr>
        <w:t>3</w:t>
      </w:r>
      <w:r>
        <w:rPr>
          <w:rFonts w:hint="eastAsia"/>
        </w:rPr>
        <w:t>分，自评</w:t>
      </w:r>
      <w:r>
        <w:rPr>
          <w:rFonts w:hint="eastAsia"/>
        </w:rPr>
        <w:t>X</w:t>
      </w:r>
      <w:r>
        <w:rPr>
          <w:rFonts w:hint="eastAsia"/>
        </w:rPr>
        <w:t>分）</w:t>
      </w:r>
      <w:bookmarkEnd w:id="10"/>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szCs w:val="32"/>
        </w:rPr>
        <w:t>指标说明：</w:t>
      </w:r>
      <w:r>
        <w:rPr>
          <w:rFonts w:ascii="方正仿宋_GBK" w:hAnsi="方正仿宋_GBK" w:cs="方正仿宋_GBK" w:hint="eastAsia"/>
          <w:szCs w:val="32"/>
        </w:rPr>
        <w:t>社区内主要道路、老年人活动场地、住宅建筑出入口等公共区域设置照明设施。</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szCs w:val="32"/>
        </w:rPr>
        <w:t>赋分标准：</w:t>
      </w:r>
      <w:r>
        <w:rPr>
          <w:rFonts w:ascii="方正仿宋_GBK" w:hAnsi="方正仿宋_GBK" w:cs="方正仿宋_GBK" w:hint="eastAsia"/>
          <w:szCs w:val="32"/>
        </w:rPr>
        <w:t>主要道路设置照明设施，得</w:t>
      </w:r>
      <w:r>
        <w:rPr>
          <w:rFonts w:ascii="方正仿宋_GBK" w:hAnsi="方正仿宋_GBK" w:cs="方正仿宋_GBK" w:hint="eastAsia"/>
          <w:szCs w:val="32"/>
        </w:rPr>
        <w:t>1</w:t>
      </w:r>
      <w:r>
        <w:rPr>
          <w:rFonts w:ascii="方正仿宋_GBK" w:hAnsi="方正仿宋_GBK" w:cs="方正仿宋_GBK" w:hint="eastAsia"/>
          <w:szCs w:val="32"/>
        </w:rPr>
        <w:t>分；活动场地设置照明设施，得</w:t>
      </w:r>
      <w:r>
        <w:rPr>
          <w:rFonts w:ascii="方正仿宋_GBK" w:hAnsi="方正仿宋_GBK" w:cs="方正仿宋_GBK" w:hint="eastAsia"/>
          <w:szCs w:val="32"/>
        </w:rPr>
        <w:t>1</w:t>
      </w:r>
      <w:r>
        <w:rPr>
          <w:rFonts w:ascii="方正仿宋_GBK" w:hAnsi="方正仿宋_GBK" w:cs="方正仿宋_GBK" w:hint="eastAsia"/>
          <w:szCs w:val="32"/>
        </w:rPr>
        <w:t>分；住宅建筑出入口设置照明设施，得</w:t>
      </w:r>
      <w:r>
        <w:rPr>
          <w:rFonts w:ascii="方正仿宋_GBK" w:hAnsi="方正仿宋_GBK" w:cs="方正仿宋_GBK" w:hint="eastAsia"/>
          <w:szCs w:val="32"/>
        </w:rPr>
        <w:t>1</w:t>
      </w:r>
      <w:r>
        <w:rPr>
          <w:rFonts w:ascii="方正仿宋_GBK" w:hAnsi="方正仿宋_GBK" w:cs="方正仿宋_GBK" w:hint="eastAsia"/>
          <w:szCs w:val="32"/>
        </w:rPr>
        <w:t>分；都未设置，不得分。</w:t>
      </w:r>
    </w:p>
    <w:p w:rsidR="005D3E1F" w:rsidRDefault="005D3E1F">
      <w:pPr>
        <w:spacing w:beforeLines="0" w:afterLines="0"/>
        <w:ind w:firstLine="640"/>
        <w:rPr>
          <w:rFonts w:ascii="方正仿宋_GBK" w:hAnsi="方正仿宋_GBK" w:cs="方正仿宋_GBK"/>
          <w:szCs w:val="32"/>
        </w:rPr>
      </w:pPr>
    </w:p>
    <w:p w:rsidR="005D3E1F" w:rsidRDefault="00514104">
      <w:pPr>
        <w:pStyle w:val="2"/>
        <w:spacing w:beforeLines="0" w:afterLines="0"/>
        <w:ind w:firstLine="257"/>
      </w:pPr>
      <w:bookmarkStart w:id="11" w:name="_Toc20689"/>
      <w:r>
        <w:rPr>
          <w:rFonts w:hint="eastAsia"/>
        </w:rPr>
        <w:t>设置公共厕所（总分</w:t>
      </w:r>
      <w:r>
        <w:rPr>
          <w:rFonts w:hint="eastAsia"/>
        </w:rPr>
        <w:t>3</w:t>
      </w:r>
      <w:r>
        <w:rPr>
          <w:rFonts w:hint="eastAsia"/>
        </w:rPr>
        <w:t>分，自</w:t>
      </w:r>
      <w:r>
        <w:rPr>
          <w:rFonts w:hint="eastAsia"/>
        </w:rPr>
        <w:t>评</w:t>
      </w:r>
      <w:r>
        <w:rPr>
          <w:rFonts w:hint="eastAsia"/>
        </w:rPr>
        <w:t>X</w:t>
      </w:r>
      <w:r>
        <w:rPr>
          <w:rFonts w:hint="eastAsia"/>
        </w:rPr>
        <w:t>分）</w:t>
      </w:r>
      <w:bookmarkEnd w:id="11"/>
    </w:p>
    <w:p w:rsidR="005D3E1F" w:rsidRDefault="00514104">
      <w:pPr>
        <w:spacing w:beforeLines="0" w:afterLines="0"/>
        <w:ind w:firstLine="643"/>
        <w:rPr>
          <w:rFonts w:ascii="方正仿宋_GBK" w:hAnsi="方正仿宋_GBK" w:cs="方正仿宋_GBK"/>
          <w:szCs w:val="32"/>
        </w:rPr>
      </w:pPr>
      <w:r>
        <w:rPr>
          <w:rFonts w:hint="eastAsia"/>
          <w:b/>
          <w:szCs w:val="32"/>
        </w:rPr>
        <w:t>指标说明：</w:t>
      </w:r>
      <w:r>
        <w:rPr>
          <w:rFonts w:ascii="方正仿宋_GBK" w:hAnsi="方正仿宋_GBK" w:cs="方正仿宋_GBK" w:hint="eastAsia"/>
          <w:szCs w:val="32"/>
        </w:rPr>
        <w:t>在社区广场、亭、廊、花架等老年人集中活动场所附近设置公共厕所。</w:t>
      </w:r>
    </w:p>
    <w:p w:rsidR="005D3E1F" w:rsidRDefault="00514104">
      <w:pPr>
        <w:spacing w:beforeLines="0" w:afterLines="0"/>
        <w:ind w:firstLine="643"/>
        <w:rPr>
          <w:rFonts w:ascii="方正仿宋_GBK" w:hAnsi="方正仿宋_GBK" w:cs="方正仿宋_GBK"/>
          <w:szCs w:val="32"/>
        </w:rPr>
      </w:pPr>
      <w:r>
        <w:rPr>
          <w:rFonts w:ascii="方正仿宋_GBK" w:hAnsi="方正仿宋_GBK" w:cs="方正仿宋_GBK" w:hint="eastAsia"/>
          <w:b/>
          <w:szCs w:val="32"/>
        </w:rPr>
        <w:t>赋分标准：</w:t>
      </w:r>
      <w:r>
        <w:rPr>
          <w:rFonts w:ascii="方正仿宋_GBK" w:hAnsi="方正仿宋_GBK" w:cs="方正仿宋_GBK" w:hint="eastAsia"/>
          <w:szCs w:val="32"/>
        </w:rPr>
        <w:t>有公共厕所，得</w:t>
      </w:r>
      <w:r>
        <w:rPr>
          <w:rFonts w:ascii="方正仿宋_GBK" w:hAnsi="方正仿宋_GBK" w:cs="方正仿宋_GBK" w:hint="eastAsia"/>
          <w:szCs w:val="32"/>
        </w:rPr>
        <w:t xml:space="preserve"> 3 </w:t>
      </w:r>
      <w:r>
        <w:rPr>
          <w:rFonts w:ascii="方正仿宋_GBK" w:hAnsi="方正仿宋_GBK" w:cs="方正仿宋_GBK" w:hint="eastAsia"/>
          <w:szCs w:val="32"/>
        </w:rPr>
        <w:t>分；没有，不得分。</w:t>
      </w:r>
    </w:p>
    <w:p w:rsidR="005D3E1F" w:rsidRDefault="00514104">
      <w:pPr>
        <w:spacing w:beforeLines="0" w:afterLines="0"/>
        <w:ind w:firstLine="640"/>
        <w:rPr>
          <w:rFonts w:ascii="方正仿宋_GBK" w:hAnsi="方正仿宋_GBK" w:cs="方正仿宋_GBK"/>
          <w:szCs w:val="32"/>
        </w:rPr>
      </w:pPr>
      <w:r>
        <w:rPr>
          <w:rFonts w:ascii="方正仿宋_GBK" w:hAnsi="方正仿宋_GBK" w:cs="方正仿宋_GBK" w:hint="eastAsia"/>
          <w:szCs w:val="32"/>
        </w:rPr>
        <w:br w:type="page"/>
      </w:r>
    </w:p>
    <w:p w:rsidR="005D3E1F" w:rsidRDefault="00514104">
      <w:pPr>
        <w:pStyle w:val="1"/>
        <w:spacing w:beforeLines="0" w:afterLines="0"/>
        <w:ind w:firstLine="640"/>
        <w:rPr>
          <w:rFonts w:ascii="方正黑体_GBK" w:hAnsi="方正黑体_GBK" w:cs="方正黑体_GBK"/>
          <w:b w:val="0"/>
          <w:szCs w:val="32"/>
        </w:rPr>
      </w:pPr>
      <w:bookmarkStart w:id="12" w:name="_Toc8073"/>
      <w:r>
        <w:rPr>
          <w:rFonts w:ascii="方正黑体_GBK" w:hAnsi="方正黑体_GBK" w:cs="方正黑体_GBK" w:hint="eastAsia"/>
          <w:b w:val="0"/>
          <w:szCs w:val="32"/>
        </w:rPr>
        <w:lastRenderedPageBreak/>
        <w:t>社区服务便利可及（总分</w:t>
      </w:r>
      <w:r>
        <w:rPr>
          <w:rFonts w:ascii="方正黑体_GBK" w:hAnsi="方正黑体_GBK" w:cs="方正黑体_GBK" w:hint="eastAsia"/>
          <w:b w:val="0"/>
          <w:szCs w:val="32"/>
        </w:rPr>
        <w:t xml:space="preserve">33 </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bookmarkEnd w:id="12"/>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14104">
      <w:pPr>
        <w:pStyle w:val="2"/>
        <w:spacing w:beforeLines="0" w:afterLines="0"/>
        <w:ind w:firstLine="257"/>
      </w:pPr>
      <w:bookmarkStart w:id="13" w:name="_Toc30571"/>
      <w:r>
        <w:rPr>
          <w:rFonts w:hint="eastAsia"/>
        </w:rPr>
        <w:t>老年人基本医疗卫生服务（总分</w:t>
      </w:r>
      <w:r>
        <w:rPr>
          <w:rFonts w:hint="eastAsia"/>
        </w:rPr>
        <w:t>4</w:t>
      </w:r>
      <w:r>
        <w:rPr>
          <w:rFonts w:hint="eastAsia"/>
        </w:rPr>
        <w:t>分，自评</w:t>
      </w:r>
      <w:r>
        <w:rPr>
          <w:rFonts w:hint="eastAsia"/>
        </w:rPr>
        <w:t>X</w:t>
      </w:r>
      <w:r>
        <w:rPr>
          <w:rFonts w:hint="eastAsia"/>
        </w:rPr>
        <w:t>分）</w:t>
      </w:r>
      <w:bookmarkEnd w:id="13"/>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社区基层医疗卫生机构为老年人提供基本医疗服务和基本公共卫生服务，至少应包含常见病多发病诊治、基本药物提供、中医适宜技术服务、老年人健康管理、慢性病患者健康管理等</w:t>
      </w:r>
      <w:r>
        <w:rPr>
          <w:rFonts w:ascii="方正仿宋_GBK" w:hAnsi="方正仿宋_GBK" w:cs="方正仿宋_GBK" w:hint="eastAsia"/>
          <w:szCs w:val="32"/>
        </w:rPr>
        <w:t xml:space="preserve"> 5</w:t>
      </w:r>
      <w:r>
        <w:rPr>
          <w:rFonts w:ascii="方正仿宋_GBK" w:hAnsi="方正仿宋_GBK" w:cs="方正仿宋_GBK" w:hint="eastAsia"/>
          <w:szCs w:val="32"/>
        </w:rPr>
        <w:t>种服务。</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提供</w:t>
      </w:r>
      <w:r>
        <w:rPr>
          <w:rFonts w:ascii="方正仿宋_GBK" w:hAnsi="方正仿宋_GBK" w:cs="方正仿宋_GBK" w:hint="eastAsia"/>
          <w:szCs w:val="32"/>
        </w:rPr>
        <w:t>1</w:t>
      </w:r>
      <w:r>
        <w:rPr>
          <w:rFonts w:ascii="方正仿宋_GBK" w:hAnsi="方正仿宋_GBK" w:cs="方正仿宋_GBK" w:hint="eastAsia"/>
          <w:szCs w:val="32"/>
        </w:rPr>
        <w:t>种服务，得</w:t>
      </w:r>
      <w:r>
        <w:rPr>
          <w:rFonts w:ascii="方正仿宋_GBK" w:hAnsi="方正仿宋_GBK" w:cs="方正仿宋_GBK" w:hint="eastAsia"/>
          <w:szCs w:val="32"/>
        </w:rPr>
        <w:t>0.8</w:t>
      </w:r>
      <w:r>
        <w:rPr>
          <w:rFonts w:ascii="方正仿宋_GBK" w:hAnsi="方正仿宋_GBK" w:cs="方正仿宋_GBK" w:hint="eastAsia"/>
          <w:szCs w:val="32"/>
        </w:rPr>
        <w:t>分；提供</w:t>
      </w:r>
      <w:r>
        <w:rPr>
          <w:rFonts w:ascii="方正仿宋_GBK" w:hAnsi="方正仿宋_GBK" w:cs="方正仿宋_GBK" w:hint="eastAsia"/>
          <w:szCs w:val="32"/>
        </w:rPr>
        <w:t>5</w:t>
      </w:r>
      <w:r>
        <w:rPr>
          <w:rFonts w:ascii="方正仿宋_GBK" w:hAnsi="方正仿宋_GBK" w:cs="方正仿宋_GBK" w:hint="eastAsia"/>
          <w:szCs w:val="32"/>
        </w:rPr>
        <w:t>种服务，得</w:t>
      </w:r>
      <w:r>
        <w:rPr>
          <w:rFonts w:ascii="方正仿宋_GBK" w:hAnsi="方正仿宋_GBK" w:cs="方正仿宋_GBK" w:hint="eastAsia"/>
          <w:szCs w:val="32"/>
        </w:rPr>
        <w:t>4</w:t>
      </w:r>
      <w:r>
        <w:rPr>
          <w:rFonts w:ascii="方正仿宋_GBK" w:hAnsi="方正仿宋_GBK" w:cs="方正仿宋_GBK" w:hint="eastAsia"/>
          <w:szCs w:val="32"/>
        </w:rPr>
        <w:t>分；</w:t>
      </w:r>
      <w:r>
        <w:rPr>
          <w:rFonts w:ascii="方正仿宋_GBK" w:hAnsi="方正仿宋_GBK" w:cs="方正仿宋_GBK" w:hint="eastAsia"/>
          <w:szCs w:val="32"/>
        </w:rPr>
        <w:t>5</w:t>
      </w:r>
      <w:r>
        <w:rPr>
          <w:rFonts w:ascii="方正仿宋_GBK" w:hAnsi="方正仿宋_GBK" w:cs="方正仿宋_GBK" w:hint="eastAsia"/>
          <w:szCs w:val="32"/>
        </w:rPr>
        <w:t>种服务均未提供，不得分。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14" w:name="_Toc6677"/>
      <w:r>
        <w:rPr>
          <w:rFonts w:hint="eastAsia"/>
        </w:rPr>
        <w:t>老年人家庭医生签约服务（总分</w:t>
      </w:r>
      <w:r>
        <w:rPr>
          <w:rFonts w:hint="eastAsia"/>
        </w:rPr>
        <w:t>4</w:t>
      </w:r>
      <w:r>
        <w:rPr>
          <w:rFonts w:hint="eastAsia"/>
        </w:rPr>
        <w:t>分，自评</w:t>
      </w:r>
      <w:r>
        <w:rPr>
          <w:rFonts w:hint="eastAsia"/>
        </w:rPr>
        <w:t>X</w:t>
      </w:r>
      <w:r>
        <w:rPr>
          <w:rFonts w:hint="eastAsia"/>
        </w:rPr>
        <w:t>分）</w:t>
      </w:r>
      <w:bookmarkEnd w:id="14"/>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基层医疗卫生机构通过家庭医生签约服务，为老年人提供基本医疗服务和基本公共卫生服务。</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每一个享受签约服务，得</w:t>
      </w:r>
      <w:r>
        <w:rPr>
          <w:rFonts w:ascii="方正仿宋_GBK" w:hAnsi="方正仿宋_GBK" w:cs="方正仿宋_GBK" w:hint="eastAsia"/>
          <w:szCs w:val="32"/>
        </w:rPr>
        <w:t xml:space="preserve">0.4 </w:t>
      </w:r>
      <w:r>
        <w:rPr>
          <w:rFonts w:ascii="方正仿宋_GBK" w:hAnsi="方正仿宋_GBK" w:cs="方正仿宋_GBK" w:hint="eastAsia"/>
          <w:szCs w:val="32"/>
        </w:rPr>
        <w:t>分；</w:t>
      </w:r>
      <w:r>
        <w:rPr>
          <w:rFonts w:ascii="方正仿宋_GBK" w:hAnsi="方正仿宋_GBK" w:cs="方正仿宋_GBK" w:hint="eastAsia"/>
          <w:szCs w:val="32"/>
        </w:rPr>
        <w:t xml:space="preserve">10 </w:t>
      </w:r>
      <w:r>
        <w:rPr>
          <w:rFonts w:ascii="方正仿宋_GBK" w:hAnsi="方正仿宋_GBK" w:cs="方正仿宋_GBK" w:hint="eastAsia"/>
          <w:szCs w:val="32"/>
        </w:rPr>
        <w:t>个都享受签约服务，得</w:t>
      </w:r>
      <w:r>
        <w:rPr>
          <w:rFonts w:ascii="方正仿宋_GBK" w:hAnsi="方正仿宋_GBK" w:cs="方正仿宋_GBK" w:hint="eastAsia"/>
          <w:szCs w:val="32"/>
        </w:rPr>
        <w:t xml:space="preserve"> 4 </w:t>
      </w:r>
      <w:r>
        <w:rPr>
          <w:rFonts w:ascii="方正仿宋_GBK" w:hAnsi="方正仿宋_GBK" w:cs="方正仿宋_GBK" w:hint="eastAsia"/>
          <w:szCs w:val="32"/>
        </w:rPr>
        <w:t>分；</w:t>
      </w:r>
      <w:r>
        <w:rPr>
          <w:rFonts w:ascii="方正仿宋_GBK" w:hAnsi="方正仿宋_GBK" w:cs="方正仿宋_GBK" w:hint="eastAsia"/>
          <w:szCs w:val="32"/>
        </w:rPr>
        <w:t xml:space="preserve">10 </w:t>
      </w:r>
      <w:r>
        <w:rPr>
          <w:rFonts w:ascii="方正仿宋_GBK" w:hAnsi="方正仿宋_GBK" w:cs="方正仿宋_GBK" w:hint="eastAsia"/>
          <w:szCs w:val="32"/>
        </w:rPr>
        <w:t>个都未享受签约服务，不得分。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15" w:name="_Toc4055"/>
      <w:r>
        <w:rPr>
          <w:rFonts w:hint="eastAsia"/>
        </w:rPr>
        <w:t>老年人健康教育服务（总分</w:t>
      </w:r>
      <w:r>
        <w:rPr>
          <w:rFonts w:hint="eastAsia"/>
        </w:rPr>
        <w:t>4</w:t>
      </w:r>
      <w:r>
        <w:rPr>
          <w:rFonts w:hint="eastAsia"/>
        </w:rPr>
        <w:t>分，自评</w:t>
      </w:r>
      <w:r>
        <w:rPr>
          <w:rFonts w:hint="eastAsia"/>
        </w:rPr>
        <w:t>X</w:t>
      </w:r>
      <w:r>
        <w:rPr>
          <w:rFonts w:hint="eastAsia"/>
        </w:rPr>
        <w:t>分）</w:t>
      </w:r>
      <w:bookmarkEnd w:id="15"/>
    </w:p>
    <w:p w:rsidR="005D3E1F" w:rsidRDefault="00514104">
      <w:pPr>
        <w:spacing w:beforeLines="0" w:afterLines="0"/>
        <w:ind w:firstLine="643"/>
        <w:rPr>
          <w:rFonts w:ascii="方正仿宋_GBK" w:hAnsi="方正仿宋_GBK" w:cs="方正仿宋_GBK"/>
          <w:szCs w:val="32"/>
        </w:rPr>
      </w:pPr>
      <w:r>
        <w:rPr>
          <w:rFonts w:hint="eastAsia"/>
          <w:b/>
          <w:szCs w:val="32"/>
        </w:rPr>
        <w:t>指标说明：</w:t>
      </w:r>
      <w:r>
        <w:rPr>
          <w:rFonts w:ascii="方正仿宋_GBK" w:hAnsi="方正仿宋_GBK" w:cs="方正仿宋_GBK" w:hint="eastAsia"/>
          <w:szCs w:val="32"/>
        </w:rPr>
        <w:t>基层医疗卫生机构通过发放健康教育资料、宣传栏、健康知识讲座、个体化健康指导、短信微信等方式，为社区老年人提供健康教育服务，内</w:t>
      </w:r>
      <w:r>
        <w:rPr>
          <w:rFonts w:ascii="方正仿宋_GBK" w:hAnsi="方正仿宋_GBK" w:cs="方正仿宋_GBK" w:hint="eastAsia"/>
          <w:szCs w:val="32"/>
        </w:rPr>
        <w:t>容涉及老年健康核心信息、失能预防核心信息和阿尔茨海默病预防与干预核心信息以及健康老龄化理念和健康科学知识。</w:t>
      </w:r>
    </w:p>
    <w:p w:rsidR="005D3E1F" w:rsidRDefault="00514104">
      <w:pPr>
        <w:spacing w:beforeLines="0" w:afterLines="0"/>
        <w:ind w:firstLine="643"/>
        <w:rPr>
          <w:rFonts w:ascii="方正仿宋_GBK" w:hAnsi="方正仿宋_GBK" w:cs="方正仿宋_GBK"/>
          <w:szCs w:val="32"/>
        </w:rPr>
      </w:pPr>
      <w:r>
        <w:rPr>
          <w:rFonts w:hint="eastAsia"/>
          <w:b/>
          <w:szCs w:val="32"/>
        </w:rPr>
        <w:t>赋分标准：</w:t>
      </w:r>
      <w:r>
        <w:rPr>
          <w:rFonts w:ascii="方正仿宋_GBK" w:hAnsi="方正仿宋_GBK" w:cs="方正仿宋_GBK" w:hint="eastAsia"/>
          <w:szCs w:val="32"/>
        </w:rPr>
        <w:t>利用</w:t>
      </w:r>
      <w:r>
        <w:rPr>
          <w:rFonts w:ascii="方正仿宋_GBK" w:hAnsi="方正仿宋_GBK" w:cs="方正仿宋_GBK" w:hint="eastAsia"/>
          <w:szCs w:val="32"/>
        </w:rPr>
        <w:t xml:space="preserve"> 1 </w:t>
      </w:r>
      <w:r>
        <w:rPr>
          <w:rFonts w:ascii="方正仿宋_GBK" w:hAnsi="方正仿宋_GBK" w:cs="方正仿宋_GBK" w:hint="eastAsia"/>
          <w:szCs w:val="32"/>
        </w:rPr>
        <w:t>种方式提供服务，得</w:t>
      </w:r>
      <w:r>
        <w:rPr>
          <w:rFonts w:ascii="方正仿宋_GBK" w:hAnsi="方正仿宋_GBK" w:cs="方正仿宋_GBK" w:hint="eastAsia"/>
          <w:szCs w:val="32"/>
        </w:rPr>
        <w:t xml:space="preserve"> 0.8 </w:t>
      </w:r>
      <w:r>
        <w:rPr>
          <w:rFonts w:ascii="方正仿宋_GBK" w:hAnsi="方正仿宋_GBK" w:cs="方正仿宋_GBK" w:hint="eastAsia"/>
          <w:szCs w:val="32"/>
        </w:rPr>
        <w:t>分；利用</w:t>
      </w:r>
      <w:r>
        <w:rPr>
          <w:rFonts w:ascii="方正仿宋_GBK" w:hAnsi="方正仿宋_GBK" w:cs="方正仿宋_GBK" w:hint="eastAsia"/>
          <w:szCs w:val="32"/>
        </w:rPr>
        <w:t xml:space="preserve"> 5 </w:t>
      </w:r>
      <w:r>
        <w:rPr>
          <w:rFonts w:ascii="方正仿宋_GBK" w:hAnsi="方正仿宋_GBK" w:cs="方正仿宋_GBK" w:hint="eastAsia"/>
          <w:szCs w:val="32"/>
        </w:rPr>
        <w:lastRenderedPageBreak/>
        <w:t>种方式提供服务，得</w:t>
      </w:r>
      <w:r>
        <w:rPr>
          <w:rFonts w:ascii="方正仿宋_GBK" w:hAnsi="方正仿宋_GBK" w:cs="方正仿宋_GBK" w:hint="eastAsia"/>
          <w:szCs w:val="32"/>
        </w:rPr>
        <w:t xml:space="preserve"> 4 </w:t>
      </w:r>
      <w:r>
        <w:rPr>
          <w:rFonts w:ascii="方正仿宋_GBK" w:hAnsi="方正仿宋_GBK" w:cs="方正仿宋_GBK" w:hint="eastAsia"/>
          <w:szCs w:val="32"/>
        </w:rPr>
        <w:t>分；均未提供服务，不得分。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16" w:name="_Toc16189"/>
      <w:r>
        <w:rPr>
          <w:rFonts w:hint="eastAsia"/>
        </w:rPr>
        <w:t>探访特殊困难老年人（总分</w:t>
      </w:r>
      <w:r>
        <w:rPr>
          <w:rFonts w:hint="eastAsia"/>
        </w:rPr>
        <w:t>4</w:t>
      </w:r>
      <w:r>
        <w:rPr>
          <w:rFonts w:hint="eastAsia"/>
        </w:rPr>
        <w:t>分，自评</w:t>
      </w:r>
      <w:r>
        <w:rPr>
          <w:rFonts w:hint="eastAsia"/>
        </w:rPr>
        <w:t>X</w:t>
      </w:r>
      <w:r>
        <w:rPr>
          <w:rFonts w:hint="eastAsia"/>
        </w:rPr>
        <w:t>分）</w:t>
      </w:r>
      <w:bookmarkEnd w:id="16"/>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对独居、留守、失能（含失智）、重残、计划生育特殊家庭等特殊困难老年人家庭，有定期探访制度并执行。</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有探访制度，得</w:t>
      </w:r>
      <w:r>
        <w:rPr>
          <w:rFonts w:ascii="方正仿宋_GBK" w:hAnsi="方正仿宋_GBK" w:cs="方正仿宋_GBK" w:hint="eastAsia"/>
          <w:szCs w:val="32"/>
        </w:rPr>
        <w:t xml:space="preserve"> 2 </w:t>
      </w:r>
      <w:r>
        <w:rPr>
          <w:rFonts w:ascii="方正仿宋_GBK" w:hAnsi="方正仿宋_GBK" w:cs="方正仿宋_GBK" w:hint="eastAsia"/>
          <w:szCs w:val="32"/>
        </w:rPr>
        <w:t>分；有探访记录及相关证明材料，得</w:t>
      </w:r>
      <w:r>
        <w:rPr>
          <w:rFonts w:ascii="方正仿宋_GBK" w:hAnsi="方正仿宋_GBK" w:cs="方正仿宋_GBK" w:hint="eastAsia"/>
          <w:szCs w:val="32"/>
        </w:rPr>
        <w:t xml:space="preserve"> 2 </w:t>
      </w:r>
      <w:r>
        <w:rPr>
          <w:rFonts w:ascii="方正仿宋_GBK" w:hAnsi="方正仿宋_GBK" w:cs="方正仿宋_GBK" w:hint="eastAsia"/>
          <w:szCs w:val="32"/>
        </w:rPr>
        <w:t>分；均没有，不得分。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17" w:name="_Toc16699"/>
      <w:r>
        <w:rPr>
          <w:rFonts w:hint="eastAsia"/>
        </w:rPr>
        <w:t>邻里互助场所（总分</w:t>
      </w:r>
      <w:r>
        <w:rPr>
          <w:rFonts w:hint="eastAsia"/>
        </w:rPr>
        <w:t>4</w:t>
      </w:r>
      <w:r>
        <w:rPr>
          <w:rFonts w:hint="eastAsia"/>
        </w:rPr>
        <w:t>分，自评</w:t>
      </w:r>
      <w:r>
        <w:rPr>
          <w:rFonts w:hint="eastAsia"/>
        </w:rPr>
        <w:t>X</w:t>
      </w:r>
      <w:r>
        <w:rPr>
          <w:rFonts w:hint="eastAsia"/>
        </w:rPr>
        <w:t>分）</w:t>
      </w:r>
      <w:bookmarkEnd w:id="17"/>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：建立邻里互助场所，如互助院</w:t>
      </w:r>
      <w:r>
        <w:rPr>
          <w:rFonts w:ascii="方正仿宋_GBK" w:hAnsi="方正仿宋_GBK" w:cs="方正仿宋_GBK" w:hint="eastAsia"/>
          <w:szCs w:val="32"/>
        </w:rPr>
        <w:t>/</w:t>
      </w:r>
      <w:r>
        <w:rPr>
          <w:rFonts w:ascii="方正仿宋_GBK" w:hAnsi="方正仿宋_GBK" w:cs="方正仿宋_GBK" w:hint="eastAsia"/>
          <w:szCs w:val="32"/>
        </w:rPr>
        <w:t>幸福院、日间照料中心等，为老年人提供活动场所，开展为老服务活动。</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有邻里互助场所，得</w:t>
      </w:r>
      <w:r>
        <w:rPr>
          <w:rFonts w:ascii="方正仿宋_GBK" w:hAnsi="方正仿宋_GBK" w:cs="方正仿宋_GBK" w:hint="eastAsia"/>
          <w:szCs w:val="32"/>
        </w:rPr>
        <w:t xml:space="preserve"> 2 </w:t>
      </w:r>
      <w:r>
        <w:rPr>
          <w:rFonts w:ascii="方正仿宋_GBK" w:hAnsi="方正仿宋_GBK" w:cs="方正仿宋_GBK" w:hint="eastAsia"/>
          <w:szCs w:val="32"/>
        </w:rPr>
        <w:t>分；开展活动，得</w:t>
      </w:r>
      <w:r>
        <w:rPr>
          <w:rFonts w:ascii="方正仿宋_GBK" w:hAnsi="方正仿宋_GBK" w:cs="方正仿宋_GBK" w:hint="eastAsia"/>
          <w:szCs w:val="32"/>
        </w:rPr>
        <w:t xml:space="preserve"> 2 </w:t>
      </w:r>
      <w:r>
        <w:rPr>
          <w:rFonts w:ascii="方正仿宋_GBK" w:hAnsi="方正仿宋_GBK" w:cs="方正仿宋_GBK" w:hint="eastAsia"/>
          <w:szCs w:val="32"/>
        </w:rPr>
        <w:t>分；没有邻里互助场所，不得分。</w:t>
      </w:r>
    </w:p>
    <w:p w:rsidR="005D3E1F" w:rsidRDefault="005D3E1F">
      <w:pPr>
        <w:spacing w:beforeLines="0" w:afterLines="0"/>
        <w:ind w:firstLine="640"/>
        <w:rPr>
          <w:szCs w:val="32"/>
        </w:rPr>
      </w:pPr>
    </w:p>
    <w:p w:rsidR="005D3E1F" w:rsidRDefault="005D3E1F">
      <w:pPr>
        <w:spacing w:beforeLines="0" w:afterLines="0"/>
        <w:ind w:firstLine="640"/>
        <w:rPr>
          <w:szCs w:val="32"/>
        </w:rPr>
      </w:pPr>
    </w:p>
    <w:p w:rsidR="005D3E1F" w:rsidRDefault="00514104">
      <w:pPr>
        <w:pStyle w:val="2"/>
        <w:spacing w:beforeLines="0" w:afterLines="0"/>
        <w:ind w:firstLine="257"/>
      </w:pPr>
      <w:bookmarkStart w:id="18" w:name="_Toc1057"/>
      <w:r>
        <w:rPr>
          <w:rFonts w:hint="eastAsia"/>
        </w:rPr>
        <w:t>老年人宣传教育（总分</w:t>
      </w:r>
      <w:r>
        <w:rPr>
          <w:rFonts w:hint="eastAsia"/>
        </w:rPr>
        <w:t>3</w:t>
      </w:r>
      <w:r>
        <w:rPr>
          <w:rFonts w:hint="eastAsia"/>
        </w:rPr>
        <w:t>分，自评</w:t>
      </w:r>
      <w:r>
        <w:rPr>
          <w:rFonts w:hint="eastAsia"/>
        </w:rPr>
        <w:t>X</w:t>
      </w:r>
      <w:r>
        <w:rPr>
          <w:rFonts w:hint="eastAsia"/>
        </w:rPr>
        <w:t>分）</w:t>
      </w:r>
      <w:bookmarkEnd w:id="18"/>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通过宣传栏、讲座、指标说明：</w:t>
      </w:r>
      <w:r>
        <w:rPr>
          <w:rFonts w:ascii="方正仿宋_GBK" w:hAnsi="方正仿宋_GBK" w:cs="方正仿宋_GBK" w:hint="eastAsia"/>
          <w:szCs w:val="32"/>
        </w:rPr>
        <w:t>PP</w:t>
      </w:r>
      <w:r>
        <w:rPr>
          <w:rFonts w:ascii="方正仿宋_GBK" w:hAnsi="方正仿宋_GBK" w:cs="方正仿宋_GBK" w:hint="eastAsia"/>
          <w:szCs w:val="32"/>
        </w:rPr>
        <w:t>、微信公众号、老年教育学习点等，开展老年人防诈骗知识与技巧宣传教育、积极老年观教育、老年人权益保障法规普法宣传教育和老年人教育学习活动。</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每开展一种活动，得</w:t>
      </w:r>
      <w:r>
        <w:rPr>
          <w:rFonts w:ascii="方正仿宋_GBK" w:hAnsi="方正仿宋_GBK" w:cs="方正仿宋_GBK" w:hint="eastAsia"/>
          <w:szCs w:val="32"/>
        </w:rPr>
        <w:t xml:space="preserve"> 0.75</w:t>
      </w:r>
      <w:r>
        <w:rPr>
          <w:rFonts w:ascii="方正仿宋_GBK" w:hAnsi="方正仿宋_GBK" w:cs="方正仿宋_GBK" w:hint="eastAsia"/>
          <w:szCs w:val="32"/>
        </w:rPr>
        <w:t>分；</w:t>
      </w:r>
      <w:r>
        <w:rPr>
          <w:rFonts w:ascii="方正仿宋_GBK" w:hAnsi="方正仿宋_GBK" w:cs="方正仿宋_GBK" w:hint="eastAsia"/>
          <w:szCs w:val="32"/>
        </w:rPr>
        <w:t xml:space="preserve">4 </w:t>
      </w:r>
      <w:r>
        <w:rPr>
          <w:rFonts w:ascii="方正仿宋_GBK" w:hAnsi="方正仿宋_GBK" w:cs="方正仿宋_GBK" w:hint="eastAsia"/>
          <w:szCs w:val="32"/>
        </w:rPr>
        <w:t>种活动都开展，得</w:t>
      </w:r>
      <w:r>
        <w:rPr>
          <w:rFonts w:ascii="方正仿宋_GBK" w:hAnsi="方正仿宋_GBK" w:cs="方正仿宋_GBK" w:hint="eastAsia"/>
          <w:szCs w:val="32"/>
        </w:rPr>
        <w:t xml:space="preserve"> 3 </w:t>
      </w:r>
      <w:r>
        <w:rPr>
          <w:rFonts w:ascii="方正仿宋_GBK" w:hAnsi="方正仿宋_GBK" w:cs="方正仿宋_GBK" w:hint="eastAsia"/>
          <w:szCs w:val="32"/>
        </w:rPr>
        <w:t>分；均未开展，不得分。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19" w:name="_Toc13437"/>
      <w:r>
        <w:rPr>
          <w:rFonts w:hint="eastAsia"/>
        </w:rPr>
        <w:lastRenderedPageBreak/>
        <w:t>老年人公共法</w:t>
      </w:r>
      <w:r>
        <w:rPr>
          <w:rFonts w:hint="eastAsia"/>
        </w:rPr>
        <w:t>律服务（总分</w:t>
      </w:r>
      <w:r>
        <w:rPr>
          <w:rFonts w:hint="eastAsia"/>
        </w:rPr>
        <w:t>3</w:t>
      </w:r>
      <w:r>
        <w:rPr>
          <w:rFonts w:hint="eastAsia"/>
        </w:rPr>
        <w:t>分，自评</w:t>
      </w:r>
      <w:r>
        <w:rPr>
          <w:rFonts w:hint="eastAsia"/>
        </w:rPr>
        <w:t>X</w:t>
      </w:r>
      <w:r>
        <w:rPr>
          <w:rFonts w:hint="eastAsia"/>
        </w:rPr>
        <w:t>分）</w:t>
      </w:r>
      <w:bookmarkEnd w:id="19"/>
    </w:p>
    <w:p w:rsidR="005D3E1F" w:rsidRDefault="00514104">
      <w:pPr>
        <w:spacing w:beforeLines="0" w:afterLines="0"/>
        <w:ind w:firstLine="643"/>
        <w:rPr>
          <w:b/>
          <w:bCs/>
          <w:szCs w:val="32"/>
        </w:rPr>
      </w:pPr>
      <w:r>
        <w:rPr>
          <w:rFonts w:hint="eastAsia"/>
          <w:b/>
          <w:szCs w:val="32"/>
        </w:rPr>
        <w:t>指标说明：</w:t>
      </w:r>
      <w:r>
        <w:rPr>
          <w:rFonts w:ascii="方正仿宋_GBK" w:hAnsi="方正仿宋_GBK" w:cs="方正仿宋_GBK" w:hint="eastAsia"/>
          <w:szCs w:val="32"/>
        </w:rPr>
        <w:t>通过公共法律服务室或法律顾问等渠道，向村里老年人提供法律援助等公共法律服务，帮助解决涉及老年人的纠纷及相关事务。</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提供老年人公共法律服务，得</w:t>
      </w:r>
      <w:r>
        <w:rPr>
          <w:rFonts w:ascii="方正仿宋_GBK" w:hAnsi="方正仿宋_GBK" w:cs="方正仿宋_GBK" w:hint="eastAsia"/>
          <w:szCs w:val="32"/>
        </w:rPr>
        <w:t xml:space="preserve"> 3 </w:t>
      </w:r>
      <w:r>
        <w:rPr>
          <w:rFonts w:ascii="方正仿宋_GBK" w:hAnsi="方正仿宋_GBK" w:cs="方正仿宋_GBK" w:hint="eastAsia"/>
          <w:szCs w:val="32"/>
        </w:rPr>
        <w:t>分；没有，不得分。</w:t>
      </w:r>
    </w:p>
    <w:p w:rsidR="005D3E1F" w:rsidRDefault="00514104">
      <w:pPr>
        <w:pStyle w:val="2"/>
        <w:spacing w:beforeLines="0" w:afterLines="0"/>
        <w:ind w:firstLine="257"/>
      </w:pPr>
      <w:bookmarkStart w:id="20" w:name="_Toc32051"/>
      <w:r>
        <w:rPr>
          <w:rFonts w:hint="eastAsia"/>
        </w:rPr>
        <w:t>社区志愿服务（总分</w:t>
      </w:r>
      <w:r>
        <w:rPr>
          <w:rFonts w:hint="eastAsia"/>
        </w:rPr>
        <w:t>4</w:t>
      </w:r>
      <w:r>
        <w:rPr>
          <w:rFonts w:hint="eastAsia"/>
        </w:rPr>
        <w:t>分，自评</w:t>
      </w:r>
      <w:r>
        <w:rPr>
          <w:rFonts w:hint="eastAsia"/>
        </w:rPr>
        <w:t>X</w:t>
      </w:r>
      <w:r>
        <w:rPr>
          <w:rFonts w:hint="eastAsia"/>
        </w:rPr>
        <w:t>分）</w:t>
      </w:r>
      <w:bookmarkEnd w:id="20"/>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：建立志愿者组织，为村里有需求的老年人提供志愿服务。</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有志愿服务，得</w:t>
      </w:r>
      <w:r>
        <w:rPr>
          <w:rFonts w:ascii="方正仿宋_GBK" w:hAnsi="方正仿宋_GBK" w:cs="方正仿宋_GBK" w:hint="eastAsia"/>
          <w:szCs w:val="32"/>
        </w:rPr>
        <w:t xml:space="preserve"> 4 </w:t>
      </w:r>
      <w:r>
        <w:rPr>
          <w:rFonts w:ascii="方正仿宋_GBK" w:hAnsi="方正仿宋_GBK" w:cs="方正仿宋_GBK" w:hint="eastAsia"/>
          <w:szCs w:val="32"/>
        </w:rPr>
        <w:t>分；没有，不得分。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21" w:name="_Toc1760"/>
      <w:r>
        <w:rPr>
          <w:rFonts w:hint="eastAsia"/>
        </w:rPr>
        <w:t>留守老年人关爱服务（总分</w:t>
      </w:r>
      <w:r>
        <w:rPr>
          <w:rFonts w:hint="eastAsia"/>
        </w:rPr>
        <w:t>3</w:t>
      </w:r>
      <w:r>
        <w:rPr>
          <w:rFonts w:hint="eastAsia"/>
        </w:rPr>
        <w:t>分，自评</w:t>
      </w:r>
      <w:r>
        <w:rPr>
          <w:rFonts w:hint="eastAsia"/>
        </w:rPr>
        <w:t>X</w:t>
      </w:r>
      <w:r>
        <w:rPr>
          <w:rFonts w:hint="eastAsia"/>
        </w:rPr>
        <w:t>分）</w:t>
      </w:r>
      <w:bookmarkEnd w:id="21"/>
    </w:p>
    <w:p w:rsidR="005D3E1F" w:rsidRDefault="00514104">
      <w:pPr>
        <w:spacing w:beforeLines="0" w:afterLines="0"/>
        <w:ind w:firstLine="643"/>
        <w:rPr>
          <w:b/>
          <w:bCs/>
          <w:szCs w:val="32"/>
        </w:rPr>
      </w:pPr>
      <w:r>
        <w:rPr>
          <w:rFonts w:hint="eastAsia"/>
          <w:b/>
          <w:szCs w:val="32"/>
        </w:rPr>
        <w:t>指标说明：</w:t>
      </w:r>
      <w:r>
        <w:rPr>
          <w:rFonts w:ascii="方正仿宋_GBK" w:hAnsi="方正仿宋_GBK" w:cs="方正仿宋_GBK" w:hint="eastAsia"/>
          <w:szCs w:val="32"/>
        </w:rPr>
        <w:t>家族成员、亲友、邻里乡亲等照料、关爱留守老年人。</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有关爱服务，得</w:t>
      </w:r>
      <w:r>
        <w:rPr>
          <w:rFonts w:ascii="方正仿宋_GBK" w:hAnsi="方正仿宋_GBK" w:cs="方正仿宋_GBK" w:hint="eastAsia"/>
          <w:szCs w:val="32"/>
        </w:rPr>
        <w:t xml:space="preserve"> 3 </w:t>
      </w:r>
      <w:r>
        <w:rPr>
          <w:rFonts w:ascii="方正仿宋_GBK" w:hAnsi="方正仿宋_GBK" w:cs="方正仿宋_GBK" w:hint="eastAsia"/>
          <w:szCs w:val="32"/>
        </w:rPr>
        <w:t>分；没有，不得分。</w:t>
      </w:r>
    </w:p>
    <w:p w:rsidR="005D3E1F" w:rsidRDefault="00514104">
      <w:pPr>
        <w:spacing w:beforeLines="0" w:afterLines="0"/>
        <w:ind w:firstLine="640"/>
        <w:rPr>
          <w:szCs w:val="32"/>
        </w:rPr>
      </w:pPr>
      <w:r>
        <w:rPr>
          <w:rFonts w:hint="eastAsia"/>
          <w:szCs w:val="32"/>
        </w:rPr>
        <w:br w:type="page"/>
      </w:r>
    </w:p>
    <w:p w:rsidR="005D3E1F" w:rsidRDefault="00514104">
      <w:pPr>
        <w:pStyle w:val="1"/>
        <w:spacing w:beforeLines="0" w:afterLines="0"/>
        <w:ind w:firstLine="640"/>
        <w:rPr>
          <w:rFonts w:ascii="方正黑体_GBK" w:hAnsi="方正黑体_GBK" w:cs="方正黑体_GBK"/>
          <w:b w:val="0"/>
          <w:szCs w:val="32"/>
        </w:rPr>
      </w:pPr>
      <w:bookmarkStart w:id="22" w:name="_Toc10969"/>
      <w:r>
        <w:rPr>
          <w:rFonts w:ascii="方正黑体_GBK" w:hAnsi="方正黑体_GBK" w:cs="方正黑体_GBK" w:hint="eastAsia"/>
          <w:b w:val="0"/>
          <w:szCs w:val="32"/>
        </w:rPr>
        <w:lastRenderedPageBreak/>
        <w:t>社会参与广泛充分</w:t>
      </w:r>
      <w:r>
        <w:rPr>
          <w:rFonts w:ascii="方正黑体_GBK" w:hAnsi="方正黑体_GBK" w:cs="方正黑体_GBK" w:hint="eastAsia"/>
          <w:b w:val="0"/>
          <w:szCs w:val="32"/>
        </w:rPr>
        <w:t>(</w:t>
      </w:r>
      <w:r>
        <w:rPr>
          <w:rFonts w:ascii="方正黑体_GBK" w:hAnsi="方正黑体_GBK" w:cs="方正黑体_GBK" w:hint="eastAsia"/>
          <w:b w:val="0"/>
          <w:szCs w:val="32"/>
        </w:rPr>
        <w:t>总分</w:t>
      </w:r>
      <w:r>
        <w:rPr>
          <w:rFonts w:ascii="方正黑体_GBK" w:hAnsi="方正黑体_GBK" w:cs="方正黑体_GBK" w:hint="eastAsia"/>
          <w:b w:val="0"/>
          <w:szCs w:val="32"/>
        </w:rPr>
        <w:t>17</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r>
        <w:rPr>
          <w:rFonts w:ascii="方正黑体_GBK" w:hAnsi="方正黑体_GBK" w:cs="方正黑体_GBK" w:hint="eastAsia"/>
          <w:b w:val="0"/>
          <w:szCs w:val="32"/>
        </w:rPr>
        <w:t>)</w:t>
      </w:r>
      <w:bookmarkEnd w:id="22"/>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14104">
      <w:pPr>
        <w:pStyle w:val="2"/>
        <w:spacing w:beforeLines="0" w:afterLines="0"/>
        <w:ind w:firstLine="257"/>
      </w:pPr>
      <w:bookmarkStart w:id="23" w:name="_Toc30368"/>
      <w:r>
        <w:t>帮助老年人销售农副产品</w:t>
      </w:r>
      <w:r>
        <w:rPr>
          <w:rFonts w:hint="eastAsia"/>
        </w:rPr>
        <w:t>（总分</w:t>
      </w:r>
      <w:r>
        <w:rPr>
          <w:rFonts w:hint="eastAsia"/>
        </w:rPr>
        <w:t>3</w:t>
      </w:r>
      <w:r>
        <w:rPr>
          <w:rFonts w:hint="eastAsia"/>
        </w:rPr>
        <w:t>分，自评</w:t>
      </w:r>
      <w:r>
        <w:rPr>
          <w:rFonts w:hint="eastAsia"/>
        </w:rPr>
        <w:t>X</w:t>
      </w:r>
      <w:r>
        <w:rPr>
          <w:rFonts w:hint="eastAsia"/>
        </w:rPr>
        <w:t>分）</w:t>
      </w:r>
      <w:bookmarkEnd w:id="23"/>
    </w:p>
    <w:p w:rsidR="005D3E1F" w:rsidRDefault="00514104">
      <w:pPr>
        <w:spacing w:beforeLines="0" w:afterLines="0"/>
        <w:ind w:firstLine="643"/>
        <w:rPr>
          <w:b/>
          <w:bCs/>
          <w:szCs w:val="32"/>
        </w:rPr>
      </w:pPr>
      <w:r>
        <w:rPr>
          <w:rFonts w:hint="eastAsia"/>
          <w:b/>
          <w:szCs w:val="32"/>
        </w:rPr>
        <w:t>指标说明：</w:t>
      </w:r>
      <w:r>
        <w:rPr>
          <w:rFonts w:ascii="方正仿宋_GBK" w:hAnsi="方正仿宋_GBK" w:cs="方正仿宋_GBK" w:hint="eastAsia"/>
          <w:szCs w:val="32"/>
        </w:rPr>
        <w:t>村里拓展销售渠道（如搭建电商平台、联系收购方购买农副产品、利用合作社促进销售等），帮助老年人销售农副产品。</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帮助老年人销售农副产品，得</w:t>
      </w:r>
      <w:r>
        <w:rPr>
          <w:rFonts w:ascii="方正仿宋_GBK" w:hAnsi="方正仿宋_GBK" w:cs="方正仿宋_GBK" w:hint="eastAsia"/>
          <w:szCs w:val="32"/>
        </w:rPr>
        <w:t xml:space="preserve"> 3 </w:t>
      </w:r>
      <w:r>
        <w:rPr>
          <w:rFonts w:ascii="方正仿宋_GBK" w:hAnsi="方正仿宋_GBK" w:cs="方正仿宋_GBK" w:hint="eastAsia"/>
          <w:szCs w:val="32"/>
        </w:rPr>
        <w:t>分；没有帮助，不得分。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24" w:name="_Toc15394"/>
      <w:r>
        <w:t>帮助经济困难的老年人获得工作机会</w:t>
      </w:r>
      <w:r>
        <w:rPr>
          <w:rFonts w:hint="eastAsia"/>
        </w:rPr>
        <w:t>（总分</w:t>
      </w:r>
      <w:r>
        <w:rPr>
          <w:rFonts w:hint="eastAsia"/>
        </w:rPr>
        <w:t>4</w:t>
      </w:r>
      <w:r>
        <w:rPr>
          <w:rFonts w:hint="eastAsia"/>
        </w:rPr>
        <w:t>分，自评</w:t>
      </w:r>
      <w:r>
        <w:rPr>
          <w:rFonts w:hint="eastAsia"/>
        </w:rPr>
        <w:t>X</w:t>
      </w:r>
      <w:r>
        <w:rPr>
          <w:rFonts w:hint="eastAsia"/>
        </w:rPr>
        <w:t>分）</w:t>
      </w:r>
      <w:bookmarkEnd w:id="24"/>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村里帮助经济困难的老年人申请社区公益性岗位（如保洁、治安、护路、管水、扶残助残、养老护理、林区管护、公共卫生、公共基础设施维护等乡村公共服务类岗位），或联系用工机会。</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帮助经济困难老年人申请公益性岗位或联系用工机会，得</w:t>
      </w:r>
      <w:r>
        <w:rPr>
          <w:rFonts w:ascii="方正仿宋_GBK" w:hAnsi="方正仿宋_GBK" w:cs="方正仿宋_GBK" w:hint="eastAsia"/>
          <w:szCs w:val="32"/>
        </w:rPr>
        <w:t xml:space="preserve"> 4 </w:t>
      </w:r>
      <w:r>
        <w:rPr>
          <w:rFonts w:ascii="方正仿宋_GBK" w:hAnsi="方正仿宋_GBK" w:cs="方正仿宋_GBK" w:hint="eastAsia"/>
          <w:szCs w:val="32"/>
        </w:rPr>
        <w:t>分；没有，不得分。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25" w:name="_Toc16713"/>
      <w:r>
        <w:t>老年人参加村代表会议</w:t>
      </w:r>
      <w:r>
        <w:rPr>
          <w:rFonts w:hint="eastAsia"/>
        </w:rPr>
        <w:t>（总分</w:t>
      </w:r>
      <w:r>
        <w:rPr>
          <w:rFonts w:hint="eastAsia"/>
        </w:rPr>
        <w:t>3</w:t>
      </w:r>
      <w:r>
        <w:rPr>
          <w:rFonts w:hint="eastAsia"/>
        </w:rPr>
        <w:t>分，自评</w:t>
      </w:r>
      <w:r>
        <w:rPr>
          <w:rFonts w:hint="eastAsia"/>
        </w:rPr>
        <w:t>X</w:t>
      </w:r>
      <w:r>
        <w:rPr>
          <w:rFonts w:hint="eastAsia"/>
        </w:rPr>
        <w:t>分）</w:t>
      </w:r>
      <w:bookmarkEnd w:id="25"/>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邀请</w:t>
      </w:r>
      <w:r>
        <w:rPr>
          <w:rFonts w:ascii="方正仿宋_GBK" w:hAnsi="方正仿宋_GBK" w:cs="方正仿宋_GBK" w:hint="eastAsia"/>
          <w:szCs w:val="32"/>
        </w:rPr>
        <w:t xml:space="preserve"> 60 </w:t>
      </w:r>
      <w:r>
        <w:rPr>
          <w:rFonts w:ascii="方正仿宋_GBK" w:hAnsi="方正仿宋_GBK" w:cs="方正仿宋_GBK" w:hint="eastAsia"/>
          <w:szCs w:val="32"/>
        </w:rPr>
        <w:t>岁以上老年人参加村代表会议，听取老年人的意见和建议。</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村代表会议有</w:t>
      </w:r>
      <w:r>
        <w:rPr>
          <w:rFonts w:ascii="方正仿宋_GBK" w:hAnsi="方正仿宋_GBK" w:cs="方正仿宋_GBK" w:hint="eastAsia"/>
          <w:szCs w:val="32"/>
        </w:rPr>
        <w:t xml:space="preserve"> 60 </w:t>
      </w:r>
      <w:r>
        <w:rPr>
          <w:rFonts w:ascii="方正仿宋_GBK" w:hAnsi="方正仿宋_GBK" w:cs="方正仿宋_GBK" w:hint="eastAsia"/>
          <w:szCs w:val="32"/>
        </w:rPr>
        <w:t>岁以上老年人参加，得</w:t>
      </w:r>
      <w:r>
        <w:rPr>
          <w:rFonts w:ascii="方正仿宋_GBK" w:hAnsi="方正仿宋_GBK" w:cs="方正仿宋_GBK" w:hint="eastAsia"/>
          <w:szCs w:val="32"/>
        </w:rPr>
        <w:t xml:space="preserve"> 3 </w:t>
      </w:r>
      <w:r>
        <w:rPr>
          <w:rFonts w:ascii="方正仿宋_GBK" w:hAnsi="方正仿宋_GBK" w:cs="方正仿宋_GBK" w:hint="eastAsia"/>
          <w:szCs w:val="32"/>
        </w:rPr>
        <w:t>分；没有，不得分。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26" w:name="_Toc60"/>
      <w:r>
        <w:lastRenderedPageBreak/>
        <w:t>老年社会组织和文体团队</w:t>
      </w:r>
      <w:r>
        <w:rPr>
          <w:rFonts w:hint="eastAsia"/>
        </w:rPr>
        <w:t>（总分</w:t>
      </w:r>
      <w:r>
        <w:rPr>
          <w:rFonts w:hint="eastAsia"/>
        </w:rPr>
        <w:t>4</w:t>
      </w:r>
      <w:r>
        <w:rPr>
          <w:rFonts w:hint="eastAsia"/>
        </w:rPr>
        <w:t>分，自评</w:t>
      </w:r>
      <w:r>
        <w:rPr>
          <w:rFonts w:hint="eastAsia"/>
        </w:rPr>
        <w:t>X</w:t>
      </w:r>
      <w:r>
        <w:rPr>
          <w:rFonts w:hint="eastAsia"/>
        </w:rPr>
        <w:t>分）</w:t>
      </w:r>
      <w:bookmarkEnd w:id="26"/>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村</w:t>
      </w:r>
      <w:r>
        <w:rPr>
          <w:rFonts w:ascii="方正仿宋_GBK" w:hAnsi="方正仿宋_GBK" w:cs="方正仿宋_GBK" w:hint="eastAsia"/>
          <w:szCs w:val="32"/>
        </w:rPr>
        <w:t>里建立老年协会等老年社会组织，实行老年人自我管理、自我服务；建立老年文体团队，组织开展各类文化体育活动，丰富老年人精神文化生活。</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有老年社会组织，得</w:t>
      </w:r>
      <w:r>
        <w:rPr>
          <w:rFonts w:ascii="方正仿宋_GBK" w:hAnsi="方正仿宋_GBK" w:cs="方正仿宋_GBK" w:hint="eastAsia"/>
          <w:szCs w:val="32"/>
        </w:rPr>
        <w:t xml:space="preserve"> 2 </w:t>
      </w:r>
      <w:r>
        <w:rPr>
          <w:rFonts w:ascii="方正仿宋_GBK" w:hAnsi="方正仿宋_GBK" w:cs="方正仿宋_GBK" w:hint="eastAsia"/>
          <w:szCs w:val="32"/>
        </w:rPr>
        <w:t>分；有老年文体团队，得</w:t>
      </w:r>
      <w:r>
        <w:rPr>
          <w:rFonts w:ascii="方正仿宋_GBK" w:hAnsi="方正仿宋_GBK" w:cs="方正仿宋_GBK" w:hint="eastAsia"/>
          <w:szCs w:val="32"/>
        </w:rPr>
        <w:t xml:space="preserve"> 2 </w:t>
      </w:r>
      <w:r>
        <w:rPr>
          <w:rFonts w:ascii="方正仿宋_GBK" w:hAnsi="方正仿宋_GBK" w:cs="方正仿宋_GBK" w:hint="eastAsia"/>
          <w:szCs w:val="32"/>
        </w:rPr>
        <w:t>分；都没有，不得分。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27" w:name="_Toc10714"/>
      <w:r>
        <w:t>老年人活动场所</w:t>
      </w:r>
      <w:r>
        <w:rPr>
          <w:rFonts w:hint="eastAsia"/>
        </w:rPr>
        <w:t>（总分</w:t>
      </w:r>
      <w:r>
        <w:rPr>
          <w:rFonts w:hint="eastAsia"/>
        </w:rPr>
        <w:t>3</w:t>
      </w:r>
      <w:r>
        <w:rPr>
          <w:rFonts w:hint="eastAsia"/>
        </w:rPr>
        <w:t>分，自评</w:t>
      </w:r>
      <w:r>
        <w:rPr>
          <w:rFonts w:hint="eastAsia"/>
        </w:rPr>
        <w:t>X</w:t>
      </w:r>
      <w:r>
        <w:rPr>
          <w:rFonts w:hint="eastAsia"/>
        </w:rPr>
        <w:t>分）</w:t>
      </w:r>
      <w:bookmarkEnd w:id="27"/>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村里有老年人活动的场所，包括室内和室外（如文化活动中心、图书室、棋牌室、活动广场、文化角等），为老年人和老年社会组织开展活动提供便利条件。</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有老年人活动场所，得</w:t>
      </w:r>
      <w:r>
        <w:rPr>
          <w:rFonts w:ascii="方正仿宋_GBK" w:hAnsi="方正仿宋_GBK" w:cs="方正仿宋_GBK" w:hint="eastAsia"/>
          <w:szCs w:val="32"/>
        </w:rPr>
        <w:t xml:space="preserve"> 3</w:t>
      </w:r>
      <w:r>
        <w:rPr>
          <w:rFonts w:ascii="方正仿宋_GBK" w:hAnsi="方正仿宋_GBK" w:cs="方正仿宋_GBK" w:hint="eastAsia"/>
          <w:szCs w:val="32"/>
        </w:rPr>
        <w:t>分；没有，不得分。</w:t>
      </w:r>
    </w:p>
    <w:p w:rsidR="005D3E1F" w:rsidRDefault="00514104">
      <w:pPr>
        <w:spacing w:beforeLines="0" w:afterLines="0"/>
        <w:ind w:firstLine="640"/>
        <w:rPr>
          <w:szCs w:val="32"/>
        </w:rPr>
      </w:pPr>
      <w:r>
        <w:rPr>
          <w:rFonts w:hint="eastAsia"/>
          <w:szCs w:val="32"/>
        </w:rPr>
        <w:br w:type="page"/>
      </w:r>
    </w:p>
    <w:p w:rsidR="005D3E1F" w:rsidRDefault="00514104">
      <w:pPr>
        <w:pStyle w:val="1"/>
        <w:spacing w:beforeLines="0" w:afterLines="0"/>
        <w:ind w:firstLine="640"/>
        <w:rPr>
          <w:rFonts w:ascii="方正黑体_GBK" w:hAnsi="方正黑体_GBK" w:cs="方正黑体_GBK"/>
          <w:b w:val="0"/>
          <w:szCs w:val="32"/>
        </w:rPr>
      </w:pPr>
      <w:bookmarkStart w:id="28" w:name="_Toc17551"/>
      <w:r>
        <w:rPr>
          <w:rFonts w:ascii="方正黑体_GBK" w:hAnsi="方正黑体_GBK" w:cs="方正黑体_GBK" w:hint="eastAsia"/>
          <w:b w:val="0"/>
          <w:szCs w:val="32"/>
        </w:rPr>
        <w:lastRenderedPageBreak/>
        <w:t>孝亲敬老氛围浓厚</w:t>
      </w:r>
      <w:r>
        <w:rPr>
          <w:rFonts w:ascii="方正黑体_GBK" w:hAnsi="方正黑体_GBK" w:cs="方正黑体_GBK" w:hint="eastAsia"/>
          <w:b w:val="0"/>
          <w:szCs w:val="32"/>
        </w:rPr>
        <w:t>(</w:t>
      </w:r>
      <w:r>
        <w:rPr>
          <w:rFonts w:ascii="方正黑体_GBK" w:hAnsi="方正黑体_GBK" w:cs="方正黑体_GBK" w:hint="eastAsia"/>
          <w:b w:val="0"/>
          <w:szCs w:val="32"/>
        </w:rPr>
        <w:t>总分</w:t>
      </w:r>
      <w:r>
        <w:rPr>
          <w:rFonts w:ascii="方正黑体_GBK" w:hAnsi="方正黑体_GBK" w:cs="方正黑体_GBK" w:hint="eastAsia"/>
          <w:b w:val="0"/>
          <w:szCs w:val="32"/>
        </w:rPr>
        <w:t>6</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r>
        <w:rPr>
          <w:rFonts w:ascii="方正黑体_GBK" w:hAnsi="方正黑体_GBK" w:cs="方正黑体_GBK" w:hint="eastAsia"/>
          <w:b w:val="0"/>
          <w:szCs w:val="32"/>
        </w:rPr>
        <w:t>)</w:t>
      </w:r>
      <w:bookmarkEnd w:id="28"/>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14104">
      <w:pPr>
        <w:pStyle w:val="2"/>
        <w:spacing w:beforeLines="0" w:afterLines="0"/>
        <w:ind w:firstLine="257"/>
      </w:pPr>
      <w:bookmarkStart w:id="29" w:name="_Toc3317"/>
      <w:r>
        <w:t>敬老爱老助老纳入村规民约</w:t>
      </w:r>
      <w:r>
        <w:rPr>
          <w:rFonts w:hint="eastAsia"/>
        </w:rPr>
        <w:t>（总分</w:t>
      </w:r>
      <w:r>
        <w:rPr>
          <w:rFonts w:hint="eastAsia"/>
        </w:rPr>
        <w:t>3</w:t>
      </w:r>
      <w:r>
        <w:rPr>
          <w:rFonts w:hint="eastAsia"/>
        </w:rPr>
        <w:t>分，自评</w:t>
      </w:r>
      <w:r>
        <w:rPr>
          <w:rFonts w:hint="eastAsia"/>
        </w:rPr>
        <w:t>X</w:t>
      </w:r>
      <w:r>
        <w:rPr>
          <w:rFonts w:hint="eastAsia"/>
        </w:rPr>
        <w:t>分）</w:t>
      </w:r>
      <w:bookmarkEnd w:id="29"/>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将敬老爱老助老纳入村规民约，强化家庭在老年人赡养与关爱服务中的主体责任，增强村规民约对家庭赡养义务人的道德约束。</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有村规民约并在村里张贴，得</w:t>
      </w:r>
      <w:r>
        <w:rPr>
          <w:rFonts w:ascii="方正仿宋_GBK" w:hAnsi="方正仿宋_GBK" w:cs="方正仿宋_GBK" w:hint="eastAsia"/>
          <w:szCs w:val="32"/>
        </w:rPr>
        <w:t xml:space="preserve"> 3 </w:t>
      </w:r>
      <w:r>
        <w:rPr>
          <w:rFonts w:ascii="方正仿宋_GBK" w:hAnsi="方正仿宋_GBK" w:cs="方正仿宋_GBK" w:hint="eastAsia"/>
          <w:szCs w:val="32"/>
        </w:rPr>
        <w:t>分；没有，不得分。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30" w:name="_Toc3234"/>
      <w:r>
        <w:t>敬老爱老助老典型宣传</w:t>
      </w:r>
      <w:r>
        <w:rPr>
          <w:rFonts w:hint="eastAsia"/>
        </w:rPr>
        <w:t>（总分</w:t>
      </w:r>
      <w:r>
        <w:rPr>
          <w:rFonts w:hint="eastAsia"/>
        </w:rPr>
        <w:t>3</w:t>
      </w:r>
      <w:r>
        <w:rPr>
          <w:rFonts w:hint="eastAsia"/>
        </w:rPr>
        <w:t>分，自评</w:t>
      </w:r>
      <w:r>
        <w:rPr>
          <w:rFonts w:hint="eastAsia"/>
        </w:rPr>
        <w:t>X</w:t>
      </w:r>
      <w:r>
        <w:rPr>
          <w:rFonts w:hint="eastAsia"/>
        </w:rPr>
        <w:t>分）</w:t>
      </w:r>
      <w:bookmarkEnd w:id="30"/>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村里组织开展敬老爱老助老教育活动，宣传报道“敬老文明号”等先进集体和“敬老爱老助老”模范人物。</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宣传先进集体，得</w:t>
      </w:r>
      <w:r>
        <w:rPr>
          <w:rFonts w:ascii="方正仿宋_GBK" w:hAnsi="方正仿宋_GBK" w:cs="方正仿宋_GBK" w:hint="eastAsia"/>
          <w:szCs w:val="32"/>
        </w:rPr>
        <w:t xml:space="preserve"> 1.5 </w:t>
      </w:r>
      <w:r>
        <w:rPr>
          <w:rFonts w:ascii="方正仿宋_GBK" w:hAnsi="方正仿宋_GBK" w:cs="方正仿宋_GBK" w:hint="eastAsia"/>
          <w:szCs w:val="32"/>
        </w:rPr>
        <w:t>分；宣传模范人物，得</w:t>
      </w:r>
      <w:r>
        <w:rPr>
          <w:rFonts w:ascii="方正仿宋_GBK" w:hAnsi="方正仿宋_GBK" w:cs="方正仿宋_GBK" w:hint="eastAsia"/>
          <w:szCs w:val="32"/>
        </w:rPr>
        <w:t xml:space="preserve"> 1.5 </w:t>
      </w:r>
      <w:r>
        <w:rPr>
          <w:rFonts w:ascii="方正仿宋_GBK" w:hAnsi="方正仿宋_GBK" w:cs="方正仿宋_GBK" w:hint="eastAsia"/>
          <w:szCs w:val="32"/>
        </w:rPr>
        <w:t>分；均未开展，不得分。</w:t>
      </w:r>
    </w:p>
    <w:p w:rsidR="005D3E1F" w:rsidRDefault="00514104">
      <w:pPr>
        <w:spacing w:beforeLines="0" w:afterLines="0"/>
        <w:ind w:firstLine="640"/>
        <w:rPr>
          <w:szCs w:val="32"/>
        </w:rPr>
      </w:pPr>
      <w:r>
        <w:rPr>
          <w:rFonts w:hint="eastAsia"/>
          <w:szCs w:val="32"/>
        </w:rPr>
        <w:br w:type="page"/>
      </w:r>
    </w:p>
    <w:p w:rsidR="005D3E1F" w:rsidRDefault="00514104">
      <w:pPr>
        <w:pStyle w:val="1"/>
        <w:spacing w:beforeLines="0" w:afterLines="0"/>
        <w:ind w:firstLine="640"/>
        <w:rPr>
          <w:rFonts w:ascii="方正黑体_GBK" w:hAnsi="方正黑体_GBK" w:cs="方正黑体_GBK"/>
          <w:b w:val="0"/>
          <w:szCs w:val="32"/>
        </w:rPr>
      </w:pPr>
      <w:bookmarkStart w:id="31" w:name="_Toc23472"/>
      <w:r>
        <w:rPr>
          <w:rFonts w:ascii="方正黑体_GBK" w:hAnsi="方正黑体_GBK" w:cs="方正黑体_GBK" w:hint="eastAsia"/>
          <w:b w:val="0"/>
          <w:szCs w:val="32"/>
        </w:rPr>
        <w:lastRenderedPageBreak/>
        <w:t>科技助老智慧创新（总分</w:t>
      </w:r>
      <w:r>
        <w:rPr>
          <w:rFonts w:ascii="方正黑体_GBK" w:hAnsi="方正黑体_GBK" w:cs="方正黑体_GBK" w:hint="eastAsia"/>
          <w:b w:val="0"/>
          <w:szCs w:val="32"/>
        </w:rPr>
        <w:t>7</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bookmarkEnd w:id="31"/>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14104">
      <w:pPr>
        <w:pStyle w:val="2"/>
        <w:spacing w:beforeLines="0" w:afterLines="0"/>
        <w:ind w:firstLine="257"/>
      </w:pPr>
      <w:bookmarkStart w:id="32" w:name="_Toc14902"/>
      <w:r>
        <w:t>“</w:t>
      </w:r>
      <w:r>
        <w:t>互联网</w:t>
      </w:r>
      <w:r>
        <w:t>+</w:t>
      </w:r>
      <w:r>
        <w:t>养老</w:t>
      </w:r>
      <w:r>
        <w:t>”</w:t>
      </w:r>
      <w:r>
        <w:t>服务</w:t>
      </w:r>
      <w:r>
        <w:rPr>
          <w:rFonts w:hint="eastAsia"/>
        </w:rPr>
        <w:t>（总分</w:t>
      </w:r>
      <w:r>
        <w:rPr>
          <w:rFonts w:hint="eastAsia"/>
        </w:rPr>
        <w:t>4</w:t>
      </w:r>
      <w:r>
        <w:rPr>
          <w:rFonts w:hint="eastAsia"/>
        </w:rPr>
        <w:t>分，自评</w:t>
      </w:r>
      <w:r>
        <w:rPr>
          <w:rFonts w:hint="eastAsia"/>
        </w:rPr>
        <w:t>X</w:t>
      </w:r>
      <w:r>
        <w:rPr>
          <w:rFonts w:hint="eastAsia"/>
        </w:rPr>
        <w:t>分）</w:t>
      </w:r>
      <w:bookmarkEnd w:id="32"/>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社区利用信息化手段，如</w:t>
      </w:r>
      <w:r>
        <w:rPr>
          <w:rFonts w:ascii="方正仿宋_GBK" w:hAnsi="方正仿宋_GBK" w:cs="方正仿宋_GBK" w:hint="eastAsia"/>
          <w:szCs w:val="32"/>
        </w:rPr>
        <w:t xml:space="preserve"> </w:t>
      </w:r>
      <w:r>
        <w:rPr>
          <w:rFonts w:ascii="方正仿宋_GBK" w:hAnsi="方正仿宋_GBK" w:cs="方正仿宋_GBK" w:hint="eastAsia"/>
          <w:szCs w:val="32"/>
        </w:rPr>
        <w:t>指标说明：</w:t>
      </w:r>
      <w:r>
        <w:rPr>
          <w:rFonts w:ascii="方正仿宋_GBK" w:hAnsi="方正仿宋_GBK" w:cs="方正仿宋_GBK" w:hint="eastAsia"/>
          <w:szCs w:val="32"/>
        </w:rPr>
        <w:t>PP</w:t>
      </w:r>
      <w:r>
        <w:rPr>
          <w:rFonts w:ascii="方正仿宋_GBK" w:hAnsi="方正仿宋_GBK" w:cs="方正仿宋_GBK" w:hint="eastAsia"/>
          <w:szCs w:val="32"/>
        </w:rPr>
        <w:t>、社区综合服务平台、养老信息平台等，有效对接为老服务供给与需求信息。</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有为老服务供需对接平台，得</w:t>
      </w:r>
      <w:r>
        <w:rPr>
          <w:rFonts w:ascii="方正仿宋_GBK" w:hAnsi="方正仿宋_GBK" w:cs="方正仿宋_GBK" w:hint="eastAsia"/>
          <w:szCs w:val="32"/>
        </w:rPr>
        <w:t xml:space="preserve"> 2 </w:t>
      </w:r>
      <w:r>
        <w:rPr>
          <w:rFonts w:ascii="方正仿宋_GBK" w:hAnsi="方正仿宋_GBK" w:cs="方正仿宋_GBK" w:hint="eastAsia"/>
          <w:szCs w:val="32"/>
        </w:rPr>
        <w:t>分；开展服务，得</w:t>
      </w:r>
      <w:r>
        <w:rPr>
          <w:rFonts w:ascii="方正仿宋_GBK" w:hAnsi="方正仿宋_GBK" w:cs="方正仿宋_GBK" w:hint="eastAsia"/>
          <w:szCs w:val="32"/>
        </w:rPr>
        <w:t xml:space="preserve"> 2 </w:t>
      </w:r>
      <w:r>
        <w:rPr>
          <w:rFonts w:ascii="方正仿宋_GBK" w:hAnsi="方正仿宋_GBK" w:cs="方正仿宋_GBK" w:hint="eastAsia"/>
          <w:szCs w:val="32"/>
        </w:rPr>
        <w:t>分；都没有，不得分。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33" w:name="_Toc22976"/>
      <w:r>
        <w:t>帮助老年人使用智能产品和智能技术</w:t>
      </w:r>
      <w:r>
        <w:rPr>
          <w:rFonts w:hint="eastAsia"/>
        </w:rPr>
        <w:t>（总分</w:t>
      </w:r>
      <w:r>
        <w:rPr>
          <w:rFonts w:hint="eastAsia"/>
        </w:rPr>
        <w:t>3</w:t>
      </w:r>
      <w:r>
        <w:rPr>
          <w:rFonts w:hint="eastAsia"/>
        </w:rPr>
        <w:t>分，自评</w:t>
      </w:r>
      <w:r>
        <w:rPr>
          <w:rFonts w:hint="eastAsia"/>
        </w:rPr>
        <w:t>X</w:t>
      </w:r>
      <w:r>
        <w:rPr>
          <w:rFonts w:hint="eastAsia"/>
        </w:rPr>
        <w:t>分）</w:t>
      </w:r>
      <w:bookmarkEnd w:id="33"/>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社区通过多种渠道，为老年人使用电脑、智能手机、可穿戴设备等智能产品和智能技术提供培训和帮助。</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开展相关活动，得</w:t>
      </w:r>
      <w:r>
        <w:rPr>
          <w:rFonts w:ascii="方正仿宋_GBK" w:hAnsi="方正仿宋_GBK" w:cs="方正仿宋_GBK" w:hint="eastAsia"/>
          <w:szCs w:val="32"/>
        </w:rPr>
        <w:t xml:space="preserve"> 3 </w:t>
      </w:r>
      <w:r>
        <w:rPr>
          <w:rFonts w:ascii="方正仿宋_GBK" w:hAnsi="方正仿宋_GBK" w:cs="方正仿宋_GBK" w:hint="eastAsia"/>
          <w:szCs w:val="32"/>
        </w:rPr>
        <w:t>分；未开展，不得分。</w:t>
      </w:r>
    </w:p>
    <w:p w:rsidR="005D3E1F" w:rsidRDefault="00514104">
      <w:pPr>
        <w:spacing w:beforeLines="0" w:afterLines="0"/>
        <w:ind w:firstLine="640"/>
        <w:rPr>
          <w:szCs w:val="32"/>
        </w:rPr>
      </w:pPr>
      <w:r>
        <w:rPr>
          <w:rFonts w:hint="eastAsia"/>
          <w:szCs w:val="32"/>
        </w:rPr>
        <w:br w:type="page"/>
      </w:r>
    </w:p>
    <w:p w:rsidR="005D3E1F" w:rsidRDefault="00514104">
      <w:pPr>
        <w:pStyle w:val="1"/>
        <w:spacing w:beforeLines="0" w:afterLines="0"/>
        <w:ind w:firstLine="640"/>
        <w:rPr>
          <w:rFonts w:ascii="方正黑体_GBK" w:hAnsi="方正黑体_GBK" w:cs="方正黑体_GBK"/>
          <w:b w:val="0"/>
          <w:szCs w:val="32"/>
        </w:rPr>
      </w:pPr>
      <w:bookmarkStart w:id="34" w:name="_Toc12097"/>
      <w:r>
        <w:rPr>
          <w:rFonts w:ascii="方正黑体_GBK" w:hAnsi="方正黑体_GBK" w:cs="方正黑体_GBK" w:hint="eastAsia"/>
          <w:b w:val="0"/>
          <w:szCs w:val="32"/>
        </w:rPr>
        <w:lastRenderedPageBreak/>
        <w:t>管理保障到位有力（总分</w:t>
      </w:r>
      <w:r>
        <w:rPr>
          <w:rFonts w:ascii="方正黑体_GBK" w:hAnsi="方正黑体_GBK" w:cs="方正黑体_GBK" w:hint="eastAsia"/>
          <w:b w:val="0"/>
          <w:szCs w:val="32"/>
        </w:rPr>
        <w:t>9</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bookmarkEnd w:id="34"/>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D3E1F">
      <w:pPr>
        <w:pStyle w:val="12"/>
        <w:keepNext/>
        <w:keepLines/>
        <w:numPr>
          <w:ilvl w:val="1"/>
          <w:numId w:val="1"/>
        </w:numPr>
        <w:spacing w:beforeLines="0" w:afterLines="0" w:line="580" w:lineRule="exact"/>
        <w:ind w:firstLineChars="0"/>
        <w:jc w:val="left"/>
        <w:outlineLvl w:val="1"/>
        <w:rPr>
          <w:rFonts w:ascii="Arial" w:eastAsia="方正楷体_GBK" w:hAnsi="Arial"/>
          <w:b/>
          <w:vanish/>
          <w:szCs w:val="32"/>
        </w:rPr>
      </w:pPr>
    </w:p>
    <w:p w:rsidR="005D3E1F" w:rsidRDefault="00514104">
      <w:pPr>
        <w:pStyle w:val="2"/>
        <w:spacing w:beforeLines="0" w:afterLines="0"/>
        <w:ind w:firstLine="257"/>
      </w:pPr>
      <w:bookmarkStart w:id="35" w:name="_Toc8717"/>
      <w:r>
        <w:t>老龄工作人员</w:t>
      </w:r>
      <w:r>
        <w:rPr>
          <w:rFonts w:hint="eastAsia"/>
        </w:rPr>
        <w:t>（总分</w:t>
      </w:r>
      <w:r>
        <w:rPr>
          <w:rFonts w:hint="eastAsia"/>
        </w:rPr>
        <w:t>3</w:t>
      </w:r>
      <w:r>
        <w:rPr>
          <w:rFonts w:hint="eastAsia"/>
        </w:rPr>
        <w:t>分，自评</w:t>
      </w:r>
      <w:r>
        <w:rPr>
          <w:rFonts w:hint="eastAsia"/>
        </w:rPr>
        <w:t>X</w:t>
      </w:r>
      <w:r>
        <w:rPr>
          <w:rFonts w:hint="eastAsia"/>
        </w:rPr>
        <w:t>分）</w:t>
      </w:r>
      <w:bookmarkEnd w:id="35"/>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社区工作者中有人负责老龄工作。</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有人负责老龄工作，得</w:t>
      </w:r>
      <w:r>
        <w:rPr>
          <w:rFonts w:ascii="方正仿宋_GBK" w:hAnsi="方正仿宋_GBK" w:cs="方正仿宋_GBK" w:hint="eastAsia"/>
          <w:szCs w:val="32"/>
        </w:rPr>
        <w:t xml:space="preserve"> 3</w:t>
      </w:r>
      <w:r>
        <w:rPr>
          <w:rFonts w:ascii="方正仿宋_GBK" w:hAnsi="方正仿宋_GBK" w:cs="方正仿宋_GBK" w:hint="eastAsia"/>
          <w:szCs w:val="32"/>
        </w:rPr>
        <w:t>分；没有，不得分。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36" w:name="_Toc171"/>
      <w:r>
        <w:t>创建工作经费支持</w:t>
      </w:r>
      <w:r>
        <w:rPr>
          <w:rFonts w:hint="eastAsia"/>
        </w:rPr>
        <w:t>（总分</w:t>
      </w:r>
      <w:r>
        <w:rPr>
          <w:rFonts w:hint="eastAsia"/>
        </w:rPr>
        <w:t>3</w:t>
      </w:r>
      <w:r>
        <w:rPr>
          <w:rFonts w:hint="eastAsia"/>
        </w:rPr>
        <w:t>分，自评</w:t>
      </w:r>
      <w:r>
        <w:rPr>
          <w:rFonts w:hint="eastAsia"/>
        </w:rPr>
        <w:t>X</w:t>
      </w:r>
      <w:r>
        <w:rPr>
          <w:rFonts w:hint="eastAsia"/>
        </w:rPr>
        <w:t>分）</w:t>
      </w:r>
      <w:bookmarkEnd w:id="36"/>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为社区开展老年友好型社区创建工作提供经费支持，保障创建工作所需经费。</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所在乡镇、县区或其他相关部门有经费支持，得</w:t>
      </w:r>
      <w:r>
        <w:rPr>
          <w:rFonts w:ascii="方正仿宋_GBK" w:hAnsi="方正仿宋_GBK" w:cs="方正仿宋_GBK" w:hint="eastAsia"/>
          <w:szCs w:val="32"/>
        </w:rPr>
        <w:t xml:space="preserve"> 2</w:t>
      </w:r>
      <w:r>
        <w:rPr>
          <w:rFonts w:ascii="方正仿宋_GBK" w:hAnsi="方正仿宋_GBK" w:cs="方正仿宋_GBK" w:hint="eastAsia"/>
          <w:szCs w:val="32"/>
        </w:rPr>
        <w:t>分；村有经费支持，得</w:t>
      </w:r>
      <w:r>
        <w:rPr>
          <w:rFonts w:ascii="方正仿宋_GBK" w:hAnsi="方正仿宋_GBK" w:cs="方正仿宋_GBK" w:hint="eastAsia"/>
          <w:szCs w:val="32"/>
        </w:rPr>
        <w:t>1</w:t>
      </w:r>
      <w:r>
        <w:rPr>
          <w:rFonts w:ascii="方正仿宋_GBK" w:hAnsi="方正仿宋_GBK" w:cs="方正仿宋_GBK" w:hint="eastAsia"/>
          <w:szCs w:val="32"/>
        </w:rPr>
        <w:t>分；均没有经费支持，不得分。</w:t>
      </w:r>
    </w:p>
    <w:p w:rsidR="005D3E1F" w:rsidRDefault="005D3E1F">
      <w:pPr>
        <w:spacing w:beforeLines="0" w:afterLines="0"/>
        <w:ind w:firstLine="640"/>
        <w:rPr>
          <w:szCs w:val="32"/>
        </w:rPr>
      </w:pPr>
    </w:p>
    <w:p w:rsidR="005D3E1F" w:rsidRDefault="00514104">
      <w:pPr>
        <w:pStyle w:val="2"/>
        <w:spacing w:beforeLines="0" w:afterLines="0"/>
        <w:ind w:firstLine="257"/>
      </w:pPr>
      <w:bookmarkStart w:id="37" w:name="_Toc19709"/>
      <w:r>
        <w:t>组织实施创建工作</w:t>
      </w:r>
      <w:r>
        <w:rPr>
          <w:rFonts w:hint="eastAsia"/>
        </w:rPr>
        <w:t>（总分</w:t>
      </w:r>
      <w:r>
        <w:rPr>
          <w:rFonts w:hint="eastAsia"/>
        </w:rPr>
        <w:t>3</w:t>
      </w:r>
      <w:r>
        <w:rPr>
          <w:rFonts w:hint="eastAsia"/>
        </w:rPr>
        <w:t>分，自评</w:t>
      </w:r>
      <w:r>
        <w:rPr>
          <w:rFonts w:hint="eastAsia"/>
        </w:rPr>
        <w:t>X</w:t>
      </w:r>
      <w:r>
        <w:rPr>
          <w:rFonts w:hint="eastAsia"/>
        </w:rPr>
        <w:t>分）</w:t>
      </w:r>
      <w:bookmarkEnd w:id="37"/>
    </w:p>
    <w:p w:rsidR="005D3E1F" w:rsidRDefault="00514104">
      <w:pPr>
        <w:spacing w:beforeLines="0" w:afterLines="0"/>
        <w:ind w:firstLine="643"/>
        <w:rPr>
          <w:szCs w:val="32"/>
        </w:rPr>
      </w:pPr>
      <w:r>
        <w:rPr>
          <w:rFonts w:hint="eastAsia"/>
          <w:b/>
          <w:szCs w:val="32"/>
        </w:rPr>
        <w:t>指标说明：</w:t>
      </w:r>
      <w:r>
        <w:rPr>
          <w:rFonts w:ascii="方正仿宋_GBK" w:hAnsi="方正仿宋_GBK" w:cs="方正仿宋_GBK" w:hint="eastAsia"/>
          <w:szCs w:val="32"/>
        </w:rPr>
        <w:t>村里宣传倡导老年友好型社区理念，统筹协调安排老年友好型社区创建工作，纳入村重点工作，有创建的工作计划和工作总结。</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有工作计划，得</w:t>
      </w:r>
      <w:r>
        <w:rPr>
          <w:rFonts w:ascii="方正仿宋_GBK" w:hAnsi="方正仿宋_GBK" w:cs="方正仿宋_GBK" w:hint="eastAsia"/>
          <w:szCs w:val="32"/>
        </w:rPr>
        <w:t xml:space="preserve"> 1.5 </w:t>
      </w:r>
      <w:r>
        <w:rPr>
          <w:rFonts w:ascii="方正仿宋_GBK" w:hAnsi="方正仿宋_GBK" w:cs="方正仿宋_GBK" w:hint="eastAsia"/>
          <w:szCs w:val="32"/>
        </w:rPr>
        <w:t>分；有工作总结，得</w:t>
      </w:r>
      <w:r>
        <w:rPr>
          <w:rFonts w:ascii="方正仿宋_GBK" w:hAnsi="方正仿宋_GBK" w:cs="方正仿宋_GBK" w:hint="eastAsia"/>
          <w:szCs w:val="32"/>
        </w:rPr>
        <w:t xml:space="preserve"> 1.5 </w:t>
      </w:r>
      <w:r>
        <w:rPr>
          <w:rFonts w:ascii="方正仿宋_GBK" w:hAnsi="方正仿宋_GBK" w:cs="方正仿宋_GBK" w:hint="eastAsia"/>
          <w:szCs w:val="32"/>
        </w:rPr>
        <w:t>分；均没有，不得分。</w:t>
      </w:r>
    </w:p>
    <w:p w:rsidR="005D3E1F" w:rsidRDefault="005D3E1F">
      <w:pPr>
        <w:spacing w:beforeLines="0" w:afterLines="0"/>
        <w:ind w:firstLine="640"/>
        <w:rPr>
          <w:szCs w:val="32"/>
        </w:rPr>
      </w:pPr>
    </w:p>
    <w:p w:rsidR="005D3E1F" w:rsidRDefault="00514104">
      <w:pPr>
        <w:pStyle w:val="1"/>
        <w:spacing w:beforeLines="0" w:afterLines="0"/>
        <w:ind w:firstLine="640"/>
        <w:rPr>
          <w:rFonts w:ascii="方正黑体_GBK" w:hAnsi="方正黑体_GBK" w:cs="方正黑体_GBK"/>
          <w:b w:val="0"/>
          <w:szCs w:val="32"/>
        </w:rPr>
      </w:pPr>
      <w:bookmarkStart w:id="38" w:name="_Toc18422"/>
      <w:r>
        <w:rPr>
          <w:rFonts w:ascii="方正黑体_GBK" w:hAnsi="方正黑体_GBK" w:cs="方正黑体_GBK" w:hint="eastAsia"/>
          <w:b w:val="0"/>
          <w:szCs w:val="32"/>
        </w:rPr>
        <w:t>特色亮点（总分</w:t>
      </w:r>
      <w:r>
        <w:rPr>
          <w:rFonts w:ascii="方正黑体_GBK" w:hAnsi="方正黑体_GBK" w:cs="方正黑体_GBK" w:hint="eastAsia"/>
          <w:b w:val="0"/>
          <w:szCs w:val="32"/>
        </w:rPr>
        <w:t>5</w:t>
      </w:r>
      <w:r>
        <w:rPr>
          <w:rFonts w:ascii="方正黑体_GBK" w:hAnsi="方正黑体_GBK" w:cs="方正黑体_GBK" w:hint="eastAsia"/>
          <w:b w:val="0"/>
          <w:szCs w:val="32"/>
        </w:rPr>
        <w:t>分，自评</w:t>
      </w:r>
      <w:r>
        <w:rPr>
          <w:rFonts w:ascii="方正黑体_GBK" w:hAnsi="方正黑体_GBK" w:cs="方正黑体_GBK" w:hint="eastAsia"/>
          <w:b w:val="0"/>
          <w:szCs w:val="32"/>
        </w:rPr>
        <w:t>X</w:t>
      </w:r>
      <w:r>
        <w:rPr>
          <w:rFonts w:ascii="方正黑体_GBK" w:hAnsi="方正黑体_GBK" w:cs="方正黑体_GBK" w:hint="eastAsia"/>
          <w:b w:val="0"/>
          <w:szCs w:val="32"/>
        </w:rPr>
        <w:t>分）</w:t>
      </w:r>
      <w:bookmarkEnd w:id="38"/>
    </w:p>
    <w:p w:rsidR="005D3E1F" w:rsidRDefault="00514104">
      <w:pPr>
        <w:spacing w:beforeLines="0" w:afterLines="0"/>
        <w:ind w:firstLine="643"/>
        <w:rPr>
          <w:rFonts w:ascii="方正仿宋_GBK" w:hAnsi="方正仿宋_GBK" w:cs="方正仿宋_GBK"/>
          <w:szCs w:val="32"/>
        </w:rPr>
      </w:pPr>
      <w:r>
        <w:rPr>
          <w:rFonts w:hint="eastAsia"/>
          <w:b/>
          <w:szCs w:val="32"/>
        </w:rPr>
        <w:t>指标说明：</w:t>
      </w:r>
      <w:r>
        <w:rPr>
          <w:rFonts w:ascii="方正仿宋_GBK" w:hAnsi="方正仿宋_GBK" w:cs="方正仿宋_GBK" w:hint="eastAsia"/>
          <w:szCs w:val="32"/>
        </w:rPr>
        <w:t>围绕居住环境、出行设施、社区服务、社会参与、孝亲敬老、科技助老、管理保障及相关重点领域，在制度、体制、运行机制、管理、策略、措施、方法、技术等方面有突破、创新，提升服务质量与效果，扩大受益老年人的覆盖面，切实增强老年</w:t>
      </w:r>
      <w:r>
        <w:rPr>
          <w:rFonts w:ascii="方正仿宋_GBK" w:hAnsi="方正仿宋_GBK" w:cs="方正仿宋_GBK" w:hint="eastAsia"/>
          <w:szCs w:val="32"/>
        </w:rPr>
        <w:t>人的获得感、幸福感和安全感，有</w:t>
      </w:r>
      <w:r>
        <w:rPr>
          <w:rFonts w:ascii="方正仿宋_GBK" w:hAnsi="方正仿宋_GBK" w:cs="方正仿宋_GBK" w:hint="eastAsia"/>
          <w:szCs w:val="32"/>
        </w:rPr>
        <w:lastRenderedPageBreak/>
        <w:t>总结或案例等证明材料。</w:t>
      </w:r>
    </w:p>
    <w:p w:rsidR="005D3E1F" w:rsidRDefault="00514104">
      <w:pPr>
        <w:spacing w:beforeLines="0" w:afterLines="0"/>
        <w:ind w:firstLine="643"/>
        <w:rPr>
          <w:szCs w:val="32"/>
        </w:rPr>
      </w:pPr>
      <w:r>
        <w:rPr>
          <w:rFonts w:hint="eastAsia"/>
          <w:b/>
          <w:szCs w:val="32"/>
        </w:rPr>
        <w:t>赋分标准：</w:t>
      </w:r>
      <w:r>
        <w:rPr>
          <w:rFonts w:ascii="方正仿宋_GBK" w:hAnsi="方正仿宋_GBK" w:cs="方正仿宋_GBK" w:hint="eastAsia"/>
          <w:szCs w:val="32"/>
        </w:rPr>
        <w:t>每有一个特色亮点，得</w:t>
      </w:r>
      <w:r>
        <w:rPr>
          <w:rFonts w:ascii="方正仿宋_GBK" w:hAnsi="方正仿宋_GBK" w:cs="方正仿宋_GBK" w:hint="eastAsia"/>
          <w:szCs w:val="32"/>
        </w:rPr>
        <w:t xml:space="preserve"> 1</w:t>
      </w:r>
      <w:r>
        <w:rPr>
          <w:rFonts w:ascii="方正仿宋_GBK" w:hAnsi="方正仿宋_GBK" w:cs="方正仿宋_GBK" w:hint="eastAsia"/>
          <w:szCs w:val="32"/>
        </w:rPr>
        <w:t>分；有</w:t>
      </w:r>
      <w:r>
        <w:rPr>
          <w:rFonts w:ascii="方正仿宋_GBK" w:hAnsi="方正仿宋_GBK" w:cs="方正仿宋_GBK" w:hint="eastAsia"/>
          <w:szCs w:val="32"/>
        </w:rPr>
        <w:t xml:space="preserve"> 5 </w:t>
      </w:r>
      <w:r>
        <w:rPr>
          <w:rFonts w:ascii="方正仿宋_GBK" w:hAnsi="方正仿宋_GBK" w:cs="方正仿宋_GBK" w:hint="eastAsia"/>
          <w:szCs w:val="32"/>
        </w:rPr>
        <w:t>个及以上特色亮点，得</w:t>
      </w:r>
      <w:r>
        <w:rPr>
          <w:rFonts w:ascii="方正仿宋_GBK" w:hAnsi="方正仿宋_GBK" w:cs="方正仿宋_GBK" w:hint="eastAsia"/>
          <w:szCs w:val="32"/>
        </w:rPr>
        <w:t xml:space="preserve"> 5 </w:t>
      </w:r>
      <w:r>
        <w:rPr>
          <w:rFonts w:ascii="方正仿宋_GBK" w:hAnsi="方正仿宋_GBK" w:cs="方正仿宋_GBK" w:hint="eastAsia"/>
          <w:szCs w:val="32"/>
        </w:rPr>
        <w:t>分；没有特色亮点，不得分。</w:t>
      </w:r>
    </w:p>
    <w:p w:rsidR="005D3E1F" w:rsidRDefault="005D3E1F" w:rsidP="003B2C2E">
      <w:pPr>
        <w:spacing w:before="156" w:after="156"/>
        <w:ind w:firstLine="640"/>
      </w:pPr>
    </w:p>
    <w:p w:rsidR="005D3E1F" w:rsidRDefault="005D3E1F" w:rsidP="005D3E1F">
      <w:pPr>
        <w:spacing w:before="156" w:after="156"/>
        <w:ind w:firstLine="640"/>
      </w:pPr>
    </w:p>
    <w:sectPr w:rsidR="005D3E1F" w:rsidSect="005D3E1F">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104" w:rsidRDefault="00514104" w:rsidP="003B2C2E">
      <w:pPr>
        <w:spacing w:before="120" w:after="120" w:line="240" w:lineRule="auto"/>
        <w:ind w:firstLine="640"/>
      </w:pPr>
      <w:r>
        <w:separator/>
      </w:r>
    </w:p>
  </w:endnote>
  <w:endnote w:type="continuationSeparator" w:id="1">
    <w:p w:rsidR="00514104" w:rsidRDefault="00514104" w:rsidP="003B2C2E">
      <w:pPr>
        <w:spacing w:before="120" w:after="120"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D3E1F">
    <w:pPr>
      <w:pStyle w:val="a0"/>
      <w:spacing w:before="120" w:after="120"/>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D3E1F">
    <w:pPr>
      <w:pStyle w:val="a0"/>
      <w:spacing w:before="120" w:after="120"/>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D3E1F">
    <w:pPr>
      <w:pStyle w:val="a0"/>
      <w:spacing w:before="120" w:after="120"/>
      <w:ind w:firstLine="4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D3E1F" w:rsidP="003B2C2E">
    <w:pPr>
      <w:pStyle w:val="a0"/>
      <w:tabs>
        <w:tab w:val="clear" w:pos="4153"/>
      </w:tabs>
      <w:spacing w:before="120" w:after="120"/>
      <w:ind w:firstLine="360"/>
      <w:jc w:val="center"/>
    </w:pPr>
    <w:r w:rsidRPr="005D3E1F">
      <w:rPr>
        <w:sz w:val="1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5D3E1F" w:rsidRDefault="00514104" w:rsidP="003B2C2E">
                <w:pPr>
                  <w:pStyle w:val="a0"/>
                  <w:spacing w:before="120" w:after="12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w:t>
                </w:r>
                <w:r>
                  <w:rPr>
                    <w:rFonts w:asciiTheme="minorEastAsia" w:eastAsiaTheme="minorEastAsia" w:hAnsiTheme="minorEastAsia" w:cstheme="minorEastAsia" w:hint="eastAsia"/>
                    <w:szCs w:val="21"/>
                  </w:rPr>
                  <w:t xml:space="preserve"> </w:t>
                </w:r>
                <w:r w:rsidR="005D3E1F">
                  <w:rPr>
                    <w:rFonts w:asciiTheme="minorEastAsia" w:eastAsiaTheme="minorEastAsia" w:hAnsiTheme="minorEastAsia" w:cstheme="minorEastAsia" w:hint="eastAsia"/>
                    <w:szCs w:val="21"/>
                  </w:rPr>
                  <w:fldChar w:fldCharType="begin"/>
                </w:r>
                <w:r>
                  <w:rPr>
                    <w:rFonts w:asciiTheme="minorEastAsia" w:eastAsiaTheme="minorEastAsia" w:hAnsiTheme="minorEastAsia" w:cstheme="minorEastAsia" w:hint="eastAsia"/>
                    <w:szCs w:val="21"/>
                  </w:rPr>
                  <w:instrText xml:space="preserve"> PAGE  \* MERGEFORMAT </w:instrText>
                </w:r>
                <w:r w:rsidR="005D3E1F">
                  <w:rPr>
                    <w:rFonts w:asciiTheme="minorEastAsia" w:eastAsiaTheme="minorEastAsia" w:hAnsiTheme="minorEastAsia" w:cstheme="minorEastAsia" w:hint="eastAsia"/>
                    <w:szCs w:val="21"/>
                  </w:rPr>
                  <w:fldChar w:fldCharType="separate"/>
                </w:r>
                <w:r w:rsidR="003B2C2E">
                  <w:rPr>
                    <w:rFonts w:asciiTheme="minorEastAsia" w:eastAsiaTheme="minorEastAsia" w:hAnsiTheme="minorEastAsia" w:cstheme="minorEastAsia"/>
                    <w:noProof/>
                    <w:szCs w:val="21"/>
                  </w:rPr>
                  <w:t>15</w:t>
                </w:r>
                <w:r w:rsidR="005D3E1F">
                  <w:rPr>
                    <w:rFonts w:asciiTheme="minorEastAsia" w:eastAsiaTheme="minorEastAsia" w:hAnsiTheme="minorEastAsia" w:cstheme="minorEastAsia" w:hint="eastAsia"/>
                    <w:szCs w:val="21"/>
                  </w:rPr>
                  <w:fldChar w:fldCharType="end"/>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共</w:t>
                </w:r>
                <w:r>
                  <w:rPr>
                    <w:rFonts w:asciiTheme="minorEastAsia" w:eastAsiaTheme="minorEastAsia" w:hAnsiTheme="minorEastAsia" w:cstheme="minorEastAsia" w:hint="eastAsia"/>
                    <w:szCs w:val="21"/>
                  </w:rPr>
                  <w:t xml:space="preserve"> </w:t>
                </w:r>
                <w:fldSimple w:instr=" NUMPAGES  \* MERGEFORMAT ">
                  <w:r w:rsidR="003B2C2E">
                    <w:rPr>
                      <w:rFonts w:asciiTheme="minorEastAsia" w:eastAsiaTheme="minorEastAsia" w:hAnsiTheme="minorEastAsia" w:cstheme="minorEastAsia"/>
                      <w:noProof/>
                      <w:szCs w:val="21"/>
                    </w:rPr>
                    <w:t>19</w:t>
                  </w:r>
                </w:fldSimple>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104" w:rsidRDefault="00514104" w:rsidP="003B2C2E">
      <w:pPr>
        <w:spacing w:before="120" w:after="120" w:line="240" w:lineRule="auto"/>
        <w:ind w:firstLine="640"/>
      </w:pPr>
      <w:r>
        <w:separator/>
      </w:r>
    </w:p>
  </w:footnote>
  <w:footnote w:type="continuationSeparator" w:id="1">
    <w:p w:rsidR="00514104" w:rsidRDefault="00514104" w:rsidP="003B2C2E">
      <w:pPr>
        <w:spacing w:before="120" w:after="120"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D3E1F">
    <w:pPr>
      <w:pStyle w:val="a4"/>
      <w:spacing w:before="120"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14104">
    <w:pPr>
      <w:pStyle w:val="a4"/>
      <w:pBdr>
        <w:bottom w:val="none" w:sz="0" w:space="1" w:color="auto"/>
      </w:pBdr>
      <w:tabs>
        <w:tab w:val="clear" w:pos="4153"/>
        <w:tab w:val="left" w:pos="2616"/>
      </w:tabs>
      <w:spacing w:before="120" w:after="120"/>
      <w:ind w:firstLine="360"/>
    </w:pPr>
    <w:r>
      <w:rPr>
        <w:rFonts w:hint="eastAsia"/>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1F" w:rsidRDefault="005D3E1F">
    <w:pPr>
      <w:pStyle w:val="a4"/>
      <w:spacing w:before="120" w:after="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208B8"/>
    <w:multiLevelType w:val="multilevel"/>
    <w:tmpl w:val="691208B8"/>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default"/>
        <w:b w:val="0"/>
        <w:bCs w:val="0"/>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432"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Y0ZDcyZjA4ODUzNTJkMWE0NjNhNjYyY2U2OWI4NTYifQ=="/>
  </w:docVars>
  <w:rsids>
    <w:rsidRoot w:val="19665982"/>
    <w:rsid w:val="00030DD9"/>
    <w:rsid w:val="00131081"/>
    <w:rsid w:val="003B2C2E"/>
    <w:rsid w:val="00514104"/>
    <w:rsid w:val="005D3E1F"/>
    <w:rsid w:val="00B820B0"/>
    <w:rsid w:val="00E828AA"/>
    <w:rsid w:val="00F33D1B"/>
    <w:rsid w:val="01505F15"/>
    <w:rsid w:val="0227136C"/>
    <w:rsid w:val="024535A0"/>
    <w:rsid w:val="02A7441B"/>
    <w:rsid w:val="030F7234"/>
    <w:rsid w:val="03171C8F"/>
    <w:rsid w:val="047100E1"/>
    <w:rsid w:val="04EF512C"/>
    <w:rsid w:val="05095C46"/>
    <w:rsid w:val="051B0776"/>
    <w:rsid w:val="05292EAD"/>
    <w:rsid w:val="05CF5FA2"/>
    <w:rsid w:val="0600615C"/>
    <w:rsid w:val="06B175F3"/>
    <w:rsid w:val="06DF0BAF"/>
    <w:rsid w:val="076C1873"/>
    <w:rsid w:val="07F4584C"/>
    <w:rsid w:val="0AD55E09"/>
    <w:rsid w:val="0B41524D"/>
    <w:rsid w:val="0E376CE5"/>
    <w:rsid w:val="0F606AA5"/>
    <w:rsid w:val="0FB02359"/>
    <w:rsid w:val="0FD17D60"/>
    <w:rsid w:val="11193B02"/>
    <w:rsid w:val="11EE155E"/>
    <w:rsid w:val="120222EF"/>
    <w:rsid w:val="124E7789"/>
    <w:rsid w:val="12810D6A"/>
    <w:rsid w:val="12E14F44"/>
    <w:rsid w:val="151D51DD"/>
    <w:rsid w:val="15405899"/>
    <w:rsid w:val="15564472"/>
    <w:rsid w:val="183F2837"/>
    <w:rsid w:val="195E239E"/>
    <w:rsid w:val="19665982"/>
    <w:rsid w:val="1B7D5D13"/>
    <w:rsid w:val="1B944F25"/>
    <w:rsid w:val="1C4D0BFE"/>
    <w:rsid w:val="1C962673"/>
    <w:rsid w:val="1CE251AD"/>
    <w:rsid w:val="20C14B8F"/>
    <w:rsid w:val="20F155A7"/>
    <w:rsid w:val="23F944BF"/>
    <w:rsid w:val="240B28E4"/>
    <w:rsid w:val="247E6772"/>
    <w:rsid w:val="24864554"/>
    <w:rsid w:val="26024709"/>
    <w:rsid w:val="27FA4F4E"/>
    <w:rsid w:val="2A616D38"/>
    <w:rsid w:val="2A99776F"/>
    <w:rsid w:val="2AFF455A"/>
    <w:rsid w:val="2B2B25D0"/>
    <w:rsid w:val="2B4104F9"/>
    <w:rsid w:val="2BA70CA4"/>
    <w:rsid w:val="2BAA603E"/>
    <w:rsid w:val="2BEA0B91"/>
    <w:rsid w:val="2C753053"/>
    <w:rsid w:val="3011741D"/>
    <w:rsid w:val="318C4BF4"/>
    <w:rsid w:val="34232B50"/>
    <w:rsid w:val="35163A93"/>
    <w:rsid w:val="36684181"/>
    <w:rsid w:val="37B46750"/>
    <w:rsid w:val="37D22C05"/>
    <w:rsid w:val="3A971EE4"/>
    <w:rsid w:val="3E8F3694"/>
    <w:rsid w:val="40260ED2"/>
    <w:rsid w:val="41433C9D"/>
    <w:rsid w:val="43262F8C"/>
    <w:rsid w:val="441A5DD7"/>
    <w:rsid w:val="45070258"/>
    <w:rsid w:val="478657BA"/>
    <w:rsid w:val="482138FE"/>
    <w:rsid w:val="486B7E49"/>
    <w:rsid w:val="48DD58AD"/>
    <w:rsid w:val="49C12AD9"/>
    <w:rsid w:val="4B624D16"/>
    <w:rsid w:val="4C017B05"/>
    <w:rsid w:val="4CE74961"/>
    <w:rsid w:val="4FAD5771"/>
    <w:rsid w:val="505226DD"/>
    <w:rsid w:val="505E5526"/>
    <w:rsid w:val="508E150F"/>
    <w:rsid w:val="512F2A77"/>
    <w:rsid w:val="51713CA5"/>
    <w:rsid w:val="518724A2"/>
    <w:rsid w:val="523C056E"/>
    <w:rsid w:val="52796647"/>
    <w:rsid w:val="52BF2E85"/>
    <w:rsid w:val="53AA5A34"/>
    <w:rsid w:val="54BC215A"/>
    <w:rsid w:val="58020E8D"/>
    <w:rsid w:val="582D54F1"/>
    <w:rsid w:val="5A216384"/>
    <w:rsid w:val="5A403EEE"/>
    <w:rsid w:val="5AB93DC8"/>
    <w:rsid w:val="5AF13EB6"/>
    <w:rsid w:val="5C294C3A"/>
    <w:rsid w:val="5E5D0BCB"/>
    <w:rsid w:val="5FF81B65"/>
    <w:rsid w:val="623E2EFA"/>
    <w:rsid w:val="62D0395B"/>
    <w:rsid w:val="62EA464A"/>
    <w:rsid w:val="63E32FA9"/>
    <w:rsid w:val="65407537"/>
    <w:rsid w:val="656C203B"/>
    <w:rsid w:val="656F7435"/>
    <w:rsid w:val="666D4CB3"/>
    <w:rsid w:val="678E49A9"/>
    <w:rsid w:val="6812785C"/>
    <w:rsid w:val="681A3A31"/>
    <w:rsid w:val="682D1C57"/>
    <w:rsid w:val="687E630D"/>
    <w:rsid w:val="695B03FD"/>
    <w:rsid w:val="698032BC"/>
    <w:rsid w:val="69A82E7F"/>
    <w:rsid w:val="6C1A0B27"/>
    <w:rsid w:val="6E8153A7"/>
    <w:rsid w:val="6E955EEC"/>
    <w:rsid w:val="6FFE4A30"/>
    <w:rsid w:val="70702555"/>
    <w:rsid w:val="709E3137"/>
    <w:rsid w:val="71AF12E6"/>
    <w:rsid w:val="73240DF9"/>
    <w:rsid w:val="73B74853"/>
    <w:rsid w:val="73FA7E76"/>
    <w:rsid w:val="74933140"/>
    <w:rsid w:val="74F11C15"/>
    <w:rsid w:val="762B1157"/>
    <w:rsid w:val="77823DDD"/>
    <w:rsid w:val="77AB46B0"/>
    <w:rsid w:val="77E77A46"/>
    <w:rsid w:val="781A1483"/>
    <w:rsid w:val="78E5444E"/>
    <w:rsid w:val="79D810A3"/>
    <w:rsid w:val="7A3D4BB2"/>
    <w:rsid w:val="7A6C1234"/>
    <w:rsid w:val="7A8772A3"/>
    <w:rsid w:val="7B160BA2"/>
    <w:rsid w:val="7BA06C97"/>
    <w:rsid w:val="7BB14E07"/>
    <w:rsid w:val="7CED31B4"/>
    <w:rsid w:val="7D332988"/>
    <w:rsid w:val="7E385625"/>
    <w:rsid w:val="7F9F27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D3E1F"/>
    <w:pPr>
      <w:widowControl w:val="0"/>
      <w:spacing w:beforeLines="50" w:afterLines="50" w:line="580" w:lineRule="exact"/>
      <w:ind w:firstLineChars="200" w:firstLine="723"/>
    </w:pPr>
    <w:rPr>
      <w:rFonts w:ascii="Times New Roman" w:eastAsia="方正仿宋_GBK" w:hAnsi="Times New Roman" w:cs="Times New Roman"/>
      <w:kern w:val="2"/>
      <w:sz w:val="32"/>
      <w:szCs w:val="22"/>
    </w:rPr>
  </w:style>
  <w:style w:type="paragraph" w:styleId="1">
    <w:name w:val="heading 1"/>
    <w:basedOn w:val="a"/>
    <w:next w:val="a"/>
    <w:qFormat/>
    <w:rsid w:val="005D3E1F"/>
    <w:pPr>
      <w:keepNext/>
      <w:keepLines/>
      <w:numPr>
        <w:numId w:val="1"/>
      </w:numPr>
      <w:ind w:left="0" w:firstLine="723"/>
      <w:outlineLvl w:val="0"/>
    </w:pPr>
    <w:rPr>
      <w:rFonts w:eastAsia="方正黑体_GBK"/>
      <w:b/>
      <w:kern w:val="44"/>
    </w:rPr>
  </w:style>
  <w:style w:type="paragraph" w:styleId="2">
    <w:name w:val="heading 2"/>
    <w:basedOn w:val="a"/>
    <w:next w:val="a"/>
    <w:unhideWhenUsed/>
    <w:qFormat/>
    <w:rsid w:val="005D3E1F"/>
    <w:pPr>
      <w:numPr>
        <w:ilvl w:val="1"/>
        <w:numId w:val="1"/>
      </w:numPr>
      <w:ind w:left="425" w:firstLineChars="80" w:firstLine="289"/>
      <w:outlineLvl w:val="1"/>
    </w:pPr>
    <w:rPr>
      <w:rFonts w:ascii="Arial" w:eastAsia="方正楷体_GBK" w:hAnsi="Arial"/>
      <w:b/>
    </w:rPr>
  </w:style>
  <w:style w:type="paragraph" w:styleId="3">
    <w:name w:val="heading 3"/>
    <w:basedOn w:val="a"/>
    <w:next w:val="a"/>
    <w:unhideWhenUsed/>
    <w:qFormat/>
    <w:rsid w:val="005D3E1F"/>
    <w:pPr>
      <w:keepNext/>
      <w:keepLines/>
      <w:numPr>
        <w:ilvl w:val="2"/>
        <w:numId w:val="1"/>
      </w:numPr>
      <w:spacing w:before="260" w:after="260" w:line="413" w:lineRule="auto"/>
      <w:outlineLvl w:val="2"/>
    </w:pPr>
    <w:rPr>
      <w:b/>
    </w:rPr>
  </w:style>
  <w:style w:type="paragraph" w:styleId="4">
    <w:name w:val="heading 4"/>
    <w:basedOn w:val="a"/>
    <w:next w:val="a"/>
    <w:unhideWhenUsed/>
    <w:qFormat/>
    <w:rsid w:val="005D3E1F"/>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unhideWhenUsed/>
    <w:qFormat/>
    <w:rsid w:val="005D3E1F"/>
    <w:pPr>
      <w:keepNext/>
      <w:keepLines/>
      <w:numPr>
        <w:ilvl w:val="4"/>
        <w:numId w:val="1"/>
      </w:numPr>
      <w:spacing w:before="280" w:after="290" w:line="372" w:lineRule="auto"/>
      <w:outlineLvl w:val="4"/>
    </w:pPr>
    <w:rPr>
      <w:b/>
      <w:sz w:val="28"/>
    </w:rPr>
  </w:style>
  <w:style w:type="paragraph" w:styleId="6">
    <w:name w:val="heading 6"/>
    <w:basedOn w:val="a"/>
    <w:next w:val="a"/>
    <w:unhideWhenUsed/>
    <w:qFormat/>
    <w:rsid w:val="005D3E1F"/>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nhideWhenUsed/>
    <w:qFormat/>
    <w:rsid w:val="005D3E1F"/>
    <w:pPr>
      <w:keepNext/>
      <w:keepLines/>
      <w:numPr>
        <w:ilvl w:val="6"/>
        <w:numId w:val="1"/>
      </w:numPr>
      <w:spacing w:before="240" w:after="64" w:line="317" w:lineRule="auto"/>
      <w:outlineLvl w:val="6"/>
    </w:pPr>
    <w:rPr>
      <w:b/>
      <w:sz w:val="24"/>
    </w:rPr>
  </w:style>
  <w:style w:type="paragraph" w:styleId="8">
    <w:name w:val="heading 8"/>
    <w:basedOn w:val="a"/>
    <w:next w:val="a"/>
    <w:unhideWhenUsed/>
    <w:qFormat/>
    <w:rsid w:val="005D3E1F"/>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nhideWhenUsed/>
    <w:qFormat/>
    <w:rsid w:val="005D3E1F"/>
    <w:pPr>
      <w:keepNext/>
      <w:keepLines/>
      <w:numPr>
        <w:ilvl w:val="8"/>
        <w:numId w:val="1"/>
      </w:numPr>
      <w:spacing w:before="240" w:after="64" w:line="317"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qFormat/>
    <w:rsid w:val="005D3E1F"/>
    <w:pPr>
      <w:tabs>
        <w:tab w:val="center" w:pos="4153"/>
        <w:tab w:val="right" w:pos="8306"/>
      </w:tabs>
      <w:snapToGrid w:val="0"/>
      <w:spacing w:line="240" w:lineRule="auto"/>
    </w:pPr>
    <w:rPr>
      <w:rFonts w:eastAsia="宋体"/>
      <w:sz w:val="21"/>
      <w:szCs w:val="18"/>
    </w:rPr>
  </w:style>
  <w:style w:type="paragraph" w:styleId="a4">
    <w:name w:val="header"/>
    <w:basedOn w:val="a"/>
    <w:link w:val="Char0"/>
    <w:qFormat/>
    <w:rsid w:val="005D3E1F"/>
    <w:pPr>
      <w:pBdr>
        <w:bottom w:val="single" w:sz="6" w:space="1" w:color="auto"/>
      </w:pBdr>
      <w:tabs>
        <w:tab w:val="center" w:pos="4153"/>
        <w:tab w:val="right" w:pos="8306"/>
      </w:tabs>
      <w:snapToGrid w:val="0"/>
      <w:spacing w:line="240" w:lineRule="auto"/>
    </w:pPr>
    <w:rPr>
      <w:sz w:val="18"/>
      <w:szCs w:val="18"/>
    </w:rPr>
  </w:style>
  <w:style w:type="paragraph" w:styleId="10">
    <w:name w:val="toc 1"/>
    <w:basedOn w:val="a"/>
    <w:next w:val="a"/>
    <w:qFormat/>
    <w:rsid w:val="005D3E1F"/>
  </w:style>
  <w:style w:type="paragraph" w:styleId="20">
    <w:name w:val="toc 2"/>
    <w:basedOn w:val="a"/>
    <w:next w:val="a"/>
    <w:qFormat/>
    <w:rsid w:val="005D3E1F"/>
    <w:pPr>
      <w:ind w:leftChars="200" w:left="420"/>
    </w:pPr>
  </w:style>
  <w:style w:type="table" w:styleId="a5">
    <w:name w:val="Table Grid"/>
    <w:basedOn w:val="a2"/>
    <w:uiPriority w:val="59"/>
    <w:qFormat/>
    <w:rsid w:val="005D3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4"/>
    <w:qFormat/>
    <w:rsid w:val="005D3E1F"/>
    <w:rPr>
      <w:rFonts w:ascii="Times New Roman" w:eastAsia="方正黑体_GBK" w:hAnsi="Times New Roman" w:cs="Times New Roman"/>
      <w:kern w:val="2"/>
      <w:sz w:val="18"/>
      <w:szCs w:val="18"/>
    </w:rPr>
  </w:style>
  <w:style w:type="character" w:customStyle="1" w:styleId="Char">
    <w:name w:val="页脚 Char"/>
    <w:basedOn w:val="a1"/>
    <w:link w:val="a0"/>
    <w:qFormat/>
    <w:rsid w:val="005D3E1F"/>
    <w:rPr>
      <w:rFonts w:ascii="Times New Roman" w:eastAsia="宋体" w:hAnsi="Times New Roman" w:cs="Times New Roman"/>
      <w:kern w:val="2"/>
      <w:sz w:val="21"/>
      <w:szCs w:val="18"/>
    </w:rPr>
  </w:style>
  <w:style w:type="paragraph" w:customStyle="1" w:styleId="11">
    <w:name w:val="列出段落1"/>
    <w:basedOn w:val="a"/>
    <w:uiPriority w:val="99"/>
    <w:qFormat/>
    <w:rsid w:val="005D3E1F"/>
    <w:pPr>
      <w:ind w:firstLine="420"/>
    </w:pPr>
  </w:style>
  <w:style w:type="paragraph" w:customStyle="1" w:styleId="WPSOffice1">
    <w:name w:val="WPSOffice手动目录 1"/>
    <w:qFormat/>
    <w:rsid w:val="005D3E1F"/>
    <w:rPr>
      <w:rFonts w:eastAsia="宋体"/>
      <w:sz w:val="28"/>
    </w:rPr>
  </w:style>
  <w:style w:type="paragraph" w:customStyle="1" w:styleId="WPSOffice2">
    <w:name w:val="WPSOffice手动目录 2"/>
    <w:qFormat/>
    <w:rsid w:val="005D3E1F"/>
    <w:pPr>
      <w:ind w:leftChars="200" w:left="200"/>
    </w:pPr>
    <w:rPr>
      <w:rFonts w:eastAsia="宋体"/>
      <w:sz w:val="24"/>
    </w:rPr>
  </w:style>
  <w:style w:type="paragraph" w:customStyle="1" w:styleId="12">
    <w:name w:val="列表段落1"/>
    <w:basedOn w:val="a"/>
    <w:uiPriority w:val="99"/>
    <w:qFormat/>
    <w:rsid w:val="005D3E1F"/>
    <w:pPr>
      <w:spacing w:line="360" w:lineRule="auto"/>
      <w:ind w:firstLine="420"/>
      <w:jc w:val="center"/>
    </w:pPr>
    <w:rPr>
      <w:rFonts w:eastAsia="方正黑体_GBK"/>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冬生草也。</dc:creator>
  <cp:lastModifiedBy>黄文靖</cp:lastModifiedBy>
  <cp:revision>4</cp:revision>
  <dcterms:created xsi:type="dcterms:W3CDTF">2021-10-26T07:08:00Z</dcterms:created>
  <dcterms:modified xsi:type="dcterms:W3CDTF">2023-03-09T01:20:00Z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F574E113BAAD4E3EB039212545704180</vt:lpwstr>
  </property>
</Properties>
</file>