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282"/>
          <w:tab w:val="left" w:pos="7978"/>
        </w:tabs>
        <w:spacing w:beforeLines="50" w:afterLines="50" w:line="360" w:lineRule="exact"/>
        <w:jc w:val="center"/>
        <w:rPr>
          <w:rFonts w:ascii="方正小标宋_GBK" w:hAnsi="方正小标宋_GBK" w:eastAsia="方正小标宋_GBK" w:cs="方正小标宋_GBK"/>
          <w:b/>
          <w:bCs/>
          <w:color w:val="000000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0"/>
          <w:szCs w:val="40"/>
          <w:lang w:val="en-US" w:eastAsia="zh-CN"/>
        </w:rPr>
        <w:t>涪陵区卫生健康委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0"/>
          <w:szCs w:val="40"/>
        </w:rPr>
        <w:t>2022年度行政执法数据统计表</w:t>
      </w:r>
    </w:p>
    <w:p>
      <w:pPr>
        <w:pStyle w:val="2"/>
        <w:ind w:firstLine="0" w:firstLineChars="0"/>
        <w:rPr>
          <w:rFonts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</w:p>
    <w:p>
      <w:pPr>
        <w:widowControl/>
        <w:tabs>
          <w:tab w:val="left" w:pos="7282"/>
          <w:tab w:val="left" w:pos="7978"/>
        </w:tabs>
        <w:spacing w:afterLines="50" w:line="360" w:lineRule="exact"/>
        <w:jc w:val="center"/>
        <w:rPr>
          <w:rFonts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第一部分 行政许可实施情况统计表</w:t>
      </w:r>
    </w:p>
    <w:tbl>
      <w:tblPr>
        <w:tblStyle w:val="6"/>
        <w:tblW w:w="1652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99"/>
        <w:gridCol w:w="1737"/>
        <w:gridCol w:w="1571"/>
        <w:gridCol w:w="1490"/>
        <w:gridCol w:w="1718"/>
        <w:gridCol w:w="2280"/>
        <w:gridCol w:w="1290"/>
        <w:gridCol w:w="1512"/>
        <w:gridCol w:w="14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34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6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行政许可实施数量（件）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撤销行政许可数量（件）</w:t>
            </w:r>
          </w:p>
        </w:tc>
        <w:tc>
          <w:tcPr>
            <w:tcW w:w="2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kern w:val="0"/>
                <w:sz w:val="26"/>
                <w:szCs w:val="26"/>
              </w:rPr>
              <w:t>法制审核数量（件）</w:t>
            </w:r>
          </w:p>
        </w:tc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34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申请数量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受理数量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许可数量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不予许可数量</w:t>
            </w:r>
          </w:p>
        </w:tc>
        <w:tc>
          <w:tcPr>
            <w:tcW w:w="22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审核数量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纠错数量</w:t>
            </w:r>
          </w:p>
        </w:tc>
        <w:tc>
          <w:tcPr>
            <w:tcW w:w="14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34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重庆市涪陵区卫生健康委员会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3683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3683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3677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22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</w:tr>
    </w:tbl>
    <w:p>
      <w:pPr>
        <w:widowControl/>
        <w:spacing w:afterLines="50"/>
        <w:jc w:val="center"/>
        <w:textAlignment w:val="center"/>
        <w:rPr>
          <w:rFonts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  <w:br w:type="page"/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第二部分  行政处罚实施情况统计表</w:t>
      </w:r>
    </w:p>
    <w:tbl>
      <w:tblPr>
        <w:tblStyle w:val="6"/>
        <w:tblW w:w="162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5"/>
        <w:gridCol w:w="1350"/>
        <w:gridCol w:w="1260"/>
        <w:gridCol w:w="1155"/>
        <w:gridCol w:w="1305"/>
        <w:gridCol w:w="705"/>
        <w:gridCol w:w="660"/>
        <w:gridCol w:w="705"/>
        <w:gridCol w:w="975"/>
        <w:gridCol w:w="1035"/>
        <w:gridCol w:w="1125"/>
        <w:gridCol w:w="795"/>
        <w:gridCol w:w="735"/>
        <w:gridCol w:w="1140"/>
        <w:gridCol w:w="10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  <w:jc w:val="center"/>
        </w:trPr>
        <w:tc>
          <w:tcPr>
            <w:tcW w:w="22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71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行政处罚实施数量（件）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2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0"/>
                <w:kern w:val="0"/>
                <w:sz w:val="26"/>
                <w:szCs w:val="26"/>
              </w:rPr>
              <w:t>罚没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2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0"/>
                <w:kern w:val="0"/>
                <w:sz w:val="26"/>
                <w:szCs w:val="26"/>
              </w:rPr>
              <w:t>金额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（万元）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简易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程序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数量（件）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一般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程序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数量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（件）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17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kern w:val="0"/>
                <w:sz w:val="26"/>
                <w:szCs w:val="26"/>
              </w:rPr>
              <w:t>法制审核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kern w:val="0"/>
                <w:sz w:val="26"/>
                <w:szCs w:val="26"/>
              </w:rPr>
              <w:t>数量（件）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涉嫌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犯罪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移送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案件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数量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11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（件）</w:t>
            </w: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司法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机关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受理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案件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数量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11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5" w:hRule="atLeast"/>
          <w:jc w:val="center"/>
        </w:trPr>
        <w:tc>
          <w:tcPr>
            <w:tcW w:w="22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警告、通报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批评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6"/>
                <w:szCs w:val="26"/>
              </w:rPr>
              <w:t>罚款、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没收违法所得、没收非法财物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暂扣许可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证件、降低资质等级、吊销许可证件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限制开展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生产经营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活动、责令停产停业、责令关闭、限制从业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  <w:t>行政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23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  <w:t>拘留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  <w:t>其他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  <w:t>行政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23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  <w:t>处罚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23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  <w:t>合计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  <w:t>审核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  <w:t>数量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  <w:t>纠错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  <w:t>数量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</w:p>
        </w:tc>
        <w:tc>
          <w:tcPr>
            <w:tcW w:w="10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5" w:hRule="atLeast"/>
          <w:jc w:val="center"/>
        </w:trPr>
        <w:tc>
          <w:tcPr>
            <w:tcW w:w="22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重庆市涪陵区卫生健康委员会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  <w:t>175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  <w:t>143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23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sz w:val="26"/>
                <w:szCs w:val="26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23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sz w:val="26"/>
                <w:szCs w:val="26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  <w:t>318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187.62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52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266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  <w:t>266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  <w:t>0</w:t>
            </w:r>
          </w:p>
        </w:tc>
        <w:tc>
          <w:tcPr>
            <w:tcW w:w="1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  <w:t>1</w:t>
            </w:r>
          </w:p>
        </w:tc>
        <w:tc>
          <w:tcPr>
            <w:tcW w:w="10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  <w:t>1</w:t>
            </w:r>
          </w:p>
        </w:tc>
      </w:tr>
    </w:tbl>
    <w:p>
      <w:pPr>
        <w:widowControl/>
        <w:jc w:val="left"/>
        <w:textAlignment w:val="center"/>
        <w:rPr>
          <w:rFonts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rPr>
          <w:rFonts w:ascii="微软雅黑" w:hAnsi="微软雅黑" w:eastAsia="微软雅黑" w:cs="微软雅黑"/>
          <w:color w:val="000000"/>
          <w:kern w:val="0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  <w:br w:type="page"/>
      </w:r>
    </w:p>
    <w:p>
      <w:pPr>
        <w:widowControl/>
        <w:tabs>
          <w:tab w:val="left" w:pos="7282"/>
          <w:tab w:val="left" w:pos="7978"/>
        </w:tabs>
        <w:spacing w:afterLines="50" w:line="360" w:lineRule="exact"/>
        <w:jc w:val="center"/>
        <w:rPr>
          <w:rFonts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第三部分  行政强制措施实施情况统计表</w:t>
      </w:r>
    </w:p>
    <w:tbl>
      <w:tblPr>
        <w:tblStyle w:val="6"/>
        <w:tblW w:w="1618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65"/>
        <w:gridCol w:w="1695"/>
        <w:gridCol w:w="1935"/>
        <w:gridCol w:w="1455"/>
        <w:gridCol w:w="2100"/>
        <w:gridCol w:w="2310"/>
        <w:gridCol w:w="930"/>
        <w:gridCol w:w="1305"/>
        <w:gridCol w:w="13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94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行政强制措施实施数量（件）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合计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  <w:jc w:val="center"/>
        </w:trPr>
        <w:tc>
          <w:tcPr>
            <w:tcW w:w="3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限制公民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人身自由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查封场所、设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施或者财物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扣押财物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冻结存款、汇款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其他行政强制措施</w:t>
            </w:r>
          </w:p>
        </w:tc>
        <w:tc>
          <w:tcPr>
            <w:tcW w:w="9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审核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数量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纠错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  <w:jc w:val="center"/>
        </w:trPr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重庆市涪陵区卫生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健康委员会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rPr>
          <w:rFonts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br w:type="page"/>
      </w:r>
    </w:p>
    <w:p>
      <w:pPr>
        <w:widowControl/>
        <w:jc w:val="center"/>
        <w:textAlignment w:val="center"/>
        <w:rPr>
          <w:rFonts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第四部分  行政强制执行情况统计表</w:t>
      </w:r>
    </w:p>
    <w:tbl>
      <w:tblPr>
        <w:tblStyle w:val="6"/>
        <w:tblW w:w="162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3"/>
        <w:gridCol w:w="1500"/>
        <w:gridCol w:w="1200"/>
        <w:gridCol w:w="2250"/>
        <w:gridCol w:w="1277"/>
        <w:gridCol w:w="1048"/>
        <w:gridCol w:w="1365"/>
        <w:gridCol w:w="1290"/>
        <w:gridCol w:w="1069"/>
        <w:gridCol w:w="1391"/>
        <w:gridCol w:w="13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25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99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行政强制执行实施数量（件）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合计</w:t>
            </w:r>
          </w:p>
        </w:tc>
        <w:tc>
          <w:tcPr>
            <w:tcW w:w="27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行政机关强制执行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25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6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行政机关强制执行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申请法院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强制执行</w:t>
            </w:r>
          </w:p>
        </w:tc>
        <w:tc>
          <w:tcPr>
            <w:tcW w:w="106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7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加处罚款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或者滞纳金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划拨存款、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汇款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拍卖或者依法处理查封、扣押的场所、设施或者财物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排除妨碍、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恢复原状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代履行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其他强制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执行方式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审核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数量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纠错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25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重庆市涪陵区卫生健康委员会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pacing w:val="-17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kern w:val="0"/>
                <w:sz w:val="26"/>
                <w:szCs w:val="26"/>
              </w:rPr>
              <w:t>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06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r>
        <w:rPr>
          <w:rFonts w:hint="eastAsia" w:ascii="微软雅黑" w:hAnsi="微软雅黑" w:eastAsia="微软雅黑" w:cs="微软雅黑"/>
          <w:sz w:val="26"/>
          <w:szCs w:val="26"/>
        </w:rPr>
        <w:br w:type="page"/>
      </w:r>
    </w:p>
    <w:p>
      <w:pPr>
        <w:widowControl/>
        <w:jc w:val="center"/>
        <w:textAlignment w:val="center"/>
        <w:rPr>
          <w:rFonts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第五部分  行政征收实施情况统计表</w:t>
      </w:r>
    </w:p>
    <w:tbl>
      <w:tblPr>
        <w:tblStyle w:val="6"/>
        <w:tblW w:w="161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22"/>
        <w:gridCol w:w="2125"/>
        <w:gridCol w:w="2030"/>
        <w:gridCol w:w="1406"/>
        <w:gridCol w:w="1742"/>
        <w:gridCol w:w="1913"/>
        <w:gridCol w:w="1704"/>
        <w:gridCol w:w="17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35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730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行政征收实施数量（件）</w:t>
            </w:r>
          </w:p>
        </w:tc>
        <w:tc>
          <w:tcPr>
            <w:tcW w:w="3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法制审核数量（件）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35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303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审核数量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纠错数量</w:t>
            </w:r>
          </w:p>
        </w:tc>
        <w:tc>
          <w:tcPr>
            <w:tcW w:w="17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35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行政收费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土地征收</w:t>
            </w:r>
          </w:p>
        </w:tc>
        <w:tc>
          <w:tcPr>
            <w:tcW w:w="17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其他行政征收</w:t>
            </w:r>
          </w:p>
        </w:tc>
        <w:tc>
          <w:tcPr>
            <w:tcW w:w="19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35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数量（件）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金额（万元）</w:t>
            </w:r>
          </w:p>
        </w:tc>
        <w:tc>
          <w:tcPr>
            <w:tcW w:w="14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jc w:val="center"/>
        </w:trPr>
        <w:tc>
          <w:tcPr>
            <w:tcW w:w="35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重庆市涪陵区卫生健康委员会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4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74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9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7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</w:tbl>
    <w:p>
      <w:pPr>
        <w:rPr>
          <w:rFonts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rPr>
          <w:rFonts w:ascii="微软雅黑" w:hAnsi="微软雅黑" w:eastAsia="微软雅黑" w:cs="微软雅黑"/>
          <w:color w:val="000000"/>
          <w:kern w:val="0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  <w:br w:type="page"/>
      </w:r>
    </w:p>
    <w:p>
      <w:pPr>
        <w:widowControl/>
        <w:ind w:left="560" w:hanging="560" w:hangingChars="200"/>
        <w:jc w:val="center"/>
        <w:textAlignment w:val="center"/>
        <w:rPr>
          <w:rFonts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第六部分  行政征用实施情况统计表</w:t>
      </w:r>
    </w:p>
    <w:tbl>
      <w:tblPr>
        <w:tblStyle w:val="6"/>
        <w:tblW w:w="1619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39"/>
        <w:gridCol w:w="3437"/>
        <w:gridCol w:w="3095"/>
        <w:gridCol w:w="3128"/>
        <w:gridCol w:w="28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6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34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行政征用实施数量（件）</w:t>
            </w:r>
          </w:p>
        </w:tc>
        <w:tc>
          <w:tcPr>
            <w:tcW w:w="6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法制审核数量（件）</w:t>
            </w:r>
          </w:p>
        </w:tc>
        <w:tc>
          <w:tcPr>
            <w:tcW w:w="28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6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4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审核数量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纠错数量</w:t>
            </w:r>
          </w:p>
        </w:tc>
        <w:tc>
          <w:tcPr>
            <w:tcW w:w="28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重庆市涪陵区卫生健康委员会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</w:tr>
    </w:tbl>
    <w:p>
      <w:pPr>
        <w:widowControl/>
        <w:jc w:val="left"/>
        <w:textAlignment w:val="center"/>
        <w:rPr>
          <w:rFonts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rPr>
          <w:rFonts w:ascii="微软雅黑" w:hAnsi="微软雅黑" w:eastAsia="微软雅黑" w:cs="微软雅黑"/>
          <w:color w:val="000000"/>
          <w:kern w:val="0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  <w:br w:type="page"/>
      </w:r>
    </w:p>
    <w:p>
      <w:pPr>
        <w:widowControl/>
        <w:ind w:left="560" w:hanging="560" w:hangingChars="200"/>
        <w:jc w:val="center"/>
        <w:textAlignment w:val="center"/>
        <w:rPr>
          <w:rFonts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第七部分  行政检查实施情况统计表</w:t>
      </w:r>
    </w:p>
    <w:tbl>
      <w:tblPr>
        <w:tblStyle w:val="6"/>
        <w:tblW w:w="1622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63"/>
        <w:gridCol w:w="4440"/>
        <w:gridCol w:w="4650"/>
        <w:gridCol w:w="30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行政检查实施数量（次）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检查后作出行政处罚数量（件）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重庆市涪陵区卫生健康委员会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6163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318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</w:tr>
    </w:tbl>
    <w:p>
      <w:pPr>
        <w:widowControl/>
        <w:jc w:val="left"/>
        <w:textAlignment w:val="center"/>
        <w:rPr>
          <w:rFonts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pStyle w:val="3"/>
        <w:ind w:left="0" w:leftChars="0" w:right="210"/>
        <w:rPr>
          <w:rFonts w:ascii="微软雅黑" w:hAnsi="微软雅黑" w:eastAsia="微软雅黑" w:cs="微软雅黑"/>
          <w:sz w:val="26"/>
          <w:szCs w:val="26"/>
        </w:rPr>
      </w:pPr>
    </w:p>
    <w:sectPr>
      <w:footerReference r:id="rId3" w:type="default"/>
      <w:pgSz w:w="16838" w:h="11906" w:orient="landscape"/>
      <w:pgMar w:top="1587" w:right="2098" w:bottom="1474" w:left="1984" w:header="851" w:footer="85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540" w:wrap="around" w:vAnchor="text" w:hAnchor="page" w:x="8902" w:y="7"/>
      <w:rPr>
        <w:rStyle w:val="9"/>
        <w:rFonts w:ascii="宋体" w:hAnsi="Times New Roman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Style w:val="9"/>
        <w:rFonts w:ascii="Times New Roman" w:hAnsi="Times New Roman" w:cs="Times New Roman"/>
        <w:sz w:val="28"/>
        <w:szCs w:val="28"/>
      </w:rPr>
      <w:instrText xml:space="preserve">PAGE 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Style w:val="9"/>
        <w:rFonts w:ascii="Times New Roman" w:hAnsi="Times New Roman" w:cs="Times New Roman"/>
        <w:sz w:val="28"/>
        <w:szCs w:val="28"/>
      </w:rPr>
      <w:t>1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>—</w:t>
    </w:r>
  </w:p>
  <w:p>
    <w:pPr>
      <w:pStyle w:val="4"/>
      <w:ind w:right="360"/>
      <w:rPr>
        <w:rFonts w:eastAsia="Times New Roman" w:cs="Calibri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gzNmQ3MzVmOTg5OGVkMDYzMWZmOWFiZTc5ZTE1NjcifQ=="/>
  </w:docVars>
  <w:rsids>
    <w:rsidRoot w:val="00B41FB3"/>
    <w:rsid w:val="001D38B0"/>
    <w:rsid w:val="00470A02"/>
    <w:rsid w:val="00683DDF"/>
    <w:rsid w:val="00B41FB3"/>
    <w:rsid w:val="120D4DF6"/>
    <w:rsid w:val="242013C8"/>
    <w:rsid w:val="33802402"/>
    <w:rsid w:val="35546AF7"/>
    <w:rsid w:val="37E67C7F"/>
    <w:rsid w:val="435A67CC"/>
    <w:rsid w:val="4F5166AD"/>
    <w:rsid w:val="594F0101"/>
    <w:rsid w:val="59B43E38"/>
    <w:rsid w:val="5C900EE3"/>
    <w:rsid w:val="5D0D76AD"/>
    <w:rsid w:val="66E53E53"/>
    <w:rsid w:val="6ACB7804"/>
    <w:rsid w:val="7B2F16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黑体_GBK" w:cs="宋体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ind w:left="100" w:leftChars="100" w:right="100" w:rightChars="1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nhideWhenUsed/>
    <w:qFormat/>
    <w:uiPriority w:val="99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806</Words>
  <Characters>839</Characters>
  <Lines>7</Lines>
  <Paragraphs>2</Paragraphs>
  <TotalTime>3</TotalTime>
  <ScaleCrop>false</ScaleCrop>
  <LinksUpToDate>false</LinksUpToDate>
  <CharactersWithSpaces>852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2023-04-27T09:29:00Z</dcterms:created>
  <dc:creator>莲子</dc:creator>
  <cp:lastModifiedBy>赖秋洁</cp:lastModifiedBy>
  <cp:lastPrinted>2022-12-13T19:02:00Z</cp:lastPrinted>
  <dcterms:modified xsi:type="dcterms:W3CDTF">2023-04-28T01:44:03Z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13B4F28A51B847759B0C0067FC6ABC73</vt:lpwstr>
  </property>
</Properties>
</file>