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textAlignment w:val="center"/>
        <w:rPr>
          <w:rFonts w:ascii="微软雅黑" w:hAnsi="微软雅黑" w:eastAsia="微软雅黑" w:cs="微软雅黑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Cs/>
          <w:color w:val="000000"/>
          <w:kern w:val="0"/>
          <w:sz w:val="36"/>
          <w:szCs w:val="36"/>
        </w:rPr>
        <w:t>2024年2月涪陵区卫生健康委员会行政许可（一）</w:t>
      </w:r>
    </w:p>
    <w:bookmarkEnd w:id="0"/>
    <w:tbl>
      <w:tblPr>
        <w:tblStyle w:val="8"/>
        <w:tblW w:w="161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6"/>
        <w:gridCol w:w="3810"/>
        <w:gridCol w:w="1275"/>
        <w:gridCol w:w="1410"/>
        <w:gridCol w:w="1560"/>
        <w:gridCol w:w="1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业务主题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区划名称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受理单位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办结时间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关于韩福东护士执业注册（延续护士执业注册）的业务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11:04:01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14:14:37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关于曾维桥医师执业注册（含外国医师来华短期行医许可，台湾地区医师在大陆短期行医许可，香港、澳门特别行政区医师在内地短期行医许可）（变更主要执业机构）的业务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16:21:52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14:13:34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关于陈中兰护士执业注册（变更执业注册）的业务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09:46:35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14:10:35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关于陈为平医师执业注册（含外国医师来华短期行医许可，台湾地区医师在大陆短期行医许可，香港、澳门特别行政区医师在内地短期行医许可）（同一执业地点多执业机构备案）的业务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09:45:38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14:09:16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关于严小平医师执业注册（含外国医师来华短期行医许可，台湾地区医师在大陆短期行医许可，香港、澳门特别行政区医师在内地短期行医许可）（变更主要执业机构）的业务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09:47:11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14:07:52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关于唐思琪护士执业注册（执业注册）的业务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09:57:41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14:06:29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关于孙鸿辉医师执业注册（含外国医师来华短期行医许可，台湾地区医师在大陆短期行医许可，香港、澳门特别行政区医师在内地短期行医许可）（变更执业地点）的业务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医师执业注册（含外国医师来华短期行医许可，台湾地区医师在大陆短期行医许可，香港、澳门特别行政区医师在内地短期行医许可）（变更执业地点）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10:52:41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14:05:33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关于申媛源护士执业注册（延续护士执业注册）的业务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11:04:16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14:04:39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关于夏珊珊护士执业注册（延续护士执业注册）的业务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11:04:33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14:03:41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关于刘莉护士执业注册（延续护士执业注册）的业务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11:03:47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2024-02-07 14:02:44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关于张燕护士执业注册（延续护士执业注册）的业务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09:00:09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15:49:15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关于刘芷艺护士执业注册（延续护士执业注册）的业务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10:44:15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15:47:39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关于周秋菊护士执业注册（延续护士执业注册）的业务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10:44:38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15:46:25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关于谭钰洁护士执业注册（变更执业注册）的业务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09:49:14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15:43:47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关于彭艳护士执业注册（延续护士执业注册）的业务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15:34:42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15:41:42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关于肖欣欣护士执业注册（延续护士执业注册）的业务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15:35:24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15:40:36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关于涪陵区亮莉民宿经营管理客栈公共场所卫生许可（除饭馆、咖啡馆、酒吧、茶座等）（新办）的业务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15:09:28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15:38:41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关于梁佳敏护士执业注册（延续护士执业注册）的业务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11:02:46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15:33:52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关于李东医师执业注册（含外国医师来华短期行医许可，台湾地区医师在大陆短期行医许可，香港、澳门特别行政区医师在内地短期行医许可）（变更主要执业机构）的业务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11:02:13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15:31:40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关于蔡节护士执业注册（延续护士执业注册）的业务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11:38:20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15:29:27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关于彭燕护士执业注册（延续护士执业注册）的业务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14:24:26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15:28:16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关于敬丹护士执业注册（变更执业注册）的业务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14:44:29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15:27:10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关于重庆市涪陵饭店有限公司四环路店公共场所卫生许可（除饭馆、咖啡馆、酒吧、茶座等）（变更）的业务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公共场所卫生许可（除饭馆、咖啡馆、酒吧、茶座等）（变更）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10:25:38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2024-02-06 11:26:32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关于涪陵区新妙镇天行健医疗器械经营部公共场所卫生许可（除饭馆、咖啡馆、酒吧、茶座等）（注销）的业务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公共场所卫生许可（除饭馆、咖啡馆、酒吧、茶座等）（注销）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16:06:41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17:26:59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关于王欣护士执业注册（延续护士执业注册）的业务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16:37:53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17:25:01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关于代莉平护士执业注册（延续护士执业注册）的业务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15:20:54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17:23:42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关于黄佳欣护士执业注册（执业注册）的业务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15:45:06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17:22:30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关于涪陵区李梦雅生活美容咨询服部公共场所卫生许可（除饭馆、咖啡馆、酒吧、茶座等）（新办）的业务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17:15:46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17:18:54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关于王莉护士执业注册（变更执业注册）的业务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15:08:57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15:14:25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关于刘文医师执业注册（含外国医师来华短期行医许可，台湾地区医师在大陆短期行医许可，香港、澳门特别行政区医师在内地短期行医许可）（同一执业地点多执业机构备案）的业务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14:57:26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15:08:19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关于岳君医师执业注册（含外国医师来华短期行医许可，台湾地区医师在大陆短期行医许可，香港、澳门特别行政区医师在内地短期行医许可）（变更主要执业机构）的业务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14:57:43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15:05:54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关于代静思护士执业注册（延续护士执业注册）的业务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09:37:46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15:04:44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关于陈雅萍医师执业注册（含外国医师来华短期行医许可，台湾地区医师在大陆短期行医许可，香港、澳门特别行政区医师在内地短期行医许可）（变更主要执业机构）的业务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09:50:11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15:03:46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关于汪均琴医师执业注册（含外国医师来华短期行医许可，台湾地区医师在大陆短期行医许可，香港、澳门特别行政区医师在内地短期行医许可）（变更主要执业机构）的业务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09:51:13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15:02:44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关于周卫东医师执业注册（含外国医师来华短期行医许可，台湾地区医师在大陆短期行医许可，香港、澳门特别行政区医师在内地短期行医许可）（同一执业地点多执业机构备案）的业务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14:53:00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15:01:52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关于廖华容公共场所卫生许可（除饭馆、咖啡馆、酒吧、茶座等）（新办）的业务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11:07:00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2024-02-05 11:15:17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关于郭现丽护士执业注册（延续护士执业注册）的业务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2024-02-04 16:08:13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2024-02-04 16:32:07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关于覃丹护士执业注册（变更执业注册）的业务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2024-02-04 14:40:54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2024-02-04 15:37:54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关于吴丽娜护士执业注册（延续护士执业注册）的业务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16:14:13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2024-02-04 15:34:22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关于龚妮护士执业注册（延续护士执业注册）的业务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16:14:36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2024-02-04 15:32:07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关于重庆丽顿春季酒店管理有限公司公共场所卫生许可（除饭馆、咖啡馆、酒吧、茶座等）（新办）的业务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16:01:10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16:05:36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关于涪陵区康靓美容店公共场所卫生许可（除饭馆、咖啡馆、酒吧、茶座等）（新办）的业务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15:32:18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16:02:13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关于熊烈超医师执业注册（含外国医师来华短期行医许可，台湾地区医师在大陆短期行医许可，香港、澳门特别行政区医师在内地短期行医许可）（变更主要执业机构）的业务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15:02:44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15:46:59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关于杨雁医师执业注册（含外国医师来华短期行医许可，台湾地区医师在大陆短期行医许可，香港、澳门特别行政区医师在内地短期行医许可）（变更主要执业机构）的业务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14:24:11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15:44:23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关于向成芳医师执业注册（含外国医师来华短期行医许可，台湾地区医师在大陆短期行医许可，香港、澳门特别行政区医师在内地短期行医许可）（变更主要执业机构）的业务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14:22:37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15:43:30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关于夏礼荣医师执业注册（含外国医师来华短期行医许可，台湾地区医师在大陆短期行医许可，香港、澳门特别行政区医师在内地短期行医许可）（变更主要执业机构）的业务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14:25:18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15:42:31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关于冉启冰医师执业注册（含外国医师来华短期行医许可，台湾地区医师在大陆短期行医许可，香港、澳门特别行政区医师在内地短期行医许可）（变更主要执业机构）的业务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14:25:01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15:41:32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关于刘泽军医师执业注册（含外国医师来华短期行医许可，台湾地区医师在大陆短期行医许可，香港、澳门特别行政区医师在内地短期行医许可）（变更主要执业机构）的业务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14:24:27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15:40:43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关于刘小菊医师执业注册（含外国医师来华短期行医许可，台湾地区医师在大陆短期行医许可，香港、澳门特别行政区医师在内地短期行医许可）（变更主要执业机构）的业务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14:24:46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15:39:45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关于刘明会医师执业注册（含外国医师来华短期行医许可，台湾地区医师在大陆短期行医许可，香港、澳门特别行政区医师在内地短期行医许可）（变更主要执业机构）的业务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14:23:20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15:38:47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关于孙佳洁护士执业注册（变更执业注册）的业务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14:26:41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15:36:19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关于冉瑶护士执业注册（变更执业注册）的业务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14:27:54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15:35:12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关于刘玉琪护士执业注册（变更执业注册）的业务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14:26:57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15:33:29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关于李玥护士执业注册（变更执业注册）的业务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14:26:24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15:32:12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关于田萃护士执业注册（变更执业注册）的业务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14:27:33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15:25:36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关于赵忠红护士执业注册（变更执业注册）的业务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14:26:07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15:24:19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关于李娜护士执业注册（变更执业注册）的业务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14:25:34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15:22:46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关于胡小平公共场所卫生许可（除饭馆、咖啡馆、酒吧、茶座等）（新办）的业务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公共场所卫生许可（除饭馆、咖啡馆、酒吧、茶座等）（新办）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14:56:30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15:06:48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关于黄小凤护士执业注册（变更执业注册）的业务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14:25:50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14:53:35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关于钟晓容护士执业注册（变更执业注册）的业务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14:28:12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14:51:58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关于曾姣姣护士执业注册（变更执业注册）的业务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14:27:16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14:50:18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关于王小敏医师执业注册（含外国医师来华短期行医许可，台湾地区医师在大陆短期行医许可，香港、澳门特别行政区医师在内地短期行医许可）（变更主要执业机构）的业务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14:37:03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14:45:02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关于范远碧护士执业注册（延续护士执业注册）的业务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14:28:32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14:30:49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关于郭桂芳护士执业注册（延续护士执业注册）的业务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14:23:55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14:26:07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关于陈颖护士执业注册（延续护士执业注册）的业务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14:22:03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14:23:48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关于钟晓容护士执业注册（变更执业注册）的业务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12:03:24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14:17:45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关于任晓丽护士执业注册（延续护士执业注册）的业务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14:06:59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14:12:26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关于涪陵区汉芳电子商务经营部公共场所卫生许可（除饭馆、咖啡馆、酒吧、茶座等）（注销）的业务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公共场所卫生许可（除饭馆、咖啡馆、酒吧、茶座等）（注销）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2024-02-01 11:13:10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10:51:07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关于吴建明医师执业注册（含外国医师来华短期行医许可，台湾地区医师在大陆短期行医许可，香港、澳门特别行政区医师在内地短期行医许可）（同一执业地点多执业机构备案）的业务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医师执业注册（含外国医师来华短期行医许可，台湾地区医师在大陆短期行医许可，香港、澳门特别行政区医师在内地短期行医许可）（同一执业地点多执业机构备案）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2024-02-01 11:18:36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10:46:29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关于张燕护士执业注册（变更执业注册）的业务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护士执业注册（变更执业注册）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2024-02-01 11:12:12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10:43:18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关于秦双玲护士执业注册（延续护士执业注册）的业务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15:57:04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10:35:51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关于段天进医师执业注册（含外国医师来华短期行医许可，台湾地区医师在大陆短期行医许可，香港、澳门特别行政区医师在内地短期行医许可）（变更主要执业机构）的业务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医师执业注册（含外国医师来华短期行医许可，台湾地区医师在大陆短期行医许可，香港、澳门特别行政区医师在内地短期行医许可）（变更主要执业机构）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16:36:33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10:31:59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关于胡燕护士执业注册（延续护士执业注册）的业务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16:32:09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10:29:02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关于黄银护士执业注册（延续护士执业注册）的业务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16:32:27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10:26:14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关于谢小燕医疗机构执业登记（申请变更法定代表人或主要负责人）的业务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医疗机构执业登记（申请变更法定代表人或主要负责人）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10:56:47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10:04:01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关于邓隆均医疗机构执业登记（申请变更法定代表人或主要负责人）的业务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医疗机构执业登记（申请变更法定代表人或主要负责人）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10:57:14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10:01:35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关于盛建洪医疗机构执业登记（申请变更法定代表人或主要负责人）的业务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医疗机构执业登记（申请变更法定代表人或主要负责人）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10:57:42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10:00:09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关于张其松医疗机构执业登记（申请变更诊疗科目）的业务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医疗机构执业登记（申请变更诊疗科目）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09:47:37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09:57:58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关于王欢欢护士执业注册（延续护士执业注册）的业务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2"/>
                <w:szCs w:val="22"/>
              </w:rPr>
              <w:t>护士执业注册（延续护士执业注册）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涪陵区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区卫生健康委员会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2024-01-31 16:36:11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2024-02-02 09:22:53</w:t>
            </w:r>
          </w:p>
        </w:tc>
      </w:tr>
    </w:tbl>
    <w:p>
      <w:pPr>
        <w:widowControl/>
        <w:spacing w:line="240" w:lineRule="atLeast"/>
        <w:jc w:val="center"/>
        <w:textAlignment w:val="center"/>
        <w:rPr>
          <w:rFonts w:ascii="微软雅黑" w:hAnsi="微软雅黑" w:eastAsia="微软雅黑" w:cs="微软雅黑"/>
          <w:bCs/>
          <w:color w:val="000000"/>
          <w:kern w:val="0"/>
          <w:sz w:val="24"/>
          <w:szCs w:val="24"/>
        </w:rPr>
      </w:pPr>
    </w:p>
    <w:sectPr>
      <w:pgSz w:w="16838" w:h="11906" w:orient="landscape"/>
      <w:pgMar w:top="238" w:right="720" w:bottom="249" w:left="72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420" w:lineRule="auto"/>
      </w:pPr>
      <w:r>
        <w:separator/>
      </w:r>
    </w:p>
  </w:footnote>
  <w:footnote w:type="continuationSeparator" w:id="1">
    <w:p>
      <w:pPr>
        <w:spacing w:line="42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NmQ3MzVmOTg5OGVkMDYzMWZmOWFiZTc5ZTE1NjcifQ=="/>
  </w:docVars>
  <w:rsids>
    <w:rsidRoot w:val="14D631B3"/>
    <w:rsid w:val="00004121"/>
    <w:rsid w:val="00023E98"/>
    <w:rsid w:val="00042CF9"/>
    <w:rsid w:val="00057A32"/>
    <w:rsid w:val="000A7F21"/>
    <w:rsid w:val="000E67AB"/>
    <w:rsid w:val="0010155C"/>
    <w:rsid w:val="00111961"/>
    <w:rsid w:val="001932CA"/>
    <w:rsid w:val="001A755D"/>
    <w:rsid w:val="001D7A17"/>
    <w:rsid w:val="00221F2D"/>
    <w:rsid w:val="00234605"/>
    <w:rsid w:val="00277D6A"/>
    <w:rsid w:val="00280397"/>
    <w:rsid w:val="00297DBD"/>
    <w:rsid w:val="002B2EA4"/>
    <w:rsid w:val="002E5587"/>
    <w:rsid w:val="003565E4"/>
    <w:rsid w:val="00414497"/>
    <w:rsid w:val="00445310"/>
    <w:rsid w:val="004607CA"/>
    <w:rsid w:val="004A1C9F"/>
    <w:rsid w:val="005435B9"/>
    <w:rsid w:val="00574816"/>
    <w:rsid w:val="005E20CE"/>
    <w:rsid w:val="00613C20"/>
    <w:rsid w:val="00662959"/>
    <w:rsid w:val="006714CE"/>
    <w:rsid w:val="006A1C61"/>
    <w:rsid w:val="007001B7"/>
    <w:rsid w:val="00712D88"/>
    <w:rsid w:val="007139E1"/>
    <w:rsid w:val="007971A2"/>
    <w:rsid w:val="007A5729"/>
    <w:rsid w:val="00815D09"/>
    <w:rsid w:val="00862C93"/>
    <w:rsid w:val="008B0772"/>
    <w:rsid w:val="008D16D1"/>
    <w:rsid w:val="00914B3F"/>
    <w:rsid w:val="00952550"/>
    <w:rsid w:val="00997ADA"/>
    <w:rsid w:val="009D72CF"/>
    <w:rsid w:val="00A0722C"/>
    <w:rsid w:val="00A3511E"/>
    <w:rsid w:val="00A65DE9"/>
    <w:rsid w:val="00AA0AD9"/>
    <w:rsid w:val="00B727B1"/>
    <w:rsid w:val="00B87513"/>
    <w:rsid w:val="00BA2604"/>
    <w:rsid w:val="00BA66D7"/>
    <w:rsid w:val="00BC71E6"/>
    <w:rsid w:val="00BE2C28"/>
    <w:rsid w:val="00CA27AF"/>
    <w:rsid w:val="00CA4B51"/>
    <w:rsid w:val="00CC7467"/>
    <w:rsid w:val="00D64AAB"/>
    <w:rsid w:val="00D94334"/>
    <w:rsid w:val="00DE0191"/>
    <w:rsid w:val="00E52110"/>
    <w:rsid w:val="00E6102F"/>
    <w:rsid w:val="00E76B4D"/>
    <w:rsid w:val="00E86A20"/>
    <w:rsid w:val="00EA2252"/>
    <w:rsid w:val="00EB3767"/>
    <w:rsid w:val="00ED7475"/>
    <w:rsid w:val="00F71C3E"/>
    <w:rsid w:val="00F92BE7"/>
    <w:rsid w:val="00FA1785"/>
    <w:rsid w:val="00FD3A9A"/>
    <w:rsid w:val="02626537"/>
    <w:rsid w:val="095F2110"/>
    <w:rsid w:val="0A491290"/>
    <w:rsid w:val="14D631B3"/>
    <w:rsid w:val="167F30CD"/>
    <w:rsid w:val="177045AC"/>
    <w:rsid w:val="197C104B"/>
    <w:rsid w:val="1AE62F86"/>
    <w:rsid w:val="2173382E"/>
    <w:rsid w:val="23320B15"/>
    <w:rsid w:val="254B6B7C"/>
    <w:rsid w:val="2CAA01E7"/>
    <w:rsid w:val="2EF71ADA"/>
    <w:rsid w:val="30C07027"/>
    <w:rsid w:val="32C27EE3"/>
    <w:rsid w:val="3B225C51"/>
    <w:rsid w:val="41330B50"/>
    <w:rsid w:val="493A5BA5"/>
    <w:rsid w:val="4B5C11D6"/>
    <w:rsid w:val="4B9E180C"/>
    <w:rsid w:val="575724C8"/>
    <w:rsid w:val="5A115B32"/>
    <w:rsid w:val="693D5117"/>
    <w:rsid w:val="6FD05C12"/>
    <w:rsid w:val="73F76D68"/>
    <w:rsid w:val="7439758C"/>
    <w:rsid w:val="746E1B45"/>
    <w:rsid w:val="7ED91F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20" w:lineRule="auto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70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ind w:firstLine="872" w:firstLineChars="200"/>
      <w:outlineLvl w:val="1"/>
    </w:pPr>
    <w:rPr>
      <w:rFonts w:ascii="Arial" w:hAnsi="Arial" w:eastAsia="方正黑体_GBK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line="560" w:lineRule="exact"/>
      <w:ind w:firstLine="872" w:firstLineChars="200"/>
      <w:outlineLvl w:val="2"/>
    </w:pPr>
    <w:rPr>
      <w:rFonts w:eastAsia="方正楷体_GBK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rPr>
      <w:rFonts w:eastAsia="方正黑体_GBK"/>
      <w:sz w:val="28"/>
    </w:rPr>
  </w:style>
  <w:style w:type="character" w:styleId="10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uiPriority w:val="99"/>
    <w:rPr>
      <w:color w:val="0000FF"/>
      <w:u w:val="single"/>
    </w:rPr>
  </w:style>
  <w:style w:type="character" w:customStyle="1" w:styleId="12">
    <w:name w:val="font61"/>
    <w:basedOn w:val="9"/>
    <w:uiPriority w:val="0"/>
    <w:rPr>
      <w:rFonts w:hint="eastAsia" w:ascii="微软雅黑" w:hAnsi="微软雅黑" w:eastAsia="微软雅黑" w:cs="微软雅黑"/>
      <w:color w:val="000000"/>
      <w:sz w:val="30"/>
      <w:szCs w:val="30"/>
      <w:u w:val="none"/>
    </w:rPr>
  </w:style>
  <w:style w:type="character" w:customStyle="1" w:styleId="13">
    <w:name w:val="页眉 Char"/>
    <w:basedOn w:val="9"/>
    <w:link w:val="6"/>
    <w:uiPriority w:val="0"/>
    <w:rPr>
      <w:rFonts w:eastAsia="方正仿宋_GBK"/>
      <w:kern w:val="2"/>
      <w:sz w:val="18"/>
      <w:szCs w:val="18"/>
    </w:rPr>
  </w:style>
  <w:style w:type="character" w:customStyle="1" w:styleId="14">
    <w:name w:val="页脚 Char"/>
    <w:basedOn w:val="9"/>
    <w:link w:val="5"/>
    <w:uiPriority w:val="0"/>
    <w:rPr>
      <w:rFonts w:eastAsia="方正仿宋_GBK"/>
      <w:kern w:val="2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customStyle="1" w:styleId="16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000000" w:sz="4" w:space="0"/>
        <w:right w:val="single" w:color="auto" w:sz="4" w:space="0"/>
      </w:pBdr>
      <w:shd w:val="clear" w:color="000000" w:fill="FFFFFF"/>
      <w:adjustRightInd/>
      <w:snapToGrid/>
      <w:spacing w:before="100" w:beforeAutospacing="1" w:after="100" w:afterAutospacing="1" w:line="240" w:lineRule="auto"/>
      <w:jc w:val="center"/>
    </w:pPr>
    <w:rPr>
      <w:rFonts w:ascii="微软雅黑" w:hAnsi="微软雅黑" w:eastAsia="微软雅黑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6870</Words>
  <Characters>9398</Characters>
  <Lines>71</Lines>
  <Paragraphs>20</Paragraphs>
  <TotalTime>10</TotalTime>
  <ScaleCrop>false</ScaleCrop>
  <LinksUpToDate>false</LinksUpToDate>
  <CharactersWithSpaces>9556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2023-04-28T01:26:00Z</dcterms:created>
  <dc:creator>黄熙行</dc:creator>
  <cp:lastModifiedBy>赖秋洁</cp:lastModifiedBy>
  <dcterms:modified xsi:type="dcterms:W3CDTF">2024-02-18T01:22:50Z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F3FC7195326942ADBF1E1A2B006443AD</vt:lpwstr>
  </property>
</Properties>
</file>