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left"/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重庆市涪陵区卫生健康委员会</w:t>
      </w:r>
    </w:p>
    <w:p>
      <w:pPr>
        <w:jc w:val="center"/>
        <w:rPr>
          <w:rFonts w:ascii="方正小标宋_GBK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关于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  <w:lang w:val="en-US" w:eastAsia="zh-CN"/>
        </w:rPr>
        <w:t>涪陵区刘吉友中医诊所</w:t>
      </w:r>
      <w:r>
        <w:rPr>
          <w:rFonts w:hint="eastAsia" w:ascii="方正小标宋_GBK" w:eastAsia="方正小标宋_GBK" w:cs="宋体"/>
          <w:color w:val="000000"/>
          <w:kern w:val="0"/>
          <w:sz w:val="36"/>
          <w:szCs w:val="36"/>
        </w:rPr>
        <w:t>备案的情况公布</w:t>
      </w:r>
    </w:p>
    <w:p>
      <w:pPr>
        <w:rPr>
          <w:rFonts w:ascii="方正小标宋_GBK" w:eastAsia="方正小标宋_GBK" w:cs="宋体"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方正仿宋_GBK" w:hAnsi="微软雅黑" w:eastAsia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根据国家《诊所备案管理暂行办法》，现将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涪陵刘吉友中医诊所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在我委取得《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仿宋_GBK" w:hAnsi="微软雅黑" w:eastAsia="方正仿宋_GBK"/>
          <w:color w:val="333333"/>
          <w:sz w:val="32"/>
          <w:szCs w:val="32"/>
          <w:shd w:val="clear" w:color="auto" w:fill="FFFFFF"/>
        </w:rPr>
        <w:t>诊所备案证》的情况公布如下：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003"/>
        <w:gridCol w:w="1253"/>
        <w:gridCol w:w="2175"/>
        <w:gridCol w:w="2448"/>
        <w:gridCol w:w="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诊所名称</w:t>
            </w:r>
          </w:p>
        </w:tc>
        <w:tc>
          <w:tcPr>
            <w:tcW w:w="10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12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法定代表人/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主要负责人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登记号</w:t>
            </w:r>
          </w:p>
        </w:tc>
        <w:tc>
          <w:tcPr>
            <w:tcW w:w="24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4"/>
                <w:szCs w:val="24"/>
                <w:shd w:val="clear" w:color="auto" w:fill="FFFFFF"/>
              </w:rPr>
              <w:t>诊疗科目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涪陵刘吉友中医诊所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中医诊所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刘吉友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MAC3WPNHX50010217D2122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重庆市涪陵区敦仁街道敦仁、大桥、三清观1幢10-3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/>
              </w:rPr>
              <w:t>中医科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3840" w:firstLineChars="1200"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 w:cs="宋体"/>
          <w:color w:val="000000"/>
          <w:kern w:val="0"/>
          <w:sz w:val="32"/>
          <w:szCs w:val="32"/>
        </w:rPr>
        <w:t>重庆市涪陵区卫生健康委员会</w:t>
      </w: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2026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</w:rPr>
        <w:t>年4月1</w:t>
      </w:r>
      <w:r>
        <w:rPr>
          <w:rFonts w:hint="eastAsia" w:ascii="方正仿宋_GBK" w:eastAsia="方正仿宋_GBK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="宋体"/>
          <w:bCs/>
          <w:color w:val="000000"/>
          <w:kern w:val="0"/>
          <w:sz w:val="32"/>
          <w:szCs w:val="32"/>
        </w:rPr>
        <w:t>日</w:t>
      </w:r>
    </w:p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985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YzFkNzRmY2IyNjg0NzUzNjBhZDQ5ODc1Njg3YTkifQ=="/>
  </w:docVars>
  <w:rsids>
    <w:rsidRoot w:val="00643EB0"/>
    <w:rsid w:val="00643EB0"/>
    <w:rsid w:val="007224C7"/>
    <w:rsid w:val="00891D78"/>
    <w:rsid w:val="00BC4852"/>
    <w:rsid w:val="00DB2308"/>
    <w:rsid w:val="153035EF"/>
    <w:rsid w:val="20E82A67"/>
    <w:rsid w:val="36843F20"/>
    <w:rsid w:val="38F1177A"/>
    <w:rsid w:val="3F28260E"/>
    <w:rsid w:val="63B93F48"/>
    <w:rsid w:val="6979560A"/>
    <w:rsid w:val="7F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xiaoniu</Company>
  <Pages>1</Pages>
  <Words>170</Words>
  <Characters>198</Characters>
  <Lines>5</Lines>
  <Paragraphs>1</Paragraphs>
  <TotalTime>2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2026-04-07T11:11:00Z</dcterms:created>
  <dc:creator>黄智坚</dc:creator>
  <cp:lastModifiedBy>Administrator</cp:lastModifiedBy>
  <cp:lastPrinted>2026-04-15T03:29:00Z</cp:lastPrinted>
  <dcterms:modified xsi:type="dcterms:W3CDTF">2026-04-15T03:42:53Z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5CA1B095AE4B4509AD7EAF0F5646CE59</vt:lpwstr>
  </property>
</Properties>
</file>