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pPr w:leftFromText="180" w:rightFromText="180" w:vertAnchor="page" w:horzAnchor="page" w:tblpX="1281" w:tblpY="2401"/>
        <w:tblOverlap w:val="never"/>
        <w:tblW w:w="9732" w:type="dxa"/>
        <w:tblInd w:w="0" w:type="dxa"/>
        <w:tblLayout w:type="fixed"/>
        <w:tblCellMar>
          <w:top w:w="0" w:type="dxa"/>
          <w:left w:w="108" w:type="dxa"/>
          <w:bottom w:w="0" w:type="dxa"/>
          <w:right w:w="108" w:type="dxa"/>
        </w:tblCellMar>
      </w:tblPr>
      <w:tblGrid>
        <w:gridCol w:w="8319"/>
        <w:gridCol w:w="1413"/>
      </w:tblGrid>
      <w:tr>
        <w:tblPrEx>
          <w:tblCellMar>
            <w:top w:w="0" w:type="dxa"/>
            <w:left w:w="108" w:type="dxa"/>
            <w:bottom w:w="0" w:type="dxa"/>
            <w:right w:w="108" w:type="dxa"/>
          </w:tblCellMar>
        </w:tblPrEx>
        <w:trPr>
          <w:trHeight w:val="2815" w:hRule="atLeast"/>
        </w:trPr>
        <w:tc>
          <w:tcPr>
            <w:tcW w:w="8319" w:type="dxa"/>
            <w:tcBorders>
              <w:top w:val="nil"/>
              <w:left w:val="nil"/>
              <w:bottom w:val="nil"/>
              <w:right w:val="nil"/>
            </w:tcBorders>
            <w:noWrap/>
            <w:vAlign w:val="top"/>
          </w:tcPr>
          <w:p>
            <w:pPr>
              <w:autoSpaceDE w:val="0"/>
              <w:autoSpaceDN w:val="0"/>
              <w:adjustRightInd w:val="0"/>
              <w:spacing w:line="800" w:lineRule="exact"/>
              <w:jc w:val="distribute"/>
              <w:rPr>
                <w:rFonts w:hint="eastAsia" w:eastAsia="方正小标宋_GBK"/>
                <w:color w:val="FF0000"/>
                <w:w w:val="85"/>
                <w:kern w:val="0"/>
                <w:sz w:val="40"/>
                <w:szCs w:val="40"/>
              </w:rPr>
            </w:pPr>
            <w:bookmarkStart w:id="0" w:name="_GoBack"/>
            <w:bookmarkEnd w:id="0"/>
          </w:p>
          <w:p>
            <w:pPr>
              <w:autoSpaceDE w:val="0"/>
              <w:autoSpaceDN w:val="0"/>
              <w:adjustRightInd w:val="0"/>
              <w:spacing w:line="800" w:lineRule="exact"/>
              <w:jc w:val="distribute"/>
              <w:rPr>
                <w:rFonts w:eastAsia="方正小标宋_GBK"/>
                <w:color w:val="FF0000"/>
                <w:w w:val="85"/>
                <w:kern w:val="0"/>
                <w:sz w:val="70"/>
                <w:szCs w:val="70"/>
              </w:rPr>
            </w:pPr>
            <w:r>
              <w:rPr>
                <w:rFonts w:hint="eastAsia" w:eastAsia="方正小标宋_GBK"/>
                <w:color w:val="FF0000"/>
                <w:w w:val="85"/>
                <w:kern w:val="0"/>
                <w:sz w:val="70"/>
                <w:szCs w:val="70"/>
              </w:rPr>
              <w:t>重庆市涪陵区医疗保障局</w:t>
            </w:r>
          </w:p>
          <w:p>
            <w:pPr>
              <w:autoSpaceDE w:val="0"/>
              <w:autoSpaceDN w:val="0"/>
              <w:adjustRightInd w:val="0"/>
              <w:spacing w:line="800" w:lineRule="exact"/>
              <w:jc w:val="distribute"/>
              <w:rPr>
                <w:rFonts w:hint="eastAsia" w:eastAsia="方正小标宋_GBK"/>
                <w:color w:val="FF0000"/>
                <w:spacing w:val="-20"/>
                <w:kern w:val="0"/>
                <w:sz w:val="70"/>
                <w:szCs w:val="70"/>
                <w:lang w:eastAsia="zh-CN"/>
              </w:rPr>
            </w:pPr>
            <w:r>
              <w:rPr>
                <w:rFonts w:hint="eastAsia" w:ascii="Times New Roman" w:hAnsi="Times New Roman" w:eastAsia="方正小标宋_GBK" w:cs="Times New Roman"/>
                <w:color w:val="FF0000"/>
                <w:w w:val="85"/>
                <w:kern w:val="0"/>
                <w:sz w:val="70"/>
                <w:szCs w:val="70"/>
              </w:rPr>
              <w:t>重庆市涪陵区</w:t>
            </w:r>
            <w:r>
              <w:rPr>
                <w:rFonts w:hint="eastAsia" w:ascii="Times New Roman" w:hAnsi="Times New Roman" w:eastAsia="方正小标宋_GBK" w:cs="Times New Roman"/>
                <w:color w:val="FF0000"/>
                <w:w w:val="85"/>
                <w:kern w:val="0"/>
                <w:sz w:val="70"/>
                <w:szCs w:val="70"/>
                <w:lang w:val="en-US" w:eastAsia="zh-CN"/>
              </w:rPr>
              <w:t>财政局</w:t>
            </w:r>
          </w:p>
          <w:p>
            <w:pPr>
              <w:autoSpaceDE w:val="0"/>
              <w:autoSpaceDN w:val="0"/>
              <w:adjustRightInd w:val="0"/>
              <w:spacing w:line="200" w:lineRule="exact"/>
              <w:jc w:val="distribute"/>
              <w:rPr>
                <w:rFonts w:eastAsia="方正小标宋_GBK"/>
                <w:color w:val="FF0000"/>
                <w:w w:val="85"/>
                <w:kern w:val="0"/>
                <w:sz w:val="70"/>
                <w:szCs w:val="70"/>
              </w:rPr>
            </w:pPr>
          </w:p>
        </w:tc>
        <w:tc>
          <w:tcPr>
            <w:tcW w:w="1413" w:type="dxa"/>
            <w:tcBorders>
              <w:top w:val="nil"/>
              <w:left w:val="nil"/>
              <w:bottom w:val="nil"/>
              <w:right w:val="nil"/>
            </w:tcBorders>
            <w:noWrap/>
            <w:vAlign w:val="center"/>
          </w:tcPr>
          <w:p>
            <w:pPr>
              <w:keepLines/>
              <w:widowControl/>
              <w:suppressAutoHyphens/>
              <w:autoSpaceDE w:val="0"/>
              <w:autoSpaceDN w:val="0"/>
              <w:adjustRightInd w:val="0"/>
              <w:jc w:val="center"/>
              <w:rPr>
                <w:rFonts w:eastAsia="方正小标宋_GBK"/>
                <w:color w:val="FF0000"/>
                <w:spacing w:val="-60"/>
                <w:kern w:val="0"/>
                <w:sz w:val="70"/>
                <w:szCs w:val="70"/>
              </w:rPr>
            </w:pPr>
            <w:r>
              <w:rPr>
                <w:rFonts w:hint="eastAsia" w:eastAsia="方正小标宋_GBK"/>
                <w:color w:val="FF0000"/>
                <w:w w:val="85"/>
                <w:kern w:val="0"/>
                <w:sz w:val="70"/>
                <w:szCs w:val="70"/>
              </w:rPr>
              <w:t>文件</w:t>
            </w:r>
          </w:p>
        </w:tc>
      </w:tr>
    </w:tbl>
    <w:p>
      <w:pPr>
        <w:pStyle w:val="2"/>
        <w:ind w:left="0"/>
        <w:rPr>
          <w:rFonts w:ascii="Times New Roman"/>
          <w:sz w:val="20"/>
        </w:rPr>
      </w:pPr>
      <w:r>
        <mc:AlternateContent>
          <mc:Choice Requires="wps">
            <w:drawing>
              <wp:anchor distT="0" distB="0" distL="114300" distR="114300" simplePos="0" relativeHeight="251661312" behindDoc="0" locked="0" layoutInCell="1" allowOverlap="1">
                <wp:simplePos x="0" y="0"/>
                <wp:positionH relativeFrom="page">
                  <wp:posOffset>1092835</wp:posOffset>
                </wp:positionH>
                <wp:positionV relativeFrom="page">
                  <wp:posOffset>3850640</wp:posOffset>
                </wp:positionV>
                <wp:extent cx="5904865" cy="0"/>
                <wp:effectExtent l="0" t="13970" r="635" b="14605"/>
                <wp:wrapNone/>
                <wp:docPr id="1" name="直线 2"/>
                <wp:cNvGraphicFramePr/>
                <a:graphic xmlns:a="http://schemas.openxmlformats.org/drawingml/2006/main">
                  <a:graphicData uri="http://schemas.microsoft.com/office/word/2010/wordprocessingShape">
                    <wps:wsp>
                      <wps:cNvSpPr/>
                      <wps:spPr>
                        <a:xfrm>
                          <a:off x="0" y="0"/>
                          <a:ext cx="5904865" cy="0"/>
                        </a:xfrm>
                        <a:prstGeom prst="line">
                          <a:avLst/>
                        </a:prstGeom>
                        <a:ln w="27432" cap="flat" cmpd="sng">
                          <a:solidFill>
                            <a:srgbClr val="FF0000"/>
                          </a:solidFill>
                          <a:prstDash val="solid"/>
                          <a:headEnd type="none" w="med" len="med"/>
                          <a:tailEnd type="none" w="med" len="med"/>
                        </a:ln>
                      </wps:spPr>
                      <wps:bodyPr upright="1"/>
                    </wps:wsp>
                  </a:graphicData>
                </a:graphic>
              </wp:anchor>
            </w:drawing>
          </mc:Choice>
          <mc:Fallback>
            <w:pict>
              <v:line id="直线 2" o:spid="_x0000_s1026" o:spt="20" style="position:absolute;left:0pt;margin-left:86.05pt;margin-top:303.2pt;height:0pt;width:464.95pt;mso-position-horizontal-relative:page;mso-position-vertical-relative:page;z-index:251661312;mso-width-relative:page;mso-height-relative:page;" filled="f" stroked="t" coordsize="21600,21600" o:gfxdata="UEsDBAoAAAAAAIdO4kAAAAAAAAAAAAAAAAAEAAAAZHJzL1BLAwQUAAAACACHTuJA9bEctNcAAAAM&#10;AQAADwAAAGRycy9kb3ducmV2LnhtbE2PQUvDQBCF74L/YZmCN7ubIGmJ2RQqVDyJtl68bbPTJJid&#10;DbubtP57pyDo8b35ePNetbm4QcwYYu9JQ7ZUIJAab3tqNXwcdvdrEDEZsmbwhBq+McKmvr2pTGn9&#10;md5x3qdWcAjF0mjoUhpLKWPToTNx6Uckvp18cCaxDK20wZw53A0yV6qQzvTEHzoz4lOHzdd+cpzS&#10;yCm87mJ+eOtPL8Pz57xab2et7xaZegSR8JL+YLjW5+pQc6ejn8hGMbBe5RmjGgpVPIC4EpnKed7x&#10;15J1Jf+PqH8AUEsDBBQAAAAIAIdO4kD6KDML7AEAANwDAAAOAAAAZHJzL2Uyb0RvYy54bWytU0tu&#10;2zAQ3RfoHQjua8lqkiaC5SzqupuiDZD0AGOSkgjwBw5t2WfpNbrqpsfJNTqUHKdJN15UC2rIGb6Z&#10;92a4uN1bw3Yqovau4fNZyZlywkvtuoZ/f1i/u+YMEzgJxjvV8INCfrt8+2YxhFpVvvdGqsgIxGE9&#10;hIb3KYW6KFD0ygLOfFCOnK2PFhJtY1fICAOhW1NUZXlVDD7KEL1QiHS6mpz8iBjPAfRtq4VaebG1&#10;yqUJNSoDiShhrwPy5Vht2yqRvrUtqsRMw4lpGldKQvYmr8VyAXUXIfRaHEuAc0p4xcmCdpT0BLWC&#10;BGwb9T9QVovo0bdpJrwtJiKjIsRiXr7S5r6HoEYuJDWGk+j4/2DF191dZFrSJHDmwFLDH3/8fPz1&#10;m1VZmyFgTSH34S4ed0hmJrpvo81/osD2o56Hk55qn5igw8ub8uL66pIz8eQrni+GiOmz8pZlo+FG&#10;u0wVath9wUTJKPQpJB8bx4aGVx8u3leEBzR4LTWcTBuoeHTdeBm90XKtjclXMHabjyayHVDz1+uS&#10;vsyJgF+E5SwrwH6KG13TWPQK5CcnWToEksXRa+C5BqskZ0bR48kWAUKdQJtzIim1cVRBlnUSMlsb&#10;Lw/UhG2IuutJivlYZfZQ08d6jwOap+rv/Yj0/CiXfwB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1&#10;sRy01wAAAAwBAAAPAAAAAAAAAAEAIAAAACIAAABkcnMvZG93bnJldi54bWxQSwECFAAUAAAACACH&#10;TuJA+igzC+wBAADcAwAADgAAAAAAAAABACAAAAAmAQAAZHJzL2Uyb0RvYy54bWxQSwUGAAAAAAYA&#10;BgBZAQAAhAUAAAAA&#10;">
                <v:fill on="f" focussize="0,0"/>
                <v:stroke weight="2.16pt" color="#FF0000" joinstyle="round"/>
                <v:imagedata o:title=""/>
                <o:lock v:ext="edit" aspectratio="f"/>
              </v:line>
            </w:pict>
          </mc:Fallback>
        </mc:AlternateContent>
      </w:r>
    </w:p>
    <w:p>
      <w:pPr>
        <w:pStyle w:val="2"/>
        <w:ind w:left="0"/>
        <w:rPr>
          <w:rFonts w:ascii="Times New Roman"/>
          <w:sz w:val="20"/>
        </w:rPr>
      </w:pPr>
    </w:p>
    <w:p>
      <w:pPr>
        <w:pStyle w:val="2"/>
        <w:ind w:left="0"/>
        <w:jc w:val="center"/>
        <w:rPr>
          <w:rFonts w:ascii="Times New Roman"/>
          <w:sz w:val="20"/>
        </w:rPr>
      </w:pPr>
      <w:r>
        <w:t>涪医保发〔2020〕6 号</w:t>
      </w:r>
    </w:p>
    <w:p>
      <w:pPr>
        <w:pStyle w:val="2"/>
        <w:ind w:left="0"/>
        <w:rPr>
          <w:rFonts w:ascii="Times New Roman"/>
          <w:sz w:val="20"/>
        </w:rPr>
      </w:pPr>
    </w:p>
    <w:p>
      <w:pPr>
        <w:pStyle w:val="2"/>
        <w:ind w:left="0"/>
        <w:rPr>
          <w:sz w:val="36"/>
        </w:rPr>
      </w:pPr>
    </w:p>
    <w:p>
      <w:pPr>
        <w:pStyle w:val="2"/>
        <w:ind w:left="0"/>
        <w:rPr>
          <w:sz w:val="36"/>
        </w:rPr>
      </w:pPr>
    </w:p>
    <w:p>
      <w:pPr>
        <w:pStyle w:val="3"/>
        <w:keepNext w:val="0"/>
        <w:keepLines w:val="0"/>
        <w:pageBreakBefore w:val="0"/>
        <w:widowControl w:val="0"/>
        <w:kinsoku/>
        <w:wordWrap/>
        <w:overflowPunct/>
        <w:topLinePunct w:val="0"/>
        <w:autoSpaceDE w:val="0"/>
        <w:autoSpaceDN w:val="0"/>
        <w:bidi w:val="0"/>
        <w:adjustRightInd/>
        <w:snapToGrid/>
        <w:spacing w:before="0" w:line="594" w:lineRule="exact"/>
        <w:ind w:left="0" w:right="0"/>
        <w:textAlignment w:val="auto"/>
      </w:pPr>
      <w:r>
        <w:t>重庆市涪陵区医疗保障局</w:t>
      </w:r>
    </w:p>
    <w:p>
      <w:pPr>
        <w:pStyle w:val="3"/>
        <w:keepNext w:val="0"/>
        <w:keepLines w:val="0"/>
        <w:pageBreakBefore w:val="0"/>
        <w:widowControl w:val="0"/>
        <w:kinsoku/>
        <w:wordWrap/>
        <w:overflowPunct/>
        <w:topLinePunct w:val="0"/>
        <w:autoSpaceDE w:val="0"/>
        <w:autoSpaceDN w:val="0"/>
        <w:bidi w:val="0"/>
        <w:adjustRightInd/>
        <w:snapToGrid/>
        <w:spacing w:before="0" w:line="594" w:lineRule="exact"/>
        <w:ind w:left="0" w:right="0"/>
        <w:textAlignment w:val="auto"/>
      </w:pPr>
      <w:r>
        <w:t>重庆市涪陵区财政局</w:t>
      </w:r>
    </w:p>
    <w:p>
      <w:pPr>
        <w:keepNext w:val="0"/>
        <w:keepLines w:val="0"/>
        <w:pageBreakBefore w:val="0"/>
        <w:widowControl w:val="0"/>
        <w:kinsoku/>
        <w:wordWrap/>
        <w:overflowPunct/>
        <w:topLinePunct w:val="0"/>
        <w:autoSpaceDE w:val="0"/>
        <w:autoSpaceDN w:val="0"/>
        <w:bidi w:val="0"/>
        <w:adjustRightInd/>
        <w:snapToGrid/>
        <w:spacing w:before="8" w:line="594" w:lineRule="exact"/>
        <w:ind w:left="130" w:right="355" w:hanging="3"/>
        <w:jc w:val="center"/>
        <w:textAlignment w:val="auto"/>
        <w:rPr>
          <w:rFonts w:hint="eastAsia" w:ascii="方正小标宋_GBK" w:eastAsia="方正小标宋_GBK"/>
          <w:spacing w:val="-23"/>
          <w:sz w:val="44"/>
        </w:rPr>
      </w:pPr>
      <w:r>
        <w:rPr>
          <w:rFonts w:hint="eastAsia" w:ascii="方正小标宋_GBK" w:eastAsia="方正小标宋_GBK"/>
          <w:spacing w:val="-23"/>
          <w:sz w:val="44"/>
        </w:rPr>
        <w:t>转发市医保局市财政局《关于做好新型冠状 病毒感染的肺炎疫情医疗保障的通知》的通知</w:t>
      </w:r>
    </w:p>
    <w:p>
      <w:pPr>
        <w:pStyle w:val="2"/>
        <w:keepNext w:val="0"/>
        <w:keepLines w:val="0"/>
        <w:pageBreakBefore w:val="0"/>
        <w:widowControl w:val="0"/>
        <w:kinsoku/>
        <w:wordWrap/>
        <w:overflowPunct/>
        <w:topLinePunct w:val="0"/>
        <w:autoSpaceDE w:val="0"/>
        <w:autoSpaceDN w:val="0"/>
        <w:bidi w:val="0"/>
        <w:adjustRightInd/>
        <w:snapToGrid/>
        <w:spacing w:before="9" w:line="594" w:lineRule="exact"/>
        <w:ind w:left="0"/>
        <w:textAlignment w:val="auto"/>
        <w:rPr>
          <w:rFonts w:ascii="方正小标宋_GBK"/>
          <w:sz w:val="36"/>
        </w:rPr>
      </w:pPr>
    </w:p>
    <w:p>
      <w:pPr>
        <w:pStyle w:val="2"/>
        <w:keepNext w:val="0"/>
        <w:keepLines w:val="0"/>
        <w:pageBreakBefore w:val="0"/>
        <w:widowControl w:val="0"/>
        <w:kinsoku/>
        <w:wordWrap/>
        <w:overflowPunct/>
        <w:topLinePunct w:val="0"/>
        <w:autoSpaceDE w:val="0"/>
        <w:autoSpaceDN w:val="0"/>
        <w:bidi w:val="0"/>
        <w:adjustRightInd/>
        <w:snapToGrid/>
        <w:spacing w:before="0" w:line="594" w:lineRule="exact"/>
        <w:ind w:left="0" w:right="0"/>
        <w:textAlignment w:val="auto"/>
      </w:pPr>
      <w:r>
        <w:t>各乡镇人民政府、街道办事处，各定点医疗机构：</w:t>
      </w:r>
    </w:p>
    <w:p>
      <w:pPr>
        <w:pStyle w:val="2"/>
        <w:keepNext w:val="0"/>
        <w:keepLines w:val="0"/>
        <w:pageBreakBefore w:val="0"/>
        <w:widowControl w:val="0"/>
        <w:kinsoku/>
        <w:wordWrap/>
        <w:overflowPunct/>
        <w:topLinePunct w:val="0"/>
        <w:autoSpaceDE w:val="0"/>
        <w:autoSpaceDN w:val="0"/>
        <w:bidi w:val="0"/>
        <w:adjustRightInd/>
        <w:snapToGrid/>
        <w:spacing w:before="0" w:line="594" w:lineRule="exact"/>
        <w:ind w:left="0" w:right="0" w:firstLine="638"/>
        <w:jc w:val="both"/>
        <w:textAlignment w:val="auto"/>
      </w:pPr>
      <w:r>
        <w:rPr>
          <w:spacing w:val="-5"/>
        </w:rPr>
        <w:t>为切实做好新型冠状病毒感染的肺炎疫情防控工作，现将重</w:t>
      </w:r>
      <w:r>
        <w:rPr>
          <w:spacing w:val="-13"/>
        </w:rPr>
        <w:t>庆市医疗保障局、市财政局《关于做好新型冠状病毒感染的肺炎</w:t>
      </w:r>
      <w:r>
        <w:rPr>
          <w:spacing w:val="-11"/>
        </w:rPr>
        <w:t>疫情医疗保障的通知》</w:t>
      </w:r>
      <w:r>
        <w:rPr>
          <w:spacing w:val="5"/>
        </w:rPr>
        <w:t>（渝医保发〔</w:t>
      </w:r>
      <w:r>
        <w:t>2020</w:t>
      </w:r>
      <w:r>
        <w:rPr>
          <w:spacing w:val="7"/>
        </w:rPr>
        <w:t>〕</w:t>
      </w:r>
      <w:r>
        <w:t>3</w:t>
      </w:r>
      <w:r>
        <w:rPr>
          <w:spacing w:val="-5"/>
        </w:rPr>
        <w:t xml:space="preserve"> 号</w:t>
      </w:r>
      <w:r>
        <w:rPr>
          <w:spacing w:val="7"/>
        </w:rPr>
        <w:t>）</w:t>
      </w:r>
      <w:r>
        <w:rPr>
          <w:spacing w:val="4"/>
        </w:rPr>
        <w:t>转发你们，并</w:t>
      </w:r>
      <w:r>
        <w:rPr>
          <w:spacing w:val="-6"/>
        </w:rPr>
        <w:t>结合我区防控工作实际情况，对疫情防控医疗保障相关工作提出如下要求，请一并贯彻执行。</w:t>
      </w:r>
    </w:p>
    <w:p>
      <w:pPr>
        <w:pStyle w:val="2"/>
        <w:keepNext w:val="0"/>
        <w:keepLines w:val="0"/>
        <w:pageBreakBefore w:val="0"/>
        <w:widowControl w:val="0"/>
        <w:numPr>
          <w:ilvl w:val="0"/>
          <w:numId w:val="1"/>
        </w:numPr>
        <w:kinsoku/>
        <w:wordWrap/>
        <w:overflowPunct/>
        <w:topLinePunct w:val="0"/>
        <w:autoSpaceDE w:val="0"/>
        <w:autoSpaceDN w:val="0"/>
        <w:bidi w:val="0"/>
        <w:adjustRightInd/>
        <w:snapToGrid/>
        <w:spacing w:before="0" w:line="594" w:lineRule="exact"/>
        <w:ind w:left="0" w:right="0" w:firstLine="638"/>
        <w:jc w:val="both"/>
        <w:textAlignment w:val="auto"/>
        <w:rPr>
          <w:rFonts w:hint="eastAsia" w:ascii="方正黑体_GBK" w:eastAsia="方正黑体_GBK"/>
        </w:rPr>
      </w:pPr>
      <w:r>
        <w:rPr>
          <w:rFonts w:hint="eastAsia" w:ascii="方正黑体_GBK" w:eastAsia="方正黑体_GBK"/>
        </w:rPr>
        <w:t>加强政策宣传</w:t>
      </w:r>
    </w:p>
    <w:p>
      <w:pPr>
        <w:pStyle w:val="2"/>
        <w:keepNext w:val="0"/>
        <w:keepLines w:val="0"/>
        <w:pageBreakBefore w:val="0"/>
        <w:widowControl w:val="0"/>
        <w:numPr>
          <w:ilvl w:val="0"/>
          <w:numId w:val="0"/>
        </w:numPr>
        <w:kinsoku/>
        <w:wordWrap/>
        <w:overflowPunct/>
        <w:topLinePunct w:val="0"/>
        <w:autoSpaceDE w:val="0"/>
        <w:autoSpaceDN w:val="0"/>
        <w:bidi w:val="0"/>
        <w:adjustRightInd/>
        <w:snapToGrid/>
        <w:spacing w:before="0" w:line="594" w:lineRule="exact"/>
        <w:ind w:left="0" w:leftChars="0" w:right="0" w:rightChars="0" w:firstLine="596" w:firstLineChars="200"/>
        <w:jc w:val="both"/>
        <w:textAlignment w:val="auto"/>
      </w:pPr>
      <w:r>
        <w:rPr>
          <w:spacing w:val="-11"/>
        </w:rPr>
        <w:t>各乡镇人民政府、街道办事处及各定点医疗机构，在准确理</w:t>
      </w:r>
      <w:r>
        <w:rPr>
          <w:spacing w:val="-16"/>
        </w:rPr>
        <w:t>解市上相关文件精神基础之上，要加强疫情防控医疗保障政策宣</w:t>
      </w:r>
      <w:r>
        <w:rPr>
          <w:spacing w:val="-12"/>
        </w:rPr>
        <w:t>传，确保病人及家属充分领会党和国家对此次疫情防控工作的重</w:t>
      </w:r>
      <w:r>
        <w:rPr>
          <w:spacing w:val="-16"/>
        </w:rPr>
        <w:t>视以及对病人的关心，消除病人及家属尤其是困难群众患者对新</w:t>
      </w:r>
      <w:r>
        <w:rPr>
          <w:spacing w:val="-20"/>
        </w:rPr>
        <w:t>型冠状病毒感染的肺炎诊治费用的顾虑，确保病人及家属能够积</w:t>
      </w:r>
      <w:r>
        <w:rPr>
          <w:spacing w:val="-13"/>
        </w:rPr>
        <w:t>极、主动配合疫情防控工作。各定点医疗机构还要对院内医护人</w:t>
      </w:r>
      <w:r>
        <w:rPr>
          <w:spacing w:val="-18"/>
        </w:rPr>
        <w:t>员加强疫情防控医疗保障政策宣传培训，做到全体医护人员人人知晓政策、人人掌握政策，并确保医疗保障政策精准执行到位。</w:t>
      </w:r>
    </w:p>
    <w:p>
      <w:pPr>
        <w:pStyle w:val="2"/>
        <w:keepNext w:val="0"/>
        <w:keepLines w:val="0"/>
        <w:pageBreakBefore w:val="0"/>
        <w:widowControl w:val="0"/>
        <w:kinsoku/>
        <w:wordWrap/>
        <w:overflowPunct/>
        <w:topLinePunct w:val="0"/>
        <w:autoSpaceDE w:val="0"/>
        <w:autoSpaceDN w:val="0"/>
        <w:bidi w:val="0"/>
        <w:adjustRightInd/>
        <w:snapToGrid/>
        <w:spacing w:before="0" w:line="594" w:lineRule="exact"/>
        <w:ind w:left="0" w:right="0" w:firstLine="640" w:firstLineChars="200"/>
        <w:textAlignment w:val="auto"/>
        <w:rPr>
          <w:rFonts w:hint="eastAsia" w:ascii="方正黑体_GBK" w:eastAsia="方正黑体_GBK"/>
        </w:rPr>
      </w:pPr>
      <w:r>
        <w:rPr>
          <w:rFonts w:hint="eastAsia" w:ascii="方正黑体_GBK" w:eastAsia="方正黑体_GBK"/>
        </w:rPr>
        <w:t>二、加强系统建设</w:t>
      </w:r>
    </w:p>
    <w:p>
      <w:pPr>
        <w:pStyle w:val="2"/>
        <w:keepNext w:val="0"/>
        <w:keepLines w:val="0"/>
        <w:pageBreakBefore w:val="0"/>
        <w:widowControl w:val="0"/>
        <w:kinsoku/>
        <w:wordWrap/>
        <w:overflowPunct/>
        <w:topLinePunct w:val="0"/>
        <w:autoSpaceDE w:val="0"/>
        <w:autoSpaceDN w:val="0"/>
        <w:bidi w:val="0"/>
        <w:adjustRightInd/>
        <w:snapToGrid/>
        <w:spacing w:before="0" w:line="594" w:lineRule="exact"/>
        <w:ind w:left="0" w:right="0" w:firstLine="638"/>
        <w:jc w:val="both"/>
        <w:textAlignment w:val="auto"/>
      </w:pPr>
      <w:r>
        <w:rPr>
          <w:spacing w:val="6"/>
          <w:w w:val="95"/>
        </w:rPr>
        <w:t>新型冠状病毒感染的肺炎医疗诊断救治定点医疗机构要严</w:t>
      </w:r>
      <w:r>
        <w:rPr>
          <w:spacing w:val="-5"/>
          <w:w w:val="95"/>
        </w:rPr>
        <w:t xml:space="preserve">格按照市上文件要求，及时落实人员、压实责任，加强信息系统  </w:t>
      </w:r>
      <w:r>
        <w:rPr>
          <w:spacing w:val="-11"/>
        </w:rPr>
        <w:t xml:space="preserve">建设，及时完成 </w:t>
      </w:r>
      <w:r>
        <w:t>HIS</w:t>
      </w:r>
      <w:r>
        <w:rPr>
          <w:spacing w:val="-7"/>
        </w:rPr>
        <w:t xml:space="preserve"> 系统新增病种及对码工作，务必确保防治工作顺利开展。</w:t>
      </w:r>
    </w:p>
    <w:p>
      <w:pPr>
        <w:pStyle w:val="2"/>
        <w:keepNext w:val="0"/>
        <w:keepLines w:val="0"/>
        <w:pageBreakBefore w:val="0"/>
        <w:widowControl w:val="0"/>
        <w:kinsoku/>
        <w:wordWrap/>
        <w:overflowPunct/>
        <w:topLinePunct w:val="0"/>
        <w:autoSpaceDE w:val="0"/>
        <w:autoSpaceDN w:val="0"/>
        <w:bidi w:val="0"/>
        <w:adjustRightInd/>
        <w:snapToGrid/>
        <w:spacing w:before="0" w:line="594" w:lineRule="exact"/>
        <w:ind w:left="0" w:right="0" w:firstLine="640" w:firstLineChars="200"/>
        <w:textAlignment w:val="auto"/>
        <w:rPr>
          <w:rFonts w:hint="eastAsia" w:ascii="方正黑体_GBK" w:eastAsia="方正黑体_GBK"/>
        </w:rPr>
      </w:pPr>
      <w:r>
        <w:rPr>
          <w:rFonts w:hint="eastAsia" w:ascii="方正黑体_GBK" w:eastAsia="方正黑体_GBK"/>
        </w:rPr>
        <w:t>三、加强医疗保障</w:t>
      </w:r>
    </w:p>
    <w:p>
      <w:pPr>
        <w:pStyle w:val="2"/>
        <w:keepNext w:val="0"/>
        <w:keepLines w:val="0"/>
        <w:pageBreakBefore w:val="0"/>
        <w:widowControl w:val="0"/>
        <w:kinsoku/>
        <w:wordWrap/>
        <w:overflowPunct/>
        <w:topLinePunct w:val="0"/>
        <w:autoSpaceDE w:val="0"/>
        <w:autoSpaceDN w:val="0"/>
        <w:bidi w:val="0"/>
        <w:adjustRightInd/>
        <w:snapToGrid/>
        <w:spacing w:before="0" w:line="594" w:lineRule="exact"/>
        <w:ind w:left="0" w:right="0" w:firstLine="632" w:firstLineChars="200"/>
        <w:jc w:val="both"/>
        <w:textAlignment w:val="auto"/>
      </w:pPr>
      <w:r>
        <w:rPr>
          <w:spacing w:val="6"/>
          <w:w w:val="95"/>
        </w:rPr>
        <w:t>新型冠状病毒感染的肺炎医疗诊断救治定点医疗机构收治</w:t>
      </w:r>
      <w:r>
        <w:rPr>
          <w:spacing w:val="-1"/>
        </w:rPr>
        <w:t>确诊为新型冠状病毒肺炎医保患者住院的，由医疗机构先行垫付</w:t>
      </w:r>
      <w:r>
        <w:rPr>
          <w:spacing w:val="-12"/>
        </w:rPr>
        <w:t>费用，出院时及时进行网络结算，应由参保人员个人负担部分由</w:t>
      </w:r>
      <w:r>
        <w:rPr>
          <w:spacing w:val="-11"/>
        </w:rPr>
        <w:t>财政给予补助。因金保系统、</w:t>
      </w:r>
      <w:r>
        <w:t>HIS</w:t>
      </w:r>
      <w:r>
        <w:rPr>
          <w:spacing w:val="-5"/>
        </w:rPr>
        <w:t xml:space="preserve"> 系统原因无法实时结算，以及</w:t>
      </w:r>
      <w:r>
        <w:rPr>
          <w:spacing w:val="-10"/>
        </w:rPr>
        <w:t>因征管系统原因个别人员参保信息尚未成功导入不能结算的，治</w:t>
      </w:r>
      <w:r>
        <w:rPr>
          <w:spacing w:val="-16"/>
        </w:rPr>
        <w:t>疗完毕后参保人员可先行出院，网络恢复或参保信息导入后再进</w:t>
      </w:r>
      <w:r>
        <w:rPr>
          <w:spacing w:val="-13"/>
          <w:w w:val="95"/>
        </w:rPr>
        <w:t>行结算。各乡镇人民政府、街道办事处要落实社保所责任，一是</w:t>
      </w:r>
      <w:r>
        <w:rPr>
          <w:spacing w:val="-8"/>
        </w:rPr>
        <w:t>要认真做好异地就医备案登记管理，及时向区医疗保障局报送备</w:t>
      </w:r>
      <w:r>
        <w:rPr>
          <w:spacing w:val="-12"/>
          <w:w w:val="95"/>
        </w:rPr>
        <w:t xml:space="preserve">案信息，确保异地就医人员能够及时进行异地联网结算；二是要  </w:t>
      </w:r>
      <w:r>
        <w:rPr>
          <w:spacing w:val="-18"/>
        </w:rPr>
        <w:t>及时受理参保人员异地就医手工报销申报，完善申报流程之后及</w:t>
      </w:r>
      <w:r>
        <w:rPr>
          <w:spacing w:val="-17"/>
        </w:rPr>
        <w:t>时报送区医疗保障局，区医疗保障局将及时进行审核、完成费用</w:t>
      </w:r>
      <w:r>
        <w:rPr>
          <w:spacing w:val="-13"/>
        </w:rPr>
        <w:t>拨付。各乡镇人民政府、街道办事处及各定点医疗机构，在疫情</w:t>
      </w:r>
      <w:r>
        <w:rPr>
          <w:spacing w:val="-19"/>
        </w:rPr>
        <w:t>防控工作中遇到任何与医疗保障有关的问题，请及时与区医疗保</w:t>
      </w:r>
      <w:r>
        <w:rPr>
          <w:spacing w:val="21"/>
          <w:w w:val="95"/>
        </w:rPr>
        <w:t>障局进行沟通和情况反馈（</w:t>
      </w:r>
      <w:r>
        <w:rPr>
          <w:spacing w:val="19"/>
          <w:w w:val="95"/>
        </w:rPr>
        <w:t xml:space="preserve">联系人：居民医保组：冷兴安， </w:t>
      </w:r>
      <w:r>
        <w:rPr>
          <w:spacing w:val="19"/>
        </w:rPr>
        <w:t>87806102,</w:t>
      </w:r>
      <w:r>
        <w:rPr>
          <w:spacing w:val="13"/>
        </w:rPr>
        <w:t xml:space="preserve"> </w:t>
      </w:r>
      <w:r>
        <w:t>18223030300 ； 职 工 医 保 组 ： 田 野 ， 87806115,</w:t>
      </w:r>
    </w:p>
    <w:p>
      <w:pPr>
        <w:pStyle w:val="2"/>
        <w:keepNext w:val="0"/>
        <w:keepLines w:val="0"/>
        <w:pageBreakBefore w:val="0"/>
        <w:widowControl w:val="0"/>
        <w:kinsoku/>
        <w:wordWrap/>
        <w:overflowPunct/>
        <w:topLinePunct w:val="0"/>
        <w:autoSpaceDE w:val="0"/>
        <w:autoSpaceDN w:val="0"/>
        <w:bidi w:val="0"/>
        <w:adjustRightInd/>
        <w:snapToGrid/>
        <w:spacing w:before="0" w:line="594" w:lineRule="exact"/>
        <w:textAlignment w:val="auto"/>
      </w:pPr>
      <w:r>
        <w:rPr>
          <w:w w:val="99"/>
        </w:rPr>
        <w:t>137094666</w:t>
      </w:r>
      <w:r>
        <w:rPr>
          <w:spacing w:val="2"/>
          <w:w w:val="99"/>
        </w:rPr>
        <w:t>0</w:t>
      </w:r>
      <w:r>
        <w:rPr>
          <w:w w:val="99"/>
        </w:rPr>
        <w:t>5</w:t>
      </w:r>
      <w:r>
        <w:rPr>
          <w:spacing w:val="-159"/>
          <w:w w:val="99"/>
        </w:rPr>
        <w:t>）</w:t>
      </w:r>
      <w:r>
        <w:rPr>
          <w:w w:val="99"/>
        </w:rPr>
        <w:t>。</w:t>
      </w:r>
    </w:p>
    <w:p>
      <w:pPr>
        <w:pStyle w:val="2"/>
        <w:keepNext w:val="0"/>
        <w:keepLines w:val="0"/>
        <w:pageBreakBefore w:val="0"/>
        <w:widowControl w:val="0"/>
        <w:kinsoku/>
        <w:wordWrap/>
        <w:overflowPunct/>
        <w:topLinePunct w:val="0"/>
        <w:autoSpaceDE w:val="0"/>
        <w:autoSpaceDN w:val="0"/>
        <w:bidi w:val="0"/>
        <w:adjustRightInd/>
        <w:snapToGrid/>
        <w:spacing w:before="0" w:line="594" w:lineRule="exact"/>
        <w:ind w:left="0"/>
        <w:textAlignment w:val="auto"/>
        <w:rPr>
          <w:sz w:val="36"/>
        </w:rPr>
      </w:pPr>
    </w:p>
    <w:p>
      <w:pPr>
        <w:pStyle w:val="2"/>
        <w:keepNext w:val="0"/>
        <w:keepLines w:val="0"/>
        <w:pageBreakBefore w:val="0"/>
        <w:widowControl w:val="0"/>
        <w:kinsoku/>
        <w:wordWrap/>
        <w:overflowPunct/>
        <w:topLinePunct w:val="0"/>
        <w:autoSpaceDE w:val="0"/>
        <w:autoSpaceDN w:val="0"/>
        <w:bidi w:val="0"/>
        <w:adjustRightInd/>
        <w:snapToGrid/>
        <w:spacing w:before="0" w:line="594" w:lineRule="exact"/>
        <w:ind w:left="0"/>
        <w:textAlignment w:val="auto"/>
        <w:rPr>
          <w:sz w:val="35"/>
        </w:rPr>
      </w:pPr>
    </w:p>
    <w:p>
      <w:pPr>
        <w:pStyle w:val="2"/>
        <w:keepNext w:val="0"/>
        <w:keepLines w:val="0"/>
        <w:pageBreakBefore w:val="0"/>
        <w:widowControl w:val="0"/>
        <w:tabs>
          <w:tab w:val="left" w:pos="5388"/>
        </w:tabs>
        <w:kinsoku/>
        <w:wordWrap/>
        <w:overflowPunct/>
        <w:topLinePunct w:val="0"/>
        <w:autoSpaceDE w:val="0"/>
        <w:autoSpaceDN w:val="0"/>
        <w:bidi w:val="0"/>
        <w:adjustRightInd/>
        <w:snapToGrid/>
        <w:spacing w:before="0" w:line="594" w:lineRule="exact"/>
        <w:ind w:left="428"/>
        <w:textAlignment w:val="auto"/>
      </w:pPr>
      <w:r>
        <w:t>重庆市涪陵区医疗保障局</w:t>
      </w:r>
      <w:r>
        <w:tab/>
      </w:r>
      <w:r>
        <w:t>重庆市涪陵区财政局</w:t>
      </w:r>
    </w:p>
    <w:p>
      <w:pPr>
        <w:pStyle w:val="2"/>
        <w:keepNext w:val="0"/>
        <w:keepLines w:val="0"/>
        <w:pageBreakBefore w:val="0"/>
        <w:widowControl w:val="0"/>
        <w:kinsoku/>
        <w:wordWrap/>
        <w:overflowPunct/>
        <w:topLinePunct w:val="0"/>
        <w:autoSpaceDE w:val="0"/>
        <w:autoSpaceDN w:val="0"/>
        <w:bidi w:val="0"/>
        <w:adjustRightInd/>
        <w:snapToGrid/>
        <w:spacing w:before="0" w:line="594" w:lineRule="exact"/>
        <w:ind w:left="5614"/>
        <w:textAlignment w:val="auto"/>
      </w:pPr>
      <w:r>
        <w:t>2020 年 1 月 27 日</w:t>
      </w:r>
    </w:p>
    <w:p>
      <w:pPr>
        <w:pStyle w:val="2"/>
        <w:keepNext w:val="0"/>
        <w:keepLines w:val="0"/>
        <w:pageBreakBefore w:val="0"/>
        <w:widowControl w:val="0"/>
        <w:kinsoku/>
        <w:wordWrap/>
        <w:overflowPunct/>
        <w:topLinePunct w:val="0"/>
        <w:autoSpaceDE w:val="0"/>
        <w:autoSpaceDN w:val="0"/>
        <w:bidi w:val="0"/>
        <w:adjustRightInd/>
        <w:snapToGrid/>
        <w:spacing w:before="0" w:line="594" w:lineRule="exact"/>
        <w:ind w:left="0" w:leftChars="0" w:firstLine="640" w:firstLineChars="200"/>
        <w:textAlignment w:val="auto"/>
        <w:rPr>
          <w:rFonts w:hint="eastAsia" w:eastAsia="方正仿宋_GBK"/>
          <w:lang w:eastAsia="zh-CN"/>
        </w:rPr>
      </w:pPr>
      <w:r>
        <w:rPr>
          <w:rFonts w:hint="eastAsia"/>
          <w:lang w:eastAsia="zh-CN"/>
        </w:rPr>
        <w:t>（此件公开发布）</w:t>
      </w:r>
    </w:p>
    <w:p>
      <w:pPr>
        <w:keepNext w:val="0"/>
        <w:keepLines w:val="0"/>
        <w:pageBreakBefore w:val="0"/>
        <w:widowControl w:val="0"/>
        <w:kinsoku/>
        <w:wordWrap/>
        <w:overflowPunct/>
        <w:topLinePunct w:val="0"/>
        <w:autoSpaceDE w:val="0"/>
        <w:autoSpaceDN w:val="0"/>
        <w:bidi w:val="0"/>
        <w:adjustRightInd/>
        <w:snapToGrid/>
        <w:spacing w:before="0" w:after="0" w:line="594" w:lineRule="exact"/>
        <w:textAlignment w:val="auto"/>
        <w:sectPr>
          <w:footerReference r:id="rId3" w:type="default"/>
          <w:footerReference r:id="rId4" w:type="even"/>
          <w:pgSz w:w="11910" w:h="16840"/>
          <w:pgMar w:top="2098" w:right="1474" w:bottom="1984" w:left="1587" w:header="850" w:footer="1417" w:gutter="0"/>
          <w:cols w:space="720" w:num="1"/>
        </w:sectPr>
      </w:pPr>
    </w:p>
    <w:p>
      <w:pPr>
        <w:pStyle w:val="2"/>
        <w:keepNext w:val="0"/>
        <w:keepLines w:val="0"/>
        <w:pageBreakBefore w:val="0"/>
        <w:widowControl w:val="0"/>
        <w:kinsoku/>
        <w:wordWrap/>
        <w:overflowPunct/>
        <w:topLinePunct w:val="0"/>
        <w:autoSpaceDE w:val="0"/>
        <w:autoSpaceDN w:val="0"/>
        <w:bidi w:val="0"/>
        <w:adjustRightInd/>
        <w:snapToGrid/>
        <w:spacing w:before="3" w:line="594" w:lineRule="exact"/>
        <w:ind w:left="0"/>
        <w:textAlignment w:val="auto"/>
        <w:rPr>
          <w:sz w:val="28"/>
        </w:rPr>
      </w:pPr>
    </w:p>
    <w:p>
      <w:pPr>
        <w:pStyle w:val="3"/>
        <w:keepNext w:val="0"/>
        <w:keepLines w:val="0"/>
        <w:pageBreakBefore w:val="0"/>
        <w:widowControl w:val="0"/>
        <w:kinsoku/>
        <w:wordWrap/>
        <w:overflowPunct/>
        <w:topLinePunct w:val="0"/>
        <w:autoSpaceDE w:val="0"/>
        <w:autoSpaceDN w:val="0"/>
        <w:bidi w:val="0"/>
        <w:adjustRightInd/>
        <w:snapToGrid/>
        <w:spacing w:before="0" w:line="594" w:lineRule="exact"/>
        <w:ind w:left="1229" w:right="1454"/>
        <w:textAlignment w:val="auto"/>
      </w:pPr>
      <w:r>
        <w:t>关于做好新型冠状病毒感染的肺炎疫情医疗保障的通知</w:t>
      </w:r>
    </w:p>
    <w:p>
      <w:pPr>
        <w:pStyle w:val="2"/>
        <w:keepNext w:val="0"/>
        <w:keepLines w:val="0"/>
        <w:pageBreakBefore w:val="0"/>
        <w:widowControl w:val="0"/>
        <w:kinsoku/>
        <w:wordWrap/>
        <w:overflowPunct/>
        <w:topLinePunct w:val="0"/>
        <w:autoSpaceDE w:val="0"/>
        <w:autoSpaceDN w:val="0"/>
        <w:bidi w:val="0"/>
        <w:adjustRightInd/>
        <w:snapToGrid/>
        <w:spacing w:before="0" w:line="594" w:lineRule="exact"/>
        <w:ind w:left="0" w:right="0"/>
        <w:jc w:val="center"/>
        <w:textAlignment w:val="auto"/>
        <w:rPr>
          <w:rFonts w:hint="eastAsia" w:ascii="方正楷体_GBK" w:eastAsia="方正楷体_GBK"/>
        </w:rPr>
      </w:pPr>
      <w:r>
        <w:rPr>
          <w:rFonts w:hint="eastAsia" w:ascii="方正楷体_GBK" w:eastAsia="方正楷体_GBK"/>
        </w:rPr>
        <w:t>重庆市医疗保障局</w:t>
      </w:r>
    </w:p>
    <w:p>
      <w:pPr>
        <w:pStyle w:val="2"/>
        <w:keepNext w:val="0"/>
        <w:keepLines w:val="0"/>
        <w:pageBreakBefore w:val="0"/>
        <w:widowControl w:val="0"/>
        <w:kinsoku/>
        <w:wordWrap/>
        <w:overflowPunct/>
        <w:topLinePunct w:val="0"/>
        <w:autoSpaceDE w:val="0"/>
        <w:autoSpaceDN w:val="0"/>
        <w:bidi w:val="0"/>
        <w:adjustRightInd/>
        <w:snapToGrid/>
        <w:spacing w:before="0" w:line="594" w:lineRule="exact"/>
        <w:ind w:left="0" w:right="0"/>
        <w:jc w:val="center"/>
        <w:textAlignment w:val="auto"/>
        <w:rPr>
          <w:rFonts w:hint="eastAsia" w:ascii="方正楷体_GBK" w:eastAsia="方正楷体_GBK"/>
        </w:rPr>
      </w:pPr>
      <w:r>
        <w:rPr>
          <w:rFonts w:hint="eastAsia" w:ascii="方正楷体_GBK" w:eastAsia="方正楷体_GBK"/>
        </w:rPr>
        <w:t>重庆市财政局</w:t>
      </w:r>
    </w:p>
    <w:p>
      <w:pPr>
        <w:pStyle w:val="2"/>
        <w:keepNext w:val="0"/>
        <w:keepLines w:val="0"/>
        <w:pageBreakBefore w:val="0"/>
        <w:widowControl w:val="0"/>
        <w:kinsoku/>
        <w:wordWrap/>
        <w:overflowPunct/>
        <w:topLinePunct w:val="0"/>
        <w:autoSpaceDE w:val="0"/>
        <w:autoSpaceDN w:val="0"/>
        <w:bidi w:val="0"/>
        <w:adjustRightInd/>
        <w:snapToGrid/>
        <w:spacing w:before="0" w:line="594" w:lineRule="exact"/>
        <w:ind w:left="0" w:right="0"/>
        <w:jc w:val="center"/>
        <w:textAlignment w:val="auto"/>
      </w:pPr>
      <w:r>
        <w:t>（2020年1月23日）</w:t>
      </w:r>
    </w:p>
    <w:p>
      <w:pPr>
        <w:pStyle w:val="2"/>
        <w:keepNext w:val="0"/>
        <w:keepLines w:val="0"/>
        <w:pageBreakBefore w:val="0"/>
        <w:widowControl w:val="0"/>
        <w:kinsoku/>
        <w:wordWrap/>
        <w:overflowPunct/>
        <w:topLinePunct w:val="0"/>
        <w:autoSpaceDE w:val="0"/>
        <w:autoSpaceDN w:val="0"/>
        <w:bidi w:val="0"/>
        <w:adjustRightInd/>
        <w:snapToGrid/>
        <w:spacing w:before="0" w:line="594" w:lineRule="exact"/>
        <w:ind w:left="0" w:leftChars="0" w:right="2335" w:firstLine="0" w:firstLineChars="0"/>
        <w:jc w:val="center"/>
        <w:textAlignment w:val="auto"/>
      </w:pPr>
    </w:p>
    <w:p>
      <w:pPr>
        <w:pStyle w:val="2"/>
        <w:keepNext w:val="0"/>
        <w:keepLines w:val="0"/>
        <w:pageBreakBefore w:val="0"/>
        <w:widowControl w:val="0"/>
        <w:kinsoku/>
        <w:wordWrap/>
        <w:overflowPunct/>
        <w:topLinePunct w:val="0"/>
        <w:autoSpaceDE w:val="0"/>
        <w:autoSpaceDN w:val="0"/>
        <w:bidi w:val="0"/>
        <w:adjustRightInd/>
        <w:snapToGrid/>
        <w:spacing w:before="0" w:line="594" w:lineRule="exact"/>
        <w:ind w:right="0"/>
        <w:jc w:val="both"/>
        <w:textAlignment w:val="auto"/>
      </w:pPr>
      <w:r>
        <w:t>各区县（自治县）医疗保障局、财政局，两江新区社会保障局、</w:t>
      </w:r>
      <w:r>
        <w:rPr>
          <w:spacing w:val="-11"/>
        </w:rPr>
        <w:t>财政局，万盛经开区人力社保局、财政局，高新区政务服务和社会事务中心、财政局：</w:t>
      </w:r>
    </w:p>
    <w:p>
      <w:pPr>
        <w:pStyle w:val="2"/>
        <w:keepNext w:val="0"/>
        <w:keepLines w:val="0"/>
        <w:pageBreakBefore w:val="0"/>
        <w:widowControl w:val="0"/>
        <w:kinsoku/>
        <w:wordWrap/>
        <w:overflowPunct/>
        <w:topLinePunct w:val="0"/>
        <w:autoSpaceDE w:val="0"/>
        <w:autoSpaceDN w:val="0"/>
        <w:bidi w:val="0"/>
        <w:adjustRightInd/>
        <w:snapToGrid/>
        <w:spacing w:before="0" w:line="594" w:lineRule="exact"/>
        <w:ind w:left="0" w:right="0" w:firstLine="592" w:firstLineChars="200"/>
        <w:jc w:val="both"/>
        <w:textAlignment w:val="auto"/>
      </w:pPr>
      <w:r>
        <w:rPr>
          <w:spacing w:val="-12"/>
        </w:rPr>
        <w:t>根据《国家医疗保障局财政部关于做好新型冠状病毒感染的</w:t>
      </w:r>
      <w:r>
        <w:rPr>
          <w:spacing w:val="-9"/>
        </w:rPr>
        <w:t>肺炎疫情医疗保障的通知》</w:t>
      </w:r>
      <w:r>
        <w:rPr>
          <w:spacing w:val="5"/>
        </w:rPr>
        <w:t>（</w:t>
      </w:r>
      <w:r>
        <w:rPr>
          <w:spacing w:val="4"/>
        </w:rPr>
        <w:t>国医保电〔</w:t>
      </w:r>
      <w:r>
        <w:rPr>
          <w:rFonts w:ascii="Times New Roman" w:eastAsia="Times New Roman"/>
        </w:rPr>
        <w:t>2020</w:t>
      </w:r>
      <w:r>
        <w:rPr>
          <w:spacing w:val="7"/>
        </w:rPr>
        <w:t>〕</w:t>
      </w:r>
      <w:r>
        <w:rPr>
          <w:rFonts w:ascii="Times New Roman" w:eastAsia="Times New Roman"/>
        </w:rPr>
        <w:t>5</w:t>
      </w:r>
      <w:r>
        <w:rPr>
          <w:rFonts w:ascii="Times New Roman" w:eastAsia="Times New Roman"/>
          <w:spacing w:val="-10"/>
        </w:rPr>
        <w:t xml:space="preserve"> </w:t>
      </w:r>
      <w:r>
        <w:rPr>
          <w:spacing w:val="5"/>
        </w:rPr>
        <w:t>号</w:t>
      </w:r>
      <w:r>
        <w:rPr>
          <w:spacing w:val="7"/>
        </w:rPr>
        <w:t>）</w:t>
      </w:r>
      <w:r>
        <w:rPr>
          <w:spacing w:val="1"/>
        </w:rPr>
        <w:t>精神，现</w:t>
      </w:r>
      <w:r>
        <w:rPr>
          <w:spacing w:val="6"/>
          <w:w w:val="95"/>
        </w:rPr>
        <w:t>就做好我市新型冠状病毒感染的肺炎疫情医疗保障工作通知如</w:t>
      </w:r>
      <w:r>
        <w:rPr>
          <w:spacing w:val="6"/>
        </w:rPr>
        <w:t>下，请遵照执行。</w:t>
      </w:r>
    </w:p>
    <w:p>
      <w:pPr>
        <w:pStyle w:val="2"/>
        <w:keepNext w:val="0"/>
        <w:keepLines w:val="0"/>
        <w:pageBreakBefore w:val="0"/>
        <w:widowControl w:val="0"/>
        <w:kinsoku/>
        <w:wordWrap/>
        <w:overflowPunct/>
        <w:topLinePunct w:val="0"/>
        <w:autoSpaceDE w:val="0"/>
        <w:autoSpaceDN w:val="0"/>
        <w:bidi w:val="0"/>
        <w:adjustRightInd/>
        <w:snapToGrid/>
        <w:spacing w:before="0" w:line="594" w:lineRule="exact"/>
        <w:ind w:left="0" w:right="0" w:firstLine="592" w:firstLineChars="200"/>
        <w:jc w:val="both"/>
        <w:textAlignment w:val="auto"/>
        <w:rPr>
          <w:rFonts w:hint="eastAsia" w:ascii="方正黑体_GBK" w:eastAsia="方正黑体_GBK"/>
        </w:rPr>
      </w:pPr>
      <w:r>
        <w:rPr>
          <w:rFonts w:hint="eastAsia" w:ascii="方正黑体_GBK" w:eastAsia="方正黑体_GBK"/>
          <w:spacing w:val="-12"/>
        </w:rPr>
        <w:t>一、充分认识做好新型冠状病毒感染的肺炎疫情防治工作的重要性</w:t>
      </w:r>
    </w:p>
    <w:p>
      <w:pPr>
        <w:pStyle w:val="2"/>
        <w:keepNext w:val="0"/>
        <w:keepLines w:val="0"/>
        <w:pageBreakBefore w:val="0"/>
        <w:widowControl w:val="0"/>
        <w:kinsoku/>
        <w:wordWrap/>
        <w:overflowPunct/>
        <w:topLinePunct w:val="0"/>
        <w:autoSpaceDE w:val="0"/>
        <w:autoSpaceDN w:val="0"/>
        <w:bidi w:val="0"/>
        <w:adjustRightInd/>
        <w:snapToGrid/>
        <w:spacing w:before="0" w:line="594" w:lineRule="exact"/>
        <w:ind w:left="0" w:right="0" w:firstLine="640" w:firstLineChars="200"/>
        <w:jc w:val="both"/>
        <w:textAlignment w:val="auto"/>
      </w:pPr>
      <w:r>
        <w:t>（一</w:t>
      </w:r>
      <w:r>
        <w:rPr>
          <w:spacing w:val="-58"/>
        </w:rPr>
        <w:t>）</w:t>
      </w:r>
      <w:r>
        <w:rPr>
          <w:spacing w:val="-8"/>
        </w:rPr>
        <w:t>各区县医保、财政部门要认真传达学习习近平总书记</w:t>
      </w:r>
      <w:r>
        <w:rPr>
          <w:spacing w:val="-13"/>
        </w:rPr>
        <w:t>关于新型冠状病毒感染肺炎疫情的重要指示精神，传达学习党中央、国务院和市委、市政府批示指示精神以及国家医疗保障局、财政部文件精神。</w:t>
      </w:r>
    </w:p>
    <w:p>
      <w:pPr>
        <w:pStyle w:val="2"/>
        <w:keepNext w:val="0"/>
        <w:keepLines w:val="0"/>
        <w:pageBreakBefore w:val="0"/>
        <w:widowControl w:val="0"/>
        <w:kinsoku/>
        <w:wordWrap/>
        <w:overflowPunct/>
        <w:topLinePunct w:val="0"/>
        <w:autoSpaceDE w:val="0"/>
        <w:autoSpaceDN w:val="0"/>
        <w:bidi w:val="0"/>
        <w:adjustRightInd/>
        <w:snapToGrid/>
        <w:spacing w:before="0" w:line="594" w:lineRule="exact"/>
        <w:ind w:left="0" w:right="0" w:firstLine="640" w:firstLineChars="200"/>
        <w:jc w:val="both"/>
        <w:textAlignment w:val="auto"/>
      </w:pPr>
      <w:r>
        <w:t>（二</w:t>
      </w:r>
      <w:r>
        <w:rPr>
          <w:spacing w:val="-39"/>
        </w:rPr>
        <w:t>）</w:t>
      </w:r>
      <w:r>
        <w:rPr>
          <w:spacing w:val="-7"/>
        </w:rPr>
        <w:t>做好疫情防治工作，对于保障参保人员身体健康、维</w:t>
      </w:r>
      <w:r>
        <w:rPr>
          <w:spacing w:val="-14"/>
          <w:w w:val="95"/>
        </w:rPr>
        <w:t>护社会和谐稳定，确保人民群众过一个安定祥和的春节具有重要</w:t>
      </w:r>
      <w:r>
        <w:rPr>
          <w:spacing w:val="-11"/>
        </w:rPr>
        <w:t>意义。各级医保、财政部门要高度重视，以对人民群众健康高度负责的态度坚决贯彻落实党中央、国务院的有关部署。</w:t>
      </w:r>
    </w:p>
    <w:p>
      <w:pPr>
        <w:pStyle w:val="2"/>
        <w:keepNext w:val="0"/>
        <w:keepLines w:val="0"/>
        <w:pageBreakBefore w:val="0"/>
        <w:widowControl w:val="0"/>
        <w:kinsoku/>
        <w:wordWrap/>
        <w:overflowPunct/>
        <w:topLinePunct w:val="0"/>
        <w:autoSpaceDE w:val="0"/>
        <w:autoSpaceDN w:val="0"/>
        <w:bidi w:val="0"/>
        <w:adjustRightInd/>
        <w:snapToGrid/>
        <w:spacing w:before="0" w:line="594" w:lineRule="exact"/>
        <w:ind w:left="0" w:right="0" w:firstLine="640" w:firstLineChars="200"/>
        <w:jc w:val="both"/>
        <w:textAlignment w:val="auto"/>
      </w:pPr>
      <w:r>
        <w:t>（三</w:t>
      </w:r>
      <w:r>
        <w:rPr>
          <w:spacing w:val="-58"/>
        </w:rPr>
        <w:t>）</w:t>
      </w:r>
      <w:r>
        <w:rPr>
          <w:spacing w:val="-4"/>
        </w:rPr>
        <w:t>各级医保部门主要负责同志应当靠前指挥，建立专项工作机制，配合卫生健康等部门，积极做好联防联控工作。</w:t>
      </w:r>
    </w:p>
    <w:p>
      <w:pPr>
        <w:pStyle w:val="2"/>
        <w:keepNext w:val="0"/>
        <w:keepLines w:val="0"/>
        <w:pageBreakBefore w:val="0"/>
        <w:widowControl w:val="0"/>
        <w:kinsoku/>
        <w:wordWrap/>
        <w:overflowPunct/>
        <w:topLinePunct w:val="0"/>
        <w:autoSpaceDE w:val="0"/>
        <w:autoSpaceDN w:val="0"/>
        <w:bidi w:val="0"/>
        <w:adjustRightInd/>
        <w:snapToGrid/>
        <w:spacing w:before="0" w:line="594" w:lineRule="exact"/>
        <w:ind w:left="0" w:right="0" w:firstLine="640" w:firstLineChars="200"/>
        <w:jc w:val="both"/>
        <w:textAlignment w:val="auto"/>
        <w:rPr>
          <w:rFonts w:hint="eastAsia" w:ascii="方正黑体_GBK" w:eastAsia="方正黑体_GBK"/>
        </w:rPr>
      </w:pPr>
      <w:r>
        <w:rPr>
          <w:rFonts w:hint="eastAsia" w:ascii="方正黑体_GBK" w:eastAsia="方正黑体_GBK"/>
        </w:rPr>
        <w:t>二、确保患者不因费用问题影响就医</w:t>
      </w:r>
    </w:p>
    <w:p>
      <w:pPr>
        <w:pStyle w:val="2"/>
        <w:keepNext w:val="0"/>
        <w:keepLines w:val="0"/>
        <w:pageBreakBefore w:val="0"/>
        <w:widowControl w:val="0"/>
        <w:kinsoku/>
        <w:wordWrap/>
        <w:overflowPunct/>
        <w:topLinePunct w:val="0"/>
        <w:autoSpaceDE w:val="0"/>
        <w:autoSpaceDN w:val="0"/>
        <w:bidi w:val="0"/>
        <w:adjustRightInd/>
        <w:snapToGrid/>
        <w:spacing w:before="0" w:line="594" w:lineRule="exact"/>
        <w:ind w:left="0" w:right="0" w:firstLine="640" w:firstLineChars="200"/>
        <w:jc w:val="both"/>
        <w:textAlignment w:val="auto"/>
      </w:pPr>
      <w:r>
        <w:t>（一</w:t>
      </w:r>
      <w:r>
        <w:rPr>
          <w:spacing w:val="-115"/>
        </w:rPr>
        <w:t>）</w:t>
      </w:r>
      <w:r>
        <w:t>将新型冠状病毒感染的肺炎的医疗费用临时性参照我</w:t>
      </w:r>
      <w:r>
        <w:rPr>
          <w:spacing w:val="-6"/>
        </w:rPr>
        <w:t>市基本医疗保险单病种的方式进行结算管理。对于确诊新型冠状病毒感染的肺炎患者发生的医疗费用，在基本医保、大病保险、</w:t>
      </w:r>
      <w:r>
        <w:rPr>
          <w:spacing w:val="-13"/>
        </w:rPr>
        <w:t>医疗救助等按规定支付后，个人负担部分由财政给予补助，实施综合保障。</w:t>
      </w:r>
    </w:p>
    <w:p>
      <w:pPr>
        <w:pStyle w:val="2"/>
        <w:keepNext w:val="0"/>
        <w:keepLines w:val="0"/>
        <w:pageBreakBefore w:val="0"/>
        <w:widowControl w:val="0"/>
        <w:kinsoku/>
        <w:wordWrap/>
        <w:overflowPunct/>
        <w:topLinePunct w:val="0"/>
        <w:autoSpaceDE w:val="0"/>
        <w:autoSpaceDN w:val="0"/>
        <w:bidi w:val="0"/>
        <w:adjustRightInd/>
        <w:snapToGrid/>
        <w:spacing w:before="0" w:line="594" w:lineRule="exact"/>
        <w:ind w:left="0" w:right="0" w:firstLine="640" w:firstLineChars="200"/>
        <w:jc w:val="both"/>
        <w:textAlignment w:val="auto"/>
      </w:pPr>
      <w:r>
        <w:t>（二</w:t>
      </w:r>
      <w:r>
        <w:rPr>
          <w:spacing w:val="-115"/>
        </w:rPr>
        <w:t>）</w:t>
      </w:r>
      <w:r>
        <w:rPr>
          <w:spacing w:val="-1"/>
        </w:rPr>
        <w:t>对于确诊新型冠状病毒感染的肺炎患者使用的药品和</w:t>
      </w:r>
      <w:r>
        <w:rPr>
          <w:spacing w:val="-11"/>
        </w:rPr>
        <w:t>医疗服务项目，符合卫生健康部门制定的新型冠状病毒感染的肺</w:t>
      </w:r>
      <w:r>
        <w:t>炎诊疗方案的，可临时纳入医保基金支付范围。</w:t>
      </w:r>
    </w:p>
    <w:p>
      <w:pPr>
        <w:pStyle w:val="2"/>
        <w:keepNext w:val="0"/>
        <w:keepLines w:val="0"/>
        <w:pageBreakBefore w:val="0"/>
        <w:widowControl w:val="0"/>
        <w:kinsoku/>
        <w:wordWrap/>
        <w:overflowPunct/>
        <w:topLinePunct w:val="0"/>
        <w:autoSpaceDE w:val="0"/>
        <w:autoSpaceDN w:val="0"/>
        <w:bidi w:val="0"/>
        <w:adjustRightInd/>
        <w:snapToGrid/>
        <w:spacing w:before="0" w:line="594" w:lineRule="exact"/>
        <w:ind w:left="0" w:right="0" w:firstLine="640" w:firstLineChars="200"/>
        <w:jc w:val="both"/>
        <w:textAlignment w:val="auto"/>
      </w:pPr>
      <w:r>
        <w:t>（三）对于确诊新型冠状病毒感染的肺炎的异地就医患者， 先救治后结算，报销不再执行异地转外就医支付比例调减规定。</w:t>
      </w:r>
    </w:p>
    <w:p>
      <w:pPr>
        <w:pStyle w:val="2"/>
        <w:keepNext w:val="0"/>
        <w:keepLines w:val="0"/>
        <w:pageBreakBefore w:val="0"/>
        <w:widowControl w:val="0"/>
        <w:kinsoku/>
        <w:wordWrap/>
        <w:overflowPunct/>
        <w:topLinePunct w:val="0"/>
        <w:autoSpaceDE w:val="0"/>
        <w:autoSpaceDN w:val="0"/>
        <w:bidi w:val="0"/>
        <w:adjustRightInd/>
        <w:snapToGrid/>
        <w:spacing w:before="0" w:line="594" w:lineRule="exact"/>
        <w:ind w:left="0" w:right="0" w:firstLine="640" w:firstLineChars="200"/>
        <w:jc w:val="both"/>
        <w:textAlignment w:val="auto"/>
        <w:rPr>
          <w:rFonts w:hint="eastAsia" w:ascii="方正黑体_GBK" w:eastAsia="方正黑体_GBK"/>
        </w:rPr>
      </w:pPr>
      <w:r>
        <w:rPr>
          <w:rFonts w:hint="eastAsia" w:ascii="方正黑体_GBK" w:eastAsia="方正黑体_GBK"/>
        </w:rPr>
        <w:t>三、确保收治医院不因支付政策影响救治</w:t>
      </w:r>
    </w:p>
    <w:p>
      <w:pPr>
        <w:pStyle w:val="2"/>
        <w:keepNext w:val="0"/>
        <w:keepLines w:val="0"/>
        <w:pageBreakBefore w:val="0"/>
        <w:widowControl w:val="0"/>
        <w:kinsoku/>
        <w:wordWrap/>
        <w:overflowPunct/>
        <w:topLinePunct w:val="0"/>
        <w:autoSpaceDE w:val="0"/>
        <w:autoSpaceDN w:val="0"/>
        <w:bidi w:val="0"/>
        <w:adjustRightInd/>
        <w:snapToGrid/>
        <w:spacing w:before="0" w:line="594" w:lineRule="exact"/>
        <w:ind w:left="0" w:right="0" w:firstLine="640" w:firstLineChars="200"/>
        <w:jc w:val="both"/>
        <w:textAlignment w:val="auto"/>
      </w:pPr>
      <w:r>
        <w:rPr>
          <w:rFonts w:hint="eastAsia" w:ascii="方正楷体_GBK" w:eastAsia="方正楷体_GBK"/>
        </w:rPr>
        <w:t>（一</w:t>
      </w:r>
      <w:r>
        <w:rPr>
          <w:rFonts w:hint="eastAsia" w:ascii="方正楷体_GBK" w:eastAsia="方正楷体_GBK"/>
          <w:spacing w:val="-58"/>
        </w:rPr>
        <w:t>）</w:t>
      </w:r>
      <w:r>
        <w:rPr>
          <w:rFonts w:hint="eastAsia" w:ascii="方正楷体_GBK" w:eastAsia="方正楷体_GBK"/>
          <w:spacing w:val="-5"/>
        </w:rPr>
        <w:t>做好医保基金预付保障。</w:t>
      </w:r>
      <w:r>
        <w:t xml:space="preserve">对承担新型冠状病毒感染的肺炎患者诊断和治疗的医保定点医疗机构可实行医保基金预付， </w:t>
      </w:r>
      <w:r>
        <w:rPr>
          <w:spacing w:val="-8"/>
        </w:rPr>
        <w:t>减轻医疗机构垫付压力，预付程序按相关文件规定执行，预付额</w:t>
      </w:r>
      <w:r>
        <w:rPr>
          <w:spacing w:val="-12"/>
        </w:rPr>
        <w:t>度按《重庆市人力资源和社会保障局关于医保基金预付定点医疗</w:t>
      </w:r>
      <w:r>
        <w:rPr>
          <w:spacing w:val="-28"/>
        </w:rPr>
        <w:t>机构有关事宜的通知》</w:t>
      </w:r>
      <w:r>
        <w:t>（</w:t>
      </w:r>
      <w:r>
        <w:rPr>
          <w:spacing w:val="-3"/>
        </w:rPr>
        <w:t>渝人社发〔</w:t>
      </w:r>
      <w:r>
        <w:rPr>
          <w:rFonts w:ascii="Times New Roman" w:eastAsia="Times New Roman"/>
        </w:rPr>
        <w:t>2012</w:t>
      </w:r>
      <w:r>
        <w:rPr>
          <w:spacing w:val="-7"/>
        </w:rPr>
        <w:t>〕</w:t>
      </w:r>
      <w:r>
        <w:rPr>
          <w:rFonts w:ascii="Times New Roman" w:eastAsia="Times New Roman"/>
        </w:rPr>
        <w:t xml:space="preserve">230 </w:t>
      </w:r>
      <w:r>
        <w:t>号</w:t>
      </w:r>
      <w:r>
        <w:rPr>
          <w:spacing w:val="-10"/>
        </w:rPr>
        <w:t>）</w:t>
      </w:r>
      <w:r>
        <w:t>测算基础上，</w:t>
      </w:r>
      <w:r>
        <w:rPr>
          <w:spacing w:val="-9"/>
        </w:rPr>
        <w:t>根据诊断和治疗机构的申请，结合承担新型冠状病毒感染的肺炎患者诊断和治疗带来的基金支出增加，综合确定预付额。</w:t>
      </w:r>
    </w:p>
    <w:p>
      <w:pPr>
        <w:pStyle w:val="2"/>
        <w:keepNext w:val="0"/>
        <w:keepLines w:val="0"/>
        <w:pageBreakBefore w:val="0"/>
        <w:widowControl w:val="0"/>
        <w:kinsoku/>
        <w:wordWrap/>
        <w:overflowPunct/>
        <w:topLinePunct w:val="0"/>
        <w:autoSpaceDE w:val="0"/>
        <w:autoSpaceDN w:val="0"/>
        <w:bidi w:val="0"/>
        <w:adjustRightInd/>
        <w:snapToGrid/>
        <w:spacing w:before="0" w:line="594" w:lineRule="exact"/>
        <w:ind w:left="0" w:right="0" w:firstLine="640" w:firstLineChars="200"/>
        <w:jc w:val="both"/>
        <w:textAlignment w:val="auto"/>
      </w:pPr>
      <w:r>
        <w:rPr>
          <w:rFonts w:hint="eastAsia" w:ascii="方正楷体_GBK" w:eastAsia="方正楷体_GBK"/>
        </w:rPr>
        <w:t>（二</w:t>
      </w:r>
      <w:r>
        <w:rPr>
          <w:rFonts w:hint="eastAsia" w:ascii="方正楷体_GBK" w:eastAsia="方正楷体_GBK"/>
          <w:spacing w:val="-58"/>
        </w:rPr>
        <w:t>）</w:t>
      </w:r>
      <w:r>
        <w:rPr>
          <w:rFonts w:hint="eastAsia" w:ascii="方正楷体_GBK" w:eastAsia="方正楷体_GBK"/>
          <w:spacing w:val="-7"/>
        </w:rPr>
        <w:t>医疗费用单列预算。</w:t>
      </w:r>
      <w:r>
        <w:t>各级医保经办机构应及时调整有</w:t>
      </w:r>
      <w:r>
        <w:rPr>
          <w:spacing w:val="-9"/>
        </w:rPr>
        <w:t>关医疗机构的总额预算指标，对新型冠状病毒感染的肺炎患者医疗费用单列预算。</w:t>
      </w:r>
    </w:p>
    <w:p>
      <w:pPr>
        <w:pStyle w:val="2"/>
        <w:keepNext w:val="0"/>
        <w:keepLines w:val="0"/>
        <w:pageBreakBefore w:val="0"/>
        <w:widowControl w:val="0"/>
        <w:kinsoku/>
        <w:wordWrap/>
        <w:overflowPunct/>
        <w:topLinePunct w:val="0"/>
        <w:autoSpaceDE w:val="0"/>
        <w:autoSpaceDN w:val="0"/>
        <w:bidi w:val="0"/>
        <w:adjustRightInd/>
        <w:snapToGrid/>
        <w:spacing w:before="0" w:line="594" w:lineRule="exact"/>
        <w:ind w:left="0" w:right="0" w:firstLine="640" w:firstLineChars="200"/>
        <w:jc w:val="both"/>
        <w:textAlignment w:val="auto"/>
      </w:pPr>
      <w:r>
        <w:rPr>
          <w:rFonts w:hint="eastAsia" w:ascii="方正楷体_GBK" w:eastAsia="方正楷体_GBK"/>
        </w:rPr>
        <w:t>（三</w:t>
      </w:r>
      <w:r>
        <w:rPr>
          <w:rFonts w:hint="eastAsia" w:ascii="方正楷体_GBK" w:eastAsia="方正楷体_GBK"/>
          <w:spacing w:val="-58"/>
        </w:rPr>
        <w:t>）</w:t>
      </w:r>
      <w:r>
        <w:rPr>
          <w:rFonts w:hint="eastAsia" w:ascii="方正楷体_GBK" w:eastAsia="方正楷体_GBK"/>
          <w:spacing w:val="-4"/>
        </w:rPr>
        <w:t>做好医保基金用款申请及拨付。</w:t>
      </w:r>
      <w:r>
        <w:t>各区县医保部门应及</w:t>
      </w:r>
      <w:r>
        <w:rPr>
          <w:spacing w:val="-5"/>
        </w:rPr>
        <w:t>时足额完成对定点医疗机构的医保费用结算和清算，做好各项基</w:t>
      </w:r>
      <w:r>
        <w:rPr>
          <w:spacing w:val="-13"/>
        </w:rPr>
        <w:t>金和资金用款申请，各级财政部门应及时做好各项基金和资金拨</w:t>
      </w:r>
      <w:r>
        <w:rPr>
          <w:spacing w:val="-14"/>
        </w:rPr>
        <w:t>付工作，确保结算、清算和预付费用及时足额支付到位，保证救治工作顺利进行。</w:t>
      </w:r>
    </w:p>
    <w:p>
      <w:pPr>
        <w:pStyle w:val="2"/>
        <w:keepNext w:val="0"/>
        <w:keepLines w:val="0"/>
        <w:pageBreakBefore w:val="0"/>
        <w:widowControl w:val="0"/>
        <w:kinsoku/>
        <w:wordWrap/>
        <w:overflowPunct/>
        <w:topLinePunct w:val="0"/>
        <w:autoSpaceDE w:val="0"/>
        <w:autoSpaceDN w:val="0"/>
        <w:bidi w:val="0"/>
        <w:adjustRightInd/>
        <w:snapToGrid/>
        <w:spacing w:before="0" w:line="594" w:lineRule="exact"/>
        <w:ind w:left="0" w:right="0" w:firstLine="640" w:firstLineChars="200"/>
        <w:jc w:val="both"/>
        <w:textAlignment w:val="auto"/>
        <w:rPr>
          <w:rFonts w:hint="eastAsia" w:ascii="方正黑体_GBK" w:eastAsia="方正黑体_GBK"/>
        </w:rPr>
      </w:pPr>
      <w:r>
        <w:rPr>
          <w:rFonts w:hint="eastAsia" w:ascii="方正黑体_GBK" w:eastAsia="方正黑体_GBK"/>
        </w:rPr>
        <w:t>四、确保经办服务工作顺畅快捷</w:t>
      </w:r>
    </w:p>
    <w:p>
      <w:pPr>
        <w:pStyle w:val="2"/>
        <w:keepNext w:val="0"/>
        <w:keepLines w:val="0"/>
        <w:pageBreakBefore w:val="0"/>
        <w:widowControl w:val="0"/>
        <w:kinsoku/>
        <w:wordWrap/>
        <w:overflowPunct/>
        <w:topLinePunct w:val="0"/>
        <w:autoSpaceDE w:val="0"/>
        <w:autoSpaceDN w:val="0"/>
        <w:bidi w:val="0"/>
        <w:adjustRightInd/>
        <w:snapToGrid/>
        <w:spacing w:before="0" w:line="594" w:lineRule="exact"/>
        <w:ind w:left="0" w:right="0" w:firstLine="640" w:firstLineChars="200"/>
        <w:jc w:val="both"/>
        <w:textAlignment w:val="auto"/>
      </w:pPr>
      <w:r>
        <w:rPr>
          <w:rFonts w:hint="eastAsia" w:ascii="方正楷体_GBK" w:eastAsia="方正楷体_GBK"/>
        </w:rPr>
        <w:t>（一</w:t>
      </w:r>
      <w:r>
        <w:rPr>
          <w:rFonts w:hint="eastAsia" w:ascii="方正楷体_GBK" w:eastAsia="方正楷体_GBK"/>
          <w:spacing w:val="-58"/>
        </w:rPr>
        <w:t>）</w:t>
      </w:r>
      <w:r>
        <w:rPr>
          <w:rFonts w:hint="eastAsia" w:ascii="方正楷体_GBK" w:eastAsia="方正楷体_GBK"/>
          <w:spacing w:val="-5"/>
        </w:rPr>
        <w:t>做好异地就医备案登记。</w:t>
      </w:r>
      <w:r>
        <w:t>对参保人申请异地就医或转</w:t>
      </w:r>
      <w:r>
        <w:rPr>
          <w:spacing w:val="-9"/>
          <w:w w:val="95"/>
        </w:rPr>
        <w:t>外就医登记备案的，要及时响应，提供方便、快捷、畅通的登记</w:t>
      </w:r>
      <w:r>
        <w:rPr>
          <w:spacing w:val="-13"/>
        </w:rPr>
        <w:t>备案渠道，确保有需求就有回应。节假日期间，应将异地就医备案作为假期值班重要工作内容。</w:t>
      </w:r>
    </w:p>
    <w:p>
      <w:pPr>
        <w:pStyle w:val="2"/>
        <w:keepNext w:val="0"/>
        <w:keepLines w:val="0"/>
        <w:pageBreakBefore w:val="0"/>
        <w:widowControl w:val="0"/>
        <w:kinsoku/>
        <w:wordWrap/>
        <w:overflowPunct/>
        <w:topLinePunct w:val="0"/>
        <w:autoSpaceDE w:val="0"/>
        <w:autoSpaceDN w:val="0"/>
        <w:bidi w:val="0"/>
        <w:adjustRightInd/>
        <w:snapToGrid/>
        <w:spacing w:before="0" w:line="594" w:lineRule="exact"/>
        <w:ind w:left="0" w:right="0" w:firstLine="640" w:firstLineChars="200"/>
        <w:jc w:val="both"/>
        <w:textAlignment w:val="auto"/>
      </w:pPr>
      <w:r>
        <w:rPr>
          <w:rFonts w:hint="eastAsia" w:ascii="方正楷体_GBK" w:eastAsia="方正楷体_GBK"/>
        </w:rPr>
        <w:t>（二</w:t>
      </w:r>
      <w:r>
        <w:rPr>
          <w:rFonts w:hint="eastAsia" w:ascii="方正楷体_GBK" w:eastAsia="方正楷体_GBK"/>
          <w:spacing w:val="-58"/>
        </w:rPr>
        <w:t>）</w:t>
      </w:r>
      <w:r>
        <w:rPr>
          <w:rFonts w:hint="eastAsia" w:ascii="方正楷体_GBK" w:eastAsia="方正楷体_GBK"/>
          <w:spacing w:val="-5"/>
        </w:rPr>
        <w:t>及时做好手工审核报销。</w:t>
      </w:r>
      <w:r>
        <w:t>对参保人未申请异地就医或</w:t>
      </w:r>
      <w:r>
        <w:rPr>
          <w:spacing w:val="-9"/>
        </w:rPr>
        <w:t>转外就医登记备案的，要做好手工报销工作，手工报销费用采取及时审核、及时结算、及时支付，不得拖延。</w:t>
      </w:r>
    </w:p>
    <w:p>
      <w:pPr>
        <w:pStyle w:val="2"/>
        <w:keepNext w:val="0"/>
        <w:keepLines w:val="0"/>
        <w:pageBreakBefore w:val="0"/>
        <w:widowControl w:val="0"/>
        <w:kinsoku/>
        <w:wordWrap/>
        <w:overflowPunct/>
        <w:topLinePunct w:val="0"/>
        <w:autoSpaceDE w:val="0"/>
        <w:autoSpaceDN w:val="0"/>
        <w:bidi w:val="0"/>
        <w:adjustRightInd/>
        <w:snapToGrid/>
        <w:spacing w:before="0" w:line="594" w:lineRule="exact"/>
        <w:ind w:left="0" w:right="0" w:firstLine="608" w:firstLineChars="200"/>
        <w:jc w:val="both"/>
        <w:textAlignment w:val="auto"/>
      </w:pPr>
      <w:r>
        <w:rPr>
          <w:rFonts w:hint="eastAsia" w:ascii="方正楷体_GBK" w:hAnsi="方正楷体_GBK" w:eastAsia="方正楷体_GBK"/>
          <w:w w:val="95"/>
        </w:rPr>
        <w:t>（三</w:t>
      </w:r>
      <w:r>
        <w:rPr>
          <w:rFonts w:hint="eastAsia" w:ascii="方正楷体_GBK" w:hAnsi="方正楷体_GBK" w:eastAsia="方正楷体_GBK"/>
          <w:spacing w:val="-29"/>
          <w:w w:val="95"/>
        </w:rPr>
        <w:t>）</w:t>
      </w:r>
      <w:r>
        <w:rPr>
          <w:rFonts w:hint="eastAsia" w:ascii="方正楷体_GBK" w:hAnsi="方正楷体_GBK" w:eastAsia="方正楷体_GBK"/>
          <w:spacing w:val="-10"/>
          <w:w w:val="95"/>
        </w:rPr>
        <w:t>新增“新型冠状病毒感染的肺炎”病种。</w:t>
      </w:r>
      <w:r>
        <w:rPr>
          <w:w w:val="95"/>
        </w:rPr>
        <w:t>医保信息系</w:t>
      </w:r>
      <w:r>
        <w:rPr>
          <w:spacing w:val="-10"/>
        </w:rPr>
        <w:t>统中心端新增“新型冠状病毒感染肺炎”病种，医保病种编码为</w:t>
      </w:r>
      <w:r>
        <w:rPr>
          <w:spacing w:val="-10"/>
          <w:w w:val="99"/>
        </w:rPr>
        <w:t>“</w:t>
      </w:r>
      <w:r>
        <w:rPr>
          <w:rFonts w:ascii="Times New Roman" w:hAnsi="Times New Roman" w:eastAsia="Times New Roman"/>
          <w:spacing w:val="-10"/>
          <w:w w:val="99"/>
        </w:rPr>
        <w:t>B</w:t>
      </w:r>
      <w:r>
        <w:rPr>
          <w:rFonts w:ascii="Times New Roman" w:hAnsi="Times New Roman" w:eastAsia="Times New Roman"/>
          <w:spacing w:val="1"/>
          <w:w w:val="99"/>
        </w:rPr>
        <w:t>99</w:t>
      </w:r>
      <w:r>
        <w:rPr>
          <w:rFonts w:ascii="Times New Roman" w:hAnsi="Times New Roman" w:eastAsia="Times New Roman"/>
          <w:spacing w:val="-1"/>
          <w:w w:val="99"/>
        </w:rPr>
        <w:t>.</w:t>
      </w:r>
      <w:r>
        <w:rPr>
          <w:rFonts w:ascii="Times New Roman" w:hAnsi="Times New Roman" w:eastAsia="Times New Roman"/>
          <w:spacing w:val="1"/>
          <w:w w:val="99"/>
        </w:rPr>
        <w:t>9</w:t>
      </w:r>
      <w:r>
        <w:rPr>
          <w:rFonts w:ascii="Times New Roman" w:hAnsi="Times New Roman" w:eastAsia="Times New Roman"/>
          <w:spacing w:val="-2"/>
          <w:w w:val="99"/>
        </w:rPr>
        <w:t>00</w:t>
      </w:r>
      <w:r>
        <w:rPr>
          <w:spacing w:val="-16"/>
          <w:w w:val="99"/>
        </w:rPr>
        <w:t>”。市卫生健康委指定新型冠状病毒感染的肺炎医疗救</w:t>
      </w:r>
      <w:r>
        <w:t>治定点医院需在医院信息系统（</w:t>
      </w:r>
      <w:r>
        <w:rPr>
          <w:rFonts w:ascii="Times New Roman" w:eastAsia="Times New Roman"/>
        </w:rPr>
        <w:t>HIS</w:t>
      </w:r>
      <w:r>
        <w:t>）里新增病种，并作医保病种的对码处理。</w:t>
      </w:r>
    </w:p>
    <w:p>
      <w:pPr>
        <w:pStyle w:val="2"/>
        <w:keepNext w:val="0"/>
        <w:keepLines w:val="0"/>
        <w:pageBreakBefore w:val="0"/>
        <w:widowControl w:val="0"/>
        <w:kinsoku/>
        <w:wordWrap/>
        <w:overflowPunct/>
        <w:topLinePunct w:val="0"/>
        <w:autoSpaceDE w:val="0"/>
        <w:autoSpaceDN w:val="0"/>
        <w:bidi w:val="0"/>
        <w:adjustRightInd/>
        <w:snapToGrid/>
        <w:spacing w:before="0" w:line="594" w:lineRule="exact"/>
        <w:ind w:left="0" w:right="0" w:firstLine="640" w:firstLineChars="200"/>
        <w:jc w:val="both"/>
        <w:textAlignment w:val="auto"/>
      </w:pPr>
      <w:r>
        <w:rPr>
          <w:rFonts w:hint="eastAsia" w:ascii="方正楷体_GBK" w:eastAsia="方正楷体_GBK"/>
        </w:rPr>
        <w:t>（四</w:t>
      </w:r>
      <w:r>
        <w:rPr>
          <w:rFonts w:hint="eastAsia" w:ascii="方正楷体_GBK" w:eastAsia="方正楷体_GBK"/>
          <w:spacing w:val="-58"/>
        </w:rPr>
        <w:t>）</w:t>
      </w:r>
      <w:r>
        <w:rPr>
          <w:rFonts w:hint="eastAsia" w:ascii="方正楷体_GBK" w:eastAsia="方正楷体_GBK"/>
          <w:spacing w:val="-4"/>
        </w:rPr>
        <w:t>系统原因无法实时结算的应急处理。</w:t>
      </w:r>
      <w:r>
        <w:t>确诊为新型冠状</w:t>
      </w:r>
      <w:r>
        <w:rPr>
          <w:spacing w:val="5"/>
        </w:rPr>
        <w:t xml:space="preserve">病毒感染的肺炎患者医保结算时如因医院 </w:t>
      </w:r>
      <w:r>
        <w:rPr>
          <w:rFonts w:ascii="Times New Roman" w:eastAsia="Times New Roman"/>
        </w:rPr>
        <w:t>HIS</w:t>
      </w:r>
      <w:r>
        <w:rPr>
          <w:rFonts w:ascii="Times New Roman" w:eastAsia="Times New Roman"/>
          <w:spacing w:val="-3"/>
        </w:rPr>
        <w:t xml:space="preserve"> </w:t>
      </w:r>
      <w:r>
        <w:rPr>
          <w:spacing w:val="6"/>
        </w:rPr>
        <w:t>系统原因无法实</w:t>
      </w:r>
      <w:r>
        <w:rPr>
          <w:spacing w:val="6"/>
          <w:w w:val="95"/>
        </w:rPr>
        <w:t>时结算，各级医保部门指导定点医院可按以下应急办法进行处</w:t>
      </w:r>
      <w:r>
        <w:rPr>
          <w:spacing w:val="6"/>
        </w:rPr>
        <w:t>理：</w:t>
      </w:r>
    </w:p>
    <w:p>
      <w:pPr>
        <w:pStyle w:val="2"/>
        <w:keepNext w:val="0"/>
        <w:keepLines w:val="0"/>
        <w:pageBreakBefore w:val="0"/>
        <w:widowControl w:val="0"/>
        <w:kinsoku/>
        <w:wordWrap/>
        <w:overflowPunct/>
        <w:topLinePunct w:val="0"/>
        <w:autoSpaceDE w:val="0"/>
        <w:autoSpaceDN w:val="0"/>
        <w:bidi w:val="0"/>
        <w:adjustRightInd/>
        <w:snapToGrid/>
        <w:spacing w:before="0" w:line="594" w:lineRule="exact"/>
        <w:ind w:left="0" w:right="0" w:firstLine="608" w:firstLineChars="200"/>
        <w:jc w:val="both"/>
        <w:textAlignment w:val="auto"/>
      </w:pPr>
      <w:r>
        <w:rPr>
          <w:spacing w:val="-8"/>
        </w:rPr>
        <w:t>住院参保人员先及时收治入院，相关费用暂由医院垫付，待</w:t>
      </w:r>
      <w:r>
        <w:rPr>
          <w:spacing w:val="-14"/>
        </w:rPr>
        <w:t>网络恢复后，再将其发生的费用重新录入医保系统进行计费和结</w:t>
      </w:r>
      <w:r>
        <w:rPr>
          <w:spacing w:val="-12"/>
        </w:rPr>
        <w:t>算。参保人员治疗完毕后可先出院，暂不进行医疗保险结算，待</w:t>
      </w:r>
      <w:r>
        <w:rPr>
          <w:spacing w:val="-14"/>
          <w:w w:val="95"/>
        </w:rPr>
        <w:t>网络恢复后，由医院直接将相关信息导入医疗保险系统，再进行</w:t>
      </w:r>
      <w:r>
        <w:rPr>
          <w:spacing w:val="-13"/>
          <w:w w:val="95"/>
        </w:rPr>
        <w:t>结算。对转院治疗的参保人员，转入医院先及时收治入院，相关</w:t>
      </w:r>
      <w:r>
        <w:rPr>
          <w:spacing w:val="-16"/>
          <w:w w:val="95"/>
        </w:rPr>
        <w:t>费用暂由医院垫付，待网络恢复后，由转出医院进行医疗保险结</w:t>
      </w:r>
      <w:r>
        <w:rPr>
          <w:spacing w:val="-12"/>
        </w:rPr>
        <w:t>算后，转入医院将转院后的费用按医疗保险转院录入系统，重新计费和结算。</w:t>
      </w:r>
    </w:p>
    <w:p>
      <w:pPr>
        <w:pStyle w:val="2"/>
        <w:keepNext w:val="0"/>
        <w:keepLines w:val="0"/>
        <w:pageBreakBefore w:val="0"/>
        <w:widowControl w:val="0"/>
        <w:kinsoku/>
        <w:wordWrap/>
        <w:overflowPunct/>
        <w:topLinePunct w:val="0"/>
        <w:autoSpaceDE w:val="0"/>
        <w:autoSpaceDN w:val="0"/>
        <w:bidi w:val="0"/>
        <w:adjustRightInd/>
        <w:snapToGrid/>
        <w:spacing w:before="0" w:line="594" w:lineRule="exact"/>
        <w:ind w:left="0" w:right="0" w:firstLine="640" w:firstLineChars="200"/>
        <w:jc w:val="both"/>
        <w:textAlignment w:val="auto"/>
        <w:rPr>
          <w:rFonts w:hint="eastAsia" w:ascii="方正黑体_GBK" w:eastAsia="方正黑体_GBK"/>
        </w:rPr>
      </w:pPr>
      <w:r>
        <w:rPr>
          <w:rFonts w:hint="eastAsia" w:ascii="方正黑体_GBK" w:eastAsia="方正黑体_GBK"/>
        </w:rPr>
        <w:t>四、工作要求</w:t>
      </w:r>
    </w:p>
    <w:p>
      <w:pPr>
        <w:pStyle w:val="2"/>
        <w:keepNext w:val="0"/>
        <w:keepLines w:val="0"/>
        <w:pageBreakBefore w:val="0"/>
        <w:widowControl w:val="0"/>
        <w:kinsoku/>
        <w:wordWrap/>
        <w:overflowPunct/>
        <w:topLinePunct w:val="0"/>
        <w:autoSpaceDE w:val="0"/>
        <w:autoSpaceDN w:val="0"/>
        <w:bidi w:val="0"/>
        <w:adjustRightInd/>
        <w:snapToGrid/>
        <w:spacing w:before="0" w:line="594" w:lineRule="exact"/>
        <w:ind w:left="0" w:right="0" w:firstLine="640" w:firstLineChars="200"/>
        <w:jc w:val="both"/>
        <w:textAlignment w:val="auto"/>
      </w:pPr>
      <w:r>
        <w:t xml:space="preserve">（一）各区县医保、财政部门要加强春节假期的值班值守， </w:t>
      </w:r>
      <w:r>
        <w:rPr>
          <w:spacing w:val="-11"/>
        </w:rPr>
        <w:t>完善值班制度，不折不扣落实各项政策任务。各区县医保经办机构要配备足够的人员，做到春节假期经办服务不间断。</w:t>
      </w:r>
    </w:p>
    <w:p>
      <w:pPr>
        <w:pStyle w:val="2"/>
        <w:keepNext w:val="0"/>
        <w:keepLines w:val="0"/>
        <w:pageBreakBefore w:val="0"/>
        <w:widowControl w:val="0"/>
        <w:kinsoku/>
        <w:wordWrap/>
        <w:overflowPunct/>
        <w:topLinePunct w:val="0"/>
        <w:autoSpaceDE w:val="0"/>
        <w:autoSpaceDN w:val="0"/>
        <w:bidi w:val="0"/>
        <w:adjustRightInd/>
        <w:snapToGrid/>
        <w:spacing w:before="0" w:line="594" w:lineRule="exact"/>
        <w:ind w:left="0" w:right="0" w:firstLine="640" w:firstLineChars="200"/>
        <w:jc w:val="both"/>
        <w:textAlignment w:val="auto"/>
      </w:pPr>
      <w:r>
        <w:t>（二</w:t>
      </w:r>
      <w:r>
        <w:rPr>
          <w:spacing w:val="-58"/>
        </w:rPr>
        <w:t>）</w:t>
      </w:r>
      <w:r>
        <w:rPr>
          <w:spacing w:val="-4"/>
        </w:rPr>
        <w:t>各区县医保部门要加强基金监管，确保医保基金有效</w:t>
      </w:r>
      <w:r>
        <w:rPr>
          <w:spacing w:val="-10"/>
        </w:rPr>
        <w:t>用于新型冠状病毒感染的肺炎患者救治保障工作；要将本通知精</w:t>
      </w:r>
      <w:r>
        <w:rPr>
          <w:spacing w:val="-16"/>
        </w:rPr>
        <w:t>神及时准确传达到协议管理各定点医疗机构，同时做好对参保人</w:t>
      </w:r>
      <w:r>
        <w:t>疫情防治工作医疗保障政策的解释和宣传。</w:t>
      </w:r>
    </w:p>
    <w:p>
      <w:pPr>
        <w:pStyle w:val="2"/>
        <w:keepNext w:val="0"/>
        <w:keepLines w:val="0"/>
        <w:pageBreakBefore w:val="0"/>
        <w:widowControl w:val="0"/>
        <w:kinsoku/>
        <w:wordWrap/>
        <w:overflowPunct/>
        <w:topLinePunct w:val="0"/>
        <w:autoSpaceDE w:val="0"/>
        <w:autoSpaceDN w:val="0"/>
        <w:bidi w:val="0"/>
        <w:adjustRightInd/>
        <w:snapToGrid/>
        <w:spacing w:before="0" w:line="594" w:lineRule="exact"/>
        <w:ind w:left="0" w:right="0" w:firstLine="640" w:firstLineChars="200"/>
        <w:jc w:val="both"/>
        <w:textAlignment w:val="auto"/>
      </w:pPr>
      <w:r>
        <w:t>（三</w:t>
      </w:r>
      <w:r>
        <w:rPr>
          <w:spacing w:val="-115"/>
        </w:rPr>
        <w:t>）</w:t>
      </w:r>
      <w:r>
        <w:t>各区县医保部门和各定点医疗机构要高度重视此次疫</w:t>
      </w:r>
      <w:r>
        <w:rPr>
          <w:spacing w:val="-12"/>
        </w:rPr>
        <w:t>情防治工作，领导亲自抓、专人负责做好疫情防治工作工作和舆</w:t>
      </w:r>
      <w:r>
        <w:rPr>
          <w:spacing w:val="-13"/>
        </w:rPr>
        <w:t>情应对，及时化解存在的矛盾和纠纷，及时解决存在的问题。各</w:t>
      </w:r>
      <w:r>
        <w:rPr>
          <w:spacing w:val="6"/>
          <w:w w:val="95"/>
        </w:rPr>
        <w:t xml:space="preserve">区县医保部门要督促辖区内市卫生健康委指定的新型冠状病毒  </w:t>
      </w:r>
      <w:r>
        <w:rPr>
          <w:spacing w:val="6"/>
        </w:rPr>
        <w:t>感染的肺炎医疗诊断救治定点医院及时完成</w:t>
      </w:r>
      <w:r>
        <w:rPr>
          <w:rFonts w:ascii="Times New Roman" w:eastAsia="Times New Roman"/>
          <w:spacing w:val="6"/>
        </w:rPr>
        <w:t>HIS</w:t>
      </w:r>
      <w:r>
        <w:rPr>
          <w:spacing w:val="6"/>
        </w:rPr>
        <w:t>系统新增病种及</w:t>
      </w:r>
      <w:r>
        <w:rPr>
          <w:spacing w:val="-10"/>
        </w:rPr>
        <w:t>对码工作。各新型冠状病毒感染的肺炎医疗救治定点医院对确诊医保患者需准确上传病种等相关医保结算数据。</w:t>
      </w:r>
    </w:p>
    <w:p>
      <w:pPr>
        <w:pStyle w:val="2"/>
        <w:keepNext w:val="0"/>
        <w:keepLines w:val="0"/>
        <w:pageBreakBefore w:val="0"/>
        <w:widowControl w:val="0"/>
        <w:kinsoku/>
        <w:wordWrap/>
        <w:overflowPunct/>
        <w:topLinePunct w:val="0"/>
        <w:autoSpaceDE w:val="0"/>
        <w:autoSpaceDN w:val="0"/>
        <w:bidi w:val="0"/>
        <w:adjustRightInd/>
        <w:snapToGrid/>
        <w:spacing w:before="0" w:line="594" w:lineRule="exact"/>
        <w:ind w:left="0" w:right="0" w:firstLine="640" w:firstLineChars="200"/>
        <w:jc w:val="both"/>
        <w:textAlignment w:val="auto"/>
      </w:pPr>
      <w:r>
        <w:t>（四</w:t>
      </w:r>
      <w:r>
        <w:rPr>
          <w:spacing w:val="-115"/>
        </w:rPr>
        <w:t>）</w:t>
      </w:r>
      <w:r>
        <w:t>各区县医保部门要主动加强与卫生健康等联防联控部</w:t>
      </w:r>
      <w:r>
        <w:rPr>
          <w:spacing w:val="-11"/>
        </w:rPr>
        <w:t>门的信息沟通，针对卫生健康部门新型冠状病毒感染的肺炎诊疗</w:t>
      </w:r>
      <w:r>
        <w:rPr>
          <w:spacing w:val="-15"/>
        </w:rPr>
        <w:t>方案覆盖的药品，主动了解和监测本区域内药品价格和供应变化</w:t>
      </w:r>
      <w:r>
        <w:rPr>
          <w:spacing w:val="-13"/>
          <w:w w:val="95"/>
        </w:rPr>
        <w:t xml:space="preserve">情况。对价格、采购数量、配送率等出现异常变动的，及时调查  </w:t>
      </w:r>
      <w:r>
        <w:rPr>
          <w:spacing w:val="-11"/>
        </w:rPr>
        <w:t>了解情况并及时上报。对监测发现 新型冠状病毒感染的肺炎救</w:t>
      </w:r>
      <w:r>
        <w:rPr>
          <w:spacing w:val="-16"/>
        </w:rPr>
        <w:t>治药品出现短缺线索，要及时通报各相关部门，共同做好新型冠状病毒感染的肺炎救治药品保供稳价工作。</w:t>
      </w:r>
    </w:p>
    <w:p>
      <w:pPr>
        <w:pStyle w:val="2"/>
        <w:keepNext w:val="0"/>
        <w:keepLines w:val="0"/>
        <w:pageBreakBefore w:val="0"/>
        <w:widowControl w:val="0"/>
        <w:kinsoku/>
        <w:wordWrap/>
        <w:overflowPunct/>
        <w:topLinePunct w:val="0"/>
        <w:autoSpaceDE w:val="0"/>
        <w:autoSpaceDN w:val="0"/>
        <w:bidi w:val="0"/>
        <w:adjustRightInd/>
        <w:snapToGrid/>
        <w:spacing w:before="0" w:line="594" w:lineRule="exact"/>
        <w:ind w:left="0" w:right="0" w:firstLine="616" w:firstLineChars="200"/>
        <w:jc w:val="both"/>
        <w:textAlignment w:val="auto"/>
      </w:pPr>
      <w:r>
        <w:rPr>
          <w:spacing w:val="-6"/>
        </w:rPr>
        <w:t>各区县在工作过程中遇到的重大问题和情况，请及时向市医疗保障局、市财政局报告。</w:t>
      </w:r>
    </w:p>
    <w:p>
      <w:pPr>
        <w:pStyle w:val="2"/>
        <w:keepNext w:val="0"/>
        <w:keepLines w:val="0"/>
        <w:pageBreakBefore w:val="0"/>
        <w:widowControl w:val="0"/>
        <w:tabs>
          <w:tab w:val="left" w:pos="4267"/>
        </w:tabs>
        <w:kinsoku/>
        <w:wordWrap/>
        <w:overflowPunct/>
        <w:topLinePunct w:val="0"/>
        <w:autoSpaceDE w:val="0"/>
        <w:autoSpaceDN w:val="0"/>
        <w:bidi w:val="0"/>
        <w:adjustRightInd/>
        <w:snapToGrid/>
        <w:spacing w:before="0" w:line="594" w:lineRule="exact"/>
        <w:ind w:left="0" w:right="0" w:firstLine="640" w:firstLineChars="200"/>
        <w:jc w:val="both"/>
        <w:textAlignment w:val="auto"/>
        <w:rPr>
          <w:rFonts w:ascii="Times New Roman" w:eastAsia="Times New Roman"/>
        </w:rPr>
      </w:pPr>
      <w:r>
        <w:t>联系人：市医疗保障局</w:t>
      </w:r>
      <w:r>
        <w:tab/>
      </w:r>
      <w:r>
        <w:t>李云杰</w:t>
      </w:r>
      <w:r>
        <w:rPr>
          <w:spacing w:val="76"/>
        </w:rPr>
        <w:t xml:space="preserve"> </w:t>
      </w:r>
      <w:r>
        <w:rPr>
          <w:rFonts w:ascii="Times New Roman" w:eastAsia="Times New Roman"/>
        </w:rPr>
        <w:t>13996030363</w:t>
      </w:r>
    </w:p>
    <w:p>
      <w:pPr>
        <w:pStyle w:val="2"/>
        <w:keepNext w:val="0"/>
        <w:keepLines w:val="0"/>
        <w:pageBreakBefore w:val="0"/>
        <w:widowControl w:val="0"/>
        <w:tabs>
          <w:tab w:val="left" w:pos="2239"/>
          <w:tab w:val="left" w:pos="2879"/>
        </w:tabs>
        <w:kinsoku/>
        <w:wordWrap/>
        <w:overflowPunct/>
        <w:topLinePunct w:val="0"/>
        <w:autoSpaceDE w:val="0"/>
        <w:autoSpaceDN w:val="0"/>
        <w:bidi w:val="0"/>
        <w:adjustRightInd/>
        <w:snapToGrid/>
        <w:spacing w:before="0" w:line="594" w:lineRule="exact"/>
        <w:ind w:left="0" w:right="0" w:firstLine="1920" w:firstLineChars="600"/>
        <w:jc w:val="both"/>
        <w:textAlignment w:val="auto"/>
        <w:rPr>
          <w:rFonts w:ascii="Times New Roman" w:eastAsia="Times New Roman"/>
        </w:rPr>
      </w:pPr>
      <w:r>
        <w:t>市财政局</w:t>
      </w:r>
      <w:r>
        <w:tab/>
      </w:r>
      <w:r>
        <w:rPr>
          <w:rFonts w:hint="eastAsia"/>
          <w:lang w:val="en-US" w:eastAsia="zh-CN"/>
        </w:rPr>
        <w:t xml:space="preserve">        </w:t>
      </w:r>
      <w:r>
        <w:t>马</w:t>
      </w:r>
      <w:r>
        <w:rPr>
          <w:rFonts w:hint="eastAsia"/>
          <w:lang w:val="en-US" w:eastAsia="zh-CN"/>
        </w:rPr>
        <w:t xml:space="preserve">    </w:t>
      </w:r>
      <w:r>
        <w:t>琍</w:t>
      </w:r>
      <w:r>
        <w:rPr>
          <w:spacing w:val="76"/>
        </w:rPr>
        <w:t xml:space="preserve"> </w:t>
      </w:r>
      <w:r>
        <w:rPr>
          <w:rFonts w:ascii="Times New Roman" w:eastAsia="Times New Roman"/>
        </w:rPr>
        <w:t>13896328698</w:t>
      </w:r>
    </w:p>
    <w:p>
      <w:pPr>
        <w:pStyle w:val="2"/>
        <w:rPr>
          <w:rFonts w:hint="eastAsia"/>
        </w:rPr>
      </w:pPr>
    </w:p>
    <w:p>
      <w:pPr>
        <w:snapToGrid w:val="0"/>
        <w:spacing w:before="156" w:beforeLines="50" w:line="200" w:lineRule="exact"/>
        <w:ind w:left="1280" w:hanging="880" w:hangingChars="400"/>
        <w:jc w:val="left"/>
        <w:rPr>
          <w:rFonts w:hint="eastAsia" w:ascii="方正仿宋_GBK"/>
          <w:w w:val="95"/>
          <w:sz w:val="28"/>
          <w:szCs w:val="28"/>
        </w:rPr>
      </w:pPr>
      <w:r>
        <w:rPr>
          <w:rFonts w:hint="eastAsia"/>
        </w:rPr>
        <w:t xml:space="preserve">  </w:t>
      </w:r>
    </w:p>
    <w:p>
      <w:pPr>
        <w:pBdr>
          <w:bottom w:val="single" w:color="auto" w:sz="4" w:space="1"/>
          <w:between w:val="single" w:color="auto" w:sz="4" w:space="0"/>
        </w:pBdr>
        <w:spacing w:line="20" w:lineRule="exact"/>
        <w:rPr>
          <w:rFonts w:hint="eastAsia" w:ascii="方正仿宋_GBK" w:hAnsi="方正仿宋_GBK"/>
          <w:color w:val="000000"/>
          <w:sz w:val="28"/>
          <w:szCs w:val="28"/>
        </w:rPr>
      </w:pPr>
    </w:p>
    <w:p>
      <w:pPr>
        <w:pBdr>
          <w:bottom w:val="single" w:color="auto" w:sz="4" w:space="1"/>
          <w:between w:val="single" w:color="auto" w:sz="4" w:space="0"/>
        </w:pBdr>
        <w:spacing w:line="500" w:lineRule="exact"/>
        <w:ind w:firstLine="280" w:firstLineChars="100"/>
        <w:rPr>
          <w:rFonts w:hint="eastAsia" w:ascii="方正仿宋_GBK"/>
          <w:color w:val="000000"/>
          <w:sz w:val="28"/>
          <w:szCs w:val="28"/>
        </w:rPr>
      </w:pPr>
      <w:r>
        <w:rPr>
          <w:rFonts w:hint="eastAsia" w:ascii="方正仿宋_GBK"/>
          <w:color w:val="000000"/>
          <w:sz w:val="28"/>
          <w:szCs w:val="28"/>
        </w:rPr>
        <w:t>抄送：</w:t>
      </w:r>
      <w:r>
        <w:rPr>
          <w:rFonts w:hint="eastAsia" w:ascii="方正仿宋_GBK"/>
          <w:color w:val="000000"/>
          <w:sz w:val="28"/>
          <w:szCs w:val="28"/>
          <w:lang w:val="en-US" w:eastAsia="zh-CN"/>
        </w:rPr>
        <w:t>区</w:t>
      </w:r>
      <w:r>
        <w:rPr>
          <w:rFonts w:hint="eastAsia"/>
          <w:color w:val="000000"/>
          <w:sz w:val="28"/>
          <w:szCs w:val="28"/>
          <w:lang w:val="en-US" w:eastAsia="zh-CN"/>
        </w:rPr>
        <w:t>肺炎疫情防控工作领导小组办公室</w:t>
      </w:r>
      <w:r>
        <w:rPr>
          <w:rFonts w:hint="eastAsia" w:ascii="方正仿宋_GBK"/>
          <w:color w:val="000000"/>
          <w:sz w:val="28"/>
          <w:szCs w:val="28"/>
        </w:rPr>
        <w:t>。</w:t>
      </w:r>
    </w:p>
    <w:p>
      <w:pPr>
        <w:pBdr>
          <w:bottom w:val="single" w:color="auto" w:sz="4" w:space="1"/>
          <w:between w:val="single" w:color="auto" w:sz="4" w:space="0"/>
        </w:pBdr>
        <w:spacing w:line="500" w:lineRule="exact"/>
        <w:ind w:firstLine="280" w:firstLineChars="100"/>
        <w:rPr>
          <w:rFonts w:hint="eastAsia" w:ascii="方正仿宋_GBK"/>
          <w:color w:val="000000"/>
          <w:sz w:val="28"/>
          <w:szCs w:val="28"/>
        </w:rPr>
      </w:pPr>
      <w:r>
        <w:rPr>
          <w:rFonts w:hint="eastAsia" w:ascii="方正仿宋_GBK"/>
          <w:color w:val="000000"/>
          <w:sz w:val="28"/>
          <w:szCs w:val="28"/>
        </w:rPr>
        <w:t>重庆市涪陵区医疗保障局办公室</w:t>
      </w:r>
      <w:r>
        <w:rPr>
          <w:rFonts w:hint="eastAsia" w:ascii="方正仿宋_GBK" w:hAnsi="方正仿宋_GBK"/>
          <w:color w:val="000000"/>
          <w:sz w:val="28"/>
          <w:szCs w:val="28"/>
        </w:rPr>
        <w:t xml:space="preserve">　       </w:t>
      </w:r>
      <w:r>
        <w:rPr>
          <w:rFonts w:hint="eastAsia" w:ascii="方正仿宋_GBK"/>
          <w:color w:val="000000"/>
          <w:sz w:val="28"/>
          <w:szCs w:val="28"/>
        </w:rPr>
        <w:t xml:space="preserve"> </w:t>
      </w:r>
      <w:r>
        <w:rPr>
          <w:rFonts w:hint="eastAsia"/>
          <w:color w:val="000000"/>
          <w:sz w:val="28"/>
          <w:szCs w:val="28"/>
          <w:lang w:val="en-US" w:eastAsia="zh-CN"/>
        </w:rPr>
        <w:t xml:space="preserve">                </w:t>
      </w:r>
      <w:r>
        <w:rPr>
          <w:rFonts w:hint="eastAsia" w:ascii="方正仿宋_GBK"/>
          <w:color w:val="000000"/>
          <w:sz w:val="28"/>
          <w:szCs w:val="28"/>
        </w:rPr>
        <w:t xml:space="preserve"> 202</w:t>
      </w:r>
      <w:r>
        <w:rPr>
          <w:rFonts w:hint="eastAsia"/>
          <w:color w:val="000000"/>
          <w:sz w:val="28"/>
          <w:szCs w:val="28"/>
          <w:lang w:val="en-US" w:eastAsia="zh-CN"/>
        </w:rPr>
        <w:t>0</w:t>
      </w:r>
      <w:r>
        <w:rPr>
          <w:rFonts w:hint="eastAsia" w:ascii="方正仿宋_GBK"/>
          <w:color w:val="000000"/>
          <w:sz w:val="28"/>
          <w:szCs w:val="28"/>
        </w:rPr>
        <w:t>年1月</w:t>
      </w:r>
      <w:r>
        <w:rPr>
          <w:rFonts w:hint="eastAsia"/>
          <w:color w:val="000000"/>
          <w:sz w:val="28"/>
          <w:szCs w:val="28"/>
          <w:lang w:val="en-US" w:eastAsia="zh-CN"/>
        </w:rPr>
        <w:t>27</w:t>
      </w:r>
      <w:r>
        <w:rPr>
          <w:rFonts w:hint="eastAsia" w:ascii="方正仿宋_GBK"/>
          <w:color w:val="000000"/>
          <w:sz w:val="28"/>
          <w:szCs w:val="28"/>
        </w:rPr>
        <w:t>日印发</w:t>
      </w:r>
    </w:p>
    <w:sectPr>
      <w:pgSz w:w="11910" w:h="16840"/>
      <w:pgMar w:top="2098" w:right="1474" w:bottom="1984" w:left="1587" w:header="0" w:footer="1804"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ind w:left="0"/>
      <w:rPr>
        <w:sz w:val="20"/>
      </w:rPr>
    </w:pPr>
    <w:r>
      <mc:AlternateContent>
        <mc:Choice Requires="wps">
          <w:drawing>
            <wp:anchor distT="0" distB="0" distL="114300" distR="114300" simplePos="0" relativeHeight="251659264" behindDoc="1" locked="0" layoutInCell="1" allowOverlap="1">
              <wp:simplePos x="0" y="0"/>
              <wp:positionH relativeFrom="page">
                <wp:posOffset>6167120</wp:posOffset>
              </wp:positionH>
              <wp:positionV relativeFrom="page">
                <wp:posOffset>9406255</wp:posOffset>
              </wp:positionV>
              <wp:extent cx="469900" cy="203835"/>
              <wp:effectExtent l="0" t="0" r="0" b="0"/>
              <wp:wrapNone/>
              <wp:docPr id="2" name="文本框 1"/>
              <wp:cNvGraphicFramePr/>
              <a:graphic xmlns:a="http://schemas.openxmlformats.org/drawingml/2006/main">
                <a:graphicData uri="http://schemas.microsoft.com/office/word/2010/wordprocessingShape">
                  <wps:wsp>
                    <wps:cNvSpPr txBox="1"/>
                    <wps:spPr>
                      <a:xfrm>
                        <a:off x="0" y="0"/>
                        <a:ext cx="469900" cy="203835"/>
                      </a:xfrm>
                      <a:prstGeom prst="rect">
                        <a:avLst/>
                      </a:prstGeom>
                      <a:noFill/>
                      <a:ln>
                        <a:noFill/>
                      </a:ln>
                    </wps:spPr>
                    <wps:txbx>
                      <w:txbxContent>
                        <w:p>
                          <w:pPr>
                            <w:spacing w:before="0" w:line="321" w:lineRule="exact"/>
                            <w:ind w:left="20" w:right="0" w:firstLine="0"/>
                            <w:jc w:val="left"/>
                            <w:rPr>
                              <w:rFonts w:ascii="宋体"/>
                              <w:sz w:val="28"/>
                            </w:rPr>
                          </w:pPr>
                          <w:r>
                            <w:rPr>
                              <w:rFonts w:ascii="宋体"/>
                              <w:sz w:val="28"/>
                            </w:rPr>
                            <w:t xml:space="preserve">- </w:t>
                          </w:r>
                          <w:r>
                            <w:fldChar w:fldCharType="begin"/>
                          </w:r>
                          <w:r>
                            <w:rPr>
                              <w:rFonts w:ascii="宋体"/>
                              <w:sz w:val="28"/>
                            </w:rPr>
                            <w:instrText xml:space="preserve"> PAGE </w:instrText>
                          </w:r>
                          <w:r>
                            <w:fldChar w:fldCharType="separate"/>
                          </w:r>
                          <w:r>
                            <w:t>1</w:t>
                          </w:r>
                          <w:r>
                            <w:fldChar w:fldCharType="end"/>
                          </w:r>
                          <w:r>
                            <w:rPr>
                              <w:rFonts w:ascii="宋体"/>
                              <w:sz w:val="28"/>
                            </w:rPr>
                            <w:t xml:space="preserve"> -</w:t>
                          </w:r>
                        </w:p>
                      </w:txbxContent>
                    </wps:txbx>
                    <wps:bodyPr lIns="0" tIns="0" rIns="0" bIns="0" upright="1"/>
                  </wps:wsp>
                </a:graphicData>
              </a:graphic>
            </wp:anchor>
          </w:drawing>
        </mc:Choice>
        <mc:Fallback>
          <w:pict>
            <v:shape id="文本框 1" o:spid="_x0000_s1026" o:spt="202" type="#_x0000_t202" style="position:absolute;left:0pt;margin-left:485.6pt;margin-top:740.65pt;height:16.05pt;width:37pt;mso-position-horizontal-relative:page;mso-position-vertical-relative:page;z-index:-251657216;mso-width-relative:page;mso-height-relative:page;" filled="f" stroked="f" coordsize="21600,21600" o:gfxdata="UEsDBAoAAAAAAIdO4kAAAAAAAAAAAAAAAAAEAAAAZHJzL1BLAwQUAAAACACHTuJAhjz2M9wAAAAO&#10;AQAADwAAAGRycy9kb3ducmV2LnhtbE2PzU7DMBCE70i8g7WVuFHbbVraNE6FEJyQUNNw4OjEbhI1&#10;XofY/eHt2Z7gtrszmv0m215dz852DJ1HBXIqgFmsvemwUfBZvj2ugIWo0ejeo1XwYwNs8/u7TKfG&#10;X7Cw531sGIVgSLWCNsYh5TzUrXU6TP1gkbSDH52OtI4NN6O+ULjr+UyIJXe6Q/rQ6sG+tLY+7k9O&#10;wfMXFq/d90e1Kw5FV5Zrge/Lo1IPEyk2wKK9xj8z3PAJHXJiqvwJTWC9gvWTnJGVhGQl58BuFpEs&#10;6FbRtJDzBHie8f818l9QSwMEFAAAAAgAh07iQGKH4oO6AQAAcQMAAA4AAABkcnMvZTJvRG9jLnht&#10;bK1TS27bMBDdF+gdCO5ryk4bJILlAIWRokDRFkh6AJoiLQL8gUNb8gXaG3TVTfc9l8/RIWU5TbLJ&#10;ohtqNDN6894bankzWEP2MoL2rqHzWUWJdMK32m0b+u3+9s0VJZC4a7nxTjb0IIHerF6/Wvahlgvf&#10;edPKSBDEQd2HhnYphZoxEJ20HGY+SIdF5aPlCV/jlrWR94huDVtU1SXrfWxD9EICYHY9FukJMb4E&#10;0CulhVx7sbPSpRE1SsMTSoJOB6CrwlYpKdIXpUAmYhqKSlM5cQjGm3yy1ZLX28hDp8WJAn8JhSea&#10;LNcOh56h1jxxsov6GZTVInrwKs2Et2wUUhxBFfPqiTd3HQ+yaEGrIZxNh/8HKz7vv0ai24YuKHHc&#10;4sKPP38cf/05/v5O5tmePkCNXXcB+9Lw3g94aaY8YDKrHlS0+Yl6CNbR3MPZXDkkIjD59vL6usKK&#10;wNKiuri6eJdR2MPHIUL6IL0lOWhoxN0VS/n+E6SxdWrJs5y/1caU/Rn3KIGYOcMy85FhjtKwGU5y&#10;Nr49oBrz0aGT+VZMQZyCzRTsQtTbDukUzQUSN1F4n25NXvW/72Xww5+y+gt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CGPPYz3AAAAA4BAAAPAAAAAAAAAAEAIAAAACIAAABkcnMvZG93bnJldi54bWxQ&#10;SwECFAAUAAAACACHTuJAYofig7oBAABxAwAADgAAAAAAAAABACAAAAArAQAAZHJzL2Uyb0RvYy54&#10;bWxQSwUGAAAAAAYABgBZAQAAVwUAAAAA&#10;">
              <v:fill on="f" focussize="0,0"/>
              <v:stroke on="f"/>
              <v:imagedata o:title=""/>
              <o:lock v:ext="edit" aspectratio="f"/>
              <v:textbox inset="0mm,0mm,0mm,0mm">
                <w:txbxContent>
                  <w:p>
                    <w:pPr>
                      <w:spacing w:before="0" w:line="321" w:lineRule="exact"/>
                      <w:ind w:left="20" w:right="0" w:firstLine="0"/>
                      <w:jc w:val="left"/>
                      <w:rPr>
                        <w:rFonts w:ascii="宋体"/>
                        <w:sz w:val="28"/>
                      </w:rPr>
                    </w:pPr>
                    <w:r>
                      <w:rPr>
                        <w:rFonts w:ascii="宋体"/>
                        <w:sz w:val="28"/>
                      </w:rPr>
                      <w:t xml:space="preserve">- </w:t>
                    </w:r>
                    <w:r>
                      <w:fldChar w:fldCharType="begin"/>
                    </w:r>
                    <w:r>
                      <w:rPr>
                        <w:rFonts w:ascii="宋体"/>
                        <w:sz w:val="28"/>
                      </w:rPr>
                      <w:instrText xml:space="preserve"> PAGE </w:instrText>
                    </w:r>
                    <w:r>
                      <w:fldChar w:fldCharType="separate"/>
                    </w:r>
                    <w:r>
                      <w:t>1</w:t>
                    </w:r>
                    <w:r>
                      <w:fldChar w:fldCharType="end"/>
                    </w:r>
                    <w:r>
                      <w:rPr>
                        <w:rFonts w:ascii="宋体"/>
                        <w:sz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ind w:left="0"/>
      <w:rPr>
        <w:sz w:val="20"/>
      </w:rPr>
    </w:pPr>
    <w:r>
      <mc:AlternateContent>
        <mc:Choice Requires="wps">
          <w:drawing>
            <wp:anchor distT="0" distB="0" distL="114300" distR="114300" simplePos="0" relativeHeight="251660288" behindDoc="1" locked="0" layoutInCell="1" allowOverlap="1">
              <wp:simplePos x="0" y="0"/>
              <wp:positionH relativeFrom="page">
                <wp:posOffset>995680</wp:posOffset>
              </wp:positionH>
              <wp:positionV relativeFrom="page">
                <wp:posOffset>9406255</wp:posOffset>
              </wp:positionV>
              <wp:extent cx="469900" cy="203835"/>
              <wp:effectExtent l="0" t="0" r="0" b="0"/>
              <wp:wrapNone/>
              <wp:docPr id="3" name="文本框 2"/>
              <wp:cNvGraphicFramePr/>
              <a:graphic xmlns:a="http://schemas.openxmlformats.org/drawingml/2006/main">
                <a:graphicData uri="http://schemas.microsoft.com/office/word/2010/wordprocessingShape">
                  <wps:wsp>
                    <wps:cNvSpPr txBox="1"/>
                    <wps:spPr>
                      <a:xfrm>
                        <a:off x="0" y="0"/>
                        <a:ext cx="469900" cy="203835"/>
                      </a:xfrm>
                      <a:prstGeom prst="rect">
                        <a:avLst/>
                      </a:prstGeom>
                      <a:noFill/>
                      <a:ln>
                        <a:noFill/>
                      </a:ln>
                    </wps:spPr>
                    <wps:txbx>
                      <w:txbxContent>
                        <w:p>
                          <w:pPr>
                            <w:spacing w:before="0" w:line="321" w:lineRule="exact"/>
                            <w:ind w:left="20" w:right="0" w:firstLine="0"/>
                            <w:jc w:val="left"/>
                            <w:rPr>
                              <w:rFonts w:ascii="宋体"/>
                              <w:sz w:val="28"/>
                            </w:rPr>
                          </w:pPr>
                          <w:r>
                            <w:rPr>
                              <w:rFonts w:ascii="宋体"/>
                              <w:sz w:val="28"/>
                            </w:rPr>
                            <w:t xml:space="preserve">- </w:t>
                          </w:r>
                          <w:r>
                            <w:fldChar w:fldCharType="begin"/>
                          </w:r>
                          <w:r>
                            <w:rPr>
                              <w:rFonts w:ascii="宋体"/>
                              <w:sz w:val="28"/>
                            </w:rPr>
                            <w:instrText xml:space="preserve"> PAGE </w:instrText>
                          </w:r>
                          <w:r>
                            <w:fldChar w:fldCharType="separate"/>
                          </w:r>
                          <w:r>
                            <w:t>2</w:t>
                          </w:r>
                          <w:r>
                            <w:fldChar w:fldCharType="end"/>
                          </w:r>
                          <w:r>
                            <w:rPr>
                              <w:rFonts w:ascii="宋体"/>
                              <w:sz w:val="28"/>
                            </w:rPr>
                            <w:t xml:space="preserve"> -</w:t>
                          </w:r>
                        </w:p>
                      </w:txbxContent>
                    </wps:txbx>
                    <wps:bodyPr lIns="0" tIns="0" rIns="0" bIns="0" upright="1"/>
                  </wps:wsp>
                </a:graphicData>
              </a:graphic>
            </wp:anchor>
          </w:drawing>
        </mc:Choice>
        <mc:Fallback>
          <w:pict>
            <v:shape id="文本框 2" o:spid="_x0000_s1026" o:spt="202" type="#_x0000_t202" style="position:absolute;left:0pt;margin-left:78.4pt;margin-top:740.65pt;height:16.05pt;width:37pt;mso-position-horizontal-relative:page;mso-position-vertical-relative:page;z-index:-251656192;mso-width-relative:page;mso-height-relative:page;" filled="f" stroked="f" coordsize="21600,21600" o:gfxdata="UEsDBAoAAAAAAIdO4kAAAAAAAAAAAAAAAAAEAAAAZHJzL1BLAwQUAAAACACHTuJA9PVs99oAAAAN&#10;AQAADwAAAGRycy9kb3ducmV2LnhtbE2PzU7DMBCE70i8g7VI3KidpkQlxKkQghMSIg0Hjk68TaLG&#10;6xC7P7w92xPcdnZGs98Wm7MbxRHnMHjSkCwUCKTW24E6DZ/1690aRIiGrBk9oYYfDLApr68Kk1t/&#10;ogqP29gJLqGQGw19jFMuZWh7dCYs/ITE3s7PzkSWcyftbE5c7ka5VCqTzgzEF3oz4XOP7X57cBqe&#10;vqh6Gb7fm49qVw11/aDoLdtrfXuTqEcQEc/xLwwXfEaHkpkafyAbxMj6PmP0yMNqnaQgOLJMFa+a&#10;i5ekK5BlIf9/Uf4CUEsDBBQAAAAIAIdO4kBLG5+FugEAAHEDAAAOAAAAZHJzL2Uyb0RvYy54bWyt&#10;U0Fu2zAQvBfoHwjeayp2GySC5QCFkaJA0RZI+gCaIi0CJJcgaUv+QPuDnnrpve/yO7qkLKdJLjn0&#10;Qq12V7Mzs9TyZrCG7GWIGlxDL2YVJdIJaLXbNvTb/e2bK0pi4q7lBpxs6EFGerN6/WrZ+1rOoQPT&#10;ykAQxMW69w3tUvI1Y1F00vI4Ay8dFhUEyxO+hi1rA+8R3Ro2r6pL1kNofQAhY8TseizSE2J4CSAo&#10;pYVcg9hZ6dKIGqThCSXFTvtIV4WtUlKkL0pFmYhpKCpN5cQhGG/yyVZLXm8D950WJwr8JRSeaLJc&#10;Oxx6hlrzxMku6GdQVosAEVSaCbBsFFIcQRUX1RNv7jruZdGCVkd/Nj3+P1jxef81EN02dEGJ4xYX&#10;fvz54/jrz/H3dzLP9vQ+1th157EvDe9hwEsz5SMms+pBBZufqIdgHc09nM2VQyICk28vr68rrAgs&#10;zavF1eJdRmEPH/sQ0wcJluSgoQF3Vyzl+08xja1TS57l4FYbU/Zn3KMEYuYMy8xHhjlKw2Y4ydlA&#10;e0A15qNDJ/OtmIIwBZsp2Pmgtx3SKZoLJG6i8D7dmrzqf9/L4Ic/ZfUX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9PVs99oAAAANAQAADwAAAAAAAAABACAAAAAiAAAAZHJzL2Rvd25yZXYueG1sUEsB&#10;AhQAFAAAAAgAh07iQEsbn4W6AQAAcQMAAA4AAAAAAAAAAQAgAAAAKQEAAGRycy9lMm9Eb2MueG1s&#10;UEsFBgAAAAAGAAYAWQEAAFUFAAAAAA==&#10;">
              <v:fill on="f" focussize="0,0"/>
              <v:stroke on="f"/>
              <v:imagedata o:title=""/>
              <o:lock v:ext="edit" aspectratio="f"/>
              <v:textbox inset="0mm,0mm,0mm,0mm">
                <w:txbxContent>
                  <w:p>
                    <w:pPr>
                      <w:spacing w:before="0" w:line="321" w:lineRule="exact"/>
                      <w:ind w:left="20" w:right="0" w:firstLine="0"/>
                      <w:jc w:val="left"/>
                      <w:rPr>
                        <w:rFonts w:ascii="宋体"/>
                        <w:sz w:val="28"/>
                      </w:rPr>
                    </w:pPr>
                    <w:r>
                      <w:rPr>
                        <w:rFonts w:ascii="宋体"/>
                        <w:sz w:val="28"/>
                      </w:rPr>
                      <w:t xml:space="preserve">- </w:t>
                    </w:r>
                    <w:r>
                      <w:fldChar w:fldCharType="begin"/>
                    </w:r>
                    <w:r>
                      <w:rPr>
                        <w:rFonts w:ascii="宋体"/>
                        <w:sz w:val="28"/>
                      </w:rPr>
                      <w:instrText xml:space="preserve"> PAGE </w:instrText>
                    </w:r>
                    <w:r>
                      <w:fldChar w:fldCharType="separate"/>
                    </w:r>
                    <w:r>
                      <w:t>2</w:t>
                    </w:r>
                    <w:r>
                      <w:fldChar w:fldCharType="end"/>
                    </w:r>
                    <w:r>
                      <w:rPr>
                        <w:rFonts w:ascii="宋体"/>
                        <w:sz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20D4B8E"/>
    <w:multiLevelType w:val="singleLevel"/>
    <w:tmpl w:val="A20D4B8E"/>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9"/>
  <w:documentProtection w:enforcement="0"/>
  <w:defaultTabStop w:val="720"/>
  <w:evenAndOddHeaders w:val="1"/>
  <w:drawingGridHorizontalSpacing w:val="110"/>
  <w:displayHorizontalDrawingGridEvery w:val="2"/>
  <w:characterSpacingControl w:val="doNotCompress"/>
  <w:hdrShapeDefaults>
    <o:shapelayout v:ext="edit">
      <o:idmap v:ext="edit" data="2"/>
    </o:shapelayout>
  </w:hdrShapeDefaults>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NhMjkzZTM3YTNjODhkMzNmOWRkNDE3MzkzOTgwYmYifQ=="/>
  </w:docVars>
  <w:rsids>
    <w:rsidRoot w:val="00000000"/>
    <w:rsid w:val="03577AC3"/>
    <w:rsid w:val="374432FE"/>
    <w:rsid w:val="39192831"/>
    <w:rsid w:val="398F3D25"/>
    <w:rsid w:val="52517362"/>
    <w:rsid w:val="7A9E665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spacing w:before="0" w:after="0" w:line="240" w:lineRule="auto"/>
      <w:ind w:left="0" w:right="0"/>
      <w:jc w:val="left"/>
    </w:pPr>
    <w:rPr>
      <w:rFonts w:ascii="方正仿宋_GBK" w:hAnsi="方正仿宋_GBK" w:eastAsia="方正仿宋_GBK" w:cs="方正仿宋_GBK"/>
      <w:sz w:val="22"/>
      <w:szCs w:val="22"/>
      <w:lang w:val="zh-CN" w:eastAsia="zh-CN" w:bidi="zh-CN"/>
    </w:rPr>
  </w:style>
  <w:style w:type="paragraph" w:styleId="3">
    <w:name w:val="heading 1"/>
    <w:basedOn w:val="1"/>
    <w:next w:val="1"/>
    <w:qFormat/>
    <w:uiPriority w:val="1"/>
    <w:pPr>
      <w:spacing w:before="1"/>
      <w:ind w:left="130" w:right="355"/>
      <w:jc w:val="center"/>
      <w:outlineLvl w:val="1"/>
    </w:pPr>
    <w:rPr>
      <w:rFonts w:ascii="方正小标宋_GBK" w:hAnsi="方正小标宋_GBK" w:eastAsia="方正小标宋_GBK" w:cs="方正小标宋_GBK"/>
      <w:sz w:val="44"/>
      <w:szCs w:val="44"/>
      <w:lang w:val="zh-CN" w:eastAsia="zh-CN" w:bidi="zh-CN"/>
    </w:rPr>
  </w:style>
  <w:style w:type="character" w:default="1" w:styleId="7">
    <w:name w:val="Default Paragraph Font"/>
    <w:semiHidden/>
    <w:unhideWhenUsed/>
    <w:uiPriority w:val="1"/>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pPr>
      <w:ind w:left="108"/>
    </w:pPr>
    <w:rPr>
      <w:rFonts w:ascii="方正仿宋_GBK" w:hAnsi="方正仿宋_GBK" w:eastAsia="方正仿宋_GBK" w:cs="方正仿宋_GBK"/>
      <w:sz w:val="32"/>
      <w:szCs w:val="32"/>
      <w:lang w:val="zh-CN" w:eastAsia="zh-CN" w:bidi="zh-CN"/>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8">
    <w:name w:val="page number"/>
    <w:basedOn w:val="7"/>
    <w:qFormat/>
    <w:uiPriority w:val="0"/>
  </w:style>
  <w:style w:type="table" w:customStyle="1" w:styleId="9">
    <w:name w:val="Table Normal"/>
    <w:semiHidden/>
    <w:unhideWhenUsed/>
    <w:qFormat/>
    <w:uiPriority w:val="2"/>
    <w:tblPr>
      <w:tblCellMar>
        <w:top w:w="0" w:type="dxa"/>
        <w:left w:w="0" w:type="dxa"/>
        <w:bottom w:w="0" w:type="dxa"/>
        <w:right w:w="0" w:type="dxa"/>
      </w:tblCellMar>
    </w:tblPr>
  </w:style>
  <w:style w:type="paragraph" w:styleId="10">
    <w:name w:val="List Paragraph"/>
    <w:basedOn w:val="1"/>
    <w:qFormat/>
    <w:uiPriority w:val="1"/>
    <w:rPr>
      <w:lang w:val="zh-CN" w:eastAsia="zh-CN" w:bidi="zh-CN"/>
    </w:rPr>
  </w:style>
  <w:style w:type="paragraph" w:customStyle="1" w:styleId="11">
    <w:name w:val="Table Paragraph"/>
    <w:basedOn w:val="1"/>
    <w:qFormat/>
    <w:uiPriority w:val="1"/>
    <w:rPr>
      <w:lang w:val="zh-CN" w:eastAsia="zh-CN" w:bidi="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3351</Words>
  <Characters>3449</Characters>
  <TotalTime>3</TotalTime>
  <ScaleCrop>false</ScaleCrop>
  <LinksUpToDate>false</LinksUpToDate>
  <CharactersWithSpaces>3534</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2022-10-14T07:07:00Z</dcterms:created>
  <dc:creator>Administrator</dc:creator>
  <cp:lastModifiedBy>admin</cp:lastModifiedBy>
  <dcterms:modified xsi:type="dcterms:W3CDTF">2022-10-21T09:29:31Z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2022-10-14T00:00:00Z</vt:filetime>
  </property>
  <property fmtid="{D5CDD505-2E9C-101B-9397-08002B2CF9AE}" pid="3" name="Creator">
    <vt:lpwstr>WPS 文字</vt:lpwstr>
  </property>
  <property fmtid="{D5CDD505-2E9C-101B-9397-08002B2CF9AE}" pid="4" name="LastSaved">
    <vt:filetime>2022-10-14T00:00:00Z</vt:filetime>
  </property>
  <property fmtid="{D5CDD505-2E9C-101B-9397-08002B2CF9AE}" pid="5" name="KSOProductBuildVer">
    <vt:lpwstr>2052-11.1.0.10314</vt:lpwstr>
  </property>
  <property fmtid="{D5CDD505-2E9C-101B-9397-08002B2CF9AE}" pid="6" name="ICV">
    <vt:lpwstr>C92E10CC1ECE488EB8C89AADFCCD8CF9</vt:lpwstr>
  </property>
</Properties>
</file>