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Bdr>
          <w:bottom w:val="thinThickSmallGap" w:sz="12" w:space="1" w:color="FF0000"/>
        </w:pBdr>
        <w:spacing w:line="1100" w:lineRule="exact"/>
        <w:jc w:val="center"/>
        <w:rPr>
          <w:rFonts w:ascii="方正小标宋_GBK" w:eastAsia="方正小标宋_GBK" w:hint="eastAsia"/>
          <w:color w:val="FF0000"/>
          <w:w w:val="75"/>
          <w:sz w:val="100"/>
          <w:szCs w:val="100"/>
        </w:rPr>
      </w:pPr>
      <w:r>
        <w:rPr>
          <w:rFonts w:ascii="方正小标宋_GBK" w:eastAsia="方正小标宋_GBK" w:hint="eastAsia"/>
          <w:color w:val="FF0000"/>
          <w:w w:val="75"/>
          <w:sz w:val="100"/>
          <w:szCs w:val="100"/>
        </w:rPr>
        <w:t>重庆市涪陵区医疗保障局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320"/>
        <w:jc w:val="right"/>
        <w:textAlignment w:val="auto"/>
        <w:rPr>
          <w:rFonts w:ascii="方正仿宋_GBK" w:eastAsia="方正仿宋_GBK"/>
          <w:lang w:val="en-US" w:eastAsia="zh-CN"/>
        </w:rPr>
      </w:pPr>
      <w:r>
        <w:rPr>
          <w:rFonts w:ascii="方正仿宋_GBK" w:eastAsia="方正仿宋_GBK" w:hint="eastAsia"/>
          <w:sz w:val="32"/>
          <w:szCs w:val="32"/>
          <w:lang w:val="en-US" w:eastAsia="zh-CN"/>
        </w:rPr>
        <w:t>涪陵</w:t>
      </w:r>
      <w:r>
        <w:rPr>
          <w:rFonts w:ascii="方正仿宋_GBK" w:eastAsia="方正仿宋_GBK" w:hint="eastAsia"/>
          <w:sz w:val="32"/>
          <w:szCs w:val="32"/>
        </w:rPr>
        <w:t>医保函〔202</w:t>
      </w:r>
      <w:r>
        <w:rPr>
          <w:rFonts w:ascii="方正仿宋_GBK" w:eastAsia="方正仿宋_GBK" w:hint="eastAsia"/>
          <w:sz w:val="32"/>
          <w:szCs w:val="32"/>
          <w:lang w:val="en-US" w:eastAsia="zh-CN"/>
        </w:rPr>
        <w:t>5</w:t>
      </w:r>
      <w:r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方正仿宋_GBK" w:eastAsia="方正仿宋_GBK" w:hint="eastAsia"/>
          <w:sz w:val="32"/>
          <w:szCs w:val="32"/>
          <w:lang w:val="en-US" w:eastAsia="zh-CN"/>
        </w:rPr>
        <w:t>60</w:t>
      </w:r>
      <w:r>
        <w:rPr>
          <w:rFonts w:ascii="方正仿宋_GBK" w:eastAsia="方正仿宋_GBK" w:hint="eastAsia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_GBK" w:eastAsia="方正小标宋_GBK" w:hint="eastAsia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right="0"/>
        <w:jc w:val="center"/>
        <w:textAlignment w:val="auto"/>
        <w:rPr>
          <w:rFonts w:ascii="方正小标宋_GBK" w:eastAsia="方正小标宋_GBK" w:cs="Times New Roman" w:hint="eastAsia"/>
          <w:b w:val="0"/>
          <w:bCs/>
          <w:spacing w:val="0"/>
          <w:sz w:val="44"/>
          <w:szCs w:val="44"/>
          <w:lang w:val="en-US" w:eastAsia="zh-CN"/>
        </w:rPr>
      </w:pPr>
      <w:r>
        <w:rPr>
          <w:rFonts w:ascii="方正小标宋_GBK" w:eastAsia="方正小标宋_GBK" w:cs="Times New Roman" w:hint="eastAsia"/>
          <w:b w:val="0"/>
          <w:bCs/>
          <w:spacing w:val="0"/>
          <w:sz w:val="44"/>
          <w:szCs w:val="44"/>
          <w:lang w:val="en-US" w:eastAsia="zh-CN"/>
        </w:rPr>
        <w:t>重庆市涪陵区医疗保障局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仿宋_GBK" w:eastAsia="方正仿宋_GBK" w:cs="Times New Roman" w:hint="eastAsia"/>
          <w:spacing w:val="-23"/>
          <w:sz w:val="32"/>
          <w:szCs w:val="32"/>
        </w:rPr>
      </w:pPr>
      <w:r>
        <w:rPr>
          <w:rFonts w:ascii="方正小标宋_GBK" w:eastAsia="方正小标宋_GBK" w:cs="方正小标宋_GBK" w:hint="eastAsia"/>
          <w:b w:val="0"/>
          <w:bCs w:val="0"/>
          <w:spacing w:val="-10"/>
          <w:sz w:val="44"/>
          <w:szCs w:val="44"/>
        </w:rPr>
        <w:t>关于同意</w:t>
      </w:r>
      <w:r>
        <w:rPr>
          <w:rFonts w:ascii="方正小标宋_GBK" w:eastAsia="方正小标宋_GBK" w:cs="方正小标宋_GBK" w:hint="eastAsia"/>
          <w:b w:val="0"/>
          <w:bCs w:val="0"/>
          <w:spacing w:val="-10"/>
          <w:sz w:val="44"/>
          <w:szCs w:val="44"/>
          <w:lang w:val="en-US" w:eastAsia="zh-CN"/>
        </w:rPr>
        <w:t>将</w:t>
      </w:r>
      <w:r>
        <w:rPr>
          <w:rFonts w:ascii="方正小标宋_GBK" w:eastAsia="方正小标宋_GBK" w:cs="方正小标宋_GBK" w:hint="eastAsia"/>
          <w:sz w:val="44"/>
          <w:szCs w:val="44"/>
          <w:lang w:val="en-US" w:eastAsia="zh-CN" w:bidi="ar-SA"/>
        </w:rPr>
        <w:t>涪陵宏升医院申请纳入医疗保障定点医药机构</w:t>
      </w:r>
      <w:r>
        <w:rPr>
          <w:rFonts w:ascii="方正小标宋_GBK" w:eastAsia="方正小标宋_GBK" w:cs="方正小标宋_GBK" w:hint="eastAsia"/>
          <w:b w:val="0"/>
          <w:bCs w:val="0"/>
          <w:spacing w:val="-10"/>
          <w:sz w:val="44"/>
          <w:szCs w:val="44"/>
        </w:rPr>
        <w:t>管理的函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仿宋_GBK" w:eastAsia="方正仿宋_GBK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涪陵宏升医院</w:t>
      </w:r>
      <w:r>
        <w:rPr>
          <w:rFonts w:ascii="方正仿宋_GBK" w:eastAsia="方正仿宋_GBK" w:cs="方正仿宋_GBK" w:hint="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根据《重庆市医疗机构医疗保障定点管理暂行办法》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（渝医保发〔2021〕34号）、《重庆市零售药店医疗保障定点管理暂行办法</w:t>
      </w:r>
      <w:r>
        <w:rPr>
          <w:rFonts w:ascii="方正仿宋_GBK" w:eastAsia="方正仿宋_GBK" w:cs="方正仿宋_GBK" w:hint="eastAsia"/>
          <w:sz w:val="32"/>
          <w:szCs w:val="32"/>
        </w:rPr>
        <w:t>》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（渝医保发〔2021〕35号）、</w:t>
      </w:r>
      <w:r>
        <w:rPr>
          <w:rFonts w:ascii="方正仿宋_GBK" w:eastAsia="方正仿宋_GBK" w:cs="方正仿宋_GBK" w:hint="eastAsia"/>
          <w:sz w:val="32"/>
          <w:szCs w:val="32"/>
        </w:rPr>
        <w:t>《重庆市医药机构医疗保障定点管理经办规程（试行）》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（渝医保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中心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发〔2021〕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18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号）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等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规定</w:t>
      </w:r>
      <w:r>
        <w:rPr>
          <w:rFonts w:ascii="方正仿宋_GBK" w:eastAsia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经</w:t>
      </w:r>
      <w:r>
        <w:rPr>
          <w:rFonts w:ascii="方正仿宋_GBK" w:eastAsia="方正仿宋_GBK" w:cs="方正仿宋_GBK" w:hint="eastAsia"/>
          <w:sz w:val="32"/>
          <w:szCs w:val="32"/>
        </w:rPr>
        <w:t>自愿申报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、</w:t>
      </w:r>
      <w:r>
        <w:rPr>
          <w:rFonts w:ascii="方正仿宋_GBK" w:eastAsia="方正仿宋_GBK" w:cs="方正仿宋_GBK" w:hint="eastAsia"/>
          <w:sz w:val="32"/>
          <w:szCs w:val="32"/>
        </w:rPr>
        <w:t>资料受理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、</w:t>
      </w:r>
      <w:r>
        <w:rPr>
          <w:rFonts w:ascii="方正仿宋_GBK" w:eastAsia="方正仿宋_GBK" w:cs="方正仿宋_GBK" w:hint="eastAsia"/>
          <w:sz w:val="32"/>
          <w:szCs w:val="32"/>
        </w:rPr>
        <w:t>资料审核、实地查看、多方评估、集体研究、张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榜</w:t>
      </w:r>
      <w:r>
        <w:rPr>
          <w:rFonts w:ascii="方正仿宋_GBK" w:eastAsia="方正仿宋_GBK" w:cs="方正仿宋_GBK" w:hint="eastAsia"/>
          <w:sz w:val="32"/>
          <w:szCs w:val="32"/>
        </w:rPr>
        <w:t>公示等程序，同意将</w:t>
      </w:r>
      <w:r>
        <w:rPr>
          <w:rFonts w:ascii="方正仿宋_GBK" w:eastAsia="方正仿宋_GBK" w:cs="方正仿宋_GBK" w:hint="eastAsia"/>
          <w:sz w:val="32"/>
          <w:szCs w:val="32"/>
          <w:lang w:val="en-US" w:eastAsia="zh-CN" w:bidi="ar-SA"/>
        </w:rPr>
        <w:t>涪陵宏升医院</w:t>
      </w:r>
      <w:r>
        <w:rPr>
          <w:rFonts w:ascii="方正仿宋_GBK" w:eastAsia="方正仿宋_GBK" w:cs="方正仿宋_GBK" w:hint="eastAsia"/>
          <w:sz w:val="32"/>
          <w:szCs w:val="32"/>
        </w:rPr>
        <w:t>纳入涪陵区医疗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保障</w:t>
      </w:r>
      <w:r>
        <w:rPr>
          <w:rFonts w:ascii="方正仿宋_GBK" w:eastAsia="方正仿宋_GBK" w:cs="方正仿宋_GBK" w:hint="eastAsia"/>
          <w:sz w:val="32"/>
          <w:szCs w:val="32"/>
        </w:rPr>
        <w:t>定点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医药机构</w:t>
      </w:r>
      <w:r>
        <w:rPr>
          <w:rFonts w:ascii="方正仿宋_GBK" w:eastAsia="方正仿宋_GBK" w:cs="方正仿宋_GBK" w:hint="eastAsia"/>
          <w:sz w:val="32"/>
          <w:szCs w:val="32"/>
        </w:rPr>
        <w:t>协议管理，现就协议管理有关事项函告如下：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黑体_GBK" w:eastAsia="方正黑体_GBK" w:cs="方正仿宋_GBK" w:hint="eastAsia"/>
          <w:sz w:val="32"/>
          <w:szCs w:val="32"/>
        </w:rPr>
        <w:t>准备联网结算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在接此函告后，及时配置相应计算机软、硬件设备，并选择一家网络运营商和医保接口软件商，在10个工作日内完成医保联网结算准备。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方正黑体_GBK" w:eastAsia="方正黑体_GBK" w:cs="方正仿宋_GBK" w:hint="eastAsia"/>
          <w:sz w:val="32"/>
          <w:szCs w:val="32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二、</w:t>
      </w:r>
      <w:r>
        <w:rPr>
          <w:rFonts w:ascii="方正黑体_GBK" w:eastAsia="方正黑体_GBK" w:cs="方正仿宋_GBK" w:hint="eastAsia"/>
          <w:sz w:val="32"/>
          <w:szCs w:val="32"/>
        </w:rPr>
        <w:t>签订服务协议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在完成联网结算准备工作后，及时与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涪陵</w:t>
      </w:r>
      <w:r>
        <w:rPr>
          <w:rFonts w:ascii="方正仿宋_GBK" w:eastAsia="方正仿宋_GBK" w:cs="方正仿宋_GBK" w:hint="eastAsia"/>
          <w:sz w:val="32"/>
          <w:szCs w:val="32"/>
        </w:rPr>
        <w:t>区医保局签订《重庆市医疗保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险协议医疗机构医疗</w:t>
      </w:r>
      <w:r>
        <w:rPr>
          <w:rFonts w:ascii="方正仿宋_GBK" w:eastAsia="方正仿宋_GBK" w:cs="方正仿宋_GBK" w:hint="eastAsia"/>
          <w:sz w:val="32"/>
          <w:szCs w:val="32"/>
        </w:rPr>
        <w:t>服务协议》，以便开通联网结算。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方正黑体_GBK" w:eastAsia="方正黑体_GBK" w:cs="方正仿宋_GBK" w:hint="eastAsia"/>
          <w:color w:val="000000"/>
          <w:sz w:val="32"/>
          <w:szCs w:val="32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方正仿宋_GBK" w:eastAsia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（一）完成协议签订后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，</w:t>
      </w:r>
      <w:r>
        <w:rPr>
          <w:rFonts w:ascii="方正仿宋_GBK" w:eastAsia="方正仿宋_GBK" w:cs="方正仿宋_GBK" w:hint="eastAsia"/>
          <w:sz w:val="32"/>
          <w:szCs w:val="32"/>
        </w:rPr>
        <w:t>及时组织所有职工认真学习，按照条款规定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认真履行服务协议，严格遵守医保政策，依法依规诚信服务。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（二）在服务协议期内，凡涉及定点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医药机构</w:t>
      </w:r>
      <w:r>
        <w:rPr>
          <w:rFonts w:ascii="方正仿宋_GBK" w:eastAsia="方正仿宋_GBK" w:cs="方正仿宋_GBK" w:hint="eastAsia"/>
          <w:sz w:val="32"/>
          <w:szCs w:val="32"/>
        </w:rPr>
        <w:t>的名称、地址、法定代表人（负责人）等在医保部门登记的事项发生变动的，应及时（30个工作日内）向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涪陵</w:t>
      </w:r>
      <w:r>
        <w:rPr>
          <w:rFonts w:ascii="方正仿宋_GBK" w:eastAsia="方正仿宋_GBK" w:cs="方正仿宋_GBK" w:hint="eastAsia"/>
          <w:sz w:val="32"/>
          <w:szCs w:val="32"/>
        </w:rPr>
        <w:t>区医保局提交变更申请，否则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涪陵</w:t>
      </w:r>
      <w:r>
        <w:rPr>
          <w:rFonts w:ascii="方正仿宋_GBK" w:eastAsia="方正仿宋_GBK" w:cs="方正仿宋_GBK" w:hint="eastAsia"/>
          <w:sz w:val="32"/>
          <w:szCs w:val="32"/>
        </w:rPr>
        <w:t>区医保局有权暂停或终止服务协议。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（三）服务协议期满后，及时与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涪陵</w:t>
      </w:r>
      <w:r>
        <w:rPr>
          <w:rFonts w:ascii="方正仿宋_GBK" w:eastAsia="方正仿宋_GBK" w:cs="方正仿宋_GBK" w:hint="eastAsia"/>
          <w:sz w:val="32"/>
          <w:szCs w:val="32"/>
        </w:rPr>
        <w:t>区医保局续签服务协议。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（四）应配备专、兼职医保工作人员和计算机管理人员，加强与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涪陵</w:t>
      </w:r>
      <w:r>
        <w:rPr>
          <w:rFonts w:ascii="方正仿宋_GBK" w:eastAsia="方正仿宋_GBK" w:cs="方正仿宋_GBK" w:hint="eastAsia"/>
          <w:sz w:val="32"/>
          <w:szCs w:val="32"/>
        </w:rPr>
        <w:t>区医保局、网络运营商、接口软件商的工作衔接，确保医保网络安全和畅通，为广大群众提供优质服务。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仿宋_GBK" w:eastAsia="方正仿宋_GBK" w:hint="eastAsia"/>
          <w:sz w:val="32"/>
          <w:szCs w:val="32"/>
        </w:rPr>
      </w:pPr>
    </w:p>
    <w:p>
      <w:pPr>
        <w:rPr>
          <w:rFonts w:ascii="方正仿宋_GBK" w:eastAsia="方正仿宋_GBK" w:cs="方正仿宋_GBK" w:hint="eastAsia"/>
          <w:sz w:val="32"/>
          <w:szCs w:val="40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Chars="1500" w:firstLine="4800"/>
        <w:jc w:val="both"/>
        <w:textAlignment w:val="auto"/>
        <w:rPr>
          <w:rFonts w:ascii="方正仿宋_GBK" w:eastAsia="方正仿宋_GBK" w:cs="方正仿宋_GBK" w:hint="eastAsia"/>
          <w:color w:val="auto"/>
          <w:sz w:val="32"/>
          <w:szCs w:val="32"/>
        </w:rPr>
      </w:pPr>
      <w:r>
        <w:rPr>
          <w:rFonts w:ascii="方正仿宋_GBK" w:eastAsia="方正仿宋_GBK" w:cs="方正仿宋_GBK" w:hint="eastAsia"/>
          <w:color w:val="auto"/>
          <w:sz w:val="32"/>
          <w:szCs w:val="32"/>
        </w:rPr>
        <w:t>重庆市涪陵区医疗</w:t>
      </w:r>
      <w:r>
        <w:rPr>
          <w:rFonts w:ascii="方正仿宋_GBK" w:eastAsia="方正仿宋_GBK" w:cs="方正仿宋_GBK" w:hint="eastAsia"/>
          <w:color w:val="auto"/>
          <w:sz w:val="32"/>
          <w:szCs w:val="32"/>
          <w:lang w:val="en-US" w:eastAsia="zh-CN"/>
        </w:rPr>
        <w:t>保障</w:t>
      </w:r>
      <w:r>
        <w:rPr>
          <w:rFonts w:ascii="方正仿宋_GBK" w:eastAsia="方正仿宋_GBK" w:cs="方正仿宋_GBK" w:hint="eastAsia"/>
          <w:color w:val="auto"/>
          <w:sz w:val="32"/>
          <w:szCs w:val="32"/>
        </w:rPr>
        <w:t>局</w:t>
      </w:r>
    </w:p>
    <w:p>
      <w:pPr>
        <w:pStyle w:val="1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jc w:val="both"/>
        <w:textAlignment w:val="auto"/>
        <w:rPr>
          <w:rFonts w:ascii="方正仿宋_GBK" w:eastAsia="方正仿宋_GBK" w:cs="方正仿宋_GBK" w:hint="eastAsia"/>
          <w:b w:val="0"/>
          <w:bCs/>
          <w:color w:val="auto"/>
          <w:sz w:val="32"/>
          <w:szCs w:val="32"/>
        </w:rPr>
      </w:pPr>
      <w:r>
        <w:rPr>
          <w:rFonts w:ascii="方正仿宋_GBK" w:eastAsia="方正仿宋_GBK" w:cs="方正仿宋_GBK" w:hint="eastAsia"/>
          <w:color w:val="auto"/>
          <w:sz w:val="32"/>
          <w:szCs w:val="32"/>
        </w:rPr>
        <w:t xml:space="preserve">                 </w:t>
      </w:r>
      <w:r>
        <w:rPr>
          <w:rFonts w:ascii="方正仿宋_GBK" w:eastAsia="方正仿宋_GBK" w:cs="方正仿宋_GBK" w:hint="eastAsia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ascii="方正仿宋_GBK" w:eastAsia="方正仿宋_GBK" w:cs="方正仿宋_GBK" w:hint="eastAsia"/>
          <w:b w:val="0"/>
          <w:bCs/>
          <w:color w:val="auto"/>
          <w:sz w:val="32"/>
          <w:szCs w:val="32"/>
        </w:rPr>
        <w:t>202</w:t>
      </w:r>
      <w:r>
        <w:rPr>
          <w:rFonts w:ascii="方正仿宋_GBK" w:cs="方正仿宋_GBK" w:hint="eastAsia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ascii="方正仿宋_GBK" w:eastAsia="方正仿宋_GBK" w:cs="方正仿宋_GBK" w:hint="eastAsia"/>
          <w:b w:val="0"/>
          <w:bCs/>
          <w:color w:val="auto"/>
          <w:sz w:val="32"/>
          <w:szCs w:val="32"/>
        </w:rPr>
        <w:t>年</w:t>
      </w:r>
      <w:r>
        <w:rPr>
          <w:rFonts w:ascii="方正仿宋_GBK" w:cs="方正仿宋_GBK" w:hint="eastAsia"/>
          <w:b w:val="0"/>
          <w:bCs/>
          <w:color w:val="auto"/>
          <w:sz w:val="32"/>
          <w:szCs w:val="32"/>
          <w:lang w:val="en-US" w:eastAsia="zh-CN"/>
        </w:rPr>
        <w:t>6</w:t>
      </w:r>
      <w:r>
        <w:rPr>
          <w:rFonts w:ascii="方正仿宋_GBK" w:eastAsia="方正仿宋_GBK" w:cs="方正仿宋_GBK" w:hint="eastAsia"/>
          <w:b w:val="0"/>
          <w:bCs/>
          <w:color w:val="auto"/>
          <w:sz w:val="32"/>
          <w:szCs w:val="32"/>
        </w:rPr>
        <w:t>月</w:t>
      </w:r>
      <w:r>
        <w:rPr>
          <w:rFonts w:ascii="方正仿宋_GBK" w:cs="方正仿宋_GBK" w:hint="eastAsia"/>
          <w:b w:val="0"/>
          <w:bCs/>
          <w:color w:val="auto"/>
          <w:sz w:val="32"/>
          <w:szCs w:val="32"/>
          <w:lang w:val="en-US" w:eastAsia="zh-CN"/>
        </w:rPr>
        <w:t>26</w:t>
      </w:r>
      <w:r>
        <w:rPr>
          <w:rFonts w:ascii="方正仿宋_GBK" w:eastAsia="方正仿宋_GBK" w:cs="方正仿宋_GBK" w:hint="eastAsia"/>
          <w:b w:val="0"/>
          <w:bCs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420"/>
        <w:textAlignment w:val="auto"/>
        <w:rPr>
          <w:lang w:val="en-US" w:eastAsia="zh-CN"/>
        </w:rPr>
      </w:pPr>
    </w:p>
    <w:sectPr>
      <w:headerReference w:type="default" r:id="rId2"/>
      <w:footerReference w:type="default" r:id="rId3"/>
      <w:pgSz w:w="11906" w:h="16838"/>
      <w:pgMar w:top="2098" w:right="1474" w:bottom="1984" w:left="1587" w:header="851" w:footer="1474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1"/>
    <w:family w:val="swiss"/>
    <w:pitch w:val="variable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3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33400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23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宋体"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rokeweight="0.5pt" style="position:absolute;margin-left:0.0pt;margin-top:0.0pt;width:42.0pt;height:18.130003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23"/>
                      <w:tabs>
                        <w:tab w:val="center" w:pos="4153"/>
                        <w:tab w:val="right" w:pos="8306"/>
                      </w:tabs>
                      <w:rPr>
                        <w:rFonts w:eastAsia="宋体"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4"/>
      <w:pBdr>
        <w:bottom w:val="none" w:sz="0" w:space="0" w:color="auto"/>
      </w:pBdr>
      <w:tabs>
        <w:tab w:val="center" w:pos="4153"/>
        <w:tab w:val="right" w:pos="8306"/>
      </w:tabs>
      <w:rPr>
        <w:color w:val="FFFFFF"/>
      </w:rPr>
    </w:pPr>
    <w:r>
      <w:rPr>
        <w:rFonts w:hint="eastAsia"/>
        <w:color w:val="FFFFFF"/>
      </w:rPr>
      <w:t>个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397C186D"/>
    <w:multiLevelType w:val="multilevel"/>
    <w:tmpl w:val="397C186D"/>
    <w:lvl w:ilvl="0">
      <w:start w:val="1"/>
      <w:numFmt w:val="japaneseCounting"/>
      <w:lvlRestart w:val="0"/>
      <w:lvlText w:val="%1、"/>
      <w:lvlJc w:val="left"/>
      <w:pPr>
        <w:tabs>
          <w:tab w:val="num" w:pos="0"/>
        </w:tabs>
        <w:ind w:left="1429" w:hanging="720"/>
      </w:pPr>
      <w:rPr>
        <w:rFonts w:ascii="方正黑体_GBK" w:hAnsi="方正黑体_GBK" w:eastAsia="方正黑体_GBK" w:hint="eastAsi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49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69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89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09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29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9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69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89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58"/>
  <w:displayHorizontalDrawingGridEvery w:val="1"/>
  <w:displayVerticalDrawingGridEvery w:val="2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s w:name="commondata" w:val="eyJoZGlkIjoiMWQ4NDRiMzM3MzE0YzE2NGNiMTgyYjI2ZjYzMjUzNm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6" w:lineRule="auto"/>
      <w:outlineLvl w:val="0"/>
    </w:pPr>
    <w:rPr>
      <w:rFonts w:ascii="仿宋_GB2312" w:eastAsia="方正仿宋_GBK" w:hAnsi="仿宋_GB2312"/>
      <w:b/>
      <w:kern w:val="44"/>
      <w:sz w:val="44"/>
      <w:szCs w:val="20"/>
    </w:rPr>
  </w:style>
  <w:style w:type="paragraph" w:styleId="3">
    <w:name w:val="heading 3"/>
    <w:basedOn w:val="0"/>
    <w:next w:val="0"/>
    <w:pPr>
      <w:keepNext/>
      <w:keepLines/>
      <w:widowControl w:val="0"/>
      <w:ind w:firstLineChars="200" w:firstLine="200"/>
      <w:outlineLvl w:val="2"/>
    </w:pPr>
    <w:rPr>
      <w:rFonts w:ascii="Times New Roman" w:eastAsia="仿宋_GB2312" w:cs="Times New Roman" w:hAnsi="Times New Roman"/>
      <w:b/>
      <w:sz w:val="32"/>
      <w:szCs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280" w:after="290" w:line="374" w:lineRule="auto"/>
      <w:outlineLvl w:val="3"/>
    </w:pPr>
    <w:rPr>
      <w:rFonts w:ascii="Cambria" w:eastAsia="宋体" w:cs="Times New Roman" w:hAnsi="Cambria"/>
      <w:b/>
      <w:bCs/>
      <w:sz w:val="28"/>
      <w:szCs w:val="28"/>
      <w:lang w:bidi="ar-SA"/>
    </w:rPr>
  </w:style>
  <w:style w:type="character" w:default="1" w:styleId="10">
    <w:name w:val="Default Paragraph Font"/>
  </w:style>
  <w:style w:type="paragraph" w:styleId="15">
    <w:name w:val="Normal Indent"/>
    <w:basedOn w:val="0"/>
    <w:next w:val="0"/>
    <w:pPr>
      <w:ind w:firstLineChars="200" w:firstLine="200"/>
    </w:pPr>
  </w:style>
  <w:style w:type="paragraph" w:styleId="16">
    <w:name w:val="index 5"/>
    <w:basedOn w:val="0"/>
    <w:next w:val="0"/>
    <w:pPr>
      <w:ind w:left="1680"/>
    </w:pPr>
  </w:style>
  <w:style w:type="paragraph" w:styleId="17">
    <w:name w:val="Body Text"/>
    <w:basedOn w:val="0"/>
    <w:next w:val="18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 w:val="0"/>
      <w:autoSpaceDN w:val="0"/>
      <w:adjustRightInd w:val="0"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 w:cs="Times New Roman"/>
      <w:snapToGrid/>
      <w:color w:val="auto"/>
      <w:spacing w:val="0"/>
      <w:w w:val="100"/>
      <w:kern w:val="0"/>
      <w:position w:val="0"/>
      <w:sz w:val="29"/>
      <w:szCs w:val="22"/>
      <w:u w:val="none" w:color="auto"/>
      <w:vertAlign w:val="baseline"/>
      <w:lang w:val="en-US" w:eastAsia="zh-CN" w:bidi="ar-SA"/>
    </w:rPr>
  </w:style>
  <w:style w:type="paragraph" w:customStyle="1" w:styleId="18">
    <w:name w:val="Body Text 21"/>
    <w:basedOn w:val="0"/>
    <w:pPr>
      <w:spacing w:before="60" w:after="60"/>
    </w:pPr>
    <w:rPr>
      <w:rFonts w:ascii="Arial" w:eastAsia="仿宋_GB2312" w:hAnsi="Arial"/>
      <w:spacing w:val="-5"/>
      <w:lang w:val="zh-CN" w:eastAsia="en-US"/>
    </w:rPr>
  </w:style>
  <w:style w:type="paragraph" w:styleId="19">
    <w:name w:val="Body Text Indent"/>
    <w:basedOn w:val="0"/>
    <w:pPr>
      <w:spacing w:after="120" w:afterAutospacing="0"/>
      <w:ind w:leftChars="200" w:left="200"/>
    </w:pPr>
  </w:style>
  <w:style w:type="paragraph" w:styleId="20">
    <w:name w:val="toc 5"/>
    <w:next w:val="0"/>
    <w:pPr>
      <w:widowControl w:val="0"/>
      <w:spacing w:line="594" w:lineRule="exact"/>
      <w:ind w:leftChars="800" w:left="800"/>
      <w:jc w:val="both"/>
    </w:pPr>
    <w:rPr>
      <w:rFonts w:ascii="Times New Roman" w:eastAsia="方正仿宋_GBK" w:cs="Times New Roman" w:hAnsi="Times New Roman"/>
      <w:kern w:val="2"/>
      <w:sz w:val="32"/>
      <w:szCs w:val="24"/>
      <w:lang w:val="en-US" w:eastAsia="zh-CN" w:bidi="ar-SA"/>
    </w:rPr>
  </w:style>
  <w:style w:type="paragraph" w:styleId="21">
    <w:name w:val="Body Text Indent 2"/>
    <w:basedOn w:val="0"/>
    <w:next w:val="0"/>
    <w:pPr>
      <w:widowControl w:val="0"/>
      <w:suppressAutoHyphens/>
      <w:spacing w:after="120" w:line="240" w:lineRule="auto"/>
      <w:ind w:leftChars="200" w:left="200" w:firstLine="0"/>
      <w:jc w:val="both"/>
    </w:pPr>
    <w:rPr>
      <w:rFonts w:ascii="Times New Roman" w:eastAsia="仿宋_GB2312" w:cs="Times New Roman" w:hAnsi="Times New Roman"/>
      <w:color w:val="000000"/>
      <w:kern w:val="0"/>
      <w:sz w:val="32"/>
      <w:szCs w:val="24"/>
      <w:lang w:val="en-US" w:eastAsia="ar-SA" w:bidi="ar-SA"/>
    </w:rPr>
  </w:style>
  <w:style w:type="paragraph" w:styleId="22">
    <w:name w:val="List Continue 5"/>
    <w:basedOn w:val="0"/>
    <w:pPr>
      <w:spacing w:after="120"/>
      <w:ind w:leftChars="1000" w:left="1000"/>
      <w:contextualSpacing/>
    </w:pPr>
  </w:style>
  <w:style w:type="paragraph" w:styleId="23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4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5">
    <w:name w:val="footnote text"/>
    <w:basedOn w:val="0"/>
    <w:next w:val="0"/>
    <w:pPr>
      <w:snapToGrid w:val="0"/>
      <w:jc w:val="left"/>
    </w:pPr>
    <w:rPr>
      <w:rFonts w:ascii="Calibri" w:hAnsi="Calibri"/>
      <w:sz w:val="18"/>
      <w:szCs w:val="18"/>
    </w:rPr>
  </w:style>
  <w:style w:type="paragraph" w:styleId="26">
    <w:name w:val="HTML Preformatted"/>
    <w:basedOn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paragraph" w:styleId="27">
    <w:name w:val="Normal (Web)"/>
    <w:basedOn w:val="0"/>
    <w:next w:val="17"/>
    <w:pPr>
      <w:widowControl w:val="0"/>
      <w:spacing w:beforeAutospacing="1" w:afterAutospacing="1"/>
      <w:jc w:val="left"/>
    </w:pPr>
    <w:rPr>
      <w:rFonts w:ascii="Calibri" w:eastAsia="宋体" w:cs="Times New Roman" w:hAnsi="Calibri"/>
      <w:kern w:val="0"/>
      <w:sz w:val="24"/>
      <w:szCs w:val="22"/>
      <w:lang w:val="en-US" w:eastAsia="zh-CN" w:bidi="ar-SA"/>
    </w:rPr>
  </w:style>
  <w:style w:type="paragraph" w:styleId="28">
    <w:name w:val="Title"/>
    <w:next w:val="23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 w:val="0"/>
      <w:autoSpaceDN w:val="0"/>
      <w:adjustRightInd w:val="0"/>
      <w:snapToGrid/>
      <w:spacing w:before="0" w:beforeAutospacing="0" w:after="0" w:afterAutospacing="0" w:line="1424" w:lineRule="exact"/>
      <w:ind w:left="459" w:right="0" w:firstLine="0"/>
      <w:contextualSpacing w:val="0"/>
      <w:jc w:val="left"/>
      <w:textAlignment w:val="auto"/>
      <w:outlineLvl w:val="9"/>
    </w:pPr>
    <w:rPr>
      <w:rFonts w:ascii="宋体" w:eastAsia="宋体" w:cs="Times New Roman"/>
      <w:snapToGrid/>
      <w:color w:val="auto"/>
      <w:spacing w:val="0"/>
      <w:w w:val="100"/>
      <w:kern w:val="0"/>
      <w:position w:val="0"/>
      <w:sz w:val="116"/>
      <w:szCs w:val="22"/>
      <w:u w:val="none" w:color="auto"/>
      <w:vertAlign w:val="baseline"/>
      <w:lang w:val="en-US" w:eastAsia="zh-CN" w:bidi="ar-SA"/>
    </w:rPr>
  </w:style>
  <w:style w:type="paragraph" w:styleId="29">
    <w:name w:val="Body Text First Indent 2"/>
    <w:basedOn w:val="19"/>
    <w:next w:val="0"/>
    <w:pPr>
      <w:ind w:firstLineChars="200" w:firstLine="200"/>
    </w:pPr>
    <w:rPr>
      <w:rFonts w:ascii="Times New Roman" w:hAnsi="Times New Roman"/>
      <w:sz w:val="32"/>
    </w:rPr>
  </w:style>
  <w:style w:type="character" w:styleId="30">
    <w:name w:val="page number"/>
    <w:basedOn w:val="10"/>
  </w:style>
  <w:style w:type="character" w:styleId="31">
    <w:name w:val="FollowedHyperlink"/>
    <w:basedOn w:val="10"/>
    <w:rPr>
      <w:color w:val="0066CC"/>
      <w:u w:val="single"/>
    </w:rPr>
  </w:style>
  <w:style w:type="character" w:styleId="32">
    <w:name w:val="Hyperlink"/>
    <w:basedOn w:val="10"/>
    <w:rPr>
      <w:color w:val="0066CC"/>
      <w:u w:val="single"/>
    </w:rPr>
  </w:style>
  <w:style w:type="paragraph" w:customStyle="1" w:styleId="33">
    <w:name w:val="正文文字"/>
    <w:next w:val="0"/>
    <w:pPr>
      <w:widowControl w:val="0"/>
      <w:spacing w:after="120" w:line="594" w:lineRule="exact"/>
      <w:ind w:leftChars="100" w:left="100"/>
      <w:jc w:val="both"/>
    </w:pPr>
    <w:rPr>
      <w:rFonts w:ascii="Times New Roman" w:eastAsia="方正仿宋_GBK" w:cs="Times New Roman" w:hAnsi="Times New Roman"/>
      <w:kern w:val="2"/>
      <w:sz w:val="33"/>
      <w:szCs w:val="33"/>
      <w:lang w:val="en-US" w:eastAsia="zh-CN" w:bidi="ar-SA"/>
    </w:rPr>
  </w:style>
  <w:style w:type="paragraph" w:customStyle="1" w:styleId="34">
    <w:name w:val="默认"/>
    <w:rPr>
      <w:rFonts w:ascii="Helvetica" w:eastAsia="Helvetica" w:cs="Helvetica" w:hAnsi="Helvetica"/>
      <w:color w:val="000000"/>
      <w:sz w:val="22"/>
      <w:szCs w:val="22"/>
      <w:lang w:val="en-US" w:eastAsia="zh-CN" w:bidi="ar-SA"/>
    </w:rPr>
  </w:style>
  <w:style w:type="paragraph" w:customStyle="1" w:styleId="35">
    <w:name w:val="No Spacing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6">
    <w:name w:val="p0"/>
    <w:basedOn w:val="0"/>
    <w:next w:val="22"/>
    <w:pPr>
      <w:widowControl/>
    </w:pPr>
    <w:rPr>
      <w:rFonts w:ascii="方正仿宋_GBK" w:eastAsia="方正仿宋_GBK" w:cs="Times New Roman"/>
      <w:kern w:val="0"/>
      <w:sz w:val="32"/>
      <w:szCs w:val="32"/>
    </w:rPr>
  </w:style>
  <w:style w:type="character" w:customStyle="1" w:styleId="37">
    <w:name w:val="rec-time"/>
    <w:basedOn w:val="10"/>
  </w:style>
  <w:style w:type="character" w:customStyle="1" w:styleId="38">
    <w:name w:val="rec-status-desc"/>
    <w:basedOn w:val="10"/>
  </w:style>
  <w:style w:type="character" w:customStyle="1" w:styleId="39">
    <w:name w:val="rec-volume"/>
    <w:basedOn w:val="10"/>
  </w:style>
  <w:style w:type="character" w:customStyle="1" w:styleId="40">
    <w:name w:val="font01"/>
    <w:basedOn w:val="10"/>
    <w:rPr>
      <w:rFonts w:ascii="宋体" w:eastAsia="宋体" w:cs="宋体"/>
      <w:color w:val="000000"/>
      <w:sz w:val="22"/>
      <w:szCs w:val="22"/>
      <w:u w:val="none"/>
    </w:rPr>
  </w:style>
  <w:style w:type="paragraph" w:customStyle="1" w:styleId="41">
    <w:name w:val="contentfont"/>
    <w:basedOn w:val="0"/>
    <w:pPr>
      <w:jc w:val="left"/>
    </w:pPr>
    <w:rPr>
      <w:rFonts w:cs="Times New Roman"/>
      <w:kern w:val="0"/>
    </w:rPr>
  </w:style>
  <w:style w:type="character" w:customStyle="1" w:styleId="42">
    <w:name w:val="font31"/>
    <w:basedOn w:val="10"/>
    <w:rPr>
      <w:rFonts w:ascii="方正仿宋_GBK" w:eastAsia="方正仿宋_GBK" w:cs="方正仿宋_GBK"/>
      <w:color w:val="000000"/>
      <w:sz w:val="20"/>
      <w:szCs w:val="20"/>
      <w:u w:val="none"/>
    </w:rPr>
  </w:style>
  <w:style w:type="character" w:customStyle="1" w:styleId="43">
    <w:name w:val="font11"/>
    <w:basedOn w:val="10"/>
    <w:rPr>
      <w:rFonts w:ascii="方正仿宋_GBK" w:eastAsia="方正仿宋_GBK" w:cs="方正仿宋_GBK"/>
      <w:color w:val="000000"/>
      <w:sz w:val="20"/>
      <w:szCs w:val="20"/>
      <w:u w:val="none"/>
    </w:rPr>
  </w:style>
  <w:style w:type="paragraph" w:customStyle="1" w:styleId="44">
    <w:name w:val="List Paragraph"/>
    <w:next w:val="19"/>
    <w:pPr>
      <w:widowControl w:val="0"/>
      <w:spacing w:line="420" w:lineRule="exact"/>
      <w:ind w:left="160" w:hanging="431"/>
      <w:jc w:val="both"/>
    </w:pPr>
    <w:rPr>
      <w:rFonts w:ascii="Calibri" w:eastAsia="宋体" w:cs="Times New Roman" w:hAnsi="Calibri"/>
      <w:kern w:val="2"/>
      <w:sz w:val="24"/>
      <w:szCs w:val="24"/>
      <w:lang w:val="en-US" w:eastAsia="zh-CN" w:bidi="ar-SA"/>
    </w:rPr>
  </w:style>
  <w:style w:type="paragraph" w:customStyle="1" w:styleId="45">
    <w:name w:val="Style10"/>
    <w:basedOn w:val="0"/>
    <w:pPr>
      <w:spacing w:line="581" w:lineRule="exact"/>
      <w:ind w:firstLine="648"/>
    </w:pPr>
  </w:style>
  <w:style w:type="character" w:customStyle="1" w:styleId="46">
    <w:name w:val="Font Style34"/>
    <w:basedOn w:val="10"/>
    <w:rPr>
      <w:rFonts w:ascii="Times New Roman" w:cs="Times New Roman" w:hAnsi="Times New Roman"/>
      <w:color w:val="000000"/>
      <w:sz w:val="32"/>
      <w:szCs w:val="32"/>
    </w:rPr>
  </w:style>
  <w:style w:type="character" w:customStyle="1" w:styleId="47">
    <w:name w:val="Font Style35"/>
    <w:basedOn w:val="10"/>
    <w:rPr>
      <w:rFonts w:ascii="Times New Roman" w:cs="Times New Roman" w:hAnsi="Times New Roman"/>
      <w:color w:val="000000"/>
      <w:sz w:val="26"/>
      <w:szCs w:val="26"/>
    </w:rPr>
  </w:style>
  <w:style w:type="paragraph" w:customStyle="1" w:styleId="48">
    <w:name w:val="Style17"/>
    <w:basedOn w:val="0"/>
    <w:pPr>
      <w:spacing w:line="605" w:lineRule="exact"/>
      <w:ind w:firstLine="792"/>
      <w:jc w:val="both"/>
    </w:pPr>
  </w:style>
  <w:style w:type="paragraph" w:customStyle="1" w:styleId="49">
    <w:name w:val="Style18"/>
    <w:basedOn w:val="0"/>
    <w:pPr>
      <w:spacing w:line="578" w:lineRule="exact"/>
      <w:ind w:firstLine="773"/>
      <w:jc w:val="both"/>
    </w:pPr>
  </w:style>
  <w:style w:type="character" w:customStyle="1" w:styleId="50">
    <w:name w:val="font51"/>
    <w:rPr>
      <w:rFonts w:ascii="宋体" w:eastAsia="宋体" w:cs="宋体"/>
      <w:b/>
      <w:bCs/>
      <w:color w:val="000000"/>
      <w:sz w:val="20"/>
      <w:szCs w:val="20"/>
      <w:u w:val="none"/>
    </w:rPr>
  </w:style>
  <w:style w:type="character" w:customStyle="1" w:styleId="51">
    <w:name w:val="font61"/>
    <w:rPr>
      <w:rFonts w:ascii="Times New Roman" w:eastAsia="宋体" w:cs="Times New Roman" w:hAnsi="Times New Roman"/>
      <w:color w:val="000000"/>
      <w:sz w:val="20"/>
      <w:szCs w:val="20"/>
      <w:u w:val="none"/>
    </w:rPr>
  </w:style>
  <w:style w:type="paragraph" w:customStyle="1" w:styleId="52">
    <w:name w:val="Table Text"/>
    <w:next w:val="1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Times New Roman" w:cs="Arial" w:hAnsi="Arial"/>
      <w:color w:val="000000"/>
      <w:sz w:val="21"/>
      <w:szCs w:val="21"/>
      <w:lang w:val="en-US" w:eastAsia="en-US" w:bidi="ar-SA"/>
    </w:rPr>
  </w:style>
  <w:style w:type="paragraph" w:customStyle="1" w:styleId="53">
    <w:name w:val="表格"/>
    <w:basedOn w:val="0"/>
    <w:pPr>
      <w:adjustRightInd/>
      <w:snapToGrid/>
      <w:spacing w:line="240" w:lineRule="auto"/>
      <w:ind w:firstLine="0"/>
      <w:jc w:val="center"/>
    </w:pPr>
    <w:rPr>
      <w:rFonts w:ascii="宋体" w:cs="宋体"/>
      <w:color w:val="000000"/>
      <w:sz w:val="21"/>
    </w:rPr>
  </w:style>
  <w:style w:type="paragraph" w:customStyle="1" w:styleId="54">
    <w:name w:val="Body text|1"/>
    <w:basedOn w:val="0"/>
    <w:pPr>
      <w:widowControl w:val="0"/>
      <w:shd w:val="clear" w:color="auto" w:fill="auto"/>
      <w:spacing w:line="415" w:lineRule="auto"/>
      <w:ind w:firstLine="400"/>
    </w:pPr>
    <w:rPr>
      <w:rFonts w:asci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5">
    <w:name w:val="p38"/>
    <w:basedOn w:val="0"/>
    <w:rPr>
      <w:rFonts w:eastAsia="宋体"/>
      <w:kern w:val="0"/>
      <w:sz w:val="21"/>
      <w:szCs w:val="21"/>
    </w:rPr>
  </w:style>
  <w:style w:type="character" w:customStyle="1" w:styleId="56">
    <w:name w:val="hj style4"/>
    <w:rPr>
      <w:rFonts w:ascii="仿宋_GB2312" w:eastAsia="仿宋_GB2312"/>
      <w:sz w:val="32"/>
    </w:rPr>
  </w:style>
  <w:style w:type="paragraph" w:customStyle="1" w:styleId="57">
    <w:name w:val="Table Paragraph"/>
    <w:basedOn w:val="0"/>
    <w:pPr>
      <w:autoSpaceDE w:val="0"/>
      <w:autoSpaceDN w:val="0"/>
      <w:jc w:val="left"/>
    </w:pPr>
    <w:rPr>
      <w:rFonts w:ascii="宋体" w:cs="宋体"/>
      <w:kern w:val="0"/>
      <w:sz w:val="22"/>
      <w:szCs w:val="22"/>
      <w:lang w:val="zh-CN" w:bidi="zh-CN"/>
    </w:rPr>
  </w:style>
  <w:style w:type="paragraph" w:customStyle="1" w:styleId="58">
    <w:name w:val="列出段落1"/>
    <w:basedOn w:val="0"/>
    <w:pPr>
      <w:widowControl/>
      <w:adjustRightInd w:val="0"/>
      <w:snapToGrid w:val="0"/>
      <w:spacing w:after="200"/>
      <w:ind w:firstLineChars="200" w:firstLine="200"/>
      <w:jc w:val="left"/>
    </w:pPr>
    <w:rPr>
      <w:rFonts w:ascii="Tahoma" w:eastAsia="微软雅黑" w:cs="Times New Roman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2</Pages>
  <Words>674</Words>
  <Characters>696</Characters>
  <Lines>40</Lines>
  <Paragraphs>17</Paragraphs>
  <CharactersWithSpaces>730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曾攀蟠</dc:creator>
  <cp:lastModifiedBy>admin</cp:lastModifiedBy>
  <cp:revision>0</cp:revision>
  <cp:lastPrinted>2025-06-06T08:46:00Z</cp:lastPrinted>
  <dcterms:created xsi:type="dcterms:W3CDTF">2021-05-17T06:20:00Z</dcterms:created>
  <dcterms:modified xsi:type="dcterms:W3CDTF">2025-07-01T02:57:30Z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2052-11.8.2.8506</vt:lpwstr>
  </property>
  <property fmtid="{D5CDD505-2E9C-101B-9397-08002B2CF9AE}" pid="3" name="KSOSaveFontToCloudKey">
    <vt:lpwstr>240949385_btnclosed</vt:lpwstr>
  </property>
  <property fmtid="{D5CDD505-2E9C-101B-9397-08002B2CF9AE}" pid="4" name="ICV">
    <vt:lpwstr>B8F4C85BD22C4C2F86481DE72FD69335</vt:lpwstr>
  </property>
</Properties>
</file>