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eastAsia="仿宋_GB2312"/>
        </w:rPr>
      </w:pPr>
    </w:p>
    <w:p>
      <w:pPr>
        <w:spacing w:line="400" w:lineRule="exact"/>
        <w:jc w:val="center"/>
        <w:rPr>
          <w:rFonts w:ascii="方正小标宋_GBK" w:eastAsia="方正小标宋_GBK"/>
          <w:color w:val="FF0000"/>
          <w:spacing w:val="-14"/>
          <w:w w:val="42"/>
        </w:rPr>
      </w:pPr>
    </w:p>
    <w:p>
      <w:pPr>
        <w:spacing w:line="400" w:lineRule="exact"/>
        <w:jc w:val="center"/>
        <w:rPr>
          <w:rFonts w:hint="eastAsia" w:ascii="方正小标宋_GBK" w:eastAsia="方正小标宋_GBK"/>
          <w:color w:val="FF0000"/>
          <w:spacing w:val="-14"/>
          <w:w w:val="42"/>
        </w:rPr>
      </w:pPr>
    </w:p>
    <w:p>
      <w:pPr>
        <w:jc w:val="center"/>
        <w:rPr>
          <w:rFonts w:hint="eastAsia" w:ascii="方正小标宋_GBK" w:hAnsi="新宋体" w:eastAsia="方正小标宋_GBK"/>
          <w:w w:val="38"/>
          <w:sz w:val="130"/>
          <w:szCs w:val="130"/>
        </w:rPr>
      </w:pPr>
      <w:r>
        <w:rPr>
          <w:rFonts w:hint="eastAsia" w:ascii="方正小标宋_GBK" w:hAnsi="新宋体" w:eastAsia="方正小标宋_GBK"/>
          <w:color w:val="FF0000"/>
          <w:w w:val="38"/>
          <w:sz w:val="130"/>
          <w:szCs w:val="130"/>
        </w:rPr>
        <w:t>重庆市涪陵区安全生产委员会办公室文件</w:t>
      </w:r>
    </w:p>
    <w:p>
      <w:pPr>
        <w:spacing w:line="360" w:lineRule="exact"/>
        <w:jc w:val="center"/>
        <w:rPr>
          <w:rFonts w:hint="eastAsia" w:ascii="仿宋_GB2312"/>
          <w:szCs w:val="24"/>
        </w:rPr>
      </w:pPr>
    </w:p>
    <w:p>
      <w:pPr>
        <w:spacing w:line="360" w:lineRule="exact"/>
        <w:jc w:val="center"/>
        <w:rPr>
          <w:rFonts w:hint="eastAsia" w:ascii="仿宋_GB2312"/>
        </w:rPr>
      </w:pPr>
    </w:p>
    <w:p>
      <w:pPr>
        <w:tabs>
          <w:tab w:val="left" w:pos="316"/>
        </w:tabs>
        <w:jc w:val="center"/>
        <w:rPr>
          <w:rFonts w:hint="eastAsia" w:ascii="方正仿宋_GBK"/>
        </w:rPr>
      </w:pPr>
      <w:r>
        <w:rPr>
          <w:rFonts w:hint="eastAsia" w:ascii="方正仿宋_GBK"/>
        </w:rPr>
        <w:t>涪安办发〔2020〕27号</w:t>
      </w:r>
    </w:p>
    <w:p>
      <w:pPr>
        <w:spacing w:line="480" w:lineRule="exact"/>
        <w:jc w:val="center"/>
        <w:rPr>
          <w:rFonts w:hint="eastAsia" w:ascii="方正仿宋_GBK"/>
        </w:rPr>
      </w:pPr>
      <w:r>
        <w:rPr>
          <w:rFonts w:hint="eastAsia"/>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615940" cy="0"/>
                <wp:effectExtent l="0" t="13970" r="7620" b="16510"/>
                <wp:wrapSquare wrapText="bothSides"/>
                <wp:docPr id="1" name="直线 2"/>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top:0pt;height:0pt;width:442.2pt;mso-position-horizontal:center;mso-wrap-distance-bottom:0pt;mso-wrap-distance-left:9pt;mso-wrap-distance-right:9pt;mso-wrap-distance-top:0pt;z-index:251659264;mso-width-relative:page;mso-height-relative:page;" filled="f" stroked="t" coordsize="21600,21600" o:gfxdata="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I16MHRAAAA&#10;AgEAAA8AAAAAAAAAAQAgAAAAIgAAAGRycy9kb3ducmV2LnhtbFBLAQIUABQAAAAIAIdO4kAIRTCD&#10;6wEAANwDAAAOAAAAAAAAAAEAIAAAACABAABkcnMvZTJvRG9jLnhtbFBLBQYAAAAABgAGAFkBAAB9&#10;BQAAAAA=&#10;">
                <v:fill on="f" focussize="0,0"/>
                <v:stroke weight="2.25pt" color="#FF0000" joinstyle="round"/>
                <v:imagedata o:title=""/>
                <o:lock v:ext="edit" aspectratio="f"/>
                <w10:wrap type="square"/>
              </v:line>
            </w:pict>
          </mc:Fallback>
        </mc:AlternateContent>
      </w:r>
    </w:p>
    <w:p>
      <w:pPr>
        <w:spacing w:line="480" w:lineRule="exact"/>
        <w:rPr>
          <w:rFonts w:hint="eastAsia" w:ascii="方正仿宋_GBK"/>
          <w:szCs w:val="32"/>
        </w:rPr>
      </w:pPr>
    </w:p>
    <w:p>
      <w:pPr>
        <w:pStyle w:val="3"/>
        <w:snapToGrid w:val="0"/>
        <w:spacing w:beforeAutospacing="0" w:afterAutospacing="0" w:line="600" w:lineRule="exact"/>
        <w:jc w:val="center"/>
        <w:rPr>
          <w:rFonts w:ascii="方正小标宋_GBK" w:hAnsi="方正小标宋_GBK" w:eastAsia="方正小标宋_GBK" w:cs="方正小标宋_GBK"/>
          <w:b w:val="0"/>
          <w:color w:val="000000"/>
          <w:kern w:val="0"/>
          <w:sz w:val="44"/>
          <w:szCs w:val="44"/>
        </w:rPr>
      </w:pPr>
      <w:r>
        <w:rPr>
          <w:rFonts w:ascii="方正小标宋_GBK" w:hAnsi="方正小标宋_GBK" w:eastAsia="方正小标宋_GBK" w:cs="方正小标宋_GBK"/>
          <w:b w:val="0"/>
          <w:color w:val="000000"/>
          <w:kern w:val="0"/>
          <w:sz w:val="44"/>
          <w:szCs w:val="44"/>
        </w:rPr>
        <w:t>重庆市涪陵区安全生产委员会办公室</w:t>
      </w:r>
    </w:p>
    <w:p>
      <w:pPr>
        <w:pStyle w:val="3"/>
        <w:snapToGrid w:val="0"/>
        <w:spacing w:beforeAutospacing="0" w:afterAutospacing="0" w:line="600" w:lineRule="exact"/>
        <w:jc w:val="center"/>
        <w:rPr>
          <w:rFonts w:ascii="方正小标宋_GBK" w:hAnsi="方正小标宋_GBK" w:eastAsia="方正小标宋_GBK" w:cs="方正小标宋_GBK"/>
          <w:b w:val="0"/>
          <w:color w:val="000000"/>
          <w:kern w:val="0"/>
          <w:sz w:val="44"/>
          <w:szCs w:val="44"/>
        </w:rPr>
      </w:pPr>
      <w:r>
        <w:rPr>
          <w:rFonts w:ascii="方正小标宋_GBK" w:hAnsi="方正小标宋_GBK" w:eastAsia="方正小标宋_GBK" w:cs="方正小标宋_GBK"/>
          <w:b w:val="0"/>
          <w:color w:val="000000"/>
          <w:kern w:val="0"/>
          <w:sz w:val="44"/>
          <w:szCs w:val="44"/>
        </w:rPr>
        <w:t>关于开展2020年全区“安全生产月”和</w:t>
      </w:r>
    </w:p>
    <w:p>
      <w:pPr>
        <w:pStyle w:val="3"/>
        <w:snapToGrid w:val="0"/>
        <w:spacing w:beforeAutospacing="0" w:afterAutospacing="0" w:line="600" w:lineRule="exact"/>
        <w:jc w:val="center"/>
        <w:rPr>
          <w:rFonts w:ascii="方正小标宋_GBK" w:hAnsi="方正小标宋_GBK" w:eastAsia="方正小标宋_GBK" w:cs="方正小标宋_GBK"/>
          <w:b w:val="0"/>
          <w:color w:val="000000"/>
          <w:kern w:val="0"/>
          <w:sz w:val="44"/>
          <w:szCs w:val="44"/>
        </w:rPr>
      </w:pPr>
      <w:r>
        <w:rPr>
          <w:rFonts w:ascii="方正小标宋_GBK" w:hAnsi="方正小标宋_GBK" w:eastAsia="方正小标宋_GBK" w:cs="方正小标宋_GBK"/>
          <w:b w:val="0"/>
          <w:color w:val="000000"/>
          <w:kern w:val="0"/>
          <w:sz w:val="44"/>
          <w:szCs w:val="44"/>
        </w:rPr>
        <w:t>“安全生产涪州行”活动的通知</w:t>
      </w:r>
    </w:p>
    <w:p>
      <w:pPr>
        <w:snapToGrid w:val="0"/>
        <w:spacing w:line="600" w:lineRule="exact"/>
        <w:ind w:firstLine="632" w:firstLineChars="200"/>
        <w:rPr>
          <w:bCs/>
          <w:color w:val="000000"/>
          <w:szCs w:val="32"/>
        </w:rPr>
      </w:pPr>
    </w:p>
    <w:p>
      <w:pPr>
        <w:spacing w:line="594" w:lineRule="exact"/>
        <w:rPr>
          <w:rFonts w:ascii="方正仿宋_GBK" w:hAnsi="方正仿宋_GBK" w:cs="方正仿宋_GBK"/>
          <w:color w:val="000000"/>
          <w:szCs w:val="32"/>
        </w:rPr>
      </w:pPr>
      <w:r>
        <w:rPr>
          <w:rFonts w:hint="eastAsia" w:ascii="方正仿宋_GBK" w:hAnsi="方正仿宋_GBK" w:cs="方正仿宋_GBK"/>
          <w:szCs w:val="32"/>
        </w:rPr>
        <w:t>涪陵新城区管委会，各工业园区管委会，各乡镇人民政府、街道办事处，区安委会成员单位，有关企事业单位</w:t>
      </w:r>
      <w:r>
        <w:rPr>
          <w:rFonts w:hint="eastAsia" w:ascii="方正仿宋_GBK" w:hAnsi="方正仿宋_GBK" w:cs="方正仿宋_GBK"/>
          <w:color w:val="000000"/>
          <w:szCs w:val="32"/>
        </w:rPr>
        <w:t>：</w:t>
      </w:r>
    </w:p>
    <w:p>
      <w:pPr>
        <w:pBdr>
          <w:top w:val="none" w:color="auto" w:sz="0" w:space="1"/>
          <w:left w:val="none" w:color="auto" w:sz="0" w:space="4"/>
          <w:bottom w:val="none" w:color="FF0000" w:sz="0" w:space="1"/>
          <w:right w:val="none" w:color="auto" w:sz="0" w:space="4"/>
        </w:pBdr>
        <w:jc w:val="center"/>
        <w:rPr>
          <w:rFonts w:hint="eastAsia" w:ascii="方正仿宋_GBK" w:hAnsi="方正仿宋_GBK" w:cs="方正仿宋_GBK"/>
          <w:color w:val="000000"/>
          <w:kern w:val="0"/>
          <w:szCs w:val="32"/>
        </w:rPr>
      </w:pPr>
      <w:r>
        <w:rPr>
          <w:rFonts w:hint="eastAsia" w:ascii="方正仿宋_GBK" w:hAnsi="方正仿宋_GBK" w:cs="方正仿宋_GBK"/>
          <w:color w:val="000000"/>
          <w:szCs w:val="32"/>
        </w:rPr>
        <w:t xml:space="preserve">    今年6月是全国第19个“安全生产月”。为认真贯彻落实习近平总书记“从根本上消除事故隐患，有效遏制重特大事故发生”的重要指示精神，推动全市安全生产专项整治三年行动安全风险隐患排查整治工作顺利开展，按照《国务院安委会办公室应急管理部关于开展2020年全国“安全生产月”和“安全生产万里行”活动的通知》（安委办〔2020〕4号）和《重庆市安全生产委员会办公室关于开展2020年全市“安全生产月”和“安全生产渝州行”活动的通知》（</w:t>
      </w:r>
      <w:r>
        <w:rPr>
          <w:rFonts w:hint="eastAsia" w:ascii="方正仿宋_GBK"/>
          <w:color w:val="000000"/>
          <w:szCs w:val="32"/>
        </w:rPr>
        <w:t>渝安办〔2020〕37号</w:t>
      </w:r>
      <w:r>
        <w:rPr>
          <w:rFonts w:hint="eastAsia" w:ascii="方正仿宋_GBK" w:hAnsi="方正仿宋_GBK" w:cs="方正仿宋_GBK"/>
          <w:color w:val="000000"/>
          <w:szCs w:val="32"/>
        </w:rPr>
        <w:t>）总体安排，我区将以“消除事故隐患，筑牢安全防线”为主题，开展</w:t>
      </w:r>
      <w:r>
        <w:rPr>
          <w:rFonts w:hint="eastAsia" w:ascii="方正仿宋_GBK" w:hAnsi="方正仿宋_GBK" w:cs="方正仿宋_GBK"/>
          <w:color w:val="000000"/>
          <w:kern w:val="0"/>
          <w:szCs w:val="32"/>
        </w:rPr>
        <w:t>全区“安全生产月”</w:t>
      </w:r>
    </w:p>
    <w:p>
      <w:pPr>
        <w:pBdr>
          <w:top w:val="none" w:color="auto" w:sz="0" w:space="1"/>
          <w:left w:val="none" w:color="auto" w:sz="0" w:space="4"/>
          <w:bottom w:val="none" w:color="FF0000" w:sz="0" w:space="1"/>
          <w:right w:val="none" w:color="auto" w:sz="0" w:space="4"/>
        </w:pBdr>
        <w:rPr>
          <w:rFonts w:hint="eastAsia" w:ascii="方正仿宋_GBK" w:hAnsi="方正仿宋_GBK" w:cs="方正仿宋_GBK"/>
          <w:color w:val="000000"/>
          <w:szCs w:val="32"/>
        </w:rPr>
      </w:pPr>
      <w:r>
        <w:rPr>
          <w:rFonts w:hint="eastAsia" w:ascii="方正仿宋_GBK" w:hAnsi="方正仿宋_GBK" w:cs="方正仿宋_GBK"/>
          <w:color w:val="000000"/>
          <w:kern w:val="0"/>
          <w:szCs w:val="32"/>
        </w:rPr>
        <w:t>和“安全生产涪州行”活动，现将有关事项通知如下：</w:t>
      </w:r>
    </w:p>
    <w:p>
      <w:pPr>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一、总体思路</w:t>
      </w:r>
    </w:p>
    <w:p>
      <w:pPr>
        <w:pStyle w:val="8"/>
        <w:widowControl/>
        <w:spacing w:before="0" w:beforeAutospacing="0" w:after="0" w:afterAutospacing="0"/>
        <w:ind w:firstLine="632" w:firstLineChars="200"/>
        <w:jc w:val="both"/>
        <w:rPr>
          <w:rFonts w:hint="eastAsia" w:ascii="方正仿宋_GBK" w:hAnsi="方正仿宋_GBK" w:cs="方正仿宋_GBK"/>
          <w:color w:val="000000"/>
          <w:sz w:val="32"/>
          <w:szCs w:val="32"/>
        </w:rPr>
      </w:pPr>
      <w:r>
        <w:rPr>
          <w:rFonts w:hint="eastAsia" w:ascii="方正仿宋_GBK" w:hAnsi="方正仿宋_GBK" w:cs="方正仿宋_GBK"/>
          <w:color w:val="000000"/>
          <w:sz w:val="32"/>
          <w:szCs w:val="32"/>
        </w:rPr>
        <w:t>以习近平新时代中国特色社会主义思想为指导，深入学习宣传贯彻党的十九大和十九届二中、三中、四中全会精神，深入学习贯彻习近平总书记关于安全生产重要论述，贯彻落实党中央、国务院，市委、市政府和区委、区政府关于安全生产的重大决策部署，着眼加强疫情防控常态化条件下安全生产工作，推动各级树牢安全发展理念，压紧压实安全生产责任，深入排查安全风险隐患，扎实推进问题整改，坚决遏制重特大事故发生，切实维护人民群众生命财产安全。通过开展教育培训、隐患曝光、问题整改、经验推广、案例警示、监督举报、知识普及等既有声势又有实效的宣传教育活动，增强全民安全意识，提升公众安全素质，促进安全生产水平提升和安全生产形势持续稳定好转，不断增强人民群众获得感、幸福感、安全感，为决胜全面建成小康社会、决战脱贫攻坚营造稳定的安全生产环境。</w:t>
      </w:r>
    </w:p>
    <w:p>
      <w:pPr>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二、全区“安全生产月”活动</w:t>
      </w:r>
    </w:p>
    <w:p>
      <w:pPr>
        <w:ind w:firstLine="632" w:firstLineChars="200"/>
        <w:rPr>
          <w:rFonts w:hint="eastAsia" w:ascii="方正仿宋_GBK" w:hAnsi="方正仿宋_GBK" w:cs="方正仿宋_GBK"/>
          <w:color w:val="000000"/>
          <w:szCs w:val="32"/>
        </w:rPr>
      </w:pPr>
      <w:r>
        <w:rPr>
          <w:rFonts w:hint="eastAsia" w:ascii="方正仿宋_GBK" w:hAnsi="方正仿宋_GBK" w:cs="方正仿宋_GBK"/>
          <w:color w:val="000000"/>
          <w:szCs w:val="32"/>
        </w:rPr>
        <w:t>2020年全区“安全生产月”活动将于6月1日至30日在全区范围内统一开展，</w:t>
      </w:r>
      <w:r>
        <w:rPr>
          <w:rFonts w:hint="eastAsia" w:ascii="方正仿宋_GBK" w:hAnsi="方正仿宋_GBK" w:cs="方正仿宋_GBK"/>
          <w:szCs w:val="32"/>
        </w:rPr>
        <w:t>各工业园区、乡镇（街道）</w:t>
      </w:r>
      <w:r>
        <w:rPr>
          <w:rFonts w:hint="eastAsia" w:ascii="方正仿宋_GBK" w:hAnsi="方正仿宋_GBK" w:cs="方正仿宋_GBK"/>
          <w:color w:val="000000"/>
          <w:szCs w:val="32"/>
        </w:rPr>
        <w:t>，各有关部门和单位要紧密结合实际，采取灵活多样形式，广泛深入开展“安全生产月”活动。</w:t>
      </w:r>
    </w:p>
    <w:p>
      <w:pPr>
        <w:pStyle w:val="8"/>
        <w:widowControl/>
        <w:numPr>
          <w:ilvl w:val="0"/>
          <w:numId w:val="1"/>
        </w:numPr>
        <w:spacing w:before="0" w:beforeAutospacing="0" w:after="0" w:afterAutospacing="0"/>
        <w:ind w:firstLine="632" w:firstLineChars="200"/>
        <w:jc w:val="both"/>
        <w:rPr>
          <w:rStyle w:val="14"/>
          <w:rFonts w:hint="eastAsia" w:ascii="方正楷体_GBK" w:hAnsi="方正楷体_GBK" w:eastAsia="方正楷体_GBK" w:cs="方正楷体_GBK"/>
          <w:b w:val="0"/>
          <w:bCs/>
          <w:color w:val="000000"/>
          <w:sz w:val="32"/>
          <w:szCs w:val="32"/>
        </w:rPr>
      </w:pPr>
      <w:r>
        <w:rPr>
          <w:rStyle w:val="14"/>
          <w:rFonts w:hint="eastAsia" w:ascii="方正楷体_GBK" w:hAnsi="方正楷体_GBK" w:eastAsia="方正楷体_GBK" w:cs="方正楷体_GBK"/>
          <w:b w:val="0"/>
          <w:bCs/>
          <w:color w:val="000000"/>
          <w:sz w:val="32"/>
          <w:szCs w:val="32"/>
        </w:rPr>
        <w:t>深入学习贯彻习近平总书记关于安全生产重要论述。</w:t>
      </w:r>
    </w:p>
    <w:p>
      <w:pPr>
        <w:pStyle w:val="8"/>
        <w:widowControl/>
        <w:spacing w:before="0" w:beforeAutospacing="0" w:after="0" w:afterAutospacing="0"/>
        <w:ind w:firstLine="632" w:firstLineChars="200"/>
        <w:jc w:val="both"/>
        <w:rPr>
          <w:rFonts w:hint="eastAsia" w:ascii="方正仿宋_GBK" w:hAnsi="方正仿宋_GBK" w:cs="方正仿宋_GBK"/>
          <w:color w:val="000000"/>
          <w:sz w:val="32"/>
          <w:szCs w:val="32"/>
        </w:rPr>
      </w:pPr>
      <w:r>
        <w:rPr>
          <w:rFonts w:hint="eastAsia" w:ascii="方正仿宋_GBK" w:hAnsi="方正仿宋_GBK" w:cs="方正仿宋_GBK"/>
          <w:color w:val="000000"/>
          <w:kern w:val="2"/>
          <w:sz w:val="32"/>
          <w:szCs w:val="32"/>
        </w:rPr>
        <w:t>各工业园区、乡镇（街道），各有关部门和单位要安排理论学习中心组专题学习，加深对习近平总书记关于安全生产重要论述的理解，牢固树立安全发展理念，增强从根本上消除事故隐患的思想自觉和行动自觉。要以各</w:t>
      </w:r>
      <w:r>
        <w:rPr>
          <w:rFonts w:hint="eastAsia" w:ascii="方正仿宋_GBK" w:hAnsi="方正仿宋_GBK" w:cs="方正仿宋_GBK"/>
          <w:color w:val="000000"/>
          <w:sz w:val="32"/>
          <w:szCs w:val="32"/>
        </w:rPr>
        <w:t>级党政领导干部和企业负责人为重点，通过领导干部带头讲、专家学者深入讲、一线人员互动讲相结合的方式，组织开展习近平总书记关于安全生产重要论述网络课堂培训。要围绕学习贯彻习近平总书记关于安全生产重要论述，在报刊、广播、新媒体等平台开设专栏专题，根据对象化、差异化、分众化特点，有针对性地开展全方位、多角度、立体化解读宣传，推动学习贯彻走深走实。</w:t>
      </w:r>
    </w:p>
    <w:p>
      <w:pPr>
        <w:pStyle w:val="8"/>
        <w:widowControl/>
        <w:spacing w:before="0" w:beforeAutospacing="0" w:after="0" w:afterAutospacing="0"/>
        <w:ind w:firstLine="632" w:firstLineChars="200"/>
        <w:jc w:val="both"/>
        <w:rPr>
          <w:rFonts w:hint="eastAsia" w:ascii="方正仿宋_GBK" w:hAnsi="方正仿宋_GBK" w:cs="方正仿宋_GBK"/>
          <w:color w:val="000000"/>
          <w:sz w:val="32"/>
          <w:szCs w:val="32"/>
        </w:rPr>
      </w:pPr>
      <w:r>
        <w:rPr>
          <w:rStyle w:val="14"/>
          <w:rFonts w:hint="eastAsia" w:ascii="方正楷体_GBK" w:hAnsi="方正楷体_GBK" w:eastAsia="方正楷体_GBK" w:cs="方正楷体_GBK"/>
          <w:b w:val="0"/>
          <w:bCs/>
          <w:color w:val="000000"/>
          <w:sz w:val="32"/>
          <w:szCs w:val="32"/>
        </w:rPr>
        <w:t>（二）开展“排查整治进行时”专题活动。</w:t>
      </w:r>
      <w:r>
        <w:rPr>
          <w:rFonts w:hint="eastAsia" w:ascii="方正仿宋_GBK" w:hAnsi="方正仿宋_GBK" w:cs="方正仿宋_GBK"/>
          <w:color w:val="000000"/>
          <w:sz w:val="32"/>
          <w:szCs w:val="32"/>
        </w:rPr>
        <w:t>各工业园区、乡镇（街道），各有关部门和单位要实时开展“排查整治进行时”专题活动，坚持大排查大整治大执法工作主线，坚决打好防范化解重大风险攻坚战。对排查整治工作广泛宣传发动，持续深入推进，反映工作进展，及时报道成效。通过在主流媒体、重</w:t>
      </w:r>
      <w:r>
        <w:rPr>
          <w:rFonts w:hint="eastAsia" w:ascii="方正仿宋_GBK" w:hAnsi="方正仿宋_GBK" w:cs="方正仿宋_GBK"/>
          <w:sz w:val="32"/>
          <w:szCs w:val="32"/>
        </w:rPr>
        <w:t>点网站及新媒体开设专栏专题，加强示范引领和警示教育。</w:t>
      </w:r>
      <w:r>
        <w:rPr>
          <w:rFonts w:hint="eastAsia" w:ascii="方正仿宋_GBK" w:hAnsi="方正仿宋_GBK" w:cs="方正仿宋_GBK"/>
          <w:color w:val="000000"/>
          <w:sz w:val="32"/>
          <w:szCs w:val="32"/>
        </w:rPr>
        <w:t>广泛发动企业员工，开展“安全生产啄木鸟”“企业风险扫描仪”“隐患排查显微镜”等活动，推动企业对重点场所、关键环节安全风险隐患进行全面深入排查整治，从源头上防范生产安全事故发生。广泛发动城乡村（居）委会、物业公司和群众，开展“查找身边隐患”“专项整治纠察员”等活动，积极举报风险隐患，排查安全违法违规行为，做到防患于未然。</w:t>
      </w:r>
    </w:p>
    <w:p>
      <w:pPr>
        <w:pStyle w:val="8"/>
        <w:widowControl/>
        <w:spacing w:before="0" w:beforeAutospacing="0" w:after="0" w:afterAutospacing="0"/>
        <w:ind w:firstLine="632" w:firstLineChars="200"/>
        <w:jc w:val="both"/>
        <w:rPr>
          <w:rFonts w:hint="eastAsia" w:ascii="方正仿宋_GBK" w:hAnsi="方正仿宋_GBK" w:cs="方正仿宋_GBK"/>
          <w:color w:val="000000"/>
          <w:sz w:val="32"/>
          <w:szCs w:val="32"/>
        </w:rPr>
      </w:pPr>
      <w:r>
        <w:rPr>
          <w:rStyle w:val="14"/>
          <w:rFonts w:hint="eastAsia" w:ascii="方正楷体_GBK" w:hAnsi="方正楷体_GBK" w:eastAsia="方正楷体_GBK" w:cs="方正楷体_GBK"/>
          <w:b w:val="0"/>
          <w:bCs/>
          <w:color w:val="000000"/>
          <w:sz w:val="32"/>
          <w:szCs w:val="32"/>
        </w:rPr>
        <w:t>（三）开设“安全生产大家谈”云课堂。</w:t>
      </w:r>
      <w:r>
        <w:rPr>
          <w:rFonts w:hint="eastAsia" w:ascii="方正仿宋_GBK" w:hAnsi="方正仿宋_GBK" w:cs="方正仿宋_GBK"/>
          <w:color w:val="000000"/>
          <w:sz w:val="32"/>
          <w:szCs w:val="32"/>
        </w:rPr>
        <w:t>要充分发挥涪陵广播电视台、政府网站和社会网络直播平台作用，采取网络直播矩阵形式，紧紧围绕企业复工复产、隐患排查整治、安全风险防范、安全指导服务等，广泛开展远程在线辅导和安全生产“公开课”“微课堂”“公益讲座”等线上活动，辅导传授安全生产知识技能，交流心得体会，扩大安全宣传覆盖面，切实增强安全教育实效。</w:t>
      </w:r>
    </w:p>
    <w:p>
      <w:pPr>
        <w:pStyle w:val="8"/>
        <w:widowControl/>
        <w:spacing w:before="0" w:beforeAutospacing="0" w:after="0" w:afterAutospacing="0"/>
        <w:ind w:firstLine="632" w:firstLineChars="200"/>
        <w:jc w:val="both"/>
        <w:rPr>
          <w:rFonts w:ascii="方正仿宋_GBK" w:hAnsi="方正仿宋_GBK" w:cs="方正仿宋_GBK"/>
          <w:color w:val="000000"/>
          <w:sz w:val="32"/>
          <w:szCs w:val="32"/>
        </w:rPr>
      </w:pPr>
      <w:r>
        <w:rPr>
          <w:rStyle w:val="14"/>
          <w:rFonts w:hint="eastAsia" w:ascii="方正楷体_GBK" w:hAnsi="方正楷体_GBK" w:eastAsia="方正楷体_GBK" w:cs="方正楷体_GBK"/>
          <w:b w:val="0"/>
          <w:bCs/>
          <w:color w:val="000000"/>
          <w:sz w:val="32"/>
          <w:szCs w:val="32"/>
        </w:rPr>
        <w:t>（四）开展</w:t>
      </w:r>
      <w:bookmarkStart w:id="0" w:name="_Hlk40871267"/>
      <w:r>
        <w:rPr>
          <w:rStyle w:val="14"/>
          <w:rFonts w:hint="eastAsia" w:ascii="方正楷体_GBK" w:hAnsi="方正楷体_GBK" w:eastAsia="方正楷体_GBK" w:cs="方正楷体_GBK"/>
          <w:b w:val="0"/>
          <w:bCs/>
          <w:color w:val="000000"/>
          <w:sz w:val="32"/>
          <w:szCs w:val="32"/>
        </w:rPr>
        <w:t>安全宣传咨询日</w:t>
      </w:r>
      <w:bookmarkEnd w:id="0"/>
      <w:r>
        <w:rPr>
          <w:rStyle w:val="14"/>
          <w:rFonts w:hint="eastAsia" w:ascii="方正楷体_GBK" w:hAnsi="方正楷体_GBK" w:eastAsia="方正楷体_GBK" w:cs="方正楷体_GBK"/>
          <w:b w:val="0"/>
          <w:bCs/>
          <w:color w:val="000000"/>
          <w:sz w:val="32"/>
          <w:szCs w:val="32"/>
        </w:rPr>
        <w:t>“五个一”活动。</w:t>
      </w:r>
      <w:r>
        <w:rPr>
          <w:rFonts w:hint="eastAsia" w:ascii="方正仿宋_GBK" w:hAnsi="方正仿宋_GBK" w:cs="方正仿宋_GBK"/>
          <w:color w:val="000000"/>
          <w:sz w:val="32"/>
          <w:szCs w:val="32"/>
        </w:rPr>
        <w:t>6月16日是全国安全宣传咨询日，区安委办将</w:t>
      </w:r>
      <w:r>
        <w:rPr>
          <w:rFonts w:hint="eastAsia" w:ascii="方正仿宋_GBK" w:hAnsi="方正仿宋_GBK" w:cs="方正仿宋_GBK"/>
          <w:b/>
          <w:bCs/>
          <w:color w:val="000000"/>
          <w:sz w:val="32"/>
          <w:szCs w:val="32"/>
        </w:rPr>
        <w:t>举办一次</w:t>
      </w:r>
      <w:r>
        <w:rPr>
          <w:rFonts w:hint="eastAsia" w:ascii="方正仿宋_GBK" w:hAnsi="方正仿宋_GBK" w:cs="方正仿宋_GBK"/>
          <w:color w:val="000000"/>
          <w:sz w:val="32"/>
          <w:szCs w:val="32"/>
        </w:rPr>
        <w:t>网络安全宣传咨询活动，开展网上安全咨询、网上安全演练直播</w:t>
      </w:r>
      <w:r>
        <w:rPr>
          <w:rFonts w:hint="eastAsia" w:ascii="方正仿宋_GBK" w:hAnsi="方正仿宋_GBK" w:cs="方正仿宋_GBK"/>
          <w:sz w:val="32"/>
          <w:szCs w:val="32"/>
        </w:rPr>
        <w:t>等配套活动，在涪陵应急微信平台发布安全知识手机竞答游戏；</w:t>
      </w:r>
      <w:r>
        <w:rPr>
          <w:rFonts w:hint="eastAsia" w:ascii="方正仿宋_GBK" w:hAnsi="方正仿宋_GBK" w:cs="方正仿宋_GBK"/>
          <w:b/>
          <w:bCs/>
          <w:sz w:val="32"/>
          <w:szCs w:val="32"/>
        </w:rPr>
        <w:t>播放一系列</w:t>
      </w:r>
      <w:r>
        <w:rPr>
          <w:rFonts w:hint="eastAsia" w:ascii="方正仿宋_GBK" w:hAnsi="方正仿宋_GBK" w:cs="方正仿宋_GBK"/>
          <w:sz w:val="32"/>
          <w:szCs w:val="32"/>
        </w:rPr>
        <w:t>安全警示教育片，在爱涪陵APP、涪陵发布微博、涪陵应急微信平台推出“安全在线</w:t>
      </w:r>
      <w:r>
        <w:rPr>
          <w:rFonts w:hint="eastAsia" w:ascii="方正仿宋_GBK" w:hAnsi="方正仿宋_GBK" w:cs="方正仿宋_GBK"/>
          <w:color w:val="000000"/>
          <w:sz w:val="32"/>
          <w:szCs w:val="32"/>
        </w:rPr>
        <w:t>”系列微视频。各行业部门要</w:t>
      </w:r>
      <w:r>
        <w:rPr>
          <w:rFonts w:hint="eastAsia" w:ascii="方正仿宋_GBK" w:hAnsi="方正仿宋_GBK" w:cs="方正仿宋_GBK"/>
          <w:b/>
          <w:bCs/>
          <w:color w:val="000000"/>
          <w:sz w:val="32"/>
          <w:szCs w:val="32"/>
        </w:rPr>
        <w:t>开展一次</w:t>
      </w:r>
      <w:r>
        <w:rPr>
          <w:rFonts w:hint="eastAsia" w:ascii="方正仿宋_GBK" w:hAnsi="方正仿宋_GBK" w:cs="方正仿宋_GBK"/>
          <w:color w:val="000000"/>
          <w:sz w:val="32"/>
          <w:szCs w:val="32"/>
        </w:rPr>
        <w:t>“安全知识大讲堂”活动，组织机关干部、专家进企业面对面讲解安全法规、企业安全知识，在涪陵应急微信公众号专栏发布；邀请专家</w:t>
      </w:r>
      <w:r>
        <w:rPr>
          <w:rFonts w:hint="eastAsia" w:ascii="方正仿宋_GBK" w:hAnsi="方正仿宋_GBK" w:cs="方正仿宋_GBK"/>
          <w:b/>
          <w:bCs/>
          <w:color w:val="000000"/>
          <w:sz w:val="32"/>
          <w:szCs w:val="32"/>
        </w:rPr>
        <w:t>组织一次</w:t>
      </w:r>
      <w:r>
        <w:rPr>
          <w:rFonts w:hint="eastAsia" w:ascii="方正仿宋_GBK" w:hAnsi="方正仿宋_GBK" w:cs="方正仿宋_GBK"/>
          <w:color w:val="000000"/>
          <w:sz w:val="32"/>
          <w:szCs w:val="32"/>
        </w:rPr>
        <w:t>“企业风险扫描仪”活动，精准对接各行业重点企业，对关键环节进行全面深入的安全风险隐患排查。各企业要</w:t>
      </w:r>
      <w:r>
        <w:rPr>
          <w:rFonts w:hint="eastAsia" w:ascii="方正仿宋_GBK" w:hAnsi="方正仿宋_GBK" w:cs="方正仿宋_GBK"/>
          <w:b/>
          <w:bCs/>
          <w:color w:val="000000"/>
          <w:sz w:val="32"/>
          <w:szCs w:val="32"/>
        </w:rPr>
        <w:t>开展一轮</w:t>
      </w:r>
      <w:r>
        <w:rPr>
          <w:rFonts w:hint="eastAsia" w:ascii="方正仿宋_GBK" w:hAnsi="方正仿宋_GBK" w:cs="方正仿宋_GBK"/>
          <w:color w:val="000000"/>
          <w:sz w:val="32"/>
          <w:szCs w:val="32"/>
        </w:rPr>
        <w:t>企业重大安全风险再辨识、再研判和风险剖析，重新检视安全风险管控措施，有效防范安全事故，确保安全生产形势持续稳定。同时，各工业园区、乡镇（街道），各有关部门和单位要结合实际，在主干道路、公共场所、居民社区、工厂园区等区域广泛张贴、悬挂、播放全市统一发布的宣传海报、宣传标语和公益宣传片，大力营造关注安全、关爱生命的浓厚氛围。</w:t>
      </w:r>
    </w:p>
    <w:p>
      <w:pPr>
        <w:pStyle w:val="8"/>
        <w:widowControl/>
        <w:spacing w:before="0" w:beforeAutospacing="0" w:after="0" w:afterAutospacing="0"/>
        <w:ind w:firstLine="632" w:firstLineChars="200"/>
        <w:jc w:val="both"/>
        <w:rPr>
          <w:rFonts w:hint="eastAsia" w:ascii="方正仿宋_GBK" w:hAnsi="方正仿宋_GBK" w:cs="方正仿宋_GBK"/>
          <w:sz w:val="32"/>
          <w:szCs w:val="32"/>
        </w:rPr>
      </w:pPr>
      <w:r>
        <w:rPr>
          <w:rStyle w:val="14"/>
          <w:rFonts w:hint="eastAsia" w:ascii="方正楷体_GBK" w:hAnsi="方正楷体_GBK" w:eastAsia="方正楷体_GBK" w:cs="方正楷体_GBK"/>
          <w:b w:val="0"/>
          <w:color w:val="000000"/>
          <w:sz w:val="32"/>
          <w:szCs w:val="32"/>
        </w:rPr>
        <w:t>（五）开展安全文艺创作展演活动。</w:t>
      </w:r>
      <w:r>
        <w:rPr>
          <w:rFonts w:hint="eastAsia" w:ascii="方正仿宋_GBK" w:hAnsi="方正仿宋_GBK" w:cs="方正仿宋_GBK"/>
          <w:color w:val="000000"/>
          <w:sz w:val="32"/>
          <w:szCs w:val="32"/>
        </w:rPr>
        <w:t>6月起，区应急局、区教委、区总工会联合举办第九届“安全在我心中”美术摄影大赛，通过网络广泛征集作品和评选，并在全区各主要商圈设立线下作品展览点，让更多的市民充分感受到安全艺术作品的魅力。同时，区应急局、区总工会、区消防救援支队联合举办涪陵区 “安全伴我行”安全文艺创演比赛，采取线下比赛、网络直播的形式，鼓励企事业单位和社会团体创作安全文艺演出作品。各工业园区、乡镇（街道）、各有关部门、各企事业单位在广泛组织动员群众参加区级活动的同时，要创造性地开展适合疫情防控形势</w:t>
      </w:r>
      <w:r>
        <w:rPr>
          <w:rFonts w:hint="eastAsia" w:ascii="方正仿宋_GBK" w:hAnsi="方正仿宋_GBK" w:cs="方正仿宋_GBK"/>
          <w:sz w:val="32"/>
          <w:szCs w:val="32"/>
        </w:rPr>
        <w:t>下的安全文化活动，切实掀起安全文艺创作的热潮，为恢复生产推动经济注入活力。</w:t>
      </w:r>
    </w:p>
    <w:p>
      <w:pPr>
        <w:pStyle w:val="8"/>
        <w:widowControl/>
        <w:spacing w:before="0" w:beforeAutospacing="0" w:after="0" w:afterAutospacing="0"/>
        <w:ind w:firstLine="632" w:firstLineChars="200"/>
        <w:jc w:val="both"/>
        <w:rPr>
          <w:rFonts w:hint="eastAsia" w:ascii="方正仿宋_GBK" w:hAnsi="方正仿宋_GBK" w:cs="方正仿宋_GBK"/>
          <w:color w:val="000000"/>
          <w:sz w:val="32"/>
          <w:szCs w:val="32"/>
        </w:rPr>
      </w:pPr>
      <w:r>
        <w:rPr>
          <w:rStyle w:val="14"/>
          <w:rFonts w:hint="eastAsia" w:ascii="方正楷体_GBK" w:hAnsi="方正楷体_GBK" w:eastAsia="方正楷体_GBK" w:cs="方正楷体_GBK"/>
          <w:b w:val="0"/>
          <w:sz w:val="32"/>
          <w:szCs w:val="32"/>
        </w:rPr>
        <w:t>（六）扎实推进安全宣传“五进”工作。</w:t>
      </w:r>
      <w:r>
        <w:rPr>
          <w:rFonts w:hint="eastAsia" w:ascii="方正仿宋_GBK" w:hAnsi="方正仿宋_GBK" w:cs="方正仿宋_GBK"/>
          <w:sz w:val="32"/>
          <w:szCs w:val="32"/>
        </w:rPr>
        <w:t>近期，国务院安委会办公室和应急管理部联合印</w:t>
      </w:r>
      <w:r>
        <w:rPr>
          <w:rFonts w:hint="eastAsia" w:ascii="方正仿宋_GBK" w:hAnsi="方正仿宋_GBK" w:cs="方正仿宋_GBK"/>
          <w:color w:val="000000"/>
          <w:sz w:val="32"/>
          <w:szCs w:val="32"/>
        </w:rPr>
        <w:t>发《推进安全宣传“五进”工作方案》，各工业园区、乡镇（街道），各有关部门和单位要按照方案要求，结合本地、本行业实际，采取灵活多样、务实高效的方式，找准抓手开展全民安全知识普及，推动建设更多的“五进”示范点。重点围绕安全教育培训、安全风险识别，开展安全宣传进企业活动；围绕普及农村安全知识、提升农村安全环境，开展安全宣传进农村活动；围绕营造基层社区“共建共治共享”社会治理格局、开展常态化安全教育和演练，开展安全宣传进社区活动；围绕加强校园安全、提升学校安全教育质量，开展安全宣传进校园活动；围绕消除住宅消防安全隐患、提升事故灾害自救互救能力，开展安全宣传进家庭活动。</w:t>
      </w:r>
    </w:p>
    <w:p>
      <w:pPr>
        <w:ind w:firstLine="632"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三、全区“安全生产涪州行”活动</w:t>
      </w:r>
    </w:p>
    <w:p>
      <w:pPr>
        <w:pStyle w:val="8"/>
        <w:widowControl/>
        <w:spacing w:before="0" w:beforeAutospacing="0" w:after="0" w:afterAutospacing="0"/>
        <w:ind w:firstLine="632" w:firstLineChars="200"/>
        <w:jc w:val="both"/>
        <w:rPr>
          <w:rFonts w:hint="eastAsia" w:ascii="方正仿宋_GBK" w:hAnsi="方正仿宋_GBK" w:cs="方正仿宋_GBK"/>
          <w:szCs w:val="32"/>
        </w:rPr>
      </w:pPr>
      <w:r>
        <w:rPr>
          <w:rFonts w:hint="eastAsia" w:ascii="方正仿宋_GBK" w:hAnsi="方正仿宋_GBK" w:cs="方正仿宋_GBK"/>
          <w:sz w:val="32"/>
          <w:szCs w:val="32"/>
        </w:rPr>
        <w:t>2020年“安全生产涪州行”与“安全生产月”同步启动，12月份结束。</w:t>
      </w:r>
      <w:r>
        <w:rPr>
          <w:rFonts w:hint="eastAsia" w:ascii="方正仿宋_GBK" w:hAnsi="方正仿宋_GBK" w:cs="方正仿宋_GBK"/>
          <w:color w:val="000000"/>
          <w:sz w:val="32"/>
          <w:szCs w:val="32"/>
        </w:rPr>
        <w:t>各工业园区、乡镇（街道），</w:t>
      </w:r>
      <w:r>
        <w:rPr>
          <w:rFonts w:hint="eastAsia" w:ascii="方正仿宋_GBK" w:hAnsi="方正仿宋_GBK" w:cs="方正仿宋_GBK"/>
          <w:sz w:val="32"/>
          <w:szCs w:val="32"/>
        </w:rPr>
        <w:t>各有关部门和单位要结合实际，采取多种形式，组织开展“区域行”“专题行”“行业行”宣传报道活动，及时报道“安全生产三年整治行动”工作进展、办法措施、整改成效。要进一步畅通群众监督和媒体监督渠道，充分发挥12350、72712350举报投诉热线和119、96119消防举报电话等平台作用，鼓励引导广大群众特别是企业员工举报重大隐患和违法违规行为，根据举报线索组织新闻媒体进行报道，及时开展案例警示教育。</w:t>
      </w:r>
    </w:p>
    <w:p>
      <w:pPr>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四、有关要求</w:t>
      </w:r>
    </w:p>
    <w:p>
      <w:pPr>
        <w:ind w:firstLine="632" w:firstLineChars="200"/>
        <w:rPr>
          <w:rFonts w:hint="eastAsia" w:ascii="方正仿宋_GBK" w:hAnsi="方正仿宋_GBK" w:cs="方正仿宋_GBK"/>
          <w:color w:val="000000"/>
          <w:kern w:val="0"/>
          <w:szCs w:val="32"/>
          <w:lang w:bidi="ar"/>
        </w:rPr>
      </w:pPr>
      <w:r>
        <w:rPr>
          <w:rFonts w:hint="eastAsia" w:ascii="方正楷体_GBK" w:hAnsi="方正楷体_GBK" w:eastAsia="方正楷体_GBK" w:cs="方正楷体_GBK"/>
          <w:color w:val="000000"/>
          <w:szCs w:val="32"/>
        </w:rPr>
        <w:t>（一）加强组织领导。</w:t>
      </w:r>
      <w:r>
        <w:rPr>
          <w:rFonts w:hint="eastAsia" w:ascii="方正仿宋_GBK" w:hAnsi="方正仿宋_GBK" w:cs="方正仿宋_GBK"/>
          <w:color w:val="000000"/>
          <w:szCs w:val="32"/>
        </w:rPr>
        <w:t>各工业园区、乡镇（街道），各有关部门和单位</w:t>
      </w:r>
      <w:r>
        <w:rPr>
          <w:rFonts w:hint="eastAsia" w:ascii="方正仿宋_GBK" w:hAnsi="方正仿宋_GBK" w:cs="方正仿宋_GBK"/>
          <w:color w:val="000000"/>
          <w:kern w:val="0"/>
          <w:szCs w:val="32"/>
          <w:lang w:bidi="ar"/>
        </w:rPr>
        <w:t>要把思想和行动统一到习近平总书记关于安全生产重要论述精神上来，牢固树立生命至上、安全第一观念，进一步提高对安全生产宣传教育工作的认识，将“安全生产月”和“安全生产涪州行”活动纳入全年安全生产重点工作计划，与业务工作同谋划、同部署、同检查、同落实。要建立健全党委政府领导、多部门合作、有关方面协同参与的工作机制，明确分工、细化任务、精心落实。要加强活动组织实施，专题研究部署，细化活动方案，明确责任单位、责任人和时间节点，层层压实责任，抓好督促检查。</w:t>
      </w:r>
    </w:p>
    <w:p>
      <w:pPr>
        <w:pStyle w:val="8"/>
        <w:widowControl/>
        <w:spacing w:before="0" w:beforeAutospacing="0" w:after="0" w:afterAutospacing="0"/>
        <w:ind w:firstLine="632" w:firstLineChars="200"/>
        <w:jc w:val="both"/>
        <w:rPr>
          <w:rFonts w:hint="eastAsia" w:ascii="方正仿宋_GBK" w:hAnsi="方正仿宋_GBK" w:cs="方正仿宋_GBK"/>
          <w:color w:val="000000"/>
          <w:sz w:val="32"/>
          <w:szCs w:val="32"/>
          <w:lang w:bidi="ar"/>
        </w:rPr>
      </w:pPr>
      <w:r>
        <w:rPr>
          <w:rFonts w:hint="eastAsia" w:ascii="方正楷体_GBK" w:hAnsi="方正楷体_GBK" w:eastAsia="方正楷体_GBK" w:cs="方正楷体_GBK"/>
          <w:color w:val="000000"/>
          <w:kern w:val="2"/>
          <w:sz w:val="32"/>
          <w:szCs w:val="32"/>
        </w:rPr>
        <w:t>（二）确保活动实效。</w:t>
      </w:r>
      <w:r>
        <w:rPr>
          <w:rFonts w:hint="eastAsia" w:ascii="方正仿宋_GBK" w:hAnsi="方正仿宋_GBK" w:cs="方正仿宋_GBK"/>
          <w:color w:val="000000"/>
          <w:sz w:val="32"/>
          <w:szCs w:val="32"/>
        </w:rPr>
        <w:t>各工业园区、乡镇（街道），各有关部门和单位</w:t>
      </w:r>
      <w:r>
        <w:rPr>
          <w:rFonts w:hint="eastAsia" w:ascii="方正仿宋_GBK" w:hAnsi="方正仿宋_GBK" w:cs="方正仿宋_GBK"/>
          <w:color w:val="000000"/>
          <w:sz w:val="32"/>
          <w:szCs w:val="32"/>
          <w:lang w:bidi="ar"/>
        </w:rPr>
        <w:t>要加大统筹力度，把“安全生产月”“安全生产涪州行”各项活动与解决当前安全发展、安全生产中的热点难点问题相结合，与精准落实常态化疫情防控、复工复产安全防范、安全生产专项整治等各项工作相结合，与推动落实各方面</w:t>
      </w:r>
      <w:r>
        <w:rPr>
          <w:rFonts w:hint="eastAsia" w:ascii="方正仿宋_GBK" w:hAnsi="方正仿宋_GBK" w:cs="方正仿宋_GBK"/>
          <w:color w:val="000000"/>
          <w:sz w:val="32"/>
          <w:szCs w:val="32"/>
        </w:rPr>
        <w:t>安全生产责任相结合，突出重点行业领域和重点单位，着力解决重点难点问题，防止脱离实际、</w:t>
      </w:r>
      <w:r>
        <w:rPr>
          <w:rFonts w:hint="eastAsia" w:ascii="方正仿宋_GBK" w:hAnsi="方正仿宋_GBK" w:cs="方正仿宋_GBK"/>
          <w:color w:val="000000"/>
          <w:sz w:val="32"/>
          <w:szCs w:val="32"/>
          <w:lang w:bidi="ar"/>
        </w:rPr>
        <w:t>简单化部署，防止搞形式主义、走过场，因地制宜开展好各项活动，要加强活动组织实施的整体协调联动，调动各方面参与的积极性，做好人力、物力和相关经费等保障，确保活动有力有序有效开展，切实达到以活动促工作、以活动保安全的目的，推动安全生产水平提升和安全生产形势持续稳定向好。</w:t>
      </w:r>
    </w:p>
    <w:p>
      <w:pPr>
        <w:ind w:firstLine="632" w:firstLineChars="200"/>
        <w:rPr>
          <w:rFonts w:hint="eastAsia" w:ascii="方正仿宋_GBK" w:hAnsi="方正仿宋_GBK" w:cs="方正仿宋_GBK"/>
          <w:szCs w:val="32"/>
        </w:rPr>
      </w:pPr>
      <w:r>
        <w:rPr>
          <w:rFonts w:hint="eastAsia" w:ascii="方正楷体_GBK" w:hAnsi="方正楷体_GBK" w:eastAsia="方正楷体_GBK" w:cs="方正楷体_GBK"/>
          <w:color w:val="000000"/>
          <w:szCs w:val="32"/>
        </w:rPr>
        <w:t>（三）</w:t>
      </w:r>
      <w:r>
        <w:rPr>
          <w:rFonts w:hint="eastAsia" w:eastAsia="方正楷体_GBK" w:cs="方正楷体_GBK"/>
          <w:color w:val="222222"/>
          <w:szCs w:val="32"/>
        </w:rPr>
        <w:t>大力宣传推动。</w:t>
      </w:r>
      <w:r>
        <w:rPr>
          <w:rFonts w:hint="eastAsia" w:ascii="方正仿宋_GBK" w:hAnsi="方正仿宋_GBK" w:cs="方正仿宋_GBK"/>
          <w:color w:val="000000"/>
          <w:szCs w:val="32"/>
        </w:rPr>
        <w:t>各工业园区、乡镇（街道），各有关部门和单位</w:t>
      </w:r>
      <w:r>
        <w:rPr>
          <w:rFonts w:hint="eastAsia" w:ascii="方正仿宋_GBK" w:hAnsi="方正仿宋_GBK" w:cs="方正仿宋_GBK"/>
          <w:szCs w:val="32"/>
        </w:rPr>
        <w:t>要充分发挥新闻媒体作用，紧紧围绕活动主题和重点内容，</w:t>
      </w:r>
      <w:r>
        <w:rPr>
          <w:rFonts w:hint="eastAsia"/>
          <w:color w:val="222222"/>
          <w:szCs w:val="32"/>
        </w:rPr>
        <w:t>多层次多角度宣传本辖区、本部门本行业领域和本单位活动开展情况，</w:t>
      </w:r>
      <w:r>
        <w:rPr>
          <w:rFonts w:hint="eastAsia" w:ascii="方正仿宋_GBK" w:hAnsi="方正仿宋_GBK" w:cs="方正仿宋_GBK"/>
          <w:color w:val="000000"/>
          <w:szCs w:val="32"/>
        </w:rPr>
        <w:t>努力形成上下一体、协同联动的宣传合力，打造全媒体、矩阵式、立体化的安全生产报道格局</w:t>
      </w:r>
      <w:r>
        <w:rPr>
          <w:rFonts w:hint="eastAsia" w:ascii="方正仿宋_GBK" w:hAnsi="方正仿宋_GBK" w:cs="方正仿宋_GBK"/>
          <w:szCs w:val="32"/>
        </w:rPr>
        <w:t>，在全社会营造关心安全生产、参与安全发展的浓厚舆论氛围。</w:t>
      </w:r>
    </w:p>
    <w:p>
      <w:pPr>
        <w:ind w:firstLine="632" w:firstLineChars="200"/>
        <w:rPr>
          <w:rFonts w:hint="eastAsia" w:ascii="方正仿宋_GBK" w:hAnsi="方正仿宋_GBK" w:cs="方正仿宋_GBK"/>
          <w:color w:val="000000"/>
          <w:szCs w:val="32"/>
        </w:rPr>
      </w:pPr>
      <w:r>
        <w:rPr>
          <w:rFonts w:hint="eastAsia" w:ascii="方正仿宋_GBK" w:hAnsi="方正仿宋_GBK" w:cs="方正仿宋_GBK"/>
          <w:color w:val="000000"/>
          <w:szCs w:val="32"/>
        </w:rPr>
        <w:t>各工业园区、乡镇（街道），各有关部门和单位于5月29日前确定1名联络员，及时提供活动期间好的做法、特色活动的视频、图片、文字等电子版资料，并于7月1日前报送</w:t>
      </w:r>
      <w:r>
        <w:rPr>
          <w:rFonts w:hint="eastAsia" w:ascii="方正仿宋_GBK" w:hAnsi="方正仿宋_GBK" w:cs="方正仿宋_GBK"/>
          <w:szCs w:val="32"/>
        </w:rPr>
        <w:t>总结报告和</w:t>
      </w:r>
      <w:r>
        <w:rPr>
          <w:rFonts w:hint="eastAsia" w:ascii="方正仿宋_GBK" w:hAnsi="方正仿宋_GBK" w:cs="方正仿宋_GBK"/>
          <w:color w:val="000000"/>
          <w:szCs w:val="32"/>
        </w:rPr>
        <w:t>活动进展情况统计表。</w:t>
      </w:r>
      <w:r>
        <w:rPr>
          <w:rFonts w:hint="eastAsia" w:ascii="方正仿宋_GBK" w:hAnsi="方正仿宋_GBK" w:cs="方正仿宋_GBK"/>
          <w:szCs w:val="32"/>
        </w:rPr>
        <w:t>报送邮箱：</w:t>
      </w:r>
      <w:r>
        <w:rPr>
          <w:rFonts w:hint="eastAsia" w:ascii="方正仿宋_GBK" w:hAnsi="方正仿宋_GBK" w:cs="方正仿宋_GBK"/>
          <w:color w:val="000000"/>
          <w:szCs w:val="32"/>
        </w:rPr>
        <w:t xml:space="preserve">457303508@qq.com。以上资料作为对各工业园区、乡镇（街道）、行业部门安全生产年度综合考核的依据。 </w:t>
      </w:r>
    </w:p>
    <w:p>
      <w:pPr>
        <w:ind w:firstLine="632" w:firstLineChars="200"/>
        <w:rPr>
          <w:rFonts w:ascii="方正仿宋_GBK" w:hAnsi="方正仿宋_GBK" w:cs="方正仿宋_GBK"/>
          <w:szCs w:val="32"/>
        </w:rPr>
      </w:pPr>
      <w:r>
        <w:rPr>
          <w:rFonts w:hint="eastAsia" w:ascii="方正仿宋_GBK" w:hAnsi="方正仿宋_GBK" w:cs="方正仿宋_GBK"/>
          <w:szCs w:val="32"/>
        </w:rPr>
        <w:t>安全生产月宣传资料百度网盘下载地</w:t>
      </w:r>
      <w:r>
        <w:rPr>
          <w:rFonts w:ascii="方正仿宋_GBK" w:hAnsi="方正仿宋_GBK" w:cs="方正仿宋_GBK"/>
          <w:szCs w:val="32"/>
        </w:rPr>
        <w:t>址：</w:t>
      </w:r>
    </w:p>
    <w:p>
      <w:pPr>
        <w:ind w:firstLine="632" w:firstLineChars="200"/>
        <w:rPr>
          <w:rFonts w:hint="eastAsia" w:ascii="方正仿宋_GBK" w:hAnsi="方正仿宋_GBK" w:cs="方正仿宋_GBK"/>
          <w:szCs w:val="32"/>
        </w:rPr>
      </w:pPr>
      <w:r>
        <w:rPr>
          <w:rFonts w:hint="eastAsia" w:ascii="方正仿宋_GBK" w:hAnsi="方正仿宋_GBK" w:cs="方正仿宋_GBK"/>
          <w:szCs w:val="32"/>
        </w:rPr>
        <w:t xml:space="preserve">链接：https://pan.baidu.com/s/19zjdwJFUQ9U2RIdEoW3Ncg </w:t>
      </w:r>
    </w:p>
    <w:p>
      <w:pPr>
        <w:ind w:firstLine="632" w:firstLineChars="200"/>
        <w:rPr>
          <w:rFonts w:hint="eastAsia" w:ascii="方正仿宋_GBK" w:hAnsi="方正仿宋_GBK" w:cs="方正仿宋_GBK"/>
          <w:szCs w:val="32"/>
        </w:rPr>
      </w:pPr>
      <w:r>
        <w:rPr>
          <w:rFonts w:hint="eastAsia" w:ascii="方正仿宋_GBK" w:hAnsi="方正仿宋_GBK" w:cs="方正仿宋_GBK"/>
          <w:szCs w:val="32"/>
        </w:rPr>
        <w:t xml:space="preserve">提取码：0idz </w:t>
      </w:r>
    </w:p>
    <w:p>
      <w:pPr>
        <w:ind w:firstLine="632" w:firstLineChars="200"/>
        <w:rPr>
          <w:rFonts w:hint="eastAsia" w:ascii="方正仿宋_GBK" w:hAnsi="方正仿宋_GBK" w:cs="方正仿宋_GBK"/>
          <w:color w:val="000000"/>
          <w:szCs w:val="32"/>
        </w:rPr>
      </w:pPr>
      <w:r>
        <w:rPr>
          <w:rFonts w:hint="eastAsia" w:ascii="方正仿宋_GBK" w:hAnsi="方正仿宋_GBK" w:cs="方正仿宋_GBK"/>
          <w:color w:val="000000"/>
          <w:szCs w:val="32"/>
        </w:rPr>
        <w:t>联 系 人：徐颖琳  张瑞桐</w:t>
      </w:r>
    </w:p>
    <w:p>
      <w:pPr>
        <w:ind w:firstLine="632" w:firstLineChars="200"/>
        <w:rPr>
          <w:rFonts w:hint="eastAsia"/>
        </w:rPr>
      </w:pPr>
      <w:r>
        <w:rPr>
          <w:rFonts w:hint="eastAsia" w:ascii="方正仿宋_GBK" w:hAnsi="方正仿宋_GBK" w:cs="方正仿宋_GBK"/>
          <w:color w:val="000000"/>
          <w:szCs w:val="32"/>
        </w:rPr>
        <w:t>联系电话：72267135  72272109</w:t>
      </w:r>
    </w:p>
    <w:p>
      <w:pPr>
        <w:ind w:firstLine="632" w:firstLineChars="200"/>
        <w:rPr>
          <w:rFonts w:hint="eastAsia" w:ascii="方正仿宋_GBK" w:hAnsi="方正仿宋_GBK" w:cs="方正仿宋_GBK"/>
          <w:color w:val="000000"/>
          <w:szCs w:val="32"/>
        </w:rPr>
      </w:pPr>
    </w:p>
    <w:p>
      <w:pPr>
        <w:ind w:firstLine="632" w:firstLineChars="200"/>
        <w:rPr>
          <w:rFonts w:hint="eastAsia" w:ascii="方正仿宋_GBK" w:hAnsi="方正仿宋_GBK" w:cs="方正仿宋_GBK"/>
          <w:color w:val="000000"/>
          <w:szCs w:val="32"/>
        </w:rPr>
      </w:pPr>
      <w:r>
        <w:rPr>
          <w:rFonts w:hint="eastAsia" w:ascii="方正仿宋_GBK" w:hAnsi="方正仿宋_GBK" w:cs="方正仿宋_GBK"/>
          <w:color w:val="000000"/>
          <w:szCs w:val="32"/>
        </w:rPr>
        <w:t>附件：1.“安全生产月”活动联络员推荐表</w:t>
      </w:r>
    </w:p>
    <w:p>
      <w:pPr>
        <w:ind w:left="1896" w:leftChars="200" w:hanging="1264" w:hangingChars="400"/>
        <w:rPr>
          <w:rFonts w:hint="eastAsia" w:ascii="方正仿宋_GBK" w:hAnsi="方正仿宋_GBK" w:cs="方正仿宋_GBK"/>
          <w:color w:val="000000"/>
          <w:szCs w:val="32"/>
        </w:rPr>
      </w:pPr>
      <w:r>
        <w:rPr>
          <w:rFonts w:hint="eastAsia" w:ascii="方正仿宋_GBK" w:hAnsi="方正仿宋_GBK" w:cs="方正仿宋_GBK"/>
          <w:color w:val="000000"/>
          <w:szCs w:val="32"/>
        </w:rPr>
        <w:t xml:space="preserve">      2. 全区“安全生产月”和“安全生产涪州行”活动进展情况统计表</w:t>
      </w:r>
    </w:p>
    <w:p>
      <w:pPr>
        <w:ind w:firstLine="632" w:firstLineChars="200"/>
        <w:rPr>
          <w:rFonts w:hint="eastAsia" w:ascii="方正仿宋_GBK" w:hAnsi="方正仿宋_GBK" w:cs="方正仿宋_GBK"/>
          <w:color w:val="000000"/>
          <w:szCs w:val="32"/>
        </w:rPr>
      </w:pPr>
      <w:r>
        <w:rPr>
          <w:rFonts w:hint="eastAsia" w:ascii="方正仿宋_GBK" w:hAnsi="方正仿宋_GBK" w:cs="方正仿宋_GBK"/>
          <w:color w:val="000000"/>
          <w:szCs w:val="32"/>
        </w:rPr>
        <w:t xml:space="preserve">    </w:t>
      </w:r>
      <w:r>
        <w:rPr>
          <w:rFonts w:ascii="方正仿宋_GBK" w:hAnsi="方正仿宋_GBK" w:cs="方正仿宋_GBK"/>
          <w:color w:val="000000"/>
          <w:szCs w:val="32"/>
        </w:rPr>
        <w:t xml:space="preserve"> </w:t>
      </w:r>
      <w:r>
        <w:rPr>
          <w:rFonts w:hint="eastAsia" w:ascii="方正仿宋_GBK" w:hAnsi="方正仿宋_GBK" w:cs="方正仿宋_GBK"/>
          <w:color w:val="000000"/>
          <w:szCs w:val="32"/>
        </w:rPr>
        <w:t xml:space="preserve"> </w:t>
      </w:r>
      <w:r>
        <w:rPr>
          <w:rFonts w:ascii="方正仿宋_GBK" w:hAnsi="方正仿宋_GBK" w:cs="方正仿宋_GBK"/>
          <w:color w:val="000000"/>
          <w:szCs w:val="32"/>
        </w:rPr>
        <w:t>3</w:t>
      </w:r>
      <w:r>
        <w:rPr>
          <w:rFonts w:hint="eastAsia" w:ascii="方正仿宋_GBK" w:hAnsi="方正仿宋_GBK" w:cs="方正仿宋_GBK"/>
          <w:color w:val="000000"/>
          <w:szCs w:val="32"/>
        </w:rPr>
        <w:t>.“安全生产月”活动宣传标语</w:t>
      </w:r>
    </w:p>
    <w:p>
      <w:pPr>
        <w:ind w:firstLine="632" w:firstLineChars="200"/>
        <w:rPr>
          <w:rFonts w:hint="eastAsia" w:ascii="方正仿宋_GBK" w:hAnsi="方正仿宋_GBK" w:cs="方正仿宋_GBK"/>
          <w:color w:val="000000"/>
          <w:szCs w:val="32"/>
        </w:rPr>
      </w:pPr>
      <w:r>
        <w:rPr>
          <w:rFonts w:hint="eastAsia" w:ascii="方正仿宋_GBK" w:hAnsi="方正仿宋_GBK" w:cs="方正仿宋_GBK"/>
          <w:color w:val="000000"/>
          <w:szCs w:val="32"/>
        </w:rPr>
        <w:t xml:space="preserve">      4. 宣传资料目录</w:t>
      </w:r>
    </w:p>
    <w:p>
      <w:pPr>
        <w:ind w:firstLine="632" w:firstLineChars="200"/>
        <w:rPr>
          <w:rFonts w:hint="eastAsia" w:ascii="方正仿宋_GBK" w:hAnsi="方正仿宋_GBK" w:cs="方正仿宋_GBK"/>
        </w:rPr>
      </w:pPr>
      <w:r>
        <w:rPr>
          <w:rFonts w:hint="eastAsia" w:ascii="方正仿宋_GBK" w:hAnsi="方正仿宋_GBK" w:cs="方正仿宋_GBK"/>
          <w:szCs w:val="32"/>
        </w:rPr>
        <w:t xml:space="preserve">    </w:t>
      </w:r>
    </w:p>
    <w:p>
      <w:pPr>
        <w:ind w:firstLine="632" w:firstLineChars="200"/>
        <w:rPr>
          <w:rFonts w:hint="eastAsia" w:ascii="方正仿宋_GBK" w:hAnsi="方正仿宋_GBK" w:cs="方正仿宋_GBK"/>
          <w:szCs w:val="32"/>
        </w:rPr>
      </w:pPr>
      <w:r>
        <w:rPr>
          <w:rFonts w:hint="eastAsia" w:ascii="方正仿宋_GBK" w:hAnsi="方正仿宋_GBK" w:cs="方正仿宋_GBK"/>
          <w:szCs w:val="32"/>
        </w:rPr>
        <w:t xml:space="preserve">                   重庆市涪陵区安全</w:t>
      </w:r>
      <w:r>
        <w:rPr>
          <w:rFonts w:hint="eastAsia" w:ascii="方正仿宋_GBK" w:hAnsi="方正仿宋_GBK" w:cs="方正仿宋_GBK"/>
          <w:szCs w:val="32"/>
          <w:lang/>
        </w:rPr>
        <w:pict>
          <v:shape id="_x0000_s1028" o:spid="_x0000_s1028" o:spt="201" type="#_x0000_t201" style="position:absolute;left:0pt;margin-left:248.6pt;margin-top:614.9pt;height:119.25pt;width:119.25pt;mso-position-vertical-relative:page;z-index:-251656192;mso-width-relative:page;mso-height-relative:page;" o:ole="t" filled="f" stroked="f" coordsize="21600,21600">
            <v:path/>
            <v:fill on="f" focussize="0,0"/>
            <v:stroke on="f"/>
            <v:imagedata r:id="rId15" o:title=""/>
            <o:lock v:ext="edit"/>
          </v:shape>
          <w:control r:id="rId14" w:name="SignatureCtrl1" w:shapeid="_x0000_s1028"/>
        </w:pict>
      </w:r>
      <w:r>
        <w:rPr>
          <w:rFonts w:hint="eastAsia" w:ascii="方正仿宋_GBK" w:hAnsi="方正仿宋_GBK" w:cs="方正仿宋_GBK"/>
          <w:szCs w:val="32"/>
        </w:rPr>
        <w:t xml:space="preserve">生产委员会办公室     </w:t>
      </w:r>
    </w:p>
    <w:p>
      <w:pPr>
        <w:ind w:firstLine="632" w:firstLineChars="200"/>
        <w:rPr>
          <w:rFonts w:hint="eastAsia" w:ascii="方正仿宋_GBK" w:hAnsi="方正仿宋_GBK" w:cs="方正仿宋_GBK"/>
          <w:szCs w:val="32"/>
        </w:rPr>
      </w:pPr>
      <w:r>
        <w:rPr>
          <w:rFonts w:hint="eastAsia" w:ascii="方正仿宋_GBK" w:hAnsi="方正仿宋_GBK" w:cs="方正仿宋_GBK"/>
          <w:szCs w:val="32"/>
        </w:rPr>
        <w:t xml:space="preserve">                            2020年5月28日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黑体_GBK" w:hAnsi="方正黑体_GBK" w:eastAsia="方正黑体_GBK" w:cs="方正黑体_GBK"/>
          <w:color w:val="000000"/>
          <w:szCs w:val="32"/>
        </w:rPr>
      </w:pPr>
      <w:bookmarkStart w:id="1" w:name="_GoBack"/>
      <w:r>
        <w:rPr>
          <w:rFonts w:hint="eastAsia" w:ascii="方正仿宋_GBK" w:hAnsi="方正仿宋_GBK" w:cs="方正仿宋_GBK"/>
          <w:szCs w:val="32"/>
          <w:lang w:eastAsia="zh-CN"/>
        </w:rPr>
        <w:t>（</w:t>
      </w:r>
      <w:r>
        <w:rPr>
          <w:rFonts w:hint="eastAsia" w:ascii="方正仿宋_GBK" w:hAnsi="方正仿宋_GBK" w:cs="方正仿宋_GBK"/>
          <w:szCs w:val="32"/>
          <w:lang w:val="en-US" w:eastAsia="zh-CN"/>
        </w:rPr>
        <w:t>此件公开发布</w:t>
      </w:r>
      <w:r>
        <w:rPr>
          <w:rFonts w:hint="eastAsia" w:ascii="方正仿宋_GBK" w:hAnsi="方正仿宋_GBK" w:cs="方正仿宋_GBK"/>
          <w:szCs w:val="32"/>
          <w:lang w:eastAsia="zh-CN"/>
        </w:rPr>
        <w:t>）</w:t>
      </w:r>
      <w:bookmarkEnd w:id="1"/>
      <w:r>
        <w:rPr>
          <w:rFonts w:hint="eastAsia" w:ascii="方正仿宋_GBK" w:hAnsi="方正仿宋_GBK" w:cs="方正仿宋_GBK"/>
          <w:szCs w:val="32"/>
        </w:rPr>
        <w:br w:type="page"/>
      </w:r>
      <w:r>
        <w:rPr>
          <w:rFonts w:hint="eastAsia" w:ascii="方正黑体_GBK" w:hAnsi="方正黑体_GBK" w:eastAsia="方正黑体_GBK" w:cs="方正黑体_GBK"/>
          <w:color w:val="000000"/>
          <w:szCs w:val="32"/>
        </w:rPr>
        <w:t>附件1</w:t>
      </w:r>
    </w:p>
    <w:p>
      <w:pPr>
        <w:snapToGrid w:val="0"/>
        <w:spacing w:line="600" w:lineRule="exact"/>
        <w:ind w:firstLine="632" w:firstLineChars="200"/>
        <w:jc w:val="center"/>
        <w:rPr>
          <w:rFonts w:hint="eastAsia" w:ascii="方正仿宋_GBK" w:hAnsi="方正仿宋_GBK" w:cs="方正仿宋_GBK"/>
          <w:color w:val="000000"/>
          <w:szCs w:val="32"/>
        </w:rPr>
      </w:pPr>
    </w:p>
    <w:p>
      <w:pPr>
        <w:snapToGrid w:val="0"/>
        <w:spacing w:line="600" w:lineRule="exact"/>
        <w:jc w:val="center"/>
        <w:rPr>
          <w:rFonts w:ascii="方正小标宋_GBK" w:hAnsi="方正仿宋_GBK" w:eastAsia="方正小标宋_GBK" w:cs="方正仿宋_GBK"/>
          <w:color w:val="000000"/>
          <w:sz w:val="44"/>
          <w:szCs w:val="44"/>
        </w:rPr>
      </w:pPr>
      <w:r>
        <w:rPr>
          <w:rFonts w:hint="eastAsia" w:ascii="方正小标宋_GBK" w:hAnsi="方正仿宋_GBK" w:eastAsia="方正小标宋_GBK" w:cs="方正仿宋_GBK"/>
          <w:color w:val="000000"/>
          <w:sz w:val="44"/>
          <w:szCs w:val="44"/>
        </w:rPr>
        <w:t>“安全生产月”活动联络员推荐表</w:t>
      </w:r>
    </w:p>
    <w:p>
      <w:pPr>
        <w:snapToGrid w:val="0"/>
        <w:spacing w:line="600" w:lineRule="exact"/>
        <w:ind w:firstLine="632" w:firstLineChars="200"/>
        <w:jc w:val="center"/>
        <w:rPr>
          <w:rFonts w:ascii="方正黑体_GBK" w:hAnsi="方正仿宋_GBK" w:eastAsia="方正黑体_GBK" w:cs="方正仿宋_GBK"/>
          <w:color w:val="000000"/>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459"/>
        <w:gridCol w:w="958"/>
        <w:gridCol w:w="888"/>
        <w:gridCol w:w="1431"/>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53" w:hRule="atLeast"/>
          <w:jc w:val="center"/>
        </w:trPr>
        <w:tc>
          <w:tcPr>
            <w:tcW w:w="1513" w:type="dxa"/>
            <w:noWrap w:val="0"/>
            <w:vAlign w:val="center"/>
          </w:tcPr>
          <w:p>
            <w:pPr>
              <w:snapToGrid w:val="0"/>
              <w:spacing w:line="600" w:lineRule="exact"/>
              <w:rPr>
                <w:rFonts w:ascii="方正仿宋_GBK" w:hAnsi="方正仿宋_GBK" w:cs="方正仿宋_GBK"/>
                <w:color w:val="000000"/>
                <w:sz w:val="28"/>
                <w:szCs w:val="28"/>
              </w:rPr>
            </w:pPr>
            <w:r>
              <w:rPr>
                <w:rFonts w:hint="eastAsia" w:ascii="方正仿宋_GBK" w:hAnsi="方正仿宋_GBK" w:cs="方正仿宋_GBK"/>
                <w:color w:val="000000"/>
                <w:sz w:val="28"/>
                <w:szCs w:val="28"/>
              </w:rPr>
              <w:t>单位名称</w:t>
            </w:r>
          </w:p>
        </w:tc>
        <w:tc>
          <w:tcPr>
            <w:tcW w:w="7567" w:type="dxa"/>
            <w:gridSpan w:val="5"/>
            <w:noWrap w:val="0"/>
            <w:vAlign w:val="center"/>
          </w:tcPr>
          <w:p>
            <w:pPr>
              <w:snapToGrid w:val="0"/>
              <w:spacing w:line="600" w:lineRule="exact"/>
              <w:ind w:firstLine="552" w:firstLineChars="200"/>
              <w:jc w:val="center"/>
              <w:rPr>
                <w:rFonts w:ascii="方正仿宋_GBK" w:hAnsi="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53" w:hRule="atLeast"/>
          <w:jc w:val="center"/>
        </w:trPr>
        <w:tc>
          <w:tcPr>
            <w:tcW w:w="1513" w:type="dxa"/>
            <w:noWrap w:val="0"/>
            <w:vAlign w:val="center"/>
          </w:tcPr>
          <w:p>
            <w:pPr>
              <w:snapToGrid w:val="0"/>
              <w:spacing w:line="600" w:lineRule="exact"/>
              <w:rPr>
                <w:rFonts w:hint="eastAsia" w:ascii="方正仿宋_GBK" w:hAnsi="方正仿宋_GBK" w:cs="方正仿宋_GBK"/>
                <w:color w:val="000000"/>
                <w:sz w:val="28"/>
                <w:szCs w:val="28"/>
              </w:rPr>
            </w:pPr>
            <w:r>
              <w:rPr>
                <w:rFonts w:hint="eastAsia" w:ascii="方正仿宋_GBK" w:hAnsi="方正仿宋_GBK" w:cs="方正仿宋_GBK"/>
                <w:color w:val="000000"/>
                <w:sz w:val="28"/>
                <w:szCs w:val="28"/>
              </w:rPr>
              <w:t>通信地址</w:t>
            </w:r>
          </w:p>
        </w:tc>
        <w:tc>
          <w:tcPr>
            <w:tcW w:w="7567" w:type="dxa"/>
            <w:gridSpan w:val="5"/>
            <w:noWrap w:val="0"/>
            <w:vAlign w:val="center"/>
          </w:tcPr>
          <w:p>
            <w:pPr>
              <w:snapToGrid w:val="0"/>
              <w:spacing w:line="600" w:lineRule="exact"/>
              <w:ind w:firstLine="552" w:firstLineChars="200"/>
              <w:jc w:val="center"/>
              <w:rPr>
                <w:rFonts w:ascii="方正仿宋_GBK" w:hAnsi="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0" w:hRule="atLeast"/>
          <w:jc w:val="center"/>
        </w:trPr>
        <w:tc>
          <w:tcPr>
            <w:tcW w:w="1513" w:type="dxa"/>
            <w:noWrap w:val="0"/>
            <w:vAlign w:val="center"/>
          </w:tcPr>
          <w:p>
            <w:pPr>
              <w:snapToGrid w:val="0"/>
              <w:spacing w:line="600" w:lineRule="exact"/>
              <w:rPr>
                <w:rFonts w:hint="eastAsia" w:ascii="方正仿宋_GBK" w:hAnsi="方正仿宋_GBK" w:cs="方正仿宋_GBK"/>
                <w:color w:val="000000"/>
                <w:sz w:val="28"/>
                <w:szCs w:val="28"/>
              </w:rPr>
            </w:pPr>
            <w:r>
              <w:rPr>
                <w:rFonts w:hint="eastAsia" w:ascii="方正仿宋_GBK" w:hAnsi="方正仿宋_GBK" w:cs="方正仿宋_GBK"/>
                <w:color w:val="000000"/>
                <w:sz w:val="28"/>
                <w:szCs w:val="28"/>
              </w:rPr>
              <w:t>姓  名</w:t>
            </w:r>
          </w:p>
        </w:tc>
        <w:tc>
          <w:tcPr>
            <w:tcW w:w="1459" w:type="dxa"/>
            <w:noWrap w:val="0"/>
            <w:vAlign w:val="center"/>
          </w:tcPr>
          <w:p>
            <w:pPr>
              <w:snapToGrid w:val="0"/>
              <w:spacing w:line="600" w:lineRule="exact"/>
              <w:ind w:firstLine="552" w:firstLineChars="200"/>
              <w:jc w:val="center"/>
              <w:rPr>
                <w:rFonts w:ascii="方正仿宋_GBK" w:hAnsi="方正仿宋_GBK" w:cs="方正仿宋_GBK"/>
                <w:color w:val="000000"/>
                <w:sz w:val="28"/>
                <w:szCs w:val="28"/>
              </w:rPr>
            </w:pPr>
          </w:p>
        </w:tc>
        <w:tc>
          <w:tcPr>
            <w:tcW w:w="958" w:type="dxa"/>
            <w:noWrap w:val="0"/>
            <w:vAlign w:val="center"/>
          </w:tcPr>
          <w:p>
            <w:pPr>
              <w:snapToGrid w:val="0"/>
              <w:spacing w:line="600" w:lineRule="exact"/>
              <w:rPr>
                <w:rFonts w:ascii="方正仿宋_GBK" w:hAnsi="方正仿宋_GBK" w:cs="方正仿宋_GBK"/>
                <w:color w:val="000000"/>
                <w:sz w:val="28"/>
                <w:szCs w:val="28"/>
              </w:rPr>
            </w:pPr>
            <w:r>
              <w:rPr>
                <w:rFonts w:hint="eastAsia" w:ascii="方正仿宋_GBK" w:hAnsi="方正仿宋_GBK" w:cs="方正仿宋_GBK"/>
                <w:color w:val="000000"/>
                <w:sz w:val="28"/>
                <w:szCs w:val="28"/>
              </w:rPr>
              <w:t>性别</w:t>
            </w:r>
          </w:p>
        </w:tc>
        <w:tc>
          <w:tcPr>
            <w:tcW w:w="888" w:type="dxa"/>
            <w:noWrap w:val="0"/>
            <w:vAlign w:val="center"/>
          </w:tcPr>
          <w:p>
            <w:pPr>
              <w:snapToGrid w:val="0"/>
              <w:spacing w:line="600" w:lineRule="exact"/>
              <w:ind w:firstLine="552" w:firstLineChars="200"/>
              <w:jc w:val="center"/>
              <w:rPr>
                <w:rFonts w:ascii="方正仿宋_GBK" w:hAnsi="方正仿宋_GBK" w:cs="方正仿宋_GBK"/>
                <w:color w:val="000000"/>
                <w:sz w:val="28"/>
                <w:szCs w:val="28"/>
              </w:rPr>
            </w:pPr>
          </w:p>
        </w:tc>
        <w:tc>
          <w:tcPr>
            <w:tcW w:w="1431" w:type="dxa"/>
            <w:noWrap w:val="0"/>
            <w:vAlign w:val="center"/>
          </w:tcPr>
          <w:p>
            <w:pPr>
              <w:snapToGrid w:val="0"/>
              <w:spacing w:line="600" w:lineRule="exact"/>
              <w:rPr>
                <w:rFonts w:ascii="方正仿宋_GBK" w:hAnsi="方正仿宋_GBK" w:cs="方正仿宋_GBK"/>
                <w:color w:val="000000"/>
                <w:sz w:val="28"/>
                <w:szCs w:val="28"/>
              </w:rPr>
            </w:pPr>
            <w:r>
              <w:rPr>
                <w:rFonts w:hint="eastAsia" w:ascii="方正仿宋_GBK" w:hAnsi="方正仿宋_GBK" w:cs="方正仿宋_GBK"/>
                <w:color w:val="000000"/>
                <w:sz w:val="28"/>
                <w:szCs w:val="28"/>
              </w:rPr>
              <w:t>职 务</w:t>
            </w:r>
          </w:p>
        </w:tc>
        <w:tc>
          <w:tcPr>
            <w:tcW w:w="2831" w:type="dxa"/>
            <w:noWrap w:val="0"/>
            <w:vAlign w:val="center"/>
          </w:tcPr>
          <w:p>
            <w:pPr>
              <w:snapToGrid w:val="0"/>
              <w:spacing w:line="600" w:lineRule="exact"/>
              <w:ind w:firstLine="552" w:firstLineChars="200"/>
              <w:jc w:val="center"/>
              <w:rPr>
                <w:rFonts w:ascii="方正仿宋_GBK" w:hAnsi="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13" w:hRule="atLeast"/>
          <w:jc w:val="center"/>
        </w:trPr>
        <w:tc>
          <w:tcPr>
            <w:tcW w:w="1513" w:type="dxa"/>
            <w:noWrap w:val="0"/>
            <w:vAlign w:val="center"/>
          </w:tcPr>
          <w:p>
            <w:pPr>
              <w:snapToGrid w:val="0"/>
              <w:spacing w:line="600" w:lineRule="exact"/>
              <w:rPr>
                <w:rFonts w:ascii="方正仿宋_GBK" w:hAnsi="方正仿宋_GBK" w:cs="方正仿宋_GBK"/>
                <w:color w:val="000000"/>
                <w:sz w:val="28"/>
                <w:szCs w:val="28"/>
              </w:rPr>
            </w:pPr>
            <w:r>
              <w:rPr>
                <w:rFonts w:hint="eastAsia" w:ascii="方正仿宋_GBK" w:hAnsi="方正仿宋_GBK" w:cs="方正仿宋_GBK"/>
                <w:color w:val="000000"/>
                <w:sz w:val="28"/>
                <w:szCs w:val="28"/>
              </w:rPr>
              <w:t>手 机</w:t>
            </w:r>
          </w:p>
        </w:tc>
        <w:tc>
          <w:tcPr>
            <w:tcW w:w="3305" w:type="dxa"/>
            <w:gridSpan w:val="3"/>
            <w:noWrap w:val="0"/>
            <w:vAlign w:val="center"/>
          </w:tcPr>
          <w:p>
            <w:pPr>
              <w:snapToGrid w:val="0"/>
              <w:spacing w:line="600" w:lineRule="exact"/>
              <w:rPr>
                <w:rFonts w:ascii="方正仿宋_GBK" w:hAnsi="方正仿宋_GBK" w:cs="方正仿宋_GBK"/>
                <w:color w:val="000000"/>
                <w:sz w:val="28"/>
                <w:szCs w:val="28"/>
              </w:rPr>
            </w:pPr>
            <w:r>
              <w:rPr>
                <w:rFonts w:hint="eastAsia" w:ascii="方正仿宋_GBK" w:hAnsi="方正仿宋_GBK" w:cs="方正仿宋_GBK"/>
                <w:color w:val="000000"/>
                <w:sz w:val="28"/>
                <w:szCs w:val="28"/>
              </w:rPr>
              <w:t xml:space="preserve">  </w:t>
            </w:r>
          </w:p>
        </w:tc>
        <w:tc>
          <w:tcPr>
            <w:tcW w:w="1431" w:type="dxa"/>
            <w:noWrap w:val="0"/>
            <w:vAlign w:val="center"/>
          </w:tcPr>
          <w:p>
            <w:pPr>
              <w:snapToGrid w:val="0"/>
              <w:spacing w:line="600" w:lineRule="exact"/>
              <w:rPr>
                <w:rFonts w:ascii="方正仿宋_GBK" w:hAnsi="方正仿宋_GBK" w:cs="方正仿宋_GBK"/>
                <w:color w:val="000000"/>
                <w:sz w:val="28"/>
                <w:szCs w:val="28"/>
              </w:rPr>
            </w:pPr>
            <w:r>
              <w:rPr>
                <w:rFonts w:hint="eastAsia" w:ascii="方正仿宋_GBK" w:hAnsi="方正仿宋_GBK" w:cs="方正仿宋_GBK"/>
                <w:color w:val="000000"/>
                <w:sz w:val="28"/>
                <w:szCs w:val="28"/>
              </w:rPr>
              <w:t>办公电话</w:t>
            </w:r>
          </w:p>
        </w:tc>
        <w:tc>
          <w:tcPr>
            <w:tcW w:w="2831" w:type="dxa"/>
            <w:noWrap w:val="0"/>
            <w:vAlign w:val="center"/>
          </w:tcPr>
          <w:p>
            <w:pPr>
              <w:snapToGrid w:val="0"/>
              <w:spacing w:line="600" w:lineRule="exact"/>
              <w:rPr>
                <w:rFonts w:ascii="方正仿宋_GBK" w:hAnsi="方正仿宋_GBK" w:cs="方正仿宋_GBK"/>
                <w:color w:val="000000"/>
                <w:sz w:val="28"/>
                <w:szCs w:val="28"/>
              </w:rPr>
            </w:pPr>
          </w:p>
          <w:p>
            <w:pPr>
              <w:snapToGrid w:val="0"/>
              <w:spacing w:line="600" w:lineRule="exact"/>
              <w:ind w:firstLine="552" w:firstLineChars="200"/>
              <w:jc w:val="center"/>
              <w:rPr>
                <w:rFonts w:ascii="方正仿宋_GBK" w:hAnsi="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20" w:hRule="atLeast"/>
          <w:jc w:val="center"/>
        </w:trPr>
        <w:tc>
          <w:tcPr>
            <w:tcW w:w="1513" w:type="dxa"/>
            <w:noWrap w:val="0"/>
            <w:vAlign w:val="center"/>
          </w:tcPr>
          <w:p>
            <w:pPr>
              <w:snapToGrid w:val="0"/>
              <w:spacing w:line="600" w:lineRule="exact"/>
              <w:rPr>
                <w:rFonts w:hint="eastAsia" w:ascii="方正仿宋_GBK" w:hAnsi="方正仿宋_GBK" w:cs="方正仿宋_GBK"/>
                <w:color w:val="000000"/>
                <w:sz w:val="28"/>
                <w:szCs w:val="28"/>
              </w:rPr>
            </w:pPr>
            <w:r>
              <w:rPr>
                <w:rFonts w:hint="eastAsia" w:ascii="方正仿宋_GBK" w:hAnsi="方正仿宋_GBK" w:cs="方正仿宋_GBK"/>
                <w:color w:val="000000"/>
                <w:sz w:val="28"/>
                <w:szCs w:val="28"/>
              </w:rPr>
              <w:t xml:space="preserve">  QQ号</w:t>
            </w:r>
          </w:p>
        </w:tc>
        <w:tc>
          <w:tcPr>
            <w:tcW w:w="3305" w:type="dxa"/>
            <w:gridSpan w:val="3"/>
            <w:noWrap w:val="0"/>
            <w:vAlign w:val="center"/>
          </w:tcPr>
          <w:p>
            <w:pPr>
              <w:snapToGrid w:val="0"/>
              <w:spacing w:line="600" w:lineRule="exact"/>
              <w:ind w:firstLine="552" w:firstLineChars="200"/>
              <w:jc w:val="center"/>
              <w:rPr>
                <w:rFonts w:ascii="方正仿宋_GBK" w:hAnsi="方正仿宋_GBK" w:cs="方正仿宋_GBK"/>
                <w:color w:val="000000"/>
                <w:sz w:val="28"/>
                <w:szCs w:val="28"/>
              </w:rPr>
            </w:pPr>
          </w:p>
        </w:tc>
        <w:tc>
          <w:tcPr>
            <w:tcW w:w="1431" w:type="dxa"/>
            <w:noWrap w:val="0"/>
            <w:vAlign w:val="center"/>
          </w:tcPr>
          <w:p>
            <w:pPr>
              <w:snapToGrid w:val="0"/>
              <w:spacing w:line="600" w:lineRule="exact"/>
              <w:rPr>
                <w:rFonts w:ascii="方正仿宋_GBK" w:hAnsi="方正仿宋_GBK" w:cs="方正仿宋_GBK"/>
                <w:color w:val="000000"/>
                <w:sz w:val="28"/>
                <w:szCs w:val="28"/>
              </w:rPr>
            </w:pPr>
            <w:r>
              <w:rPr>
                <w:rFonts w:hint="eastAsia" w:ascii="方正仿宋_GBK" w:hAnsi="方正仿宋_GBK" w:cs="方正仿宋_GBK"/>
                <w:color w:val="000000"/>
                <w:sz w:val="28"/>
                <w:szCs w:val="28"/>
              </w:rPr>
              <w:t xml:space="preserve"> 微信号</w:t>
            </w:r>
          </w:p>
        </w:tc>
        <w:tc>
          <w:tcPr>
            <w:tcW w:w="2831" w:type="dxa"/>
            <w:noWrap w:val="0"/>
            <w:vAlign w:val="center"/>
          </w:tcPr>
          <w:p>
            <w:pPr>
              <w:snapToGrid w:val="0"/>
              <w:spacing w:line="600" w:lineRule="exact"/>
              <w:ind w:firstLine="552" w:firstLineChars="200"/>
              <w:jc w:val="center"/>
              <w:rPr>
                <w:rFonts w:ascii="方正仿宋_GBK" w:hAnsi="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826" w:hRule="atLeast"/>
          <w:jc w:val="center"/>
        </w:trPr>
        <w:tc>
          <w:tcPr>
            <w:tcW w:w="1513" w:type="dxa"/>
            <w:noWrap w:val="0"/>
            <w:vAlign w:val="center"/>
          </w:tcPr>
          <w:p>
            <w:pPr>
              <w:snapToGrid w:val="0"/>
              <w:spacing w:line="600" w:lineRule="exact"/>
              <w:rPr>
                <w:rFonts w:ascii="方正仿宋_GBK" w:hAnsi="方正仿宋_GBK" w:cs="方正仿宋_GBK"/>
                <w:color w:val="000000"/>
                <w:sz w:val="28"/>
                <w:szCs w:val="28"/>
              </w:rPr>
            </w:pPr>
            <w:r>
              <w:rPr>
                <w:rFonts w:hint="eastAsia" w:ascii="方正仿宋_GBK" w:hAnsi="方正仿宋_GBK" w:cs="方正仿宋_GBK"/>
                <w:color w:val="000000"/>
                <w:sz w:val="28"/>
                <w:szCs w:val="28"/>
              </w:rPr>
              <w:t>传真电话</w:t>
            </w:r>
          </w:p>
        </w:tc>
        <w:tc>
          <w:tcPr>
            <w:tcW w:w="3305" w:type="dxa"/>
            <w:gridSpan w:val="3"/>
            <w:noWrap w:val="0"/>
            <w:vAlign w:val="center"/>
          </w:tcPr>
          <w:p>
            <w:pPr>
              <w:snapToGrid w:val="0"/>
              <w:spacing w:line="600" w:lineRule="exact"/>
              <w:ind w:firstLine="552" w:firstLineChars="200"/>
              <w:jc w:val="center"/>
              <w:rPr>
                <w:rFonts w:hint="eastAsia" w:ascii="方正仿宋_GBK" w:hAnsi="方正仿宋_GBK" w:cs="方正仿宋_GBK"/>
                <w:color w:val="000000"/>
                <w:sz w:val="28"/>
                <w:szCs w:val="28"/>
              </w:rPr>
            </w:pPr>
          </w:p>
        </w:tc>
        <w:tc>
          <w:tcPr>
            <w:tcW w:w="1431" w:type="dxa"/>
            <w:noWrap w:val="0"/>
            <w:vAlign w:val="center"/>
          </w:tcPr>
          <w:p>
            <w:pPr>
              <w:snapToGrid w:val="0"/>
              <w:spacing w:line="600" w:lineRule="exact"/>
              <w:rPr>
                <w:rFonts w:ascii="方正仿宋_GBK" w:hAnsi="方正仿宋_GBK" w:cs="方正仿宋_GBK"/>
                <w:color w:val="000000"/>
                <w:sz w:val="28"/>
                <w:szCs w:val="28"/>
              </w:rPr>
            </w:pPr>
            <w:r>
              <w:rPr>
                <w:rFonts w:hint="eastAsia" w:ascii="方正仿宋_GBK" w:hAnsi="方正仿宋_GBK" w:cs="方正仿宋_GBK"/>
                <w:color w:val="000000"/>
                <w:sz w:val="28"/>
                <w:szCs w:val="28"/>
              </w:rPr>
              <w:t>电子邮箱</w:t>
            </w:r>
          </w:p>
        </w:tc>
        <w:tc>
          <w:tcPr>
            <w:tcW w:w="2831" w:type="dxa"/>
            <w:noWrap w:val="0"/>
            <w:vAlign w:val="center"/>
          </w:tcPr>
          <w:p>
            <w:pPr>
              <w:snapToGrid w:val="0"/>
              <w:spacing w:line="600" w:lineRule="exact"/>
              <w:ind w:firstLine="552" w:firstLineChars="200"/>
              <w:jc w:val="center"/>
              <w:rPr>
                <w:rFonts w:ascii="方正仿宋_GBK" w:hAnsi="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877" w:hRule="atLeast"/>
          <w:jc w:val="center"/>
        </w:trPr>
        <w:tc>
          <w:tcPr>
            <w:tcW w:w="1513" w:type="dxa"/>
            <w:noWrap w:val="0"/>
            <w:vAlign w:val="center"/>
          </w:tcPr>
          <w:p>
            <w:pPr>
              <w:snapToGrid w:val="0"/>
              <w:spacing w:line="600" w:lineRule="exact"/>
              <w:rPr>
                <w:rFonts w:ascii="方正仿宋_GBK" w:hAnsi="方正仿宋_GBK" w:cs="方正仿宋_GBK"/>
                <w:color w:val="000000"/>
                <w:sz w:val="28"/>
                <w:szCs w:val="28"/>
              </w:rPr>
            </w:pPr>
            <w:r>
              <w:rPr>
                <w:rFonts w:hint="eastAsia" w:ascii="方正仿宋_GBK" w:hAnsi="方正仿宋_GBK" w:cs="方正仿宋_GBK"/>
                <w:color w:val="000000"/>
                <w:sz w:val="28"/>
                <w:szCs w:val="28"/>
              </w:rPr>
              <w:t>备  注</w:t>
            </w:r>
          </w:p>
        </w:tc>
        <w:tc>
          <w:tcPr>
            <w:tcW w:w="7567" w:type="dxa"/>
            <w:gridSpan w:val="5"/>
            <w:noWrap w:val="0"/>
            <w:vAlign w:val="center"/>
          </w:tcPr>
          <w:p>
            <w:pPr>
              <w:snapToGrid w:val="0"/>
              <w:spacing w:line="600" w:lineRule="exact"/>
              <w:ind w:firstLine="552" w:firstLineChars="200"/>
              <w:jc w:val="center"/>
              <w:rPr>
                <w:rFonts w:ascii="方正仿宋_GBK" w:hAnsi="方正仿宋_GBK" w:cs="方正仿宋_GBK"/>
                <w:color w:val="000000"/>
                <w:sz w:val="28"/>
                <w:szCs w:val="28"/>
              </w:rPr>
            </w:pPr>
          </w:p>
        </w:tc>
      </w:tr>
    </w:tbl>
    <w:p>
      <w:pPr>
        <w:spacing w:line="600" w:lineRule="exact"/>
        <w:rPr>
          <w:rFonts w:hint="eastAsia" w:ascii="方正黑体_GBK" w:hAnsi="方正黑体_GBK" w:eastAsia="方正黑体_GBK" w:cs="方正黑体_GBK"/>
          <w:color w:val="000000"/>
          <w:szCs w:val="32"/>
        </w:rPr>
        <w:sectPr>
          <w:footerReference r:id="rId3" w:type="default"/>
          <w:footerReference r:id="rId4" w:type="even"/>
          <w:pgSz w:w="11906" w:h="16838"/>
          <w:pgMar w:top="2098" w:right="1474" w:bottom="1984" w:left="1588" w:header="851" w:footer="1474" w:gutter="0"/>
          <w:cols w:space="720" w:num="1"/>
          <w:docGrid w:type="linesAndChars" w:linePitch="579" w:charSpace="-849"/>
        </w:sectPr>
      </w:pPr>
    </w:p>
    <w:tbl>
      <w:tblPr>
        <w:tblStyle w:val="11"/>
        <w:tblW w:w="0" w:type="auto"/>
        <w:tblInd w:w="-491" w:type="dxa"/>
        <w:tblLayout w:type="fixed"/>
        <w:tblCellMar>
          <w:top w:w="0" w:type="dxa"/>
          <w:left w:w="0" w:type="dxa"/>
          <w:bottom w:w="0" w:type="dxa"/>
          <w:right w:w="0" w:type="dxa"/>
        </w:tblCellMar>
      </w:tblPr>
      <w:tblGrid>
        <w:gridCol w:w="13587"/>
      </w:tblGrid>
      <w:tr>
        <w:tblPrEx>
          <w:tblCellMar>
            <w:top w:w="0" w:type="dxa"/>
            <w:left w:w="0" w:type="dxa"/>
            <w:bottom w:w="0" w:type="dxa"/>
            <w:right w:w="0" w:type="dxa"/>
          </w:tblCellMar>
        </w:tblPrEx>
        <w:trPr>
          <w:wBefore w:w="0" w:type="dxa"/>
          <w:trHeight w:val="578" w:hRule="atLeast"/>
        </w:trPr>
        <w:tc>
          <w:tcPr>
            <w:tcW w:w="13587" w:type="dxa"/>
            <w:tcBorders>
              <w:top w:val="nil"/>
              <w:left w:val="nil"/>
              <w:bottom w:val="nil"/>
              <w:right w:val="nil"/>
            </w:tcBorders>
            <w:noWrap w:val="0"/>
            <w:tcMar>
              <w:top w:w="15" w:type="dxa"/>
              <w:left w:w="15" w:type="dxa"/>
              <w:right w:w="15" w:type="dxa"/>
            </w:tcMar>
            <w:vAlign w:val="center"/>
          </w:tcPr>
          <w:p>
            <w:pPr>
              <w:widowControl/>
              <w:spacing w:line="600" w:lineRule="exact"/>
              <w:ind w:firstLine="632" w:firstLineChars="200"/>
              <w:jc w:val="left"/>
              <w:textAlignment w:val="center"/>
              <w:rPr>
                <w:rFonts w:ascii="黑体" w:hAnsi="宋体" w:eastAsia="黑体" w:cs="黑体"/>
                <w:color w:val="000000"/>
                <w:szCs w:val="32"/>
              </w:rPr>
            </w:pPr>
            <w:r>
              <w:rPr>
                <w:rFonts w:hint="eastAsia" w:ascii="方正黑体_GBK" w:hAnsi="方正黑体_GBK" w:eastAsia="方正黑体_GBK" w:cs="方正黑体_GBK"/>
                <w:color w:val="000000"/>
                <w:kern w:val="0"/>
                <w:szCs w:val="32"/>
                <w:lang w:bidi="ar"/>
              </w:rPr>
              <w:t>附件2</w:t>
            </w:r>
          </w:p>
        </w:tc>
      </w:tr>
      <w:tr>
        <w:tblPrEx>
          <w:tblCellMar>
            <w:top w:w="0" w:type="dxa"/>
            <w:left w:w="0" w:type="dxa"/>
            <w:bottom w:w="0" w:type="dxa"/>
            <w:right w:w="0" w:type="dxa"/>
          </w:tblCellMar>
        </w:tblPrEx>
        <w:trPr>
          <w:wBefore w:w="0" w:type="dxa"/>
          <w:trHeight w:val="90" w:hRule="atLeast"/>
        </w:trPr>
        <w:tc>
          <w:tcPr>
            <w:tcW w:w="13587" w:type="dxa"/>
            <w:tcBorders>
              <w:top w:val="nil"/>
              <w:left w:val="nil"/>
              <w:bottom w:val="nil"/>
              <w:right w:val="nil"/>
            </w:tcBorders>
            <w:noWrap w:val="0"/>
            <w:tcMar>
              <w:top w:w="15" w:type="dxa"/>
              <w:left w:w="15" w:type="dxa"/>
              <w:right w:w="15" w:type="dxa"/>
            </w:tcMar>
            <w:vAlign w:val="center"/>
          </w:tcPr>
          <w:p>
            <w:pPr>
              <w:widowControl/>
              <w:spacing w:line="600" w:lineRule="exact"/>
              <w:jc w:val="center"/>
              <w:textAlignment w:val="center"/>
              <w:rPr>
                <w:rFonts w:ascii="方正小标宋_GBK" w:hAnsi="方正小标宋_GBK" w:eastAsia="方正小标宋_GBK" w:cs="方正小标宋_GBK"/>
                <w:color w:val="000000"/>
                <w:spacing w:val="-14"/>
                <w:sz w:val="44"/>
                <w:szCs w:val="44"/>
              </w:rPr>
            </w:pPr>
            <w:r>
              <w:rPr>
                <w:rFonts w:hint="eastAsia" w:ascii="方正小标宋_GBK" w:hAnsi="方正小标宋_GBK" w:eastAsia="方正小标宋_GBK" w:cs="方正小标宋_GBK"/>
                <w:color w:val="000000"/>
                <w:spacing w:val="-14"/>
                <w:sz w:val="44"/>
                <w:szCs w:val="44"/>
              </w:rPr>
              <w:t>重庆市涪陵区“安全生产月”和“安全生产涪州行”活动情况统计表</w:t>
            </w:r>
          </w:p>
        </w:tc>
      </w:tr>
    </w:tbl>
    <w:p>
      <w:pPr>
        <w:pStyle w:val="10"/>
        <w:widowControl/>
        <w:ind w:left="0" w:leftChars="0" w:firstLine="0" w:firstLineChars="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填报单位（盖章）：</w:t>
      </w:r>
      <w:r>
        <w:rPr>
          <w:rFonts w:hint="eastAsia" w:ascii="方正仿宋_GBK" w:hAnsi="方正仿宋_GBK" w:eastAsia="方正仿宋_GBK" w:cs="方正仿宋_GBK"/>
          <w:b/>
          <w:color w:val="000000"/>
          <w:sz w:val="28"/>
          <w:szCs w:val="28"/>
          <w:u w:val="single"/>
        </w:rPr>
        <w:t xml:space="preserve">                 </w:t>
      </w:r>
      <w:r>
        <w:rPr>
          <w:rFonts w:hint="eastAsia" w:ascii="方正仿宋_GBK" w:hAnsi="方正仿宋_GBK" w:eastAsia="方正仿宋_GBK" w:cs="方正仿宋_GBK"/>
          <w:b/>
          <w:color w:val="000000"/>
          <w:sz w:val="28"/>
          <w:szCs w:val="28"/>
        </w:rPr>
        <w:t>联系人：</w:t>
      </w:r>
      <w:r>
        <w:rPr>
          <w:rFonts w:hint="eastAsia" w:ascii="方正仿宋_GBK" w:hAnsi="方正仿宋_GBK" w:eastAsia="方正仿宋_GBK" w:cs="方正仿宋_GBK"/>
          <w:b/>
          <w:color w:val="000000"/>
          <w:sz w:val="28"/>
          <w:szCs w:val="28"/>
          <w:u w:val="single"/>
        </w:rPr>
        <w:t xml:space="preserve">             </w:t>
      </w:r>
      <w:r>
        <w:rPr>
          <w:rFonts w:hint="eastAsia" w:ascii="方正仿宋_GBK" w:hAnsi="方正仿宋_GBK" w:eastAsia="方正仿宋_GBK" w:cs="方正仿宋_GBK"/>
          <w:b/>
          <w:color w:val="000000"/>
          <w:sz w:val="28"/>
          <w:szCs w:val="28"/>
        </w:rPr>
        <w:t>电话：</w:t>
      </w:r>
      <w:r>
        <w:rPr>
          <w:rFonts w:hint="eastAsia" w:ascii="方正仿宋_GBK" w:hAnsi="方正仿宋_GBK" w:eastAsia="方正仿宋_GBK" w:cs="方正仿宋_GBK"/>
          <w:b/>
          <w:color w:val="000000"/>
          <w:sz w:val="28"/>
          <w:szCs w:val="28"/>
          <w:u w:val="single"/>
        </w:rPr>
        <w:t xml:space="preserve">            </w:t>
      </w:r>
      <w:r>
        <w:rPr>
          <w:rFonts w:hint="eastAsia" w:ascii="方正仿宋_GBK" w:hAnsi="方正仿宋_GBK" w:eastAsia="方正仿宋_GBK" w:cs="方正仿宋_GBK"/>
          <w:b/>
          <w:color w:val="000000"/>
          <w:sz w:val="28"/>
          <w:szCs w:val="28"/>
        </w:rPr>
        <w:t>填报日期：</w:t>
      </w:r>
      <w:r>
        <w:rPr>
          <w:rFonts w:hint="eastAsia" w:ascii="方正仿宋_GBK" w:hAnsi="方正仿宋_GBK" w:eastAsia="方正仿宋_GBK" w:cs="方正仿宋_GBK"/>
          <w:b/>
          <w:color w:val="000000"/>
          <w:sz w:val="28"/>
          <w:szCs w:val="28"/>
          <w:u w:val="single"/>
        </w:rPr>
        <w:t xml:space="preserve">        </w:t>
      </w:r>
    </w:p>
    <w:tbl>
      <w:tblPr>
        <w:tblStyle w:val="11"/>
        <w:tblW w:w="12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95"/>
        <w:gridCol w:w="142"/>
        <w:gridCol w:w="4820"/>
        <w:gridCol w:w="5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518" w:type="dxa"/>
            <w:gridSpan w:val="3"/>
            <w:noWrap w:val="0"/>
            <w:vAlign w:val="top"/>
          </w:tcPr>
          <w:p>
            <w:pPr>
              <w:pStyle w:val="10"/>
              <w:widowControl/>
              <w:ind w:left="-97" w:leftChars="-31" w:firstLine="8" w:firstLineChars="0"/>
              <w:jc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活动项目</w:t>
            </w:r>
          </w:p>
        </w:tc>
        <w:tc>
          <w:tcPr>
            <w:tcW w:w="4820" w:type="dxa"/>
            <w:noWrap w:val="0"/>
            <w:vAlign w:val="top"/>
          </w:tcPr>
          <w:p>
            <w:pPr>
              <w:pStyle w:val="10"/>
              <w:widowControl/>
              <w:ind w:left="-97" w:leftChars="-31" w:firstLine="8" w:firstLineChars="0"/>
              <w:jc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内容要求</w:t>
            </w:r>
          </w:p>
        </w:tc>
        <w:tc>
          <w:tcPr>
            <w:tcW w:w="5639" w:type="dxa"/>
            <w:noWrap w:val="0"/>
            <w:vAlign w:val="top"/>
          </w:tcPr>
          <w:p>
            <w:pPr>
              <w:pStyle w:val="10"/>
              <w:widowControl/>
              <w:ind w:left="-97" w:leftChars="-31" w:firstLine="8" w:firstLineChars="0"/>
              <w:jc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73" w:hRule="atLeast"/>
        </w:trPr>
        <w:tc>
          <w:tcPr>
            <w:tcW w:w="581" w:type="dxa"/>
            <w:vMerge w:val="restart"/>
            <w:noWrap w:val="0"/>
            <w:vAlign w:val="top"/>
          </w:tcPr>
          <w:p>
            <w:pPr>
              <w:pStyle w:val="10"/>
              <w:widowControl/>
              <w:ind w:left="-116" w:leftChars="-37" w:right="113" w:firstLine="57" w:firstLineChars="28"/>
              <w:jc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“安全生产月”活动</w:t>
            </w:r>
          </w:p>
        </w:tc>
        <w:tc>
          <w:tcPr>
            <w:tcW w:w="1937" w:type="dxa"/>
            <w:gridSpan w:val="2"/>
            <w:noWrap w:val="0"/>
            <w:vAlign w:val="center"/>
          </w:tcPr>
          <w:p>
            <w:pPr>
              <w:pStyle w:val="10"/>
              <w:widowControl/>
              <w:spacing w:before="0" w:beforeAutospacing="0" w:line="320" w:lineRule="exact"/>
              <w:ind w:left="0" w:leftChars="0" w:hanging="3" w:firstLineChars="0"/>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举办“安全生产月”活动启动仪式</w:t>
            </w:r>
          </w:p>
        </w:tc>
        <w:tc>
          <w:tcPr>
            <w:tcW w:w="4820" w:type="dxa"/>
            <w:noWrap w:val="0"/>
            <w:vAlign w:val="center"/>
          </w:tcPr>
          <w:p>
            <w:pPr>
              <w:pStyle w:val="10"/>
              <w:widowControl/>
              <w:spacing w:before="0" w:beforeAutospacing="0" w:line="320" w:lineRule="exact"/>
              <w:ind w:left="0" w:leftChars="0" w:firstLine="468" w:firstLineChars="0"/>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启动仪式形式多样，参与范围广泛，效果良好。</w:t>
            </w:r>
          </w:p>
        </w:tc>
        <w:tc>
          <w:tcPr>
            <w:tcW w:w="5639" w:type="dxa"/>
            <w:noWrap w:val="0"/>
            <w:vAlign w:val="center"/>
          </w:tcPr>
          <w:p>
            <w:pPr>
              <w:pStyle w:val="10"/>
              <w:widowControl/>
              <w:spacing w:before="0" w:beforeAutospacing="0" w:line="320" w:lineRule="exact"/>
              <w:ind w:left="0" w:leftChars="0" w:firstLine="468" w:firstLineChars="0"/>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以（    ）等形式开展“安全生产月”活动（  ）场次。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22" w:hRule="atLeast"/>
        </w:trPr>
        <w:tc>
          <w:tcPr>
            <w:tcW w:w="581" w:type="dxa"/>
            <w:vMerge w:val="continue"/>
            <w:noWrap w:val="0"/>
            <w:vAlign w:val="top"/>
          </w:tcPr>
          <w:p>
            <w:pPr>
              <w:rPr>
                <w:rFonts w:hint="eastAsia" w:ascii="方正仿宋_GBK" w:hAnsi="方正仿宋_GBK" w:cs="方正仿宋_GBK"/>
                <w:bCs/>
                <w:sz w:val="21"/>
                <w:szCs w:val="21"/>
              </w:rPr>
            </w:pPr>
          </w:p>
        </w:tc>
        <w:tc>
          <w:tcPr>
            <w:tcW w:w="1937" w:type="dxa"/>
            <w:gridSpan w:val="2"/>
            <w:noWrap w:val="0"/>
            <w:vAlign w:val="center"/>
          </w:tcPr>
          <w:p>
            <w:pPr>
              <w:pStyle w:val="10"/>
              <w:widowControl/>
              <w:spacing w:before="0" w:beforeAutospacing="0" w:line="320" w:lineRule="exact"/>
              <w:ind w:left="0" w:leftChars="0" w:hanging="6" w:firstLineChars="0"/>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深入学习贯彻</w:t>
            </w:r>
          </w:p>
          <w:p>
            <w:pPr>
              <w:pStyle w:val="10"/>
              <w:widowControl/>
              <w:spacing w:before="0" w:beforeAutospacing="0" w:line="320" w:lineRule="exact"/>
              <w:ind w:left="0" w:leftChars="0" w:hanging="6" w:firstLineChars="0"/>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习近平总书记</w:t>
            </w:r>
          </w:p>
          <w:p>
            <w:pPr>
              <w:pStyle w:val="10"/>
              <w:widowControl/>
              <w:spacing w:before="0" w:beforeAutospacing="0" w:line="320" w:lineRule="exact"/>
              <w:ind w:left="0" w:leftChars="0" w:hanging="6" w:firstLineChars="0"/>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关于安全生产</w:t>
            </w:r>
          </w:p>
          <w:p>
            <w:pPr>
              <w:pStyle w:val="10"/>
              <w:widowControl/>
              <w:spacing w:before="0" w:beforeAutospacing="0" w:line="320" w:lineRule="exact"/>
              <w:ind w:left="0" w:leftChars="0" w:hanging="6" w:firstLineChars="0"/>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重要论述</w:t>
            </w:r>
          </w:p>
        </w:tc>
        <w:tc>
          <w:tcPr>
            <w:tcW w:w="4820" w:type="dxa"/>
            <w:noWrap w:val="0"/>
            <w:vAlign w:val="center"/>
          </w:tcPr>
          <w:p>
            <w:pPr>
              <w:pStyle w:val="10"/>
              <w:widowControl/>
              <w:spacing w:before="0" w:beforeAutospacing="0" w:line="320" w:lineRule="exact"/>
              <w:ind w:left="0" w:leftChars="0" w:firstLine="468" w:firstLineChars="0"/>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安排理论学习中心组专题学习；开展习近平总书记关于安全生产重要论述网络课堂培训；在报刊、广播、网络、新媒体等平台开设专栏专题。</w:t>
            </w:r>
          </w:p>
        </w:tc>
        <w:tc>
          <w:tcPr>
            <w:tcW w:w="5639" w:type="dxa"/>
            <w:noWrap w:val="0"/>
            <w:vAlign w:val="center"/>
          </w:tcPr>
          <w:p>
            <w:pPr>
              <w:pStyle w:val="10"/>
              <w:widowControl/>
              <w:spacing w:before="0" w:beforeAutospacing="0" w:line="320" w:lineRule="exact"/>
              <w:ind w:left="0" w:leftChars="0" w:firstLine="0" w:firstLineChars="0"/>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 xml:space="preserve">  安排理论学习中心组专题学习（    ）次，参与（  ）人次；</w:t>
            </w:r>
          </w:p>
          <w:p>
            <w:pPr>
              <w:pStyle w:val="10"/>
              <w:widowControl/>
              <w:spacing w:before="0" w:beforeAutospacing="0" w:line="320" w:lineRule="exact"/>
              <w:ind w:left="0" w:leftChars="0" w:firstLine="0" w:firstLineChars="0"/>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 xml:space="preserve">  开展网络课堂培训(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68" w:hRule="atLeast"/>
        </w:trPr>
        <w:tc>
          <w:tcPr>
            <w:tcW w:w="581" w:type="dxa"/>
            <w:vMerge w:val="continue"/>
            <w:noWrap w:val="0"/>
            <w:vAlign w:val="top"/>
          </w:tcPr>
          <w:p>
            <w:pPr>
              <w:rPr>
                <w:rFonts w:hint="eastAsia" w:ascii="方正仿宋_GBK" w:hAnsi="方正仿宋_GBK" w:cs="方正仿宋_GBK"/>
                <w:bCs/>
                <w:sz w:val="21"/>
                <w:szCs w:val="21"/>
              </w:rPr>
            </w:pPr>
          </w:p>
        </w:tc>
        <w:tc>
          <w:tcPr>
            <w:tcW w:w="1937" w:type="dxa"/>
            <w:gridSpan w:val="2"/>
            <w:noWrap w:val="0"/>
            <w:vAlign w:val="center"/>
          </w:tcPr>
          <w:p>
            <w:pPr>
              <w:pStyle w:val="10"/>
              <w:widowControl/>
              <w:spacing w:before="0" w:beforeAutospacing="0" w:line="320" w:lineRule="exact"/>
              <w:ind w:left="0" w:leftChars="0" w:hanging="6" w:firstLineChars="0"/>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开展“排查整治</w:t>
            </w:r>
          </w:p>
          <w:p>
            <w:pPr>
              <w:pStyle w:val="10"/>
              <w:widowControl/>
              <w:spacing w:before="0" w:beforeAutospacing="0" w:line="320" w:lineRule="exact"/>
              <w:ind w:left="0" w:leftChars="0" w:hanging="6" w:firstLineChars="0"/>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进行时”专题活动</w:t>
            </w:r>
          </w:p>
        </w:tc>
        <w:tc>
          <w:tcPr>
            <w:tcW w:w="4820" w:type="dxa"/>
            <w:noWrap w:val="0"/>
            <w:vAlign w:val="center"/>
          </w:tcPr>
          <w:p>
            <w:pPr>
              <w:pStyle w:val="10"/>
              <w:widowControl/>
              <w:spacing w:before="0" w:beforeAutospacing="0" w:line="320" w:lineRule="exact"/>
              <w:ind w:left="0" w:leftChars="0" w:firstLine="468" w:firstLineChars="0"/>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加强典型事故案例剖析，组织人员观看；开展“安全生产啄木鸟”“企业风险扫描仪”“隐患排查显微镜”等活动，对重点场所、关键环节安全风险隐患进行全面深入排查整治；发动城乡社区居（村）委会、物业公司和居（村）民，开展“查找身边隐患”“专项整治纠察员”等活动，积极举报风险隐患，排查安全违法违规行为。</w:t>
            </w:r>
          </w:p>
        </w:tc>
        <w:tc>
          <w:tcPr>
            <w:tcW w:w="5639" w:type="dxa"/>
            <w:noWrap w:val="0"/>
            <w:vAlign w:val="center"/>
          </w:tcPr>
          <w:p>
            <w:pPr>
              <w:pStyle w:val="10"/>
              <w:widowControl/>
              <w:spacing w:before="0" w:beforeAutospacing="0" w:line="320" w:lineRule="exact"/>
              <w:ind w:left="0" w:leftChars="0" w:firstLine="0" w:firstLineChars="0"/>
              <w:rPr>
                <w:rFonts w:hint="eastAsia" w:ascii="方正仿宋_GBK" w:hAnsi="方正仿宋_GBK" w:eastAsia="方正仿宋_GBK" w:cs="方正仿宋_GBK"/>
                <w:bCs/>
                <w:color w:val="000000"/>
                <w:kern w:val="0"/>
                <w:sz w:val="21"/>
                <w:szCs w:val="21"/>
              </w:rPr>
            </w:pPr>
          </w:p>
          <w:p>
            <w:pPr>
              <w:pStyle w:val="10"/>
              <w:widowControl/>
              <w:spacing w:before="0" w:beforeAutospacing="0" w:line="320" w:lineRule="exact"/>
              <w:ind w:left="0" w:leftChars="0" w:firstLine="0" w:firstLineChars="0"/>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 xml:space="preserve">  组织观看安全警示教育片（    ）场，（   ）人次； </w:t>
            </w:r>
          </w:p>
          <w:p>
            <w:pPr>
              <w:pStyle w:val="10"/>
              <w:widowControl/>
              <w:spacing w:before="0" w:beforeAutospacing="0" w:line="320" w:lineRule="exact"/>
              <w:ind w:left="0" w:leftChars="0" w:firstLine="0" w:firstLineChars="0"/>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 xml:space="preserve">  （  ）个企业开展“安全生产啄木鸟”“企业风险扫描仪”“隐患排查显微镜”等活动，排查整治安全风险隐患（   ）个；（  ）个社区（村）、物业公司开展“查找身边隐患”“专项整治纠察员”等（   ）场次，排查安全违法违规行为（  ）次，举报风险隐患（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36" w:hRule="atLeast"/>
        </w:trPr>
        <w:tc>
          <w:tcPr>
            <w:tcW w:w="581" w:type="dxa"/>
            <w:vMerge w:val="continue"/>
            <w:noWrap w:val="0"/>
            <w:vAlign w:val="top"/>
          </w:tcPr>
          <w:p>
            <w:pPr>
              <w:rPr>
                <w:rFonts w:hint="eastAsia" w:ascii="方正仿宋_GBK" w:hAnsi="方正仿宋_GBK" w:cs="方正仿宋_GBK"/>
                <w:bCs/>
                <w:sz w:val="21"/>
                <w:szCs w:val="21"/>
              </w:rPr>
            </w:pPr>
          </w:p>
        </w:tc>
        <w:tc>
          <w:tcPr>
            <w:tcW w:w="1937" w:type="dxa"/>
            <w:gridSpan w:val="2"/>
            <w:noWrap w:val="0"/>
            <w:vAlign w:val="center"/>
          </w:tcPr>
          <w:p>
            <w:pPr>
              <w:pStyle w:val="10"/>
              <w:widowControl/>
              <w:spacing w:before="0" w:beforeAutospacing="0" w:line="240" w:lineRule="exact"/>
              <w:ind w:left="-91" w:leftChars="-31" w:hanging="6" w:firstLineChars="0"/>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开设“安全生产</w:t>
            </w:r>
          </w:p>
          <w:p>
            <w:pPr>
              <w:pStyle w:val="10"/>
              <w:widowControl/>
              <w:spacing w:before="0" w:beforeAutospacing="0" w:line="240" w:lineRule="exact"/>
              <w:ind w:left="-91" w:leftChars="-31" w:hanging="6" w:firstLineChars="0"/>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大家谈”云课堂</w:t>
            </w:r>
          </w:p>
        </w:tc>
        <w:tc>
          <w:tcPr>
            <w:tcW w:w="4820" w:type="dxa"/>
            <w:noWrap w:val="0"/>
            <w:vAlign w:val="center"/>
          </w:tcPr>
          <w:p>
            <w:pPr>
              <w:pStyle w:val="10"/>
              <w:widowControl/>
              <w:spacing w:before="0" w:beforeAutospacing="0" w:line="240" w:lineRule="exact"/>
              <w:ind w:left="-85" w:leftChars="-27" w:firstLine="468" w:firstLineChars="0"/>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组织干部职工、企业员工参加“安全生产大家谈”云课堂学习。</w:t>
            </w:r>
          </w:p>
        </w:tc>
        <w:tc>
          <w:tcPr>
            <w:tcW w:w="5639" w:type="dxa"/>
            <w:noWrap w:val="0"/>
            <w:vAlign w:val="center"/>
          </w:tcPr>
          <w:p>
            <w:pPr>
              <w:pStyle w:val="10"/>
              <w:widowControl/>
              <w:spacing w:before="0" w:beforeAutospacing="0" w:line="240" w:lineRule="exact"/>
              <w:ind w:left="0" w:leftChars="0" w:firstLine="0" w:firstLineChars="0"/>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 xml:space="preserve">   组织干部职工、企业员工参加“安全生产大家谈”云课堂学习(      )人次。</w:t>
            </w:r>
          </w:p>
          <w:p>
            <w:pPr>
              <w:pStyle w:val="10"/>
              <w:widowControl/>
              <w:spacing w:before="0" w:beforeAutospacing="0" w:line="240" w:lineRule="exact"/>
              <w:ind w:left="0" w:leftChars="0" w:firstLine="468" w:firstLineChars="0"/>
              <w:rPr>
                <w:rFonts w:hint="eastAsia" w:ascii="方正仿宋_GBK" w:hAnsi="方正仿宋_GBK" w:eastAsia="方正仿宋_GBK" w:cs="方正仿宋_GBK"/>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12" w:hRule="atLeast"/>
        </w:trPr>
        <w:tc>
          <w:tcPr>
            <w:tcW w:w="581" w:type="dxa"/>
            <w:vMerge w:val="continue"/>
            <w:noWrap w:val="0"/>
            <w:vAlign w:val="top"/>
          </w:tcPr>
          <w:p>
            <w:pPr>
              <w:rPr>
                <w:rFonts w:hint="eastAsia" w:ascii="方正仿宋_GBK" w:hAnsi="方正仿宋_GBK" w:cs="方正仿宋_GBK"/>
                <w:bCs/>
                <w:sz w:val="21"/>
                <w:szCs w:val="21"/>
              </w:rPr>
            </w:pPr>
          </w:p>
        </w:tc>
        <w:tc>
          <w:tcPr>
            <w:tcW w:w="1937" w:type="dxa"/>
            <w:gridSpan w:val="2"/>
            <w:noWrap w:val="0"/>
            <w:vAlign w:val="center"/>
          </w:tcPr>
          <w:p>
            <w:pPr>
              <w:pStyle w:val="10"/>
              <w:widowControl/>
              <w:spacing w:before="0" w:beforeAutospacing="0" w:line="240" w:lineRule="exact"/>
              <w:ind w:left="0" w:leftChars="0" w:hanging="6" w:firstLineChars="0"/>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扎实推进安全宣传“五进”工作</w:t>
            </w:r>
          </w:p>
        </w:tc>
        <w:tc>
          <w:tcPr>
            <w:tcW w:w="4820" w:type="dxa"/>
            <w:noWrap w:val="0"/>
            <w:vAlign w:val="center"/>
          </w:tcPr>
          <w:p>
            <w:pPr>
              <w:pStyle w:val="10"/>
              <w:widowControl/>
              <w:spacing w:before="0" w:beforeAutospacing="0" w:line="240" w:lineRule="exact"/>
              <w:ind w:left="0" w:leftChars="0" w:firstLine="468" w:firstLineChars="0"/>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采取线上安全教育培训、专家指导服务、安全承诺等形式，开展安全宣传进企业活动；重点围绕特殊群体安全提示教育，开展安全宣传进农村活动；以组织“安全志愿者行动”为重点，开展安全宣传进社区活动；重点围绕开学、复课学生安全防控和居家学生生活安全教育，开展安全宣传进学校活动；重点围绕家庭安全隐患查找、邻里安全线上互助等，开展安全宣传进家庭活动。</w:t>
            </w:r>
          </w:p>
        </w:tc>
        <w:tc>
          <w:tcPr>
            <w:tcW w:w="5639" w:type="dxa"/>
            <w:noWrap w:val="0"/>
            <w:vAlign w:val="center"/>
          </w:tcPr>
          <w:p>
            <w:pPr>
              <w:pStyle w:val="10"/>
              <w:widowControl/>
              <w:spacing w:before="0" w:beforeAutospacing="0" w:line="240" w:lineRule="exact"/>
              <w:ind w:left="-85" w:leftChars="-27" w:firstLine="471" w:firstLineChars="0"/>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开展安全宣传进企业活动（   ）场，参与（   ）人；</w:t>
            </w:r>
          </w:p>
          <w:p>
            <w:pPr>
              <w:pStyle w:val="10"/>
              <w:widowControl/>
              <w:spacing w:before="0" w:beforeAutospacing="0" w:line="240" w:lineRule="exact"/>
              <w:ind w:left="-85" w:leftChars="-27" w:firstLine="471" w:firstLineChars="0"/>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开展安全宣传进农村活动（   ）场，参与（   ）人；</w:t>
            </w:r>
          </w:p>
          <w:p>
            <w:pPr>
              <w:pStyle w:val="10"/>
              <w:widowControl/>
              <w:spacing w:before="0" w:beforeAutospacing="0" w:line="240" w:lineRule="exact"/>
              <w:ind w:left="-85" w:leftChars="-27" w:firstLine="471" w:firstLineChars="0"/>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开展安全宣传进社区活动（   ）场，参与（   ）人；</w:t>
            </w:r>
          </w:p>
          <w:p>
            <w:pPr>
              <w:pStyle w:val="10"/>
              <w:widowControl/>
              <w:spacing w:before="0" w:beforeAutospacing="0" w:line="240" w:lineRule="exact"/>
              <w:ind w:left="-85" w:leftChars="-27" w:firstLine="471" w:firstLineChars="0"/>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开展安全宣传进学校活动（   ）场，参与（   ）人；</w:t>
            </w:r>
          </w:p>
          <w:p>
            <w:pPr>
              <w:pStyle w:val="10"/>
              <w:widowControl/>
              <w:spacing w:before="0" w:beforeAutospacing="0" w:line="240" w:lineRule="exact"/>
              <w:ind w:left="-85" w:leftChars="-27" w:firstLine="471" w:firstLineChars="0"/>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开展安全宣传进家庭活动（   ）场，参与（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41" w:hRule="atLeast"/>
        </w:trPr>
        <w:tc>
          <w:tcPr>
            <w:tcW w:w="581" w:type="dxa"/>
            <w:vMerge w:val="restart"/>
            <w:noWrap w:val="0"/>
            <w:vAlign w:val="center"/>
          </w:tcPr>
          <w:p>
            <w:pPr>
              <w:pStyle w:val="10"/>
              <w:widowControl/>
              <w:spacing w:line="400" w:lineRule="exact"/>
              <w:ind w:left="-94" w:leftChars="-31" w:right="113" w:hanging="3" w:firstLineChars="0"/>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
                <w:color w:val="000000"/>
                <w:kern w:val="0"/>
                <w:sz w:val="21"/>
                <w:szCs w:val="21"/>
              </w:rPr>
              <w:t>“安全生产万里行”活动</w:t>
            </w:r>
          </w:p>
        </w:tc>
        <w:tc>
          <w:tcPr>
            <w:tcW w:w="6757" w:type="dxa"/>
            <w:gridSpan w:val="3"/>
            <w:noWrap w:val="0"/>
            <w:vAlign w:val="center"/>
          </w:tcPr>
          <w:p>
            <w:pPr>
              <w:pStyle w:val="10"/>
              <w:widowControl/>
              <w:spacing w:before="0" w:beforeAutospacing="0" w:line="240" w:lineRule="exact"/>
              <w:ind w:left="0" w:leftChars="0" w:firstLine="468" w:firstLineChars="0"/>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紧紧围绕排查整治阶段工作要求，曝光突出问题和重大隐患，宣传推广经验做法，推动企业落实安全生产主体责任，不断强化安全生产工作。</w:t>
            </w:r>
          </w:p>
        </w:tc>
        <w:tc>
          <w:tcPr>
            <w:tcW w:w="5639" w:type="dxa"/>
            <w:vMerge w:val="restart"/>
            <w:noWrap w:val="0"/>
            <w:vAlign w:val="center"/>
          </w:tcPr>
          <w:p>
            <w:pPr>
              <w:pStyle w:val="10"/>
              <w:widowControl/>
              <w:spacing w:before="0" w:beforeAutospacing="0" w:line="240" w:lineRule="exact"/>
              <w:ind w:left="-85" w:leftChars="-27" w:firstLine="471" w:firstLineChars="0"/>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组织记者采访报道(    )次，宣传经验做法（   ）条，曝光问题（   ）条。</w:t>
            </w:r>
          </w:p>
          <w:p>
            <w:pPr>
              <w:pStyle w:val="10"/>
              <w:widowControl/>
              <w:spacing w:before="0" w:beforeAutospacing="0" w:line="240" w:lineRule="exact"/>
              <w:ind w:left="-85" w:leftChars="-27" w:firstLine="471" w:firstLineChars="0"/>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开展“区域行”(    )次、“专题行”(    )次、“网上行”(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40" w:hRule="atLeast"/>
        </w:trPr>
        <w:tc>
          <w:tcPr>
            <w:tcW w:w="581" w:type="dxa"/>
            <w:vMerge w:val="continue"/>
            <w:noWrap w:val="0"/>
            <w:vAlign w:val="center"/>
          </w:tcPr>
          <w:p>
            <w:pPr>
              <w:rPr>
                <w:rFonts w:hint="eastAsia" w:ascii="方正仿宋_GBK" w:hAnsi="方正仿宋_GBK" w:cs="方正仿宋_GBK"/>
                <w:bCs/>
                <w:sz w:val="21"/>
                <w:szCs w:val="21"/>
              </w:rPr>
            </w:pPr>
          </w:p>
        </w:tc>
        <w:tc>
          <w:tcPr>
            <w:tcW w:w="6757" w:type="dxa"/>
            <w:gridSpan w:val="3"/>
            <w:noWrap w:val="0"/>
            <w:vAlign w:val="center"/>
          </w:tcPr>
          <w:p>
            <w:pPr>
              <w:pStyle w:val="10"/>
              <w:widowControl/>
              <w:spacing w:before="0" w:beforeAutospacing="0" w:line="240" w:lineRule="exact"/>
              <w:ind w:left="0" w:leftChars="0" w:firstLine="471" w:firstLineChars="0"/>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围绕专项整治三年行动起步开局，组织记者采访报道排查治理安全隐患情况，反映整改措施，及时宣传经验做法；及时曝光重点行业领域、单位场所和关键环节安全风险隐患排查治理过程中发现的问题。</w:t>
            </w:r>
          </w:p>
          <w:p>
            <w:pPr>
              <w:pStyle w:val="10"/>
              <w:widowControl/>
              <w:spacing w:before="0" w:beforeAutospacing="0" w:line="240" w:lineRule="exact"/>
              <w:ind w:left="0" w:leftChars="0" w:firstLine="471" w:firstLineChars="0"/>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开展“区域行”“专题行”“网上行”等宣传报道活动。</w:t>
            </w:r>
          </w:p>
        </w:tc>
        <w:tc>
          <w:tcPr>
            <w:tcW w:w="5639" w:type="dxa"/>
            <w:vMerge w:val="continue"/>
            <w:noWrap w:val="0"/>
            <w:vAlign w:val="center"/>
          </w:tcPr>
          <w:p>
            <w:pPr>
              <w:spacing w:line="240" w:lineRule="exact"/>
              <w:rPr>
                <w:rFonts w:hint="eastAsia" w:ascii="方正仿宋_GBK" w:hAnsi="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10" w:hRule="atLeast"/>
        </w:trPr>
        <w:tc>
          <w:tcPr>
            <w:tcW w:w="581" w:type="dxa"/>
            <w:vMerge w:val="continue"/>
            <w:noWrap w:val="0"/>
            <w:vAlign w:val="center"/>
          </w:tcPr>
          <w:p>
            <w:pPr>
              <w:rPr>
                <w:rFonts w:hint="eastAsia" w:ascii="方正仿宋_GBK" w:hAnsi="方正仿宋_GBK" w:cs="方正仿宋_GBK"/>
                <w:bCs/>
                <w:sz w:val="21"/>
                <w:szCs w:val="21"/>
              </w:rPr>
            </w:pPr>
          </w:p>
        </w:tc>
        <w:tc>
          <w:tcPr>
            <w:tcW w:w="6757" w:type="dxa"/>
            <w:gridSpan w:val="3"/>
            <w:noWrap w:val="0"/>
            <w:vAlign w:val="center"/>
          </w:tcPr>
          <w:p>
            <w:pPr>
              <w:pStyle w:val="10"/>
              <w:widowControl/>
              <w:spacing w:before="0" w:beforeAutospacing="0" w:line="240" w:lineRule="exact"/>
              <w:ind w:left="0" w:leftChars="0" w:firstLine="471" w:firstLineChars="0"/>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畅通群众和媒体监督渠道，利用电信、网络手段，发挥12350、72712350举报投诉热线和119、96119消防举报电话、微信微博等平台作用，鼓励引导广大群众举报重大隐患和违法违规行为；根据举报线索组织新闻媒体进行报道，及时开展案例警示教育。</w:t>
            </w:r>
          </w:p>
        </w:tc>
        <w:tc>
          <w:tcPr>
            <w:tcW w:w="5639" w:type="dxa"/>
            <w:noWrap w:val="0"/>
            <w:vAlign w:val="center"/>
          </w:tcPr>
          <w:p>
            <w:pPr>
              <w:pStyle w:val="10"/>
              <w:widowControl/>
              <w:spacing w:before="0" w:beforeAutospacing="0" w:line="240" w:lineRule="exact"/>
              <w:ind w:left="-85" w:leftChars="-27" w:firstLine="468" w:firstLineChars="0"/>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接收各类举报(    )条次，奖励(    )人，根据线索开展新闻报道（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45" w:hRule="atLeast"/>
        </w:trPr>
        <w:tc>
          <w:tcPr>
            <w:tcW w:w="581" w:type="dxa"/>
            <w:vMerge w:val="restart"/>
            <w:noWrap w:val="0"/>
            <w:vAlign w:val="center"/>
          </w:tcPr>
          <w:p>
            <w:pPr>
              <w:pStyle w:val="10"/>
              <w:widowControl/>
              <w:spacing w:before="0" w:beforeAutospacing="0" w:line="400" w:lineRule="exact"/>
              <w:ind w:left="-116" w:leftChars="-37" w:right="113" w:firstLine="57" w:firstLineChars="28"/>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
                <w:color w:val="000000"/>
                <w:kern w:val="0"/>
                <w:sz w:val="21"/>
                <w:szCs w:val="21"/>
              </w:rPr>
              <w:t>加强组织落实</w:t>
            </w:r>
          </w:p>
        </w:tc>
        <w:tc>
          <w:tcPr>
            <w:tcW w:w="1795" w:type="dxa"/>
            <w:noWrap w:val="0"/>
            <w:vAlign w:val="center"/>
          </w:tcPr>
          <w:p>
            <w:pPr>
              <w:pStyle w:val="10"/>
              <w:widowControl/>
              <w:spacing w:line="240" w:lineRule="exact"/>
              <w:ind w:left="-94" w:leftChars="-31" w:hanging="3" w:firstLineChars="0"/>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加强组织领导</w:t>
            </w:r>
          </w:p>
        </w:tc>
        <w:tc>
          <w:tcPr>
            <w:tcW w:w="4962" w:type="dxa"/>
            <w:gridSpan w:val="2"/>
            <w:noWrap w:val="0"/>
            <w:vAlign w:val="center"/>
          </w:tcPr>
          <w:p>
            <w:pPr>
              <w:spacing w:line="240" w:lineRule="exact"/>
              <w:ind w:firstLine="412" w:firstLineChars="200"/>
              <w:rPr>
                <w:rFonts w:hint="eastAsia" w:ascii="方正仿宋_GBK" w:hAnsi="方正仿宋_GBK" w:cs="方正仿宋_GBK"/>
                <w:bCs/>
                <w:color w:val="000000"/>
                <w:sz w:val="21"/>
                <w:szCs w:val="21"/>
              </w:rPr>
            </w:pPr>
            <w:r>
              <w:rPr>
                <w:rFonts w:hint="eastAsia" w:ascii="方正仿宋_GBK" w:hAnsi="方正仿宋_GBK" w:cs="方正仿宋_GBK"/>
                <w:bCs/>
                <w:color w:val="000000"/>
                <w:kern w:val="0"/>
                <w:sz w:val="21"/>
                <w:szCs w:val="21"/>
                <w:lang w:bidi="ar"/>
              </w:rPr>
              <w:t>将“安全生产月”和“安全生产万里行”活动纳入全年安全生产重点工作计划，与业务工作同谋划、同部署、同检查、同落实。要建立健全党委政府领导、多部门合作、有关方面协同参与的工作机制，明确分工、细化任务、精心落实。要加强活动组织实施，制定“路线图”“施工表”，明确责任单位、责任人和时间节点，做好人力、物力和相关经费等保障，确保活动有力有序有效开展。</w:t>
            </w:r>
          </w:p>
        </w:tc>
        <w:tc>
          <w:tcPr>
            <w:tcW w:w="5639" w:type="dxa"/>
            <w:noWrap w:val="0"/>
            <w:vAlign w:val="center"/>
          </w:tcPr>
          <w:p>
            <w:pPr>
              <w:spacing w:line="240" w:lineRule="exact"/>
              <w:ind w:firstLine="412" w:firstLineChars="200"/>
              <w:rPr>
                <w:rFonts w:hint="eastAsia" w:ascii="方正仿宋_GBK" w:hAnsi="方正仿宋_GBK" w:cs="方正仿宋_GBK"/>
                <w:bCs/>
                <w:color w:val="000000"/>
                <w:kern w:val="0"/>
                <w:sz w:val="21"/>
                <w:szCs w:val="21"/>
              </w:rPr>
            </w:pPr>
            <w:r>
              <w:rPr>
                <w:rFonts w:hint="eastAsia" w:ascii="方正仿宋_GBK" w:hAnsi="方正仿宋_GBK" w:cs="方正仿宋_GBK"/>
                <w:bCs/>
                <w:color w:val="000000"/>
                <w:kern w:val="0"/>
                <w:sz w:val="21"/>
                <w:szCs w:val="21"/>
                <w:lang w:bidi="ar"/>
              </w:rPr>
              <w:t>是否已将“安全生产月”和“安全生产万里行”活动纳入全年安全生产重点工作：□是 □否</w:t>
            </w:r>
          </w:p>
          <w:p>
            <w:pPr>
              <w:spacing w:line="240" w:lineRule="exact"/>
              <w:ind w:firstLine="412" w:firstLineChars="200"/>
              <w:rPr>
                <w:rFonts w:hint="eastAsia" w:ascii="方正仿宋_GBK" w:hAnsi="方正仿宋_GBK" w:cs="方正仿宋_GBK"/>
                <w:bCs/>
                <w:color w:val="000000"/>
                <w:kern w:val="0"/>
                <w:sz w:val="21"/>
                <w:szCs w:val="21"/>
              </w:rPr>
            </w:pPr>
            <w:r>
              <w:rPr>
                <w:rFonts w:hint="eastAsia" w:ascii="方正仿宋_GBK" w:hAnsi="方正仿宋_GBK" w:cs="方正仿宋_GBK"/>
                <w:bCs/>
                <w:color w:val="000000"/>
                <w:kern w:val="0"/>
                <w:sz w:val="21"/>
                <w:szCs w:val="21"/>
                <w:lang w:bidi="ar"/>
              </w:rPr>
              <w:t>是否已建立健全党委政府领导、多部门合作、有关方面协同参与的工作机制：□是 □否</w:t>
            </w:r>
          </w:p>
          <w:p>
            <w:pPr>
              <w:spacing w:line="240" w:lineRule="exact"/>
              <w:ind w:firstLine="412" w:firstLineChars="200"/>
              <w:rPr>
                <w:rFonts w:hint="eastAsia" w:ascii="方正仿宋_GBK" w:hAnsi="方正仿宋_GBK" w:cs="方正仿宋_GBK"/>
                <w:bCs/>
                <w:color w:val="000000"/>
                <w:kern w:val="0"/>
                <w:sz w:val="21"/>
                <w:szCs w:val="21"/>
              </w:rPr>
            </w:pPr>
            <w:r>
              <w:rPr>
                <w:rFonts w:hint="eastAsia" w:ascii="方正仿宋_GBK" w:hAnsi="方正仿宋_GBK" w:cs="方正仿宋_GBK"/>
                <w:bCs/>
                <w:color w:val="000000"/>
                <w:kern w:val="0"/>
                <w:sz w:val="21"/>
                <w:szCs w:val="21"/>
                <w:lang w:bidi="ar"/>
              </w:rPr>
              <w:t>是否已制定活动“路线图”“施工表”，明确责任单位、责任人和时间节点：□是 □否</w:t>
            </w:r>
          </w:p>
          <w:p>
            <w:pPr>
              <w:spacing w:line="240" w:lineRule="exact"/>
              <w:ind w:firstLine="412" w:firstLineChars="200"/>
              <w:rPr>
                <w:rFonts w:hint="eastAsia" w:ascii="方正仿宋_GBK" w:hAnsi="方正仿宋_GBK" w:cs="方正仿宋_GBK"/>
                <w:bCs/>
                <w:color w:val="000000"/>
                <w:kern w:val="0"/>
                <w:sz w:val="21"/>
                <w:szCs w:val="21"/>
              </w:rPr>
            </w:pPr>
            <w:r>
              <w:rPr>
                <w:rFonts w:hint="eastAsia" w:ascii="方正仿宋_GBK" w:hAnsi="方正仿宋_GBK" w:cs="方正仿宋_GBK"/>
                <w:bCs/>
                <w:color w:val="000000"/>
                <w:kern w:val="0"/>
                <w:sz w:val="21"/>
                <w:szCs w:val="21"/>
                <w:lang w:bidi="ar"/>
              </w:rPr>
              <w:t>是否已做好人力、物力和相关经费等保障：□是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219" w:hRule="atLeast"/>
        </w:trPr>
        <w:tc>
          <w:tcPr>
            <w:tcW w:w="581" w:type="dxa"/>
            <w:vMerge w:val="continue"/>
            <w:noWrap w:val="0"/>
            <w:vAlign w:val="center"/>
          </w:tcPr>
          <w:p>
            <w:pPr>
              <w:rPr>
                <w:rFonts w:hint="eastAsia" w:ascii="方正仿宋_GBK" w:hAnsi="方正仿宋_GBK" w:cs="方正仿宋_GBK"/>
                <w:bCs/>
                <w:sz w:val="21"/>
                <w:szCs w:val="21"/>
              </w:rPr>
            </w:pPr>
          </w:p>
        </w:tc>
        <w:tc>
          <w:tcPr>
            <w:tcW w:w="1795" w:type="dxa"/>
            <w:noWrap w:val="0"/>
            <w:vAlign w:val="center"/>
          </w:tcPr>
          <w:p>
            <w:pPr>
              <w:pStyle w:val="10"/>
              <w:widowControl/>
              <w:spacing w:line="240" w:lineRule="exact"/>
              <w:ind w:left="-94" w:leftChars="-31" w:hanging="3" w:firstLineChars="0"/>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营造浓厚氛围</w:t>
            </w:r>
          </w:p>
        </w:tc>
        <w:tc>
          <w:tcPr>
            <w:tcW w:w="4962" w:type="dxa"/>
            <w:gridSpan w:val="2"/>
            <w:noWrap w:val="0"/>
            <w:vAlign w:val="center"/>
          </w:tcPr>
          <w:p>
            <w:pPr>
              <w:spacing w:line="240" w:lineRule="exact"/>
              <w:ind w:firstLine="412" w:firstLineChars="200"/>
              <w:rPr>
                <w:rFonts w:hint="eastAsia" w:ascii="方正仿宋_GBK" w:hAnsi="方正仿宋_GBK" w:cs="方正仿宋_GBK"/>
                <w:bCs/>
                <w:color w:val="000000"/>
                <w:kern w:val="0"/>
                <w:sz w:val="21"/>
                <w:szCs w:val="21"/>
              </w:rPr>
            </w:pPr>
            <w:r>
              <w:rPr>
                <w:rFonts w:hint="eastAsia" w:ascii="方正仿宋_GBK" w:hAnsi="方正仿宋_GBK" w:cs="方正仿宋_GBK"/>
                <w:bCs/>
                <w:color w:val="000000"/>
                <w:kern w:val="0"/>
                <w:sz w:val="21"/>
                <w:szCs w:val="21"/>
                <w:lang w:bidi="ar"/>
              </w:rPr>
              <w:t>努力形成上下一体、协同联动的宣传合力，打造全媒体、矩阵式、立体化的安全生产报道格局。</w:t>
            </w:r>
          </w:p>
          <w:p>
            <w:pPr>
              <w:spacing w:line="240" w:lineRule="exact"/>
              <w:ind w:firstLine="412" w:firstLineChars="200"/>
              <w:rPr>
                <w:rFonts w:hint="eastAsia" w:ascii="方正仿宋_GBK" w:hAnsi="方正仿宋_GBK" w:cs="方正仿宋_GBK"/>
                <w:bCs/>
                <w:color w:val="000000"/>
                <w:kern w:val="0"/>
                <w:sz w:val="21"/>
                <w:szCs w:val="21"/>
              </w:rPr>
            </w:pPr>
            <w:r>
              <w:rPr>
                <w:rFonts w:hint="eastAsia" w:ascii="方正仿宋_GBK" w:hAnsi="方正仿宋_GBK" w:cs="方正仿宋_GBK"/>
                <w:bCs/>
                <w:color w:val="000000"/>
                <w:kern w:val="0"/>
                <w:sz w:val="21"/>
                <w:szCs w:val="21"/>
                <w:lang w:bidi="ar"/>
              </w:rPr>
              <w:t>在交通枢纽、商业街区、城市社区、文博场馆、广场、公园等公共场所和高速路口、过街天桥等醒目位置，广泛张贴或悬挂安全标语、横幅、挂图等，在交通工具电子显示屏、楼宇广告屏持续滚动播放安全公益广告等。</w:t>
            </w:r>
          </w:p>
        </w:tc>
        <w:tc>
          <w:tcPr>
            <w:tcW w:w="5639" w:type="dxa"/>
            <w:noWrap w:val="0"/>
            <w:vAlign w:val="center"/>
          </w:tcPr>
          <w:p>
            <w:pPr>
              <w:spacing w:line="240" w:lineRule="exact"/>
              <w:ind w:firstLine="412" w:firstLineChars="200"/>
              <w:rPr>
                <w:rFonts w:hint="eastAsia" w:ascii="方正仿宋_GBK" w:hAnsi="方正仿宋_GBK" w:cs="方正仿宋_GBK"/>
                <w:bCs/>
                <w:color w:val="000000"/>
                <w:kern w:val="0"/>
                <w:sz w:val="21"/>
                <w:szCs w:val="21"/>
              </w:rPr>
            </w:pPr>
            <w:r>
              <w:rPr>
                <w:rFonts w:hint="eastAsia" w:ascii="方正仿宋_GBK" w:hAnsi="方正仿宋_GBK" w:cs="方正仿宋_GBK"/>
                <w:bCs/>
                <w:color w:val="000000"/>
                <w:kern w:val="0"/>
                <w:sz w:val="21"/>
                <w:szCs w:val="21"/>
                <w:lang w:bidi="ar"/>
              </w:rPr>
              <w:t>在地方媒体发表安全月稿件（    ）篇。</w:t>
            </w:r>
          </w:p>
          <w:p>
            <w:pPr>
              <w:spacing w:line="240" w:lineRule="exact"/>
              <w:ind w:firstLine="412" w:firstLineChars="200"/>
              <w:rPr>
                <w:rFonts w:hint="eastAsia" w:ascii="方正仿宋_GBK" w:hAnsi="方正仿宋_GBK" w:cs="方正仿宋_GBK"/>
                <w:bCs/>
                <w:color w:val="000000"/>
                <w:kern w:val="0"/>
                <w:sz w:val="21"/>
                <w:szCs w:val="21"/>
              </w:rPr>
            </w:pPr>
            <w:r>
              <w:rPr>
                <w:rFonts w:hint="eastAsia" w:ascii="方正仿宋_GBK" w:hAnsi="方正仿宋_GBK" w:cs="方正仿宋_GBK"/>
                <w:bCs/>
                <w:color w:val="000000"/>
                <w:kern w:val="0"/>
                <w:sz w:val="21"/>
                <w:szCs w:val="21"/>
                <w:lang w:bidi="ar"/>
              </w:rPr>
              <w:t>在公共场所张贴、悬挂安全标语、横幅、挂图等(   )个；制作播放安全公益广告等安全宣传品（   ）部。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78" w:hRule="atLeast"/>
        </w:trPr>
        <w:tc>
          <w:tcPr>
            <w:tcW w:w="581" w:type="dxa"/>
            <w:vMerge w:val="continue"/>
            <w:noWrap w:val="0"/>
            <w:vAlign w:val="center"/>
          </w:tcPr>
          <w:p>
            <w:pPr>
              <w:rPr>
                <w:rFonts w:hint="eastAsia" w:ascii="方正仿宋_GBK" w:hAnsi="方正仿宋_GBK" w:cs="方正仿宋_GBK"/>
                <w:bCs/>
                <w:sz w:val="21"/>
                <w:szCs w:val="21"/>
              </w:rPr>
            </w:pPr>
          </w:p>
        </w:tc>
        <w:tc>
          <w:tcPr>
            <w:tcW w:w="1795" w:type="dxa"/>
            <w:noWrap w:val="0"/>
            <w:vAlign w:val="center"/>
          </w:tcPr>
          <w:p>
            <w:pPr>
              <w:pStyle w:val="10"/>
              <w:widowControl/>
              <w:spacing w:line="240" w:lineRule="exact"/>
              <w:ind w:left="-94" w:leftChars="-31" w:hanging="3" w:firstLineChars="0"/>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确保活动实效</w:t>
            </w:r>
          </w:p>
        </w:tc>
        <w:tc>
          <w:tcPr>
            <w:tcW w:w="4962" w:type="dxa"/>
            <w:gridSpan w:val="2"/>
            <w:noWrap w:val="0"/>
            <w:vAlign w:val="center"/>
          </w:tcPr>
          <w:p>
            <w:pPr>
              <w:spacing w:line="240" w:lineRule="exact"/>
              <w:ind w:firstLine="412" w:firstLineChars="200"/>
              <w:rPr>
                <w:rFonts w:hint="eastAsia" w:ascii="方正仿宋_GBK" w:hAnsi="方正仿宋_GBK" w:cs="方正仿宋_GBK"/>
                <w:bCs/>
                <w:color w:val="000000"/>
                <w:kern w:val="0"/>
                <w:sz w:val="21"/>
                <w:szCs w:val="21"/>
              </w:rPr>
            </w:pPr>
            <w:r>
              <w:rPr>
                <w:rFonts w:hint="eastAsia" w:ascii="方正仿宋_GBK" w:hAnsi="方正仿宋_GBK" w:cs="方正仿宋_GBK"/>
                <w:bCs/>
                <w:color w:val="000000"/>
                <w:kern w:val="0"/>
                <w:sz w:val="21"/>
                <w:szCs w:val="21"/>
                <w:lang w:bidi="ar"/>
              </w:rPr>
              <w:t>与解决当前安全发展、安全生产中的热点难点问题相结合，与精准落实常态化疫情防控、复工复产安全防范、安全生产专项整治等各项工作相结合，与推动落实各方面安全生产责任相结合，突出重点行业领域和重点单位，着力解决重点难点问题，防止脱离实际、简单化部署，防止搞形式主义、走过场。</w:t>
            </w:r>
          </w:p>
        </w:tc>
        <w:tc>
          <w:tcPr>
            <w:tcW w:w="5639" w:type="dxa"/>
            <w:noWrap w:val="0"/>
            <w:vAlign w:val="center"/>
          </w:tcPr>
          <w:p>
            <w:pPr>
              <w:spacing w:line="240" w:lineRule="exact"/>
              <w:ind w:firstLine="412" w:firstLineChars="200"/>
              <w:rPr>
                <w:rFonts w:hint="eastAsia" w:ascii="方正仿宋_GBK" w:hAnsi="方正仿宋_GBK" w:cs="方正仿宋_GBK"/>
                <w:bCs/>
                <w:color w:val="000000"/>
                <w:kern w:val="0"/>
                <w:sz w:val="21"/>
                <w:szCs w:val="21"/>
              </w:rPr>
            </w:pPr>
            <w:r>
              <w:rPr>
                <w:rFonts w:hint="eastAsia" w:ascii="方正仿宋_GBK" w:hAnsi="方正仿宋_GBK" w:cs="方正仿宋_GBK"/>
                <w:bCs/>
                <w:color w:val="000000"/>
                <w:kern w:val="0"/>
                <w:sz w:val="21"/>
                <w:szCs w:val="21"/>
                <w:lang w:bidi="ar"/>
              </w:rPr>
              <w:t>是否与解决当前安全发展、安全生产中的热点难点问题相结合：□是 □否</w:t>
            </w:r>
          </w:p>
          <w:p>
            <w:pPr>
              <w:spacing w:line="240" w:lineRule="exact"/>
              <w:ind w:firstLine="412" w:firstLineChars="200"/>
              <w:rPr>
                <w:rFonts w:hint="eastAsia" w:ascii="方正仿宋_GBK" w:hAnsi="方正仿宋_GBK" w:cs="方正仿宋_GBK"/>
                <w:bCs/>
                <w:color w:val="000000"/>
                <w:kern w:val="0"/>
                <w:sz w:val="21"/>
                <w:szCs w:val="21"/>
              </w:rPr>
            </w:pPr>
            <w:r>
              <w:rPr>
                <w:rFonts w:hint="eastAsia" w:ascii="方正仿宋_GBK" w:hAnsi="方正仿宋_GBK" w:cs="方正仿宋_GBK"/>
                <w:bCs/>
                <w:color w:val="000000"/>
                <w:kern w:val="0"/>
                <w:sz w:val="21"/>
                <w:szCs w:val="21"/>
                <w:lang w:bidi="ar"/>
              </w:rPr>
              <w:t>是否与精准落实常态化疫情防控、复工复产安全防范、安全生产专项整治等各项工作相结合：□是 □否</w:t>
            </w:r>
          </w:p>
          <w:p>
            <w:pPr>
              <w:spacing w:line="240" w:lineRule="exact"/>
              <w:ind w:firstLine="412" w:firstLineChars="200"/>
              <w:rPr>
                <w:rFonts w:hint="eastAsia" w:ascii="方正仿宋_GBK" w:hAnsi="方正仿宋_GBK" w:cs="方正仿宋_GBK"/>
                <w:bCs/>
                <w:color w:val="000000"/>
                <w:kern w:val="0"/>
                <w:sz w:val="21"/>
                <w:szCs w:val="21"/>
              </w:rPr>
            </w:pPr>
            <w:r>
              <w:rPr>
                <w:rFonts w:hint="eastAsia" w:ascii="方正仿宋_GBK" w:hAnsi="方正仿宋_GBK" w:cs="方正仿宋_GBK"/>
                <w:bCs/>
                <w:color w:val="000000"/>
                <w:kern w:val="0"/>
                <w:sz w:val="21"/>
                <w:szCs w:val="21"/>
                <w:lang w:bidi="ar"/>
              </w:rPr>
              <w:t>是否与推动落实各方面安全生产责任相结合，突出重点行业领域，着力解决重难点问题，防止脱离实际、简单化部署，防止搞形式主义、走过场：□是 □否</w:t>
            </w:r>
          </w:p>
        </w:tc>
      </w:tr>
    </w:tbl>
    <w:p>
      <w:pPr>
        <w:snapToGrid w:val="0"/>
        <w:rPr>
          <w:rFonts w:eastAsia="仿宋_GB2312"/>
          <w:szCs w:val="32"/>
        </w:rPr>
      </w:pPr>
    </w:p>
    <w:p>
      <w:pPr>
        <w:snapToGrid w:val="0"/>
        <w:spacing w:line="600" w:lineRule="exact"/>
        <w:ind w:right="1264" w:rightChars="400"/>
        <w:rPr>
          <w:rFonts w:hint="eastAsia" w:ascii="方正黑体_GBK" w:hAnsi="方正仿宋_GBK" w:eastAsia="方正黑体_GBK" w:cs="方正仿宋_GBK"/>
          <w:color w:val="000000"/>
          <w:szCs w:val="32"/>
        </w:rPr>
      </w:pPr>
    </w:p>
    <w:p>
      <w:pPr>
        <w:spacing w:line="600" w:lineRule="exact"/>
        <w:ind w:firstLine="632" w:firstLineChars="200"/>
        <w:rPr>
          <w:rFonts w:hint="eastAsia" w:ascii="方正黑体_GBK" w:hAnsi="方正黑体_GBK" w:eastAsia="方正黑体_GBK" w:cs="方正黑体_GBK"/>
          <w:color w:val="000000"/>
          <w:szCs w:val="32"/>
        </w:rPr>
        <w:sectPr>
          <w:headerReference r:id="rId5" w:type="default"/>
          <w:footerReference r:id="rId7" w:type="default"/>
          <w:headerReference r:id="rId6" w:type="even"/>
          <w:footerReference r:id="rId8" w:type="even"/>
          <w:pgSz w:w="16838" w:h="11906" w:orient="landscape"/>
          <w:pgMar w:top="1588" w:right="2098" w:bottom="1474" w:left="1984" w:header="851" w:footer="1474" w:gutter="0"/>
          <w:cols w:space="720" w:num="1"/>
          <w:docGrid w:type="linesAndChars" w:linePitch="579" w:charSpace="-849"/>
        </w:sectPr>
      </w:pPr>
    </w:p>
    <w:p>
      <w:pPr>
        <w:widowControl/>
        <w:spacing w:line="600" w:lineRule="exact"/>
        <w:jc w:val="left"/>
        <w:textAlignment w:val="center"/>
        <w:rPr>
          <w:rFonts w:hint="eastAsia" w:ascii="方正黑体_GBK" w:hAnsi="方正黑体_GBK" w:eastAsia="方正黑体_GBK" w:cs="方正黑体_GBK"/>
          <w:color w:val="000000"/>
          <w:kern w:val="0"/>
          <w:szCs w:val="32"/>
          <w:lang w:bidi="ar"/>
        </w:rPr>
      </w:pPr>
      <w:r>
        <w:rPr>
          <w:rFonts w:hint="eastAsia" w:ascii="方正黑体_GBK" w:hAnsi="方正黑体_GBK" w:eastAsia="方正黑体_GBK" w:cs="方正黑体_GBK"/>
          <w:color w:val="000000"/>
          <w:kern w:val="0"/>
          <w:szCs w:val="32"/>
          <w:lang w:bidi="ar"/>
        </w:rPr>
        <w:t>附件3</w:t>
      </w:r>
    </w:p>
    <w:p>
      <w:pPr>
        <w:pStyle w:val="9"/>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“安全生产月”活动宣传标语</w:t>
      </w:r>
    </w:p>
    <w:p>
      <w:pPr>
        <w:widowControl/>
        <w:spacing w:line="560" w:lineRule="exact"/>
        <w:rPr>
          <w:rFonts w:ascii="华文中宋" w:hAnsi="华文中宋" w:eastAsia="华文中宋" w:cs="宋体"/>
          <w:b/>
          <w:bCs/>
          <w:color w:val="000000"/>
          <w:sz w:val="44"/>
          <w:szCs w:val="44"/>
        </w:rPr>
      </w:pPr>
      <w:r>
        <w:rPr>
          <w:rFonts w:hint="eastAsia" w:ascii="华文中宋" w:hAnsi="华文中宋" w:eastAsia="华文中宋" w:cs="宋体"/>
          <w:b/>
          <w:bCs/>
          <w:color w:val="000000"/>
          <w:sz w:val="44"/>
          <w:szCs w:val="44"/>
        </w:rPr>
        <w:t xml:space="preserve"> </w:t>
      </w:r>
    </w:p>
    <w:p>
      <w:pPr>
        <w:pStyle w:val="15"/>
        <w:numPr>
          <w:ilvl w:val="0"/>
          <w:numId w:val="2"/>
        </w:numPr>
        <w:spacing w:line="560" w:lineRule="exact"/>
        <w:ind w:firstLineChars="0"/>
        <w:rPr>
          <w:rFonts w:hint="eastAsia" w:ascii="方正仿宋_GBK" w:hAnsi="方正仿宋_GBK" w:cs="方正仿宋_GBK"/>
          <w:color w:val="000000"/>
          <w:kern w:val="0"/>
        </w:rPr>
      </w:pPr>
      <w:r>
        <w:rPr>
          <w:rFonts w:hint="eastAsia" w:ascii="方正仿宋_GBK" w:hAnsi="方正仿宋_GBK" w:cs="方正仿宋_GBK"/>
          <w:color w:val="000000"/>
          <w:kern w:val="0"/>
        </w:rPr>
        <w:t>消除事故隐患 筑牢安全防线</w:t>
      </w:r>
    </w:p>
    <w:p>
      <w:pPr>
        <w:pStyle w:val="15"/>
        <w:numPr>
          <w:ilvl w:val="0"/>
          <w:numId w:val="2"/>
        </w:numPr>
        <w:spacing w:line="560" w:lineRule="exact"/>
        <w:ind w:firstLineChars="0"/>
        <w:rPr>
          <w:rFonts w:hint="eastAsia" w:ascii="方正仿宋_GBK" w:hAnsi="方正仿宋_GBK" w:cs="方正仿宋_GBK"/>
          <w:color w:val="000000"/>
          <w:kern w:val="0"/>
        </w:rPr>
      </w:pPr>
      <w:r>
        <w:rPr>
          <w:rFonts w:hint="eastAsia" w:ascii="方正仿宋_GBK" w:hAnsi="方正仿宋_GBK" w:cs="方正仿宋_GBK"/>
          <w:color w:val="000000"/>
          <w:kern w:val="0"/>
        </w:rPr>
        <w:t>生命至上 安全第一</w:t>
      </w:r>
    </w:p>
    <w:p>
      <w:pPr>
        <w:pStyle w:val="15"/>
        <w:numPr>
          <w:ilvl w:val="0"/>
          <w:numId w:val="2"/>
        </w:numPr>
        <w:spacing w:line="560" w:lineRule="exact"/>
        <w:ind w:firstLineChars="0"/>
        <w:rPr>
          <w:rFonts w:hint="eastAsia" w:ascii="方正仿宋_GBK" w:hAnsi="方正仿宋_GBK" w:cs="方正仿宋_GBK"/>
          <w:color w:val="000000"/>
          <w:kern w:val="0"/>
        </w:rPr>
      </w:pPr>
      <w:r>
        <w:rPr>
          <w:rFonts w:hint="eastAsia" w:ascii="方正仿宋_GBK" w:hAnsi="方正仿宋_GBK" w:cs="方正仿宋_GBK"/>
          <w:color w:val="000000"/>
          <w:kern w:val="0"/>
        </w:rPr>
        <w:t>生命重于泰山 守住安全底线</w:t>
      </w:r>
    </w:p>
    <w:p>
      <w:pPr>
        <w:pStyle w:val="15"/>
        <w:numPr>
          <w:ilvl w:val="0"/>
          <w:numId w:val="2"/>
        </w:numPr>
        <w:spacing w:line="560" w:lineRule="exact"/>
        <w:ind w:firstLineChars="0"/>
        <w:rPr>
          <w:rFonts w:hint="eastAsia" w:ascii="方正仿宋_GBK" w:hAnsi="方正仿宋_GBK" w:cs="方正仿宋_GBK"/>
          <w:color w:val="000000"/>
          <w:kern w:val="0"/>
        </w:rPr>
      </w:pPr>
      <w:r>
        <w:rPr>
          <w:rFonts w:hint="eastAsia" w:ascii="方正仿宋_GBK" w:hAnsi="方正仿宋_GBK" w:cs="方正仿宋_GBK"/>
          <w:color w:val="000000"/>
          <w:kern w:val="0"/>
        </w:rPr>
        <w:t>树牢安全发展理念 守住安全生产底线</w:t>
      </w:r>
    </w:p>
    <w:p>
      <w:pPr>
        <w:pStyle w:val="15"/>
        <w:numPr>
          <w:ilvl w:val="0"/>
          <w:numId w:val="2"/>
        </w:numPr>
        <w:spacing w:line="560" w:lineRule="exact"/>
        <w:ind w:firstLineChars="0"/>
        <w:rPr>
          <w:rFonts w:hint="eastAsia" w:ascii="方正仿宋_GBK" w:hAnsi="方正仿宋_GBK" w:cs="方正仿宋_GBK"/>
          <w:color w:val="000000"/>
          <w:kern w:val="0"/>
        </w:rPr>
      </w:pPr>
      <w:r>
        <w:rPr>
          <w:rFonts w:hint="eastAsia" w:ascii="方正仿宋_GBK" w:hAnsi="方正仿宋_GBK" w:cs="方正仿宋_GBK"/>
          <w:color w:val="000000"/>
          <w:kern w:val="0"/>
        </w:rPr>
        <w:t>安全生产必须警钟长鸣常抓不懈</w:t>
      </w:r>
    </w:p>
    <w:p>
      <w:pPr>
        <w:pStyle w:val="15"/>
        <w:numPr>
          <w:ilvl w:val="0"/>
          <w:numId w:val="2"/>
        </w:numPr>
        <w:spacing w:line="560" w:lineRule="exact"/>
        <w:ind w:firstLineChars="0"/>
        <w:rPr>
          <w:rFonts w:hint="eastAsia" w:ascii="方正仿宋_GBK" w:hAnsi="方正仿宋_GBK" w:cs="方正仿宋_GBK"/>
          <w:color w:val="000000"/>
          <w:kern w:val="0"/>
        </w:rPr>
      </w:pPr>
      <w:r>
        <w:rPr>
          <w:rFonts w:hint="eastAsia" w:ascii="方正仿宋_GBK" w:hAnsi="方正仿宋_GBK" w:cs="方正仿宋_GBK"/>
          <w:color w:val="000000"/>
          <w:kern w:val="0"/>
        </w:rPr>
        <w:t>安全来自警惕 事故出于麻痹</w:t>
      </w:r>
    </w:p>
    <w:p>
      <w:pPr>
        <w:pStyle w:val="15"/>
        <w:numPr>
          <w:ilvl w:val="0"/>
          <w:numId w:val="2"/>
        </w:numPr>
        <w:spacing w:line="560" w:lineRule="exact"/>
        <w:ind w:firstLineChars="0"/>
        <w:rPr>
          <w:rFonts w:hint="eastAsia" w:ascii="方正仿宋_GBK" w:hAnsi="方正仿宋_GBK" w:cs="方正仿宋_GBK"/>
          <w:color w:val="000000"/>
          <w:kern w:val="0"/>
        </w:rPr>
      </w:pPr>
      <w:r>
        <w:rPr>
          <w:rFonts w:hint="eastAsia" w:ascii="方正仿宋_GBK" w:hAnsi="方正仿宋_GBK" w:cs="方正仿宋_GBK"/>
          <w:color w:val="000000"/>
          <w:kern w:val="0"/>
        </w:rPr>
        <w:t>行动起来 筑牢安全防线</w:t>
      </w:r>
    </w:p>
    <w:p>
      <w:pPr>
        <w:pStyle w:val="15"/>
        <w:numPr>
          <w:ilvl w:val="0"/>
          <w:numId w:val="2"/>
        </w:numPr>
        <w:spacing w:line="560" w:lineRule="exact"/>
        <w:ind w:firstLineChars="0"/>
        <w:rPr>
          <w:rFonts w:hint="eastAsia" w:ascii="方正仿宋_GBK" w:hAnsi="方正仿宋_GBK" w:cs="方正仿宋_GBK"/>
          <w:color w:val="000000"/>
          <w:kern w:val="0"/>
        </w:rPr>
      </w:pPr>
      <w:r>
        <w:rPr>
          <w:rFonts w:hint="eastAsia" w:ascii="方正仿宋_GBK" w:hAnsi="方正仿宋_GBK" w:cs="方正仿宋_GBK"/>
          <w:color w:val="000000"/>
          <w:kern w:val="0"/>
        </w:rPr>
        <w:t>学好用好应急知识，提高自救互救能力</w:t>
      </w:r>
    </w:p>
    <w:p>
      <w:pPr>
        <w:pStyle w:val="15"/>
        <w:numPr>
          <w:ilvl w:val="0"/>
          <w:numId w:val="2"/>
        </w:numPr>
        <w:spacing w:line="560" w:lineRule="exact"/>
        <w:ind w:firstLineChars="0"/>
        <w:rPr>
          <w:rFonts w:hint="eastAsia" w:ascii="方正仿宋_GBK" w:hAnsi="方正仿宋_GBK" w:cs="方正仿宋_GBK"/>
          <w:color w:val="000000"/>
          <w:kern w:val="0"/>
        </w:rPr>
      </w:pPr>
      <w:r>
        <w:rPr>
          <w:rFonts w:hint="eastAsia" w:ascii="方正仿宋_GBK" w:hAnsi="方正仿宋_GBK" w:cs="方正仿宋_GBK"/>
          <w:color w:val="000000"/>
          <w:kern w:val="0"/>
        </w:rPr>
        <w:t>安全生产 人人有责</w:t>
      </w:r>
    </w:p>
    <w:p>
      <w:pPr>
        <w:pStyle w:val="15"/>
        <w:numPr>
          <w:ilvl w:val="0"/>
          <w:numId w:val="2"/>
        </w:numPr>
        <w:spacing w:line="560" w:lineRule="exact"/>
        <w:ind w:firstLineChars="0"/>
        <w:rPr>
          <w:rFonts w:hint="eastAsia" w:ascii="方正仿宋_GBK" w:hAnsi="方正仿宋_GBK" w:cs="方正仿宋_GBK"/>
          <w:color w:val="000000"/>
          <w:kern w:val="0"/>
        </w:rPr>
      </w:pPr>
      <w:r>
        <w:rPr>
          <w:rFonts w:hint="eastAsia" w:ascii="方正仿宋_GBK" w:hAnsi="方正仿宋_GBK" w:cs="方正仿宋_GBK"/>
          <w:color w:val="000000"/>
          <w:kern w:val="0"/>
        </w:rPr>
        <w:t>深入开展第19个全国“安全生产月”和“安全生</w:t>
      </w:r>
    </w:p>
    <w:p>
      <w:pPr>
        <w:pStyle w:val="15"/>
        <w:spacing w:line="560" w:lineRule="exact"/>
        <w:ind w:left="563" w:firstLine="632"/>
        <w:rPr>
          <w:rFonts w:hint="eastAsia" w:ascii="方正仿宋_GBK" w:hAnsi="方正仿宋_GBK" w:cs="方正仿宋_GBK"/>
        </w:rPr>
      </w:pPr>
      <w:r>
        <w:rPr>
          <w:rFonts w:hint="eastAsia" w:ascii="方正仿宋_GBK" w:hAnsi="方正仿宋_GBK" w:cs="方正仿宋_GBK"/>
          <w:color w:val="000000"/>
          <w:kern w:val="0"/>
        </w:rPr>
        <w:t>产万里行”活动</w:t>
      </w:r>
    </w:p>
    <w:p>
      <w:pPr>
        <w:spacing w:line="600" w:lineRule="exact"/>
        <w:jc w:val="left"/>
        <w:rPr>
          <w:rFonts w:hint="eastAsia" w:ascii="方正黑体_GBK" w:hAnsi="方正黑体_GBK" w:eastAsia="方正黑体_GBK" w:cs="方正黑体_GBK"/>
          <w:color w:val="000000"/>
          <w:szCs w:val="32"/>
        </w:rPr>
      </w:pPr>
    </w:p>
    <w:p>
      <w:pPr>
        <w:pStyle w:val="10"/>
        <w:ind w:left="632" w:firstLine="632"/>
        <w:rPr>
          <w:rFonts w:hint="eastAsia" w:ascii="方正黑体_GBK" w:hAnsi="方正黑体_GBK" w:eastAsia="方正黑体_GBK" w:cs="方正黑体_GBK"/>
          <w:color w:val="000000"/>
        </w:rPr>
      </w:pPr>
    </w:p>
    <w:p>
      <w:pPr>
        <w:pStyle w:val="10"/>
        <w:ind w:left="632" w:firstLine="632"/>
        <w:rPr>
          <w:rFonts w:hint="eastAsia" w:ascii="方正黑体_GBK" w:hAnsi="方正黑体_GBK" w:eastAsia="方正黑体_GBK" w:cs="方正黑体_GBK"/>
          <w:color w:val="000000"/>
        </w:rPr>
      </w:pPr>
    </w:p>
    <w:p>
      <w:pPr>
        <w:pStyle w:val="10"/>
        <w:ind w:left="632" w:firstLine="632"/>
        <w:rPr>
          <w:rFonts w:hint="eastAsia" w:ascii="方正黑体_GBK" w:hAnsi="方正黑体_GBK" w:eastAsia="方正黑体_GBK" w:cs="方正黑体_GBK"/>
          <w:color w:val="000000"/>
        </w:rPr>
      </w:pPr>
    </w:p>
    <w:p>
      <w:pPr>
        <w:pStyle w:val="10"/>
        <w:ind w:left="632" w:firstLine="632"/>
        <w:rPr>
          <w:rFonts w:hint="eastAsia" w:ascii="方正黑体_GBK" w:hAnsi="方正黑体_GBK" w:eastAsia="方正黑体_GBK" w:cs="方正黑体_GBK"/>
          <w:color w:val="000000"/>
        </w:rPr>
      </w:pPr>
    </w:p>
    <w:p>
      <w:pPr>
        <w:spacing w:line="600" w:lineRule="exact"/>
        <w:jc w:val="left"/>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附件4</w:t>
      </w:r>
    </w:p>
    <w:p>
      <w:pPr>
        <w:spacing w:line="560" w:lineRule="exact"/>
        <w:jc w:val="center"/>
        <w:rPr>
          <w:rFonts w:hint="eastAsia" w:ascii="方正黑体_GBK" w:eastAsia="方正黑体_GBK"/>
          <w:szCs w:val="32"/>
        </w:rPr>
      </w:pPr>
      <w:r>
        <w:rPr>
          <w:rFonts w:hint="eastAsia" w:ascii="方正小标宋_GBK" w:hAnsi="方正小标宋_GBK" w:eastAsia="方正小标宋_GBK" w:cs="方正小标宋_GBK"/>
          <w:sz w:val="44"/>
          <w:szCs w:val="44"/>
        </w:rPr>
        <w:t>宣传资料目录</w:t>
      </w:r>
    </w:p>
    <w:p>
      <w:pPr>
        <w:snapToGrid w:val="0"/>
        <w:spacing w:line="560" w:lineRule="exact"/>
        <w:ind w:right="1264" w:rightChars="400" w:firstLine="632" w:firstLineChars="200"/>
        <w:rPr>
          <w:rFonts w:hint="eastAsia" w:ascii="方正黑体_GBK" w:eastAsia="方正黑体_GBK"/>
          <w:szCs w:val="32"/>
        </w:rPr>
      </w:pPr>
    </w:p>
    <w:p>
      <w:pPr>
        <w:spacing w:line="560" w:lineRule="exact"/>
        <w:ind w:firstLine="632" w:firstLineChars="200"/>
        <w:rPr>
          <w:rFonts w:hint="eastAsia" w:ascii="方正黑体_GBK" w:eastAsia="方正黑体_GBK"/>
          <w:szCs w:val="32"/>
        </w:rPr>
      </w:pPr>
      <w:r>
        <w:rPr>
          <w:rFonts w:hint="eastAsia" w:ascii="方正黑体_GBK" w:eastAsia="方正黑体_GBK"/>
          <w:szCs w:val="32"/>
        </w:rPr>
        <w:t>一、公益广告</w:t>
      </w:r>
    </w:p>
    <w:p>
      <w:pPr>
        <w:spacing w:line="56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 《2020年安全生产月主题公益片》</w:t>
      </w:r>
    </w:p>
    <w:p>
      <w:pPr>
        <w:spacing w:line="56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2. 《安全没有旁观者》</w:t>
      </w:r>
    </w:p>
    <w:p>
      <w:pPr>
        <w:spacing w:line="56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3. 《安全发展 幸福中国》</w:t>
      </w:r>
    </w:p>
    <w:p>
      <w:pPr>
        <w:spacing w:line="56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 《生命的时间》</w:t>
      </w:r>
    </w:p>
    <w:p>
      <w:pPr>
        <w:spacing w:line="56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 《等待》</w:t>
      </w:r>
    </w:p>
    <w:p>
      <w:pPr>
        <w:spacing w:line="56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 《安全第一》</w:t>
      </w:r>
    </w:p>
    <w:p>
      <w:pPr>
        <w:spacing w:line="560" w:lineRule="exact"/>
        <w:ind w:firstLine="632" w:firstLineChars="200"/>
        <w:rPr>
          <w:rFonts w:hint="eastAsia" w:ascii="方正黑体_GBK" w:eastAsia="方正黑体_GBK"/>
          <w:szCs w:val="32"/>
        </w:rPr>
      </w:pPr>
      <w:r>
        <w:rPr>
          <w:rFonts w:hint="eastAsia" w:ascii="方正黑体_GBK" w:eastAsia="方正黑体_GBK"/>
          <w:szCs w:val="32"/>
        </w:rPr>
        <w:t>二、安全知识短片</w:t>
      </w:r>
    </w:p>
    <w:p>
      <w:pPr>
        <w:spacing w:line="56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 《消防通道 岂容霸道》</w:t>
      </w:r>
    </w:p>
    <w:p>
      <w:pPr>
        <w:spacing w:line="56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2. 《猝死急救  “黄金四分钟”》</w:t>
      </w:r>
    </w:p>
    <w:p>
      <w:pPr>
        <w:spacing w:line="56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3. 《农村有限空间安全知识》</w:t>
      </w:r>
    </w:p>
    <w:p>
      <w:pPr>
        <w:spacing w:line="56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 《聚焦游乐场安全》</w:t>
      </w:r>
    </w:p>
    <w:p>
      <w:pPr>
        <w:spacing w:line="56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 《灭火神器》</w:t>
      </w:r>
    </w:p>
    <w:p>
      <w:pPr>
        <w:spacing w:line="56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 《火”速离开-走进森林防火》</w:t>
      </w:r>
    </w:p>
    <w:p>
      <w:pPr>
        <w:spacing w:line="56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7. 《莫让有限空间成为隐形杀手》</w:t>
      </w:r>
    </w:p>
    <w:p>
      <w:pPr>
        <w:spacing w:line="56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8. 《疯狂的粉尘》</w:t>
      </w:r>
    </w:p>
    <w:p>
      <w:pPr>
        <w:spacing w:line="56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9. 《装上“智慧大脑”的工地》</w:t>
      </w:r>
    </w:p>
    <w:p>
      <w:pPr>
        <w:spacing w:line="56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10. 《汛期按下“加速键”》</w:t>
      </w:r>
    </w:p>
    <w:p>
      <w:pPr>
        <w:spacing w:line="560" w:lineRule="exact"/>
        <w:ind w:firstLine="632" w:firstLineChars="200"/>
        <w:rPr>
          <w:rFonts w:hint="eastAsia"/>
        </w:rPr>
      </w:pPr>
      <w:r>
        <w:rPr>
          <w:rFonts w:hint="eastAsia" w:ascii="方正黑体_GBK" w:eastAsia="方正黑体_GBK"/>
          <w:szCs w:val="32"/>
        </w:rPr>
        <w:t>三、安全生产月海报</w:t>
      </w: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12"/>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9060" w:type="dxa"/>
            <w:noWrap w:val="0"/>
            <w:vAlign w:val="top"/>
          </w:tcPr>
          <w:p>
            <w:pPr>
              <w:spacing w:line="580" w:lineRule="exact"/>
              <w:ind w:firstLine="276" w:firstLineChars="100"/>
              <w:rPr>
                <w:rFonts w:hint="eastAsia" w:ascii="方正仿宋_GBK"/>
                <w:sz w:val="28"/>
                <w:szCs w:val="28"/>
              </w:rPr>
            </w:pPr>
            <w:r>
              <w:rPr>
                <w:rFonts w:hint="eastAsia" w:ascii="方正仿宋_GBK"/>
                <w:sz w:val="28"/>
                <w:szCs w:val="28"/>
              </w:rPr>
              <w:t>重庆市涪陵区安全生产委员会办公室         2020年5月28日印发</w:t>
            </w:r>
          </w:p>
        </w:tc>
      </w:tr>
    </w:tbl>
    <w:p>
      <w:pPr>
        <w:spacing w:line="40" w:lineRule="exact"/>
        <w:jc w:val="left"/>
        <w:rPr>
          <w:rFonts w:hint="eastAsia"/>
        </w:rPr>
      </w:pPr>
    </w:p>
    <w:sectPr>
      <w:headerReference r:id="rId9" w:type="default"/>
      <w:footerReference r:id="rId11" w:type="default"/>
      <w:headerReference r:id="rId10" w:type="even"/>
      <w:footerReference r:id="rId12" w:type="even"/>
      <w:pgSz w:w="11906" w:h="16838"/>
      <w:pgMar w:top="2098" w:right="1474" w:bottom="1984" w:left="1588"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2010601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firstLine="280" w:firstLineChars="100"/>
      <w:jc w:val="right"/>
      <w:rPr>
        <w:sz w:val="28"/>
        <w:szCs w:val="28"/>
      </w:rPr>
    </w:pPr>
    <w:r>
      <w:rPr>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rPr>
      <w:t>8</w:t>
    </w:r>
    <w:r>
      <w:rPr>
        <w:sz w:val="28"/>
        <w:szCs w:val="28"/>
      </w:rPr>
      <w:fldChar w:fldCharType="end"/>
    </w:r>
    <w:r>
      <w:rPr>
        <w:rFonts w:hint="eastAsia"/>
        <w:sz w:val="28"/>
        <w:szCs w:val="28"/>
      </w:rPr>
      <w:t xml:space="preserve"> </w:t>
    </w:r>
    <w:r>
      <w:rPr>
        <w:sz w:val="28"/>
        <w:szCs w:val="28"/>
      </w:rPr>
      <w:t>—</w:t>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hint="eastAsia"/>
        <w:sz w:val="28"/>
        <w:szCs w:val="28"/>
      </w:rPr>
      <w:t xml:space="preserve">  </w:t>
    </w:r>
    <w:r>
      <w:rPr>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rPr>
      <w:t>8</w:t>
    </w:r>
    <w:r>
      <w:rPr>
        <w:sz w:val="28"/>
        <w:szCs w:val="28"/>
      </w:rPr>
      <w:fldChar w:fldCharType="end"/>
    </w:r>
    <w:r>
      <w:rPr>
        <w:rFonts w:hint="eastAsia"/>
        <w:sz w:val="28"/>
        <w:szCs w:val="28"/>
      </w:rPr>
      <w:t xml:space="preserve"> </w:t>
    </w:r>
    <w:r>
      <w:rPr>
        <w:sz w:val="28"/>
        <w:szCs w:val="28"/>
      </w:rPr>
      <w:t>—</w:t>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firstLine="280" w:firstLineChars="100"/>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-892810</wp:posOffset>
              </wp:positionH>
              <wp:positionV relativeFrom="paragraph">
                <wp:posOffset>-403860</wp:posOffset>
              </wp:positionV>
              <wp:extent cx="553720" cy="8636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3720" cy="863600"/>
                      </a:xfrm>
                      <a:prstGeom prst="rect">
                        <a:avLst/>
                      </a:prstGeom>
                      <a:noFill/>
                      <a:ln>
                        <a:noFill/>
                      </a:ln>
                    </wps:spPr>
                    <wps:txbx>
                      <w:txbxContent>
                        <w:p>
                          <w:r>
                            <w:rPr>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rPr>
                            <w:t>12</w:t>
                          </w:r>
                          <w:r>
                            <w:rPr>
                              <w:sz w:val="28"/>
                              <w:szCs w:val="28"/>
                            </w:rPr>
                            <w:fldChar w:fldCharType="end"/>
                          </w:r>
                          <w:r>
                            <w:rPr>
                              <w:rFonts w:hint="eastAsia"/>
                              <w:sz w:val="28"/>
                              <w:szCs w:val="28"/>
                            </w:rPr>
                            <w:t xml:space="preserve"> </w:t>
                          </w:r>
                          <w:r>
                            <w:rPr>
                              <w:sz w:val="28"/>
                              <w:szCs w:val="28"/>
                            </w:rPr>
                            <w:t>—</w:t>
                          </w:r>
                        </w:p>
                      </w:txbxContent>
                    </wps:txbx>
                    <wps:bodyPr vert="eaVert" wrap="square" upright="1"/>
                  </wps:wsp>
                </a:graphicData>
              </a:graphic>
            </wp:anchor>
          </w:drawing>
        </mc:Choice>
        <mc:Fallback>
          <w:pict>
            <v:shape id="_x0000_s1026" o:spid="_x0000_s1026" o:spt="202" type="#_x0000_t202" style="position:absolute;left:0pt;margin-left:-70.3pt;margin-top:-31.8pt;height:68pt;width:43.6pt;z-index:251660288;mso-width-relative:page;mso-height-relative:page;" filled="f" stroked="f" coordsize="21600,21600" o:gfxdata="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krns7cAAAACwEAAA8AAAAAAAAAAQAgAAAAIgAAAGRycy9kb3ducmV2&#10;LnhtbFBLAQIUABQAAAAIAIdO4kDOFgbzvwEAAGkDAAAOAAAAAAAAAAEAIAAAACsBAABkcnMvZTJv&#10;RG9jLnhtbFBLBQYAAAAABgAGAFkBAABcBQAAAAA=&#10;">
              <v:fill on="f" focussize="0,0"/>
              <v:stroke on="f"/>
              <v:imagedata o:title=""/>
              <o:lock v:ext="edit" aspectratio="f"/>
              <v:textbox style="layout-flow:vertical-ideographic;">
                <w:txbxContent>
                  <w:p>
                    <w:r>
                      <w:rPr>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rPr>
                      <w:t>12</w:t>
                    </w:r>
                    <w:r>
                      <w:rPr>
                        <w:sz w:val="28"/>
                        <w:szCs w:val="28"/>
                      </w:rPr>
                      <w:fldChar w:fldCharType="end"/>
                    </w:r>
                    <w:r>
                      <w:rPr>
                        <w:rFonts w:hint="eastAsia"/>
                        <w:sz w:val="28"/>
                        <w:szCs w:val="28"/>
                      </w:rPr>
                      <w:t xml:space="preserve"> </w:t>
                    </w:r>
                    <w:r>
                      <w:rPr>
                        <w:sz w:val="28"/>
                        <w:szCs w:val="28"/>
                      </w:rPr>
                      <w:t>—</w:t>
                    </w:r>
                  </w:p>
                </w:txbxContent>
              </v:textbox>
            </v:shape>
          </w:pict>
        </mc:Fallback>
      </mc:AlternateContent>
    </w:r>
    <w:r>
      <w:rPr>
        <w:rFonts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firstLine="280" w:firstLineChars="100"/>
      <w:jc w:val="right"/>
      <w:rPr>
        <w:rFonts w:hint="eastAsia"/>
        <w:sz w:val="28"/>
        <w:szCs w:val="28"/>
      </w:rPr>
    </w:pPr>
    <w:r>
      <w:rPr>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rPr>
      <w:t>15</w:t>
    </w:r>
    <w:r>
      <w:rPr>
        <w:sz w:val="28"/>
        <w:szCs w:val="28"/>
      </w:rPr>
      <w:fldChar w:fldCharType="end"/>
    </w:r>
    <w:r>
      <w:rPr>
        <w:rFonts w:hint="eastAsia"/>
        <w:sz w:val="28"/>
        <w:szCs w:val="28"/>
      </w:rPr>
      <w:t xml:space="preserve"> </w:t>
    </w:r>
    <w:r>
      <w:rPr>
        <w:sz w:val="28"/>
        <w:szCs w:val="28"/>
      </w:rPr>
      <w:t>—</w:t>
    </w:r>
    <w:r>
      <w:rPr>
        <w:rFonts w:hint="eastAsia"/>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sz w:val="28"/>
        <w:szCs w:val="28"/>
      </w:rPr>
    </w:pPr>
    <w:r>
      <w:rPr>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rPr>
      <w:t>14</w:t>
    </w:r>
    <w:r>
      <w:rPr>
        <w:sz w:val="28"/>
        <w:szCs w:val="28"/>
      </w:rPr>
      <w:fldChar w:fldCharType="end"/>
    </w:r>
    <w:r>
      <w:rPr>
        <w:rFonts w:hint="eastAsia"/>
        <w:sz w:val="28"/>
        <w:szCs w:val="28"/>
      </w:rPr>
      <w:t xml:space="preserve"> </w:t>
    </w:r>
    <w:r>
      <w:rPr>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8"/>
      </w:rPr>
      <mc:AlternateContent>
        <mc:Choice Requires="wps">
          <w:drawing>
            <wp:anchor distT="0" distB="0" distL="114300" distR="114300" simplePos="0" relativeHeight="251659264" behindDoc="0" locked="0" layoutInCell="1" allowOverlap="1">
              <wp:simplePos x="0" y="0"/>
              <wp:positionH relativeFrom="column">
                <wp:posOffset>-1007110</wp:posOffset>
              </wp:positionH>
              <wp:positionV relativeFrom="paragraph">
                <wp:posOffset>408940</wp:posOffset>
              </wp:positionV>
              <wp:extent cx="553720" cy="8636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3720" cy="863600"/>
                      </a:xfrm>
                      <a:prstGeom prst="rect">
                        <a:avLst/>
                      </a:prstGeom>
                      <a:noFill/>
                      <a:ln>
                        <a:noFill/>
                      </a:ln>
                    </wps:spPr>
                    <wps:txbx>
                      <w:txbxContent>
                        <w:p>
                          <w:r>
                            <w:rPr>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rPr>
                            <w:t>12</w:t>
                          </w:r>
                          <w:r>
                            <w:rPr>
                              <w:sz w:val="28"/>
                              <w:szCs w:val="28"/>
                            </w:rPr>
                            <w:fldChar w:fldCharType="end"/>
                          </w:r>
                          <w:r>
                            <w:rPr>
                              <w:rFonts w:hint="eastAsia"/>
                              <w:sz w:val="28"/>
                              <w:szCs w:val="28"/>
                            </w:rPr>
                            <w:t xml:space="preserve"> </w:t>
                          </w:r>
                          <w:r>
                            <w:rPr>
                              <w:sz w:val="28"/>
                              <w:szCs w:val="28"/>
                            </w:rPr>
                            <w:t>—</w:t>
                          </w:r>
                        </w:p>
                      </w:txbxContent>
                    </wps:txbx>
                    <wps:bodyPr vert="eaVert" wrap="square" upright="1"/>
                  </wps:wsp>
                </a:graphicData>
              </a:graphic>
            </wp:anchor>
          </w:drawing>
        </mc:Choice>
        <mc:Fallback>
          <w:pict>
            <v:shape id="_x0000_s1026" o:spid="_x0000_s1026" o:spt="202" type="#_x0000_t202" style="position:absolute;left:0pt;margin-left:-79.3pt;margin-top:32.2pt;height:68pt;width:43.6pt;z-index:251659264;mso-width-relative:page;mso-height-relative:page;" filled="f" stroked="f" coordsize="21600,21600" o:gfxdata="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Jrdj2dsAAAALAQAADwAAAAAAAAABACAAAAAiAAAAZHJzL2Rvd25yZXYu&#10;eG1sUEsBAhQAFAAAAAgAh07iQI+7u3i/AQAAaQMAAA4AAAAAAAAAAQAgAAAAKgEAAGRycy9lMm9E&#10;b2MueG1sUEsFBgAAAAAGAAYAWQEAAFsFAAAAAA==&#10;">
              <v:fill on="f" focussize="0,0"/>
              <v:stroke on="f"/>
              <v:imagedata o:title=""/>
              <o:lock v:ext="edit" aspectratio="f"/>
              <v:textbox style="layout-flow:vertical-ideographic;">
                <w:txbxContent>
                  <w:p>
                    <w:r>
                      <w:rPr>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rPr>
                      <w:t>12</w:t>
                    </w:r>
                    <w:r>
                      <w:rPr>
                        <w:sz w:val="28"/>
                        <w:szCs w:val="28"/>
                      </w:rPr>
                      <w:fldChar w:fldCharType="end"/>
                    </w:r>
                    <w:r>
                      <w:rPr>
                        <w:rFonts w:hint="eastAsia"/>
                        <w:sz w:val="28"/>
                        <w:szCs w:val="28"/>
                      </w:rPr>
                      <w:t xml:space="preserve"> </w:t>
                    </w:r>
                    <w:r>
                      <w:rPr>
                        <w:sz w:val="28"/>
                        <w:szCs w:val="28"/>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74CA9"/>
    <w:multiLevelType w:val="multilevel"/>
    <w:tmpl w:val="5D874CA9"/>
    <w:lvl w:ilvl="0" w:tentative="0">
      <w:start w:val="1"/>
      <w:numFmt w:val="decimal"/>
      <w:lvlText w:val="%1."/>
      <w:lvlJc w:val="left"/>
      <w:pPr>
        <w:ind w:left="992" w:hanging="360"/>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abstractNum w:abstractNumId="1">
    <w:nsid w:val="6955473C"/>
    <w:multiLevelType w:val="singleLevel"/>
    <w:tmpl w:val="6955473C"/>
    <w:lvl w:ilvl="0" w:tentative="0">
      <w:start w:val="1"/>
      <w:numFmt w:val="chineseCounting"/>
      <w:suff w:val="nothing"/>
      <w:lvlText w:val="（%1）"/>
      <w:lvlJc w:val="left"/>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4FBF8DF-08FA-4FCA-95C0-A84E8F975822}" w:val="7Uin1KsQk6ABrWeRL+NvPHYdpMEgfwqz5GaFO=hVXS2Duc304byJtTl/CjoZIxm98"/>
    <w:docVar w:name="commondata" w:val="eyJoZGlkIjoiNTEzN2U0MmQ3NDcxOGFjM2NiOGFhNTQzZDU4NzliMTcifQ=="/>
    <w:docVar w:name="DocumentID" w:val="{81033FB2-1B33-4224-BA9F-BBF68C3DFDBA}"/>
  </w:docVars>
  <w:rsids>
    <w:rsidRoot w:val="00E2689C"/>
    <w:rsid w:val="00071B09"/>
    <w:rsid w:val="0008002B"/>
    <w:rsid w:val="00150FE8"/>
    <w:rsid w:val="00283038"/>
    <w:rsid w:val="00355739"/>
    <w:rsid w:val="00364E2F"/>
    <w:rsid w:val="004A2AB1"/>
    <w:rsid w:val="00507CD1"/>
    <w:rsid w:val="00563E85"/>
    <w:rsid w:val="00780731"/>
    <w:rsid w:val="008A2501"/>
    <w:rsid w:val="00A6332C"/>
    <w:rsid w:val="00CA2768"/>
    <w:rsid w:val="00CB4611"/>
    <w:rsid w:val="00CB7B73"/>
    <w:rsid w:val="00E2689C"/>
    <w:rsid w:val="00E91ED5"/>
    <w:rsid w:val="00FB519A"/>
    <w:rsid w:val="22FC52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kern w:val="2"/>
      <w:sz w:val="32"/>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character" w:default="1" w:styleId="13">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trPr>
      <w:wBefore w:w="0" w:type="dxa"/>
    </w:trPr>
  </w:style>
  <w:style w:type="paragraph" w:styleId="2">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
    <w:name w:val="Body Text"/>
    <w:basedOn w:val="1"/>
    <w:uiPriority w:val="0"/>
    <w:pPr>
      <w:spacing w:after="120"/>
    </w:pPr>
  </w:style>
  <w:style w:type="paragraph" w:styleId="5">
    <w:name w:val="Body Text Indent"/>
    <w:basedOn w:val="1"/>
    <w:uiPriority w:val="0"/>
    <w:pPr>
      <w:spacing w:after="120"/>
      <w:ind w:left="420" w:left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uiPriority w:val="0"/>
    <w:pPr>
      <w:spacing w:before="100" w:beforeAutospacing="1" w:after="100" w:afterAutospacing="1"/>
      <w:jc w:val="left"/>
    </w:pPr>
    <w:rPr>
      <w:kern w:val="0"/>
      <w:sz w:val="24"/>
    </w:rPr>
  </w:style>
  <w:style w:type="paragraph" w:styleId="9">
    <w:name w:val="Title"/>
    <w:basedOn w:val="1"/>
    <w:next w:val="1"/>
    <w:qFormat/>
    <w:uiPriority w:val="0"/>
    <w:pPr>
      <w:spacing w:before="240" w:after="60" w:line="640" w:lineRule="exact"/>
      <w:jc w:val="center"/>
      <w:outlineLvl w:val="0"/>
    </w:pPr>
    <w:rPr>
      <w:rFonts w:ascii="Cambria" w:hAnsi="Cambria" w:eastAsia="方正小标宋简体"/>
      <w:sz w:val="44"/>
      <w:szCs w:val="44"/>
    </w:rPr>
  </w:style>
  <w:style w:type="paragraph" w:styleId="10">
    <w:name w:val="Body Text First Indent 2"/>
    <w:basedOn w:val="5"/>
    <w:unhideWhenUsed/>
    <w:uiPriority w:val="0"/>
    <w:pPr>
      <w:spacing w:before="100" w:beforeAutospacing="1" w:after="0"/>
      <w:ind w:firstLine="420" w:firstLineChars="200"/>
    </w:pPr>
    <w:rPr>
      <w:rFonts w:eastAsia="仿宋_GB2312"/>
      <w:szCs w:val="32"/>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paragraph" w:customStyle="1" w:styleId="15">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wmf"/><Relationship Id="rId14" Type="http://schemas.openxmlformats.org/officeDocument/2006/relationships/control" Target="activeX/activeX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6457</Words>
  <Characters>6636</Characters>
  <Lines>51</Lines>
  <Paragraphs>14</Paragraphs>
  <TotalTime>1</TotalTime>
  <ScaleCrop>false</ScaleCrop>
  <LinksUpToDate>false</LinksUpToDate>
  <CharactersWithSpaces>6962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2020-05-28T08:36:00Z</dcterms:created>
  <dc:creator>秦侨穗</dc:creator>
  <cp:lastModifiedBy>ASUS</cp:lastModifiedBy>
  <dcterms:modified xsi:type="dcterms:W3CDTF">2023-05-22T09:01:48Z</dcterms:modified>
  <dc:title>重庆市涪陵区安全生产委员会办公室文件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280981C0E9504CDEBED3A86B1B089E50</vt:lpwstr>
  </property>
</Properties>
</file>