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B45" w:rsidRDefault="008B4B45">
      <w:pPr>
        <w:spacing w:line="390" w:lineRule="exact"/>
        <w:rPr>
          <w:rFonts w:ascii="方正小标宋_GBK" w:eastAsia="方正小标宋_GBK"/>
          <w:b/>
          <w:bCs/>
        </w:rPr>
      </w:pPr>
    </w:p>
    <w:p w:rsidR="008B4B45" w:rsidRDefault="008B4B45">
      <w:pPr>
        <w:spacing w:line="380" w:lineRule="exact"/>
        <w:rPr>
          <w:rFonts w:ascii="方正小标宋_GBK" w:eastAsia="方正小标宋_GBK"/>
          <w:spacing w:val="-14"/>
          <w:w w:val="42"/>
        </w:rPr>
      </w:pPr>
    </w:p>
    <w:p w:rsidR="008B4B45" w:rsidRDefault="00C373EF">
      <w:pPr>
        <w:spacing w:line="390" w:lineRule="exact"/>
        <w:rPr>
          <w:rFonts w:ascii="方正小标宋_GBK" w:eastAsia="方正小标宋_GBK"/>
          <w:spacing w:val="-14"/>
          <w:w w:val="42"/>
        </w:rPr>
      </w:pPr>
      <w:r w:rsidRPr="00C373EF">
        <w:rPr>
          <w:rFonts w:ascii="方正小标宋_GBK" w:eastAsia="方正小标宋_GBK"/>
          <w:b/>
          <w:bCs/>
          <w:sz w:val="20"/>
        </w:rPr>
        <w:pict>
          <v:line id="直线 2" o:spid="_x0000_s1026" style="position:absolute;left:0;text-align:left;z-index:251657216;mso-position-horizontal:center" from="0,14.65pt" to=".05pt,14.65pt" wrapcoords="0 0 0 0 0 0 0 0 0 0" strokeweight="2pt">
            <w10:wrap type="tight"/>
          </v:line>
        </w:pict>
      </w:r>
    </w:p>
    <w:p w:rsidR="008B4B45" w:rsidRDefault="008B4B45">
      <w:pPr>
        <w:tabs>
          <w:tab w:val="left" w:pos="5025"/>
        </w:tabs>
        <w:spacing w:line="380" w:lineRule="exact"/>
        <w:jc w:val="left"/>
        <w:rPr>
          <w:rFonts w:ascii="方正小标宋_GBK" w:eastAsia="方正小标宋_GBK"/>
          <w:spacing w:val="-14"/>
          <w:w w:val="42"/>
        </w:rPr>
      </w:pPr>
    </w:p>
    <w:p w:rsidR="008B4B45" w:rsidRDefault="008B4B45">
      <w:pPr>
        <w:spacing w:line="400" w:lineRule="exact"/>
        <w:jc w:val="center"/>
        <w:rPr>
          <w:rFonts w:ascii="方正小标宋_GBK" w:eastAsia="方正小标宋_GBK"/>
          <w:spacing w:val="-14"/>
          <w:w w:val="42"/>
        </w:rPr>
      </w:pPr>
    </w:p>
    <w:p w:rsidR="008B4B45" w:rsidRDefault="008B4B45">
      <w:pPr>
        <w:tabs>
          <w:tab w:val="left" w:pos="8690"/>
        </w:tabs>
        <w:spacing w:line="1180" w:lineRule="exact"/>
        <w:jc w:val="center"/>
        <w:rPr>
          <w:rFonts w:ascii="方正小标宋_GBK" w:eastAsia="方正小标宋_GBK"/>
          <w:b/>
          <w:bCs/>
          <w:snapToGrid w:val="0"/>
          <w:color w:val="FF0000"/>
          <w:spacing w:val="-20"/>
          <w:w w:val="46"/>
          <w:kern w:val="0"/>
          <w:sz w:val="108"/>
          <w:szCs w:val="108"/>
        </w:rPr>
      </w:pPr>
      <w:r>
        <w:rPr>
          <w:rFonts w:ascii="方正小标宋_GBK" w:eastAsia="方正小标宋_GBK" w:hint="eastAsia"/>
          <w:b/>
          <w:bCs/>
          <w:snapToGrid w:val="0"/>
          <w:color w:val="FF0000"/>
          <w:spacing w:val="-20"/>
          <w:w w:val="46"/>
          <w:kern w:val="0"/>
          <w:sz w:val="108"/>
          <w:szCs w:val="108"/>
        </w:rPr>
        <w:t>重庆市涪陵区人民政府崇义街道办事处文件</w:t>
      </w:r>
    </w:p>
    <w:p w:rsidR="008B4B45" w:rsidRDefault="008B4B45">
      <w:pPr>
        <w:spacing w:line="480" w:lineRule="exact"/>
        <w:jc w:val="center"/>
        <w:rPr>
          <w:rFonts w:ascii="仿宋_GB2312"/>
        </w:rPr>
      </w:pPr>
    </w:p>
    <w:p w:rsidR="008B4B45" w:rsidRDefault="008B4B45">
      <w:pPr>
        <w:spacing w:line="460" w:lineRule="exact"/>
        <w:jc w:val="center"/>
        <w:rPr>
          <w:rFonts w:ascii="仿宋_GB2312"/>
        </w:rPr>
      </w:pPr>
    </w:p>
    <w:p w:rsidR="008B4B45" w:rsidRDefault="008B4B45">
      <w:pPr>
        <w:tabs>
          <w:tab w:val="left" w:pos="316"/>
        </w:tabs>
        <w:jc w:val="center"/>
        <w:rPr>
          <w:rFonts w:ascii="方正仿宋_GBK"/>
        </w:rPr>
      </w:pPr>
      <w:r>
        <w:rPr>
          <w:rFonts w:ascii="方正仿宋_GBK" w:hint="eastAsia"/>
        </w:rPr>
        <w:t>涪崇办发〔2004〕51号</w:t>
      </w:r>
    </w:p>
    <w:p w:rsidR="008B4B45" w:rsidRDefault="00C373EF">
      <w:pPr>
        <w:jc w:val="center"/>
      </w:pPr>
      <w:r w:rsidRPr="00C373EF">
        <w:rPr>
          <w:rFonts w:ascii="黑体" w:eastAsia="黑体"/>
          <w:sz w:val="20"/>
        </w:rPr>
        <w:pict>
          <v:line id="直线 3" o:spid="_x0000_s1027" style="position:absolute;left:0;text-align:left;z-index:251658240" from="0,6.6pt" to="442.2pt,6.6pt" strokecolor="red" strokeweight="2.25pt">
            <w10:wrap type="square"/>
          </v:line>
        </w:pict>
      </w:r>
    </w:p>
    <w:p w:rsidR="008B4B45" w:rsidRPr="00A335B4" w:rsidRDefault="008B4B45">
      <w:pPr>
        <w:tabs>
          <w:tab w:val="left" w:pos="2592"/>
          <w:tab w:val="left" w:pos="2952"/>
        </w:tabs>
        <w:spacing w:line="560" w:lineRule="exact"/>
        <w:jc w:val="center"/>
        <w:rPr>
          <w:rFonts w:ascii="方正小标宋_GBK" w:eastAsia="方正小标宋_GBK"/>
          <w:color w:val="000000"/>
          <w:sz w:val="44"/>
          <w:szCs w:val="44"/>
        </w:rPr>
      </w:pPr>
      <w:r w:rsidRPr="00A335B4">
        <w:rPr>
          <w:rFonts w:ascii="方正小标宋_GBK" w:eastAsia="方正小标宋_GBK" w:hint="eastAsia"/>
          <w:color w:val="000000"/>
          <w:sz w:val="44"/>
          <w:szCs w:val="44"/>
        </w:rPr>
        <w:t>重庆市涪陵区人民政府崇义街道办事处</w:t>
      </w:r>
    </w:p>
    <w:p w:rsidR="008B4B45" w:rsidRPr="00A335B4" w:rsidRDefault="008B4B45">
      <w:pPr>
        <w:tabs>
          <w:tab w:val="left" w:pos="2592"/>
          <w:tab w:val="left" w:pos="2952"/>
        </w:tabs>
        <w:spacing w:line="560" w:lineRule="exact"/>
        <w:jc w:val="center"/>
        <w:rPr>
          <w:rFonts w:ascii="方正小标宋_GBK" w:eastAsia="方正小标宋_GBK"/>
          <w:color w:val="000000"/>
          <w:sz w:val="44"/>
          <w:szCs w:val="44"/>
        </w:rPr>
      </w:pPr>
      <w:r w:rsidRPr="00A335B4">
        <w:rPr>
          <w:rFonts w:ascii="方正小标宋_GBK" w:eastAsia="方正小标宋_GBK" w:hint="eastAsia"/>
          <w:color w:val="000000"/>
          <w:sz w:val="44"/>
          <w:szCs w:val="44"/>
        </w:rPr>
        <w:t>关于印发《崇义街道城市居民最低生活保障</w:t>
      </w:r>
    </w:p>
    <w:p w:rsidR="008B4B45" w:rsidRPr="00A335B4" w:rsidRDefault="008B4B45">
      <w:pPr>
        <w:tabs>
          <w:tab w:val="left" w:pos="2592"/>
          <w:tab w:val="left" w:pos="2952"/>
        </w:tabs>
        <w:spacing w:line="560" w:lineRule="exact"/>
        <w:jc w:val="center"/>
        <w:rPr>
          <w:color w:val="000000"/>
        </w:rPr>
      </w:pPr>
      <w:r w:rsidRPr="00A335B4">
        <w:rPr>
          <w:rFonts w:ascii="方正小标宋_GBK" w:eastAsia="方正小标宋_GBK" w:hint="eastAsia"/>
          <w:color w:val="000000"/>
          <w:sz w:val="44"/>
          <w:szCs w:val="44"/>
        </w:rPr>
        <w:t>事务具体办理办法》的通知</w:t>
      </w:r>
    </w:p>
    <w:p w:rsidR="008B4B45" w:rsidRPr="00A335B4" w:rsidRDefault="008B4B45">
      <w:pPr>
        <w:tabs>
          <w:tab w:val="left" w:pos="2592"/>
          <w:tab w:val="left" w:pos="2952"/>
        </w:tabs>
        <w:spacing w:line="560" w:lineRule="exact"/>
        <w:jc w:val="left"/>
        <w:rPr>
          <w:color w:val="000000"/>
        </w:rPr>
      </w:pPr>
    </w:p>
    <w:p w:rsidR="008B4B45" w:rsidRPr="00A335B4" w:rsidRDefault="008B4B45">
      <w:pPr>
        <w:tabs>
          <w:tab w:val="left" w:pos="2592"/>
          <w:tab w:val="left" w:pos="2952"/>
        </w:tabs>
        <w:spacing w:line="560" w:lineRule="exact"/>
        <w:jc w:val="left"/>
        <w:rPr>
          <w:color w:val="000000"/>
        </w:rPr>
      </w:pPr>
      <w:r w:rsidRPr="00A335B4">
        <w:rPr>
          <w:color w:val="000000"/>
        </w:rPr>
        <w:t>各社区居委会，青龙湾移民小区管委会，街道各部门</w:t>
      </w:r>
      <w:r w:rsidRPr="00A335B4">
        <w:rPr>
          <w:color w:val="000000"/>
        </w:rPr>
        <w:t>:</w:t>
      </w:r>
      <w:r w:rsidRPr="00A335B4">
        <w:rPr>
          <w:color w:val="000000"/>
        </w:rPr>
        <w:br/>
      </w:r>
      <w:r w:rsidRPr="00A335B4">
        <w:rPr>
          <w:rFonts w:hint="eastAsia"/>
          <w:color w:val="000000"/>
        </w:rPr>
        <w:t xml:space="preserve">　　</w:t>
      </w:r>
      <w:r w:rsidRPr="00A335B4">
        <w:rPr>
          <w:color w:val="000000"/>
        </w:rPr>
        <w:t>《崇义街道城市居民最低生活保障事务具体办理办法》已经街道办事处审定，现予印发，请认真贯彻执行。</w:t>
      </w:r>
    </w:p>
    <w:p w:rsidR="008B4B45" w:rsidRPr="00A335B4" w:rsidRDefault="008B4B45">
      <w:pPr>
        <w:tabs>
          <w:tab w:val="left" w:pos="2592"/>
          <w:tab w:val="left" w:pos="2952"/>
        </w:tabs>
        <w:spacing w:line="560" w:lineRule="exact"/>
        <w:ind w:firstLineChars="200" w:firstLine="640"/>
        <w:jc w:val="left"/>
        <w:rPr>
          <w:rFonts w:ascii="方正仿宋_GBK"/>
          <w:color w:val="000000"/>
          <w:szCs w:val="32"/>
        </w:rPr>
      </w:pPr>
      <w:r w:rsidRPr="00A335B4">
        <w:rPr>
          <w:color w:val="000000"/>
        </w:rPr>
        <w:t>特此通知</w:t>
      </w:r>
      <w:r w:rsidRPr="00A335B4">
        <w:rPr>
          <w:color w:val="000000"/>
        </w:rPr>
        <w:br/>
      </w:r>
    </w:p>
    <w:p w:rsidR="008B4B45" w:rsidRPr="00A335B4" w:rsidRDefault="008B4B45">
      <w:pPr>
        <w:autoSpaceDN w:val="0"/>
        <w:spacing w:line="560" w:lineRule="exact"/>
        <w:ind w:firstLineChars="200" w:firstLine="640"/>
        <w:jc w:val="left"/>
        <w:rPr>
          <w:rFonts w:ascii="方正仿宋_GBK"/>
          <w:color w:val="000000"/>
          <w:szCs w:val="32"/>
        </w:rPr>
      </w:pPr>
    </w:p>
    <w:p w:rsidR="008B4B45" w:rsidRPr="00A335B4" w:rsidRDefault="008B4B45">
      <w:pPr>
        <w:autoSpaceDN w:val="0"/>
        <w:spacing w:line="560" w:lineRule="exact"/>
        <w:ind w:firstLineChars="850" w:firstLine="2720"/>
        <w:jc w:val="left"/>
        <w:rPr>
          <w:rFonts w:ascii="方正仿宋_GBK"/>
          <w:color w:val="000000"/>
          <w:szCs w:val="32"/>
        </w:rPr>
      </w:pPr>
      <w:r w:rsidRPr="00A335B4">
        <w:rPr>
          <w:rFonts w:ascii="方正仿宋_GBK" w:hint="eastAsia"/>
          <w:color w:val="000000"/>
          <w:szCs w:val="32"/>
        </w:rPr>
        <w:t>重庆市涪陵区人民政府崇义街道办事处</w:t>
      </w:r>
    </w:p>
    <w:p w:rsidR="008B4B45" w:rsidRDefault="008B4B45">
      <w:pPr>
        <w:autoSpaceDN w:val="0"/>
        <w:spacing w:line="560" w:lineRule="exact"/>
        <w:ind w:firstLineChars="1400" w:firstLine="4480"/>
        <w:jc w:val="left"/>
        <w:rPr>
          <w:rFonts w:ascii="方正仿宋_GBK"/>
          <w:color w:val="000000"/>
          <w:szCs w:val="32"/>
        </w:rPr>
      </w:pPr>
      <w:r w:rsidRPr="00A335B4">
        <w:rPr>
          <w:rFonts w:ascii="方正仿宋_GBK" w:hint="eastAsia"/>
          <w:color w:val="000000"/>
          <w:szCs w:val="32"/>
        </w:rPr>
        <w:t>二OO四年五月十日</w:t>
      </w:r>
    </w:p>
    <w:p w:rsidR="0075610D" w:rsidRPr="00A335B4" w:rsidRDefault="0075610D" w:rsidP="0075610D">
      <w:pPr>
        <w:autoSpaceDN w:val="0"/>
        <w:spacing w:line="560" w:lineRule="exact"/>
        <w:ind w:firstLineChars="200" w:firstLine="640"/>
        <w:jc w:val="left"/>
        <w:rPr>
          <w:rFonts w:ascii="方正仿宋_GBK"/>
          <w:color w:val="000000"/>
          <w:szCs w:val="32"/>
        </w:rPr>
      </w:pPr>
      <w:r>
        <w:rPr>
          <w:rFonts w:ascii="方正仿宋_GBK" w:hint="eastAsia"/>
          <w:color w:val="000000"/>
          <w:szCs w:val="32"/>
        </w:rPr>
        <w:t>（此件公开发布）</w:t>
      </w:r>
    </w:p>
    <w:p w:rsidR="008B4B45" w:rsidRPr="00A335B4" w:rsidRDefault="008B4B45">
      <w:pPr>
        <w:autoSpaceDN w:val="0"/>
        <w:spacing w:line="560" w:lineRule="exact"/>
        <w:jc w:val="center"/>
        <w:rPr>
          <w:rFonts w:ascii="方正小标宋_GBK" w:eastAsia="方正小标宋_GBK"/>
          <w:color w:val="000000"/>
          <w:sz w:val="36"/>
          <w:szCs w:val="36"/>
        </w:rPr>
      </w:pPr>
      <w:r w:rsidRPr="00A335B4">
        <w:rPr>
          <w:rFonts w:ascii="方正小标宋_GBK" w:eastAsia="方正小标宋_GBK" w:hint="eastAsia"/>
          <w:color w:val="000000"/>
          <w:sz w:val="36"/>
          <w:szCs w:val="36"/>
        </w:rPr>
        <w:lastRenderedPageBreak/>
        <w:t>崇义街道城市居民最低生活保障事务具体办理办法</w:t>
      </w:r>
    </w:p>
    <w:p w:rsidR="008B4B45" w:rsidRPr="00A335B4" w:rsidRDefault="008B4B45">
      <w:pPr>
        <w:autoSpaceDN w:val="0"/>
        <w:spacing w:line="560" w:lineRule="exact"/>
        <w:jc w:val="left"/>
        <w:rPr>
          <w:rFonts w:ascii="方正仿宋_GBK"/>
          <w:color w:val="000000"/>
        </w:rPr>
      </w:pPr>
      <w:r w:rsidRPr="00A335B4">
        <w:rPr>
          <w:rFonts w:ascii="方正仿宋_GBK" w:hint="eastAsia"/>
          <w:color w:val="000000"/>
        </w:rPr>
        <w:br/>
        <w:t xml:space="preserve">　　为认真落实城市居民最低生活保障的各项制度，切实加强辖区城市居民最低生活保障管理工作，根据《城市居民最低生活保障条例》、重庆市实施《城市居民最低生活保障条例》办法和重庆市涪陵区《城市居民最低生活保障实施细则》，结合崇义辖区实际，制定如下办理程序及工作意见。</w:t>
      </w:r>
    </w:p>
    <w:p w:rsidR="008B4B45" w:rsidRPr="00A335B4" w:rsidRDefault="008B4B45">
      <w:pPr>
        <w:autoSpaceDN w:val="0"/>
        <w:spacing w:line="560" w:lineRule="exact"/>
        <w:ind w:firstLineChars="200" w:firstLine="640"/>
        <w:jc w:val="left"/>
        <w:rPr>
          <w:rFonts w:ascii="方正黑体_GBK" w:eastAsia="方正黑体_GBK" w:hAnsi="方正黑体_GBK" w:cs="方正黑体_GBK"/>
          <w:color w:val="000000"/>
        </w:rPr>
      </w:pPr>
      <w:r w:rsidRPr="00A335B4">
        <w:rPr>
          <w:rFonts w:ascii="方正黑体_GBK" w:eastAsia="方正黑体_GBK" w:hAnsi="方正黑体_GBK" w:cs="方正黑体_GBK" w:hint="eastAsia"/>
          <w:color w:val="000000"/>
        </w:rPr>
        <w:t>一、健全组织机构</w:t>
      </w:r>
    </w:p>
    <w:p w:rsidR="008B4B45" w:rsidRPr="00A335B4" w:rsidRDefault="00CA152A">
      <w:pPr>
        <w:autoSpaceDN w:val="0"/>
        <w:spacing w:line="560" w:lineRule="exact"/>
        <w:ind w:firstLineChars="200" w:firstLine="640"/>
        <w:jc w:val="left"/>
        <w:rPr>
          <w:rFonts w:ascii="方正仿宋_GBK"/>
          <w:color w:val="000000"/>
        </w:rPr>
      </w:pPr>
      <w:r w:rsidRPr="00A335B4">
        <w:rPr>
          <w:rFonts w:ascii="方正仿宋_GBK" w:hint="eastAsia"/>
          <w:color w:val="000000"/>
        </w:rPr>
        <w:t>（一）</w:t>
      </w:r>
      <w:r w:rsidR="008B4B45" w:rsidRPr="00A335B4">
        <w:rPr>
          <w:rFonts w:ascii="方正仿宋_GBK" w:hint="eastAsia"/>
          <w:color w:val="000000"/>
        </w:rPr>
        <w:t>成立崇义街道低保审核领导小组，负责对辖区居民低保申请进行审核。</w:t>
      </w:r>
    </w:p>
    <w:p w:rsidR="008B4B45" w:rsidRPr="00A335B4" w:rsidRDefault="008B4B45">
      <w:pPr>
        <w:autoSpaceDN w:val="0"/>
        <w:spacing w:line="560" w:lineRule="exact"/>
        <w:ind w:firstLineChars="200" w:firstLine="640"/>
        <w:jc w:val="left"/>
        <w:rPr>
          <w:rFonts w:ascii="方正仿宋_GBK"/>
          <w:color w:val="000000"/>
        </w:rPr>
      </w:pPr>
      <w:r w:rsidRPr="00A335B4">
        <w:rPr>
          <w:rFonts w:ascii="方正仿宋_GBK" w:hint="eastAsia"/>
          <w:color w:val="000000"/>
        </w:rPr>
        <w:t>组　长:曾　志（党工委副书记、办事处主任）</w:t>
      </w:r>
    </w:p>
    <w:p w:rsidR="008B4B45" w:rsidRPr="00A335B4" w:rsidRDefault="008B4B45">
      <w:pPr>
        <w:autoSpaceDN w:val="0"/>
        <w:spacing w:line="560" w:lineRule="exact"/>
        <w:ind w:firstLineChars="200" w:firstLine="640"/>
        <w:jc w:val="left"/>
        <w:rPr>
          <w:rFonts w:ascii="方正仿宋_GBK"/>
          <w:color w:val="000000"/>
        </w:rPr>
      </w:pPr>
      <w:r w:rsidRPr="00A335B4">
        <w:rPr>
          <w:rFonts w:ascii="方正仿宋_GBK" w:hint="eastAsia"/>
          <w:color w:val="000000"/>
        </w:rPr>
        <w:t>副组长:李道林（党工委副书记、人大工委主任）</w:t>
      </w:r>
    </w:p>
    <w:p w:rsidR="008B4B45" w:rsidRPr="00A335B4" w:rsidRDefault="008B4B45">
      <w:pPr>
        <w:autoSpaceDN w:val="0"/>
        <w:spacing w:line="560" w:lineRule="exact"/>
        <w:ind w:firstLineChars="500" w:firstLine="1600"/>
        <w:jc w:val="left"/>
        <w:rPr>
          <w:rFonts w:ascii="方正仿宋_GBK"/>
          <w:color w:val="000000"/>
        </w:rPr>
      </w:pPr>
      <w:r w:rsidRPr="00A335B4">
        <w:rPr>
          <w:rFonts w:ascii="方正仿宋_GBK" w:hint="eastAsia"/>
          <w:color w:val="000000"/>
        </w:rPr>
        <w:t>潘黎明（党工委副书记、纪工委书记）</w:t>
      </w:r>
    </w:p>
    <w:p w:rsidR="008B4B45" w:rsidRPr="00A335B4" w:rsidRDefault="008B4B45">
      <w:pPr>
        <w:autoSpaceDN w:val="0"/>
        <w:spacing w:line="560" w:lineRule="exact"/>
        <w:ind w:firstLineChars="500" w:firstLine="1600"/>
        <w:jc w:val="left"/>
        <w:rPr>
          <w:rFonts w:ascii="方正仿宋_GBK"/>
          <w:color w:val="000000"/>
        </w:rPr>
      </w:pPr>
      <w:r w:rsidRPr="00A335B4">
        <w:rPr>
          <w:rFonts w:ascii="方正仿宋_GBK" w:hint="eastAsia"/>
          <w:color w:val="000000"/>
        </w:rPr>
        <w:t>鲍志坚（办事处副主任）</w:t>
      </w:r>
    </w:p>
    <w:p w:rsidR="008B4B45" w:rsidRPr="00A335B4" w:rsidRDefault="008B4B45">
      <w:pPr>
        <w:autoSpaceDN w:val="0"/>
        <w:spacing w:line="560" w:lineRule="exact"/>
        <w:ind w:firstLineChars="200" w:firstLine="640"/>
        <w:jc w:val="left"/>
        <w:rPr>
          <w:rFonts w:ascii="方正仿宋_GBK"/>
          <w:color w:val="000000"/>
        </w:rPr>
      </w:pPr>
      <w:r w:rsidRPr="00A335B4">
        <w:rPr>
          <w:rFonts w:ascii="方正仿宋_GBK" w:hint="eastAsia"/>
          <w:color w:val="000000"/>
        </w:rPr>
        <w:t>成　员:街道社区建设和社会保障科、社会保障服务所及监察办全体人员。</w:t>
      </w:r>
    </w:p>
    <w:p w:rsidR="008B4B45" w:rsidRPr="00A335B4" w:rsidRDefault="00CA152A">
      <w:pPr>
        <w:autoSpaceDN w:val="0"/>
        <w:spacing w:line="560" w:lineRule="exact"/>
        <w:ind w:firstLineChars="200" w:firstLine="640"/>
        <w:jc w:val="left"/>
        <w:rPr>
          <w:rFonts w:ascii="方正仿宋_GBK"/>
          <w:color w:val="000000"/>
        </w:rPr>
      </w:pPr>
      <w:r w:rsidRPr="00A335B4">
        <w:rPr>
          <w:rFonts w:ascii="方正仿宋_GBK" w:hint="eastAsia"/>
          <w:color w:val="000000"/>
        </w:rPr>
        <w:t>（二）</w:t>
      </w:r>
      <w:r w:rsidR="008B4B45" w:rsidRPr="00A335B4">
        <w:rPr>
          <w:rFonts w:ascii="方正仿宋_GBK" w:hint="eastAsia"/>
          <w:color w:val="000000"/>
        </w:rPr>
        <w:t>建立社区低保评议小组，各社区居委会主任为组长，全体社区居委干部及辖区部分企事业单位工会负责人和居民代表为成员（人数9至13人），</w:t>
      </w:r>
      <w:r w:rsidR="008B4B45" w:rsidRPr="00A335B4">
        <w:rPr>
          <w:rFonts w:hint="eastAsia"/>
          <w:color w:val="000000"/>
        </w:rPr>
        <w:t> </w:t>
      </w:r>
      <w:r w:rsidR="008B4B45" w:rsidRPr="00A335B4">
        <w:rPr>
          <w:rFonts w:ascii="方正仿宋_GBK" w:hint="eastAsia"/>
          <w:color w:val="000000"/>
        </w:rPr>
        <w:t>负责对申请人家庭情况进行调查核实，对申报金额进行民主评议和张榜公布等具体工作。</w:t>
      </w:r>
    </w:p>
    <w:p w:rsidR="008B4B45" w:rsidRPr="00A335B4" w:rsidRDefault="008B4B45">
      <w:pPr>
        <w:autoSpaceDN w:val="0"/>
        <w:spacing w:line="560" w:lineRule="exact"/>
        <w:ind w:firstLineChars="200" w:firstLine="640"/>
        <w:jc w:val="left"/>
        <w:rPr>
          <w:rFonts w:ascii="方正黑体_GBK" w:eastAsia="方正黑体_GBK"/>
          <w:color w:val="000000"/>
        </w:rPr>
      </w:pPr>
      <w:r w:rsidRPr="00A335B4">
        <w:rPr>
          <w:rFonts w:ascii="方正黑体_GBK" w:eastAsia="方正黑体_GBK" w:hint="eastAsia"/>
          <w:color w:val="000000"/>
        </w:rPr>
        <w:t>二、规范办理程序</w:t>
      </w:r>
    </w:p>
    <w:p w:rsidR="008B4B45" w:rsidRPr="00A335B4" w:rsidRDefault="00CA152A">
      <w:pPr>
        <w:autoSpaceDN w:val="0"/>
        <w:spacing w:line="560" w:lineRule="exact"/>
        <w:ind w:firstLineChars="200" w:firstLine="640"/>
        <w:jc w:val="left"/>
        <w:rPr>
          <w:rFonts w:ascii="方正楷体_GBK" w:eastAsia="方正楷体_GBK"/>
          <w:color w:val="000000"/>
        </w:rPr>
      </w:pPr>
      <w:r w:rsidRPr="00A335B4">
        <w:rPr>
          <w:rFonts w:ascii="方正楷体_GBK" w:eastAsia="方正楷体_GBK" w:hint="eastAsia"/>
          <w:color w:val="000000"/>
        </w:rPr>
        <w:t>（一）</w:t>
      </w:r>
      <w:r w:rsidR="008B4B45" w:rsidRPr="00A335B4">
        <w:rPr>
          <w:rFonts w:ascii="方正楷体_GBK" w:eastAsia="方正楷体_GBK" w:hint="eastAsia"/>
          <w:color w:val="000000"/>
        </w:rPr>
        <w:t>低保工作流程</w:t>
      </w:r>
    </w:p>
    <w:p w:rsidR="008B4B45" w:rsidRPr="00A335B4" w:rsidRDefault="008B4B45">
      <w:pPr>
        <w:autoSpaceDN w:val="0"/>
        <w:spacing w:line="560" w:lineRule="exact"/>
        <w:ind w:firstLineChars="200" w:firstLine="640"/>
        <w:jc w:val="left"/>
        <w:rPr>
          <w:color w:val="000000"/>
        </w:rPr>
      </w:pPr>
      <w:r w:rsidRPr="00A335B4">
        <w:rPr>
          <w:color w:val="000000"/>
        </w:rPr>
        <w:lastRenderedPageBreak/>
        <w:t>户主申请</w:t>
      </w:r>
      <w:r w:rsidRPr="00A335B4">
        <w:rPr>
          <w:rFonts w:ascii="汉仪叶叶相思体简" w:eastAsia="汉仪叶叶相思体简" w:hAnsi="汉仪叶叶相思体简" w:cs="汉仪叶叶相思体简" w:hint="eastAsia"/>
          <w:color w:val="000000"/>
        </w:rPr>
        <w:t>→</w:t>
      </w:r>
      <w:r w:rsidRPr="00A335B4">
        <w:rPr>
          <w:color w:val="000000"/>
        </w:rPr>
        <w:t>社区居委入户调查</w:t>
      </w:r>
      <w:r w:rsidRPr="00A335B4">
        <w:rPr>
          <w:rFonts w:ascii="汉仪叶叶相思体简" w:eastAsia="汉仪叶叶相思体简" w:hAnsi="汉仪叶叶相思体简" w:cs="汉仪叶叶相思体简" w:hint="eastAsia"/>
          <w:color w:val="000000"/>
        </w:rPr>
        <w:t>→</w:t>
      </w:r>
      <w:r w:rsidRPr="00A335B4">
        <w:rPr>
          <w:color w:val="000000"/>
        </w:rPr>
        <w:t>社区低保评议小组民主评议</w:t>
      </w:r>
      <w:r w:rsidRPr="00A335B4">
        <w:rPr>
          <w:rFonts w:ascii="汉仪叶叶相思体简" w:eastAsia="汉仪叶叶相思体简" w:hAnsi="汉仪叶叶相思体简" w:cs="汉仪叶叶相思体简" w:hint="eastAsia"/>
          <w:color w:val="000000"/>
        </w:rPr>
        <w:t>→</w:t>
      </w:r>
      <w:r w:rsidRPr="00A335B4">
        <w:rPr>
          <w:color w:val="000000"/>
        </w:rPr>
        <w:t> </w:t>
      </w:r>
      <w:r w:rsidRPr="00A335B4">
        <w:rPr>
          <w:color w:val="000000"/>
        </w:rPr>
        <w:t>社区居委张榜公布</w:t>
      </w:r>
      <w:r w:rsidRPr="00A335B4">
        <w:rPr>
          <w:rFonts w:ascii="汉仪叶叶相思体简" w:eastAsia="汉仪叶叶相思体简" w:hAnsi="汉仪叶叶相思体简" w:cs="汉仪叶叶相思体简" w:hint="eastAsia"/>
          <w:color w:val="000000"/>
        </w:rPr>
        <w:t>→</w:t>
      </w:r>
      <w:r w:rsidRPr="00A335B4">
        <w:rPr>
          <w:color w:val="000000"/>
        </w:rPr>
        <w:t>街道审核</w:t>
      </w:r>
      <w:r w:rsidRPr="00A335B4">
        <w:rPr>
          <w:rFonts w:hint="eastAsia"/>
          <w:color w:val="000000"/>
        </w:rPr>
        <w:t>（</w:t>
      </w:r>
      <w:r w:rsidRPr="00A335B4">
        <w:rPr>
          <w:color w:val="000000"/>
        </w:rPr>
        <w:t>先由街道社保所进行审查把关，再提交街道审核领导小组进行材料审核</w:t>
      </w:r>
      <w:r w:rsidRPr="00A335B4">
        <w:rPr>
          <w:rFonts w:hint="eastAsia"/>
          <w:color w:val="000000"/>
        </w:rPr>
        <w:t>）</w:t>
      </w:r>
      <w:r w:rsidRPr="00A335B4">
        <w:rPr>
          <w:rFonts w:ascii="汉仪叶叶相思体简" w:eastAsia="汉仪叶叶相思体简" w:hAnsi="汉仪叶叶相思体简" w:cs="汉仪叶叶相思体简" w:hint="eastAsia"/>
          <w:color w:val="000000"/>
        </w:rPr>
        <w:t>→</w:t>
      </w:r>
      <w:r w:rsidRPr="00A335B4">
        <w:rPr>
          <w:color w:val="000000"/>
        </w:rPr>
        <w:t>报区民政局审批</w:t>
      </w:r>
      <w:r w:rsidRPr="00A335B4">
        <w:rPr>
          <w:rFonts w:ascii="汉仪叶叶相思体简" w:eastAsia="汉仪叶叶相思体简" w:hAnsi="汉仪叶叶相思体简" w:cs="汉仪叶叶相思体简" w:hint="eastAsia"/>
          <w:color w:val="000000"/>
        </w:rPr>
        <w:t>→</w:t>
      </w:r>
      <w:r w:rsidRPr="00A335B4">
        <w:rPr>
          <w:color w:val="000000"/>
        </w:rPr>
        <w:t> </w:t>
      </w:r>
      <w:r w:rsidRPr="00A335B4">
        <w:rPr>
          <w:color w:val="000000"/>
        </w:rPr>
        <w:t>再张榜公布</w:t>
      </w:r>
      <w:r w:rsidRPr="00A335B4">
        <w:rPr>
          <w:rFonts w:ascii="汉仪叶叶相思体简" w:eastAsia="汉仪叶叶相思体简" w:hAnsi="汉仪叶叶相思体简" w:cs="汉仪叶叶相思体简" w:hint="eastAsia"/>
          <w:color w:val="000000"/>
        </w:rPr>
        <w:t>→</w:t>
      </w:r>
      <w:r w:rsidRPr="00A335B4">
        <w:rPr>
          <w:color w:val="000000"/>
        </w:rPr>
        <w:t>按月发放</w:t>
      </w:r>
      <w:r w:rsidRPr="00A335B4">
        <w:rPr>
          <w:rFonts w:hint="eastAsia"/>
          <w:color w:val="000000"/>
        </w:rPr>
        <w:t>、</w:t>
      </w:r>
      <w:r w:rsidRPr="00A335B4">
        <w:rPr>
          <w:color w:val="000000"/>
        </w:rPr>
        <w:t>按季调整。</w:t>
      </w:r>
    </w:p>
    <w:p w:rsidR="008B4B45" w:rsidRPr="00A335B4" w:rsidRDefault="00CA152A">
      <w:pPr>
        <w:autoSpaceDN w:val="0"/>
        <w:spacing w:line="560" w:lineRule="exact"/>
        <w:ind w:firstLineChars="200" w:firstLine="640"/>
        <w:jc w:val="left"/>
        <w:rPr>
          <w:rFonts w:ascii="方正楷体_GBK" w:eastAsia="方正楷体_GBK"/>
          <w:color w:val="000000"/>
        </w:rPr>
      </w:pPr>
      <w:r w:rsidRPr="00A335B4">
        <w:rPr>
          <w:rFonts w:ascii="方正楷体_GBK" w:eastAsia="方正楷体_GBK" w:hint="eastAsia"/>
          <w:color w:val="000000"/>
        </w:rPr>
        <w:t>（二）</w:t>
      </w:r>
      <w:r w:rsidR="008B4B45" w:rsidRPr="00A335B4">
        <w:rPr>
          <w:rFonts w:ascii="方正楷体_GBK" w:eastAsia="方正楷体_GBK" w:hint="eastAsia"/>
          <w:color w:val="000000"/>
        </w:rPr>
        <w:t>低保办理时限及程序:</w:t>
      </w:r>
    </w:p>
    <w:p w:rsidR="008B4B45" w:rsidRPr="00A335B4" w:rsidRDefault="00CA152A">
      <w:pPr>
        <w:autoSpaceDN w:val="0"/>
        <w:spacing w:line="560" w:lineRule="exact"/>
        <w:ind w:firstLineChars="200" w:firstLine="640"/>
        <w:jc w:val="left"/>
        <w:rPr>
          <w:color w:val="000000"/>
        </w:rPr>
      </w:pPr>
      <w:r w:rsidRPr="00A335B4">
        <w:rPr>
          <w:rFonts w:hint="eastAsia"/>
          <w:color w:val="000000"/>
        </w:rPr>
        <w:t>1.</w:t>
      </w:r>
      <w:r w:rsidR="008B4B45" w:rsidRPr="00A335B4">
        <w:rPr>
          <w:color w:val="000000"/>
        </w:rPr>
        <w:t>低保申请对象在每月</w:t>
      </w:r>
      <w:r w:rsidR="008B4B45" w:rsidRPr="00A335B4">
        <w:rPr>
          <w:color w:val="000000"/>
        </w:rPr>
        <w:t>1</w:t>
      </w:r>
      <w:r w:rsidR="008B4B45" w:rsidRPr="00A335B4">
        <w:rPr>
          <w:color w:val="000000"/>
        </w:rPr>
        <w:t>日</w:t>
      </w:r>
      <w:r w:rsidR="008B4B45" w:rsidRPr="00A335B4">
        <w:rPr>
          <w:rFonts w:ascii="汉仪方隶简" w:eastAsia="汉仪方隶简" w:hAnsi="汉仪方隶简" w:cs="汉仪方隶简" w:hint="eastAsia"/>
          <w:color w:val="000000"/>
        </w:rPr>
        <w:t>－</w:t>
      </w:r>
      <w:r w:rsidR="008B4B45" w:rsidRPr="00A335B4">
        <w:rPr>
          <w:color w:val="000000"/>
        </w:rPr>
        <w:t>5</w:t>
      </w:r>
      <w:r w:rsidR="008B4B45" w:rsidRPr="00A335B4">
        <w:rPr>
          <w:color w:val="000000"/>
        </w:rPr>
        <w:t>日将申请书和所</w:t>
      </w:r>
      <w:r w:rsidR="008B4B45" w:rsidRPr="00A335B4">
        <w:rPr>
          <w:rFonts w:hint="eastAsia"/>
          <w:color w:val="000000"/>
        </w:rPr>
        <w:t>需</w:t>
      </w:r>
      <w:r w:rsidR="008B4B45" w:rsidRPr="00A335B4">
        <w:rPr>
          <w:color w:val="000000"/>
        </w:rPr>
        <w:t>证明材料交给户口所在地社区居委会，申请下月低保</w:t>
      </w:r>
      <w:r w:rsidR="008B4B45" w:rsidRPr="00A335B4">
        <w:rPr>
          <w:rFonts w:hint="eastAsia"/>
          <w:color w:val="000000"/>
        </w:rPr>
        <w:t>（</w:t>
      </w:r>
      <w:r w:rsidR="008B4B45" w:rsidRPr="00A335B4">
        <w:rPr>
          <w:color w:val="000000"/>
        </w:rPr>
        <w:t>逾期延至下月办理</w:t>
      </w:r>
      <w:r w:rsidR="008B4B45" w:rsidRPr="00A335B4">
        <w:rPr>
          <w:rFonts w:hint="eastAsia"/>
          <w:color w:val="000000"/>
        </w:rPr>
        <w:t>）</w:t>
      </w:r>
      <w:r w:rsidR="008B4B45" w:rsidRPr="00A335B4">
        <w:rPr>
          <w:color w:val="000000"/>
        </w:rPr>
        <w:t>。</w:t>
      </w:r>
    </w:p>
    <w:p w:rsidR="008B4B45" w:rsidRPr="00A335B4" w:rsidRDefault="00CA152A">
      <w:pPr>
        <w:autoSpaceDN w:val="0"/>
        <w:spacing w:line="560" w:lineRule="exact"/>
        <w:ind w:firstLineChars="200" w:firstLine="640"/>
        <w:jc w:val="left"/>
        <w:rPr>
          <w:color w:val="000000"/>
        </w:rPr>
      </w:pPr>
      <w:r w:rsidRPr="00A335B4">
        <w:rPr>
          <w:rFonts w:hint="eastAsia"/>
          <w:color w:val="000000"/>
        </w:rPr>
        <w:t>2.</w:t>
      </w:r>
      <w:r w:rsidR="008B4B45" w:rsidRPr="00A335B4">
        <w:rPr>
          <w:color w:val="000000"/>
        </w:rPr>
        <w:t>每月</w:t>
      </w:r>
      <w:r w:rsidR="008B4B45" w:rsidRPr="00A335B4">
        <w:rPr>
          <w:color w:val="000000"/>
        </w:rPr>
        <w:t>6</w:t>
      </w:r>
      <w:r w:rsidR="008B4B45" w:rsidRPr="00A335B4">
        <w:rPr>
          <w:color w:val="000000"/>
        </w:rPr>
        <w:t>日</w:t>
      </w:r>
      <w:r w:rsidR="008B4B45" w:rsidRPr="00A335B4">
        <w:rPr>
          <w:rFonts w:ascii="汉仪方隶简" w:eastAsia="汉仪方隶简" w:hAnsi="汉仪方隶简" w:cs="汉仪方隶简" w:hint="eastAsia"/>
          <w:color w:val="000000"/>
        </w:rPr>
        <w:t>－</w:t>
      </w:r>
      <w:r w:rsidR="008B4B45" w:rsidRPr="00A335B4">
        <w:rPr>
          <w:color w:val="000000"/>
        </w:rPr>
        <w:t>18</w:t>
      </w:r>
      <w:r w:rsidR="008B4B45" w:rsidRPr="00A335B4">
        <w:rPr>
          <w:color w:val="000000"/>
        </w:rPr>
        <w:t>日社区居委须做好下月新增</w:t>
      </w:r>
      <w:r w:rsidR="008B4B45" w:rsidRPr="00A335B4">
        <w:rPr>
          <w:rFonts w:hint="eastAsia"/>
          <w:color w:val="000000"/>
        </w:rPr>
        <w:t>、</w:t>
      </w:r>
      <w:r w:rsidR="008B4B45" w:rsidRPr="00A335B4">
        <w:rPr>
          <w:color w:val="000000"/>
        </w:rPr>
        <w:t>停发对象的入户调查</w:t>
      </w:r>
      <w:r w:rsidR="008B4B45" w:rsidRPr="00A335B4">
        <w:rPr>
          <w:rFonts w:hint="eastAsia"/>
          <w:color w:val="000000"/>
        </w:rPr>
        <w:t>（</w:t>
      </w:r>
      <w:r w:rsidR="008B4B45" w:rsidRPr="00A335B4">
        <w:rPr>
          <w:color w:val="000000"/>
        </w:rPr>
        <w:t>3</w:t>
      </w:r>
      <w:r w:rsidR="008B4B45" w:rsidRPr="00A335B4">
        <w:rPr>
          <w:color w:val="000000"/>
        </w:rPr>
        <w:t>、</w:t>
      </w:r>
      <w:r w:rsidR="008B4B45" w:rsidRPr="00A335B4">
        <w:rPr>
          <w:color w:val="000000"/>
        </w:rPr>
        <w:t>6</w:t>
      </w:r>
      <w:r w:rsidR="008B4B45" w:rsidRPr="00A335B4">
        <w:rPr>
          <w:color w:val="000000"/>
        </w:rPr>
        <w:t>、</w:t>
      </w:r>
      <w:r w:rsidR="008B4B45" w:rsidRPr="00A335B4">
        <w:rPr>
          <w:color w:val="000000"/>
        </w:rPr>
        <w:t>9</w:t>
      </w:r>
      <w:r w:rsidR="008B4B45" w:rsidRPr="00A335B4">
        <w:rPr>
          <w:color w:val="000000"/>
        </w:rPr>
        <w:t>、</w:t>
      </w:r>
      <w:r w:rsidR="008B4B45" w:rsidRPr="00A335B4">
        <w:rPr>
          <w:color w:val="000000"/>
        </w:rPr>
        <w:t>12</w:t>
      </w:r>
      <w:r w:rsidR="008B4B45" w:rsidRPr="00A335B4">
        <w:rPr>
          <w:color w:val="000000"/>
        </w:rPr>
        <w:t>月包括对已保对象的复查、调整，并对复查、调整情况进行张榜公布</w:t>
      </w:r>
      <w:r w:rsidR="008B4B45" w:rsidRPr="00A335B4">
        <w:rPr>
          <w:rFonts w:hint="eastAsia"/>
          <w:color w:val="000000"/>
        </w:rPr>
        <w:t>）、</w:t>
      </w:r>
      <w:r w:rsidR="008B4B45" w:rsidRPr="00A335B4">
        <w:rPr>
          <w:color w:val="000000"/>
        </w:rPr>
        <w:t>填表、民主评议，张榜《通告一》，公布社区民情评议结果，并上报街道办事处审核，同时张榜《通告二》公布本月经区民政局审批通过的新增低保对象。</w:t>
      </w:r>
    </w:p>
    <w:p w:rsidR="008B4B45" w:rsidRPr="00A335B4" w:rsidRDefault="00CA152A">
      <w:pPr>
        <w:autoSpaceDN w:val="0"/>
        <w:spacing w:line="560" w:lineRule="exact"/>
        <w:ind w:firstLineChars="200" w:firstLine="640"/>
        <w:jc w:val="left"/>
        <w:rPr>
          <w:color w:val="000000"/>
        </w:rPr>
      </w:pPr>
      <w:r w:rsidRPr="00A335B4">
        <w:rPr>
          <w:rFonts w:hint="eastAsia"/>
          <w:color w:val="000000"/>
        </w:rPr>
        <w:t>3.</w:t>
      </w:r>
      <w:r w:rsidR="008B4B45" w:rsidRPr="00A335B4">
        <w:rPr>
          <w:color w:val="000000"/>
        </w:rPr>
        <w:t>每月</w:t>
      </w:r>
      <w:r w:rsidR="008B4B45" w:rsidRPr="00A335B4">
        <w:rPr>
          <w:color w:val="000000"/>
        </w:rPr>
        <w:t>19</w:t>
      </w:r>
      <w:r w:rsidR="008B4B45" w:rsidRPr="00A335B4">
        <w:rPr>
          <w:rFonts w:ascii="汉仪方隶简" w:eastAsia="汉仪方隶简" w:hAnsi="汉仪方隶简" w:cs="汉仪方隶简" w:hint="eastAsia"/>
          <w:color w:val="000000"/>
        </w:rPr>
        <w:t>－</w:t>
      </w:r>
      <w:r w:rsidR="008B4B45" w:rsidRPr="00A335B4">
        <w:rPr>
          <w:color w:val="000000"/>
        </w:rPr>
        <w:t>25</w:t>
      </w:r>
      <w:r w:rsidR="008B4B45" w:rsidRPr="00A335B4">
        <w:rPr>
          <w:color w:val="000000"/>
        </w:rPr>
        <w:t>日，街道办事处召开低保审核小组会议对下月低保新增、停发、调整情况进行审核，将审核的书面结果和各类表格连同本月低保金发放名册及各类报表上报区民政局。</w:t>
      </w:r>
    </w:p>
    <w:p w:rsidR="008B4B45" w:rsidRPr="00A335B4" w:rsidRDefault="00CA152A">
      <w:pPr>
        <w:autoSpaceDN w:val="0"/>
        <w:spacing w:line="560" w:lineRule="exact"/>
        <w:ind w:firstLineChars="200" w:firstLine="640"/>
        <w:jc w:val="left"/>
        <w:rPr>
          <w:rFonts w:ascii="方正楷体_GBK" w:eastAsia="方正楷体_GBK"/>
          <w:color w:val="000000"/>
        </w:rPr>
      </w:pPr>
      <w:r w:rsidRPr="00A335B4">
        <w:rPr>
          <w:rFonts w:ascii="方正楷体_GBK" w:eastAsia="方正楷体_GBK" w:hint="eastAsia"/>
          <w:color w:val="000000"/>
        </w:rPr>
        <w:t>（三）</w:t>
      </w:r>
      <w:r w:rsidR="008B4B45" w:rsidRPr="00A335B4">
        <w:rPr>
          <w:rFonts w:ascii="方正楷体_GBK" w:eastAsia="方正楷体_GBK" w:hint="eastAsia"/>
          <w:color w:val="000000"/>
        </w:rPr>
        <w:t>低保金领取办法</w:t>
      </w:r>
    </w:p>
    <w:p w:rsidR="008B4B45" w:rsidRPr="00A335B4" w:rsidRDefault="00CA152A">
      <w:pPr>
        <w:autoSpaceDN w:val="0"/>
        <w:spacing w:line="560" w:lineRule="exact"/>
        <w:ind w:firstLineChars="200" w:firstLine="640"/>
        <w:jc w:val="left"/>
        <w:rPr>
          <w:color w:val="000000"/>
        </w:rPr>
      </w:pPr>
      <w:r w:rsidRPr="00A335B4">
        <w:rPr>
          <w:rFonts w:hint="eastAsia"/>
          <w:color w:val="000000"/>
        </w:rPr>
        <w:t>1.</w:t>
      </w:r>
      <w:r w:rsidR="008B4B45" w:rsidRPr="00A335B4">
        <w:rPr>
          <w:color w:val="000000"/>
        </w:rPr>
        <w:t>低保金发放时必须坚持享受对象户主本人在三份发放花名册上签字盖章</w:t>
      </w:r>
      <w:r w:rsidR="008B4B45" w:rsidRPr="00A335B4">
        <w:rPr>
          <w:rFonts w:hint="eastAsia"/>
          <w:color w:val="000000"/>
        </w:rPr>
        <w:t>（</w:t>
      </w:r>
      <w:r w:rsidR="008B4B45" w:rsidRPr="00A335B4">
        <w:rPr>
          <w:color w:val="000000"/>
        </w:rPr>
        <w:t>确因特殊情况</w:t>
      </w:r>
      <w:r w:rsidR="008B4B45" w:rsidRPr="00A335B4">
        <w:rPr>
          <w:rFonts w:hint="eastAsia"/>
          <w:color w:val="000000"/>
        </w:rPr>
        <w:t>，</w:t>
      </w:r>
      <w:r w:rsidR="008B4B45" w:rsidRPr="00A335B4">
        <w:rPr>
          <w:color w:val="000000"/>
        </w:rPr>
        <w:t>家庭共同生活成员持本人身份证经居委干部验证属实</w:t>
      </w:r>
      <w:r w:rsidR="008B4B45" w:rsidRPr="00A335B4">
        <w:rPr>
          <w:rFonts w:hint="eastAsia"/>
          <w:color w:val="000000"/>
        </w:rPr>
        <w:t>）</w:t>
      </w:r>
      <w:r w:rsidR="008B4B45" w:rsidRPr="00A335B4">
        <w:rPr>
          <w:color w:val="000000"/>
        </w:rPr>
        <w:t>后方可领取。</w:t>
      </w:r>
    </w:p>
    <w:p w:rsidR="008B4B45" w:rsidRPr="00A335B4" w:rsidRDefault="00CA152A">
      <w:pPr>
        <w:autoSpaceDN w:val="0"/>
        <w:spacing w:line="560" w:lineRule="exact"/>
        <w:ind w:firstLineChars="200" w:firstLine="640"/>
        <w:jc w:val="left"/>
        <w:rPr>
          <w:color w:val="000000"/>
        </w:rPr>
      </w:pPr>
      <w:r w:rsidRPr="00A335B4">
        <w:rPr>
          <w:rFonts w:hint="eastAsia"/>
          <w:color w:val="000000"/>
        </w:rPr>
        <w:t>2.</w:t>
      </w:r>
      <w:r w:rsidR="008B4B45" w:rsidRPr="00A335B4">
        <w:rPr>
          <w:color w:val="000000"/>
        </w:rPr>
        <w:t>孤老、重残、重病卧床享受对象可由亲属、邻居代为领取或由工作人员发放到户。</w:t>
      </w:r>
    </w:p>
    <w:p w:rsidR="008B4B45" w:rsidRPr="00A335B4" w:rsidRDefault="00CA152A">
      <w:pPr>
        <w:autoSpaceDN w:val="0"/>
        <w:spacing w:line="560" w:lineRule="exact"/>
        <w:ind w:firstLineChars="200" w:firstLine="640"/>
        <w:jc w:val="left"/>
        <w:rPr>
          <w:color w:val="000000"/>
        </w:rPr>
      </w:pPr>
      <w:r w:rsidRPr="00A335B4">
        <w:rPr>
          <w:rFonts w:hint="eastAsia"/>
          <w:color w:val="000000"/>
        </w:rPr>
        <w:t>3.</w:t>
      </w:r>
      <w:r w:rsidR="008B4B45" w:rsidRPr="00A335B4">
        <w:rPr>
          <w:color w:val="000000"/>
        </w:rPr>
        <w:t>发放之日起，享受对象无正当理由，三天内没有领取的，</w:t>
      </w:r>
      <w:r w:rsidR="008B4B45" w:rsidRPr="00A335B4">
        <w:rPr>
          <w:color w:val="000000"/>
        </w:rPr>
        <w:lastRenderedPageBreak/>
        <w:t>属于自动放弃领取当月低保资金，逾期一个月未领取的，视为自动放弃低保享受资格。</w:t>
      </w:r>
    </w:p>
    <w:p w:rsidR="008B4B45" w:rsidRPr="00A335B4" w:rsidRDefault="00CA152A">
      <w:pPr>
        <w:autoSpaceDN w:val="0"/>
        <w:spacing w:line="560" w:lineRule="exact"/>
        <w:ind w:firstLineChars="200" w:firstLine="640"/>
        <w:jc w:val="left"/>
        <w:rPr>
          <w:rFonts w:ascii="方正楷体_GBK" w:eastAsia="方正楷体_GBK"/>
          <w:color w:val="000000"/>
        </w:rPr>
      </w:pPr>
      <w:r w:rsidRPr="00A335B4">
        <w:rPr>
          <w:rFonts w:ascii="方正楷体_GBK" w:eastAsia="方正楷体_GBK" w:hint="eastAsia"/>
          <w:color w:val="000000"/>
        </w:rPr>
        <w:t>（四）</w:t>
      </w:r>
      <w:r w:rsidR="008B4B45" w:rsidRPr="00A335B4">
        <w:rPr>
          <w:rFonts w:ascii="方正楷体_GBK" w:eastAsia="方正楷体_GBK" w:hint="eastAsia"/>
          <w:color w:val="000000"/>
        </w:rPr>
        <w:t>《低保证》季度审核要求</w:t>
      </w:r>
    </w:p>
    <w:p w:rsidR="008B4B45" w:rsidRPr="00A335B4" w:rsidRDefault="00CA152A">
      <w:pPr>
        <w:autoSpaceDN w:val="0"/>
        <w:spacing w:line="560" w:lineRule="exact"/>
        <w:ind w:firstLineChars="200" w:firstLine="640"/>
        <w:jc w:val="left"/>
        <w:rPr>
          <w:color w:val="000000"/>
        </w:rPr>
      </w:pPr>
      <w:r w:rsidRPr="00A335B4">
        <w:rPr>
          <w:rFonts w:hint="eastAsia"/>
          <w:color w:val="000000"/>
        </w:rPr>
        <w:t>1.</w:t>
      </w:r>
      <w:r w:rsidR="008B4B45" w:rsidRPr="00A335B4">
        <w:rPr>
          <w:color w:val="000000"/>
        </w:rPr>
        <w:t>《低保证》实行季度审核，未经审核，加盖低保审核章的《低保证》无效。同时规定每季度第一个月</w:t>
      </w:r>
      <w:r w:rsidR="008B4B45" w:rsidRPr="00A335B4">
        <w:rPr>
          <w:rFonts w:hint="eastAsia"/>
          <w:color w:val="000000"/>
        </w:rPr>
        <w:t>（</w:t>
      </w:r>
      <w:r w:rsidR="008B4B45" w:rsidRPr="00A335B4">
        <w:rPr>
          <w:color w:val="000000"/>
        </w:rPr>
        <w:t>即</w:t>
      </w:r>
      <w:r w:rsidR="008B4B45" w:rsidRPr="00A335B4">
        <w:rPr>
          <w:color w:val="000000"/>
        </w:rPr>
        <w:t>1</w:t>
      </w:r>
      <w:r w:rsidR="008B4B45" w:rsidRPr="00A335B4">
        <w:rPr>
          <w:color w:val="000000"/>
        </w:rPr>
        <w:t>、</w:t>
      </w:r>
      <w:r w:rsidR="008B4B45" w:rsidRPr="00A335B4">
        <w:rPr>
          <w:color w:val="000000"/>
        </w:rPr>
        <w:t>4</w:t>
      </w:r>
      <w:r w:rsidR="008B4B45" w:rsidRPr="00A335B4">
        <w:rPr>
          <w:color w:val="000000"/>
        </w:rPr>
        <w:t>、</w:t>
      </w:r>
      <w:r w:rsidR="008B4B45" w:rsidRPr="00A335B4">
        <w:rPr>
          <w:color w:val="000000"/>
        </w:rPr>
        <w:t>7</w:t>
      </w:r>
      <w:r w:rsidR="008B4B45" w:rsidRPr="00A335B4">
        <w:rPr>
          <w:color w:val="000000"/>
        </w:rPr>
        <w:t>、</w:t>
      </w:r>
      <w:r w:rsidR="008B4B45" w:rsidRPr="00A335B4">
        <w:rPr>
          <w:color w:val="000000"/>
        </w:rPr>
        <w:t>10</w:t>
      </w:r>
      <w:r w:rsidR="008B4B45" w:rsidRPr="00A335B4">
        <w:rPr>
          <w:color w:val="000000"/>
        </w:rPr>
        <w:t>月</w:t>
      </w:r>
      <w:r w:rsidR="008B4B45" w:rsidRPr="00A335B4">
        <w:rPr>
          <w:rFonts w:hint="eastAsia"/>
          <w:color w:val="000000"/>
        </w:rPr>
        <w:t>）</w:t>
      </w:r>
      <w:r w:rsidR="008B4B45" w:rsidRPr="00A335B4">
        <w:rPr>
          <w:color w:val="000000"/>
        </w:rPr>
        <w:t>的</w:t>
      </w:r>
      <w:r w:rsidR="008B4B45" w:rsidRPr="00A335B4">
        <w:rPr>
          <w:color w:val="000000"/>
        </w:rPr>
        <w:t>1</w:t>
      </w:r>
      <w:r w:rsidR="008B4B45" w:rsidRPr="00A335B4">
        <w:rPr>
          <w:rFonts w:ascii="汉仪方隶简" w:eastAsia="汉仪方隶简" w:hAnsi="汉仪方隶简" w:cs="汉仪方隶简" w:hint="eastAsia"/>
          <w:color w:val="000000"/>
        </w:rPr>
        <w:t>－</w:t>
      </w:r>
      <w:r w:rsidR="008B4B45" w:rsidRPr="00A335B4">
        <w:rPr>
          <w:color w:val="000000"/>
        </w:rPr>
        <w:t>10</w:t>
      </w:r>
      <w:r w:rsidR="008B4B45" w:rsidRPr="00A335B4">
        <w:rPr>
          <w:color w:val="000000"/>
        </w:rPr>
        <w:t>号内为《低保证》季度审核时间。</w:t>
      </w:r>
    </w:p>
    <w:p w:rsidR="008B4B45" w:rsidRPr="00A335B4" w:rsidRDefault="00CA152A">
      <w:pPr>
        <w:autoSpaceDN w:val="0"/>
        <w:spacing w:line="560" w:lineRule="exact"/>
        <w:ind w:firstLineChars="200" w:firstLine="640"/>
        <w:jc w:val="left"/>
        <w:rPr>
          <w:color w:val="000000"/>
        </w:rPr>
      </w:pPr>
      <w:r w:rsidRPr="00A335B4">
        <w:rPr>
          <w:rFonts w:hint="eastAsia"/>
          <w:color w:val="000000"/>
        </w:rPr>
        <w:t>2.</w:t>
      </w:r>
      <w:r w:rsidR="008B4B45" w:rsidRPr="00A335B4">
        <w:rPr>
          <w:color w:val="000000"/>
        </w:rPr>
        <w:t>街道社会保障服务所于上述时限内将《低保证》收齐审核。未经审核的《低保证》不得领取低保金。</w:t>
      </w:r>
    </w:p>
    <w:p w:rsidR="008B4B45" w:rsidRPr="00A335B4" w:rsidRDefault="00CA152A">
      <w:pPr>
        <w:autoSpaceDN w:val="0"/>
        <w:spacing w:line="560" w:lineRule="exact"/>
        <w:ind w:firstLineChars="200" w:firstLine="640"/>
        <w:jc w:val="left"/>
        <w:rPr>
          <w:color w:val="000000"/>
        </w:rPr>
      </w:pPr>
      <w:r w:rsidRPr="00A335B4">
        <w:rPr>
          <w:rFonts w:hint="eastAsia"/>
          <w:color w:val="000000"/>
        </w:rPr>
        <w:t>3.</w:t>
      </w:r>
      <w:r w:rsidR="008B4B45" w:rsidRPr="00A335B4">
        <w:rPr>
          <w:color w:val="000000"/>
        </w:rPr>
        <w:t>《低保证》必须妥善保管，如《低保证》发生丢失，按以下程序办理。首次丢失《低保证》的，必须书面写出丢失原因并在《涪陵日报》上登报宣布作废，凭登报收据按相关程序补办《低保证》</w:t>
      </w:r>
      <w:r w:rsidR="008B4B45" w:rsidRPr="00A335B4">
        <w:rPr>
          <w:rFonts w:hint="eastAsia"/>
          <w:color w:val="000000"/>
        </w:rPr>
        <w:t>；</w:t>
      </w:r>
      <w:r w:rsidR="008B4B45" w:rsidRPr="00A335B4">
        <w:rPr>
          <w:color w:val="000000"/>
        </w:rPr>
        <w:t>再次丢失的，除登报外，还应写出深刻检讨，按上述程序补证</w:t>
      </w:r>
      <w:r w:rsidR="008B4B45" w:rsidRPr="00A335B4">
        <w:rPr>
          <w:rFonts w:hint="eastAsia"/>
          <w:color w:val="000000"/>
        </w:rPr>
        <w:t>；</w:t>
      </w:r>
      <w:r w:rsidR="008B4B45" w:rsidRPr="00A335B4">
        <w:rPr>
          <w:color w:val="000000"/>
        </w:rPr>
        <w:t>三次丢失《低保证》的，应取消低保资格。</w:t>
      </w:r>
    </w:p>
    <w:p w:rsidR="008B4B45" w:rsidRPr="00A335B4" w:rsidRDefault="008B4B45">
      <w:pPr>
        <w:autoSpaceDN w:val="0"/>
        <w:spacing w:line="560" w:lineRule="exact"/>
        <w:ind w:firstLineChars="200" w:firstLine="640"/>
        <w:jc w:val="left"/>
        <w:rPr>
          <w:rFonts w:ascii="方正黑体_GBK" w:eastAsia="方正黑体_GBK"/>
          <w:color w:val="000000"/>
        </w:rPr>
      </w:pPr>
      <w:r w:rsidRPr="00A335B4">
        <w:rPr>
          <w:rFonts w:ascii="方正黑体_GBK" w:eastAsia="方正黑体_GBK" w:hint="eastAsia"/>
          <w:color w:val="000000"/>
        </w:rPr>
        <w:t>三、加强低保工作管理</w:t>
      </w:r>
    </w:p>
    <w:p w:rsidR="008B4B45" w:rsidRPr="00A335B4" w:rsidRDefault="00CA152A">
      <w:pPr>
        <w:autoSpaceDN w:val="0"/>
        <w:spacing w:line="560" w:lineRule="exact"/>
        <w:ind w:firstLineChars="200" w:firstLine="640"/>
        <w:jc w:val="left"/>
        <w:rPr>
          <w:rFonts w:ascii="方正楷体_GBK" w:eastAsia="方正楷体_GBK"/>
          <w:color w:val="000000"/>
        </w:rPr>
      </w:pPr>
      <w:r w:rsidRPr="00A335B4">
        <w:rPr>
          <w:rFonts w:ascii="方正楷体_GBK" w:eastAsia="方正楷体_GBK" w:hint="eastAsia"/>
          <w:color w:val="000000"/>
        </w:rPr>
        <w:t>（一）</w:t>
      </w:r>
      <w:r w:rsidR="008B4B45" w:rsidRPr="00A335B4">
        <w:rPr>
          <w:rFonts w:ascii="方正楷体_GBK" w:eastAsia="方正楷体_GBK" w:hint="eastAsia"/>
          <w:color w:val="000000"/>
        </w:rPr>
        <w:t>严格申报制度</w:t>
      </w:r>
    </w:p>
    <w:p w:rsidR="008B4B45" w:rsidRPr="00A335B4" w:rsidRDefault="00CA152A">
      <w:pPr>
        <w:autoSpaceDN w:val="0"/>
        <w:spacing w:line="560" w:lineRule="exact"/>
        <w:ind w:firstLineChars="200" w:firstLine="640"/>
        <w:jc w:val="left"/>
        <w:rPr>
          <w:color w:val="000000"/>
        </w:rPr>
      </w:pPr>
      <w:r w:rsidRPr="00A335B4">
        <w:rPr>
          <w:rFonts w:hint="eastAsia"/>
          <w:color w:val="000000"/>
        </w:rPr>
        <w:t>1.</w:t>
      </w:r>
      <w:r w:rsidR="008B4B45" w:rsidRPr="00A335B4">
        <w:rPr>
          <w:color w:val="000000"/>
        </w:rPr>
        <w:t>对户口、居住地都在崇义街道，材料齐全、情况属实符合条件的申请对象，必须每月及时办理。</w:t>
      </w:r>
    </w:p>
    <w:p w:rsidR="008B4B45" w:rsidRPr="00A335B4" w:rsidRDefault="00CA152A">
      <w:pPr>
        <w:autoSpaceDN w:val="0"/>
        <w:spacing w:line="560" w:lineRule="exact"/>
        <w:ind w:firstLineChars="200" w:firstLine="640"/>
        <w:jc w:val="left"/>
        <w:rPr>
          <w:color w:val="000000"/>
        </w:rPr>
      </w:pPr>
      <w:r w:rsidRPr="00A335B4">
        <w:rPr>
          <w:rFonts w:hint="eastAsia"/>
          <w:color w:val="000000"/>
        </w:rPr>
        <w:t>2.</w:t>
      </w:r>
      <w:r w:rsidR="008B4B45" w:rsidRPr="00A335B4">
        <w:rPr>
          <w:color w:val="000000"/>
        </w:rPr>
        <w:t>对申请对象的家庭成员户口不同在崇义街道辖区内的，坚持到多数成员户口所在地进行申报，并配合提供相关证明材料。</w:t>
      </w:r>
    </w:p>
    <w:p w:rsidR="008B4B45" w:rsidRPr="00A335B4" w:rsidRDefault="00CA152A">
      <w:pPr>
        <w:autoSpaceDN w:val="0"/>
        <w:spacing w:line="560" w:lineRule="exact"/>
        <w:ind w:firstLineChars="200" w:firstLine="640"/>
        <w:jc w:val="left"/>
        <w:rPr>
          <w:color w:val="000000"/>
        </w:rPr>
      </w:pPr>
      <w:r w:rsidRPr="00A335B4">
        <w:rPr>
          <w:rFonts w:hint="eastAsia"/>
          <w:color w:val="000000"/>
        </w:rPr>
        <w:t>3.</w:t>
      </w:r>
      <w:r w:rsidR="008B4B45" w:rsidRPr="00A335B4">
        <w:rPr>
          <w:color w:val="000000"/>
        </w:rPr>
        <w:t>对户口在崇义的，居住地不在崇义的申请对象，申请</w:t>
      </w:r>
      <w:r w:rsidR="008B4B45" w:rsidRPr="00A335B4">
        <w:rPr>
          <w:color w:val="000000"/>
        </w:rPr>
        <w:br/>
      </w:r>
      <w:r w:rsidR="008B4B45" w:rsidRPr="00A335B4">
        <w:rPr>
          <w:color w:val="000000"/>
        </w:rPr>
        <w:t>人必须到崇义社保所领取调查公函，由居住地乡</w:t>
      </w:r>
      <w:r w:rsidR="008B4B45" w:rsidRPr="00A335B4">
        <w:rPr>
          <w:rFonts w:hint="eastAsia"/>
          <w:color w:val="000000"/>
        </w:rPr>
        <w:t>（</w:t>
      </w:r>
      <w:r w:rsidR="008B4B45" w:rsidRPr="00A335B4">
        <w:rPr>
          <w:color w:val="000000"/>
        </w:rPr>
        <w:t>镇</w:t>
      </w:r>
      <w:r w:rsidR="008B4B45" w:rsidRPr="00A335B4">
        <w:rPr>
          <w:rFonts w:hint="eastAsia"/>
          <w:color w:val="000000"/>
        </w:rPr>
        <w:t>）</w:t>
      </w:r>
      <w:r w:rsidR="008B4B45" w:rsidRPr="00A335B4">
        <w:rPr>
          <w:color w:val="000000"/>
        </w:rPr>
        <w:t>政府、街道办事处填写调查内容加盖公章，经办人签字后方可受理低保</w:t>
      </w:r>
      <w:r w:rsidR="008B4B45" w:rsidRPr="00A335B4">
        <w:rPr>
          <w:rFonts w:hint="eastAsia"/>
          <w:color w:val="000000"/>
        </w:rPr>
        <w:t>申</w:t>
      </w:r>
      <w:r w:rsidR="008B4B45" w:rsidRPr="00A335B4">
        <w:rPr>
          <w:rFonts w:hint="eastAsia"/>
          <w:color w:val="000000"/>
        </w:rPr>
        <w:lastRenderedPageBreak/>
        <w:t>请</w:t>
      </w:r>
      <w:r w:rsidR="008B4B45" w:rsidRPr="00A335B4">
        <w:rPr>
          <w:color w:val="000000"/>
        </w:rPr>
        <w:t>。</w:t>
      </w:r>
    </w:p>
    <w:p w:rsidR="008B4B45" w:rsidRPr="00A335B4" w:rsidRDefault="00CA152A">
      <w:pPr>
        <w:autoSpaceDN w:val="0"/>
        <w:spacing w:line="560" w:lineRule="exact"/>
        <w:ind w:firstLineChars="200" w:firstLine="640"/>
        <w:jc w:val="left"/>
        <w:rPr>
          <w:color w:val="000000"/>
        </w:rPr>
      </w:pPr>
      <w:r w:rsidRPr="00A335B4">
        <w:rPr>
          <w:rFonts w:hint="eastAsia"/>
          <w:color w:val="000000"/>
        </w:rPr>
        <w:t>4.</w:t>
      </w:r>
      <w:r w:rsidR="008B4B45" w:rsidRPr="00A335B4">
        <w:rPr>
          <w:color w:val="000000"/>
        </w:rPr>
        <w:t>对户口在崇义的，居住地不在涪陵辖区的不受理低保申请。</w:t>
      </w:r>
    </w:p>
    <w:p w:rsidR="008B4B45" w:rsidRPr="00A335B4" w:rsidRDefault="00CA152A">
      <w:pPr>
        <w:autoSpaceDN w:val="0"/>
        <w:spacing w:line="560" w:lineRule="exact"/>
        <w:ind w:firstLineChars="200" w:firstLine="640"/>
        <w:jc w:val="left"/>
        <w:rPr>
          <w:rFonts w:ascii="方正楷体_GBK" w:eastAsia="方正楷体_GBK"/>
          <w:color w:val="000000"/>
        </w:rPr>
      </w:pPr>
      <w:r w:rsidRPr="00A335B4">
        <w:rPr>
          <w:rFonts w:ascii="方正楷体_GBK" w:eastAsia="方正楷体_GBK" w:hint="eastAsia"/>
          <w:color w:val="000000"/>
        </w:rPr>
        <w:t>（二）</w:t>
      </w:r>
      <w:r w:rsidR="008B4B45" w:rsidRPr="00A335B4">
        <w:rPr>
          <w:rFonts w:ascii="方正楷体_GBK" w:eastAsia="方正楷体_GBK" w:hint="eastAsia"/>
          <w:color w:val="000000"/>
        </w:rPr>
        <w:t>强化低保对象动态管理</w:t>
      </w:r>
    </w:p>
    <w:p w:rsidR="008B4B45" w:rsidRPr="00A335B4" w:rsidRDefault="00CA152A">
      <w:pPr>
        <w:autoSpaceDN w:val="0"/>
        <w:spacing w:line="560" w:lineRule="exact"/>
        <w:ind w:firstLineChars="200" w:firstLine="640"/>
        <w:jc w:val="left"/>
        <w:rPr>
          <w:color w:val="000000"/>
        </w:rPr>
      </w:pPr>
      <w:r w:rsidRPr="00A335B4">
        <w:rPr>
          <w:rFonts w:hint="eastAsia"/>
          <w:color w:val="000000"/>
        </w:rPr>
        <w:t>1.</w:t>
      </w:r>
      <w:r w:rsidR="008B4B45" w:rsidRPr="00A335B4">
        <w:rPr>
          <w:color w:val="000000"/>
        </w:rPr>
        <w:t>街道社区科、社保所每年不定期的至少做到四次下居委检查低保金发放情况，坚持申请对象户主</w:t>
      </w:r>
      <w:r w:rsidR="008B4B45" w:rsidRPr="00A335B4">
        <w:rPr>
          <w:rFonts w:hint="eastAsia"/>
          <w:color w:val="000000"/>
        </w:rPr>
        <w:t>（</w:t>
      </w:r>
      <w:r w:rsidR="008B4B45" w:rsidRPr="00A335B4">
        <w:rPr>
          <w:color w:val="000000"/>
        </w:rPr>
        <w:t>或家庭共同生活成员</w:t>
      </w:r>
      <w:r w:rsidR="008B4B45" w:rsidRPr="00A335B4">
        <w:rPr>
          <w:rFonts w:hint="eastAsia"/>
          <w:color w:val="000000"/>
        </w:rPr>
        <w:t>）</w:t>
      </w:r>
      <w:r w:rsidR="008B4B45" w:rsidRPr="00A335B4">
        <w:rPr>
          <w:color w:val="000000"/>
        </w:rPr>
        <w:t>持本人身份证、签字、盖章领取制度，杜绝冒领代领现象。</w:t>
      </w:r>
    </w:p>
    <w:p w:rsidR="008B4B45" w:rsidRPr="00A335B4" w:rsidRDefault="00CA152A">
      <w:pPr>
        <w:autoSpaceDN w:val="0"/>
        <w:spacing w:line="560" w:lineRule="exact"/>
        <w:ind w:firstLineChars="200" w:firstLine="640"/>
        <w:jc w:val="left"/>
        <w:rPr>
          <w:color w:val="000000"/>
        </w:rPr>
      </w:pPr>
      <w:r w:rsidRPr="00A335B4">
        <w:rPr>
          <w:rFonts w:hint="eastAsia"/>
          <w:color w:val="000000"/>
        </w:rPr>
        <w:t>2.</w:t>
      </w:r>
      <w:r w:rsidR="008B4B45" w:rsidRPr="00A335B4">
        <w:rPr>
          <w:color w:val="000000"/>
        </w:rPr>
        <w:t>坚持每季度一次低保复查、调整制度。复查工作采取社区居委自查和街道办事处抽查相结合，对生活达标、死亡，户口变动和生活极度困难的享受对象，按政策要求及时作出停发，调整处理意见并上报区民政局。</w:t>
      </w:r>
    </w:p>
    <w:p w:rsidR="008B4B45" w:rsidRPr="00A335B4" w:rsidRDefault="00CA152A">
      <w:pPr>
        <w:autoSpaceDN w:val="0"/>
        <w:spacing w:line="560" w:lineRule="exact"/>
        <w:ind w:firstLineChars="200" w:firstLine="640"/>
        <w:jc w:val="left"/>
        <w:rPr>
          <w:color w:val="000000"/>
        </w:rPr>
      </w:pPr>
      <w:r w:rsidRPr="00A335B4">
        <w:rPr>
          <w:rFonts w:hint="eastAsia"/>
          <w:color w:val="000000"/>
        </w:rPr>
        <w:t>3.</w:t>
      </w:r>
      <w:r w:rsidR="008B4B45" w:rsidRPr="00A335B4">
        <w:rPr>
          <w:color w:val="000000"/>
        </w:rPr>
        <w:t>对群众反映和举报的低保问题，社保所、社区居委应认真</w:t>
      </w:r>
      <w:r w:rsidR="00456D28">
        <w:rPr>
          <w:color w:val="000000"/>
        </w:rPr>
        <w:t>做好</w:t>
      </w:r>
      <w:r w:rsidR="008B4B45" w:rsidRPr="00A335B4">
        <w:rPr>
          <w:color w:val="000000"/>
        </w:rPr>
        <w:t>记录，十天之内必须安排人员对所反映问题进行查证落实，当月内作出处理意见，问题严重的上报街道办事处和区民政局。</w:t>
      </w:r>
    </w:p>
    <w:p w:rsidR="008B4B45" w:rsidRPr="00A335B4" w:rsidRDefault="00CA152A">
      <w:pPr>
        <w:autoSpaceDN w:val="0"/>
        <w:spacing w:line="560" w:lineRule="exact"/>
        <w:ind w:firstLineChars="200" w:firstLine="640"/>
        <w:jc w:val="left"/>
        <w:rPr>
          <w:rFonts w:ascii="方正楷体_GBK" w:eastAsia="方正楷体_GBK"/>
          <w:color w:val="000000"/>
        </w:rPr>
      </w:pPr>
      <w:r w:rsidRPr="00A335B4">
        <w:rPr>
          <w:rFonts w:ascii="方正楷体_GBK" w:eastAsia="方正楷体_GBK" w:hint="eastAsia"/>
          <w:color w:val="000000"/>
        </w:rPr>
        <w:t>（三）</w:t>
      </w:r>
      <w:r w:rsidR="008B4B45" w:rsidRPr="00A335B4">
        <w:rPr>
          <w:rFonts w:ascii="方正楷体_GBK" w:eastAsia="方正楷体_GBK" w:hint="eastAsia"/>
          <w:color w:val="000000"/>
        </w:rPr>
        <w:t>加强低保资金管理</w:t>
      </w:r>
    </w:p>
    <w:p w:rsidR="008B4B45" w:rsidRPr="00A335B4" w:rsidRDefault="00CA152A">
      <w:pPr>
        <w:autoSpaceDN w:val="0"/>
        <w:spacing w:line="560" w:lineRule="exact"/>
        <w:ind w:firstLineChars="200" w:firstLine="640"/>
        <w:jc w:val="left"/>
        <w:rPr>
          <w:color w:val="000000"/>
        </w:rPr>
      </w:pPr>
      <w:r w:rsidRPr="00A335B4">
        <w:rPr>
          <w:rFonts w:hint="eastAsia"/>
          <w:color w:val="000000"/>
        </w:rPr>
        <w:t>1.</w:t>
      </w:r>
      <w:r w:rsidR="008B4B45" w:rsidRPr="00A335B4">
        <w:rPr>
          <w:color w:val="000000"/>
        </w:rPr>
        <w:t>社保所对上级划</w:t>
      </w:r>
      <w:r w:rsidR="008B4B45" w:rsidRPr="00A335B4">
        <w:rPr>
          <w:rFonts w:hint="eastAsia"/>
          <w:color w:val="000000"/>
        </w:rPr>
        <w:t>拨</w:t>
      </w:r>
      <w:r w:rsidR="008B4B45" w:rsidRPr="00A335B4">
        <w:rPr>
          <w:color w:val="000000"/>
        </w:rPr>
        <w:t>低保款在农行开设资金专户，实行单独核算和管理。</w:t>
      </w:r>
    </w:p>
    <w:p w:rsidR="008B4B45" w:rsidRPr="00A335B4" w:rsidRDefault="00CA152A">
      <w:pPr>
        <w:autoSpaceDN w:val="0"/>
        <w:spacing w:line="560" w:lineRule="exact"/>
        <w:ind w:firstLineChars="200" w:firstLine="640"/>
        <w:jc w:val="left"/>
        <w:rPr>
          <w:color w:val="000000"/>
        </w:rPr>
      </w:pPr>
      <w:r w:rsidRPr="00A335B4">
        <w:rPr>
          <w:rFonts w:hint="eastAsia"/>
          <w:color w:val="000000"/>
        </w:rPr>
        <w:t>2.</w:t>
      </w:r>
      <w:r w:rsidR="008B4B45" w:rsidRPr="00A335B4">
        <w:rPr>
          <w:color w:val="000000"/>
        </w:rPr>
        <w:t>低保资金必须按月按时发放到低保户手中，坚持专款专用，落实到人，任何单位和个人不得以任何理由、形式予以挪用、克扣和挤占</w:t>
      </w:r>
      <w:r w:rsidR="008B4B45" w:rsidRPr="00A335B4">
        <w:rPr>
          <w:rFonts w:hint="eastAsia"/>
          <w:color w:val="000000"/>
        </w:rPr>
        <w:t>。</w:t>
      </w:r>
    </w:p>
    <w:p w:rsidR="008B4B45" w:rsidRPr="00A335B4" w:rsidRDefault="00CA152A">
      <w:pPr>
        <w:autoSpaceDN w:val="0"/>
        <w:spacing w:line="560" w:lineRule="exact"/>
        <w:ind w:firstLineChars="200" w:firstLine="640"/>
        <w:jc w:val="left"/>
        <w:rPr>
          <w:color w:val="000000"/>
        </w:rPr>
      </w:pPr>
      <w:r w:rsidRPr="00A335B4">
        <w:rPr>
          <w:rFonts w:hint="eastAsia"/>
          <w:color w:val="000000"/>
        </w:rPr>
        <w:t>3.</w:t>
      </w:r>
      <w:r w:rsidR="008B4B45" w:rsidRPr="00A335B4">
        <w:rPr>
          <w:color w:val="000000"/>
        </w:rPr>
        <w:t>每月按时将低保发放花名册和低保金专用</w:t>
      </w:r>
      <w:r w:rsidR="008B4B45" w:rsidRPr="00A335B4">
        <w:rPr>
          <w:rFonts w:hint="eastAsia"/>
          <w:color w:val="000000"/>
        </w:rPr>
        <w:t>账</w:t>
      </w:r>
      <w:r w:rsidR="008B4B45" w:rsidRPr="00A335B4">
        <w:rPr>
          <w:color w:val="000000"/>
        </w:rPr>
        <w:t>户上的余额上报区民政局核对。</w:t>
      </w:r>
    </w:p>
    <w:p w:rsidR="008B4B45" w:rsidRPr="00A335B4" w:rsidRDefault="008B4B45">
      <w:pPr>
        <w:autoSpaceDN w:val="0"/>
        <w:spacing w:line="560" w:lineRule="exact"/>
        <w:ind w:firstLineChars="200" w:firstLine="640"/>
        <w:jc w:val="left"/>
        <w:rPr>
          <w:rFonts w:ascii="方正黑体_GBK" w:eastAsia="方正黑体_GBK"/>
          <w:color w:val="000000"/>
        </w:rPr>
      </w:pPr>
      <w:r w:rsidRPr="00A335B4">
        <w:rPr>
          <w:rFonts w:ascii="方正黑体_GBK" w:eastAsia="方正黑体_GBK" w:hint="eastAsia"/>
          <w:color w:val="000000"/>
        </w:rPr>
        <w:t>四、严肃低保工作纪律</w:t>
      </w:r>
    </w:p>
    <w:p w:rsidR="008B4B45" w:rsidRPr="00A335B4" w:rsidRDefault="008B4B45">
      <w:pPr>
        <w:autoSpaceDN w:val="0"/>
        <w:spacing w:line="560" w:lineRule="exact"/>
        <w:ind w:firstLineChars="200" w:firstLine="640"/>
        <w:jc w:val="left"/>
        <w:rPr>
          <w:color w:val="000000"/>
        </w:rPr>
      </w:pPr>
      <w:r w:rsidRPr="00A335B4">
        <w:rPr>
          <w:color w:val="000000"/>
        </w:rPr>
        <w:lastRenderedPageBreak/>
        <w:t>涉及低保管理和相关工作人员，有下列行为之一的，按干部管理权限和程序报经有关部门审批后，给予党纪政纪处分。</w:t>
      </w:r>
    </w:p>
    <w:p w:rsidR="008B4B45" w:rsidRPr="00A335B4" w:rsidRDefault="00CA152A">
      <w:pPr>
        <w:autoSpaceDN w:val="0"/>
        <w:spacing w:line="560" w:lineRule="exact"/>
        <w:ind w:firstLineChars="200" w:firstLine="640"/>
        <w:jc w:val="left"/>
        <w:rPr>
          <w:color w:val="000000"/>
        </w:rPr>
      </w:pPr>
      <w:r w:rsidRPr="00A335B4">
        <w:rPr>
          <w:rFonts w:hint="eastAsia"/>
          <w:color w:val="000000"/>
        </w:rPr>
        <w:t>（一）</w:t>
      </w:r>
      <w:r w:rsidR="008B4B45" w:rsidRPr="00A335B4">
        <w:rPr>
          <w:color w:val="000000"/>
        </w:rPr>
        <w:t>利用职务之便为不符合城市居民最低生活保障条件的居民办理最低生活保障待遇的</w:t>
      </w:r>
      <w:r w:rsidR="008B4B45" w:rsidRPr="00A335B4">
        <w:rPr>
          <w:rFonts w:hint="eastAsia"/>
          <w:color w:val="000000"/>
        </w:rPr>
        <w:t>；</w:t>
      </w:r>
    </w:p>
    <w:p w:rsidR="008B4B45" w:rsidRPr="00A335B4" w:rsidRDefault="00CA152A">
      <w:pPr>
        <w:autoSpaceDN w:val="0"/>
        <w:spacing w:line="560" w:lineRule="exact"/>
        <w:ind w:firstLineChars="200" w:firstLine="640"/>
        <w:jc w:val="left"/>
        <w:rPr>
          <w:color w:val="000000"/>
        </w:rPr>
      </w:pPr>
      <w:r w:rsidRPr="00A335B4">
        <w:rPr>
          <w:rFonts w:hint="eastAsia"/>
          <w:color w:val="000000"/>
        </w:rPr>
        <w:t>（二）</w:t>
      </w:r>
      <w:r w:rsidR="008B4B45" w:rsidRPr="00A335B4">
        <w:rPr>
          <w:color w:val="000000"/>
        </w:rPr>
        <w:t>徇私舞弊，擅自改变最低生活保障标准的</w:t>
      </w:r>
      <w:r w:rsidR="008B4B45" w:rsidRPr="00A335B4">
        <w:rPr>
          <w:rFonts w:hint="eastAsia"/>
          <w:color w:val="000000"/>
        </w:rPr>
        <w:t>；</w:t>
      </w:r>
    </w:p>
    <w:p w:rsidR="008B4B45" w:rsidRPr="00A335B4" w:rsidRDefault="00CA152A">
      <w:pPr>
        <w:autoSpaceDN w:val="0"/>
        <w:spacing w:line="560" w:lineRule="exact"/>
        <w:ind w:firstLineChars="200" w:firstLine="640"/>
        <w:jc w:val="left"/>
        <w:rPr>
          <w:color w:val="000000"/>
        </w:rPr>
      </w:pPr>
      <w:r w:rsidRPr="00A335B4">
        <w:rPr>
          <w:rFonts w:hint="eastAsia"/>
          <w:color w:val="000000"/>
        </w:rPr>
        <w:t>（三）</w:t>
      </w:r>
      <w:r w:rsidR="008B4B45" w:rsidRPr="00A335B4">
        <w:rPr>
          <w:color w:val="000000"/>
        </w:rPr>
        <w:t>贪污、挪用、扣压、拖欠最低生活保障金的</w:t>
      </w:r>
      <w:r w:rsidR="008B4B45" w:rsidRPr="00A335B4">
        <w:rPr>
          <w:rFonts w:hint="eastAsia"/>
          <w:color w:val="000000"/>
        </w:rPr>
        <w:t>；</w:t>
      </w:r>
    </w:p>
    <w:p w:rsidR="008B4B45" w:rsidRPr="00A335B4" w:rsidRDefault="00CA152A">
      <w:pPr>
        <w:autoSpaceDN w:val="0"/>
        <w:spacing w:line="560" w:lineRule="exact"/>
        <w:ind w:firstLineChars="200" w:firstLine="640"/>
        <w:jc w:val="left"/>
        <w:rPr>
          <w:color w:val="000000"/>
        </w:rPr>
      </w:pPr>
      <w:r w:rsidRPr="00A335B4">
        <w:rPr>
          <w:rFonts w:hint="eastAsia"/>
          <w:color w:val="000000"/>
        </w:rPr>
        <w:t>（四）</w:t>
      </w:r>
      <w:r w:rsidR="008B4B45" w:rsidRPr="00A335B4">
        <w:rPr>
          <w:color w:val="000000"/>
        </w:rPr>
        <w:t>在办理低保中收受贿赂的</w:t>
      </w:r>
      <w:r w:rsidR="008B4B45" w:rsidRPr="00A335B4">
        <w:rPr>
          <w:rFonts w:hint="eastAsia"/>
          <w:color w:val="000000"/>
        </w:rPr>
        <w:t>；</w:t>
      </w:r>
    </w:p>
    <w:p w:rsidR="008B4B45" w:rsidRPr="00A335B4" w:rsidRDefault="00CA152A">
      <w:pPr>
        <w:autoSpaceDN w:val="0"/>
        <w:spacing w:line="560" w:lineRule="exact"/>
        <w:ind w:firstLineChars="200" w:firstLine="640"/>
        <w:jc w:val="left"/>
        <w:rPr>
          <w:color w:val="000000"/>
        </w:rPr>
      </w:pPr>
      <w:r w:rsidRPr="00A335B4">
        <w:rPr>
          <w:rFonts w:hint="eastAsia"/>
          <w:color w:val="000000"/>
        </w:rPr>
        <w:t>（五）</w:t>
      </w:r>
      <w:r w:rsidR="008B4B45" w:rsidRPr="00A335B4">
        <w:rPr>
          <w:color w:val="000000"/>
        </w:rPr>
        <w:t>在低保户中收取不合理费用的</w:t>
      </w:r>
      <w:r w:rsidR="008B4B45" w:rsidRPr="00A335B4">
        <w:rPr>
          <w:rFonts w:hint="eastAsia"/>
          <w:color w:val="000000"/>
        </w:rPr>
        <w:t>；</w:t>
      </w:r>
    </w:p>
    <w:p w:rsidR="008B4B45" w:rsidRDefault="00CA152A">
      <w:pPr>
        <w:autoSpaceDN w:val="0"/>
        <w:spacing w:line="560" w:lineRule="exact"/>
        <w:ind w:firstLineChars="200" w:firstLine="640"/>
        <w:jc w:val="left"/>
      </w:pPr>
      <w:r w:rsidRPr="00A335B4">
        <w:rPr>
          <w:rFonts w:hint="eastAsia"/>
          <w:color w:val="000000"/>
        </w:rPr>
        <w:t>（六）</w:t>
      </w:r>
      <w:r w:rsidR="008B4B45" w:rsidRPr="00A335B4">
        <w:rPr>
          <w:color w:val="000000"/>
        </w:rPr>
        <w:t>玩忽职守、滥用职权，影响最低生活保障工作正常进行，造成社会不良影响的。</w:t>
      </w:r>
      <w:r w:rsidR="008B4B45" w:rsidRPr="00A335B4">
        <w:rPr>
          <w:color w:val="000000"/>
        </w:rPr>
        <w:br/>
      </w:r>
    </w:p>
    <w:p w:rsidR="008B4B45" w:rsidRDefault="008B4B45">
      <w:pPr>
        <w:autoSpaceDN w:val="0"/>
        <w:spacing w:line="560" w:lineRule="exact"/>
        <w:ind w:leftChars="50" w:left="160" w:firstLineChars="150" w:firstLine="480"/>
        <w:jc w:val="left"/>
      </w:pPr>
    </w:p>
    <w:p w:rsidR="008B4B45" w:rsidRDefault="008B4B45">
      <w:pPr>
        <w:autoSpaceDN w:val="0"/>
        <w:spacing w:line="560" w:lineRule="exact"/>
        <w:ind w:leftChars="50" w:left="160" w:firstLineChars="150" w:firstLine="480"/>
        <w:jc w:val="left"/>
      </w:pPr>
    </w:p>
    <w:p w:rsidR="008B4B45" w:rsidRDefault="008B4B45">
      <w:pPr>
        <w:autoSpaceDN w:val="0"/>
        <w:spacing w:line="560" w:lineRule="exact"/>
        <w:ind w:leftChars="50" w:left="160" w:firstLineChars="150" w:firstLine="480"/>
        <w:jc w:val="left"/>
      </w:pPr>
    </w:p>
    <w:p w:rsidR="00CA152A" w:rsidRDefault="00CA152A">
      <w:pPr>
        <w:autoSpaceDN w:val="0"/>
        <w:spacing w:line="560" w:lineRule="exact"/>
        <w:ind w:leftChars="50" w:left="160" w:firstLineChars="150" w:firstLine="480"/>
        <w:jc w:val="left"/>
      </w:pPr>
    </w:p>
    <w:p w:rsidR="00CA152A" w:rsidRDefault="00CA152A">
      <w:pPr>
        <w:autoSpaceDN w:val="0"/>
        <w:spacing w:line="560" w:lineRule="exact"/>
        <w:ind w:leftChars="50" w:left="160" w:firstLineChars="150" w:firstLine="480"/>
        <w:jc w:val="left"/>
      </w:pPr>
    </w:p>
    <w:p w:rsidR="008B4B45" w:rsidRDefault="008B4B45">
      <w:pPr>
        <w:autoSpaceDN w:val="0"/>
        <w:spacing w:line="560" w:lineRule="exact"/>
        <w:ind w:leftChars="50" w:left="160" w:firstLineChars="150" w:firstLine="480"/>
        <w:jc w:val="left"/>
        <w:rPr>
          <w:sz w:val="28"/>
          <w:szCs w:val="28"/>
        </w:rPr>
      </w:pPr>
      <w:r>
        <w:br/>
      </w:r>
      <w:r>
        <w:rPr>
          <w:rFonts w:ascii="方正仿宋_GBK" w:hint="eastAsia"/>
          <w:b/>
          <w:u w:val="single"/>
        </w:rPr>
        <w:t>主题词:</w:t>
      </w:r>
      <w:r>
        <w:rPr>
          <w:rFonts w:ascii="方正仿宋_GBK" w:hint="eastAsia"/>
          <w:u w:val="single"/>
        </w:rPr>
        <w:t xml:space="preserve">低保工作　</w:t>
      </w:r>
      <w:r>
        <w:rPr>
          <w:rFonts w:hint="eastAsia"/>
          <w:u w:val="single"/>
        </w:rPr>
        <w:t> </w:t>
      </w:r>
      <w:r>
        <w:rPr>
          <w:rFonts w:ascii="方正仿宋_GBK" w:hint="eastAsia"/>
          <w:u w:val="single"/>
        </w:rPr>
        <w:t>办法</w:t>
      </w:r>
      <w:r>
        <w:rPr>
          <w:rFonts w:hint="eastAsia"/>
          <w:u w:val="single"/>
        </w:rPr>
        <w:t> </w:t>
      </w:r>
      <w:r>
        <w:rPr>
          <w:rFonts w:ascii="方正仿宋_GBK" w:hint="eastAsia"/>
          <w:u w:val="single"/>
        </w:rPr>
        <w:t xml:space="preserve">　通知　　　　　　　　　　　　　　</w:t>
      </w:r>
      <w:r>
        <w:rPr>
          <w:rFonts w:ascii="方正仿宋_GBK" w:hint="eastAsia"/>
          <w:u w:val="single"/>
        </w:rPr>
        <w:br/>
        <w:t>涪陵区崇义街道党政办公室　　　  　二</w:t>
      </w:r>
      <w:r>
        <w:rPr>
          <w:rFonts w:ascii="方正仿宋_GBK" w:hint="eastAsia"/>
          <w:szCs w:val="32"/>
          <w:u w:val="single"/>
        </w:rPr>
        <w:t>OO</w:t>
      </w:r>
      <w:r>
        <w:rPr>
          <w:rFonts w:ascii="方正仿宋_GBK" w:hint="eastAsia"/>
          <w:u w:val="single"/>
        </w:rPr>
        <w:t>四年五月十日印</w:t>
      </w:r>
      <w:r>
        <w:rPr>
          <w:u w:val="single"/>
        </w:rPr>
        <w:br/>
      </w:r>
      <w:r>
        <w:rPr>
          <w:rFonts w:hint="eastAsia"/>
        </w:rPr>
        <w:t xml:space="preserve">　　　　　　　　　　　　　　　　　　　　　　</w:t>
      </w:r>
      <w:r>
        <w:t>(</w:t>
      </w:r>
      <w:r>
        <w:t>共印</w:t>
      </w:r>
      <w:r>
        <w:t>40</w:t>
      </w:r>
      <w:r>
        <w:t>份</w:t>
      </w:r>
      <w:r>
        <w:t>)</w:t>
      </w:r>
    </w:p>
    <w:sectPr w:rsidR="008B4B45" w:rsidSect="00C373EF">
      <w:footerReference w:type="even" r:id="rId6"/>
      <w:footerReference w:type="default" r:id="rId7"/>
      <w:pgSz w:w="11906" w:h="16838"/>
      <w:pgMar w:top="2098" w:right="1474" w:bottom="1985" w:left="1588" w:header="851" w:footer="992" w:gutter="0"/>
      <w:pgNumType w:fmt="numberInDash"/>
      <w:cols w:space="720"/>
      <w:docGrid w:type="lines" w:linePitch="5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A08" w:rsidRDefault="003E4A08">
      <w:r>
        <w:separator/>
      </w:r>
    </w:p>
  </w:endnote>
  <w:endnote w:type="continuationSeparator" w:id="0">
    <w:p w:rsidR="003E4A08" w:rsidRDefault="003E4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汉仪叶叶相思体简">
    <w:altName w:val="宋体"/>
    <w:charset w:val="86"/>
    <w:family w:val="auto"/>
    <w:pitch w:val="default"/>
    <w:sig w:usb0="00000001" w:usb1="080E0000" w:usb2="00000000" w:usb3="00000000" w:csb0="00040000" w:csb1="00000000"/>
  </w:font>
  <w:font w:name="汉仪方隶简">
    <w:altName w:val="宋体"/>
    <w:charset w:val="86"/>
    <w:family w:val="auto"/>
    <w:pitch w:val="default"/>
    <w:sig w:usb0="00000001" w:usb1="080E0800" w:usb2="00000002"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45" w:rsidRDefault="00C373EF">
    <w:pPr>
      <w:pStyle w:val="a3"/>
      <w:framePr w:wrap="around" w:vAnchor="text" w:hAnchor="margin" w:xAlign="outside" w:y="1"/>
      <w:rPr>
        <w:rStyle w:val="a7"/>
      </w:rPr>
    </w:pPr>
    <w:r>
      <w:rPr>
        <w:rStyle w:val="a7"/>
      </w:rPr>
      <w:fldChar w:fldCharType="begin"/>
    </w:r>
    <w:r w:rsidR="008B4B45">
      <w:rPr>
        <w:rStyle w:val="a7"/>
      </w:rPr>
      <w:instrText xml:space="preserve">PAGE  </w:instrText>
    </w:r>
    <w:r>
      <w:rPr>
        <w:rStyle w:val="a7"/>
      </w:rPr>
      <w:fldChar w:fldCharType="end"/>
    </w:r>
  </w:p>
  <w:p w:rsidR="008B4B45" w:rsidRDefault="008B4B4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45" w:rsidRDefault="00C373EF">
    <w:pPr>
      <w:pStyle w:val="a3"/>
      <w:ind w:right="360" w:firstLine="360"/>
    </w:pPr>
    <w:r>
      <w:pict>
        <v:shapetype id="_x0000_t202" coordsize="21600,21600" o:spt="202" path="m,l,21600r21600,l21600,xe">
          <v:stroke joinstyle="miter"/>
          <v:path gradientshapeok="t" o:connecttype="rect"/>
        </v:shapetype>
        <v:shape id="文本框 1" o:spid="_x0000_s2049" type="#_x0000_t202" style="position:absolute;left:0;text-align:left;margin-left:208pt;margin-top:0;width:2in;height:2in;z-index:251657728;mso-wrap-style:none;mso-position-horizontal:outside;mso-position-horizontal-relative:margin" filled="f" stroked="f">
          <v:fill o:detectmouseclick="t"/>
          <v:textbox style="mso-fit-shape-to-text:t" inset="0,0,0,0">
            <w:txbxContent>
              <w:p w:rsidR="008B4B45" w:rsidRDefault="00C373EF">
                <w:pPr>
                  <w:pStyle w:val="a3"/>
                  <w:rPr>
                    <w:rStyle w:val="a7"/>
                    <w:rFonts w:ascii="仿宋_GB2312" w:eastAsia="仿宋_GB2312"/>
                    <w:sz w:val="28"/>
                    <w:szCs w:val="28"/>
                  </w:rPr>
                </w:pPr>
                <w:r>
                  <w:rPr>
                    <w:rStyle w:val="a7"/>
                    <w:rFonts w:ascii="宋体" w:eastAsia="宋体" w:hAnsi="宋体" w:cs="宋体" w:hint="eastAsia"/>
                    <w:sz w:val="28"/>
                    <w:szCs w:val="28"/>
                  </w:rPr>
                  <w:fldChar w:fldCharType="begin"/>
                </w:r>
                <w:r w:rsidR="008B4B45">
                  <w:rPr>
                    <w:rStyle w:val="a7"/>
                    <w:rFonts w:ascii="宋体" w:eastAsia="宋体" w:hAnsi="宋体" w:cs="宋体" w:hint="eastAsia"/>
                    <w:sz w:val="28"/>
                    <w:szCs w:val="28"/>
                  </w:rPr>
                  <w:instrText xml:space="preserve">PAGE  </w:instrText>
                </w:r>
                <w:r>
                  <w:rPr>
                    <w:rStyle w:val="a7"/>
                    <w:rFonts w:ascii="宋体" w:eastAsia="宋体" w:hAnsi="宋体" w:cs="宋体" w:hint="eastAsia"/>
                    <w:sz w:val="28"/>
                    <w:szCs w:val="28"/>
                  </w:rPr>
                  <w:fldChar w:fldCharType="separate"/>
                </w:r>
                <w:r w:rsidR="00456D28">
                  <w:rPr>
                    <w:rStyle w:val="a7"/>
                    <w:rFonts w:ascii="宋体" w:eastAsia="宋体" w:hAnsi="宋体" w:cs="宋体"/>
                    <w:noProof/>
                    <w:sz w:val="28"/>
                    <w:szCs w:val="28"/>
                  </w:rPr>
                  <w:t>- 1 -</w:t>
                </w:r>
                <w:r>
                  <w:rPr>
                    <w:rStyle w:val="a7"/>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A08" w:rsidRDefault="003E4A08">
      <w:r>
        <w:separator/>
      </w:r>
    </w:p>
  </w:footnote>
  <w:footnote w:type="continuationSeparator" w:id="0">
    <w:p w:rsidR="003E4A08" w:rsidRDefault="003E4A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433"/>
  <w:drawingGridVerticalSpacing w:val="589"/>
  <w:displayHorizontalDrawingGridEvery w:val="0"/>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MzY2YxMjlmOGNkYmY4OTA1OGYzNjk3NTAyMTJlODQifQ=="/>
  </w:docVars>
  <w:rsids>
    <w:rsidRoot w:val="00B55E37"/>
    <w:rsid w:val="BDF94237"/>
    <w:rsid w:val="CFFF338F"/>
    <w:rsid w:val="D8EF210C"/>
    <w:rsid w:val="FEDAD532"/>
    <w:rsid w:val="00004C08"/>
    <w:rsid w:val="000222F4"/>
    <w:rsid w:val="00027C93"/>
    <w:rsid w:val="0004156B"/>
    <w:rsid w:val="00057DBD"/>
    <w:rsid w:val="00081E67"/>
    <w:rsid w:val="00096008"/>
    <w:rsid w:val="000A2AE3"/>
    <w:rsid w:val="000B0DB1"/>
    <w:rsid w:val="000B3685"/>
    <w:rsid w:val="000F5809"/>
    <w:rsid w:val="00100904"/>
    <w:rsid w:val="00101BB8"/>
    <w:rsid w:val="001143ED"/>
    <w:rsid w:val="00122EFF"/>
    <w:rsid w:val="001420CD"/>
    <w:rsid w:val="00147B8C"/>
    <w:rsid w:val="001505BC"/>
    <w:rsid w:val="001565C2"/>
    <w:rsid w:val="001822D3"/>
    <w:rsid w:val="00186938"/>
    <w:rsid w:val="001A51F3"/>
    <w:rsid w:val="001A67C4"/>
    <w:rsid w:val="001C4B26"/>
    <w:rsid w:val="001D6714"/>
    <w:rsid w:val="001E567A"/>
    <w:rsid w:val="001F7380"/>
    <w:rsid w:val="00214867"/>
    <w:rsid w:val="00231E40"/>
    <w:rsid w:val="00233997"/>
    <w:rsid w:val="00244FA4"/>
    <w:rsid w:val="00246CE1"/>
    <w:rsid w:val="002535D1"/>
    <w:rsid w:val="002817CB"/>
    <w:rsid w:val="0028252B"/>
    <w:rsid w:val="002828BF"/>
    <w:rsid w:val="002A09F6"/>
    <w:rsid w:val="002A4BEB"/>
    <w:rsid w:val="002B23CD"/>
    <w:rsid w:val="002B3B79"/>
    <w:rsid w:val="002D4004"/>
    <w:rsid w:val="002E1A92"/>
    <w:rsid w:val="002E3B05"/>
    <w:rsid w:val="002F0BB0"/>
    <w:rsid w:val="002F258D"/>
    <w:rsid w:val="002F34D9"/>
    <w:rsid w:val="003053CE"/>
    <w:rsid w:val="00327E89"/>
    <w:rsid w:val="00335895"/>
    <w:rsid w:val="00341183"/>
    <w:rsid w:val="00345DC4"/>
    <w:rsid w:val="003510BF"/>
    <w:rsid w:val="00352107"/>
    <w:rsid w:val="00355D68"/>
    <w:rsid w:val="00360085"/>
    <w:rsid w:val="00391038"/>
    <w:rsid w:val="00393152"/>
    <w:rsid w:val="003A16E3"/>
    <w:rsid w:val="003B3AC6"/>
    <w:rsid w:val="003E4A08"/>
    <w:rsid w:val="003F486C"/>
    <w:rsid w:val="003F7832"/>
    <w:rsid w:val="00415017"/>
    <w:rsid w:val="004412BA"/>
    <w:rsid w:val="00442F21"/>
    <w:rsid w:val="00456D28"/>
    <w:rsid w:val="00476CBA"/>
    <w:rsid w:val="00481321"/>
    <w:rsid w:val="004935CB"/>
    <w:rsid w:val="004A18DD"/>
    <w:rsid w:val="004A5CEB"/>
    <w:rsid w:val="004B04C4"/>
    <w:rsid w:val="004C4922"/>
    <w:rsid w:val="004D468C"/>
    <w:rsid w:val="0050159D"/>
    <w:rsid w:val="00506CFC"/>
    <w:rsid w:val="0051289C"/>
    <w:rsid w:val="00520AD4"/>
    <w:rsid w:val="00521BAC"/>
    <w:rsid w:val="00521F48"/>
    <w:rsid w:val="005448FE"/>
    <w:rsid w:val="00550D2D"/>
    <w:rsid w:val="005518C8"/>
    <w:rsid w:val="00551A5C"/>
    <w:rsid w:val="00557894"/>
    <w:rsid w:val="005579F7"/>
    <w:rsid w:val="00566482"/>
    <w:rsid w:val="00586078"/>
    <w:rsid w:val="00592638"/>
    <w:rsid w:val="00594E78"/>
    <w:rsid w:val="005A57F2"/>
    <w:rsid w:val="005D0B20"/>
    <w:rsid w:val="005D7FE5"/>
    <w:rsid w:val="005E72C9"/>
    <w:rsid w:val="005F72CC"/>
    <w:rsid w:val="006008B8"/>
    <w:rsid w:val="00617A85"/>
    <w:rsid w:val="0063174D"/>
    <w:rsid w:val="0064306D"/>
    <w:rsid w:val="00646583"/>
    <w:rsid w:val="006653A8"/>
    <w:rsid w:val="00671277"/>
    <w:rsid w:val="0067553A"/>
    <w:rsid w:val="006820CE"/>
    <w:rsid w:val="00687A8D"/>
    <w:rsid w:val="006904C5"/>
    <w:rsid w:val="0069448D"/>
    <w:rsid w:val="0069779E"/>
    <w:rsid w:val="006A253A"/>
    <w:rsid w:val="006D3F50"/>
    <w:rsid w:val="006D4EBC"/>
    <w:rsid w:val="006D6B03"/>
    <w:rsid w:val="0070223A"/>
    <w:rsid w:val="00704AF9"/>
    <w:rsid w:val="0071162B"/>
    <w:rsid w:val="00711E3C"/>
    <w:rsid w:val="007421E7"/>
    <w:rsid w:val="0075609C"/>
    <w:rsid w:val="0075610D"/>
    <w:rsid w:val="00767C1A"/>
    <w:rsid w:val="00777B36"/>
    <w:rsid w:val="00785404"/>
    <w:rsid w:val="00793D14"/>
    <w:rsid w:val="007C436B"/>
    <w:rsid w:val="007F1C35"/>
    <w:rsid w:val="007F25AE"/>
    <w:rsid w:val="007F2FEB"/>
    <w:rsid w:val="0080338B"/>
    <w:rsid w:val="008155AB"/>
    <w:rsid w:val="0081755A"/>
    <w:rsid w:val="00826DA6"/>
    <w:rsid w:val="00831468"/>
    <w:rsid w:val="00837AF9"/>
    <w:rsid w:val="00846625"/>
    <w:rsid w:val="00856B50"/>
    <w:rsid w:val="0086214B"/>
    <w:rsid w:val="008643B0"/>
    <w:rsid w:val="00867371"/>
    <w:rsid w:val="00870220"/>
    <w:rsid w:val="00893F8B"/>
    <w:rsid w:val="008B4B45"/>
    <w:rsid w:val="008B50E5"/>
    <w:rsid w:val="008D5FC2"/>
    <w:rsid w:val="008E7B00"/>
    <w:rsid w:val="00914D12"/>
    <w:rsid w:val="00953276"/>
    <w:rsid w:val="00966C09"/>
    <w:rsid w:val="00972885"/>
    <w:rsid w:val="00981871"/>
    <w:rsid w:val="00992B0D"/>
    <w:rsid w:val="00993885"/>
    <w:rsid w:val="009A6ED5"/>
    <w:rsid w:val="009B2DD1"/>
    <w:rsid w:val="009C780D"/>
    <w:rsid w:val="009D0EBF"/>
    <w:rsid w:val="009D3B1D"/>
    <w:rsid w:val="009E1386"/>
    <w:rsid w:val="009E2FD5"/>
    <w:rsid w:val="009F2E90"/>
    <w:rsid w:val="009F4BCE"/>
    <w:rsid w:val="009F6B50"/>
    <w:rsid w:val="00A0445A"/>
    <w:rsid w:val="00A06905"/>
    <w:rsid w:val="00A07FA4"/>
    <w:rsid w:val="00A3063F"/>
    <w:rsid w:val="00A335B4"/>
    <w:rsid w:val="00A35331"/>
    <w:rsid w:val="00A50809"/>
    <w:rsid w:val="00A609A4"/>
    <w:rsid w:val="00A81855"/>
    <w:rsid w:val="00A86883"/>
    <w:rsid w:val="00A87527"/>
    <w:rsid w:val="00AB1383"/>
    <w:rsid w:val="00AB4FA9"/>
    <w:rsid w:val="00AE608E"/>
    <w:rsid w:val="00AF18C9"/>
    <w:rsid w:val="00AF1D6E"/>
    <w:rsid w:val="00B15241"/>
    <w:rsid w:val="00B20B2B"/>
    <w:rsid w:val="00B37070"/>
    <w:rsid w:val="00B426AD"/>
    <w:rsid w:val="00B471D3"/>
    <w:rsid w:val="00B521E0"/>
    <w:rsid w:val="00B55E37"/>
    <w:rsid w:val="00B61A6C"/>
    <w:rsid w:val="00B67965"/>
    <w:rsid w:val="00B87BD6"/>
    <w:rsid w:val="00B96D08"/>
    <w:rsid w:val="00BA6B4F"/>
    <w:rsid w:val="00BB6DB4"/>
    <w:rsid w:val="00BC29DC"/>
    <w:rsid w:val="00BC3AA4"/>
    <w:rsid w:val="00BC50D3"/>
    <w:rsid w:val="00BC666A"/>
    <w:rsid w:val="00BD4A88"/>
    <w:rsid w:val="00BF3187"/>
    <w:rsid w:val="00C13EE8"/>
    <w:rsid w:val="00C17E24"/>
    <w:rsid w:val="00C23272"/>
    <w:rsid w:val="00C27BA0"/>
    <w:rsid w:val="00C373EF"/>
    <w:rsid w:val="00C37C42"/>
    <w:rsid w:val="00C656C6"/>
    <w:rsid w:val="00C6725D"/>
    <w:rsid w:val="00CA152A"/>
    <w:rsid w:val="00CA64BE"/>
    <w:rsid w:val="00CB692A"/>
    <w:rsid w:val="00CD0839"/>
    <w:rsid w:val="00CD3E03"/>
    <w:rsid w:val="00CD5645"/>
    <w:rsid w:val="00CF2EFC"/>
    <w:rsid w:val="00D052C8"/>
    <w:rsid w:val="00D135A4"/>
    <w:rsid w:val="00D423F9"/>
    <w:rsid w:val="00D44DBF"/>
    <w:rsid w:val="00D64344"/>
    <w:rsid w:val="00D71B5E"/>
    <w:rsid w:val="00D81C7F"/>
    <w:rsid w:val="00D82DAF"/>
    <w:rsid w:val="00D850FE"/>
    <w:rsid w:val="00D85DFF"/>
    <w:rsid w:val="00D9103F"/>
    <w:rsid w:val="00D97BAA"/>
    <w:rsid w:val="00DA2298"/>
    <w:rsid w:val="00DB04A8"/>
    <w:rsid w:val="00DB075E"/>
    <w:rsid w:val="00DB49CE"/>
    <w:rsid w:val="00DB62CF"/>
    <w:rsid w:val="00DC3F87"/>
    <w:rsid w:val="00DD16F2"/>
    <w:rsid w:val="00DE0172"/>
    <w:rsid w:val="00DE194E"/>
    <w:rsid w:val="00DF32D7"/>
    <w:rsid w:val="00E06023"/>
    <w:rsid w:val="00E10397"/>
    <w:rsid w:val="00E323CF"/>
    <w:rsid w:val="00E35FFB"/>
    <w:rsid w:val="00E6382D"/>
    <w:rsid w:val="00E67C45"/>
    <w:rsid w:val="00E741D2"/>
    <w:rsid w:val="00E81F68"/>
    <w:rsid w:val="00EC3590"/>
    <w:rsid w:val="00EC4244"/>
    <w:rsid w:val="00EC605F"/>
    <w:rsid w:val="00ED0C90"/>
    <w:rsid w:val="00F001F1"/>
    <w:rsid w:val="00F05A3C"/>
    <w:rsid w:val="00F55495"/>
    <w:rsid w:val="00F56109"/>
    <w:rsid w:val="00F74B61"/>
    <w:rsid w:val="00F75728"/>
    <w:rsid w:val="00F763FF"/>
    <w:rsid w:val="00F9124B"/>
    <w:rsid w:val="00FA1B77"/>
    <w:rsid w:val="00FC391A"/>
    <w:rsid w:val="00FC4B8E"/>
    <w:rsid w:val="00FC60C0"/>
    <w:rsid w:val="00FD300E"/>
    <w:rsid w:val="00FD5C10"/>
    <w:rsid w:val="00FE6563"/>
    <w:rsid w:val="3F1EB6DC"/>
    <w:rsid w:val="44F76E48"/>
    <w:rsid w:val="472E1446"/>
    <w:rsid w:val="4F6EADC3"/>
    <w:rsid w:val="6E553549"/>
    <w:rsid w:val="6FCDB455"/>
    <w:rsid w:val="7FEB00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73EF"/>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373EF"/>
    <w:pPr>
      <w:tabs>
        <w:tab w:val="center" w:pos="4153"/>
        <w:tab w:val="right" w:pos="8306"/>
      </w:tabs>
      <w:snapToGrid w:val="0"/>
      <w:jc w:val="left"/>
    </w:pPr>
    <w:rPr>
      <w:sz w:val="18"/>
      <w:szCs w:val="18"/>
    </w:rPr>
  </w:style>
  <w:style w:type="paragraph" w:styleId="a4">
    <w:name w:val="header"/>
    <w:basedOn w:val="a"/>
    <w:rsid w:val="00C373E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C373EF"/>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sid w:val="00C373EF"/>
    <w:rPr>
      <w:b/>
      <w:bCs/>
    </w:rPr>
  </w:style>
  <w:style w:type="character" w:styleId="a7">
    <w:name w:val="page number"/>
    <w:basedOn w:val="a0"/>
    <w:rsid w:val="00C373EF"/>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4</cp:revision>
  <dcterms:created xsi:type="dcterms:W3CDTF">2024-06-17T09:59:00Z</dcterms:created>
  <dcterms:modified xsi:type="dcterms:W3CDTF">2024-06-20T01:22:00Z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92BC8F7A019E4C02B062BEED80E02A64_12</vt:lpwstr>
  </property>
</Properties>
</file>