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5645">
      <w:pPr>
        <w:spacing w:line="560" w:lineRule="exact"/>
        <w:rPr>
          <w:rFonts w:ascii="方正黑体_GBK" w:eastAsia="方正黑体_GBK" w:hAnsi="Calibri" w:cs="宋体" w:hint="eastAsia"/>
        </w:rPr>
      </w:pPr>
      <w:r>
        <w:rPr>
          <w:rFonts w:ascii="方正黑体_GBK" w:eastAsia="方正黑体_GBK" w:hAnsi="Calibri" w:cs="宋体" w:hint="eastAsia"/>
        </w:rPr>
        <w:t>附件</w:t>
      </w:r>
      <w:r>
        <w:rPr>
          <w:rFonts w:ascii="方正黑体_GBK" w:eastAsia="方正黑体_GBK" w:hAnsi="Calibri" w:cs="宋体" w:hint="eastAsia"/>
        </w:rPr>
        <w:t>1</w:t>
      </w:r>
    </w:p>
    <w:p w:rsidR="00000000" w:rsidRDefault="006C5645">
      <w:pPr>
        <w:spacing w:line="560" w:lineRule="exact"/>
        <w:jc w:val="center"/>
        <w:rPr>
          <w:rFonts w:ascii="方正黑体_GBK" w:eastAsia="方正黑体_GBK" w:hAnsi="Calibri" w:cs="宋体" w:hint="eastAsia"/>
          <w:sz w:val="21"/>
          <w:szCs w:val="21"/>
        </w:rPr>
      </w:pPr>
      <w:r>
        <w:rPr>
          <w:rFonts w:ascii="方正小标宋_GBK" w:eastAsia="方正小标宋_GBK" w:hAnsi="Calibri" w:cs="宋体" w:hint="eastAsia"/>
          <w:bCs/>
          <w:kern w:val="0"/>
          <w:sz w:val="44"/>
          <w:szCs w:val="44"/>
        </w:rPr>
        <w:t>行政执法</w:t>
      </w:r>
      <w:r>
        <w:rPr>
          <w:rFonts w:ascii="方正小标宋_GBK" w:eastAsia="方正小标宋_GBK" w:hAnsi="Calibri" w:cs="宋体" w:hint="eastAsia"/>
          <w:bCs/>
          <w:kern w:val="0"/>
          <w:sz w:val="44"/>
          <w:szCs w:val="44"/>
        </w:rPr>
        <w:t>队伍建设及装备配置情况统计表</w:t>
      </w:r>
    </w:p>
    <w:p w:rsidR="00000000" w:rsidRDefault="006C5645">
      <w:pPr>
        <w:spacing w:line="560" w:lineRule="exact"/>
        <w:ind w:firstLineChars="100" w:firstLine="240"/>
        <w:rPr>
          <w:rFonts w:ascii="方正楷体_GBK" w:eastAsia="方正楷体_GBK" w:hAnsi="Calibri" w:cs="宋体"/>
          <w:sz w:val="24"/>
          <w:szCs w:val="24"/>
        </w:rPr>
      </w:pPr>
      <w:r>
        <w:rPr>
          <w:rFonts w:ascii="方正楷体_GBK" w:eastAsia="方正楷体_GBK" w:hAnsi="Calibri" w:cs="宋体" w:hint="eastAsia"/>
          <w:sz w:val="24"/>
          <w:szCs w:val="24"/>
        </w:rPr>
        <w:t>填报单位：</w:t>
      </w:r>
      <w:r>
        <w:rPr>
          <w:rFonts w:ascii="方正楷体_GBK" w:eastAsia="方正楷体_GBK" w:hAnsi="Calibri" w:cs="宋体" w:hint="eastAsia"/>
          <w:sz w:val="24"/>
          <w:szCs w:val="24"/>
        </w:rPr>
        <w:t>敦仁街道办事处</w:t>
      </w:r>
      <w:r>
        <w:rPr>
          <w:rFonts w:ascii="方正楷体_GBK" w:eastAsia="方正楷体_GBK" w:hAnsi="Calibri" w:cs="宋体" w:hint="eastAsia"/>
          <w:sz w:val="24"/>
          <w:szCs w:val="24"/>
        </w:rPr>
        <w:t xml:space="preserve">                                                  </w:t>
      </w:r>
      <w:r>
        <w:rPr>
          <w:rFonts w:ascii="方正楷体_GBK" w:eastAsia="方正楷体_GBK" w:hAnsi="Calibri" w:cs="宋体" w:hint="eastAsia"/>
          <w:sz w:val="24"/>
          <w:szCs w:val="24"/>
        </w:rPr>
        <w:t>填报时间：</w:t>
      </w:r>
      <w:r>
        <w:rPr>
          <w:rFonts w:ascii="方正楷体_GBK" w:eastAsia="方正楷体_GBK" w:hAnsi="Calibri" w:cs="宋体" w:hint="eastAsia"/>
          <w:sz w:val="24"/>
          <w:szCs w:val="24"/>
        </w:rPr>
        <w:t>2026</w:t>
      </w:r>
      <w:r>
        <w:rPr>
          <w:rFonts w:ascii="方正楷体_GBK" w:eastAsia="方正楷体_GBK" w:hAnsi="Calibri" w:cs="宋体" w:hint="eastAsia"/>
          <w:sz w:val="24"/>
          <w:szCs w:val="24"/>
        </w:rPr>
        <w:t>年</w:t>
      </w:r>
      <w:r>
        <w:rPr>
          <w:rFonts w:ascii="方正楷体_GBK" w:eastAsia="方正楷体_GBK" w:hAnsi="Calibri" w:cs="宋体" w:hint="eastAsia"/>
          <w:sz w:val="24"/>
          <w:szCs w:val="24"/>
        </w:rPr>
        <w:t>2</w:t>
      </w:r>
      <w:r>
        <w:rPr>
          <w:rFonts w:ascii="方正楷体_GBK" w:eastAsia="方正楷体_GBK" w:hAnsi="Calibri" w:cs="宋体" w:hint="eastAsia"/>
          <w:sz w:val="24"/>
          <w:szCs w:val="24"/>
        </w:rPr>
        <w:t>月</w:t>
      </w:r>
      <w:r>
        <w:rPr>
          <w:rFonts w:ascii="方正楷体_GBK" w:eastAsia="方正楷体_GBK" w:hAnsi="Calibri" w:cs="宋体" w:hint="eastAsia"/>
          <w:sz w:val="24"/>
          <w:szCs w:val="24"/>
        </w:rPr>
        <w:t>27</w:t>
      </w:r>
      <w:r>
        <w:rPr>
          <w:rFonts w:ascii="方正楷体_GBK" w:eastAsia="方正楷体_GBK" w:hAnsi="Calibri" w:cs="宋体" w:hint="eastAsia"/>
          <w:sz w:val="24"/>
          <w:szCs w:val="24"/>
        </w:rPr>
        <w:t>日</w:t>
      </w:r>
    </w:p>
    <w:tbl>
      <w:tblPr>
        <w:tblW w:w="1438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:rsidR="00000000">
        <w:trPr>
          <w:cantSplit/>
          <w:trHeight w:val="624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持</w:t>
            </w: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证件</w:t>
            </w: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行政执法</w:t>
            </w:r>
          </w:p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备注</w:t>
            </w:r>
          </w:p>
        </w:tc>
      </w:tr>
      <w:tr w:rsidR="00000000">
        <w:trPr>
          <w:cantSplit/>
          <w:trHeight w:val="482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tabs>
                <w:tab w:val="left" w:pos="346"/>
              </w:tabs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rPr>
                <w:rFonts w:ascii="Calibri" w:eastAsia="方正黑体_GBK" w:hAnsi="Calibri" w:cs="宋体"/>
                <w:sz w:val="21"/>
                <w:szCs w:val="21"/>
              </w:rPr>
            </w:pPr>
          </w:p>
        </w:tc>
        <w:tc>
          <w:tcPr>
            <w:tcW w:w="50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执法</w:t>
            </w:r>
          </w:p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便携式打印机</w:t>
            </w:r>
          </w:p>
        </w:tc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rPr>
                <w:rFonts w:ascii="Calibri" w:eastAsia="方正黑体_GBK" w:hAnsi="Calibri" w:cs="宋体"/>
                <w:sz w:val="21"/>
                <w:szCs w:val="21"/>
              </w:rPr>
            </w:pPr>
          </w:p>
        </w:tc>
      </w:tr>
      <w:tr w:rsidR="00000000">
        <w:trPr>
          <w:cantSplit/>
          <w:trHeight w:val="646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rPr>
                <w:rFonts w:ascii="Calibri" w:eastAsia="方正黑体_GBK" w:hAnsi="Calibri" w:cs="宋体"/>
                <w:sz w:val="21"/>
                <w:szCs w:val="21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内设法</w:t>
            </w: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制机构名称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rPr>
                <w:rFonts w:ascii="Calibri" w:eastAsia="方正黑体_GBK" w:hAnsi="Calibri" w:cs="宋体"/>
                <w:sz w:val="21"/>
                <w:szCs w:val="21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Calibri" w:eastAsia="方正黑体_GBK" w:hAnsi="Calibri" w:cs="宋体"/>
                <w:sz w:val="21"/>
                <w:szCs w:val="21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公职律师（人）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Calibri" w:eastAsia="方正黑体_GBK" w:hAnsi="Calibri" w:cs="宋体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  <w:r>
              <w:rPr>
                <w:rFonts w:ascii="方正黑体_GBK" w:eastAsia="方正黑体_GBK" w:hAnsi="Calibri" w:cs="宋体" w:hint="eastAsia"/>
                <w:sz w:val="19"/>
                <w:szCs w:val="19"/>
              </w:rPr>
              <w:t>合计</w:t>
            </w: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5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0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方正黑体_GBK" w:eastAsia="方正黑体_GBK" w:hAnsi="Calibri" w:cs="宋体" w:hint="eastAsia"/>
                <w:sz w:val="19"/>
                <w:szCs w:val="19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重庆云佳越律师事务所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7</w:t>
            </w: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/>
                <w:sz w:val="18"/>
                <w:szCs w:val="18"/>
              </w:rPr>
            </w:pPr>
            <w:r>
              <w:rPr>
                <w:rFonts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000000" w:rsidRDefault="006C5645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hAnsi="方正仿宋_GBK" w:cs="方正仿宋_GBK" w:hint="eastAsia"/>
                <w:sz w:val="18"/>
                <w:szCs w:val="18"/>
              </w:rPr>
            </w:pPr>
          </w:p>
        </w:tc>
      </w:tr>
    </w:tbl>
    <w:p w:rsidR="00000000" w:rsidRDefault="006C5645">
      <w:pPr>
        <w:widowControl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1.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“在编”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行政执法辅助人员，是指从事行政执法辅助工作，按规定不能办理行政执法证件的“工勤”等编制性质的在编、在岗人员。</w:t>
      </w:r>
    </w:p>
    <w:p w:rsidR="00000000" w:rsidRDefault="006C5645">
      <w:pPr>
        <w:widowControl/>
        <w:spacing w:line="280" w:lineRule="exact"/>
        <w:ind w:firstLineChars="300" w:firstLine="630"/>
        <w:textAlignment w:val="center"/>
        <w:rPr>
          <w:rFonts w:hAnsi="方正仿宋_GBK" w:cs="方正仿宋_GBK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2.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行政执法人员培训时长不少于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60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课时。</w:t>
      </w:r>
    </w:p>
    <w:p w:rsidR="00000000" w:rsidRDefault="006C5645">
      <w:pPr>
        <w:spacing w:line="560" w:lineRule="exact"/>
        <w:ind w:firstLineChars="100" w:firstLine="240"/>
        <w:rPr>
          <w:rFonts w:ascii="方正楷体_GBK" w:eastAsia="方正楷体_GBK" w:hint="eastAsia"/>
          <w:sz w:val="24"/>
          <w:szCs w:val="24"/>
        </w:rPr>
        <w:sectPr w:rsidR="00000000">
          <w:footerReference w:type="default" r:id="rId6"/>
          <w:pgSz w:w="16838" w:h="11906" w:orient="landscape"/>
          <w:pgMar w:top="1587" w:right="2098" w:bottom="1474" w:left="1984" w:header="1417" w:footer="1134" w:gutter="0"/>
          <w:cols w:space="720"/>
          <w:docGrid w:type="lines" w:linePitch="312"/>
        </w:sectPr>
      </w:pPr>
      <w:r>
        <w:rPr>
          <w:rFonts w:ascii="方正楷体_GBK" w:eastAsia="方正楷体_GBK" w:hAnsi="Calibri" w:cs="宋体" w:hint="eastAsia"/>
          <w:sz w:val="24"/>
          <w:szCs w:val="24"/>
        </w:rPr>
        <w:t>联系人：</w:t>
      </w:r>
      <w:r>
        <w:rPr>
          <w:rFonts w:ascii="方正楷体_GBK" w:eastAsia="方正楷体_GBK" w:hAnsi="Calibri" w:cs="宋体" w:hint="eastAsia"/>
          <w:sz w:val="24"/>
          <w:szCs w:val="24"/>
        </w:rPr>
        <w:t>杨娇</w:t>
      </w:r>
      <w:r>
        <w:rPr>
          <w:rFonts w:ascii="方正楷体_GBK" w:eastAsia="方正楷体_GBK" w:hAnsi="Calibri" w:cs="宋体" w:hint="eastAsia"/>
          <w:sz w:val="24"/>
          <w:szCs w:val="24"/>
        </w:rPr>
        <w:t xml:space="preserve">                        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 xml:space="preserve"> 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 xml:space="preserve">    </w:t>
      </w:r>
      <w:r>
        <w:rPr>
          <w:rFonts w:ascii="方正楷体_GBK" w:eastAsia="方正楷体_GBK" w:hAnsi="Calibri" w:cs="宋体" w:hint="eastAsia"/>
          <w:sz w:val="24"/>
          <w:szCs w:val="24"/>
        </w:rPr>
        <w:t xml:space="preserve">                         </w:t>
      </w:r>
      <w:r>
        <w:rPr>
          <w:rFonts w:ascii="方正楷体_GBK" w:eastAsia="方正楷体_GBK" w:hAnsi="Calibri" w:cs="宋体" w:hint="eastAsia"/>
          <w:sz w:val="24"/>
          <w:szCs w:val="24"/>
        </w:rPr>
        <w:t>联系电话：</w:t>
      </w:r>
      <w:r>
        <w:rPr>
          <w:rFonts w:ascii="方正楷体_GBK" w:eastAsia="方正楷体_GBK" w:hAnsi="Calibri" w:cs="宋体" w:hint="eastAsia"/>
          <w:sz w:val="24"/>
          <w:szCs w:val="24"/>
        </w:rPr>
        <w:t xml:space="preserve">61039311               </w:t>
      </w:r>
    </w:p>
    <w:p w:rsidR="00000000" w:rsidRDefault="006C5645">
      <w:pPr>
        <w:spacing w:line="560" w:lineRule="exact"/>
        <w:rPr>
          <w:rFonts w:ascii="方正黑体_GBK" w:eastAsia="方正黑体_GBK" w:hAnsi="Calibri" w:cs="宋体" w:hint="eastAsia"/>
        </w:rPr>
      </w:pPr>
      <w:r>
        <w:rPr>
          <w:rFonts w:ascii="方正黑体_GBK" w:eastAsia="方正黑体_GBK" w:hAnsi="Calibri" w:cs="宋体" w:hint="eastAsia"/>
        </w:rPr>
        <w:lastRenderedPageBreak/>
        <w:t>附件</w:t>
      </w:r>
      <w:r>
        <w:rPr>
          <w:rFonts w:ascii="方正黑体_GBK" w:eastAsia="方正黑体_GBK" w:hAnsi="Calibri" w:cs="宋体" w:hint="eastAsia"/>
        </w:rPr>
        <w:t>2</w:t>
      </w:r>
    </w:p>
    <w:p w:rsidR="00000000" w:rsidRDefault="006C5645">
      <w:pPr>
        <w:widowControl/>
        <w:spacing w:line="560" w:lineRule="exact"/>
        <w:jc w:val="center"/>
        <w:textAlignment w:val="center"/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25</w:t>
      </w: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年度行政执法数据统计表</w:t>
      </w:r>
    </w:p>
    <w:p w:rsidR="00000000" w:rsidRDefault="006C5645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</w:rPr>
        <w:t>第一部分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 xml:space="preserve"> 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 xml:space="preserve"> 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行政许可实施情况统计表</w:t>
      </w:r>
    </w:p>
    <w:tbl>
      <w:tblPr>
        <w:tblW w:w="13795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:rsidR="00000000">
        <w:trPr>
          <w:trHeight w:val="435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:rsidR="00000000">
        <w:trPr>
          <w:trHeight w:val="392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2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方正楷体_GBK" w:eastAsia="方正楷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spacing w:line="280" w:lineRule="exact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</w:t>
      </w:r>
      <w:r>
        <w:rPr>
          <w:rFonts w:ascii="Calibri" w:hAnsi="Calibri" w:cs="宋体"/>
          <w:color w:val="000000"/>
          <w:kern w:val="0"/>
          <w:sz w:val="21"/>
          <w:szCs w:val="21"/>
        </w:rPr>
        <w:t>1</w:t>
      </w:r>
      <w:r>
        <w:rPr>
          <w:rFonts w:hAnsi="Calibri" w:cs="方正仿宋_GBK" w:hint="eastAsia"/>
          <w:sz w:val="21"/>
          <w:szCs w:val="21"/>
        </w:rPr>
        <w:t>．</w:t>
      </w:r>
      <w:r>
        <w:rPr>
          <w:rFonts w:ascii="Calibri" w:hAnsi="Calibri" w:cs="宋体"/>
          <w:color w:val="000000"/>
          <w:kern w:val="0"/>
          <w:sz w:val="21"/>
          <w:szCs w:val="21"/>
        </w:rPr>
        <w:t>统计范围为</w:t>
      </w:r>
      <w:r>
        <w:rPr>
          <w:rFonts w:ascii="Calibri" w:hAnsi="Calibri" w:cs="宋体"/>
          <w:color w:val="000000"/>
          <w:kern w:val="0"/>
          <w:sz w:val="21"/>
          <w:szCs w:val="21"/>
        </w:rPr>
        <w:t>1</w:t>
      </w:r>
      <w:r>
        <w:rPr>
          <w:rFonts w:ascii="Calibri" w:hAnsi="Calibri" w:cs="宋体"/>
          <w:color w:val="000000"/>
          <w:kern w:val="0"/>
          <w:sz w:val="21"/>
          <w:szCs w:val="21"/>
        </w:rPr>
        <w:t>月</w:t>
      </w:r>
      <w:r>
        <w:rPr>
          <w:rFonts w:ascii="Calibri" w:hAnsi="Calibri" w:cs="宋体"/>
          <w:color w:val="000000"/>
          <w:kern w:val="0"/>
          <w:sz w:val="21"/>
          <w:szCs w:val="21"/>
        </w:rPr>
        <w:t>1</w:t>
      </w:r>
      <w:r>
        <w:rPr>
          <w:rFonts w:ascii="Calibri" w:hAnsi="Calibri" w:cs="宋体"/>
          <w:color w:val="000000"/>
          <w:kern w:val="0"/>
          <w:sz w:val="21"/>
          <w:szCs w:val="21"/>
        </w:rPr>
        <w:t>日至</w:t>
      </w:r>
      <w:r>
        <w:rPr>
          <w:rFonts w:ascii="Calibri" w:hAnsi="Calibri" w:cs="宋体"/>
          <w:color w:val="000000"/>
          <w:kern w:val="0"/>
          <w:sz w:val="21"/>
          <w:szCs w:val="21"/>
        </w:rPr>
        <w:t>12</w:t>
      </w:r>
      <w:r>
        <w:rPr>
          <w:rFonts w:ascii="Calibri" w:hAnsi="Calibri" w:cs="宋体"/>
          <w:color w:val="000000"/>
          <w:kern w:val="0"/>
          <w:sz w:val="21"/>
          <w:szCs w:val="21"/>
        </w:rPr>
        <w:t>月</w:t>
      </w:r>
      <w:r>
        <w:rPr>
          <w:rFonts w:ascii="Calibri" w:hAnsi="Calibri" w:cs="宋体"/>
          <w:color w:val="000000"/>
          <w:kern w:val="0"/>
          <w:sz w:val="21"/>
          <w:szCs w:val="21"/>
        </w:rPr>
        <w:t>31</w:t>
      </w:r>
      <w:r>
        <w:rPr>
          <w:rFonts w:ascii="Calibri" w:hAnsi="Calibri" w:cs="宋体"/>
          <w:color w:val="000000"/>
          <w:kern w:val="0"/>
          <w:sz w:val="21"/>
          <w:szCs w:val="21"/>
        </w:rPr>
        <w:t>日期间</w:t>
      </w:r>
      <w:r>
        <w:rPr>
          <w:rFonts w:ascii="Calibri" w:hAnsi="Calibri" w:cs="宋体" w:hint="eastAsia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ascii="Calibri" w:hAnsi="Calibri" w:cs="宋体"/>
          <w:color w:val="000000"/>
          <w:kern w:val="0"/>
          <w:sz w:val="21"/>
          <w:szCs w:val="21"/>
        </w:rPr>
        <w:t>以及进行法制审核的数量。</w:t>
      </w:r>
    </w:p>
    <w:p w:rsidR="00000000" w:rsidRDefault="006C5645">
      <w:pPr>
        <w:widowControl/>
        <w:spacing w:line="280" w:lineRule="exact"/>
        <w:ind w:firstLineChars="300" w:firstLine="618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ascii="Calibri" w:hAnsi="Calibri" w:cs="宋体"/>
          <w:color w:val="000000"/>
          <w:kern w:val="0"/>
          <w:sz w:val="21"/>
          <w:szCs w:val="21"/>
        </w:rPr>
        <w:t>2</w:t>
      </w:r>
      <w:r>
        <w:rPr>
          <w:rFonts w:hAnsi="Calibri" w:cs="方正仿宋_GBK" w:hint="eastAsia"/>
          <w:sz w:val="21"/>
          <w:szCs w:val="21"/>
        </w:rPr>
        <w:t>．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 w:rsidR="00000000" w:rsidRDefault="006C5645">
      <w:pPr>
        <w:widowControl/>
        <w:spacing w:line="280" w:lineRule="exact"/>
        <w:ind w:firstLineChars="300" w:firstLine="618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  <w:r>
        <w:rPr>
          <w:rFonts w:ascii="Calibri" w:hAnsi="Calibri" w:cs="宋体"/>
          <w:color w:val="000000"/>
          <w:kern w:val="0"/>
          <w:sz w:val="21"/>
          <w:szCs w:val="21"/>
        </w:rPr>
        <w:t>3</w:t>
      </w:r>
      <w:r>
        <w:rPr>
          <w:rFonts w:hAnsi="Calibri" w:cs="方正仿宋_GBK" w:hint="eastAsia"/>
          <w:sz w:val="21"/>
          <w:szCs w:val="21"/>
        </w:rPr>
        <w:t>．</w:t>
      </w:r>
      <w:r>
        <w:rPr>
          <w:rFonts w:ascii="Calibri" w:hAnsi="Calibri" w:cs="宋体" w:hint="eastAsia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:rsidR="00000000" w:rsidRDefault="006C5645">
      <w:pPr>
        <w:widowControl/>
        <w:spacing w:line="560" w:lineRule="exact"/>
        <w:ind w:leftChars="200" w:left="632"/>
        <w:jc w:val="center"/>
        <w:textAlignment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楷体" w:eastAsia="楷体" w:hAnsi="楷体" w:cs="楷体"/>
          <w:color w:val="000000"/>
          <w:kern w:val="0"/>
        </w:rPr>
        <w:br w:type="page"/>
      </w:r>
      <w:r>
        <w:rPr>
          <w:rFonts w:ascii="方正楷体_GBK" w:eastAsia="方正楷体_GBK" w:hAnsi="楷体" w:cs="楷体" w:hint="eastAsia"/>
          <w:color w:val="000000"/>
          <w:kern w:val="0"/>
        </w:rPr>
        <w:lastRenderedPageBreak/>
        <w:t>第二部分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 </w:t>
      </w:r>
      <w:r>
        <w:rPr>
          <w:rFonts w:ascii="方正楷体_GBK" w:eastAsia="方正楷体_GBK" w:hAnsi="楷体" w:cs="楷体" w:hint="eastAsia"/>
          <w:color w:val="000000"/>
          <w:kern w:val="0"/>
        </w:rPr>
        <w:t>行政处罚实施情况统计表</w:t>
      </w:r>
    </w:p>
    <w:tbl>
      <w:tblPr>
        <w:tblW w:w="13990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172"/>
        <w:gridCol w:w="567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1075"/>
        <w:gridCol w:w="680"/>
      </w:tblGrid>
      <w:tr w:rsidR="00000000">
        <w:trPr>
          <w:trHeight w:val="79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000000">
        <w:trPr>
          <w:trHeight w:val="1802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通报批评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1"/>
                <w:szCs w:val="21"/>
              </w:rPr>
              <w:t>审核</w:t>
            </w:r>
          </w:p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1"/>
                <w:szCs w:val="21"/>
              </w:rPr>
              <w:t>纠错</w:t>
            </w:r>
          </w:p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cs="宋体" w:hint="eastAsia"/>
                <w:color w:val="000000"/>
                <w:sz w:val="18"/>
                <w:szCs w:val="18"/>
              </w:rPr>
            </w:pPr>
            <w:r>
              <w:rPr>
                <w:rFonts w:ascii="Calibri" w:hAnsi="Calibri" w:cs="宋体" w:hint="eastAsia"/>
                <w:color w:val="000000"/>
                <w:sz w:val="18"/>
                <w:szCs w:val="18"/>
              </w:rPr>
              <w:t>敦仁街道办事处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47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  <w:lang/>
              </w:rPr>
              <w:t>0.</w:t>
            </w: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楷体_GBK" w:eastAsia="方正楷体_GBK" w:hAnsi="Calibri" w:cs="宋体" w:hint="eastAsia"/>
                <w:color w:val="00000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47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  <w:lang/>
              </w:rPr>
              <w:t>0.</w:t>
            </w: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日期间作出行政处罚决定以及法制审核的数量（包括经行政复议或者行政诉讼被撤销的行政处罚决定数量）。</w:t>
      </w:r>
    </w:p>
    <w:p w:rsidR="00000000" w:rsidRDefault="006C5645">
      <w:pPr>
        <w:widowControl/>
        <w:spacing w:line="280" w:lineRule="exact"/>
        <w:ind w:firstLineChars="300" w:firstLine="618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．其他行政处罚，为法律、行政法规规定的其他行政处罚，比如驱逐出境等。</w:t>
      </w:r>
    </w:p>
    <w:p w:rsidR="00000000" w:rsidRDefault="006C5645">
      <w:pPr>
        <w:widowControl/>
        <w:spacing w:line="280" w:lineRule="exact"/>
        <w:ind w:firstLineChars="300" w:firstLine="618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3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单处一个类别行政处罚的，计入相应的行政处罚类别；并处两种以上行政处罚的，计入一件行政处罚，计入最重的行政处罚类别。如“给予警告，并处罚款”，计入“警告、通报批评”类别；并处明确类别的行政处罚和其他行政处罚的，计入明确类别的行政处罚，如“处罚款，并处其他行政处罚”，计入“罚款、没收违法所得、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没收非法财物”类别。行政处罚类别从轻到重的顺序：（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）警告、通报批评，（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）罚款、没收违法所得、没收非法财物，（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）暂扣许可证件、降低资质等级、吊销许可证件，（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4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）限制开展生产经营活动、责令停产停业、责令关闭、限制从业，（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5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）行政拘留。</w:t>
      </w:r>
    </w:p>
    <w:p w:rsidR="00000000" w:rsidRDefault="006C5645">
      <w:pPr>
        <w:widowControl/>
        <w:spacing w:line="400" w:lineRule="exact"/>
        <w:ind w:firstLineChars="300" w:firstLine="618"/>
        <w:jc w:val="lef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4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．没收违法所得、没收非法财物能确定金额的，计入“罚没金额”；不能确定金额的，不计入“罚没金额”。“罚没金额”以处罚决定书确定的金额为准。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br w:type="page"/>
      </w:r>
    </w:p>
    <w:p w:rsidR="00000000" w:rsidRDefault="006C5645">
      <w:pPr>
        <w:widowControl/>
        <w:spacing w:line="400" w:lineRule="exact"/>
        <w:ind w:firstLineChars="300" w:firstLine="948"/>
        <w:jc w:val="center"/>
        <w:textAlignment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方正楷体_GBK" w:eastAsia="方正楷体_GBK" w:hAnsi="楷体" w:cs="楷体" w:hint="eastAsia"/>
          <w:color w:val="000000"/>
          <w:kern w:val="0"/>
        </w:rPr>
        <w:t>第三部分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 </w:t>
      </w:r>
      <w:r>
        <w:rPr>
          <w:rFonts w:ascii="方正楷体_GBK" w:eastAsia="方正楷体_GBK" w:hAnsi="楷体" w:cs="楷体" w:hint="eastAsia"/>
          <w:color w:val="000000"/>
          <w:kern w:val="0"/>
        </w:rPr>
        <w:t>行政强制措施实施情况统计表</w:t>
      </w:r>
    </w:p>
    <w:tbl>
      <w:tblPr>
        <w:tblW w:w="13787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:rsidR="00000000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 w:rsidR="00000000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限制公民人身自由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查封场所、设</w:t>
            </w:r>
          </w:p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审核</w:t>
            </w:r>
          </w:p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纠错</w:t>
            </w:r>
          </w:p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:rsidR="00000000">
        <w:trPr>
          <w:trHeight w:val="567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</w:tr>
      <w:tr w:rsidR="00000000">
        <w:trPr>
          <w:trHeight w:val="567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日期间作出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“限制公民人身自由”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 w:rsidR="00000000" w:rsidRDefault="006C5645">
      <w:pPr>
        <w:widowControl/>
        <w:spacing w:line="560" w:lineRule="exact"/>
        <w:ind w:firstLineChars="200" w:firstLine="412"/>
        <w:jc w:val="left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</w:p>
    <w:p w:rsidR="00000000" w:rsidRDefault="006C5645">
      <w:pPr>
        <w:widowControl/>
        <w:spacing w:line="560" w:lineRule="exact"/>
        <w:ind w:firstLineChars="200" w:firstLine="412"/>
        <w:jc w:val="left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</w:p>
    <w:p w:rsidR="00000000" w:rsidRDefault="006C5645">
      <w:pPr>
        <w:widowControl/>
        <w:spacing w:line="560" w:lineRule="exact"/>
        <w:ind w:firstLineChars="200" w:firstLine="412"/>
        <w:jc w:val="left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</w:p>
    <w:p w:rsidR="00000000" w:rsidRDefault="006C5645">
      <w:pPr>
        <w:widowControl/>
        <w:spacing w:line="560" w:lineRule="exact"/>
        <w:ind w:firstLineChars="200" w:firstLine="412"/>
        <w:jc w:val="left"/>
        <w:textAlignment w:val="center"/>
        <w:rPr>
          <w:rFonts w:ascii="Calibri" w:hAnsi="Calibri" w:cs="宋体"/>
          <w:color w:val="000000"/>
          <w:kern w:val="0"/>
          <w:sz w:val="21"/>
          <w:szCs w:val="21"/>
        </w:rPr>
      </w:pPr>
    </w:p>
    <w:p w:rsidR="00000000" w:rsidRDefault="006C5645">
      <w:pPr>
        <w:widowControl/>
        <w:spacing w:line="560" w:lineRule="exact"/>
        <w:ind w:leftChars="200" w:left="632"/>
        <w:jc w:val="center"/>
        <w:textAlignment w:val="center"/>
        <w:rPr>
          <w:rFonts w:ascii="方正楷体_GBK" w:eastAsia="方正楷体_GBK" w:hAnsi="楷体" w:cs="楷体" w:hint="eastAsia"/>
          <w:color w:val="000000"/>
          <w:kern w:val="0"/>
        </w:rPr>
      </w:pPr>
      <w:r>
        <w:rPr>
          <w:rFonts w:ascii="方正楷体_GBK" w:eastAsia="方正楷体_GBK" w:hAnsi="楷体" w:cs="楷体" w:hint="eastAsia"/>
          <w:color w:val="000000"/>
          <w:kern w:val="0"/>
        </w:rPr>
        <w:t>第四部分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>行政强制执行情况统计表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:rsidR="00000000">
        <w:trPr>
          <w:trHeight w:val="397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行政强制执行实施数量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（件）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行政机关强制执行</w:t>
            </w:r>
          </w:p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:rsidR="00000000">
        <w:trPr>
          <w:trHeight w:val="39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其他强制</w:t>
            </w:r>
          </w:p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审核</w:t>
            </w:r>
          </w:p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纠错</w:t>
            </w:r>
          </w:p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:rsidR="00000000">
        <w:trPr>
          <w:trHeight w:val="39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</w:tr>
      <w:tr w:rsidR="00000000">
        <w:trPr>
          <w:trHeight w:val="39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000000" w:rsidRDefault="006C5645">
      <w:pPr>
        <w:widowControl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：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日期间作出“加处罚款或者滞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:rsidR="00000000" w:rsidRDefault="006C5645">
      <w:pPr>
        <w:widowControl/>
        <w:spacing w:line="280" w:lineRule="exact"/>
        <w:ind w:firstLineChars="300" w:firstLine="618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．其他强制执行方式，如《城乡规划法》规定的强制拆除；《煤炭法》规定的强制停产、强制消除安全隐患等。申请法院强制执行数量的统计时间以申请日期为准。</w:t>
      </w:r>
    </w:p>
    <w:p w:rsidR="00000000" w:rsidRDefault="006C5645">
      <w:pPr>
        <w:spacing w:line="560" w:lineRule="exact"/>
        <w:jc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br w:type="page"/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第五部分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 xml:space="preserve">  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行政征收实施情况统计表</w:t>
      </w:r>
    </w:p>
    <w:tbl>
      <w:tblPr>
        <w:tblW w:w="13867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:rsidR="00000000">
        <w:trPr>
          <w:trHeight w:val="629"/>
          <w:jc w:val="center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00000">
        <w:trPr>
          <w:trHeight w:val="624"/>
          <w:jc w:val="center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17"/>
          <w:jc w:val="center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17"/>
          <w:jc w:val="center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eastAsia="方正黑体_GBK" w:hAnsi="Calibri" w:cs="宋体"/>
                <w:sz w:val="21"/>
                <w:szCs w:val="21"/>
              </w:rPr>
            </w:pPr>
          </w:p>
        </w:tc>
        <w:tc>
          <w:tcPr>
            <w:tcW w:w="2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eastAsia="方正黑体_GBK" w:hAnsi="Calibri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数量（件）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（万元）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adjustRightInd w:val="0"/>
        <w:snapToGrid w:val="0"/>
        <w:spacing w:line="280" w:lineRule="exact"/>
        <w:jc w:val="center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．行政征收的统计范围为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日期间实施数量。（因征税属于中央垂直管理，不列入统计范围）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；</w:t>
      </w:r>
    </w:p>
    <w:p w:rsidR="00000000" w:rsidRDefault="006C5645">
      <w:pPr>
        <w:widowControl/>
        <w:adjustRightInd w:val="0"/>
        <w:snapToGrid w:val="0"/>
        <w:spacing w:line="280" w:lineRule="exact"/>
        <w:ind w:firstLineChars="300" w:firstLine="618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．土地、房屋征收实施数量的统计，以政府正式批文为准。</w:t>
      </w:r>
    </w:p>
    <w:p w:rsidR="00000000" w:rsidRDefault="006C5645" w:rsidP="006C5645">
      <w:pPr>
        <w:widowControl/>
        <w:spacing w:line="560" w:lineRule="exact"/>
        <w:ind w:left="632" w:hangingChars="200" w:hanging="632"/>
        <w:jc w:val="center"/>
        <w:textAlignment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方正楷体_GBK" w:eastAsia="方正楷体_GBK" w:hAnsi="楷体" w:cs="楷体" w:hint="eastAsia"/>
          <w:color w:val="000000"/>
          <w:kern w:val="0"/>
        </w:rPr>
        <w:br w:type="page"/>
      </w:r>
      <w:r>
        <w:rPr>
          <w:rFonts w:ascii="方正楷体_GBK" w:eastAsia="方正楷体_GBK" w:hAnsi="楷体" w:cs="楷体" w:hint="eastAsia"/>
          <w:color w:val="000000"/>
          <w:kern w:val="0"/>
        </w:rPr>
        <w:t>第六部分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 </w:t>
      </w:r>
      <w:r>
        <w:rPr>
          <w:rFonts w:ascii="方正楷体_GBK" w:eastAsia="方正楷体_GBK" w:hAnsi="楷体" w:cs="楷体" w:hint="eastAsia"/>
          <w:color w:val="000000"/>
          <w:kern w:val="0"/>
        </w:rPr>
        <w:t>行政征用实施情况统计表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2660"/>
        <w:gridCol w:w="4030"/>
        <w:gridCol w:w="1920"/>
        <w:gridCol w:w="1800"/>
        <w:gridCol w:w="2893"/>
      </w:tblGrid>
      <w:tr w:rsidR="00000000">
        <w:trPr>
          <w:trHeight w:val="630"/>
          <w:jc w:val="center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00000">
        <w:trPr>
          <w:trHeight w:val="630"/>
          <w:jc w:val="center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Ansi="方正仿宋_GBK" w:cs="方正仿宋_GBK" w:hint="eastAsia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adjustRightInd w:val="0"/>
        <w:snapToGrid w:val="0"/>
        <w:spacing w:line="280" w:lineRule="exact"/>
        <w:jc w:val="center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日期间因抢险、救灾、反恐等公共利益需要而作出的行政征用决定的数量。</w:t>
      </w:r>
    </w:p>
    <w:p w:rsidR="00000000" w:rsidRDefault="006C5645">
      <w:pPr>
        <w:widowControl/>
        <w:adjustRightInd w:val="0"/>
        <w:snapToGrid w:val="0"/>
        <w:spacing w:line="280" w:lineRule="exact"/>
        <w:jc w:val="center"/>
        <w:textAlignment w:val="center"/>
        <w:rPr>
          <w:rFonts w:hAnsi="方正仿宋_GBK" w:cs="方正仿宋_GBK" w:hint="eastAsia"/>
        </w:rPr>
      </w:pPr>
    </w:p>
    <w:p w:rsidR="00000000" w:rsidRDefault="006C5645" w:rsidP="006C5645">
      <w:pPr>
        <w:widowControl/>
        <w:spacing w:line="560" w:lineRule="exact"/>
        <w:ind w:left="632" w:hangingChars="200" w:hanging="632"/>
        <w:jc w:val="center"/>
        <w:textAlignment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方正楷体_GBK" w:eastAsia="方正楷体_GBK" w:hAnsi="楷体" w:cs="楷体" w:hint="eastAsia"/>
          <w:color w:val="000000"/>
          <w:kern w:val="0"/>
        </w:rPr>
        <w:br w:type="page"/>
      </w:r>
      <w:r>
        <w:rPr>
          <w:rFonts w:ascii="方正楷体_GBK" w:eastAsia="方正楷体_GBK" w:hAnsi="楷体" w:cs="楷体" w:hint="eastAsia"/>
          <w:color w:val="000000"/>
          <w:kern w:val="0"/>
        </w:rPr>
        <w:t>第七部分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>行政检查实施情况统计表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2073"/>
        <w:gridCol w:w="4360"/>
        <w:gridCol w:w="4280"/>
        <w:gridCol w:w="2911"/>
      </w:tblGrid>
      <w:tr w:rsidR="00000000">
        <w:trPr>
          <w:trHeight w:val="525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128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方正楷体_GBK" w:eastAsia="方正楷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128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方正黑体_GBK" w:hAnsi="Calibri" w:cs="宋体" w:hint="eastAsia"/>
                <w:color w:val="000000"/>
                <w:sz w:val="24"/>
                <w:szCs w:val="21"/>
              </w:rPr>
              <w:t>61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日期间开展的行政检查次数。检查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个检查对象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，有完整、详细的检查记录，计为检查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次。无特定检查对象的巡查、巡逻，无完整、详细检查记录的，均不计为检查次数。</w:t>
      </w: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p w:rsidR="00000000" w:rsidRDefault="006C5645" w:rsidP="006C5645">
      <w:pPr>
        <w:widowControl/>
        <w:spacing w:line="560" w:lineRule="exact"/>
        <w:ind w:left="632" w:hangingChars="200" w:hanging="632"/>
        <w:jc w:val="center"/>
        <w:textAlignment w:val="center"/>
        <w:rPr>
          <w:rFonts w:ascii="Calibri" w:eastAsia="方正黑体_GBK" w:hAnsi="Calibri" w:cs="宋体" w:hint="eastAsia"/>
          <w:sz w:val="21"/>
          <w:szCs w:val="21"/>
        </w:rPr>
      </w:pPr>
      <w:r>
        <w:rPr>
          <w:rFonts w:ascii="方正楷体_GBK" w:eastAsia="方正楷体_GBK" w:hAnsi="楷体" w:cs="楷体" w:hint="eastAsia"/>
          <w:color w:val="000000"/>
          <w:kern w:val="0"/>
        </w:rPr>
        <w:t>第八部分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 xml:space="preserve"> </w:t>
      </w:r>
      <w:r>
        <w:rPr>
          <w:rFonts w:ascii="方正楷体_GBK" w:eastAsia="方正楷体_GBK" w:hAnsi="楷体" w:cs="楷体" w:hint="eastAsia"/>
          <w:color w:val="000000"/>
          <w:kern w:val="0"/>
        </w:rPr>
        <w:t>投诉、举报案件办理结果情况统计表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2073"/>
        <w:gridCol w:w="4360"/>
        <w:gridCol w:w="4280"/>
        <w:gridCol w:w="2911"/>
      </w:tblGrid>
      <w:tr w:rsidR="00000000">
        <w:trPr>
          <w:trHeight w:val="525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投诉、举报案件受理量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受理</w:t>
            </w: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6C564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Ansi="方正仿宋_GBK" w:cs="方正仿宋_GBK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sz w:val="24"/>
                <w:szCs w:val="21"/>
              </w:rPr>
              <w:t>敦仁街道办事处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Calibri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hAnsi="方正仿宋_GBK" w:cs="方正仿宋_GBK" w:hint="eastAsia"/>
                <w:color w:val="000000"/>
                <w:sz w:val="24"/>
                <w:szCs w:val="21"/>
              </w:rPr>
            </w:pPr>
          </w:p>
        </w:tc>
      </w:tr>
      <w:tr w:rsidR="00000000">
        <w:trPr>
          <w:trHeight w:val="630"/>
          <w:jc w:val="center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widowControl/>
              <w:spacing w:line="560" w:lineRule="exact"/>
              <w:jc w:val="center"/>
              <w:textAlignment w:val="center"/>
              <w:rPr>
                <w:rFonts w:ascii="方正楷体_GBK" w:eastAsia="方正楷体_GBK" w:hAnsi="Calibri" w:cs="宋体" w:hint="eastAsia"/>
                <w:color w:val="000000"/>
                <w:sz w:val="24"/>
                <w:szCs w:val="21"/>
              </w:rPr>
            </w:pP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合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方正楷体_GBK" w:eastAsia="方正楷体_GBK" w:hAnsi="楷体" w:cs="楷体" w:hint="eastAsia"/>
                <w:color w:val="000000"/>
                <w:kern w:val="0"/>
                <w:sz w:val="24"/>
                <w:szCs w:val="21"/>
              </w:rPr>
              <w:t>计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jc w:val="center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C5645">
            <w:pPr>
              <w:spacing w:line="560" w:lineRule="exact"/>
              <w:rPr>
                <w:rFonts w:ascii="宋体" w:eastAsia="方正黑体_GBK" w:hAnsi="Calibri" w:cs="宋体"/>
                <w:color w:val="000000"/>
                <w:sz w:val="24"/>
                <w:szCs w:val="21"/>
              </w:rPr>
            </w:pPr>
          </w:p>
        </w:tc>
      </w:tr>
    </w:tbl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t>说明：统计范围为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日至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12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月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31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日期间开展的</w:t>
      </w:r>
      <w:r>
        <w:rPr>
          <w:rFonts w:hAnsi="方正仿宋_GBK" w:cs="方正仿宋_GBK" w:hint="eastAsia"/>
          <w:color w:val="000000"/>
          <w:kern w:val="0"/>
          <w:sz w:val="21"/>
          <w:szCs w:val="21"/>
        </w:rPr>
        <w:t>投诉、举报案件受理次数。</w:t>
      </w:r>
    </w:p>
    <w:p w:rsidR="00000000" w:rsidRDefault="006C5645">
      <w:pPr>
        <w:widowControl/>
        <w:adjustRightInd w:val="0"/>
        <w:snapToGrid w:val="0"/>
        <w:spacing w:line="280" w:lineRule="exact"/>
        <w:textAlignment w:val="center"/>
        <w:rPr>
          <w:rFonts w:hAnsi="方正仿宋_GBK" w:cs="方正仿宋_GBK" w:hint="eastAsia"/>
          <w:color w:val="000000"/>
          <w:kern w:val="0"/>
          <w:sz w:val="21"/>
          <w:szCs w:val="21"/>
        </w:rPr>
      </w:pPr>
    </w:p>
    <w:sectPr w:rsidR="00000000">
      <w:footerReference w:type="default" r:id="rId7"/>
      <w:pgSz w:w="16840" w:h="11907" w:orient="landscape"/>
      <w:pgMar w:top="1588" w:right="2098" w:bottom="1474" w:left="1985" w:header="1418" w:footer="1134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C5645">
      <w:r>
        <w:separator/>
      </w:r>
    </w:p>
  </w:endnote>
  <w:endnote w:type="continuationSeparator" w:id="1">
    <w:p w:rsidR="00000000" w:rsidRDefault="006C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00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645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7216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6C5645">
                <w:pPr>
                  <w:pStyle w:val="a3"/>
                  <w:ind w:leftChars="100" w:left="320" w:rightChars="100" w:right="320"/>
                  <w:rPr>
                    <w:rStyle w:val="a5"/>
                    <w:rFonts w:hint="eastAsia"/>
                    <w:sz w:val="28"/>
                    <w:szCs w:val="28"/>
                  </w:rPr>
                </w:pPr>
                <w:r>
                  <w:rPr>
                    <w:rStyle w:val="a5"/>
                    <w:rFonts w:hint="eastAsia"/>
                    <w:sz w:val="28"/>
                    <w:szCs w:val="28"/>
                  </w:rPr>
                  <w:t>－</w:t>
                </w:r>
                <w:r>
                  <w:rPr>
                    <w:rStyle w:val="a5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5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645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04pt;margin-top:0;width:2in;height:2in;z-index:251658240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6C5645">
                <w:pPr>
                  <w:pStyle w:val="a3"/>
                  <w:ind w:leftChars="100" w:left="320" w:rightChars="100" w:right="320"/>
                  <w:rPr>
                    <w:rStyle w:val="a5"/>
                    <w:rFonts w:hint="eastAsia"/>
                    <w:sz w:val="28"/>
                    <w:szCs w:val="28"/>
                  </w:rPr>
                </w:pPr>
                <w:r>
                  <w:rPr>
                    <w:rStyle w:val="a5"/>
                    <w:rFonts w:hint="eastAsia"/>
                    <w:sz w:val="28"/>
                    <w:szCs w:val="28"/>
                  </w:rPr>
                  <w:t>－</w:t>
                </w:r>
                <w:r>
                  <w:rPr>
                    <w:rStyle w:val="a5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noProof/>
                    <w:sz w:val="28"/>
                    <w:szCs w:val="28"/>
                  </w:rPr>
                  <w:t>9</w:t>
                </w:r>
                <w:r>
                  <w:rPr>
                    <w:rStyle w:val="a5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C5645">
      <w:r>
        <w:separator/>
      </w:r>
    </w:p>
  </w:footnote>
  <w:footnote w:type="continuationSeparator" w:id="1">
    <w:p w:rsidR="00000000" w:rsidRDefault="006C5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formsDesign/>
  <w:stylePaneFormatFilter w:val="3F01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8638FD09-2F31-48E3-9DE2-6EAF82B86A8D}" w:val="XJh+RmPC5F4VjOykBas39qSEUWQrAp8buwgTcKxL=072dfoYtl/znIGM6HiNve1DZ"/>
    <w:docVar w:name="commondata" w:val="eyJoZGlkIjoiNGJkNWFhMWMzZWZlMDliMDQ5YmFjZGM0ZDI2ZWNmOGMifQ=="/>
    <w:docVar w:name="DocumentID" w:val="{67EEF15E-E585-44F3-82F1-5688A938AFAA}"/>
  </w:docVars>
  <w:rsids>
    <w:rsidRoot w:val="00BC2A8A"/>
    <w:rsid w:val="000822B0"/>
    <w:rsid w:val="001D244A"/>
    <w:rsid w:val="0026792E"/>
    <w:rsid w:val="002D6C54"/>
    <w:rsid w:val="003800F5"/>
    <w:rsid w:val="003C69D1"/>
    <w:rsid w:val="004168F4"/>
    <w:rsid w:val="00434F2E"/>
    <w:rsid w:val="00485C41"/>
    <w:rsid w:val="004F2CE1"/>
    <w:rsid w:val="005847E1"/>
    <w:rsid w:val="00586CF5"/>
    <w:rsid w:val="005D1229"/>
    <w:rsid w:val="005D634D"/>
    <w:rsid w:val="006264A7"/>
    <w:rsid w:val="00682C1C"/>
    <w:rsid w:val="006C5645"/>
    <w:rsid w:val="006E18F6"/>
    <w:rsid w:val="0079181B"/>
    <w:rsid w:val="00877641"/>
    <w:rsid w:val="00902C2A"/>
    <w:rsid w:val="009139EA"/>
    <w:rsid w:val="009E2EAF"/>
    <w:rsid w:val="009E65E3"/>
    <w:rsid w:val="00AC0886"/>
    <w:rsid w:val="00BA588B"/>
    <w:rsid w:val="00BB3029"/>
    <w:rsid w:val="00BC2A8A"/>
    <w:rsid w:val="00BE5A1F"/>
    <w:rsid w:val="00C32D36"/>
    <w:rsid w:val="00C65D6D"/>
    <w:rsid w:val="00CF434C"/>
    <w:rsid w:val="00D27873"/>
    <w:rsid w:val="00D6548F"/>
    <w:rsid w:val="00DA4914"/>
    <w:rsid w:val="00E83DF3"/>
    <w:rsid w:val="01DD1E9F"/>
    <w:rsid w:val="0375770B"/>
    <w:rsid w:val="03F62DA4"/>
    <w:rsid w:val="066606B5"/>
    <w:rsid w:val="0AA43C12"/>
    <w:rsid w:val="0EAD7047"/>
    <w:rsid w:val="0FE60171"/>
    <w:rsid w:val="143D057B"/>
    <w:rsid w:val="15D66169"/>
    <w:rsid w:val="180E295A"/>
    <w:rsid w:val="1A2553F4"/>
    <w:rsid w:val="1D0E163B"/>
    <w:rsid w:val="1D5C4168"/>
    <w:rsid w:val="1E0F11DA"/>
    <w:rsid w:val="223E5BEA"/>
    <w:rsid w:val="22922985"/>
    <w:rsid w:val="23586F64"/>
    <w:rsid w:val="29EE456B"/>
    <w:rsid w:val="2B815128"/>
    <w:rsid w:val="2CE61358"/>
    <w:rsid w:val="2D450775"/>
    <w:rsid w:val="2FED2C8A"/>
    <w:rsid w:val="31BE4652"/>
    <w:rsid w:val="3204586F"/>
    <w:rsid w:val="338C4367"/>
    <w:rsid w:val="361231BE"/>
    <w:rsid w:val="3698771E"/>
    <w:rsid w:val="38B8629F"/>
    <w:rsid w:val="39D76BF8"/>
    <w:rsid w:val="3DD51CA1"/>
    <w:rsid w:val="3E3A0996"/>
    <w:rsid w:val="3F9638BD"/>
    <w:rsid w:val="3FBFF080"/>
    <w:rsid w:val="3FDFC075"/>
    <w:rsid w:val="40AB0497"/>
    <w:rsid w:val="412D7D1F"/>
    <w:rsid w:val="42072045"/>
    <w:rsid w:val="43F7C0C2"/>
    <w:rsid w:val="4488746D"/>
    <w:rsid w:val="49BF39D2"/>
    <w:rsid w:val="4BD034A7"/>
    <w:rsid w:val="4E871087"/>
    <w:rsid w:val="4F271630"/>
    <w:rsid w:val="4F4517E0"/>
    <w:rsid w:val="57B60C1B"/>
    <w:rsid w:val="5A8028EF"/>
    <w:rsid w:val="5B3FE9B2"/>
    <w:rsid w:val="604517DB"/>
    <w:rsid w:val="63810D24"/>
    <w:rsid w:val="64322AF9"/>
    <w:rsid w:val="64587C66"/>
    <w:rsid w:val="66C93DB8"/>
    <w:rsid w:val="67FF9726"/>
    <w:rsid w:val="69A9560C"/>
    <w:rsid w:val="6A971908"/>
    <w:rsid w:val="6DE9855D"/>
    <w:rsid w:val="6FEF73C4"/>
    <w:rsid w:val="7443665D"/>
    <w:rsid w:val="77476464"/>
    <w:rsid w:val="792B7DEB"/>
    <w:rsid w:val="797B1362"/>
    <w:rsid w:val="7B3F5B36"/>
    <w:rsid w:val="7B9233DC"/>
    <w:rsid w:val="7BBB8AB8"/>
    <w:rsid w:val="7BF99CC9"/>
    <w:rsid w:val="7BFD2721"/>
    <w:rsid w:val="7D51C724"/>
    <w:rsid w:val="7D7B3D41"/>
    <w:rsid w:val="7DFEA220"/>
    <w:rsid w:val="7E6F33FB"/>
    <w:rsid w:val="7FEDF305"/>
    <w:rsid w:val="7FFB98AD"/>
    <w:rsid w:val="7FFBCF2E"/>
    <w:rsid w:val="A1F7F74B"/>
    <w:rsid w:val="BF7CAF4D"/>
    <w:rsid w:val="BFB3C623"/>
    <w:rsid w:val="CF3FC23B"/>
    <w:rsid w:val="D9FD045F"/>
    <w:rsid w:val="EB5F1EF6"/>
    <w:rsid w:val="EBFF2B45"/>
    <w:rsid w:val="EF3FB42E"/>
    <w:rsid w:val="F8C2C02D"/>
    <w:rsid w:val="F93D211C"/>
    <w:rsid w:val="F9FE8B69"/>
    <w:rsid w:val="FAF6E87B"/>
    <w:rsid w:val="FBFB2426"/>
    <w:rsid w:val="FC9860AE"/>
    <w:rsid w:val="FF1ABDC5"/>
    <w:rsid w:val="FF67E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paragraph" w:customStyle="1" w:styleId="Char4CharCharChar">
    <w:name w:val=" Char4 Char Char Char"/>
    <w:basedOn w:val="a"/>
    <w:pPr>
      <w:adjustRightInd w:val="0"/>
      <w:snapToGrid w:val="0"/>
      <w:spacing w:line="360" w:lineRule="auto"/>
      <w:ind w:firstLineChars="200" w:firstLine="200"/>
    </w:pPr>
    <w:rPr>
      <w:rFonts w:asci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490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涪陵府办发〔2019〕号</dc:title>
  <dc:creator>刘佳</dc:creator>
  <cp:lastModifiedBy>Administrator</cp:lastModifiedBy>
  <cp:revision>2</cp:revision>
  <cp:lastPrinted>2025-01-16T10:19:00Z</cp:lastPrinted>
  <dcterms:created xsi:type="dcterms:W3CDTF">2026-02-28T06:51:00Z</dcterms:created>
  <dcterms:modified xsi:type="dcterms:W3CDTF">2026-02-28T06:51:00Z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91256D0E82365BA37D56A169D6DF698C_43</vt:lpwstr>
  </property>
  <property fmtid="{D5CDD505-2E9C-101B-9397-08002B2CF9AE}" pid="4" name="KSOTemplateDocerSaveRecord">
    <vt:lpwstr>eyJoZGlkIjoiYmNkMGU0ZmJmZDBiNzBiYjQzMzJkNGRlMGFmMTZjMzYiLCJ1c2VySWQiOiI3MDgxNzYyODcifQ==</vt:lpwstr>
  </property>
</Properties>
</file>