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89" w:rsidRPr="000D3189" w:rsidRDefault="000D3189" w:rsidP="000D3189">
      <w:pPr>
        <w:spacing w:line="390" w:lineRule="exact"/>
        <w:jc w:val="center"/>
        <w:rPr>
          <w:rFonts w:ascii="方正小标宋_GBK" w:eastAsia="方正小标宋_GBK" w:hAnsi="Times New Roman" w:cs="Times New Roman"/>
          <w:b/>
          <w:bCs/>
          <w:sz w:val="32"/>
          <w:szCs w:val="24"/>
        </w:rPr>
      </w:pPr>
    </w:p>
    <w:p w:rsidR="000D3189" w:rsidRPr="000D3189" w:rsidRDefault="000D3189" w:rsidP="000D3189">
      <w:pPr>
        <w:spacing w:line="380" w:lineRule="exact"/>
        <w:jc w:val="center"/>
        <w:rPr>
          <w:rFonts w:ascii="方正小标宋_GBK" w:eastAsia="方正小标宋_GBK" w:hAnsi="Times New Roman" w:cs="Times New Roman"/>
          <w:spacing w:val="-14"/>
          <w:w w:val="42"/>
          <w:sz w:val="32"/>
          <w:szCs w:val="24"/>
        </w:rPr>
      </w:pPr>
    </w:p>
    <w:p w:rsidR="000D3189" w:rsidRPr="000D3189" w:rsidRDefault="000D3189" w:rsidP="000D3189">
      <w:pPr>
        <w:tabs>
          <w:tab w:val="left" w:pos="5025"/>
        </w:tabs>
        <w:spacing w:line="380" w:lineRule="exact"/>
        <w:jc w:val="center"/>
        <w:rPr>
          <w:rFonts w:ascii="方正小标宋_GBK" w:eastAsia="方正小标宋_GBK" w:hAnsi="Times New Roman" w:cs="Times New Roman"/>
          <w:spacing w:val="-14"/>
          <w:w w:val="42"/>
          <w:sz w:val="32"/>
          <w:szCs w:val="24"/>
        </w:rPr>
      </w:pPr>
    </w:p>
    <w:p w:rsidR="000D3189" w:rsidRPr="000D3189" w:rsidRDefault="000D3189" w:rsidP="000D3189">
      <w:pPr>
        <w:tabs>
          <w:tab w:val="left" w:pos="5025"/>
        </w:tabs>
        <w:spacing w:line="380" w:lineRule="exact"/>
        <w:jc w:val="center"/>
        <w:rPr>
          <w:rFonts w:ascii="方正小标宋_GBK" w:eastAsia="方正小标宋_GBK" w:hAnsi="Times New Roman" w:cs="Times New Roman"/>
          <w:spacing w:val="-14"/>
          <w:w w:val="42"/>
          <w:sz w:val="32"/>
          <w:szCs w:val="24"/>
        </w:rPr>
      </w:pPr>
    </w:p>
    <w:p w:rsidR="000D3189" w:rsidRPr="000D3189" w:rsidRDefault="000D3189" w:rsidP="000D3189">
      <w:pPr>
        <w:spacing w:line="400" w:lineRule="exact"/>
        <w:jc w:val="center"/>
        <w:rPr>
          <w:rFonts w:ascii="方正小标宋_GBK" w:eastAsia="方正小标宋_GBK" w:hAnsi="Times New Roman" w:cs="Times New Roman"/>
          <w:spacing w:val="-14"/>
          <w:w w:val="42"/>
          <w:sz w:val="32"/>
          <w:szCs w:val="24"/>
        </w:rPr>
      </w:pPr>
    </w:p>
    <w:p w:rsidR="000D3189" w:rsidRPr="000D3189" w:rsidRDefault="000D3189" w:rsidP="000D3189">
      <w:pPr>
        <w:tabs>
          <w:tab w:val="left" w:pos="8690"/>
        </w:tabs>
        <w:spacing w:line="1180" w:lineRule="exact"/>
        <w:jc w:val="center"/>
        <w:rPr>
          <w:rFonts w:ascii="方正小标宋_GBK" w:eastAsia="方正小标宋_GBK" w:hAnsi="Times New Roman" w:cs="Times New Roman"/>
          <w:b/>
          <w:bCs/>
          <w:color w:val="FF0000"/>
          <w:spacing w:val="-14"/>
          <w:w w:val="56"/>
          <w:sz w:val="108"/>
          <w:szCs w:val="108"/>
        </w:rPr>
      </w:pPr>
      <w:r w:rsidRPr="000D3189">
        <w:rPr>
          <w:rFonts w:ascii="方正小标宋_GBK" w:eastAsia="方正小标宋_GBK" w:hAnsi="Times New Roman" w:cs="Times New Roman" w:hint="eastAsia"/>
          <w:b/>
          <w:bCs/>
          <w:color w:val="FF0000"/>
          <w:spacing w:val="-14"/>
          <w:w w:val="56"/>
          <w:sz w:val="108"/>
          <w:szCs w:val="108"/>
        </w:rPr>
        <w:t>重庆市涪陵区大顺乡人民政府文件</w:t>
      </w:r>
    </w:p>
    <w:p w:rsidR="000D3189" w:rsidRPr="000D3189" w:rsidRDefault="000D3189" w:rsidP="000D3189">
      <w:pPr>
        <w:spacing w:line="600" w:lineRule="exact"/>
        <w:jc w:val="center"/>
        <w:rPr>
          <w:rFonts w:ascii="仿宋_GB2312" w:eastAsia="方正仿宋_GBK" w:hAnsi="Times New Roman" w:cs="Times New Roman"/>
          <w:color w:val="FF0000"/>
          <w:sz w:val="32"/>
          <w:szCs w:val="24"/>
        </w:rPr>
      </w:pPr>
    </w:p>
    <w:p w:rsidR="000D3189" w:rsidRPr="000D3189" w:rsidRDefault="000D3189" w:rsidP="000D3189">
      <w:pPr>
        <w:spacing w:line="600" w:lineRule="exact"/>
        <w:jc w:val="center"/>
        <w:rPr>
          <w:rFonts w:ascii="仿宋_GB2312" w:eastAsia="方正仿宋_GBK" w:hAnsi="Times New Roman" w:cs="Times New Roman"/>
          <w:sz w:val="32"/>
          <w:szCs w:val="24"/>
        </w:rPr>
      </w:pPr>
    </w:p>
    <w:p w:rsidR="000D3189" w:rsidRPr="000D3189" w:rsidRDefault="000D3189" w:rsidP="000D3189">
      <w:pPr>
        <w:jc w:val="center"/>
        <w:rPr>
          <w:rFonts w:ascii="方正仿宋_GBK" w:eastAsia="方正仿宋_GBK" w:hAnsi="Times New Roman" w:cs="Times New Roman"/>
          <w:sz w:val="32"/>
          <w:szCs w:val="24"/>
        </w:rPr>
      </w:pPr>
      <w:r w:rsidRPr="000D3189">
        <w:rPr>
          <w:rFonts w:ascii="方正仿宋_GBK" w:eastAsia="方正仿宋_GBK" w:hAnsi="Times New Roman" w:cs="Times New Roman" w:hint="eastAsia"/>
          <w:sz w:val="32"/>
          <w:szCs w:val="24"/>
        </w:rPr>
        <w:t>大顺府发〔2020〕</w:t>
      </w:r>
      <w:r w:rsidR="001D1CDB">
        <w:rPr>
          <w:rFonts w:ascii="方正仿宋_GBK" w:eastAsia="方正仿宋_GBK" w:hAnsi="Times New Roman" w:cs="Times New Roman" w:hint="eastAsia"/>
          <w:sz w:val="32"/>
          <w:szCs w:val="24"/>
        </w:rPr>
        <w:t>90</w:t>
      </w:r>
      <w:r w:rsidRPr="000D3189">
        <w:rPr>
          <w:rFonts w:ascii="方正仿宋_GBK" w:eastAsia="方正仿宋_GBK" w:hAnsi="Times New Roman" w:cs="Times New Roman" w:hint="eastAsia"/>
          <w:sz w:val="32"/>
          <w:szCs w:val="24"/>
        </w:rPr>
        <w:t>号</w:t>
      </w:r>
    </w:p>
    <w:p w:rsidR="000D3189" w:rsidRPr="000D3189" w:rsidRDefault="002104EA" w:rsidP="000D3189">
      <w:pPr>
        <w:spacing w:line="600" w:lineRule="exact"/>
        <w:jc w:val="center"/>
        <w:rPr>
          <w:rFonts w:ascii="方正仿宋_GBK" w:eastAsia="方正仿宋_GBK" w:hAnsi="Times New Roman" w:cs="Times New Roman"/>
          <w:sz w:val="32"/>
          <w:szCs w:val="24"/>
        </w:rPr>
      </w:pPr>
      <w:r w:rsidRPr="002104EA">
        <w:rPr>
          <w:rFonts w:ascii="方正仿宋_GBK" w:eastAsia="方正仿宋_GBK" w:hAnsi="Times New Roman" w:cs="Times New Roman"/>
          <w:sz w:val="20"/>
          <w:szCs w:val="24"/>
        </w:rPr>
        <w:pict>
          <v:line id="Line 12" o:spid="_x0000_s2052" style="position:absolute;left:0;text-align:left;z-index:251660288" from="0,6.6pt" to="442.2pt,6.6pt" strokecolor="red" strokeweight="2.25pt">
            <w10:wrap type="square"/>
          </v:line>
        </w:pict>
      </w:r>
    </w:p>
    <w:p w:rsidR="000D3189" w:rsidRPr="000D3189" w:rsidRDefault="000D3189" w:rsidP="0001509B">
      <w:pPr>
        <w:spacing w:line="600" w:lineRule="exact"/>
        <w:jc w:val="center"/>
        <w:rPr>
          <w:rFonts w:ascii="方正仿宋_GBK" w:eastAsia="方正仿宋_GBK" w:hAnsi="Times New Roman" w:cs="Times New Roman"/>
          <w:spacing w:val="-14"/>
          <w:w w:val="42"/>
          <w:sz w:val="32"/>
          <w:szCs w:val="24"/>
        </w:rPr>
      </w:pPr>
    </w:p>
    <w:p w:rsidR="000D3189" w:rsidRPr="006B114C" w:rsidRDefault="000D3189" w:rsidP="00E07737">
      <w:pPr>
        <w:spacing w:line="600" w:lineRule="exact"/>
        <w:jc w:val="center"/>
        <w:rPr>
          <w:rFonts w:ascii="方正小标宋_GBK" w:eastAsia="方正小标宋_GBK" w:hAnsi="Times New Roman" w:cs="Times New Roman"/>
          <w:b/>
          <w:sz w:val="44"/>
          <w:szCs w:val="24"/>
        </w:rPr>
      </w:pPr>
      <w:r w:rsidRPr="006B114C">
        <w:rPr>
          <w:rFonts w:ascii="方正小标宋_GBK" w:eastAsia="方正小标宋_GBK" w:hAnsi="Times New Roman" w:cs="Times New Roman" w:hint="eastAsia"/>
          <w:b/>
          <w:sz w:val="44"/>
          <w:szCs w:val="24"/>
        </w:rPr>
        <w:t>重庆市涪陵区大顺乡人民政府</w:t>
      </w:r>
    </w:p>
    <w:p w:rsidR="00E07737" w:rsidRPr="00E07737" w:rsidRDefault="00E07737" w:rsidP="00E07737">
      <w:pPr>
        <w:spacing w:line="600" w:lineRule="exact"/>
        <w:jc w:val="center"/>
        <w:rPr>
          <w:rFonts w:ascii="Times New Roman" w:eastAsia="方正小标宋_GBK" w:hAnsi="Times New Roman" w:cs="Times New Roman"/>
          <w:b/>
          <w:sz w:val="44"/>
          <w:szCs w:val="44"/>
        </w:rPr>
      </w:pPr>
      <w:r w:rsidRPr="00E07737">
        <w:rPr>
          <w:rFonts w:ascii="Times New Roman" w:eastAsia="方正小标宋_GBK" w:hAnsi="Times New Roman" w:cs="Times New Roman" w:hint="eastAsia"/>
          <w:b/>
          <w:sz w:val="44"/>
          <w:szCs w:val="44"/>
        </w:rPr>
        <w:t>关于加强农村饮水安全管理工作的通知</w:t>
      </w:r>
    </w:p>
    <w:p w:rsidR="00E07737" w:rsidRPr="00E07737" w:rsidRDefault="00E07737" w:rsidP="00E07737">
      <w:pPr>
        <w:spacing w:line="600" w:lineRule="exact"/>
        <w:rPr>
          <w:rFonts w:ascii="Times New Roman" w:eastAsia="方正小标宋_GBK" w:hAnsi="Times New Roman" w:cs="Times New Roman"/>
          <w:b/>
          <w:sz w:val="44"/>
          <w:szCs w:val="44"/>
        </w:rPr>
      </w:pPr>
    </w:p>
    <w:p w:rsidR="00E07737" w:rsidRPr="00E07737" w:rsidRDefault="00E07737" w:rsidP="00E07737">
      <w:pPr>
        <w:spacing w:line="600" w:lineRule="exact"/>
        <w:rPr>
          <w:rFonts w:ascii="方正仿宋_GBK" w:eastAsia="方正仿宋_GBK" w:hAnsi="Times New Roman" w:cs="Times New Roman"/>
          <w:sz w:val="32"/>
          <w:szCs w:val="32"/>
        </w:rPr>
      </w:pPr>
      <w:r w:rsidRPr="00E07737">
        <w:rPr>
          <w:rFonts w:ascii="方正仿宋_GBK" w:eastAsia="方正仿宋_GBK" w:hAnsi="Times New Roman" w:cs="Times New Roman" w:hint="eastAsia"/>
          <w:sz w:val="32"/>
          <w:szCs w:val="32"/>
        </w:rPr>
        <w:t>各村（居）民委员会</w:t>
      </w:r>
      <w:r w:rsidR="00CF0D3A">
        <w:rPr>
          <w:rFonts w:ascii="方正仿宋_GBK" w:eastAsia="方正仿宋_GBK" w:hAnsi="Times New Roman" w:cs="Times New Roman" w:hint="eastAsia"/>
          <w:sz w:val="32"/>
          <w:szCs w:val="32"/>
        </w:rPr>
        <w:t>，</w:t>
      </w:r>
      <w:r w:rsidRPr="00E07737">
        <w:rPr>
          <w:rFonts w:ascii="方正仿宋_GBK" w:eastAsia="方正仿宋_GBK" w:hAnsi="Times New Roman" w:cs="Times New Roman" w:hint="eastAsia"/>
          <w:sz w:val="32"/>
          <w:szCs w:val="32"/>
        </w:rPr>
        <w:t>大顺水厂</w:t>
      </w:r>
      <w:r w:rsidR="00CF0D3A">
        <w:rPr>
          <w:rFonts w:ascii="方正仿宋_GBK" w:eastAsia="方正仿宋_GBK" w:hAnsi="Times New Roman" w:cs="Times New Roman" w:hint="eastAsia"/>
          <w:sz w:val="32"/>
          <w:szCs w:val="32"/>
        </w:rPr>
        <w:t>，</w:t>
      </w:r>
      <w:r w:rsidRPr="00E07737">
        <w:rPr>
          <w:rFonts w:ascii="方正仿宋_GBK" w:eastAsia="方正仿宋_GBK" w:hAnsi="Times New Roman" w:cs="Times New Roman" w:hint="eastAsia"/>
          <w:sz w:val="32"/>
          <w:szCs w:val="32"/>
        </w:rPr>
        <w:t>三岔河水库管理所：</w:t>
      </w:r>
    </w:p>
    <w:p w:rsidR="00E07737" w:rsidRPr="00E07737" w:rsidRDefault="00E07737" w:rsidP="00E07737">
      <w:pPr>
        <w:spacing w:line="600" w:lineRule="exact"/>
        <w:ind w:firstLineChars="200" w:firstLine="640"/>
        <w:rPr>
          <w:rFonts w:ascii="方正仿宋_GBK" w:eastAsia="方正仿宋_GBK" w:hAnsi="方正仿宋_GBK" w:cs="方正仿宋_GBK"/>
          <w:kern w:val="0"/>
          <w:sz w:val="32"/>
          <w:szCs w:val="32"/>
        </w:rPr>
      </w:pPr>
      <w:r w:rsidRPr="00E07737">
        <w:rPr>
          <w:rFonts w:ascii="方正仿宋_GBK" w:eastAsia="方正仿宋_GBK" w:hAnsi="方正仿宋_GBK" w:cs="方正仿宋_GBK" w:hint="eastAsia"/>
          <w:kern w:val="0"/>
          <w:sz w:val="32"/>
          <w:szCs w:val="32"/>
        </w:rPr>
        <w:t>根据</w:t>
      </w:r>
      <w:r w:rsidRPr="00E07737">
        <w:rPr>
          <w:rFonts w:ascii="Times New Roman" w:eastAsia="方正仿宋_GBK" w:hAnsi="Times New Roman" w:cs="Times New Roman" w:hint="eastAsia"/>
          <w:sz w:val="32"/>
          <w:szCs w:val="32"/>
        </w:rPr>
        <w:t>《重庆市村镇供水条例》、《涪陵区农村饮水安全工程运行管理办法》</w:t>
      </w:r>
      <w:r w:rsidRPr="00E07737">
        <w:rPr>
          <w:rFonts w:ascii="方正仿宋_GBK" w:eastAsia="方正仿宋_GBK" w:hAnsi="方正仿宋_GBK" w:cs="方正仿宋_GBK" w:hint="eastAsia"/>
          <w:kern w:val="0"/>
          <w:sz w:val="32"/>
          <w:szCs w:val="32"/>
        </w:rPr>
        <w:t>、《涪陵区贫困户饮水安全动态管理办法》（修订版）、《关于专题研究农村饮水安全运行管理相关事宜的会议纪要》（</w:t>
      </w:r>
      <w:r w:rsidRPr="00E07737">
        <w:rPr>
          <w:rFonts w:ascii="方正仿宋_GBK" w:eastAsia="方正仿宋_GBK" w:hAnsi="Times New Roman" w:cs="Times New Roman" w:hint="eastAsia"/>
          <w:sz w:val="32"/>
          <w:szCs w:val="24"/>
        </w:rPr>
        <w:t>2018年第4号）</w:t>
      </w:r>
      <w:r w:rsidRPr="00E07737">
        <w:rPr>
          <w:rFonts w:ascii="Times New Roman" w:eastAsia="方正仿宋_GBK" w:hAnsi="Times New Roman" w:cs="Times New Roman" w:hint="eastAsia"/>
          <w:sz w:val="32"/>
          <w:szCs w:val="32"/>
        </w:rPr>
        <w:t>等有关规定</w:t>
      </w:r>
      <w:r w:rsidRPr="00E07737">
        <w:rPr>
          <w:rFonts w:ascii="方正仿宋_GBK" w:eastAsia="方正仿宋_GBK" w:hAnsi="宋体" w:cs="宋体" w:hint="eastAsia"/>
          <w:color w:val="000000"/>
          <w:kern w:val="0"/>
          <w:sz w:val="32"/>
          <w:szCs w:val="32"/>
        </w:rPr>
        <w:t>，</w:t>
      </w:r>
      <w:r w:rsidRPr="00E07737">
        <w:rPr>
          <w:rFonts w:ascii="方正仿宋_GBK" w:eastAsia="方正仿宋_GBK" w:hAnsi="Times New Roman" w:cs="Times New Roman" w:hint="eastAsia"/>
          <w:sz w:val="32"/>
          <w:szCs w:val="24"/>
        </w:rPr>
        <w:t>结合我乡实</w:t>
      </w:r>
      <w:r w:rsidRPr="00E07737">
        <w:rPr>
          <w:rFonts w:ascii="方正仿宋_GBK" w:eastAsia="方正仿宋_GBK" w:hAnsi="方正仿宋_GBK" w:cs="方正仿宋_GBK" w:hint="eastAsia"/>
          <w:kern w:val="0"/>
          <w:sz w:val="32"/>
          <w:szCs w:val="32"/>
        </w:rPr>
        <w:t>际，现就加强农村饮水安全管理工作通知如下：</w:t>
      </w:r>
    </w:p>
    <w:p w:rsidR="00E07737" w:rsidRPr="00E07737" w:rsidRDefault="00E07737" w:rsidP="00E07737">
      <w:pPr>
        <w:spacing w:line="600" w:lineRule="exact"/>
        <w:ind w:firstLineChars="200" w:firstLine="640"/>
        <w:rPr>
          <w:rFonts w:ascii="方正黑体_GBK" w:eastAsia="方正黑体_GBK" w:hAnsi="黑体" w:cs="方正仿宋_GBK"/>
          <w:sz w:val="32"/>
          <w:szCs w:val="32"/>
        </w:rPr>
      </w:pPr>
      <w:r w:rsidRPr="00E07737">
        <w:rPr>
          <w:rFonts w:ascii="方正黑体_GBK" w:eastAsia="方正黑体_GBK" w:hAnsi="黑体" w:cs="方正仿宋_GBK" w:hint="eastAsia"/>
          <w:sz w:val="32"/>
          <w:szCs w:val="32"/>
        </w:rPr>
        <w:t>一、强化责任落实，明确管护范围</w:t>
      </w:r>
    </w:p>
    <w:p w:rsidR="00E07737" w:rsidRPr="00E07737" w:rsidRDefault="00E07737" w:rsidP="00E07737">
      <w:pPr>
        <w:spacing w:line="600" w:lineRule="exact"/>
        <w:ind w:firstLineChars="200" w:firstLine="640"/>
        <w:rPr>
          <w:rFonts w:ascii="方正仿宋_GBK" w:eastAsia="方正仿宋_GBK" w:hAnsi="方正仿宋_GBK" w:cs="方正仿宋_GBK"/>
          <w:sz w:val="32"/>
          <w:szCs w:val="32"/>
        </w:rPr>
      </w:pPr>
      <w:r w:rsidRPr="00E07737">
        <w:rPr>
          <w:rFonts w:ascii="方正仿宋_GBK" w:eastAsia="方正仿宋_GBK" w:hAnsi="方正仿宋_GBK" w:cs="方正仿宋_GBK" w:hint="eastAsia"/>
          <w:sz w:val="32"/>
          <w:szCs w:val="32"/>
        </w:rPr>
        <w:t>按照供水公司和各村（居）、各村（居）和用水户、供水公</w:t>
      </w:r>
      <w:r w:rsidRPr="00E07737">
        <w:rPr>
          <w:rFonts w:ascii="方正仿宋_GBK" w:eastAsia="方正仿宋_GBK" w:hAnsi="方正仿宋_GBK" w:cs="方正仿宋_GBK" w:hint="eastAsia"/>
          <w:sz w:val="32"/>
          <w:szCs w:val="32"/>
        </w:rPr>
        <w:lastRenderedPageBreak/>
        <w:t>司和用水户签订的供水协议及村规民约约定，三岔河水库管理所负责大顺水厂水源地的日常监管；大顺水厂负责水厂制水、各村总表前端的供水管网的日常巡护以及对各村（居）管护管网的技术指导；各村（居）和管水员负责本村（社）总水表以后到各用水户表前的供水管网的日常巡护以及按时足额收缴水费；用水户负责各自水表及后端供水设施的日常管护，并按时足额缴纳水费。大顺水厂、各村（居）要及时更新公示供水维修管理人员及联系方式。</w:t>
      </w:r>
    </w:p>
    <w:p w:rsidR="00E07737" w:rsidRPr="00E07737" w:rsidRDefault="00E07737" w:rsidP="00E07737">
      <w:pPr>
        <w:spacing w:line="600" w:lineRule="exact"/>
        <w:ind w:firstLine="630"/>
        <w:rPr>
          <w:rFonts w:ascii="方正黑体_GBK" w:eastAsia="方正黑体_GBK" w:hAnsi="黑体" w:cs="方正仿宋_GBK"/>
          <w:sz w:val="32"/>
          <w:szCs w:val="32"/>
        </w:rPr>
      </w:pPr>
      <w:r w:rsidRPr="00E07737">
        <w:rPr>
          <w:rFonts w:ascii="方正黑体_GBK" w:eastAsia="方正黑体_GBK" w:hAnsi="黑体" w:cs="方正仿宋_GBK" w:hint="eastAsia"/>
          <w:sz w:val="32"/>
          <w:szCs w:val="32"/>
        </w:rPr>
        <w:t>二、强化日常管护，保障用水安全</w:t>
      </w:r>
    </w:p>
    <w:p w:rsidR="00E07737" w:rsidRPr="00E07737" w:rsidRDefault="00E07737" w:rsidP="00E07737">
      <w:pPr>
        <w:spacing w:line="600" w:lineRule="exact"/>
        <w:ind w:firstLineChars="200" w:firstLine="640"/>
        <w:rPr>
          <w:rFonts w:ascii="Times New Roman" w:eastAsia="方正仿宋_GBK" w:hAnsi="Times New Roman" w:cs="Times New Roman"/>
          <w:sz w:val="32"/>
          <w:szCs w:val="32"/>
        </w:rPr>
      </w:pPr>
      <w:r w:rsidRPr="00E07737">
        <w:rPr>
          <w:rFonts w:ascii="方正仿宋_GBK" w:eastAsia="方正仿宋_GBK" w:hAnsi="黑体" w:cs="方正仿宋_GBK" w:hint="eastAsia"/>
          <w:sz w:val="32"/>
          <w:szCs w:val="32"/>
        </w:rPr>
        <w:t>三岔河水库管理所要加强水源地的实时监管、建立台账；大顺水厂要规范制水流程、加强对</w:t>
      </w:r>
      <w:r w:rsidRPr="00E07737">
        <w:rPr>
          <w:rFonts w:ascii="方正仿宋_GBK" w:eastAsia="方正仿宋_GBK" w:hAnsi="方正仿宋_GBK" w:cs="方正仿宋_GBK" w:hint="eastAsia"/>
          <w:sz w:val="32"/>
          <w:szCs w:val="32"/>
        </w:rPr>
        <w:t>供水设施（管网、水表、阀井和配套设施）</w:t>
      </w:r>
      <w:r w:rsidRPr="00E07737">
        <w:rPr>
          <w:rFonts w:ascii="方正仿宋_GBK" w:eastAsia="方正仿宋_GBK" w:hAnsi="黑体" w:cs="方正仿宋_GBK" w:hint="eastAsia"/>
          <w:sz w:val="32"/>
          <w:szCs w:val="32"/>
        </w:rPr>
        <w:t>的日常巡护，</w:t>
      </w:r>
      <w:r w:rsidRPr="00E07737">
        <w:rPr>
          <w:rFonts w:ascii="方正仿宋_GBK" w:eastAsia="方正仿宋_GBK" w:hAnsi="方正仿宋_GBK" w:cs="方正仿宋_GBK" w:hint="eastAsia"/>
          <w:sz w:val="32"/>
          <w:szCs w:val="32"/>
        </w:rPr>
        <w:t>每周巡查不低于</w:t>
      </w:r>
      <w:r w:rsidRPr="00E07737">
        <w:rPr>
          <w:rFonts w:ascii="方正仿宋_GBK" w:eastAsia="方正仿宋_GBK" w:hAnsi="方正仿宋_GBK" w:cs="方正仿宋_GBK"/>
          <w:sz w:val="32"/>
          <w:szCs w:val="32"/>
        </w:rPr>
        <w:t>2</w:t>
      </w:r>
      <w:r w:rsidRPr="00E07737">
        <w:rPr>
          <w:rFonts w:ascii="方正仿宋_GBK" w:eastAsia="方正仿宋_GBK" w:hAnsi="方正仿宋_GBK" w:cs="方正仿宋_GBK" w:hint="eastAsia"/>
          <w:sz w:val="32"/>
          <w:szCs w:val="32"/>
        </w:rPr>
        <w:t>次，对发现的问题及时通知责任方妥善处置。各村（居）及管水员在巡查时还要加强</w:t>
      </w:r>
      <w:r w:rsidRPr="00E07737">
        <w:rPr>
          <w:rFonts w:ascii="Times New Roman" w:eastAsia="方正仿宋_GBK" w:hAnsi="Times New Roman" w:cs="Times New Roman" w:hint="eastAsia"/>
          <w:sz w:val="32"/>
          <w:szCs w:val="32"/>
        </w:rPr>
        <w:t>贫困户用水情况排查，及时全面掌握贫困户饮水安全状况，实施饮水安全动态管理，每个季度进行全面更新调整，确保辖区群众饮水安全。</w:t>
      </w:r>
    </w:p>
    <w:p w:rsidR="00E07737" w:rsidRPr="00E07737" w:rsidRDefault="00E07737" w:rsidP="00E07737">
      <w:pPr>
        <w:spacing w:line="600" w:lineRule="exact"/>
        <w:ind w:firstLineChars="200" w:firstLine="640"/>
        <w:rPr>
          <w:rFonts w:ascii="方正黑体_GBK" w:eastAsia="方正黑体_GBK" w:hAnsi="黑体" w:cs="方正仿宋_GBK"/>
          <w:sz w:val="32"/>
          <w:szCs w:val="32"/>
        </w:rPr>
      </w:pPr>
      <w:r w:rsidRPr="00E07737">
        <w:rPr>
          <w:rFonts w:ascii="方正黑体_GBK" w:eastAsia="方正黑体_GBK" w:hAnsi="黑体" w:cs="方正仿宋_GBK" w:hint="eastAsia"/>
          <w:sz w:val="32"/>
          <w:szCs w:val="32"/>
        </w:rPr>
        <w:t>三、强化应急处置，加强供水保障</w:t>
      </w:r>
    </w:p>
    <w:p w:rsidR="00E07737" w:rsidRPr="00E07737" w:rsidRDefault="00E07737" w:rsidP="00E07737">
      <w:pPr>
        <w:spacing w:line="600" w:lineRule="exact"/>
        <w:ind w:firstLineChars="200" w:firstLine="640"/>
        <w:rPr>
          <w:rFonts w:ascii="仿宋_GB2312" w:eastAsia="仿宋_GB2312" w:hAnsi="方正仿宋_GBK" w:cs="方正仿宋_GBK"/>
          <w:sz w:val="32"/>
          <w:szCs w:val="32"/>
        </w:rPr>
      </w:pPr>
      <w:r w:rsidRPr="00E07737">
        <w:rPr>
          <w:rFonts w:ascii="Times New Roman" w:eastAsia="方正仿宋_GBK" w:hAnsi="Times New Roman" w:cs="Times New Roman" w:hint="eastAsia"/>
          <w:sz w:val="32"/>
          <w:szCs w:val="32"/>
        </w:rPr>
        <w:t>落实《大顺乡农村饮水安全应急供水预案》（</w:t>
      </w:r>
      <w:r w:rsidRPr="00E07737">
        <w:rPr>
          <w:rFonts w:ascii="方正仿宋_GBK" w:eastAsia="方正仿宋_GBK" w:hAnsi="Times New Roman" w:cs="Times New Roman" w:hint="eastAsia"/>
          <w:sz w:val="32"/>
          <w:szCs w:val="24"/>
        </w:rPr>
        <w:t>大顺府发〔2020〕72号）</w:t>
      </w:r>
      <w:r w:rsidRPr="00E07737">
        <w:rPr>
          <w:rFonts w:ascii="Times New Roman" w:eastAsia="方正仿宋_GBK" w:hAnsi="Times New Roman" w:cs="Times New Roman" w:hint="eastAsia"/>
          <w:sz w:val="32"/>
          <w:szCs w:val="32"/>
        </w:rPr>
        <w:t>，做好应急准备。若遇人为或不可抗力造成水源或供水设备不能正常供水的，相关责任部门应立即启动相应应急预案，尽可能提早恢复供水。因供水工程施工或者供水设施检修等原因，</w:t>
      </w:r>
      <w:r w:rsidRPr="00E07737">
        <w:rPr>
          <w:rFonts w:ascii="Times New Roman" w:eastAsia="方正仿宋_GBK" w:hAnsi="Times New Roman" w:cs="Times New Roman" w:hint="eastAsia"/>
          <w:sz w:val="32"/>
          <w:szCs w:val="32"/>
        </w:rPr>
        <w:lastRenderedPageBreak/>
        <w:t>需要临时停止供水的，供水单位应当提前</w:t>
      </w:r>
      <w:r w:rsidRPr="00E07737">
        <w:rPr>
          <w:rFonts w:ascii="Times New Roman" w:eastAsia="方正仿宋_GBK" w:hAnsi="Times New Roman" w:cs="Times New Roman" w:hint="eastAsia"/>
          <w:sz w:val="32"/>
          <w:szCs w:val="32"/>
        </w:rPr>
        <w:t>1</w:t>
      </w:r>
      <w:r w:rsidRPr="00E07737">
        <w:rPr>
          <w:rFonts w:ascii="Times New Roman" w:eastAsia="方正仿宋_GBK" w:hAnsi="Times New Roman" w:cs="Times New Roman" w:hint="eastAsia"/>
          <w:sz w:val="32"/>
          <w:szCs w:val="32"/>
        </w:rPr>
        <w:t>天通知用水户。预计连续超过</w:t>
      </w:r>
      <w:r w:rsidRPr="00E07737">
        <w:rPr>
          <w:rFonts w:ascii="Times New Roman" w:eastAsia="方正仿宋_GBK" w:hAnsi="Times New Roman" w:cs="Times New Roman" w:hint="eastAsia"/>
          <w:sz w:val="32"/>
          <w:szCs w:val="32"/>
        </w:rPr>
        <w:t>2</w:t>
      </w:r>
      <w:r w:rsidRPr="00E07737">
        <w:rPr>
          <w:rFonts w:ascii="Times New Roman" w:eastAsia="方正仿宋_GBK" w:hAnsi="Times New Roman" w:cs="Times New Roman" w:hint="eastAsia"/>
          <w:sz w:val="32"/>
          <w:szCs w:val="32"/>
        </w:rPr>
        <w:t>天不能恢复正常供水的，供水单位应当采取必要的应急供水措施，保证用水户生活用水。</w:t>
      </w:r>
    </w:p>
    <w:p w:rsidR="00E07737" w:rsidRPr="00E07737" w:rsidRDefault="00E07737" w:rsidP="00E07737">
      <w:pPr>
        <w:spacing w:line="600" w:lineRule="exact"/>
        <w:ind w:firstLineChars="200" w:firstLine="640"/>
        <w:rPr>
          <w:rFonts w:ascii="方正黑体_GBK" w:eastAsia="方正黑体_GBK" w:hAnsi="黑体" w:cs="方正仿宋_GBK"/>
          <w:sz w:val="32"/>
          <w:szCs w:val="32"/>
        </w:rPr>
      </w:pPr>
      <w:r w:rsidRPr="00E07737">
        <w:rPr>
          <w:rFonts w:ascii="方正黑体_GBK" w:eastAsia="方正黑体_GBK" w:hAnsi="黑体" w:cs="方正仿宋_GBK" w:hint="eastAsia"/>
          <w:sz w:val="32"/>
          <w:szCs w:val="32"/>
        </w:rPr>
        <w:t>四、强化宣传引导，实现共建共管</w:t>
      </w:r>
    </w:p>
    <w:p w:rsidR="00E07737" w:rsidRPr="00E07737" w:rsidRDefault="00E07737" w:rsidP="00E07737">
      <w:pPr>
        <w:spacing w:line="600" w:lineRule="exact"/>
        <w:ind w:firstLineChars="200" w:firstLine="640"/>
        <w:rPr>
          <w:rFonts w:ascii="方正仿宋_GBK" w:eastAsia="方正仿宋_GBK" w:hAnsi="方正仿宋_GBK" w:cs="方正仿宋_GBK"/>
          <w:sz w:val="32"/>
          <w:szCs w:val="32"/>
        </w:rPr>
      </w:pPr>
      <w:r w:rsidRPr="00E07737">
        <w:rPr>
          <w:rFonts w:ascii="Times New Roman" w:eastAsia="方正仿宋_GBK" w:hAnsi="Times New Roman" w:cs="Times New Roman" w:hint="eastAsia"/>
          <w:sz w:val="32"/>
          <w:szCs w:val="32"/>
        </w:rPr>
        <w:t>在“世界水日”、“中国水周”等重要时点，利用村社干部会、群众院坝会、街头宣传站、发放宣传资料、广播宣传、短信、微信等形式大力宣传</w:t>
      </w:r>
      <w:r w:rsidRPr="00E07737">
        <w:rPr>
          <w:rFonts w:ascii="方正仿宋_GBK" w:eastAsia="方正仿宋_GBK" w:hAnsi="方正仿宋_GBK" w:cs="方正仿宋_GBK" w:hint="eastAsia"/>
          <w:sz w:val="32"/>
          <w:szCs w:val="32"/>
        </w:rPr>
        <w:t>农村饮水安全运行管理专项村规民约，引导用水户自觉关心、支持供水设施管护工作，对破坏供水设施的行为能及时制止，发现供水设施遭受损坏的情况能及时报告。树立</w:t>
      </w:r>
      <w:r w:rsidRPr="00E07737">
        <w:rPr>
          <w:rFonts w:ascii="Times New Roman" w:eastAsia="方正仿宋_GBK" w:hAnsi="Times New Roman" w:cs="Times New Roman" w:hint="eastAsia"/>
          <w:sz w:val="32"/>
          <w:szCs w:val="32"/>
        </w:rPr>
        <w:t>“任何单位和个人，均有义务保护饮水工程，维护农村饮水正常管理秩序”的意识。实现人人参与供水建设、个个关心供水管理的局面。</w:t>
      </w:r>
    </w:p>
    <w:p w:rsidR="00E07737" w:rsidRPr="00E07737" w:rsidRDefault="00E07737" w:rsidP="00E07737">
      <w:pPr>
        <w:spacing w:line="600" w:lineRule="exact"/>
        <w:ind w:firstLineChars="200" w:firstLine="640"/>
        <w:rPr>
          <w:rFonts w:ascii="方正黑体_GBK" w:eastAsia="方正黑体_GBK" w:hAnsi="黑体" w:cs="方正仿宋_GBK"/>
          <w:sz w:val="32"/>
          <w:szCs w:val="32"/>
        </w:rPr>
      </w:pPr>
      <w:r w:rsidRPr="00E07737">
        <w:rPr>
          <w:rFonts w:ascii="方正黑体_GBK" w:eastAsia="方正黑体_GBK" w:hAnsi="黑体" w:cs="方正仿宋_GBK" w:hint="eastAsia"/>
          <w:sz w:val="32"/>
          <w:szCs w:val="32"/>
        </w:rPr>
        <w:t>五、强化监督管理，确保履职到位</w:t>
      </w:r>
    </w:p>
    <w:p w:rsidR="00E07737" w:rsidRPr="00E07737" w:rsidRDefault="00E07737" w:rsidP="00E07737">
      <w:pPr>
        <w:spacing w:line="600" w:lineRule="exact"/>
        <w:ind w:firstLineChars="200" w:firstLine="640"/>
        <w:rPr>
          <w:rFonts w:ascii="方正仿宋_GBK" w:eastAsia="方正仿宋_GBK" w:hAnsi="方正仿宋_GBK" w:cs="方正仿宋_GBK"/>
          <w:sz w:val="32"/>
          <w:szCs w:val="32"/>
        </w:rPr>
      </w:pPr>
      <w:r w:rsidRPr="00E07737">
        <w:rPr>
          <w:rFonts w:ascii="Times New Roman" w:eastAsia="方正仿宋_GBK" w:hAnsi="Times New Roman" w:cs="Times New Roman" w:hint="eastAsia"/>
          <w:sz w:val="32"/>
          <w:szCs w:val="32"/>
        </w:rPr>
        <w:t>乡农业服务中心作为行业牵头部门，负责协调和监督本辖区内饮水工程相关管理单位的工作开展情况。大顺水厂和村（居）承担饮水工程的运行管理直接责任，乡党委政府将各村（居）的履职情况纳入年度乡对村综合目标考核。大顺水厂和各村（居）</w:t>
      </w:r>
      <w:r w:rsidRPr="00E07737">
        <w:rPr>
          <w:rFonts w:ascii="方正仿宋_GBK" w:eastAsia="方正仿宋_GBK" w:hAnsi="方正仿宋_GBK" w:cs="方正仿宋_GBK" w:hint="eastAsia"/>
          <w:sz w:val="32"/>
          <w:szCs w:val="32"/>
        </w:rPr>
        <w:t>要严格落实各自的管理制度、考核制度和农村饮水安全运行管理专项村规民约，加强对各自的维修管理人员和临聘人员的管理，保证履职到位。</w:t>
      </w:r>
    </w:p>
    <w:p w:rsidR="00E07737" w:rsidRPr="00E07737" w:rsidRDefault="00E07737" w:rsidP="00E07737">
      <w:pPr>
        <w:spacing w:line="600" w:lineRule="exact"/>
        <w:ind w:firstLineChars="200" w:firstLine="640"/>
        <w:rPr>
          <w:rFonts w:ascii="方正黑体_GBK" w:eastAsia="方正黑体_GBK" w:hAnsi="黑体" w:cs="方正仿宋_GBK"/>
          <w:sz w:val="32"/>
          <w:szCs w:val="32"/>
        </w:rPr>
      </w:pPr>
      <w:r w:rsidRPr="00E07737">
        <w:rPr>
          <w:rFonts w:ascii="方正黑体_GBK" w:eastAsia="方正黑体_GBK" w:hAnsi="黑体" w:cs="方正仿宋_GBK" w:hint="eastAsia"/>
          <w:sz w:val="32"/>
          <w:szCs w:val="32"/>
        </w:rPr>
        <w:t>六、新建供水设施管护</w:t>
      </w:r>
    </w:p>
    <w:p w:rsidR="0002646E" w:rsidRPr="0002646E" w:rsidRDefault="00E07737" w:rsidP="00E07737">
      <w:pPr>
        <w:widowControl/>
        <w:spacing w:line="600" w:lineRule="exact"/>
        <w:ind w:firstLine="624"/>
        <w:jc w:val="left"/>
        <w:rPr>
          <w:rFonts w:ascii="Calibri" w:eastAsia="方正仿宋_GBK" w:hAnsi="Calibri" w:cs="Times New Roman"/>
          <w:kern w:val="0"/>
          <w:sz w:val="32"/>
          <w:szCs w:val="32"/>
          <w:lang w:bidi="en-US"/>
        </w:rPr>
      </w:pPr>
      <w:r w:rsidRPr="00E07737">
        <w:rPr>
          <w:rFonts w:ascii="方正仿宋_GBK" w:eastAsia="方正仿宋_GBK" w:hAnsi="方正仿宋_GBK" w:cs="方正仿宋_GBK" w:hint="eastAsia"/>
          <w:sz w:val="32"/>
          <w:szCs w:val="32"/>
        </w:rPr>
        <w:lastRenderedPageBreak/>
        <w:t>新建设的供水设施产权和管护责任遵从供水协议分界约定</w:t>
      </w:r>
      <w:r w:rsidRPr="00E07737">
        <w:rPr>
          <w:rFonts w:ascii="方正仿宋_GBK" w:eastAsia="方正仿宋_GBK" w:hAnsi="Times New Roman" w:cs="Times New Roman" w:hint="eastAsia"/>
          <w:sz w:val="32"/>
          <w:szCs w:val="32"/>
        </w:rPr>
        <w:t>。大顺水厂、各村（居）、用水户对各自产权的设施、设备进行维护管理和更新改造。</w:t>
      </w:r>
    </w:p>
    <w:p w:rsidR="00CA3783" w:rsidRDefault="00CA3783" w:rsidP="00E07737">
      <w:pPr>
        <w:snapToGrid w:val="0"/>
        <w:spacing w:line="600" w:lineRule="exact"/>
        <w:rPr>
          <w:rFonts w:ascii="方正仿宋_GBK" w:eastAsia="方正仿宋_GBK" w:hAnsi="Times New Roman" w:cs="Times New Roman"/>
          <w:sz w:val="32"/>
          <w:szCs w:val="32"/>
        </w:rPr>
      </w:pPr>
    </w:p>
    <w:p w:rsidR="00CA3783" w:rsidRPr="005620FE" w:rsidRDefault="00CA3783" w:rsidP="00E07737">
      <w:pPr>
        <w:snapToGrid w:val="0"/>
        <w:spacing w:line="600" w:lineRule="exact"/>
        <w:rPr>
          <w:rFonts w:ascii="方正仿宋_GBK" w:eastAsia="方正仿宋_GBK" w:hAnsi="Times New Roman" w:cs="Times New Roman"/>
          <w:sz w:val="32"/>
          <w:szCs w:val="32"/>
        </w:rPr>
      </w:pPr>
    </w:p>
    <w:p w:rsidR="00C96B5F" w:rsidRPr="00C96B5F" w:rsidRDefault="005620FE" w:rsidP="00C96B5F">
      <w:pPr>
        <w:snapToGrid w:val="0"/>
        <w:spacing w:line="600" w:lineRule="exact"/>
        <w:rPr>
          <w:rFonts w:ascii="方正仿宋_GBK" w:eastAsia="方正仿宋_GBK" w:hAnsi="Times New Roman" w:cs="Times New Roman"/>
          <w:sz w:val="32"/>
          <w:szCs w:val="32"/>
        </w:rPr>
      </w:pPr>
      <w:r w:rsidRPr="005620FE">
        <w:rPr>
          <w:rFonts w:ascii="方正仿宋_GBK" w:eastAsia="方正仿宋_GBK" w:hAnsi="Times New Roman" w:cs="Times New Roman" w:hint="eastAsia"/>
          <w:sz w:val="32"/>
          <w:szCs w:val="32"/>
        </w:rPr>
        <w:tab/>
      </w:r>
      <w:r>
        <w:rPr>
          <w:rFonts w:ascii="方正仿宋_GBK" w:eastAsia="方正仿宋_GBK" w:hAnsi="Times New Roman" w:cs="Times New Roman" w:hint="eastAsia"/>
          <w:sz w:val="32"/>
          <w:szCs w:val="32"/>
        </w:rPr>
        <w:t xml:space="preserve">                </w:t>
      </w:r>
      <w:r w:rsidR="0002646E">
        <w:rPr>
          <w:rFonts w:ascii="方正仿宋_GBK" w:eastAsia="方正仿宋_GBK" w:hAnsi="Times New Roman" w:cs="Times New Roman" w:hint="eastAsia"/>
          <w:sz w:val="32"/>
          <w:szCs w:val="32"/>
        </w:rPr>
        <w:t xml:space="preserve"> </w:t>
      </w:r>
      <w:r>
        <w:rPr>
          <w:rFonts w:ascii="方正仿宋_GBK" w:eastAsia="方正仿宋_GBK" w:hAnsi="Times New Roman" w:cs="Times New Roman" w:hint="eastAsia"/>
          <w:sz w:val="32"/>
          <w:szCs w:val="32"/>
        </w:rPr>
        <w:t xml:space="preserve">     </w:t>
      </w:r>
      <w:r w:rsidR="00C96B5F" w:rsidRPr="00C96B5F">
        <w:rPr>
          <w:rFonts w:ascii="方正仿宋_GBK" w:eastAsia="方正仿宋_GBK" w:hAnsi="Times New Roman" w:cs="Times New Roman" w:hint="eastAsia"/>
          <w:sz w:val="32"/>
          <w:szCs w:val="32"/>
        </w:rPr>
        <w:t>重庆市涪陵区大顺乡人民政府</w:t>
      </w:r>
    </w:p>
    <w:p w:rsidR="00C96B5F" w:rsidRDefault="00C96B5F" w:rsidP="00C96B5F">
      <w:pPr>
        <w:snapToGrid w:val="0"/>
        <w:spacing w:line="600" w:lineRule="exact"/>
        <w:rPr>
          <w:rFonts w:ascii="方正仿宋_GBK" w:eastAsia="方正仿宋_GBK" w:hAnsi="Times New Roman" w:cs="Times New Roman"/>
          <w:sz w:val="32"/>
          <w:szCs w:val="32"/>
        </w:rPr>
      </w:pPr>
      <w:r w:rsidRPr="00C96B5F">
        <w:rPr>
          <w:rFonts w:ascii="方正仿宋_GBK" w:eastAsia="方正仿宋_GBK" w:hAnsi="Times New Roman" w:cs="Times New Roman" w:hint="eastAsia"/>
          <w:sz w:val="32"/>
          <w:szCs w:val="32"/>
        </w:rPr>
        <w:t xml:space="preserve">                              2020年11月26日</w:t>
      </w:r>
    </w:p>
    <w:p w:rsidR="00C96B5F" w:rsidRPr="00C96B5F" w:rsidRDefault="00C96B5F" w:rsidP="00C96B5F">
      <w:pPr>
        <w:snapToGrid w:val="0"/>
        <w:spacing w:line="600" w:lineRule="exac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    （此件公开发布）</w:t>
      </w:r>
    </w:p>
    <w:p w:rsidR="00685661" w:rsidRDefault="00685661" w:rsidP="0002646E">
      <w:pPr>
        <w:snapToGrid w:val="0"/>
        <w:spacing w:line="600" w:lineRule="exact"/>
        <w:rPr>
          <w:rFonts w:ascii="方正仿宋_GBK" w:eastAsia="方正仿宋_GBK" w:hAnsi="方正仿宋_GBK" w:cs="方正仿宋_GBK"/>
          <w:sz w:val="32"/>
          <w:szCs w:val="32"/>
        </w:rPr>
      </w:pPr>
    </w:p>
    <w:p w:rsidR="00685661" w:rsidRDefault="00685661" w:rsidP="0063206A">
      <w:pPr>
        <w:snapToGrid w:val="0"/>
        <w:spacing w:line="520" w:lineRule="exact"/>
        <w:rPr>
          <w:rFonts w:ascii="方正仿宋_GBK" w:eastAsia="方正仿宋_GBK" w:hAnsi="方正仿宋_GBK" w:cs="方正仿宋_GBK"/>
          <w:sz w:val="32"/>
          <w:szCs w:val="32"/>
        </w:rPr>
      </w:pPr>
    </w:p>
    <w:p w:rsidR="00685661" w:rsidRDefault="00685661" w:rsidP="0063206A">
      <w:pPr>
        <w:snapToGrid w:val="0"/>
        <w:spacing w:line="520" w:lineRule="exact"/>
        <w:rPr>
          <w:rFonts w:ascii="方正仿宋_GBK" w:eastAsia="方正仿宋_GBK" w:hAnsi="方正仿宋_GBK" w:cs="方正仿宋_GBK"/>
          <w:sz w:val="32"/>
          <w:szCs w:val="32"/>
        </w:rPr>
      </w:pPr>
    </w:p>
    <w:p w:rsidR="00685661" w:rsidRDefault="00685661" w:rsidP="0063206A">
      <w:pPr>
        <w:snapToGrid w:val="0"/>
        <w:spacing w:line="520" w:lineRule="exact"/>
        <w:rPr>
          <w:rFonts w:ascii="方正仿宋_GBK" w:eastAsia="方正仿宋_GBK" w:hAnsi="方正仿宋_GBK" w:cs="方正仿宋_GBK"/>
          <w:sz w:val="32"/>
          <w:szCs w:val="32"/>
        </w:rPr>
      </w:pPr>
    </w:p>
    <w:p w:rsidR="00685661" w:rsidRDefault="00685661" w:rsidP="0063206A">
      <w:pPr>
        <w:snapToGrid w:val="0"/>
        <w:spacing w:line="520" w:lineRule="exact"/>
        <w:rPr>
          <w:rFonts w:ascii="方正仿宋_GBK" w:eastAsia="方正仿宋_GBK" w:hAnsi="方正仿宋_GBK" w:cs="方正仿宋_GBK"/>
          <w:sz w:val="32"/>
          <w:szCs w:val="32"/>
        </w:rPr>
      </w:pPr>
    </w:p>
    <w:p w:rsidR="00685661" w:rsidRDefault="00685661" w:rsidP="0063206A">
      <w:pPr>
        <w:snapToGrid w:val="0"/>
        <w:spacing w:line="520" w:lineRule="exact"/>
        <w:rPr>
          <w:rFonts w:ascii="方正仿宋_GBK" w:eastAsia="方正仿宋_GBK" w:hAnsi="方正仿宋_GBK" w:cs="方正仿宋_GBK"/>
          <w:sz w:val="32"/>
          <w:szCs w:val="32"/>
        </w:rPr>
      </w:pPr>
    </w:p>
    <w:p w:rsidR="00685661" w:rsidRDefault="00685661" w:rsidP="0063206A">
      <w:pPr>
        <w:snapToGrid w:val="0"/>
        <w:spacing w:line="520" w:lineRule="exact"/>
        <w:rPr>
          <w:rFonts w:ascii="方正仿宋_GBK" w:eastAsia="方正仿宋_GBK" w:hAnsi="方正仿宋_GBK" w:cs="方正仿宋_GBK"/>
          <w:sz w:val="32"/>
          <w:szCs w:val="32"/>
        </w:rPr>
      </w:pPr>
    </w:p>
    <w:p w:rsidR="00685661" w:rsidRDefault="00685661" w:rsidP="0063206A">
      <w:pPr>
        <w:snapToGrid w:val="0"/>
        <w:spacing w:line="520" w:lineRule="exact"/>
        <w:rPr>
          <w:rFonts w:ascii="方正仿宋_GBK" w:eastAsia="方正仿宋_GBK" w:hAnsi="方正仿宋_GBK" w:cs="方正仿宋_GBK"/>
          <w:sz w:val="32"/>
          <w:szCs w:val="32"/>
        </w:rPr>
      </w:pPr>
    </w:p>
    <w:p w:rsidR="00685661" w:rsidRDefault="00685661" w:rsidP="0063206A">
      <w:pPr>
        <w:snapToGrid w:val="0"/>
        <w:spacing w:line="520" w:lineRule="exact"/>
        <w:rPr>
          <w:rFonts w:ascii="方正仿宋_GBK" w:eastAsia="方正仿宋_GBK" w:hAnsi="方正仿宋_GBK" w:cs="方正仿宋_GBK"/>
          <w:sz w:val="32"/>
          <w:szCs w:val="32"/>
        </w:rPr>
      </w:pPr>
    </w:p>
    <w:p w:rsidR="00685661" w:rsidRDefault="00685661" w:rsidP="00685661">
      <w:pPr>
        <w:snapToGrid w:val="0"/>
        <w:spacing w:line="200" w:lineRule="exact"/>
        <w:rPr>
          <w:rFonts w:ascii="方正仿宋_GBK" w:eastAsia="方正仿宋_GBK" w:hAnsi="方正仿宋_GBK" w:cs="方正仿宋_GBK"/>
          <w:sz w:val="32"/>
          <w:szCs w:val="32"/>
        </w:rPr>
      </w:pPr>
    </w:p>
    <w:p w:rsidR="00685661" w:rsidRDefault="00685661" w:rsidP="00685661">
      <w:pPr>
        <w:snapToGrid w:val="0"/>
        <w:spacing w:line="200" w:lineRule="exact"/>
        <w:rPr>
          <w:rFonts w:ascii="方正仿宋_GBK" w:eastAsia="方正仿宋_GBK" w:hAnsi="方正仿宋_GBK" w:cs="方正仿宋_GBK"/>
          <w:sz w:val="32"/>
          <w:szCs w:val="32"/>
        </w:rPr>
      </w:pPr>
    </w:p>
    <w:p w:rsidR="00685661" w:rsidRDefault="00685661" w:rsidP="00685661">
      <w:pPr>
        <w:snapToGrid w:val="0"/>
        <w:spacing w:line="200" w:lineRule="exact"/>
        <w:rPr>
          <w:rFonts w:ascii="方正仿宋_GBK" w:eastAsia="方正仿宋_GBK" w:hAnsi="方正仿宋_GBK" w:cs="方正仿宋_GBK"/>
          <w:sz w:val="32"/>
          <w:szCs w:val="32"/>
        </w:rPr>
      </w:pPr>
    </w:p>
    <w:p w:rsidR="00770B3E" w:rsidRDefault="00770B3E" w:rsidP="00685661">
      <w:pPr>
        <w:snapToGrid w:val="0"/>
        <w:spacing w:line="200" w:lineRule="exact"/>
        <w:rPr>
          <w:rFonts w:ascii="方正仿宋_GBK" w:eastAsia="方正仿宋_GBK" w:hAnsi="方正仿宋_GBK" w:cs="方正仿宋_GBK"/>
          <w:sz w:val="32"/>
          <w:szCs w:val="32"/>
        </w:rPr>
      </w:pPr>
    </w:p>
    <w:p w:rsidR="00770B3E" w:rsidRDefault="00770B3E" w:rsidP="00685661">
      <w:pPr>
        <w:snapToGrid w:val="0"/>
        <w:spacing w:line="200" w:lineRule="exact"/>
        <w:rPr>
          <w:rFonts w:ascii="方正仿宋_GBK" w:eastAsia="方正仿宋_GBK" w:hAnsi="方正仿宋_GBK" w:cs="方正仿宋_GBK"/>
          <w:sz w:val="32"/>
          <w:szCs w:val="32"/>
        </w:rPr>
      </w:pPr>
    </w:p>
    <w:p w:rsidR="0001509B" w:rsidRDefault="0001509B" w:rsidP="00685661">
      <w:pPr>
        <w:snapToGrid w:val="0"/>
        <w:spacing w:line="200" w:lineRule="exact"/>
        <w:rPr>
          <w:rFonts w:ascii="方正仿宋_GBK" w:eastAsia="方正仿宋_GBK" w:hAnsi="方正仿宋_GBK" w:cs="方正仿宋_GBK"/>
          <w:sz w:val="32"/>
          <w:szCs w:val="32"/>
        </w:rPr>
      </w:pPr>
    </w:p>
    <w:p w:rsidR="0001509B" w:rsidRDefault="0001509B" w:rsidP="00685661">
      <w:pPr>
        <w:snapToGrid w:val="0"/>
        <w:spacing w:line="200" w:lineRule="exact"/>
        <w:rPr>
          <w:rFonts w:ascii="方正仿宋_GBK" w:eastAsia="方正仿宋_GBK" w:hAnsi="方正仿宋_GBK" w:cs="方正仿宋_GBK"/>
          <w:sz w:val="32"/>
          <w:szCs w:val="32"/>
        </w:rPr>
      </w:pPr>
    </w:p>
    <w:p w:rsidR="0001509B" w:rsidRDefault="0001509B" w:rsidP="00685661">
      <w:pPr>
        <w:snapToGrid w:val="0"/>
        <w:spacing w:line="200" w:lineRule="exact"/>
        <w:rPr>
          <w:rFonts w:ascii="方正仿宋_GBK" w:eastAsia="方正仿宋_GBK" w:hAnsi="方正仿宋_GBK" w:cs="方正仿宋_GBK"/>
          <w:sz w:val="32"/>
          <w:szCs w:val="32"/>
        </w:rPr>
      </w:pPr>
    </w:p>
    <w:p w:rsidR="00656783" w:rsidRDefault="00656783" w:rsidP="00685661">
      <w:pPr>
        <w:snapToGrid w:val="0"/>
        <w:spacing w:line="200" w:lineRule="exact"/>
        <w:rPr>
          <w:rFonts w:ascii="方正仿宋_GBK" w:eastAsia="方正仿宋_GBK" w:hAnsi="方正仿宋_GBK" w:cs="方正仿宋_GBK"/>
          <w:sz w:val="32"/>
          <w:szCs w:val="32"/>
        </w:rPr>
      </w:pPr>
    </w:p>
    <w:p w:rsidR="00E07737" w:rsidRDefault="00E07737" w:rsidP="00685661">
      <w:pPr>
        <w:snapToGrid w:val="0"/>
        <w:spacing w:line="200" w:lineRule="exact"/>
        <w:rPr>
          <w:rFonts w:ascii="方正仿宋_GBK" w:eastAsia="方正仿宋_GBK" w:hAnsi="方正仿宋_GBK" w:cs="方正仿宋_GBK"/>
          <w:sz w:val="32"/>
          <w:szCs w:val="32"/>
        </w:rPr>
      </w:pPr>
    </w:p>
    <w:p w:rsidR="00E07737" w:rsidRDefault="00E07737" w:rsidP="00685661">
      <w:pPr>
        <w:snapToGrid w:val="0"/>
        <w:spacing w:line="200" w:lineRule="exact"/>
        <w:rPr>
          <w:rFonts w:ascii="方正仿宋_GBK" w:eastAsia="方正仿宋_GBK" w:hAnsi="方正仿宋_GBK" w:cs="方正仿宋_GBK"/>
          <w:sz w:val="32"/>
          <w:szCs w:val="32"/>
        </w:rPr>
      </w:pPr>
    </w:p>
    <w:p w:rsidR="0063206A" w:rsidRDefault="00BD428F" w:rsidP="0063206A">
      <w:pPr>
        <w:snapToGrid w:val="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5A6C41" w:rsidRPr="000D3189" w:rsidRDefault="000D3189" w:rsidP="000D3189">
      <w:pPr>
        <w:pBdr>
          <w:top w:val="single" w:sz="4" w:space="1" w:color="auto"/>
          <w:bottom w:val="single" w:sz="4" w:space="0" w:color="000000"/>
        </w:pBdr>
        <w:tabs>
          <w:tab w:val="left" w:pos="8820"/>
        </w:tabs>
        <w:spacing w:line="600" w:lineRule="exact"/>
        <w:ind w:rightChars="7" w:right="15" w:firstLineChars="100" w:firstLine="280"/>
        <w:rPr>
          <w:rFonts w:ascii="方正仿宋_GBK" w:eastAsia="方正仿宋_GBK" w:hAnsi="Times New Roman" w:cs="Times New Roman"/>
          <w:sz w:val="28"/>
          <w:szCs w:val="28"/>
        </w:rPr>
      </w:pPr>
      <w:r w:rsidRPr="000D3189">
        <w:rPr>
          <w:rFonts w:ascii="方正仿宋_GBK" w:eastAsia="方正仿宋_GBK" w:hAnsi="Times New Roman" w:cs="Times New Roman" w:hint="eastAsia"/>
          <w:sz w:val="28"/>
          <w:szCs w:val="28"/>
        </w:rPr>
        <w:t xml:space="preserve">重庆市涪陵区大顺乡党政办公室      </w:t>
      </w:r>
      <w:r w:rsidR="008F65F0">
        <w:rPr>
          <w:rFonts w:ascii="方正仿宋_GBK" w:eastAsia="方正仿宋_GBK" w:hAnsi="Times New Roman" w:cs="Times New Roman" w:hint="eastAsia"/>
          <w:sz w:val="28"/>
          <w:szCs w:val="28"/>
        </w:rPr>
        <w:t xml:space="preserve"> </w:t>
      </w:r>
      <w:r w:rsidR="0001509B">
        <w:rPr>
          <w:rFonts w:ascii="方正仿宋_GBK" w:eastAsia="方正仿宋_GBK" w:hAnsi="Times New Roman" w:cs="Times New Roman" w:hint="eastAsia"/>
          <w:sz w:val="28"/>
          <w:szCs w:val="28"/>
        </w:rPr>
        <w:t xml:space="preserve"> </w:t>
      </w:r>
      <w:r w:rsidR="002313FA">
        <w:rPr>
          <w:rFonts w:ascii="方正仿宋_GBK" w:eastAsia="方正仿宋_GBK" w:hAnsi="Times New Roman" w:cs="Times New Roman" w:hint="eastAsia"/>
          <w:sz w:val="28"/>
          <w:szCs w:val="28"/>
        </w:rPr>
        <w:t xml:space="preserve"> </w:t>
      </w:r>
      <w:r w:rsidR="0083630F">
        <w:rPr>
          <w:rFonts w:ascii="方正仿宋_GBK" w:eastAsia="方正仿宋_GBK" w:hAnsi="Times New Roman" w:cs="Times New Roman" w:hint="eastAsia"/>
          <w:sz w:val="28"/>
          <w:szCs w:val="28"/>
        </w:rPr>
        <w:t xml:space="preserve"> </w:t>
      </w:r>
      <w:r w:rsidRPr="000D3189">
        <w:rPr>
          <w:rFonts w:ascii="方正仿宋_GBK" w:eastAsia="方正仿宋_GBK" w:hAnsi="Times New Roman" w:cs="Times New Roman" w:hint="eastAsia"/>
          <w:sz w:val="28"/>
          <w:szCs w:val="28"/>
        </w:rPr>
        <w:t xml:space="preserve"> 2020年</w:t>
      </w:r>
      <w:r w:rsidR="00BD428F">
        <w:rPr>
          <w:rFonts w:ascii="方正仿宋_GBK" w:eastAsia="方正仿宋_GBK" w:hAnsi="Times New Roman" w:cs="Times New Roman" w:hint="eastAsia"/>
          <w:sz w:val="28"/>
          <w:szCs w:val="28"/>
        </w:rPr>
        <w:t>11</w:t>
      </w:r>
      <w:r w:rsidRPr="000D3189">
        <w:rPr>
          <w:rFonts w:ascii="方正仿宋_GBK" w:eastAsia="方正仿宋_GBK" w:hAnsi="Times New Roman" w:cs="Times New Roman" w:hint="eastAsia"/>
          <w:sz w:val="28"/>
          <w:szCs w:val="28"/>
        </w:rPr>
        <w:t>月</w:t>
      </w:r>
      <w:r w:rsidR="0002646E">
        <w:rPr>
          <w:rFonts w:ascii="方正仿宋_GBK" w:eastAsia="方正仿宋_GBK" w:hAnsi="Times New Roman" w:cs="Times New Roman" w:hint="eastAsia"/>
          <w:sz w:val="28"/>
          <w:szCs w:val="28"/>
        </w:rPr>
        <w:t>2</w:t>
      </w:r>
      <w:r w:rsidR="00BD428F">
        <w:rPr>
          <w:rFonts w:ascii="方正仿宋_GBK" w:eastAsia="方正仿宋_GBK" w:hAnsi="Times New Roman" w:cs="Times New Roman" w:hint="eastAsia"/>
          <w:sz w:val="28"/>
          <w:szCs w:val="28"/>
        </w:rPr>
        <w:t>6</w:t>
      </w:r>
      <w:r w:rsidRPr="000D3189">
        <w:rPr>
          <w:rFonts w:ascii="方正仿宋_GBK" w:eastAsia="方正仿宋_GBK" w:hAnsi="Times New Roman" w:cs="Times New Roman" w:hint="eastAsia"/>
          <w:sz w:val="28"/>
          <w:szCs w:val="28"/>
        </w:rPr>
        <w:t>日印发</w:t>
      </w:r>
    </w:p>
    <w:sectPr w:rsidR="005A6C41" w:rsidRPr="000D3189" w:rsidSect="00CA3783">
      <w:headerReference w:type="default" r:id="rId8"/>
      <w:footerReference w:type="even" r:id="rId9"/>
      <w:footerReference w:type="default" r:id="rId10"/>
      <w:pgSz w:w="11906" w:h="16838"/>
      <w:pgMar w:top="2098" w:right="1474" w:bottom="1758" w:left="1588" w:header="851" w:footer="1134" w:gutter="0"/>
      <w:pgNumType w:fmt="numberInDash"/>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F1A" w:rsidRDefault="00F76F1A" w:rsidP="000D3189">
      <w:r>
        <w:separator/>
      </w:r>
    </w:p>
  </w:endnote>
  <w:endnote w:type="continuationSeparator" w:id="1">
    <w:p w:rsidR="00F76F1A" w:rsidRDefault="00F76F1A" w:rsidP="000D3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2" w:rsidRPr="00EE01B8" w:rsidRDefault="002104EA">
    <w:pPr>
      <w:pStyle w:val="a4"/>
      <w:framePr w:h="0" w:wrap="around" w:vAnchor="text" w:hAnchor="margin" w:xAlign="outside" w:y="1"/>
      <w:rPr>
        <w:rStyle w:val="a5"/>
        <w:rFonts w:asciiTheme="minorEastAsia" w:hAnsiTheme="minorEastAsia"/>
        <w:sz w:val="28"/>
        <w:szCs w:val="28"/>
      </w:rPr>
    </w:pPr>
    <w:r w:rsidRPr="00EE01B8">
      <w:rPr>
        <w:rFonts w:asciiTheme="minorEastAsia" w:hAnsiTheme="minorEastAsia"/>
        <w:sz w:val="28"/>
        <w:szCs w:val="28"/>
      </w:rPr>
      <w:fldChar w:fldCharType="begin"/>
    </w:r>
    <w:r w:rsidR="001F4B7D" w:rsidRPr="00EE01B8">
      <w:rPr>
        <w:rStyle w:val="a5"/>
        <w:rFonts w:asciiTheme="minorEastAsia" w:hAnsiTheme="minorEastAsia"/>
        <w:sz w:val="28"/>
        <w:szCs w:val="28"/>
      </w:rPr>
      <w:instrText xml:space="preserve">PAGE  </w:instrText>
    </w:r>
    <w:r w:rsidRPr="00EE01B8">
      <w:rPr>
        <w:rFonts w:asciiTheme="minorEastAsia" w:hAnsiTheme="minorEastAsia"/>
        <w:sz w:val="28"/>
        <w:szCs w:val="28"/>
      </w:rPr>
      <w:fldChar w:fldCharType="separate"/>
    </w:r>
    <w:r w:rsidR="00674F1E">
      <w:rPr>
        <w:rStyle w:val="a5"/>
        <w:rFonts w:asciiTheme="minorEastAsia" w:hAnsiTheme="minorEastAsia"/>
        <w:noProof/>
        <w:sz w:val="28"/>
        <w:szCs w:val="28"/>
      </w:rPr>
      <w:t>- 4 -</w:t>
    </w:r>
    <w:r w:rsidRPr="00EE01B8">
      <w:rPr>
        <w:rFonts w:asciiTheme="minorEastAsia" w:hAnsiTheme="minorEastAsia"/>
        <w:sz w:val="28"/>
        <w:szCs w:val="28"/>
      </w:rPr>
      <w:fldChar w:fldCharType="end"/>
    </w:r>
  </w:p>
  <w:p w:rsidR="007119D2" w:rsidRDefault="00F76F1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2" w:rsidRDefault="002104EA" w:rsidP="000D3189">
    <w:pPr>
      <w:pStyle w:val="a4"/>
      <w:framePr w:h="0" w:wrap="around" w:vAnchor="text" w:hAnchor="margin" w:xAlign="outside" w:y="1"/>
      <w:ind w:leftChars="100" w:left="210" w:rightChars="100" w:right="210"/>
      <w:rPr>
        <w:rStyle w:val="a5"/>
        <w:rFonts w:ascii="宋体" w:eastAsia="宋体" w:hAnsi="宋体"/>
        <w:sz w:val="28"/>
        <w:szCs w:val="28"/>
      </w:rPr>
    </w:pPr>
    <w:r>
      <w:rPr>
        <w:rFonts w:ascii="宋体" w:eastAsia="宋体" w:hAnsi="宋体"/>
        <w:sz w:val="28"/>
        <w:szCs w:val="28"/>
      </w:rPr>
      <w:fldChar w:fldCharType="begin"/>
    </w:r>
    <w:r w:rsidR="001F4B7D">
      <w:rPr>
        <w:rStyle w:val="a5"/>
        <w:rFonts w:ascii="宋体" w:eastAsia="宋体" w:hAnsi="宋体"/>
        <w:sz w:val="28"/>
        <w:szCs w:val="28"/>
      </w:rPr>
      <w:instrText xml:space="preserve">PAGE  </w:instrText>
    </w:r>
    <w:r>
      <w:rPr>
        <w:rFonts w:ascii="宋体" w:eastAsia="宋体" w:hAnsi="宋体"/>
        <w:sz w:val="28"/>
        <w:szCs w:val="28"/>
      </w:rPr>
      <w:fldChar w:fldCharType="separate"/>
    </w:r>
    <w:r w:rsidR="00674F1E">
      <w:rPr>
        <w:rStyle w:val="a5"/>
        <w:rFonts w:ascii="宋体" w:eastAsia="宋体" w:hAnsi="宋体"/>
        <w:noProof/>
        <w:sz w:val="28"/>
        <w:szCs w:val="28"/>
      </w:rPr>
      <w:t>- 3 -</w:t>
    </w:r>
    <w:r>
      <w:rPr>
        <w:rFonts w:ascii="宋体" w:eastAsia="宋体" w:hAnsi="宋体"/>
        <w:sz w:val="28"/>
        <w:szCs w:val="28"/>
      </w:rPr>
      <w:fldChar w:fldCharType="end"/>
    </w:r>
  </w:p>
  <w:p w:rsidR="007119D2" w:rsidRDefault="00F76F1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F1A" w:rsidRDefault="00F76F1A" w:rsidP="000D3189">
      <w:r>
        <w:separator/>
      </w:r>
    </w:p>
  </w:footnote>
  <w:footnote w:type="continuationSeparator" w:id="1">
    <w:p w:rsidR="00F76F1A" w:rsidRDefault="00F76F1A" w:rsidP="000D3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2" w:rsidRDefault="00F76F1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44517"/>
    <w:multiLevelType w:val="multilevel"/>
    <w:tmpl w:val="1EE4451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F55AAE8"/>
    <w:multiLevelType w:val="singleLevel"/>
    <w:tmpl w:val="5F55AAE8"/>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015F8C24-7605-45A8-B3BD-86DFEE9A94A1}" w:val="8FphBJrZdL4V9yxa7EvKPguO2SXcz6qti5kQUsb+3AR1l/meY0owI=jHGMDfNWTCn"/>
    <w:docVar w:name="{1A032129-1D49-4DFD-8AE3-836832B0C6E8}" w:val="8FphBJrZdL4V9yxa7EvKPguO2SXcz6qti5kQUsb+3AR1l/meY0owI=jHGMDfNWTCn"/>
    <w:docVar w:name="{3055AC35-D7E8-4817-A7BD-8325E5F85F9C}" w:val="8FphBJrZdL4V9yxa7EvKPguO2SXcz6qti5kQUsb+3AR1l/meY0owI=jHGMDfNWTCn"/>
    <w:docVar w:name="{47E08A9B-3B7C-4DC2-B877-014DA7A43898}" w:val="8FphBJrZdL4V9yxa7EvKPguO2SXcz6qti5kQUsb+3AR1l/meY0owI=jHGMDfNWTCn"/>
    <w:docVar w:name="{4FE6BB6E-CE38-4214-885E-4476D602F8AD}" w:val="8FphBJrZdL4V9yxa7EvKPguO2SXcz6qti5kQUsb+3AR1l/meY0owI=jHGMDfNWTCn"/>
    <w:docVar w:name="{52338399-CFD7-466D-9CAD-3DF4DEC9709C}" w:val="8FphBJrZdL4V9yxa7EvKPguO2SXcz6qti5kQUsb+3AR1l/meY0owI=jHGMDfNWTCn"/>
    <w:docVar w:name="{52CC5540-059F-4082-8D5E-07C597D575BE}" w:val="8FphBJrZdL4V9yxa7EvKPguO2SXcz6qti5kQUsb+3AR1l/meY0owI=jHGMDfNWTCn"/>
    <w:docVar w:name="{5BEDCC59-B049-4B2F-9100-9CECC247A67B}" w:val="8FphBJrZdL4V9yxa7EvKPguO2SXcz6qti5kQUsb+3AR1l/meY0owI=jHGMDfNWTCn"/>
    <w:docVar w:name="{696A1D50-5C9F-41D8-8AE9-D034FC2D0FE6}" w:val="8FphBJrZdL4V9yxa7EvKPguO2SXcz6qti5kQUsb+3AR1l/meY0owI=jHGMDfNWTCn"/>
    <w:docVar w:name="{6AA78FCF-64A8-4386-B92A-37026B8E7BA1}" w:val="8FphBJrZdL4V9yxa7EvKPguO2SXcz6qti5kQUsb+3AR1l/meY0owI=jHGMDfNWTCn"/>
    <w:docVar w:name="{6D192CC7-9602-47F3-87CE-24ECB60BAD0D}" w:val="8FphBJrZdL4V9yxa7EvKPguO2SXcz6qti5kQUsb+3AR1l/meY0owI=jHGMDfNWTCn"/>
    <w:docVar w:name="{841658C1-75A4-4F42-AD1F-C06689889C5B}" w:val="8FphBJrZdL4V9yxa7EvKPguO2SXcz6qti5kQUsb+3AR1l/meY0owI=jHGMDfNWTCn"/>
    <w:docVar w:name="{853EA993-663D-42E8-9829-585C12C844F5}" w:val="8FphBJrZdL4V9yxa7EvKPguO2SXcz6qti5kQUsb+3AR1l/meY0owI=jHGMDfNWTCn"/>
    <w:docVar w:name="{8898EA20-EE16-4695-B9E4-85EC35FAB872}" w:val="8FphBJrZdL4V9yxa7EvKPguO2SXcz6qti5kQUsb+3AR1l/meY0owI=jHGMDfNWTCn"/>
    <w:docVar w:name="{9823B0FD-9284-4453-9569-B0750ACDD755}" w:val="8FphBJrZdL4V9yxa7EvKPguO2SXcz6qti5kQUsb+3AR1l/meY0owI=jHGMDfNWTCn"/>
    <w:docVar w:name="{A2308E08-7DAF-4971-BE47-0936371AAFAC}" w:val="8FphBJrZdL4V9yxa7EvKPguO2SXcz6qti5kQUsb+3AR1l/meY0owI=jHGMDfNWTCn"/>
    <w:docVar w:name="{A2E73983-BA18-4831-9F9C-C97D4E1E9022}" w:val="8FphBJrZdL4V9yxa7EvKPguO2SXcz6qti5kQUsb+3AR1l/meY0owI=jHGMDfNWTCn"/>
    <w:docVar w:name="{A2F43759-BF7C-449E-B9A5-D1B6727D13ED}" w:val="8FphBJrZdL4V9yxa7EvKPguO2SXcz6qti5kQUsb+3AR1l/meY0owI=jHGMDfNWTCn"/>
    <w:docVar w:name="{A39E3142-1F90-47F0-A4B2-312CE2C8DADA}" w:val="8FphBJrZdL4V9yxa7EvKPguO2SXcz6qti5kQUsb+3AR1l/meY0owI=jHGMDfNWTCn"/>
    <w:docVar w:name="{BC7165A9-F59F-4D0D-8B6A-09485A9EF96B}" w:val="8FphBJrZdL4V9yxa7EvKPguO2SXcz6qti5kQUsb+3AR1l/meY0owI=jHGMDfNWTCn"/>
    <w:docVar w:name="{C38F0787-C8A7-4585-A17D-B6E098F3EC3F}" w:val="8FphBJrZdL4V9yxa7EvKPguO2SXcz6qti5kQUsb+3AR1l/meY0owI=jHGMDfNWTCn"/>
    <w:docVar w:name="{C44EA999-7F47-41F7-A8FE-61D4B3AF082D}" w:val="8FphBJrZdL4V9yxa7EvKPguO2SXcz6qti5kQUsb+3AR1l/meY0owI=jHGMDfNWTCn"/>
    <w:docVar w:name="{C6C02711-95B3-4B8E-85A3-D098CA3B78F0}" w:val="8FphBJrZdL4V9yxa7EvKPguO2SXcz6qti5kQUsb+3AR1l/meY0owI=jHGMDfNWTCn"/>
    <w:docVar w:name="{C7FF7F66-E6D7-43FC-8A01-AC96ED134790}" w:val="8FphBJrZdL4V9yxa7EvKPguO2SXcz6qti5kQUsb+3AR1l/meY0owI=jHGMDfNWTCn"/>
    <w:docVar w:name="{CCD253E6-EEF0-40BE-B601-571156DD82DE}" w:val="8FphBJrZdL4V9yxa7EvKPguO2SXcz6qti5kQUsb+3AR1l/meY0owI=jHGMDfNWTCn"/>
    <w:docVar w:name="{CF6727D5-A407-4205-BC01-F3DA2A051EBB}" w:val="8FphBJrZdL4V9yxa7EvKPguO2SXcz6qti5kQUsb+3AR1l/meY0owI=jHGMDfNWTCn"/>
    <w:docVar w:name="{D06B040B-C234-40F5-A15B-EC914F159A3D}" w:val="8FphBJrZdL4V9yxa7EvKPguO2SXcz6qti5kQUsb+3AR1l/meY0owI=jHGMDfNWTCn"/>
    <w:docVar w:name="{D980DEDB-55BC-449B-AC52-04D9905647F6}" w:val="8FphBJrZdL4V9yxa7EvKPguO2SXcz6qti5kQUsb+3AR1l/meY0owI=jHGMDfNWTCn"/>
    <w:docVar w:name="DocumentID" w:val="{01903EF4-88A8-49B5-943B-DA6EBA905C38}"/>
  </w:docVars>
  <w:rsids>
    <w:rsidRoot w:val="000D3189"/>
    <w:rsid w:val="0001509B"/>
    <w:rsid w:val="000156C0"/>
    <w:rsid w:val="0002399C"/>
    <w:rsid w:val="0002646E"/>
    <w:rsid w:val="000370A0"/>
    <w:rsid w:val="000451EA"/>
    <w:rsid w:val="00065A31"/>
    <w:rsid w:val="000708A1"/>
    <w:rsid w:val="00084171"/>
    <w:rsid w:val="000A6305"/>
    <w:rsid w:val="000A7F94"/>
    <w:rsid w:val="000D3189"/>
    <w:rsid w:val="000E1817"/>
    <w:rsid w:val="000E68F5"/>
    <w:rsid w:val="000F35CF"/>
    <w:rsid w:val="000F4959"/>
    <w:rsid w:val="00120F83"/>
    <w:rsid w:val="001551B9"/>
    <w:rsid w:val="00155449"/>
    <w:rsid w:val="00156F73"/>
    <w:rsid w:val="0016215D"/>
    <w:rsid w:val="00173071"/>
    <w:rsid w:val="001A120E"/>
    <w:rsid w:val="001C707F"/>
    <w:rsid w:val="001D1CDB"/>
    <w:rsid w:val="001D23D0"/>
    <w:rsid w:val="001D3628"/>
    <w:rsid w:val="001E739E"/>
    <w:rsid w:val="001F1B70"/>
    <w:rsid w:val="001F4B7D"/>
    <w:rsid w:val="001F5DB9"/>
    <w:rsid w:val="0020468D"/>
    <w:rsid w:val="002104EA"/>
    <w:rsid w:val="0021108D"/>
    <w:rsid w:val="00217857"/>
    <w:rsid w:val="00217D90"/>
    <w:rsid w:val="002258EC"/>
    <w:rsid w:val="00226C97"/>
    <w:rsid w:val="002313FA"/>
    <w:rsid w:val="00237173"/>
    <w:rsid w:val="00246095"/>
    <w:rsid w:val="00273472"/>
    <w:rsid w:val="002865B2"/>
    <w:rsid w:val="00294D78"/>
    <w:rsid w:val="002A52B8"/>
    <w:rsid w:val="002A6A6F"/>
    <w:rsid w:val="002C4DC2"/>
    <w:rsid w:val="002C659B"/>
    <w:rsid w:val="002E7496"/>
    <w:rsid w:val="003123ED"/>
    <w:rsid w:val="00320A83"/>
    <w:rsid w:val="00347330"/>
    <w:rsid w:val="00350C43"/>
    <w:rsid w:val="00350EAE"/>
    <w:rsid w:val="00353A9A"/>
    <w:rsid w:val="00354341"/>
    <w:rsid w:val="00371716"/>
    <w:rsid w:val="00375B49"/>
    <w:rsid w:val="00377519"/>
    <w:rsid w:val="003E6FEE"/>
    <w:rsid w:val="003F0A01"/>
    <w:rsid w:val="0040142A"/>
    <w:rsid w:val="00403B1E"/>
    <w:rsid w:val="00422226"/>
    <w:rsid w:val="00426CD7"/>
    <w:rsid w:val="00433614"/>
    <w:rsid w:val="00440AE8"/>
    <w:rsid w:val="0044680F"/>
    <w:rsid w:val="004554E5"/>
    <w:rsid w:val="00456C71"/>
    <w:rsid w:val="0046540C"/>
    <w:rsid w:val="00482A63"/>
    <w:rsid w:val="0048327A"/>
    <w:rsid w:val="00493AE2"/>
    <w:rsid w:val="00494055"/>
    <w:rsid w:val="004C24DA"/>
    <w:rsid w:val="004E1934"/>
    <w:rsid w:val="004E196E"/>
    <w:rsid w:val="004E3841"/>
    <w:rsid w:val="004F0FF9"/>
    <w:rsid w:val="00507D9F"/>
    <w:rsid w:val="00514865"/>
    <w:rsid w:val="00540404"/>
    <w:rsid w:val="005479ED"/>
    <w:rsid w:val="00554728"/>
    <w:rsid w:val="00554A8D"/>
    <w:rsid w:val="005620FE"/>
    <w:rsid w:val="0058223B"/>
    <w:rsid w:val="00582665"/>
    <w:rsid w:val="005A5DFF"/>
    <w:rsid w:val="005A6C41"/>
    <w:rsid w:val="005C0F2D"/>
    <w:rsid w:val="005D3650"/>
    <w:rsid w:val="005D5077"/>
    <w:rsid w:val="005E48FD"/>
    <w:rsid w:val="005E5F27"/>
    <w:rsid w:val="005F2D2F"/>
    <w:rsid w:val="005F2F54"/>
    <w:rsid w:val="005F7CCD"/>
    <w:rsid w:val="006058F6"/>
    <w:rsid w:val="0061077E"/>
    <w:rsid w:val="00611840"/>
    <w:rsid w:val="00631221"/>
    <w:rsid w:val="0063206A"/>
    <w:rsid w:val="006341E2"/>
    <w:rsid w:val="00634EFD"/>
    <w:rsid w:val="00640411"/>
    <w:rsid w:val="00653307"/>
    <w:rsid w:val="00656783"/>
    <w:rsid w:val="0066228F"/>
    <w:rsid w:val="00663EDF"/>
    <w:rsid w:val="00674F1E"/>
    <w:rsid w:val="00680F41"/>
    <w:rsid w:val="006816D2"/>
    <w:rsid w:val="00681887"/>
    <w:rsid w:val="006839CB"/>
    <w:rsid w:val="00684ED1"/>
    <w:rsid w:val="00685661"/>
    <w:rsid w:val="00691223"/>
    <w:rsid w:val="00693280"/>
    <w:rsid w:val="006A3592"/>
    <w:rsid w:val="006A5C04"/>
    <w:rsid w:val="006B114C"/>
    <w:rsid w:val="006C2D33"/>
    <w:rsid w:val="00707930"/>
    <w:rsid w:val="007222F0"/>
    <w:rsid w:val="00731E67"/>
    <w:rsid w:val="007359C0"/>
    <w:rsid w:val="00764598"/>
    <w:rsid w:val="007648AA"/>
    <w:rsid w:val="00770B3E"/>
    <w:rsid w:val="00771935"/>
    <w:rsid w:val="00773420"/>
    <w:rsid w:val="00777D42"/>
    <w:rsid w:val="00780FDF"/>
    <w:rsid w:val="0078535C"/>
    <w:rsid w:val="00790EBD"/>
    <w:rsid w:val="007B3C56"/>
    <w:rsid w:val="007D68FB"/>
    <w:rsid w:val="007E7F43"/>
    <w:rsid w:val="008045F2"/>
    <w:rsid w:val="0083113D"/>
    <w:rsid w:val="00833E2A"/>
    <w:rsid w:val="00835C08"/>
    <w:rsid w:val="0083630F"/>
    <w:rsid w:val="008366CD"/>
    <w:rsid w:val="00840508"/>
    <w:rsid w:val="008574DF"/>
    <w:rsid w:val="008703D6"/>
    <w:rsid w:val="00875A4B"/>
    <w:rsid w:val="00876720"/>
    <w:rsid w:val="00883E4A"/>
    <w:rsid w:val="00884CDC"/>
    <w:rsid w:val="00891755"/>
    <w:rsid w:val="00894E7A"/>
    <w:rsid w:val="00895A08"/>
    <w:rsid w:val="008A7E5C"/>
    <w:rsid w:val="008C05C1"/>
    <w:rsid w:val="008C233C"/>
    <w:rsid w:val="008C3FEE"/>
    <w:rsid w:val="008D03A3"/>
    <w:rsid w:val="008D0BE0"/>
    <w:rsid w:val="008F5D4E"/>
    <w:rsid w:val="008F65F0"/>
    <w:rsid w:val="00903A69"/>
    <w:rsid w:val="0091056B"/>
    <w:rsid w:val="00921399"/>
    <w:rsid w:val="0093168B"/>
    <w:rsid w:val="00933680"/>
    <w:rsid w:val="00940AEC"/>
    <w:rsid w:val="00950B05"/>
    <w:rsid w:val="00992B31"/>
    <w:rsid w:val="00995BC5"/>
    <w:rsid w:val="009A019E"/>
    <w:rsid w:val="009A0B5C"/>
    <w:rsid w:val="009A2122"/>
    <w:rsid w:val="009A6D08"/>
    <w:rsid w:val="009B23BA"/>
    <w:rsid w:val="009B3587"/>
    <w:rsid w:val="009B6EF7"/>
    <w:rsid w:val="009D2BE4"/>
    <w:rsid w:val="009E07C3"/>
    <w:rsid w:val="009F0F43"/>
    <w:rsid w:val="009F6120"/>
    <w:rsid w:val="00A127BE"/>
    <w:rsid w:val="00A240A2"/>
    <w:rsid w:val="00A31B4A"/>
    <w:rsid w:val="00A324F2"/>
    <w:rsid w:val="00A51661"/>
    <w:rsid w:val="00A6086A"/>
    <w:rsid w:val="00A80A38"/>
    <w:rsid w:val="00A906D2"/>
    <w:rsid w:val="00A92812"/>
    <w:rsid w:val="00A9783F"/>
    <w:rsid w:val="00AA31F6"/>
    <w:rsid w:val="00AB31A8"/>
    <w:rsid w:val="00AF061C"/>
    <w:rsid w:val="00B22DBD"/>
    <w:rsid w:val="00B342A1"/>
    <w:rsid w:val="00B3565C"/>
    <w:rsid w:val="00B41E08"/>
    <w:rsid w:val="00B45F75"/>
    <w:rsid w:val="00B53253"/>
    <w:rsid w:val="00B65E67"/>
    <w:rsid w:val="00B724D6"/>
    <w:rsid w:val="00B72ACB"/>
    <w:rsid w:val="00B91A1B"/>
    <w:rsid w:val="00B96347"/>
    <w:rsid w:val="00BC5280"/>
    <w:rsid w:val="00BD2255"/>
    <w:rsid w:val="00BD428F"/>
    <w:rsid w:val="00BD7972"/>
    <w:rsid w:val="00BF274F"/>
    <w:rsid w:val="00BF2C15"/>
    <w:rsid w:val="00BF2C1A"/>
    <w:rsid w:val="00C00789"/>
    <w:rsid w:val="00C21E64"/>
    <w:rsid w:val="00C26BC9"/>
    <w:rsid w:val="00C42DB2"/>
    <w:rsid w:val="00C45831"/>
    <w:rsid w:val="00C707A6"/>
    <w:rsid w:val="00C70C8D"/>
    <w:rsid w:val="00C90B8B"/>
    <w:rsid w:val="00C952EB"/>
    <w:rsid w:val="00C96B5F"/>
    <w:rsid w:val="00CA3783"/>
    <w:rsid w:val="00CA4555"/>
    <w:rsid w:val="00CA5C4C"/>
    <w:rsid w:val="00CD4CC3"/>
    <w:rsid w:val="00CE1D25"/>
    <w:rsid w:val="00CE7ABF"/>
    <w:rsid w:val="00CF0D3A"/>
    <w:rsid w:val="00CF5B54"/>
    <w:rsid w:val="00D10B4F"/>
    <w:rsid w:val="00D200F8"/>
    <w:rsid w:val="00D2074C"/>
    <w:rsid w:val="00D2210B"/>
    <w:rsid w:val="00D225F1"/>
    <w:rsid w:val="00D23D2F"/>
    <w:rsid w:val="00D24F9E"/>
    <w:rsid w:val="00D3030A"/>
    <w:rsid w:val="00D318A5"/>
    <w:rsid w:val="00D35F22"/>
    <w:rsid w:val="00D3797E"/>
    <w:rsid w:val="00D60226"/>
    <w:rsid w:val="00D76582"/>
    <w:rsid w:val="00D852B8"/>
    <w:rsid w:val="00D91A7B"/>
    <w:rsid w:val="00DA34BC"/>
    <w:rsid w:val="00DA4B70"/>
    <w:rsid w:val="00DA7AE6"/>
    <w:rsid w:val="00DB1A52"/>
    <w:rsid w:val="00DB5ECC"/>
    <w:rsid w:val="00DF7ACE"/>
    <w:rsid w:val="00E07737"/>
    <w:rsid w:val="00E13DF6"/>
    <w:rsid w:val="00E17633"/>
    <w:rsid w:val="00E3078D"/>
    <w:rsid w:val="00E32CEE"/>
    <w:rsid w:val="00E337A1"/>
    <w:rsid w:val="00E33918"/>
    <w:rsid w:val="00E47A88"/>
    <w:rsid w:val="00E52DEB"/>
    <w:rsid w:val="00E70218"/>
    <w:rsid w:val="00E813AD"/>
    <w:rsid w:val="00E82280"/>
    <w:rsid w:val="00E92C9D"/>
    <w:rsid w:val="00E95661"/>
    <w:rsid w:val="00ED1081"/>
    <w:rsid w:val="00ED1648"/>
    <w:rsid w:val="00ED5707"/>
    <w:rsid w:val="00ED7E6B"/>
    <w:rsid w:val="00EE01B8"/>
    <w:rsid w:val="00EE4465"/>
    <w:rsid w:val="00EF5169"/>
    <w:rsid w:val="00EF5AE7"/>
    <w:rsid w:val="00EF60B9"/>
    <w:rsid w:val="00F0139E"/>
    <w:rsid w:val="00F1749E"/>
    <w:rsid w:val="00F227BC"/>
    <w:rsid w:val="00F67BD2"/>
    <w:rsid w:val="00F76F1A"/>
    <w:rsid w:val="00F84AFC"/>
    <w:rsid w:val="00FA4BA5"/>
    <w:rsid w:val="00FA6E48"/>
    <w:rsid w:val="00FB0F20"/>
    <w:rsid w:val="00FB481C"/>
    <w:rsid w:val="00FC03BF"/>
    <w:rsid w:val="00FD1E33"/>
    <w:rsid w:val="00FE6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3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3189"/>
    <w:rPr>
      <w:sz w:val="18"/>
      <w:szCs w:val="18"/>
    </w:rPr>
  </w:style>
  <w:style w:type="paragraph" w:styleId="a4">
    <w:name w:val="footer"/>
    <w:basedOn w:val="a"/>
    <w:link w:val="Char0"/>
    <w:uiPriority w:val="99"/>
    <w:unhideWhenUsed/>
    <w:rsid w:val="000D3189"/>
    <w:pPr>
      <w:tabs>
        <w:tab w:val="center" w:pos="4153"/>
        <w:tab w:val="right" w:pos="8306"/>
      </w:tabs>
      <w:snapToGrid w:val="0"/>
      <w:jc w:val="left"/>
    </w:pPr>
    <w:rPr>
      <w:sz w:val="18"/>
      <w:szCs w:val="18"/>
    </w:rPr>
  </w:style>
  <w:style w:type="character" w:customStyle="1" w:styleId="Char0">
    <w:name w:val="页脚 Char"/>
    <w:basedOn w:val="a0"/>
    <w:link w:val="a4"/>
    <w:uiPriority w:val="99"/>
    <w:rsid w:val="000D3189"/>
    <w:rPr>
      <w:sz w:val="18"/>
      <w:szCs w:val="18"/>
    </w:rPr>
  </w:style>
  <w:style w:type="character" w:styleId="a5">
    <w:name w:val="page number"/>
    <w:basedOn w:val="a0"/>
    <w:rsid w:val="000D3189"/>
  </w:style>
  <w:style w:type="paragraph" w:styleId="a6">
    <w:name w:val="Normal (Web)"/>
    <w:next w:val="a"/>
    <w:qFormat/>
    <w:rsid w:val="00631221"/>
    <w:pPr>
      <w:spacing w:before="100" w:beforeAutospacing="1" w:after="100" w:afterAutospacing="1"/>
    </w:pPr>
    <w:rPr>
      <w:rFonts w:ascii="宋体" w:eastAsia="宋体" w:hAnsi="Times New Roman" w:cs="Times New Roman"/>
      <w:kern w:val="0"/>
      <w:sz w:val="24"/>
      <w:szCs w:val="20"/>
    </w:rPr>
  </w:style>
  <w:style w:type="paragraph" w:styleId="a7">
    <w:name w:val="Date"/>
    <w:basedOn w:val="a"/>
    <w:next w:val="a"/>
    <w:link w:val="Char1"/>
    <w:uiPriority w:val="99"/>
    <w:semiHidden/>
    <w:unhideWhenUsed/>
    <w:rsid w:val="004E1934"/>
    <w:pPr>
      <w:ind w:leftChars="2500" w:left="100"/>
    </w:pPr>
  </w:style>
  <w:style w:type="character" w:customStyle="1" w:styleId="Char1">
    <w:name w:val="日期 Char"/>
    <w:basedOn w:val="a0"/>
    <w:link w:val="a7"/>
    <w:uiPriority w:val="99"/>
    <w:semiHidden/>
    <w:rsid w:val="004E1934"/>
  </w:style>
  <w:style w:type="character" w:styleId="a8">
    <w:name w:val="Strong"/>
    <w:basedOn w:val="a0"/>
    <w:qFormat/>
    <w:rsid w:val="00A127BE"/>
    <w:rPr>
      <w:b/>
      <w:bCs/>
    </w:rPr>
  </w:style>
  <w:style w:type="table" w:styleId="a9">
    <w:name w:val="Table Grid"/>
    <w:basedOn w:val="a1"/>
    <w:uiPriority w:val="59"/>
    <w:qFormat/>
    <w:rsid w:val="002313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764598"/>
    <w:pPr>
      <w:ind w:firstLineChars="200" w:firstLine="420"/>
    </w:pPr>
    <w:rPr>
      <w:rFonts w:ascii="Calibri" w:eastAsia="宋体" w:hAnsi="Calibri" w:cs="Times New Roman"/>
    </w:rPr>
  </w:style>
  <w:style w:type="paragraph" w:styleId="aa">
    <w:name w:val="Body Text"/>
    <w:basedOn w:val="a"/>
    <w:link w:val="Char2"/>
    <w:rsid w:val="00DF7ACE"/>
    <w:pPr>
      <w:jc w:val="center"/>
    </w:pPr>
    <w:rPr>
      <w:rFonts w:ascii="Times New Roman" w:eastAsia="黑体" w:hAnsi="Times New Roman" w:cs="Times New Roman"/>
      <w:sz w:val="44"/>
      <w:szCs w:val="20"/>
    </w:rPr>
  </w:style>
  <w:style w:type="character" w:customStyle="1" w:styleId="Char2">
    <w:name w:val="正文文本 Char"/>
    <w:basedOn w:val="a0"/>
    <w:link w:val="aa"/>
    <w:rsid w:val="00DF7ACE"/>
    <w:rPr>
      <w:rFonts w:ascii="Times New Roman" w:eastAsia="黑体" w:hAnsi="Times New Roman" w:cs="Times New Roman"/>
      <w:sz w:val="44"/>
      <w:szCs w:val="20"/>
    </w:rPr>
  </w:style>
  <w:style w:type="paragraph" w:styleId="ab">
    <w:name w:val="No Spacing"/>
    <w:uiPriority w:val="1"/>
    <w:qFormat/>
    <w:rsid w:val="00790EBD"/>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62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83CA-E1C6-45D6-8782-CD6D1F17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4</Pages>
  <Words>223</Words>
  <Characters>1274</Characters>
  <Application>Microsoft Office Word</Application>
  <DocSecurity>0</DocSecurity>
  <Lines>10</Lines>
  <Paragraphs>2</Paragraphs>
  <ScaleCrop>false</ScaleCrop>
  <Company>微软中国</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${userName!}</cp:lastModifiedBy>
  <cp:revision>317</cp:revision>
  <cp:lastPrinted>2020-12-08T06:54:00Z</cp:lastPrinted>
  <dcterms:created xsi:type="dcterms:W3CDTF">2020-04-27T08:39:00Z</dcterms:created>
  <dcterms:modified xsi:type="dcterms:W3CDTF">2022-11-05T05:15:00Z</dcterms:modified>
</cp:coreProperties>
</file>