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/>
          <w:b/>
          <w:bCs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auto"/>
          <w:spacing w:val="15"/>
          <w:sz w:val="32"/>
          <w:szCs w:val="32"/>
          <w:shd w:val="clear" w:color="auto" w:fill="FFFFFF"/>
        </w:rPr>
        <w:t>涪陵区大顺镇人民政府202</w:t>
      </w:r>
      <w:r>
        <w:rPr>
          <w:rFonts w:hint="eastAsia" w:ascii="微软雅黑" w:hAnsi="微软雅黑" w:eastAsia="微软雅黑"/>
          <w:b/>
          <w:bCs/>
          <w:color w:val="auto"/>
          <w:spacing w:val="1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b/>
          <w:bCs/>
          <w:color w:val="auto"/>
          <w:spacing w:val="15"/>
          <w:sz w:val="32"/>
          <w:szCs w:val="32"/>
          <w:shd w:val="clear" w:color="auto" w:fill="FFFFFF"/>
        </w:rPr>
        <w:t>年度行政执法结果公示</w:t>
      </w:r>
    </w:p>
    <w:p>
      <w:pPr>
        <w:widowControl/>
        <w:jc w:val="center"/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>第一部分  行政许可实施情况统计表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4"/>
        <w:tblW w:w="157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1282"/>
        <w:gridCol w:w="1441"/>
        <w:gridCol w:w="1355"/>
        <w:gridCol w:w="2064"/>
        <w:gridCol w:w="3196"/>
        <w:gridCol w:w="1341"/>
        <w:gridCol w:w="1369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319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撤销行政许可数量（件）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许可数量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不予许可数量</w:t>
            </w:r>
          </w:p>
        </w:tc>
        <w:tc>
          <w:tcPr>
            <w:tcW w:w="319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审核数量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纠错数量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ind w:left="420" w:leftChars="200"/>
        <w:jc w:val="center"/>
        <w:textAlignment w:val="center"/>
        <w:rPr>
          <w:rFonts w:hint="eastAsia" w:ascii="方正楷体_GBK" w:hAnsi="楷体" w:eastAsia="方正楷体_GBK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color w:val="auto"/>
          <w:kern w:val="0"/>
          <w:sz w:val="32"/>
          <w:szCs w:val="32"/>
        </w:rPr>
        <w:br w:type="page"/>
      </w: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>第二部分  行政处罚实施情况统计表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4"/>
        <w:tblW w:w="157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867"/>
        <w:gridCol w:w="951"/>
        <w:gridCol w:w="1162"/>
        <w:gridCol w:w="1611"/>
        <w:gridCol w:w="558"/>
        <w:gridCol w:w="578"/>
        <w:gridCol w:w="568"/>
        <w:gridCol w:w="951"/>
        <w:gridCol w:w="1083"/>
        <w:gridCol w:w="1123"/>
        <w:gridCol w:w="752"/>
        <w:gridCol w:w="795"/>
        <w:gridCol w:w="1134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行政处罚实施数量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罚没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简易程序数量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一般程序数量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法制审核数量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涉嫌犯罪移送案件数量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司法机关受理案件数量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ind w:right="-82" w:rightChars="-39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 xml:space="preserve"> 警告、通报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批评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罚款、没收违法所得、没收非法财物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暂扣许可证件、降低资质等级、吊销许可证件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限制开展生产经营活动、责令停产停业、责令关闭、限制从业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审核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纠错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780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780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textAlignment w:val="center"/>
        <w:rPr>
          <w:rFonts w:hint="eastAsia" w:eastAsia="方正仿宋_GBK"/>
          <w:color w:val="auto"/>
          <w:kern w:val="0"/>
        </w:rPr>
      </w:pPr>
      <w:r>
        <w:rPr>
          <w:rFonts w:eastAsia="方正仿宋_GBK"/>
          <w:color w:val="auto"/>
          <w:kern w:val="0"/>
        </w:rPr>
        <w:t xml:space="preserve"> </w:t>
      </w:r>
    </w:p>
    <w:p>
      <w:pPr>
        <w:widowControl/>
        <w:jc w:val="left"/>
        <w:rPr>
          <w:rFonts w:ascii="方正楷体_GBK" w:hAnsi="宋体" w:eastAsia="方正楷体_GBK"/>
          <w:color w:val="auto"/>
          <w:kern w:val="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jc w:val="center"/>
        <w:rPr>
          <w:rFonts w:ascii="微软雅黑" w:hAnsi="微软雅黑" w:eastAsia="微软雅黑"/>
          <w:b/>
          <w:bCs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>第三部分  行政强制措施实施情况统计表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4"/>
        <w:tblW w:w="15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4"/>
        <w:gridCol w:w="1694"/>
        <w:gridCol w:w="1770"/>
        <w:gridCol w:w="1391"/>
        <w:gridCol w:w="2080"/>
        <w:gridCol w:w="1459"/>
        <w:gridCol w:w="1108"/>
        <w:gridCol w:w="1338"/>
        <w:gridCol w:w="1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35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行政强制措施实施数量（件）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法制审核数量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35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限制公民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人身自由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查封场所、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设施或者财物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其他行政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强制措施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纠错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重庆市涪陵区大顺镇人民政府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textAlignment w:val="center"/>
        <w:rPr>
          <w:rFonts w:hint="eastAsia" w:ascii="宋体"/>
          <w:color w:val="auto"/>
          <w:kern w:val="0"/>
        </w:rPr>
      </w:pPr>
      <w:r>
        <w:rPr>
          <w:rFonts w:hint="eastAsia" w:ascii="宋体"/>
          <w:color w:val="auto"/>
          <w:kern w:val="0"/>
        </w:rPr>
        <w:t xml:space="preserve"> </w:t>
      </w:r>
    </w:p>
    <w:p>
      <w:pPr>
        <w:widowControl/>
        <w:jc w:val="left"/>
        <w:rPr>
          <w:rFonts w:ascii="微软雅黑" w:hAnsi="微软雅黑" w:eastAsia="微软雅黑"/>
          <w:color w:val="auto"/>
          <w:kern w:val="0"/>
          <w:sz w:val="28"/>
          <w:szCs w:val="28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>第四部分  行政强制执行情况统计表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4"/>
        <w:tblW w:w="154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3"/>
        <w:gridCol w:w="1376"/>
        <w:gridCol w:w="1271"/>
        <w:gridCol w:w="1888"/>
        <w:gridCol w:w="1262"/>
        <w:gridCol w:w="856"/>
        <w:gridCol w:w="1263"/>
        <w:gridCol w:w="1290"/>
        <w:gridCol w:w="1031"/>
        <w:gridCol w:w="1281"/>
        <w:gridCol w:w="1285"/>
      </w:tblGrid>
      <w:tr>
        <w:trPr>
          <w:trHeight w:val="816" w:hRule="atLeast"/>
          <w:jc w:val="center"/>
        </w:trPr>
        <w:tc>
          <w:tcPr>
            <w:tcW w:w="2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2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行政强制执行实施数量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256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行政机关强制执行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法制审核数量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2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其他强制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执行方式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纠错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textAlignment w:val="center"/>
        <w:rPr>
          <w:rFonts w:hint="eastAsia" w:ascii="宋体"/>
          <w:color w:val="auto"/>
          <w:kern w:val="0"/>
        </w:rPr>
      </w:pPr>
      <w:r>
        <w:rPr>
          <w:rFonts w:hint="eastAsia" w:ascii="宋体"/>
          <w:color w:val="auto"/>
          <w:kern w:val="0"/>
        </w:rPr>
        <w:t xml:space="preserve"> 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widowControl/>
        <w:jc w:val="left"/>
        <w:rPr>
          <w:rFonts w:ascii="方正楷体_GBK" w:hAnsi="宋体" w:eastAsia="方正楷体_GBK"/>
          <w:color w:val="auto"/>
          <w:kern w:val="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>第五部分  行政征收实施情况统计表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4"/>
        <w:tblW w:w="153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5"/>
        <w:gridCol w:w="2945"/>
        <w:gridCol w:w="1698"/>
        <w:gridCol w:w="1698"/>
        <w:gridCol w:w="1698"/>
        <w:gridCol w:w="1359"/>
        <w:gridCol w:w="1359"/>
        <w:gridCol w:w="2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 xml:space="preserve">单位名称 </w:t>
            </w:r>
          </w:p>
        </w:tc>
        <w:tc>
          <w:tcPr>
            <w:tcW w:w="8039" w:type="dxa"/>
            <w:gridSpan w:val="4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行政征收实施数量（件）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39" w:type="dxa"/>
            <w:gridSpan w:val="4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审核数量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纠错数量</w:t>
            </w:r>
          </w:p>
        </w:tc>
        <w:tc>
          <w:tcPr>
            <w:tcW w:w="202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行政收费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土地征收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其他行政征收</w:t>
            </w:r>
          </w:p>
        </w:tc>
        <w:tc>
          <w:tcPr>
            <w:tcW w:w="1359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2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/>
          <w:color w:val="auto"/>
          <w:kern w:val="0"/>
          <w:sz w:val="24"/>
          <w:szCs w:val="24"/>
        </w:rPr>
      </w:pPr>
      <w:r>
        <w:rPr>
          <w:rFonts w:hint="eastAsia" w:asci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ind w:left="640" w:hanging="640" w:hangingChars="200"/>
        <w:jc w:val="center"/>
        <w:textAlignment w:val="center"/>
        <w:rPr>
          <w:rFonts w:hint="eastAsia" w:ascii="方正楷体_GBK" w:hAnsi="楷体" w:eastAsia="方正楷体_GBK" w:cs="楷体"/>
          <w:color w:val="auto"/>
          <w:kern w:val="0"/>
          <w:sz w:val="32"/>
          <w:szCs w:val="32"/>
        </w:rPr>
      </w:pPr>
      <w:r>
        <w:rPr>
          <w:rFonts w:hint="eastAsia" w:ascii="方正楷体_GBK" w:hAnsi="楷体" w:eastAsia="方正楷体_GBK" w:cs="楷体"/>
          <w:color w:val="auto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ascii="方正楷体_GBK" w:hAnsi="楷体" w:eastAsia="方正楷体_GBK" w:cs="楷体"/>
          <w:color w:val="auto"/>
          <w:kern w:val="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>第六部分  行政征用实施情况统计表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4"/>
        <w:tblW w:w="154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4838"/>
        <w:gridCol w:w="2586"/>
        <w:gridCol w:w="3181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5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3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行政征用实施数量（件）</w:t>
            </w:r>
          </w:p>
        </w:tc>
        <w:tc>
          <w:tcPr>
            <w:tcW w:w="5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法制审核数量（件）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审核数量</w:t>
            </w:r>
          </w:p>
        </w:tc>
        <w:tc>
          <w:tcPr>
            <w:tcW w:w="3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纠错数量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4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2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3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/>
          <w:color w:val="auto"/>
          <w:kern w:val="0"/>
          <w:sz w:val="24"/>
          <w:szCs w:val="24"/>
        </w:rPr>
      </w:pPr>
      <w:r>
        <w:rPr>
          <w:rFonts w:hint="eastAsia" w:ascii="宋体"/>
          <w:color w:val="auto"/>
          <w:kern w:val="0"/>
          <w:sz w:val="24"/>
          <w:szCs w:val="24"/>
        </w:rPr>
        <w:t xml:space="preserve"> </w:t>
      </w:r>
    </w:p>
    <w:p>
      <w:pPr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 xml:space="preserve"> </w:t>
      </w:r>
    </w:p>
    <w:p>
      <w:pPr>
        <w:widowControl/>
        <w:ind w:left="420" w:leftChars="200"/>
        <w:jc w:val="center"/>
        <w:textAlignment w:val="center"/>
        <w:rPr>
          <w:rFonts w:hint="eastAsia" w:ascii="方正楷体_GBK" w:hAnsi="楷体" w:eastAsia="方正楷体_GBK" w:cs="楷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br w:type="page"/>
      </w:r>
      <w:r>
        <w:rPr>
          <w:rFonts w:hint="eastAsia" w:ascii="微软雅黑" w:hAnsi="微软雅黑" w:eastAsia="微软雅黑"/>
          <w:b/>
          <w:bCs/>
          <w:color w:val="auto"/>
          <w:kern w:val="0"/>
          <w:sz w:val="28"/>
          <w:szCs w:val="28"/>
        </w:rPr>
        <w:t xml:space="preserve"> 第七部分  行政检查实施情况统计表</w:t>
      </w:r>
    </w:p>
    <w:tbl>
      <w:tblPr>
        <w:tblStyle w:val="4"/>
        <w:tblW w:w="15893" w:type="dxa"/>
        <w:tblInd w:w="-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4820"/>
        <w:gridCol w:w="5371"/>
        <w:gridCol w:w="3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行政检查实施数量（次）</w:t>
            </w:r>
          </w:p>
        </w:tc>
        <w:tc>
          <w:tcPr>
            <w:tcW w:w="53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检查后作出行政处罚数量（件）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重庆市涪陵区</w:t>
            </w:r>
          </w:p>
          <w:p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4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725</w:t>
            </w:r>
          </w:p>
        </w:tc>
        <w:tc>
          <w:tcPr>
            <w:tcW w:w="5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  <w:lang w:val="en-US" w:eastAsia="zh-CN"/>
              </w:rPr>
              <w:t>780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widowControl/>
        <w:jc w:val="left"/>
        <w:textAlignment w:val="center"/>
        <w:rPr>
          <w:rFonts w:hint="eastAsia" w:ascii="方正仿宋_GBK" w:eastAsia="方正仿宋_GBK"/>
          <w:color w:val="auto"/>
          <w:kern w:val="0"/>
        </w:rPr>
      </w:pPr>
      <w:r>
        <w:rPr>
          <w:rFonts w:hint="eastAsia" w:ascii="方正仿宋_GBK" w:eastAsia="方正仿宋_GBK"/>
          <w:color w:val="auto"/>
          <w:kern w:val="0"/>
        </w:rPr>
        <w:t xml:space="preserve"> </w:t>
      </w:r>
    </w:p>
    <w:p>
      <w:pPr>
        <w:pStyle w:val="3"/>
        <w:ind w:leftChars="0" w:right="21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 xml:space="preserve"> </w:t>
      </w: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1YzgwYzFmYjA0NjNiZDcwYzVlNmNlNzIzZTNhZGEifQ=="/>
  </w:docVars>
  <w:rsids>
    <w:rsidRoot w:val="00176F00"/>
    <w:rsid w:val="00176F00"/>
    <w:rsid w:val="00685D44"/>
    <w:rsid w:val="008B2EAA"/>
    <w:rsid w:val="00AD04AD"/>
    <w:rsid w:val="00BC4D91"/>
    <w:rsid w:val="00D64D7E"/>
    <w:rsid w:val="00DC3A6D"/>
    <w:rsid w:val="00F64DF4"/>
    <w:rsid w:val="1AFC7F4B"/>
    <w:rsid w:val="48B67F9A"/>
    <w:rsid w:val="7FB57F2E"/>
    <w:rsid w:val="8B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黑体_GBK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link w:val="6"/>
    <w:unhideWhenUsed/>
    <w:qFormat/>
    <w:uiPriority w:val="99"/>
    <w:pPr>
      <w:spacing w:before="100" w:beforeAutospacing="1" w:after="100" w:afterAutospacing="1"/>
      <w:ind w:leftChars="100" w:rightChars="100"/>
    </w:pPr>
  </w:style>
  <w:style w:type="character" w:customStyle="1" w:styleId="6">
    <w:name w:val="正文文本 Char"/>
    <w:basedOn w:val="5"/>
    <w:link w:val="3"/>
    <w:qFormat/>
    <w:uiPriority w:val="99"/>
    <w:rPr>
      <w:rFonts w:ascii="Calibri" w:hAnsi="Calibri" w:eastAsia="方正黑体_GBK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</Words>
  <Characters>951</Characters>
  <Lines>7</Lines>
  <Paragraphs>2</Paragraphs>
  <TotalTime>26</TotalTime>
  <ScaleCrop>false</ScaleCrop>
  <LinksUpToDate>false</LinksUpToDate>
  <CharactersWithSpaces>1115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2023-07-26T21:56:00Z</dcterms:created>
  <dc:creator>Administrator</dc:creator>
  <cp:lastModifiedBy>雨天</cp:lastModifiedBy>
  <dcterms:modified xsi:type="dcterms:W3CDTF">2024-02-19T01:41:47Z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D6A3CB1D3A1843BDB6F68DACF051D8C7_12</vt:lpwstr>
  </property>
</Properties>
</file>