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3499D">
      <w:pPr>
        <w:spacing w:line="390" w:lineRule="exact"/>
        <w:rPr>
          <w:rFonts w:eastAsia="方正小标宋_GBK"/>
          <w:b/>
          <w:bCs/>
          <w:color w:val="FF0000"/>
        </w:rPr>
      </w:pPr>
    </w:p>
    <w:p w:rsidR="00000000" w:rsidRDefault="00C3499D">
      <w:pPr>
        <w:spacing w:line="380" w:lineRule="exact"/>
        <w:rPr>
          <w:rFonts w:eastAsia="方正小标宋_GBK"/>
          <w:color w:val="FF0000"/>
          <w:spacing w:val="-14"/>
          <w:w w:val="42"/>
        </w:rPr>
      </w:pPr>
    </w:p>
    <w:p w:rsidR="00000000" w:rsidRDefault="00C3499D">
      <w:pPr>
        <w:spacing w:line="390" w:lineRule="exact"/>
        <w:rPr>
          <w:rFonts w:eastAsia="方正小标宋_GBK"/>
          <w:color w:val="FF0000"/>
          <w:spacing w:val="-14"/>
          <w:w w:val="42"/>
        </w:rPr>
      </w:pPr>
      <w:r>
        <w:rPr>
          <w:rFonts w:eastAsia="方正小标宋_GBK"/>
          <w:b/>
          <w:bCs/>
          <w:color w:val="FF0000"/>
          <w:sz w:val="20"/>
          <w:lang w:val="en-US" w:eastAsia="zh-CN"/>
        </w:rPr>
        <w:pict>
          <v:line id="直线 80" o:spid="_x0000_s2053" style="position:absolute;left:0;text-align:left;z-index:1;mso-position-horizontal:center" from="0,14.65pt" to=".05pt,14.65pt" wrapcoords="0 0 0 0 0 0 0 0 0 0" strokeweight="2pt">
            <w10:wrap type="tight"/>
          </v:line>
        </w:pict>
      </w:r>
    </w:p>
    <w:p w:rsidR="00000000" w:rsidRDefault="00C3499D">
      <w:pPr>
        <w:tabs>
          <w:tab w:val="left" w:pos="5025"/>
        </w:tabs>
        <w:spacing w:line="380" w:lineRule="exact"/>
        <w:jc w:val="left"/>
        <w:rPr>
          <w:rFonts w:eastAsia="方正小标宋_GBK"/>
          <w:color w:val="FF0000"/>
          <w:spacing w:val="-14"/>
          <w:w w:val="42"/>
        </w:rPr>
      </w:pPr>
    </w:p>
    <w:p w:rsidR="00000000" w:rsidRDefault="00C3499D">
      <w:pPr>
        <w:spacing w:line="400" w:lineRule="exact"/>
        <w:jc w:val="center"/>
        <w:rPr>
          <w:rFonts w:eastAsia="方正小标宋_GBK"/>
          <w:color w:val="FF0000"/>
          <w:spacing w:val="-14"/>
          <w:w w:val="42"/>
        </w:rPr>
      </w:pPr>
    </w:p>
    <w:p w:rsidR="00000000" w:rsidRDefault="00C3499D">
      <w:pPr>
        <w:tabs>
          <w:tab w:val="left" w:pos="8690"/>
        </w:tabs>
        <w:spacing w:line="1180" w:lineRule="exact"/>
        <w:jc w:val="center"/>
        <w:rPr>
          <w:rFonts w:eastAsia="方正小标宋_GBK"/>
          <w:b/>
          <w:bCs/>
          <w:color w:val="FF0000"/>
          <w:spacing w:val="20"/>
          <w:w w:val="55"/>
          <w:sz w:val="112"/>
          <w:szCs w:val="112"/>
        </w:rPr>
      </w:pPr>
      <w:r>
        <w:rPr>
          <w:rFonts w:eastAsia="方正小标宋_GBK"/>
          <w:b/>
          <w:bCs/>
          <w:color w:val="FF0000"/>
          <w:spacing w:val="20"/>
          <w:w w:val="55"/>
          <w:sz w:val="112"/>
          <w:szCs w:val="112"/>
        </w:rPr>
        <w:t>重庆市涪陵区罗云乡人民政府</w:t>
      </w:r>
    </w:p>
    <w:p w:rsidR="00000000" w:rsidRDefault="00C3499D">
      <w:pPr>
        <w:spacing w:line="540" w:lineRule="exact"/>
        <w:jc w:val="center"/>
      </w:pPr>
    </w:p>
    <w:p w:rsidR="00000000" w:rsidRDefault="00C3499D">
      <w:pPr>
        <w:spacing w:line="540" w:lineRule="exact"/>
        <w:jc w:val="center"/>
      </w:pPr>
    </w:p>
    <w:p w:rsidR="00000000" w:rsidRDefault="00C3499D">
      <w:pPr>
        <w:tabs>
          <w:tab w:val="left" w:pos="316"/>
        </w:tabs>
        <w:jc w:val="center"/>
      </w:pPr>
      <w:r>
        <w:t>涪罗府发〔</w:t>
      </w:r>
      <w:r>
        <w:t>20</w:t>
      </w:r>
      <w:r>
        <w:t>20</w:t>
      </w:r>
      <w:r>
        <w:t>〕</w:t>
      </w:r>
      <w:r>
        <w:rPr>
          <w:rFonts w:hint="eastAsia"/>
        </w:rPr>
        <w:t>81</w:t>
      </w:r>
      <w:r>
        <w:t>号</w:t>
      </w:r>
    </w:p>
    <w:p w:rsidR="00000000" w:rsidRDefault="00C3499D">
      <w:pPr>
        <w:jc w:val="center"/>
      </w:pPr>
      <w:r>
        <w:rPr>
          <w:rFonts w:eastAsia="黑体"/>
          <w:sz w:val="20"/>
          <w:lang w:val="en-US" w:eastAsia="zh-CN"/>
        </w:rPr>
        <w:pict>
          <v:line id="直线 81" o:spid="_x0000_s2054" style="position:absolute;left:0;text-align:left;z-index:2" from="0,6.6pt" to="442.2pt,6.6pt" strokecolor="red" strokeweight="2.25pt">
            <v:fill o:detectmouseclick="t"/>
            <w10:wrap type="square"/>
          </v:line>
        </w:pict>
      </w:r>
    </w:p>
    <w:p w:rsidR="00000000" w:rsidRDefault="00C3499D">
      <w:pPr>
        <w:snapToGrid w:val="0"/>
        <w:spacing w:line="560" w:lineRule="exact"/>
        <w:rPr>
          <w:rFonts w:eastAsia="方正小标宋_GBK"/>
          <w:sz w:val="44"/>
          <w:szCs w:val="44"/>
        </w:rPr>
      </w:pPr>
    </w:p>
    <w:p w:rsidR="00000000" w:rsidRDefault="00C3499D">
      <w:pPr>
        <w:snapToGrid w:val="0"/>
        <w:spacing w:line="560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重庆市涪陵区罗云乡人民政府</w:t>
      </w:r>
    </w:p>
    <w:p w:rsidR="00000000" w:rsidRDefault="00C3499D">
      <w:pPr>
        <w:snapToGrid w:val="0"/>
        <w:spacing w:line="560" w:lineRule="exact"/>
        <w:ind w:rightChars="-50" w:right="-158"/>
        <w:jc w:val="center"/>
        <w:rPr>
          <w:rFonts w:ascii="方正小标宋_GBK" w:eastAsia="方正小标宋_GBK" w:hint="eastAsia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关于</w:t>
      </w:r>
      <w:r>
        <w:rPr>
          <w:rFonts w:ascii="方正小标宋_GBK" w:eastAsia="方正小标宋_GBK" w:hint="eastAsia"/>
          <w:sz w:val="44"/>
          <w:szCs w:val="44"/>
        </w:rPr>
        <w:t>调整</w:t>
      </w:r>
      <w:r>
        <w:rPr>
          <w:rFonts w:ascii="方正小标宋_GBK" w:eastAsia="方正小标宋_GBK" w:hint="eastAsia"/>
          <w:sz w:val="44"/>
          <w:szCs w:val="44"/>
        </w:rPr>
        <w:t>罗云乡非洲猪瘟重大动物疫情应急</w:t>
      </w:r>
      <w:r>
        <w:rPr>
          <w:rFonts w:ascii="方正小标宋_GBK" w:eastAsia="方正小标宋_GBK" w:hint="eastAsia"/>
          <w:sz w:val="44"/>
          <w:szCs w:val="44"/>
        </w:rPr>
        <w:t xml:space="preserve">  </w:t>
      </w:r>
      <w:r>
        <w:rPr>
          <w:rFonts w:ascii="方正小标宋_GBK" w:eastAsia="方正小标宋_GBK" w:hint="eastAsia"/>
          <w:sz w:val="44"/>
          <w:szCs w:val="44"/>
        </w:rPr>
        <w:t>预案</w:t>
      </w:r>
      <w:r>
        <w:rPr>
          <w:rFonts w:ascii="方正小标宋_GBK" w:eastAsia="方正小标宋_GBK" w:hint="eastAsia"/>
          <w:sz w:val="44"/>
          <w:szCs w:val="44"/>
        </w:rPr>
        <w:t>的通知</w:t>
      </w:r>
    </w:p>
    <w:p w:rsidR="00000000" w:rsidRDefault="00C3499D">
      <w:pPr>
        <w:snapToGrid w:val="0"/>
        <w:spacing w:line="560" w:lineRule="exact"/>
        <w:jc w:val="center"/>
        <w:rPr>
          <w:rFonts w:eastAsia="方正小标宋_GBK"/>
          <w:b/>
          <w:bCs/>
          <w:spacing w:val="-6"/>
          <w:sz w:val="44"/>
          <w:szCs w:val="44"/>
        </w:rPr>
      </w:pPr>
    </w:p>
    <w:p w:rsidR="00000000" w:rsidRDefault="00C3499D">
      <w:pPr>
        <w:spacing w:line="560" w:lineRule="exact"/>
        <w:rPr>
          <w:rFonts w:ascii="方正仿宋_GBK" w:hint="eastAsia"/>
        </w:rPr>
      </w:pPr>
      <w:r>
        <w:rPr>
          <w:rFonts w:ascii="方正仿宋_GBK" w:hint="eastAsia"/>
        </w:rPr>
        <w:t>各村（社区）委员会，乡辖各部门：</w:t>
      </w:r>
    </w:p>
    <w:p w:rsidR="00000000" w:rsidRDefault="00C3499D">
      <w:pPr>
        <w:spacing w:line="560" w:lineRule="exact"/>
        <w:ind w:firstLineChars="200" w:firstLine="632"/>
        <w:rPr>
          <w:rFonts w:ascii="方正仿宋_GBK" w:hAnsi="方正仿宋_GBK" w:cs="方正仿宋_GBK" w:hint="eastAsia"/>
          <w:color w:val="000000"/>
        </w:rPr>
      </w:pPr>
      <w:r>
        <w:rPr>
          <w:rFonts w:ascii="方正仿宋_GBK" w:hAnsi="方正仿宋_GBK" w:cs="方正仿宋_GBK" w:hint="eastAsia"/>
          <w:color w:val="000000"/>
        </w:rPr>
        <w:t>为了依法规范</w:t>
      </w:r>
      <w:r>
        <w:rPr>
          <w:rFonts w:ascii="方正仿宋_GBK" w:hAnsi="方正仿宋_GBK" w:cs="方正仿宋_GBK" w:hint="eastAsia"/>
          <w:color w:val="000000"/>
        </w:rPr>
        <w:t>,</w:t>
      </w:r>
      <w:r>
        <w:rPr>
          <w:rFonts w:ascii="方正仿宋_GBK" w:hAnsi="方正仿宋_GBK" w:cs="方正仿宋_GBK" w:hint="eastAsia"/>
          <w:color w:val="000000"/>
        </w:rPr>
        <w:t>并有效处置非洲猪瘟重大动物疫病，做到快速、高效、有序处置发生的动物重大疫情，确保我乡畜牧业健康快速的发展，保障人民群众身体健康和财产安全，促进畜禽及其产品正常流通贸易，维护社会稳定。根据《动物防疫法》和《重大动物疫病应急条例》规定，结合本乡实际，特制定本预案。</w:t>
      </w:r>
    </w:p>
    <w:p w:rsidR="00000000" w:rsidRDefault="00C3499D">
      <w:pPr>
        <w:spacing w:line="560" w:lineRule="exact"/>
        <w:ind w:firstLineChars="200" w:firstLine="632"/>
        <w:rPr>
          <w:rFonts w:ascii="方正黑体_GBK" w:eastAsia="方正黑体_GBK" w:hAnsi="方正黑体_GBK" w:cs="方正黑体_GBK" w:hint="eastAsia"/>
          <w:color w:val="000000"/>
        </w:rPr>
      </w:pPr>
    </w:p>
    <w:p w:rsidR="00000000" w:rsidRDefault="00C3499D">
      <w:pPr>
        <w:spacing w:line="560" w:lineRule="exact"/>
        <w:ind w:firstLineChars="200" w:firstLine="632"/>
        <w:rPr>
          <w:rFonts w:ascii="方正黑体_GBK" w:eastAsia="方正黑体_GBK" w:hAnsi="方正黑体_GBK" w:cs="方正黑体_GBK" w:hint="eastAsia"/>
          <w:color w:val="000000"/>
        </w:rPr>
      </w:pPr>
      <w:r>
        <w:rPr>
          <w:rFonts w:ascii="方正黑体_GBK" w:eastAsia="方正黑体_GBK" w:hAnsi="方正黑体_GBK" w:cs="方正黑体_GBK" w:hint="eastAsia"/>
          <w:color w:val="000000"/>
        </w:rPr>
        <w:lastRenderedPageBreak/>
        <w:t>一、重大动物疫情防控原则</w:t>
      </w:r>
    </w:p>
    <w:p w:rsidR="00000000" w:rsidRDefault="00C3499D">
      <w:pPr>
        <w:spacing w:line="560" w:lineRule="exact"/>
        <w:ind w:firstLineChars="200" w:firstLine="632"/>
        <w:rPr>
          <w:rFonts w:ascii="方正仿宋_GBK" w:hAnsi="宋体" w:hint="eastAsia"/>
        </w:rPr>
      </w:pPr>
      <w:r>
        <w:rPr>
          <w:rFonts w:ascii="方正仿宋_GBK" w:hAnsi="方正楷体_GBK" w:cs="方正楷体_GBK" w:hint="eastAsia"/>
        </w:rPr>
        <w:t>坚持预防为主</w:t>
      </w:r>
      <w:r>
        <w:rPr>
          <w:rFonts w:ascii="方正仿宋_GBK" w:hAnsi="方正楷体_GBK" w:cs="方正楷体_GBK" w:hint="eastAsia"/>
        </w:rPr>
        <w:t>，常备不懈，各部门、各村社应积极开展动物重大疫病的预防工作，切实做到实施预案的各项准备</w:t>
      </w:r>
      <w:r>
        <w:rPr>
          <w:rFonts w:ascii="方正仿宋_GBK" w:hAnsi="宋体" w:hint="eastAsia"/>
        </w:rPr>
        <w:t>。</w:t>
      </w:r>
    </w:p>
    <w:p w:rsidR="00000000" w:rsidRDefault="00C3499D">
      <w:pPr>
        <w:spacing w:line="560" w:lineRule="exact"/>
        <w:ind w:firstLineChars="200" w:firstLine="632"/>
        <w:rPr>
          <w:rFonts w:ascii="方正黑体_GBK" w:eastAsia="方正黑体_GBK" w:hAnsi="宋体" w:hint="eastAsia"/>
        </w:rPr>
      </w:pPr>
      <w:r>
        <w:rPr>
          <w:rFonts w:ascii="方正黑体_GBK" w:eastAsia="方正黑体_GBK" w:hAnsi="宋体" w:hint="eastAsia"/>
        </w:rPr>
        <w:t>二、重大动物疫病影响</w:t>
      </w:r>
    </w:p>
    <w:p w:rsidR="00000000" w:rsidRDefault="00C3499D">
      <w:pPr>
        <w:spacing w:line="560" w:lineRule="exact"/>
        <w:ind w:firstLineChars="200" w:firstLine="632"/>
        <w:rPr>
          <w:rFonts w:ascii="方正仿宋_GBK" w:hAnsi="宋体" w:hint="eastAsia"/>
        </w:rPr>
      </w:pPr>
      <w:r>
        <w:rPr>
          <w:rFonts w:ascii="方正仿宋_GBK" w:hAnsi="宋体" w:hint="eastAsia"/>
        </w:rPr>
        <w:t>重大动物疫病对养殖业及公共卫生安全有严重影响。非洲猪瘟重大动物疫病的发生，会给疫病发生国或地区的养殖业造成毁灭性打击，并涉及社会各行各业造成社会恐慌、严重影响浸染国、地区的经济发展。同时，非洲猪瘟重大动物疫病重大动物疫病只感染猪、野猪，其它动物不感染，但发病率和死亡率高，对畜牧业生产及生猪猪肉供给将造成重大影响。</w:t>
      </w:r>
    </w:p>
    <w:p w:rsidR="00000000" w:rsidRDefault="00C3499D">
      <w:pPr>
        <w:spacing w:line="560" w:lineRule="exact"/>
        <w:ind w:firstLineChars="200" w:firstLine="632"/>
        <w:rPr>
          <w:rFonts w:ascii="方正黑体_GBK" w:eastAsia="方正黑体_GBK" w:hAnsi="宋体" w:hint="eastAsia"/>
        </w:rPr>
      </w:pPr>
      <w:r>
        <w:rPr>
          <w:rFonts w:ascii="方正黑体_GBK" w:eastAsia="方正黑体_GBK" w:hAnsi="宋体" w:hint="eastAsia"/>
        </w:rPr>
        <w:t>三、我乡畜牧业及重大动物疫病的防控现状</w:t>
      </w:r>
    </w:p>
    <w:p w:rsidR="00000000" w:rsidRDefault="00C3499D">
      <w:pPr>
        <w:spacing w:line="560" w:lineRule="exact"/>
        <w:ind w:firstLineChars="200" w:firstLine="632"/>
        <w:rPr>
          <w:rFonts w:ascii="方正仿宋_GBK" w:hAnsi="宋体" w:hint="eastAsia"/>
        </w:rPr>
      </w:pPr>
      <w:r>
        <w:rPr>
          <w:rFonts w:ascii="方正仿宋_GBK" w:hAnsi="宋体" w:hint="eastAsia"/>
        </w:rPr>
        <w:t>我乡的畜牧业在农业经济中占有重要地位，养殖业</w:t>
      </w:r>
      <w:r>
        <w:rPr>
          <w:rFonts w:ascii="方正仿宋_GBK" w:hAnsi="宋体" w:hint="eastAsia"/>
        </w:rPr>
        <w:t>生产水平较低，规模化养殖场仅占全乡的养殖业的</w:t>
      </w:r>
      <w:r>
        <w:rPr>
          <w:rFonts w:ascii="方正仿宋_GBK" w:hAnsi="宋体" w:hint="eastAsia"/>
        </w:rPr>
        <w:t>20%</w:t>
      </w:r>
      <w:r>
        <w:rPr>
          <w:rFonts w:ascii="方正仿宋_GBK" w:hAnsi="宋体" w:hint="eastAsia"/>
        </w:rPr>
        <w:t>左右，仍处于粗放式或散养式的状态。全乡存栏：生猪</w:t>
      </w:r>
      <w:r>
        <w:rPr>
          <w:rFonts w:ascii="方正仿宋_GBK" w:hAnsi="宋体" w:hint="eastAsia"/>
        </w:rPr>
        <w:t>11203</w:t>
      </w:r>
      <w:r>
        <w:rPr>
          <w:rFonts w:ascii="方正仿宋_GBK" w:hAnsi="宋体" w:hint="eastAsia"/>
        </w:rPr>
        <w:t>头。我乡属《重庆市动物无规定疫病区》范畴的乡镇。对重大动物疫病防控一直保持高压状态，全乡的动物免疫保持较高的免疫水平，多年未发生疫情。但由于周边市（省）、区县发生疫情，使我乡重大动物疫病防控的形势仍十分严峻，必须常备不懈。</w:t>
      </w:r>
    </w:p>
    <w:p w:rsidR="00000000" w:rsidRDefault="00C3499D">
      <w:pPr>
        <w:spacing w:line="560" w:lineRule="exact"/>
        <w:ind w:firstLineChars="200" w:firstLine="632"/>
        <w:rPr>
          <w:rFonts w:ascii="方正仿宋_GBK" w:hAnsi="宋体" w:hint="eastAsia"/>
        </w:rPr>
      </w:pPr>
      <w:r>
        <w:rPr>
          <w:rFonts w:ascii="方正黑体_GBK" w:eastAsia="方正黑体_GBK" w:hAnsi="宋体" w:hint="eastAsia"/>
        </w:rPr>
        <w:t>四</w:t>
      </w:r>
      <w:r>
        <w:rPr>
          <w:rFonts w:ascii="方正黑体_GBK" w:eastAsia="方正黑体_GBK" w:hAnsi="宋体" w:hint="eastAsia"/>
        </w:rPr>
        <w:t>、</w:t>
      </w:r>
      <w:r>
        <w:rPr>
          <w:rFonts w:ascii="方正黑体_GBK" w:eastAsia="方正黑体_GBK" w:hAnsi="宋体" w:hint="eastAsia"/>
        </w:rPr>
        <w:t>适用范围</w:t>
      </w:r>
    </w:p>
    <w:p w:rsidR="00000000" w:rsidRDefault="00C3499D">
      <w:pPr>
        <w:spacing w:line="560" w:lineRule="exact"/>
        <w:ind w:firstLineChars="200" w:firstLine="632"/>
        <w:rPr>
          <w:rFonts w:ascii="方正仿宋_GBK" w:hAnsi="宋体" w:hint="eastAsia"/>
        </w:rPr>
      </w:pPr>
      <w:r>
        <w:rPr>
          <w:rFonts w:ascii="方正仿宋_GBK" w:hAnsi="宋体" w:hint="eastAsia"/>
        </w:rPr>
        <w:t>本预案适用可发生在罗云乡辖区内，重大动物疫情的应急处置。</w:t>
      </w:r>
    </w:p>
    <w:p w:rsidR="00000000" w:rsidRDefault="00C3499D">
      <w:pPr>
        <w:spacing w:line="560" w:lineRule="exact"/>
        <w:ind w:firstLineChars="200" w:firstLine="632"/>
        <w:rPr>
          <w:rFonts w:ascii="方正仿宋_GBK" w:hAnsi="宋体"/>
        </w:rPr>
      </w:pPr>
      <w:r>
        <w:rPr>
          <w:rFonts w:ascii="方正黑体_GBK" w:eastAsia="方正黑体_GBK" w:hAnsi="宋体" w:hint="eastAsia"/>
        </w:rPr>
        <w:t>五</w:t>
      </w:r>
      <w:r>
        <w:rPr>
          <w:rFonts w:ascii="方正黑体_GBK" w:eastAsia="方正黑体_GBK" w:hAnsi="宋体" w:hint="eastAsia"/>
        </w:rPr>
        <w:t>、</w:t>
      </w:r>
      <w:r>
        <w:rPr>
          <w:rFonts w:ascii="方正黑体_GBK" w:eastAsia="方正黑体_GBK" w:hAnsi="宋体" w:hint="eastAsia"/>
        </w:rPr>
        <w:t>指挥系统和部门职责</w:t>
      </w:r>
    </w:p>
    <w:p w:rsidR="00000000" w:rsidRDefault="00C3499D">
      <w:pPr>
        <w:spacing w:line="560" w:lineRule="exact"/>
        <w:ind w:firstLineChars="200" w:firstLine="632"/>
        <w:rPr>
          <w:rFonts w:ascii="方正仿宋_GBK" w:hAnsi="宋体" w:hint="eastAsia"/>
        </w:rPr>
      </w:pPr>
      <w:r>
        <w:rPr>
          <w:rFonts w:ascii="方正仿宋_GBK" w:hAnsi="宋体" w:hint="eastAsia"/>
        </w:rPr>
        <w:lastRenderedPageBreak/>
        <w:t>乡上成立重大动物疫病防控工作小组，组长：乡长陈伟，副组长副乡长</w:t>
      </w:r>
      <w:r>
        <w:rPr>
          <w:rFonts w:ascii="方正仿宋_GBK" w:hAnsi="宋体" w:hint="eastAsia"/>
        </w:rPr>
        <w:t>周建</w:t>
      </w:r>
      <w:r>
        <w:rPr>
          <w:rFonts w:ascii="方正仿宋_GBK" w:hAnsi="宋体" w:hint="eastAsia"/>
        </w:rPr>
        <w:t>。成员单位：党政办</w:t>
      </w:r>
      <w:r>
        <w:rPr>
          <w:rFonts w:ascii="方正仿宋_GBK" w:hAnsi="宋体" w:hint="eastAsia"/>
        </w:rPr>
        <w:t>、财政办、</w:t>
      </w:r>
      <w:r>
        <w:rPr>
          <w:rFonts w:ascii="方正仿宋_GBK" w:hAnsi="宋体" w:hint="eastAsia"/>
        </w:rPr>
        <w:t>农服中心</w:t>
      </w:r>
      <w:r>
        <w:rPr>
          <w:rFonts w:ascii="方正仿宋_GBK" w:hAnsi="宋体" w:hint="eastAsia"/>
        </w:rPr>
        <w:t>、社事办、综治办、派出所等部门。主要职责：</w:t>
      </w:r>
    </w:p>
    <w:p w:rsidR="00000000" w:rsidRDefault="00C3499D">
      <w:pPr>
        <w:spacing w:line="600" w:lineRule="exact"/>
        <w:ind w:firstLineChars="200" w:firstLine="632"/>
        <w:rPr>
          <w:rFonts w:ascii="方正楷体_GBK" w:eastAsia="方正楷体_GBK" w:hAnsi="宋体" w:hint="eastAsia"/>
        </w:rPr>
      </w:pPr>
      <w:r>
        <w:rPr>
          <w:rFonts w:ascii="方正楷体_GBK" w:eastAsia="方正楷体_GBK" w:hAnsi="宋体" w:hint="eastAsia"/>
        </w:rPr>
        <w:t>（一）指挥系统</w:t>
      </w:r>
    </w:p>
    <w:p w:rsidR="00000000" w:rsidRDefault="00C3499D">
      <w:pPr>
        <w:spacing w:line="560" w:lineRule="exact"/>
        <w:ind w:firstLineChars="200" w:firstLine="632"/>
        <w:rPr>
          <w:rFonts w:ascii="方正仿宋_GBK" w:hAnsi="宋体" w:hint="eastAsia"/>
        </w:rPr>
      </w:pPr>
      <w:r>
        <w:rPr>
          <w:rFonts w:ascii="方正仿宋_GBK" w:hAnsi="宋体" w:hint="eastAsia"/>
        </w:rPr>
        <w:t>领导小组，负责指挥、组织、协调本乡范围内的重大动物疫病的防控工作，下设小组办公室，负责监督落实重大疫病的防治的各项预防措施。一旦疫情传入或发生，立即成立指挥部，负责疫情应急处理的指挥、协调工作。</w:t>
      </w:r>
    </w:p>
    <w:p w:rsidR="00000000" w:rsidRDefault="00C3499D">
      <w:pPr>
        <w:spacing w:line="600" w:lineRule="exact"/>
        <w:ind w:firstLineChars="200" w:firstLine="632"/>
        <w:rPr>
          <w:rFonts w:ascii="方正楷体_GBK" w:eastAsia="方正楷体_GBK" w:hAnsi="宋体" w:hint="eastAsia"/>
        </w:rPr>
      </w:pPr>
      <w:r>
        <w:rPr>
          <w:rFonts w:ascii="方正楷体_GBK" w:eastAsia="方正楷体_GBK" w:hAnsi="宋体" w:hint="eastAsia"/>
        </w:rPr>
        <w:t>（二）预防、控制、扑灭、消毒应急小组</w:t>
      </w:r>
    </w:p>
    <w:p w:rsidR="00000000" w:rsidRDefault="00C3499D">
      <w:pPr>
        <w:spacing w:line="560" w:lineRule="exact"/>
        <w:ind w:firstLineChars="200" w:firstLine="632"/>
        <w:rPr>
          <w:rFonts w:ascii="方正仿宋_GBK" w:hAnsi="宋体" w:hint="eastAsia"/>
        </w:rPr>
      </w:pPr>
      <w:r>
        <w:rPr>
          <w:rFonts w:ascii="方正仿宋_GBK" w:hAnsi="宋体" w:hint="eastAsia"/>
        </w:rPr>
        <w:t>根据全乡的实际情况，为了能及时、迅速、有控地控制重大动物疫病，全乡下设三个应急分队，由乡重大动物疫病防控指挥部统一领导。负责全乡重大动物疫病的防治的技术指导及疫情的收集报告，开展重大动物疫病流行病学调</w:t>
      </w:r>
      <w:r>
        <w:rPr>
          <w:rFonts w:ascii="方正仿宋_GBK" w:hAnsi="宋体" w:hint="eastAsia"/>
        </w:rPr>
        <w:t>查、消毒、隔离、扑灭及个人防护等预防控制应急工作。</w:t>
      </w:r>
    </w:p>
    <w:p w:rsidR="00000000" w:rsidRDefault="00C3499D">
      <w:pPr>
        <w:spacing w:line="600" w:lineRule="exact"/>
        <w:ind w:firstLineChars="200" w:firstLine="632"/>
        <w:rPr>
          <w:rFonts w:ascii="方正楷体_GBK" w:eastAsia="方正楷体_GBK" w:hAnsi="宋体" w:hint="eastAsia"/>
        </w:rPr>
      </w:pPr>
      <w:r>
        <w:rPr>
          <w:rFonts w:ascii="方正楷体_GBK" w:eastAsia="方正楷体_GBK" w:hAnsi="宋体" w:hint="eastAsia"/>
        </w:rPr>
        <w:t>（三）部门职责</w:t>
      </w:r>
    </w:p>
    <w:p w:rsidR="00000000" w:rsidRDefault="00C3499D">
      <w:pPr>
        <w:spacing w:line="560" w:lineRule="exact"/>
        <w:ind w:firstLineChars="200" w:firstLine="632"/>
        <w:rPr>
          <w:rFonts w:ascii="方正仿宋_GBK" w:hAnsi="宋体" w:hint="eastAsia"/>
        </w:rPr>
      </w:pPr>
      <w:r>
        <w:rPr>
          <w:rFonts w:ascii="方正仿宋_GBK" w:hAnsi="宋体" w:hint="eastAsia"/>
        </w:rPr>
        <w:t>1</w:t>
      </w:r>
      <w:r w:rsidR="00756E44">
        <w:rPr>
          <w:rFonts w:ascii="方正仿宋_GBK" w:hAnsi="宋体" w:hint="eastAsia"/>
        </w:rPr>
        <w:t xml:space="preserve">. </w:t>
      </w:r>
      <w:r>
        <w:rPr>
          <w:rFonts w:ascii="方正仿宋_GBK" w:hAnsi="宋体" w:hint="eastAsia"/>
        </w:rPr>
        <w:t>农业服务中心</w:t>
      </w:r>
    </w:p>
    <w:p w:rsidR="00000000" w:rsidRDefault="00C3499D">
      <w:pPr>
        <w:spacing w:line="560" w:lineRule="exact"/>
        <w:ind w:firstLineChars="200" w:firstLine="632"/>
        <w:rPr>
          <w:rFonts w:ascii="方正仿宋_GBK" w:hAnsi="宋体" w:hint="eastAsia"/>
        </w:rPr>
      </w:pPr>
      <w:r>
        <w:rPr>
          <w:rFonts w:ascii="方正仿宋_GBK" w:hAnsi="宋体" w:hint="eastAsia"/>
        </w:rPr>
        <w:t>（</w:t>
      </w:r>
      <w:r>
        <w:rPr>
          <w:rFonts w:ascii="方正仿宋_GBK" w:hAnsi="宋体" w:hint="eastAsia"/>
        </w:rPr>
        <w:t>1</w:t>
      </w:r>
      <w:r>
        <w:rPr>
          <w:rFonts w:ascii="方正仿宋_GBK" w:hAnsi="宋体" w:hint="eastAsia"/>
        </w:rPr>
        <w:t>）调集动物防疫和监督有关人员开展疫情防治工作。</w:t>
      </w:r>
    </w:p>
    <w:p w:rsidR="00000000" w:rsidRDefault="00C3499D">
      <w:pPr>
        <w:spacing w:line="560" w:lineRule="exact"/>
        <w:ind w:firstLineChars="200" w:firstLine="632"/>
        <w:rPr>
          <w:rFonts w:ascii="方正仿宋_GBK" w:hAnsi="宋体" w:hint="eastAsia"/>
        </w:rPr>
      </w:pPr>
      <w:r>
        <w:rPr>
          <w:rFonts w:ascii="方正仿宋_GBK" w:hAnsi="宋体" w:hint="eastAsia"/>
        </w:rPr>
        <w:t>（</w:t>
      </w:r>
      <w:r>
        <w:rPr>
          <w:rFonts w:ascii="方正仿宋_GBK" w:hAnsi="宋体" w:hint="eastAsia"/>
        </w:rPr>
        <w:t>2</w:t>
      </w:r>
      <w:r>
        <w:rPr>
          <w:rFonts w:ascii="方正仿宋_GBK" w:hAnsi="宋体" w:hint="eastAsia"/>
        </w:rPr>
        <w:t>）做好疫情监测、预防，开展流行病学调查，迅速对疫情作出全面评估。</w:t>
      </w:r>
    </w:p>
    <w:p w:rsidR="00000000" w:rsidRDefault="00C3499D">
      <w:pPr>
        <w:spacing w:line="560" w:lineRule="exact"/>
        <w:ind w:firstLineChars="200" w:firstLine="632"/>
        <w:rPr>
          <w:rFonts w:ascii="方正仿宋_GBK" w:hAnsi="宋体" w:hint="eastAsia"/>
        </w:rPr>
      </w:pPr>
      <w:r>
        <w:rPr>
          <w:rFonts w:ascii="方正仿宋_GBK" w:hAnsi="宋体" w:hint="eastAsia"/>
        </w:rPr>
        <w:t>（</w:t>
      </w:r>
      <w:r>
        <w:rPr>
          <w:rFonts w:ascii="方正仿宋_GBK" w:hAnsi="宋体" w:hint="eastAsia"/>
        </w:rPr>
        <w:t>3</w:t>
      </w:r>
      <w:r>
        <w:rPr>
          <w:rFonts w:ascii="方正仿宋_GBK" w:hAnsi="宋体" w:hint="eastAsia"/>
        </w:rPr>
        <w:t>）依法诊断疫病，划定疫点、疫区、受威胁区，提出紧急措施建议，并参与组织实施。</w:t>
      </w:r>
    </w:p>
    <w:p w:rsidR="00000000" w:rsidRDefault="00C3499D">
      <w:pPr>
        <w:spacing w:line="560" w:lineRule="exact"/>
        <w:ind w:firstLineChars="200" w:firstLine="632"/>
        <w:rPr>
          <w:rFonts w:ascii="方正仿宋_GBK" w:hAnsi="宋体" w:hint="eastAsia"/>
        </w:rPr>
      </w:pPr>
      <w:r>
        <w:rPr>
          <w:rFonts w:ascii="方正仿宋_GBK" w:hAnsi="宋体" w:hint="eastAsia"/>
        </w:rPr>
        <w:t>（</w:t>
      </w:r>
      <w:r>
        <w:rPr>
          <w:rFonts w:ascii="方正仿宋_GBK" w:hAnsi="宋体" w:hint="eastAsia"/>
        </w:rPr>
        <w:t>4</w:t>
      </w:r>
      <w:r>
        <w:rPr>
          <w:rFonts w:ascii="方正仿宋_GBK" w:hAnsi="宋体" w:hint="eastAsia"/>
        </w:rPr>
        <w:t>）监督、指导对设点内易感动物的扑杀及其产品的无害化</w:t>
      </w:r>
      <w:r>
        <w:rPr>
          <w:rFonts w:ascii="方正仿宋_GBK" w:hAnsi="宋体" w:hint="eastAsia"/>
        </w:rPr>
        <w:lastRenderedPageBreak/>
        <w:t>处理，监督、指导对疫点、疫区内污染物的场所等到实施消毒和无害化处理。</w:t>
      </w:r>
    </w:p>
    <w:p w:rsidR="00000000" w:rsidRDefault="00C3499D">
      <w:pPr>
        <w:spacing w:line="560" w:lineRule="exact"/>
        <w:ind w:firstLineChars="200" w:firstLine="632"/>
        <w:rPr>
          <w:rFonts w:ascii="方正仿宋_GBK" w:hAnsi="宋体" w:hint="eastAsia"/>
        </w:rPr>
      </w:pPr>
      <w:r>
        <w:rPr>
          <w:rFonts w:ascii="方正仿宋_GBK" w:hAnsi="宋体" w:hint="eastAsia"/>
        </w:rPr>
        <w:t>（</w:t>
      </w:r>
      <w:r>
        <w:rPr>
          <w:rFonts w:ascii="方正仿宋_GBK" w:hAnsi="宋体" w:hint="eastAsia"/>
        </w:rPr>
        <w:t>5</w:t>
      </w:r>
      <w:r>
        <w:rPr>
          <w:rFonts w:ascii="方正仿宋_GBK" w:hAnsi="宋体" w:hint="eastAsia"/>
        </w:rPr>
        <w:t>）组织对疫区、受威胁区易感染动物实施紧急免疫接种。</w:t>
      </w:r>
    </w:p>
    <w:p w:rsidR="00000000" w:rsidRDefault="00C3499D">
      <w:pPr>
        <w:spacing w:line="560" w:lineRule="exact"/>
        <w:ind w:firstLineChars="200" w:firstLine="632"/>
        <w:rPr>
          <w:rFonts w:ascii="方正仿宋_GBK" w:hAnsi="宋体" w:hint="eastAsia"/>
        </w:rPr>
      </w:pPr>
      <w:r>
        <w:rPr>
          <w:rFonts w:ascii="方正仿宋_GBK" w:hAnsi="宋体" w:hint="eastAsia"/>
        </w:rPr>
        <w:t>（</w:t>
      </w:r>
      <w:r>
        <w:rPr>
          <w:rFonts w:ascii="方正仿宋_GBK" w:hAnsi="宋体" w:hint="eastAsia"/>
        </w:rPr>
        <w:t>6</w:t>
      </w:r>
      <w:r>
        <w:rPr>
          <w:rFonts w:ascii="方正仿宋_GBK" w:hAnsi="宋体" w:hint="eastAsia"/>
        </w:rPr>
        <w:t>）对疫区、受威胁区易感染动物及其产品实</w:t>
      </w:r>
      <w:r>
        <w:rPr>
          <w:rFonts w:ascii="方正仿宋_GBK" w:hAnsi="宋体" w:hint="eastAsia"/>
        </w:rPr>
        <w:t>施检疫，并对其生产、贮藏、运输、销售等到活动进行监督管理。</w:t>
      </w:r>
    </w:p>
    <w:p w:rsidR="00000000" w:rsidRDefault="00C3499D">
      <w:pPr>
        <w:spacing w:line="560" w:lineRule="exact"/>
        <w:ind w:firstLineChars="200" w:firstLine="632"/>
        <w:rPr>
          <w:rFonts w:ascii="方正仿宋_GBK" w:hAnsi="宋体" w:hint="eastAsia"/>
        </w:rPr>
      </w:pPr>
      <w:r>
        <w:rPr>
          <w:rFonts w:ascii="方正仿宋_GBK" w:hAnsi="宋体" w:hint="eastAsia"/>
        </w:rPr>
        <w:t>（</w:t>
      </w:r>
      <w:r>
        <w:rPr>
          <w:rFonts w:ascii="方正仿宋_GBK" w:hAnsi="宋体" w:hint="eastAsia"/>
        </w:rPr>
        <w:t>7</w:t>
      </w:r>
      <w:r>
        <w:rPr>
          <w:rFonts w:ascii="方正仿宋_GBK" w:hAnsi="宋体" w:hint="eastAsia"/>
        </w:rPr>
        <w:t>）建立紧急防疫物资储备库，储备疫苗、药品、诊断试剂、器械、防护用品等。</w:t>
      </w:r>
    </w:p>
    <w:p w:rsidR="00000000" w:rsidRDefault="00C3499D">
      <w:pPr>
        <w:spacing w:line="560" w:lineRule="exact"/>
        <w:ind w:firstLineChars="200" w:firstLine="632"/>
        <w:rPr>
          <w:rFonts w:ascii="方正仿宋_GBK" w:hAnsi="宋体" w:hint="eastAsia"/>
        </w:rPr>
      </w:pPr>
      <w:r>
        <w:rPr>
          <w:rFonts w:ascii="方正仿宋_GBK" w:hAnsi="宋体" w:hint="eastAsia"/>
        </w:rPr>
        <w:t>（</w:t>
      </w:r>
      <w:r>
        <w:rPr>
          <w:rFonts w:ascii="方正仿宋_GBK" w:hAnsi="宋体" w:hint="eastAsia"/>
        </w:rPr>
        <w:t>8</w:t>
      </w:r>
      <w:r>
        <w:rPr>
          <w:rFonts w:ascii="方正仿宋_GBK" w:hAnsi="宋体" w:hint="eastAsia"/>
        </w:rPr>
        <w:t>）提出处理控制疫情时所需经费（用于封锁、扑灭、消毒、无害化处理、紧急免疫接种、扑杀补贴等）的使用计划。</w:t>
      </w:r>
    </w:p>
    <w:p w:rsidR="00000000" w:rsidRDefault="00C3499D">
      <w:pPr>
        <w:spacing w:line="560" w:lineRule="exact"/>
        <w:ind w:firstLineChars="200" w:firstLine="632"/>
        <w:rPr>
          <w:rFonts w:ascii="方正仿宋_GBK" w:hAnsi="宋体" w:hint="eastAsia"/>
        </w:rPr>
      </w:pPr>
      <w:r>
        <w:rPr>
          <w:rFonts w:ascii="方正仿宋_GBK" w:hAnsi="宋体" w:hint="eastAsia"/>
        </w:rPr>
        <w:t>（</w:t>
      </w:r>
      <w:r>
        <w:rPr>
          <w:rFonts w:ascii="方正仿宋_GBK" w:hAnsi="宋体" w:hint="eastAsia"/>
        </w:rPr>
        <w:t>9</w:t>
      </w:r>
      <w:r>
        <w:rPr>
          <w:rFonts w:ascii="方正仿宋_GBK" w:hAnsi="宋体" w:hint="eastAsia"/>
        </w:rPr>
        <w:t>）培训防疫人员，组织成立疫情处理预备队。</w:t>
      </w:r>
    </w:p>
    <w:p w:rsidR="00000000" w:rsidRDefault="00C3499D">
      <w:pPr>
        <w:spacing w:line="560" w:lineRule="exact"/>
        <w:ind w:firstLineChars="200" w:firstLine="632"/>
        <w:rPr>
          <w:rFonts w:ascii="方正仿宋_GBK" w:hAnsi="宋体" w:hint="eastAsia"/>
        </w:rPr>
      </w:pPr>
      <w:r>
        <w:rPr>
          <w:rFonts w:ascii="方正仿宋_GBK" w:hAnsi="宋体" w:hint="eastAsia"/>
        </w:rPr>
        <w:t>（</w:t>
      </w:r>
      <w:r>
        <w:rPr>
          <w:rFonts w:ascii="方正仿宋_GBK" w:hAnsi="宋体" w:hint="eastAsia"/>
        </w:rPr>
        <w:t>10</w:t>
      </w:r>
      <w:r>
        <w:rPr>
          <w:rFonts w:ascii="方正仿宋_GBK" w:hAnsi="宋体" w:hint="eastAsia"/>
        </w:rPr>
        <w:t>）及时通报疫情，上报疫情，争取国家的补偿资金。</w:t>
      </w:r>
    </w:p>
    <w:p w:rsidR="00000000" w:rsidRDefault="00C3499D">
      <w:pPr>
        <w:spacing w:line="560" w:lineRule="exact"/>
        <w:ind w:firstLineChars="200" w:firstLine="632"/>
        <w:rPr>
          <w:rFonts w:ascii="方正仿宋_GBK" w:hAnsi="宋体" w:hint="eastAsia"/>
        </w:rPr>
      </w:pPr>
      <w:r>
        <w:rPr>
          <w:rFonts w:ascii="方正仿宋_GBK" w:hAnsi="宋体" w:hint="eastAsia"/>
        </w:rPr>
        <w:t>2</w:t>
      </w:r>
      <w:r w:rsidR="00756E44">
        <w:rPr>
          <w:rFonts w:ascii="方正仿宋_GBK" w:hAnsi="宋体" w:hint="eastAsia"/>
        </w:rPr>
        <w:t xml:space="preserve">. </w:t>
      </w:r>
      <w:r>
        <w:rPr>
          <w:rFonts w:ascii="方正仿宋_GBK" w:hAnsi="宋体" w:hint="eastAsia"/>
        </w:rPr>
        <w:t>财政部门：负责筹集、安排紧急防疫工作专项资金和物资储备所需资金，并负责有关物资的招标采购工作。</w:t>
      </w:r>
    </w:p>
    <w:p w:rsidR="00000000" w:rsidRDefault="00C3499D">
      <w:pPr>
        <w:spacing w:line="560" w:lineRule="exact"/>
        <w:ind w:firstLineChars="200" w:firstLine="632"/>
        <w:rPr>
          <w:rFonts w:ascii="方正仿宋_GBK" w:hAnsi="宋体" w:hint="eastAsia"/>
        </w:rPr>
      </w:pPr>
      <w:r>
        <w:rPr>
          <w:rFonts w:ascii="方正仿宋_GBK" w:hAnsi="宋体" w:hint="eastAsia"/>
        </w:rPr>
        <w:t>3</w:t>
      </w:r>
      <w:r w:rsidR="00756E44">
        <w:rPr>
          <w:rFonts w:ascii="方正仿宋_GBK" w:hAnsi="宋体" w:hint="eastAsia"/>
        </w:rPr>
        <w:t xml:space="preserve">. </w:t>
      </w:r>
      <w:r>
        <w:rPr>
          <w:rFonts w:ascii="方正仿宋_GBK" w:hAnsi="宋体" w:hint="eastAsia"/>
        </w:rPr>
        <w:t>乡民政部门：负责疫区受灾群众的安抚和救济工作。</w:t>
      </w:r>
    </w:p>
    <w:p w:rsidR="00000000" w:rsidRDefault="00C3499D">
      <w:pPr>
        <w:spacing w:line="560" w:lineRule="exact"/>
        <w:ind w:firstLineChars="200" w:firstLine="632"/>
        <w:rPr>
          <w:rFonts w:ascii="方正仿宋_GBK" w:hAnsi="宋体" w:hint="eastAsia"/>
        </w:rPr>
      </w:pPr>
      <w:r>
        <w:rPr>
          <w:rFonts w:ascii="方正仿宋_GBK" w:hAnsi="宋体" w:hint="eastAsia"/>
        </w:rPr>
        <w:t>4</w:t>
      </w:r>
      <w:r w:rsidR="00756E44">
        <w:rPr>
          <w:rFonts w:ascii="方正仿宋_GBK" w:hAnsi="宋体" w:hint="eastAsia"/>
        </w:rPr>
        <w:t xml:space="preserve">. </w:t>
      </w:r>
      <w:r>
        <w:rPr>
          <w:rFonts w:ascii="方正仿宋_GBK" w:hAnsi="宋体" w:hint="eastAsia"/>
        </w:rPr>
        <w:t>乡交通部门：</w:t>
      </w:r>
      <w:r>
        <w:rPr>
          <w:rFonts w:ascii="方正仿宋_GBK" w:hAnsi="宋体" w:hint="eastAsia"/>
        </w:rPr>
        <w:t>负责优先运送控制扑杀疫情人员、物资、药品和器械，配合</w:t>
      </w:r>
      <w:r>
        <w:rPr>
          <w:rFonts w:ascii="方正仿宋_GBK" w:hAnsi="宋体" w:hint="eastAsia"/>
        </w:rPr>
        <w:t>农服中心</w:t>
      </w:r>
      <w:r>
        <w:rPr>
          <w:rFonts w:ascii="方正仿宋_GBK" w:hAnsi="宋体" w:hint="eastAsia"/>
        </w:rPr>
        <w:t>作好动物防疫监督检查站工作和疫区封锁工作。</w:t>
      </w:r>
    </w:p>
    <w:p w:rsidR="00000000" w:rsidRDefault="00C3499D">
      <w:pPr>
        <w:spacing w:line="560" w:lineRule="exact"/>
        <w:ind w:firstLineChars="200" w:firstLine="632"/>
        <w:rPr>
          <w:rFonts w:ascii="方正仿宋_GBK" w:hAnsi="宋体" w:hint="eastAsia"/>
        </w:rPr>
      </w:pPr>
      <w:r>
        <w:rPr>
          <w:rFonts w:ascii="方正仿宋_GBK" w:hAnsi="宋体" w:hint="eastAsia"/>
        </w:rPr>
        <w:t>5</w:t>
      </w:r>
      <w:r w:rsidR="00756E44">
        <w:rPr>
          <w:rFonts w:ascii="方正仿宋_GBK" w:hAnsi="宋体" w:hint="eastAsia"/>
        </w:rPr>
        <w:t xml:space="preserve">. </w:t>
      </w:r>
      <w:r>
        <w:rPr>
          <w:rFonts w:ascii="方正仿宋_GBK" w:hAnsi="宋体" w:hint="eastAsia"/>
        </w:rPr>
        <w:t>乡派出所：协助做好疫区封锁、疫点的易感动物扑杀工作，并加强疫区社会治安管理和安全保卫工作。</w:t>
      </w:r>
    </w:p>
    <w:p w:rsidR="00000000" w:rsidRDefault="00C3499D">
      <w:pPr>
        <w:spacing w:line="560" w:lineRule="exact"/>
        <w:ind w:firstLineChars="200" w:firstLine="632"/>
        <w:rPr>
          <w:rFonts w:ascii="方正仿宋_GBK" w:hAnsi="宋体" w:hint="eastAsia"/>
        </w:rPr>
      </w:pPr>
      <w:r>
        <w:rPr>
          <w:rFonts w:ascii="方正仿宋_GBK" w:hAnsi="宋体" w:hint="eastAsia"/>
        </w:rPr>
        <w:t>6</w:t>
      </w:r>
      <w:r w:rsidR="00756E44">
        <w:rPr>
          <w:rFonts w:ascii="方正仿宋_GBK" w:hAnsi="宋体" w:hint="eastAsia"/>
        </w:rPr>
        <w:t xml:space="preserve">. </w:t>
      </w:r>
      <w:r>
        <w:rPr>
          <w:rFonts w:ascii="方正仿宋_GBK" w:hAnsi="宋体" w:hint="eastAsia"/>
        </w:rPr>
        <w:t>食药监部门：根据对疫区封锁情况，关闭疫区内的动物及其产品交易市场，查封有关产品并协助销毁。</w:t>
      </w:r>
    </w:p>
    <w:p w:rsidR="00000000" w:rsidRDefault="00C3499D">
      <w:pPr>
        <w:spacing w:line="560" w:lineRule="exact"/>
        <w:ind w:firstLineChars="200" w:firstLine="632"/>
        <w:rPr>
          <w:rFonts w:ascii="方正仿宋_GBK" w:hAnsi="宋体" w:hint="eastAsia"/>
        </w:rPr>
      </w:pPr>
      <w:r>
        <w:rPr>
          <w:rFonts w:ascii="方正仿宋_GBK" w:hAnsi="宋体" w:hint="eastAsia"/>
        </w:rPr>
        <w:t>7</w:t>
      </w:r>
      <w:r w:rsidR="00756E44">
        <w:rPr>
          <w:rFonts w:ascii="方正仿宋_GBK" w:hAnsi="宋体" w:hint="eastAsia"/>
        </w:rPr>
        <w:t xml:space="preserve">. </w:t>
      </w:r>
      <w:r>
        <w:rPr>
          <w:rFonts w:ascii="方正仿宋_GBK" w:hAnsi="宋体" w:hint="eastAsia"/>
        </w:rPr>
        <w:t>乡卫生部门：负责疫区内人员的疫情监测和预防工作，对</w:t>
      </w:r>
      <w:r>
        <w:rPr>
          <w:rFonts w:ascii="方正仿宋_GBK" w:hAnsi="宋体" w:hint="eastAsia"/>
        </w:rPr>
        <w:lastRenderedPageBreak/>
        <w:t>感染病人的诊断、隔离观察工作。</w:t>
      </w:r>
    </w:p>
    <w:p w:rsidR="00000000" w:rsidRDefault="00C3499D">
      <w:pPr>
        <w:spacing w:line="560" w:lineRule="exact"/>
        <w:ind w:firstLineChars="200" w:firstLine="632"/>
        <w:rPr>
          <w:rFonts w:ascii="方正黑体_GBK" w:eastAsia="方正黑体_GBK" w:hAnsi="宋体" w:hint="eastAsia"/>
        </w:rPr>
      </w:pPr>
      <w:r>
        <w:rPr>
          <w:rFonts w:ascii="方正黑体_GBK" w:eastAsia="方正黑体_GBK" w:hAnsi="宋体" w:hint="eastAsia"/>
        </w:rPr>
        <w:t>六、应急响应</w:t>
      </w:r>
    </w:p>
    <w:p w:rsidR="00000000" w:rsidRDefault="00C3499D">
      <w:pPr>
        <w:spacing w:line="560" w:lineRule="exact"/>
        <w:ind w:firstLineChars="200" w:firstLine="632"/>
        <w:rPr>
          <w:rFonts w:ascii="方正楷体_GBK" w:eastAsia="方正楷体_GBK" w:hAnsi="方正楷体_GBK" w:cs="方正楷体_GBK" w:hint="eastAsia"/>
        </w:rPr>
      </w:pPr>
      <w:r>
        <w:rPr>
          <w:rFonts w:ascii="方正楷体_GBK" w:eastAsia="方正楷体_GBK" w:hAnsi="方正楷体_GBK" w:cs="方正楷体_GBK" w:hint="eastAsia"/>
        </w:rPr>
        <w:t>（一）分级响应程序</w:t>
      </w:r>
    </w:p>
    <w:p w:rsidR="00000000" w:rsidRDefault="00C3499D">
      <w:pPr>
        <w:spacing w:line="560" w:lineRule="exact"/>
        <w:ind w:firstLineChars="200" w:firstLine="632"/>
        <w:rPr>
          <w:rFonts w:ascii="方正仿宋_GBK" w:hAnsi="宋体" w:hint="eastAsia"/>
        </w:rPr>
      </w:pPr>
      <w:r>
        <w:rPr>
          <w:rFonts w:ascii="方正仿宋_GBK" w:hAnsi="宋体" w:hint="eastAsia"/>
        </w:rPr>
        <w:t>发生非洲猪瘟重大动物疫病为特别重大动物疫情（Ⅰ级）：非洲猪瘟在</w:t>
      </w:r>
      <w:r>
        <w:rPr>
          <w:rFonts w:ascii="方正仿宋_GBK" w:hAnsi="宋体" w:hint="eastAsia"/>
        </w:rPr>
        <w:t>3</w:t>
      </w:r>
      <w:r>
        <w:rPr>
          <w:rFonts w:ascii="方正仿宋_GBK" w:hAnsi="宋体" w:hint="eastAsia"/>
        </w:rPr>
        <w:t>日内发生</w:t>
      </w:r>
      <w:r>
        <w:rPr>
          <w:rFonts w:ascii="方正仿宋_GBK" w:hAnsi="宋体" w:hint="eastAsia"/>
        </w:rPr>
        <w:t>1</w:t>
      </w:r>
      <w:r>
        <w:rPr>
          <w:rFonts w:ascii="方正仿宋_GBK" w:hAnsi="宋体" w:hint="eastAsia"/>
        </w:rPr>
        <w:t>个以上疫点，或在</w:t>
      </w:r>
      <w:r>
        <w:rPr>
          <w:rFonts w:ascii="方正仿宋_GBK" w:hAnsi="宋体" w:hint="eastAsia"/>
        </w:rPr>
        <w:t>3</w:t>
      </w:r>
      <w:r>
        <w:rPr>
          <w:rFonts w:ascii="方正仿宋_GBK" w:hAnsi="宋体" w:hint="eastAsia"/>
        </w:rPr>
        <w:t>日内</w:t>
      </w:r>
      <w:r>
        <w:rPr>
          <w:rFonts w:ascii="方正仿宋_GBK" w:hAnsi="宋体" w:hint="eastAsia"/>
        </w:rPr>
        <w:t>发病畜达</w:t>
      </w:r>
      <w:r>
        <w:rPr>
          <w:rFonts w:ascii="方正仿宋_GBK" w:hAnsi="宋体" w:hint="eastAsia"/>
        </w:rPr>
        <w:t>2-3</w:t>
      </w:r>
      <w:r>
        <w:rPr>
          <w:rFonts w:ascii="方正仿宋_GBK" w:hAnsi="宋体" w:hint="eastAsia"/>
        </w:rPr>
        <w:t>头（规模场</w:t>
      </w:r>
      <w:r>
        <w:rPr>
          <w:rFonts w:ascii="方正仿宋_GBK" w:hAnsi="宋体" w:hint="eastAsia"/>
        </w:rPr>
        <w:t>100</w:t>
      </w:r>
      <w:r>
        <w:rPr>
          <w:rFonts w:ascii="方正仿宋_GBK" w:hAnsi="宋体" w:hint="eastAsia"/>
        </w:rPr>
        <w:t>头）以上；发生非洲猪瘟以及特殊情况需要划分为Ⅰ级疫情的。</w:t>
      </w:r>
    </w:p>
    <w:p w:rsidR="00000000" w:rsidRDefault="00756E44">
      <w:pPr>
        <w:spacing w:line="560" w:lineRule="exact"/>
        <w:ind w:firstLineChars="200" w:firstLine="632"/>
        <w:rPr>
          <w:rFonts w:ascii="方正仿宋_GBK" w:hAnsi="宋体" w:hint="eastAsia"/>
        </w:rPr>
      </w:pPr>
      <w:r>
        <w:rPr>
          <w:rFonts w:ascii="方正仿宋_GBK" w:hAnsi="宋体" w:hint="eastAsia"/>
        </w:rPr>
        <w:t>（二）</w:t>
      </w:r>
      <w:r w:rsidR="00C3499D">
        <w:rPr>
          <w:rFonts w:ascii="方正仿宋_GBK" w:hAnsi="宋体" w:hint="eastAsia"/>
        </w:rPr>
        <w:t>响应程序</w:t>
      </w:r>
    </w:p>
    <w:p w:rsidR="00000000" w:rsidRDefault="00C3499D">
      <w:pPr>
        <w:spacing w:line="560" w:lineRule="exact"/>
        <w:ind w:firstLineChars="200" w:firstLine="632"/>
        <w:rPr>
          <w:rFonts w:ascii="方正仿宋_GBK" w:hAnsi="宋体" w:hint="eastAsia"/>
        </w:rPr>
      </w:pPr>
      <w:r>
        <w:rPr>
          <w:rFonts w:ascii="方正仿宋_GBK" w:hAnsi="宋体" w:hint="eastAsia"/>
        </w:rPr>
        <w:t>乡党委、政府统一领导全乡重大动物疫情的应急处置工作，乡指挥部负责指挥全乡重大动物疫情应急处置工作，疫情发生地的各行政村、社配合乡人民政府做好疫情处置工作，其处置程序如下：</w:t>
      </w:r>
    </w:p>
    <w:p w:rsidR="00000000" w:rsidRDefault="00C3499D">
      <w:pPr>
        <w:spacing w:line="560" w:lineRule="exact"/>
        <w:ind w:firstLineChars="200" w:firstLine="632"/>
        <w:rPr>
          <w:rFonts w:ascii="方正仿宋_GBK" w:hAnsi="宋体" w:hint="eastAsia"/>
        </w:rPr>
      </w:pPr>
      <w:r>
        <w:rPr>
          <w:rFonts w:ascii="方正仿宋_GBK" w:hAnsi="宋体" w:hint="eastAsia"/>
        </w:rPr>
        <w:t>重大动物疫情发生后，乡人民政府必须坚决、迅速实施先期处置，全力控制动物疫情态势，防止动物疫情扩散。</w:t>
      </w:r>
    </w:p>
    <w:p w:rsidR="00000000" w:rsidRDefault="00C3499D">
      <w:pPr>
        <w:spacing w:line="560" w:lineRule="exact"/>
        <w:ind w:firstLineChars="200" w:firstLine="632"/>
        <w:rPr>
          <w:rFonts w:ascii="方正仿宋_GBK" w:hAnsi="宋体" w:hint="eastAsia"/>
        </w:rPr>
      </w:pPr>
      <w:r>
        <w:rPr>
          <w:rFonts w:ascii="方正黑体_GBK" w:eastAsia="方正黑体_GBK" w:hAnsi="方正黑体_GBK" w:cs="方正黑体_GBK" w:hint="eastAsia"/>
        </w:rPr>
        <w:t>七、疫情应急措施与预案与启动程序</w:t>
      </w:r>
    </w:p>
    <w:p w:rsidR="00000000" w:rsidRDefault="00C3499D">
      <w:pPr>
        <w:spacing w:line="560" w:lineRule="exact"/>
        <w:ind w:firstLineChars="200" w:firstLine="632"/>
        <w:rPr>
          <w:rFonts w:ascii="方正楷体_GBK" w:eastAsia="方正楷体_GBK" w:hAnsi="方正楷体_GBK" w:cs="方正楷体_GBK" w:hint="eastAsia"/>
        </w:rPr>
      </w:pPr>
      <w:r>
        <w:rPr>
          <w:rFonts w:ascii="方正楷体_GBK" w:eastAsia="方正楷体_GBK" w:hAnsi="方正楷体_GBK" w:cs="方正楷体_GBK" w:hint="eastAsia"/>
        </w:rPr>
        <w:t>（一）应急措施</w:t>
      </w:r>
    </w:p>
    <w:p w:rsidR="00000000" w:rsidRDefault="00C3499D">
      <w:pPr>
        <w:spacing w:line="560" w:lineRule="exact"/>
        <w:ind w:firstLineChars="200" w:firstLine="632"/>
        <w:rPr>
          <w:rFonts w:ascii="方正仿宋_GBK" w:hAnsi="宋体" w:hint="eastAsia"/>
        </w:rPr>
      </w:pPr>
      <w:r>
        <w:rPr>
          <w:rFonts w:ascii="方正仿宋_GBK" w:hAnsi="宋体" w:hint="eastAsia"/>
        </w:rPr>
        <w:t>乡</w:t>
      </w:r>
      <w:r>
        <w:rPr>
          <w:rFonts w:ascii="方正仿宋_GBK" w:hAnsi="宋体" w:hint="eastAsia"/>
        </w:rPr>
        <w:t>农服中心</w:t>
      </w:r>
      <w:r>
        <w:rPr>
          <w:rFonts w:ascii="方正仿宋_GBK" w:hAnsi="宋体" w:hint="eastAsia"/>
        </w:rPr>
        <w:t>必须加强对辖区内从事动物饲养、经营及其产品生产、经营的单位和个人的监控管理，发</w:t>
      </w:r>
      <w:r>
        <w:rPr>
          <w:rFonts w:ascii="方正仿宋_GBK" w:hAnsi="宋体" w:hint="eastAsia"/>
        </w:rPr>
        <w:t>现可疑动物重大疫病或接到可疑疫情报告时，必须立即派人赶赴现场进行流行病学调查。对发病动物实施临时隔离措施，限制现场（户）动物及其产品的流动，并监督消毒措施的实施，同时采集病料进行实验室诊断（送区动物疫病诊断中心诊断），必要时请区市级指定专家到现场协助</w:t>
      </w:r>
      <w:r>
        <w:rPr>
          <w:rFonts w:ascii="方正仿宋_GBK" w:hAnsi="宋体" w:hint="eastAsia"/>
        </w:rPr>
        <w:lastRenderedPageBreak/>
        <w:t>诊断。</w:t>
      </w:r>
    </w:p>
    <w:p w:rsidR="00000000" w:rsidRDefault="00C3499D">
      <w:pPr>
        <w:spacing w:line="560" w:lineRule="exact"/>
        <w:ind w:firstLineChars="200" w:firstLine="632"/>
        <w:rPr>
          <w:rFonts w:ascii="方正仿宋_GBK" w:hAnsi="宋体" w:hint="eastAsia"/>
        </w:rPr>
      </w:pPr>
      <w:r>
        <w:rPr>
          <w:rFonts w:ascii="方正仿宋_GBK" w:hAnsi="宋体" w:hint="eastAsia"/>
        </w:rPr>
        <w:t>疫病确诊后，乡</w:t>
      </w:r>
      <w:r>
        <w:rPr>
          <w:rFonts w:ascii="方正仿宋_GBK" w:hAnsi="宋体" w:hint="eastAsia"/>
        </w:rPr>
        <w:t>农服中心</w:t>
      </w:r>
      <w:r>
        <w:rPr>
          <w:rFonts w:ascii="方正仿宋_GBK" w:hAnsi="宋体" w:hint="eastAsia"/>
        </w:rPr>
        <w:t>立即上报区畜牧兽医行政管理部门进行划定疫点、疫区、受威胁区，提出建议，上报区人民政府根据疫情按程序启动预案，分别作出封锁、扑灭、销毁、消毒、紧急免疫接种、限制动物及其产品流动等控制和扑灭疫情的有关决策并发布封锁令，组织有关部门调集预</w:t>
      </w:r>
      <w:r>
        <w:rPr>
          <w:rFonts w:ascii="方正仿宋_GBK" w:hAnsi="宋体" w:hint="eastAsia"/>
        </w:rPr>
        <w:t>备队，启动储备物资和储备金，对设点、疫区、受威胁区采取封锁、扑灭、消毒、无害化处理，坚持免疫接种等应急处理措施，迅速扑灭疫情，有关部门要做好疫区生产安排，保证疫情控制工作顺利进行。</w:t>
      </w:r>
    </w:p>
    <w:p w:rsidR="00000000" w:rsidRDefault="00C3499D">
      <w:pPr>
        <w:spacing w:line="560" w:lineRule="exact"/>
        <w:ind w:firstLineChars="200" w:firstLine="632"/>
        <w:rPr>
          <w:rFonts w:ascii="方正楷体_GBK" w:eastAsia="方正楷体_GBK" w:hAnsi="方正楷体_GBK" w:cs="方正楷体_GBK" w:hint="eastAsia"/>
        </w:rPr>
      </w:pPr>
      <w:r>
        <w:rPr>
          <w:rFonts w:ascii="方正楷体_GBK" w:eastAsia="方正楷体_GBK" w:hAnsi="方正楷体_GBK" w:cs="方正楷体_GBK" w:hint="eastAsia"/>
        </w:rPr>
        <w:t>（二）预案启动程序</w:t>
      </w:r>
    </w:p>
    <w:p w:rsidR="00000000" w:rsidRDefault="00C3499D">
      <w:pPr>
        <w:spacing w:line="560" w:lineRule="exact"/>
        <w:ind w:firstLineChars="200" w:firstLine="632"/>
        <w:rPr>
          <w:rFonts w:ascii="方正仿宋_GBK" w:hAnsi="宋体" w:hint="eastAsia"/>
        </w:rPr>
      </w:pPr>
      <w:r>
        <w:rPr>
          <w:rFonts w:ascii="方正仿宋_GBK" w:hAnsi="宋体" w:hint="eastAsia"/>
        </w:rPr>
        <w:t>1</w:t>
      </w:r>
      <w:r w:rsidR="00756E44">
        <w:rPr>
          <w:rFonts w:ascii="方正仿宋_GBK" w:hAnsi="宋体" w:hint="eastAsia"/>
        </w:rPr>
        <w:t xml:space="preserve">. </w:t>
      </w:r>
      <w:r>
        <w:rPr>
          <w:rFonts w:ascii="方正仿宋_GBK" w:hAnsi="宋体" w:hint="eastAsia"/>
        </w:rPr>
        <w:t>发生非洲猪瘟疫情时的预案启动程序</w:t>
      </w:r>
    </w:p>
    <w:p w:rsidR="00000000" w:rsidRDefault="00C3499D">
      <w:pPr>
        <w:spacing w:line="560" w:lineRule="exact"/>
        <w:ind w:firstLineChars="200" w:firstLine="632"/>
        <w:rPr>
          <w:rFonts w:ascii="方正仿宋_GBK" w:hAnsi="宋体" w:hint="eastAsia"/>
        </w:rPr>
      </w:pPr>
      <w:r>
        <w:rPr>
          <w:rFonts w:ascii="方正仿宋_GBK" w:hAnsi="宋体" w:hint="eastAsia"/>
        </w:rPr>
        <w:t>乡</w:t>
      </w:r>
      <w:r>
        <w:rPr>
          <w:rFonts w:ascii="方正仿宋_GBK" w:hAnsi="宋体" w:hint="eastAsia"/>
        </w:rPr>
        <w:t>农服中心</w:t>
      </w:r>
      <w:r>
        <w:rPr>
          <w:rFonts w:ascii="方正仿宋_GBK" w:hAnsi="宋体" w:hint="eastAsia"/>
        </w:rPr>
        <w:t>接到疫情→半小时内报区动物防疫监督机构→</w:t>
      </w:r>
      <w:r>
        <w:rPr>
          <w:rFonts w:ascii="方正仿宋_GBK" w:hAnsi="宋体" w:hint="eastAsia"/>
        </w:rPr>
        <w:t>2</w:t>
      </w:r>
      <w:r>
        <w:rPr>
          <w:rFonts w:ascii="方正仿宋_GBK" w:hAnsi="宋体" w:hint="eastAsia"/>
        </w:rPr>
        <w:t>小时内送病科诊断→区人民政府→市人民政府批准后实施</w:t>
      </w:r>
    </w:p>
    <w:p w:rsidR="00000000" w:rsidRDefault="00C3499D">
      <w:pPr>
        <w:spacing w:line="560" w:lineRule="exact"/>
        <w:ind w:firstLineChars="200" w:firstLine="632"/>
        <w:rPr>
          <w:rFonts w:ascii="方正黑体_GBK" w:eastAsia="方正黑体_GBK" w:hAnsi="方正黑体_GBK" w:cs="方正黑体_GBK" w:hint="eastAsia"/>
        </w:rPr>
      </w:pPr>
      <w:r>
        <w:rPr>
          <w:rFonts w:ascii="方正黑体_GBK" w:eastAsia="方正黑体_GBK" w:hAnsi="方正黑体_GBK" w:cs="方正黑体_GBK" w:hint="eastAsia"/>
        </w:rPr>
        <w:t>八、保障系统</w:t>
      </w:r>
    </w:p>
    <w:p w:rsidR="00000000" w:rsidRDefault="00C3499D">
      <w:pPr>
        <w:spacing w:line="560" w:lineRule="exact"/>
        <w:ind w:firstLineChars="200" w:firstLine="632"/>
        <w:rPr>
          <w:rFonts w:ascii="方正楷体_GBK" w:eastAsia="方正楷体_GBK" w:hAnsi="方正楷体_GBK" w:cs="方正楷体_GBK" w:hint="eastAsia"/>
        </w:rPr>
      </w:pPr>
      <w:r>
        <w:rPr>
          <w:rFonts w:ascii="方正楷体_GBK" w:eastAsia="方正楷体_GBK" w:hAnsi="方正楷体_GBK" w:cs="方正楷体_GBK" w:hint="eastAsia"/>
        </w:rPr>
        <w:t>（一）物资保障</w:t>
      </w:r>
    </w:p>
    <w:p w:rsidR="00000000" w:rsidRDefault="00C3499D">
      <w:pPr>
        <w:spacing w:line="560" w:lineRule="exact"/>
        <w:ind w:firstLineChars="200" w:firstLine="632"/>
        <w:rPr>
          <w:rFonts w:ascii="方正仿宋_GBK" w:hAnsi="宋体" w:hint="eastAsia"/>
        </w:rPr>
      </w:pPr>
      <w:r>
        <w:rPr>
          <w:rFonts w:ascii="方正仿宋_GBK" w:hAnsi="宋体" w:hint="eastAsia"/>
        </w:rPr>
        <w:t>乡</w:t>
      </w:r>
      <w:r>
        <w:rPr>
          <w:rFonts w:ascii="方正仿宋_GBK" w:hAnsi="宋体" w:hint="eastAsia"/>
        </w:rPr>
        <w:t>农服中心</w:t>
      </w:r>
      <w:r>
        <w:rPr>
          <w:rFonts w:ascii="方正仿宋_GBK" w:hAnsi="宋体" w:hint="eastAsia"/>
        </w:rPr>
        <w:t>建立重大动物疫病紧急疫情防控物资储备库储备物资，储备库应设在交通方便，具备贮运条件，安全保险的区域。</w:t>
      </w:r>
    </w:p>
    <w:p w:rsidR="00000000" w:rsidRDefault="00C3499D">
      <w:pPr>
        <w:spacing w:line="560" w:lineRule="exact"/>
        <w:ind w:firstLineChars="200" w:firstLine="632"/>
        <w:rPr>
          <w:rFonts w:ascii="方正楷体_GBK" w:eastAsia="方正楷体_GBK" w:hAnsi="方正楷体_GBK" w:cs="方正楷体_GBK" w:hint="eastAsia"/>
        </w:rPr>
      </w:pPr>
      <w:r>
        <w:rPr>
          <w:rFonts w:ascii="方正楷体_GBK" w:eastAsia="方正楷体_GBK" w:hAnsi="方正楷体_GBK" w:cs="方正楷体_GBK" w:hint="eastAsia"/>
        </w:rPr>
        <w:t>（二）资金保障</w:t>
      </w:r>
    </w:p>
    <w:p w:rsidR="00000000" w:rsidRDefault="00C3499D">
      <w:pPr>
        <w:spacing w:line="560" w:lineRule="exact"/>
        <w:ind w:firstLineChars="200" w:firstLine="632"/>
        <w:rPr>
          <w:rFonts w:ascii="方正仿宋_GBK" w:hAnsi="宋体" w:hint="eastAsia"/>
        </w:rPr>
      </w:pPr>
      <w:r>
        <w:rPr>
          <w:rFonts w:ascii="方正仿宋_GBK" w:hAnsi="宋体" w:hint="eastAsia"/>
        </w:rPr>
        <w:t>动物扑杀补</w:t>
      </w:r>
      <w:r>
        <w:rPr>
          <w:rFonts w:ascii="方正仿宋_GBK" w:hAnsi="宋体" w:hint="eastAsia"/>
        </w:rPr>
        <w:t>贴，疫情处理，疫情监控等所需资金。</w:t>
      </w:r>
    </w:p>
    <w:p w:rsidR="00000000" w:rsidRDefault="00C3499D">
      <w:pPr>
        <w:spacing w:line="560" w:lineRule="exact"/>
        <w:ind w:firstLineChars="200" w:firstLine="632"/>
        <w:rPr>
          <w:rFonts w:ascii="方正楷体_GBK" w:eastAsia="方正楷体_GBK" w:hAnsi="方正楷体_GBK" w:cs="方正楷体_GBK" w:hint="eastAsia"/>
        </w:rPr>
      </w:pPr>
      <w:r>
        <w:rPr>
          <w:rFonts w:ascii="方正楷体_GBK" w:eastAsia="方正楷体_GBK" w:hAnsi="方正楷体_GBK" w:cs="方正楷体_GBK" w:hint="eastAsia"/>
        </w:rPr>
        <w:t>（三）技术保障</w:t>
      </w:r>
    </w:p>
    <w:p w:rsidR="00000000" w:rsidRDefault="00C3499D">
      <w:pPr>
        <w:spacing w:line="560" w:lineRule="exact"/>
        <w:ind w:firstLineChars="200" w:firstLine="632"/>
        <w:rPr>
          <w:rFonts w:ascii="方正仿宋_GBK" w:hAnsi="宋体" w:hint="eastAsia"/>
        </w:rPr>
      </w:pPr>
      <w:r>
        <w:rPr>
          <w:rFonts w:ascii="方正仿宋_GBK" w:hAnsi="宋体" w:hint="eastAsia"/>
        </w:rPr>
        <w:t>乡</w:t>
      </w:r>
      <w:r>
        <w:rPr>
          <w:rFonts w:ascii="方正仿宋_GBK" w:hAnsi="宋体" w:hint="eastAsia"/>
        </w:rPr>
        <w:t>农服中心</w:t>
      </w:r>
      <w:r>
        <w:rPr>
          <w:rFonts w:ascii="方正仿宋_GBK" w:hAnsi="宋体" w:hint="eastAsia"/>
        </w:rPr>
        <w:t>应建立相应的诊断室，接受区动物疫病诊断中心</w:t>
      </w:r>
      <w:r>
        <w:rPr>
          <w:rFonts w:ascii="方正仿宋_GBK" w:hAnsi="宋体" w:hint="eastAsia"/>
        </w:rPr>
        <w:lastRenderedPageBreak/>
        <w:t>的指导。</w:t>
      </w:r>
    </w:p>
    <w:p w:rsidR="00000000" w:rsidRDefault="00C3499D">
      <w:pPr>
        <w:spacing w:line="560" w:lineRule="exact"/>
        <w:ind w:firstLineChars="200" w:firstLine="632"/>
        <w:rPr>
          <w:rFonts w:ascii="方正楷体_GBK" w:eastAsia="方正楷体_GBK" w:hAnsi="方正楷体_GBK" w:cs="方正楷体_GBK" w:hint="eastAsia"/>
        </w:rPr>
      </w:pPr>
      <w:r>
        <w:rPr>
          <w:rFonts w:ascii="方正楷体_GBK" w:eastAsia="方正楷体_GBK" w:hAnsi="方正楷体_GBK" w:cs="方正楷体_GBK" w:hint="eastAsia"/>
        </w:rPr>
        <w:t>（四）人员保障</w:t>
      </w:r>
    </w:p>
    <w:p w:rsidR="00000000" w:rsidRDefault="00C3499D">
      <w:pPr>
        <w:spacing w:line="560" w:lineRule="exact"/>
        <w:ind w:firstLineChars="200" w:firstLine="632"/>
        <w:rPr>
          <w:rFonts w:ascii="方正仿宋_GBK" w:hAnsi="宋体" w:hint="eastAsia"/>
        </w:rPr>
      </w:pPr>
      <w:r>
        <w:rPr>
          <w:rFonts w:ascii="方正仿宋_GBK" w:hAnsi="宋体" w:hint="eastAsia"/>
        </w:rPr>
        <w:t>乡人民政府组建扑灭重大动物疫病紧急疫情的预备队。</w:t>
      </w:r>
    </w:p>
    <w:p w:rsidR="00000000" w:rsidRDefault="00C3499D">
      <w:pPr>
        <w:spacing w:line="560" w:lineRule="exact"/>
        <w:ind w:firstLineChars="200" w:firstLine="632"/>
        <w:rPr>
          <w:rFonts w:ascii="方正黑体_GBK" w:eastAsia="方正黑体_GBK" w:hAnsi="方正黑体_GBK" w:cs="方正黑体_GBK" w:hint="eastAsia"/>
        </w:rPr>
      </w:pPr>
      <w:r>
        <w:rPr>
          <w:rFonts w:ascii="方正黑体_GBK" w:eastAsia="方正黑体_GBK" w:hAnsi="方正黑体_GBK" w:cs="方正黑体_GBK" w:hint="eastAsia"/>
        </w:rPr>
        <w:t>九、其他事项</w:t>
      </w:r>
    </w:p>
    <w:p w:rsidR="00000000" w:rsidRDefault="00C3499D">
      <w:pPr>
        <w:spacing w:line="560" w:lineRule="exact"/>
        <w:ind w:firstLineChars="200" w:firstLine="632"/>
        <w:rPr>
          <w:rFonts w:ascii="方正仿宋_GBK" w:hAnsi="宋体" w:hint="eastAsia"/>
        </w:rPr>
      </w:pPr>
      <w:r>
        <w:rPr>
          <w:rFonts w:ascii="方正仿宋_GBK" w:hAnsi="宋体" w:hint="eastAsia"/>
        </w:rPr>
        <w:t>（一）</w:t>
      </w:r>
      <w:r>
        <w:rPr>
          <w:rFonts w:ascii="方正仿宋_GBK" w:hAnsi="宋体" w:hint="eastAsia"/>
        </w:rPr>
        <w:t>从事动物饲养、经营和动物产品生产、经营的单位和个人应当履行本预案的规定，并执行各级政府及有关部门为落实本预案所作出的决定。</w:t>
      </w:r>
    </w:p>
    <w:p w:rsidR="00000000" w:rsidRDefault="00C3499D">
      <w:pPr>
        <w:spacing w:line="560" w:lineRule="exact"/>
        <w:ind w:firstLineChars="200" w:firstLine="632"/>
        <w:rPr>
          <w:rFonts w:ascii="方正仿宋_GBK" w:hAnsi="宋体" w:hint="eastAsia"/>
        </w:rPr>
      </w:pPr>
      <w:r>
        <w:rPr>
          <w:rFonts w:ascii="方正仿宋_GBK" w:hAnsi="宋体" w:hint="eastAsia"/>
        </w:rPr>
        <w:t>（二）</w:t>
      </w:r>
      <w:r>
        <w:rPr>
          <w:rFonts w:ascii="方正仿宋_GBK" w:hAnsi="宋体" w:hint="eastAsia"/>
        </w:rPr>
        <w:t>乡</w:t>
      </w:r>
      <w:r>
        <w:rPr>
          <w:rFonts w:ascii="方正仿宋_GBK" w:hAnsi="宋体" w:hint="eastAsia"/>
        </w:rPr>
        <w:t>农服中心</w:t>
      </w:r>
      <w:r>
        <w:rPr>
          <w:rFonts w:ascii="方正仿宋_GBK" w:hAnsi="宋体" w:hint="eastAsia"/>
        </w:rPr>
        <w:t>按本预案制定相关技术规范、规程及制度。</w:t>
      </w:r>
    </w:p>
    <w:p w:rsidR="00000000" w:rsidRDefault="00C3499D">
      <w:pPr>
        <w:spacing w:line="560" w:lineRule="exact"/>
        <w:ind w:firstLineChars="200" w:firstLine="632"/>
        <w:rPr>
          <w:rFonts w:ascii="方正仿宋_GBK" w:hAnsi="宋体" w:hint="eastAsia"/>
        </w:rPr>
      </w:pPr>
      <w:r>
        <w:rPr>
          <w:rFonts w:ascii="方正仿宋_GBK" w:hAnsi="宋体" w:hint="eastAsia"/>
        </w:rPr>
        <w:t>（三）</w:t>
      </w:r>
      <w:r>
        <w:rPr>
          <w:rFonts w:ascii="方正仿宋_GBK" w:hAnsi="宋体" w:hint="eastAsia"/>
        </w:rPr>
        <w:t>本预案自印发之日起实施。</w:t>
      </w:r>
    </w:p>
    <w:p w:rsidR="00000000" w:rsidRDefault="00C3499D">
      <w:pPr>
        <w:spacing w:line="560" w:lineRule="exact"/>
        <w:ind w:firstLineChars="200" w:firstLine="632"/>
        <w:rPr>
          <w:rFonts w:ascii="方正仿宋_GBK" w:hAnsi="宋体" w:hint="eastAsia"/>
        </w:rPr>
      </w:pPr>
    </w:p>
    <w:p w:rsidR="00000000" w:rsidRDefault="00C3499D">
      <w:pPr>
        <w:spacing w:line="560" w:lineRule="exact"/>
        <w:ind w:firstLineChars="200" w:firstLine="632"/>
        <w:rPr>
          <w:rFonts w:ascii="方正仿宋_GBK" w:hAnsi="宋体" w:hint="eastAsia"/>
        </w:rPr>
      </w:pPr>
    </w:p>
    <w:p w:rsidR="00000000" w:rsidRDefault="00C3499D">
      <w:pPr>
        <w:spacing w:line="560" w:lineRule="exact"/>
        <w:ind w:firstLineChars="200" w:firstLine="632"/>
        <w:rPr>
          <w:rFonts w:ascii="方正仿宋_GBK" w:hAnsi="宋体" w:hint="eastAsia"/>
        </w:rPr>
      </w:pPr>
    </w:p>
    <w:p w:rsidR="00000000" w:rsidRDefault="00C3499D" w:rsidP="00756E44">
      <w:pPr>
        <w:spacing w:line="560" w:lineRule="exact"/>
        <w:ind w:firstLineChars="1100" w:firstLine="3474"/>
        <w:rPr>
          <w:rFonts w:ascii="方正仿宋_GBK" w:hAnsi="宋体" w:hint="eastAsia"/>
        </w:rPr>
      </w:pPr>
      <w:r>
        <w:rPr>
          <w:rFonts w:ascii="方正仿宋_GBK" w:hAnsi="宋体" w:hint="eastAsia"/>
        </w:rPr>
        <w:t>重庆市</w:t>
      </w:r>
      <w:r>
        <w:rPr>
          <w:rFonts w:ascii="方正仿宋_GBK" w:hAnsi="宋体" w:hint="eastAsia"/>
        </w:rPr>
        <w:t>涪陵区罗云乡人民政府</w:t>
      </w:r>
    </w:p>
    <w:p w:rsidR="00000000" w:rsidRDefault="00C3499D" w:rsidP="00756E44">
      <w:pPr>
        <w:spacing w:line="560" w:lineRule="exact"/>
        <w:ind w:firstLineChars="1400" w:firstLine="4422"/>
        <w:rPr>
          <w:rFonts w:ascii="方正仿宋_GBK" w:hAnsi="宋体" w:hint="eastAsia"/>
        </w:rPr>
      </w:pPr>
      <w:r>
        <w:rPr>
          <w:rFonts w:ascii="方正仿宋_GBK" w:hAnsi="宋体" w:hint="eastAsia"/>
        </w:rPr>
        <w:t>2020</w:t>
      </w:r>
      <w:r>
        <w:rPr>
          <w:rFonts w:ascii="方正仿宋_GBK" w:hAnsi="宋体" w:hint="eastAsia"/>
        </w:rPr>
        <w:t>年</w:t>
      </w:r>
      <w:r>
        <w:rPr>
          <w:rFonts w:ascii="方正仿宋_GBK" w:hAnsi="宋体" w:hint="eastAsia"/>
        </w:rPr>
        <w:t>7</w:t>
      </w:r>
      <w:r>
        <w:rPr>
          <w:rFonts w:ascii="方正仿宋_GBK" w:hAnsi="宋体" w:hint="eastAsia"/>
        </w:rPr>
        <w:t>月</w:t>
      </w:r>
      <w:r>
        <w:rPr>
          <w:rFonts w:ascii="方正仿宋_GBK" w:hAnsi="宋体" w:hint="eastAsia"/>
        </w:rPr>
        <w:t>21</w:t>
      </w:r>
      <w:r>
        <w:rPr>
          <w:rFonts w:ascii="方正仿宋_GBK" w:hAnsi="宋体" w:hint="eastAsia"/>
        </w:rPr>
        <w:t>日</w:t>
      </w:r>
    </w:p>
    <w:p w:rsidR="00000000" w:rsidRDefault="00C3499D">
      <w:pPr>
        <w:spacing w:line="560" w:lineRule="exact"/>
        <w:ind w:firstLineChars="200" w:firstLine="632"/>
        <w:rPr>
          <w:rFonts w:ascii="方正仿宋_GBK" w:hAnsi="宋体" w:hint="eastAsia"/>
        </w:rPr>
      </w:pPr>
      <w:r>
        <w:rPr>
          <w:rFonts w:ascii="方正仿宋_GBK" w:hAnsi="宋体" w:hint="eastAsia"/>
        </w:rPr>
        <w:t>（此件公开发布）</w:t>
      </w:r>
    </w:p>
    <w:p w:rsidR="00000000" w:rsidRDefault="00C3499D">
      <w:pPr>
        <w:spacing w:line="560" w:lineRule="exact"/>
      </w:pPr>
    </w:p>
    <w:p w:rsidR="00000000" w:rsidRDefault="00C3499D" w:rsidP="00756E44">
      <w:pPr>
        <w:spacing w:line="560" w:lineRule="exact"/>
        <w:ind w:left="1263" w:hangingChars="400" w:hanging="1263"/>
        <w:jc w:val="left"/>
      </w:pPr>
    </w:p>
    <w:p w:rsidR="00000000" w:rsidRDefault="00C3499D">
      <w:pPr>
        <w:spacing w:line="560" w:lineRule="exact"/>
        <w:jc w:val="left"/>
        <w:rPr>
          <w:rFonts w:hint="eastAsia"/>
        </w:rPr>
      </w:pPr>
    </w:p>
    <w:p w:rsidR="00000000" w:rsidRDefault="00C3499D">
      <w:pPr>
        <w:spacing w:line="560" w:lineRule="exact"/>
        <w:jc w:val="left"/>
        <w:rPr>
          <w:rFonts w:hint="eastAsia"/>
        </w:rPr>
      </w:pPr>
    </w:p>
    <w:p w:rsidR="00000000" w:rsidRDefault="00C3499D">
      <w:pPr>
        <w:spacing w:line="560" w:lineRule="exact"/>
        <w:jc w:val="left"/>
        <w:rPr>
          <w:rFonts w:hint="eastAsia"/>
        </w:rPr>
      </w:pPr>
    </w:p>
    <w:p w:rsidR="00000000" w:rsidRDefault="00C3499D">
      <w:pPr>
        <w:spacing w:line="560" w:lineRule="exact"/>
        <w:jc w:val="left"/>
        <w:rPr>
          <w:rFonts w:hint="eastAsia"/>
        </w:rPr>
      </w:pPr>
    </w:p>
    <w:p w:rsidR="00C3499D" w:rsidRDefault="00C3499D">
      <w:pPr>
        <w:pBdr>
          <w:top w:val="single" w:sz="4" w:space="1" w:color="auto"/>
          <w:bottom w:val="single" w:sz="8" w:space="1" w:color="auto"/>
        </w:pBdr>
        <w:spacing w:line="540" w:lineRule="exact"/>
        <w:ind w:firstLineChars="100" w:firstLine="276"/>
        <w:rPr>
          <w:sz w:val="28"/>
          <w:szCs w:val="28"/>
        </w:rPr>
      </w:pPr>
      <w:r>
        <w:rPr>
          <w:sz w:val="28"/>
          <w:szCs w:val="28"/>
        </w:rPr>
        <w:t>重庆市涪陵区</w:t>
      </w:r>
      <w:r>
        <w:rPr>
          <w:sz w:val="28"/>
          <w:szCs w:val="28"/>
        </w:rPr>
        <w:t>罗云乡党政办公室</w:t>
      </w: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>
        <w:rPr>
          <w:sz w:val="28"/>
          <w:szCs w:val="28"/>
        </w:rPr>
        <w:t>年</w:t>
      </w:r>
      <w:r>
        <w:rPr>
          <w:rFonts w:hint="eastAsia"/>
          <w:sz w:val="28"/>
          <w:szCs w:val="28"/>
        </w:rPr>
        <w:t>7</w:t>
      </w:r>
      <w:r>
        <w:rPr>
          <w:sz w:val="28"/>
          <w:szCs w:val="28"/>
        </w:rPr>
        <w:t>月</w:t>
      </w:r>
      <w:r>
        <w:rPr>
          <w:rFonts w:hint="eastAsia"/>
          <w:sz w:val="28"/>
          <w:szCs w:val="28"/>
        </w:rPr>
        <w:t>21</w:t>
      </w:r>
      <w:r>
        <w:rPr>
          <w:sz w:val="28"/>
          <w:szCs w:val="28"/>
        </w:rPr>
        <w:t>日印发</w:t>
      </w:r>
    </w:p>
    <w:sectPr w:rsidR="00C3499D">
      <w:headerReference w:type="default" r:id="rId6"/>
      <w:footerReference w:type="default" r:id="rId7"/>
      <w:pgSz w:w="11907" w:h="16840"/>
      <w:pgMar w:top="2098" w:right="1531" w:bottom="1985" w:left="1531" w:header="851" w:footer="1701" w:gutter="0"/>
      <w:pgNumType w:start="2"/>
      <w:cols w:space="720"/>
      <w:docGrid w:type="linesAndChars"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499D" w:rsidRDefault="00C3499D">
      <w:r>
        <w:separator/>
      </w:r>
    </w:p>
  </w:endnote>
  <w:endnote w:type="continuationSeparator" w:id="1">
    <w:p w:rsidR="00C3499D" w:rsidRDefault="00C349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3499D">
    <w:pPr>
      <w:pStyle w:val="a6"/>
      <w:ind w:right="360" w:firstLine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026" o:spid="_x0000_s3075" type="#_x0000_t202" style="position:absolute;left:0;text-align:left;margin-left:104pt;margin-top:0;width:2in;height:2in;z-index:1;mso-wrap-style:none;mso-position-horizontal:outside;mso-position-horizontal-relative:margin" filled="f" stroked="f">
          <v:textbox style="mso-fit-shape-to-text:t" inset="0,0,0,0">
            <w:txbxContent>
              <w:p w:rsidR="00000000" w:rsidRDefault="00C3499D">
                <w:pPr>
                  <w:pStyle w:val="a6"/>
                  <w:ind w:leftChars="100" w:left="320" w:rightChars="100" w:right="320"/>
                  <w:jc w:val="both"/>
                  <w:rPr>
                    <w:rStyle w:val="a4"/>
                    <w:rFonts w:hint="eastAsia"/>
                    <w:sz w:val="28"/>
                    <w:szCs w:val="28"/>
                  </w:rPr>
                </w:pPr>
                <w:r>
                  <w:rPr>
                    <w:rStyle w:val="a4"/>
                    <w:rFonts w:hint="eastAsia"/>
                    <w:sz w:val="28"/>
                    <w:szCs w:val="28"/>
                  </w:rPr>
                  <w:t>－</w:t>
                </w:r>
                <w:r>
                  <w:rPr>
                    <w:sz w:val="28"/>
                    <w:szCs w:val="28"/>
                  </w:rPr>
                  <w:fldChar w:fldCharType="begin"/>
                </w:r>
                <w:r>
                  <w:rPr>
                    <w:rStyle w:val="a4"/>
                    <w:sz w:val="28"/>
                    <w:szCs w:val="28"/>
                  </w:rPr>
                  <w:instrText xml:space="preserve">PAGE  </w:instrText>
                </w:r>
                <w:r>
                  <w:rPr>
                    <w:sz w:val="28"/>
                    <w:szCs w:val="28"/>
                  </w:rPr>
                  <w:fldChar w:fldCharType="separate"/>
                </w:r>
                <w:r w:rsidR="00756E44">
                  <w:rPr>
                    <w:rStyle w:val="a4"/>
                    <w:noProof/>
                    <w:sz w:val="28"/>
                    <w:szCs w:val="28"/>
                  </w:rPr>
                  <w:t>8</w:t>
                </w:r>
                <w:r>
                  <w:rPr>
                    <w:sz w:val="28"/>
                    <w:szCs w:val="28"/>
                  </w:rPr>
                  <w:fldChar w:fldCharType="end"/>
                </w:r>
                <w:r>
                  <w:rPr>
                    <w:rStyle w:val="a4"/>
                    <w:rFonts w:hint="eastAsia"/>
                    <w:sz w:val="28"/>
                    <w:szCs w:val="28"/>
                  </w:rPr>
                  <w:t>－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499D" w:rsidRDefault="00C3499D">
      <w:r>
        <w:separator/>
      </w:r>
    </w:p>
  </w:footnote>
  <w:footnote w:type="continuationSeparator" w:id="1">
    <w:p w:rsidR="00C3499D" w:rsidRDefault="00C349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3499D">
    <w:pPr>
      <w:snapToGrid w:val="0"/>
      <w:jc w:val="center"/>
      <w:rPr>
        <w:rFonts w:ascii="Calibri" w:eastAsia="宋体" w:hAnsi="Calibri"/>
        <w:sz w:val="18"/>
        <w:szCs w:val="1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bordersDoNotSurroundHeader/>
  <w:bordersDoNotSurroundFooter/>
  <w:stylePaneFormatFilter w:val="3F01"/>
  <w:doNotTrackMoves/>
  <w:defaultTabStop w:val="420"/>
  <w:drawingGridHorizontalSpacing w:val="158"/>
  <w:drawingGridVerticalSpacing w:val="579"/>
  <w:displayHorizontalDrawingGridEvery w:val="0"/>
  <w:characterSpacingControl w:val="compressPunctuation"/>
  <w:hdrShapeDefaults>
    <o:shapedefaults v:ext="edit" spidmax="4100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4B29"/>
    <w:rsid w:val="000254F3"/>
    <w:rsid w:val="0003097D"/>
    <w:rsid w:val="000817C8"/>
    <w:rsid w:val="00087A28"/>
    <w:rsid w:val="00092D8E"/>
    <w:rsid w:val="000A3451"/>
    <w:rsid w:val="000A6830"/>
    <w:rsid w:val="0010006D"/>
    <w:rsid w:val="001A0E91"/>
    <w:rsid w:val="001D319E"/>
    <w:rsid w:val="001E19EB"/>
    <w:rsid w:val="00223ACA"/>
    <w:rsid w:val="00240D53"/>
    <w:rsid w:val="002C54E9"/>
    <w:rsid w:val="002E462E"/>
    <w:rsid w:val="002F0CA7"/>
    <w:rsid w:val="003450EB"/>
    <w:rsid w:val="003A4BB8"/>
    <w:rsid w:val="003B517A"/>
    <w:rsid w:val="003C151B"/>
    <w:rsid w:val="003F1CC5"/>
    <w:rsid w:val="004272B7"/>
    <w:rsid w:val="0045598D"/>
    <w:rsid w:val="00461CE5"/>
    <w:rsid w:val="00464B29"/>
    <w:rsid w:val="00484132"/>
    <w:rsid w:val="0048703F"/>
    <w:rsid w:val="004B43A3"/>
    <w:rsid w:val="004F1F6E"/>
    <w:rsid w:val="00522452"/>
    <w:rsid w:val="00536E93"/>
    <w:rsid w:val="0055601D"/>
    <w:rsid w:val="005A4842"/>
    <w:rsid w:val="005E39CA"/>
    <w:rsid w:val="005F05A3"/>
    <w:rsid w:val="005F5E83"/>
    <w:rsid w:val="005F6BFB"/>
    <w:rsid w:val="006D652A"/>
    <w:rsid w:val="006E0574"/>
    <w:rsid w:val="00726F41"/>
    <w:rsid w:val="007378FF"/>
    <w:rsid w:val="00756E44"/>
    <w:rsid w:val="007634ED"/>
    <w:rsid w:val="00773AE5"/>
    <w:rsid w:val="00776FDB"/>
    <w:rsid w:val="00781E0B"/>
    <w:rsid w:val="007828DD"/>
    <w:rsid w:val="007A337B"/>
    <w:rsid w:val="007F0942"/>
    <w:rsid w:val="00861C69"/>
    <w:rsid w:val="008E0F78"/>
    <w:rsid w:val="008F1C9C"/>
    <w:rsid w:val="00926207"/>
    <w:rsid w:val="00935213"/>
    <w:rsid w:val="00941288"/>
    <w:rsid w:val="009976B5"/>
    <w:rsid w:val="009C709B"/>
    <w:rsid w:val="00A14D56"/>
    <w:rsid w:val="00A357FC"/>
    <w:rsid w:val="00A52C4D"/>
    <w:rsid w:val="00B354D2"/>
    <w:rsid w:val="00B532FE"/>
    <w:rsid w:val="00B60B98"/>
    <w:rsid w:val="00BA792B"/>
    <w:rsid w:val="00BD0FAE"/>
    <w:rsid w:val="00BE6F1B"/>
    <w:rsid w:val="00BF0BB8"/>
    <w:rsid w:val="00C26B25"/>
    <w:rsid w:val="00C3499D"/>
    <w:rsid w:val="00C65402"/>
    <w:rsid w:val="00C85962"/>
    <w:rsid w:val="00C9202D"/>
    <w:rsid w:val="00CC0AE1"/>
    <w:rsid w:val="00CD0E50"/>
    <w:rsid w:val="00CD185E"/>
    <w:rsid w:val="00D042BD"/>
    <w:rsid w:val="00D871C4"/>
    <w:rsid w:val="00D973D2"/>
    <w:rsid w:val="00DC2C16"/>
    <w:rsid w:val="00DE41B5"/>
    <w:rsid w:val="00E55923"/>
    <w:rsid w:val="00E5779E"/>
    <w:rsid w:val="00E9136F"/>
    <w:rsid w:val="00E9683F"/>
    <w:rsid w:val="00EA2833"/>
    <w:rsid w:val="00ED28D3"/>
    <w:rsid w:val="00F33A04"/>
    <w:rsid w:val="00FB7F83"/>
    <w:rsid w:val="00FC21F7"/>
    <w:rsid w:val="00FD32B9"/>
    <w:rsid w:val="00FF42E1"/>
    <w:rsid w:val="01E969F0"/>
    <w:rsid w:val="020E0FC0"/>
    <w:rsid w:val="023F6DB9"/>
    <w:rsid w:val="02EE2B69"/>
    <w:rsid w:val="04771D0D"/>
    <w:rsid w:val="04894F81"/>
    <w:rsid w:val="04C56CA4"/>
    <w:rsid w:val="057847CC"/>
    <w:rsid w:val="064100CE"/>
    <w:rsid w:val="06E70AFB"/>
    <w:rsid w:val="0793400D"/>
    <w:rsid w:val="07B73347"/>
    <w:rsid w:val="09070D9C"/>
    <w:rsid w:val="09330D78"/>
    <w:rsid w:val="098623BB"/>
    <w:rsid w:val="0A3D7FBC"/>
    <w:rsid w:val="0C7C6F59"/>
    <w:rsid w:val="0CDF4064"/>
    <w:rsid w:val="0D187FCC"/>
    <w:rsid w:val="0D3D4A05"/>
    <w:rsid w:val="0E132DC2"/>
    <w:rsid w:val="0E812E46"/>
    <w:rsid w:val="0F0011E2"/>
    <w:rsid w:val="115C58C0"/>
    <w:rsid w:val="121172E0"/>
    <w:rsid w:val="138D598B"/>
    <w:rsid w:val="13C86E78"/>
    <w:rsid w:val="14D03FDC"/>
    <w:rsid w:val="15482593"/>
    <w:rsid w:val="15B844F3"/>
    <w:rsid w:val="18B071D9"/>
    <w:rsid w:val="19C47C8E"/>
    <w:rsid w:val="1ACE42AB"/>
    <w:rsid w:val="1BDF1AE6"/>
    <w:rsid w:val="1C391E6A"/>
    <w:rsid w:val="1CE46595"/>
    <w:rsid w:val="1CEF5E0E"/>
    <w:rsid w:val="1CFC0F94"/>
    <w:rsid w:val="1D20293E"/>
    <w:rsid w:val="1E1D2F7D"/>
    <w:rsid w:val="1E456113"/>
    <w:rsid w:val="1F465D64"/>
    <w:rsid w:val="1F8F54C0"/>
    <w:rsid w:val="208A0001"/>
    <w:rsid w:val="20A7299A"/>
    <w:rsid w:val="217B3EF2"/>
    <w:rsid w:val="23136FBE"/>
    <w:rsid w:val="23463AB6"/>
    <w:rsid w:val="2444219B"/>
    <w:rsid w:val="248923B6"/>
    <w:rsid w:val="249E5091"/>
    <w:rsid w:val="26052B17"/>
    <w:rsid w:val="265D5063"/>
    <w:rsid w:val="27C96859"/>
    <w:rsid w:val="27CD6000"/>
    <w:rsid w:val="27D66881"/>
    <w:rsid w:val="280D64EF"/>
    <w:rsid w:val="283A734C"/>
    <w:rsid w:val="285C1747"/>
    <w:rsid w:val="291E5EEF"/>
    <w:rsid w:val="29386592"/>
    <w:rsid w:val="29881F27"/>
    <w:rsid w:val="29EE5FA5"/>
    <w:rsid w:val="2BD035D3"/>
    <w:rsid w:val="2C905984"/>
    <w:rsid w:val="2DDD0EDA"/>
    <w:rsid w:val="2E316591"/>
    <w:rsid w:val="2EB85785"/>
    <w:rsid w:val="2EC6058D"/>
    <w:rsid w:val="2F674C96"/>
    <w:rsid w:val="2FB84582"/>
    <w:rsid w:val="2FBD5BEC"/>
    <w:rsid w:val="318D3647"/>
    <w:rsid w:val="31AB19E4"/>
    <w:rsid w:val="3341565B"/>
    <w:rsid w:val="34240770"/>
    <w:rsid w:val="35697CC6"/>
    <w:rsid w:val="3654645F"/>
    <w:rsid w:val="36A5510E"/>
    <w:rsid w:val="383F408C"/>
    <w:rsid w:val="38945CEF"/>
    <w:rsid w:val="38A75BEE"/>
    <w:rsid w:val="3A480E01"/>
    <w:rsid w:val="3AA1308B"/>
    <w:rsid w:val="3AD414E2"/>
    <w:rsid w:val="3B2B34D6"/>
    <w:rsid w:val="3C204964"/>
    <w:rsid w:val="3C61459C"/>
    <w:rsid w:val="3CF36C27"/>
    <w:rsid w:val="3EE42D79"/>
    <w:rsid w:val="3F997B21"/>
    <w:rsid w:val="40063762"/>
    <w:rsid w:val="404D66F6"/>
    <w:rsid w:val="42484837"/>
    <w:rsid w:val="427B51B6"/>
    <w:rsid w:val="42B93FE1"/>
    <w:rsid w:val="44E56CE3"/>
    <w:rsid w:val="45351C46"/>
    <w:rsid w:val="45354978"/>
    <w:rsid w:val="453D060E"/>
    <w:rsid w:val="46023C06"/>
    <w:rsid w:val="4630717E"/>
    <w:rsid w:val="46CE34A1"/>
    <w:rsid w:val="49C84CD3"/>
    <w:rsid w:val="49E933FD"/>
    <w:rsid w:val="4A7120BB"/>
    <w:rsid w:val="4C1E4500"/>
    <w:rsid w:val="4C474FDF"/>
    <w:rsid w:val="4E6C581C"/>
    <w:rsid w:val="4E9B3C71"/>
    <w:rsid w:val="4EA83AA0"/>
    <w:rsid w:val="50A02AC5"/>
    <w:rsid w:val="520A3EE5"/>
    <w:rsid w:val="52F32CC2"/>
    <w:rsid w:val="53F47CC8"/>
    <w:rsid w:val="54125FC2"/>
    <w:rsid w:val="54531F41"/>
    <w:rsid w:val="54984FA6"/>
    <w:rsid w:val="54CA183B"/>
    <w:rsid w:val="5595087A"/>
    <w:rsid w:val="55992B2F"/>
    <w:rsid w:val="55B857C6"/>
    <w:rsid w:val="55C07685"/>
    <w:rsid w:val="56181F93"/>
    <w:rsid w:val="57560BD4"/>
    <w:rsid w:val="594A2C3E"/>
    <w:rsid w:val="5A284E10"/>
    <w:rsid w:val="5BAF0D09"/>
    <w:rsid w:val="5BE31420"/>
    <w:rsid w:val="5C3E753B"/>
    <w:rsid w:val="5D177191"/>
    <w:rsid w:val="5D6569B5"/>
    <w:rsid w:val="5D9D7C3D"/>
    <w:rsid w:val="5F0A6CEE"/>
    <w:rsid w:val="5F6954AD"/>
    <w:rsid w:val="5F7F2751"/>
    <w:rsid w:val="60526A78"/>
    <w:rsid w:val="60A401B1"/>
    <w:rsid w:val="612C332D"/>
    <w:rsid w:val="6249248A"/>
    <w:rsid w:val="633540A0"/>
    <w:rsid w:val="636B0708"/>
    <w:rsid w:val="63727ABF"/>
    <w:rsid w:val="658814DB"/>
    <w:rsid w:val="66974666"/>
    <w:rsid w:val="669D35A0"/>
    <w:rsid w:val="66C867D2"/>
    <w:rsid w:val="678D0275"/>
    <w:rsid w:val="67957AD2"/>
    <w:rsid w:val="68446F1A"/>
    <w:rsid w:val="6A6F2B00"/>
    <w:rsid w:val="6B4E1D73"/>
    <w:rsid w:val="6B617B6A"/>
    <w:rsid w:val="6C946890"/>
    <w:rsid w:val="6D3364B0"/>
    <w:rsid w:val="6EF96D78"/>
    <w:rsid w:val="6F3A7ABB"/>
    <w:rsid w:val="704459B0"/>
    <w:rsid w:val="72332E13"/>
    <w:rsid w:val="742B360D"/>
    <w:rsid w:val="74AB0C57"/>
    <w:rsid w:val="751321EA"/>
    <w:rsid w:val="754D5B38"/>
    <w:rsid w:val="76A9549E"/>
    <w:rsid w:val="77523734"/>
    <w:rsid w:val="77771FF4"/>
    <w:rsid w:val="78FD5BD2"/>
    <w:rsid w:val="7A125E88"/>
    <w:rsid w:val="7A342274"/>
    <w:rsid w:val="7AA46C32"/>
    <w:rsid w:val="7ADD4435"/>
    <w:rsid w:val="7AE50094"/>
    <w:rsid w:val="7C44454C"/>
    <w:rsid w:val="7D136A84"/>
    <w:rsid w:val="7DF704FA"/>
    <w:rsid w:val="7E324C4E"/>
    <w:rsid w:val="7F712EA7"/>
    <w:rsid w:val="7F8E1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方正仿宋_GBK"/>
      <w:kern w:val="2"/>
      <w:sz w:val="32"/>
      <w:szCs w:val="32"/>
    </w:rPr>
  </w:style>
  <w:style w:type="paragraph" w:styleId="2">
    <w:name w:val="heading 2"/>
    <w:next w:val="a"/>
    <w:qFormat/>
    <w:pPr>
      <w:keepNext/>
      <w:keepLines/>
      <w:widowControl w:val="0"/>
      <w:jc w:val="center"/>
      <w:outlineLvl w:val="1"/>
    </w:pPr>
    <w:rPr>
      <w:rFonts w:eastAsia="方正小标宋_GBK"/>
      <w:bCs/>
      <w:kern w:val="2"/>
      <w:sz w:val="36"/>
      <w:szCs w:val="36"/>
    </w:rPr>
  </w:style>
  <w:style w:type="paragraph" w:styleId="4">
    <w:name w:val="heading 4"/>
    <w:next w:val="a"/>
    <w:uiPriority w:val="99"/>
    <w:qFormat/>
    <w:pPr>
      <w:keepNext/>
      <w:keepLines/>
      <w:widowControl w:val="0"/>
      <w:spacing w:before="280" w:after="290" w:line="376" w:lineRule="auto"/>
      <w:jc w:val="both"/>
      <w:outlineLvl w:val="3"/>
    </w:pPr>
    <w:rPr>
      <w:rFonts w:ascii="Cambria" w:hAnsi="Cambria" w:cs="Cambria"/>
      <w:sz w:val="28"/>
      <w:szCs w:val="28"/>
    </w:rPr>
  </w:style>
  <w:style w:type="character" w:default="1" w:styleId="a0">
    <w:name w:val="Default Paragraph Font"/>
    <w:semiHidden/>
    <w:rPr>
      <w:rFonts w:eastAsia="宋体"/>
      <w:szCs w:val="20"/>
    </w:rPr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91">
    <w:name w:val="font91"/>
    <w:basedOn w:val="a0"/>
    <w:qFormat/>
    <w:rPr>
      <w:rFonts w:ascii="Times New Roman" w:hAnsi="Times New Roman" w:cs="Times New Roman" w:hint="default"/>
      <w:color w:val="000000"/>
      <w:sz w:val="20"/>
      <w:szCs w:val="20"/>
      <w:u w:val="none"/>
    </w:rPr>
  </w:style>
  <w:style w:type="character" w:styleId="a3">
    <w:name w:val="Strong"/>
    <w:basedOn w:val="a0"/>
    <w:qFormat/>
    <w:rPr>
      <w:b/>
      <w:bCs/>
    </w:rPr>
  </w:style>
  <w:style w:type="character" w:styleId="a4">
    <w:name w:val="page number"/>
    <w:basedOn w:val="a0"/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Body Text"/>
    <w:pPr>
      <w:widowControl w:val="0"/>
      <w:jc w:val="both"/>
    </w:pPr>
    <w:rPr>
      <w:rFonts w:ascii="仿宋_GB2312" w:eastAsia="楷体_GB2312" w:hAnsi="宋体" w:cs="宋体"/>
      <w:color w:val="000000"/>
      <w:sz w:val="28"/>
    </w:rPr>
  </w:style>
  <w:style w:type="paragraph" w:styleId="a8">
    <w:name w:val="Date"/>
    <w:basedOn w:val="a"/>
    <w:next w:val="a"/>
    <w:pPr>
      <w:ind w:leftChars="2500" w:left="100"/>
    </w:pPr>
  </w:style>
  <w:style w:type="paragraph" w:styleId="3">
    <w:name w:val="Body Text Indent 3"/>
    <w:basedOn w:val="a"/>
    <w:pPr>
      <w:spacing w:after="120"/>
      <w:ind w:leftChars="200" w:left="420"/>
    </w:pPr>
    <w:rPr>
      <w:rFonts w:ascii="方正仿宋_GBK" w:hAnsi="宋体" w:cs="宋体"/>
      <w:color w:val="000000"/>
      <w:kern w:val="0"/>
      <w:sz w:val="16"/>
      <w:szCs w:val="16"/>
    </w:rPr>
  </w:style>
  <w:style w:type="paragraph" w:styleId="a9">
    <w:name w:val="Plain Text"/>
    <w:qFormat/>
    <w:pPr>
      <w:widowControl w:val="0"/>
      <w:jc w:val="both"/>
    </w:pPr>
    <w:rPr>
      <w:rFonts w:ascii="宋体" w:hAnsi="Courier New" w:cs="Courier New"/>
      <w:kern w:val="2"/>
      <w:sz w:val="21"/>
      <w:szCs w:val="21"/>
    </w:rPr>
  </w:style>
  <w:style w:type="paragraph" w:styleId="aa">
    <w:name w:val="Body Text Indent"/>
    <w:basedOn w:val="a"/>
    <w:pPr>
      <w:ind w:firstLineChars="192" w:firstLine="538"/>
    </w:pPr>
    <w:rPr>
      <w:rFonts w:ascii="宋体" w:eastAsia="宋体" w:hAnsi="宋体"/>
      <w:sz w:val="28"/>
    </w:rPr>
  </w:style>
  <w:style w:type="paragraph" w:styleId="ab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1">
    <w:name w:val="1正文"/>
    <w:basedOn w:val="a"/>
    <w:pPr>
      <w:spacing w:line="600" w:lineRule="exact"/>
    </w:pPr>
  </w:style>
  <w:style w:type="paragraph" w:customStyle="1" w:styleId="p0">
    <w:name w:val="p0"/>
    <w:basedOn w:val="a"/>
    <w:qFormat/>
    <w:pPr>
      <w:widowControl/>
    </w:pPr>
    <w:rPr>
      <w:rFonts w:eastAsia="宋体"/>
      <w:kern w:val="0"/>
      <w:sz w:val="21"/>
      <w:szCs w:val="21"/>
    </w:rPr>
  </w:style>
  <w:style w:type="paragraph" w:customStyle="1" w:styleId="Char4CharCharChar">
    <w:name w:val=" Char4 Char Char Char"/>
    <w:basedOn w:val="a"/>
    <w:pPr>
      <w:adjustRightInd w:val="0"/>
      <w:snapToGrid w:val="0"/>
      <w:spacing w:line="360" w:lineRule="auto"/>
      <w:ind w:firstLineChars="200" w:firstLine="200"/>
    </w:pPr>
    <w:rPr>
      <w:rFonts w:eastAsia="宋体"/>
      <w:szCs w:val="20"/>
    </w:rPr>
  </w:style>
  <w:style w:type="paragraph" w:customStyle="1" w:styleId="ListParagraph1">
    <w:name w:val="List Paragraph1"/>
    <w:qFormat/>
    <w:pPr>
      <w:widowControl w:val="0"/>
      <w:ind w:firstLineChars="200" w:firstLine="200"/>
      <w:jc w:val="both"/>
    </w:pPr>
    <w:rPr>
      <w:rFonts w:ascii="Calibri" w:hAnsi="Calibri" w:cs="Calibri"/>
      <w:kern w:val="2"/>
      <w:sz w:val="32"/>
      <w:szCs w:val="32"/>
    </w:rPr>
  </w:style>
  <w:style w:type="paragraph" w:customStyle="1" w:styleId="CharCharChar1CharCharCharCharCharCharCharCharCharChar">
    <w:name w:val=" Char Char Char1 Char Char Char Char Char Char Char Char Char Char"/>
    <w:basedOn w:val="a"/>
    <w:semiHidden/>
    <w:pPr>
      <w:adjustRightInd w:val="0"/>
      <w:snapToGrid w:val="0"/>
      <w:spacing w:line="360" w:lineRule="auto"/>
      <w:ind w:firstLineChars="200" w:firstLine="200"/>
    </w:pPr>
    <w:rPr>
      <w:rFonts w:ascii="宋体" w:eastAsia="宋体" w:hAnsi="宋体" w:cs="宋体"/>
      <w:sz w:val="24"/>
      <w:szCs w:val="26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方正仿宋_GBK" w:eastAsia="方正小标宋简体" w:hAnsi="方正仿宋_GBK" w:cs="方正仿宋_GBK"/>
      <w:color w:val="000000"/>
      <w:sz w:val="24"/>
      <w:szCs w:val="24"/>
    </w:rPr>
  </w:style>
  <w:style w:type="paragraph" w:customStyle="1" w:styleId="CharCharCharCharCharCharCharCharCharCharCharCharCharCharCharCharCharCharCharCharCharChar">
    <w:name w:val=" Char Char Char Char Char Char Char Char Char Char Char Char Char Char Char Char Char Char Char Char Char Char"/>
    <w:basedOn w:val="a"/>
    <w:rPr>
      <w:rFonts w:ascii="宋体" w:hAnsi="宋体" w:cs="Courier New"/>
      <w:color w:val="000000"/>
      <w:kern w:val="0"/>
    </w:rPr>
  </w:style>
  <w:style w:type="table" w:styleId="ac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426</Words>
  <Characters>2429</Characters>
  <Application>Microsoft Office Word</Application>
  <DocSecurity>0</DocSecurity>
  <PresentationFormat/>
  <Lines>20</Lines>
  <Paragraphs>5</Paragraphs>
  <Slides>0</Slides>
  <Notes>0</Notes>
  <HiddenSlides>0</HiddenSlides>
  <MMClips>0</MMClips>
  <ScaleCrop>false</ScaleCrop>
  <Company>重庆市涪陵区罗云乡人民政府</Company>
  <LinksUpToDate>false</LinksUpToDate>
  <CharactersWithSpaces>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涪府发〔2013〕号</dc:title>
  <dc:creator>罗云乡党政办</dc:creator>
  <cp:lastModifiedBy>王茂君</cp:lastModifiedBy>
  <cp:revision>2</cp:revision>
  <cp:lastPrinted>2020-07-29T02:39:00Z</cp:lastPrinted>
  <dcterms:created xsi:type="dcterms:W3CDTF">2023-05-08T05:04:00Z</dcterms:created>
  <dcterms:modified xsi:type="dcterms:W3CDTF">2023-05-08T05:04:00Z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办公室">
    <vt:lpwstr>2052-11.1.0.9069</vt:lpwstr>
  </property>
</Properties>
</file>