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重庆市涪陵区荔枝街道农业服务中心</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2023年部门预算情况说明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承担农业（含林业、畜牧）、水利以及扶贫等相关服务工作；完成街道党工委、办事处交办的其他任务。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重庆市涪陵区荔枝街道农业服务中心</w:t>
      </w:r>
      <w:r>
        <w:rPr>
          <w:rFonts w:hint="eastAsia" w:asciiTheme="minorEastAsia" w:hAnsiTheme="minorEastAsia" w:eastAsiaTheme="minorEastAsia" w:cstheme="minorEastAsia"/>
          <w:sz w:val="24"/>
          <w:szCs w:val="24"/>
        </w:rPr>
        <w:t>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（一）收入预算：20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年年初预算数913.24万元，其中：一般公共预算拨款913.24万元，</w:t>
      </w:r>
      <w:r>
        <w:rPr>
          <w:rFonts w:hint="eastAsia" w:asciiTheme="minorEastAsia" w:hAnsiTheme="minorEastAsia" w:eastAsiaTheme="minorEastAsia" w:cstheme="minorEastAsia"/>
          <w:sz w:val="24"/>
          <w:szCs w:val="24"/>
        </w:rPr>
        <w:t>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rPr>
        <w:t>收入较去年增加</w:t>
      </w:r>
      <w:r>
        <w:rPr>
          <w:rFonts w:hint="eastAsia" w:asciiTheme="minorEastAsia" w:hAnsiTheme="minorEastAsia" w:eastAsiaTheme="minorEastAsia" w:cstheme="minorEastAsia"/>
          <w:sz w:val="24"/>
          <w:szCs w:val="24"/>
          <w:lang w:val="en-US" w:eastAsia="zh-CN"/>
        </w:rPr>
        <w:t>38.22</w:t>
      </w:r>
      <w:r>
        <w:rPr>
          <w:rFonts w:hint="eastAsia" w:asciiTheme="minorEastAsia" w:hAnsiTheme="minorEastAsia" w:eastAsiaTheme="minorEastAsia" w:cstheme="minorEastAsia"/>
          <w:sz w:val="24"/>
          <w:szCs w:val="24"/>
        </w:rPr>
        <w:t>万元，主要是一般公共预算拨款增加</w:t>
      </w:r>
      <w:r>
        <w:rPr>
          <w:rFonts w:hint="eastAsia" w:asciiTheme="minorEastAsia" w:hAnsiTheme="minorEastAsia" w:eastAsiaTheme="minorEastAsia" w:cstheme="minorEastAsia"/>
          <w:sz w:val="24"/>
          <w:szCs w:val="24"/>
          <w:lang w:val="en-US" w:eastAsia="zh-CN"/>
        </w:rPr>
        <w:t>38.22</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（二）支出预算：20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年年初预算数913.24万元，其中：社会保障和就业支出125.23万元，卫生健康支出37.27万元，农林水支出712.93</w:t>
      </w:r>
      <w:r>
        <w:rPr>
          <w:rFonts w:hint="eastAsia" w:asciiTheme="minorEastAsia" w:hAnsiTheme="minorEastAsia" w:eastAsiaTheme="minorEastAsia" w:cstheme="minorEastAsia"/>
          <w:sz w:val="24"/>
          <w:szCs w:val="24"/>
          <w:lang w:eastAsia="zh-CN"/>
        </w:rPr>
        <w:t>万元，</w:t>
      </w:r>
      <w:r>
        <w:rPr>
          <w:rFonts w:hint="eastAsia" w:asciiTheme="minorEastAsia" w:hAnsiTheme="minorEastAsia" w:eastAsiaTheme="minorEastAsia" w:cstheme="minorEastAsia"/>
          <w:sz w:val="24"/>
          <w:szCs w:val="24"/>
        </w:rPr>
        <w:t>住房保障支出37.81万元。支出较去年增加</w:t>
      </w:r>
      <w:r>
        <w:rPr>
          <w:rFonts w:hint="eastAsia" w:asciiTheme="minorEastAsia" w:hAnsiTheme="minorEastAsia" w:eastAsiaTheme="minorEastAsia" w:cstheme="minorEastAsia"/>
          <w:sz w:val="24"/>
          <w:szCs w:val="24"/>
          <w:lang w:val="en-US" w:eastAsia="zh-CN"/>
        </w:rPr>
        <w:t>38.22</w:t>
      </w:r>
      <w:r>
        <w:rPr>
          <w:rFonts w:hint="eastAsia" w:asciiTheme="minorEastAsia" w:hAnsiTheme="minorEastAsia" w:eastAsiaTheme="minorEastAsia" w:cstheme="minorEastAsia"/>
          <w:sz w:val="24"/>
          <w:szCs w:val="24"/>
        </w:rPr>
        <w:t>万元，主要是基本支出</w:t>
      </w:r>
      <w:r>
        <w:rPr>
          <w:rFonts w:hint="eastAsia" w:asciiTheme="minorEastAsia" w:hAnsiTheme="minorEastAsia" w:eastAsiaTheme="minorEastAsia" w:cstheme="minorEastAsia"/>
          <w:sz w:val="24"/>
          <w:szCs w:val="24"/>
          <w:lang w:eastAsia="zh-CN"/>
        </w:rPr>
        <w:t>减少</w:t>
      </w:r>
      <w:r>
        <w:rPr>
          <w:rFonts w:hint="eastAsia" w:asciiTheme="minorEastAsia" w:hAnsiTheme="minorEastAsia" w:eastAsiaTheme="minorEastAsia" w:cstheme="minorEastAsia"/>
          <w:sz w:val="24"/>
          <w:szCs w:val="24"/>
          <w:lang w:val="en-US" w:eastAsia="zh-CN"/>
        </w:rPr>
        <w:t>77.58</w:t>
      </w:r>
      <w:r>
        <w:rPr>
          <w:rFonts w:hint="eastAsia" w:asciiTheme="minorEastAsia" w:hAnsiTheme="minorEastAsia" w:eastAsiaTheme="minorEastAsia" w:cstheme="minorEastAsia"/>
          <w:sz w:val="24"/>
          <w:szCs w:val="24"/>
        </w:rPr>
        <w:t>万元，项目支出增加</w:t>
      </w:r>
      <w:r>
        <w:rPr>
          <w:rFonts w:hint="eastAsia" w:asciiTheme="minorEastAsia" w:hAnsiTheme="minorEastAsia" w:eastAsiaTheme="minorEastAsia" w:cstheme="minorEastAsia"/>
          <w:sz w:val="24"/>
          <w:szCs w:val="24"/>
          <w:lang w:val="en-US" w:eastAsia="zh-CN"/>
        </w:rPr>
        <w:t>115.8</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年一般公共预算财政拨款收入913.24万元，一般公共预算财政拨款支出913.24万元，比上年增加</w:t>
      </w:r>
      <w:r>
        <w:rPr>
          <w:rFonts w:hint="eastAsia" w:asciiTheme="minorEastAsia" w:hAnsiTheme="minorEastAsia" w:eastAsiaTheme="minorEastAsia" w:cstheme="minorEastAsia"/>
          <w:sz w:val="24"/>
          <w:szCs w:val="24"/>
          <w:lang w:val="en-US" w:eastAsia="zh-CN"/>
        </w:rPr>
        <w:t>38.22</w:t>
      </w:r>
      <w:r>
        <w:rPr>
          <w:rFonts w:hint="eastAsia" w:asciiTheme="minorEastAsia" w:hAnsiTheme="minorEastAsia" w:eastAsiaTheme="minorEastAsia" w:cstheme="minorEastAsia"/>
          <w:sz w:val="24"/>
          <w:szCs w:val="24"/>
        </w:rPr>
        <w:t>万元。其中：基本支出794.44万元，比上年</w:t>
      </w:r>
      <w:r>
        <w:rPr>
          <w:rFonts w:hint="eastAsia" w:asciiTheme="minorEastAsia" w:hAnsiTheme="minorEastAsia" w:eastAsiaTheme="minorEastAsia" w:cstheme="minorEastAsia"/>
          <w:sz w:val="24"/>
          <w:szCs w:val="24"/>
          <w:lang w:eastAsia="zh-CN"/>
        </w:rPr>
        <w:t>减少</w:t>
      </w:r>
      <w:r>
        <w:rPr>
          <w:rFonts w:hint="eastAsia" w:asciiTheme="minorEastAsia" w:hAnsiTheme="minorEastAsia" w:eastAsiaTheme="minorEastAsia" w:cstheme="minorEastAsia"/>
          <w:sz w:val="24"/>
          <w:szCs w:val="24"/>
          <w:lang w:val="en-US" w:eastAsia="zh-CN"/>
        </w:rPr>
        <w:t>77.58</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rPr>
        <w:t>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w:t>
      </w:r>
      <w:r>
        <w:rPr>
          <w:rFonts w:hint="eastAsia" w:asciiTheme="minorEastAsia" w:hAnsiTheme="minorEastAsia" w:eastAsiaTheme="minorEastAsia" w:cstheme="minorEastAsia"/>
          <w:sz w:val="24"/>
          <w:szCs w:val="24"/>
        </w:rPr>
        <w:t>；项目支出118.8万元，比上年增加</w:t>
      </w:r>
      <w:r>
        <w:rPr>
          <w:rFonts w:hint="eastAsia" w:asciiTheme="minorEastAsia" w:hAnsiTheme="minorEastAsia" w:eastAsiaTheme="minorEastAsia" w:cstheme="minorEastAsia"/>
          <w:sz w:val="24"/>
          <w:szCs w:val="24"/>
          <w:lang w:val="en-US" w:eastAsia="zh-CN"/>
        </w:rPr>
        <w:t>115.8</w:t>
      </w:r>
      <w:r>
        <w:rPr>
          <w:rFonts w:hint="eastAsia" w:asciiTheme="minorEastAsia" w:hAnsiTheme="minorEastAsia" w:eastAsiaTheme="minorEastAsia" w:cstheme="minorEastAsia"/>
          <w:sz w:val="24"/>
          <w:szCs w:val="24"/>
        </w:rPr>
        <w:t>万元，主要用于</w:t>
      </w:r>
      <w:r>
        <w:rPr>
          <w:rFonts w:hint="eastAsia" w:asciiTheme="minorEastAsia" w:hAnsiTheme="minorEastAsia" w:eastAsiaTheme="minorEastAsia" w:cstheme="minorEastAsia"/>
          <w:sz w:val="24"/>
          <w:szCs w:val="24"/>
          <w:lang w:eastAsia="zh-CN"/>
        </w:rPr>
        <w:t>农、林、水业</w:t>
      </w:r>
      <w:r>
        <w:rPr>
          <w:rFonts w:hint="eastAsia" w:asciiTheme="minorEastAsia" w:hAnsiTheme="minorEastAsia" w:eastAsiaTheme="minorEastAsia" w:cstheme="minorEastAsia"/>
          <w:sz w:val="24"/>
          <w:szCs w:val="24"/>
        </w:rPr>
        <w:t>等重点工作。</w:t>
      </w:r>
      <w:r>
        <w:rPr>
          <w:rFonts w:hint="eastAsia" w:asciiTheme="minorEastAsia" w:hAnsiTheme="minorEastAsia" w:eastAsiaTheme="minorEastAsia" w:cstheme="minorEastAsia"/>
          <w:sz w:val="24"/>
          <w:szCs w:val="24"/>
          <w:highlight w:val="none"/>
          <w:lang w:val="en-US" w:eastAsia="zh-CN"/>
        </w:rPr>
        <w:t>2023</w:t>
      </w:r>
      <w:r>
        <w:rPr>
          <w:rFonts w:hint="eastAsia" w:asciiTheme="minorEastAsia" w:hAnsiTheme="minorEastAsia" w:eastAsiaTheme="minorEastAsia" w:cstheme="minorEastAsia"/>
          <w:sz w:val="24"/>
          <w:szCs w:val="24"/>
          <w:highlight w:val="none"/>
        </w:rPr>
        <w:t>年政府性基金预算收入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万元，政府性基金预算支出</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年“三公”经费预算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。其中：因公出国（境）费用</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；公务接待费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；公务用车运行维护费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；公务用车购置费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eastAsiaTheme="minorEastAsia" w:cstheme="minorEastAsia"/>
          <w:sz w:val="24"/>
          <w:szCs w:val="24"/>
          <w:lang w:val="en-US" w:eastAsia="zh-CN"/>
        </w:rPr>
        <w:t>118.8</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（四）国有资产占有使用情况。截止</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辆。20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eastAsiaTheme="minorEastAsia" w:cstheme="minorEastAsia"/>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C38A7"/>
    <w:multiLevelType w:val="singleLevel"/>
    <w:tmpl w:val="4D7C38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836BE"/>
    <w:rsid w:val="14C17EDF"/>
    <w:rsid w:val="25D56865"/>
    <w:rsid w:val="46DC75FC"/>
    <w:rsid w:val="4F3836BE"/>
    <w:rsid w:val="7B39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1648</Words>
  <Characters>1775</Characters>
  <Lines>0</Lines>
  <Paragraphs>0</Paragraphs>
  <TotalTime>1</TotalTime>
  <ScaleCrop>false</ScaleCrop>
  <LinksUpToDate>false</LinksUpToDate>
  <CharactersWithSpaces>1775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2023-02-09T02:37:00Z</dcterms:created>
  <dc:creator>Administrator</dc:creator>
  <cp:lastModifiedBy>Administrator</cp:lastModifiedBy>
  <dcterms:modified xsi:type="dcterms:W3CDTF">2023-02-09T02:50:56Z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4511391EB0684FE7835EAE33B7E5F168</vt:lpwstr>
  </property>
</Properties>
</file>