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CA014">
      <w:pPr>
        <w:tabs>
          <w:tab w:val="left" w:pos="5025"/>
        </w:tabs>
        <w:spacing w:line="500" w:lineRule="exact"/>
        <w:rPr>
          <w:rFonts w:ascii="方正小标宋_GBK" w:eastAsia="方正小标宋_GBK"/>
          <w:color w:val="FF0000"/>
          <w:spacing w:val="-14"/>
          <w:w w:val="42"/>
        </w:rPr>
      </w:pPr>
      <w:bookmarkStart w:id="1" w:name="_GoBack"/>
      <w:bookmarkEnd w:id="1"/>
    </w:p>
    <w:p w14:paraId="6B529A3A">
      <w:pPr>
        <w:spacing w:line="520" w:lineRule="exact"/>
        <w:rPr>
          <w:rFonts w:hint="eastAsia"/>
        </w:rPr>
      </w:pPr>
    </w:p>
    <w:p w14:paraId="58ACC7F4">
      <w:pPr>
        <w:keepNext w:val="0"/>
        <w:keepLines w:val="0"/>
        <w:pageBreakBefore w:val="0"/>
        <w:widowControl w:val="0"/>
        <w:kinsoku/>
        <w:wordWrap/>
        <w:overflowPunct/>
        <w:topLinePunct w:val="0"/>
        <w:autoSpaceDE/>
        <w:autoSpaceDN/>
        <w:bidi w:val="0"/>
        <w:adjustRightInd/>
        <w:snapToGrid/>
        <w:spacing w:line="600" w:lineRule="exact"/>
        <w:ind w:left="1870" w:leftChars="-25" w:hanging="1950" w:hangingChars="1840"/>
        <w:jc w:val="center"/>
        <w:textAlignment w:val="auto"/>
        <w:rPr>
          <w:rFonts w:hint="eastAsia" w:ascii="方正仿宋_GBK" w:hAnsi="方正仿宋_GBK" w:eastAsia="方正仿宋_GBK" w:cs="方正仿宋_GBK"/>
          <w:sz w:val="32"/>
          <w:szCs w:val="32"/>
          <w:lang w:eastAsia="zh-CN"/>
        </w:rPr>
      </w:pPr>
      <w:r>
        <w:rPr>
          <w:rFonts w:ascii="方正小标宋_GBK" w:eastAsia="方正小标宋_GBK"/>
          <w:color w:val="FFFFFF"/>
          <w:spacing w:val="-14"/>
          <w:w w:val="42"/>
        </w:rPr>
        <w:pict>
          <v:shape id="_x0000_s2111" o:spid="_x0000_s2111" o:spt="136" type="#_x0000_t136" style="position:absolute;left:0pt;margin-left:0.7pt;margin-top:21.65pt;height:63pt;width:441pt;mso-wrap-distance-left:9pt;mso-wrap-distance-right:9pt;z-index:-251656192;mso-width-relative:page;mso-height-relative:page;" fillcolor="#FF0000" filled="t" stroked="t" coordsize="21600,21600" wrapcoords="10743 -2 9783 0 9763 88 1669 90 1652 361 839 363 799 717 744 1055 676 1375 595 1678 503 1954 407 2189 199 2541 199 2904 524 2906 524 4808 102 4810 142 5626 524 5628 524 6713 248 6715 252 8780 253 10800 252 12842 248 14974 524 14976 524 16334 159 16336 199 17152 524 17154 524 19601 48 19603 88 20420 1192 20422 1198 20491 1190 21418 1306 21420 2802 21509 3873 21511 10614 21600 10630 21600 20702 21511 21164 21509 21235 20873 21233 19847 21232 18128 21239 12617 21551 12615 21471 10981 21239 10979 21239 6808 21502 6806 21422 5173 21239 5171 21231 1724 21271 1089 21164 90 20799 88 10751 0 9791 -2 10743 -2" adj="10800">
            <v:path/>
            <v:fill on="t" color2="#FFFFFF" focussize="0,0"/>
            <v:stroke weight="2.25pt" color="#FF0000"/>
            <v:imagedata o:title=""/>
            <o:lock v:ext="edit" aspectratio="f"/>
            <v:textpath on="t" fitshape="t" fitpath="t" trim="t" xscale="f" string="重庆市涪陵区人民政府马鞍街道办事处文件&#10;" style="font-family:宋体;font-size:36pt;v-text-align:center;"/>
            <w10:wrap type="through"/>
          </v:shape>
        </w:pict>
      </w:r>
    </w:p>
    <w:p w14:paraId="1DAF8986">
      <w:pPr>
        <w:keepNext w:val="0"/>
        <w:keepLines w:val="0"/>
        <w:pageBreakBefore w:val="0"/>
        <w:widowControl w:val="0"/>
        <w:kinsoku/>
        <w:wordWrap/>
        <w:overflowPunct/>
        <w:topLinePunct w:val="0"/>
        <w:autoSpaceDE/>
        <w:autoSpaceDN/>
        <w:bidi w:val="0"/>
        <w:adjustRightInd/>
        <w:snapToGrid/>
        <w:spacing w:line="600" w:lineRule="exact"/>
        <w:ind w:left="5808" w:leftChars="-25" w:hanging="5888" w:hangingChars="184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涪陵马鞍办发</w:t>
      </w:r>
      <w:bookmarkStart w:id="0" w:name="OLE_LINK2"/>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w:t>
      </w:r>
      <w:bookmarkEnd w:id="0"/>
      <w:r>
        <w:rPr>
          <w:rFonts w:hint="eastAsia" w:ascii="方正仿宋_GBK" w:hAnsi="方正仿宋_GBK" w:cs="方正仿宋_GBK"/>
          <w:sz w:val="32"/>
          <w:szCs w:val="32"/>
          <w:lang w:val="en-US" w:eastAsia="zh-CN"/>
        </w:rPr>
        <w:t>32</w:t>
      </w:r>
      <w:r>
        <w:rPr>
          <w:rFonts w:hint="eastAsia" w:ascii="方正仿宋_GBK" w:hAnsi="方正仿宋_GBK" w:eastAsia="方正仿宋_GBK" w:cs="方正仿宋_GBK"/>
          <w:sz w:val="32"/>
          <w:szCs w:val="32"/>
          <w:lang w:val="en-US" w:eastAsia="zh-CN"/>
        </w:rPr>
        <w:t>号</w:t>
      </w:r>
    </w:p>
    <w:p w14:paraId="1F7961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仿宋_GBK" w:hAnsi="方正仿宋_GBK" w:eastAsia="方正仿宋_GBK" w:cs="方正仿宋_GBK"/>
          <w:sz w:val="32"/>
          <w:szCs w:val="32"/>
        </w:rPr>
        <mc:AlternateContent>
          <mc:Choice Requires="wps">
            <w:drawing>
              <wp:anchor distT="0" distB="0" distL="113665" distR="113665" simplePos="0" relativeHeight="251659264" behindDoc="0" locked="0" layoutInCell="1" allowOverlap="1">
                <wp:simplePos x="0" y="0"/>
                <wp:positionH relativeFrom="column">
                  <wp:posOffset>-76835</wp:posOffset>
                </wp:positionH>
                <wp:positionV relativeFrom="paragraph">
                  <wp:posOffset>130175</wp:posOffset>
                </wp:positionV>
                <wp:extent cx="5615940" cy="0"/>
                <wp:effectExtent l="0" t="13970" r="3810" b="24130"/>
                <wp:wrapSquare wrapText="bothSides"/>
                <wp:docPr id="1" name="直线 4"/>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6.05pt;margin-top:10.25pt;height:0pt;width:442.2pt;mso-wrap-distance-bottom:0pt;mso-wrap-distance-left:8.95pt;mso-wrap-distance-right:8.95pt;mso-wrap-distance-top:0pt;z-index:251659264;mso-width-relative:page;mso-height-relative:page;" filled="f" stroked="t" coordsize="21600,21600" o:gfxdata="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MXp&#10;p9YAAAAJAQAADwAAAAAAAAABACAAAAAiAAAAZHJzL2Rvd25yZXYueG1sUEsBAhQAFAAAAAgAh07i&#10;QJYWE4TrAQAA3AMAAA4AAAAAAAAAAQAgAAAAJQEAAGRycy9lMm9Eb2MueG1sUEsFBgAAAAAGAAYA&#10;WQEAAIIFAAAAAA==&#10;">
                <v:fill on="f" focussize="0,0"/>
                <v:stroke weight="2.25pt" color="#FF0000" joinstyle="round"/>
                <v:imagedata o:title=""/>
                <o:lock v:ext="edit" aspectratio="f"/>
                <w10:wrap type="square"/>
              </v:line>
            </w:pict>
          </mc:Fallback>
        </mc:AlternateContent>
      </w:r>
    </w:p>
    <w:p w14:paraId="43C9A0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方正仿宋_GBK"/>
          <w:color w:val="000000"/>
        </w:rPr>
        <w:t xml:space="preserve">              </w:t>
      </w:r>
    </w:p>
    <w:p w14:paraId="1403458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仿宋" w:eastAsia="方正小标宋_GBK" w:cs="仿宋"/>
          <w:sz w:val="44"/>
          <w:szCs w:val="44"/>
        </w:rPr>
      </w:pPr>
      <w:r>
        <w:rPr>
          <w:rFonts w:hint="eastAsia" w:ascii="方正小标宋_GBK" w:hAnsi="仿宋" w:eastAsia="方正小标宋_GBK" w:cs="仿宋"/>
          <w:sz w:val="44"/>
          <w:szCs w:val="44"/>
        </w:rPr>
        <w:t>重庆市涪陵区人民政府马鞍街道办事处</w:t>
      </w:r>
    </w:p>
    <w:p w14:paraId="106BFD7F">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_GBK" w:hAnsi="仿宋" w:eastAsia="方正小标宋_GBK" w:cs="仿宋"/>
          <w:sz w:val="44"/>
          <w:szCs w:val="44"/>
          <w:lang w:eastAsia="zh-CN"/>
        </w:rPr>
      </w:pPr>
      <w:r>
        <w:rPr>
          <w:rFonts w:hint="eastAsia" w:ascii="方正小标宋_GBK" w:hAnsi="仿宋" w:eastAsia="方正小标宋_GBK" w:cs="仿宋"/>
          <w:sz w:val="44"/>
          <w:szCs w:val="44"/>
          <w:lang w:eastAsia="zh-CN"/>
        </w:rPr>
        <w:t>关于印发《2025年三峡水库175m蓄退水</w:t>
      </w:r>
    </w:p>
    <w:p w14:paraId="49055099">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_GBK" w:hAnsi="Times New Roman" w:eastAsia="方正小标宋_GBK" w:cs="Times New Roman"/>
          <w:spacing w:val="11"/>
          <w:sz w:val="44"/>
          <w:szCs w:val="44"/>
          <w:lang w:eastAsia="zh-CN"/>
        </w:rPr>
      </w:pPr>
      <w:r>
        <w:rPr>
          <w:rFonts w:hint="eastAsia" w:ascii="方正小标宋_GBK" w:hAnsi="仿宋" w:eastAsia="方正小标宋_GBK" w:cs="仿宋"/>
          <w:sz w:val="44"/>
          <w:szCs w:val="44"/>
          <w:lang w:eastAsia="zh-CN"/>
        </w:rPr>
        <w:t>影响安全应急预案》的通知</w:t>
      </w:r>
    </w:p>
    <w:p w14:paraId="5E2FE3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仿宋" w:eastAsia="方正小标宋_GBK" w:cs="仿宋"/>
          <w:sz w:val="44"/>
          <w:szCs w:val="44"/>
          <w:lang w:val="en-US" w:eastAsia="zh-CN"/>
        </w:rPr>
      </w:pPr>
    </w:p>
    <w:p w14:paraId="4BF62BA8">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各部门、各社区：</w:t>
      </w:r>
    </w:p>
    <w:p w14:paraId="7A54D1C5">
      <w:pPr>
        <w:pStyle w:val="2"/>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2"/>
          <w:sz w:val="32"/>
          <w:szCs w:val="32"/>
          <w:lang w:val="en-US" w:eastAsia="zh-CN" w:bidi="ar-SA"/>
        </w:rPr>
        <w:t>按照全区2025年度三峡水库蓄退影响安全和消落区种植监测工作的相关要求，</w:t>
      </w:r>
      <w:r>
        <w:rPr>
          <w:rFonts w:hint="eastAsia" w:ascii="方正仿宋_GBK" w:hAnsi="方正仿宋_GBK" w:eastAsia="方正仿宋_GBK" w:cs="方正仿宋_GBK"/>
          <w:sz w:val="32"/>
          <w:szCs w:val="32"/>
          <w:lang w:val="en-US" w:eastAsia="zh-CN"/>
        </w:rPr>
        <w:t>现将</w:t>
      </w:r>
      <w:r>
        <w:rPr>
          <w:rFonts w:hint="eastAsia" w:ascii="方正仿宋_GBK" w:hAnsi="方正仿宋_GBK" w:eastAsia="方正仿宋_GBK" w:cs="方正仿宋_GBK"/>
          <w:sz w:val="32"/>
          <w:szCs w:val="32"/>
          <w:lang w:eastAsia="zh-CN"/>
        </w:rPr>
        <w:t>《2025年三峡水库175m蓄退水影响安全应急预案》印发你们，请认真贯彻落实。</w:t>
      </w:r>
    </w:p>
    <w:p w14:paraId="5DD9A84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14:paraId="25235674">
      <w:pPr>
        <w:keepNext w:val="0"/>
        <w:keepLines w:val="0"/>
        <w:pageBreakBefore w:val="0"/>
        <w:widowControl w:val="0"/>
        <w:kinsoku/>
        <w:wordWrap/>
        <w:overflowPunct/>
        <w:topLinePunct w:val="0"/>
        <w:autoSpaceDE/>
        <w:autoSpaceDN/>
        <w:bidi w:val="0"/>
        <w:adjustRightInd/>
        <w:spacing w:line="600" w:lineRule="exact"/>
        <w:textAlignment w:val="auto"/>
        <w:rPr>
          <w:rFonts w:hint="eastAsia"/>
          <w:lang w:val="en-US" w:eastAsia="zh-CN"/>
        </w:rPr>
      </w:pPr>
    </w:p>
    <w:p w14:paraId="00F1F6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重庆市涪陵区人民政府马鞍街道办事处</w:t>
      </w:r>
    </w:p>
    <w:p w14:paraId="5EA4ADD6">
      <w:pPr>
        <w:pStyle w:val="48"/>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eastAsia" w:ascii="方正仿宋_GBK" w:hAnsi="方正仿宋_GBK" w:cs="方正仿宋_GBK"/>
          <w:sz w:val="32"/>
          <w:szCs w:val="32"/>
          <w:lang w:val="en-US" w:eastAsia="zh-CN"/>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cs="方正仿宋_GBK"/>
          <w:sz w:val="32"/>
          <w:szCs w:val="32"/>
          <w:lang w:val="en-US" w:eastAsia="zh-CN"/>
        </w:rPr>
        <w:t>26日</w:t>
      </w:r>
    </w:p>
    <w:p w14:paraId="783C0C81">
      <w:pPr>
        <w:pStyle w:val="48"/>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方正仿宋_GBK" w:hAnsi="方正仿宋_GBK" w:cs="方正仿宋_GBK"/>
          <w:sz w:val="32"/>
          <w:szCs w:val="32"/>
          <w:lang w:val="en-US" w:eastAsia="zh-CN"/>
        </w:rPr>
      </w:pPr>
    </w:p>
    <w:p w14:paraId="41928150">
      <w:pPr>
        <w:pStyle w:val="48"/>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方正仿宋_GBK" w:hAnsi="方正仿宋_GBK" w:cs="方正仿宋_GBK"/>
          <w:sz w:val="32"/>
          <w:szCs w:val="32"/>
          <w:lang w:val="en-US" w:eastAsia="zh-CN"/>
        </w:rPr>
      </w:pPr>
    </w:p>
    <w:p w14:paraId="6212D222">
      <w:pPr>
        <w:pStyle w:val="48"/>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方正仿宋_GBK" w:hAnsi="方正仿宋_GBK" w:cs="方正仿宋_GBK"/>
          <w:sz w:val="32"/>
          <w:szCs w:val="32"/>
          <w:lang w:val="en-US" w:eastAsia="zh-CN"/>
        </w:rPr>
      </w:pPr>
    </w:p>
    <w:p w14:paraId="3B413B79">
      <w:pPr>
        <w:pStyle w:val="48"/>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方正仿宋_GBK" w:hAnsi="方正仿宋_GBK" w:cs="方正仿宋_GBK"/>
          <w:sz w:val="32"/>
          <w:szCs w:val="32"/>
          <w:lang w:val="en-US" w:eastAsia="zh-CN"/>
        </w:rPr>
      </w:pPr>
    </w:p>
    <w:p w14:paraId="26801098">
      <w:pPr>
        <w:pStyle w:val="48"/>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方正仿宋_GBK" w:hAnsi="方正仿宋_GBK" w:cs="方正仿宋_GBK"/>
          <w:sz w:val="32"/>
          <w:szCs w:val="32"/>
          <w:lang w:val="en-US" w:eastAsia="zh-CN"/>
        </w:rPr>
      </w:pPr>
    </w:p>
    <w:p w14:paraId="5932B3E3">
      <w:pPr>
        <w:pStyle w:val="48"/>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方正仿宋_GBK" w:hAnsi="方正仿宋_GBK" w:cs="方正仿宋_GBK"/>
          <w:sz w:val="32"/>
          <w:szCs w:val="32"/>
          <w:lang w:val="en-US" w:eastAsia="zh-CN"/>
        </w:rPr>
      </w:pPr>
    </w:p>
    <w:p w14:paraId="2B4B133A">
      <w:pPr>
        <w:pStyle w:val="48"/>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方正仿宋_GBK" w:hAnsi="方正仿宋_GBK" w:cs="方正仿宋_GBK"/>
          <w:sz w:val="32"/>
          <w:szCs w:val="32"/>
          <w:lang w:val="en-US" w:eastAsia="zh-CN"/>
        </w:rPr>
      </w:pPr>
    </w:p>
    <w:p w14:paraId="3B0346F8">
      <w:pPr>
        <w:pStyle w:val="48"/>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方正仿宋_GBK" w:hAnsi="方正仿宋_GBK" w:cs="方正仿宋_GBK"/>
          <w:sz w:val="32"/>
          <w:szCs w:val="32"/>
          <w:lang w:val="en-US" w:eastAsia="zh-CN"/>
        </w:rPr>
      </w:pPr>
    </w:p>
    <w:p w14:paraId="02AD8667">
      <w:pPr>
        <w:pStyle w:val="48"/>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方正仿宋_GBK" w:hAnsi="方正仿宋_GBK" w:cs="方正仿宋_GBK"/>
          <w:sz w:val="32"/>
          <w:szCs w:val="32"/>
          <w:lang w:val="en-US" w:eastAsia="zh-CN"/>
        </w:rPr>
      </w:pPr>
    </w:p>
    <w:p w14:paraId="58D20A42">
      <w:pPr>
        <w:pStyle w:val="48"/>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方正仿宋_GBK" w:hAnsi="方正仿宋_GBK" w:cs="方正仿宋_GBK"/>
          <w:sz w:val="32"/>
          <w:szCs w:val="32"/>
          <w:lang w:val="en-US" w:eastAsia="zh-CN"/>
        </w:rPr>
      </w:pPr>
    </w:p>
    <w:p w14:paraId="72D14F12">
      <w:pPr>
        <w:pStyle w:val="48"/>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方正仿宋_GBK" w:hAnsi="方正仿宋_GBK" w:cs="方正仿宋_GBK"/>
          <w:sz w:val="32"/>
          <w:szCs w:val="32"/>
          <w:lang w:val="en-US" w:eastAsia="zh-CN"/>
        </w:rPr>
      </w:pPr>
    </w:p>
    <w:p w14:paraId="7A1F3D4F">
      <w:pPr>
        <w:pStyle w:val="48"/>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方正仿宋_GBK" w:hAnsi="方正仿宋_GBK" w:cs="方正仿宋_GBK"/>
          <w:sz w:val="32"/>
          <w:szCs w:val="32"/>
          <w:lang w:val="en-US" w:eastAsia="zh-CN"/>
        </w:rPr>
      </w:pPr>
    </w:p>
    <w:p w14:paraId="0BA78486">
      <w:pPr>
        <w:pStyle w:val="48"/>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方正仿宋_GBK" w:hAnsi="方正仿宋_GBK" w:cs="方正仿宋_GBK"/>
          <w:sz w:val="32"/>
          <w:szCs w:val="32"/>
          <w:lang w:val="en-US" w:eastAsia="zh-CN"/>
        </w:rPr>
      </w:pPr>
    </w:p>
    <w:p w14:paraId="763015AD">
      <w:pPr>
        <w:pStyle w:val="48"/>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方正仿宋_GBK" w:hAnsi="方正仿宋_GBK" w:cs="方正仿宋_GBK"/>
          <w:sz w:val="32"/>
          <w:szCs w:val="32"/>
          <w:lang w:val="en-US" w:eastAsia="zh-CN"/>
        </w:rPr>
      </w:pPr>
    </w:p>
    <w:p w14:paraId="6C159D35">
      <w:pPr>
        <w:pStyle w:val="4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方正仿宋_GBK" w:hAnsi="方正仿宋_GBK" w:cs="方正仿宋_GBK"/>
          <w:sz w:val="32"/>
          <w:szCs w:val="32"/>
          <w:lang w:val="en-US" w:eastAsia="zh-CN"/>
        </w:rPr>
      </w:pPr>
    </w:p>
    <w:p w14:paraId="057EEDEA">
      <w:pPr>
        <w:pStyle w:val="48"/>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方正仿宋_GBK" w:hAnsi="方正仿宋_GBK" w:cs="方正仿宋_GBK"/>
          <w:sz w:val="32"/>
          <w:szCs w:val="32"/>
          <w:lang w:val="en-US" w:eastAsia="zh-CN"/>
        </w:rPr>
      </w:pPr>
    </w:p>
    <w:p w14:paraId="79B39261">
      <w:pPr>
        <w:pStyle w:val="48"/>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方正仿宋_GBK" w:hAnsi="方正仿宋_GBK" w:cs="方正仿宋_GBK"/>
          <w:sz w:val="32"/>
          <w:szCs w:val="32"/>
          <w:lang w:val="en-US" w:eastAsia="zh-CN"/>
        </w:rPr>
      </w:pPr>
    </w:p>
    <w:p w14:paraId="4F940685">
      <w:pPr>
        <w:pStyle w:val="48"/>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方正仿宋_GBK" w:hAnsi="方正仿宋_GBK" w:cs="方正仿宋_GBK"/>
          <w:sz w:val="32"/>
          <w:szCs w:val="32"/>
          <w:lang w:val="en-US" w:eastAsia="zh-CN"/>
        </w:rPr>
      </w:pPr>
    </w:p>
    <w:p w14:paraId="43FEA606">
      <w:pPr>
        <w:pStyle w:val="48"/>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方正仿宋_GBK" w:hAnsi="方正仿宋_GBK" w:cs="方正仿宋_GBK"/>
          <w:sz w:val="32"/>
          <w:szCs w:val="32"/>
          <w:lang w:val="en-US" w:eastAsia="zh-CN"/>
        </w:rPr>
      </w:pPr>
    </w:p>
    <w:p w14:paraId="1EB7DA20">
      <w:pPr>
        <w:pStyle w:val="4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方正仿宋_GBK" w:hAnsi="方正仿宋_GBK" w:cs="方正仿宋_GBK"/>
          <w:sz w:val="32"/>
          <w:szCs w:val="32"/>
          <w:lang w:val="en-US" w:eastAsia="zh-CN"/>
        </w:rPr>
      </w:pPr>
    </w:p>
    <w:p w14:paraId="3B00E278">
      <w:pPr>
        <w:pBdr>
          <w:top w:val="single" w:color="auto" w:sz="4" w:space="1"/>
          <w:bottom w:val="single" w:color="auto" w:sz="4" w:space="0"/>
        </w:pBdr>
        <w:spacing w:line="540" w:lineRule="exact"/>
        <w:rPr>
          <w:rFonts w:hint="eastAsia" w:ascii="方正仿宋_GBK" w:hAnsi="方正仿宋_GBK" w:eastAsia="方正仿宋_GBK" w:cs="方正仿宋_GBK"/>
          <w:szCs w:val="32"/>
        </w:rPr>
      </w:pPr>
      <w:r>
        <w:rPr>
          <w:rFonts w:hint="eastAsia" w:ascii="方正仿宋_GBK" w:eastAsia="方正仿宋_GBK" w:cs="方正仿宋_GBK"/>
          <w:color w:val="000000"/>
          <w:sz w:val="28"/>
          <w:szCs w:val="28"/>
        </w:rPr>
        <w:t xml:space="preserve"> </w:t>
      </w:r>
      <w:r>
        <w:rPr>
          <w:rFonts w:hint="eastAsia" w:ascii="方正仿宋_GBK" w:cs="方正仿宋_GBK"/>
          <w:color w:val="000000"/>
          <w:sz w:val="28"/>
          <w:szCs w:val="28"/>
          <w:lang w:eastAsia="zh-CN"/>
        </w:rPr>
        <w:t>重庆市涪陵区人民政府马鞍街道办事处</w:t>
      </w:r>
      <w:r>
        <w:rPr>
          <w:rFonts w:hint="eastAsia" w:ascii="方正仿宋_GBK" w:cs="方正仿宋_GBK"/>
          <w:color w:val="000000"/>
          <w:sz w:val="28"/>
          <w:szCs w:val="28"/>
          <w:lang w:val="en-US" w:eastAsia="zh-CN"/>
        </w:rPr>
        <w:t xml:space="preserve">       </w:t>
      </w:r>
      <w:r>
        <w:rPr>
          <w:rFonts w:hint="eastAsia" w:ascii="方正仿宋_GBK" w:eastAsia="方正仿宋_GBK"/>
          <w:sz w:val="28"/>
          <w:szCs w:val="28"/>
        </w:rPr>
        <w:t>2025年</w:t>
      </w:r>
      <w:r>
        <w:rPr>
          <w:rFonts w:hint="eastAsia" w:ascii="方正仿宋_GBK"/>
          <w:sz w:val="28"/>
          <w:szCs w:val="28"/>
          <w:lang w:val="en-US" w:eastAsia="zh-CN"/>
        </w:rPr>
        <w:t>8</w:t>
      </w:r>
      <w:r>
        <w:rPr>
          <w:rFonts w:hint="eastAsia" w:ascii="方正仿宋_GBK" w:eastAsia="方正仿宋_GBK"/>
          <w:sz w:val="28"/>
          <w:szCs w:val="28"/>
        </w:rPr>
        <w:t>月</w:t>
      </w:r>
      <w:r>
        <w:rPr>
          <w:rFonts w:hint="eastAsia" w:ascii="方正仿宋_GBK"/>
          <w:sz w:val="28"/>
          <w:szCs w:val="28"/>
          <w:lang w:val="en-US" w:eastAsia="zh-CN"/>
        </w:rPr>
        <w:t>26</w:t>
      </w:r>
      <w:r>
        <w:rPr>
          <w:rFonts w:hint="eastAsia" w:ascii="方正仿宋_GBK" w:eastAsia="方正仿宋_GBK"/>
          <w:sz w:val="28"/>
          <w:szCs w:val="28"/>
        </w:rPr>
        <w:t>日</w:t>
      </w:r>
      <w:r>
        <w:rPr>
          <w:rFonts w:hint="eastAsia" w:ascii="方正仿宋_GBK" w:eastAsia="方正仿宋_GBK"/>
          <w:sz w:val="28"/>
          <w:szCs w:val="28"/>
          <w:lang w:eastAsia="zh-CN"/>
        </w:rPr>
        <w:t>印</w:t>
      </w:r>
      <w:r>
        <w:rPr>
          <w:rFonts w:hint="eastAsia" w:ascii="方正仿宋_GBK"/>
          <w:sz w:val="28"/>
          <w:szCs w:val="28"/>
          <w:lang w:eastAsia="zh-CN"/>
        </w:rPr>
        <w:t>发</w:t>
      </w:r>
      <w:r>
        <w:rPr>
          <w:rFonts w:hint="eastAsia" w:ascii="方正仿宋_GBK" w:eastAsia="方正仿宋_GBK"/>
          <w:sz w:val="28"/>
          <w:szCs w:val="28"/>
        </w:rPr>
        <w:t xml:space="preserve">  </w:t>
      </w:r>
      <w:r>
        <w:rPr>
          <w:rFonts w:hint="eastAsia" w:ascii="方正仿宋_GBK" w:hAnsi="方正仿宋_GBK" w:eastAsia="方正仿宋_GBK" w:cs="方正仿宋_GBK"/>
          <w:szCs w:val="32"/>
        </w:rPr>
        <w:t xml:space="preserve">         </w:t>
      </w:r>
    </w:p>
    <w:p w14:paraId="65FAC42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2025年</w:t>
      </w:r>
      <w:r>
        <w:rPr>
          <w:rFonts w:hint="eastAsia" w:ascii="方正小标宋_GBK" w:hAnsi="方正小标宋_GBK" w:eastAsia="方正小标宋_GBK" w:cs="方正小标宋_GBK"/>
          <w:b w:val="0"/>
          <w:bCs w:val="0"/>
          <w:sz w:val="44"/>
          <w:szCs w:val="44"/>
        </w:rPr>
        <w:t>三峡水库175m蓄退水影响</w:t>
      </w:r>
    </w:p>
    <w:p w14:paraId="13B3D752">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val="0"/>
          <w:bCs w:val="0"/>
          <w:sz w:val="44"/>
          <w:szCs w:val="44"/>
        </w:rPr>
        <w:t>安全应急预案</w:t>
      </w:r>
    </w:p>
    <w:p w14:paraId="5A1E44EE">
      <w:pPr>
        <w:keepNext w:val="0"/>
        <w:keepLines w:val="0"/>
        <w:pageBreakBefore w:val="0"/>
        <w:widowControl w:val="0"/>
        <w:kinsoku/>
        <w:wordWrap/>
        <w:overflowPunct/>
        <w:topLinePunct w:val="0"/>
        <w:autoSpaceDE/>
        <w:autoSpaceDN/>
        <w:bidi w:val="0"/>
        <w:adjustRightInd/>
        <w:spacing w:line="560" w:lineRule="exact"/>
        <w:ind w:firstLine="646" w:firstLineChars="202"/>
        <w:textAlignment w:val="auto"/>
        <w:rPr>
          <w:rFonts w:hint="eastAsia" w:ascii="仿宋" w:hAnsi="仿宋" w:eastAsia="仿宋" w:cs="仿宋"/>
          <w:sz w:val="32"/>
          <w:szCs w:val="32"/>
        </w:rPr>
      </w:pPr>
    </w:p>
    <w:p w14:paraId="4573773F">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一、总则</w:t>
      </w:r>
    </w:p>
    <w:p w14:paraId="0477FCC6">
      <w:pPr>
        <w:keepNext w:val="0"/>
        <w:keepLines w:val="0"/>
        <w:pageBreakBefore w:val="0"/>
        <w:widowControl w:val="0"/>
        <w:kinsoku/>
        <w:wordWrap/>
        <w:overflowPunct/>
        <w:topLinePunct w:val="0"/>
        <w:autoSpaceDE/>
        <w:autoSpaceDN/>
        <w:bidi w:val="0"/>
        <w:adjustRightInd/>
        <w:snapToGrid/>
        <w:spacing w:line="560" w:lineRule="exact"/>
        <w:ind w:firstLine="482" w:firstLineChars="15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（一）编制目的。</w:t>
      </w:r>
      <w:r>
        <w:rPr>
          <w:rFonts w:hint="eastAsia" w:ascii="方正仿宋_GBK" w:hAnsi="方正仿宋_GBK" w:eastAsia="方正仿宋_GBK" w:cs="方正仿宋_GBK"/>
          <w:sz w:val="32"/>
          <w:szCs w:val="32"/>
        </w:rPr>
        <w:t>为切实做好重庆市涪陵区人民政府马鞍街道办事处三峡水库 175m 蓄退水引发的库岸坍塌、崩滑体变形、地面变形等局部地质灾害，造成部分房屋、土地、设施等损坏、损毁，在一定程度上危及库周群众居住安全和设施使用安全，对居民生产生活造成不利影响，特编制蓄退水影响安全应急预案。在灾害形成前，通过严密的组织和防范措施，最大努力避免灾害发生；当灾害发生时，做到心中有数，临危不乱，科学有序地指挥工作，最大限度避免、减少人员伤亡和财产损失，维护社会稳定，保障经济和社会全面、协调、可持续发展。</w:t>
      </w:r>
    </w:p>
    <w:p w14:paraId="796021B6">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（二）编制依据。</w:t>
      </w:r>
      <w:r>
        <w:rPr>
          <w:rFonts w:hint="eastAsia" w:ascii="方正仿宋_GBK" w:hAnsi="方正仿宋_GBK" w:eastAsia="方正仿宋_GBK" w:cs="方正仿宋_GBK"/>
          <w:sz w:val="32"/>
          <w:szCs w:val="32"/>
        </w:rPr>
        <w:t>依据重庆市涪陵区水利局《关于2023-2025年度涪陵区175m蓄退水影响安全监测实施方案的批复》（涪水利发〔2022〕289号）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《关于加强涪陵区2025年三峡水库管理工作的通知》（涪水利发〔20</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126</w:t>
      </w:r>
      <w:r>
        <w:rPr>
          <w:rFonts w:hint="eastAsia" w:ascii="方正仿宋_GBK" w:hAnsi="方正仿宋_GBK" w:eastAsia="方正仿宋_GBK" w:cs="方正仿宋_GBK"/>
          <w:sz w:val="32"/>
          <w:szCs w:val="32"/>
        </w:rPr>
        <w:t>号）等相关文件制定。</w:t>
      </w:r>
    </w:p>
    <w:p w14:paraId="7E4067D3">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（三）适用范围。</w:t>
      </w:r>
      <w:r>
        <w:rPr>
          <w:rFonts w:hint="eastAsia" w:ascii="方正仿宋_GBK" w:hAnsi="方正仿宋_GBK" w:eastAsia="方正仿宋_GBK" w:cs="方正仿宋_GBK"/>
          <w:sz w:val="32"/>
          <w:szCs w:val="32"/>
        </w:rPr>
        <w:t>本预案适用于涪陵区</w:t>
      </w:r>
      <w:r>
        <w:rPr>
          <w:rFonts w:hint="eastAsia" w:ascii="方正仿宋_GBK" w:hAnsi="方正仿宋_GBK" w:eastAsia="方正仿宋_GBK" w:cs="方正仿宋_GBK"/>
          <w:sz w:val="32"/>
          <w:szCs w:val="32"/>
          <w:lang w:eastAsia="zh-CN"/>
        </w:rPr>
        <w:t>马鞍街道</w:t>
      </w:r>
      <w:r>
        <w:rPr>
          <w:rFonts w:hint="eastAsia" w:ascii="方正仿宋_GBK" w:hAnsi="方正仿宋_GBK" w:eastAsia="方正仿宋_GBK" w:cs="方正仿宋_GBK"/>
          <w:sz w:val="32"/>
          <w:szCs w:val="32"/>
        </w:rPr>
        <w:t>双河口社区、高岩口社区、盘龙社区、鹤凤社区</w:t>
      </w:r>
      <w:r>
        <w:rPr>
          <w:rFonts w:hint="eastAsia" w:ascii="方正仿宋_GBK" w:hAnsi="方正仿宋_GBK" w:eastAsia="方正仿宋_GBK" w:cs="方正仿宋_GBK"/>
          <w:sz w:val="32"/>
          <w:szCs w:val="32"/>
          <w:lang w:eastAsia="zh-CN"/>
        </w:rPr>
        <w:t>、双溪社区、玉屏社区、红星社区、</w:t>
      </w:r>
      <w:r>
        <w:rPr>
          <w:rFonts w:hint="eastAsia" w:ascii="方正仿宋_GBK" w:hAnsi="方正仿宋_GBK" w:eastAsia="方正仿宋_GBK" w:cs="方正仿宋_GBK"/>
          <w:sz w:val="32"/>
          <w:szCs w:val="32"/>
        </w:rPr>
        <w:t>太乙门社区三峡水库175m蓄退水引发的库岸坍塌、崩滑体变形、地面变形等局部地质灾害，造成部分房屋、土地、设施等损坏、损毁，在一定程度上危及库周群众居住安全和设施使用安全应急预防和应急处置。</w:t>
      </w:r>
    </w:p>
    <w:p w14:paraId="57BD04D8">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（四）工作原则。</w:t>
      </w:r>
      <w:r>
        <w:rPr>
          <w:rFonts w:hint="eastAsia" w:ascii="方正仿宋_GBK" w:hAnsi="方正仿宋_GBK" w:eastAsia="方正仿宋_GBK" w:cs="方正仿宋_GBK"/>
          <w:sz w:val="32"/>
          <w:szCs w:val="32"/>
        </w:rPr>
        <w:t>一是坚持安全第一、预防为主、防治结合的原则；二是坚持部门负责、</w:t>
      </w:r>
      <w:r>
        <w:rPr>
          <w:rFonts w:hint="eastAsia" w:ascii="方正仿宋_GBK" w:hAnsi="方正仿宋_GBK" w:eastAsia="方正仿宋_GBK" w:cs="方正仿宋_GBK"/>
          <w:sz w:val="32"/>
          <w:szCs w:val="32"/>
          <w:lang w:eastAsia="zh-CN"/>
        </w:rPr>
        <w:t>社区</w:t>
      </w:r>
      <w:r>
        <w:rPr>
          <w:rFonts w:hint="eastAsia" w:ascii="方正仿宋_GBK" w:hAnsi="方正仿宋_GBK" w:eastAsia="方正仿宋_GBK" w:cs="方正仿宋_GBK"/>
          <w:sz w:val="32"/>
          <w:szCs w:val="32"/>
        </w:rPr>
        <w:t>联动、统一指挥的原则；三是坚持突出重点、兼顾一般、顾全大局的原则；四是坚持依规防灾、公众参与、干群结合的原则，民兵应急分队主要承担三峡水库蓄退水引发的地质灾害的急难险重等攻坚任务。</w:t>
      </w:r>
    </w:p>
    <w:p w14:paraId="3589C380">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二、</w:t>
      </w:r>
      <w:r>
        <w:rPr>
          <w:rFonts w:hint="eastAsia" w:ascii="方正黑体_GBK" w:hAnsi="方正黑体_GBK" w:eastAsia="方正黑体_GBK" w:cs="方正黑体_GBK"/>
          <w:kern w:val="2"/>
          <w:sz w:val="32"/>
          <w:szCs w:val="32"/>
          <w:lang w:val="en-US" w:eastAsia="zh-CN" w:bidi="ar-SA"/>
        </w:rPr>
        <w:t>应急保障</w:t>
      </w:r>
    </w:p>
    <w:p w14:paraId="1899646D">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（一） 组织保障</w:t>
      </w:r>
    </w:p>
    <w:p w14:paraId="004CB3CC">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1.应急工作实行统一指挥，分级分部门负责。</w:t>
      </w:r>
      <w:r>
        <w:rPr>
          <w:rFonts w:hint="eastAsia" w:ascii="方正仿宋_GBK" w:hAnsi="方正仿宋_GBK" w:eastAsia="方正仿宋_GBK" w:cs="方正仿宋_GBK"/>
          <w:sz w:val="32"/>
          <w:szCs w:val="32"/>
        </w:rPr>
        <w:t>成立三峡水库175m蓄退水影响安全应急抢险指挥部，下设办公室，设在街道产业发展服务中心，具体负责三峡水库175m蓄退水影响安全的应急预防和应急处置。</w:t>
      </w:r>
    </w:p>
    <w:p w14:paraId="5FB9FE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 挥 长：张微峰</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马鞍街道党工委副书记、办事处主任</w:t>
      </w:r>
    </w:p>
    <w:p w14:paraId="575719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副指挥长：任万庆  马鞍街道办事处副主任</w:t>
      </w:r>
    </w:p>
    <w:p w14:paraId="3EDF38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基层治理综合指挥室、党的建设办公室、经济发展办公室、民生服务办公室、平安法治办公室、产业发展服务中心、综合行政执法大队、新时代文明实践服务中心、便民服务中心、社区事务服务中心、高新区派出所、马鞍社区卫生服务中心等部门负责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双河口社区、高岩口社区、盘龙社区、鹤凤社区</w:t>
      </w:r>
      <w:r>
        <w:rPr>
          <w:rFonts w:hint="eastAsia" w:ascii="方正仿宋_GBK" w:hAnsi="方正仿宋_GBK" w:eastAsia="方正仿宋_GBK" w:cs="方正仿宋_GBK"/>
          <w:sz w:val="32"/>
          <w:szCs w:val="32"/>
          <w:lang w:eastAsia="zh-CN"/>
        </w:rPr>
        <w:t>、双溪社区、玉屏社区、红星社区、</w:t>
      </w:r>
      <w:r>
        <w:rPr>
          <w:rFonts w:hint="eastAsia" w:ascii="方正仿宋_GBK" w:hAnsi="方正仿宋_GBK" w:eastAsia="方正仿宋_GBK" w:cs="方正仿宋_GBK"/>
          <w:sz w:val="32"/>
          <w:szCs w:val="32"/>
        </w:rPr>
        <w:t>太乙门社区蓄退水影响安全监测员。</w:t>
      </w:r>
    </w:p>
    <w:p w14:paraId="07DBCBF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指挥部办公室设在街道平安法治办公室，负责指挥部日常工作。由街道平安法治办公室、产业发展服务中心负责人兼任办公室主任。</w:t>
      </w:r>
    </w:p>
    <w:p w14:paraId="085EB534">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组织开展三峡水库175m蓄退水引发地质灾害安全应急管理和处置工作，研究决定处置的措施办法，组织有关单位、部门、村（社区），并动员相关群众实施应急抢险，开展后期地质灾害治理和相关处置工作。</w:t>
      </w:r>
    </w:p>
    <w:p w14:paraId="2E916D40">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2.成立应急队伍。</w:t>
      </w:r>
      <w:r>
        <w:rPr>
          <w:rFonts w:hint="eastAsia" w:ascii="方正仿宋_GBK" w:hAnsi="方正仿宋_GBK" w:eastAsia="方正仿宋_GBK" w:cs="方正仿宋_GBK"/>
          <w:kern w:val="2"/>
          <w:sz w:val="32"/>
          <w:szCs w:val="32"/>
          <w:lang w:val="en-US" w:eastAsia="zh-CN" w:bidi="ar-SA"/>
        </w:rPr>
        <w:t>抢险应急队伍分为监测组、信息组、调度转移组、保障组、应急抢险队，在灾害来临时各组服从指挥部的统一指挥。在保证安全的前提下，有条不紊的进行抢险、救护等工作，各组组成人员如下：</w:t>
      </w:r>
    </w:p>
    <w:p w14:paraId="6E9602F0">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（1）监测组（3人）</w:t>
      </w:r>
    </w:p>
    <w:p w14:paraId="37D7D3BA">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组长：</w:t>
      </w:r>
      <w:r>
        <w:rPr>
          <w:rFonts w:hint="eastAsia" w:ascii="方正仿宋_GBK" w:hAnsi="方正仿宋_GBK" w:eastAsia="方正仿宋_GBK" w:cs="方正仿宋_GBK"/>
          <w:color w:val="000000"/>
          <w:kern w:val="2"/>
          <w:sz w:val="32"/>
          <w:szCs w:val="32"/>
          <w:lang w:val="en-US" w:eastAsia="zh-CN" w:bidi="ar-SA"/>
        </w:rPr>
        <w:t>汪强</w:t>
      </w:r>
    </w:p>
    <w:p w14:paraId="60BA3C4B">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成员：汪星辰、李彩玉</w:t>
      </w:r>
    </w:p>
    <w:p w14:paraId="44190DD8">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负责监测辖区各类监测站的雨情、水情，重要水利工程、危险区及洪泛区水位，山体开裂、滑坡点、泥石流沟的位移等信息。</w:t>
      </w:r>
    </w:p>
    <w:p w14:paraId="63A9D85F">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（2）信息组（4人）</w:t>
      </w:r>
    </w:p>
    <w:p w14:paraId="0AC94A82">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组长：</w:t>
      </w:r>
      <w:r>
        <w:rPr>
          <w:rFonts w:hint="eastAsia" w:ascii="方正仿宋_GBK" w:hAnsi="方正仿宋_GBK" w:eastAsia="方正仿宋_GBK" w:cs="方正仿宋_GBK"/>
          <w:color w:val="000000"/>
          <w:kern w:val="2"/>
          <w:sz w:val="32"/>
          <w:szCs w:val="32"/>
          <w:lang w:val="en-US" w:eastAsia="zh-CN" w:bidi="ar-SA"/>
        </w:rPr>
        <w:t xml:space="preserve">代常怡 </w:t>
      </w:r>
    </w:p>
    <w:p w14:paraId="56549E22">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成员：刘君</w:t>
      </w:r>
      <w:r>
        <w:rPr>
          <w:rFonts w:hint="eastAsia" w:ascii="方正仿宋_GBK" w:hAnsi="方正仿宋_GBK" w:eastAsia="方正仿宋_GBK" w:cs="方正仿宋_GBK"/>
          <w:color w:val="000000"/>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汪星辰、</w:t>
      </w:r>
      <w:r>
        <w:rPr>
          <w:rFonts w:hint="eastAsia" w:ascii="方正仿宋_GBK" w:hAnsi="方正仿宋_GBK" w:eastAsia="方正仿宋_GBK" w:cs="方正仿宋_GBK"/>
          <w:color w:val="000000"/>
          <w:kern w:val="2"/>
          <w:sz w:val="32"/>
          <w:szCs w:val="32"/>
          <w:lang w:val="en-US" w:eastAsia="zh-CN" w:bidi="ar-SA"/>
        </w:rPr>
        <w:t>李彩玉</w:t>
      </w:r>
    </w:p>
    <w:p w14:paraId="23AE3304">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负责对区级防指、气象、水文、国土等部门汛前各种信息的收集与整理，掌握本辖区内暴雨洪水预报、本地降雨、山体开裂、滑坡、泥石流、水库溃坝、决堤等信息，及时为指挥长指挥决策提供依据。</w:t>
      </w:r>
    </w:p>
    <w:p w14:paraId="5D92F08F">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（3）调度转移组（10人）</w:t>
      </w:r>
    </w:p>
    <w:p w14:paraId="42C85E86">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组长：朱城孝</w:t>
      </w:r>
    </w:p>
    <w:p w14:paraId="38591362">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成员：刘仁才、陈强、张宗福、谭聪、杨勇、蒋征东、汪强、方冬霞、殷子寒</w:t>
      </w:r>
    </w:p>
    <w:p w14:paraId="04FBE849">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负责按照指挥部的命令及预报通知，组织群众按预定的转移线路，一个不漏地动员到户到人，与交通、农业、林业、粮食、水电、电信、物资等部门和单位，调度所有抢险救灾工作所需的救灾车辆、救灾物资、设备等，确保转移途中和安置后的人员安全。</w:t>
      </w:r>
    </w:p>
    <w:p w14:paraId="631B136B">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（4）保障组（5人）</w:t>
      </w:r>
    </w:p>
    <w:p w14:paraId="27AD1443">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组长：王贵</w:t>
      </w:r>
    </w:p>
    <w:p w14:paraId="7EC438B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bCs/>
          <w:color w:val="333333"/>
          <w:sz w:val="32"/>
          <w:szCs w:val="32"/>
        </w:rPr>
      </w:pPr>
      <w:r>
        <w:rPr>
          <w:rFonts w:hint="eastAsia" w:ascii="方正仿宋_GBK" w:hAnsi="方正仿宋_GBK" w:eastAsia="方正仿宋_GBK" w:cs="方正仿宋_GBK"/>
          <w:sz w:val="32"/>
          <w:szCs w:val="32"/>
        </w:rPr>
        <w:t>成员：</w:t>
      </w:r>
      <w:r>
        <w:rPr>
          <w:rFonts w:hint="eastAsia" w:ascii="方正仿宋_GBK" w:hAnsi="方正仿宋_GBK" w:eastAsia="方正仿宋_GBK" w:cs="方正仿宋_GBK"/>
          <w:sz w:val="32"/>
          <w:szCs w:val="32"/>
          <w:lang w:val="en-US" w:eastAsia="zh-CN"/>
        </w:rPr>
        <w:t>张玲</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赵娟、刘晓霞、刘春梅</w:t>
      </w:r>
    </w:p>
    <w:p w14:paraId="049BC386">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负责了解、收集灾害造成的损失情况，到灾区实地查灾核灾，汇总、上报灾情数据，做好灾区群众的基本生活保障工作，包括急需物资的组织、供应、调拨和管理等；指导和帮助灾区开展生产自救和恢复重要基础设施；负责救灾应急资金的落实和争取上级财政支持，做好救灾资金、捐赠款物的分配、下拨，指导、督促灾区做好救灾款物的使用、发放和信贷工作；组织医疗防疫队伍进入灾区，抢救、治疗和转运伤病员，实施灾区疫情监测，向灾区提供需要药品和医疗器械。</w:t>
      </w:r>
    </w:p>
    <w:p w14:paraId="2D7E378A">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（5）应急抢险队（56人）</w:t>
      </w:r>
    </w:p>
    <w:p w14:paraId="3AA4FE6A">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一组组长：李晓熠（13人）</w:t>
      </w:r>
    </w:p>
    <w:p w14:paraId="2B5543F1">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成员：李倬成、蒋征东、</w:t>
      </w:r>
      <w:r>
        <w:rPr>
          <w:rFonts w:hint="eastAsia" w:ascii="方正仿宋_GBK" w:hAnsi="方正仿宋_GBK" w:eastAsia="方正仿宋_GBK" w:cs="方正仿宋_GBK"/>
          <w:color w:val="000000"/>
          <w:kern w:val="2"/>
          <w:sz w:val="32"/>
          <w:szCs w:val="32"/>
          <w:lang w:val="en-US" w:eastAsia="zh-CN" w:bidi="ar-SA"/>
        </w:rPr>
        <w:t>汪强、蹇正伦、江小平、张锐、王鸿、</w:t>
      </w:r>
      <w:r>
        <w:rPr>
          <w:rFonts w:hint="eastAsia" w:ascii="方正仿宋_GBK" w:hAnsi="方正仿宋_GBK" w:eastAsia="方正仿宋_GBK" w:cs="方正仿宋_GBK"/>
          <w:kern w:val="2"/>
          <w:sz w:val="32"/>
          <w:szCs w:val="32"/>
          <w:lang w:val="en-US" w:eastAsia="zh-CN" w:bidi="ar-SA"/>
        </w:rPr>
        <w:t>周江、谭力于、汪星辰、陈勇、李晓峰</w:t>
      </w:r>
    </w:p>
    <w:p w14:paraId="24B73F0B">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二组组长：朱城孝（12人）</w:t>
      </w:r>
    </w:p>
    <w:p w14:paraId="1CC7356A">
      <w:pPr>
        <w:keepNext w:val="0"/>
        <w:keepLines w:val="0"/>
        <w:pageBreakBefore w:val="0"/>
        <w:widowControl w:val="0"/>
        <w:kinsoku/>
        <w:wordWrap/>
        <w:overflowPunct/>
        <w:topLinePunct w:val="0"/>
        <w:autoSpaceDE/>
        <w:autoSpaceDN/>
        <w:bidi w:val="0"/>
        <w:adjustRightInd/>
        <w:spacing w:line="560" w:lineRule="exact"/>
        <w:ind w:firstLine="0" w:firstLineChars="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成  员：</w:t>
      </w:r>
      <w:r>
        <w:rPr>
          <w:rFonts w:hint="eastAsia" w:ascii="方正仿宋_GBK" w:hAnsi="方正仿宋_GBK" w:eastAsia="方正仿宋_GBK" w:cs="方正仿宋_GBK"/>
          <w:color w:val="000000"/>
          <w:kern w:val="2"/>
          <w:sz w:val="32"/>
          <w:szCs w:val="32"/>
          <w:lang w:val="en-US" w:eastAsia="zh-CN" w:bidi="ar-SA"/>
        </w:rPr>
        <w:t>杨勇、周指挥、袁杰、李晓熠、刘贵、何帮强、何彬、</w:t>
      </w:r>
      <w:r>
        <w:rPr>
          <w:rFonts w:hint="eastAsia" w:ascii="方正仿宋_GBK" w:hAnsi="方正仿宋_GBK" w:eastAsia="方正仿宋_GBK" w:cs="方正仿宋_GBK"/>
          <w:kern w:val="2"/>
          <w:sz w:val="32"/>
          <w:szCs w:val="32"/>
          <w:lang w:val="en-US" w:eastAsia="zh-CN" w:bidi="ar-SA"/>
        </w:rPr>
        <w:t>罗皓予、刘涛、张冀松、魏世安、张国春</w:t>
      </w:r>
    </w:p>
    <w:p w14:paraId="66CBB96E">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三组组长：社区书记</w:t>
      </w:r>
    </w:p>
    <w:p w14:paraId="22C10B59">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成  员：社区应急队员30人</w:t>
      </w:r>
    </w:p>
    <w:p w14:paraId="35418B57">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在紧急情况下听从防汛抗旱指挥部命令，进行有序的抢险救援工作。</w:t>
      </w:r>
    </w:p>
    <w:p w14:paraId="48ED3EA2">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预警发布员：李彩玉</w:t>
      </w:r>
    </w:p>
    <w:p w14:paraId="4CFF6DD2">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在获得险情监测信息或接到紧急避灾转移命令后，立即按预定信号发布报警信号。</w:t>
      </w:r>
    </w:p>
    <w:p w14:paraId="20206B50">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以上各组联系电话统一为：72190001</w:t>
      </w:r>
    </w:p>
    <w:p w14:paraId="783D6CF9">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（二）物质保障</w:t>
      </w:r>
    </w:p>
    <w:p w14:paraId="42FFE94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资金由马鞍街道</w:t>
      </w:r>
      <w:r>
        <w:rPr>
          <w:rFonts w:hint="eastAsia" w:ascii="方正仿宋_GBK" w:hAnsi="方正仿宋_GBK" w:eastAsia="方正仿宋_GBK" w:cs="方正仿宋_GBK"/>
          <w:color w:val="000000"/>
          <w:sz w:val="32"/>
          <w:szCs w:val="32"/>
          <w:lang w:val="en-US" w:eastAsia="zh-CN"/>
        </w:rPr>
        <w:t>经济发展办公室</w:t>
      </w:r>
      <w:r>
        <w:rPr>
          <w:rFonts w:hint="eastAsia" w:ascii="方正仿宋_GBK" w:hAnsi="方正仿宋_GBK" w:eastAsia="方正仿宋_GBK" w:cs="方正仿宋_GBK"/>
          <w:color w:val="000000"/>
          <w:sz w:val="32"/>
          <w:szCs w:val="32"/>
        </w:rPr>
        <w:t>筹措。</w:t>
      </w:r>
    </w:p>
    <w:p w14:paraId="5185BFC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在马鞍街道建立应急抢险物资仓库，配备必需的抢险器材，落实专人保管。</w:t>
      </w:r>
    </w:p>
    <w:p w14:paraId="3F5D3ED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kern w:val="2"/>
          <w:sz w:val="32"/>
          <w:szCs w:val="32"/>
          <w:lang w:val="en-US" w:eastAsia="zh-CN" w:bidi="ar-SA"/>
        </w:rPr>
        <w:t>抢险物资准备</w:t>
      </w:r>
    </w:p>
    <w:p w14:paraId="0BFCF776">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000000"/>
          <w:kern w:val="2"/>
          <w:sz w:val="32"/>
          <w:szCs w:val="32"/>
          <w:lang w:val="en-US" w:eastAsia="zh-CN" w:bidi="ar-SA"/>
        </w:rPr>
      </w:pPr>
    </w:p>
    <w:p w14:paraId="519E488D">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000000"/>
          <w:kern w:val="2"/>
          <w:sz w:val="32"/>
          <w:szCs w:val="32"/>
          <w:lang w:val="en-US" w:eastAsia="zh-CN" w:bidi="ar-SA"/>
        </w:rPr>
      </w:pPr>
    </w:p>
    <w:p w14:paraId="6693ACF4">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color w:val="000000"/>
          <w:kern w:val="2"/>
          <w:sz w:val="32"/>
          <w:szCs w:val="32"/>
          <w:lang w:val="en-US" w:eastAsia="zh-CN" w:bidi="ar-SA"/>
        </w:rPr>
      </w:pPr>
    </w:p>
    <w:p w14:paraId="479DC180">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方正仿宋_GBK" w:hAnsi="方正仿宋_GBK" w:eastAsia="方正仿宋_GBK" w:cs="方正仿宋_GBK"/>
          <w:color w:val="000000"/>
          <w:kern w:val="2"/>
          <w:sz w:val="32"/>
          <w:szCs w:val="32"/>
          <w:lang w:val="en-US" w:eastAsia="zh-CN" w:bidi="ar-SA"/>
        </w:rPr>
      </w:pPr>
    </w:p>
    <w:tbl>
      <w:tblPr>
        <w:tblStyle w:val="22"/>
        <w:tblW w:w="0" w:type="auto"/>
        <w:tblInd w:w="93" w:type="dxa"/>
        <w:tblLayout w:type="fixed"/>
        <w:tblCellMar>
          <w:top w:w="0" w:type="dxa"/>
          <w:left w:w="108" w:type="dxa"/>
          <w:bottom w:w="0" w:type="dxa"/>
          <w:right w:w="108" w:type="dxa"/>
        </w:tblCellMar>
      </w:tblPr>
      <w:tblGrid>
        <w:gridCol w:w="964"/>
        <w:gridCol w:w="1264"/>
        <w:gridCol w:w="973"/>
        <w:gridCol w:w="1068"/>
        <w:gridCol w:w="992"/>
        <w:gridCol w:w="1418"/>
        <w:gridCol w:w="992"/>
        <w:gridCol w:w="1134"/>
      </w:tblGrid>
      <w:tr w14:paraId="6EF9F6D1">
        <w:tblPrEx>
          <w:tblCellMar>
            <w:top w:w="0" w:type="dxa"/>
            <w:left w:w="108" w:type="dxa"/>
            <w:bottom w:w="0" w:type="dxa"/>
            <w:right w:w="108" w:type="dxa"/>
          </w:tblCellMar>
        </w:tblPrEx>
        <w:trPr>
          <w:trHeight w:val="284" w:hRule="atLeast"/>
        </w:trPr>
        <w:tc>
          <w:tcPr>
            <w:tcW w:w="964" w:type="dxa"/>
            <w:tcBorders>
              <w:top w:val="single" w:color="auto" w:sz="4" w:space="0"/>
              <w:left w:val="single" w:color="auto" w:sz="4" w:space="0"/>
              <w:bottom w:val="single" w:color="auto" w:sz="4" w:space="0"/>
              <w:right w:val="single" w:color="auto" w:sz="4" w:space="0"/>
            </w:tcBorders>
            <w:noWrap w:val="0"/>
            <w:vAlign w:val="center"/>
          </w:tcPr>
          <w:p w14:paraId="61F0778C">
            <w:pPr>
              <w:widowControl/>
              <w:spacing w:line="600" w:lineRule="exact"/>
              <w:jc w:val="center"/>
              <w:rPr>
                <w:rFonts w:hint="eastAsia"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序号</w:t>
            </w:r>
          </w:p>
        </w:tc>
        <w:tc>
          <w:tcPr>
            <w:tcW w:w="1264" w:type="dxa"/>
            <w:tcBorders>
              <w:top w:val="single" w:color="auto" w:sz="4" w:space="0"/>
              <w:left w:val="nil"/>
              <w:bottom w:val="single" w:color="auto" w:sz="4" w:space="0"/>
              <w:right w:val="single" w:color="auto" w:sz="4" w:space="0"/>
            </w:tcBorders>
            <w:noWrap w:val="0"/>
            <w:vAlign w:val="center"/>
          </w:tcPr>
          <w:p w14:paraId="5DE01611">
            <w:pPr>
              <w:widowControl/>
              <w:spacing w:line="600" w:lineRule="exact"/>
              <w:jc w:val="center"/>
              <w:rPr>
                <w:rFonts w:hint="eastAsia"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名  称</w:t>
            </w:r>
          </w:p>
        </w:tc>
        <w:tc>
          <w:tcPr>
            <w:tcW w:w="973" w:type="dxa"/>
            <w:tcBorders>
              <w:top w:val="single" w:color="auto" w:sz="4" w:space="0"/>
              <w:left w:val="nil"/>
              <w:bottom w:val="single" w:color="auto" w:sz="4" w:space="0"/>
              <w:right w:val="single" w:color="auto" w:sz="4" w:space="0"/>
            </w:tcBorders>
            <w:noWrap w:val="0"/>
            <w:vAlign w:val="center"/>
          </w:tcPr>
          <w:p w14:paraId="2A5FD7B3">
            <w:pPr>
              <w:widowControl/>
              <w:spacing w:line="600" w:lineRule="exact"/>
              <w:jc w:val="center"/>
              <w:rPr>
                <w:rFonts w:hint="eastAsia"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单位</w:t>
            </w:r>
          </w:p>
        </w:tc>
        <w:tc>
          <w:tcPr>
            <w:tcW w:w="1068" w:type="dxa"/>
            <w:tcBorders>
              <w:top w:val="single" w:color="auto" w:sz="4" w:space="0"/>
              <w:left w:val="nil"/>
              <w:bottom w:val="single" w:color="auto" w:sz="4" w:space="0"/>
              <w:right w:val="single" w:color="auto" w:sz="4" w:space="0"/>
            </w:tcBorders>
            <w:noWrap w:val="0"/>
            <w:vAlign w:val="center"/>
          </w:tcPr>
          <w:p w14:paraId="7D7BAE11">
            <w:pPr>
              <w:widowControl/>
              <w:spacing w:line="600" w:lineRule="exact"/>
              <w:jc w:val="center"/>
              <w:rPr>
                <w:rFonts w:hint="eastAsia"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数量</w:t>
            </w:r>
          </w:p>
        </w:tc>
        <w:tc>
          <w:tcPr>
            <w:tcW w:w="992" w:type="dxa"/>
            <w:tcBorders>
              <w:top w:val="single" w:color="auto" w:sz="4" w:space="0"/>
              <w:left w:val="nil"/>
              <w:bottom w:val="single" w:color="auto" w:sz="4" w:space="0"/>
              <w:right w:val="single" w:color="auto" w:sz="4" w:space="0"/>
            </w:tcBorders>
            <w:noWrap w:val="0"/>
            <w:vAlign w:val="center"/>
          </w:tcPr>
          <w:p w14:paraId="10D49FD4">
            <w:pPr>
              <w:widowControl/>
              <w:spacing w:line="600" w:lineRule="exact"/>
              <w:jc w:val="center"/>
              <w:rPr>
                <w:rFonts w:hint="eastAsia"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序号</w:t>
            </w:r>
          </w:p>
        </w:tc>
        <w:tc>
          <w:tcPr>
            <w:tcW w:w="1418" w:type="dxa"/>
            <w:tcBorders>
              <w:top w:val="single" w:color="auto" w:sz="4" w:space="0"/>
              <w:left w:val="nil"/>
              <w:bottom w:val="single" w:color="auto" w:sz="4" w:space="0"/>
              <w:right w:val="single" w:color="auto" w:sz="4" w:space="0"/>
            </w:tcBorders>
            <w:noWrap w:val="0"/>
            <w:vAlign w:val="center"/>
          </w:tcPr>
          <w:p w14:paraId="15092F13">
            <w:pPr>
              <w:widowControl/>
              <w:spacing w:line="600" w:lineRule="exact"/>
              <w:jc w:val="center"/>
              <w:rPr>
                <w:rFonts w:hint="eastAsia"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名  称</w:t>
            </w:r>
          </w:p>
        </w:tc>
        <w:tc>
          <w:tcPr>
            <w:tcW w:w="992" w:type="dxa"/>
            <w:tcBorders>
              <w:top w:val="single" w:color="auto" w:sz="4" w:space="0"/>
              <w:left w:val="nil"/>
              <w:bottom w:val="single" w:color="auto" w:sz="4" w:space="0"/>
              <w:right w:val="single" w:color="auto" w:sz="4" w:space="0"/>
            </w:tcBorders>
            <w:noWrap w:val="0"/>
            <w:vAlign w:val="center"/>
          </w:tcPr>
          <w:p w14:paraId="0EB9851F">
            <w:pPr>
              <w:widowControl/>
              <w:spacing w:line="600" w:lineRule="exact"/>
              <w:jc w:val="center"/>
              <w:rPr>
                <w:rFonts w:hint="eastAsia"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单位</w:t>
            </w:r>
          </w:p>
        </w:tc>
        <w:tc>
          <w:tcPr>
            <w:tcW w:w="1134" w:type="dxa"/>
            <w:tcBorders>
              <w:top w:val="single" w:color="auto" w:sz="4" w:space="0"/>
              <w:left w:val="nil"/>
              <w:bottom w:val="single" w:color="auto" w:sz="4" w:space="0"/>
              <w:right w:val="single" w:color="auto" w:sz="4" w:space="0"/>
            </w:tcBorders>
            <w:noWrap w:val="0"/>
            <w:vAlign w:val="center"/>
          </w:tcPr>
          <w:p w14:paraId="4856DAFF">
            <w:pPr>
              <w:widowControl/>
              <w:spacing w:line="600" w:lineRule="exact"/>
              <w:jc w:val="center"/>
              <w:rPr>
                <w:rFonts w:hint="eastAsia"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数量</w:t>
            </w:r>
          </w:p>
        </w:tc>
      </w:tr>
      <w:tr w14:paraId="6A804D79">
        <w:tblPrEx>
          <w:tblCellMar>
            <w:top w:w="0" w:type="dxa"/>
            <w:left w:w="108" w:type="dxa"/>
            <w:bottom w:w="0" w:type="dxa"/>
            <w:right w:w="108" w:type="dxa"/>
          </w:tblCellMar>
        </w:tblPrEx>
        <w:trPr>
          <w:trHeight w:val="284" w:hRule="atLeast"/>
        </w:trPr>
        <w:tc>
          <w:tcPr>
            <w:tcW w:w="964" w:type="dxa"/>
            <w:tcBorders>
              <w:top w:val="nil"/>
              <w:left w:val="single" w:color="auto" w:sz="4" w:space="0"/>
              <w:bottom w:val="single" w:color="auto" w:sz="4" w:space="0"/>
              <w:right w:val="single" w:color="auto" w:sz="4" w:space="0"/>
            </w:tcBorders>
            <w:noWrap w:val="0"/>
            <w:vAlign w:val="center"/>
          </w:tcPr>
          <w:p w14:paraId="374D33AA">
            <w:pPr>
              <w:widowControl/>
              <w:spacing w:line="6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1264" w:type="dxa"/>
            <w:tcBorders>
              <w:top w:val="nil"/>
              <w:left w:val="nil"/>
              <w:bottom w:val="single" w:color="auto" w:sz="4" w:space="0"/>
              <w:right w:val="single" w:color="auto" w:sz="4" w:space="0"/>
            </w:tcBorders>
            <w:noWrap w:val="0"/>
            <w:vAlign w:val="center"/>
          </w:tcPr>
          <w:p w14:paraId="4753057C">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雨　靴</w:t>
            </w:r>
          </w:p>
        </w:tc>
        <w:tc>
          <w:tcPr>
            <w:tcW w:w="973" w:type="dxa"/>
            <w:tcBorders>
              <w:top w:val="nil"/>
              <w:left w:val="nil"/>
              <w:bottom w:val="single" w:color="auto" w:sz="4" w:space="0"/>
              <w:right w:val="single" w:color="auto" w:sz="4" w:space="0"/>
            </w:tcBorders>
            <w:noWrap w:val="0"/>
            <w:vAlign w:val="center"/>
          </w:tcPr>
          <w:p w14:paraId="7BE39918">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双</w:t>
            </w:r>
          </w:p>
        </w:tc>
        <w:tc>
          <w:tcPr>
            <w:tcW w:w="1068" w:type="dxa"/>
            <w:tcBorders>
              <w:top w:val="nil"/>
              <w:left w:val="nil"/>
              <w:bottom w:val="single" w:color="auto" w:sz="4" w:space="0"/>
              <w:right w:val="single" w:color="auto" w:sz="4" w:space="0"/>
            </w:tcBorders>
            <w:noWrap w:val="0"/>
            <w:vAlign w:val="center"/>
          </w:tcPr>
          <w:p w14:paraId="2CC33A0F">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16</w:t>
            </w:r>
          </w:p>
        </w:tc>
        <w:tc>
          <w:tcPr>
            <w:tcW w:w="992" w:type="dxa"/>
            <w:tcBorders>
              <w:top w:val="nil"/>
              <w:left w:val="nil"/>
              <w:bottom w:val="single" w:color="auto" w:sz="4" w:space="0"/>
              <w:right w:val="single" w:color="auto" w:sz="4" w:space="0"/>
            </w:tcBorders>
            <w:noWrap w:val="0"/>
            <w:vAlign w:val="center"/>
          </w:tcPr>
          <w:p w14:paraId="7E3D1D85">
            <w:pPr>
              <w:widowControl/>
              <w:spacing w:line="6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9</w:t>
            </w:r>
          </w:p>
        </w:tc>
        <w:tc>
          <w:tcPr>
            <w:tcW w:w="1418" w:type="dxa"/>
            <w:tcBorders>
              <w:top w:val="nil"/>
              <w:left w:val="nil"/>
              <w:bottom w:val="single" w:color="auto" w:sz="4" w:space="0"/>
              <w:right w:val="single" w:color="auto" w:sz="4" w:space="0"/>
            </w:tcBorders>
            <w:noWrap/>
            <w:vAlign w:val="center"/>
          </w:tcPr>
          <w:p w14:paraId="7C1CD092">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安全头盔</w:t>
            </w:r>
          </w:p>
        </w:tc>
        <w:tc>
          <w:tcPr>
            <w:tcW w:w="992" w:type="dxa"/>
            <w:tcBorders>
              <w:top w:val="nil"/>
              <w:left w:val="nil"/>
              <w:bottom w:val="single" w:color="auto" w:sz="4" w:space="0"/>
              <w:right w:val="single" w:color="auto" w:sz="4" w:space="0"/>
            </w:tcBorders>
            <w:noWrap w:val="0"/>
            <w:vAlign w:val="center"/>
          </w:tcPr>
          <w:p w14:paraId="6BFA5303">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w:t>
            </w:r>
          </w:p>
        </w:tc>
        <w:tc>
          <w:tcPr>
            <w:tcW w:w="1134" w:type="dxa"/>
            <w:tcBorders>
              <w:top w:val="nil"/>
              <w:left w:val="nil"/>
              <w:bottom w:val="single" w:color="auto" w:sz="4" w:space="0"/>
              <w:right w:val="single" w:color="auto" w:sz="4" w:space="0"/>
            </w:tcBorders>
            <w:noWrap w:val="0"/>
            <w:vAlign w:val="center"/>
          </w:tcPr>
          <w:p w14:paraId="2CA5C10E">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44</w:t>
            </w:r>
          </w:p>
        </w:tc>
      </w:tr>
      <w:tr w14:paraId="4C78002C">
        <w:tblPrEx>
          <w:tblCellMar>
            <w:top w:w="0" w:type="dxa"/>
            <w:left w:w="108" w:type="dxa"/>
            <w:bottom w:w="0" w:type="dxa"/>
            <w:right w:w="108" w:type="dxa"/>
          </w:tblCellMar>
        </w:tblPrEx>
        <w:trPr>
          <w:trHeight w:val="284" w:hRule="atLeast"/>
        </w:trPr>
        <w:tc>
          <w:tcPr>
            <w:tcW w:w="964" w:type="dxa"/>
            <w:tcBorders>
              <w:top w:val="nil"/>
              <w:left w:val="single" w:color="auto" w:sz="4" w:space="0"/>
              <w:bottom w:val="single" w:color="auto" w:sz="4" w:space="0"/>
              <w:right w:val="single" w:color="auto" w:sz="4" w:space="0"/>
            </w:tcBorders>
            <w:noWrap w:val="0"/>
            <w:vAlign w:val="center"/>
          </w:tcPr>
          <w:p w14:paraId="46932AD3">
            <w:pPr>
              <w:widowControl/>
              <w:spacing w:line="6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w:t>
            </w:r>
          </w:p>
        </w:tc>
        <w:tc>
          <w:tcPr>
            <w:tcW w:w="1264" w:type="dxa"/>
            <w:tcBorders>
              <w:top w:val="nil"/>
              <w:left w:val="nil"/>
              <w:bottom w:val="single" w:color="auto" w:sz="4" w:space="0"/>
              <w:right w:val="single" w:color="auto" w:sz="4" w:space="0"/>
            </w:tcBorders>
            <w:noWrap w:val="0"/>
            <w:vAlign w:val="center"/>
          </w:tcPr>
          <w:p w14:paraId="179EAD2C">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雨  衣</w:t>
            </w:r>
          </w:p>
        </w:tc>
        <w:tc>
          <w:tcPr>
            <w:tcW w:w="973" w:type="dxa"/>
            <w:tcBorders>
              <w:top w:val="nil"/>
              <w:left w:val="nil"/>
              <w:bottom w:val="single" w:color="auto" w:sz="4" w:space="0"/>
              <w:right w:val="single" w:color="auto" w:sz="4" w:space="0"/>
            </w:tcBorders>
            <w:noWrap w:val="0"/>
            <w:vAlign w:val="center"/>
          </w:tcPr>
          <w:p w14:paraId="437DED02">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件</w:t>
            </w:r>
          </w:p>
        </w:tc>
        <w:tc>
          <w:tcPr>
            <w:tcW w:w="1068" w:type="dxa"/>
            <w:tcBorders>
              <w:top w:val="nil"/>
              <w:left w:val="nil"/>
              <w:bottom w:val="single" w:color="auto" w:sz="4" w:space="0"/>
              <w:right w:val="single" w:color="auto" w:sz="4" w:space="0"/>
            </w:tcBorders>
            <w:noWrap w:val="0"/>
            <w:vAlign w:val="center"/>
          </w:tcPr>
          <w:p w14:paraId="7DD5B9B1">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w:t>
            </w:r>
          </w:p>
        </w:tc>
        <w:tc>
          <w:tcPr>
            <w:tcW w:w="992" w:type="dxa"/>
            <w:tcBorders>
              <w:top w:val="nil"/>
              <w:left w:val="nil"/>
              <w:bottom w:val="single" w:color="auto" w:sz="4" w:space="0"/>
              <w:right w:val="single" w:color="auto" w:sz="4" w:space="0"/>
            </w:tcBorders>
            <w:noWrap w:val="0"/>
            <w:vAlign w:val="center"/>
          </w:tcPr>
          <w:p w14:paraId="2446C0B3">
            <w:pPr>
              <w:widowControl/>
              <w:spacing w:line="6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10</w:t>
            </w:r>
          </w:p>
        </w:tc>
        <w:tc>
          <w:tcPr>
            <w:tcW w:w="1418" w:type="dxa"/>
            <w:tcBorders>
              <w:top w:val="nil"/>
              <w:left w:val="nil"/>
              <w:bottom w:val="single" w:color="auto" w:sz="4" w:space="0"/>
              <w:right w:val="single" w:color="auto" w:sz="4" w:space="0"/>
            </w:tcBorders>
            <w:noWrap w:val="0"/>
            <w:vAlign w:val="center"/>
          </w:tcPr>
          <w:p w14:paraId="399F01DF">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橡皮船</w:t>
            </w:r>
          </w:p>
        </w:tc>
        <w:tc>
          <w:tcPr>
            <w:tcW w:w="992" w:type="dxa"/>
            <w:tcBorders>
              <w:top w:val="nil"/>
              <w:left w:val="nil"/>
              <w:bottom w:val="single" w:color="auto" w:sz="4" w:space="0"/>
              <w:right w:val="single" w:color="auto" w:sz="4" w:space="0"/>
            </w:tcBorders>
            <w:noWrap w:val="0"/>
            <w:vAlign w:val="center"/>
          </w:tcPr>
          <w:p w14:paraId="352E0712">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艘</w:t>
            </w:r>
          </w:p>
        </w:tc>
        <w:tc>
          <w:tcPr>
            <w:tcW w:w="1134" w:type="dxa"/>
            <w:tcBorders>
              <w:top w:val="nil"/>
              <w:left w:val="nil"/>
              <w:bottom w:val="single" w:color="auto" w:sz="4" w:space="0"/>
              <w:right w:val="single" w:color="auto" w:sz="4" w:space="0"/>
            </w:tcBorders>
            <w:noWrap w:val="0"/>
            <w:vAlign w:val="center"/>
          </w:tcPr>
          <w:p w14:paraId="6B403FF6">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r>
      <w:tr w14:paraId="4FC27D95">
        <w:tblPrEx>
          <w:tblCellMar>
            <w:top w:w="0" w:type="dxa"/>
            <w:left w:w="108" w:type="dxa"/>
            <w:bottom w:w="0" w:type="dxa"/>
            <w:right w:w="108" w:type="dxa"/>
          </w:tblCellMar>
        </w:tblPrEx>
        <w:trPr>
          <w:trHeight w:val="284" w:hRule="atLeast"/>
        </w:trPr>
        <w:tc>
          <w:tcPr>
            <w:tcW w:w="964" w:type="dxa"/>
            <w:tcBorders>
              <w:top w:val="nil"/>
              <w:left w:val="single" w:color="auto" w:sz="4" w:space="0"/>
              <w:bottom w:val="single" w:color="auto" w:sz="4" w:space="0"/>
              <w:right w:val="single" w:color="auto" w:sz="4" w:space="0"/>
            </w:tcBorders>
            <w:noWrap w:val="0"/>
            <w:vAlign w:val="center"/>
          </w:tcPr>
          <w:p w14:paraId="3A64CB09">
            <w:pPr>
              <w:widowControl/>
              <w:spacing w:line="6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w:t>
            </w:r>
          </w:p>
        </w:tc>
        <w:tc>
          <w:tcPr>
            <w:tcW w:w="1264" w:type="dxa"/>
            <w:tcBorders>
              <w:top w:val="nil"/>
              <w:left w:val="nil"/>
              <w:bottom w:val="single" w:color="auto" w:sz="4" w:space="0"/>
              <w:right w:val="single" w:color="auto" w:sz="4" w:space="0"/>
            </w:tcBorders>
            <w:noWrap w:val="0"/>
            <w:vAlign w:val="center"/>
          </w:tcPr>
          <w:p w14:paraId="13246C2F">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强光</w:t>
            </w:r>
          </w:p>
          <w:p w14:paraId="5F073FF0">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电筒</w:t>
            </w:r>
          </w:p>
        </w:tc>
        <w:tc>
          <w:tcPr>
            <w:tcW w:w="973" w:type="dxa"/>
            <w:tcBorders>
              <w:top w:val="nil"/>
              <w:left w:val="nil"/>
              <w:bottom w:val="single" w:color="auto" w:sz="4" w:space="0"/>
              <w:right w:val="single" w:color="auto" w:sz="4" w:space="0"/>
            </w:tcBorders>
            <w:noWrap w:val="0"/>
            <w:vAlign w:val="center"/>
          </w:tcPr>
          <w:p w14:paraId="32BFB554">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w:t>
            </w:r>
          </w:p>
        </w:tc>
        <w:tc>
          <w:tcPr>
            <w:tcW w:w="1068" w:type="dxa"/>
            <w:tcBorders>
              <w:top w:val="nil"/>
              <w:left w:val="nil"/>
              <w:bottom w:val="single" w:color="auto" w:sz="4" w:space="0"/>
              <w:right w:val="single" w:color="auto" w:sz="4" w:space="0"/>
            </w:tcBorders>
            <w:noWrap w:val="0"/>
            <w:vAlign w:val="center"/>
          </w:tcPr>
          <w:p w14:paraId="138EC242">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40</w:t>
            </w:r>
          </w:p>
        </w:tc>
        <w:tc>
          <w:tcPr>
            <w:tcW w:w="992" w:type="dxa"/>
            <w:tcBorders>
              <w:top w:val="nil"/>
              <w:left w:val="nil"/>
              <w:bottom w:val="single" w:color="auto" w:sz="4" w:space="0"/>
              <w:right w:val="single" w:color="auto" w:sz="4" w:space="0"/>
            </w:tcBorders>
            <w:noWrap w:val="0"/>
            <w:vAlign w:val="center"/>
          </w:tcPr>
          <w:p w14:paraId="5F7FBDEE">
            <w:pPr>
              <w:widowControl/>
              <w:spacing w:line="6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11</w:t>
            </w:r>
          </w:p>
        </w:tc>
        <w:tc>
          <w:tcPr>
            <w:tcW w:w="1418" w:type="dxa"/>
            <w:tcBorders>
              <w:top w:val="nil"/>
              <w:left w:val="nil"/>
              <w:bottom w:val="single" w:color="auto" w:sz="4" w:space="0"/>
              <w:right w:val="single" w:color="auto" w:sz="4" w:space="0"/>
            </w:tcBorders>
            <w:noWrap w:val="0"/>
            <w:vAlign w:val="center"/>
          </w:tcPr>
          <w:p w14:paraId="075B4066">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铁  镐</w:t>
            </w:r>
          </w:p>
        </w:tc>
        <w:tc>
          <w:tcPr>
            <w:tcW w:w="992" w:type="dxa"/>
            <w:tcBorders>
              <w:top w:val="nil"/>
              <w:left w:val="nil"/>
              <w:bottom w:val="single" w:color="auto" w:sz="4" w:space="0"/>
              <w:right w:val="single" w:color="auto" w:sz="4" w:space="0"/>
            </w:tcBorders>
            <w:noWrap w:val="0"/>
            <w:vAlign w:val="center"/>
          </w:tcPr>
          <w:p w14:paraId="36F19C04">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w:t>
            </w:r>
          </w:p>
        </w:tc>
        <w:tc>
          <w:tcPr>
            <w:tcW w:w="1134" w:type="dxa"/>
            <w:tcBorders>
              <w:top w:val="nil"/>
              <w:left w:val="nil"/>
              <w:bottom w:val="single" w:color="auto" w:sz="4" w:space="0"/>
              <w:right w:val="single" w:color="auto" w:sz="4" w:space="0"/>
            </w:tcBorders>
            <w:noWrap w:val="0"/>
            <w:vAlign w:val="center"/>
          </w:tcPr>
          <w:p w14:paraId="29C0B829">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p>
        </w:tc>
      </w:tr>
      <w:tr w14:paraId="3A4D6AB5">
        <w:tblPrEx>
          <w:tblCellMar>
            <w:top w:w="0" w:type="dxa"/>
            <w:left w:w="108" w:type="dxa"/>
            <w:bottom w:w="0" w:type="dxa"/>
            <w:right w:w="108" w:type="dxa"/>
          </w:tblCellMar>
        </w:tblPrEx>
        <w:trPr>
          <w:trHeight w:val="284" w:hRule="atLeast"/>
        </w:trPr>
        <w:tc>
          <w:tcPr>
            <w:tcW w:w="964" w:type="dxa"/>
            <w:tcBorders>
              <w:top w:val="nil"/>
              <w:left w:val="single" w:color="auto" w:sz="4" w:space="0"/>
              <w:bottom w:val="single" w:color="auto" w:sz="4" w:space="0"/>
              <w:right w:val="single" w:color="auto" w:sz="4" w:space="0"/>
            </w:tcBorders>
            <w:noWrap w:val="0"/>
            <w:vAlign w:val="center"/>
          </w:tcPr>
          <w:p w14:paraId="1794CD94">
            <w:pPr>
              <w:widowControl/>
              <w:spacing w:line="6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w:t>
            </w:r>
          </w:p>
        </w:tc>
        <w:tc>
          <w:tcPr>
            <w:tcW w:w="1264" w:type="dxa"/>
            <w:tcBorders>
              <w:top w:val="nil"/>
              <w:left w:val="nil"/>
              <w:bottom w:val="single" w:color="auto" w:sz="4" w:space="0"/>
              <w:right w:val="single" w:color="auto" w:sz="4" w:space="0"/>
            </w:tcBorders>
            <w:noWrap w:val="0"/>
            <w:vAlign w:val="center"/>
          </w:tcPr>
          <w:p w14:paraId="78D1D499">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应急灯</w:t>
            </w:r>
          </w:p>
        </w:tc>
        <w:tc>
          <w:tcPr>
            <w:tcW w:w="973" w:type="dxa"/>
            <w:tcBorders>
              <w:top w:val="nil"/>
              <w:left w:val="nil"/>
              <w:bottom w:val="single" w:color="auto" w:sz="4" w:space="0"/>
              <w:right w:val="single" w:color="auto" w:sz="4" w:space="0"/>
            </w:tcBorders>
            <w:noWrap w:val="0"/>
            <w:vAlign w:val="center"/>
          </w:tcPr>
          <w:p w14:paraId="76E5DAC4">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w:t>
            </w:r>
          </w:p>
        </w:tc>
        <w:tc>
          <w:tcPr>
            <w:tcW w:w="1068" w:type="dxa"/>
            <w:tcBorders>
              <w:top w:val="nil"/>
              <w:left w:val="nil"/>
              <w:bottom w:val="single" w:color="auto" w:sz="4" w:space="0"/>
              <w:right w:val="single" w:color="auto" w:sz="4" w:space="0"/>
            </w:tcBorders>
            <w:noWrap w:val="0"/>
            <w:vAlign w:val="center"/>
          </w:tcPr>
          <w:p w14:paraId="70DFB84C">
            <w:pPr>
              <w:spacing w:line="600" w:lineRule="exact"/>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w:t>
            </w:r>
          </w:p>
        </w:tc>
        <w:tc>
          <w:tcPr>
            <w:tcW w:w="992" w:type="dxa"/>
            <w:tcBorders>
              <w:top w:val="nil"/>
              <w:left w:val="nil"/>
              <w:bottom w:val="single" w:color="auto" w:sz="4" w:space="0"/>
              <w:right w:val="single" w:color="auto" w:sz="4" w:space="0"/>
            </w:tcBorders>
            <w:noWrap w:val="0"/>
            <w:vAlign w:val="center"/>
          </w:tcPr>
          <w:p w14:paraId="258E1768">
            <w:pPr>
              <w:widowControl/>
              <w:spacing w:line="6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12</w:t>
            </w:r>
          </w:p>
        </w:tc>
        <w:tc>
          <w:tcPr>
            <w:tcW w:w="1418" w:type="dxa"/>
            <w:tcBorders>
              <w:top w:val="nil"/>
              <w:left w:val="nil"/>
              <w:bottom w:val="single" w:color="auto" w:sz="4" w:space="0"/>
              <w:right w:val="single" w:color="auto" w:sz="4" w:space="0"/>
            </w:tcBorders>
            <w:noWrap w:val="0"/>
            <w:vAlign w:val="center"/>
          </w:tcPr>
          <w:p w14:paraId="0DD2CCA7">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铁　锹</w:t>
            </w:r>
          </w:p>
        </w:tc>
        <w:tc>
          <w:tcPr>
            <w:tcW w:w="992" w:type="dxa"/>
            <w:tcBorders>
              <w:top w:val="nil"/>
              <w:left w:val="nil"/>
              <w:bottom w:val="single" w:color="auto" w:sz="4" w:space="0"/>
              <w:right w:val="single" w:color="auto" w:sz="4" w:space="0"/>
            </w:tcBorders>
            <w:noWrap w:val="0"/>
            <w:vAlign w:val="center"/>
          </w:tcPr>
          <w:p w14:paraId="64C466DA">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把</w:t>
            </w:r>
          </w:p>
        </w:tc>
        <w:tc>
          <w:tcPr>
            <w:tcW w:w="1134" w:type="dxa"/>
            <w:tcBorders>
              <w:top w:val="nil"/>
              <w:left w:val="nil"/>
              <w:bottom w:val="single" w:color="auto" w:sz="4" w:space="0"/>
              <w:right w:val="single" w:color="auto" w:sz="4" w:space="0"/>
            </w:tcBorders>
            <w:noWrap w:val="0"/>
            <w:vAlign w:val="center"/>
          </w:tcPr>
          <w:p w14:paraId="55D3D982">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w:t>
            </w:r>
          </w:p>
        </w:tc>
      </w:tr>
      <w:tr w14:paraId="2A6B2CE6">
        <w:tblPrEx>
          <w:tblCellMar>
            <w:top w:w="0" w:type="dxa"/>
            <w:left w:w="108" w:type="dxa"/>
            <w:bottom w:w="0" w:type="dxa"/>
            <w:right w:w="108" w:type="dxa"/>
          </w:tblCellMar>
        </w:tblPrEx>
        <w:trPr>
          <w:trHeight w:val="284" w:hRule="atLeast"/>
        </w:trPr>
        <w:tc>
          <w:tcPr>
            <w:tcW w:w="964" w:type="dxa"/>
            <w:tcBorders>
              <w:top w:val="nil"/>
              <w:left w:val="single" w:color="auto" w:sz="4" w:space="0"/>
              <w:bottom w:val="single" w:color="auto" w:sz="4" w:space="0"/>
              <w:right w:val="single" w:color="auto" w:sz="4" w:space="0"/>
            </w:tcBorders>
            <w:noWrap w:val="0"/>
            <w:vAlign w:val="center"/>
          </w:tcPr>
          <w:p w14:paraId="09B2F7E2">
            <w:pPr>
              <w:widowControl/>
              <w:spacing w:line="6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w:t>
            </w:r>
          </w:p>
        </w:tc>
        <w:tc>
          <w:tcPr>
            <w:tcW w:w="1264" w:type="dxa"/>
            <w:tcBorders>
              <w:top w:val="nil"/>
              <w:left w:val="nil"/>
              <w:bottom w:val="single" w:color="auto" w:sz="4" w:space="0"/>
              <w:right w:val="single" w:color="auto" w:sz="4" w:space="0"/>
            </w:tcBorders>
            <w:noWrap w:val="0"/>
            <w:vAlign w:val="center"/>
          </w:tcPr>
          <w:p w14:paraId="71DE4448">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救生衣</w:t>
            </w:r>
          </w:p>
        </w:tc>
        <w:tc>
          <w:tcPr>
            <w:tcW w:w="973" w:type="dxa"/>
            <w:tcBorders>
              <w:top w:val="nil"/>
              <w:left w:val="nil"/>
              <w:bottom w:val="single" w:color="auto" w:sz="4" w:space="0"/>
              <w:right w:val="single" w:color="auto" w:sz="4" w:space="0"/>
            </w:tcBorders>
            <w:noWrap w:val="0"/>
            <w:vAlign w:val="center"/>
          </w:tcPr>
          <w:p w14:paraId="5C4B3F2F">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件</w:t>
            </w:r>
          </w:p>
        </w:tc>
        <w:tc>
          <w:tcPr>
            <w:tcW w:w="1068" w:type="dxa"/>
            <w:tcBorders>
              <w:top w:val="nil"/>
              <w:left w:val="nil"/>
              <w:bottom w:val="single" w:color="auto" w:sz="4" w:space="0"/>
              <w:right w:val="single" w:color="auto" w:sz="4" w:space="0"/>
            </w:tcBorders>
            <w:noWrap w:val="0"/>
            <w:vAlign w:val="center"/>
          </w:tcPr>
          <w:p w14:paraId="5AB5908E">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28</w:t>
            </w:r>
          </w:p>
        </w:tc>
        <w:tc>
          <w:tcPr>
            <w:tcW w:w="992" w:type="dxa"/>
            <w:tcBorders>
              <w:top w:val="nil"/>
              <w:left w:val="nil"/>
              <w:bottom w:val="single" w:color="auto" w:sz="4" w:space="0"/>
              <w:right w:val="single" w:color="auto" w:sz="4" w:space="0"/>
            </w:tcBorders>
            <w:noWrap w:val="0"/>
            <w:vAlign w:val="center"/>
          </w:tcPr>
          <w:p w14:paraId="0125C351">
            <w:pPr>
              <w:widowControl/>
              <w:spacing w:line="6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13</w:t>
            </w:r>
          </w:p>
        </w:tc>
        <w:tc>
          <w:tcPr>
            <w:tcW w:w="1418" w:type="dxa"/>
            <w:tcBorders>
              <w:top w:val="nil"/>
              <w:left w:val="nil"/>
              <w:bottom w:val="single" w:color="auto" w:sz="4" w:space="0"/>
              <w:right w:val="single" w:color="auto" w:sz="4" w:space="0"/>
            </w:tcBorders>
            <w:noWrap w:val="0"/>
            <w:vAlign w:val="center"/>
          </w:tcPr>
          <w:p w14:paraId="0EF1815B">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锄　头</w:t>
            </w:r>
          </w:p>
        </w:tc>
        <w:tc>
          <w:tcPr>
            <w:tcW w:w="992" w:type="dxa"/>
            <w:tcBorders>
              <w:top w:val="nil"/>
              <w:left w:val="nil"/>
              <w:bottom w:val="single" w:color="auto" w:sz="4" w:space="0"/>
              <w:right w:val="single" w:color="auto" w:sz="4" w:space="0"/>
            </w:tcBorders>
            <w:noWrap w:val="0"/>
            <w:vAlign w:val="center"/>
          </w:tcPr>
          <w:p w14:paraId="7D78D748">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把</w:t>
            </w:r>
          </w:p>
        </w:tc>
        <w:tc>
          <w:tcPr>
            <w:tcW w:w="1134" w:type="dxa"/>
            <w:tcBorders>
              <w:top w:val="nil"/>
              <w:left w:val="nil"/>
              <w:bottom w:val="single" w:color="auto" w:sz="4" w:space="0"/>
              <w:right w:val="single" w:color="auto" w:sz="4" w:space="0"/>
            </w:tcBorders>
            <w:noWrap w:val="0"/>
            <w:vAlign w:val="center"/>
          </w:tcPr>
          <w:p w14:paraId="6D33CB2E">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16</w:t>
            </w:r>
          </w:p>
        </w:tc>
      </w:tr>
      <w:tr w14:paraId="1D363004">
        <w:tblPrEx>
          <w:tblCellMar>
            <w:top w:w="0" w:type="dxa"/>
            <w:left w:w="108" w:type="dxa"/>
            <w:bottom w:w="0" w:type="dxa"/>
            <w:right w:w="108" w:type="dxa"/>
          </w:tblCellMar>
        </w:tblPrEx>
        <w:trPr>
          <w:trHeight w:val="284" w:hRule="atLeast"/>
        </w:trPr>
        <w:tc>
          <w:tcPr>
            <w:tcW w:w="964" w:type="dxa"/>
            <w:tcBorders>
              <w:top w:val="nil"/>
              <w:left w:val="single" w:color="auto" w:sz="4" w:space="0"/>
              <w:bottom w:val="single" w:color="auto" w:sz="4" w:space="0"/>
              <w:right w:val="single" w:color="auto" w:sz="4" w:space="0"/>
            </w:tcBorders>
            <w:noWrap w:val="0"/>
            <w:vAlign w:val="center"/>
          </w:tcPr>
          <w:p w14:paraId="5CF7AC23">
            <w:pPr>
              <w:widowControl/>
              <w:spacing w:line="6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w:t>
            </w:r>
          </w:p>
        </w:tc>
        <w:tc>
          <w:tcPr>
            <w:tcW w:w="1264" w:type="dxa"/>
            <w:tcBorders>
              <w:top w:val="nil"/>
              <w:left w:val="nil"/>
              <w:bottom w:val="single" w:color="auto" w:sz="4" w:space="0"/>
              <w:right w:val="single" w:color="auto" w:sz="4" w:space="0"/>
            </w:tcBorders>
            <w:noWrap w:val="0"/>
            <w:vAlign w:val="center"/>
          </w:tcPr>
          <w:p w14:paraId="5C43FFCD">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救生绳</w:t>
            </w:r>
          </w:p>
        </w:tc>
        <w:tc>
          <w:tcPr>
            <w:tcW w:w="973" w:type="dxa"/>
            <w:tcBorders>
              <w:top w:val="nil"/>
              <w:left w:val="nil"/>
              <w:bottom w:val="single" w:color="auto" w:sz="4" w:space="0"/>
              <w:right w:val="single" w:color="auto" w:sz="4" w:space="0"/>
            </w:tcBorders>
            <w:noWrap w:val="0"/>
            <w:vAlign w:val="center"/>
          </w:tcPr>
          <w:p w14:paraId="4B4299BB">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付</w:t>
            </w:r>
          </w:p>
        </w:tc>
        <w:tc>
          <w:tcPr>
            <w:tcW w:w="1068" w:type="dxa"/>
            <w:tcBorders>
              <w:top w:val="nil"/>
              <w:left w:val="nil"/>
              <w:bottom w:val="single" w:color="auto" w:sz="4" w:space="0"/>
              <w:right w:val="single" w:color="auto" w:sz="4" w:space="0"/>
            </w:tcBorders>
            <w:noWrap w:val="0"/>
            <w:vAlign w:val="center"/>
          </w:tcPr>
          <w:p w14:paraId="5993640C">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16</w:t>
            </w:r>
          </w:p>
        </w:tc>
        <w:tc>
          <w:tcPr>
            <w:tcW w:w="992" w:type="dxa"/>
            <w:tcBorders>
              <w:top w:val="nil"/>
              <w:left w:val="nil"/>
              <w:bottom w:val="single" w:color="auto" w:sz="4" w:space="0"/>
              <w:right w:val="single" w:color="auto" w:sz="4" w:space="0"/>
            </w:tcBorders>
            <w:noWrap w:val="0"/>
            <w:vAlign w:val="center"/>
          </w:tcPr>
          <w:p w14:paraId="6D684081">
            <w:pPr>
              <w:widowControl/>
              <w:spacing w:line="6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14</w:t>
            </w:r>
          </w:p>
        </w:tc>
        <w:tc>
          <w:tcPr>
            <w:tcW w:w="1418" w:type="dxa"/>
            <w:tcBorders>
              <w:top w:val="nil"/>
              <w:left w:val="nil"/>
              <w:bottom w:val="single" w:color="auto" w:sz="4" w:space="0"/>
              <w:right w:val="single" w:color="auto" w:sz="4" w:space="0"/>
            </w:tcBorders>
            <w:noWrap w:val="0"/>
            <w:vAlign w:val="center"/>
          </w:tcPr>
          <w:p w14:paraId="28AFC62D">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麻  袋</w:t>
            </w:r>
          </w:p>
        </w:tc>
        <w:tc>
          <w:tcPr>
            <w:tcW w:w="992" w:type="dxa"/>
            <w:tcBorders>
              <w:top w:val="nil"/>
              <w:left w:val="nil"/>
              <w:bottom w:val="single" w:color="auto" w:sz="4" w:space="0"/>
              <w:right w:val="single" w:color="auto" w:sz="4" w:space="0"/>
            </w:tcBorders>
            <w:noWrap w:val="0"/>
            <w:vAlign w:val="center"/>
          </w:tcPr>
          <w:p w14:paraId="40B6328D">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w:t>
            </w:r>
          </w:p>
        </w:tc>
        <w:tc>
          <w:tcPr>
            <w:tcW w:w="1134" w:type="dxa"/>
            <w:tcBorders>
              <w:top w:val="nil"/>
              <w:left w:val="nil"/>
              <w:bottom w:val="single" w:color="auto" w:sz="4" w:space="0"/>
              <w:right w:val="single" w:color="auto" w:sz="4" w:space="0"/>
            </w:tcBorders>
            <w:noWrap w:val="0"/>
            <w:vAlign w:val="center"/>
          </w:tcPr>
          <w:p w14:paraId="244F8AAA">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300</w:t>
            </w:r>
          </w:p>
        </w:tc>
      </w:tr>
      <w:tr w14:paraId="343B7BCD">
        <w:tblPrEx>
          <w:tblCellMar>
            <w:top w:w="0" w:type="dxa"/>
            <w:left w:w="108" w:type="dxa"/>
            <w:bottom w:w="0" w:type="dxa"/>
            <w:right w:w="108" w:type="dxa"/>
          </w:tblCellMar>
        </w:tblPrEx>
        <w:trPr>
          <w:trHeight w:val="284" w:hRule="atLeast"/>
        </w:trPr>
        <w:tc>
          <w:tcPr>
            <w:tcW w:w="964" w:type="dxa"/>
            <w:tcBorders>
              <w:top w:val="nil"/>
              <w:left w:val="single" w:color="auto" w:sz="4" w:space="0"/>
              <w:bottom w:val="single" w:color="auto" w:sz="4" w:space="0"/>
              <w:right w:val="single" w:color="auto" w:sz="4" w:space="0"/>
            </w:tcBorders>
            <w:noWrap w:val="0"/>
            <w:vAlign w:val="center"/>
          </w:tcPr>
          <w:p w14:paraId="13BB2F3C">
            <w:pPr>
              <w:widowControl/>
              <w:spacing w:line="6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7</w:t>
            </w:r>
          </w:p>
        </w:tc>
        <w:tc>
          <w:tcPr>
            <w:tcW w:w="1264" w:type="dxa"/>
            <w:tcBorders>
              <w:top w:val="nil"/>
              <w:left w:val="nil"/>
              <w:bottom w:val="single" w:color="auto" w:sz="4" w:space="0"/>
              <w:right w:val="single" w:color="auto" w:sz="4" w:space="0"/>
            </w:tcBorders>
            <w:noWrap w:val="0"/>
            <w:vAlign w:val="center"/>
          </w:tcPr>
          <w:p w14:paraId="14D8F131">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救生圈</w:t>
            </w:r>
          </w:p>
        </w:tc>
        <w:tc>
          <w:tcPr>
            <w:tcW w:w="973" w:type="dxa"/>
            <w:tcBorders>
              <w:top w:val="nil"/>
              <w:left w:val="nil"/>
              <w:bottom w:val="single" w:color="auto" w:sz="4" w:space="0"/>
              <w:right w:val="single" w:color="auto" w:sz="4" w:space="0"/>
            </w:tcBorders>
            <w:noWrap w:val="0"/>
            <w:vAlign w:val="center"/>
          </w:tcPr>
          <w:p w14:paraId="4E0D9C0C">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w:t>
            </w:r>
          </w:p>
        </w:tc>
        <w:tc>
          <w:tcPr>
            <w:tcW w:w="1068" w:type="dxa"/>
            <w:tcBorders>
              <w:top w:val="nil"/>
              <w:left w:val="nil"/>
              <w:bottom w:val="single" w:color="auto" w:sz="4" w:space="0"/>
              <w:right w:val="single" w:color="auto" w:sz="4" w:space="0"/>
            </w:tcBorders>
            <w:noWrap w:val="0"/>
            <w:vAlign w:val="center"/>
          </w:tcPr>
          <w:p w14:paraId="40380E84">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w:t>
            </w:r>
          </w:p>
        </w:tc>
        <w:tc>
          <w:tcPr>
            <w:tcW w:w="992" w:type="dxa"/>
            <w:tcBorders>
              <w:top w:val="nil"/>
              <w:left w:val="nil"/>
              <w:bottom w:val="single" w:color="auto" w:sz="4" w:space="0"/>
              <w:right w:val="single" w:color="auto" w:sz="4" w:space="0"/>
            </w:tcBorders>
            <w:noWrap w:val="0"/>
            <w:vAlign w:val="center"/>
          </w:tcPr>
          <w:p w14:paraId="150D5DEF">
            <w:pPr>
              <w:widowControl/>
              <w:spacing w:line="6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15</w:t>
            </w:r>
          </w:p>
        </w:tc>
        <w:tc>
          <w:tcPr>
            <w:tcW w:w="1418" w:type="dxa"/>
            <w:tcBorders>
              <w:top w:val="nil"/>
              <w:left w:val="nil"/>
              <w:bottom w:val="single" w:color="auto" w:sz="4" w:space="0"/>
              <w:right w:val="single" w:color="auto" w:sz="4" w:space="0"/>
            </w:tcBorders>
            <w:noWrap w:val="0"/>
            <w:vAlign w:val="center"/>
          </w:tcPr>
          <w:p w14:paraId="42529F4A">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抽水泵</w:t>
            </w:r>
          </w:p>
        </w:tc>
        <w:tc>
          <w:tcPr>
            <w:tcW w:w="992" w:type="dxa"/>
            <w:tcBorders>
              <w:top w:val="nil"/>
              <w:left w:val="nil"/>
              <w:bottom w:val="single" w:color="auto" w:sz="4" w:space="0"/>
              <w:right w:val="single" w:color="auto" w:sz="4" w:space="0"/>
            </w:tcBorders>
            <w:noWrap w:val="0"/>
            <w:vAlign w:val="center"/>
          </w:tcPr>
          <w:p w14:paraId="79595C51">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台</w:t>
            </w:r>
          </w:p>
        </w:tc>
        <w:tc>
          <w:tcPr>
            <w:tcW w:w="1134" w:type="dxa"/>
            <w:tcBorders>
              <w:top w:val="nil"/>
              <w:left w:val="nil"/>
              <w:bottom w:val="single" w:color="auto" w:sz="4" w:space="0"/>
              <w:right w:val="single" w:color="auto" w:sz="4" w:space="0"/>
            </w:tcBorders>
            <w:noWrap w:val="0"/>
            <w:vAlign w:val="center"/>
          </w:tcPr>
          <w:p w14:paraId="22EB9B5A">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r>
      <w:tr w14:paraId="7A31FEDC">
        <w:tblPrEx>
          <w:tblCellMar>
            <w:top w:w="0" w:type="dxa"/>
            <w:left w:w="108" w:type="dxa"/>
            <w:bottom w:w="0" w:type="dxa"/>
            <w:right w:w="108" w:type="dxa"/>
          </w:tblCellMar>
        </w:tblPrEx>
        <w:trPr>
          <w:trHeight w:val="284" w:hRule="atLeast"/>
        </w:trPr>
        <w:tc>
          <w:tcPr>
            <w:tcW w:w="964" w:type="dxa"/>
            <w:tcBorders>
              <w:top w:val="nil"/>
              <w:left w:val="single" w:color="auto" w:sz="4" w:space="0"/>
              <w:bottom w:val="single" w:color="auto" w:sz="4" w:space="0"/>
              <w:right w:val="single" w:color="auto" w:sz="4" w:space="0"/>
            </w:tcBorders>
            <w:noWrap w:val="0"/>
            <w:vAlign w:val="center"/>
          </w:tcPr>
          <w:p w14:paraId="30DEBF87">
            <w:pPr>
              <w:widowControl/>
              <w:spacing w:line="6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8</w:t>
            </w:r>
          </w:p>
        </w:tc>
        <w:tc>
          <w:tcPr>
            <w:tcW w:w="1264" w:type="dxa"/>
            <w:tcBorders>
              <w:top w:val="nil"/>
              <w:left w:val="nil"/>
              <w:bottom w:val="single" w:color="auto" w:sz="4" w:space="0"/>
              <w:right w:val="single" w:color="auto" w:sz="4" w:space="0"/>
            </w:tcBorders>
            <w:noWrap w:val="0"/>
            <w:vAlign w:val="center"/>
          </w:tcPr>
          <w:p w14:paraId="6F67F6BF">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发电机</w:t>
            </w:r>
          </w:p>
        </w:tc>
        <w:tc>
          <w:tcPr>
            <w:tcW w:w="973" w:type="dxa"/>
            <w:tcBorders>
              <w:top w:val="nil"/>
              <w:left w:val="nil"/>
              <w:bottom w:val="single" w:color="auto" w:sz="4" w:space="0"/>
              <w:right w:val="single" w:color="auto" w:sz="4" w:space="0"/>
            </w:tcBorders>
            <w:noWrap w:val="0"/>
            <w:vAlign w:val="center"/>
          </w:tcPr>
          <w:p w14:paraId="2B2B92CD">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台</w:t>
            </w:r>
          </w:p>
        </w:tc>
        <w:tc>
          <w:tcPr>
            <w:tcW w:w="1068" w:type="dxa"/>
            <w:tcBorders>
              <w:top w:val="nil"/>
              <w:left w:val="nil"/>
              <w:bottom w:val="single" w:color="auto" w:sz="4" w:space="0"/>
              <w:right w:val="single" w:color="auto" w:sz="4" w:space="0"/>
            </w:tcBorders>
            <w:noWrap w:val="0"/>
            <w:vAlign w:val="center"/>
          </w:tcPr>
          <w:p w14:paraId="5F653CB9">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992" w:type="dxa"/>
            <w:tcBorders>
              <w:top w:val="nil"/>
              <w:left w:val="nil"/>
              <w:bottom w:val="single" w:color="auto" w:sz="4" w:space="0"/>
              <w:right w:val="single" w:color="auto" w:sz="4" w:space="0"/>
            </w:tcBorders>
            <w:noWrap w:val="0"/>
            <w:vAlign w:val="center"/>
          </w:tcPr>
          <w:p w14:paraId="76D993D4">
            <w:pPr>
              <w:widowControl/>
              <w:spacing w:line="6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16</w:t>
            </w:r>
          </w:p>
        </w:tc>
        <w:tc>
          <w:tcPr>
            <w:tcW w:w="1418" w:type="dxa"/>
            <w:tcBorders>
              <w:top w:val="nil"/>
              <w:left w:val="nil"/>
              <w:bottom w:val="single" w:color="auto" w:sz="4" w:space="0"/>
              <w:right w:val="single" w:color="auto" w:sz="4" w:space="0"/>
            </w:tcBorders>
            <w:noWrap/>
            <w:vAlign w:val="center"/>
          </w:tcPr>
          <w:p w14:paraId="37C52A91">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消防铲</w:t>
            </w:r>
          </w:p>
        </w:tc>
        <w:tc>
          <w:tcPr>
            <w:tcW w:w="992" w:type="dxa"/>
            <w:tcBorders>
              <w:top w:val="nil"/>
              <w:left w:val="nil"/>
              <w:bottom w:val="single" w:color="auto" w:sz="4" w:space="0"/>
              <w:right w:val="single" w:color="auto" w:sz="4" w:space="0"/>
            </w:tcBorders>
            <w:noWrap/>
            <w:vAlign w:val="center"/>
          </w:tcPr>
          <w:p w14:paraId="75D75E52">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个</w:t>
            </w:r>
          </w:p>
        </w:tc>
        <w:tc>
          <w:tcPr>
            <w:tcW w:w="1134" w:type="dxa"/>
            <w:tcBorders>
              <w:top w:val="nil"/>
              <w:left w:val="nil"/>
              <w:bottom w:val="single" w:color="auto" w:sz="4" w:space="0"/>
              <w:right w:val="single" w:color="auto" w:sz="4" w:space="0"/>
            </w:tcBorders>
            <w:noWrap w:val="0"/>
            <w:vAlign w:val="center"/>
          </w:tcPr>
          <w:p w14:paraId="5D824799">
            <w:pPr>
              <w:spacing w:line="6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w:t>
            </w:r>
          </w:p>
        </w:tc>
      </w:tr>
    </w:tbl>
    <w:p w14:paraId="6C0D97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kern w:val="2"/>
          <w:sz w:val="32"/>
          <w:szCs w:val="32"/>
          <w:lang w:val="en-US" w:eastAsia="zh-CN" w:bidi="ar-SA"/>
        </w:rPr>
      </w:pPr>
    </w:p>
    <w:p w14:paraId="0C9D9A45">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default" w:ascii="方正黑体_GBK" w:hAnsi="方正黑体_GBK" w:eastAsia="方正黑体_GBK" w:cs="方正黑体_GBK"/>
          <w:sz w:val="32"/>
          <w:szCs w:val="32"/>
        </w:rPr>
        <w:t>、建立应急联动机制</w:t>
      </w:r>
    </w:p>
    <w:p w14:paraId="2A73CA53">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（一）气象信息共享机制。</w:t>
      </w:r>
      <w:r>
        <w:rPr>
          <w:rFonts w:hint="eastAsia" w:ascii="方正仿宋_GBK" w:hAnsi="方正仿宋_GBK" w:eastAsia="方正仿宋_GBK" w:cs="方正仿宋_GBK"/>
          <w:sz w:val="32"/>
          <w:szCs w:val="32"/>
          <w:lang w:eastAsia="zh-CN"/>
        </w:rPr>
        <w:t>产业发展服务中心</w:t>
      </w:r>
      <w:r>
        <w:rPr>
          <w:rFonts w:hint="eastAsia" w:ascii="方正仿宋_GBK" w:hAnsi="方正仿宋_GBK" w:eastAsia="方正仿宋_GBK" w:cs="方正仿宋_GBK"/>
          <w:sz w:val="32"/>
          <w:szCs w:val="32"/>
        </w:rPr>
        <w:t>加强对灾害性天气的监测，及时与区气象局联系，了解汛期的气象情况，并及时报送指挥部。当预报即将发生严重灾害时，指挥部应提早预警，通知有关区部门好相关准备。</w:t>
      </w:r>
    </w:p>
    <w:p w14:paraId="69586A47">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（二）监测报告机制。</w:t>
      </w:r>
      <w:r>
        <w:rPr>
          <w:rFonts w:hint="eastAsia" w:ascii="方正仿宋_GBK" w:hAnsi="方正仿宋_GBK" w:eastAsia="方正仿宋_GBK" w:cs="方正仿宋_GBK"/>
          <w:sz w:val="32"/>
          <w:szCs w:val="32"/>
        </w:rPr>
        <w:t>社区蓄退水影响监测员：一是当监测点库岸坍塌、崩滑体变形、地面变形时，监测人员应立即向所在社区、</w:t>
      </w:r>
      <w:r>
        <w:rPr>
          <w:rFonts w:hint="eastAsia" w:ascii="方正仿宋_GBK" w:hAnsi="方正仿宋_GBK" w:eastAsia="方正仿宋_GBK" w:cs="方正仿宋_GBK"/>
          <w:sz w:val="32"/>
          <w:szCs w:val="32"/>
          <w:lang w:eastAsia="zh-CN"/>
        </w:rPr>
        <w:t>产业</w:t>
      </w:r>
      <w:r>
        <w:rPr>
          <w:rFonts w:hint="eastAsia" w:ascii="方正仿宋_GBK" w:hAnsi="方正仿宋_GBK" w:eastAsia="方正仿宋_GBK" w:cs="方正仿宋_GBK"/>
          <w:sz w:val="32"/>
          <w:szCs w:val="32"/>
        </w:rPr>
        <w:t>服务中心分别报告监测动态情况，水利部门、社区应第一时间组织人员现场查看情况，并向应急</w:t>
      </w:r>
      <w:r>
        <w:rPr>
          <w:rFonts w:hint="eastAsia" w:ascii="方正仿宋_GBK" w:hAnsi="方正仿宋_GBK" w:eastAsia="方正仿宋_GBK" w:cs="方正仿宋_GBK"/>
          <w:sz w:val="32"/>
          <w:szCs w:val="32"/>
          <w:lang w:eastAsia="zh-CN"/>
        </w:rPr>
        <w:t>办</w:t>
      </w:r>
      <w:r>
        <w:rPr>
          <w:rFonts w:hint="eastAsia" w:ascii="方正仿宋_GBK" w:hAnsi="方正仿宋_GBK" w:eastAsia="方正仿宋_GBK" w:cs="方正仿宋_GBK"/>
          <w:sz w:val="32"/>
          <w:szCs w:val="32"/>
        </w:rPr>
        <w:t>报告，应急</w:t>
      </w:r>
      <w:r>
        <w:rPr>
          <w:rFonts w:hint="eastAsia" w:ascii="方正仿宋_GBK" w:hAnsi="方正仿宋_GBK" w:eastAsia="方正仿宋_GBK" w:cs="方正仿宋_GBK"/>
          <w:sz w:val="32"/>
          <w:szCs w:val="32"/>
          <w:lang w:eastAsia="zh-CN"/>
        </w:rPr>
        <w:t>办</w:t>
      </w:r>
      <w:r>
        <w:rPr>
          <w:rFonts w:hint="eastAsia" w:ascii="方正仿宋_GBK" w:hAnsi="方正仿宋_GBK" w:eastAsia="方正仿宋_GBK" w:cs="方正仿宋_GBK"/>
          <w:sz w:val="32"/>
          <w:szCs w:val="32"/>
        </w:rPr>
        <w:t>研究应急处理措施，并向上级有关部门上报相关情况；二是当房屋、库岸、崩滑体可能出现坍塌时，应迅速启动应急预案，并在第一时间向监测区域预警，由社区通知群众迅速撤离转移至临时安置点，同时向上级管理部门准确报告；三是房屋、库岸、崩滑体发生坍塌时，指挥部应向区应急局、</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水利局等部门报告相关情况，对人员伤亡和较大财产损失的灾情，应立即上报，重大灾情在灾害发生后30分钟内将初步情况报到区府办及相关部门，同时，组织开展抢险救灾工作。</w:t>
      </w:r>
    </w:p>
    <w:p w14:paraId="35898ABF">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（三）预防预警行动机制。</w:t>
      </w:r>
      <w:r>
        <w:rPr>
          <w:rFonts w:hint="eastAsia" w:ascii="方正仿宋_GBK" w:hAnsi="方正仿宋_GBK" w:eastAsia="方正仿宋_GBK" w:cs="方正仿宋_GBK"/>
          <w:sz w:val="32"/>
          <w:szCs w:val="32"/>
        </w:rPr>
        <w:t>一是各部门、社区做好预防预警准备工作，特别是社区要加强宣传，增强村民预防坍塌和自我保护的意识；二是做好抢险物资、机具、人员转移安置等准备，按照分级负责的原则，储备必需的抢险物资，合理配置，以备应急之需。</w:t>
      </w:r>
    </w:p>
    <w:p w14:paraId="50023819">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（四）应急处置响应机制。</w:t>
      </w:r>
      <w:r>
        <w:rPr>
          <w:rFonts w:hint="eastAsia" w:ascii="方正仿宋_GBK" w:hAnsi="方正仿宋_GBK" w:eastAsia="方正仿宋_GBK" w:cs="方正仿宋_GBK"/>
          <w:sz w:val="32"/>
          <w:szCs w:val="32"/>
        </w:rPr>
        <w:t>当发生险情后，各领导、部门、</w:t>
      </w:r>
      <w:r>
        <w:rPr>
          <w:rFonts w:hint="eastAsia" w:ascii="方正仿宋_GBK" w:hAnsi="方正仿宋_GBK" w:eastAsia="方正仿宋_GBK" w:cs="方正仿宋_GBK"/>
          <w:sz w:val="32"/>
          <w:szCs w:val="32"/>
          <w:lang w:eastAsia="zh-CN"/>
        </w:rPr>
        <w:t>社区</w:t>
      </w:r>
      <w:r>
        <w:rPr>
          <w:rFonts w:hint="eastAsia" w:ascii="方正仿宋_GBK" w:hAnsi="方正仿宋_GBK" w:eastAsia="方正仿宋_GBK" w:cs="方正仿宋_GBK"/>
          <w:sz w:val="32"/>
          <w:szCs w:val="32"/>
        </w:rPr>
        <w:t>应按照本应急预案职能职责，在指挥部的统一领导下，快速反应、各司其职、密切配合、高效处置，确保人民群众生命财产安全，最大程度减少损失。</w:t>
      </w:r>
    </w:p>
    <w:p w14:paraId="6A53207F">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（五）信息报送和处理机制。</w:t>
      </w:r>
      <w:r>
        <w:rPr>
          <w:rFonts w:hint="eastAsia" w:ascii="方正仿宋_GBK" w:hAnsi="方正仿宋_GBK" w:eastAsia="方正仿宋_GBK" w:cs="方正仿宋_GBK"/>
          <w:sz w:val="32"/>
          <w:szCs w:val="32"/>
        </w:rPr>
        <w:t>抢险信息应快速、准确、</w:t>
      </w:r>
      <w:r>
        <w:rPr>
          <w:rFonts w:hint="eastAsia" w:ascii="方正仿宋_GBK" w:hAnsi="方正仿宋_GBK" w:eastAsia="方正仿宋_GBK" w:cs="方正仿宋_GBK"/>
          <w:sz w:val="32"/>
          <w:szCs w:val="32"/>
          <w:lang w:eastAsia="zh-CN"/>
        </w:rPr>
        <w:t>详</w:t>
      </w:r>
      <w:r>
        <w:rPr>
          <w:rFonts w:hint="eastAsia" w:ascii="方正仿宋_GBK" w:hAnsi="方正仿宋_GBK" w:eastAsia="方正仿宋_GBK" w:cs="方正仿宋_GBK"/>
          <w:sz w:val="32"/>
          <w:szCs w:val="32"/>
        </w:rPr>
        <w:t>实。属一般性险情、灾情，按分管权限，分别报送指挥部办公室负责处理；凡因险情、灾情较重，按分管权限一时难以处理，需上级帮助、指导处理的，经指挥长审批后，可向上一级报告。</w:t>
      </w:r>
    </w:p>
    <w:p w14:paraId="236992E1">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（六）社会力量动员与参与。</w:t>
      </w:r>
      <w:r>
        <w:rPr>
          <w:rFonts w:hint="eastAsia" w:ascii="方正仿宋_GBK" w:hAnsi="方正仿宋_GBK" w:eastAsia="方正仿宋_GBK" w:cs="方正仿宋_GBK"/>
          <w:sz w:val="32"/>
          <w:szCs w:val="32"/>
        </w:rPr>
        <w:t>出现蓄退水影响地质灾情后，指挥部可根据危害程度，对重点地区和重点部位实施紧急控制，必要时广泛调动社会力量积极参与应急突发事件的处置，紧急情况下可依法征用、调用车辆、物资、人员等，全力投入抢险。</w:t>
      </w:r>
    </w:p>
    <w:p w14:paraId="6E24FB10">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default" w:ascii="方正黑体_GBK" w:hAnsi="方正黑体_GBK" w:eastAsia="方正黑体_GBK" w:cs="方正黑体_GBK"/>
          <w:sz w:val="32"/>
          <w:szCs w:val="32"/>
        </w:rPr>
        <w:t>、应急结束及应急保障</w:t>
      </w:r>
    </w:p>
    <w:p w14:paraId="1C807654">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（一）应急结束。</w:t>
      </w:r>
      <w:r>
        <w:rPr>
          <w:rFonts w:hint="eastAsia" w:ascii="方正仿宋_GBK" w:hAnsi="方正仿宋_GBK" w:eastAsia="方正仿宋_GBK" w:cs="方正仿宋_GBK"/>
          <w:sz w:val="32"/>
          <w:szCs w:val="32"/>
        </w:rPr>
        <w:t>当蓄退水影响地质灾害得到有效控制时，</w:t>
      </w:r>
      <w:r>
        <w:rPr>
          <w:rFonts w:hint="eastAsia" w:ascii="方正仿宋_GBK" w:hAnsi="方正仿宋_GBK" w:eastAsia="方正仿宋_GBK" w:cs="方正仿宋_GBK"/>
          <w:sz w:val="32"/>
          <w:szCs w:val="32"/>
          <w:lang w:eastAsia="zh-CN"/>
        </w:rPr>
        <w:t>街道</w:t>
      </w:r>
      <w:r>
        <w:rPr>
          <w:rFonts w:hint="eastAsia" w:ascii="方正仿宋_GBK" w:hAnsi="方正仿宋_GBK" w:eastAsia="方正仿宋_GBK" w:cs="方正仿宋_GBK"/>
          <w:sz w:val="32"/>
          <w:szCs w:val="32"/>
        </w:rPr>
        <w:t>指挥部</w:t>
      </w:r>
      <w:r>
        <w:rPr>
          <w:rFonts w:hint="eastAsia" w:ascii="方正仿宋_GBK" w:hAnsi="方正仿宋_GBK" w:eastAsia="方正仿宋_GBK" w:cs="方正仿宋_GBK"/>
          <w:sz w:val="32"/>
          <w:szCs w:val="32"/>
          <w:lang w:eastAsia="zh-CN"/>
        </w:rPr>
        <w:t>根据</w:t>
      </w:r>
      <w:r>
        <w:rPr>
          <w:rFonts w:hint="eastAsia" w:ascii="方正仿宋_GBK" w:hAnsi="方正仿宋_GBK" w:eastAsia="方正仿宋_GBK" w:cs="方正仿宋_GBK"/>
          <w:sz w:val="32"/>
          <w:szCs w:val="32"/>
        </w:rPr>
        <w:t>灾情，宣布结束应急抢险期。</w:t>
      </w:r>
    </w:p>
    <w:p w14:paraId="770C8AEC">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（二）应急物资管理。</w:t>
      </w:r>
      <w:r>
        <w:rPr>
          <w:rFonts w:hint="eastAsia" w:ascii="方正仿宋_GBK" w:hAnsi="方正仿宋_GBK" w:eastAsia="方正仿宋_GBK" w:cs="方正仿宋_GBK"/>
          <w:sz w:val="32"/>
          <w:szCs w:val="32"/>
        </w:rPr>
        <w:t>依照有关应急抢险规定征用、调用的物资、设备、交通运输工具等，在抢险结束后应当及时归还；造成损坏或者无法归还的，按照有关规定给予适当补偿或者作其他处理。</w:t>
      </w:r>
    </w:p>
    <w:p w14:paraId="15105F33">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（三）应急信息保障。</w:t>
      </w:r>
      <w:r>
        <w:rPr>
          <w:rFonts w:hint="eastAsia" w:ascii="方正仿宋_GBK" w:hAnsi="方正仿宋_GBK" w:eastAsia="方正仿宋_GBK" w:cs="方正仿宋_GBK"/>
          <w:sz w:val="32"/>
          <w:szCs w:val="32"/>
        </w:rPr>
        <w:t>各领导、部门负责人、社区干部在防蓄退水影响地质灾害期间应确保通讯设备24小时畅通；在紧急情况下，应充分利用公共广播、手机短信、</w:t>
      </w:r>
      <w:r>
        <w:rPr>
          <w:rFonts w:hint="eastAsia" w:ascii="方正仿宋_GBK" w:hAnsi="方正仿宋_GBK" w:eastAsia="方正仿宋_GBK" w:cs="方正仿宋_GBK"/>
          <w:sz w:val="32"/>
          <w:szCs w:val="32"/>
          <w:lang w:eastAsia="zh-CN"/>
        </w:rPr>
        <w:t>电子通讯、大喇叭</w:t>
      </w:r>
      <w:r>
        <w:rPr>
          <w:rFonts w:hint="eastAsia" w:ascii="方正仿宋_GBK" w:hAnsi="方正仿宋_GBK" w:eastAsia="方正仿宋_GBK" w:cs="方正仿宋_GBK"/>
          <w:sz w:val="32"/>
          <w:szCs w:val="32"/>
        </w:rPr>
        <w:t>等手段发布信息，通知群众快速撤离，确保人民生命安全。</w:t>
      </w:r>
    </w:p>
    <w:p w14:paraId="16642DF3">
      <w:pPr>
        <w:bidi w:val="0"/>
        <w:rPr>
          <w:rFonts w:hint="eastAsia" w:ascii="Times New Roman" w:hAnsi="Times New Roman" w:eastAsia="方正仿宋_GBK" w:cs="Times New Roman"/>
          <w:kern w:val="2"/>
          <w:sz w:val="32"/>
          <w:szCs w:val="32"/>
          <w:lang w:val="en-US" w:eastAsia="zh-CN" w:bidi="ar-SA"/>
        </w:rPr>
      </w:pPr>
    </w:p>
    <w:p w14:paraId="08B3100F">
      <w:pPr>
        <w:tabs>
          <w:tab w:val="left" w:pos="1325"/>
        </w:tabs>
        <w:bidi w:val="0"/>
        <w:jc w:val="left"/>
        <w:rPr>
          <w:rFonts w:hint="eastAsia"/>
          <w:lang w:val="en-US" w:eastAsia="zh-CN"/>
        </w:rPr>
      </w:pPr>
      <w:r>
        <w:rPr>
          <w:rFonts w:hint="eastAsia"/>
          <w:lang w:val="en-US" w:eastAsia="zh-CN"/>
        </w:rPr>
        <w:tab/>
      </w:r>
    </w:p>
    <w:p w14:paraId="4D8AD59D">
      <w:pPr>
        <w:pStyle w:val="2"/>
        <w:rPr>
          <w:rFonts w:hint="eastAsia"/>
          <w:lang w:val="en-US" w:eastAsia="zh-CN"/>
        </w:rPr>
      </w:pPr>
    </w:p>
    <w:sectPr>
      <w:headerReference r:id="rId3" w:type="default"/>
      <w:footerReference r:id="rId4" w:type="default"/>
      <w:footerReference r:id="rId5" w:type="even"/>
      <w:pgSz w:w="11906" w:h="16838"/>
      <w:pgMar w:top="2098" w:right="1474" w:bottom="1984" w:left="1587" w:header="851" w:footer="992" w:gutter="0"/>
      <w:paperSrc/>
      <w:pgNumType w:fmt="numberInDash"/>
      <w:cols w:space="720" w:num="1"/>
      <w:rtlGutter w:val="0"/>
      <w:docGrid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485FDAA-3B2F-4E65-B535-AF4E4B01A658}"/>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F0434581-9F43-45BB-B16B-D96E4B1C6B6E}"/>
  </w:font>
  <w:font w:name="方正黑体_GBK">
    <w:panose1 w:val="03000509000000000000"/>
    <w:charset w:val="86"/>
    <w:family w:val="script"/>
    <w:pitch w:val="default"/>
    <w:sig w:usb0="00000001" w:usb1="080E0000" w:usb2="00000000" w:usb3="00000000" w:csb0="00040000" w:csb1="00000000"/>
    <w:embedRegular r:id="rId3" w:fontKey="{B5192905-8D98-4D67-BA06-6C30E93055FD}"/>
  </w:font>
  <w:font w:name="仿宋_GB2312">
    <w:altName w:val="仿宋"/>
    <w:panose1 w:val="02010609030101010101"/>
    <w:charset w:val="86"/>
    <w:family w:val="modern"/>
    <w:pitch w:val="default"/>
    <w:sig w:usb0="00000001" w:usb1="080E0000" w:usb2="00000010" w:usb3="00000000" w:csb0="00040000" w:csb1="00000000"/>
    <w:embedRegular r:id="rId4" w:fontKey="{B33F042F-50BD-4370-8CB5-20E12798CC84}"/>
  </w:font>
  <w:font w:name="Helvetica">
    <w:altName w:val="Arial"/>
    <w:panose1 w:val="020B0604020202020204"/>
    <w:charset w:val="00"/>
    <w:family w:val="swiss"/>
    <w:pitch w:val="default"/>
    <w:sig w:usb0="E0002AFF" w:usb1="C0007843" w:usb2="00000009" w:usb3="00000000" w:csb0="000001FF" w:csb1="00000000"/>
  </w:font>
  <w:font w:name="Cambria">
    <w:panose1 w:val="02040503050406030204"/>
    <w:charset w:val="00"/>
    <w:family w:val="roman"/>
    <w:pitch w:val="default"/>
    <w:sig w:usb0="E00002FF" w:usb1="400004FF" w:usb2="00000000" w:usb3="00000000" w:csb0="2000019F" w:csb1="00000000"/>
  </w:font>
  <w:font w:name="方正书宋_GBK">
    <w:panose1 w:val="03000509000000000000"/>
    <w:charset w:val="86"/>
    <w:family w:val="script"/>
    <w:pitch w:val="default"/>
    <w:sig w:usb0="00000001" w:usb1="080E0000" w:usb2="00000000" w:usb3="00000000" w:csb0="00040000" w:csb1="00000000"/>
    <w:embedRegular r:id="rId5" w:fontKey="{54EFDD22-B37C-475C-AA6E-06F19E8ED2FC}"/>
  </w:font>
  <w:font w:name="方正小标宋_GBK">
    <w:panose1 w:val="03000509000000000000"/>
    <w:charset w:val="86"/>
    <w:family w:val="script"/>
    <w:pitch w:val="default"/>
    <w:sig w:usb0="00000001" w:usb1="080E0000" w:usb2="00000000" w:usb3="00000000" w:csb0="00040000" w:csb1="00000000"/>
    <w:embedRegular r:id="rId6" w:fontKey="{2B5A53E0-73AC-41CB-87CA-9715E60461C3}"/>
  </w:font>
  <w:font w:name="仿宋">
    <w:panose1 w:val="02010609060101010101"/>
    <w:charset w:val="86"/>
    <w:family w:val="auto"/>
    <w:pitch w:val="default"/>
    <w:sig w:usb0="800002BF" w:usb1="38CF7CFA" w:usb2="00000016" w:usb3="00000000" w:csb0="00040001" w:csb1="00000000"/>
    <w:embedRegular r:id="rId7" w:fontKey="{2B684D69-1480-4338-95C0-4B58F456B002}"/>
  </w:font>
  <w:font w:name="方正楷体_GBK">
    <w:panose1 w:val="03000509000000000000"/>
    <w:charset w:val="86"/>
    <w:family w:val="script"/>
    <w:pitch w:val="default"/>
    <w:sig w:usb0="00000001" w:usb1="080E0000" w:usb2="00000000" w:usb3="00000000" w:csb0="00040000" w:csb1="00000000"/>
    <w:embedRegular r:id="rId8" w:fontKey="{C5680FF7-4989-43E5-8A50-8A6CB116D5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2A556">
    <w:pPr>
      <w:pStyle w:val="2"/>
      <w:jc w:val="right"/>
      <w:rPr>
        <w:rFonts w:hint="eastAsia" w:ascii="方正书宋_GBK" w:eastAsia="方正书宋_GBK"/>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-62865</wp:posOffset>
              </wp:positionV>
              <wp:extent cx="532130" cy="405130"/>
              <wp:effectExtent l="0" t="0" r="0" b="0"/>
              <wp:wrapNone/>
              <wp:docPr id="3" name="文本框 6"/>
              <wp:cNvGraphicFramePr/>
              <a:graphic xmlns:a="http://schemas.openxmlformats.org/drawingml/2006/main">
                <a:graphicData uri="http://schemas.microsoft.com/office/word/2010/wordprocessingShape">
                  <wps:wsp>
                    <wps:cNvSpPr txBox="1"/>
                    <wps:spPr>
                      <a:xfrm>
                        <a:off x="0" y="0"/>
                        <a:ext cx="532130" cy="405130"/>
                      </a:xfrm>
                      <a:prstGeom prst="rect">
                        <a:avLst/>
                      </a:prstGeom>
                      <a:noFill/>
                      <a:ln>
                        <a:noFill/>
                      </a:ln>
                    </wps:spPr>
                    <wps:txbx>
                      <w:txbxContent>
                        <w:p w14:paraId="782FAE64">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- 11 -</w:t>
                          </w:r>
                          <w:r>
                            <w:rPr>
                              <w:rFonts w:hint="eastAsia" w:ascii="方正仿宋_GBK" w:hAnsi="方正仿宋_GBK" w:eastAsia="方正仿宋_GBK" w:cs="方正仿宋_GBK"/>
                              <w:sz w:val="28"/>
                              <w:szCs w:val="28"/>
                              <w:lang w:eastAsia="zh-CN"/>
                            </w:rPr>
                            <w:fldChar w:fldCharType="end"/>
                          </w:r>
                        </w:p>
                      </w:txbxContent>
                    </wps:txbx>
                    <wps:bodyPr wrap="square" lIns="0" tIns="0" rIns="0" bIns="0" upright="0"/>
                  </wps:wsp>
                </a:graphicData>
              </a:graphic>
            </wp:anchor>
          </w:drawing>
        </mc:Choice>
        <mc:Fallback>
          <w:pict>
            <v:shape id="文本框 6" o:spid="_x0000_s1026" o:spt="202" type="#_x0000_t202" style="position:absolute;left:0pt;margin-top:-4.95pt;height:31.9pt;width:41.9pt;mso-position-horizontal:outside;mso-position-horizontal-relative:margin;z-index:251660288;mso-width-relative:page;mso-height-relative:page;" filled="f" stroked="f" coordsize="21600,21600" o:gfxdata="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SaOHtUAAAAFAQAADwAAAAAAAAABACAAAAAiAAAAZHJzL2Rvd25yZXYueG1s&#10;UEsBAhQAFAAAAAgAh07iQF0zimfCAQAAfwMAAA4AAAAAAAAAAQAgAAAAJAEAAGRycy9lMm9Eb2Mu&#10;eG1sUEsFBgAAAAAGAAYAWQEAAFgFAAAAAA==&#10;">
              <v:fill on="f" focussize="0,0"/>
              <v:stroke on="f"/>
              <v:imagedata o:title=""/>
              <o:lock v:ext="edit" aspectratio="f"/>
              <v:textbox inset="0mm,0mm,0mm,0mm">
                <w:txbxContent>
                  <w:p w14:paraId="782FAE64">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- 11 -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p w14:paraId="14B1A068">
    <w:pPr>
      <w:pStyle w:val="2"/>
      <w:tabs>
        <w:tab w:val="left" w:pos="5383"/>
        <w:tab w:val="clear" w:pos="4153"/>
      </w:tabs>
      <w:rPr>
        <w:rFonts w:hint="eastAsia" w:eastAsia="仿宋_GB2312"/>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49DA4">
    <w:pPr>
      <w:pStyle w:val="2"/>
      <w:jc w:val="right"/>
      <w:rPr>
        <w:rFonts w:hint="eastAsia" w:ascii="方正书宋_GBK" w:eastAsia="方正书宋_GBK"/>
        <w:sz w:val="28"/>
        <w:szCs w:val="28"/>
      </w:rPr>
    </w:pPr>
  </w:p>
  <w:p w14:paraId="26784C28">
    <w:pPr>
      <w:pStyle w:val="2"/>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4B75CE">
                          <w:pPr>
                            <w:pStyle w:val="2"/>
                            <w:jc w:val="right"/>
                          </w:pP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ascii="方正书宋_GBK" w:eastAsia="方正书宋_GBK"/>
                              <w:sz w:val="28"/>
                              <w:szCs w:val="28"/>
                              <w:lang w:val="zh-CN"/>
                            </w:rPr>
                            <w:t>-</w:t>
                          </w:r>
                          <w:r>
                            <w:rPr>
                              <w:rFonts w:ascii="方正书宋_GBK" w:eastAsia="方正书宋_GBK"/>
                              <w:sz w:val="28"/>
                              <w:szCs w:val="28"/>
                            </w:rPr>
                            <w:t xml:space="preserve"> 8 -</w:t>
                          </w:r>
                          <w:r>
                            <w:rPr>
                              <w:rFonts w:hint="eastAsia" w:ascii="方正书宋_GBK" w:eastAsia="方正书宋_GBK"/>
                              <w:sz w:val="28"/>
                              <w:szCs w:val="28"/>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6.65pt;height:144pt;width:144pt;mso-position-horizontal:outside;mso-position-horizontal-relative:margin;mso-wrap-style:none;z-index:251659264;mso-width-relative:page;mso-height-relative:page;" filled="f" stroked="f" coordsize="21600,21600" o:gfxdata="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TU+PTAAAABwEAAA8AAAAAAAAAAQAgAAAAIgAAAGRycy9kb3ducmV2&#10;LnhtbFBLAQIUABQAAAAIAIdO4kDxWDnhyAEAAJkDAAAOAAAAAAAAAAEAIAAAACIBAABkcnMvZTJv&#10;RG9jLnhtbFBLBQYAAAAABgAGAFkBAABcBQAAAAA=&#10;">
              <v:fill on="f" focussize="0,0"/>
              <v:stroke on="f"/>
              <v:imagedata o:title=""/>
              <o:lock v:ext="edit" aspectratio="f"/>
              <v:textbox inset="0mm,0mm,0mm,0mm" style="mso-fit-shape-to-text:t;">
                <w:txbxContent>
                  <w:p w14:paraId="0B4B75CE">
                    <w:pPr>
                      <w:pStyle w:val="2"/>
                      <w:jc w:val="right"/>
                    </w:pP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ascii="方正书宋_GBK" w:eastAsia="方正书宋_GBK"/>
                        <w:sz w:val="28"/>
                        <w:szCs w:val="28"/>
                        <w:lang w:val="zh-CN"/>
                      </w:rPr>
                      <w:t>-</w:t>
                    </w:r>
                    <w:r>
                      <w:rPr>
                        <w:rFonts w:ascii="方正书宋_GBK" w:eastAsia="方正书宋_GBK"/>
                        <w:sz w:val="28"/>
                        <w:szCs w:val="28"/>
                      </w:rPr>
                      <w:t xml:space="preserve"> 8 -</w:t>
                    </w:r>
                    <w:r>
                      <w:rPr>
                        <w:rFonts w:hint="eastAsia" w:ascii="方正书宋_GBK" w:eastAsia="方正书宋_GBK"/>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C53C6">
    <w:pPr>
      <w:pBdr>
        <w:bottom w:val="none" w:color="auto" w:sz="0" w:space="0"/>
      </w:pBdr>
      <w:spacing w:line="240"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EF31C"/>
    <w:multiLevelType w:val="singleLevel"/>
    <w:tmpl w:val="311EF31C"/>
    <w:lvl w:ilvl="0" w:tentative="0">
      <w:start w:val="1"/>
      <w:numFmt w:val="decimal"/>
      <w:pStyle w:val="13"/>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20"/>
  <w:drawingGridVerticalSpacing w:val="-7946"/>
  <w:displayHorizontalDrawingGridEvery w:val="1"/>
  <w:displayVerticalDrawingGridEvery w:val="2"/>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8608C0D-8274-49D4-BC43-C9BBEB6E2A18}" w:val="qFNselY2VU43zZ/ExmBobt1j8inAP6RkHpO=wag5cGS+QMDX9uyWdKhJT0fLICr7v"/>
    <w:docVar w:name="commondata" w:val="eyJoZGlkIjoiNmUyMWQ0NWE3YTZhYWM4OTYyZmU5NDgxNmVhZDhjYzkifQ=="/>
    <w:docVar w:name="DocumentID" w:val="{2AD30B1D-003D-4CE7-848D-CB199ED3F690}"/>
  </w:docVars>
  <w:rsids>
    <w:rsidRoot w:val="00172A27"/>
    <w:rsid w:val="01340113"/>
    <w:rsid w:val="015F4B56"/>
    <w:rsid w:val="02567410"/>
    <w:rsid w:val="02D63692"/>
    <w:rsid w:val="03667C72"/>
    <w:rsid w:val="03DB4FCE"/>
    <w:rsid w:val="04CB5E85"/>
    <w:rsid w:val="065D40EE"/>
    <w:rsid w:val="07202E0B"/>
    <w:rsid w:val="073254F7"/>
    <w:rsid w:val="08306024"/>
    <w:rsid w:val="08827D99"/>
    <w:rsid w:val="09970E0C"/>
    <w:rsid w:val="099C76C1"/>
    <w:rsid w:val="09C96312"/>
    <w:rsid w:val="0A561703"/>
    <w:rsid w:val="0AE935F5"/>
    <w:rsid w:val="0B26020C"/>
    <w:rsid w:val="0B330B91"/>
    <w:rsid w:val="0BA41B67"/>
    <w:rsid w:val="0C1E103B"/>
    <w:rsid w:val="0C503780"/>
    <w:rsid w:val="0D097F05"/>
    <w:rsid w:val="0E9E30FE"/>
    <w:rsid w:val="0EF964E5"/>
    <w:rsid w:val="0F0F13B4"/>
    <w:rsid w:val="0F3B227B"/>
    <w:rsid w:val="104A090E"/>
    <w:rsid w:val="105B6508"/>
    <w:rsid w:val="110A668B"/>
    <w:rsid w:val="152359C3"/>
    <w:rsid w:val="15672F59"/>
    <w:rsid w:val="15C43DD5"/>
    <w:rsid w:val="169D4BA9"/>
    <w:rsid w:val="16B1471A"/>
    <w:rsid w:val="17176393"/>
    <w:rsid w:val="17637ABA"/>
    <w:rsid w:val="193032C3"/>
    <w:rsid w:val="19DC4392"/>
    <w:rsid w:val="1B6541FD"/>
    <w:rsid w:val="1C2677F2"/>
    <w:rsid w:val="1C3E0FB6"/>
    <w:rsid w:val="1C7C5532"/>
    <w:rsid w:val="1D085BCA"/>
    <w:rsid w:val="1E6D5C88"/>
    <w:rsid w:val="1EC559AB"/>
    <w:rsid w:val="1FB00938"/>
    <w:rsid w:val="20C742C5"/>
    <w:rsid w:val="21B67CD5"/>
    <w:rsid w:val="22ED4E5F"/>
    <w:rsid w:val="2332791E"/>
    <w:rsid w:val="2335580E"/>
    <w:rsid w:val="24E01D9F"/>
    <w:rsid w:val="24EA5565"/>
    <w:rsid w:val="27270A8B"/>
    <w:rsid w:val="27901BD6"/>
    <w:rsid w:val="27DB7A1D"/>
    <w:rsid w:val="289A7586"/>
    <w:rsid w:val="2AC45F2A"/>
    <w:rsid w:val="2D7B5CFF"/>
    <w:rsid w:val="2DAA28E0"/>
    <w:rsid w:val="2E5B4489"/>
    <w:rsid w:val="2F0134FD"/>
    <w:rsid w:val="302842C4"/>
    <w:rsid w:val="307C09EE"/>
    <w:rsid w:val="3094499E"/>
    <w:rsid w:val="310E390F"/>
    <w:rsid w:val="32A55811"/>
    <w:rsid w:val="33092567"/>
    <w:rsid w:val="33FE202A"/>
    <w:rsid w:val="36323860"/>
    <w:rsid w:val="375C7EC4"/>
    <w:rsid w:val="37C8488F"/>
    <w:rsid w:val="37F441D9"/>
    <w:rsid w:val="393E419D"/>
    <w:rsid w:val="39B178B1"/>
    <w:rsid w:val="3A130CBF"/>
    <w:rsid w:val="3A3706C1"/>
    <w:rsid w:val="3B666AEF"/>
    <w:rsid w:val="3C9B0EA7"/>
    <w:rsid w:val="3CF064F1"/>
    <w:rsid w:val="3DDF74EB"/>
    <w:rsid w:val="3FA26D23"/>
    <w:rsid w:val="41C47417"/>
    <w:rsid w:val="42FA27D3"/>
    <w:rsid w:val="43780C0F"/>
    <w:rsid w:val="43911091"/>
    <w:rsid w:val="44BC6C09"/>
    <w:rsid w:val="465A0752"/>
    <w:rsid w:val="47EE08F3"/>
    <w:rsid w:val="49C43F37"/>
    <w:rsid w:val="4AA15507"/>
    <w:rsid w:val="4BCC5B1E"/>
    <w:rsid w:val="4C8E6D75"/>
    <w:rsid w:val="4CF34D31"/>
    <w:rsid w:val="4D495813"/>
    <w:rsid w:val="4DDC1DA6"/>
    <w:rsid w:val="4DE734CD"/>
    <w:rsid w:val="4E3441C2"/>
    <w:rsid w:val="4F25472A"/>
    <w:rsid w:val="50830AE8"/>
    <w:rsid w:val="518D31B9"/>
    <w:rsid w:val="53740175"/>
    <w:rsid w:val="54700CBE"/>
    <w:rsid w:val="55706FDA"/>
    <w:rsid w:val="55D0586C"/>
    <w:rsid w:val="56EA76D8"/>
    <w:rsid w:val="57BA277F"/>
    <w:rsid w:val="5845453B"/>
    <w:rsid w:val="59EF3F3E"/>
    <w:rsid w:val="5A7951BC"/>
    <w:rsid w:val="5B1D731D"/>
    <w:rsid w:val="5B221544"/>
    <w:rsid w:val="5CDE0182"/>
    <w:rsid w:val="5CF32919"/>
    <w:rsid w:val="5EEA6C26"/>
    <w:rsid w:val="5FC95CD6"/>
    <w:rsid w:val="60650976"/>
    <w:rsid w:val="60EE4E3F"/>
    <w:rsid w:val="61C50073"/>
    <w:rsid w:val="627D5CDF"/>
    <w:rsid w:val="62DF52F8"/>
    <w:rsid w:val="6304279D"/>
    <w:rsid w:val="63645E18"/>
    <w:rsid w:val="63FB2174"/>
    <w:rsid w:val="64FA01F4"/>
    <w:rsid w:val="6542675A"/>
    <w:rsid w:val="657131AE"/>
    <w:rsid w:val="65991FF8"/>
    <w:rsid w:val="665633EC"/>
    <w:rsid w:val="66AC7BAA"/>
    <w:rsid w:val="67124373"/>
    <w:rsid w:val="675144BF"/>
    <w:rsid w:val="676013DF"/>
    <w:rsid w:val="685871A7"/>
    <w:rsid w:val="68F11580"/>
    <w:rsid w:val="6916094F"/>
    <w:rsid w:val="6967231B"/>
    <w:rsid w:val="69EF26E1"/>
    <w:rsid w:val="6A1A13CB"/>
    <w:rsid w:val="6A201B26"/>
    <w:rsid w:val="6AFF40F3"/>
    <w:rsid w:val="6DAC5C0A"/>
    <w:rsid w:val="6DDF636C"/>
    <w:rsid w:val="6E590ED7"/>
    <w:rsid w:val="6F135748"/>
    <w:rsid w:val="6F226CF7"/>
    <w:rsid w:val="70C72417"/>
    <w:rsid w:val="70F6427C"/>
    <w:rsid w:val="71BA6455"/>
    <w:rsid w:val="724129D2"/>
    <w:rsid w:val="72F72FF4"/>
    <w:rsid w:val="73F63110"/>
    <w:rsid w:val="745B26A4"/>
    <w:rsid w:val="74A1092F"/>
    <w:rsid w:val="74A94712"/>
    <w:rsid w:val="78113815"/>
    <w:rsid w:val="793B4140"/>
    <w:rsid w:val="79F97B8B"/>
    <w:rsid w:val="7A2C3999"/>
    <w:rsid w:val="7A7123B6"/>
    <w:rsid w:val="7A85177D"/>
    <w:rsid w:val="7B113C6D"/>
    <w:rsid w:val="7E22611A"/>
    <w:rsid w:val="7E4631C0"/>
    <w:rsid w:val="7E7E025F"/>
    <w:rsid w:val="7F674DB4"/>
    <w:rsid w:val="7F8B0B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uiPriority w:val="0"/>
    <w:pPr>
      <w:spacing w:before="100" w:beforeAutospacing="1" w:after="100" w:afterAutospacing="1"/>
      <w:jc w:val="left"/>
      <w:outlineLvl w:val="1"/>
    </w:pPr>
    <w:rPr>
      <w:rFonts w:ascii="宋体" w:eastAsia="宋体"/>
      <w:b/>
      <w:kern w:val="0"/>
      <w:sz w:val="36"/>
      <w:szCs w:val="36"/>
    </w:rPr>
  </w:style>
  <w:style w:type="character" w:default="1" w:styleId="24">
    <w:name w:val="Default Paragraph Font"/>
    <w:uiPriority w:val="0"/>
  </w:style>
  <w:style w:type="table" w:default="1" w:styleId="22">
    <w:name w:val="Normal Table"/>
    <w:semiHidden/>
    <w:qFormat/>
    <w:uiPriority w:val="0"/>
    <w:tblPr>
      <w:tblStyle w:val="22"/>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szCs w:val="18"/>
    </w:rPr>
  </w:style>
  <w:style w:type="paragraph" w:styleId="5">
    <w:name w:val="Normal Indent"/>
    <w:basedOn w:val="1"/>
    <w:next w:val="1"/>
    <w:uiPriority w:val="0"/>
    <w:pPr>
      <w:spacing w:line="540" w:lineRule="exact"/>
      <w:ind w:firstLine="200" w:firstLineChars="200"/>
    </w:pPr>
    <w:rPr>
      <w:rFonts w:ascii="Calibri" w:hAnsi="Calibri" w:eastAsia="宋体"/>
      <w:sz w:val="21"/>
      <w:szCs w:val="22"/>
    </w:rPr>
  </w:style>
  <w:style w:type="paragraph" w:styleId="6">
    <w:name w:val="index 5"/>
    <w:basedOn w:val="1"/>
    <w:next w:val="1"/>
    <w:uiPriority w:val="0"/>
    <w:pPr>
      <w:ind w:left="1680" w:firstLine="200" w:firstLineChars="200"/>
    </w:pPr>
  </w:style>
  <w:style w:type="paragraph" w:styleId="7">
    <w:name w:val="index 6"/>
    <w:basedOn w:val="1"/>
    <w:next w:val="1"/>
    <w:qFormat/>
    <w:uiPriority w:val="0"/>
    <w:pPr>
      <w:ind w:left="2100"/>
    </w:pPr>
  </w:style>
  <w:style w:type="paragraph" w:styleId="8">
    <w:name w:val="Body Text"/>
    <w:basedOn w:val="1"/>
    <w:next w:val="9"/>
    <w:uiPriority w:val="0"/>
    <w:pPr>
      <w:jc w:val="center"/>
    </w:pPr>
    <w:rPr>
      <w:b/>
      <w:color w:val="FF0000"/>
    </w:rPr>
  </w:style>
  <w:style w:type="paragraph" w:styleId="9">
    <w:name w:val="index 7"/>
    <w:basedOn w:val="1"/>
    <w:next w:val="1"/>
    <w:uiPriority w:val="0"/>
    <w:pPr>
      <w:ind w:left="1200" w:leftChars="1200"/>
    </w:pPr>
  </w:style>
  <w:style w:type="paragraph" w:styleId="10">
    <w:name w:val="Body Text Indent"/>
    <w:basedOn w:val="1"/>
    <w:next w:val="11"/>
    <w:qFormat/>
    <w:uiPriority w:val="0"/>
    <w:pPr>
      <w:widowControl w:val="0"/>
      <w:autoSpaceDE/>
      <w:autoSpaceDN/>
      <w:spacing w:before="0" w:after="0" w:line="560" w:lineRule="exact"/>
      <w:ind w:left="0" w:firstLine="598"/>
      <w:jc w:val="both"/>
    </w:pPr>
    <w:rPr>
      <w:rFonts w:ascii="仿宋_GB2312" w:eastAsia="仿宋_GB2312"/>
      <w:sz w:val="32"/>
    </w:rPr>
  </w:style>
  <w:style w:type="paragraph" w:styleId="11">
    <w:name w:val="toc 6"/>
    <w:next w:val="1"/>
    <w:qFormat/>
    <w:uiPriority w:val="0"/>
    <w:pPr>
      <w:wordWrap w:val="0"/>
      <w:spacing w:before="0" w:line="240" w:lineRule="auto"/>
      <w:ind w:left="1700"/>
      <w:jc w:val="both"/>
    </w:pPr>
    <w:rPr>
      <w:rFonts w:ascii="Calibri" w:hAnsi="Calibri" w:eastAsia="宋体" w:cs="Times New Roman"/>
      <w:sz w:val="21"/>
    </w:rPr>
  </w:style>
  <w:style w:type="paragraph" w:styleId="12">
    <w:name w:val="Plain Text"/>
    <w:basedOn w:val="1"/>
    <w:next w:val="13"/>
    <w:uiPriority w:val="0"/>
    <w:rPr>
      <w:rFonts w:ascii="宋体" w:hAnsi="宋体" w:eastAsia="仿宋_GB2312"/>
      <w:szCs w:val="22"/>
    </w:rPr>
  </w:style>
  <w:style w:type="paragraph" w:styleId="13">
    <w:name w:val="List Number 5"/>
    <w:basedOn w:val="1"/>
    <w:uiPriority w:val="0"/>
    <w:pPr>
      <w:numPr>
        <w:ilvl w:val="0"/>
        <w:numId w:val="1"/>
      </w:numPr>
    </w:pPr>
  </w:style>
  <w:style w:type="paragraph" w:styleId="14">
    <w:name w:val="Date"/>
    <w:basedOn w:val="1"/>
    <w:next w:val="1"/>
    <w:uiPriority w:val="0"/>
    <w:pPr>
      <w:ind w:left="2500" w:leftChars="2500"/>
    </w:pPr>
  </w:style>
  <w:style w:type="paragraph" w:styleId="15">
    <w:name w:val="Body Text Indent 2"/>
    <w:basedOn w:val="1"/>
    <w:uiPriority w:val="0"/>
    <w:pPr>
      <w:spacing w:line="560" w:lineRule="exact"/>
      <w:ind w:firstLine="600"/>
    </w:pPr>
    <w:rPr>
      <w:rFonts w:ascii="仿宋_GB2312" w:hAnsi="仿宋_GB2312"/>
      <w:szCs w:val="24"/>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uiPriority w:val="0"/>
    <w:pPr>
      <w:spacing w:before="240" w:after="60" w:line="312" w:lineRule="auto"/>
      <w:jc w:val="center"/>
      <w:outlineLvl w:val="1"/>
    </w:pPr>
    <w:rPr>
      <w:rFonts w:ascii="Cambria" w:hAnsi="Cambria" w:cs="Times New Roman"/>
      <w:b/>
      <w:bCs/>
      <w:kern w:val="28"/>
      <w:sz w:val="32"/>
      <w:szCs w:val="32"/>
      <w:lang w:bidi="ar-SA"/>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uiPriority w:val="0"/>
    <w:pPr>
      <w:spacing w:before="100" w:beforeAutospacing="1" w:after="100" w:afterAutospacing="1"/>
      <w:jc w:val="left"/>
    </w:pPr>
    <w:rPr>
      <w:rFonts w:ascii="Calibri" w:hAnsi="Calibri" w:eastAsia="宋体"/>
      <w:kern w:val="0"/>
      <w:sz w:val="24"/>
      <w:szCs w:val="24"/>
    </w:rPr>
  </w:style>
  <w:style w:type="paragraph" w:styleId="20">
    <w:name w:val="Body Text First Indent"/>
    <w:basedOn w:val="8"/>
    <w:uiPriority w:val="0"/>
    <w:pPr>
      <w:ind w:firstLine="100" w:firstLineChars="100"/>
    </w:pPr>
    <w:rPr>
      <w:rFonts w:ascii="Times New Roman" w:hAnsi="Times New Roman"/>
      <w:szCs w:val="24"/>
    </w:rPr>
  </w:style>
  <w:style w:type="paragraph" w:styleId="21">
    <w:name w:val="Body Text First Indent 2"/>
    <w:basedOn w:val="10"/>
    <w:qFormat/>
    <w:uiPriority w:val="99"/>
    <w:pPr>
      <w:ind w:firstLine="420" w:firstLineChars="200"/>
    </w:pPr>
  </w:style>
  <w:style w:type="table" w:styleId="23">
    <w:name w:val="Table Grid"/>
    <w:basedOn w:val="22"/>
    <w:uiPriority w:val="59"/>
    <w:rPr>
      <w:rFonts w:ascii="Calibri" w:hAnsi="Calibri" w:cs="Calibri"/>
    </w:r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uiPriority w:val="0"/>
    <w:rPr>
      <w:b/>
      <w:bCs/>
    </w:rPr>
  </w:style>
  <w:style w:type="character" w:styleId="26">
    <w:name w:val="page number"/>
    <w:basedOn w:val="24"/>
    <w:uiPriority w:val="0"/>
  </w:style>
  <w:style w:type="character" w:styleId="27">
    <w:name w:val="Hyperlink"/>
    <w:uiPriority w:val="0"/>
    <w:rPr>
      <w:color w:val="0000FF"/>
      <w:u w:val="single"/>
    </w:rPr>
  </w:style>
  <w:style w:type="character" w:customStyle="1" w:styleId="28">
    <w:name w:val="font31"/>
    <w:basedOn w:val="24"/>
    <w:uiPriority w:val="0"/>
    <w:rPr>
      <w:rFonts w:ascii="方正仿宋_GBK" w:eastAsia="方正仿宋_GBK" w:cs="方正仿宋_GBK"/>
      <w:color w:val="000000"/>
      <w:sz w:val="21"/>
      <w:szCs w:val="21"/>
      <w:u w:val="none"/>
      <w:lang w:bidi="ar-SA"/>
    </w:rPr>
  </w:style>
  <w:style w:type="character" w:customStyle="1" w:styleId="29">
    <w:name w:val="font01"/>
    <w:basedOn w:val="24"/>
    <w:uiPriority w:val="0"/>
    <w:rPr>
      <w:rFonts w:ascii="宋体" w:eastAsia="宋体" w:cs="宋体"/>
      <w:color w:val="000000"/>
      <w:sz w:val="24"/>
      <w:szCs w:val="24"/>
      <w:u w:val="none"/>
      <w:lang w:bidi="ar-SA"/>
    </w:rPr>
  </w:style>
  <w:style w:type="character" w:customStyle="1" w:styleId="30">
    <w:name w:val="font81"/>
    <w:uiPriority w:val="0"/>
    <w:rPr>
      <w:rFonts w:ascii="Times New Roman" w:hAnsi="Times New Roman" w:cs="Times New Roman"/>
      <w:color w:val="000000"/>
      <w:sz w:val="21"/>
      <w:szCs w:val="21"/>
      <w:u w:val="none"/>
      <w:lang w:bidi="ar-SA"/>
    </w:rPr>
  </w:style>
  <w:style w:type="character" w:customStyle="1" w:styleId="31">
    <w:name w:val="font21"/>
    <w:uiPriority w:val="0"/>
    <w:rPr>
      <w:rFonts w:ascii="方正仿宋_GBK" w:eastAsia="方正仿宋_GBK" w:cs="方正仿宋_GBK"/>
      <w:b/>
      <w:color w:val="000000"/>
      <w:sz w:val="24"/>
      <w:szCs w:val="24"/>
      <w:u w:val="none"/>
      <w:lang w:bidi="ar-SA"/>
    </w:rPr>
  </w:style>
  <w:style w:type="character" w:customStyle="1" w:styleId="32">
    <w:name w:val="font11"/>
    <w:basedOn w:val="24"/>
    <w:uiPriority w:val="0"/>
    <w:rPr>
      <w:rFonts w:hint="eastAsia" w:ascii="方正黑体_GBK" w:hAnsi="方正黑体_GBK" w:eastAsia="方正黑体_GBK" w:cs="方正黑体_GBK"/>
      <w:color w:val="000000"/>
      <w:sz w:val="22"/>
      <w:szCs w:val="22"/>
      <w:u w:val="none"/>
    </w:rPr>
  </w:style>
  <w:style w:type="character" w:customStyle="1" w:styleId="33">
    <w:name w:val="font71"/>
    <w:uiPriority w:val="0"/>
    <w:rPr>
      <w:rFonts w:ascii="Times New Roman" w:hAnsi="Times New Roman" w:cs="Times New Roman"/>
      <w:b/>
      <w:color w:val="000000"/>
      <w:sz w:val="24"/>
      <w:szCs w:val="24"/>
      <w:u w:val="none"/>
      <w:lang w:bidi="ar-SA"/>
    </w:rPr>
  </w:style>
  <w:style w:type="character" w:customStyle="1" w:styleId="34">
    <w:name w:val="apple-style-span"/>
    <w:basedOn w:val="24"/>
    <w:uiPriority w:val="0"/>
  </w:style>
  <w:style w:type="character" w:customStyle="1" w:styleId="35">
    <w:name w:val="font41"/>
    <w:basedOn w:val="24"/>
    <w:uiPriority w:val="0"/>
    <w:rPr>
      <w:rFonts w:ascii="宋体" w:eastAsia="宋体" w:cs="宋体"/>
      <w:color w:val="000000"/>
      <w:sz w:val="21"/>
      <w:szCs w:val="21"/>
      <w:u w:val="none"/>
      <w:lang w:bidi="ar-SA"/>
    </w:rPr>
  </w:style>
  <w:style w:type="character" w:customStyle="1" w:styleId="36">
    <w:name w:val="font61"/>
    <w:uiPriority w:val="0"/>
    <w:rPr>
      <w:rFonts w:ascii="宋体" w:eastAsia="宋体" w:cs="宋体"/>
      <w:color w:val="000000"/>
      <w:sz w:val="14"/>
      <w:szCs w:val="14"/>
      <w:u w:val="none"/>
      <w:lang w:bidi="ar-SA"/>
    </w:rPr>
  </w:style>
  <w:style w:type="character" w:customStyle="1" w:styleId="37">
    <w:name w:val="font51"/>
    <w:uiPriority w:val="0"/>
    <w:rPr>
      <w:rFonts w:ascii="Times New Roman" w:hAnsi="Times New Roman" w:cs="Times New Roman"/>
      <w:color w:val="000000"/>
      <w:sz w:val="14"/>
      <w:szCs w:val="14"/>
      <w:u w:val="none"/>
      <w:lang w:bidi="ar-SA"/>
    </w:rPr>
  </w:style>
  <w:style w:type="paragraph" w:customStyle="1" w:styleId="38">
    <w:name w:val="p15"/>
    <w:basedOn w:val="1"/>
    <w:uiPriority w:val="0"/>
    <w:rPr>
      <w:rFonts w:eastAsia="宋体"/>
      <w:sz w:val="21"/>
      <w:szCs w:val="21"/>
    </w:rPr>
  </w:style>
  <w:style w:type="paragraph" w:customStyle="1" w:styleId="39">
    <w:name w:val="正文文字"/>
    <w:next w:val="1"/>
    <w:qFormat/>
    <w:uiPriority w:val="0"/>
    <w:pPr>
      <w:widowControl w:val="0"/>
      <w:spacing w:after="120" w:line="594" w:lineRule="exact"/>
      <w:ind w:left="100" w:leftChars="100"/>
      <w:jc w:val="both"/>
    </w:pPr>
    <w:rPr>
      <w:rFonts w:ascii="Times New Roman" w:hAnsi="Times New Roman" w:eastAsia="方正仿宋_GBK" w:cs="Times New Roman"/>
      <w:kern w:val="2"/>
      <w:sz w:val="33"/>
      <w:szCs w:val="33"/>
      <w:lang w:val="en-US" w:eastAsia="zh-CN" w:bidi="ar-SA"/>
    </w:rPr>
  </w:style>
  <w:style w:type="paragraph" w:customStyle="1" w:styleId="40">
    <w:name w:val="默认"/>
    <w:uiPriority w:val="0"/>
    <w:rPr>
      <w:rFonts w:ascii="Helvetica" w:hAnsi="Helvetica" w:eastAsia="Helvetica" w:cs="Times New Roman"/>
      <w:color w:val="000000"/>
      <w:sz w:val="22"/>
      <w:szCs w:val="22"/>
      <w:lang w:val="en-US" w:eastAsia="zh-CN" w:bidi="ar-SA"/>
    </w:rPr>
  </w:style>
  <w:style w:type="paragraph" w:customStyle="1" w:styleId="41">
    <w:name w:val="Body Text Indent1"/>
    <w:basedOn w:val="1"/>
    <w:uiPriority w:val="0"/>
    <w:pPr>
      <w:ind w:left="200" w:leftChars="200"/>
    </w:pPr>
  </w:style>
  <w:style w:type="paragraph" w:customStyle="1" w:styleId="42">
    <w:name w:val="p0"/>
    <w:basedOn w:val="1"/>
    <w:uiPriority w:val="0"/>
    <w:rPr>
      <w:rFonts w:eastAsia="宋体"/>
      <w:sz w:val="21"/>
      <w:szCs w:val="21"/>
    </w:rPr>
  </w:style>
  <w:style w:type="paragraph" w:customStyle="1" w:styleId="43">
    <w:name w:val="TOC5"/>
    <w:basedOn w:val="1"/>
    <w:next w:val="1"/>
    <w:qFormat/>
    <w:uiPriority w:val="0"/>
    <w:pPr>
      <w:ind w:left="800" w:leftChars="800"/>
    </w:pPr>
    <w:rPr>
      <w:rFonts w:ascii="Calibri" w:hAnsi="Calibri" w:eastAsia="宋体"/>
      <w:sz w:val="21"/>
    </w:rPr>
  </w:style>
  <w:style w:type="paragraph" w:customStyle="1" w:styleId="44">
    <w:name w:val="0"/>
    <w:basedOn w:val="1"/>
    <w:uiPriority w:val="0"/>
    <w:pPr>
      <w:widowControl/>
      <w:snapToGrid w:val="0"/>
    </w:pPr>
    <w:rPr>
      <w:rFonts w:eastAsia="宋体"/>
      <w:kern w:val="0"/>
      <w:sz w:val="20"/>
      <w:szCs w:val="20"/>
    </w:rPr>
  </w:style>
  <w:style w:type="paragraph" w:customStyle="1" w:styleId="45">
    <w:name w:val=" Char4 Char Char Char"/>
    <w:basedOn w:val="1"/>
    <w:uiPriority w:val="0"/>
    <w:pPr>
      <w:adjustRightInd w:val="0"/>
      <w:snapToGrid w:val="0"/>
      <w:spacing w:line="360" w:lineRule="auto"/>
      <w:ind w:firstLine="200" w:firstLineChars="200"/>
    </w:pPr>
    <w:rPr>
      <w:szCs w:val="20"/>
    </w:rPr>
  </w:style>
  <w:style w:type="paragraph" w:customStyle="1" w:styleId="46">
    <w:name w:val="BodyText1I2"/>
    <w:basedOn w:val="47"/>
    <w:qFormat/>
    <w:uiPriority w:val="0"/>
    <w:rPr>
      <w:rFonts w:ascii="Calibri" w:hAnsi="Calibri" w:cs="Calibri"/>
      <w:lang w:bidi="ar-SA"/>
    </w:rPr>
  </w:style>
  <w:style w:type="paragraph" w:customStyle="1" w:styleId="47">
    <w:name w:val="BodyTextIndent"/>
    <w:basedOn w:val="1"/>
    <w:qFormat/>
    <w:uiPriority w:val="0"/>
    <w:pPr>
      <w:spacing w:line="540" w:lineRule="exact"/>
      <w:ind w:firstLine="200" w:firstLineChars="200"/>
    </w:pPr>
  </w:style>
  <w:style w:type="paragraph" w:customStyle="1" w:styleId="48">
    <w:name w:val="正文首行缩进 21"/>
    <w:basedOn w:val="41"/>
    <w:uiPriority w:val="0"/>
    <w:pPr>
      <w:ind w:firstLine="200" w:firstLineChars="200"/>
    </w:pPr>
    <w:rPr>
      <w:rFonts w:ascii="Times New Roman" w:hAnsi="Times New Roman"/>
    </w:rPr>
  </w:style>
  <w:style w:type="paragraph" w:customStyle="1" w:styleId="49">
    <w:name w:val="列出段落1"/>
    <w:basedOn w:val="1"/>
    <w:uiPriority w:val="0"/>
    <w:pPr>
      <w:ind w:firstLine="200" w:firstLineChars="200"/>
    </w:pPr>
    <w:rPr>
      <w:rFonts w:ascii="Calibri" w:hAnsi="Calibri" w:eastAsia="宋体" w:cs="Calibri"/>
      <w:szCs w:val="21"/>
      <w:lang w:bidi="ar-SA"/>
    </w:rPr>
  </w:style>
  <w:style w:type="paragraph" w:styleId="50">
    <w:name w:val="List Paragraph"/>
    <w:basedOn w:val="1"/>
    <w:uiPriority w:val="0"/>
    <w:pPr>
      <w:ind w:firstLine="200" w:firstLineChars="200"/>
    </w:pPr>
    <w:rPr>
      <w:rFonts w:ascii="Calibri" w:hAnsi="Calibri" w:eastAsia="宋体" w:cs="Times New Roman"/>
      <w:sz w:val="21"/>
      <w:szCs w:val="22"/>
      <w:lang w:bidi="ar-SA"/>
    </w:rPr>
  </w:style>
  <w:style w:type="paragraph" w:customStyle="1" w:styleId="51">
    <w:name w:val="Body text|1"/>
    <w:basedOn w:val="1"/>
    <w:qFormat/>
    <w:uiPriority w:val="0"/>
    <w:pPr>
      <w:spacing w:line="396" w:lineRule="auto"/>
      <w:ind w:firstLine="400"/>
    </w:pPr>
    <w:rPr>
      <w:rFonts w:ascii="宋体" w:hAnsi="宋体" w:cs="宋体"/>
      <w:sz w:val="30"/>
      <w:szCs w:val="30"/>
      <w:lang w:val="zh-TW" w:eastAsia="zh-TW" w:bidi="zh-TW"/>
    </w:rPr>
  </w:style>
  <w:style w:type="paragraph" w:styleId="52">
    <w:name w:val="No Spacing"/>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53">
    <w:name w:val="BodyText"/>
    <w:basedOn w:val="1"/>
    <w:next w:val="43"/>
    <w:qFormat/>
    <w:uiPriority w:val="0"/>
    <w:pPr>
      <w:widowControl/>
      <w:ind w:left="106"/>
      <w:textAlignment w:val="baseline"/>
    </w:pPr>
    <w:rPr>
      <w:rFonts w:ascii="方正仿宋_GBK" w:hAnsi="方正仿宋_GBK" w:eastAsia="方正仿宋_GBK"/>
      <w:sz w:val="32"/>
      <w:szCs w:val="32"/>
      <w:lang w:val="zh-CN" w:eastAsia="zh-CN" w:bidi="zh-CN"/>
    </w:rPr>
  </w:style>
  <w:style w:type="paragraph" w:customStyle="1" w:styleId="54">
    <w:name w:val="1正文"/>
    <w:basedOn w:val="1"/>
    <w:next w:val="7"/>
    <w:uiPriority w:val="0"/>
    <w:pPr>
      <w:spacing w:line="600" w:lineRule="exact"/>
      <w:ind w:firstLine="200" w:firstLineChars="200"/>
    </w:pPr>
    <w:rPr>
      <w:szCs w:val="24"/>
    </w:rPr>
  </w:style>
  <w:style w:type="paragraph" w:customStyle="1" w:styleId="5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6">
    <w:name w:val="索引 51"/>
    <w:basedOn w:val="1"/>
    <w:next w:val="1"/>
    <w:uiPriority w:val="0"/>
    <w:pPr>
      <w:ind w:left="1680"/>
    </w:pPr>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11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微软公司</Company>
  <Pages>10</Pages>
  <Words>3484</Words>
  <Characters>3595</Characters>
  <TotalTime>2</TotalTime>
  <ScaleCrop>false</ScaleCrop>
  <LinksUpToDate>false</LinksUpToDate>
  <CharactersWithSpaces>3670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2020-09-14T03:07:00Z</dcterms:created>
  <dc:creator>甘立磊</dc:creator>
  <cp:lastModifiedBy>Jacquelyn</cp:lastModifiedBy>
  <cp:lastPrinted>2025-07-07T04:43:53Z</cp:lastPrinted>
  <dcterms:modified xsi:type="dcterms:W3CDTF">2025-08-27T08:24:16Z</dcterms:modified>
  <dc:title>涪府发〔2013〕号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9C2E8D7455354238BE519219271A4696_13</vt:lpwstr>
  </property>
  <property fmtid="{D5CDD505-2E9C-101B-9397-08002B2CF9AE}" pid="4" name="KSOTemplateDocerSaveRecord">
    <vt:lpwstr>eyJoZGlkIjoiODM3YjA2NTYyZWVmYjE1ZWM0ZTJiNzMxMmEwMzYyNzUiLCJ1c2VySWQiOiI1MTMxNjUzNjUifQ==</vt:lpwstr>
  </property>
</Properties>
</file>